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064BD" w14:textId="7193AA4F" w:rsidR="001B3D66" w:rsidRPr="0090362E" w:rsidRDefault="007A3B75" w:rsidP="00180DEC">
      <w:pPr>
        <w:spacing w:after="240" w:line="360" w:lineRule="auto"/>
        <w:rPr>
          <w:rFonts w:eastAsia="Times New Roman" w:cs="Times New Roman"/>
          <w:szCs w:val="24"/>
        </w:rPr>
      </w:pPr>
      <w:r w:rsidRPr="007A3B75">
        <w:rPr>
          <w:rFonts w:eastAsia="Times New Roman" w:cs="Times New Roman"/>
          <w:szCs w:val="24"/>
        </w:rPr>
        <w:br/>
      </w:r>
    </w:p>
    <w:p w14:paraId="7ED59793" w14:textId="77777777" w:rsidR="001B3D66" w:rsidRPr="00180DEC" w:rsidRDefault="001B3D66" w:rsidP="00180DEC">
      <w:pPr>
        <w:spacing w:after="0" w:line="360" w:lineRule="auto"/>
        <w:jc w:val="center"/>
        <w:rPr>
          <w:rFonts w:ascii="Arial" w:eastAsia="Times New Roman" w:hAnsi="Arial" w:cs="Arial"/>
          <w:b/>
          <w:bCs/>
          <w:color w:val="000000"/>
          <w:sz w:val="40"/>
          <w:szCs w:val="40"/>
        </w:rPr>
      </w:pPr>
    </w:p>
    <w:p w14:paraId="6324D86A" w14:textId="77777777" w:rsidR="007A3B75" w:rsidRPr="00180DEC" w:rsidRDefault="007A3B75" w:rsidP="00180DEC">
      <w:pPr>
        <w:spacing w:after="0" w:line="360" w:lineRule="auto"/>
        <w:jc w:val="center"/>
        <w:rPr>
          <w:rFonts w:ascii="Arial" w:eastAsia="Times New Roman" w:hAnsi="Arial" w:cs="Arial"/>
          <w:sz w:val="40"/>
          <w:szCs w:val="40"/>
        </w:rPr>
      </w:pPr>
      <w:proofErr w:type="spellStart"/>
      <w:r w:rsidRPr="00180DEC">
        <w:rPr>
          <w:rFonts w:ascii="Arial" w:eastAsia="Times New Roman" w:hAnsi="Arial" w:cs="Arial"/>
          <w:b/>
          <w:bCs/>
          <w:color w:val="000000"/>
          <w:sz w:val="40"/>
          <w:szCs w:val="40"/>
        </w:rPr>
        <w:t>Programme</w:t>
      </w:r>
      <w:proofErr w:type="spellEnd"/>
      <w:r w:rsidRPr="00180DEC">
        <w:rPr>
          <w:rFonts w:ascii="Arial" w:eastAsia="Times New Roman" w:hAnsi="Arial" w:cs="Arial"/>
          <w:b/>
          <w:bCs/>
          <w:color w:val="000000"/>
          <w:sz w:val="40"/>
          <w:szCs w:val="40"/>
        </w:rPr>
        <w:t>: BSc Health and Social Care</w:t>
      </w:r>
    </w:p>
    <w:p w14:paraId="178F37A5" w14:textId="77777777" w:rsidR="007A3B75" w:rsidRPr="00180DEC" w:rsidRDefault="007A3B75" w:rsidP="00180DEC">
      <w:pPr>
        <w:spacing w:after="0" w:line="360" w:lineRule="auto"/>
        <w:jc w:val="center"/>
        <w:rPr>
          <w:rFonts w:ascii="Arial" w:eastAsia="Times New Roman" w:hAnsi="Arial" w:cs="Arial"/>
          <w:sz w:val="40"/>
          <w:szCs w:val="40"/>
        </w:rPr>
      </w:pPr>
      <w:r w:rsidRPr="00180DEC">
        <w:rPr>
          <w:rFonts w:ascii="Arial" w:eastAsia="Times New Roman" w:hAnsi="Arial" w:cs="Arial"/>
          <w:b/>
          <w:bCs/>
          <w:color w:val="000000"/>
          <w:sz w:val="40"/>
          <w:szCs w:val="40"/>
        </w:rPr>
        <w:t>Module: Children, Young People and Families</w:t>
      </w:r>
    </w:p>
    <w:p w14:paraId="6C568650" w14:textId="77777777" w:rsidR="007A3B75" w:rsidRPr="00180DEC" w:rsidRDefault="007A3B75" w:rsidP="00180DEC">
      <w:pPr>
        <w:spacing w:after="0" w:line="360" w:lineRule="auto"/>
        <w:jc w:val="center"/>
        <w:rPr>
          <w:rFonts w:ascii="Arial" w:eastAsia="Times New Roman" w:hAnsi="Arial" w:cs="Arial"/>
          <w:sz w:val="40"/>
          <w:szCs w:val="40"/>
        </w:rPr>
      </w:pPr>
      <w:r w:rsidRPr="00180DEC">
        <w:rPr>
          <w:rFonts w:ascii="Arial" w:eastAsia="Times New Roman" w:hAnsi="Arial" w:cs="Arial"/>
          <w:b/>
          <w:bCs/>
          <w:color w:val="000000"/>
          <w:sz w:val="40"/>
          <w:szCs w:val="40"/>
        </w:rPr>
        <w:t>Module code: BMHP5004_BIRM</w:t>
      </w:r>
    </w:p>
    <w:p w14:paraId="4E6B8EF1" w14:textId="77777777" w:rsidR="007A3B75" w:rsidRDefault="007A3B75" w:rsidP="00180DEC">
      <w:pPr>
        <w:spacing w:after="0" w:line="360" w:lineRule="auto"/>
        <w:jc w:val="center"/>
        <w:rPr>
          <w:rFonts w:ascii="Arial" w:eastAsia="Times New Roman" w:hAnsi="Arial" w:cs="Arial"/>
          <w:b/>
          <w:bCs/>
          <w:color w:val="000000"/>
          <w:sz w:val="40"/>
          <w:szCs w:val="40"/>
        </w:rPr>
      </w:pPr>
      <w:r w:rsidRPr="00180DEC">
        <w:rPr>
          <w:rFonts w:ascii="Arial" w:eastAsia="Times New Roman" w:hAnsi="Arial" w:cs="Arial"/>
          <w:b/>
          <w:bCs/>
          <w:color w:val="000000"/>
          <w:sz w:val="40"/>
          <w:szCs w:val="40"/>
        </w:rPr>
        <w:t>Assignment Title: Assessment 2 – Essay</w:t>
      </w:r>
    </w:p>
    <w:p w14:paraId="38838F60" w14:textId="416A7DD8" w:rsidR="00180DEC" w:rsidRPr="00180DEC" w:rsidRDefault="00180DEC" w:rsidP="00180DEC">
      <w:pPr>
        <w:spacing w:after="0" w:line="360" w:lineRule="auto"/>
        <w:jc w:val="center"/>
        <w:rPr>
          <w:rFonts w:ascii="Arial" w:eastAsia="Times New Roman" w:hAnsi="Arial" w:cs="Arial"/>
          <w:b/>
          <w:bCs/>
          <w:color w:val="000000"/>
          <w:sz w:val="40"/>
          <w:szCs w:val="40"/>
        </w:rPr>
      </w:pPr>
      <w:r>
        <w:rPr>
          <w:rFonts w:ascii="Arial" w:eastAsia="Times New Roman" w:hAnsi="Arial" w:cs="Arial"/>
          <w:b/>
          <w:bCs/>
          <w:color w:val="000000"/>
          <w:sz w:val="40"/>
          <w:szCs w:val="40"/>
        </w:rPr>
        <w:t>Lecturer:</w:t>
      </w:r>
      <w:r w:rsidR="00420C05">
        <w:rPr>
          <w:rFonts w:ascii="Arial" w:eastAsia="Times New Roman" w:hAnsi="Arial" w:cs="Arial"/>
          <w:b/>
          <w:bCs/>
          <w:color w:val="000000"/>
          <w:sz w:val="40"/>
          <w:szCs w:val="40"/>
        </w:rPr>
        <w:t xml:space="preserve"> </w:t>
      </w:r>
      <w:r w:rsidR="00420C05" w:rsidRPr="00420C05">
        <w:rPr>
          <w:rFonts w:ascii="Arial" w:hAnsi="Arial" w:cs="Arial"/>
          <w:b/>
          <w:sz w:val="40"/>
          <w:szCs w:val="40"/>
        </w:rPr>
        <w:t>Debra Odeh</w:t>
      </w:r>
    </w:p>
    <w:p w14:paraId="0F579257" w14:textId="474D158D" w:rsidR="00EC0178" w:rsidRPr="00180DEC" w:rsidRDefault="00EC0178" w:rsidP="00180DEC">
      <w:pPr>
        <w:spacing w:after="0" w:line="360" w:lineRule="auto"/>
        <w:jc w:val="center"/>
        <w:rPr>
          <w:rFonts w:ascii="Arial" w:eastAsia="Times New Roman" w:hAnsi="Arial" w:cs="Arial"/>
          <w:b/>
          <w:bCs/>
          <w:color w:val="000000"/>
          <w:sz w:val="40"/>
          <w:szCs w:val="40"/>
        </w:rPr>
      </w:pPr>
      <w:r w:rsidRPr="00180DEC">
        <w:rPr>
          <w:rFonts w:ascii="Arial" w:eastAsia="Times New Roman" w:hAnsi="Arial" w:cs="Arial"/>
          <w:b/>
          <w:bCs/>
          <w:color w:val="000000"/>
          <w:sz w:val="40"/>
          <w:szCs w:val="40"/>
        </w:rPr>
        <w:t>Student Name:</w:t>
      </w:r>
      <w:r w:rsidR="00180DEC">
        <w:rPr>
          <w:rFonts w:ascii="Arial" w:eastAsia="Times New Roman" w:hAnsi="Arial" w:cs="Arial"/>
          <w:b/>
          <w:bCs/>
          <w:color w:val="000000"/>
          <w:sz w:val="40"/>
          <w:szCs w:val="40"/>
        </w:rPr>
        <w:t xml:space="preserve"> Alexandra Bizga</w:t>
      </w:r>
    </w:p>
    <w:p w14:paraId="2D95BE77" w14:textId="5F5BFA73" w:rsidR="00EC0178" w:rsidRPr="00180DEC" w:rsidRDefault="00EC0178" w:rsidP="00180DEC">
      <w:pPr>
        <w:spacing w:after="0" w:line="360" w:lineRule="auto"/>
        <w:jc w:val="center"/>
        <w:rPr>
          <w:rFonts w:ascii="Arial" w:eastAsia="Times New Roman" w:hAnsi="Arial" w:cs="Arial"/>
          <w:b/>
          <w:bCs/>
          <w:color w:val="000000"/>
          <w:sz w:val="40"/>
          <w:szCs w:val="40"/>
        </w:rPr>
      </w:pPr>
      <w:r w:rsidRPr="00180DEC">
        <w:rPr>
          <w:rFonts w:ascii="Arial" w:eastAsia="Times New Roman" w:hAnsi="Arial" w:cs="Arial"/>
          <w:b/>
          <w:bCs/>
          <w:color w:val="000000"/>
          <w:sz w:val="40"/>
          <w:szCs w:val="40"/>
        </w:rPr>
        <w:t>Student ID:</w:t>
      </w:r>
      <w:r w:rsidR="00180DEC">
        <w:rPr>
          <w:rFonts w:ascii="Arial" w:eastAsia="Times New Roman" w:hAnsi="Arial" w:cs="Arial"/>
          <w:b/>
          <w:bCs/>
          <w:color w:val="000000"/>
          <w:sz w:val="40"/>
          <w:szCs w:val="40"/>
        </w:rPr>
        <w:t xml:space="preserve"> 2018352</w:t>
      </w:r>
    </w:p>
    <w:p w14:paraId="64B8B12C" w14:textId="77777777" w:rsidR="007A3B75" w:rsidRPr="00180DEC" w:rsidRDefault="007A3B75" w:rsidP="00180DEC">
      <w:pPr>
        <w:spacing w:line="360" w:lineRule="auto"/>
        <w:rPr>
          <w:rFonts w:ascii="Arial" w:eastAsia="Times New Roman" w:hAnsi="Arial" w:cs="Arial"/>
          <w:b/>
          <w:bCs/>
          <w:color w:val="000000"/>
          <w:sz w:val="40"/>
          <w:szCs w:val="40"/>
        </w:rPr>
      </w:pPr>
      <w:r>
        <w:rPr>
          <w:rFonts w:eastAsia="Times New Roman" w:cs="Times New Roman"/>
          <w:b/>
          <w:bCs/>
          <w:color w:val="000000"/>
          <w:sz w:val="40"/>
          <w:szCs w:val="40"/>
        </w:rPr>
        <w:br w:type="page"/>
      </w:r>
    </w:p>
    <w:p w14:paraId="1C71CBF0" w14:textId="77777777" w:rsidR="00B91396" w:rsidRPr="00180DEC" w:rsidRDefault="00B91396" w:rsidP="00180DEC">
      <w:pPr>
        <w:spacing w:line="360" w:lineRule="auto"/>
        <w:rPr>
          <w:rFonts w:ascii="Arial" w:hAnsi="Arial" w:cs="Arial"/>
          <w:b/>
          <w:bCs/>
          <w:szCs w:val="24"/>
        </w:rPr>
      </w:pPr>
      <w:r w:rsidRPr="00180DEC">
        <w:rPr>
          <w:rFonts w:ascii="Arial" w:hAnsi="Arial" w:cs="Arial"/>
          <w:b/>
          <w:bCs/>
          <w:szCs w:val="24"/>
        </w:rPr>
        <w:lastRenderedPageBreak/>
        <w:t xml:space="preserve">Introduction </w:t>
      </w:r>
    </w:p>
    <w:p w14:paraId="54A97FB1" w14:textId="0A9972CC" w:rsidR="006C6D66" w:rsidRPr="00180DEC" w:rsidRDefault="006C6D66" w:rsidP="00180DEC">
      <w:pPr>
        <w:spacing w:line="360" w:lineRule="auto"/>
        <w:jc w:val="both"/>
        <w:rPr>
          <w:rFonts w:ascii="Arial" w:hAnsi="Arial" w:cs="Arial"/>
          <w:szCs w:val="24"/>
        </w:rPr>
      </w:pPr>
      <w:r w:rsidRPr="00180DEC">
        <w:rPr>
          <w:rFonts w:ascii="Arial" w:hAnsi="Arial" w:cs="Arial"/>
          <w:color w:val="222222"/>
          <w:szCs w:val="24"/>
          <w:shd w:val="clear" w:color="auto" w:fill="FFFFFF"/>
        </w:rPr>
        <w:t xml:space="preserve">Covid 19 pandemic has created a significant impact on children, young people as well as families. The spread of coronavirus across the world has severely impacted healthcare facilities. On the other hand, the basic overview of the virus and how the situation become a global pandemic across the country will be highlighted. The percentage of death among young individuals and children across the United Kingdom will be thoroughly elaborated. the global impact of a pandemic on the overall economy, healthcare facilities and others will be added here. </w:t>
      </w:r>
      <w:r w:rsidR="00180DEC">
        <w:rPr>
          <w:rFonts w:ascii="Arial" w:hAnsi="Arial" w:cs="Arial"/>
          <w:color w:val="222222"/>
          <w:szCs w:val="24"/>
          <w:shd w:val="clear" w:color="auto" w:fill="FFFFFF"/>
        </w:rPr>
        <w:t>T</w:t>
      </w:r>
      <w:r w:rsidRPr="00180DEC">
        <w:rPr>
          <w:rFonts w:ascii="Arial" w:hAnsi="Arial" w:cs="Arial"/>
          <w:color w:val="222222"/>
          <w:szCs w:val="24"/>
          <w:shd w:val="clear" w:color="auto" w:fill="FFFFFF"/>
        </w:rPr>
        <w:t xml:space="preserve">his has been noted that, during the winter the requirement of NHS become low due to the low emergence of other disease. The impact of Covid 19 on the poverty level of young individuals, families and others as well as the mortality rate of these diseases will be elaborated. The </w:t>
      </w:r>
      <w:r w:rsidR="00180DEC">
        <w:rPr>
          <w:rFonts w:ascii="Arial" w:hAnsi="Arial" w:cs="Arial"/>
          <w:color w:val="222222"/>
          <w:szCs w:val="24"/>
          <w:shd w:val="clear" w:color="auto" w:fill="FFFFFF"/>
        </w:rPr>
        <w:t>last part of this essay will mention the impact of the lockdown on the economy of families along with the recommendations for future consequences</w:t>
      </w:r>
      <w:r w:rsidRPr="00180DEC">
        <w:rPr>
          <w:rFonts w:ascii="Arial" w:hAnsi="Arial" w:cs="Arial"/>
          <w:color w:val="222222"/>
          <w:szCs w:val="24"/>
          <w:shd w:val="clear" w:color="auto" w:fill="FFFFFF"/>
        </w:rPr>
        <w:t>. </w:t>
      </w:r>
    </w:p>
    <w:p w14:paraId="285301E9" w14:textId="77777777" w:rsidR="00D33F50" w:rsidRPr="00180DEC" w:rsidRDefault="00D33F50" w:rsidP="00180DEC">
      <w:pPr>
        <w:spacing w:line="360" w:lineRule="auto"/>
        <w:rPr>
          <w:rFonts w:ascii="Arial" w:hAnsi="Arial" w:cs="Arial"/>
          <w:b/>
          <w:bCs/>
          <w:kern w:val="2"/>
          <w:szCs w:val="24"/>
          <w14:ligatures w14:val="standardContextual"/>
        </w:rPr>
      </w:pPr>
      <w:r w:rsidRPr="00180DEC">
        <w:rPr>
          <w:rFonts w:ascii="Arial" w:hAnsi="Arial" w:cs="Arial"/>
          <w:szCs w:val="24"/>
        </w:rPr>
        <w:br w:type="page"/>
      </w:r>
    </w:p>
    <w:p w14:paraId="05948A69" w14:textId="601B8818" w:rsidR="00B85DFB" w:rsidRPr="00180DEC" w:rsidRDefault="00B85DFB" w:rsidP="00180DEC">
      <w:pPr>
        <w:spacing w:line="360" w:lineRule="auto"/>
        <w:rPr>
          <w:rFonts w:ascii="Arial" w:hAnsi="Arial" w:cs="Arial"/>
          <w:b/>
          <w:bCs/>
          <w:szCs w:val="24"/>
        </w:rPr>
      </w:pPr>
      <w:r w:rsidRPr="00180DEC">
        <w:rPr>
          <w:rFonts w:ascii="Arial" w:hAnsi="Arial" w:cs="Arial"/>
          <w:b/>
          <w:bCs/>
          <w:szCs w:val="24"/>
        </w:rPr>
        <w:lastRenderedPageBreak/>
        <w:t xml:space="preserve"> </w:t>
      </w:r>
    </w:p>
    <w:p w14:paraId="48C875E1" w14:textId="28832268" w:rsidR="007A3B75" w:rsidRPr="00180DEC" w:rsidRDefault="007A3B75" w:rsidP="00180DEC">
      <w:pPr>
        <w:spacing w:after="0" w:line="360" w:lineRule="auto"/>
        <w:jc w:val="both"/>
        <w:rPr>
          <w:rFonts w:ascii="Arial" w:eastAsia="Times New Roman" w:hAnsi="Arial" w:cs="Arial"/>
          <w:szCs w:val="24"/>
        </w:rPr>
      </w:pPr>
      <w:r w:rsidRPr="00180DEC">
        <w:rPr>
          <w:rFonts w:ascii="Arial" w:eastAsia="Times New Roman" w:hAnsi="Arial" w:cs="Arial"/>
          <w:color w:val="000000"/>
          <w:szCs w:val="24"/>
        </w:rPr>
        <w:t xml:space="preserve">Early in 2019, the new coronavirus SARS-CoV-2 that causes COVID-19 surfaced in the Chinese city of Wuhan. This quickly spread around the world, becoming a pandemic by the end of March 2020. Due to the </w:t>
      </w:r>
      <w:r w:rsidR="00180DEC">
        <w:rPr>
          <w:rFonts w:ascii="Arial" w:eastAsia="Times New Roman" w:hAnsi="Arial" w:cs="Arial"/>
          <w:color w:val="000000"/>
          <w:szCs w:val="24"/>
        </w:rPr>
        <w:t>virus's drastic spread and serious pulmonary side effects</w:t>
      </w:r>
      <w:r w:rsidRPr="00180DEC">
        <w:rPr>
          <w:rFonts w:ascii="Arial" w:eastAsia="Times New Roman" w:hAnsi="Arial" w:cs="Arial"/>
          <w:color w:val="000000"/>
          <w:szCs w:val="24"/>
        </w:rPr>
        <w:t>, there were several lockdowns, overburdened healthcare facilities, and economic hardship.</w:t>
      </w:r>
      <w:r w:rsidR="00180DEC">
        <w:rPr>
          <w:rFonts w:ascii="Arial" w:eastAsia="Times New Roman" w:hAnsi="Arial" w:cs="Arial"/>
          <w:color w:val="000000"/>
          <w:szCs w:val="24"/>
        </w:rPr>
        <w:t xml:space="preserve"> T</w:t>
      </w:r>
      <w:r w:rsidRPr="00180DEC">
        <w:rPr>
          <w:rFonts w:ascii="Arial" w:eastAsia="Times New Roman" w:hAnsi="Arial" w:cs="Arial"/>
          <w:color w:val="000000"/>
          <w:szCs w:val="24"/>
        </w:rPr>
        <w:t>o stop the spread, administrations adopted travel restrictions, social segregation policies, and mask regulations</w:t>
      </w:r>
      <w:r w:rsidR="00901B04" w:rsidRPr="00180DEC">
        <w:rPr>
          <w:rFonts w:ascii="Arial" w:eastAsia="Times New Roman" w:hAnsi="Arial" w:cs="Arial"/>
          <w:color w:val="000000"/>
          <w:szCs w:val="24"/>
        </w:rPr>
        <w:t xml:space="preserve"> </w:t>
      </w:r>
      <w:sdt>
        <w:sdtPr>
          <w:rPr>
            <w:rFonts w:ascii="Arial" w:eastAsia="Times New Roman" w:hAnsi="Arial" w:cs="Arial"/>
            <w:color w:val="000000"/>
            <w:szCs w:val="24"/>
          </w:rPr>
          <w:id w:val="405963229"/>
          <w:citation/>
        </w:sdtPr>
        <w:sdtContent>
          <w:r w:rsidR="00901B04" w:rsidRPr="00180DEC">
            <w:rPr>
              <w:rFonts w:ascii="Arial" w:eastAsia="Times New Roman" w:hAnsi="Arial" w:cs="Arial"/>
              <w:color w:val="000000"/>
              <w:szCs w:val="24"/>
            </w:rPr>
            <w:fldChar w:fldCharType="begin"/>
          </w:r>
          <w:r w:rsidR="00901B04" w:rsidRPr="00180DEC">
            <w:rPr>
              <w:rFonts w:ascii="Arial" w:eastAsia="Times New Roman" w:hAnsi="Arial" w:cs="Arial"/>
              <w:color w:val="000000"/>
              <w:szCs w:val="24"/>
            </w:rPr>
            <w:instrText xml:space="preserve"> CITATION who231 \l 1033 </w:instrText>
          </w:r>
          <w:r w:rsidR="00901B04" w:rsidRPr="00180DEC">
            <w:rPr>
              <w:rFonts w:ascii="Arial" w:eastAsia="Times New Roman" w:hAnsi="Arial" w:cs="Arial"/>
              <w:color w:val="000000"/>
              <w:szCs w:val="24"/>
            </w:rPr>
            <w:fldChar w:fldCharType="separate"/>
          </w:r>
          <w:r w:rsidR="00901B04" w:rsidRPr="00180DEC">
            <w:rPr>
              <w:rFonts w:ascii="Arial" w:eastAsia="Times New Roman" w:hAnsi="Arial" w:cs="Arial"/>
              <w:noProof/>
              <w:color w:val="000000"/>
              <w:szCs w:val="24"/>
            </w:rPr>
            <w:t>(who.int, 2023)</w:t>
          </w:r>
          <w:r w:rsidR="00901B04" w:rsidRPr="00180DEC">
            <w:rPr>
              <w:rFonts w:ascii="Arial" w:eastAsia="Times New Roman" w:hAnsi="Arial" w:cs="Arial"/>
              <w:color w:val="000000"/>
              <w:szCs w:val="24"/>
            </w:rPr>
            <w:fldChar w:fldCharType="end"/>
          </w:r>
        </w:sdtContent>
      </w:sdt>
      <w:r w:rsidRPr="00180DEC">
        <w:rPr>
          <w:rFonts w:ascii="Arial" w:eastAsia="Times New Roman" w:hAnsi="Arial" w:cs="Arial"/>
          <w:color w:val="000000"/>
          <w:szCs w:val="24"/>
        </w:rPr>
        <w:t xml:space="preserve">. Along with this, unparalleled amounts of vaccines were created and distributed, providing hope for control. New variations and vaccine caused various difficulties. Millions of people have died as a result of the epidemic </w:t>
      </w:r>
      <w:r w:rsidR="00D33F50" w:rsidRPr="00180DEC">
        <w:rPr>
          <w:rFonts w:ascii="Arial" w:eastAsia="Times New Roman" w:hAnsi="Arial" w:cs="Arial"/>
          <w:color w:val="000000"/>
          <w:szCs w:val="24"/>
        </w:rPr>
        <w:t>which</w:t>
      </w:r>
      <w:r w:rsidRPr="00180DEC">
        <w:rPr>
          <w:rFonts w:ascii="Arial" w:eastAsia="Times New Roman" w:hAnsi="Arial" w:cs="Arial"/>
          <w:color w:val="000000"/>
          <w:szCs w:val="24"/>
        </w:rPr>
        <w:t xml:space="preserve"> has also interrupted education and altered social standards. Around March 2020, the World Health </w:t>
      </w:r>
      <w:r w:rsidR="00180DEC" w:rsidRPr="00180DEC">
        <w:rPr>
          <w:rFonts w:ascii="Arial" w:eastAsia="Times New Roman" w:hAnsi="Arial" w:cs="Arial"/>
          <w:color w:val="000000"/>
          <w:szCs w:val="24"/>
        </w:rPr>
        <w:t>Organization</w:t>
      </w:r>
      <w:r w:rsidRPr="00180DEC">
        <w:rPr>
          <w:rFonts w:ascii="Arial" w:eastAsia="Times New Roman" w:hAnsi="Arial" w:cs="Arial"/>
          <w:color w:val="000000"/>
          <w:szCs w:val="24"/>
        </w:rPr>
        <w:t xml:space="preserve"> mainly designated COVID-19 a pandemic after it became clear that the virus was rapidly propagating across several nations and continents. Lockdowns, travel bans, and social segregation are just a few of the measures that governments around the world have put in place to stop the spread and lessen the strain on healthcare systems. An additional factor in the virus's global pandemic was its capacity to produce serious breathing problems and its asymptomatic transmission</w:t>
      </w:r>
      <w:r w:rsidR="00901B04" w:rsidRPr="00180DEC">
        <w:rPr>
          <w:rFonts w:ascii="Arial" w:eastAsia="Times New Roman" w:hAnsi="Arial" w:cs="Arial"/>
          <w:color w:val="000000"/>
          <w:szCs w:val="24"/>
        </w:rPr>
        <w:t xml:space="preserve"> </w:t>
      </w:r>
      <w:sdt>
        <w:sdtPr>
          <w:rPr>
            <w:rFonts w:ascii="Arial" w:eastAsia="Times New Roman" w:hAnsi="Arial" w:cs="Arial"/>
            <w:color w:val="000000"/>
            <w:szCs w:val="24"/>
          </w:rPr>
          <w:id w:val="459616202"/>
          <w:citation/>
        </w:sdtPr>
        <w:sdtContent>
          <w:r w:rsidR="00901B04" w:rsidRPr="00180DEC">
            <w:rPr>
              <w:rFonts w:ascii="Arial" w:eastAsia="Times New Roman" w:hAnsi="Arial" w:cs="Arial"/>
              <w:color w:val="000000"/>
              <w:szCs w:val="24"/>
            </w:rPr>
            <w:fldChar w:fldCharType="begin"/>
          </w:r>
          <w:r w:rsidR="00901B04" w:rsidRPr="00180DEC">
            <w:rPr>
              <w:rFonts w:ascii="Arial" w:eastAsia="Times New Roman" w:hAnsi="Arial" w:cs="Arial"/>
              <w:color w:val="000000"/>
              <w:szCs w:val="24"/>
            </w:rPr>
            <w:instrText xml:space="preserve"> CITATION cov23 \l 1033 </w:instrText>
          </w:r>
          <w:r w:rsidR="00901B04" w:rsidRPr="00180DEC">
            <w:rPr>
              <w:rFonts w:ascii="Arial" w:eastAsia="Times New Roman" w:hAnsi="Arial" w:cs="Arial"/>
              <w:color w:val="000000"/>
              <w:szCs w:val="24"/>
            </w:rPr>
            <w:fldChar w:fldCharType="separate"/>
          </w:r>
          <w:r w:rsidR="00901B04" w:rsidRPr="00180DEC">
            <w:rPr>
              <w:rFonts w:ascii="Arial" w:eastAsia="Times New Roman" w:hAnsi="Arial" w:cs="Arial"/>
              <w:noProof/>
              <w:color w:val="000000"/>
              <w:szCs w:val="24"/>
            </w:rPr>
            <w:t>(covid19treatmentguidelines.nih.gov, 2023)</w:t>
          </w:r>
          <w:r w:rsidR="00901B04" w:rsidRPr="00180DEC">
            <w:rPr>
              <w:rFonts w:ascii="Arial" w:eastAsia="Times New Roman" w:hAnsi="Arial" w:cs="Arial"/>
              <w:color w:val="000000"/>
              <w:szCs w:val="24"/>
            </w:rPr>
            <w:fldChar w:fldCharType="end"/>
          </w:r>
        </w:sdtContent>
      </w:sdt>
      <w:r w:rsidRPr="00180DEC">
        <w:rPr>
          <w:rFonts w:ascii="Arial" w:eastAsia="Times New Roman" w:hAnsi="Arial" w:cs="Arial"/>
          <w:color w:val="000000"/>
          <w:szCs w:val="24"/>
        </w:rPr>
        <w:t xml:space="preserve">. The modern world's interconnection, which is facilitated by widespread travel and </w:t>
      </w:r>
      <w:r w:rsidR="00180DEC" w:rsidRPr="00180DEC">
        <w:rPr>
          <w:rFonts w:ascii="Arial" w:eastAsia="Times New Roman" w:hAnsi="Arial" w:cs="Arial"/>
          <w:color w:val="000000"/>
          <w:szCs w:val="24"/>
        </w:rPr>
        <w:t>globalization</w:t>
      </w:r>
      <w:r w:rsidRPr="00180DEC">
        <w:rPr>
          <w:rFonts w:ascii="Arial" w:eastAsia="Times New Roman" w:hAnsi="Arial" w:cs="Arial"/>
          <w:color w:val="000000"/>
          <w:szCs w:val="24"/>
        </w:rPr>
        <w:t xml:space="preserve">, also contributed to the virus's quick international spread. Social exclusion rules were upheld, regulating the number of attendees at meetings and ensuring that people were physically separated from one another. Furthermore, for the future protection of individuals, many countries started their trials </w:t>
      </w:r>
      <w:r w:rsidR="00180DEC" w:rsidRPr="00180DEC">
        <w:rPr>
          <w:rFonts w:ascii="Arial" w:eastAsia="Times New Roman" w:hAnsi="Arial" w:cs="Arial"/>
          <w:color w:val="000000"/>
          <w:szCs w:val="24"/>
        </w:rPr>
        <w:t>to produce</w:t>
      </w:r>
      <w:r w:rsidRPr="00180DEC">
        <w:rPr>
          <w:rFonts w:ascii="Arial" w:eastAsia="Times New Roman" w:hAnsi="Arial" w:cs="Arial"/>
          <w:color w:val="000000"/>
          <w:szCs w:val="24"/>
        </w:rPr>
        <w:t xml:space="preserve"> vaccines. These regulations attempted to lessen transmission, safeguard the well-being of everyone, and reduce the burden of the pandemic that was placed on healthcare systems.</w:t>
      </w:r>
    </w:p>
    <w:p w14:paraId="6DCEB074" w14:textId="39116C14" w:rsidR="007A3B75" w:rsidRPr="00180DEC" w:rsidRDefault="007A3B75" w:rsidP="00180DEC">
      <w:pPr>
        <w:spacing w:after="0" w:line="360" w:lineRule="auto"/>
        <w:jc w:val="both"/>
        <w:rPr>
          <w:rFonts w:ascii="Arial" w:eastAsia="Times New Roman" w:hAnsi="Arial" w:cs="Arial"/>
          <w:szCs w:val="24"/>
        </w:rPr>
      </w:pPr>
      <w:r w:rsidRPr="00180DEC">
        <w:rPr>
          <w:rFonts w:ascii="Arial" w:eastAsia="Times New Roman" w:hAnsi="Arial" w:cs="Arial"/>
          <w:color w:val="000000"/>
          <w:szCs w:val="24"/>
        </w:rPr>
        <w:t>The UK economy was significantly impacted by the COVID-19 pandemic. The economy of the nation fell precipitously, with numerous industries being adversely impacted. Business closures, a reduction in consumer spending and supply chain disruptions were the results of lockdown procedures and social segregation regulations. Particularly hard hit were the sales, travel, and hotel sectors, which led to job losses and company closures. This pandemic causes a severe economic recession with an unexpected drop in the GDP during the first lockdown in the year of 2020</w:t>
      </w:r>
      <w:r w:rsidR="00975486" w:rsidRPr="00180DEC">
        <w:rPr>
          <w:rFonts w:ascii="Arial" w:eastAsia="Times New Roman" w:hAnsi="Arial" w:cs="Arial"/>
          <w:color w:val="000000"/>
          <w:szCs w:val="24"/>
        </w:rPr>
        <w:t xml:space="preserve"> </w:t>
      </w:r>
      <w:sdt>
        <w:sdtPr>
          <w:rPr>
            <w:rFonts w:ascii="Arial" w:eastAsia="Times New Roman" w:hAnsi="Arial" w:cs="Arial"/>
            <w:color w:val="000000"/>
            <w:szCs w:val="24"/>
          </w:rPr>
          <w:id w:val="1430232749"/>
          <w:citation/>
        </w:sdtPr>
        <w:sdtContent>
          <w:r w:rsidR="00975486" w:rsidRPr="00180DEC">
            <w:rPr>
              <w:rFonts w:ascii="Arial" w:eastAsia="Times New Roman" w:hAnsi="Arial" w:cs="Arial"/>
              <w:color w:val="000000"/>
              <w:szCs w:val="24"/>
            </w:rPr>
            <w:fldChar w:fldCharType="begin"/>
          </w:r>
          <w:r w:rsidR="00975486" w:rsidRPr="00180DEC">
            <w:rPr>
              <w:rFonts w:ascii="Arial" w:eastAsia="Times New Roman" w:hAnsi="Arial" w:cs="Arial"/>
              <w:color w:val="000000"/>
              <w:szCs w:val="24"/>
            </w:rPr>
            <w:instrText xml:space="preserve"> CITATION com22 \l 1033 </w:instrText>
          </w:r>
          <w:r w:rsidR="00975486" w:rsidRPr="00180DEC">
            <w:rPr>
              <w:rFonts w:ascii="Arial" w:eastAsia="Times New Roman" w:hAnsi="Arial" w:cs="Arial"/>
              <w:color w:val="000000"/>
              <w:szCs w:val="24"/>
            </w:rPr>
            <w:fldChar w:fldCharType="separate"/>
          </w:r>
          <w:r w:rsidR="00975486" w:rsidRPr="00180DEC">
            <w:rPr>
              <w:rFonts w:ascii="Arial" w:eastAsia="Times New Roman" w:hAnsi="Arial" w:cs="Arial"/>
              <w:noProof/>
              <w:color w:val="000000"/>
              <w:szCs w:val="24"/>
            </w:rPr>
            <w:t xml:space="preserve">(commonslibrary.parliament.uk, </w:t>
          </w:r>
          <w:r w:rsidR="00975486" w:rsidRPr="00180DEC">
            <w:rPr>
              <w:rFonts w:ascii="Arial" w:eastAsia="Times New Roman" w:hAnsi="Arial" w:cs="Arial"/>
              <w:noProof/>
              <w:color w:val="000000"/>
              <w:szCs w:val="24"/>
            </w:rPr>
            <w:lastRenderedPageBreak/>
            <w:t>2022)</w:t>
          </w:r>
          <w:r w:rsidR="00975486" w:rsidRPr="00180DEC">
            <w:rPr>
              <w:rFonts w:ascii="Arial" w:eastAsia="Times New Roman" w:hAnsi="Arial" w:cs="Arial"/>
              <w:color w:val="000000"/>
              <w:szCs w:val="24"/>
            </w:rPr>
            <w:fldChar w:fldCharType="end"/>
          </w:r>
        </w:sdtContent>
      </w:sdt>
      <w:r w:rsidRPr="00180DEC">
        <w:rPr>
          <w:rFonts w:ascii="Arial" w:eastAsia="Times New Roman" w:hAnsi="Arial" w:cs="Arial"/>
          <w:color w:val="000000"/>
          <w:szCs w:val="24"/>
        </w:rPr>
        <w:t>. Along with that, many business and retail sectors have adopted this trend and due to this, the next phase of the lockdown, the overall economy was stable</w:t>
      </w:r>
      <w:r w:rsidR="00621DF9" w:rsidRPr="00180DEC">
        <w:rPr>
          <w:rFonts w:ascii="Arial" w:eastAsia="Times New Roman" w:hAnsi="Arial" w:cs="Arial"/>
          <w:color w:val="000000"/>
          <w:szCs w:val="24"/>
        </w:rPr>
        <w:t xml:space="preserve"> (</w:t>
      </w:r>
      <w:proofErr w:type="spellStart"/>
      <w:r w:rsidR="00621DF9" w:rsidRPr="00180DEC">
        <w:rPr>
          <w:rFonts w:ascii="Arial" w:hAnsi="Arial" w:cs="Arial"/>
          <w:szCs w:val="24"/>
        </w:rPr>
        <w:t>Altig</w:t>
      </w:r>
      <w:proofErr w:type="spellEnd"/>
      <w:r w:rsidR="00621DF9" w:rsidRPr="00180DEC">
        <w:rPr>
          <w:rFonts w:ascii="Arial" w:hAnsi="Arial" w:cs="Arial"/>
          <w:szCs w:val="24"/>
        </w:rPr>
        <w:t xml:space="preserve"> et al., 2020)</w:t>
      </w:r>
      <w:r w:rsidRPr="00180DEC">
        <w:rPr>
          <w:rFonts w:ascii="Arial" w:eastAsia="Times New Roman" w:hAnsi="Arial" w:cs="Arial"/>
          <w:color w:val="000000"/>
          <w:szCs w:val="24"/>
        </w:rPr>
        <w:t>. </w:t>
      </w:r>
      <w:r w:rsidR="00180DEC">
        <w:rPr>
          <w:rFonts w:ascii="Arial" w:eastAsia="Times New Roman" w:hAnsi="Arial" w:cs="Arial"/>
          <w:color w:val="000000"/>
          <w:szCs w:val="24"/>
        </w:rPr>
        <w:t>I</w:t>
      </w:r>
      <w:r w:rsidRPr="00180DEC">
        <w:rPr>
          <w:rFonts w:ascii="Arial" w:eastAsia="Times New Roman" w:hAnsi="Arial" w:cs="Arial"/>
          <w:color w:val="000000"/>
          <w:szCs w:val="24"/>
        </w:rPr>
        <w:t xml:space="preserve">n order to reduce the impact on the economy, the government put in place </w:t>
      </w:r>
      <w:proofErr w:type="gramStart"/>
      <w:r w:rsidRPr="00180DEC">
        <w:rPr>
          <w:rFonts w:ascii="Arial" w:eastAsia="Times New Roman" w:hAnsi="Arial" w:cs="Arial"/>
          <w:color w:val="000000"/>
          <w:szCs w:val="24"/>
        </w:rPr>
        <w:t>a number of</w:t>
      </w:r>
      <w:proofErr w:type="gramEnd"/>
      <w:r w:rsidRPr="00180DEC">
        <w:rPr>
          <w:rFonts w:ascii="Arial" w:eastAsia="Times New Roman" w:hAnsi="Arial" w:cs="Arial"/>
          <w:color w:val="000000"/>
          <w:szCs w:val="24"/>
        </w:rPr>
        <w:t xml:space="preserve"> support policies, including financial aid and plans. While the economy has gradually recovered, public debt has greatly increased, and there are still problems because of uncertainty, trade interruptions, and shifting consumer habits</w:t>
      </w:r>
      <w:r w:rsidR="008C451C" w:rsidRPr="00180DEC">
        <w:rPr>
          <w:rFonts w:ascii="Arial" w:eastAsia="Times New Roman" w:hAnsi="Arial" w:cs="Arial"/>
          <w:color w:val="000000"/>
          <w:szCs w:val="24"/>
        </w:rPr>
        <w:t xml:space="preserve"> (</w:t>
      </w:r>
      <w:r w:rsidR="008C451C" w:rsidRPr="00180DEC">
        <w:rPr>
          <w:rFonts w:ascii="Arial" w:hAnsi="Arial" w:cs="Arial"/>
          <w:szCs w:val="24"/>
        </w:rPr>
        <w:t>Susskind and Vines, 2020)</w:t>
      </w:r>
      <w:r w:rsidRPr="00180DEC">
        <w:rPr>
          <w:rFonts w:ascii="Arial" w:eastAsia="Times New Roman" w:hAnsi="Arial" w:cs="Arial"/>
          <w:color w:val="000000"/>
          <w:szCs w:val="24"/>
        </w:rPr>
        <w:t xml:space="preserve">. The pandemic has also created a huge impact on both the demand as well as healthcare provision. Various factors such as low levels of another infectious disease, health-seeking </w:t>
      </w:r>
      <w:r w:rsidR="002045CA" w:rsidRPr="00180DEC">
        <w:rPr>
          <w:rFonts w:ascii="Arial" w:eastAsia="Times New Roman" w:hAnsi="Arial" w:cs="Arial"/>
          <w:color w:val="000000"/>
          <w:szCs w:val="24"/>
        </w:rPr>
        <w:t>behavior</w:t>
      </w:r>
      <w:r w:rsidRPr="00180DEC">
        <w:rPr>
          <w:rFonts w:ascii="Arial" w:eastAsia="Times New Roman" w:hAnsi="Arial" w:cs="Arial"/>
          <w:color w:val="000000"/>
          <w:szCs w:val="24"/>
        </w:rPr>
        <w:t xml:space="preserve"> and others increase the health care needs among individuals. This has been noticed that, during the </w:t>
      </w:r>
      <w:r w:rsidR="002045CA" w:rsidRPr="00180DEC">
        <w:rPr>
          <w:rFonts w:ascii="Arial" w:eastAsia="Times New Roman" w:hAnsi="Arial" w:cs="Arial"/>
          <w:color w:val="000000"/>
          <w:szCs w:val="24"/>
        </w:rPr>
        <w:t>wintertime</w:t>
      </w:r>
      <w:r w:rsidRPr="00180DEC">
        <w:rPr>
          <w:rFonts w:ascii="Arial" w:eastAsia="Times New Roman" w:hAnsi="Arial" w:cs="Arial"/>
          <w:color w:val="000000"/>
          <w:szCs w:val="24"/>
        </w:rPr>
        <w:t xml:space="preserve">, the demand for the NHS was low to manage the cold and other issues. This has also impacted the primary care service while increasing the other financial requirements. Along with this, the rate of influenza, norovirus and others also decreased during that time. The global travel industry was also significantly impacted by the COVID-19 epidemic. As nations enacted quarantine procedures, travel restrictions, and border closures </w:t>
      </w:r>
      <w:r w:rsidR="002045CA" w:rsidRPr="00180DEC">
        <w:rPr>
          <w:rFonts w:ascii="Arial" w:eastAsia="Times New Roman" w:hAnsi="Arial" w:cs="Arial"/>
          <w:color w:val="000000"/>
          <w:szCs w:val="24"/>
        </w:rPr>
        <w:t>to</w:t>
      </w:r>
      <w:r w:rsidRPr="00180DEC">
        <w:rPr>
          <w:rFonts w:ascii="Arial" w:eastAsia="Times New Roman" w:hAnsi="Arial" w:cs="Arial"/>
          <w:color w:val="000000"/>
          <w:szCs w:val="24"/>
        </w:rPr>
        <w:t xml:space="preserve"> stop the virus's spread, global travel came to a virtual halt. Airline fleets were grounded, routes were cut, and major financial losses resulted from the sharp decrease in passenger demand</w:t>
      </w:r>
      <w:r w:rsidR="00975486" w:rsidRPr="00180DEC">
        <w:rPr>
          <w:rFonts w:ascii="Arial" w:eastAsia="Times New Roman" w:hAnsi="Arial" w:cs="Arial"/>
          <w:color w:val="000000"/>
          <w:szCs w:val="24"/>
        </w:rPr>
        <w:t xml:space="preserve"> </w:t>
      </w:r>
      <w:sdt>
        <w:sdtPr>
          <w:rPr>
            <w:rFonts w:ascii="Arial" w:eastAsia="Times New Roman" w:hAnsi="Arial" w:cs="Arial"/>
            <w:color w:val="000000"/>
            <w:szCs w:val="24"/>
          </w:rPr>
          <w:id w:val="-1421097910"/>
          <w:citation/>
        </w:sdtPr>
        <w:sdtContent>
          <w:r w:rsidR="00975486" w:rsidRPr="00180DEC">
            <w:rPr>
              <w:rFonts w:ascii="Arial" w:eastAsia="Times New Roman" w:hAnsi="Arial" w:cs="Arial"/>
              <w:color w:val="000000"/>
              <w:szCs w:val="24"/>
            </w:rPr>
            <w:fldChar w:fldCharType="begin"/>
          </w:r>
          <w:r w:rsidR="00975486" w:rsidRPr="00180DEC">
            <w:rPr>
              <w:rFonts w:ascii="Arial" w:eastAsia="Times New Roman" w:hAnsi="Arial" w:cs="Arial"/>
              <w:color w:val="000000"/>
              <w:szCs w:val="24"/>
            </w:rPr>
            <w:instrText xml:space="preserve"> CITATION gov2311 \l 1033 </w:instrText>
          </w:r>
          <w:r w:rsidR="00975486" w:rsidRPr="00180DEC">
            <w:rPr>
              <w:rFonts w:ascii="Arial" w:eastAsia="Times New Roman" w:hAnsi="Arial" w:cs="Arial"/>
              <w:color w:val="000000"/>
              <w:szCs w:val="24"/>
            </w:rPr>
            <w:fldChar w:fldCharType="separate"/>
          </w:r>
          <w:r w:rsidR="00975486" w:rsidRPr="00180DEC">
            <w:rPr>
              <w:rFonts w:ascii="Arial" w:eastAsia="Times New Roman" w:hAnsi="Arial" w:cs="Arial"/>
              <w:noProof/>
              <w:color w:val="000000"/>
              <w:szCs w:val="24"/>
            </w:rPr>
            <w:t>(gov.uk, 2023)</w:t>
          </w:r>
          <w:r w:rsidR="00975486" w:rsidRPr="00180DEC">
            <w:rPr>
              <w:rFonts w:ascii="Arial" w:eastAsia="Times New Roman" w:hAnsi="Arial" w:cs="Arial"/>
              <w:color w:val="000000"/>
              <w:szCs w:val="24"/>
            </w:rPr>
            <w:fldChar w:fldCharType="end"/>
          </w:r>
        </w:sdtContent>
      </w:sdt>
      <w:r w:rsidRPr="00180DEC">
        <w:rPr>
          <w:rFonts w:ascii="Arial" w:eastAsia="Times New Roman" w:hAnsi="Arial" w:cs="Arial"/>
          <w:color w:val="000000"/>
          <w:szCs w:val="24"/>
        </w:rPr>
        <w:t xml:space="preserve">. Bookings and rates of occupancy fell precipitously for resorts, hotels, and other lodging providers. Particularly heavily damaged was the cruise sector, when breakouts on board ships forced cancellations of cruises and raised public anxiety. Along with this, cancelled trips and refunds, tour companies and </w:t>
      </w:r>
      <w:r w:rsidR="002045CA" w:rsidRPr="00180DEC">
        <w:rPr>
          <w:rFonts w:ascii="Arial" w:eastAsia="Times New Roman" w:hAnsi="Arial" w:cs="Arial"/>
          <w:color w:val="000000"/>
          <w:szCs w:val="24"/>
        </w:rPr>
        <w:t>travelers</w:t>
      </w:r>
      <w:r w:rsidRPr="00180DEC">
        <w:rPr>
          <w:rFonts w:ascii="Arial" w:eastAsia="Times New Roman" w:hAnsi="Arial" w:cs="Arial"/>
          <w:color w:val="000000"/>
          <w:szCs w:val="24"/>
        </w:rPr>
        <w:t xml:space="preserve"> faced unprecedented difficulties. The effects on the travel industry led to numerous job losses, bankruptcy filings, and adverse financial consequences.</w:t>
      </w:r>
      <w:r w:rsidR="00D33F50" w:rsidRPr="00180DEC">
        <w:rPr>
          <w:rFonts w:ascii="Arial" w:eastAsia="Times New Roman" w:hAnsi="Arial" w:cs="Arial"/>
          <w:szCs w:val="24"/>
        </w:rPr>
        <w:t xml:space="preserve"> </w:t>
      </w:r>
      <w:r w:rsidRPr="00180DEC">
        <w:rPr>
          <w:rFonts w:ascii="Arial" w:eastAsia="Times New Roman" w:hAnsi="Arial" w:cs="Arial"/>
          <w:color w:val="000000"/>
          <w:szCs w:val="24"/>
        </w:rPr>
        <w:t xml:space="preserve">On the other hand, the longest lockdown was for 234 days mainly </w:t>
      </w:r>
      <w:r w:rsidR="002045CA" w:rsidRPr="00180DEC">
        <w:rPr>
          <w:rFonts w:ascii="Arial" w:eastAsia="Times New Roman" w:hAnsi="Arial" w:cs="Arial"/>
          <w:color w:val="000000"/>
          <w:szCs w:val="24"/>
        </w:rPr>
        <w:t>taking</w:t>
      </w:r>
      <w:r w:rsidRPr="00180DEC">
        <w:rPr>
          <w:rFonts w:ascii="Arial" w:eastAsia="Times New Roman" w:hAnsi="Arial" w:cs="Arial"/>
          <w:color w:val="000000"/>
          <w:szCs w:val="24"/>
        </w:rPr>
        <w:t xml:space="preserve"> place in Argentina. The emergency bill was passed out in the parliament on 31</w:t>
      </w:r>
      <w:r w:rsidRPr="00180DEC">
        <w:rPr>
          <w:rFonts w:ascii="Arial" w:eastAsia="Times New Roman" w:hAnsi="Arial" w:cs="Arial"/>
          <w:color w:val="000000"/>
          <w:szCs w:val="24"/>
          <w:vertAlign w:val="superscript"/>
        </w:rPr>
        <w:t>st</w:t>
      </w:r>
      <w:r w:rsidRPr="00180DEC">
        <w:rPr>
          <w:rFonts w:ascii="Arial" w:eastAsia="Times New Roman" w:hAnsi="Arial" w:cs="Arial"/>
          <w:color w:val="000000"/>
          <w:szCs w:val="24"/>
        </w:rPr>
        <w:t xml:space="preserve"> March 2020 for the introduction of the lockdown. But, in the same year April 16, the overall lockdown again extended in the United Kingdom till 7</w:t>
      </w:r>
      <w:r w:rsidRPr="00180DEC">
        <w:rPr>
          <w:rFonts w:ascii="Arial" w:eastAsia="Times New Roman" w:hAnsi="Arial" w:cs="Arial"/>
          <w:color w:val="000000"/>
          <w:szCs w:val="24"/>
          <w:vertAlign w:val="superscript"/>
        </w:rPr>
        <w:t>th</w:t>
      </w:r>
      <w:r w:rsidRPr="00180DEC">
        <w:rPr>
          <w:rFonts w:ascii="Arial" w:eastAsia="Times New Roman" w:hAnsi="Arial" w:cs="Arial"/>
          <w:color w:val="000000"/>
          <w:szCs w:val="24"/>
        </w:rPr>
        <w:t xml:space="preserve"> May.  </w:t>
      </w:r>
    </w:p>
    <w:p w14:paraId="12DCFA47" w14:textId="561F2708" w:rsidR="007A3B75" w:rsidRPr="00180DEC" w:rsidRDefault="007A3B75" w:rsidP="00180DEC">
      <w:pPr>
        <w:spacing w:after="0" w:line="360" w:lineRule="auto"/>
        <w:jc w:val="both"/>
        <w:rPr>
          <w:rFonts w:ascii="Arial" w:eastAsia="Times New Roman" w:hAnsi="Arial" w:cs="Arial"/>
          <w:color w:val="222222"/>
          <w:szCs w:val="24"/>
          <w:shd w:val="clear" w:color="auto" w:fill="FFFFFF"/>
        </w:rPr>
      </w:pPr>
      <w:r w:rsidRPr="00180DEC">
        <w:rPr>
          <w:rFonts w:ascii="Arial" w:eastAsia="Times New Roman" w:hAnsi="Arial" w:cs="Arial"/>
          <w:color w:val="222222"/>
          <w:szCs w:val="24"/>
          <w:shd w:val="clear" w:color="auto" w:fill="FFFFFF"/>
        </w:rPr>
        <w:t xml:space="preserve">Children who are living in poverty have been devastated by COVID-19. Preexisting disparities were made worse by the epidemic, putting vulnerable kids in even greater danger. Closing schools hampered social development by preventing the availability of education and other support services. </w:t>
      </w:r>
      <w:r w:rsidRPr="00180DEC">
        <w:rPr>
          <w:rFonts w:ascii="Arial" w:eastAsia="Times New Roman" w:hAnsi="Arial" w:cs="Arial"/>
          <w:szCs w:val="24"/>
          <w:shd w:val="clear" w:color="auto" w:fill="FFFFFF"/>
        </w:rPr>
        <w:t xml:space="preserve">Children's malnutrition and food insecurity </w:t>
      </w:r>
      <w:r w:rsidRPr="00180DEC">
        <w:rPr>
          <w:rFonts w:ascii="Arial" w:eastAsia="Times New Roman" w:hAnsi="Arial" w:cs="Arial"/>
          <w:color w:val="222222"/>
          <w:szCs w:val="24"/>
          <w:shd w:val="clear" w:color="auto" w:fill="FFFFFF"/>
        </w:rPr>
        <w:t xml:space="preserve">increased as a result of the lack of access to nourishing meals brought on by the closure </w:t>
      </w:r>
      <w:r w:rsidRPr="00180DEC">
        <w:rPr>
          <w:rFonts w:ascii="Arial" w:eastAsia="Times New Roman" w:hAnsi="Arial" w:cs="Arial"/>
          <w:color w:val="222222"/>
          <w:szCs w:val="24"/>
          <w:shd w:val="clear" w:color="auto" w:fill="FFFFFF"/>
        </w:rPr>
        <w:lastRenderedPageBreak/>
        <w:t>of schools</w:t>
      </w:r>
      <w:r w:rsidR="00053C25" w:rsidRPr="00180DEC">
        <w:rPr>
          <w:rFonts w:ascii="Arial" w:eastAsia="Times New Roman" w:hAnsi="Arial" w:cs="Arial"/>
          <w:color w:val="222222"/>
          <w:szCs w:val="24"/>
          <w:shd w:val="clear" w:color="auto" w:fill="FFFFFF"/>
        </w:rPr>
        <w:t xml:space="preserve"> (</w:t>
      </w:r>
      <w:r w:rsidR="00053C25" w:rsidRPr="00180DEC">
        <w:rPr>
          <w:rFonts w:ascii="Arial" w:hAnsi="Arial" w:cs="Arial"/>
          <w:szCs w:val="24"/>
        </w:rPr>
        <w:t>Niles et al., 2020)</w:t>
      </w:r>
      <w:r w:rsidRPr="00180DEC">
        <w:rPr>
          <w:rFonts w:ascii="Arial" w:eastAsia="Times New Roman" w:hAnsi="Arial" w:cs="Arial"/>
          <w:color w:val="222222"/>
          <w:szCs w:val="24"/>
          <w:shd w:val="clear" w:color="auto" w:fill="FFFFFF"/>
        </w:rPr>
        <w:t>. More children are living in poverty as a result of increasing joblessness and family financial struggles,</w:t>
      </w:r>
      <w:r w:rsidR="002045CA">
        <w:rPr>
          <w:rFonts w:ascii="Arial" w:eastAsia="Times New Roman" w:hAnsi="Arial" w:cs="Arial"/>
          <w:color w:val="222222"/>
          <w:szCs w:val="24"/>
          <w:shd w:val="clear" w:color="auto" w:fill="FFFFFF"/>
        </w:rPr>
        <w:t xml:space="preserve"> in the future it will put in danger </w:t>
      </w:r>
      <w:r w:rsidRPr="00180DEC">
        <w:rPr>
          <w:rFonts w:ascii="Arial" w:eastAsia="Times New Roman" w:hAnsi="Arial" w:cs="Arial"/>
          <w:color w:val="222222"/>
          <w:szCs w:val="24"/>
          <w:shd w:val="clear" w:color="auto" w:fill="FFFFFF"/>
        </w:rPr>
        <w:t xml:space="preserve">their well-being and </w:t>
      </w:r>
      <w:r w:rsidR="002045CA" w:rsidRPr="00180DEC">
        <w:rPr>
          <w:rFonts w:ascii="Arial" w:eastAsia="Times New Roman" w:hAnsi="Arial" w:cs="Arial"/>
          <w:color w:val="222222"/>
          <w:szCs w:val="24"/>
          <w:shd w:val="clear" w:color="auto" w:fill="FFFFFF"/>
        </w:rPr>
        <w:t>prospects</w:t>
      </w:r>
      <w:r w:rsidRPr="00180DEC">
        <w:rPr>
          <w:rFonts w:ascii="Arial" w:eastAsia="Times New Roman" w:hAnsi="Arial" w:cs="Arial"/>
          <w:color w:val="222222"/>
          <w:szCs w:val="24"/>
          <w:shd w:val="clear" w:color="auto" w:fill="FFFFFF"/>
        </w:rPr>
        <w:t>. The educational gap</w:t>
      </w:r>
      <w:r w:rsidR="002045CA">
        <w:rPr>
          <w:rFonts w:ascii="Arial" w:eastAsia="Times New Roman" w:hAnsi="Arial" w:cs="Arial"/>
          <w:color w:val="222222"/>
          <w:szCs w:val="24"/>
          <w:shd w:val="clear" w:color="auto" w:fill="FFFFFF"/>
        </w:rPr>
        <w:t xml:space="preserve"> increases</w:t>
      </w:r>
      <w:r w:rsidR="002045CA" w:rsidRPr="00180DEC">
        <w:rPr>
          <w:rFonts w:ascii="Arial" w:eastAsia="Times New Roman" w:hAnsi="Arial" w:cs="Arial"/>
          <w:color w:val="222222"/>
          <w:szCs w:val="24"/>
          <w:shd w:val="clear" w:color="auto" w:fill="FFFFFF"/>
        </w:rPr>
        <w:t xml:space="preserve"> as</w:t>
      </w:r>
      <w:r w:rsidRPr="00180DEC">
        <w:rPr>
          <w:rFonts w:ascii="Arial" w:eastAsia="Times New Roman" w:hAnsi="Arial" w:cs="Arial"/>
          <w:color w:val="222222"/>
          <w:szCs w:val="24"/>
          <w:shd w:val="clear" w:color="auto" w:fill="FFFFFF"/>
        </w:rPr>
        <w:t xml:space="preserve"> a result of the absence of electronic materials and internet access since poor kids found it difficult to take part in distance learning. The long-term effects of the pandemic on children living in poverty underline the critical need for tailored support and measures to lessen their challenges and guarantee their health and chances. Since industries that employed them, such as hospitality and retail, were negatively impacted, many adolescents from families with low incomes experienced greater joblessness and instability. They were unable to participate in remote learning due to a lack of funding and limited availability of technology, which widened the achievement gap. The impact on psychological well-being and mental health of social isolation, disruption of routines, and restricted access to support resources were negative. The epidemic significantly reduced social mobility chances, making it difficult for young people living in adversity to overcome structural obstacles and better their socioeconomic circumstances. </w:t>
      </w:r>
      <w:r w:rsidR="002045CA" w:rsidRPr="00180DEC">
        <w:rPr>
          <w:rFonts w:ascii="Arial" w:eastAsia="Times New Roman" w:hAnsi="Arial" w:cs="Arial"/>
          <w:color w:val="222222"/>
          <w:szCs w:val="24"/>
          <w:shd w:val="clear" w:color="auto" w:fill="FFFFFF"/>
        </w:rPr>
        <w:t>Targeted interventions</w:t>
      </w:r>
      <w:r w:rsidRPr="00180DEC">
        <w:rPr>
          <w:rFonts w:ascii="Arial" w:eastAsia="Times New Roman" w:hAnsi="Arial" w:cs="Arial"/>
          <w:color w:val="222222"/>
          <w:szCs w:val="24"/>
          <w:shd w:val="clear" w:color="auto" w:fill="FFFFFF"/>
        </w:rPr>
        <w:t xml:space="preserve"> expanded networks of support, and policies that place the requirements of young individuals living in poverty first are necessary to address these issues. The families of the UK faced many difficulties regarding health concerns, disruptions to everyday life, and financial burdens</w:t>
      </w:r>
      <w:r w:rsidR="00053C25" w:rsidRPr="00180DEC">
        <w:rPr>
          <w:rFonts w:ascii="Arial" w:eastAsia="Times New Roman" w:hAnsi="Arial" w:cs="Arial"/>
          <w:color w:val="222222"/>
          <w:szCs w:val="24"/>
          <w:shd w:val="clear" w:color="auto" w:fill="FFFFFF"/>
        </w:rPr>
        <w:t xml:space="preserve"> </w:t>
      </w:r>
      <w:sdt>
        <w:sdtPr>
          <w:rPr>
            <w:rFonts w:ascii="Arial" w:eastAsia="Times New Roman" w:hAnsi="Arial" w:cs="Arial"/>
            <w:color w:val="222222"/>
            <w:szCs w:val="24"/>
            <w:shd w:val="clear" w:color="auto" w:fill="FFFFFF"/>
          </w:rPr>
          <w:id w:val="-1957941225"/>
          <w:citation/>
        </w:sdtPr>
        <w:sdtContent>
          <w:r w:rsidR="00053C25" w:rsidRPr="00180DEC">
            <w:rPr>
              <w:rFonts w:ascii="Arial" w:eastAsia="Times New Roman" w:hAnsi="Arial" w:cs="Arial"/>
              <w:color w:val="222222"/>
              <w:szCs w:val="24"/>
              <w:shd w:val="clear" w:color="auto" w:fill="FFFFFF"/>
            </w:rPr>
            <w:fldChar w:fldCharType="begin"/>
          </w:r>
          <w:r w:rsidR="00053C25" w:rsidRPr="00180DEC">
            <w:rPr>
              <w:rFonts w:ascii="Arial" w:eastAsia="Times New Roman" w:hAnsi="Arial" w:cs="Arial"/>
              <w:color w:val="222222"/>
              <w:szCs w:val="24"/>
              <w:shd w:val="clear" w:color="auto" w:fill="FFFFFF"/>
            </w:rPr>
            <w:instrText xml:space="preserve"> CITATION ons221 \l 1033 </w:instrText>
          </w:r>
          <w:r w:rsidR="00053C25" w:rsidRPr="00180DEC">
            <w:rPr>
              <w:rFonts w:ascii="Arial" w:eastAsia="Times New Roman" w:hAnsi="Arial" w:cs="Arial"/>
              <w:color w:val="222222"/>
              <w:szCs w:val="24"/>
              <w:shd w:val="clear" w:color="auto" w:fill="FFFFFF"/>
            </w:rPr>
            <w:fldChar w:fldCharType="separate"/>
          </w:r>
          <w:r w:rsidR="00053C25" w:rsidRPr="00180DEC">
            <w:rPr>
              <w:rFonts w:ascii="Arial" w:eastAsia="Times New Roman" w:hAnsi="Arial" w:cs="Arial"/>
              <w:noProof/>
              <w:color w:val="222222"/>
              <w:szCs w:val="24"/>
              <w:shd w:val="clear" w:color="auto" w:fill="FFFFFF"/>
            </w:rPr>
            <w:t>(ons.gov.uk, 2022)</w:t>
          </w:r>
          <w:r w:rsidR="00053C25" w:rsidRPr="00180DEC">
            <w:rPr>
              <w:rFonts w:ascii="Arial" w:eastAsia="Times New Roman" w:hAnsi="Arial" w:cs="Arial"/>
              <w:color w:val="222222"/>
              <w:szCs w:val="24"/>
              <w:shd w:val="clear" w:color="auto" w:fill="FFFFFF"/>
            </w:rPr>
            <w:fldChar w:fldCharType="end"/>
          </w:r>
        </w:sdtContent>
      </w:sdt>
      <w:r w:rsidRPr="00180DEC">
        <w:rPr>
          <w:rFonts w:ascii="Arial" w:eastAsia="Times New Roman" w:hAnsi="Arial" w:cs="Arial"/>
          <w:color w:val="222222"/>
          <w:szCs w:val="24"/>
          <w:shd w:val="clear" w:color="auto" w:fill="FFFFFF"/>
        </w:rPr>
        <w:t xml:space="preserve">. As schools and daycare </w:t>
      </w:r>
      <w:r w:rsidR="002045CA" w:rsidRPr="00180DEC">
        <w:rPr>
          <w:rFonts w:ascii="Arial" w:eastAsia="Times New Roman" w:hAnsi="Arial" w:cs="Arial"/>
          <w:color w:val="222222"/>
          <w:szCs w:val="24"/>
          <w:shd w:val="clear" w:color="auto" w:fill="FFFFFF"/>
        </w:rPr>
        <w:t>centers</w:t>
      </w:r>
      <w:r w:rsidRPr="00180DEC">
        <w:rPr>
          <w:rFonts w:ascii="Arial" w:eastAsia="Times New Roman" w:hAnsi="Arial" w:cs="Arial"/>
          <w:color w:val="222222"/>
          <w:szCs w:val="24"/>
          <w:shd w:val="clear" w:color="auto" w:fill="FFFFFF"/>
        </w:rPr>
        <w:t xml:space="preserve"> occasionally shuttered, it turned into more difficult to manage work and childcare. While simultaneously ensuring that their children received an education and psychological assistance, fathers as well as other caregivers had to adjust to distant employment. Isolation, worry, and ambiguity have all led to an increase in psychological difficulties. The pandemic's effects on households in the UK,</w:t>
      </w:r>
      <w:r w:rsidR="00386D92">
        <w:rPr>
          <w:rFonts w:ascii="Arial" w:eastAsia="Times New Roman" w:hAnsi="Arial" w:cs="Arial"/>
          <w:color w:val="222222"/>
          <w:szCs w:val="24"/>
          <w:shd w:val="clear" w:color="auto" w:fill="FFFFFF"/>
        </w:rPr>
        <w:t xml:space="preserve"> </w:t>
      </w:r>
      <w:r w:rsidRPr="00180DEC">
        <w:rPr>
          <w:rFonts w:ascii="Arial" w:eastAsia="Times New Roman" w:hAnsi="Arial" w:cs="Arial"/>
          <w:color w:val="222222"/>
          <w:szCs w:val="24"/>
          <w:shd w:val="clear" w:color="auto" w:fill="FFFFFF"/>
        </w:rPr>
        <w:t xml:space="preserve">highlight the necessity of ongoing assistance, access to medical care, and assets to make sure their health. Along with the various difficulties, the UK government also declared many death reports during this pandemic. During the first shutter down, the number of </w:t>
      </w:r>
      <w:r w:rsidR="00386D92" w:rsidRPr="00180DEC">
        <w:rPr>
          <w:rFonts w:ascii="Arial" w:eastAsia="Times New Roman" w:hAnsi="Arial" w:cs="Arial"/>
          <w:color w:val="222222"/>
          <w:szCs w:val="24"/>
          <w:shd w:val="clear" w:color="auto" w:fill="FFFFFF"/>
        </w:rPr>
        <w:t>deaths</w:t>
      </w:r>
      <w:r w:rsidRPr="00180DEC">
        <w:rPr>
          <w:rFonts w:ascii="Arial" w:eastAsia="Times New Roman" w:hAnsi="Arial" w:cs="Arial"/>
          <w:color w:val="222222"/>
          <w:szCs w:val="24"/>
          <w:shd w:val="clear" w:color="auto" w:fill="FFFFFF"/>
        </w:rPr>
        <w:t xml:space="preserve"> was at its peak in late March and </w:t>
      </w:r>
      <w:r w:rsidR="00386D92" w:rsidRPr="00180DEC">
        <w:rPr>
          <w:rFonts w:ascii="Arial" w:eastAsia="Times New Roman" w:hAnsi="Arial" w:cs="Arial"/>
          <w:color w:val="222222"/>
          <w:szCs w:val="24"/>
          <w:shd w:val="clear" w:color="auto" w:fill="FFFFFF"/>
        </w:rPr>
        <w:t>Mid-May</w:t>
      </w:r>
      <w:r w:rsidRPr="00180DEC">
        <w:rPr>
          <w:rFonts w:ascii="Arial" w:eastAsia="Times New Roman" w:hAnsi="Arial" w:cs="Arial"/>
          <w:color w:val="222222"/>
          <w:szCs w:val="24"/>
          <w:shd w:val="clear" w:color="auto" w:fill="FFFFFF"/>
        </w:rPr>
        <w:t xml:space="preserve"> of 2020. Mainly around right thousand people died during this time and along with the 5200 deaths per week. This mainly helps to understand the impact of the pandemic on the population</w:t>
      </w:r>
      <w:r w:rsidR="00105FBF" w:rsidRPr="00180DEC">
        <w:rPr>
          <w:rFonts w:ascii="Arial" w:eastAsia="Times New Roman" w:hAnsi="Arial" w:cs="Arial"/>
          <w:color w:val="222222"/>
          <w:szCs w:val="24"/>
          <w:shd w:val="clear" w:color="auto" w:fill="FFFFFF"/>
        </w:rPr>
        <w:t>. A</w:t>
      </w:r>
      <w:r w:rsidRPr="00180DEC">
        <w:rPr>
          <w:rFonts w:ascii="Arial" w:eastAsia="Times New Roman" w:hAnsi="Arial" w:cs="Arial"/>
          <w:color w:val="222222"/>
          <w:szCs w:val="24"/>
          <w:shd w:val="clear" w:color="auto" w:fill="FFFFFF"/>
        </w:rPr>
        <w:t>s per the report, from March 2021 to 2022, the most deprived population significantly experienced the lowest mortality rates</w:t>
      </w:r>
      <w:r w:rsidR="00B85DFB" w:rsidRPr="00180DEC">
        <w:rPr>
          <w:rFonts w:ascii="Arial" w:eastAsia="Times New Roman" w:hAnsi="Arial" w:cs="Arial"/>
          <w:color w:val="222222"/>
          <w:szCs w:val="24"/>
          <w:shd w:val="clear" w:color="auto" w:fill="FFFFFF"/>
        </w:rPr>
        <w:t xml:space="preserve"> </w:t>
      </w:r>
      <w:sdt>
        <w:sdtPr>
          <w:rPr>
            <w:rFonts w:ascii="Arial" w:eastAsia="Times New Roman" w:hAnsi="Arial" w:cs="Arial"/>
            <w:color w:val="222222"/>
            <w:szCs w:val="24"/>
            <w:shd w:val="clear" w:color="auto" w:fill="FFFFFF"/>
          </w:rPr>
          <w:id w:val="1095671005"/>
          <w:citation/>
        </w:sdtPr>
        <w:sdtContent>
          <w:r w:rsidR="00B85DFB" w:rsidRPr="00180DEC">
            <w:rPr>
              <w:rFonts w:ascii="Arial" w:eastAsia="Times New Roman" w:hAnsi="Arial" w:cs="Arial"/>
              <w:color w:val="222222"/>
              <w:szCs w:val="24"/>
              <w:shd w:val="clear" w:color="auto" w:fill="FFFFFF"/>
            </w:rPr>
            <w:fldChar w:fldCharType="begin"/>
          </w:r>
          <w:r w:rsidR="00B85DFB" w:rsidRPr="00180DEC">
            <w:rPr>
              <w:rFonts w:ascii="Arial" w:eastAsia="Times New Roman" w:hAnsi="Arial" w:cs="Arial"/>
              <w:color w:val="222222"/>
              <w:szCs w:val="24"/>
              <w:shd w:val="clear" w:color="auto" w:fill="FFFFFF"/>
            </w:rPr>
            <w:instrText xml:space="preserve"> CITATION gov226 \l 1033 </w:instrText>
          </w:r>
          <w:r w:rsidR="00B85DFB" w:rsidRPr="00180DEC">
            <w:rPr>
              <w:rFonts w:ascii="Arial" w:eastAsia="Times New Roman" w:hAnsi="Arial" w:cs="Arial"/>
              <w:color w:val="222222"/>
              <w:szCs w:val="24"/>
              <w:shd w:val="clear" w:color="auto" w:fill="FFFFFF"/>
            </w:rPr>
            <w:fldChar w:fldCharType="separate"/>
          </w:r>
          <w:r w:rsidR="00B85DFB" w:rsidRPr="00180DEC">
            <w:rPr>
              <w:rFonts w:ascii="Arial" w:eastAsia="Times New Roman" w:hAnsi="Arial" w:cs="Arial"/>
              <w:noProof/>
              <w:color w:val="222222"/>
              <w:szCs w:val="24"/>
              <w:shd w:val="clear" w:color="auto" w:fill="FFFFFF"/>
            </w:rPr>
            <w:t>(gov.uk, 2022)</w:t>
          </w:r>
          <w:r w:rsidR="00B85DFB" w:rsidRPr="00180DEC">
            <w:rPr>
              <w:rFonts w:ascii="Arial" w:eastAsia="Times New Roman" w:hAnsi="Arial" w:cs="Arial"/>
              <w:color w:val="222222"/>
              <w:szCs w:val="24"/>
              <w:shd w:val="clear" w:color="auto" w:fill="FFFFFF"/>
            </w:rPr>
            <w:fldChar w:fldCharType="end"/>
          </w:r>
        </w:sdtContent>
      </w:sdt>
      <w:r w:rsidRPr="00180DEC">
        <w:rPr>
          <w:rFonts w:ascii="Arial" w:eastAsia="Times New Roman" w:hAnsi="Arial" w:cs="Arial"/>
          <w:color w:val="222222"/>
          <w:szCs w:val="24"/>
          <w:shd w:val="clear" w:color="auto" w:fill="FFFFFF"/>
        </w:rPr>
        <w:t xml:space="preserve">. The proportion of the death can also be differentiated based on the region in the United </w:t>
      </w:r>
      <w:r w:rsidRPr="00180DEC">
        <w:rPr>
          <w:rFonts w:ascii="Arial" w:eastAsia="Times New Roman" w:hAnsi="Arial" w:cs="Arial"/>
          <w:color w:val="222222"/>
          <w:szCs w:val="24"/>
          <w:shd w:val="clear" w:color="auto" w:fill="FFFFFF"/>
        </w:rPr>
        <w:lastRenderedPageBreak/>
        <w:t xml:space="preserve">Kingdom. During the end of the third lockdown, more than 12% in the southwest and 28% in London have experienced death. Along with that, the success of the vaccination </w:t>
      </w:r>
      <w:proofErr w:type="spellStart"/>
      <w:r w:rsidRPr="00180DEC">
        <w:rPr>
          <w:rFonts w:ascii="Arial" w:eastAsia="Times New Roman" w:hAnsi="Arial" w:cs="Arial"/>
          <w:color w:val="222222"/>
          <w:szCs w:val="24"/>
          <w:shd w:val="clear" w:color="auto" w:fill="FFFFFF"/>
        </w:rPr>
        <w:t>programme</w:t>
      </w:r>
      <w:proofErr w:type="spellEnd"/>
      <w:r w:rsidRPr="00180DEC">
        <w:rPr>
          <w:rFonts w:ascii="Arial" w:eastAsia="Times New Roman" w:hAnsi="Arial" w:cs="Arial"/>
          <w:color w:val="222222"/>
          <w:szCs w:val="24"/>
          <w:shd w:val="clear" w:color="auto" w:fill="FFFFFF"/>
        </w:rPr>
        <w:t xml:space="preserve"> has significantly reduced the Omicron variant severity than the previous delta version</w:t>
      </w:r>
      <w:r w:rsidR="00105FBF" w:rsidRPr="00180DEC">
        <w:rPr>
          <w:rFonts w:ascii="Arial" w:eastAsia="Times New Roman" w:hAnsi="Arial" w:cs="Arial"/>
          <w:color w:val="222222"/>
          <w:szCs w:val="24"/>
          <w:shd w:val="clear" w:color="auto" w:fill="FFFFFF"/>
        </w:rPr>
        <w:t xml:space="preserve"> </w:t>
      </w:r>
      <w:sdt>
        <w:sdtPr>
          <w:rPr>
            <w:rFonts w:ascii="Arial" w:eastAsia="Times New Roman" w:hAnsi="Arial" w:cs="Arial"/>
            <w:color w:val="222222"/>
            <w:szCs w:val="24"/>
            <w:shd w:val="clear" w:color="auto" w:fill="FFFFFF"/>
          </w:rPr>
          <w:id w:val="-1828202377"/>
          <w:citation/>
        </w:sdtPr>
        <w:sdtContent>
          <w:r w:rsidR="00105FBF" w:rsidRPr="00180DEC">
            <w:rPr>
              <w:rFonts w:ascii="Arial" w:eastAsia="Times New Roman" w:hAnsi="Arial" w:cs="Arial"/>
              <w:color w:val="222222"/>
              <w:szCs w:val="24"/>
              <w:shd w:val="clear" w:color="auto" w:fill="FFFFFF"/>
            </w:rPr>
            <w:fldChar w:fldCharType="begin"/>
          </w:r>
          <w:r w:rsidR="00105FBF" w:rsidRPr="00180DEC">
            <w:rPr>
              <w:rFonts w:ascii="Arial" w:eastAsia="Times New Roman" w:hAnsi="Arial" w:cs="Arial"/>
              <w:color w:val="222222"/>
              <w:szCs w:val="24"/>
              <w:shd w:val="clear" w:color="auto" w:fill="FFFFFF"/>
            </w:rPr>
            <w:instrText xml:space="preserve"> CITATION ons231 \l 1033 </w:instrText>
          </w:r>
          <w:r w:rsidR="00105FBF" w:rsidRPr="00180DEC">
            <w:rPr>
              <w:rFonts w:ascii="Arial" w:eastAsia="Times New Roman" w:hAnsi="Arial" w:cs="Arial"/>
              <w:color w:val="222222"/>
              <w:szCs w:val="24"/>
              <w:shd w:val="clear" w:color="auto" w:fill="FFFFFF"/>
            </w:rPr>
            <w:fldChar w:fldCharType="separate"/>
          </w:r>
          <w:r w:rsidR="00105FBF" w:rsidRPr="00180DEC">
            <w:rPr>
              <w:rFonts w:ascii="Arial" w:eastAsia="Times New Roman" w:hAnsi="Arial" w:cs="Arial"/>
              <w:noProof/>
              <w:color w:val="222222"/>
              <w:szCs w:val="24"/>
              <w:shd w:val="clear" w:color="auto" w:fill="FFFFFF"/>
            </w:rPr>
            <w:t>(ons.gov.uk, 2023)</w:t>
          </w:r>
          <w:r w:rsidR="00105FBF" w:rsidRPr="00180DEC">
            <w:rPr>
              <w:rFonts w:ascii="Arial" w:eastAsia="Times New Roman" w:hAnsi="Arial" w:cs="Arial"/>
              <w:color w:val="222222"/>
              <w:szCs w:val="24"/>
              <w:shd w:val="clear" w:color="auto" w:fill="FFFFFF"/>
            </w:rPr>
            <w:fldChar w:fldCharType="end"/>
          </w:r>
        </w:sdtContent>
      </w:sdt>
      <w:r w:rsidRPr="00180DEC">
        <w:rPr>
          <w:rFonts w:ascii="Arial" w:eastAsia="Times New Roman" w:hAnsi="Arial" w:cs="Arial"/>
          <w:color w:val="222222"/>
          <w:szCs w:val="24"/>
          <w:shd w:val="clear" w:color="auto" w:fill="FFFFFF"/>
        </w:rPr>
        <w:t>.</w:t>
      </w:r>
      <w:r w:rsidR="00386D92">
        <w:rPr>
          <w:rFonts w:ascii="Arial" w:eastAsia="Times New Roman" w:hAnsi="Arial" w:cs="Arial"/>
          <w:color w:val="222222"/>
          <w:szCs w:val="24"/>
          <w:shd w:val="clear" w:color="auto" w:fill="FFFFFF"/>
        </w:rPr>
        <w:t xml:space="preserve"> D</w:t>
      </w:r>
      <w:r w:rsidRPr="00180DEC">
        <w:rPr>
          <w:rFonts w:ascii="Arial" w:eastAsia="Times New Roman" w:hAnsi="Arial" w:cs="Arial"/>
          <w:color w:val="222222"/>
          <w:szCs w:val="24"/>
          <w:shd w:val="clear" w:color="auto" w:fill="FFFFFF"/>
        </w:rPr>
        <w:t>uring the whole pandemic that is from 20</w:t>
      </w:r>
      <w:r w:rsidR="00386D92">
        <w:rPr>
          <w:rFonts w:ascii="Arial" w:eastAsia="Times New Roman" w:hAnsi="Arial" w:cs="Arial"/>
          <w:color w:val="222222"/>
          <w:szCs w:val="24"/>
          <w:shd w:val="clear" w:color="auto" w:fill="FFFFFF"/>
        </w:rPr>
        <w:t>19</w:t>
      </w:r>
      <w:r w:rsidRPr="00180DEC">
        <w:rPr>
          <w:rFonts w:ascii="Arial" w:eastAsia="Times New Roman" w:hAnsi="Arial" w:cs="Arial"/>
          <w:color w:val="222222"/>
          <w:szCs w:val="24"/>
          <w:shd w:val="clear" w:color="auto" w:fill="FFFFFF"/>
        </w:rPr>
        <w:t xml:space="preserve"> to 202</w:t>
      </w:r>
      <w:r w:rsidR="00386D92">
        <w:rPr>
          <w:rFonts w:ascii="Arial" w:eastAsia="Times New Roman" w:hAnsi="Arial" w:cs="Arial"/>
          <w:color w:val="222222"/>
          <w:szCs w:val="24"/>
          <w:shd w:val="clear" w:color="auto" w:fill="FFFFFF"/>
        </w:rPr>
        <w:t>0</w:t>
      </w:r>
      <w:r w:rsidRPr="00180DEC">
        <w:rPr>
          <w:rFonts w:ascii="Arial" w:eastAsia="Times New Roman" w:hAnsi="Arial" w:cs="Arial"/>
          <w:color w:val="222222"/>
          <w:szCs w:val="24"/>
          <w:shd w:val="clear" w:color="auto" w:fill="FFFFFF"/>
        </w:rPr>
        <w:t xml:space="preserve">, there are mainly eighty-eight </w:t>
      </w:r>
      <w:r w:rsidR="00386D92" w:rsidRPr="00180DEC">
        <w:rPr>
          <w:rFonts w:ascii="Arial" w:eastAsia="Times New Roman" w:hAnsi="Arial" w:cs="Arial"/>
          <w:color w:val="222222"/>
          <w:szCs w:val="24"/>
          <w:shd w:val="clear" w:color="auto" w:fill="FFFFFF"/>
        </w:rPr>
        <w:t>deaths</w:t>
      </w:r>
      <w:r w:rsidRPr="00180DEC">
        <w:rPr>
          <w:rFonts w:ascii="Arial" w:eastAsia="Times New Roman" w:hAnsi="Arial" w:cs="Arial"/>
          <w:color w:val="222222"/>
          <w:szCs w:val="24"/>
          <w:shd w:val="clear" w:color="auto" w:fill="FFFFFF"/>
        </w:rPr>
        <w:t xml:space="preserve"> registered in England and Wales and all of them are under one to eighteen </w:t>
      </w:r>
      <w:proofErr w:type="gramStart"/>
      <w:r w:rsidRPr="00180DEC">
        <w:rPr>
          <w:rFonts w:ascii="Arial" w:eastAsia="Times New Roman" w:hAnsi="Arial" w:cs="Arial"/>
          <w:color w:val="222222"/>
          <w:szCs w:val="24"/>
          <w:shd w:val="clear" w:color="auto" w:fill="FFFFFF"/>
        </w:rPr>
        <w:t>age</w:t>
      </w:r>
      <w:proofErr w:type="gramEnd"/>
      <w:r w:rsidR="00B85DFB" w:rsidRPr="00180DEC">
        <w:rPr>
          <w:rFonts w:ascii="Arial" w:eastAsia="Times New Roman" w:hAnsi="Arial" w:cs="Arial"/>
          <w:color w:val="222222"/>
          <w:szCs w:val="24"/>
          <w:shd w:val="clear" w:color="auto" w:fill="FFFFFF"/>
        </w:rPr>
        <w:t xml:space="preserve"> </w:t>
      </w:r>
      <w:sdt>
        <w:sdtPr>
          <w:rPr>
            <w:rFonts w:ascii="Arial" w:eastAsia="Times New Roman" w:hAnsi="Arial" w:cs="Arial"/>
            <w:color w:val="222222"/>
            <w:szCs w:val="24"/>
            <w:shd w:val="clear" w:color="auto" w:fill="FFFFFF"/>
          </w:rPr>
          <w:id w:val="-1076129373"/>
          <w:citation/>
        </w:sdtPr>
        <w:sdtContent>
          <w:r w:rsidR="00B85DFB" w:rsidRPr="00180DEC">
            <w:rPr>
              <w:rFonts w:ascii="Arial" w:eastAsia="Times New Roman" w:hAnsi="Arial" w:cs="Arial"/>
              <w:color w:val="222222"/>
              <w:szCs w:val="24"/>
              <w:shd w:val="clear" w:color="auto" w:fill="FFFFFF"/>
            </w:rPr>
            <w:fldChar w:fldCharType="begin"/>
          </w:r>
          <w:r w:rsidR="00B85DFB" w:rsidRPr="00180DEC">
            <w:rPr>
              <w:rFonts w:ascii="Arial" w:eastAsia="Times New Roman" w:hAnsi="Arial" w:cs="Arial"/>
              <w:color w:val="222222"/>
              <w:szCs w:val="24"/>
              <w:shd w:val="clear" w:color="auto" w:fill="FFFFFF"/>
            </w:rPr>
            <w:instrText xml:space="preserve"> CITATION ons22 \l 1033 </w:instrText>
          </w:r>
          <w:r w:rsidR="00B85DFB" w:rsidRPr="00180DEC">
            <w:rPr>
              <w:rFonts w:ascii="Arial" w:eastAsia="Times New Roman" w:hAnsi="Arial" w:cs="Arial"/>
              <w:color w:val="222222"/>
              <w:szCs w:val="24"/>
              <w:shd w:val="clear" w:color="auto" w:fill="FFFFFF"/>
            </w:rPr>
            <w:fldChar w:fldCharType="separate"/>
          </w:r>
          <w:r w:rsidR="00B85DFB" w:rsidRPr="00180DEC">
            <w:rPr>
              <w:rFonts w:ascii="Arial" w:eastAsia="Times New Roman" w:hAnsi="Arial" w:cs="Arial"/>
              <w:noProof/>
              <w:color w:val="222222"/>
              <w:szCs w:val="24"/>
              <w:shd w:val="clear" w:color="auto" w:fill="FFFFFF"/>
            </w:rPr>
            <w:t>(ons.gov.uk, 2022)</w:t>
          </w:r>
          <w:r w:rsidR="00B85DFB" w:rsidRPr="00180DEC">
            <w:rPr>
              <w:rFonts w:ascii="Arial" w:eastAsia="Times New Roman" w:hAnsi="Arial" w:cs="Arial"/>
              <w:color w:val="222222"/>
              <w:szCs w:val="24"/>
              <w:shd w:val="clear" w:color="auto" w:fill="FFFFFF"/>
            </w:rPr>
            <w:fldChar w:fldCharType="end"/>
          </w:r>
        </w:sdtContent>
      </w:sdt>
      <w:r w:rsidRPr="00180DEC">
        <w:rPr>
          <w:rFonts w:ascii="Arial" w:eastAsia="Times New Roman" w:hAnsi="Arial" w:cs="Arial"/>
          <w:color w:val="222222"/>
          <w:szCs w:val="24"/>
          <w:shd w:val="clear" w:color="auto" w:fill="FFFFFF"/>
        </w:rPr>
        <w:t>. </w:t>
      </w:r>
    </w:p>
    <w:p w14:paraId="200F823E" w14:textId="0A165025" w:rsidR="00A5664F" w:rsidRPr="00180DEC" w:rsidRDefault="00A5664F" w:rsidP="00180DEC">
      <w:pPr>
        <w:spacing w:line="360" w:lineRule="auto"/>
        <w:jc w:val="both"/>
        <w:rPr>
          <w:rFonts w:ascii="Arial" w:hAnsi="Arial" w:cs="Arial"/>
          <w:szCs w:val="24"/>
        </w:rPr>
      </w:pPr>
      <w:r w:rsidRPr="00180DEC">
        <w:rPr>
          <w:rFonts w:ascii="Arial" w:hAnsi="Arial" w:cs="Arial"/>
          <w:szCs w:val="24"/>
        </w:rPr>
        <w:t xml:space="preserve">The emergence of the Covid 19 is one of the most pathetic events around the globe that abides counties to stand still for a long time period. The spreading of this virus also leads the administrations of the nation to announce a lockdown for a certain </w:t>
      </w:r>
      <w:r w:rsidR="00386D92" w:rsidRPr="00180DEC">
        <w:rPr>
          <w:rFonts w:ascii="Arial" w:hAnsi="Arial" w:cs="Arial"/>
          <w:szCs w:val="24"/>
        </w:rPr>
        <w:t>period</w:t>
      </w:r>
      <w:r w:rsidRPr="00180DEC">
        <w:rPr>
          <w:rFonts w:ascii="Arial" w:hAnsi="Arial" w:cs="Arial"/>
          <w:szCs w:val="24"/>
        </w:rPr>
        <w:t xml:space="preserve">. Taking this decision leads the people to stay at home parallelly also makes the businesses and offices stop working in the context of aminating the government's regulations </w:t>
      </w:r>
      <w:sdt>
        <w:sdtPr>
          <w:rPr>
            <w:rFonts w:ascii="Arial" w:hAnsi="Arial" w:cs="Arial"/>
            <w:szCs w:val="24"/>
          </w:rPr>
          <w:id w:val="1220948838"/>
          <w:citation/>
        </w:sdtPr>
        <w:sdtContent>
          <w:r w:rsidRPr="00180DEC">
            <w:rPr>
              <w:rFonts w:ascii="Arial" w:hAnsi="Arial" w:cs="Arial"/>
              <w:szCs w:val="24"/>
            </w:rPr>
            <w:fldChar w:fldCharType="begin"/>
          </w:r>
          <w:r w:rsidRPr="00180DEC">
            <w:rPr>
              <w:rFonts w:ascii="Arial" w:hAnsi="Arial" w:cs="Arial"/>
              <w:szCs w:val="24"/>
            </w:rPr>
            <w:instrText xml:space="preserve">CITATION Eco221 \l 2057 </w:instrText>
          </w:r>
          <w:r w:rsidRPr="00180DEC">
            <w:rPr>
              <w:rFonts w:ascii="Arial" w:hAnsi="Arial" w:cs="Arial"/>
              <w:szCs w:val="24"/>
            </w:rPr>
            <w:fldChar w:fldCharType="separate"/>
          </w:r>
          <w:r w:rsidRPr="00180DEC">
            <w:rPr>
              <w:rFonts w:ascii="Arial" w:hAnsi="Arial" w:cs="Arial"/>
              <w:szCs w:val="24"/>
              <w:lang w:val="en-GB"/>
            </w:rPr>
            <w:t>(Parliament, 2022)</w:t>
          </w:r>
          <w:r w:rsidRPr="00180DEC">
            <w:rPr>
              <w:rFonts w:ascii="Arial" w:hAnsi="Arial" w:cs="Arial"/>
              <w:szCs w:val="24"/>
            </w:rPr>
            <w:fldChar w:fldCharType="end"/>
          </w:r>
        </w:sdtContent>
      </w:sdt>
      <w:r w:rsidRPr="00180DEC">
        <w:rPr>
          <w:rFonts w:ascii="Arial" w:hAnsi="Arial" w:cs="Arial"/>
          <w:szCs w:val="24"/>
        </w:rPr>
        <w:t>. This decision was amended to reduce the spreading of the virus as well as to lower the fear of getting affected by its influence. For this reason, the economy of the country becomes affected majorly</w:t>
      </w:r>
      <w:r w:rsidR="00386D92">
        <w:rPr>
          <w:rFonts w:ascii="Arial" w:hAnsi="Arial" w:cs="Arial"/>
          <w:szCs w:val="24"/>
        </w:rPr>
        <w:t>, and</w:t>
      </w:r>
      <w:r w:rsidRPr="00180DEC">
        <w:rPr>
          <w:rFonts w:ascii="Arial" w:hAnsi="Arial" w:cs="Arial"/>
          <w:szCs w:val="24"/>
        </w:rPr>
        <w:t xml:space="preserve"> significant increment in the number of depressions as well as anxiety. The closure of the </w:t>
      </w:r>
      <w:r w:rsidR="00386D92" w:rsidRPr="00180DEC">
        <w:rPr>
          <w:rFonts w:ascii="Arial" w:hAnsi="Arial" w:cs="Arial"/>
          <w:szCs w:val="24"/>
        </w:rPr>
        <w:t>organizations</w:t>
      </w:r>
      <w:r w:rsidRPr="00180DEC">
        <w:rPr>
          <w:rFonts w:ascii="Arial" w:hAnsi="Arial" w:cs="Arial"/>
          <w:szCs w:val="24"/>
        </w:rPr>
        <w:t xml:space="preserve"> within the nation for the lockdown situation becomes the major cause of the loss of jobs. Perhaps the accessibility to the essential goods also becomes limited which leads them towards numerous uncertainties. The loss of jobs also restricts the earning sources of the individuals which creates a major negative impact on their respective families </w:t>
      </w:r>
      <w:sdt>
        <w:sdtPr>
          <w:rPr>
            <w:rFonts w:ascii="Arial" w:hAnsi="Arial" w:cs="Arial"/>
            <w:szCs w:val="24"/>
          </w:rPr>
          <w:id w:val="912593070"/>
          <w:citation/>
        </w:sdtPr>
        <w:sdtContent>
          <w:r w:rsidRPr="00180DEC">
            <w:rPr>
              <w:rFonts w:ascii="Arial" w:hAnsi="Arial" w:cs="Arial"/>
              <w:szCs w:val="24"/>
            </w:rPr>
            <w:fldChar w:fldCharType="begin"/>
          </w:r>
          <w:r w:rsidRPr="00180DEC">
            <w:rPr>
              <w:rFonts w:ascii="Arial" w:hAnsi="Arial" w:cs="Arial"/>
              <w:szCs w:val="24"/>
            </w:rPr>
            <w:instrText xml:space="preserve"> CITATION Mck202 \l 2057 </w:instrText>
          </w:r>
          <w:r w:rsidRPr="00180DEC">
            <w:rPr>
              <w:rFonts w:ascii="Arial" w:hAnsi="Arial" w:cs="Arial"/>
              <w:szCs w:val="24"/>
            </w:rPr>
            <w:fldChar w:fldCharType="separate"/>
          </w:r>
          <w:r w:rsidRPr="00180DEC">
            <w:rPr>
              <w:rFonts w:ascii="Arial" w:hAnsi="Arial" w:cs="Arial"/>
              <w:szCs w:val="24"/>
              <w:lang w:val="en-GB"/>
            </w:rPr>
            <w:t>(Mckinsey, 2020)</w:t>
          </w:r>
          <w:r w:rsidRPr="00180DEC">
            <w:rPr>
              <w:rFonts w:ascii="Arial" w:hAnsi="Arial" w:cs="Arial"/>
              <w:szCs w:val="24"/>
            </w:rPr>
            <w:fldChar w:fldCharType="end"/>
          </w:r>
        </w:sdtContent>
      </w:sdt>
      <w:r w:rsidRPr="00180DEC">
        <w:rPr>
          <w:rFonts w:ascii="Arial" w:hAnsi="Arial" w:cs="Arial"/>
          <w:szCs w:val="24"/>
        </w:rPr>
        <w:t xml:space="preserve">. The reduction in the economy of the families also lowers their purchasing power which guides the families to live a compromised life during these tough times. In contrast, the people who belong to the upper class of society does not impact majorly by this contingency whereas the lower as well as middle-class people get distracted by this. For this cause, the deficiency of appropriate foods for the young as well as children makes them sick. Perhaps it </w:t>
      </w:r>
      <w:r w:rsidR="00386D92" w:rsidRPr="00180DEC">
        <w:rPr>
          <w:rFonts w:ascii="Arial" w:hAnsi="Arial" w:cs="Arial"/>
          <w:szCs w:val="24"/>
        </w:rPr>
        <w:t>minimizes</w:t>
      </w:r>
      <w:r w:rsidRPr="00180DEC">
        <w:rPr>
          <w:rFonts w:ascii="Arial" w:hAnsi="Arial" w:cs="Arial"/>
          <w:szCs w:val="24"/>
        </w:rPr>
        <w:t xml:space="preserve"> the immunity level that makes them more vulnerable to getting affected by the virus. With respect to that the </w:t>
      </w:r>
      <w:r w:rsidR="00386D92" w:rsidRPr="00180DEC">
        <w:rPr>
          <w:rFonts w:ascii="Arial" w:hAnsi="Arial" w:cs="Arial"/>
          <w:szCs w:val="24"/>
        </w:rPr>
        <w:t>restriction</w:t>
      </w:r>
      <w:r w:rsidRPr="00180DEC">
        <w:rPr>
          <w:rFonts w:ascii="Arial" w:hAnsi="Arial" w:cs="Arial"/>
          <w:szCs w:val="24"/>
        </w:rPr>
        <w:t xml:space="preserve"> in getting the required belongings also destroys relationship among the people.</w:t>
      </w:r>
      <w:r w:rsidR="00386D92">
        <w:rPr>
          <w:rFonts w:ascii="Arial" w:hAnsi="Arial" w:cs="Arial"/>
          <w:szCs w:val="24"/>
        </w:rPr>
        <w:t xml:space="preserve"> V</w:t>
      </w:r>
      <w:r w:rsidRPr="00180DEC">
        <w:rPr>
          <w:rFonts w:ascii="Arial" w:hAnsi="Arial" w:cs="Arial"/>
          <w:szCs w:val="24"/>
        </w:rPr>
        <w:t xml:space="preserve">arious families become nuclear as well as get separated from their loved ones. Besides the individuals are also unable to take care of old age people as well. Another major impact of the lowered economic situation in the families was the affordability of appropriate treatment. The lack of service as resources </w:t>
      </w:r>
      <w:proofErr w:type="gramStart"/>
      <w:r w:rsidR="00386D92" w:rsidRPr="00180DEC">
        <w:rPr>
          <w:rFonts w:ascii="Arial" w:hAnsi="Arial" w:cs="Arial"/>
          <w:szCs w:val="24"/>
        </w:rPr>
        <w:t>hold</w:t>
      </w:r>
      <w:proofErr w:type="gramEnd"/>
      <w:r w:rsidR="00386D92">
        <w:rPr>
          <w:rFonts w:ascii="Arial" w:hAnsi="Arial" w:cs="Arial"/>
          <w:szCs w:val="24"/>
        </w:rPr>
        <w:t xml:space="preserve"> </w:t>
      </w:r>
      <w:r w:rsidRPr="00180DEC">
        <w:rPr>
          <w:rFonts w:ascii="Arial" w:hAnsi="Arial" w:cs="Arial"/>
          <w:szCs w:val="24"/>
        </w:rPr>
        <w:t xml:space="preserve">the people back from affording the necessary medication as well as protection required for </w:t>
      </w:r>
      <w:r w:rsidRPr="00180DEC">
        <w:rPr>
          <w:rFonts w:ascii="Arial" w:hAnsi="Arial" w:cs="Arial"/>
          <w:szCs w:val="24"/>
        </w:rPr>
        <w:lastRenderedPageBreak/>
        <w:t xml:space="preserve">overcoming the impact of the virus. </w:t>
      </w:r>
      <w:r w:rsidR="00386D92">
        <w:rPr>
          <w:rFonts w:ascii="Arial" w:hAnsi="Arial" w:cs="Arial"/>
          <w:szCs w:val="24"/>
        </w:rPr>
        <w:t>P</w:t>
      </w:r>
      <w:r w:rsidRPr="00180DEC">
        <w:rPr>
          <w:rFonts w:ascii="Arial" w:hAnsi="Arial" w:cs="Arial"/>
          <w:szCs w:val="24"/>
        </w:rPr>
        <w:t xml:space="preserve">eople get more affected by the infection creating huge pressure on the Nation Health Service </w:t>
      </w:r>
      <w:sdt>
        <w:sdtPr>
          <w:rPr>
            <w:rFonts w:ascii="Arial" w:hAnsi="Arial" w:cs="Arial"/>
            <w:szCs w:val="24"/>
          </w:rPr>
          <w:id w:val="1987282390"/>
          <w:citation/>
        </w:sdtPr>
        <w:sdtContent>
          <w:r w:rsidRPr="00180DEC">
            <w:rPr>
              <w:rFonts w:ascii="Arial" w:hAnsi="Arial" w:cs="Arial"/>
              <w:szCs w:val="24"/>
            </w:rPr>
            <w:fldChar w:fldCharType="begin"/>
          </w:r>
          <w:r w:rsidRPr="00180DEC">
            <w:rPr>
              <w:rFonts w:ascii="Arial" w:hAnsi="Arial" w:cs="Arial"/>
              <w:szCs w:val="24"/>
            </w:rPr>
            <w:instrText xml:space="preserve"> CITATION The21 \l 2057 </w:instrText>
          </w:r>
          <w:r w:rsidRPr="00180DEC">
            <w:rPr>
              <w:rFonts w:ascii="Arial" w:hAnsi="Arial" w:cs="Arial"/>
              <w:szCs w:val="24"/>
            </w:rPr>
            <w:fldChar w:fldCharType="separate"/>
          </w:r>
          <w:r w:rsidRPr="00180DEC">
            <w:rPr>
              <w:rFonts w:ascii="Arial" w:hAnsi="Arial" w:cs="Arial"/>
              <w:szCs w:val="24"/>
              <w:lang w:val="en-GB"/>
            </w:rPr>
            <w:t>(The British Academy, 2021)</w:t>
          </w:r>
          <w:r w:rsidRPr="00180DEC">
            <w:rPr>
              <w:rFonts w:ascii="Arial" w:hAnsi="Arial" w:cs="Arial"/>
              <w:szCs w:val="24"/>
            </w:rPr>
            <w:fldChar w:fldCharType="end"/>
          </w:r>
        </w:sdtContent>
      </w:sdt>
      <w:r w:rsidRPr="00180DEC">
        <w:rPr>
          <w:rFonts w:ascii="Arial" w:hAnsi="Arial" w:cs="Arial"/>
          <w:szCs w:val="24"/>
        </w:rPr>
        <w:t xml:space="preserve">. This aspect extremely lowers the service quality of the hospitals which leads them to numerous uncertainties in providing appropriate service to the people. These measures create several mediocre consequences within the nation that majorly impacted the economic system of the country. The reduction in export and import services with other nations creates a scarcity of resources in the UK. </w:t>
      </w:r>
    </w:p>
    <w:p w14:paraId="0E045872" w14:textId="3A7EF290" w:rsidR="00A5664F" w:rsidRPr="00180DEC" w:rsidRDefault="00A5664F" w:rsidP="00180DEC">
      <w:pPr>
        <w:spacing w:line="360" w:lineRule="auto"/>
        <w:jc w:val="both"/>
        <w:rPr>
          <w:rFonts w:ascii="Arial" w:hAnsi="Arial" w:cs="Arial"/>
          <w:szCs w:val="24"/>
        </w:rPr>
      </w:pPr>
      <w:r w:rsidRPr="00180DEC">
        <w:rPr>
          <w:rFonts w:ascii="Arial" w:hAnsi="Arial" w:cs="Arial"/>
          <w:szCs w:val="24"/>
        </w:rPr>
        <w:t xml:space="preserve">Overcoming this situation is very much essential for the country to recover from the loss. For this reason, the government of the UK amended a recovery plan that helps </w:t>
      </w:r>
      <w:r w:rsidR="0088215C" w:rsidRPr="00180DEC">
        <w:rPr>
          <w:rFonts w:ascii="Arial" w:hAnsi="Arial" w:cs="Arial"/>
          <w:szCs w:val="24"/>
        </w:rPr>
        <w:t>organizations</w:t>
      </w:r>
      <w:r w:rsidRPr="00180DEC">
        <w:rPr>
          <w:rFonts w:ascii="Arial" w:hAnsi="Arial" w:cs="Arial"/>
          <w:szCs w:val="24"/>
        </w:rPr>
        <w:t xml:space="preserve"> to sustain their business operations. Following the ethics of this recovery strategy, most of the businesses </w:t>
      </w:r>
      <w:proofErr w:type="gramStart"/>
      <w:r w:rsidRPr="00180DEC">
        <w:rPr>
          <w:rFonts w:ascii="Arial" w:hAnsi="Arial" w:cs="Arial"/>
          <w:szCs w:val="24"/>
        </w:rPr>
        <w:t>are able to</w:t>
      </w:r>
      <w:proofErr w:type="gramEnd"/>
      <w:r w:rsidRPr="00180DEC">
        <w:rPr>
          <w:rFonts w:ascii="Arial" w:hAnsi="Arial" w:cs="Arial"/>
          <w:szCs w:val="24"/>
        </w:rPr>
        <w:t xml:space="preserve"> sustain their presence in the market. This measure tentatively assists the people of the nation to recover the Economy of their family effectively </w:t>
      </w:r>
      <w:sdt>
        <w:sdtPr>
          <w:rPr>
            <w:rFonts w:ascii="Arial" w:hAnsi="Arial" w:cs="Arial"/>
            <w:szCs w:val="24"/>
          </w:rPr>
          <w:id w:val="1108087148"/>
          <w:citation/>
        </w:sdtPr>
        <w:sdtContent>
          <w:r w:rsidRPr="00180DEC">
            <w:rPr>
              <w:rFonts w:ascii="Arial" w:hAnsi="Arial" w:cs="Arial"/>
              <w:szCs w:val="24"/>
            </w:rPr>
            <w:fldChar w:fldCharType="begin"/>
          </w:r>
          <w:r w:rsidRPr="00180DEC">
            <w:rPr>
              <w:rFonts w:ascii="Arial" w:hAnsi="Arial" w:cs="Arial"/>
              <w:szCs w:val="24"/>
            </w:rPr>
            <w:instrText xml:space="preserve"> CITATION Exe23 \l 2057 </w:instrText>
          </w:r>
          <w:r w:rsidRPr="00180DEC">
            <w:rPr>
              <w:rFonts w:ascii="Arial" w:hAnsi="Arial" w:cs="Arial"/>
              <w:szCs w:val="24"/>
            </w:rPr>
            <w:fldChar w:fldCharType="separate"/>
          </w:r>
          <w:r w:rsidRPr="00180DEC">
            <w:rPr>
              <w:rFonts w:ascii="Arial" w:hAnsi="Arial" w:cs="Arial"/>
              <w:szCs w:val="24"/>
              <w:lang w:val="en-GB"/>
            </w:rPr>
            <w:t>(Executiveoffice, 2023)</w:t>
          </w:r>
          <w:r w:rsidRPr="00180DEC">
            <w:rPr>
              <w:rFonts w:ascii="Arial" w:hAnsi="Arial" w:cs="Arial"/>
              <w:szCs w:val="24"/>
            </w:rPr>
            <w:fldChar w:fldCharType="end"/>
          </w:r>
        </w:sdtContent>
      </w:sdt>
      <w:r w:rsidRPr="00180DEC">
        <w:rPr>
          <w:rFonts w:ascii="Arial" w:hAnsi="Arial" w:cs="Arial"/>
          <w:szCs w:val="24"/>
        </w:rPr>
        <w:t xml:space="preserve">. With respect to that there are several measures that the people as well as the administration of the country must follow to reduce the impact of such contingency in the future. The </w:t>
      </w:r>
      <w:r w:rsidR="0088215C" w:rsidRPr="00180DEC">
        <w:rPr>
          <w:rFonts w:ascii="Arial" w:hAnsi="Arial" w:cs="Arial"/>
          <w:szCs w:val="24"/>
        </w:rPr>
        <w:t>organizations</w:t>
      </w:r>
      <w:r w:rsidRPr="00180DEC">
        <w:rPr>
          <w:rFonts w:ascii="Arial" w:hAnsi="Arial" w:cs="Arial"/>
          <w:szCs w:val="24"/>
        </w:rPr>
        <w:t xml:space="preserve"> of the nation must </w:t>
      </w:r>
      <w:r w:rsidR="0088215C">
        <w:rPr>
          <w:rFonts w:ascii="Arial" w:hAnsi="Arial" w:cs="Arial"/>
          <w:szCs w:val="24"/>
        </w:rPr>
        <w:t>d</w:t>
      </w:r>
      <w:r w:rsidRPr="00180DEC">
        <w:rPr>
          <w:rFonts w:ascii="Arial" w:hAnsi="Arial" w:cs="Arial"/>
          <w:szCs w:val="24"/>
        </w:rPr>
        <w:t xml:space="preserve">evelop their operation strategies based on the contingency management theory. In this way, businesses </w:t>
      </w:r>
      <w:r w:rsidR="0088215C" w:rsidRPr="00180DEC">
        <w:rPr>
          <w:rFonts w:ascii="Arial" w:hAnsi="Arial" w:cs="Arial"/>
          <w:szCs w:val="24"/>
        </w:rPr>
        <w:t>can</w:t>
      </w:r>
      <w:r w:rsidRPr="00180DEC">
        <w:rPr>
          <w:rFonts w:ascii="Arial" w:hAnsi="Arial" w:cs="Arial"/>
          <w:szCs w:val="24"/>
        </w:rPr>
        <w:t xml:space="preserve"> reduce the impact of such pandemics in the future. Besides continuous evaluation of the marketing trend is another effective aspect regarding maintaining the presence of the businesses in the market under tough situations. Following these measures also reduce the loss of employment which is very much crucial for the individuals in maintaining the economy of their families. </w:t>
      </w:r>
      <w:r w:rsidR="0088215C" w:rsidRPr="00180DEC">
        <w:rPr>
          <w:rFonts w:ascii="Arial" w:hAnsi="Arial" w:cs="Arial"/>
          <w:szCs w:val="24"/>
        </w:rPr>
        <w:t>Utilizing</w:t>
      </w:r>
      <w:r w:rsidRPr="00180DEC">
        <w:rPr>
          <w:rFonts w:ascii="Arial" w:hAnsi="Arial" w:cs="Arial"/>
          <w:szCs w:val="24"/>
        </w:rPr>
        <w:t xml:space="preserve"> the modern ethics of technology this measure can also be adapted more effectively. Apart from that establishment of good social relationships as well as understanding is another vital aspect that helps people to overcome such contingency. Besides appropriate </w:t>
      </w:r>
      <w:r w:rsidR="0088215C" w:rsidRPr="00180DEC">
        <w:rPr>
          <w:rFonts w:ascii="Arial" w:hAnsi="Arial" w:cs="Arial"/>
          <w:szCs w:val="24"/>
        </w:rPr>
        <w:t>utilization</w:t>
      </w:r>
      <w:r w:rsidRPr="00180DEC">
        <w:rPr>
          <w:rFonts w:ascii="Arial" w:hAnsi="Arial" w:cs="Arial"/>
          <w:szCs w:val="24"/>
        </w:rPr>
        <w:t xml:space="preserve"> of the resources also helps individuals to gradually overcome the influence of such pandemic over time </w:t>
      </w:r>
      <w:sdt>
        <w:sdtPr>
          <w:rPr>
            <w:rFonts w:ascii="Arial" w:hAnsi="Arial" w:cs="Arial"/>
            <w:szCs w:val="24"/>
          </w:rPr>
          <w:id w:val="-1101563177"/>
          <w:citation/>
        </w:sdtPr>
        <w:sdtContent>
          <w:r w:rsidRPr="00180DEC">
            <w:rPr>
              <w:rFonts w:ascii="Arial" w:hAnsi="Arial" w:cs="Arial"/>
              <w:szCs w:val="24"/>
            </w:rPr>
            <w:fldChar w:fldCharType="begin"/>
          </w:r>
          <w:r w:rsidRPr="00180DEC">
            <w:rPr>
              <w:rFonts w:ascii="Arial" w:hAnsi="Arial" w:cs="Arial"/>
              <w:szCs w:val="24"/>
            </w:rPr>
            <w:instrText xml:space="preserve"> CITATION Llo23 \l 2057 </w:instrText>
          </w:r>
          <w:r w:rsidRPr="00180DEC">
            <w:rPr>
              <w:rFonts w:ascii="Arial" w:hAnsi="Arial" w:cs="Arial"/>
              <w:szCs w:val="24"/>
            </w:rPr>
            <w:fldChar w:fldCharType="separate"/>
          </w:r>
          <w:r w:rsidRPr="00180DEC">
            <w:rPr>
              <w:rFonts w:ascii="Arial" w:hAnsi="Arial" w:cs="Arial"/>
              <w:szCs w:val="24"/>
              <w:lang w:val="en-GB"/>
            </w:rPr>
            <w:t>(Lloydsbank, 2023)</w:t>
          </w:r>
          <w:r w:rsidRPr="00180DEC">
            <w:rPr>
              <w:rFonts w:ascii="Arial" w:hAnsi="Arial" w:cs="Arial"/>
              <w:szCs w:val="24"/>
            </w:rPr>
            <w:fldChar w:fldCharType="end"/>
          </w:r>
        </w:sdtContent>
      </w:sdt>
      <w:r w:rsidRPr="00180DEC">
        <w:rPr>
          <w:rFonts w:ascii="Arial" w:hAnsi="Arial" w:cs="Arial"/>
          <w:szCs w:val="24"/>
        </w:rPr>
        <w:t xml:space="preserve">. Another beneficial aspect in the context of coping with this pandemic is purchasing some insurance from renowned </w:t>
      </w:r>
      <w:r w:rsidR="0088215C" w:rsidRPr="00180DEC">
        <w:rPr>
          <w:rFonts w:ascii="Arial" w:hAnsi="Arial" w:cs="Arial"/>
          <w:szCs w:val="24"/>
        </w:rPr>
        <w:t>organizations</w:t>
      </w:r>
      <w:r w:rsidRPr="00180DEC">
        <w:rPr>
          <w:rFonts w:ascii="Arial" w:hAnsi="Arial" w:cs="Arial"/>
          <w:szCs w:val="24"/>
        </w:rPr>
        <w:t>. This measure is very much effective in maintaining the economic issues of families to some extent.</w:t>
      </w:r>
    </w:p>
    <w:p w14:paraId="1F500FE9" w14:textId="77777777" w:rsidR="00D33F50" w:rsidRPr="00180DEC" w:rsidRDefault="00D33F50" w:rsidP="00180DEC">
      <w:pPr>
        <w:spacing w:line="360" w:lineRule="auto"/>
        <w:rPr>
          <w:rFonts w:ascii="Arial" w:hAnsi="Arial" w:cs="Arial"/>
          <w:b/>
          <w:bCs/>
          <w:szCs w:val="24"/>
          <w:shd w:val="clear" w:color="auto" w:fill="FFFFFF"/>
        </w:rPr>
      </w:pPr>
      <w:r w:rsidRPr="00180DEC">
        <w:rPr>
          <w:rFonts w:ascii="Arial" w:hAnsi="Arial" w:cs="Arial"/>
          <w:b/>
          <w:bCs/>
          <w:szCs w:val="24"/>
          <w:shd w:val="clear" w:color="auto" w:fill="FFFFFF"/>
        </w:rPr>
        <w:br w:type="page"/>
      </w:r>
    </w:p>
    <w:p w14:paraId="427A2333" w14:textId="5745796C" w:rsidR="006C6D66" w:rsidRPr="00180DEC" w:rsidRDefault="006C6D66" w:rsidP="00180DEC">
      <w:pPr>
        <w:spacing w:line="360" w:lineRule="auto"/>
        <w:rPr>
          <w:rFonts w:ascii="Arial" w:hAnsi="Arial" w:cs="Arial"/>
          <w:b/>
          <w:bCs/>
          <w:szCs w:val="24"/>
          <w:shd w:val="clear" w:color="auto" w:fill="FFFFFF"/>
        </w:rPr>
      </w:pPr>
      <w:r w:rsidRPr="00180DEC">
        <w:rPr>
          <w:rFonts w:ascii="Arial" w:hAnsi="Arial" w:cs="Arial"/>
          <w:b/>
          <w:bCs/>
          <w:szCs w:val="24"/>
          <w:shd w:val="clear" w:color="auto" w:fill="FFFFFF"/>
        </w:rPr>
        <w:lastRenderedPageBreak/>
        <w:t xml:space="preserve">Conclusion </w:t>
      </w:r>
    </w:p>
    <w:p w14:paraId="62A53836" w14:textId="77777777" w:rsidR="007C56CC" w:rsidRDefault="007C56CC" w:rsidP="00180DEC">
      <w:pPr>
        <w:pStyle w:val="NormalWeb"/>
        <w:spacing w:before="240" w:beforeAutospacing="0" w:after="240" w:afterAutospacing="0" w:line="360" w:lineRule="auto"/>
        <w:jc w:val="both"/>
      </w:pPr>
      <w:r w:rsidRPr="00180DEC">
        <w:rPr>
          <w:rFonts w:ascii="Arial" w:hAnsi="Arial" w:cs="Arial"/>
          <w:color w:val="222222"/>
          <w:shd w:val="clear" w:color="auto" w:fill="FFFFFF"/>
        </w:rPr>
        <w:t>The essay has described the different perspectives of Covid 19 and its impact on the overall economy, poverty and healthcare among individuals, young children and families. In the year of 2019, the novel coronavirus was first introduced in China and after that, the significant rise of this virus potentially started to harm individuals. There are many symptoms that are mainly seen among the people affected by this such as breathing issues, loss of smell and taste, fever and others. All the facts have been highlighted in the first part of this essay. Malnutrition, food insecurity, increasing joblessness and family financial struggles negatively impact the mental health of individuals. Various government regulation during this time such as quarantine procedures, travel restrictions, and border closures has been elaborated. The death rates of children and young individuals across the United Kingdom have been discussed. The closure of the work and lockdown both negatively create issues in the families. On the other hand, the further opening of the job and other places also positively influenced people to take various initiatives for the future consequences of the situation.  </w:t>
      </w:r>
    </w:p>
    <w:p w14:paraId="776A63E7" w14:textId="77777777" w:rsidR="00BE587C" w:rsidRDefault="00BE587C" w:rsidP="00140E6B">
      <w:pPr>
        <w:spacing w:line="480" w:lineRule="auto"/>
      </w:pPr>
    </w:p>
    <w:p w14:paraId="47879186" w14:textId="77777777" w:rsidR="00BE587C" w:rsidRDefault="00BE587C" w:rsidP="00140E6B">
      <w:pPr>
        <w:spacing w:line="480" w:lineRule="auto"/>
      </w:pPr>
      <w:r>
        <w:br w:type="page"/>
      </w:r>
    </w:p>
    <w:p w14:paraId="36E69E38" w14:textId="77777777" w:rsidR="0035536B" w:rsidRPr="00180DEC" w:rsidRDefault="00BE587C" w:rsidP="00180DEC">
      <w:pPr>
        <w:pStyle w:val="Heading1"/>
        <w:spacing w:line="480" w:lineRule="auto"/>
        <w:rPr>
          <w:rFonts w:ascii="Arial" w:hAnsi="Arial" w:cs="Arial"/>
          <w:sz w:val="24"/>
        </w:rPr>
      </w:pPr>
      <w:r w:rsidRPr="00180DEC">
        <w:rPr>
          <w:rFonts w:ascii="Arial" w:hAnsi="Arial" w:cs="Arial"/>
          <w:sz w:val="24"/>
        </w:rPr>
        <w:lastRenderedPageBreak/>
        <w:t xml:space="preserve">References </w:t>
      </w:r>
    </w:p>
    <w:p w14:paraId="7E42C154" w14:textId="77777777" w:rsidR="000A55AA" w:rsidRPr="00180DEC" w:rsidRDefault="000A55AA" w:rsidP="00180DEC">
      <w:pPr>
        <w:spacing w:line="480" w:lineRule="auto"/>
        <w:rPr>
          <w:rFonts w:ascii="Arial" w:hAnsi="Arial" w:cs="Arial"/>
          <w:szCs w:val="24"/>
        </w:rPr>
      </w:pPr>
      <w:proofErr w:type="spellStart"/>
      <w:r w:rsidRPr="00180DEC">
        <w:rPr>
          <w:rFonts w:ascii="Arial" w:hAnsi="Arial" w:cs="Arial"/>
          <w:szCs w:val="24"/>
        </w:rPr>
        <w:t>Altig</w:t>
      </w:r>
      <w:proofErr w:type="spellEnd"/>
      <w:r w:rsidRPr="00180DEC">
        <w:rPr>
          <w:rFonts w:ascii="Arial" w:hAnsi="Arial" w:cs="Arial"/>
          <w:szCs w:val="24"/>
        </w:rPr>
        <w:t xml:space="preserve">, D., Baker, S., </w:t>
      </w:r>
      <w:proofErr w:type="spellStart"/>
      <w:r w:rsidRPr="00180DEC">
        <w:rPr>
          <w:rFonts w:ascii="Arial" w:hAnsi="Arial" w:cs="Arial"/>
          <w:szCs w:val="24"/>
        </w:rPr>
        <w:t>Barrero</w:t>
      </w:r>
      <w:proofErr w:type="spellEnd"/>
      <w:r w:rsidRPr="00180DEC">
        <w:rPr>
          <w:rFonts w:ascii="Arial" w:hAnsi="Arial" w:cs="Arial"/>
          <w:szCs w:val="24"/>
        </w:rPr>
        <w:t xml:space="preserve">, J.M., Bloom, N., Bunn, P., Chen, S., Davis, S.J., Leather, J., Meyer, B., </w:t>
      </w:r>
      <w:proofErr w:type="spellStart"/>
      <w:r w:rsidRPr="00180DEC">
        <w:rPr>
          <w:rFonts w:ascii="Arial" w:hAnsi="Arial" w:cs="Arial"/>
          <w:szCs w:val="24"/>
        </w:rPr>
        <w:t>Mihaylov</w:t>
      </w:r>
      <w:proofErr w:type="spellEnd"/>
      <w:r w:rsidRPr="00180DEC">
        <w:rPr>
          <w:rFonts w:ascii="Arial" w:hAnsi="Arial" w:cs="Arial"/>
          <w:szCs w:val="24"/>
        </w:rPr>
        <w:t>, E. and Mizen, P., (2020). Economic uncertainty before and during the COVID-19 pandemic. Journal of Public Economics, 191, p.104274.</w:t>
      </w:r>
    </w:p>
    <w:p w14:paraId="61FFA208" w14:textId="74713300" w:rsidR="000A55AA" w:rsidRPr="00180DEC" w:rsidRDefault="000A55AA" w:rsidP="00180DEC">
      <w:pPr>
        <w:spacing w:line="480" w:lineRule="auto"/>
        <w:rPr>
          <w:rFonts w:ascii="Arial" w:hAnsi="Arial" w:cs="Arial"/>
          <w:szCs w:val="24"/>
        </w:rPr>
      </w:pPr>
      <w:r w:rsidRPr="00180DEC">
        <w:rPr>
          <w:rFonts w:ascii="Arial" w:hAnsi="Arial" w:cs="Arial"/>
          <w:szCs w:val="24"/>
        </w:rPr>
        <w:t xml:space="preserve">commonslibrary.parliament.uk, (2022). Economic impact of covid-19 lockdowns. [Online] Available at: </w:t>
      </w:r>
      <w:hyperlink r:id="rId8" w:history="1">
        <w:r w:rsidR="0088215C" w:rsidRPr="00186914">
          <w:rPr>
            <w:rStyle w:val="Hyperlink"/>
            <w:rFonts w:ascii="Arial" w:hAnsi="Arial" w:cs="Arial"/>
            <w:szCs w:val="24"/>
          </w:rPr>
          <w:t>https://commonslibrary.parliament.uk/research-briefings/cdp-2022-0215/#:~:text=Summary,a%20decline%20in%20economic%20activity</w:t>
        </w:r>
      </w:hyperlink>
      <w:r w:rsidRPr="00180DEC">
        <w:rPr>
          <w:rFonts w:ascii="Arial" w:hAnsi="Arial" w:cs="Arial"/>
          <w:szCs w:val="24"/>
        </w:rPr>
        <w:t>.</w:t>
      </w:r>
      <w:r w:rsidR="0088215C">
        <w:rPr>
          <w:rFonts w:ascii="Arial" w:hAnsi="Arial" w:cs="Arial"/>
          <w:szCs w:val="24"/>
        </w:rPr>
        <w:t xml:space="preserve"> </w:t>
      </w:r>
      <w:r w:rsidRPr="00180DEC">
        <w:rPr>
          <w:rFonts w:ascii="Arial" w:hAnsi="Arial" w:cs="Arial"/>
          <w:szCs w:val="24"/>
        </w:rPr>
        <w:t xml:space="preserve"> [Accessed </w:t>
      </w:r>
      <w:r w:rsidR="0088215C">
        <w:rPr>
          <w:rFonts w:ascii="Arial" w:hAnsi="Arial" w:cs="Arial"/>
          <w:szCs w:val="24"/>
        </w:rPr>
        <w:t xml:space="preserve">10 </w:t>
      </w:r>
      <w:r w:rsidRPr="00180DEC">
        <w:rPr>
          <w:rFonts w:ascii="Arial" w:hAnsi="Arial" w:cs="Arial"/>
          <w:szCs w:val="24"/>
        </w:rPr>
        <w:t>July 2023].</w:t>
      </w:r>
    </w:p>
    <w:p w14:paraId="26F80A1D" w14:textId="0055B0D2" w:rsidR="000A55AA" w:rsidRPr="00180DEC" w:rsidRDefault="000A55AA" w:rsidP="00180DEC">
      <w:pPr>
        <w:spacing w:line="480" w:lineRule="auto"/>
        <w:rPr>
          <w:rFonts w:ascii="Arial" w:hAnsi="Arial" w:cs="Arial"/>
          <w:szCs w:val="24"/>
        </w:rPr>
      </w:pPr>
      <w:r w:rsidRPr="00180DEC">
        <w:rPr>
          <w:rFonts w:ascii="Arial" w:hAnsi="Arial" w:cs="Arial"/>
          <w:szCs w:val="24"/>
        </w:rPr>
        <w:t xml:space="preserve">covid19treatmentguidelines.nih.gov, (2023). Overview of COVID-19. Available at: </w:t>
      </w:r>
      <w:proofErr w:type="gramStart"/>
      <w:r w:rsidRPr="00180DEC">
        <w:rPr>
          <w:rFonts w:ascii="Arial" w:hAnsi="Arial" w:cs="Arial"/>
          <w:szCs w:val="24"/>
        </w:rPr>
        <w:t xml:space="preserve">https://www.covid19treatmentguidelines.nih.gov/overview/overview-of-covid-19/ </w:t>
      </w:r>
      <w:r w:rsidR="0088215C">
        <w:rPr>
          <w:rFonts w:ascii="Arial" w:hAnsi="Arial" w:cs="Arial"/>
          <w:szCs w:val="24"/>
        </w:rPr>
        <w:t xml:space="preserve"> </w:t>
      </w:r>
      <w:r w:rsidRPr="00180DEC">
        <w:rPr>
          <w:rFonts w:ascii="Arial" w:hAnsi="Arial" w:cs="Arial"/>
          <w:szCs w:val="24"/>
        </w:rPr>
        <w:t>[</w:t>
      </w:r>
      <w:proofErr w:type="gramEnd"/>
      <w:r w:rsidRPr="00180DEC">
        <w:rPr>
          <w:rFonts w:ascii="Arial" w:hAnsi="Arial" w:cs="Arial"/>
          <w:szCs w:val="24"/>
        </w:rPr>
        <w:t xml:space="preserve">Accessed </w:t>
      </w:r>
      <w:r w:rsidR="0088215C">
        <w:rPr>
          <w:rFonts w:ascii="Arial" w:hAnsi="Arial" w:cs="Arial"/>
          <w:szCs w:val="24"/>
        </w:rPr>
        <w:t>10</w:t>
      </w:r>
      <w:r w:rsidRPr="00180DEC">
        <w:rPr>
          <w:rFonts w:ascii="Arial" w:hAnsi="Arial" w:cs="Arial"/>
          <w:szCs w:val="24"/>
        </w:rPr>
        <w:t xml:space="preserve"> July 2023].</w:t>
      </w:r>
    </w:p>
    <w:p w14:paraId="14A8C205" w14:textId="1C094D10" w:rsidR="000A55AA" w:rsidRPr="00180DEC" w:rsidRDefault="000A55AA" w:rsidP="00180DEC">
      <w:pPr>
        <w:spacing w:line="480" w:lineRule="auto"/>
        <w:rPr>
          <w:rFonts w:ascii="Arial" w:hAnsi="Arial" w:cs="Arial"/>
          <w:szCs w:val="24"/>
          <w:lang w:val="en-GB"/>
        </w:rPr>
      </w:pPr>
      <w:proofErr w:type="spellStart"/>
      <w:r w:rsidRPr="00180DEC">
        <w:rPr>
          <w:rFonts w:ascii="Arial" w:hAnsi="Arial" w:cs="Arial"/>
          <w:szCs w:val="24"/>
          <w:lang w:val="en-GB"/>
        </w:rPr>
        <w:t>Executiveoffice</w:t>
      </w:r>
      <w:proofErr w:type="spellEnd"/>
      <w:r w:rsidRPr="00180DEC">
        <w:rPr>
          <w:rFonts w:ascii="Arial" w:hAnsi="Arial" w:cs="Arial"/>
          <w:szCs w:val="24"/>
          <w:lang w:val="en-GB"/>
        </w:rPr>
        <w:t xml:space="preserve">, (2023). Building Forward: Consolidated Covid-19 Recovery Plan. Available at: </w:t>
      </w:r>
      <w:hyperlink r:id="rId9" w:history="1">
        <w:r w:rsidR="0088215C" w:rsidRPr="00186914">
          <w:rPr>
            <w:rStyle w:val="Hyperlink"/>
            <w:rFonts w:ascii="Arial" w:hAnsi="Arial" w:cs="Arial"/>
            <w:szCs w:val="24"/>
            <w:lang w:val="en-GB"/>
          </w:rPr>
          <w:t>https://www.executiveoffice-ni.gov.uk/topics/making-government-work/building-forward-consolidated-covid-19-recovery-plan#:~:text=The%20Plan%20details%2083%20highly,and%20health%20of%20the%20population</w:t>
        </w:r>
      </w:hyperlink>
      <w:r w:rsidRPr="00180DEC">
        <w:rPr>
          <w:rFonts w:ascii="Arial" w:hAnsi="Arial" w:cs="Arial"/>
          <w:szCs w:val="24"/>
          <w:lang w:val="en-GB"/>
        </w:rPr>
        <w:t>.</w:t>
      </w:r>
      <w:r w:rsidR="0088215C">
        <w:rPr>
          <w:rFonts w:ascii="Arial" w:hAnsi="Arial" w:cs="Arial"/>
          <w:szCs w:val="24"/>
          <w:lang w:val="en-GB"/>
        </w:rPr>
        <w:t xml:space="preserve"> </w:t>
      </w:r>
      <w:proofErr w:type="gramStart"/>
      <w:r w:rsidRPr="00180DEC">
        <w:rPr>
          <w:rFonts w:ascii="Arial" w:hAnsi="Arial" w:cs="Arial"/>
          <w:szCs w:val="24"/>
          <w:lang w:val="en-GB"/>
        </w:rPr>
        <w:t>[</w:t>
      </w:r>
      <w:proofErr w:type="gramEnd"/>
      <w:r w:rsidRPr="00180DEC">
        <w:rPr>
          <w:rFonts w:ascii="Arial" w:hAnsi="Arial" w:cs="Arial"/>
          <w:szCs w:val="24"/>
          <w:lang w:val="en-GB"/>
        </w:rPr>
        <w:t xml:space="preserve">Accessed </w:t>
      </w:r>
      <w:r w:rsidR="0088215C">
        <w:rPr>
          <w:rFonts w:ascii="Arial" w:hAnsi="Arial" w:cs="Arial"/>
          <w:szCs w:val="24"/>
          <w:lang w:val="en-GB"/>
        </w:rPr>
        <w:t>11</w:t>
      </w:r>
      <w:r w:rsidRPr="00180DEC">
        <w:rPr>
          <w:rFonts w:ascii="Arial" w:hAnsi="Arial" w:cs="Arial"/>
          <w:szCs w:val="24"/>
          <w:lang w:val="en-GB"/>
        </w:rPr>
        <w:t xml:space="preserve"> </w:t>
      </w:r>
      <w:r w:rsidR="0088215C">
        <w:rPr>
          <w:rFonts w:ascii="Arial" w:hAnsi="Arial" w:cs="Arial"/>
          <w:szCs w:val="24"/>
          <w:lang w:val="en-GB"/>
        </w:rPr>
        <w:t>J</w:t>
      </w:r>
      <w:r w:rsidRPr="00180DEC">
        <w:rPr>
          <w:rFonts w:ascii="Arial" w:hAnsi="Arial" w:cs="Arial"/>
          <w:szCs w:val="24"/>
          <w:lang w:val="en-GB"/>
        </w:rPr>
        <w:t>uly 2023].</w:t>
      </w:r>
    </w:p>
    <w:p w14:paraId="2927F83C" w14:textId="040F14B5" w:rsidR="000A55AA" w:rsidRPr="00180DEC" w:rsidRDefault="000A55AA" w:rsidP="00180DEC">
      <w:pPr>
        <w:spacing w:line="480" w:lineRule="auto"/>
        <w:rPr>
          <w:rFonts w:ascii="Arial" w:hAnsi="Arial" w:cs="Arial"/>
          <w:szCs w:val="24"/>
        </w:rPr>
      </w:pPr>
      <w:r w:rsidRPr="00180DEC">
        <w:rPr>
          <w:rFonts w:ascii="Arial" w:hAnsi="Arial" w:cs="Arial"/>
          <w:szCs w:val="24"/>
        </w:rPr>
        <w:t xml:space="preserve">gov.uk, (2022). Direct and indirect health impacts of COVID-19 in England: emerging Omicron impacts.  Available at: </w:t>
      </w:r>
      <w:hyperlink r:id="rId10" w:history="1">
        <w:r w:rsidR="0088215C" w:rsidRPr="00186914">
          <w:rPr>
            <w:rStyle w:val="Hyperlink"/>
            <w:rFonts w:ascii="Arial" w:hAnsi="Arial" w:cs="Arial"/>
            <w:szCs w:val="24"/>
          </w:rPr>
          <w:t>https://www.gov.uk/government/publications/direct-and-indirect-health-impacts-of-covid-19-in-england-emerging-omicron-impacts/direct-and-indirect-health-impacts-of-covid-19-in-england-emerging-omicron-impacts#executive-summary</w:t>
        </w:r>
      </w:hyperlink>
      <w:r w:rsidR="0088215C">
        <w:rPr>
          <w:rFonts w:ascii="Arial" w:hAnsi="Arial" w:cs="Arial"/>
          <w:szCs w:val="24"/>
        </w:rPr>
        <w:t xml:space="preserve"> </w:t>
      </w:r>
      <w:r w:rsidRPr="00180DEC">
        <w:rPr>
          <w:rFonts w:ascii="Arial" w:hAnsi="Arial" w:cs="Arial"/>
          <w:szCs w:val="24"/>
        </w:rPr>
        <w:t xml:space="preserve"> [Accessed </w:t>
      </w:r>
      <w:r w:rsidR="0088215C">
        <w:rPr>
          <w:rFonts w:ascii="Arial" w:hAnsi="Arial" w:cs="Arial"/>
          <w:szCs w:val="24"/>
        </w:rPr>
        <w:t>12</w:t>
      </w:r>
      <w:r w:rsidRPr="00180DEC">
        <w:rPr>
          <w:rFonts w:ascii="Arial" w:hAnsi="Arial" w:cs="Arial"/>
          <w:szCs w:val="24"/>
        </w:rPr>
        <w:t>July 2023].</w:t>
      </w:r>
    </w:p>
    <w:p w14:paraId="7D6AD508" w14:textId="49EBFBD0" w:rsidR="000A55AA" w:rsidRPr="00180DEC" w:rsidRDefault="000A55AA" w:rsidP="00180DEC">
      <w:pPr>
        <w:spacing w:line="480" w:lineRule="auto"/>
        <w:rPr>
          <w:rFonts w:ascii="Arial" w:hAnsi="Arial" w:cs="Arial"/>
          <w:szCs w:val="24"/>
        </w:rPr>
      </w:pPr>
      <w:r w:rsidRPr="00180DEC">
        <w:rPr>
          <w:rFonts w:ascii="Arial" w:hAnsi="Arial" w:cs="Arial"/>
          <w:szCs w:val="24"/>
        </w:rPr>
        <w:lastRenderedPageBreak/>
        <w:t>gov.uk, (2023). Travel to England from another country – COVID-19 rules.</w:t>
      </w:r>
      <w:r w:rsidR="0088215C">
        <w:rPr>
          <w:rFonts w:ascii="Arial" w:hAnsi="Arial" w:cs="Arial"/>
          <w:szCs w:val="24"/>
        </w:rPr>
        <w:t xml:space="preserve"> </w:t>
      </w:r>
      <w:r w:rsidRPr="00180DEC">
        <w:rPr>
          <w:rFonts w:ascii="Arial" w:hAnsi="Arial" w:cs="Arial"/>
          <w:szCs w:val="24"/>
        </w:rPr>
        <w:t xml:space="preserve">Available at: </w:t>
      </w:r>
      <w:proofErr w:type="gramStart"/>
      <w:r w:rsidRPr="00180DEC">
        <w:rPr>
          <w:rFonts w:ascii="Arial" w:hAnsi="Arial" w:cs="Arial"/>
          <w:szCs w:val="24"/>
        </w:rPr>
        <w:t xml:space="preserve">https://www.gov.uk/guidance/travel-to-england-from-another-country-during-coronavirus-covid-19 </w:t>
      </w:r>
      <w:r w:rsidR="0088215C">
        <w:rPr>
          <w:rFonts w:ascii="Arial" w:hAnsi="Arial" w:cs="Arial"/>
          <w:szCs w:val="24"/>
        </w:rPr>
        <w:t xml:space="preserve"> </w:t>
      </w:r>
      <w:r w:rsidRPr="00180DEC">
        <w:rPr>
          <w:rFonts w:ascii="Arial" w:hAnsi="Arial" w:cs="Arial"/>
          <w:szCs w:val="24"/>
        </w:rPr>
        <w:t>[</w:t>
      </w:r>
      <w:proofErr w:type="gramEnd"/>
      <w:r w:rsidRPr="00180DEC">
        <w:rPr>
          <w:rFonts w:ascii="Arial" w:hAnsi="Arial" w:cs="Arial"/>
          <w:szCs w:val="24"/>
        </w:rPr>
        <w:t xml:space="preserve">Accessed </w:t>
      </w:r>
      <w:r w:rsidR="0088215C">
        <w:rPr>
          <w:rFonts w:ascii="Arial" w:hAnsi="Arial" w:cs="Arial"/>
          <w:szCs w:val="24"/>
        </w:rPr>
        <w:t xml:space="preserve">10 </w:t>
      </w:r>
      <w:r w:rsidRPr="00180DEC">
        <w:rPr>
          <w:rFonts w:ascii="Arial" w:hAnsi="Arial" w:cs="Arial"/>
          <w:szCs w:val="24"/>
        </w:rPr>
        <w:t>July 2023].</w:t>
      </w:r>
    </w:p>
    <w:p w14:paraId="067B9FCD" w14:textId="77F6962C" w:rsidR="000A55AA" w:rsidRPr="00180DEC" w:rsidRDefault="000A55AA" w:rsidP="00180DEC">
      <w:pPr>
        <w:spacing w:line="480" w:lineRule="auto"/>
        <w:rPr>
          <w:rFonts w:ascii="Arial" w:hAnsi="Arial" w:cs="Arial"/>
          <w:szCs w:val="24"/>
          <w:lang w:val="en-GB"/>
        </w:rPr>
      </w:pPr>
      <w:proofErr w:type="spellStart"/>
      <w:r w:rsidRPr="00180DEC">
        <w:rPr>
          <w:rFonts w:ascii="Arial" w:hAnsi="Arial" w:cs="Arial"/>
          <w:szCs w:val="24"/>
          <w:lang w:val="en-GB"/>
        </w:rPr>
        <w:t>Lloydsbank</w:t>
      </w:r>
      <w:proofErr w:type="spellEnd"/>
      <w:r w:rsidRPr="00180DEC">
        <w:rPr>
          <w:rFonts w:ascii="Arial" w:hAnsi="Arial" w:cs="Arial"/>
          <w:szCs w:val="24"/>
          <w:lang w:val="en-GB"/>
        </w:rPr>
        <w:t xml:space="preserve">, (2023). Contingency Planning. [Online] Available at: </w:t>
      </w:r>
      <w:proofErr w:type="gramStart"/>
      <w:r w:rsidRPr="00180DEC">
        <w:rPr>
          <w:rFonts w:ascii="Arial" w:hAnsi="Arial" w:cs="Arial"/>
          <w:szCs w:val="24"/>
          <w:lang w:val="en-GB"/>
        </w:rPr>
        <w:t>https://www.lloydsbank.com/business/resource-centre/business-guides/contingency-planning.html[</w:t>
      </w:r>
      <w:proofErr w:type="gramEnd"/>
      <w:r w:rsidRPr="00180DEC">
        <w:rPr>
          <w:rFonts w:ascii="Arial" w:hAnsi="Arial" w:cs="Arial"/>
          <w:szCs w:val="24"/>
          <w:lang w:val="en-GB"/>
        </w:rPr>
        <w:t xml:space="preserve">Accessed </w:t>
      </w:r>
      <w:r w:rsidR="0088215C">
        <w:rPr>
          <w:rFonts w:ascii="Arial" w:hAnsi="Arial" w:cs="Arial"/>
          <w:szCs w:val="24"/>
          <w:lang w:val="en-GB"/>
        </w:rPr>
        <w:t>13 J</w:t>
      </w:r>
      <w:r w:rsidRPr="00180DEC">
        <w:rPr>
          <w:rFonts w:ascii="Arial" w:hAnsi="Arial" w:cs="Arial"/>
          <w:szCs w:val="24"/>
          <w:lang w:val="en-GB"/>
        </w:rPr>
        <w:t>uly 2023].</w:t>
      </w:r>
    </w:p>
    <w:p w14:paraId="4FAE33BE" w14:textId="2781F8C1" w:rsidR="000A55AA" w:rsidRPr="00180DEC" w:rsidRDefault="000A55AA" w:rsidP="00180DEC">
      <w:pPr>
        <w:spacing w:line="480" w:lineRule="auto"/>
        <w:rPr>
          <w:rFonts w:ascii="Arial" w:hAnsi="Arial" w:cs="Arial"/>
          <w:szCs w:val="24"/>
          <w:lang w:val="en-GB"/>
        </w:rPr>
      </w:pPr>
      <w:proofErr w:type="spellStart"/>
      <w:r w:rsidRPr="00180DEC">
        <w:rPr>
          <w:rFonts w:ascii="Arial" w:hAnsi="Arial" w:cs="Arial"/>
          <w:szCs w:val="24"/>
          <w:lang w:val="en-GB"/>
        </w:rPr>
        <w:t>Mckinsey</w:t>
      </w:r>
      <w:proofErr w:type="spellEnd"/>
      <w:r w:rsidRPr="00180DEC">
        <w:rPr>
          <w:rFonts w:ascii="Arial" w:hAnsi="Arial" w:cs="Arial"/>
          <w:szCs w:val="24"/>
          <w:lang w:val="en-GB"/>
        </w:rPr>
        <w:t xml:space="preserve">, (2020). COVID-19 in the United Kingdom: Assessing jobs at risk and the impact on people and places. Available at: </w:t>
      </w:r>
      <w:hyperlink r:id="rId11" w:history="1">
        <w:r w:rsidR="0088215C" w:rsidRPr="00186914">
          <w:rPr>
            <w:rStyle w:val="Hyperlink"/>
            <w:rFonts w:ascii="Arial" w:hAnsi="Arial" w:cs="Arial"/>
            <w:szCs w:val="24"/>
            <w:lang w:val="en-GB"/>
          </w:rPr>
          <w:t>https://www.mckinsey.com/industries/public-sector/our-insights/covid-19-in-the-united-kingdom-assessing-jobs-at-risk-and-the-impact-on-people-and-places</w:t>
        </w:r>
      </w:hyperlink>
      <w:r w:rsidR="0088215C">
        <w:rPr>
          <w:rFonts w:ascii="Arial" w:hAnsi="Arial" w:cs="Arial"/>
          <w:szCs w:val="24"/>
          <w:lang w:val="en-GB"/>
        </w:rPr>
        <w:t xml:space="preserve"> </w:t>
      </w:r>
      <w:r w:rsidRPr="00180DEC">
        <w:rPr>
          <w:rFonts w:ascii="Arial" w:hAnsi="Arial" w:cs="Arial"/>
          <w:szCs w:val="24"/>
          <w:lang w:val="en-GB"/>
        </w:rPr>
        <w:t xml:space="preserve">[Accessed </w:t>
      </w:r>
      <w:r w:rsidR="0088215C">
        <w:rPr>
          <w:rFonts w:ascii="Arial" w:hAnsi="Arial" w:cs="Arial"/>
          <w:szCs w:val="24"/>
          <w:lang w:val="en-GB"/>
        </w:rPr>
        <w:t>13</w:t>
      </w:r>
      <w:r w:rsidRPr="00180DEC">
        <w:rPr>
          <w:rFonts w:ascii="Arial" w:hAnsi="Arial" w:cs="Arial"/>
          <w:szCs w:val="24"/>
          <w:lang w:val="en-GB"/>
        </w:rPr>
        <w:t xml:space="preserve"> </w:t>
      </w:r>
      <w:r w:rsidR="0088215C">
        <w:rPr>
          <w:rFonts w:ascii="Arial" w:hAnsi="Arial" w:cs="Arial"/>
          <w:szCs w:val="24"/>
          <w:lang w:val="en-GB"/>
        </w:rPr>
        <w:t>J</w:t>
      </w:r>
      <w:r w:rsidRPr="00180DEC">
        <w:rPr>
          <w:rFonts w:ascii="Arial" w:hAnsi="Arial" w:cs="Arial"/>
          <w:szCs w:val="24"/>
          <w:lang w:val="en-GB"/>
        </w:rPr>
        <w:t>uly 2023].</w:t>
      </w:r>
    </w:p>
    <w:p w14:paraId="6903E9AC" w14:textId="77777777" w:rsidR="000A55AA" w:rsidRPr="00180DEC" w:rsidRDefault="000A55AA" w:rsidP="00180DEC">
      <w:pPr>
        <w:spacing w:line="480" w:lineRule="auto"/>
        <w:rPr>
          <w:rFonts w:ascii="Arial" w:hAnsi="Arial" w:cs="Arial"/>
          <w:szCs w:val="24"/>
        </w:rPr>
      </w:pPr>
      <w:r w:rsidRPr="00180DEC">
        <w:rPr>
          <w:rFonts w:ascii="Arial" w:hAnsi="Arial" w:cs="Arial"/>
          <w:szCs w:val="24"/>
        </w:rPr>
        <w:t xml:space="preserve">Niles, M.T., </w:t>
      </w:r>
      <w:proofErr w:type="spellStart"/>
      <w:r w:rsidRPr="00180DEC">
        <w:rPr>
          <w:rFonts w:ascii="Arial" w:hAnsi="Arial" w:cs="Arial"/>
          <w:szCs w:val="24"/>
        </w:rPr>
        <w:t>Bertmann</w:t>
      </w:r>
      <w:proofErr w:type="spellEnd"/>
      <w:r w:rsidRPr="00180DEC">
        <w:rPr>
          <w:rFonts w:ascii="Arial" w:hAnsi="Arial" w:cs="Arial"/>
          <w:szCs w:val="24"/>
        </w:rPr>
        <w:t xml:space="preserve">, F., </w:t>
      </w:r>
      <w:proofErr w:type="spellStart"/>
      <w:r w:rsidRPr="00180DEC">
        <w:rPr>
          <w:rFonts w:ascii="Arial" w:hAnsi="Arial" w:cs="Arial"/>
          <w:szCs w:val="24"/>
        </w:rPr>
        <w:t>Belarmino</w:t>
      </w:r>
      <w:proofErr w:type="spellEnd"/>
      <w:r w:rsidRPr="00180DEC">
        <w:rPr>
          <w:rFonts w:ascii="Arial" w:hAnsi="Arial" w:cs="Arial"/>
          <w:szCs w:val="24"/>
        </w:rPr>
        <w:t>, E.H., Wentworth, T., Biehl, E. and Neff, R., (2020). The early food insecurity impacts of COVID-19. Nutrients, 12(7), p.2096.</w:t>
      </w:r>
    </w:p>
    <w:p w14:paraId="562849AB" w14:textId="0EFE7926" w:rsidR="000A55AA" w:rsidRPr="00180DEC" w:rsidRDefault="000A55AA" w:rsidP="00180DEC">
      <w:pPr>
        <w:spacing w:line="480" w:lineRule="auto"/>
        <w:rPr>
          <w:rFonts w:ascii="Arial" w:hAnsi="Arial" w:cs="Arial"/>
          <w:szCs w:val="24"/>
        </w:rPr>
      </w:pPr>
      <w:r w:rsidRPr="00180DEC">
        <w:rPr>
          <w:rFonts w:ascii="Arial" w:hAnsi="Arial" w:cs="Arial"/>
          <w:szCs w:val="24"/>
        </w:rPr>
        <w:t xml:space="preserve">ons.gov.uk, (2022). Deaths of children from COVID-19 in England and Wales 2020 to 2022. Available at: </w:t>
      </w:r>
      <w:hyperlink r:id="rId12" w:history="1">
        <w:r w:rsidR="0088215C" w:rsidRPr="00186914">
          <w:rPr>
            <w:rStyle w:val="Hyperlink"/>
            <w:rFonts w:ascii="Arial" w:hAnsi="Arial" w:cs="Arial"/>
            <w:szCs w:val="24"/>
          </w:rPr>
          <w:t>https://www.ons.gov.uk/aboutus/transparencyandgovernance/freedomofinformationfoi/deathsofchildrenfromcovid19inenglandandwales2020to2022</w:t>
        </w:r>
      </w:hyperlink>
      <w:r w:rsidR="0088215C">
        <w:rPr>
          <w:rFonts w:ascii="Arial" w:hAnsi="Arial" w:cs="Arial"/>
          <w:szCs w:val="24"/>
        </w:rPr>
        <w:t xml:space="preserve"> </w:t>
      </w:r>
      <w:r w:rsidRPr="00180DEC">
        <w:rPr>
          <w:rFonts w:ascii="Arial" w:hAnsi="Arial" w:cs="Arial"/>
          <w:szCs w:val="24"/>
        </w:rPr>
        <w:t xml:space="preserve"> [Accessed </w:t>
      </w:r>
      <w:r w:rsidR="0088215C">
        <w:rPr>
          <w:rFonts w:ascii="Arial" w:hAnsi="Arial" w:cs="Arial"/>
          <w:szCs w:val="24"/>
        </w:rPr>
        <w:t>10</w:t>
      </w:r>
      <w:r w:rsidRPr="00180DEC">
        <w:rPr>
          <w:rFonts w:ascii="Arial" w:hAnsi="Arial" w:cs="Arial"/>
          <w:szCs w:val="24"/>
        </w:rPr>
        <w:t>July 2023].</w:t>
      </w:r>
    </w:p>
    <w:p w14:paraId="629F0B52" w14:textId="0FDA3BF1" w:rsidR="000A55AA" w:rsidRPr="00180DEC" w:rsidRDefault="000A55AA" w:rsidP="00180DEC">
      <w:pPr>
        <w:spacing w:line="480" w:lineRule="auto"/>
        <w:rPr>
          <w:rFonts w:ascii="Arial" w:hAnsi="Arial" w:cs="Arial"/>
          <w:szCs w:val="24"/>
        </w:rPr>
      </w:pPr>
      <w:r w:rsidRPr="00180DEC">
        <w:rPr>
          <w:rFonts w:ascii="Arial" w:hAnsi="Arial" w:cs="Arial"/>
          <w:szCs w:val="24"/>
        </w:rPr>
        <w:t xml:space="preserve">ons.gov.uk, (2022). Weekly household spending fell by more than £100 on average during the coronavirus pandemic. Available at: </w:t>
      </w:r>
      <w:hyperlink r:id="rId13" w:history="1">
        <w:r w:rsidR="0088215C" w:rsidRPr="00186914">
          <w:rPr>
            <w:rStyle w:val="Hyperlink"/>
            <w:rFonts w:ascii="Arial" w:hAnsi="Arial" w:cs="Arial"/>
            <w:szCs w:val="24"/>
          </w:rPr>
          <w:t>https://www.ons.gov.uk/peoplepopulationandcommunity/personalandhouseholdfinances/expenditure/articles/weeklyhouseholdspendingfellbymorethan100onaverageduringthecoronaviruspandemic/2021-09-13</w:t>
        </w:r>
      </w:hyperlink>
      <w:r w:rsidR="0088215C">
        <w:rPr>
          <w:rFonts w:ascii="Arial" w:hAnsi="Arial" w:cs="Arial"/>
          <w:szCs w:val="24"/>
        </w:rPr>
        <w:t xml:space="preserve">  </w:t>
      </w:r>
      <w:r w:rsidRPr="00180DEC">
        <w:rPr>
          <w:rFonts w:ascii="Arial" w:hAnsi="Arial" w:cs="Arial"/>
          <w:szCs w:val="24"/>
        </w:rPr>
        <w:t xml:space="preserve"> [Accessed</w:t>
      </w:r>
      <w:r w:rsidR="0088215C">
        <w:rPr>
          <w:rFonts w:ascii="Arial" w:hAnsi="Arial" w:cs="Arial"/>
          <w:szCs w:val="24"/>
        </w:rPr>
        <w:t xml:space="preserve"> 10</w:t>
      </w:r>
      <w:r w:rsidRPr="00180DEC">
        <w:rPr>
          <w:rFonts w:ascii="Arial" w:hAnsi="Arial" w:cs="Arial"/>
          <w:szCs w:val="24"/>
        </w:rPr>
        <w:t xml:space="preserve"> July 2023].</w:t>
      </w:r>
    </w:p>
    <w:p w14:paraId="0A823FB4" w14:textId="5D8F1C50" w:rsidR="000A55AA" w:rsidRPr="00180DEC" w:rsidRDefault="000A55AA" w:rsidP="00180DEC">
      <w:pPr>
        <w:spacing w:line="480" w:lineRule="auto"/>
        <w:rPr>
          <w:rFonts w:ascii="Arial" w:hAnsi="Arial" w:cs="Arial"/>
          <w:szCs w:val="24"/>
        </w:rPr>
      </w:pPr>
      <w:r w:rsidRPr="00180DEC">
        <w:rPr>
          <w:rFonts w:ascii="Arial" w:hAnsi="Arial" w:cs="Arial"/>
          <w:szCs w:val="24"/>
        </w:rPr>
        <w:lastRenderedPageBreak/>
        <w:t xml:space="preserve">ons.gov.uk, (2023). Coronavirus (COVID-19) latest insights: Deaths. Available at: </w:t>
      </w:r>
      <w:hyperlink r:id="rId14" w:history="1">
        <w:r w:rsidR="0088215C" w:rsidRPr="00186914">
          <w:rPr>
            <w:rStyle w:val="Hyperlink"/>
            <w:rFonts w:ascii="Arial" w:hAnsi="Arial" w:cs="Arial"/>
            <w:szCs w:val="24"/>
          </w:rPr>
          <w:t>https://www.ons.gov.uk/peoplepopulationandcommunity/healthandsocialcare/conditionsanddiseases/articles/coronaviruscovid19latestinsights/deaths#:~:text=Deaths%20involving%20coronavirus%20(COVID%2D19)&amp;text=Deaths%20involving%20COVID%2D19%20accounted,week%20</w:t>
        </w:r>
      </w:hyperlink>
      <w:r w:rsidR="0088215C">
        <w:rPr>
          <w:rFonts w:ascii="Arial" w:hAnsi="Arial" w:cs="Arial"/>
          <w:szCs w:val="24"/>
        </w:rPr>
        <w:t xml:space="preserve"> </w:t>
      </w:r>
      <w:r w:rsidRPr="00180DEC">
        <w:rPr>
          <w:rFonts w:ascii="Arial" w:hAnsi="Arial" w:cs="Arial"/>
          <w:szCs w:val="24"/>
        </w:rPr>
        <w:t xml:space="preserve"> [Accessed </w:t>
      </w:r>
      <w:r w:rsidR="0088215C">
        <w:rPr>
          <w:rFonts w:ascii="Arial" w:hAnsi="Arial" w:cs="Arial"/>
          <w:szCs w:val="24"/>
        </w:rPr>
        <w:t>11</w:t>
      </w:r>
      <w:r w:rsidRPr="00180DEC">
        <w:rPr>
          <w:rFonts w:ascii="Arial" w:hAnsi="Arial" w:cs="Arial"/>
          <w:szCs w:val="24"/>
        </w:rPr>
        <w:t xml:space="preserve"> July 2023].</w:t>
      </w:r>
    </w:p>
    <w:p w14:paraId="41D299FB" w14:textId="1A120E80" w:rsidR="000A55AA" w:rsidRPr="00180DEC" w:rsidRDefault="000A55AA" w:rsidP="00180DEC">
      <w:pPr>
        <w:spacing w:line="480" w:lineRule="auto"/>
        <w:rPr>
          <w:rFonts w:ascii="Arial" w:hAnsi="Arial" w:cs="Arial"/>
          <w:szCs w:val="24"/>
          <w:lang w:val="en-GB"/>
        </w:rPr>
      </w:pPr>
      <w:r w:rsidRPr="00180DEC">
        <w:rPr>
          <w:rFonts w:ascii="Arial" w:hAnsi="Arial" w:cs="Arial"/>
          <w:szCs w:val="24"/>
          <w:lang w:val="en-GB"/>
        </w:rPr>
        <w:t xml:space="preserve">Parliament, (2022). Economic impact of covid-19 lockdowns. [Online] Available at: </w:t>
      </w:r>
      <w:hyperlink r:id="rId15" w:history="1">
        <w:r w:rsidR="0088215C" w:rsidRPr="00186914">
          <w:rPr>
            <w:rStyle w:val="Hyperlink"/>
            <w:rFonts w:ascii="Arial" w:hAnsi="Arial" w:cs="Arial"/>
            <w:szCs w:val="24"/>
            <w:lang w:val="en-GB"/>
          </w:rPr>
          <w:t>https://commonslibrary.parliament.uk/research-briefings/cdp-2022-0215/</w:t>
        </w:r>
      </w:hyperlink>
      <w:r w:rsidR="0088215C">
        <w:rPr>
          <w:rFonts w:ascii="Arial" w:hAnsi="Arial" w:cs="Arial"/>
          <w:szCs w:val="24"/>
          <w:lang w:val="en-GB"/>
        </w:rPr>
        <w:t xml:space="preserve">  </w:t>
      </w:r>
      <w:r w:rsidRPr="00180DEC">
        <w:rPr>
          <w:rFonts w:ascii="Arial" w:hAnsi="Arial" w:cs="Arial"/>
          <w:szCs w:val="24"/>
          <w:lang w:val="en-GB"/>
        </w:rPr>
        <w:t xml:space="preserve">[Accessed </w:t>
      </w:r>
      <w:r w:rsidR="0088215C">
        <w:rPr>
          <w:rFonts w:ascii="Arial" w:hAnsi="Arial" w:cs="Arial"/>
          <w:szCs w:val="24"/>
          <w:lang w:val="en-GB"/>
        </w:rPr>
        <w:t>11J</w:t>
      </w:r>
      <w:r w:rsidRPr="00180DEC">
        <w:rPr>
          <w:rFonts w:ascii="Arial" w:hAnsi="Arial" w:cs="Arial"/>
          <w:szCs w:val="24"/>
          <w:lang w:val="en-GB"/>
        </w:rPr>
        <w:t>uly 2023].</w:t>
      </w:r>
    </w:p>
    <w:p w14:paraId="476A17DC" w14:textId="77777777" w:rsidR="000A55AA" w:rsidRPr="00180DEC" w:rsidRDefault="000A55AA" w:rsidP="00180DEC">
      <w:pPr>
        <w:spacing w:line="480" w:lineRule="auto"/>
        <w:rPr>
          <w:rFonts w:ascii="Arial" w:hAnsi="Arial" w:cs="Arial"/>
          <w:szCs w:val="24"/>
        </w:rPr>
      </w:pPr>
      <w:r w:rsidRPr="00180DEC">
        <w:rPr>
          <w:rFonts w:ascii="Arial" w:hAnsi="Arial" w:cs="Arial"/>
          <w:szCs w:val="24"/>
        </w:rPr>
        <w:t xml:space="preserve">Susskind, D. and Vines, D., (2020). The economics of the COVID-19 pandemic: an assessment. Oxford Review of Economic Policy, 36(Supplement_1), </w:t>
      </w:r>
      <w:proofErr w:type="gramStart"/>
      <w:r w:rsidRPr="00180DEC">
        <w:rPr>
          <w:rFonts w:ascii="Arial" w:hAnsi="Arial" w:cs="Arial"/>
          <w:szCs w:val="24"/>
        </w:rPr>
        <w:t>pp.S</w:t>
      </w:r>
      <w:proofErr w:type="gramEnd"/>
      <w:r w:rsidRPr="00180DEC">
        <w:rPr>
          <w:rFonts w:ascii="Arial" w:hAnsi="Arial" w:cs="Arial"/>
          <w:szCs w:val="24"/>
        </w:rPr>
        <w:t>1-S13.</w:t>
      </w:r>
    </w:p>
    <w:p w14:paraId="4C223F6B" w14:textId="583BD712" w:rsidR="000A55AA" w:rsidRPr="00180DEC" w:rsidRDefault="000A55AA" w:rsidP="00180DEC">
      <w:pPr>
        <w:spacing w:line="480" w:lineRule="auto"/>
        <w:rPr>
          <w:rFonts w:ascii="Arial" w:hAnsi="Arial" w:cs="Arial"/>
          <w:szCs w:val="24"/>
        </w:rPr>
      </w:pPr>
      <w:r w:rsidRPr="00180DEC">
        <w:rPr>
          <w:rFonts w:ascii="Arial" w:hAnsi="Arial" w:cs="Arial"/>
          <w:szCs w:val="24"/>
        </w:rPr>
        <w:t>who.int, (2023). Coronavirus disease (COVID-19). Available at: https://www.who.int/health-topics/coronavirus#tab=tab_1</w:t>
      </w:r>
      <w:r w:rsidR="0088215C">
        <w:rPr>
          <w:rFonts w:ascii="Arial" w:hAnsi="Arial" w:cs="Arial"/>
          <w:szCs w:val="24"/>
        </w:rPr>
        <w:t xml:space="preserve"> </w:t>
      </w:r>
      <w:r w:rsidRPr="00180DEC">
        <w:rPr>
          <w:rFonts w:ascii="Arial" w:hAnsi="Arial" w:cs="Arial"/>
          <w:szCs w:val="24"/>
        </w:rPr>
        <w:t>[Accessed</w:t>
      </w:r>
      <w:r w:rsidR="0088215C">
        <w:rPr>
          <w:rFonts w:ascii="Arial" w:hAnsi="Arial" w:cs="Arial"/>
          <w:szCs w:val="24"/>
        </w:rPr>
        <w:t xml:space="preserve"> 12</w:t>
      </w:r>
      <w:r w:rsidRPr="00180DEC">
        <w:rPr>
          <w:rFonts w:ascii="Arial" w:hAnsi="Arial" w:cs="Arial"/>
          <w:szCs w:val="24"/>
        </w:rPr>
        <w:t xml:space="preserve"> July 2023].</w:t>
      </w:r>
    </w:p>
    <w:p w14:paraId="6F5F0209" w14:textId="77777777" w:rsidR="00053C25" w:rsidRPr="00BE587C" w:rsidRDefault="00053C25" w:rsidP="00140E6B">
      <w:pPr>
        <w:spacing w:line="480" w:lineRule="auto"/>
        <w:jc w:val="both"/>
      </w:pPr>
    </w:p>
    <w:sectPr w:rsidR="00053C25" w:rsidRPr="00BE587C" w:rsidSect="00DC1E8F">
      <w:headerReference w:type="default" r:id="rId16"/>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E96EA9" w14:textId="77777777" w:rsidR="00271BAB" w:rsidRDefault="00271BAB" w:rsidP="00DC1E8F">
      <w:pPr>
        <w:spacing w:after="0" w:line="240" w:lineRule="auto"/>
      </w:pPr>
      <w:r>
        <w:separator/>
      </w:r>
    </w:p>
  </w:endnote>
  <w:endnote w:type="continuationSeparator" w:id="0">
    <w:p w14:paraId="016A179A" w14:textId="77777777" w:rsidR="00271BAB" w:rsidRDefault="00271BAB" w:rsidP="00DC1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552591"/>
      <w:docPartObj>
        <w:docPartGallery w:val="Page Numbers (Bottom of Page)"/>
        <w:docPartUnique/>
      </w:docPartObj>
    </w:sdtPr>
    <w:sdtContent>
      <w:sdt>
        <w:sdtPr>
          <w:id w:val="-1769616900"/>
          <w:docPartObj>
            <w:docPartGallery w:val="Page Numbers (Top of Page)"/>
            <w:docPartUnique/>
          </w:docPartObj>
        </w:sdtPr>
        <w:sdtContent>
          <w:p w14:paraId="28729DE5" w14:textId="77777777" w:rsidR="00DC1E8F" w:rsidRDefault="00DC1E8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020347B" w14:textId="77777777" w:rsidR="00DC1E8F" w:rsidRDefault="00DC1E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1E5A9" w14:textId="77777777" w:rsidR="00271BAB" w:rsidRDefault="00271BAB" w:rsidP="00DC1E8F">
      <w:pPr>
        <w:spacing w:after="0" w:line="240" w:lineRule="auto"/>
      </w:pPr>
      <w:r>
        <w:separator/>
      </w:r>
    </w:p>
  </w:footnote>
  <w:footnote w:type="continuationSeparator" w:id="0">
    <w:p w14:paraId="616D36B4" w14:textId="77777777" w:rsidR="00271BAB" w:rsidRDefault="00271BAB" w:rsidP="00DC1E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49EB9" w14:textId="77777777" w:rsidR="00DC1E8F" w:rsidRPr="00DC1E8F" w:rsidRDefault="00DC1E8F" w:rsidP="00DC1E8F">
    <w:pPr>
      <w:pStyle w:val="Header"/>
      <w:jc w:val="right"/>
      <w:rPr>
        <w:szCs w:val="24"/>
      </w:rPr>
    </w:pPr>
    <w:r w:rsidRPr="007A3B75">
      <w:rPr>
        <w:rFonts w:eastAsia="Times New Roman" w:cs="Times New Roman"/>
        <w:b/>
        <w:bCs/>
        <w:color w:val="000000"/>
        <w:szCs w:val="24"/>
      </w:rPr>
      <w:t>Children, Young People and Families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267D6"/>
    <w:multiLevelType w:val="hybridMultilevel"/>
    <w:tmpl w:val="7CBCDD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5531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176"/>
    <w:rsid w:val="00027AD9"/>
    <w:rsid w:val="00053C25"/>
    <w:rsid w:val="00091B58"/>
    <w:rsid w:val="000A55AA"/>
    <w:rsid w:val="000E01C0"/>
    <w:rsid w:val="00105FBF"/>
    <w:rsid w:val="001106A1"/>
    <w:rsid w:val="00140E6B"/>
    <w:rsid w:val="00144E9A"/>
    <w:rsid w:val="0017695A"/>
    <w:rsid w:val="00180DEC"/>
    <w:rsid w:val="001B3D66"/>
    <w:rsid w:val="002045CA"/>
    <w:rsid w:val="0021152E"/>
    <w:rsid w:val="00271BAB"/>
    <w:rsid w:val="00325621"/>
    <w:rsid w:val="0035536B"/>
    <w:rsid w:val="00386D92"/>
    <w:rsid w:val="00392454"/>
    <w:rsid w:val="00400FDE"/>
    <w:rsid w:val="00420C05"/>
    <w:rsid w:val="004D6FA7"/>
    <w:rsid w:val="004E4E5A"/>
    <w:rsid w:val="00514B7E"/>
    <w:rsid w:val="00551063"/>
    <w:rsid w:val="005B238C"/>
    <w:rsid w:val="00600C61"/>
    <w:rsid w:val="00621DF9"/>
    <w:rsid w:val="00691901"/>
    <w:rsid w:val="006C38DA"/>
    <w:rsid w:val="006C47BC"/>
    <w:rsid w:val="006C6D66"/>
    <w:rsid w:val="00740DC5"/>
    <w:rsid w:val="007A3B75"/>
    <w:rsid w:val="007C56CC"/>
    <w:rsid w:val="007D657B"/>
    <w:rsid w:val="00845702"/>
    <w:rsid w:val="0088215C"/>
    <w:rsid w:val="008B5CD4"/>
    <w:rsid w:val="008C451C"/>
    <w:rsid w:val="008D2551"/>
    <w:rsid w:val="00901B04"/>
    <w:rsid w:val="0090362E"/>
    <w:rsid w:val="00907D20"/>
    <w:rsid w:val="009369AE"/>
    <w:rsid w:val="00975486"/>
    <w:rsid w:val="00A134ED"/>
    <w:rsid w:val="00A31158"/>
    <w:rsid w:val="00A51C84"/>
    <w:rsid w:val="00A5664F"/>
    <w:rsid w:val="00B017B3"/>
    <w:rsid w:val="00B67A19"/>
    <w:rsid w:val="00B85DFB"/>
    <w:rsid w:val="00B91396"/>
    <w:rsid w:val="00BE587C"/>
    <w:rsid w:val="00C970EB"/>
    <w:rsid w:val="00D074C5"/>
    <w:rsid w:val="00D30C73"/>
    <w:rsid w:val="00D33F50"/>
    <w:rsid w:val="00D82F6D"/>
    <w:rsid w:val="00DC1E8F"/>
    <w:rsid w:val="00E9759C"/>
    <w:rsid w:val="00EC0178"/>
    <w:rsid w:val="00EE1613"/>
    <w:rsid w:val="00FE11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55ED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CD4"/>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4D6FA7"/>
    <w:pPr>
      <w:keepNext/>
      <w:keepLines/>
      <w:spacing w:before="400" w:after="120"/>
      <w:outlineLvl w:val="0"/>
    </w:pPr>
    <w:rPr>
      <w:b/>
      <w:bCs/>
      <w:kern w:val="2"/>
      <w:sz w:val="28"/>
      <w:szCs w:val="24"/>
      <w14:ligatures w14:val="standardContextual"/>
    </w:rPr>
  </w:style>
  <w:style w:type="paragraph" w:styleId="Heading2">
    <w:name w:val="heading 2"/>
    <w:basedOn w:val="Heading1"/>
    <w:next w:val="Normal"/>
    <w:link w:val="Heading2Char"/>
    <w:autoRedefine/>
    <w:uiPriority w:val="9"/>
    <w:unhideWhenUsed/>
    <w:qFormat/>
    <w:rsid w:val="0017695A"/>
    <w:pPr>
      <w:keepNext w:val="0"/>
      <w:keepLines w:val="0"/>
      <w:spacing w:before="0" w:after="160"/>
      <w:outlineLvl w:val="1"/>
    </w:pPr>
    <w:rPr>
      <w:rFonts w:cs="Times New Roman"/>
      <w:sz w:val="26"/>
    </w:rPr>
  </w:style>
  <w:style w:type="paragraph" w:styleId="Heading3">
    <w:name w:val="heading 3"/>
    <w:basedOn w:val="Normal"/>
    <w:next w:val="Normal"/>
    <w:link w:val="Heading3Char"/>
    <w:autoRedefine/>
    <w:uiPriority w:val="9"/>
    <w:semiHidden/>
    <w:unhideWhenUsed/>
    <w:qFormat/>
    <w:rsid w:val="006C38DA"/>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FA7"/>
    <w:rPr>
      <w:rFonts w:ascii="Times New Roman" w:hAnsi="Times New Roman" w:cs="Arial"/>
      <w:b/>
      <w:bCs/>
      <w:sz w:val="28"/>
      <w:szCs w:val="24"/>
    </w:rPr>
  </w:style>
  <w:style w:type="character" w:customStyle="1" w:styleId="Heading2Char">
    <w:name w:val="Heading 2 Char"/>
    <w:basedOn w:val="DefaultParagraphFont"/>
    <w:link w:val="Heading2"/>
    <w:uiPriority w:val="9"/>
    <w:rsid w:val="0017695A"/>
    <w:rPr>
      <w:rFonts w:ascii="Times New Roman" w:hAnsi="Times New Roman" w:cs="Times New Roman"/>
      <w:b/>
      <w:bCs/>
      <w:sz w:val="26"/>
      <w:szCs w:val="24"/>
    </w:rPr>
  </w:style>
  <w:style w:type="character" w:customStyle="1" w:styleId="Heading3Char">
    <w:name w:val="Heading 3 Char"/>
    <w:basedOn w:val="DefaultParagraphFont"/>
    <w:link w:val="Heading3"/>
    <w:uiPriority w:val="9"/>
    <w:semiHidden/>
    <w:rsid w:val="006C38DA"/>
    <w:rPr>
      <w:rFonts w:ascii="Times New Roman" w:eastAsiaTheme="majorEastAsia" w:hAnsi="Times New Roman" w:cstheme="majorBidi"/>
      <w:i/>
      <w:kern w:val="0"/>
      <w:sz w:val="24"/>
      <w:szCs w:val="24"/>
      <w:u w:val="single"/>
      <w14:ligatures w14:val="none"/>
    </w:rPr>
  </w:style>
  <w:style w:type="paragraph" w:styleId="NoSpacing">
    <w:name w:val="No Spacing"/>
    <w:aliases w:val="haeding 2"/>
    <w:autoRedefine/>
    <w:uiPriority w:val="1"/>
    <w:qFormat/>
    <w:rsid w:val="006C47BC"/>
    <w:pPr>
      <w:spacing w:after="0" w:line="480" w:lineRule="auto"/>
      <w:jc w:val="both"/>
    </w:pPr>
    <w:rPr>
      <w:rFonts w:ascii="Times New Roman" w:hAnsi="Times New Roman" w:cs="Arial"/>
      <w:b/>
      <w:kern w:val="0"/>
      <w:sz w:val="26"/>
      <w14:ligatures w14:val="none"/>
    </w:rPr>
  </w:style>
  <w:style w:type="paragraph" w:styleId="NormalWeb">
    <w:name w:val="Normal (Web)"/>
    <w:basedOn w:val="Normal"/>
    <w:uiPriority w:val="99"/>
    <w:semiHidden/>
    <w:unhideWhenUsed/>
    <w:rsid w:val="007A3B75"/>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DC1E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1E8F"/>
    <w:rPr>
      <w:rFonts w:ascii="Times New Roman" w:hAnsi="Times New Roman"/>
      <w:kern w:val="0"/>
      <w:sz w:val="24"/>
      <w14:ligatures w14:val="none"/>
    </w:rPr>
  </w:style>
  <w:style w:type="paragraph" w:styleId="Footer">
    <w:name w:val="footer"/>
    <w:basedOn w:val="Normal"/>
    <w:link w:val="FooterChar"/>
    <w:uiPriority w:val="99"/>
    <w:unhideWhenUsed/>
    <w:rsid w:val="00DC1E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1E8F"/>
    <w:rPr>
      <w:rFonts w:ascii="Times New Roman" w:hAnsi="Times New Roman"/>
      <w:kern w:val="0"/>
      <w:sz w:val="24"/>
      <w14:ligatures w14:val="none"/>
    </w:rPr>
  </w:style>
  <w:style w:type="paragraph" w:styleId="Bibliography">
    <w:name w:val="Bibliography"/>
    <w:basedOn w:val="Normal"/>
    <w:next w:val="Normal"/>
    <w:uiPriority w:val="37"/>
    <w:unhideWhenUsed/>
    <w:rsid w:val="00901B04"/>
  </w:style>
  <w:style w:type="character" w:styleId="Hyperlink">
    <w:name w:val="Hyperlink"/>
    <w:basedOn w:val="DefaultParagraphFont"/>
    <w:uiPriority w:val="99"/>
    <w:unhideWhenUsed/>
    <w:rsid w:val="00901B04"/>
    <w:rPr>
      <w:color w:val="0563C1" w:themeColor="hyperlink"/>
      <w:u w:val="single"/>
    </w:rPr>
  </w:style>
  <w:style w:type="character" w:styleId="UnresolvedMention">
    <w:name w:val="Unresolved Mention"/>
    <w:basedOn w:val="DefaultParagraphFont"/>
    <w:uiPriority w:val="99"/>
    <w:semiHidden/>
    <w:unhideWhenUsed/>
    <w:rsid w:val="00901B04"/>
    <w:rPr>
      <w:color w:val="605E5C"/>
      <w:shd w:val="clear" w:color="auto" w:fill="E1DFDD"/>
    </w:rPr>
  </w:style>
  <w:style w:type="paragraph" w:styleId="ListParagraph">
    <w:name w:val="List Paragraph"/>
    <w:basedOn w:val="Normal"/>
    <w:uiPriority w:val="34"/>
    <w:qFormat/>
    <w:rsid w:val="00140E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360254">
      <w:bodyDiv w:val="1"/>
      <w:marLeft w:val="0"/>
      <w:marRight w:val="0"/>
      <w:marTop w:val="0"/>
      <w:marBottom w:val="0"/>
      <w:divBdr>
        <w:top w:val="none" w:sz="0" w:space="0" w:color="auto"/>
        <w:left w:val="none" w:sz="0" w:space="0" w:color="auto"/>
        <w:bottom w:val="none" w:sz="0" w:space="0" w:color="auto"/>
        <w:right w:val="none" w:sz="0" w:space="0" w:color="auto"/>
      </w:divBdr>
    </w:div>
    <w:div w:id="431629101">
      <w:bodyDiv w:val="1"/>
      <w:marLeft w:val="0"/>
      <w:marRight w:val="0"/>
      <w:marTop w:val="0"/>
      <w:marBottom w:val="0"/>
      <w:divBdr>
        <w:top w:val="none" w:sz="0" w:space="0" w:color="auto"/>
        <w:left w:val="none" w:sz="0" w:space="0" w:color="auto"/>
        <w:bottom w:val="none" w:sz="0" w:space="0" w:color="auto"/>
        <w:right w:val="none" w:sz="0" w:space="0" w:color="auto"/>
      </w:divBdr>
    </w:div>
    <w:div w:id="458692064">
      <w:bodyDiv w:val="1"/>
      <w:marLeft w:val="0"/>
      <w:marRight w:val="0"/>
      <w:marTop w:val="0"/>
      <w:marBottom w:val="0"/>
      <w:divBdr>
        <w:top w:val="none" w:sz="0" w:space="0" w:color="auto"/>
        <w:left w:val="none" w:sz="0" w:space="0" w:color="auto"/>
        <w:bottom w:val="none" w:sz="0" w:space="0" w:color="auto"/>
        <w:right w:val="none" w:sz="0" w:space="0" w:color="auto"/>
      </w:divBdr>
    </w:div>
    <w:div w:id="516122955">
      <w:bodyDiv w:val="1"/>
      <w:marLeft w:val="0"/>
      <w:marRight w:val="0"/>
      <w:marTop w:val="0"/>
      <w:marBottom w:val="0"/>
      <w:divBdr>
        <w:top w:val="none" w:sz="0" w:space="0" w:color="auto"/>
        <w:left w:val="none" w:sz="0" w:space="0" w:color="auto"/>
        <w:bottom w:val="none" w:sz="0" w:space="0" w:color="auto"/>
        <w:right w:val="none" w:sz="0" w:space="0" w:color="auto"/>
      </w:divBdr>
    </w:div>
    <w:div w:id="695695989">
      <w:bodyDiv w:val="1"/>
      <w:marLeft w:val="0"/>
      <w:marRight w:val="0"/>
      <w:marTop w:val="0"/>
      <w:marBottom w:val="0"/>
      <w:divBdr>
        <w:top w:val="none" w:sz="0" w:space="0" w:color="auto"/>
        <w:left w:val="none" w:sz="0" w:space="0" w:color="auto"/>
        <w:bottom w:val="none" w:sz="0" w:space="0" w:color="auto"/>
        <w:right w:val="none" w:sz="0" w:space="0" w:color="auto"/>
      </w:divBdr>
    </w:div>
    <w:div w:id="730693103">
      <w:bodyDiv w:val="1"/>
      <w:marLeft w:val="0"/>
      <w:marRight w:val="0"/>
      <w:marTop w:val="0"/>
      <w:marBottom w:val="0"/>
      <w:divBdr>
        <w:top w:val="none" w:sz="0" w:space="0" w:color="auto"/>
        <w:left w:val="none" w:sz="0" w:space="0" w:color="auto"/>
        <w:bottom w:val="none" w:sz="0" w:space="0" w:color="auto"/>
        <w:right w:val="none" w:sz="0" w:space="0" w:color="auto"/>
      </w:divBdr>
    </w:div>
    <w:div w:id="1129125120">
      <w:bodyDiv w:val="1"/>
      <w:marLeft w:val="0"/>
      <w:marRight w:val="0"/>
      <w:marTop w:val="0"/>
      <w:marBottom w:val="0"/>
      <w:divBdr>
        <w:top w:val="none" w:sz="0" w:space="0" w:color="auto"/>
        <w:left w:val="none" w:sz="0" w:space="0" w:color="auto"/>
        <w:bottom w:val="none" w:sz="0" w:space="0" w:color="auto"/>
        <w:right w:val="none" w:sz="0" w:space="0" w:color="auto"/>
      </w:divBdr>
    </w:div>
    <w:div w:id="1461799394">
      <w:bodyDiv w:val="1"/>
      <w:marLeft w:val="0"/>
      <w:marRight w:val="0"/>
      <w:marTop w:val="0"/>
      <w:marBottom w:val="0"/>
      <w:divBdr>
        <w:top w:val="none" w:sz="0" w:space="0" w:color="auto"/>
        <w:left w:val="none" w:sz="0" w:space="0" w:color="auto"/>
        <w:bottom w:val="none" w:sz="0" w:space="0" w:color="auto"/>
        <w:right w:val="none" w:sz="0" w:space="0" w:color="auto"/>
      </w:divBdr>
    </w:div>
    <w:div w:id="1464999886">
      <w:bodyDiv w:val="1"/>
      <w:marLeft w:val="0"/>
      <w:marRight w:val="0"/>
      <w:marTop w:val="0"/>
      <w:marBottom w:val="0"/>
      <w:divBdr>
        <w:top w:val="none" w:sz="0" w:space="0" w:color="auto"/>
        <w:left w:val="none" w:sz="0" w:space="0" w:color="auto"/>
        <w:bottom w:val="none" w:sz="0" w:space="0" w:color="auto"/>
        <w:right w:val="none" w:sz="0" w:space="0" w:color="auto"/>
      </w:divBdr>
    </w:div>
    <w:div w:id="1505974385">
      <w:bodyDiv w:val="1"/>
      <w:marLeft w:val="0"/>
      <w:marRight w:val="0"/>
      <w:marTop w:val="0"/>
      <w:marBottom w:val="0"/>
      <w:divBdr>
        <w:top w:val="none" w:sz="0" w:space="0" w:color="auto"/>
        <w:left w:val="none" w:sz="0" w:space="0" w:color="auto"/>
        <w:bottom w:val="none" w:sz="0" w:space="0" w:color="auto"/>
        <w:right w:val="none" w:sz="0" w:space="0" w:color="auto"/>
      </w:divBdr>
    </w:div>
    <w:div w:id="1587151703">
      <w:bodyDiv w:val="1"/>
      <w:marLeft w:val="0"/>
      <w:marRight w:val="0"/>
      <w:marTop w:val="0"/>
      <w:marBottom w:val="0"/>
      <w:divBdr>
        <w:top w:val="none" w:sz="0" w:space="0" w:color="auto"/>
        <w:left w:val="none" w:sz="0" w:space="0" w:color="auto"/>
        <w:bottom w:val="none" w:sz="0" w:space="0" w:color="auto"/>
        <w:right w:val="none" w:sz="0" w:space="0" w:color="auto"/>
      </w:divBdr>
    </w:div>
    <w:div w:id="1984649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dp-2022-0215/#:~:text=Summary,a%20decline%20in%20economic%20activity" TargetMode="External"/><Relationship Id="rId13" Type="http://schemas.openxmlformats.org/officeDocument/2006/relationships/hyperlink" Target="https://www.ons.gov.uk/peoplepopulationandcommunity/personalandhouseholdfinances/expenditure/articles/weeklyhouseholdspendingfellbymorethan100onaverageduringthecoronaviruspandemic/2021-09-1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aboutus/transparencyandgovernance/freedomofinformationfoi/deathsofchildrenfromcovid19inenglandandwales2020to202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industries/public-sector/our-insights/covid-19-in-the-united-kingdom-assessing-jobs-at-risk-and-the-impact-on-people-and-places" TargetMode="External"/><Relationship Id="rId5" Type="http://schemas.openxmlformats.org/officeDocument/2006/relationships/webSettings" Target="webSettings.xml"/><Relationship Id="rId15" Type="http://schemas.openxmlformats.org/officeDocument/2006/relationships/hyperlink" Target="https://commonslibrary.parliament.uk/research-briefings/cdp-2022-0215/" TargetMode="External"/><Relationship Id="rId10" Type="http://schemas.openxmlformats.org/officeDocument/2006/relationships/hyperlink" Target="https://www.gov.uk/government/publications/direct-and-indirect-health-impacts-of-covid-19-in-england-emerging-omicron-impacts/direct-and-indirect-health-impacts-of-covid-19-in-england-emerging-omicron-impacts#executive-summar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xecutiveoffice-ni.gov.uk/topics/making-government-work/building-forward-consolidated-covid-19-recovery-plan#:~:text=The%20Plan%20details%2083%20highly,and%20health%20of%20the%20population" TargetMode="External"/><Relationship Id="rId14" Type="http://schemas.openxmlformats.org/officeDocument/2006/relationships/hyperlink" Target="https://www.ons.gov.uk/peoplepopulationandcommunity/healthandsocialcare/conditionsanddiseases/articles/coronaviruscovid19latestinsights/deaths#:~:text=Deaths%20involving%20coronavirus%20(COVID%2D19)&amp;text=Deaths%20involving%20COVID%2D19%20accounted,week%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ons22</b:Tag>
    <b:SourceType>InternetSite</b:SourceType>
    <b:Guid>{9574AF6C-E833-4266-AE4F-0B35AE4127E3}</b:Guid>
    <b:Author>
      <b:Author>
        <b:Corporate>ons.gov.uk</b:Corporate>
      </b:Author>
    </b:Author>
    <b:Title>Deaths of children from COVID-19 in England and Wales 2020 to 2022</b:Title>
    <b:Year>2022</b:Year>
    <b:YearAccessed>2023</b:YearAccessed>
    <b:MonthAccessed>July</b:MonthAccessed>
    <b:DayAccessed>7</b:DayAccessed>
    <b:URL>https://www.ons.gov.uk/aboutus/transparencyandgovernance/freedomofinformationfoi/deathsofchildrenfromcovid19inenglandandwales2020to2022</b:URL>
    <b:RefOrder>8</b:RefOrder>
  </b:Source>
  <b:Source>
    <b:Tag>gov226</b:Tag>
    <b:SourceType>InternetSite</b:SourceType>
    <b:Guid>{55A356BF-1331-4B36-809B-38B55F0445B3}</b:Guid>
    <b:Author>
      <b:Author>
        <b:Corporate>gov.uk</b:Corporate>
      </b:Author>
    </b:Author>
    <b:Title>Direct and indirect health impacts of COVID-19 in England: emerging Omicron impacts</b:Title>
    <b:Year>2022</b:Year>
    <b:YearAccessed>2023</b:YearAccessed>
    <b:MonthAccessed>July</b:MonthAccessed>
    <b:DayAccessed>7</b:DayAccessed>
    <b:URL>https://www.gov.uk/government/publications/direct-and-indirect-health-impacts-of-covid-19-in-england-emerging-omicron-impacts/direct-and-indirect-health-impacts-of-covid-19-in-england-emerging-omicron-impacts#executive-summary</b:URL>
    <b:RefOrder>6</b:RefOrder>
  </b:Source>
  <b:Source>
    <b:Tag>ons221</b:Tag>
    <b:SourceType>InternetSite</b:SourceType>
    <b:Guid>{8C9563F6-56EA-4B5C-B7C1-F33C1AB4C69F}</b:Guid>
    <b:Author>
      <b:Author>
        <b:Corporate>ons.gov.uk</b:Corporate>
      </b:Author>
    </b:Author>
    <b:Title>Weekly household spending fell by more than £100 on average during the coronavirus pandemic</b:Title>
    <b:Year>2022</b:Year>
    <b:YearAccessed>2023</b:YearAccessed>
    <b:MonthAccessed>July</b:MonthAccessed>
    <b:DayAccessed>7</b:DayAccessed>
    <b:URL>https://www.ons.gov.uk/peoplepopulationandcommunity/personalandhouseholdfinances/expenditure/articles/weeklyhouseholdspendingfellbymorethan100onaverageduringthecoronaviruspandemic/2021-09-13</b:URL>
    <b:RefOrder>5</b:RefOrder>
  </b:Source>
  <b:Source>
    <b:Tag>ons231</b:Tag>
    <b:SourceType>InternetSite</b:SourceType>
    <b:Guid>{9B6290AE-3D05-4917-A413-82B7C5CA4F50}</b:Guid>
    <b:Author>
      <b:Author>
        <b:Corporate>ons.gov.uk</b:Corporate>
      </b:Author>
    </b:Author>
    <b:Title>Coronavirus (COVID-19) latest insights: Deaths</b:Title>
    <b:Year>2023</b:Year>
    <b:YearAccessed>2023</b:YearAccessed>
    <b:MonthAccessed>July</b:MonthAccessed>
    <b:DayAccessed>7</b:DayAccessed>
    <b:URL>https://www.ons.gov.uk/peoplepopulationandcommunity/healthandsocialcare/conditionsanddiseases/articles/coronaviruscovid19latestinsights/deaths#:~:text=Deaths%20involving%20coronavirus%20(COVID%2D19)&amp;text=Deaths%20involving%20COVID%2D19%20accounted,week%20</b:URL>
    <b:RefOrder>7</b:RefOrder>
  </b:Source>
  <b:Source>
    <b:Tag>gov2311</b:Tag>
    <b:SourceType>InternetSite</b:SourceType>
    <b:Guid>{BA65281B-7081-4982-9A2C-4F2697B346DD}</b:Guid>
    <b:Author>
      <b:Author>
        <b:Corporate>gov.uk</b:Corporate>
      </b:Author>
    </b:Author>
    <b:Title>Travel to England from another country – COVID-19 rules</b:Title>
    <b:Year>2023</b:Year>
    <b:YearAccessed>2023</b:YearAccessed>
    <b:MonthAccessed>July</b:MonthAccessed>
    <b:DayAccessed>7</b:DayAccessed>
    <b:URL>https://www.gov.uk/guidance/travel-to-england-from-another-country-during-coronavirus-covid-19</b:URL>
    <b:RefOrder>4</b:RefOrder>
  </b:Source>
  <b:Source>
    <b:Tag>com22</b:Tag>
    <b:SourceType>InternetSite</b:SourceType>
    <b:Guid>{2FFE865C-3BC3-472C-9D82-6248B9EE1373}</b:Guid>
    <b:Author>
      <b:Author>
        <b:Corporate>commonslibrary.parliament.uk</b:Corporate>
      </b:Author>
    </b:Author>
    <b:Title>Economic impact of covid-19 lockdowns</b:Title>
    <b:Year>2022</b:Year>
    <b:YearAccessed>2023</b:YearAccessed>
    <b:MonthAccessed>July</b:MonthAccessed>
    <b:DayAccessed>7</b:DayAccessed>
    <b:URL>https://commonslibrary.parliament.uk/research-briefings/cdp-2022-0215/#:~:text=Summary,a%20decline%20in%20economic%20activity.</b:URL>
    <b:RefOrder>3</b:RefOrder>
  </b:Source>
  <b:Source>
    <b:Tag>who231</b:Tag>
    <b:SourceType>InternetSite</b:SourceType>
    <b:Guid>{ED426493-E1A0-44BB-A348-6075C70CCE64}</b:Guid>
    <b:Author>
      <b:Author>
        <b:Corporate>who.int</b:Corporate>
      </b:Author>
    </b:Author>
    <b:Title>Coronavirus disease (COVID-19)</b:Title>
    <b:Year>2023</b:Year>
    <b:YearAccessed>2023</b:YearAccessed>
    <b:MonthAccessed>July</b:MonthAccessed>
    <b:DayAccessed>7</b:DayAccessed>
    <b:URL>https://www.who.int/health-topics/coronavirus#tab=tab_1</b:URL>
    <b:RefOrder>1</b:RefOrder>
  </b:Source>
  <b:Source>
    <b:Tag>cov23</b:Tag>
    <b:SourceType>InternetSite</b:SourceType>
    <b:Guid>{BA348641-3098-41E8-90E2-1752EFC1D5B4}</b:Guid>
    <b:Author>
      <b:Author>
        <b:Corporate>covid19treatmentguidelines.nih.gov</b:Corporate>
      </b:Author>
    </b:Author>
    <b:Title>Overview of COVID-19</b:Title>
    <b:Year>2023</b:Year>
    <b:YearAccessed>2023</b:YearAccessed>
    <b:MonthAccessed>July</b:MonthAccessed>
    <b:DayAccessed>7</b:DayAccessed>
    <b:URL>https://www.covid19treatmentguidelines.nih.gov/overview/overview-of-covid-19/</b:URL>
    <b:RefOrder>2</b:RefOrder>
  </b:Source>
  <b:Source>
    <b:Tag>Eco221</b:Tag>
    <b:SourceType>InternetSite</b:SourceType>
    <b:Guid>{E282105F-A115-4D30-BB8F-A2BA3361DFD1}</b:Guid>
    <b:Title>Economic impact of covid-19 lockdowns</b:Title>
    <b:Year>2022</b:Year>
    <b:YearAccessed>2023</b:YearAccessed>
    <b:MonthAccessed>july</b:MonthAccessed>
    <b:DayAccessed>07</b:DayAccessed>
    <b:URL>https://commonslibrary.parliament.uk/research-briefings/cdp-2022-0215/</b:URL>
    <b:Author>
      <b:Author>
        <b:Corporate>Parliament</b:Corporate>
      </b:Author>
    </b:Author>
    <b:RefOrder>1</b:RefOrder>
  </b:Source>
  <b:Source>
    <b:Tag>Mck202</b:Tag>
    <b:SourceType>InternetSite</b:SourceType>
    <b:Guid>{A94D4009-1272-4F27-83D4-C058C11C75EB}</b:Guid>
    <b:Author>
      <b:Author>
        <b:Corporate>Mckinsey</b:Corporate>
      </b:Author>
    </b:Author>
    <b:Title>COVID-19 in the United Kingdom: Assessing jobs at risk and the impact on people and places</b:Title>
    <b:Year>2020</b:Year>
    <b:YearAccessed>2023</b:YearAccessed>
    <b:MonthAccessed>july</b:MonthAccessed>
    <b:DayAccessed>07</b:DayAccessed>
    <b:URL>https://www.mckinsey.com/industries/public-sector/our-insights/covid-19-in-the-united-kingdom-assessing-jobs-at-risk-and-the-impact-on-people-and-places</b:URL>
    <b:RefOrder>2</b:RefOrder>
  </b:Source>
  <b:Source>
    <b:Tag>The21</b:Tag>
    <b:SourceType>InternetSite</b:SourceType>
    <b:Guid>{E7B3D8CE-D878-4DE9-8E79-26380897AF81}</b:Guid>
    <b:Author>
      <b:Author>
        <b:Corporate>The British Academy</b:Corporate>
      </b:Author>
    </b:Author>
    <b:Title>The COVID Decade: understanding the long-term societal impacts of COVID-19</b:Title>
    <b:Year>2021</b:Year>
    <b:YearAccessed>2023</b:YearAccessed>
    <b:MonthAccessed>july</b:MonthAccessed>
    <b:DayAccessed>07</b:DayAccessed>
    <b:URL>https://www.thebritishacademy.ac.uk/publications/covid-decade-understanding-the-long-term-societal-impacts-of-covid-19/</b:URL>
    <b:RefOrder>3</b:RefOrder>
  </b:Source>
  <b:Source>
    <b:Tag>Exe23</b:Tag>
    <b:SourceType>InternetSite</b:SourceType>
    <b:Guid>{DAD310DB-467E-4D35-847C-0E74094277FF}</b:Guid>
    <b:Author>
      <b:Author>
        <b:Corporate>Executiveoffice</b:Corporate>
      </b:Author>
    </b:Author>
    <b:Title>Building Forward: Consolidated Covid-19 Recovery Plan</b:Title>
    <b:Year>2023</b:Year>
    <b:YearAccessed>2023</b:YearAccessed>
    <b:MonthAccessed>july</b:MonthAccessed>
    <b:DayAccessed>07</b:DayAccessed>
    <b:URL>https://www.executiveoffice-ni.gov.uk/topics/making-government-work/building-forward-consolidated-covid-19-recovery-plan#:~:text=The%20Plan%20details%2083%20highly,and%20health%20of%20the%20population.</b:URL>
    <b:RefOrder>4</b:RefOrder>
  </b:Source>
  <b:Source>
    <b:Tag>Llo23</b:Tag>
    <b:SourceType>InternetSite</b:SourceType>
    <b:Guid>{2FD90D8C-8CEC-4521-A7C4-0E8521A70265}</b:Guid>
    <b:Author>
      <b:Author>
        <b:Corporate>Lloydsbank</b:Corporate>
      </b:Author>
    </b:Author>
    <b:Title>Contingency Planning</b:Title>
    <b:Year>2023</b:Year>
    <b:YearAccessed>2023</b:YearAccessed>
    <b:MonthAccessed>july</b:MonthAccessed>
    <b:DayAccessed>07</b:DayAccessed>
    <b:URL>https://www.lloydsbank.com/business/resource-centre/business-guides/contingency-planning.html</b:URL>
    <b:RefOrder>5</b:RefOrder>
  </b:Source>
</b:Sources>
</file>

<file path=customXml/itemProps1.xml><?xml version="1.0" encoding="utf-8"?>
<ds:datastoreItem xmlns:ds="http://schemas.openxmlformats.org/officeDocument/2006/customXml" ds:itemID="{860EFD10-79D8-458C-9EE1-DB5E1DD59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3126</Words>
  <Characters>17819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2023-07-10T17:17:00Z</dcterms:created>
  <dcterms:modified xsi:type="dcterms:W3CDTF">2023-07-24T12:01:00Z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e353939b4d6e7db2e6bec6d4c30136109ca64a4c845aebc69a279eda75dd490b</vt:lpwstr>
  </property>
</Properties>
</file>