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4.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00912101" w:rsidP="00682E7D" w:rsidRDefault="0023752D" w14:paraId="2FF5F6E9" w14:textId="77777777">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0A0E07E3"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v:textbox>
                    <w10:wrap type="square" anchorx="margin"/>
                  </v:shape>
                </w:pict>
              </mc:Fallback>
            </mc:AlternateContent>
          </w:r>
        </w:p>
        <w:p w:rsidR="003F7013" w:rsidP="6FCB9F77" w:rsidRDefault="003F7013" w14:paraId="66C3A10A" w14:textId="7A05F38A">
          <w:pPr>
            <w:spacing w:after="200" w:line="276" w:lineRule="auto"/>
            <w:rPr>
              <w:rFonts w:ascii="Times New Roman" w:hAnsi="Times New Roman" w:eastAsia="Times New Roman" w:cs="Times New Roman"/>
              <w:sz w:val="22"/>
              <w:szCs w:val="22"/>
            </w:rPr>
          </w:pPr>
        </w:p>
        <w:tbl>
          <w:tblPr>
            <w:tblStyle w:val="TableGrid"/>
            <w:tblW w:w="0" w:type="auto"/>
            <w:tblLook w:val="04A0" w:firstRow="1" w:lastRow="0" w:firstColumn="1" w:lastColumn="0" w:noHBand="0" w:noVBand="1"/>
          </w:tblPr>
          <w:tblGrid>
            <w:gridCol w:w="3865"/>
            <w:gridCol w:w="5151"/>
          </w:tblGrid>
          <w:tr w:rsidR="003F7013" w:rsidTr="6FCB9F77" w14:paraId="279F6FBD" w14:textId="77777777">
            <w:tc>
              <w:tcPr>
                <w:tcW w:w="3865" w:type="dxa"/>
                <w:tcMar/>
              </w:tcPr>
              <w:p w:rsidRPr="00E82C26" w:rsidR="003F7013" w:rsidP="6FCB9F77" w:rsidRDefault="003F7013" w14:paraId="0886EC10" w14:textId="77777777">
                <w:pPr>
                  <w:spacing w:after="200" w:line="276" w:lineRule="auto"/>
                  <w:jc w:val="center"/>
                  <w:rPr>
                    <w:rFonts w:ascii="Times New Roman" w:hAnsi="Times New Roman" w:eastAsia="Times New Roman" w:cs="Times New Roman"/>
                    <w:b w:val="1"/>
                    <w:bCs w:val="1"/>
                    <w:sz w:val="40"/>
                    <w:szCs w:val="40"/>
                    <w:u w:val="single"/>
                  </w:rPr>
                </w:pPr>
                <w:r w:rsidRPr="6FCB9F77" w:rsidR="4F06F28C">
                  <w:rPr>
                    <w:rFonts w:ascii="Times New Roman" w:hAnsi="Times New Roman" w:eastAsia="Times New Roman" w:cs="Times New Roman"/>
                    <w:b w:val="1"/>
                    <w:bCs w:val="1"/>
                    <w:sz w:val="40"/>
                    <w:szCs w:val="40"/>
                    <w:u w:val="single"/>
                  </w:rPr>
                  <w:t>Student Name</w:t>
                </w:r>
              </w:p>
              <w:p w:rsidR="003F7013" w:rsidP="6FCB9F77" w:rsidRDefault="003F7013" w14:paraId="156FA21A" w14:textId="77777777">
                <w:pPr>
                  <w:spacing w:after="200" w:line="276" w:lineRule="auto"/>
                  <w:rPr>
                    <w:rFonts w:ascii="Times New Roman" w:hAnsi="Times New Roman" w:eastAsia="Times New Roman" w:cs="Times New Roman"/>
                    <w:sz w:val="22"/>
                    <w:szCs w:val="22"/>
                  </w:rPr>
                </w:pPr>
              </w:p>
              <w:p w:rsidR="003F7013" w:rsidP="6FCB9F77" w:rsidRDefault="00822C61" w14:paraId="650500E2" w14:textId="59EC19DB">
                <w:pPr>
                  <w:spacing w:after="200" w:line="276" w:lineRule="auto"/>
                  <w:rPr>
                    <w:rFonts w:ascii="Times New Roman" w:hAnsi="Times New Roman" w:eastAsia="Times New Roman" w:cs="Times New Roman"/>
                    <w:sz w:val="22"/>
                    <w:szCs w:val="22"/>
                  </w:rPr>
                </w:pPr>
                <w:r w:rsidRPr="6FCB9F77" w:rsidR="4E07B8CC">
                  <w:rPr>
                    <w:rFonts w:ascii="Times New Roman" w:hAnsi="Times New Roman" w:eastAsia="Times New Roman" w:cs="Times New Roman"/>
                    <w:sz w:val="22"/>
                    <w:szCs w:val="22"/>
                  </w:rPr>
                  <w:t>Dylan Davies</w:t>
                </w:r>
              </w:p>
              <w:p w:rsidR="003F7013" w:rsidP="6FCB9F77" w:rsidRDefault="003F7013" w14:paraId="6E0975A8" w14:textId="77777777">
                <w:pPr>
                  <w:spacing w:after="200" w:line="276" w:lineRule="auto"/>
                  <w:rPr>
                    <w:rFonts w:ascii="Times New Roman" w:hAnsi="Times New Roman" w:eastAsia="Times New Roman" w:cs="Times New Roman"/>
                    <w:sz w:val="22"/>
                    <w:szCs w:val="22"/>
                  </w:rPr>
                </w:pPr>
              </w:p>
              <w:p w:rsidR="003F7013" w:rsidP="6FCB9F77" w:rsidRDefault="003F7013" w14:paraId="3D50ADE0" w14:textId="0BFFC3DC">
                <w:pPr>
                  <w:spacing w:after="200" w:line="276" w:lineRule="auto"/>
                  <w:rPr>
                    <w:rFonts w:ascii="Times New Roman" w:hAnsi="Times New Roman" w:eastAsia="Times New Roman" w:cs="Times New Roman"/>
                    <w:sz w:val="22"/>
                    <w:szCs w:val="22"/>
                  </w:rPr>
                </w:pPr>
              </w:p>
            </w:tc>
            <w:tc>
              <w:tcPr>
                <w:tcW w:w="5151" w:type="dxa"/>
                <w:tcMar/>
              </w:tcPr>
              <w:p w:rsidRPr="00E82C26" w:rsidR="003F7013" w:rsidP="6FCB9F77" w:rsidRDefault="003F7013" w14:paraId="12580852" w14:textId="77777777">
                <w:pPr>
                  <w:spacing w:after="200" w:line="276" w:lineRule="auto"/>
                  <w:jc w:val="center"/>
                  <w:rPr>
                    <w:rFonts w:ascii="Times New Roman" w:hAnsi="Times New Roman" w:eastAsia="Times New Roman" w:cs="Times New Roman"/>
                    <w:b w:val="1"/>
                    <w:bCs w:val="1"/>
                    <w:sz w:val="40"/>
                    <w:szCs w:val="40"/>
                    <w:u w:val="single"/>
                  </w:rPr>
                </w:pPr>
                <w:r w:rsidRPr="6FCB9F77" w:rsidR="4F06F28C">
                  <w:rPr>
                    <w:rFonts w:ascii="Times New Roman" w:hAnsi="Times New Roman" w:eastAsia="Times New Roman" w:cs="Times New Roman"/>
                    <w:b w:val="1"/>
                    <w:bCs w:val="1"/>
                    <w:sz w:val="40"/>
                    <w:szCs w:val="40"/>
                    <w:u w:val="single"/>
                  </w:rPr>
                  <w:t>Project Title</w:t>
                </w:r>
              </w:p>
              <w:p w:rsidR="003F7013" w:rsidP="6FCB9F77" w:rsidRDefault="003F7013" w14:paraId="02A8E930" w14:textId="77777777">
                <w:pPr>
                  <w:spacing w:after="200" w:line="276" w:lineRule="auto"/>
                  <w:rPr>
                    <w:rFonts w:ascii="Times New Roman" w:hAnsi="Times New Roman" w:eastAsia="Times New Roman" w:cs="Times New Roman"/>
                    <w:sz w:val="22"/>
                    <w:szCs w:val="22"/>
                  </w:rPr>
                </w:pPr>
              </w:p>
              <w:p w:rsidR="003F7013" w:rsidP="6FCB9F77" w:rsidRDefault="00822C61" w14:paraId="076FA17A" w14:textId="518C1438">
                <w:pPr>
                  <w:spacing w:after="200" w:line="276" w:lineRule="auto"/>
                  <w:rPr>
                    <w:rFonts w:ascii="Times New Roman" w:hAnsi="Times New Roman" w:eastAsia="Times New Roman" w:cs="Times New Roman"/>
                    <w:sz w:val="22"/>
                    <w:szCs w:val="22"/>
                  </w:rPr>
                </w:pPr>
                <w:r w:rsidRPr="6FCB9F77" w:rsidR="4E07B8CC">
                  <w:rPr>
                    <w:rFonts w:ascii="Times New Roman" w:hAnsi="Times New Roman" w:eastAsia="Times New Roman" w:cs="Times New Roman"/>
                    <w:sz w:val="22"/>
                    <w:szCs w:val="22"/>
                  </w:rPr>
                  <w:t xml:space="preserve">Uni Play, a mobile application designed to improve physical, </w:t>
                </w:r>
                <w:r w:rsidRPr="6FCB9F77" w:rsidR="4E07B8CC">
                  <w:rPr>
                    <w:rFonts w:ascii="Times New Roman" w:hAnsi="Times New Roman" w:eastAsia="Times New Roman" w:cs="Times New Roman"/>
                    <w:sz w:val="22"/>
                    <w:szCs w:val="22"/>
                  </w:rPr>
                  <w:t>mental</w:t>
                </w:r>
                <w:r w:rsidRPr="6FCB9F77" w:rsidR="4E07B8CC">
                  <w:rPr>
                    <w:rFonts w:ascii="Times New Roman" w:hAnsi="Times New Roman" w:eastAsia="Times New Roman" w:cs="Times New Roman"/>
                    <w:sz w:val="22"/>
                    <w:szCs w:val="22"/>
                  </w:rPr>
                  <w:t xml:space="preserve"> and social well-being among university students by connecting like-minded peers through casual, low-pressure sporting activities</w:t>
                </w:r>
                <w:r w:rsidRPr="6FCB9F77" w:rsidR="4E07B8CC">
                  <w:rPr>
                    <w:rFonts w:ascii="Times New Roman" w:hAnsi="Times New Roman" w:eastAsia="Times New Roman" w:cs="Times New Roman"/>
                    <w:sz w:val="22"/>
                    <w:szCs w:val="22"/>
                  </w:rPr>
                  <w:t>.</w:t>
                </w:r>
              </w:p>
              <w:p w:rsidR="003F7013" w:rsidP="6FCB9F77" w:rsidRDefault="003F7013" w14:paraId="5B2B4FC0" w14:textId="25068D83">
                <w:pPr>
                  <w:spacing w:after="200" w:line="276" w:lineRule="auto"/>
                  <w:rPr>
                    <w:rFonts w:ascii="Times New Roman" w:hAnsi="Times New Roman" w:eastAsia="Times New Roman" w:cs="Times New Roman"/>
                    <w:sz w:val="22"/>
                    <w:szCs w:val="22"/>
                  </w:rPr>
                </w:pPr>
              </w:p>
            </w:tc>
          </w:tr>
          <w:tr w:rsidR="003F7013" w:rsidTr="6FCB9F77" w14:paraId="4FDE0A01" w14:textId="77777777">
            <w:tc>
              <w:tcPr>
                <w:tcW w:w="9016" w:type="dxa"/>
                <w:gridSpan w:val="2"/>
                <w:tcMar/>
              </w:tcPr>
              <w:p w:rsidR="003F7013" w:rsidP="6FCB9F77" w:rsidRDefault="003F7013" w14:paraId="07E28A2F" w14:textId="3C6541AE">
                <w:pPr>
                  <w:spacing w:after="200" w:line="276" w:lineRule="auto"/>
                  <w:jc w:val="center"/>
                  <w:rPr>
                    <w:rFonts w:ascii="Times New Roman" w:hAnsi="Times New Roman" w:eastAsia="Times New Roman" w:cs="Times New Roman"/>
                    <w:sz w:val="72"/>
                    <w:szCs w:val="72"/>
                  </w:rPr>
                </w:pPr>
                <w:r w:rsidRPr="6FCB9F77" w:rsidR="4F06F28C">
                  <w:rPr>
                    <w:rFonts w:ascii="Times New Roman" w:hAnsi="Times New Roman" w:eastAsia="Times New Roman" w:cs="Times New Roman"/>
                    <w:b w:val="1"/>
                    <w:bCs w:val="1"/>
                    <w:sz w:val="40"/>
                    <w:szCs w:val="40"/>
                    <w:u w:val="single"/>
                  </w:rPr>
                  <w:t>Project Aim</w:t>
                </w:r>
                <w:r w:rsidRPr="6FCB9F77" w:rsidR="4F06F28C">
                  <w:rPr>
                    <w:rFonts w:ascii="Times New Roman" w:hAnsi="Times New Roman" w:eastAsia="Times New Roman" w:cs="Times New Roman"/>
                    <w:sz w:val="40"/>
                    <w:szCs w:val="40"/>
                  </w:rPr>
                  <w:t xml:space="preserve"> </w:t>
                </w:r>
                <w:r w:rsidRPr="6FCB9F77" w:rsidR="4F06F28C">
                  <w:rPr>
                    <w:rFonts w:ascii="Times New Roman" w:hAnsi="Times New Roman" w:eastAsia="Times New Roman" w:cs="Times New Roman"/>
                    <w:sz w:val="28"/>
                    <w:szCs w:val="28"/>
                  </w:rPr>
                  <w:t>(1)</w:t>
                </w:r>
              </w:p>
              <w:p w:rsidR="003F7013" w:rsidP="6FCB9F77" w:rsidRDefault="003F7013" w14:paraId="1241FAA6" w14:textId="6DBAF6A7">
                <w:pPr>
                  <w:spacing w:after="200" w:line="276" w:lineRule="auto"/>
                  <w:jc w:val="center"/>
                  <w:rPr>
                    <w:rFonts w:ascii="Times New Roman" w:hAnsi="Times New Roman" w:eastAsia="Times New Roman" w:cs="Times New Roman"/>
                    <w:sz w:val="24"/>
                    <w:szCs w:val="24"/>
                  </w:rPr>
                </w:pPr>
                <w:r w:rsidRPr="6FCB9F77" w:rsidR="782C8664">
                  <w:rPr>
                    <w:rFonts w:ascii="Times New Roman" w:hAnsi="Times New Roman" w:eastAsia="Times New Roman" w:cs="Times New Roman"/>
                    <w:sz w:val="24"/>
                    <w:szCs w:val="24"/>
                  </w:rPr>
                  <w:t xml:space="preserve">The aim of this project is to develop a </w:t>
                </w:r>
                <w:r w:rsidRPr="6FCB9F77" w:rsidR="79E30B0A">
                  <w:rPr>
                    <w:rFonts w:ascii="Times New Roman" w:hAnsi="Times New Roman" w:eastAsia="Times New Roman" w:cs="Times New Roman"/>
                    <w:sz w:val="24"/>
                    <w:szCs w:val="24"/>
                  </w:rPr>
                  <w:t>sport</w:t>
                </w:r>
                <w:r w:rsidRPr="6FCB9F77" w:rsidR="782C8664">
                  <w:rPr>
                    <w:rFonts w:ascii="Times New Roman" w:hAnsi="Times New Roman" w:eastAsia="Times New Roman" w:cs="Times New Roman"/>
                    <w:sz w:val="24"/>
                    <w:szCs w:val="24"/>
                  </w:rPr>
                  <w:t xml:space="preserve"> and physical </w:t>
                </w:r>
                <w:r w:rsidRPr="6FCB9F77" w:rsidR="5AEC09B5">
                  <w:rPr>
                    <w:rFonts w:ascii="Times New Roman" w:hAnsi="Times New Roman" w:eastAsia="Times New Roman" w:cs="Times New Roman"/>
                    <w:sz w:val="24"/>
                    <w:szCs w:val="24"/>
                  </w:rPr>
                  <w:t>engagement</w:t>
                </w:r>
                <w:r w:rsidRPr="6FCB9F77" w:rsidR="782C8664">
                  <w:rPr>
                    <w:rFonts w:ascii="Times New Roman" w:hAnsi="Times New Roman" w:eastAsia="Times New Roman" w:cs="Times New Roman"/>
                    <w:sz w:val="24"/>
                    <w:szCs w:val="24"/>
                  </w:rPr>
                  <w:t xml:space="preserve"> app to increase University </w:t>
                </w:r>
                <w:r w:rsidRPr="6FCB9F77" w:rsidR="01B7320D">
                  <w:rPr>
                    <w:rFonts w:ascii="Times New Roman" w:hAnsi="Times New Roman" w:eastAsia="Times New Roman" w:cs="Times New Roman"/>
                    <w:sz w:val="24"/>
                    <w:szCs w:val="24"/>
                  </w:rPr>
                  <w:t>students'</w:t>
                </w:r>
                <w:r w:rsidRPr="6FCB9F77" w:rsidR="782C8664">
                  <w:rPr>
                    <w:rFonts w:ascii="Times New Roman" w:hAnsi="Times New Roman" w:eastAsia="Times New Roman" w:cs="Times New Roman"/>
                    <w:sz w:val="24"/>
                    <w:szCs w:val="24"/>
                  </w:rPr>
                  <w:t xml:space="preserve"> </w:t>
                </w:r>
                <w:r w:rsidRPr="6FCB9F77" w:rsidR="2C93C66D">
                  <w:rPr>
                    <w:rFonts w:ascii="Times New Roman" w:hAnsi="Times New Roman" w:eastAsia="Times New Roman" w:cs="Times New Roman"/>
                    <w:sz w:val="24"/>
                    <w:szCs w:val="24"/>
                  </w:rPr>
                  <w:t>participation</w:t>
                </w:r>
                <w:r w:rsidRPr="6FCB9F77" w:rsidR="782C8664">
                  <w:rPr>
                    <w:rFonts w:ascii="Times New Roman" w:hAnsi="Times New Roman" w:eastAsia="Times New Roman" w:cs="Times New Roman"/>
                    <w:sz w:val="24"/>
                    <w:szCs w:val="24"/>
                  </w:rPr>
                  <w:t xml:space="preserve"> to help manage mental health conditions</w:t>
                </w:r>
                <w:r w:rsidRPr="6FCB9F77" w:rsidR="63F4C079">
                  <w:rPr>
                    <w:rFonts w:ascii="Times New Roman" w:hAnsi="Times New Roman" w:eastAsia="Times New Roman" w:cs="Times New Roman"/>
                    <w:sz w:val="24"/>
                    <w:szCs w:val="24"/>
                  </w:rPr>
                  <w:t>.</w:t>
                </w:r>
              </w:p>
              <w:p w:rsidRPr="003F7013" w:rsidR="003F7013" w:rsidP="6FCB9F77" w:rsidRDefault="003F7013" w14:paraId="54B21BB6" w14:textId="1E6B37A2">
                <w:pPr>
                  <w:spacing w:after="200" w:line="276" w:lineRule="auto"/>
                  <w:jc w:val="center"/>
                  <w:rPr>
                    <w:rFonts w:ascii="Times New Roman" w:hAnsi="Times New Roman" w:eastAsia="Times New Roman" w:cs="Times New Roman"/>
                    <w:sz w:val="52"/>
                    <w:szCs w:val="52"/>
                  </w:rPr>
                </w:pPr>
              </w:p>
            </w:tc>
          </w:tr>
          <w:tr w:rsidR="003F7013" w:rsidTr="6FCB9F77" w14:paraId="1F2A5C30" w14:textId="77777777">
            <w:tc>
              <w:tcPr>
                <w:tcW w:w="9016" w:type="dxa"/>
                <w:gridSpan w:val="2"/>
                <w:tcMar/>
              </w:tcPr>
              <w:p w:rsidRPr="00AB6B41" w:rsidR="003F7013" w:rsidP="6FCB9F77" w:rsidRDefault="003F7013" w14:paraId="5CF2AD25" w14:textId="237CD02F">
                <w:pPr>
                  <w:spacing w:after="200" w:line="276" w:lineRule="auto"/>
                  <w:jc w:val="center"/>
                  <w:rPr>
                    <w:rFonts w:ascii="Times New Roman" w:hAnsi="Times New Roman" w:eastAsia="Times New Roman" w:cs="Times New Roman"/>
                    <w:sz w:val="72"/>
                    <w:szCs w:val="72"/>
                  </w:rPr>
                </w:pPr>
                <w:r w:rsidRPr="6FCB9F77" w:rsidR="4F06F28C">
                  <w:rPr>
                    <w:rFonts w:ascii="Times New Roman" w:hAnsi="Times New Roman" w:eastAsia="Times New Roman" w:cs="Times New Roman"/>
                    <w:b w:val="1"/>
                    <w:bCs w:val="1"/>
                    <w:sz w:val="40"/>
                    <w:szCs w:val="40"/>
                    <w:u w:val="single"/>
                  </w:rPr>
                  <w:t>Objectives</w:t>
                </w:r>
                <w:r w:rsidRPr="6FCB9F77" w:rsidR="4F06F28C">
                  <w:rPr>
                    <w:rFonts w:ascii="Times New Roman" w:hAnsi="Times New Roman" w:eastAsia="Times New Roman" w:cs="Times New Roman"/>
                    <w:sz w:val="72"/>
                    <w:szCs w:val="72"/>
                  </w:rPr>
                  <w:t xml:space="preserve"> </w:t>
                </w:r>
                <w:r w:rsidRPr="6FCB9F77" w:rsidR="4F06F28C">
                  <w:rPr>
                    <w:rFonts w:ascii="Times New Roman" w:hAnsi="Times New Roman" w:eastAsia="Times New Roman" w:cs="Times New Roman"/>
                    <w:sz w:val="28"/>
                    <w:szCs w:val="28"/>
                  </w:rPr>
                  <w:t>(3/4)</w:t>
                </w:r>
              </w:p>
              <w:p w:rsidRPr="00822C61" w:rsidR="003F7013" w:rsidP="6FCB9F77" w:rsidRDefault="00822C61" w14:paraId="3393D440" w14:textId="2DDBB911">
                <w:pPr>
                  <w:pStyle w:val="ListParagraph"/>
                  <w:numPr>
                    <w:ilvl w:val="0"/>
                    <w:numId w:val="5"/>
                  </w:numPr>
                  <w:spacing w:after="200" w:line="276" w:lineRule="auto"/>
                  <w:rPr>
                    <w:rStyle w:val="normaltextrun"/>
                    <w:rFonts w:ascii="Times New Roman" w:hAnsi="Times New Roman" w:eastAsia="Times New Roman" w:cs="Times New Roman"/>
                    <w:color w:val="000000" w:themeColor="text1" w:themeTint="FF" w:themeShade="FF"/>
                  </w:rPr>
                </w:pPr>
                <w:r w:rsidRPr="6FCB9F77" w:rsidR="4E07B8CC">
                  <w:rPr>
                    <w:rStyle w:val="normaltextrun"/>
                    <w:rFonts w:ascii="Times New Roman" w:hAnsi="Times New Roman" w:eastAsia="Times New Roman" w:cs="Times New Roman"/>
                    <w:color w:val="000000"/>
                    <w:shd w:val="clear" w:color="auto" w:fill="FFFFFF"/>
                  </w:rPr>
                  <w:t>T</w:t>
                </w:r>
                <w:r w:rsidRPr="6FCB9F77" w:rsidR="3AE581AD">
                  <w:rPr>
                    <w:rStyle w:val="normaltextrun"/>
                    <w:rFonts w:ascii="Times New Roman" w:hAnsi="Times New Roman" w:eastAsia="Times New Roman" w:cs="Times New Roman"/>
                    <w:color w:val="000000"/>
                    <w:shd w:val="clear" w:color="auto" w:fill="FFFFFF"/>
                  </w:rPr>
                  <w:t xml:space="preserve">he first </w:t>
                </w:r>
                <w:r w:rsidRPr="6FCB9F77" w:rsidR="3AE581AD">
                  <w:rPr>
                    <w:rStyle w:val="normaltextrun"/>
                    <w:rFonts w:ascii="Times New Roman" w:hAnsi="Times New Roman" w:eastAsia="Times New Roman" w:cs="Times New Roman"/>
                    <w:color w:val="000000"/>
                    <w:shd w:val="clear" w:color="auto" w:fill="FFFFFF"/>
                  </w:rPr>
                  <w:t>objective</w:t>
                </w:r>
                <w:r w:rsidRPr="6FCB9F77" w:rsidR="3AE581AD">
                  <w:rPr>
                    <w:rStyle w:val="normaltextrun"/>
                    <w:rFonts w:ascii="Times New Roman" w:hAnsi="Times New Roman" w:eastAsia="Times New Roman" w:cs="Times New Roman"/>
                    <w:color w:val="000000"/>
                    <w:shd w:val="clear" w:color="auto" w:fill="FFFFFF"/>
                  </w:rPr>
                  <w:t xml:space="preserve"> is to boost wellbeing within students through casual sports and social connection.</w:t>
                </w:r>
              </w:p>
              <w:p w:rsidRPr="00822C61" w:rsidR="003F7013" w:rsidP="6FCB9F77" w:rsidRDefault="00822C61" w14:paraId="49B34D65" w14:textId="6B01334F">
                <w:pPr>
                  <w:pStyle w:val="ListParagraph"/>
                  <w:spacing w:after="200" w:line="276" w:lineRule="auto"/>
                  <w:ind w:left="720"/>
                  <w:rPr>
                    <w:rStyle w:val="normaltextrun"/>
                    <w:rFonts w:ascii="Times New Roman" w:hAnsi="Times New Roman" w:eastAsia="Times New Roman" w:cs="Times New Roman"/>
                    <w:color w:val="000000" w:themeColor="text1" w:themeTint="FF" w:themeShade="FF"/>
                  </w:rPr>
                </w:pPr>
              </w:p>
              <w:p w:rsidRPr="00822C61" w:rsidR="003F7013" w:rsidP="6FCB9F77" w:rsidRDefault="00822C61" w14:paraId="432625CE" w14:textId="10D3F263">
                <w:pPr>
                  <w:pStyle w:val="ListParagraph"/>
                  <w:numPr>
                    <w:ilvl w:val="0"/>
                    <w:numId w:val="5"/>
                  </w:numPr>
                  <w:spacing w:after="200" w:line="276" w:lineRule="auto"/>
                  <w:rPr>
                    <w:rStyle w:val="normaltextrun"/>
                    <w:rFonts w:ascii="Times New Roman" w:hAnsi="Times New Roman" w:eastAsia="Times New Roman" w:cs="Times New Roman"/>
                    <w:color w:val="000000" w:themeColor="text1" w:themeTint="FF" w:themeShade="FF"/>
                  </w:rPr>
                </w:pPr>
                <w:r w:rsidRPr="6FCB9F77" w:rsidR="3AE581AD">
                  <w:rPr>
                    <w:rStyle w:val="normaltextrun"/>
                    <w:rFonts w:ascii="Times New Roman" w:hAnsi="Times New Roman" w:eastAsia="Times New Roman" w:cs="Times New Roman"/>
                    <w:color w:val="000000" w:themeColor="text1" w:themeTint="FF" w:themeShade="FF"/>
                  </w:rPr>
                  <w:t xml:space="preserve">The second </w:t>
                </w:r>
                <w:r w:rsidRPr="6FCB9F77" w:rsidR="3AE581AD">
                  <w:rPr>
                    <w:rStyle w:val="normaltextrun"/>
                    <w:rFonts w:ascii="Times New Roman" w:hAnsi="Times New Roman" w:eastAsia="Times New Roman" w:cs="Times New Roman"/>
                    <w:color w:val="000000" w:themeColor="text1" w:themeTint="FF" w:themeShade="FF"/>
                  </w:rPr>
                  <w:t>objective</w:t>
                </w:r>
                <w:r w:rsidRPr="6FCB9F77" w:rsidR="3AE581AD">
                  <w:rPr>
                    <w:rStyle w:val="normaltextrun"/>
                    <w:rFonts w:ascii="Times New Roman" w:hAnsi="Times New Roman" w:eastAsia="Times New Roman" w:cs="Times New Roman"/>
                    <w:color w:val="000000" w:themeColor="text1" w:themeTint="FF" w:themeShade="FF"/>
                  </w:rPr>
                  <w:t xml:space="preserve"> is to build community by linking like-minded students to foster </w:t>
                </w:r>
                <w:r w:rsidRPr="6FCB9F77" w:rsidR="0DCA7ADD">
                  <w:rPr>
                    <w:rStyle w:val="normaltextrun"/>
                    <w:rFonts w:ascii="Times New Roman" w:hAnsi="Times New Roman" w:eastAsia="Times New Roman" w:cs="Times New Roman"/>
                    <w:color w:val="000000" w:themeColor="text1" w:themeTint="FF" w:themeShade="FF"/>
                  </w:rPr>
                  <w:t>belonging and reduce loneliness</w:t>
                </w:r>
                <w:r w:rsidRPr="6FCB9F77" w:rsidR="50B8FC32">
                  <w:rPr>
                    <w:rStyle w:val="normaltextrun"/>
                    <w:rFonts w:ascii="Times New Roman" w:hAnsi="Times New Roman" w:eastAsia="Times New Roman" w:cs="Times New Roman"/>
                    <w:color w:val="000000" w:themeColor="text1" w:themeTint="FF" w:themeShade="FF"/>
                  </w:rPr>
                  <w:t>.</w:t>
                </w:r>
              </w:p>
              <w:p w:rsidRPr="00822C61" w:rsidR="003F7013" w:rsidP="6FCB9F77" w:rsidRDefault="00822C61" w14:paraId="46A3493E" w14:textId="5B74A23A">
                <w:pPr>
                  <w:pStyle w:val="ListParagraph"/>
                  <w:spacing w:after="200" w:line="276" w:lineRule="auto"/>
                  <w:ind w:left="720"/>
                  <w:rPr>
                    <w:rStyle w:val="normaltextrun"/>
                    <w:rFonts w:ascii="Times New Roman" w:hAnsi="Times New Roman" w:eastAsia="Times New Roman" w:cs="Times New Roman"/>
                    <w:color w:val="000000" w:themeColor="text1" w:themeTint="FF" w:themeShade="FF"/>
                  </w:rPr>
                </w:pPr>
              </w:p>
              <w:p w:rsidRPr="00822C61" w:rsidR="003F7013" w:rsidP="6FCB9F77" w:rsidRDefault="00822C61" w14:paraId="7B263CF4" w14:textId="21E63B67">
                <w:pPr>
                  <w:pStyle w:val="ListParagraph"/>
                  <w:numPr>
                    <w:ilvl w:val="0"/>
                    <w:numId w:val="5"/>
                  </w:numPr>
                  <w:spacing w:after="200" w:line="276" w:lineRule="auto"/>
                  <w:rPr>
                    <w:rStyle w:val="normaltextrun"/>
                    <w:rFonts w:ascii="Times New Roman" w:hAnsi="Times New Roman" w:eastAsia="Times New Roman" w:cs="Times New Roman"/>
                    <w:color w:val="000000" w:themeColor="text1" w:themeTint="FF" w:themeShade="FF"/>
                  </w:rPr>
                </w:pPr>
                <w:r w:rsidRPr="6FCB9F77" w:rsidR="0DCA7ADD">
                  <w:rPr>
                    <w:rStyle w:val="normaltextrun"/>
                    <w:rFonts w:ascii="Times New Roman" w:hAnsi="Times New Roman" w:eastAsia="Times New Roman" w:cs="Times New Roman"/>
                    <w:color w:val="000000" w:themeColor="text1" w:themeTint="FF" w:themeShade="FF"/>
                  </w:rPr>
                  <w:t xml:space="preserve">The third </w:t>
                </w:r>
                <w:r w:rsidRPr="6FCB9F77" w:rsidR="0DCA7ADD">
                  <w:rPr>
                    <w:rStyle w:val="normaltextrun"/>
                    <w:rFonts w:ascii="Times New Roman" w:hAnsi="Times New Roman" w:eastAsia="Times New Roman" w:cs="Times New Roman"/>
                    <w:color w:val="000000" w:themeColor="text1" w:themeTint="FF" w:themeShade="FF"/>
                  </w:rPr>
                  <w:t>objective</w:t>
                </w:r>
                <w:r w:rsidRPr="6FCB9F77" w:rsidR="0DCA7ADD">
                  <w:rPr>
                    <w:rStyle w:val="normaltextrun"/>
                    <w:rFonts w:ascii="Times New Roman" w:hAnsi="Times New Roman" w:eastAsia="Times New Roman" w:cs="Times New Roman"/>
                    <w:color w:val="000000" w:themeColor="text1" w:themeTint="FF" w:themeShade="FF"/>
                  </w:rPr>
                  <w:t xml:space="preserve"> is to increase accessibility by making it easy to find or join low</w:t>
                </w:r>
                <w:r w:rsidRPr="6FCB9F77" w:rsidR="286CA157">
                  <w:rPr>
                    <w:rStyle w:val="normaltextrun"/>
                    <w:rFonts w:ascii="Times New Roman" w:hAnsi="Times New Roman" w:eastAsia="Times New Roman" w:cs="Times New Roman"/>
                    <w:color w:val="000000" w:themeColor="text1" w:themeTint="FF" w:themeShade="FF"/>
                  </w:rPr>
                  <w:t>-pressure, flexible sporting activities.</w:t>
                </w:r>
              </w:p>
              <w:p w:rsidRPr="00822C61" w:rsidR="003F7013" w:rsidP="6FCB9F77" w:rsidRDefault="00822C61" w14:paraId="31245452" w14:textId="7FAD2D9C">
                <w:pPr>
                  <w:pStyle w:val="ListParagraph"/>
                  <w:spacing w:after="200" w:line="276" w:lineRule="auto"/>
                  <w:ind w:left="720"/>
                  <w:rPr>
                    <w:rStyle w:val="normaltextrun"/>
                    <w:rFonts w:ascii="Times New Roman" w:hAnsi="Times New Roman" w:eastAsia="Times New Roman" w:cs="Times New Roman"/>
                    <w:color w:val="000000" w:themeColor="text1" w:themeTint="FF" w:themeShade="FF"/>
                  </w:rPr>
                </w:pPr>
              </w:p>
              <w:p w:rsidRPr="00822C61" w:rsidR="003F7013" w:rsidP="6FCB9F77" w:rsidRDefault="00822C61" w14:paraId="7FAF5743" w14:textId="477CC13E">
                <w:pPr>
                  <w:pStyle w:val="ListParagraph"/>
                  <w:numPr>
                    <w:ilvl w:val="0"/>
                    <w:numId w:val="5"/>
                  </w:numPr>
                  <w:spacing w:after="200" w:line="276" w:lineRule="auto"/>
                  <w:rPr>
                    <w:rStyle w:val="normaltextrun"/>
                    <w:rFonts w:ascii="Times New Roman" w:hAnsi="Times New Roman" w:eastAsia="Times New Roman" w:cs="Times New Roman"/>
                    <w:color w:val="000000" w:themeColor="text1" w:themeTint="FF" w:themeShade="FF"/>
                  </w:rPr>
                </w:pPr>
                <w:r w:rsidRPr="6FCB9F77" w:rsidR="286CA157">
                  <w:rPr>
                    <w:rStyle w:val="normaltextrun"/>
                    <w:rFonts w:ascii="Times New Roman" w:hAnsi="Times New Roman" w:eastAsia="Times New Roman" w:cs="Times New Roman"/>
                    <w:color w:val="000000" w:themeColor="text1" w:themeTint="FF" w:themeShade="FF"/>
                  </w:rPr>
                  <w:t xml:space="preserve">The final </w:t>
                </w:r>
                <w:r w:rsidRPr="6FCB9F77" w:rsidR="286CA157">
                  <w:rPr>
                    <w:rStyle w:val="normaltextrun"/>
                    <w:rFonts w:ascii="Times New Roman" w:hAnsi="Times New Roman" w:eastAsia="Times New Roman" w:cs="Times New Roman"/>
                    <w:color w:val="000000" w:themeColor="text1" w:themeTint="FF" w:themeShade="FF"/>
                  </w:rPr>
                  <w:t>objective</w:t>
                </w:r>
                <w:r w:rsidRPr="6FCB9F77" w:rsidR="286CA157">
                  <w:rPr>
                    <w:rStyle w:val="normaltextrun"/>
                    <w:rFonts w:ascii="Times New Roman" w:hAnsi="Times New Roman" w:eastAsia="Times New Roman" w:cs="Times New Roman"/>
                    <w:color w:val="000000" w:themeColor="text1" w:themeTint="FF" w:themeShade="FF"/>
                  </w:rPr>
                  <w:t xml:space="preserve"> is to encourage healthy habits within students by supporting proactive wellbeing through regular physical activit</w:t>
                </w:r>
                <w:r w:rsidRPr="6FCB9F77" w:rsidR="53482AE1">
                  <w:rPr>
                    <w:rStyle w:val="normaltextrun"/>
                    <w:rFonts w:ascii="Times New Roman" w:hAnsi="Times New Roman" w:eastAsia="Times New Roman" w:cs="Times New Roman"/>
                    <w:color w:val="000000" w:themeColor="text1" w:themeTint="FF" w:themeShade="FF"/>
                  </w:rPr>
                  <w:t>y.</w:t>
                </w:r>
                <w:r w:rsidRPr="6FCB9F77" w:rsidR="0DCA7ADD">
                  <w:rPr>
                    <w:rStyle w:val="normaltextrun"/>
                    <w:rFonts w:ascii="Times New Roman" w:hAnsi="Times New Roman" w:eastAsia="Times New Roman" w:cs="Times New Roman"/>
                    <w:color w:val="000000" w:themeColor="text1" w:themeTint="FF" w:themeShade="FF"/>
                  </w:rPr>
                  <w:t xml:space="preserve"> </w:t>
                </w:r>
              </w:p>
              <w:p w:rsidR="003F7013" w:rsidP="6FCB9F77" w:rsidRDefault="003F7013" w14:paraId="384A72A9" w14:textId="19F0228A">
                <w:pPr>
                  <w:spacing w:after="200" w:line="276" w:lineRule="auto"/>
                  <w:jc w:val="center"/>
                  <w:rPr>
                    <w:rFonts w:ascii="Times New Roman" w:hAnsi="Times New Roman" w:eastAsia="Times New Roman" w:cs="Times New Roman"/>
                    <w:sz w:val="72"/>
                    <w:szCs w:val="72"/>
                  </w:rPr>
                </w:pPr>
              </w:p>
              <w:p w:rsidRPr="003F7013" w:rsidR="003F7013" w:rsidP="6FCB9F77" w:rsidRDefault="003F7013" w14:paraId="447387B7" w14:textId="20804B0B">
                <w:pPr>
                  <w:pStyle w:val="Normal"/>
                  <w:spacing w:after="200" w:line="276" w:lineRule="auto"/>
                  <w:jc w:val="center"/>
                  <w:rPr>
                    <w:rFonts w:ascii="Times New Roman" w:hAnsi="Times New Roman" w:eastAsia="Times New Roman" w:cs="Times New Roman"/>
                    <w:sz w:val="72"/>
                    <w:szCs w:val="72"/>
                  </w:rPr>
                </w:pPr>
              </w:p>
            </w:tc>
          </w:tr>
        </w:tbl>
        <w:p w:rsidR="003F7013" w:rsidP="6FCB9F77" w:rsidRDefault="00F22F6A" w14:paraId="12FD886B" w14:textId="471E43EB">
          <w:pPr>
            <w:pStyle w:val="Normal"/>
            <w:spacing w:after="200" w:line="276" w:lineRule="auto"/>
            <w:rPr>
              <w:rFonts w:ascii="Times New Roman" w:hAnsi="Times New Roman" w:eastAsia="Times New Roman" w:cs="Times New Roman"/>
              <w:sz w:val="22"/>
              <w:szCs w:val="22"/>
            </w:rPr>
          </w:pPr>
        </w:p>
      </w:sdtContent>
    </w:sdt>
    <w:p w:rsidRPr="003F7013" w:rsidR="0023752D" w:rsidP="6FCB9F77" w:rsidRDefault="00770DC3" w14:paraId="67BC6718" w14:textId="28C1537C">
      <w:pPr>
        <w:pStyle w:val="Normal"/>
        <w:spacing w:after="200" w:line="276" w:lineRule="auto"/>
        <w:rPr>
          <w:rFonts w:ascii="Times New Roman" w:hAnsi="Times New Roman" w:eastAsia="Times New Roman" w:cs="Times New Roman"/>
          <w:sz w:val="22"/>
          <w:szCs w:val="22"/>
        </w:rPr>
      </w:pPr>
      <w:r w:rsidRPr="6FCB9F77" w:rsidR="283708BD">
        <w:rPr>
          <w:rFonts w:ascii="Times New Roman" w:hAnsi="Times New Roman" w:eastAsia="Times New Roman" w:cs="Times New Roman"/>
          <w:b w:val="1"/>
          <w:bCs w:val="1"/>
          <w:sz w:val="22"/>
          <w:szCs w:val="22"/>
          <w:u w:val="single"/>
        </w:rPr>
        <w:t xml:space="preserve">Contents Page </w:t>
      </w:r>
    </w:p>
    <w:tbl>
      <w:tblPr>
        <w:tblStyle w:val="TableGrid"/>
        <w:tblW w:w="0" w:type="auto"/>
        <w:tblLook w:val="06A0" w:firstRow="1" w:lastRow="0" w:firstColumn="1" w:lastColumn="0" w:noHBand="1" w:noVBand="1"/>
      </w:tblPr>
      <w:tblGrid>
        <w:gridCol w:w="345"/>
        <w:gridCol w:w="6525"/>
        <w:gridCol w:w="345"/>
        <w:gridCol w:w="352"/>
      </w:tblGrid>
      <w:tr w:rsidR="1AD7BA1D" w:rsidTr="6FCB9F77" w14:paraId="5F91D9CA">
        <w:trPr>
          <w:trHeight w:val="795"/>
        </w:trPr>
        <w:tc>
          <w:tcPr>
            <w:tcW w:w="345" w:type="dxa"/>
            <w:tcMar/>
          </w:tcPr>
          <w:p w:rsidR="1AD7BA1D" w:rsidP="6FCB9F77" w:rsidRDefault="1AD7BA1D" w14:paraId="34B7537F" w14:textId="308FB2D7">
            <w:pPr>
              <w:pStyle w:val="Normal"/>
              <w:rPr>
                <w:rFonts w:ascii="Times New Roman" w:hAnsi="Times New Roman" w:eastAsia="Times New Roman" w:cs="Times New Roman"/>
                <w:b w:val="0"/>
                <w:bCs w:val="0"/>
                <w:sz w:val="22"/>
                <w:szCs w:val="22"/>
                <w:u w:val="none"/>
              </w:rPr>
            </w:pPr>
          </w:p>
        </w:tc>
        <w:tc>
          <w:tcPr>
            <w:tcW w:w="6525" w:type="dxa"/>
            <w:tcMar/>
          </w:tcPr>
          <w:p w:rsidR="2C26B8BE" w:rsidP="6FCB9F77" w:rsidRDefault="2C26B8BE" w14:paraId="46BCC8C7" w14:textId="5003046D">
            <w:pPr>
              <w:pStyle w:val="Normal"/>
              <w:rPr>
                <w:rFonts w:ascii="Times New Roman" w:hAnsi="Times New Roman" w:eastAsia="Times New Roman" w:cs="Times New Roman"/>
                <w:b w:val="0"/>
                <w:bCs w:val="0"/>
                <w:sz w:val="22"/>
                <w:szCs w:val="22"/>
                <w:u w:val="none"/>
              </w:rPr>
            </w:pPr>
            <w:r w:rsidRPr="6FCB9F77" w:rsidR="18F3B61A">
              <w:rPr>
                <w:rFonts w:ascii="Times New Roman" w:hAnsi="Times New Roman" w:eastAsia="Times New Roman" w:cs="Times New Roman"/>
                <w:b w:val="0"/>
                <w:bCs w:val="0"/>
                <w:sz w:val="22"/>
                <w:szCs w:val="22"/>
                <w:u w:val="none"/>
              </w:rPr>
              <w:t>1.1 Element 1 Individual presentation</w:t>
            </w:r>
          </w:p>
          <w:p w:rsidR="2C26B8BE" w:rsidP="6FCB9F77" w:rsidRDefault="2C26B8BE" w14:paraId="3FD91EE1" w14:textId="75875480">
            <w:pPr>
              <w:pStyle w:val="Normal"/>
              <w:rPr>
                <w:rFonts w:ascii="Times New Roman" w:hAnsi="Times New Roman" w:eastAsia="Times New Roman" w:cs="Times New Roman"/>
                <w:b w:val="0"/>
                <w:bCs w:val="0"/>
                <w:sz w:val="22"/>
                <w:szCs w:val="22"/>
                <w:u w:val="none"/>
              </w:rPr>
            </w:pPr>
            <w:r w:rsidRPr="6FCB9F77" w:rsidR="18F3B61A">
              <w:rPr>
                <w:rFonts w:ascii="Times New Roman" w:hAnsi="Times New Roman" w:eastAsia="Times New Roman" w:cs="Times New Roman"/>
                <w:b w:val="0"/>
                <w:bCs w:val="0"/>
                <w:sz w:val="22"/>
                <w:szCs w:val="22"/>
                <w:u w:val="none"/>
              </w:rPr>
              <w:t>(5 Minutes – Online)</w:t>
            </w:r>
          </w:p>
        </w:tc>
        <w:tc>
          <w:tcPr>
            <w:tcW w:w="345" w:type="dxa"/>
            <w:tcMar/>
          </w:tcPr>
          <w:p w:rsidR="1AD7BA1D" w:rsidP="6FCB9F77" w:rsidRDefault="1AD7BA1D" w14:paraId="5777AEAF"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22D7DD55" w14:textId="1856804F">
            <w:pPr>
              <w:pStyle w:val="Normal"/>
              <w:rPr>
                <w:rFonts w:ascii="Times New Roman" w:hAnsi="Times New Roman" w:eastAsia="Times New Roman" w:cs="Times New Roman"/>
                <w:b w:val="0"/>
                <w:bCs w:val="0"/>
                <w:sz w:val="22"/>
                <w:szCs w:val="22"/>
                <w:u w:val="none"/>
              </w:rPr>
            </w:pPr>
          </w:p>
        </w:tc>
      </w:tr>
      <w:tr w:rsidR="1AD7BA1D" w:rsidTr="6FCB9F77" w14:paraId="3FE12A8C">
        <w:trPr>
          <w:trHeight w:val="645"/>
        </w:trPr>
        <w:tc>
          <w:tcPr>
            <w:tcW w:w="345" w:type="dxa"/>
            <w:tcMar/>
          </w:tcPr>
          <w:p w:rsidR="1AD7BA1D" w:rsidP="6FCB9F77" w:rsidRDefault="1AD7BA1D" w14:paraId="6496FFF2" w14:textId="1856804F">
            <w:pPr>
              <w:pStyle w:val="Normal"/>
              <w:rPr>
                <w:rFonts w:ascii="Times New Roman" w:hAnsi="Times New Roman" w:eastAsia="Times New Roman" w:cs="Times New Roman"/>
                <w:b w:val="0"/>
                <w:bCs w:val="0"/>
                <w:sz w:val="22"/>
                <w:szCs w:val="22"/>
                <w:u w:val="none"/>
              </w:rPr>
            </w:pPr>
          </w:p>
        </w:tc>
        <w:tc>
          <w:tcPr>
            <w:tcW w:w="6525" w:type="dxa"/>
            <w:tcMar/>
          </w:tcPr>
          <w:p w:rsidR="7EC10B85" w:rsidP="6FCB9F77" w:rsidRDefault="7EC10B85" w14:paraId="3EA89CFB" w14:textId="1C39F136">
            <w:pPr>
              <w:pStyle w:val="Normal"/>
              <w:rPr>
                <w:rFonts w:ascii="Times New Roman" w:hAnsi="Times New Roman" w:eastAsia="Times New Roman" w:cs="Times New Roman"/>
                <w:b w:val="0"/>
                <w:bCs w:val="0"/>
                <w:sz w:val="22"/>
                <w:szCs w:val="22"/>
                <w:u w:val="none"/>
              </w:rPr>
            </w:pPr>
            <w:r w:rsidRPr="6FCB9F77" w:rsidR="162CE9C6">
              <w:rPr>
                <w:rFonts w:ascii="Times New Roman" w:hAnsi="Times New Roman" w:eastAsia="Times New Roman" w:cs="Times New Roman"/>
                <w:b w:val="0"/>
                <w:bCs w:val="0"/>
                <w:sz w:val="22"/>
                <w:szCs w:val="22"/>
                <w:u w:val="none"/>
              </w:rPr>
              <w:t>1.2 Element 1 – Ethics form</w:t>
            </w:r>
          </w:p>
        </w:tc>
        <w:tc>
          <w:tcPr>
            <w:tcW w:w="345" w:type="dxa"/>
            <w:tcMar/>
          </w:tcPr>
          <w:p w:rsidR="1AD7BA1D" w:rsidP="6FCB9F77" w:rsidRDefault="1AD7BA1D" w14:paraId="39743D40"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88398EC" w14:textId="1856804F">
            <w:pPr>
              <w:pStyle w:val="Normal"/>
              <w:rPr>
                <w:rFonts w:ascii="Times New Roman" w:hAnsi="Times New Roman" w:eastAsia="Times New Roman" w:cs="Times New Roman"/>
                <w:b w:val="0"/>
                <w:bCs w:val="0"/>
                <w:sz w:val="22"/>
                <w:szCs w:val="22"/>
                <w:u w:val="none"/>
              </w:rPr>
            </w:pPr>
          </w:p>
        </w:tc>
      </w:tr>
      <w:tr w:rsidR="1AD7BA1D" w:rsidTr="6FCB9F77" w14:paraId="5160261E">
        <w:trPr>
          <w:trHeight w:val="600"/>
        </w:trPr>
        <w:tc>
          <w:tcPr>
            <w:tcW w:w="345" w:type="dxa"/>
            <w:tcMar/>
          </w:tcPr>
          <w:p w:rsidR="1AD7BA1D" w:rsidP="6FCB9F77" w:rsidRDefault="1AD7BA1D" w14:paraId="47CA0FF3" w14:textId="1856804F">
            <w:pPr>
              <w:pStyle w:val="Normal"/>
              <w:rPr>
                <w:rFonts w:ascii="Times New Roman" w:hAnsi="Times New Roman" w:eastAsia="Times New Roman" w:cs="Times New Roman"/>
                <w:b w:val="0"/>
                <w:bCs w:val="0"/>
                <w:sz w:val="22"/>
                <w:szCs w:val="22"/>
                <w:u w:val="none"/>
              </w:rPr>
            </w:pPr>
          </w:p>
        </w:tc>
        <w:tc>
          <w:tcPr>
            <w:tcW w:w="6525" w:type="dxa"/>
            <w:tcMar/>
          </w:tcPr>
          <w:p w:rsidR="13DDE306" w:rsidP="6FCB9F77" w:rsidRDefault="13DDE306" w14:paraId="358630F4" w14:textId="0FA46480">
            <w:pPr>
              <w:pStyle w:val="Normal"/>
              <w:rPr>
                <w:rFonts w:ascii="Times New Roman" w:hAnsi="Times New Roman" w:eastAsia="Times New Roman" w:cs="Times New Roman"/>
                <w:b w:val="0"/>
                <w:bCs w:val="0"/>
                <w:sz w:val="22"/>
                <w:szCs w:val="22"/>
                <w:u w:val="none"/>
              </w:rPr>
            </w:pPr>
            <w:r w:rsidRPr="6FCB9F77" w:rsidR="3236FFF2">
              <w:rPr>
                <w:rFonts w:ascii="Times New Roman" w:hAnsi="Times New Roman" w:eastAsia="Times New Roman" w:cs="Times New Roman"/>
                <w:b w:val="0"/>
                <w:bCs w:val="0"/>
                <w:sz w:val="22"/>
                <w:szCs w:val="22"/>
                <w:u w:val="none"/>
              </w:rPr>
              <w:t>1.</w:t>
            </w:r>
            <w:r w:rsidRPr="6FCB9F77" w:rsidR="66F8790B">
              <w:rPr>
                <w:rFonts w:ascii="Times New Roman" w:hAnsi="Times New Roman" w:eastAsia="Times New Roman" w:cs="Times New Roman"/>
                <w:b w:val="0"/>
                <w:bCs w:val="0"/>
                <w:sz w:val="22"/>
                <w:szCs w:val="22"/>
                <w:u w:val="none"/>
              </w:rPr>
              <w:t>3</w:t>
            </w:r>
            <w:r w:rsidRPr="6FCB9F77" w:rsidR="3236FFF2">
              <w:rPr>
                <w:rFonts w:ascii="Times New Roman" w:hAnsi="Times New Roman" w:eastAsia="Times New Roman" w:cs="Times New Roman"/>
                <w:b w:val="0"/>
                <w:bCs w:val="0"/>
                <w:sz w:val="22"/>
                <w:szCs w:val="22"/>
                <w:u w:val="none"/>
              </w:rPr>
              <w:t xml:space="preserve"> – Section a</w:t>
            </w:r>
            <w:r w:rsidRPr="6FCB9F77" w:rsidR="516B6F35">
              <w:rPr>
                <w:rFonts w:ascii="Times New Roman" w:hAnsi="Times New Roman" w:eastAsia="Times New Roman" w:cs="Times New Roman"/>
                <w:b w:val="0"/>
                <w:bCs w:val="0"/>
                <w:sz w:val="22"/>
                <w:szCs w:val="22"/>
                <w:u w:val="none"/>
              </w:rPr>
              <w:t xml:space="preserve"> – About You (Principal Researcher)</w:t>
            </w:r>
          </w:p>
        </w:tc>
        <w:tc>
          <w:tcPr>
            <w:tcW w:w="345" w:type="dxa"/>
            <w:tcMar/>
          </w:tcPr>
          <w:p w:rsidR="1AD7BA1D" w:rsidP="6FCB9F77" w:rsidRDefault="1AD7BA1D" w14:paraId="1124EB99"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1558FB74" w14:textId="1856804F">
            <w:pPr>
              <w:pStyle w:val="Normal"/>
              <w:rPr>
                <w:rFonts w:ascii="Times New Roman" w:hAnsi="Times New Roman" w:eastAsia="Times New Roman" w:cs="Times New Roman"/>
                <w:b w:val="0"/>
                <w:bCs w:val="0"/>
                <w:sz w:val="22"/>
                <w:szCs w:val="22"/>
                <w:u w:val="none"/>
              </w:rPr>
            </w:pPr>
          </w:p>
        </w:tc>
      </w:tr>
      <w:tr w:rsidR="1AD7BA1D" w:rsidTr="6FCB9F77" w14:paraId="51F9C2B8">
        <w:trPr>
          <w:trHeight w:val="630"/>
        </w:trPr>
        <w:tc>
          <w:tcPr>
            <w:tcW w:w="345" w:type="dxa"/>
            <w:tcMar/>
          </w:tcPr>
          <w:p w:rsidR="1AD7BA1D" w:rsidP="6FCB9F77" w:rsidRDefault="1AD7BA1D" w14:paraId="70ACBA1D" w14:textId="1856804F">
            <w:pPr>
              <w:pStyle w:val="Normal"/>
              <w:rPr>
                <w:rFonts w:ascii="Times New Roman" w:hAnsi="Times New Roman" w:eastAsia="Times New Roman" w:cs="Times New Roman"/>
                <w:b w:val="0"/>
                <w:bCs w:val="0"/>
                <w:sz w:val="22"/>
                <w:szCs w:val="22"/>
                <w:u w:val="none"/>
              </w:rPr>
            </w:pPr>
          </w:p>
        </w:tc>
        <w:tc>
          <w:tcPr>
            <w:tcW w:w="6525" w:type="dxa"/>
            <w:tcMar/>
          </w:tcPr>
          <w:p w:rsidR="465FF2F2" w:rsidP="6FCB9F77" w:rsidRDefault="465FF2F2" w14:paraId="75855AB5" w14:textId="5823735A">
            <w:pPr>
              <w:pStyle w:val="Normal"/>
              <w:rPr>
                <w:rFonts w:ascii="Times New Roman" w:hAnsi="Times New Roman" w:eastAsia="Times New Roman" w:cs="Times New Roman"/>
                <w:b w:val="0"/>
                <w:bCs w:val="0"/>
                <w:sz w:val="22"/>
                <w:szCs w:val="22"/>
                <w:u w:val="none"/>
              </w:rPr>
            </w:pPr>
            <w:r w:rsidRPr="6FCB9F77" w:rsidR="516B6F35">
              <w:rPr>
                <w:rFonts w:ascii="Times New Roman" w:hAnsi="Times New Roman" w:eastAsia="Times New Roman" w:cs="Times New Roman"/>
                <w:b w:val="0"/>
                <w:bCs w:val="0"/>
                <w:sz w:val="22"/>
                <w:szCs w:val="22"/>
                <w:u w:val="none"/>
              </w:rPr>
              <w:t>1.</w:t>
            </w:r>
            <w:r w:rsidRPr="6FCB9F77" w:rsidR="46E4C293">
              <w:rPr>
                <w:rFonts w:ascii="Times New Roman" w:hAnsi="Times New Roman" w:eastAsia="Times New Roman" w:cs="Times New Roman"/>
                <w:b w:val="0"/>
                <w:bCs w:val="0"/>
                <w:sz w:val="22"/>
                <w:szCs w:val="22"/>
                <w:u w:val="none"/>
              </w:rPr>
              <w:t>4</w:t>
            </w:r>
            <w:r w:rsidRPr="6FCB9F77" w:rsidR="516B6F35">
              <w:rPr>
                <w:rFonts w:ascii="Times New Roman" w:hAnsi="Times New Roman" w:eastAsia="Times New Roman" w:cs="Times New Roman"/>
                <w:b w:val="0"/>
                <w:bCs w:val="0"/>
                <w:sz w:val="22"/>
                <w:szCs w:val="22"/>
                <w:u w:val="none"/>
              </w:rPr>
              <w:t xml:space="preserve"> - Section b – Details of Research Activity</w:t>
            </w:r>
          </w:p>
        </w:tc>
        <w:tc>
          <w:tcPr>
            <w:tcW w:w="345" w:type="dxa"/>
            <w:tcMar/>
          </w:tcPr>
          <w:p w:rsidR="1AD7BA1D" w:rsidP="6FCB9F77" w:rsidRDefault="1AD7BA1D" w14:paraId="54040921"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9140E5B" w14:textId="1856804F">
            <w:pPr>
              <w:pStyle w:val="Normal"/>
              <w:rPr>
                <w:rFonts w:ascii="Times New Roman" w:hAnsi="Times New Roman" w:eastAsia="Times New Roman" w:cs="Times New Roman"/>
                <w:b w:val="0"/>
                <w:bCs w:val="0"/>
                <w:sz w:val="22"/>
                <w:szCs w:val="22"/>
                <w:u w:val="none"/>
              </w:rPr>
            </w:pPr>
          </w:p>
        </w:tc>
      </w:tr>
      <w:tr w:rsidR="1AD7BA1D" w:rsidTr="6FCB9F77" w14:paraId="13D3C262">
        <w:trPr>
          <w:trHeight w:val="675"/>
        </w:trPr>
        <w:tc>
          <w:tcPr>
            <w:tcW w:w="345" w:type="dxa"/>
            <w:tcMar/>
          </w:tcPr>
          <w:p w:rsidR="1AD7BA1D" w:rsidP="6FCB9F77" w:rsidRDefault="1AD7BA1D" w14:paraId="6414ED15" w14:textId="1856804F">
            <w:pPr>
              <w:pStyle w:val="Normal"/>
              <w:rPr>
                <w:rFonts w:ascii="Times New Roman" w:hAnsi="Times New Roman" w:eastAsia="Times New Roman" w:cs="Times New Roman"/>
                <w:b w:val="0"/>
                <w:bCs w:val="0"/>
                <w:sz w:val="22"/>
                <w:szCs w:val="22"/>
                <w:u w:val="none"/>
              </w:rPr>
            </w:pPr>
          </w:p>
        </w:tc>
        <w:tc>
          <w:tcPr>
            <w:tcW w:w="6525" w:type="dxa"/>
            <w:tcMar/>
          </w:tcPr>
          <w:p w:rsidR="465FF2F2" w:rsidP="6FCB9F77" w:rsidRDefault="465FF2F2" w14:paraId="6CF0784E" w14:textId="504B9946">
            <w:pPr>
              <w:pStyle w:val="Normal"/>
              <w:rPr>
                <w:rFonts w:ascii="Times New Roman" w:hAnsi="Times New Roman" w:eastAsia="Times New Roman" w:cs="Times New Roman"/>
                <w:b w:val="0"/>
                <w:bCs w:val="0"/>
                <w:sz w:val="22"/>
                <w:szCs w:val="22"/>
                <w:u w:val="none"/>
              </w:rPr>
            </w:pPr>
            <w:r w:rsidRPr="6FCB9F77" w:rsidR="516B6F35">
              <w:rPr>
                <w:rFonts w:ascii="Times New Roman" w:hAnsi="Times New Roman" w:eastAsia="Times New Roman" w:cs="Times New Roman"/>
                <w:b w:val="0"/>
                <w:bCs w:val="0"/>
                <w:sz w:val="22"/>
                <w:szCs w:val="22"/>
                <w:u w:val="none"/>
              </w:rPr>
              <w:t>1.</w:t>
            </w:r>
            <w:r w:rsidRPr="6FCB9F77" w:rsidR="6E3429EE">
              <w:rPr>
                <w:rFonts w:ascii="Times New Roman" w:hAnsi="Times New Roman" w:eastAsia="Times New Roman" w:cs="Times New Roman"/>
                <w:b w:val="0"/>
                <w:bCs w:val="0"/>
                <w:sz w:val="22"/>
                <w:szCs w:val="22"/>
                <w:u w:val="none"/>
              </w:rPr>
              <w:t>5</w:t>
            </w:r>
            <w:r w:rsidRPr="6FCB9F77" w:rsidR="516B6F35">
              <w:rPr>
                <w:rFonts w:ascii="Times New Roman" w:hAnsi="Times New Roman" w:eastAsia="Times New Roman" w:cs="Times New Roman"/>
                <w:b w:val="0"/>
                <w:bCs w:val="0"/>
                <w:sz w:val="22"/>
                <w:szCs w:val="22"/>
                <w:u w:val="none"/>
              </w:rPr>
              <w:t xml:space="preserve"> - Section C – Scope of Research Activity</w:t>
            </w:r>
          </w:p>
        </w:tc>
        <w:tc>
          <w:tcPr>
            <w:tcW w:w="345" w:type="dxa"/>
            <w:tcMar/>
          </w:tcPr>
          <w:p w:rsidR="1AD7BA1D" w:rsidP="6FCB9F77" w:rsidRDefault="1AD7BA1D" w14:paraId="087E1802"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2A1D4925" w14:textId="1856804F">
            <w:pPr>
              <w:pStyle w:val="Normal"/>
              <w:rPr>
                <w:rFonts w:ascii="Times New Roman" w:hAnsi="Times New Roman" w:eastAsia="Times New Roman" w:cs="Times New Roman"/>
                <w:b w:val="0"/>
                <w:bCs w:val="0"/>
                <w:sz w:val="22"/>
                <w:szCs w:val="22"/>
                <w:u w:val="none"/>
              </w:rPr>
            </w:pPr>
          </w:p>
        </w:tc>
      </w:tr>
      <w:tr w:rsidR="1AD7BA1D" w:rsidTr="6FCB9F77" w14:paraId="72DCAE9E">
        <w:trPr>
          <w:trHeight w:val="675"/>
        </w:trPr>
        <w:tc>
          <w:tcPr>
            <w:tcW w:w="345" w:type="dxa"/>
            <w:tcMar/>
          </w:tcPr>
          <w:p w:rsidR="1AD7BA1D" w:rsidP="6FCB9F77" w:rsidRDefault="1AD7BA1D" w14:paraId="74FD3A38" w14:textId="1856804F">
            <w:pPr>
              <w:pStyle w:val="Normal"/>
              <w:rPr>
                <w:rFonts w:ascii="Times New Roman" w:hAnsi="Times New Roman" w:eastAsia="Times New Roman" w:cs="Times New Roman"/>
                <w:b w:val="0"/>
                <w:bCs w:val="0"/>
                <w:sz w:val="22"/>
                <w:szCs w:val="22"/>
                <w:u w:val="none"/>
              </w:rPr>
            </w:pPr>
          </w:p>
        </w:tc>
        <w:tc>
          <w:tcPr>
            <w:tcW w:w="6525" w:type="dxa"/>
            <w:tcMar/>
          </w:tcPr>
          <w:p w:rsidR="465FF2F2" w:rsidP="6FCB9F77" w:rsidRDefault="465FF2F2" w14:paraId="5F3ACCE7" w14:textId="3E6061AA">
            <w:pPr>
              <w:pStyle w:val="Normal"/>
              <w:rPr>
                <w:rFonts w:ascii="Times New Roman" w:hAnsi="Times New Roman" w:eastAsia="Times New Roman" w:cs="Times New Roman"/>
                <w:b w:val="0"/>
                <w:bCs w:val="0"/>
                <w:sz w:val="22"/>
                <w:szCs w:val="22"/>
                <w:u w:val="none"/>
              </w:rPr>
            </w:pPr>
            <w:r w:rsidRPr="6FCB9F77" w:rsidR="516B6F35">
              <w:rPr>
                <w:rFonts w:ascii="Times New Roman" w:hAnsi="Times New Roman" w:eastAsia="Times New Roman" w:cs="Times New Roman"/>
                <w:b w:val="0"/>
                <w:bCs w:val="0"/>
                <w:sz w:val="22"/>
                <w:szCs w:val="22"/>
                <w:u w:val="none"/>
              </w:rPr>
              <w:t>1.</w:t>
            </w:r>
            <w:r w:rsidRPr="6FCB9F77" w:rsidR="6BABA443">
              <w:rPr>
                <w:rFonts w:ascii="Times New Roman" w:hAnsi="Times New Roman" w:eastAsia="Times New Roman" w:cs="Times New Roman"/>
                <w:b w:val="0"/>
                <w:bCs w:val="0"/>
                <w:sz w:val="22"/>
                <w:szCs w:val="22"/>
                <w:u w:val="none"/>
              </w:rPr>
              <w:t>6</w:t>
            </w:r>
            <w:r w:rsidRPr="6FCB9F77" w:rsidR="516B6F35">
              <w:rPr>
                <w:rFonts w:ascii="Times New Roman" w:hAnsi="Times New Roman" w:eastAsia="Times New Roman" w:cs="Times New Roman"/>
                <w:b w:val="0"/>
                <w:bCs w:val="0"/>
                <w:sz w:val="22"/>
                <w:szCs w:val="22"/>
                <w:u w:val="none"/>
              </w:rPr>
              <w:t xml:space="preserve"> - Section d – Intended Participants</w:t>
            </w:r>
          </w:p>
        </w:tc>
        <w:tc>
          <w:tcPr>
            <w:tcW w:w="345" w:type="dxa"/>
            <w:tcMar/>
          </w:tcPr>
          <w:p w:rsidR="1AD7BA1D" w:rsidP="6FCB9F77" w:rsidRDefault="1AD7BA1D" w14:paraId="4C3E5FBC"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6495B2F2" w14:textId="1856804F">
            <w:pPr>
              <w:pStyle w:val="Normal"/>
              <w:rPr>
                <w:rFonts w:ascii="Times New Roman" w:hAnsi="Times New Roman" w:eastAsia="Times New Roman" w:cs="Times New Roman"/>
                <w:b w:val="0"/>
                <w:bCs w:val="0"/>
                <w:sz w:val="22"/>
                <w:szCs w:val="22"/>
                <w:u w:val="none"/>
              </w:rPr>
            </w:pPr>
          </w:p>
        </w:tc>
      </w:tr>
      <w:tr w:rsidR="1AD7BA1D" w:rsidTr="6FCB9F77" w14:paraId="122CDE97">
        <w:trPr>
          <w:trHeight w:val="600"/>
        </w:trPr>
        <w:tc>
          <w:tcPr>
            <w:tcW w:w="345" w:type="dxa"/>
            <w:tcMar/>
          </w:tcPr>
          <w:p w:rsidR="1AD7BA1D" w:rsidP="6FCB9F77" w:rsidRDefault="1AD7BA1D" w14:paraId="499469AA" w14:textId="1856804F">
            <w:pPr>
              <w:pStyle w:val="Normal"/>
              <w:rPr>
                <w:rFonts w:ascii="Times New Roman" w:hAnsi="Times New Roman" w:eastAsia="Times New Roman" w:cs="Times New Roman"/>
                <w:b w:val="0"/>
                <w:bCs w:val="0"/>
                <w:sz w:val="22"/>
                <w:szCs w:val="22"/>
                <w:u w:val="none"/>
              </w:rPr>
            </w:pPr>
          </w:p>
        </w:tc>
        <w:tc>
          <w:tcPr>
            <w:tcW w:w="6525" w:type="dxa"/>
            <w:tcMar/>
          </w:tcPr>
          <w:p w:rsidR="465FF2F2" w:rsidP="6FCB9F77" w:rsidRDefault="465FF2F2" w14:paraId="63420EFC" w14:textId="48F6E345">
            <w:pPr>
              <w:pStyle w:val="Normal"/>
              <w:rPr>
                <w:rFonts w:ascii="Times New Roman" w:hAnsi="Times New Roman" w:eastAsia="Times New Roman" w:cs="Times New Roman"/>
                <w:b w:val="0"/>
                <w:bCs w:val="0"/>
                <w:sz w:val="22"/>
                <w:szCs w:val="22"/>
                <w:u w:val="none"/>
              </w:rPr>
            </w:pPr>
            <w:r w:rsidRPr="6FCB9F77" w:rsidR="516B6F35">
              <w:rPr>
                <w:rFonts w:ascii="Times New Roman" w:hAnsi="Times New Roman" w:eastAsia="Times New Roman" w:cs="Times New Roman"/>
                <w:b w:val="0"/>
                <w:bCs w:val="0"/>
                <w:sz w:val="22"/>
                <w:szCs w:val="22"/>
                <w:u w:val="none"/>
              </w:rPr>
              <w:t>1.</w:t>
            </w:r>
            <w:r w:rsidRPr="6FCB9F77" w:rsidR="6A814827">
              <w:rPr>
                <w:rFonts w:ascii="Times New Roman" w:hAnsi="Times New Roman" w:eastAsia="Times New Roman" w:cs="Times New Roman"/>
                <w:b w:val="0"/>
                <w:bCs w:val="0"/>
                <w:sz w:val="22"/>
                <w:szCs w:val="22"/>
                <w:u w:val="none"/>
              </w:rPr>
              <w:t>7</w:t>
            </w:r>
            <w:r w:rsidRPr="6FCB9F77" w:rsidR="516B6F35">
              <w:rPr>
                <w:rFonts w:ascii="Times New Roman" w:hAnsi="Times New Roman" w:eastAsia="Times New Roman" w:cs="Times New Roman"/>
                <w:b w:val="0"/>
                <w:bCs w:val="0"/>
                <w:sz w:val="22"/>
                <w:szCs w:val="22"/>
                <w:u w:val="none"/>
              </w:rPr>
              <w:t xml:space="preserve"> - Section e – Anticipated Risks</w:t>
            </w:r>
          </w:p>
        </w:tc>
        <w:tc>
          <w:tcPr>
            <w:tcW w:w="345" w:type="dxa"/>
            <w:tcMar/>
          </w:tcPr>
          <w:p w:rsidR="1AD7BA1D" w:rsidP="6FCB9F77" w:rsidRDefault="1AD7BA1D" w14:paraId="7FEDC234"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39C4DCC2" w14:textId="1856804F">
            <w:pPr>
              <w:pStyle w:val="Normal"/>
              <w:rPr>
                <w:rFonts w:ascii="Times New Roman" w:hAnsi="Times New Roman" w:eastAsia="Times New Roman" w:cs="Times New Roman"/>
                <w:b w:val="0"/>
                <w:bCs w:val="0"/>
                <w:sz w:val="22"/>
                <w:szCs w:val="22"/>
                <w:u w:val="none"/>
              </w:rPr>
            </w:pPr>
          </w:p>
        </w:tc>
      </w:tr>
      <w:tr w:rsidR="1AD7BA1D" w:rsidTr="6FCB9F77" w14:paraId="076AFDF0">
        <w:trPr>
          <w:trHeight w:val="630"/>
        </w:trPr>
        <w:tc>
          <w:tcPr>
            <w:tcW w:w="345" w:type="dxa"/>
            <w:tcMar/>
          </w:tcPr>
          <w:p w:rsidR="1AD7BA1D" w:rsidP="6FCB9F77" w:rsidRDefault="1AD7BA1D" w14:paraId="2A8E6121" w14:textId="1856804F">
            <w:pPr>
              <w:pStyle w:val="Normal"/>
              <w:rPr>
                <w:rFonts w:ascii="Times New Roman" w:hAnsi="Times New Roman" w:eastAsia="Times New Roman" w:cs="Times New Roman"/>
                <w:b w:val="0"/>
                <w:bCs w:val="0"/>
                <w:sz w:val="22"/>
                <w:szCs w:val="22"/>
                <w:u w:val="none"/>
              </w:rPr>
            </w:pPr>
          </w:p>
        </w:tc>
        <w:tc>
          <w:tcPr>
            <w:tcW w:w="6525" w:type="dxa"/>
            <w:tcMar/>
          </w:tcPr>
          <w:p w:rsidR="465FF2F2" w:rsidP="6FCB9F77" w:rsidRDefault="465FF2F2" w14:paraId="59FC6FD5" w14:textId="40BE01A7">
            <w:pPr>
              <w:pStyle w:val="Normal"/>
              <w:rPr>
                <w:rFonts w:ascii="Times New Roman" w:hAnsi="Times New Roman" w:eastAsia="Times New Roman" w:cs="Times New Roman"/>
                <w:b w:val="0"/>
                <w:bCs w:val="0"/>
                <w:sz w:val="22"/>
                <w:szCs w:val="22"/>
                <w:u w:val="none"/>
              </w:rPr>
            </w:pPr>
            <w:r w:rsidRPr="6FCB9F77" w:rsidR="516B6F35">
              <w:rPr>
                <w:rFonts w:ascii="Times New Roman" w:hAnsi="Times New Roman" w:eastAsia="Times New Roman" w:cs="Times New Roman"/>
                <w:b w:val="0"/>
                <w:bCs w:val="0"/>
                <w:sz w:val="22"/>
                <w:szCs w:val="22"/>
                <w:u w:val="none"/>
              </w:rPr>
              <w:t>1.</w:t>
            </w:r>
            <w:r w:rsidRPr="6FCB9F77" w:rsidR="20AA0426">
              <w:rPr>
                <w:rFonts w:ascii="Times New Roman" w:hAnsi="Times New Roman" w:eastAsia="Times New Roman" w:cs="Times New Roman"/>
                <w:b w:val="0"/>
                <w:bCs w:val="0"/>
                <w:sz w:val="22"/>
                <w:szCs w:val="22"/>
                <w:u w:val="none"/>
              </w:rPr>
              <w:t>8</w:t>
            </w:r>
            <w:r w:rsidRPr="6FCB9F77" w:rsidR="516B6F35">
              <w:rPr>
                <w:rFonts w:ascii="Times New Roman" w:hAnsi="Times New Roman" w:eastAsia="Times New Roman" w:cs="Times New Roman"/>
                <w:b w:val="0"/>
                <w:bCs w:val="0"/>
                <w:sz w:val="22"/>
                <w:szCs w:val="22"/>
                <w:u w:val="none"/>
              </w:rPr>
              <w:t xml:space="preserve"> - Section f – Feedback, Consent and Confidentiality </w:t>
            </w:r>
          </w:p>
        </w:tc>
        <w:tc>
          <w:tcPr>
            <w:tcW w:w="345" w:type="dxa"/>
            <w:tcMar/>
          </w:tcPr>
          <w:p w:rsidR="1AD7BA1D" w:rsidP="6FCB9F77" w:rsidRDefault="1AD7BA1D" w14:paraId="77D30C6E" w14:textId="185680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0208E5B" w14:textId="1856804F">
            <w:pPr>
              <w:pStyle w:val="Normal"/>
              <w:rPr>
                <w:rFonts w:ascii="Times New Roman" w:hAnsi="Times New Roman" w:eastAsia="Times New Roman" w:cs="Times New Roman"/>
                <w:b w:val="0"/>
                <w:bCs w:val="0"/>
                <w:sz w:val="22"/>
                <w:szCs w:val="22"/>
                <w:u w:val="none"/>
              </w:rPr>
            </w:pPr>
          </w:p>
        </w:tc>
      </w:tr>
      <w:tr w:rsidR="1AD7BA1D" w:rsidTr="6FCB9F77" w14:paraId="13F1D287">
        <w:trPr>
          <w:trHeight w:val="630"/>
        </w:trPr>
        <w:tc>
          <w:tcPr>
            <w:tcW w:w="345" w:type="dxa"/>
            <w:tcMar/>
          </w:tcPr>
          <w:p w:rsidR="1AD7BA1D" w:rsidP="6FCB9F77" w:rsidRDefault="1AD7BA1D" w14:paraId="780BC0AB" w14:textId="35A3C19D">
            <w:pPr>
              <w:pStyle w:val="Normal"/>
              <w:rPr>
                <w:rFonts w:ascii="Times New Roman" w:hAnsi="Times New Roman" w:eastAsia="Times New Roman" w:cs="Times New Roman"/>
                <w:b w:val="0"/>
                <w:bCs w:val="0"/>
                <w:sz w:val="22"/>
                <w:szCs w:val="22"/>
                <w:u w:val="none"/>
              </w:rPr>
            </w:pPr>
          </w:p>
        </w:tc>
        <w:tc>
          <w:tcPr>
            <w:tcW w:w="6525" w:type="dxa"/>
            <w:tcMar/>
          </w:tcPr>
          <w:p w:rsidR="5095F55D" w:rsidP="6FCB9F77" w:rsidRDefault="5095F55D" w14:paraId="7F902D0B" w14:textId="20F0FF75">
            <w:pPr>
              <w:pStyle w:val="Normal"/>
              <w:rPr>
                <w:rFonts w:ascii="Times New Roman" w:hAnsi="Times New Roman" w:eastAsia="Times New Roman" w:cs="Times New Roman"/>
                <w:b w:val="0"/>
                <w:bCs w:val="0"/>
                <w:sz w:val="22"/>
                <w:szCs w:val="22"/>
                <w:u w:val="none"/>
              </w:rPr>
            </w:pPr>
            <w:r w:rsidRPr="6FCB9F77" w:rsidR="06173A1C">
              <w:rPr>
                <w:rFonts w:ascii="Times New Roman" w:hAnsi="Times New Roman" w:eastAsia="Times New Roman" w:cs="Times New Roman"/>
                <w:b w:val="0"/>
                <w:bCs w:val="0"/>
                <w:sz w:val="22"/>
                <w:szCs w:val="22"/>
                <w:u w:val="none"/>
              </w:rPr>
              <w:t>1.</w:t>
            </w:r>
            <w:r w:rsidRPr="6FCB9F77" w:rsidR="213CF3B6">
              <w:rPr>
                <w:rFonts w:ascii="Times New Roman" w:hAnsi="Times New Roman" w:eastAsia="Times New Roman" w:cs="Times New Roman"/>
                <w:b w:val="0"/>
                <w:bCs w:val="0"/>
                <w:sz w:val="22"/>
                <w:szCs w:val="22"/>
                <w:u w:val="none"/>
              </w:rPr>
              <w:t>9</w:t>
            </w:r>
            <w:r w:rsidRPr="6FCB9F77" w:rsidR="06173A1C">
              <w:rPr>
                <w:rFonts w:ascii="Times New Roman" w:hAnsi="Times New Roman" w:eastAsia="Times New Roman" w:cs="Times New Roman"/>
                <w:b w:val="0"/>
                <w:bCs w:val="0"/>
                <w:sz w:val="22"/>
                <w:szCs w:val="22"/>
                <w:u w:val="none"/>
              </w:rPr>
              <w:t>- Section g – Data Protection and Storage</w:t>
            </w:r>
          </w:p>
        </w:tc>
        <w:tc>
          <w:tcPr>
            <w:tcW w:w="345" w:type="dxa"/>
            <w:tcMar/>
          </w:tcPr>
          <w:p w:rsidR="1AD7BA1D" w:rsidP="6FCB9F77" w:rsidRDefault="1AD7BA1D" w14:paraId="2D048EF6" w14:textId="36B9BD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1AAB8475" w14:textId="2115B78B">
            <w:pPr>
              <w:pStyle w:val="Normal"/>
              <w:rPr>
                <w:rFonts w:ascii="Times New Roman" w:hAnsi="Times New Roman" w:eastAsia="Times New Roman" w:cs="Times New Roman"/>
                <w:b w:val="0"/>
                <w:bCs w:val="0"/>
                <w:sz w:val="22"/>
                <w:szCs w:val="22"/>
                <w:u w:val="none"/>
              </w:rPr>
            </w:pPr>
          </w:p>
        </w:tc>
      </w:tr>
      <w:tr w:rsidR="1AD7BA1D" w:rsidTr="6FCB9F77" w14:paraId="0D6A1C6C">
        <w:trPr>
          <w:trHeight w:val="630"/>
        </w:trPr>
        <w:tc>
          <w:tcPr>
            <w:tcW w:w="345" w:type="dxa"/>
            <w:tcMar/>
          </w:tcPr>
          <w:p w:rsidR="1AD7BA1D" w:rsidP="6FCB9F77" w:rsidRDefault="1AD7BA1D" w14:paraId="38594FBF" w14:textId="26D21AE8">
            <w:pPr>
              <w:pStyle w:val="Normal"/>
              <w:rPr>
                <w:rFonts w:ascii="Times New Roman" w:hAnsi="Times New Roman" w:eastAsia="Times New Roman" w:cs="Times New Roman"/>
                <w:b w:val="0"/>
                <w:bCs w:val="0"/>
                <w:sz w:val="22"/>
                <w:szCs w:val="22"/>
                <w:u w:val="none"/>
              </w:rPr>
            </w:pPr>
          </w:p>
        </w:tc>
        <w:tc>
          <w:tcPr>
            <w:tcW w:w="6525" w:type="dxa"/>
            <w:tcMar/>
          </w:tcPr>
          <w:p w:rsidR="5095F55D" w:rsidP="6FCB9F77" w:rsidRDefault="5095F55D" w14:paraId="5DBA3DC9" w14:textId="41FB42F3">
            <w:pPr>
              <w:pStyle w:val="Normal"/>
              <w:rPr>
                <w:rFonts w:ascii="Times New Roman" w:hAnsi="Times New Roman" w:eastAsia="Times New Roman" w:cs="Times New Roman"/>
                <w:b w:val="0"/>
                <w:bCs w:val="0"/>
                <w:sz w:val="22"/>
                <w:szCs w:val="22"/>
                <w:u w:val="none"/>
              </w:rPr>
            </w:pPr>
            <w:r w:rsidRPr="6FCB9F77" w:rsidR="06173A1C">
              <w:rPr>
                <w:rFonts w:ascii="Times New Roman" w:hAnsi="Times New Roman" w:eastAsia="Times New Roman" w:cs="Times New Roman"/>
                <w:b w:val="0"/>
                <w:bCs w:val="0"/>
                <w:sz w:val="22"/>
                <w:szCs w:val="22"/>
                <w:u w:val="none"/>
              </w:rPr>
              <w:t>1.</w:t>
            </w:r>
            <w:r w:rsidRPr="6FCB9F77" w:rsidR="190AB644">
              <w:rPr>
                <w:rFonts w:ascii="Times New Roman" w:hAnsi="Times New Roman" w:eastAsia="Times New Roman" w:cs="Times New Roman"/>
                <w:b w:val="0"/>
                <w:bCs w:val="0"/>
                <w:sz w:val="22"/>
                <w:szCs w:val="22"/>
                <w:u w:val="none"/>
              </w:rPr>
              <w:t>10</w:t>
            </w:r>
            <w:r w:rsidRPr="6FCB9F77" w:rsidR="06173A1C">
              <w:rPr>
                <w:rFonts w:ascii="Times New Roman" w:hAnsi="Times New Roman" w:eastAsia="Times New Roman" w:cs="Times New Roman"/>
                <w:b w:val="0"/>
                <w:bCs w:val="0"/>
                <w:sz w:val="22"/>
                <w:szCs w:val="22"/>
                <w:u w:val="none"/>
              </w:rPr>
              <w:t xml:space="preserve"> - Section h - Declaration</w:t>
            </w:r>
          </w:p>
        </w:tc>
        <w:tc>
          <w:tcPr>
            <w:tcW w:w="345" w:type="dxa"/>
            <w:tcMar/>
          </w:tcPr>
          <w:p w:rsidR="1AD7BA1D" w:rsidP="6FCB9F77" w:rsidRDefault="1AD7BA1D" w14:paraId="6C51BFFA" w14:textId="08E5411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B101302" w14:textId="734E30F6">
            <w:pPr>
              <w:pStyle w:val="Normal"/>
              <w:rPr>
                <w:rFonts w:ascii="Times New Roman" w:hAnsi="Times New Roman" w:eastAsia="Times New Roman" w:cs="Times New Roman"/>
                <w:b w:val="0"/>
                <w:bCs w:val="0"/>
                <w:sz w:val="22"/>
                <w:szCs w:val="22"/>
                <w:u w:val="none"/>
              </w:rPr>
            </w:pPr>
          </w:p>
        </w:tc>
      </w:tr>
      <w:tr w:rsidR="1AD7BA1D" w:rsidTr="6FCB9F77" w14:paraId="0D4CB0B9">
        <w:trPr>
          <w:trHeight w:val="630"/>
        </w:trPr>
        <w:tc>
          <w:tcPr>
            <w:tcW w:w="345" w:type="dxa"/>
            <w:tcMar/>
          </w:tcPr>
          <w:p w:rsidR="1AD7BA1D" w:rsidP="6FCB9F77" w:rsidRDefault="1AD7BA1D" w14:paraId="2A7FA07F" w14:textId="436CE33C">
            <w:pPr>
              <w:pStyle w:val="Normal"/>
              <w:rPr>
                <w:rFonts w:ascii="Times New Roman" w:hAnsi="Times New Roman" w:eastAsia="Times New Roman" w:cs="Times New Roman"/>
                <w:b w:val="0"/>
                <w:bCs w:val="0"/>
                <w:sz w:val="22"/>
                <w:szCs w:val="22"/>
                <w:u w:val="none"/>
              </w:rPr>
            </w:pPr>
          </w:p>
        </w:tc>
        <w:tc>
          <w:tcPr>
            <w:tcW w:w="6525" w:type="dxa"/>
            <w:tcMar/>
          </w:tcPr>
          <w:p w:rsidR="43950912" w:rsidP="6FCB9F77" w:rsidRDefault="43950912" w14:paraId="5B240ECB" w14:textId="64CFD9BD">
            <w:pPr>
              <w:pStyle w:val="Normal"/>
              <w:rPr>
                <w:rFonts w:ascii="Times New Roman" w:hAnsi="Times New Roman" w:eastAsia="Times New Roman" w:cs="Times New Roman"/>
                <w:b w:val="0"/>
                <w:bCs w:val="0"/>
                <w:sz w:val="22"/>
                <w:szCs w:val="22"/>
                <w:u w:val="none"/>
              </w:rPr>
            </w:pPr>
            <w:r w:rsidRPr="6FCB9F77" w:rsidR="57FA300B">
              <w:rPr>
                <w:rFonts w:ascii="Times New Roman" w:hAnsi="Times New Roman" w:eastAsia="Times New Roman" w:cs="Times New Roman"/>
                <w:b w:val="0"/>
                <w:bCs w:val="0"/>
                <w:sz w:val="22"/>
                <w:szCs w:val="22"/>
                <w:u w:val="none"/>
              </w:rPr>
              <w:t>2.0 - Element 2 – Literature Review (3000 words)</w:t>
            </w:r>
          </w:p>
        </w:tc>
        <w:tc>
          <w:tcPr>
            <w:tcW w:w="345" w:type="dxa"/>
            <w:tcMar/>
          </w:tcPr>
          <w:p w:rsidR="1AD7BA1D" w:rsidP="6FCB9F77" w:rsidRDefault="1AD7BA1D" w14:paraId="5CBF06BD" w14:textId="2327C3DD">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6877DFD2" w14:textId="250700D6">
            <w:pPr>
              <w:pStyle w:val="Normal"/>
              <w:rPr>
                <w:rFonts w:ascii="Times New Roman" w:hAnsi="Times New Roman" w:eastAsia="Times New Roman" w:cs="Times New Roman"/>
                <w:b w:val="0"/>
                <w:bCs w:val="0"/>
                <w:sz w:val="22"/>
                <w:szCs w:val="22"/>
                <w:u w:val="none"/>
              </w:rPr>
            </w:pPr>
          </w:p>
        </w:tc>
      </w:tr>
      <w:tr w:rsidR="1AD7BA1D" w:rsidTr="6FCB9F77" w14:paraId="205F8792">
        <w:trPr>
          <w:trHeight w:val="630"/>
        </w:trPr>
        <w:tc>
          <w:tcPr>
            <w:tcW w:w="345" w:type="dxa"/>
            <w:tcMar/>
          </w:tcPr>
          <w:p w:rsidR="1AD7BA1D" w:rsidP="6FCB9F77" w:rsidRDefault="1AD7BA1D" w14:paraId="441EE939" w14:textId="4634E7BD">
            <w:pPr>
              <w:pStyle w:val="Normal"/>
              <w:rPr>
                <w:rFonts w:ascii="Times New Roman" w:hAnsi="Times New Roman" w:eastAsia="Times New Roman" w:cs="Times New Roman"/>
                <w:b w:val="0"/>
                <w:bCs w:val="0"/>
                <w:sz w:val="22"/>
                <w:szCs w:val="22"/>
                <w:u w:val="none"/>
              </w:rPr>
            </w:pPr>
          </w:p>
        </w:tc>
        <w:tc>
          <w:tcPr>
            <w:tcW w:w="6525" w:type="dxa"/>
            <w:tcMar/>
          </w:tcPr>
          <w:p w:rsidR="2799E635" w:rsidP="6FCB9F77" w:rsidRDefault="2799E635" w14:paraId="31387D43" w14:textId="0EB4217E">
            <w:pPr>
              <w:pStyle w:val="Normal"/>
              <w:rPr>
                <w:rFonts w:ascii="Times New Roman" w:hAnsi="Times New Roman" w:eastAsia="Times New Roman" w:cs="Times New Roman"/>
                <w:b w:val="0"/>
                <w:bCs w:val="0"/>
                <w:sz w:val="22"/>
                <w:szCs w:val="22"/>
                <w:u w:val="none"/>
              </w:rPr>
            </w:pPr>
            <w:r w:rsidRPr="6FCB9F77" w:rsidR="5871A642">
              <w:rPr>
                <w:rFonts w:ascii="Times New Roman" w:hAnsi="Times New Roman" w:eastAsia="Times New Roman" w:cs="Times New Roman"/>
                <w:b w:val="0"/>
                <w:bCs w:val="0"/>
                <w:sz w:val="22"/>
                <w:szCs w:val="22"/>
                <w:u w:val="none"/>
              </w:rPr>
              <w:t>2.1 - Literature review</w:t>
            </w:r>
          </w:p>
        </w:tc>
        <w:tc>
          <w:tcPr>
            <w:tcW w:w="345" w:type="dxa"/>
            <w:tcMar/>
          </w:tcPr>
          <w:p w:rsidR="1AD7BA1D" w:rsidP="6FCB9F77" w:rsidRDefault="1AD7BA1D" w14:paraId="32435543" w14:textId="11218ED5">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53E14F4D" w14:textId="7D1EC024">
            <w:pPr>
              <w:pStyle w:val="Normal"/>
              <w:rPr>
                <w:rFonts w:ascii="Times New Roman" w:hAnsi="Times New Roman" w:eastAsia="Times New Roman" w:cs="Times New Roman"/>
                <w:b w:val="0"/>
                <w:bCs w:val="0"/>
                <w:sz w:val="22"/>
                <w:szCs w:val="22"/>
                <w:u w:val="none"/>
              </w:rPr>
            </w:pPr>
          </w:p>
        </w:tc>
      </w:tr>
      <w:tr w:rsidR="1AD7BA1D" w:rsidTr="6FCB9F77" w14:paraId="7B5144E6">
        <w:trPr>
          <w:trHeight w:val="630"/>
        </w:trPr>
        <w:tc>
          <w:tcPr>
            <w:tcW w:w="345" w:type="dxa"/>
            <w:tcMar/>
          </w:tcPr>
          <w:p w:rsidR="1AD7BA1D" w:rsidP="6FCB9F77" w:rsidRDefault="1AD7BA1D" w14:paraId="6DCD62FE" w14:textId="6EAFD107">
            <w:pPr>
              <w:pStyle w:val="Normal"/>
              <w:rPr>
                <w:rFonts w:ascii="Times New Roman" w:hAnsi="Times New Roman" w:eastAsia="Times New Roman" w:cs="Times New Roman"/>
                <w:b w:val="0"/>
                <w:bCs w:val="0"/>
                <w:sz w:val="22"/>
                <w:szCs w:val="22"/>
                <w:u w:val="none"/>
              </w:rPr>
            </w:pPr>
          </w:p>
        </w:tc>
        <w:tc>
          <w:tcPr>
            <w:tcW w:w="6525" w:type="dxa"/>
            <w:tcMar/>
          </w:tcPr>
          <w:p w:rsidR="2799E635" w:rsidP="6FCB9F77" w:rsidRDefault="2799E635" w14:paraId="4CA701DF" w14:textId="4F315EF7">
            <w:pPr>
              <w:pStyle w:val="Normal"/>
              <w:rPr>
                <w:rFonts w:ascii="Times New Roman" w:hAnsi="Times New Roman" w:eastAsia="Times New Roman" w:cs="Times New Roman"/>
                <w:b w:val="0"/>
                <w:bCs w:val="0"/>
                <w:sz w:val="22"/>
                <w:szCs w:val="22"/>
                <w:u w:val="none"/>
              </w:rPr>
            </w:pPr>
            <w:r w:rsidRPr="6FCB9F77" w:rsidR="743F6218">
              <w:rPr>
                <w:rFonts w:ascii="Times New Roman" w:hAnsi="Times New Roman" w:eastAsia="Times New Roman" w:cs="Times New Roman"/>
                <w:b w:val="0"/>
                <w:bCs w:val="0"/>
                <w:sz w:val="22"/>
                <w:szCs w:val="22"/>
                <w:u w:val="none"/>
              </w:rPr>
              <w:t>2.</w:t>
            </w:r>
            <w:r w:rsidRPr="6FCB9F77" w:rsidR="2EF83685">
              <w:rPr>
                <w:rFonts w:ascii="Times New Roman" w:hAnsi="Times New Roman" w:eastAsia="Times New Roman" w:cs="Times New Roman"/>
                <w:b w:val="0"/>
                <w:bCs w:val="0"/>
                <w:sz w:val="22"/>
                <w:szCs w:val="22"/>
                <w:u w:val="none"/>
              </w:rPr>
              <w:t>2</w:t>
            </w:r>
            <w:r w:rsidRPr="6FCB9F77" w:rsidR="743F6218">
              <w:rPr>
                <w:rFonts w:ascii="Times New Roman" w:hAnsi="Times New Roman" w:eastAsia="Times New Roman" w:cs="Times New Roman"/>
                <w:b w:val="0"/>
                <w:bCs w:val="0"/>
                <w:sz w:val="22"/>
                <w:szCs w:val="22"/>
                <w:u w:val="none"/>
              </w:rPr>
              <w:t xml:space="preserve"> - Introduction</w:t>
            </w:r>
          </w:p>
        </w:tc>
        <w:tc>
          <w:tcPr>
            <w:tcW w:w="345" w:type="dxa"/>
            <w:tcMar/>
          </w:tcPr>
          <w:p w:rsidR="1AD7BA1D" w:rsidP="6FCB9F77" w:rsidRDefault="1AD7BA1D" w14:paraId="3A5EE3B7" w14:textId="20828663">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21BE9D23" w14:textId="495509BA">
            <w:pPr>
              <w:pStyle w:val="Normal"/>
              <w:rPr>
                <w:rFonts w:ascii="Times New Roman" w:hAnsi="Times New Roman" w:eastAsia="Times New Roman" w:cs="Times New Roman"/>
                <w:b w:val="0"/>
                <w:bCs w:val="0"/>
                <w:sz w:val="22"/>
                <w:szCs w:val="22"/>
                <w:u w:val="none"/>
              </w:rPr>
            </w:pPr>
          </w:p>
        </w:tc>
      </w:tr>
      <w:tr w:rsidR="1AD7BA1D" w:rsidTr="6FCB9F77" w14:paraId="7961DB2A">
        <w:trPr>
          <w:trHeight w:val="630"/>
        </w:trPr>
        <w:tc>
          <w:tcPr>
            <w:tcW w:w="345" w:type="dxa"/>
            <w:tcMar/>
          </w:tcPr>
          <w:p w:rsidR="1AD7BA1D" w:rsidP="6FCB9F77" w:rsidRDefault="1AD7BA1D" w14:paraId="376D0521" w14:textId="2CE7B502">
            <w:pPr>
              <w:pStyle w:val="Normal"/>
              <w:rPr>
                <w:rFonts w:ascii="Times New Roman" w:hAnsi="Times New Roman" w:eastAsia="Times New Roman" w:cs="Times New Roman"/>
                <w:b w:val="0"/>
                <w:bCs w:val="0"/>
                <w:sz w:val="22"/>
                <w:szCs w:val="22"/>
                <w:u w:val="none"/>
              </w:rPr>
            </w:pPr>
          </w:p>
        </w:tc>
        <w:tc>
          <w:tcPr>
            <w:tcW w:w="6525" w:type="dxa"/>
            <w:tcMar/>
          </w:tcPr>
          <w:p w:rsidR="6277712C" w:rsidP="6FCB9F77" w:rsidRDefault="6277712C" w14:paraId="476AA985" w14:textId="70B20975">
            <w:pPr>
              <w:pStyle w:val="Normal"/>
              <w:rPr>
                <w:rFonts w:ascii="Times New Roman" w:hAnsi="Times New Roman" w:eastAsia="Times New Roman" w:cs="Times New Roman"/>
                <w:b w:val="0"/>
                <w:bCs w:val="0"/>
                <w:sz w:val="22"/>
                <w:szCs w:val="22"/>
                <w:u w:val="none"/>
              </w:rPr>
            </w:pPr>
            <w:r w:rsidRPr="6FCB9F77" w:rsidR="38FAB9D3">
              <w:rPr>
                <w:rFonts w:ascii="Times New Roman" w:hAnsi="Times New Roman" w:eastAsia="Times New Roman" w:cs="Times New Roman"/>
                <w:b w:val="0"/>
                <w:bCs w:val="0"/>
                <w:sz w:val="22"/>
                <w:szCs w:val="22"/>
                <w:u w:val="none"/>
              </w:rPr>
              <w:t>2.</w:t>
            </w:r>
            <w:r w:rsidRPr="6FCB9F77" w:rsidR="24B1BE7B">
              <w:rPr>
                <w:rFonts w:ascii="Times New Roman" w:hAnsi="Times New Roman" w:eastAsia="Times New Roman" w:cs="Times New Roman"/>
                <w:b w:val="0"/>
                <w:bCs w:val="0"/>
                <w:sz w:val="22"/>
                <w:szCs w:val="22"/>
                <w:u w:val="none"/>
              </w:rPr>
              <w:t>3</w:t>
            </w:r>
            <w:r w:rsidRPr="6FCB9F77" w:rsidR="38FAB9D3">
              <w:rPr>
                <w:rFonts w:ascii="Times New Roman" w:hAnsi="Times New Roman" w:eastAsia="Times New Roman" w:cs="Times New Roman"/>
                <w:b w:val="0"/>
                <w:bCs w:val="0"/>
                <w:sz w:val="22"/>
                <w:szCs w:val="22"/>
                <w:u w:val="none"/>
              </w:rPr>
              <w:t xml:space="preserve"> - Aim and Objectives</w:t>
            </w:r>
          </w:p>
        </w:tc>
        <w:tc>
          <w:tcPr>
            <w:tcW w:w="345" w:type="dxa"/>
            <w:tcMar/>
          </w:tcPr>
          <w:p w:rsidR="1AD7BA1D" w:rsidP="6FCB9F77" w:rsidRDefault="1AD7BA1D" w14:paraId="3BD82F64" w14:textId="3872DD19">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117FDD35" w14:textId="21941A68">
            <w:pPr>
              <w:pStyle w:val="Normal"/>
              <w:rPr>
                <w:rFonts w:ascii="Times New Roman" w:hAnsi="Times New Roman" w:eastAsia="Times New Roman" w:cs="Times New Roman"/>
                <w:b w:val="0"/>
                <w:bCs w:val="0"/>
                <w:sz w:val="22"/>
                <w:szCs w:val="22"/>
                <w:u w:val="none"/>
              </w:rPr>
            </w:pPr>
          </w:p>
        </w:tc>
      </w:tr>
      <w:tr w:rsidR="1AD7BA1D" w:rsidTr="6FCB9F77" w14:paraId="1EA12B12">
        <w:trPr>
          <w:trHeight w:val="630"/>
        </w:trPr>
        <w:tc>
          <w:tcPr>
            <w:tcW w:w="345" w:type="dxa"/>
            <w:tcMar/>
          </w:tcPr>
          <w:p w:rsidR="1AD7BA1D" w:rsidP="6FCB9F77" w:rsidRDefault="1AD7BA1D" w14:paraId="043F8F05" w14:textId="1B540FA6">
            <w:pPr>
              <w:pStyle w:val="Normal"/>
              <w:rPr>
                <w:rFonts w:ascii="Times New Roman" w:hAnsi="Times New Roman" w:eastAsia="Times New Roman" w:cs="Times New Roman"/>
                <w:b w:val="0"/>
                <w:bCs w:val="0"/>
                <w:sz w:val="22"/>
                <w:szCs w:val="22"/>
                <w:u w:val="none"/>
              </w:rPr>
            </w:pPr>
          </w:p>
        </w:tc>
        <w:tc>
          <w:tcPr>
            <w:tcW w:w="6525" w:type="dxa"/>
            <w:tcMar/>
          </w:tcPr>
          <w:p w:rsidR="6277712C" w:rsidP="6FCB9F77" w:rsidRDefault="6277712C" w14:paraId="098DA265" w14:textId="6AD8B14C">
            <w:pPr>
              <w:pStyle w:val="Normal"/>
              <w:rPr>
                <w:rFonts w:ascii="Times New Roman" w:hAnsi="Times New Roman" w:eastAsia="Times New Roman" w:cs="Times New Roman"/>
                <w:b w:val="0"/>
                <w:bCs w:val="0"/>
                <w:sz w:val="22"/>
                <w:szCs w:val="22"/>
                <w:u w:val="none"/>
              </w:rPr>
            </w:pPr>
            <w:r w:rsidRPr="6FCB9F77" w:rsidR="38FAB9D3">
              <w:rPr>
                <w:rFonts w:ascii="Times New Roman" w:hAnsi="Times New Roman" w:eastAsia="Times New Roman" w:cs="Times New Roman"/>
                <w:b w:val="0"/>
                <w:bCs w:val="0"/>
                <w:sz w:val="22"/>
                <w:szCs w:val="22"/>
                <w:u w:val="none"/>
              </w:rPr>
              <w:t>2.</w:t>
            </w:r>
            <w:r w:rsidRPr="6FCB9F77" w:rsidR="2E5BA1EE">
              <w:rPr>
                <w:rFonts w:ascii="Times New Roman" w:hAnsi="Times New Roman" w:eastAsia="Times New Roman" w:cs="Times New Roman"/>
                <w:b w:val="0"/>
                <w:bCs w:val="0"/>
                <w:sz w:val="22"/>
                <w:szCs w:val="22"/>
                <w:u w:val="none"/>
              </w:rPr>
              <w:t>4</w:t>
            </w:r>
            <w:r w:rsidRPr="6FCB9F77" w:rsidR="38FAB9D3">
              <w:rPr>
                <w:rFonts w:ascii="Times New Roman" w:hAnsi="Times New Roman" w:eastAsia="Times New Roman" w:cs="Times New Roman"/>
                <w:b w:val="0"/>
                <w:bCs w:val="0"/>
                <w:sz w:val="22"/>
                <w:szCs w:val="22"/>
                <w:u w:val="none"/>
              </w:rPr>
              <w:t xml:space="preserve"> - Main Body</w:t>
            </w:r>
          </w:p>
        </w:tc>
        <w:tc>
          <w:tcPr>
            <w:tcW w:w="345" w:type="dxa"/>
            <w:tcMar/>
          </w:tcPr>
          <w:p w:rsidR="1AD7BA1D" w:rsidP="6FCB9F77" w:rsidRDefault="1AD7BA1D" w14:paraId="5E199F16" w14:textId="2881FB51">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7879FB91" w14:textId="5AFBE836">
            <w:pPr>
              <w:pStyle w:val="Normal"/>
              <w:rPr>
                <w:rFonts w:ascii="Times New Roman" w:hAnsi="Times New Roman" w:eastAsia="Times New Roman" w:cs="Times New Roman"/>
                <w:b w:val="0"/>
                <w:bCs w:val="0"/>
                <w:sz w:val="22"/>
                <w:szCs w:val="22"/>
                <w:u w:val="none"/>
              </w:rPr>
            </w:pPr>
          </w:p>
        </w:tc>
      </w:tr>
      <w:tr w:rsidR="1AD7BA1D" w:rsidTr="6FCB9F77" w14:paraId="31DE2340">
        <w:trPr>
          <w:trHeight w:val="630"/>
        </w:trPr>
        <w:tc>
          <w:tcPr>
            <w:tcW w:w="345" w:type="dxa"/>
            <w:tcMar/>
          </w:tcPr>
          <w:p w:rsidR="1AD7BA1D" w:rsidP="6FCB9F77" w:rsidRDefault="1AD7BA1D" w14:paraId="22A9F95E" w14:textId="28D2E890">
            <w:pPr>
              <w:pStyle w:val="Normal"/>
              <w:rPr>
                <w:rFonts w:ascii="Times New Roman" w:hAnsi="Times New Roman" w:eastAsia="Times New Roman" w:cs="Times New Roman"/>
                <w:b w:val="0"/>
                <w:bCs w:val="0"/>
                <w:sz w:val="22"/>
                <w:szCs w:val="22"/>
                <w:u w:val="none"/>
              </w:rPr>
            </w:pPr>
          </w:p>
        </w:tc>
        <w:tc>
          <w:tcPr>
            <w:tcW w:w="6525" w:type="dxa"/>
            <w:tcMar/>
          </w:tcPr>
          <w:p w:rsidR="6277712C" w:rsidP="6FCB9F77" w:rsidRDefault="6277712C" w14:paraId="0BE52DD7" w14:textId="0CDB032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B9F77" w:rsidR="38FAB9D3">
              <w:rPr>
                <w:rFonts w:ascii="Times New Roman" w:hAnsi="Times New Roman" w:eastAsia="Times New Roman" w:cs="Times New Roman"/>
                <w:b w:val="0"/>
                <w:bCs w:val="0"/>
                <w:sz w:val="22"/>
                <w:szCs w:val="22"/>
                <w:u w:val="none"/>
              </w:rPr>
              <w:t>2.</w:t>
            </w:r>
            <w:r w:rsidRPr="6FCB9F77" w:rsidR="3DD06FA0">
              <w:rPr>
                <w:rFonts w:ascii="Times New Roman" w:hAnsi="Times New Roman" w:eastAsia="Times New Roman" w:cs="Times New Roman"/>
                <w:b w:val="0"/>
                <w:bCs w:val="0"/>
                <w:sz w:val="22"/>
                <w:szCs w:val="22"/>
                <w:u w:val="none"/>
              </w:rPr>
              <w:t>5</w:t>
            </w:r>
            <w:r w:rsidRPr="6FCB9F77" w:rsidR="38FAB9D3">
              <w:rPr>
                <w:rFonts w:ascii="Times New Roman" w:hAnsi="Times New Roman" w:eastAsia="Times New Roman" w:cs="Times New Roman"/>
                <w:b w:val="0"/>
                <w:bCs w:val="0"/>
                <w:sz w:val="22"/>
                <w:szCs w:val="22"/>
                <w:u w:val="none"/>
              </w:rPr>
              <w:t xml:space="preserve">- Theme </w:t>
            </w:r>
            <w:r w:rsidRPr="6FCB9F77" w:rsidR="12EB9F73">
              <w:rPr>
                <w:rFonts w:ascii="Times New Roman" w:hAnsi="Times New Roman" w:eastAsia="Times New Roman" w:cs="Times New Roman"/>
                <w:b w:val="0"/>
                <w:bCs w:val="0"/>
                <w:sz w:val="22"/>
                <w:szCs w:val="22"/>
                <w:u w:val="none"/>
              </w:rPr>
              <w:t>1 -</w:t>
            </w:r>
            <w:r w:rsidRPr="6FCB9F77" w:rsidR="12EB9F73">
              <w:rPr>
                <w:rFonts w:ascii="Times New Roman" w:hAnsi="Times New Roman" w:eastAsia="Times New Roman" w:cs="Times New Roman"/>
                <w:b w:val="1"/>
                <w:bCs w:val="1"/>
                <w:sz w:val="22"/>
                <w:szCs w:val="22"/>
                <w:u w:val="none"/>
              </w:rPr>
              <w:t xml:space="preserve"> </w:t>
            </w:r>
            <w:r w:rsidRPr="6FCB9F77" w:rsidR="3948DE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 mental health and functioning in higher education</w:t>
            </w:r>
          </w:p>
        </w:tc>
        <w:tc>
          <w:tcPr>
            <w:tcW w:w="345" w:type="dxa"/>
            <w:tcMar/>
          </w:tcPr>
          <w:p w:rsidR="1AD7BA1D" w:rsidP="6FCB9F77" w:rsidRDefault="1AD7BA1D" w14:paraId="44E9F500" w14:textId="31C2E7D8">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1CFC7415" w14:textId="2F21A919">
            <w:pPr>
              <w:pStyle w:val="Normal"/>
              <w:rPr>
                <w:rFonts w:ascii="Times New Roman" w:hAnsi="Times New Roman" w:eastAsia="Times New Roman" w:cs="Times New Roman"/>
                <w:b w:val="0"/>
                <w:bCs w:val="0"/>
                <w:sz w:val="22"/>
                <w:szCs w:val="22"/>
                <w:u w:val="none"/>
              </w:rPr>
            </w:pPr>
          </w:p>
        </w:tc>
      </w:tr>
      <w:tr w:rsidR="5A5E1837" w:rsidTr="6FCB9F77" w14:paraId="6756C51A">
        <w:trPr>
          <w:trHeight w:val="630"/>
        </w:trPr>
        <w:tc>
          <w:tcPr>
            <w:tcW w:w="345" w:type="dxa"/>
            <w:tcMar/>
          </w:tcPr>
          <w:p w:rsidR="5A5E1837" w:rsidP="6FCB9F77" w:rsidRDefault="5A5E1837" w14:paraId="22385D9C" w14:textId="6B2A8616">
            <w:pPr>
              <w:pStyle w:val="Normal"/>
              <w:rPr>
                <w:rFonts w:ascii="Times New Roman" w:hAnsi="Times New Roman" w:eastAsia="Times New Roman" w:cs="Times New Roman"/>
                <w:b w:val="0"/>
                <w:bCs w:val="0"/>
                <w:sz w:val="22"/>
                <w:szCs w:val="22"/>
                <w:u w:val="none"/>
              </w:rPr>
            </w:pPr>
          </w:p>
        </w:tc>
        <w:tc>
          <w:tcPr>
            <w:tcW w:w="6525" w:type="dxa"/>
            <w:tcMar/>
          </w:tcPr>
          <w:p w:rsidR="2B9F7891" w:rsidP="6FCB9F77" w:rsidRDefault="2B9F7891" w14:paraId="26E6E331" w14:textId="13A53C18">
            <w:pPr>
              <w:pStyle w:val="Normal"/>
              <w:rPr>
                <w:rFonts w:ascii="Times New Roman" w:hAnsi="Times New Roman" w:eastAsia="Times New Roman" w:cs="Times New Roman"/>
                <w:b w:val="0"/>
                <w:bCs w:val="0"/>
                <w:sz w:val="22"/>
                <w:szCs w:val="22"/>
                <w:u w:val="none"/>
              </w:rPr>
            </w:pPr>
            <w:r w:rsidRPr="6FCB9F77" w:rsidR="1492AAEA">
              <w:rPr>
                <w:rFonts w:ascii="Times New Roman" w:hAnsi="Times New Roman" w:eastAsia="Times New Roman" w:cs="Times New Roman"/>
                <w:b w:val="0"/>
                <w:bCs w:val="0"/>
                <w:sz w:val="22"/>
                <w:szCs w:val="22"/>
                <w:u w:val="none"/>
              </w:rPr>
              <w:t>2.6 - Theme 2 – Physical activity as a mental health intervention</w:t>
            </w:r>
          </w:p>
        </w:tc>
        <w:tc>
          <w:tcPr>
            <w:tcW w:w="345" w:type="dxa"/>
            <w:tcMar/>
          </w:tcPr>
          <w:p w:rsidR="5A5E1837" w:rsidP="6FCB9F77" w:rsidRDefault="5A5E1837" w14:paraId="5B9DC9DD" w14:textId="1F1326DB">
            <w:pPr>
              <w:pStyle w:val="Normal"/>
              <w:rPr>
                <w:rFonts w:ascii="Times New Roman" w:hAnsi="Times New Roman" w:eastAsia="Times New Roman" w:cs="Times New Roman"/>
                <w:b w:val="0"/>
                <w:bCs w:val="0"/>
                <w:sz w:val="22"/>
                <w:szCs w:val="22"/>
                <w:u w:val="none"/>
              </w:rPr>
            </w:pPr>
          </w:p>
        </w:tc>
        <w:tc>
          <w:tcPr>
            <w:tcW w:w="352" w:type="dxa"/>
            <w:tcMar/>
          </w:tcPr>
          <w:p w:rsidR="5A5E1837" w:rsidP="6FCB9F77" w:rsidRDefault="5A5E1837" w14:paraId="621C4044" w14:textId="0EA82F69">
            <w:pPr>
              <w:pStyle w:val="Normal"/>
              <w:rPr>
                <w:rFonts w:ascii="Times New Roman" w:hAnsi="Times New Roman" w:eastAsia="Times New Roman" w:cs="Times New Roman"/>
                <w:b w:val="0"/>
                <w:bCs w:val="0"/>
                <w:sz w:val="22"/>
                <w:szCs w:val="22"/>
                <w:u w:val="none"/>
              </w:rPr>
            </w:pPr>
          </w:p>
        </w:tc>
      </w:tr>
      <w:tr w:rsidR="1AD7BA1D" w:rsidTr="6FCB9F77" w14:paraId="483FA22F">
        <w:trPr>
          <w:trHeight w:val="630"/>
        </w:trPr>
        <w:tc>
          <w:tcPr>
            <w:tcW w:w="345" w:type="dxa"/>
            <w:tcMar/>
          </w:tcPr>
          <w:p w:rsidR="1AD7BA1D" w:rsidP="6FCB9F77" w:rsidRDefault="1AD7BA1D" w14:paraId="1AE94871" w14:textId="2167CFE3">
            <w:pPr>
              <w:pStyle w:val="Normal"/>
              <w:rPr>
                <w:rFonts w:ascii="Times New Roman" w:hAnsi="Times New Roman" w:eastAsia="Times New Roman" w:cs="Times New Roman"/>
                <w:b w:val="0"/>
                <w:bCs w:val="0"/>
                <w:sz w:val="22"/>
                <w:szCs w:val="22"/>
                <w:u w:val="none"/>
              </w:rPr>
            </w:pPr>
          </w:p>
        </w:tc>
        <w:tc>
          <w:tcPr>
            <w:tcW w:w="6525" w:type="dxa"/>
            <w:tcMar/>
          </w:tcPr>
          <w:p w:rsidR="3D0C7E77" w:rsidP="6FCB9F77" w:rsidRDefault="3D0C7E77" w14:paraId="71BE7275" w14:textId="303C6889">
            <w:pPr>
              <w:pStyle w:val="Normal"/>
              <w:rPr>
                <w:rFonts w:ascii="Times New Roman" w:hAnsi="Times New Roman" w:eastAsia="Times New Roman" w:cs="Times New Roman"/>
                <w:b w:val="0"/>
                <w:bCs w:val="0"/>
                <w:sz w:val="22"/>
                <w:szCs w:val="22"/>
                <w:u w:val="none"/>
              </w:rPr>
            </w:pPr>
            <w:r w:rsidRPr="6FCB9F77" w:rsidR="2EF9F4B9">
              <w:rPr>
                <w:rFonts w:ascii="Times New Roman" w:hAnsi="Times New Roman" w:eastAsia="Times New Roman" w:cs="Times New Roman"/>
                <w:b w:val="0"/>
                <w:bCs w:val="0"/>
                <w:sz w:val="22"/>
                <w:szCs w:val="22"/>
                <w:u w:val="none"/>
              </w:rPr>
              <w:t>2.</w:t>
            </w:r>
            <w:r w:rsidRPr="6FCB9F77" w:rsidR="3772C4DF">
              <w:rPr>
                <w:rFonts w:ascii="Times New Roman" w:hAnsi="Times New Roman" w:eastAsia="Times New Roman" w:cs="Times New Roman"/>
                <w:b w:val="0"/>
                <w:bCs w:val="0"/>
                <w:sz w:val="22"/>
                <w:szCs w:val="22"/>
                <w:u w:val="none"/>
              </w:rPr>
              <w:t xml:space="preserve">7 </w:t>
            </w:r>
            <w:r w:rsidRPr="6FCB9F77" w:rsidR="2EF9F4B9">
              <w:rPr>
                <w:rFonts w:ascii="Times New Roman" w:hAnsi="Times New Roman" w:eastAsia="Times New Roman" w:cs="Times New Roman"/>
                <w:b w:val="0"/>
                <w:bCs w:val="0"/>
                <w:sz w:val="22"/>
                <w:szCs w:val="22"/>
                <w:u w:val="none"/>
              </w:rPr>
              <w:t>- Theme 3</w:t>
            </w:r>
            <w:r w:rsidRPr="6FCB9F77" w:rsidR="09D6DA42">
              <w:rPr>
                <w:rFonts w:ascii="Times New Roman" w:hAnsi="Times New Roman" w:eastAsia="Times New Roman" w:cs="Times New Roman"/>
                <w:b w:val="0"/>
                <w:bCs w:val="0"/>
                <w:sz w:val="22"/>
                <w:szCs w:val="22"/>
                <w:u w:val="none"/>
              </w:rPr>
              <w:t xml:space="preserve"> -</w:t>
            </w:r>
            <w:r w:rsidRPr="6FCB9F77" w:rsidR="2EF9F4B9">
              <w:rPr>
                <w:rFonts w:ascii="Times New Roman" w:hAnsi="Times New Roman" w:eastAsia="Times New Roman" w:cs="Times New Roman"/>
                <w:b w:val="0"/>
                <w:bCs w:val="0"/>
                <w:sz w:val="22"/>
                <w:szCs w:val="22"/>
                <w:u w:val="none"/>
              </w:rPr>
              <w:t xml:space="preserve"> Social connection, loneliness and belonging as mechanisms and outcomes</w:t>
            </w:r>
          </w:p>
        </w:tc>
        <w:tc>
          <w:tcPr>
            <w:tcW w:w="345" w:type="dxa"/>
            <w:tcMar/>
          </w:tcPr>
          <w:p w:rsidR="1AD7BA1D" w:rsidP="6FCB9F77" w:rsidRDefault="1AD7BA1D" w14:paraId="4E90A6C8" w14:textId="3035BAC2">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299C4458" w14:textId="2996BB4C">
            <w:pPr>
              <w:pStyle w:val="Normal"/>
              <w:rPr>
                <w:rFonts w:ascii="Times New Roman" w:hAnsi="Times New Roman" w:eastAsia="Times New Roman" w:cs="Times New Roman"/>
                <w:b w:val="0"/>
                <w:bCs w:val="0"/>
                <w:sz w:val="22"/>
                <w:szCs w:val="22"/>
                <w:u w:val="none"/>
              </w:rPr>
            </w:pPr>
          </w:p>
        </w:tc>
      </w:tr>
      <w:tr w:rsidR="1AD7BA1D" w:rsidTr="6FCB9F77" w14:paraId="49EB5214">
        <w:trPr>
          <w:trHeight w:val="630"/>
        </w:trPr>
        <w:tc>
          <w:tcPr>
            <w:tcW w:w="345" w:type="dxa"/>
            <w:tcMar/>
          </w:tcPr>
          <w:p w:rsidR="1AD7BA1D" w:rsidP="6FCB9F77" w:rsidRDefault="1AD7BA1D" w14:paraId="6CC1C970" w14:textId="75660CA5">
            <w:pPr>
              <w:pStyle w:val="Normal"/>
              <w:rPr>
                <w:rFonts w:ascii="Times New Roman" w:hAnsi="Times New Roman" w:eastAsia="Times New Roman" w:cs="Times New Roman"/>
                <w:b w:val="0"/>
                <w:bCs w:val="0"/>
                <w:sz w:val="22"/>
                <w:szCs w:val="22"/>
                <w:u w:val="none"/>
              </w:rPr>
            </w:pPr>
          </w:p>
        </w:tc>
        <w:tc>
          <w:tcPr>
            <w:tcW w:w="6525" w:type="dxa"/>
            <w:tcMar/>
          </w:tcPr>
          <w:p w:rsidR="5575A684" w:rsidP="6FCB9F77" w:rsidRDefault="5575A684" w14:paraId="20E96B55" w14:textId="1C1BA3B1">
            <w:pPr>
              <w:pStyle w:val="Normal"/>
              <w:rPr>
                <w:rFonts w:ascii="Times New Roman" w:hAnsi="Times New Roman" w:eastAsia="Times New Roman" w:cs="Times New Roman"/>
                <w:b w:val="0"/>
                <w:bCs w:val="0"/>
                <w:sz w:val="22"/>
                <w:szCs w:val="22"/>
                <w:u w:val="none"/>
              </w:rPr>
            </w:pPr>
            <w:r w:rsidRPr="6FCB9F77" w:rsidR="7CD85B9B">
              <w:rPr>
                <w:rFonts w:ascii="Times New Roman" w:hAnsi="Times New Roman" w:eastAsia="Times New Roman" w:cs="Times New Roman"/>
                <w:b w:val="0"/>
                <w:bCs w:val="0"/>
                <w:sz w:val="22"/>
                <w:szCs w:val="22"/>
                <w:u w:val="none"/>
              </w:rPr>
              <w:t>2.</w:t>
            </w:r>
            <w:r w:rsidRPr="6FCB9F77" w:rsidR="112B3D04">
              <w:rPr>
                <w:rFonts w:ascii="Times New Roman" w:hAnsi="Times New Roman" w:eastAsia="Times New Roman" w:cs="Times New Roman"/>
                <w:b w:val="0"/>
                <w:bCs w:val="0"/>
                <w:sz w:val="22"/>
                <w:szCs w:val="22"/>
                <w:u w:val="none"/>
              </w:rPr>
              <w:t xml:space="preserve">8 </w:t>
            </w:r>
            <w:r w:rsidRPr="6FCB9F77" w:rsidR="7CD85B9B">
              <w:rPr>
                <w:rFonts w:ascii="Times New Roman" w:hAnsi="Times New Roman" w:eastAsia="Times New Roman" w:cs="Times New Roman"/>
                <w:b w:val="0"/>
                <w:bCs w:val="0"/>
                <w:sz w:val="22"/>
                <w:szCs w:val="22"/>
                <w:u w:val="none"/>
              </w:rPr>
              <w:t>- Theme 4</w:t>
            </w:r>
            <w:r w:rsidRPr="6FCB9F77" w:rsidR="7311C5B7">
              <w:rPr>
                <w:rFonts w:ascii="Times New Roman" w:hAnsi="Times New Roman" w:eastAsia="Times New Roman" w:cs="Times New Roman"/>
                <w:b w:val="0"/>
                <w:bCs w:val="0"/>
                <w:sz w:val="22"/>
                <w:szCs w:val="22"/>
                <w:u w:val="none"/>
              </w:rPr>
              <w:t xml:space="preserve"> -</w:t>
            </w:r>
            <w:r w:rsidRPr="6FCB9F77" w:rsidR="7CD85B9B">
              <w:rPr>
                <w:rFonts w:ascii="Times New Roman" w:hAnsi="Times New Roman" w:eastAsia="Times New Roman" w:cs="Times New Roman"/>
                <w:b w:val="0"/>
                <w:bCs w:val="0"/>
                <w:sz w:val="22"/>
                <w:szCs w:val="22"/>
                <w:u w:val="none"/>
              </w:rPr>
              <w:t xml:space="preserve"> Barriers to </w:t>
            </w:r>
            <w:r w:rsidRPr="6FCB9F77" w:rsidR="7CD85B9B">
              <w:rPr>
                <w:rFonts w:ascii="Times New Roman" w:hAnsi="Times New Roman" w:eastAsia="Times New Roman" w:cs="Times New Roman"/>
                <w:b w:val="0"/>
                <w:bCs w:val="0"/>
                <w:sz w:val="22"/>
                <w:szCs w:val="22"/>
                <w:u w:val="none"/>
              </w:rPr>
              <w:t>participation</w:t>
            </w:r>
            <w:r w:rsidRPr="6FCB9F77" w:rsidR="7CD85B9B">
              <w:rPr>
                <w:rFonts w:ascii="Times New Roman" w:hAnsi="Times New Roman" w:eastAsia="Times New Roman" w:cs="Times New Roman"/>
                <w:b w:val="0"/>
                <w:bCs w:val="0"/>
                <w:sz w:val="22"/>
                <w:szCs w:val="22"/>
                <w:u w:val="none"/>
              </w:rPr>
              <w:t xml:space="preserve"> and the case for low-pressure provision</w:t>
            </w:r>
          </w:p>
        </w:tc>
        <w:tc>
          <w:tcPr>
            <w:tcW w:w="345" w:type="dxa"/>
            <w:tcMar/>
          </w:tcPr>
          <w:p w:rsidR="1AD7BA1D" w:rsidP="6FCB9F77" w:rsidRDefault="1AD7BA1D" w14:paraId="44E40472" w14:textId="6F42ADD1">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673BBCAA" w14:textId="7E8303C7">
            <w:pPr>
              <w:pStyle w:val="Normal"/>
              <w:rPr>
                <w:rFonts w:ascii="Times New Roman" w:hAnsi="Times New Roman" w:eastAsia="Times New Roman" w:cs="Times New Roman"/>
                <w:b w:val="0"/>
                <w:bCs w:val="0"/>
                <w:sz w:val="22"/>
                <w:szCs w:val="22"/>
                <w:u w:val="none"/>
              </w:rPr>
            </w:pPr>
          </w:p>
        </w:tc>
      </w:tr>
      <w:tr w:rsidR="1AD7BA1D" w:rsidTr="6FCB9F77" w14:paraId="289788AE">
        <w:trPr>
          <w:trHeight w:val="630"/>
        </w:trPr>
        <w:tc>
          <w:tcPr>
            <w:tcW w:w="345" w:type="dxa"/>
            <w:tcMar/>
          </w:tcPr>
          <w:p w:rsidR="1AD7BA1D" w:rsidP="6FCB9F77" w:rsidRDefault="1AD7BA1D" w14:paraId="5269073D" w14:textId="22098511">
            <w:pPr>
              <w:pStyle w:val="Normal"/>
              <w:rPr>
                <w:rFonts w:ascii="Times New Roman" w:hAnsi="Times New Roman" w:eastAsia="Times New Roman" w:cs="Times New Roman"/>
                <w:b w:val="0"/>
                <w:bCs w:val="0"/>
                <w:sz w:val="22"/>
                <w:szCs w:val="22"/>
                <w:u w:val="none"/>
              </w:rPr>
            </w:pPr>
          </w:p>
        </w:tc>
        <w:tc>
          <w:tcPr>
            <w:tcW w:w="6525" w:type="dxa"/>
            <w:tcMar/>
          </w:tcPr>
          <w:p w:rsidR="5A3CACBE" w:rsidP="6FCB9F77" w:rsidRDefault="5A3CACBE" w14:paraId="3B6B8A7B" w14:textId="489A2241">
            <w:pPr>
              <w:pStyle w:val="Normal"/>
              <w:rPr>
                <w:rFonts w:ascii="Times New Roman" w:hAnsi="Times New Roman" w:eastAsia="Times New Roman" w:cs="Times New Roman"/>
                <w:b w:val="0"/>
                <w:bCs w:val="0"/>
                <w:sz w:val="22"/>
                <w:szCs w:val="22"/>
                <w:u w:val="none"/>
              </w:rPr>
            </w:pPr>
            <w:r w:rsidRPr="6FCB9F77" w:rsidR="74CEC310">
              <w:rPr>
                <w:rFonts w:ascii="Times New Roman" w:hAnsi="Times New Roman" w:eastAsia="Times New Roman" w:cs="Times New Roman"/>
                <w:b w:val="0"/>
                <w:bCs w:val="0"/>
                <w:sz w:val="22"/>
                <w:szCs w:val="22"/>
                <w:u w:val="none"/>
              </w:rPr>
              <w:t>2.</w:t>
            </w:r>
            <w:r w:rsidRPr="6FCB9F77" w:rsidR="3E519422">
              <w:rPr>
                <w:rFonts w:ascii="Times New Roman" w:hAnsi="Times New Roman" w:eastAsia="Times New Roman" w:cs="Times New Roman"/>
                <w:b w:val="0"/>
                <w:bCs w:val="0"/>
                <w:sz w:val="22"/>
                <w:szCs w:val="22"/>
                <w:u w:val="none"/>
              </w:rPr>
              <w:t>9</w:t>
            </w:r>
            <w:r w:rsidRPr="6FCB9F77" w:rsidR="74CEC310">
              <w:rPr>
                <w:rFonts w:ascii="Times New Roman" w:hAnsi="Times New Roman" w:eastAsia="Times New Roman" w:cs="Times New Roman"/>
                <w:b w:val="0"/>
                <w:bCs w:val="0"/>
                <w:sz w:val="22"/>
                <w:szCs w:val="22"/>
                <w:u w:val="none"/>
              </w:rPr>
              <w:t xml:space="preserve"> - Theme 5 – Digital intervention design and engagement as a validity problem</w:t>
            </w:r>
          </w:p>
        </w:tc>
        <w:tc>
          <w:tcPr>
            <w:tcW w:w="345" w:type="dxa"/>
            <w:tcMar/>
          </w:tcPr>
          <w:p w:rsidR="1AD7BA1D" w:rsidP="6FCB9F77" w:rsidRDefault="1AD7BA1D" w14:paraId="6FAA442F" w14:textId="5F620149">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4E68FA9D" w14:textId="53D97E33">
            <w:pPr>
              <w:pStyle w:val="Normal"/>
              <w:rPr>
                <w:rFonts w:ascii="Times New Roman" w:hAnsi="Times New Roman" w:eastAsia="Times New Roman" w:cs="Times New Roman"/>
                <w:b w:val="0"/>
                <w:bCs w:val="0"/>
                <w:sz w:val="22"/>
                <w:szCs w:val="22"/>
                <w:u w:val="none"/>
              </w:rPr>
            </w:pPr>
          </w:p>
        </w:tc>
      </w:tr>
      <w:tr w:rsidR="1AD7BA1D" w:rsidTr="6FCB9F77" w14:paraId="52934A4B">
        <w:trPr>
          <w:trHeight w:val="630"/>
        </w:trPr>
        <w:tc>
          <w:tcPr>
            <w:tcW w:w="345" w:type="dxa"/>
            <w:tcMar/>
          </w:tcPr>
          <w:p w:rsidR="1AD7BA1D" w:rsidP="6FCB9F77" w:rsidRDefault="1AD7BA1D" w14:paraId="6F2BC04F" w14:textId="34980F90">
            <w:pPr>
              <w:pStyle w:val="Normal"/>
              <w:rPr>
                <w:rFonts w:ascii="Times New Roman" w:hAnsi="Times New Roman" w:eastAsia="Times New Roman" w:cs="Times New Roman"/>
                <w:b w:val="0"/>
                <w:bCs w:val="0"/>
                <w:sz w:val="22"/>
                <w:szCs w:val="22"/>
                <w:u w:val="none"/>
              </w:rPr>
            </w:pPr>
          </w:p>
        </w:tc>
        <w:tc>
          <w:tcPr>
            <w:tcW w:w="6525" w:type="dxa"/>
            <w:tcMar/>
          </w:tcPr>
          <w:p w:rsidR="260AF0EE" w:rsidP="6FCB9F77" w:rsidRDefault="260AF0EE" w14:paraId="51A0C42E" w14:textId="2581439A">
            <w:pPr>
              <w:pStyle w:val="Normal"/>
              <w:rPr>
                <w:rFonts w:ascii="Times New Roman" w:hAnsi="Times New Roman" w:eastAsia="Times New Roman" w:cs="Times New Roman"/>
                <w:b w:val="0"/>
                <w:bCs w:val="0"/>
                <w:sz w:val="22"/>
                <w:szCs w:val="22"/>
                <w:u w:val="none"/>
              </w:rPr>
            </w:pPr>
            <w:r w:rsidRPr="6FCB9F77" w:rsidR="4CE8468B">
              <w:rPr>
                <w:rFonts w:ascii="Times New Roman" w:hAnsi="Times New Roman" w:eastAsia="Times New Roman" w:cs="Times New Roman"/>
                <w:b w:val="0"/>
                <w:bCs w:val="0"/>
                <w:sz w:val="22"/>
                <w:szCs w:val="22"/>
                <w:u w:val="none"/>
              </w:rPr>
              <w:t>2.</w:t>
            </w:r>
            <w:r w:rsidRPr="6FCB9F77" w:rsidR="1C86EBA0">
              <w:rPr>
                <w:rFonts w:ascii="Times New Roman" w:hAnsi="Times New Roman" w:eastAsia="Times New Roman" w:cs="Times New Roman"/>
                <w:b w:val="0"/>
                <w:bCs w:val="0"/>
                <w:sz w:val="22"/>
                <w:szCs w:val="22"/>
                <w:u w:val="none"/>
              </w:rPr>
              <w:t>10</w:t>
            </w:r>
            <w:r w:rsidRPr="6FCB9F77" w:rsidR="4CE8468B">
              <w:rPr>
                <w:rFonts w:ascii="Times New Roman" w:hAnsi="Times New Roman" w:eastAsia="Times New Roman" w:cs="Times New Roman"/>
                <w:b w:val="0"/>
                <w:bCs w:val="0"/>
                <w:sz w:val="22"/>
                <w:szCs w:val="22"/>
                <w:u w:val="none"/>
              </w:rPr>
              <w:t xml:space="preserve"> - Theme 6 – Mechanisms linking activity to mood, </w:t>
            </w:r>
            <w:r w:rsidRPr="6FCB9F77" w:rsidR="4CE8468B">
              <w:rPr>
                <w:rFonts w:ascii="Times New Roman" w:hAnsi="Times New Roman" w:eastAsia="Times New Roman" w:cs="Times New Roman"/>
                <w:b w:val="0"/>
                <w:bCs w:val="0"/>
                <w:sz w:val="22"/>
                <w:szCs w:val="22"/>
                <w:u w:val="none"/>
              </w:rPr>
              <w:t>motivation</w:t>
            </w:r>
            <w:r w:rsidRPr="6FCB9F77" w:rsidR="4CE8468B">
              <w:rPr>
                <w:rFonts w:ascii="Times New Roman" w:hAnsi="Times New Roman" w:eastAsia="Times New Roman" w:cs="Times New Roman"/>
                <w:b w:val="0"/>
                <w:bCs w:val="0"/>
                <w:sz w:val="22"/>
                <w:szCs w:val="22"/>
                <w:u w:val="none"/>
              </w:rPr>
              <w:t xml:space="preserve"> and functioning</w:t>
            </w:r>
          </w:p>
        </w:tc>
        <w:tc>
          <w:tcPr>
            <w:tcW w:w="345" w:type="dxa"/>
            <w:tcMar/>
          </w:tcPr>
          <w:p w:rsidR="1AD7BA1D" w:rsidP="6FCB9F77" w:rsidRDefault="1AD7BA1D" w14:paraId="376028EA" w14:textId="06AB6D4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44352CE3" w14:textId="0B065401">
            <w:pPr>
              <w:pStyle w:val="Normal"/>
              <w:rPr>
                <w:rFonts w:ascii="Times New Roman" w:hAnsi="Times New Roman" w:eastAsia="Times New Roman" w:cs="Times New Roman"/>
                <w:b w:val="0"/>
                <w:bCs w:val="0"/>
                <w:sz w:val="22"/>
                <w:szCs w:val="22"/>
                <w:u w:val="none"/>
              </w:rPr>
            </w:pPr>
          </w:p>
        </w:tc>
      </w:tr>
      <w:tr w:rsidR="1AD7BA1D" w:rsidTr="6FCB9F77" w14:paraId="672E3E96">
        <w:trPr>
          <w:trHeight w:val="630"/>
        </w:trPr>
        <w:tc>
          <w:tcPr>
            <w:tcW w:w="345" w:type="dxa"/>
            <w:tcMar/>
          </w:tcPr>
          <w:p w:rsidR="1AD7BA1D" w:rsidP="6FCB9F77" w:rsidRDefault="1AD7BA1D" w14:paraId="69C26E6E" w14:textId="46402F88">
            <w:pPr>
              <w:pStyle w:val="Normal"/>
              <w:rPr>
                <w:rFonts w:ascii="Times New Roman" w:hAnsi="Times New Roman" w:eastAsia="Times New Roman" w:cs="Times New Roman"/>
                <w:b w:val="0"/>
                <w:bCs w:val="0"/>
                <w:sz w:val="22"/>
                <w:szCs w:val="22"/>
                <w:u w:val="none"/>
              </w:rPr>
            </w:pPr>
          </w:p>
        </w:tc>
        <w:tc>
          <w:tcPr>
            <w:tcW w:w="6525" w:type="dxa"/>
            <w:tcMar/>
          </w:tcPr>
          <w:p w:rsidR="260AF0EE" w:rsidP="6FCB9F77" w:rsidRDefault="260AF0EE" w14:paraId="4B59DBAA" w14:textId="52CD2648">
            <w:pPr>
              <w:pStyle w:val="Normal"/>
              <w:rPr>
                <w:rFonts w:ascii="Times New Roman" w:hAnsi="Times New Roman" w:eastAsia="Times New Roman" w:cs="Times New Roman"/>
                <w:b w:val="0"/>
                <w:bCs w:val="0"/>
                <w:sz w:val="22"/>
                <w:szCs w:val="22"/>
                <w:u w:val="none"/>
              </w:rPr>
            </w:pPr>
            <w:r w:rsidRPr="6FCB9F77" w:rsidR="4CE8468B">
              <w:rPr>
                <w:rFonts w:ascii="Times New Roman" w:hAnsi="Times New Roman" w:eastAsia="Times New Roman" w:cs="Times New Roman"/>
                <w:b w:val="0"/>
                <w:bCs w:val="0"/>
                <w:sz w:val="22"/>
                <w:szCs w:val="22"/>
                <w:u w:val="none"/>
              </w:rPr>
              <w:t>2.1</w:t>
            </w:r>
            <w:r w:rsidRPr="6FCB9F77" w:rsidR="1169C1DD">
              <w:rPr>
                <w:rFonts w:ascii="Times New Roman" w:hAnsi="Times New Roman" w:eastAsia="Times New Roman" w:cs="Times New Roman"/>
                <w:b w:val="0"/>
                <w:bCs w:val="0"/>
                <w:sz w:val="22"/>
                <w:szCs w:val="22"/>
                <w:u w:val="none"/>
              </w:rPr>
              <w:t>1</w:t>
            </w:r>
            <w:r w:rsidRPr="6FCB9F77" w:rsidR="4CE8468B">
              <w:rPr>
                <w:rFonts w:ascii="Times New Roman" w:hAnsi="Times New Roman" w:eastAsia="Times New Roman" w:cs="Times New Roman"/>
                <w:b w:val="0"/>
                <w:bCs w:val="0"/>
                <w:sz w:val="22"/>
                <w:szCs w:val="22"/>
                <w:u w:val="none"/>
              </w:rPr>
              <w:t xml:space="preserve"> - Theme 7 – Implementation, evaluation and scale up in higher education</w:t>
            </w:r>
          </w:p>
        </w:tc>
        <w:tc>
          <w:tcPr>
            <w:tcW w:w="345" w:type="dxa"/>
            <w:tcMar/>
          </w:tcPr>
          <w:p w:rsidR="1AD7BA1D" w:rsidP="6FCB9F77" w:rsidRDefault="1AD7BA1D" w14:paraId="13933922" w14:textId="26D7CC99">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4FA9739" w14:textId="2BAD0F1E">
            <w:pPr>
              <w:pStyle w:val="Normal"/>
              <w:rPr>
                <w:rFonts w:ascii="Times New Roman" w:hAnsi="Times New Roman" w:eastAsia="Times New Roman" w:cs="Times New Roman"/>
                <w:b w:val="0"/>
                <w:bCs w:val="0"/>
                <w:sz w:val="22"/>
                <w:szCs w:val="22"/>
                <w:u w:val="none"/>
              </w:rPr>
            </w:pPr>
          </w:p>
        </w:tc>
      </w:tr>
      <w:tr w:rsidR="1AD7BA1D" w:rsidTr="6FCB9F77" w14:paraId="38A73F49">
        <w:trPr>
          <w:trHeight w:val="630"/>
        </w:trPr>
        <w:tc>
          <w:tcPr>
            <w:tcW w:w="345" w:type="dxa"/>
            <w:tcMar/>
          </w:tcPr>
          <w:p w:rsidR="1AD7BA1D" w:rsidP="6FCB9F77" w:rsidRDefault="1AD7BA1D" w14:paraId="0A9F5AC7" w14:textId="287A62B1">
            <w:pPr>
              <w:pStyle w:val="Normal"/>
              <w:rPr>
                <w:rFonts w:ascii="Times New Roman" w:hAnsi="Times New Roman" w:eastAsia="Times New Roman" w:cs="Times New Roman"/>
                <w:b w:val="0"/>
                <w:bCs w:val="0"/>
                <w:sz w:val="22"/>
                <w:szCs w:val="22"/>
                <w:u w:val="none"/>
              </w:rPr>
            </w:pPr>
          </w:p>
        </w:tc>
        <w:tc>
          <w:tcPr>
            <w:tcW w:w="6525" w:type="dxa"/>
            <w:tcMar/>
          </w:tcPr>
          <w:p w:rsidR="260AF0EE" w:rsidP="6FCB9F77" w:rsidRDefault="260AF0EE" w14:paraId="5A230F90" w14:textId="008092FF">
            <w:pPr>
              <w:pStyle w:val="Normal"/>
              <w:rPr>
                <w:rFonts w:ascii="Times New Roman" w:hAnsi="Times New Roman" w:eastAsia="Times New Roman" w:cs="Times New Roman"/>
                <w:b w:val="0"/>
                <w:bCs w:val="0"/>
                <w:sz w:val="22"/>
                <w:szCs w:val="22"/>
                <w:u w:val="none"/>
              </w:rPr>
            </w:pPr>
            <w:r w:rsidRPr="6FCB9F77" w:rsidR="4CE8468B">
              <w:rPr>
                <w:rFonts w:ascii="Times New Roman" w:hAnsi="Times New Roman" w:eastAsia="Times New Roman" w:cs="Times New Roman"/>
                <w:b w:val="0"/>
                <w:bCs w:val="0"/>
                <w:sz w:val="22"/>
                <w:szCs w:val="22"/>
                <w:u w:val="none"/>
              </w:rPr>
              <w:t>2.1</w:t>
            </w:r>
            <w:r w:rsidRPr="6FCB9F77" w:rsidR="224BFB77">
              <w:rPr>
                <w:rFonts w:ascii="Times New Roman" w:hAnsi="Times New Roman" w:eastAsia="Times New Roman" w:cs="Times New Roman"/>
                <w:b w:val="0"/>
                <w:bCs w:val="0"/>
                <w:sz w:val="22"/>
                <w:szCs w:val="22"/>
                <w:u w:val="none"/>
              </w:rPr>
              <w:t>2</w:t>
            </w:r>
            <w:r w:rsidRPr="6FCB9F77" w:rsidR="4CE8468B">
              <w:rPr>
                <w:rFonts w:ascii="Times New Roman" w:hAnsi="Times New Roman" w:eastAsia="Times New Roman" w:cs="Times New Roman"/>
                <w:b w:val="0"/>
                <w:bCs w:val="0"/>
                <w:sz w:val="22"/>
                <w:szCs w:val="22"/>
                <w:u w:val="none"/>
              </w:rPr>
              <w:t xml:space="preserve"> - </w:t>
            </w:r>
            <w:r w:rsidRPr="6FCB9F77" w:rsidR="4CE8468B">
              <w:rPr>
                <w:rFonts w:ascii="Times New Roman" w:hAnsi="Times New Roman" w:eastAsia="Times New Roman" w:cs="Times New Roman"/>
                <w:b w:val="0"/>
                <w:bCs w:val="0"/>
                <w:sz w:val="22"/>
                <w:szCs w:val="22"/>
                <w:u w:val="none"/>
              </w:rPr>
              <w:t>Integrated</w:t>
            </w:r>
            <w:r w:rsidRPr="6FCB9F77" w:rsidR="4CE8468B">
              <w:rPr>
                <w:rFonts w:ascii="Times New Roman" w:hAnsi="Times New Roman" w:eastAsia="Times New Roman" w:cs="Times New Roman"/>
                <w:b w:val="0"/>
                <w:bCs w:val="0"/>
                <w:sz w:val="22"/>
                <w:szCs w:val="22"/>
                <w:u w:val="none"/>
              </w:rPr>
              <w:t xml:space="preserve"> Synthesis Across the Seven Themes</w:t>
            </w:r>
          </w:p>
        </w:tc>
        <w:tc>
          <w:tcPr>
            <w:tcW w:w="345" w:type="dxa"/>
            <w:tcMar/>
          </w:tcPr>
          <w:p w:rsidR="1AD7BA1D" w:rsidP="6FCB9F77" w:rsidRDefault="1AD7BA1D" w14:paraId="3E8334D5" w14:textId="1289A9A9">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23481666" w14:textId="4D8497D2">
            <w:pPr>
              <w:pStyle w:val="Normal"/>
              <w:rPr>
                <w:rFonts w:ascii="Times New Roman" w:hAnsi="Times New Roman" w:eastAsia="Times New Roman" w:cs="Times New Roman"/>
                <w:b w:val="0"/>
                <w:bCs w:val="0"/>
                <w:sz w:val="22"/>
                <w:szCs w:val="22"/>
                <w:u w:val="none"/>
              </w:rPr>
            </w:pPr>
          </w:p>
        </w:tc>
      </w:tr>
      <w:tr w:rsidR="1AD7BA1D" w:rsidTr="6FCB9F77" w14:paraId="34F70073">
        <w:trPr>
          <w:trHeight w:val="630"/>
        </w:trPr>
        <w:tc>
          <w:tcPr>
            <w:tcW w:w="345" w:type="dxa"/>
            <w:tcMar/>
          </w:tcPr>
          <w:p w:rsidR="1AD7BA1D" w:rsidP="6FCB9F77" w:rsidRDefault="1AD7BA1D" w14:paraId="22E3ADDF" w14:textId="5F1ADDA2">
            <w:pPr>
              <w:pStyle w:val="Normal"/>
              <w:rPr>
                <w:rFonts w:ascii="Times New Roman" w:hAnsi="Times New Roman" w:eastAsia="Times New Roman" w:cs="Times New Roman"/>
                <w:b w:val="0"/>
                <w:bCs w:val="0"/>
                <w:sz w:val="22"/>
                <w:szCs w:val="22"/>
                <w:u w:val="none"/>
              </w:rPr>
            </w:pPr>
          </w:p>
        </w:tc>
        <w:tc>
          <w:tcPr>
            <w:tcW w:w="6525" w:type="dxa"/>
            <w:tcMar/>
          </w:tcPr>
          <w:p w:rsidR="29C316A3" w:rsidP="6FCB9F77" w:rsidRDefault="29C316A3" w14:paraId="46A2E3FB" w14:textId="212F5E66">
            <w:pPr>
              <w:pStyle w:val="Normal"/>
              <w:rPr>
                <w:rFonts w:ascii="Times New Roman" w:hAnsi="Times New Roman" w:eastAsia="Times New Roman" w:cs="Times New Roman"/>
                <w:b w:val="0"/>
                <w:bCs w:val="0"/>
                <w:sz w:val="22"/>
                <w:szCs w:val="22"/>
                <w:u w:val="none"/>
              </w:rPr>
            </w:pPr>
            <w:r w:rsidRPr="6FCB9F77" w:rsidR="5D5758BF">
              <w:rPr>
                <w:rFonts w:ascii="Times New Roman" w:hAnsi="Times New Roman" w:eastAsia="Times New Roman" w:cs="Times New Roman"/>
                <w:b w:val="0"/>
                <w:bCs w:val="0"/>
                <w:sz w:val="22"/>
                <w:szCs w:val="22"/>
                <w:u w:val="none"/>
              </w:rPr>
              <w:t>2.1</w:t>
            </w:r>
            <w:r w:rsidRPr="6FCB9F77" w:rsidR="324DEFD4">
              <w:rPr>
                <w:rFonts w:ascii="Times New Roman" w:hAnsi="Times New Roman" w:eastAsia="Times New Roman" w:cs="Times New Roman"/>
                <w:b w:val="0"/>
                <w:bCs w:val="0"/>
                <w:sz w:val="22"/>
                <w:szCs w:val="22"/>
                <w:u w:val="none"/>
              </w:rPr>
              <w:t>3</w:t>
            </w:r>
            <w:r w:rsidRPr="6FCB9F77" w:rsidR="5D5758BF">
              <w:rPr>
                <w:rFonts w:ascii="Times New Roman" w:hAnsi="Times New Roman" w:eastAsia="Times New Roman" w:cs="Times New Roman"/>
                <w:b w:val="0"/>
                <w:bCs w:val="0"/>
                <w:sz w:val="22"/>
                <w:szCs w:val="22"/>
                <w:u w:val="none"/>
              </w:rPr>
              <w:t xml:space="preserve"> - Conclusion and Gaps </w:t>
            </w:r>
            <w:r w:rsidRPr="6FCB9F77" w:rsidR="5D5758BF">
              <w:rPr>
                <w:rFonts w:ascii="Times New Roman" w:hAnsi="Times New Roman" w:eastAsia="Times New Roman" w:cs="Times New Roman"/>
                <w:b w:val="0"/>
                <w:bCs w:val="0"/>
                <w:sz w:val="22"/>
                <w:szCs w:val="22"/>
                <w:u w:val="none"/>
              </w:rPr>
              <w:t>In</w:t>
            </w:r>
            <w:r w:rsidRPr="6FCB9F77" w:rsidR="5D5758BF">
              <w:rPr>
                <w:rFonts w:ascii="Times New Roman" w:hAnsi="Times New Roman" w:eastAsia="Times New Roman" w:cs="Times New Roman"/>
                <w:b w:val="0"/>
                <w:bCs w:val="0"/>
                <w:sz w:val="22"/>
                <w:szCs w:val="22"/>
                <w:u w:val="none"/>
              </w:rPr>
              <w:t xml:space="preserve"> </w:t>
            </w:r>
            <w:r w:rsidRPr="6FCB9F77" w:rsidR="5D5758BF">
              <w:rPr>
                <w:rFonts w:ascii="Times New Roman" w:hAnsi="Times New Roman" w:eastAsia="Times New Roman" w:cs="Times New Roman"/>
                <w:b w:val="0"/>
                <w:bCs w:val="0"/>
                <w:sz w:val="22"/>
                <w:szCs w:val="22"/>
                <w:u w:val="none"/>
              </w:rPr>
              <w:t>The</w:t>
            </w:r>
            <w:r w:rsidRPr="6FCB9F77" w:rsidR="5D5758BF">
              <w:rPr>
                <w:rFonts w:ascii="Times New Roman" w:hAnsi="Times New Roman" w:eastAsia="Times New Roman" w:cs="Times New Roman"/>
                <w:b w:val="0"/>
                <w:bCs w:val="0"/>
                <w:sz w:val="22"/>
                <w:szCs w:val="22"/>
                <w:u w:val="none"/>
              </w:rPr>
              <w:t xml:space="preserve"> Market</w:t>
            </w:r>
          </w:p>
        </w:tc>
        <w:tc>
          <w:tcPr>
            <w:tcW w:w="345" w:type="dxa"/>
            <w:tcMar/>
          </w:tcPr>
          <w:p w:rsidR="1AD7BA1D" w:rsidP="6FCB9F77" w:rsidRDefault="1AD7BA1D" w14:paraId="689B84C7" w14:textId="43F3E259">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7006EB35" w14:textId="0F1F344D">
            <w:pPr>
              <w:pStyle w:val="Normal"/>
              <w:rPr>
                <w:rFonts w:ascii="Times New Roman" w:hAnsi="Times New Roman" w:eastAsia="Times New Roman" w:cs="Times New Roman"/>
                <w:b w:val="0"/>
                <w:bCs w:val="0"/>
                <w:sz w:val="22"/>
                <w:szCs w:val="22"/>
                <w:u w:val="none"/>
              </w:rPr>
            </w:pPr>
          </w:p>
        </w:tc>
      </w:tr>
      <w:tr w:rsidR="1AD7BA1D" w:rsidTr="6FCB9F77" w14:paraId="6A40ED1C">
        <w:trPr>
          <w:trHeight w:val="630"/>
        </w:trPr>
        <w:tc>
          <w:tcPr>
            <w:tcW w:w="345" w:type="dxa"/>
            <w:tcMar/>
          </w:tcPr>
          <w:p w:rsidR="1AD7BA1D" w:rsidP="6FCB9F77" w:rsidRDefault="1AD7BA1D" w14:paraId="544C035A" w14:textId="0D15904A">
            <w:pPr>
              <w:pStyle w:val="Normal"/>
              <w:rPr>
                <w:rFonts w:ascii="Times New Roman" w:hAnsi="Times New Roman" w:eastAsia="Times New Roman" w:cs="Times New Roman"/>
                <w:b w:val="0"/>
                <w:bCs w:val="0"/>
                <w:sz w:val="22"/>
                <w:szCs w:val="22"/>
                <w:u w:val="none"/>
              </w:rPr>
            </w:pPr>
          </w:p>
        </w:tc>
        <w:tc>
          <w:tcPr>
            <w:tcW w:w="6525" w:type="dxa"/>
            <w:tcMar/>
          </w:tcPr>
          <w:p w:rsidR="1AD7BA1D" w:rsidP="6FCB9F77" w:rsidRDefault="1AD7BA1D" w14:paraId="0F77ADDE" w14:textId="364DC6FC">
            <w:pPr>
              <w:pStyle w:val="Normal"/>
              <w:rPr>
                <w:rFonts w:ascii="Times New Roman" w:hAnsi="Times New Roman" w:eastAsia="Times New Roman" w:cs="Times New Roman"/>
                <w:b w:val="0"/>
                <w:bCs w:val="0"/>
                <w:sz w:val="22"/>
                <w:szCs w:val="22"/>
                <w:u w:val="none"/>
              </w:rPr>
            </w:pPr>
            <w:r w:rsidRPr="6FCB9F77" w:rsidR="32421397">
              <w:rPr>
                <w:rFonts w:ascii="Times New Roman" w:hAnsi="Times New Roman" w:eastAsia="Times New Roman" w:cs="Times New Roman"/>
                <w:b w:val="0"/>
                <w:bCs w:val="0"/>
                <w:sz w:val="22"/>
                <w:szCs w:val="22"/>
                <w:u w:val="none"/>
              </w:rPr>
              <w:t xml:space="preserve">3.0 - Element 3 – </w:t>
            </w:r>
            <w:r w:rsidRPr="6FCB9F77" w:rsidR="32421397">
              <w:rPr>
                <w:rFonts w:ascii="Times New Roman" w:hAnsi="Times New Roman" w:eastAsia="Times New Roman" w:cs="Times New Roman"/>
                <w:b w:val="0"/>
                <w:bCs w:val="0"/>
                <w:sz w:val="22"/>
                <w:szCs w:val="22"/>
                <w:u w:val="none"/>
              </w:rPr>
              <w:t>5000 word</w:t>
            </w:r>
            <w:r w:rsidRPr="6FCB9F77" w:rsidR="32421397">
              <w:rPr>
                <w:rFonts w:ascii="Times New Roman" w:hAnsi="Times New Roman" w:eastAsia="Times New Roman" w:cs="Times New Roman"/>
                <w:b w:val="0"/>
                <w:bCs w:val="0"/>
                <w:sz w:val="22"/>
                <w:szCs w:val="22"/>
                <w:u w:val="none"/>
              </w:rPr>
              <w:t xml:space="preserve"> document or </w:t>
            </w:r>
            <w:r w:rsidRPr="6FCB9F77" w:rsidR="32421397">
              <w:rPr>
                <w:rFonts w:ascii="Times New Roman" w:hAnsi="Times New Roman" w:eastAsia="Times New Roman" w:cs="Times New Roman"/>
                <w:b w:val="0"/>
                <w:bCs w:val="0"/>
                <w:sz w:val="22"/>
                <w:szCs w:val="22"/>
                <w:u w:val="none"/>
              </w:rPr>
              <w:t>30 minute</w:t>
            </w:r>
            <w:r w:rsidRPr="6FCB9F77" w:rsidR="32421397">
              <w:rPr>
                <w:rFonts w:ascii="Times New Roman" w:hAnsi="Times New Roman" w:eastAsia="Times New Roman" w:cs="Times New Roman"/>
                <w:b w:val="0"/>
                <w:bCs w:val="0"/>
                <w:sz w:val="22"/>
                <w:szCs w:val="22"/>
                <w:u w:val="none"/>
              </w:rPr>
              <w:t xml:space="preserve"> video</w:t>
            </w:r>
          </w:p>
        </w:tc>
        <w:tc>
          <w:tcPr>
            <w:tcW w:w="345" w:type="dxa"/>
            <w:tcMar/>
          </w:tcPr>
          <w:p w:rsidR="1AD7BA1D" w:rsidP="6FCB9F77" w:rsidRDefault="1AD7BA1D" w14:paraId="4DC2DA52" w14:textId="14032238">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6CEE2427" w14:textId="59BFBAB4">
            <w:pPr>
              <w:pStyle w:val="Normal"/>
              <w:rPr>
                <w:rFonts w:ascii="Times New Roman" w:hAnsi="Times New Roman" w:eastAsia="Times New Roman" w:cs="Times New Roman"/>
                <w:b w:val="0"/>
                <w:bCs w:val="0"/>
                <w:sz w:val="22"/>
                <w:szCs w:val="22"/>
                <w:u w:val="none"/>
              </w:rPr>
            </w:pPr>
          </w:p>
        </w:tc>
      </w:tr>
      <w:tr w:rsidR="1AD7BA1D" w:rsidTr="6FCB9F77" w14:paraId="17E3312A">
        <w:trPr>
          <w:trHeight w:val="630"/>
        </w:trPr>
        <w:tc>
          <w:tcPr>
            <w:tcW w:w="345" w:type="dxa"/>
            <w:tcMar/>
          </w:tcPr>
          <w:p w:rsidR="1AD7BA1D" w:rsidP="6FCB9F77" w:rsidRDefault="1AD7BA1D" w14:paraId="251BBE28" w14:textId="4BF0C97D">
            <w:pPr>
              <w:pStyle w:val="Normal"/>
              <w:rPr>
                <w:rFonts w:ascii="Times New Roman" w:hAnsi="Times New Roman" w:eastAsia="Times New Roman" w:cs="Times New Roman"/>
                <w:b w:val="0"/>
                <w:bCs w:val="0"/>
                <w:sz w:val="22"/>
                <w:szCs w:val="22"/>
                <w:u w:val="none"/>
              </w:rPr>
            </w:pPr>
          </w:p>
        </w:tc>
        <w:tc>
          <w:tcPr>
            <w:tcW w:w="6525" w:type="dxa"/>
            <w:tcMar/>
          </w:tcPr>
          <w:p w:rsidR="1AD7BA1D" w:rsidP="6FCB9F77" w:rsidRDefault="1AD7BA1D" w14:paraId="6DB184D2" w14:textId="3868DF3A">
            <w:pPr>
              <w:pStyle w:val="Normal"/>
              <w:rPr>
                <w:rFonts w:ascii="Times New Roman" w:hAnsi="Times New Roman" w:eastAsia="Times New Roman" w:cs="Times New Roman"/>
                <w:b w:val="0"/>
                <w:bCs w:val="0"/>
                <w:sz w:val="22"/>
                <w:szCs w:val="22"/>
                <w:u w:val="none"/>
              </w:rPr>
            </w:pPr>
            <w:r w:rsidRPr="6FCB9F77" w:rsidR="32421397">
              <w:rPr>
                <w:rFonts w:ascii="Times New Roman" w:hAnsi="Times New Roman" w:eastAsia="Times New Roman" w:cs="Times New Roman"/>
                <w:b w:val="0"/>
                <w:bCs w:val="0"/>
                <w:sz w:val="22"/>
                <w:szCs w:val="22"/>
                <w:u w:val="none"/>
              </w:rPr>
              <w:t xml:space="preserve">3.1 - </w:t>
            </w:r>
            <w:r w:rsidRPr="6FCB9F77" w:rsidR="32421397">
              <w:rPr>
                <w:rFonts w:ascii="Times New Roman" w:hAnsi="Times New Roman" w:eastAsia="Times New Roman" w:cs="Times New Roman"/>
                <w:b w:val="0"/>
                <w:bCs w:val="0"/>
                <w:sz w:val="22"/>
                <w:szCs w:val="22"/>
                <w:u w:val="none"/>
              </w:rPr>
              <w:t>Introduction</w:t>
            </w:r>
            <w:r w:rsidRPr="6FCB9F77" w:rsidR="32421397">
              <w:rPr>
                <w:rFonts w:ascii="Times New Roman" w:hAnsi="Times New Roman" w:eastAsia="Times New Roman" w:cs="Times New Roman"/>
                <w:b w:val="0"/>
                <w:bCs w:val="0"/>
                <w:sz w:val="22"/>
                <w:szCs w:val="22"/>
                <w:u w:val="none"/>
              </w:rPr>
              <w:t xml:space="preserve"> video </w:t>
            </w:r>
          </w:p>
        </w:tc>
        <w:tc>
          <w:tcPr>
            <w:tcW w:w="345" w:type="dxa"/>
            <w:tcMar/>
          </w:tcPr>
          <w:p w:rsidR="1AD7BA1D" w:rsidP="6FCB9F77" w:rsidRDefault="1AD7BA1D" w14:paraId="2CF09907" w14:textId="201E9D98">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72271F96" w14:textId="2C9B22CC">
            <w:pPr>
              <w:pStyle w:val="Normal"/>
              <w:rPr>
                <w:rFonts w:ascii="Times New Roman" w:hAnsi="Times New Roman" w:eastAsia="Times New Roman" w:cs="Times New Roman"/>
                <w:b w:val="0"/>
                <w:bCs w:val="0"/>
                <w:sz w:val="22"/>
                <w:szCs w:val="22"/>
                <w:u w:val="none"/>
              </w:rPr>
            </w:pPr>
          </w:p>
        </w:tc>
      </w:tr>
      <w:tr w:rsidR="1AD7BA1D" w:rsidTr="6FCB9F77" w14:paraId="3BB748B2">
        <w:trPr>
          <w:trHeight w:val="630"/>
        </w:trPr>
        <w:tc>
          <w:tcPr>
            <w:tcW w:w="345" w:type="dxa"/>
            <w:tcMar/>
          </w:tcPr>
          <w:p w:rsidR="1AD7BA1D" w:rsidP="6FCB9F77" w:rsidRDefault="1AD7BA1D" w14:paraId="6F76459A" w14:textId="468AFFDA">
            <w:pPr>
              <w:pStyle w:val="Normal"/>
              <w:rPr>
                <w:rFonts w:ascii="Times New Roman" w:hAnsi="Times New Roman" w:eastAsia="Times New Roman" w:cs="Times New Roman"/>
                <w:b w:val="0"/>
                <w:bCs w:val="0"/>
                <w:sz w:val="22"/>
                <w:szCs w:val="22"/>
                <w:u w:val="none"/>
              </w:rPr>
            </w:pPr>
          </w:p>
        </w:tc>
        <w:tc>
          <w:tcPr>
            <w:tcW w:w="6525" w:type="dxa"/>
            <w:tcMar/>
          </w:tcPr>
          <w:p w:rsidR="1AD7BA1D" w:rsidP="6FCB9F77" w:rsidRDefault="1AD7BA1D" w14:paraId="6A41F2A3" w14:textId="3C797827">
            <w:pPr>
              <w:pStyle w:val="Normal"/>
              <w:rPr>
                <w:rFonts w:ascii="Times New Roman" w:hAnsi="Times New Roman" w:eastAsia="Times New Roman" w:cs="Times New Roman"/>
                <w:b w:val="0"/>
                <w:bCs w:val="0"/>
                <w:sz w:val="22"/>
                <w:szCs w:val="22"/>
                <w:u w:val="none"/>
              </w:rPr>
            </w:pPr>
            <w:r w:rsidRPr="6FCB9F77" w:rsidR="32421397">
              <w:rPr>
                <w:rFonts w:ascii="Times New Roman" w:hAnsi="Times New Roman" w:eastAsia="Times New Roman" w:cs="Times New Roman"/>
                <w:b w:val="0"/>
                <w:bCs w:val="0"/>
                <w:sz w:val="22"/>
                <w:szCs w:val="22"/>
                <w:u w:val="none"/>
              </w:rPr>
              <w:t>3.2 - User Guide</w:t>
            </w:r>
          </w:p>
        </w:tc>
        <w:tc>
          <w:tcPr>
            <w:tcW w:w="345" w:type="dxa"/>
            <w:tcMar/>
          </w:tcPr>
          <w:p w:rsidR="1AD7BA1D" w:rsidP="6FCB9F77" w:rsidRDefault="1AD7BA1D" w14:paraId="65834146" w14:textId="02CF376F">
            <w:pPr>
              <w:pStyle w:val="Normal"/>
              <w:rPr>
                <w:rFonts w:ascii="Times New Roman" w:hAnsi="Times New Roman" w:eastAsia="Times New Roman" w:cs="Times New Roman"/>
                <w:b w:val="0"/>
                <w:bCs w:val="0"/>
                <w:sz w:val="22"/>
                <w:szCs w:val="22"/>
                <w:u w:val="none"/>
              </w:rPr>
            </w:pPr>
          </w:p>
        </w:tc>
        <w:tc>
          <w:tcPr>
            <w:tcW w:w="352" w:type="dxa"/>
            <w:tcMar/>
          </w:tcPr>
          <w:p w:rsidR="1AD7BA1D" w:rsidP="6FCB9F77" w:rsidRDefault="1AD7BA1D" w14:paraId="010F9F34" w14:textId="28227BEB">
            <w:pPr>
              <w:pStyle w:val="Normal"/>
              <w:rPr>
                <w:rFonts w:ascii="Times New Roman" w:hAnsi="Times New Roman" w:eastAsia="Times New Roman" w:cs="Times New Roman"/>
                <w:b w:val="0"/>
                <w:bCs w:val="0"/>
                <w:sz w:val="22"/>
                <w:szCs w:val="22"/>
                <w:u w:val="none"/>
              </w:rPr>
            </w:pPr>
          </w:p>
        </w:tc>
      </w:tr>
      <w:tr w:rsidR="6FCB9F77" w:rsidTr="6FCB9F77" w14:paraId="18D250CA">
        <w:trPr>
          <w:trHeight w:val="630"/>
        </w:trPr>
        <w:tc>
          <w:tcPr>
            <w:tcW w:w="345" w:type="dxa"/>
            <w:tcMar/>
          </w:tcPr>
          <w:p w:rsidR="6FCB9F77" w:rsidP="6FCB9F77" w:rsidRDefault="6FCB9F77" w14:paraId="057B5279" w14:textId="49C92BE0">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178203D4" w14:textId="2EF8FE66">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3.3 - Introduction</w:t>
            </w:r>
          </w:p>
        </w:tc>
        <w:tc>
          <w:tcPr>
            <w:tcW w:w="345" w:type="dxa"/>
            <w:tcMar/>
          </w:tcPr>
          <w:p w:rsidR="6FCB9F77" w:rsidP="6FCB9F77" w:rsidRDefault="6FCB9F77" w14:paraId="4AE48608" w14:textId="5F36835C">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5C126CE0" w14:textId="5DA25470">
            <w:pPr>
              <w:pStyle w:val="Normal"/>
              <w:rPr>
                <w:rFonts w:ascii="Times New Roman" w:hAnsi="Times New Roman" w:eastAsia="Times New Roman" w:cs="Times New Roman"/>
                <w:b w:val="0"/>
                <w:bCs w:val="0"/>
                <w:sz w:val="22"/>
                <w:szCs w:val="22"/>
                <w:u w:val="none"/>
              </w:rPr>
            </w:pPr>
          </w:p>
        </w:tc>
      </w:tr>
      <w:tr w:rsidR="6FCB9F77" w:rsidTr="6FCB9F77" w14:paraId="50274ADD">
        <w:trPr>
          <w:trHeight w:val="630"/>
        </w:trPr>
        <w:tc>
          <w:tcPr>
            <w:tcW w:w="345" w:type="dxa"/>
            <w:tcMar/>
          </w:tcPr>
          <w:p w:rsidR="6FCB9F77" w:rsidP="6FCB9F77" w:rsidRDefault="6FCB9F77" w14:paraId="1D4EC0E5" w14:textId="249180D4">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16CFF23E" w14:textId="02B4AD1B">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 xml:space="preserve">3.4 - Account Creation and User Profiling </w:t>
            </w:r>
          </w:p>
        </w:tc>
        <w:tc>
          <w:tcPr>
            <w:tcW w:w="345" w:type="dxa"/>
            <w:tcMar/>
          </w:tcPr>
          <w:p w:rsidR="6FCB9F77" w:rsidP="6FCB9F77" w:rsidRDefault="6FCB9F77" w14:paraId="5057B715" w14:textId="34A46CCB">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0B9B1871" w14:textId="3B2D85FB">
            <w:pPr>
              <w:pStyle w:val="Normal"/>
              <w:rPr>
                <w:rFonts w:ascii="Times New Roman" w:hAnsi="Times New Roman" w:eastAsia="Times New Roman" w:cs="Times New Roman"/>
                <w:b w:val="0"/>
                <w:bCs w:val="0"/>
                <w:sz w:val="22"/>
                <w:szCs w:val="22"/>
                <w:u w:val="none"/>
              </w:rPr>
            </w:pPr>
          </w:p>
        </w:tc>
      </w:tr>
      <w:tr w:rsidR="6FCB9F77" w:rsidTr="6FCB9F77" w14:paraId="7FEE403F">
        <w:trPr>
          <w:trHeight w:val="630"/>
        </w:trPr>
        <w:tc>
          <w:tcPr>
            <w:tcW w:w="345" w:type="dxa"/>
            <w:tcMar/>
          </w:tcPr>
          <w:p w:rsidR="6FCB9F77" w:rsidP="6FCB9F77" w:rsidRDefault="6FCB9F77" w14:paraId="37F5EA53" w14:textId="17DDF536">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19391C1C" w14:textId="010B579C">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3.5 - Activity Discovery and Participation</w:t>
            </w:r>
          </w:p>
        </w:tc>
        <w:tc>
          <w:tcPr>
            <w:tcW w:w="345" w:type="dxa"/>
            <w:tcMar/>
          </w:tcPr>
          <w:p w:rsidR="6FCB9F77" w:rsidP="6FCB9F77" w:rsidRDefault="6FCB9F77" w14:paraId="720EB4B5" w14:textId="26560282">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685B9712" w14:textId="7754B83E">
            <w:pPr>
              <w:pStyle w:val="Normal"/>
              <w:rPr>
                <w:rFonts w:ascii="Times New Roman" w:hAnsi="Times New Roman" w:eastAsia="Times New Roman" w:cs="Times New Roman"/>
                <w:b w:val="0"/>
                <w:bCs w:val="0"/>
                <w:sz w:val="22"/>
                <w:szCs w:val="22"/>
                <w:u w:val="none"/>
              </w:rPr>
            </w:pPr>
          </w:p>
        </w:tc>
      </w:tr>
      <w:tr w:rsidR="6FCB9F77" w:rsidTr="6FCB9F77" w14:paraId="0E414297">
        <w:trPr>
          <w:trHeight w:val="630"/>
        </w:trPr>
        <w:tc>
          <w:tcPr>
            <w:tcW w:w="345" w:type="dxa"/>
            <w:tcMar/>
          </w:tcPr>
          <w:p w:rsidR="6FCB9F77" w:rsidP="6FCB9F77" w:rsidRDefault="6FCB9F77" w14:paraId="1E35B1D6" w14:textId="42F4BA20">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7C75F10C" w14:textId="0C9F1D41">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3.6 - Participation Experience</w:t>
            </w:r>
          </w:p>
        </w:tc>
        <w:tc>
          <w:tcPr>
            <w:tcW w:w="345" w:type="dxa"/>
            <w:tcMar/>
          </w:tcPr>
          <w:p w:rsidR="6FCB9F77" w:rsidP="6FCB9F77" w:rsidRDefault="6FCB9F77" w14:paraId="57347B7C" w14:textId="6E87492A">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7F034831" w14:textId="65522A80">
            <w:pPr>
              <w:pStyle w:val="Normal"/>
              <w:rPr>
                <w:rFonts w:ascii="Times New Roman" w:hAnsi="Times New Roman" w:eastAsia="Times New Roman" w:cs="Times New Roman"/>
                <w:b w:val="0"/>
                <w:bCs w:val="0"/>
                <w:sz w:val="22"/>
                <w:szCs w:val="22"/>
                <w:u w:val="none"/>
              </w:rPr>
            </w:pPr>
          </w:p>
        </w:tc>
      </w:tr>
      <w:tr w:rsidR="6FCB9F77" w:rsidTr="6FCB9F77" w14:paraId="1FAB8CAE">
        <w:trPr>
          <w:trHeight w:val="630"/>
        </w:trPr>
        <w:tc>
          <w:tcPr>
            <w:tcW w:w="345" w:type="dxa"/>
            <w:tcMar/>
          </w:tcPr>
          <w:p w:rsidR="6FCB9F77" w:rsidP="6FCB9F77" w:rsidRDefault="6FCB9F77" w14:paraId="79BD1410" w14:textId="10271323">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10136DC5" w14:textId="21C23694">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3.7 - Social Integration Features</w:t>
            </w:r>
          </w:p>
        </w:tc>
        <w:tc>
          <w:tcPr>
            <w:tcW w:w="345" w:type="dxa"/>
            <w:tcMar/>
          </w:tcPr>
          <w:p w:rsidR="6FCB9F77" w:rsidP="6FCB9F77" w:rsidRDefault="6FCB9F77" w14:paraId="02496896" w14:textId="38235A6D">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7545168E" w14:textId="0608FC9E">
            <w:pPr>
              <w:pStyle w:val="Normal"/>
              <w:rPr>
                <w:rFonts w:ascii="Times New Roman" w:hAnsi="Times New Roman" w:eastAsia="Times New Roman" w:cs="Times New Roman"/>
                <w:b w:val="0"/>
                <w:bCs w:val="0"/>
                <w:sz w:val="22"/>
                <w:szCs w:val="22"/>
                <w:u w:val="none"/>
              </w:rPr>
            </w:pPr>
          </w:p>
        </w:tc>
      </w:tr>
      <w:tr w:rsidR="6FCB9F77" w:rsidTr="6FCB9F77" w14:paraId="7932E612">
        <w:trPr>
          <w:trHeight w:val="630"/>
        </w:trPr>
        <w:tc>
          <w:tcPr>
            <w:tcW w:w="345" w:type="dxa"/>
            <w:tcMar/>
          </w:tcPr>
          <w:p w:rsidR="6FCB9F77" w:rsidP="6FCB9F77" w:rsidRDefault="6FCB9F77" w14:paraId="382780F6" w14:textId="44D9B195">
            <w:pPr>
              <w:pStyle w:val="Normal"/>
              <w:rPr>
                <w:rFonts w:ascii="Times New Roman" w:hAnsi="Times New Roman" w:eastAsia="Times New Roman" w:cs="Times New Roman"/>
                <w:b w:val="0"/>
                <w:bCs w:val="0"/>
                <w:sz w:val="22"/>
                <w:szCs w:val="22"/>
                <w:u w:val="none"/>
              </w:rPr>
            </w:pPr>
          </w:p>
        </w:tc>
        <w:tc>
          <w:tcPr>
            <w:tcW w:w="6525" w:type="dxa"/>
            <w:tcMar/>
          </w:tcPr>
          <w:p w:rsidR="10E1C18B" w:rsidP="6FCB9F77" w:rsidRDefault="10E1C18B" w14:paraId="26785BBA" w14:textId="6B283515">
            <w:pPr>
              <w:pStyle w:val="Normal"/>
              <w:rPr>
                <w:rFonts w:ascii="Times New Roman" w:hAnsi="Times New Roman" w:eastAsia="Times New Roman" w:cs="Times New Roman"/>
                <w:b w:val="0"/>
                <w:bCs w:val="0"/>
                <w:sz w:val="22"/>
                <w:szCs w:val="22"/>
                <w:u w:val="none"/>
              </w:rPr>
            </w:pPr>
            <w:r w:rsidRPr="6FCB9F77" w:rsidR="10E1C18B">
              <w:rPr>
                <w:rFonts w:ascii="Times New Roman" w:hAnsi="Times New Roman" w:eastAsia="Times New Roman" w:cs="Times New Roman"/>
                <w:b w:val="0"/>
                <w:bCs w:val="0"/>
                <w:sz w:val="22"/>
                <w:szCs w:val="22"/>
                <w:u w:val="none"/>
              </w:rPr>
              <w:t>3.8 - Engagement and Behavioural Tracking</w:t>
            </w:r>
          </w:p>
        </w:tc>
        <w:tc>
          <w:tcPr>
            <w:tcW w:w="345" w:type="dxa"/>
            <w:tcMar/>
          </w:tcPr>
          <w:p w:rsidR="6FCB9F77" w:rsidP="6FCB9F77" w:rsidRDefault="6FCB9F77" w14:paraId="31BF52E8" w14:textId="220DABD7">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6865A450" w14:textId="7EFEF98E">
            <w:pPr>
              <w:pStyle w:val="Normal"/>
              <w:rPr>
                <w:rFonts w:ascii="Times New Roman" w:hAnsi="Times New Roman" w:eastAsia="Times New Roman" w:cs="Times New Roman"/>
                <w:b w:val="0"/>
                <w:bCs w:val="0"/>
                <w:sz w:val="22"/>
                <w:szCs w:val="22"/>
                <w:u w:val="none"/>
              </w:rPr>
            </w:pPr>
          </w:p>
        </w:tc>
      </w:tr>
      <w:tr w:rsidR="6FCB9F77" w:rsidTr="6FCB9F77" w14:paraId="4E146CF3">
        <w:trPr>
          <w:trHeight w:val="630"/>
        </w:trPr>
        <w:tc>
          <w:tcPr>
            <w:tcW w:w="345" w:type="dxa"/>
            <w:tcMar/>
          </w:tcPr>
          <w:p w:rsidR="6FCB9F77" w:rsidP="6FCB9F77" w:rsidRDefault="6FCB9F77" w14:paraId="425E4B50" w14:textId="6CEFD53F">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0A7D1B13" w14:textId="661B1603">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 xml:space="preserve">3.9 - Inclusivity and </w:t>
            </w:r>
            <w:r w:rsidRPr="6FCB9F77" w:rsidR="71F783E3">
              <w:rPr>
                <w:rFonts w:ascii="Times New Roman" w:hAnsi="Times New Roman" w:eastAsia="Times New Roman" w:cs="Times New Roman"/>
                <w:b w:val="0"/>
                <w:bCs w:val="0"/>
                <w:sz w:val="22"/>
                <w:szCs w:val="22"/>
                <w:u w:val="none"/>
              </w:rPr>
              <w:t>Saftey</w:t>
            </w:r>
          </w:p>
        </w:tc>
        <w:tc>
          <w:tcPr>
            <w:tcW w:w="345" w:type="dxa"/>
            <w:tcMar/>
          </w:tcPr>
          <w:p w:rsidR="6FCB9F77" w:rsidP="6FCB9F77" w:rsidRDefault="6FCB9F77" w14:paraId="1120BC9A" w14:textId="2E7471DD">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50A6D389" w14:textId="4EB7BEC5">
            <w:pPr>
              <w:pStyle w:val="Normal"/>
              <w:rPr>
                <w:rFonts w:ascii="Times New Roman" w:hAnsi="Times New Roman" w:eastAsia="Times New Roman" w:cs="Times New Roman"/>
                <w:b w:val="0"/>
                <w:bCs w:val="0"/>
                <w:sz w:val="22"/>
                <w:szCs w:val="22"/>
                <w:u w:val="none"/>
              </w:rPr>
            </w:pPr>
          </w:p>
        </w:tc>
      </w:tr>
      <w:tr w:rsidR="6FCB9F77" w:rsidTr="6FCB9F77" w14:paraId="1541A5E3">
        <w:trPr>
          <w:trHeight w:val="630"/>
        </w:trPr>
        <w:tc>
          <w:tcPr>
            <w:tcW w:w="345" w:type="dxa"/>
            <w:tcMar/>
          </w:tcPr>
          <w:p w:rsidR="6FCB9F77" w:rsidP="6FCB9F77" w:rsidRDefault="6FCB9F77" w14:paraId="70DED417" w14:textId="5E05490F">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79A8AC4A" w14:textId="2BCB9EF5">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3.10 - Optimising User Experience</w:t>
            </w:r>
          </w:p>
        </w:tc>
        <w:tc>
          <w:tcPr>
            <w:tcW w:w="345" w:type="dxa"/>
            <w:tcMar/>
          </w:tcPr>
          <w:p w:rsidR="6FCB9F77" w:rsidP="6FCB9F77" w:rsidRDefault="6FCB9F77" w14:paraId="4F8E4F08" w14:textId="61A4276C">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612164D4" w14:textId="0BCC4573">
            <w:pPr>
              <w:pStyle w:val="Normal"/>
              <w:rPr>
                <w:rFonts w:ascii="Times New Roman" w:hAnsi="Times New Roman" w:eastAsia="Times New Roman" w:cs="Times New Roman"/>
                <w:b w:val="0"/>
                <w:bCs w:val="0"/>
                <w:sz w:val="22"/>
                <w:szCs w:val="22"/>
                <w:u w:val="none"/>
              </w:rPr>
            </w:pPr>
          </w:p>
        </w:tc>
      </w:tr>
      <w:tr w:rsidR="6FCB9F77" w:rsidTr="6FCB9F77" w14:paraId="660B8ACD">
        <w:trPr>
          <w:trHeight w:val="630"/>
        </w:trPr>
        <w:tc>
          <w:tcPr>
            <w:tcW w:w="345" w:type="dxa"/>
            <w:tcMar/>
          </w:tcPr>
          <w:p w:rsidR="6FCB9F77" w:rsidP="6FCB9F77" w:rsidRDefault="6FCB9F77" w14:paraId="697DAD24" w14:textId="6BF1D7F0">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50D68FA9" w14:textId="6D8BE27B">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3.11 - Troubleshooting</w:t>
            </w:r>
          </w:p>
        </w:tc>
        <w:tc>
          <w:tcPr>
            <w:tcW w:w="345" w:type="dxa"/>
            <w:tcMar/>
          </w:tcPr>
          <w:p w:rsidR="6FCB9F77" w:rsidP="6FCB9F77" w:rsidRDefault="6FCB9F77" w14:paraId="2B14580A" w14:textId="6D69FC61">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1FAD8524" w14:textId="3C57D545">
            <w:pPr>
              <w:pStyle w:val="Normal"/>
              <w:rPr>
                <w:rFonts w:ascii="Times New Roman" w:hAnsi="Times New Roman" w:eastAsia="Times New Roman" w:cs="Times New Roman"/>
                <w:b w:val="0"/>
                <w:bCs w:val="0"/>
                <w:sz w:val="22"/>
                <w:szCs w:val="22"/>
                <w:u w:val="none"/>
              </w:rPr>
            </w:pPr>
          </w:p>
        </w:tc>
      </w:tr>
      <w:tr w:rsidR="6FCB9F77" w:rsidTr="6FCB9F77" w14:paraId="3F25BB77">
        <w:trPr>
          <w:trHeight w:val="630"/>
        </w:trPr>
        <w:tc>
          <w:tcPr>
            <w:tcW w:w="345" w:type="dxa"/>
            <w:tcMar/>
          </w:tcPr>
          <w:p w:rsidR="6FCB9F77" w:rsidP="6FCB9F77" w:rsidRDefault="6FCB9F77" w14:paraId="4654C194" w14:textId="4348C398">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3387C57F" w14:textId="25744D98">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3.12 - Support and Assistance</w:t>
            </w:r>
          </w:p>
        </w:tc>
        <w:tc>
          <w:tcPr>
            <w:tcW w:w="345" w:type="dxa"/>
            <w:tcMar/>
          </w:tcPr>
          <w:p w:rsidR="6FCB9F77" w:rsidP="6FCB9F77" w:rsidRDefault="6FCB9F77" w14:paraId="10FDEA92" w14:textId="070E32CF">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5204E264" w14:textId="0EC2E5DB">
            <w:pPr>
              <w:pStyle w:val="Normal"/>
              <w:rPr>
                <w:rFonts w:ascii="Times New Roman" w:hAnsi="Times New Roman" w:eastAsia="Times New Roman" w:cs="Times New Roman"/>
                <w:b w:val="0"/>
                <w:bCs w:val="0"/>
                <w:sz w:val="22"/>
                <w:szCs w:val="22"/>
                <w:u w:val="none"/>
              </w:rPr>
            </w:pPr>
          </w:p>
        </w:tc>
      </w:tr>
      <w:tr w:rsidR="6FCB9F77" w:rsidTr="6FCB9F77" w14:paraId="794B8267">
        <w:trPr>
          <w:trHeight w:val="630"/>
        </w:trPr>
        <w:tc>
          <w:tcPr>
            <w:tcW w:w="345" w:type="dxa"/>
            <w:tcMar/>
          </w:tcPr>
          <w:p w:rsidR="6FCB9F77" w:rsidP="6FCB9F77" w:rsidRDefault="6FCB9F77" w14:paraId="1785C684" w14:textId="1A31DE7F">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657DE6B9" w14:textId="2AFDA1C6">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3.13 - Conclusion</w:t>
            </w:r>
          </w:p>
        </w:tc>
        <w:tc>
          <w:tcPr>
            <w:tcW w:w="345" w:type="dxa"/>
            <w:tcMar/>
          </w:tcPr>
          <w:p w:rsidR="6FCB9F77" w:rsidP="6FCB9F77" w:rsidRDefault="6FCB9F77" w14:paraId="4C26D691" w14:textId="70B76CA6">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35F4EB52" w14:textId="018758EB">
            <w:pPr>
              <w:pStyle w:val="Normal"/>
              <w:rPr>
                <w:rFonts w:ascii="Times New Roman" w:hAnsi="Times New Roman" w:eastAsia="Times New Roman" w:cs="Times New Roman"/>
                <w:b w:val="0"/>
                <w:bCs w:val="0"/>
                <w:sz w:val="22"/>
                <w:szCs w:val="22"/>
                <w:u w:val="none"/>
              </w:rPr>
            </w:pPr>
          </w:p>
        </w:tc>
      </w:tr>
      <w:tr w:rsidR="6FCB9F77" w:rsidTr="6FCB9F77" w14:paraId="16045FCA">
        <w:trPr>
          <w:trHeight w:val="630"/>
        </w:trPr>
        <w:tc>
          <w:tcPr>
            <w:tcW w:w="345" w:type="dxa"/>
            <w:tcMar/>
          </w:tcPr>
          <w:p w:rsidR="6FCB9F77" w:rsidP="6FCB9F77" w:rsidRDefault="6FCB9F77" w14:paraId="3B9CEF70" w14:textId="28E4ADCC">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2046643C" w14:textId="5CA37097">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3.14 - Application – Uni Play</w:t>
            </w:r>
          </w:p>
        </w:tc>
        <w:tc>
          <w:tcPr>
            <w:tcW w:w="345" w:type="dxa"/>
            <w:tcMar/>
          </w:tcPr>
          <w:p w:rsidR="6FCB9F77" w:rsidP="6FCB9F77" w:rsidRDefault="6FCB9F77" w14:paraId="2B2821C4" w14:textId="41F61292">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1E007B59" w14:textId="37962FF9">
            <w:pPr>
              <w:pStyle w:val="Normal"/>
              <w:rPr>
                <w:rFonts w:ascii="Times New Roman" w:hAnsi="Times New Roman" w:eastAsia="Times New Roman" w:cs="Times New Roman"/>
                <w:b w:val="0"/>
                <w:bCs w:val="0"/>
                <w:sz w:val="22"/>
                <w:szCs w:val="22"/>
                <w:u w:val="none"/>
              </w:rPr>
            </w:pPr>
          </w:p>
        </w:tc>
      </w:tr>
      <w:tr w:rsidR="6FCB9F77" w:rsidTr="6FCB9F77" w14:paraId="5BC4A02C">
        <w:trPr>
          <w:trHeight w:val="630"/>
        </w:trPr>
        <w:tc>
          <w:tcPr>
            <w:tcW w:w="345" w:type="dxa"/>
            <w:tcMar/>
          </w:tcPr>
          <w:p w:rsidR="6FCB9F77" w:rsidP="6FCB9F77" w:rsidRDefault="6FCB9F77" w14:paraId="684EF4B9" w14:textId="377CC6A3">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5CD98E72" w14:textId="1C1C25B7">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3.15 - Reflection / Conclusion / Recommendations</w:t>
            </w:r>
          </w:p>
        </w:tc>
        <w:tc>
          <w:tcPr>
            <w:tcW w:w="345" w:type="dxa"/>
            <w:tcMar/>
          </w:tcPr>
          <w:p w:rsidR="6FCB9F77" w:rsidP="6FCB9F77" w:rsidRDefault="6FCB9F77" w14:paraId="4F460818" w14:textId="702DBD35">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3F2C6844" w14:textId="013F0DBB">
            <w:pPr>
              <w:pStyle w:val="Normal"/>
              <w:rPr>
                <w:rFonts w:ascii="Times New Roman" w:hAnsi="Times New Roman" w:eastAsia="Times New Roman" w:cs="Times New Roman"/>
                <w:b w:val="0"/>
                <w:bCs w:val="0"/>
                <w:sz w:val="22"/>
                <w:szCs w:val="22"/>
                <w:u w:val="none"/>
              </w:rPr>
            </w:pPr>
          </w:p>
        </w:tc>
      </w:tr>
      <w:tr w:rsidR="6FCB9F77" w:rsidTr="6FCB9F77" w14:paraId="00992330">
        <w:trPr>
          <w:trHeight w:val="630"/>
        </w:trPr>
        <w:tc>
          <w:tcPr>
            <w:tcW w:w="345" w:type="dxa"/>
            <w:tcMar/>
          </w:tcPr>
          <w:p w:rsidR="6FCB9F77" w:rsidP="6FCB9F77" w:rsidRDefault="6FCB9F77" w14:paraId="5B7B0C5A" w14:textId="42340052">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570EFA08" w14:textId="07161B68">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4.0 - Reference List</w:t>
            </w:r>
          </w:p>
        </w:tc>
        <w:tc>
          <w:tcPr>
            <w:tcW w:w="345" w:type="dxa"/>
            <w:tcMar/>
          </w:tcPr>
          <w:p w:rsidR="6FCB9F77" w:rsidP="6FCB9F77" w:rsidRDefault="6FCB9F77" w14:paraId="328CCCE2" w14:textId="6359390F">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1670D3B9" w14:textId="1F467F0A">
            <w:pPr>
              <w:pStyle w:val="Normal"/>
              <w:rPr>
                <w:rFonts w:ascii="Times New Roman" w:hAnsi="Times New Roman" w:eastAsia="Times New Roman" w:cs="Times New Roman"/>
                <w:b w:val="0"/>
                <w:bCs w:val="0"/>
                <w:sz w:val="22"/>
                <w:szCs w:val="22"/>
                <w:u w:val="none"/>
              </w:rPr>
            </w:pPr>
          </w:p>
        </w:tc>
      </w:tr>
      <w:tr w:rsidR="6FCB9F77" w:rsidTr="6FCB9F77" w14:paraId="300440DE">
        <w:trPr>
          <w:trHeight w:val="630"/>
        </w:trPr>
        <w:tc>
          <w:tcPr>
            <w:tcW w:w="345" w:type="dxa"/>
            <w:tcMar/>
          </w:tcPr>
          <w:p w:rsidR="6FCB9F77" w:rsidP="6FCB9F77" w:rsidRDefault="6FCB9F77" w14:paraId="69858A96" w14:textId="26E6F818">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695453EC" w14:textId="4651D0A9">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4.1 - Bibliography</w:t>
            </w:r>
          </w:p>
        </w:tc>
        <w:tc>
          <w:tcPr>
            <w:tcW w:w="345" w:type="dxa"/>
            <w:tcMar/>
          </w:tcPr>
          <w:p w:rsidR="6FCB9F77" w:rsidP="6FCB9F77" w:rsidRDefault="6FCB9F77" w14:paraId="7DF8A3A8" w14:textId="613F6212">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65EE0554" w14:textId="39D93F6C">
            <w:pPr>
              <w:pStyle w:val="Normal"/>
              <w:rPr>
                <w:rFonts w:ascii="Times New Roman" w:hAnsi="Times New Roman" w:eastAsia="Times New Roman" w:cs="Times New Roman"/>
                <w:b w:val="0"/>
                <w:bCs w:val="0"/>
                <w:sz w:val="22"/>
                <w:szCs w:val="22"/>
                <w:u w:val="none"/>
              </w:rPr>
            </w:pPr>
          </w:p>
        </w:tc>
      </w:tr>
      <w:tr w:rsidR="6FCB9F77" w:rsidTr="6FCB9F77" w14:paraId="1CE577D9">
        <w:trPr>
          <w:trHeight w:val="630"/>
        </w:trPr>
        <w:tc>
          <w:tcPr>
            <w:tcW w:w="345" w:type="dxa"/>
            <w:tcMar/>
          </w:tcPr>
          <w:p w:rsidR="6FCB9F77" w:rsidP="6FCB9F77" w:rsidRDefault="6FCB9F77" w14:paraId="376CFD22" w14:textId="0DF52685">
            <w:pPr>
              <w:pStyle w:val="Normal"/>
              <w:rPr>
                <w:rFonts w:ascii="Times New Roman" w:hAnsi="Times New Roman" w:eastAsia="Times New Roman" w:cs="Times New Roman"/>
                <w:b w:val="0"/>
                <w:bCs w:val="0"/>
                <w:sz w:val="22"/>
                <w:szCs w:val="22"/>
                <w:u w:val="none"/>
              </w:rPr>
            </w:pPr>
          </w:p>
        </w:tc>
        <w:tc>
          <w:tcPr>
            <w:tcW w:w="6525" w:type="dxa"/>
            <w:tcMar/>
          </w:tcPr>
          <w:p w:rsidR="71F783E3" w:rsidP="6FCB9F77" w:rsidRDefault="71F783E3" w14:paraId="7B2CA350" w14:textId="456E790C">
            <w:pPr>
              <w:pStyle w:val="Normal"/>
              <w:rPr>
                <w:rFonts w:ascii="Times New Roman" w:hAnsi="Times New Roman" w:eastAsia="Times New Roman" w:cs="Times New Roman"/>
                <w:b w:val="0"/>
                <w:bCs w:val="0"/>
                <w:sz w:val="22"/>
                <w:szCs w:val="22"/>
                <w:u w:val="none"/>
              </w:rPr>
            </w:pPr>
            <w:r w:rsidRPr="6FCB9F77" w:rsidR="71F783E3">
              <w:rPr>
                <w:rFonts w:ascii="Times New Roman" w:hAnsi="Times New Roman" w:eastAsia="Times New Roman" w:cs="Times New Roman"/>
                <w:b w:val="0"/>
                <w:bCs w:val="0"/>
                <w:sz w:val="22"/>
                <w:szCs w:val="22"/>
                <w:u w:val="none"/>
              </w:rPr>
              <w:t>4.2 - Appendices</w:t>
            </w:r>
          </w:p>
        </w:tc>
        <w:tc>
          <w:tcPr>
            <w:tcW w:w="345" w:type="dxa"/>
            <w:tcMar/>
          </w:tcPr>
          <w:p w:rsidR="6FCB9F77" w:rsidP="6FCB9F77" w:rsidRDefault="6FCB9F77" w14:paraId="63EBEEF6" w14:textId="584E8177">
            <w:pPr>
              <w:pStyle w:val="Normal"/>
              <w:rPr>
                <w:rFonts w:ascii="Times New Roman" w:hAnsi="Times New Roman" w:eastAsia="Times New Roman" w:cs="Times New Roman"/>
                <w:b w:val="0"/>
                <w:bCs w:val="0"/>
                <w:sz w:val="22"/>
                <w:szCs w:val="22"/>
                <w:u w:val="none"/>
              </w:rPr>
            </w:pPr>
          </w:p>
        </w:tc>
        <w:tc>
          <w:tcPr>
            <w:tcW w:w="352" w:type="dxa"/>
            <w:tcMar/>
          </w:tcPr>
          <w:p w:rsidR="6FCB9F77" w:rsidP="6FCB9F77" w:rsidRDefault="6FCB9F77" w14:paraId="4401DE0D" w14:textId="79807B88">
            <w:pPr>
              <w:pStyle w:val="Normal"/>
              <w:rPr>
                <w:rFonts w:ascii="Times New Roman" w:hAnsi="Times New Roman" w:eastAsia="Times New Roman" w:cs="Times New Roman"/>
                <w:b w:val="0"/>
                <w:bCs w:val="0"/>
                <w:sz w:val="22"/>
                <w:szCs w:val="22"/>
                <w:u w:val="none"/>
              </w:rPr>
            </w:pPr>
          </w:p>
        </w:tc>
      </w:tr>
    </w:tbl>
    <w:p w:rsidR="0023752D" w:rsidP="6FCB9F77" w:rsidRDefault="0023752D" w14:paraId="3CD789C9" w14:textId="76CE7BA0">
      <w:pPr>
        <w:pStyle w:val="Normal"/>
        <w:spacing w:after="200" w:line="276" w:lineRule="auto"/>
        <w:rPr>
          <w:rFonts w:ascii="Arial" w:hAnsi="Arial" w:cs="Arial"/>
          <w:b w:val="1"/>
          <w:bCs w:val="1"/>
          <w:sz w:val="22"/>
          <w:szCs w:val="22"/>
        </w:rPr>
      </w:pPr>
    </w:p>
    <w:p w:rsidRPr="003F7013" w:rsidR="0023752D" w:rsidP="6FCB9F77" w:rsidRDefault="003F7013" w14:paraId="04E0D377" w14:textId="2633E255">
      <w:pPr>
        <w:pStyle w:val="Normal"/>
        <w:spacing w:after="200" w:line="276" w:lineRule="auto"/>
        <w:rPr>
          <w:rFonts w:ascii="Arial" w:hAnsi="Arial" w:cs="Arial"/>
          <w:b w:val="1"/>
          <w:bCs w:val="1"/>
          <w:sz w:val="22"/>
          <w:szCs w:val="22"/>
          <w:u w:val="single"/>
        </w:rPr>
      </w:pPr>
      <w:r w:rsidRPr="6FCB9F77" w:rsidR="1A5F16A4">
        <w:rPr>
          <w:rFonts w:ascii="Arial" w:hAnsi="Arial" w:cs="Arial"/>
          <w:b w:val="1"/>
          <w:bCs w:val="1"/>
          <w:sz w:val="22"/>
          <w:szCs w:val="22"/>
          <w:u w:val="single"/>
        </w:rPr>
        <w:t xml:space="preserve">1.1 - </w:t>
      </w:r>
      <w:r w:rsidRPr="6FCB9F77" w:rsidR="4F06F28C">
        <w:rPr>
          <w:rFonts w:ascii="Arial" w:hAnsi="Arial" w:cs="Arial"/>
          <w:b w:val="1"/>
          <w:bCs w:val="1"/>
          <w:sz w:val="22"/>
          <w:szCs w:val="22"/>
          <w:u w:val="single"/>
        </w:rPr>
        <w:t>Element 1</w:t>
      </w:r>
      <w:r w:rsidRPr="6FCB9F77" w:rsidR="4F06F28C">
        <w:rPr>
          <w:rFonts w:ascii="Arial" w:hAnsi="Arial" w:cs="Arial"/>
          <w:b w:val="1"/>
          <w:bCs w:val="1"/>
          <w:sz w:val="22"/>
          <w:szCs w:val="22"/>
          <w:u w:val="single"/>
        </w:rPr>
        <w:t xml:space="preserve"> - Individual Presentation (5 minutes – Online) </w:t>
      </w:r>
    </w:p>
    <w:p w:rsidR="761B3649" w:rsidP="1AD7BA1D" w:rsidRDefault="761B3649" w14:paraId="0B5EA735" w14:textId="3CBF8CE6">
      <w:pPr>
        <w:spacing w:after="200" w:line="276" w:lineRule="auto"/>
      </w:pPr>
      <w:r w:rsidRPr="1AD7BA1D" w:rsidR="761B3649">
        <w:rPr>
          <w:rStyle w:val="normaltextrun"/>
          <w:rFonts w:ascii="Arial" w:hAnsi="Arial" w:cs="Arial"/>
          <w:b w:val="1"/>
          <w:bCs w:val="1"/>
          <w:color w:val="000000" w:themeColor="text1" w:themeTint="FF" w:themeShade="FF"/>
          <w:sz w:val="22"/>
          <w:szCs w:val="22"/>
        </w:rPr>
        <w:t> </w:t>
      </w:r>
      <w:hyperlink r:id="R0f8e80b3eba642b1">
        <w:r w:rsidRPr="1AD7BA1D" w:rsidR="761B3649">
          <w:rPr>
            <w:rStyle w:val="normaltextrun"/>
            <w:rFonts w:ascii="Arial" w:hAnsi="Arial" w:cs="Arial"/>
            <w:b w:val="1"/>
            <w:bCs w:val="1"/>
            <w:color w:val="0000FF"/>
            <w:sz w:val="22"/>
            <w:szCs w:val="22"/>
            <w:u w:val="single"/>
          </w:rPr>
          <w:t>https://youtu.be/s-SkRFYxKeA</w:t>
        </w:r>
      </w:hyperlink>
    </w:p>
    <w:p w:rsidR="1AD7BA1D" w:rsidRDefault="1AD7BA1D" w14:paraId="012C5166" w14:textId="694BA6B9">
      <w:r w:rsidR="1AD7BA1D">
        <w:drawing>
          <wp:anchor distT="0" distB="0" distL="114300" distR="114300" simplePos="0" relativeHeight="251658240" behindDoc="0" locked="0" layoutInCell="1" allowOverlap="1" wp14:editId="61A22013" wp14:anchorId="718386B9">
            <wp:simplePos x="0" y="0"/>
            <wp:positionH relativeFrom="column">
              <wp:align>left</wp:align>
            </wp:positionH>
            <wp:positionV relativeFrom="paragraph">
              <wp:posOffset>0</wp:posOffset>
            </wp:positionV>
            <wp:extent cx="5553074" cy="3219450"/>
            <wp:effectExtent l="0" t="0" r="0" b="0"/>
            <wp:wrapSquare wrapText="bothSides"/>
            <wp:docPr id="1574975106" name="picture" title="Video titled: Uni Play App">
              <a:hlinkClick r:id="Rd060840123b44e4a"/>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5f73ded87434cad">
                      <a:extLst>
                        <a:ext xmlns:a="http://schemas.openxmlformats.org/drawingml/2006/main" uri="{28A0092B-C50C-407E-A947-70E740481C1C}">
                          <a14:useLocalDpi val="0"/>
                        </a:ext>
                        <a:ext uri="http://schemas.microsoft.com/office/word/2020/oembed">
                          <woe:oembed oEmbedUrl="https://youtu.be/s-SkRFYxKe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AD7BA1D" w:rsidP="1AD7BA1D" w:rsidRDefault="1AD7BA1D" w14:paraId="1AA9DD53" w14:textId="41C6883D">
      <w:pPr>
        <w:pStyle w:val="Normal"/>
        <w:spacing w:after="200" w:line="276" w:lineRule="auto"/>
        <w:rPr>
          <w:rStyle w:val="normaltextrun"/>
          <w:rFonts w:ascii="Arial" w:hAnsi="Arial" w:cs="Arial"/>
          <w:b w:val="1"/>
          <w:bCs w:val="1"/>
          <w:color w:val="0000FF"/>
          <w:sz w:val="22"/>
          <w:szCs w:val="22"/>
          <w:u w:val="single"/>
        </w:rPr>
      </w:pPr>
    </w:p>
    <w:p w:rsidR="1AD7BA1D" w:rsidP="1AD7BA1D" w:rsidRDefault="1AD7BA1D" w14:paraId="492AEAA0" w14:textId="1E2C4ED4">
      <w:pPr>
        <w:spacing w:after="200" w:line="276" w:lineRule="auto"/>
        <w:rPr>
          <w:rFonts w:ascii="Arial" w:hAnsi="Arial" w:cs="Arial"/>
          <w:b w:val="1"/>
          <w:bCs w:val="1"/>
          <w:sz w:val="22"/>
          <w:szCs w:val="22"/>
          <w:u w:val="single"/>
        </w:rPr>
      </w:pPr>
    </w:p>
    <w:p w:rsidR="003F7013" w:rsidP="4D389CD9" w:rsidRDefault="00822C61" w14:paraId="44319B53" w14:textId="5EF7CAF0">
      <w:pPr>
        <w:spacing w:after="200" w:line="276" w:lineRule="auto"/>
        <w:rPr>
          <w:rFonts w:ascii="Arial" w:hAnsi="Arial" w:cs="Arial"/>
          <w:b w:val="1"/>
          <w:bCs w:val="1"/>
          <w:sz w:val="22"/>
          <w:szCs w:val="22"/>
        </w:rPr>
      </w:pPr>
      <w:r w:rsidRPr="6FCB9F77" w:rsidR="4E07B8CC">
        <w:rPr>
          <w:rFonts w:ascii="Times New Roman" w:hAnsi="Times New Roman" w:eastAsia="Times New Roman" w:cs="Times New Roman"/>
        </w:rPr>
        <w:t xml:space="preserve">This is my individual online presentation, discussing my concept Uni </w:t>
      </w:r>
      <w:r w:rsidRPr="6FCB9F77" w:rsidR="02C5B558">
        <w:rPr>
          <w:rFonts w:ascii="Times New Roman" w:hAnsi="Times New Roman" w:eastAsia="Times New Roman" w:cs="Times New Roman"/>
        </w:rPr>
        <w:t>Play.</w:t>
      </w:r>
      <w:r w:rsidR="02C5B558">
        <w:rPr/>
        <w:t xml:space="preserve"> ￼</w:t>
      </w:r>
    </w:p>
    <w:p w:rsidR="003F7013" w:rsidRDefault="003F7013" w14:paraId="11109B38" w14:textId="451F7189">
      <w:pPr>
        <w:spacing w:after="200" w:line="276" w:lineRule="auto"/>
        <w:rPr>
          <w:rFonts w:ascii="Arial" w:hAnsi="Arial" w:cs="Arial"/>
          <w:b/>
          <w:sz w:val="22"/>
          <w:szCs w:val="22"/>
        </w:rPr>
      </w:pPr>
    </w:p>
    <w:p w:rsidR="1AD7BA1D" w:rsidP="1AD7BA1D" w:rsidRDefault="1AD7BA1D" w14:paraId="655239CD" w14:noSpellErr="1" w14:textId="6987E1C3">
      <w:pPr>
        <w:spacing w:after="200" w:line="276" w:lineRule="auto"/>
        <w:rPr>
          <w:rFonts w:ascii="Arial" w:hAnsi="Arial" w:cs="Arial"/>
          <w:b w:val="1"/>
          <w:bCs w:val="1"/>
          <w:sz w:val="22"/>
          <w:szCs w:val="22"/>
          <w:u w:val="single"/>
        </w:rPr>
      </w:pPr>
    </w:p>
    <w:p w:rsidR="5A5E1837" w:rsidP="5A5E1837" w:rsidRDefault="5A5E1837" w14:paraId="3B95DF53" w14:textId="23C3AF24">
      <w:pPr>
        <w:spacing w:after="200" w:line="276" w:lineRule="auto"/>
        <w:rPr>
          <w:rFonts w:ascii="Arial" w:hAnsi="Arial" w:cs="Arial"/>
          <w:b w:val="1"/>
          <w:bCs w:val="1"/>
          <w:sz w:val="22"/>
          <w:szCs w:val="22"/>
          <w:u w:val="single"/>
        </w:rPr>
      </w:pPr>
    </w:p>
    <w:p w:rsidR="5A5E1837" w:rsidP="5A5E1837" w:rsidRDefault="5A5E1837" w14:paraId="6B4E0673" w14:textId="7C2E5476">
      <w:pPr>
        <w:spacing w:after="200" w:line="276" w:lineRule="auto"/>
        <w:rPr>
          <w:rFonts w:ascii="Arial" w:hAnsi="Arial" w:cs="Arial"/>
          <w:b w:val="1"/>
          <w:bCs w:val="1"/>
          <w:sz w:val="22"/>
          <w:szCs w:val="22"/>
          <w:u w:val="single"/>
        </w:rPr>
      </w:pPr>
    </w:p>
    <w:p w:rsidR="5A5E1837" w:rsidP="5A5E1837" w:rsidRDefault="5A5E1837" w14:paraId="7AAFBB13" w14:textId="30BF6DBF">
      <w:pPr>
        <w:spacing w:after="200" w:line="276" w:lineRule="auto"/>
        <w:rPr>
          <w:rFonts w:ascii="Arial" w:hAnsi="Arial" w:cs="Arial"/>
          <w:b w:val="1"/>
          <w:bCs w:val="1"/>
          <w:sz w:val="22"/>
          <w:szCs w:val="22"/>
          <w:u w:val="single"/>
        </w:rPr>
      </w:pPr>
    </w:p>
    <w:p w:rsidR="5A5E1837" w:rsidP="5A5E1837" w:rsidRDefault="5A5E1837" w14:paraId="78CB8464" w14:textId="7840EB34">
      <w:pPr>
        <w:spacing w:after="200" w:line="276" w:lineRule="auto"/>
        <w:rPr>
          <w:rFonts w:ascii="Arial" w:hAnsi="Arial" w:cs="Arial"/>
          <w:b w:val="1"/>
          <w:bCs w:val="1"/>
          <w:sz w:val="22"/>
          <w:szCs w:val="22"/>
          <w:u w:val="single"/>
        </w:rPr>
      </w:pPr>
    </w:p>
    <w:p w:rsidR="5A5E1837" w:rsidP="5A5E1837" w:rsidRDefault="5A5E1837" w14:paraId="7AB14F6E" w14:textId="1DAD9DB7">
      <w:pPr>
        <w:spacing w:after="200" w:line="276" w:lineRule="auto"/>
        <w:rPr>
          <w:rFonts w:ascii="Arial" w:hAnsi="Arial" w:cs="Arial"/>
          <w:b w:val="1"/>
          <w:bCs w:val="1"/>
          <w:sz w:val="22"/>
          <w:szCs w:val="22"/>
          <w:u w:val="single"/>
        </w:rPr>
      </w:pPr>
    </w:p>
    <w:p w:rsidR="5A5E1837" w:rsidP="5A5E1837" w:rsidRDefault="5A5E1837" w14:paraId="414F1D89" w14:textId="63E0C716">
      <w:pPr>
        <w:spacing w:after="200" w:line="276" w:lineRule="auto"/>
        <w:rPr>
          <w:rFonts w:ascii="Arial" w:hAnsi="Arial" w:cs="Arial"/>
          <w:b w:val="1"/>
          <w:bCs w:val="1"/>
          <w:sz w:val="22"/>
          <w:szCs w:val="22"/>
          <w:u w:val="single"/>
        </w:rPr>
      </w:pPr>
    </w:p>
    <w:p w:rsidR="5A5E1837" w:rsidP="5A5E1837" w:rsidRDefault="5A5E1837" w14:paraId="1C35F1FE" w14:textId="0D9A9BF0">
      <w:pPr>
        <w:spacing w:after="200" w:line="276" w:lineRule="auto"/>
        <w:rPr>
          <w:rFonts w:ascii="Arial" w:hAnsi="Arial" w:cs="Arial"/>
          <w:b w:val="1"/>
          <w:bCs w:val="1"/>
          <w:sz w:val="22"/>
          <w:szCs w:val="22"/>
          <w:u w:val="single"/>
        </w:rPr>
      </w:pPr>
    </w:p>
    <w:p w:rsidR="5A5E1837" w:rsidP="5A5E1837" w:rsidRDefault="5A5E1837" w14:paraId="23E04888" w14:textId="46622508">
      <w:pPr>
        <w:spacing w:after="200" w:line="276" w:lineRule="auto"/>
        <w:rPr>
          <w:rFonts w:ascii="Arial" w:hAnsi="Arial" w:cs="Arial"/>
          <w:b w:val="1"/>
          <w:bCs w:val="1"/>
          <w:sz w:val="22"/>
          <w:szCs w:val="22"/>
          <w:u w:val="single"/>
        </w:rPr>
      </w:pPr>
    </w:p>
    <w:p w:rsidR="5A5E1837" w:rsidP="5A5E1837" w:rsidRDefault="5A5E1837" w14:paraId="415201B1" w14:textId="68E0EA39">
      <w:pPr>
        <w:spacing w:after="200" w:line="276" w:lineRule="auto"/>
        <w:rPr>
          <w:rFonts w:ascii="Arial" w:hAnsi="Arial" w:cs="Arial"/>
          <w:b w:val="1"/>
          <w:bCs w:val="1"/>
          <w:sz w:val="22"/>
          <w:szCs w:val="22"/>
          <w:u w:val="single"/>
        </w:rPr>
      </w:pPr>
    </w:p>
    <w:p w:rsidR="6FCB9F77" w:rsidP="6FCB9F77" w:rsidRDefault="6FCB9F77" w14:paraId="32E1F4B2" w14:textId="5A5483B3">
      <w:pPr>
        <w:spacing w:after="200" w:line="276" w:lineRule="auto"/>
        <w:rPr>
          <w:rFonts w:ascii="Arial" w:hAnsi="Arial" w:cs="Arial"/>
          <w:b w:val="1"/>
          <w:bCs w:val="1"/>
          <w:sz w:val="22"/>
          <w:szCs w:val="22"/>
          <w:u w:val="single"/>
        </w:rPr>
      </w:pPr>
    </w:p>
    <w:p w:rsidRPr="00B47B3E" w:rsidR="00B47B3E" w:rsidP="4D389CD9" w:rsidRDefault="003F7013" w14:paraId="3E2B485C" w14:textId="2346172B">
      <w:pPr>
        <w:spacing w:after="200" w:line="276" w:lineRule="auto"/>
        <w:rPr>
          <w:rFonts w:ascii="Arial" w:hAnsi="Arial" w:cs="Arial"/>
          <w:b w:val="1"/>
          <w:bCs w:val="1"/>
          <w:sz w:val="22"/>
          <w:szCs w:val="22"/>
          <w:u w:val="single"/>
        </w:rPr>
      </w:pPr>
      <w:r w:rsidRPr="1AD7BA1D" w:rsidR="031C682A">
        <w:rPr>
          <w:rFonts w:ascii="Arial" w:hAnsi="Arial" w:cs="Arial"/>
          <w:b w:val="1"/>
          <w:bCs w:val="1"/>
          <w:sz w:val="22"/>
          <w:szCs w:val="22"/>
          <w:u w:val="single"/>
        </w:rPr>
        <w:t xml:space="preserve">1.2 - </w:t>
      </w:r>
      <w:r w:rsidRPr="1AD7BA1D" w:rsidR="003F7013">
        <w:rPr>
          <w:rFonts w:ascii="Arial" w:hAnsi="Arial" w:cs="Arial"/>
          <w:b w:val="1"/>
          <w:bCs w:val="1"/>
          <w:sz w:val="22"/>
          <w:szCs w:val="22"/>
          <w:u w:val="single"/>
        </w:rPr>
        <w:t>Element 1</w:t>
      </w:r>
      <w:r w:rsidRPr="1AD7BA1D" w:rsidR="003F7013">
        <w:rPr>
          <w:rFonts w:ascii="Arial" w:hAnsi="Arial" w:cs="Arial"/>
          <w:b w:val="1"/>
          <w:bCs w:val="1"/>
          <w:sz w:val="22"/>
          <w:szCs w:val="22"/>
          <w:u w:val="single"/>
        </w:rPr>
        <w:t xml:space="preserve"> – Ethics Form (All Pages)</w:t>
      </w:r>
      <w:r w:rsidRPr="1AD7BA1D" w:rsidR="07278210">
        <w:rPr>
          <w:rFonts w:ascii="Arial" w:hAnsi="Arial" w:cs="Arial"/>
          <w:b w:val="1"/>
          <w:bCs w:val="1"/>
          <w:sz w:val="22"/>
          <w:szCs w:val="22"/>
          <w:u w:val="single"/>
        </w:rPr>
        <w:t xml:space="preserve"> </w:t>
      </w:r>
    </w:p>
    <w:p w:rsidR="00B47B3E" w:rsidRDefault="00B47B3E" w14:paraId="3FB26B03" w14:textId="45F43997">
      <w:pPr>
        <w:spacing w:after="200" w:line="276" w:lineRule="auto"/>
      </w:pPr>
    </w:p>
    <w:p w:rsidR="00B47B3E" w:rsidP="5A5E1837" w:rsidRDefault="00B47B3E" w14:paraId="0220A454" w14:textId="40172F0D">
      <w:pPr>
        <w:tabs>
          <w:tab w:val="left" w:leader="none" w:pos="5103"/>
        </w:tabs>
        <w:spacing w:after="200"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A5E1837" w:rsidR="74FF6674">
        <w:rPr>
          <w:rFonts w:ascii="Arial" w:hAnsi="Arial" w:eastAsia="Arial" w:cs="Arial"/>
          <w:b w:val="1"/>
          <w:bCs w:val="1"/>
          <w:i w:val="0"/>
          <w:iCs w:val="0"/>
          <w:caps w:val="0"/>
          <w:smallCaps w:val="0"/>
          <w:noProof w:val="0"/>
          <w:color w:val="000000" w:themeColor="text1" w:themeTint="FF" w:themeShade="FF"/>
          <w:sz w:val="24"/>
          <w:szCs w:val="24"/>
          <w:lang w:val="en-GB"/>
        </w:rPr>
        <w:t>ETHICAL CONSIDERATIONS</w:t>
      </w:r>
    </w:p>
    <w:p w:rsidR="00B47B3E" w:rsidP="5A5E1837" w:rsidRDefault="00B47B3E" w14:paraId="1ADF8DD2" w14:textId="1C575491">
      <w:pPr>
        <w:tabs>
          <w:tab w:val="left" w:leader="none" w:pos="5103"/>
        </w:tabs>
        <w:spacing w:after="200" w:line="276"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5BE571F9" w14:textId="694EA152">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hyperlink r:id="Ra0ac44debce3484c">
        <w:r w:rsidRPr="5A5E1837" w:rsidR="74FF6674">
          <w:rPr>
            <w:rStyle w:val="Hyperlink"/>
            <w:rFonts w:ascii="Arial" w:hAnsi="Arial" w:eastAsia="Arial" w:cs="Arial"/>
            <w:b w:val="1"/>
            <w:bCs w:val="1"/>
            <w:i w:val="0"/>
            <w:iCs w:val="0"/>
            <w:caps w:val="0"/>
            <w:smallCaps w:val="0"/>
            <w:strike w:val="0"/>
            <w:dstrike w:val="0"/>
            <w:noProof w:val="0"/>
            <w:sz w:val="22"/>
            <w:szCs w:val="22"/>
            <w:lang w:val="en-GB"/>
          </w:rPr>
          <w:t>https://youtu.be/s-SkRFYxKeA</w:t>
        </w:r>
      </w:hyperlink>
    </w:p>
    <w:p w:rsidR="00B47B3E" w:rsidP="5A5E1837" w:rsidRDefault="00B47B3E" w14:paraId="5948B5F9" w14:textId="4336AC03">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1F44338B" w14:textId="5AFA0BC3">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0B47B3E" w:rsidP="5A5E1837" w:rsidRDefault="00B47B3E" w14:paraId="49A49119" w14:textId="64420D18">
      <w:pPr>
        <w:tabs>
          <w:tab w:val="left" w:leader="none" w:pos="5103"/>
        </w:tabs>
        <w:spacing w:after="200" w:line="276"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00B47B3E" w:rsidP="5A5E1837" w:rsidRDefault="00B47B3E" w14:paraId="34CDBEA0" w14:textId="097DFFAE">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47B3E" w:rsidP="5A5E1837" w:rsidRDefault="00B47B3E" w14:paraId="7CE81E9C" w14:textId="1316BA3C">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E36A378" w14:textId="533E7F2B">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00B47B3E" w:rsidP="5A5E1837" w:rsidRDefault="00B47B3E" w14:paraId="3462108F" w14:textId="2CFE6774">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12D33649" w14:textId="7C7E9FE7">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00B47B3E" w:rsidP="5A5E1837" w:rsidRDefault="00B47B3E" w14:paraId="025957A2" w14:textId="2DA5F1EA">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18751122" w14:textId="4742D6AB">
      <w:pPr>
        <w:tabs>
          <w:tab w:val="left" w:leader="none" w:pos="5103"/>
        </w:tabs>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00B47B3E" w:rsidP="5A5E1837" w:rsidRDefault="00B47B3E" w14:paraId="2C9F14C3" w14:textId="567A5AF3">
      <w:pPr>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FCF659E" w14:textId="6C9120CF">
      <w:pPr>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00B47B3E" w:rsidP="5A5E1837" w:rsidRDefault="00B47B3E" w14:paraId="74AF6497" w14:textId="2958CE7B">
      <w:pPr>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1CC7A88" w14:textId="6DF02792">
      <w:pPr>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3D15BFB2" w14:textId="2787ACEA">
      <w:pPr>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55E1B338">
        <w:rPr>
          <w:rFonts w:ascii="Arial" w:hAnsi="Arial" w:eastAsia="Arial" w:cs="Arial"/>
          <w:b w:val="1"/>
          <w:bCs w:val="1"/>
          <w:i w:val="0"/>
          <w:iCs w:val="0"/>
          <w:caps w:val="0"/>
          <w:smallCaps w:val="0"/>
          <w:noProof w:val="0"/>
          <w:color w:val="000000" w:themeColor="text1" w:themeTint="FF" w:themeShade="FF"/>
          <w:sz w:val="22"/>
          <w:szCs w:val="22"/>
          <w:lang w:val="en-GB"/>
        </w:rPr>
        <w:t xml:space="preserve">1.3 -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1612"/>
        <w:gridCol w:w="1612"/>
        <w:gridCol w:w="1646"/>
        <w:gridCol w:w="1646"/>
        <w:gridCol w:w="1646"/>
        <w:gridCol w:w="1646"/>
      </w:tblGrid>
      <w:tr w:rsidR="5A5E1837" w:rsidTr="5A5E1837" w14:paraId="7FB9FF21">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855D5F9" w14:textId="46548B63">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322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91FF5F9" w14:textId="1B74322D">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Full Name:</w:t>
            </w:r>
          </w:p>
        </w:tc>
        <w:tc>
          <w:tcPr>
            <w:tcW w:w="6584" w:type="dxa"/>
            <w:gridSpan w:val="4"/>
            <w:tcBorders>
              <w:top w:val="single" w:sz="6"/>
              <w:left w:val="single" w:sz="6"/>
              <w:bottom w:val="single" w:sz="6"/>
              <w:right w:val="single" w:sz="6"/>
            </w:tcBorders>
            <w:tcMar>
              <w:left w:w="105" w:type="dxa"/>
              <w:right w:w="105" w:type="dxa"/>
            </w:tcMar>
            <w:vAlign w:val="center"/>
          </w:tcPr>
          <w:p w:rsidR="5A5E1837" w:rsidP="5A5E1837" w:rsidRDefault="5A5E1837" w14:paraId="326DFE5C" w14:textId="52D05808">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Dylan Davies</w:t>
            </w:r>
          </w:p>
        </w:tc>
      </w:tr>
      <w:tr w:rsidR="5A5E1837" w:rsidTr="5A5E1837" w14:paraId="625C9D30">
        <w:trPr>
          <w:trHeight w:val="465"/>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0D17F36F" w14:textId="25D4A0FE">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322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1B7C9C82" w14:textId="19631AC5">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Tick all boxes that apply:</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387F22A" w14:textId="19D08DF0">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Member of staff:</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226F919C" w14:textId="35CCC1D7">
            <w:pPr>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GB"/>
              </w:rPr>
              <w:t>☐</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2D36D4A" w14:textId="19FA42DD">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Honorary research fellow:</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6D6B668A" w14:textId="1085042E">
            <w:pPr>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GB"/>
              </w:rPr>
              <w:t>☐</w:t>
            </w:r>
          </w:p>
        </w:tc>
      </w:tr>
      <w:tr w:rsidR="5A5E1837" w:rsidTr="5A5E1837" w14:paraId="69F936EE">
        <w:trPr>
          <w:trHeight w:val="46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67D9480" w14:textId="6225D26B">
            <w:pPr>
              <w:rPr>
                <w:rFonts w:ascii="Arial" w:hAnsi="Arial" w:eastAsia="Arial" w:cs="Arial"/>
                <w:b w:val="0"/>
                <w:bCs w:val="0"/>
                <w:i w:val="0"/>
                <w:iCs w:val="0"/>
                <w:sz w:val="22"/>
                <w:szCs w:val="22"/>
              </w:rPr>
            </w:pPr>
          </w:p>
        </w:tc>
        <w:tc>
          <w:tcPr>
            <w:tcW w:w="16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D77A15A" w14:textId="67F13405">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Undergraduate Student</w:t>
            </w:r>
          </w:p>
        </w:tc>
        <w:tc>
          <w:tcPr>
            <w:tcW w:w="1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041A7371" w14:textId="7E15B3FB">
            <w:pPr>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03D226C" w14:textId="683FA3C7">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Taught Postgraduate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3FEC6B1A" w14:textId="012AAE74">
            <w:pPr>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1074E0C" w14:textId="03F49745">
            <w:pP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Postgraduate Research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2B5573E8" w14:textId="1418F007">
            <w:pPr>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bl>
    <w:p w:rsidR="00B47B3E" w:rsidP="5A5E1837" w:rsidRDefault="00B47B3E" w14:paraId="254D34D2" w14:textId="1B7C4C4C">
      <w:pPr>
        <w:bidi w:val="0"/>
        <w:spacing w:after="200" w:line="276" w:lineRule="auto"/>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5A5E1837" w:rsidTr="5A5E1837" w14:paraId="4C0E641E">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DAB0CC9" w14:textId="38F371C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42D47EB" w14:textId="510112C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0D488BDF" w14:textId="2AD1383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University of Wales Trinity St Davids</w:t>
            </w:r>
          </w:p>
          <w:p w:rsidR="5A5E1837" w:rsidP="5A5E1837" w:rsidRDefault="5A5E1837" w14:paraId="197C6D25" w14:textId="364C9F00">
            <w:pPr>
              <w:bidi w:val="0"/>
              <w:rPr>
                <w:rFonts w:ascii="Arial" w:hAnsi="Arial" w:eastAsia="Arial" w:cs="Arial"/>
                <w:b w:val="0"/>
                <w:bCs w:val="0"/>
                <w:i w:val="0"/>
                <w:iCs w:val="0"/>
                <w:sz w:val="22"/>
                <w:szCs w:val="22"/>
              </w:rPr>
            </w:pPr>
          </w:p>
        </w:tc>
      </w:tr>
      <w:tr w:rsidR="5A5E1837" w:rsidTr="5A5E1837" w14:paraId="1023F442">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1661CA4" w14:textId="6BFE043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16FDB37" w14:textId="5D9C970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0D61874A" w14:textId="52FA029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Swansea</w:t>
            </w:r>
          </w:p>
          <w:p w:rsidR="5A5E1837" w:rsidP="5A5E1837" w:rsidRDefault="5A5E1837" w14:paraId="1818522D" w14:textId="38B77462">
            <w:pPr>
              <w:bidi w:val="0"/>
              <w:rPr>
                <w:rFonts w:ascii="Arial" w:hAnsi="Arial" w:eastAsia="Arial" w:cs="Arial"/>
                <w:b w:val="0"/>
                <w:bCs w:val="0"/>
                <w:i w:val="0"/>
                <w:iCs w:val="0"/>
                <w:sz w:val="22"/>
                <w:szCs w:val="22"/>
              </w:rPr>
            </w:pPr>
          </w:p>
        </w:tc>
      </w:tr>
      <w:tr w:rsidR="5A5E1837" w:rsidTr="5A5E1837" w14:paraId="401870C8">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54E32F4" w14:textId="61DBE6D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ED9D60D" w14:textId="4AF246F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0A683B81" w14:textId="02184073">
            <w:pPr>
              <w:bidi w:val="0"/>
              <w:rPr>
                <w:rFonts w:ascii="Arial" w:hAnsi="Arial" w:eastAsia="Arial" w:cs="Arial"/>
                <w:b w:val="0"/>
                <w:bCs w:val="0"/>
                <w:i w:val="0"/>
                <w:iCs w:val="0"/>
                <w:sz w:val="22"/>
                <w:szCs w:val="22"/>
              </w:rPr>
            </w:pPr>
          </w:p>
          <w:p w:rsidR="5A5E1837" w:rsidP="5A5E1837" w:rsidRDefault="5A5E1837" w14:paraId="781B0A73" w14:textId="08B0CD78">
            <w:pPr>
              <w:bidi w:val="0"/>
              <w:rPr>
                <w:rFonts w:ascii="Arial" w:hAnsi="Arial" w:eastAsia="Arial" w:cs="Arial"/>
                <w:b w:val="0"/>
                <w:bCs w:val="0"/>
                <w:i w:val="0"/>
                <w:iCs w:val="0"/>
                <w:sz w:val="22"/>
                <w:szCs w:val="22"/>
              </w:rPr>
            </w:pPr>
            <w:hyperlink r:id="R6180a2c753254af8">
              <w:r w:rsidRPr="5A5E1837" w:rsidR="5A5E1837">
                <w:rPr>
                  <w:rStyle w:val="Hyperlink"/>
                  <w:rFonts w:ascii="Arial" w:hAnsi="Arial" w:eastAsia="Arial" w:cs="Arial"/>
                  <w:b w:val="0"/>
                  <w:bCs w:val="0"/>
                  <w:i w:val="0"/>
                  <w:iCs w:val="0"/>
                  <w:sz w:val="22"/>
                  <w:szCs w:val="22"/>
                  <w:lang w:val="en-GB"/>
                </w:rPr>
                <w:t>Dylanajdavies@gmail.com</w:t>
              </w:r>
            </w:hyperlink>
          </w:p>
        </w:tc>
      </w:tr>
      <w:tr w:rsidR="5A5E1837" w:rsidTr="5A5E1837" w14:paraId="24B63D17">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9C444E7" w14:textId="22DB909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790B11D" w14:textId="0577242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3B5C1E73" w14:textId="3BAC35F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07941353998</w:t>
            </w:r>
          </w:p>
          <w:p w:rsidR="5A5E1837" w:rsidP="5A5E1837" w:rsidRDefault="5A5E1837" w14:paraId="24849C13" w14:textId="6A167237">
            <w:pPr>
              <w:bidi w:val="0"/>
              <w:rPr>
                <w:rFonts w:ascii="Arial" w:hAnsi="Arial" w:eastAsia="Arial" w:cs="Arial"/>
                <w:b w:val="0"/>
                <w:bCs w:val="0"/>
                <w:i w:val="0"/>
                <w:iCs w:val="0"/>
                <w:sz w:val="22"/>
                <w:szCs w:val="22"/>
              </w:rPr>
            </w:pPr>
          </w:p>
        </w:tc>
      </w:tr>
      <w:tr w:rsidR="5A5E1837" w:rsidTr="5A5E1837" w14:paraId="667293EA">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200CE5B5" w14:textId="331C8D14">
            <w:pPr>
              <w:bidi w:val="0"/>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21062597" w14:textId="64611A1A">
            <w:pPr>
              <w:bidi w:val="0"/>
              <w:rPr>
                <w:rFonts w:ascii="Arial" w:hAnsi="Arial" w:eastAsia="Arial" w:cs="Arial"/>
                <w:b w:val="0"/>
                <w:bCs w:val="0"/>
                <w:i w:val="0"/>
                <w:iCs w:val="0"/>
                <w:sz w:val="22"/>
                <w:szCs w:val="22"/>
              </w:rPr>
            </w:pPr>
            <w:r w:rsidRPr="5A5E1837" w:rsidR="5A5E1837">
              <w:rPr>
                <w:rFonts w:ascii="Arial" w:hAnsi="Arial" w:eastAsia="Arial" w:cs="Arial"/>
                <w:b w:val="1"/>
                <w:bCs w:val="1"/>
                <w:i w:val="1"/>
                <w:iCs w:val="1"/>
                <w:sz w:val="22"/>
                <w:szCs w:val="22"/>
                <w:lang w:val="en-GB"/>
              </w:rPr>
              <w:t>For students:</w:t>
            </w:r>
          </w:p>
        </w:tc>
      </w:tr>
      <w:tr w:rsidR="5A5E1837" w:rsidTr="5A5E1837" w14:paraId="1269B8A0">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32D40B4" w14:textId="229AF96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A69F3C2" w14:textId="7B7F926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3E2165D8" w14:textId="0B8E44E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2310228</w:t>
            </w:r>
          </w:p>
        </w:tc>
      </w:tr>
      <w:tr w:rsidR="5A5E1837" w:rsidTr="5A5E1837" w14:paraId="3FB6F5EA">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AB1A2BE" w14:textId="71938FC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183B942" w14:textId="50B1DF7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4314B17E" w14:textId="67BB63B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Sports Management </w:t>
            </w:r>
          </w:p>
        </w:tc>
      </w:tr>
      <w:tr w:rsidR="5A5E1837" w:rsidTr="5A5E1837" w14:paraId="19ED5C29">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7D8430F" w14:textId="1E8D86E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7BFA503" w14:textId="3A9EFE2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5A5E1837" w:rsidP="5A5E1837" w:rsidRDefault="5A5E1837" w14:paraId="314E1EA9" w14:textId="1F28903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Andrew Thomas</w:t>
            </w:r>
          </w:p>
        </w:tc>
      </w:tr>
    </w:tbl>
    <w:p w:rsidR="00B47B3E" w:rsidP="5A5E1837" w:rsidRDefault="00B47B3E" w14:paraId="5926AC81" w14:textId="65E183B9">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5D03A5C8" w14:textId="63E2D997">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DC4C4BD" w14:textId="2ECF8CC9">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7D2F552F" w14:textId="59FB8F2B">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B96C347" w14:textId="05F051D0">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2A9E583" w14:textId="28572014">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374958B9" w14:textId="1BE12051">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25761275" w14:textId="51E09535">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5E9B3AF" w14:textId="68A17397">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3F697F9D" w14:textId="6D8D687A">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0A676D9" w14:textId="2E46BA14">
      <w:pPr>
        <w:bidi w:val="0"/>
        <w:spacing w:after="200" w:line="276" w:lineRule="auto"/>
        <w:rPr>
          <w:rFonts w:ascii="Arial" w:hAnsi="Arial" w:eastAsia="Arial" w:cs="Arial"/>
          <w:b w:val="0"/>
          <w:bCs w:val="0"/>
          <w:i w:val="0"/>
          <w:iCs w:val="0"/>
          <w:caps w:val="0"/>
          <w:smallCaps w:val="0"/>
          <w:noProof w:val="0"/>
          <w:color w:val="000000" w:themeColor="text1" w:themeTint="FF" w:themeShade="FF"/>
          <w:sz w:val="16"/>
          <w:szCs w:val="16"/>
          <w:lang w:val="en-GB"/>
        </w:rPr>
      </w:pPr>
    </w:p>
    <w:p w:rsidR="00B47B3E" w:rsidP="5A5E1837" w:rsidRDefault="00B47B3E" w14:paraId="667D6565" w14:textId="67DA2FED">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5CB1926" w14:textId="424412A9">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6225"/>
        <w:gridCol w:w="990"/>
        <w:gridCol w:w="885"/>
        <w:gridCol w:w="945"/>
        <w:gridCol w:w="840"/>
      </w:tblGrid>
      <w:tr w:rsidR="5A5E1837" w:rsidTr="5A5E1837" w14:paraId="473E78BC">
        <w:trPr>
          <w:trHeight w:val="495"/>
        </w:trPr>
        <w:tc>
          <w:tcPr>
            <w:tcW w:w="555" w:type="dxa"/>
            <w:shd w:val="clear" w:color="auto" w:fill="F2F2F2" w:themeFill="background1" w:themeFillShade="F2"/>
            <w:tcMar>
              <w:left w:w="105" w:type="dxa"/>
              <w:right w:w="105" w:type="dxa"/>
            </w:tcMar>
            <w:vAlign w:val="center"/>
          </w:tcPr>
          <w:p w:rsidR="5A5E1837" w:rsidP="5A5E1837" w:rsidRDefault="5A5E1837" w14:paraId="0A83018B" w14:textId="31BEC46F">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10</w:t>
            </w:r>
          </w:p>
        </w:tc>
        <w:tc>
          <w:tcPr>
            <w:tcW w:w="6225" w:type="dxa"/>
            <w:shd w:val="clear" w:color="auto" w:fill="F2F2F2" w:themeFill="background1" w:themeFillShade="F2"/>
            <w:tcMar>
              <w:left w:w="105" w:type="dxa"/>
              <w:right w:w="105" w:type="dxa"/>
            </w:tcMar>
            <w:vAlign w:val="center"/>
          </w:tcPr>
          <w:p w:rsidR="5A5E1837" w:rsidP="5A5E1837" w:rsidRDefault="5A5E1837" w14:paraId="7F25E50F" w14:textId="647820C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5A5E1837" w:rsidP="5A5E1837" w:rsidRDefault="5A5E1837" w14:paraId="113B2DB5" w14:textId="6E1E126D">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85" w:type="dxa"/>
            <w:shd w:val="clear" w:color="auto" w:fill="BFBFBF" w:themeFill="background1" w:themeFillShade="BF"/>
            <w:tcMar>
              <w:left w:w="105" w:type="dxa"/>
              <w:right w:w="105" w:type="dxa"/>
            </w:tcMar>
            <w:vAlign w:val="center"/>
          </w:tcPr>
          <w:p w:rsidR="5A5E1837" w:rsidP="5A5E1837" w:rsidRDefault="5A5E1837" w14:paraId="49D372E5" w14:textId="51E76A9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45" w:type="dxa"/>
            <w:shd w:val="clear" w:color="auto" w:fill="F2F2F2" w:themeFill="background1" w:themeFillShade="F2"/>
            <w:tcMar>
              <w:left w:w="105" w:type="dxa"/>
              <w:right w:w="105" w:type="dxa"/>
            </w:tcMar>
            <w:vAlign w:val="center"/>
          </w:tcPr>
          <w:p w:rsidR="5A5E1837" w:rsidP="5A5E1837" w:rsidRDefault="5A5E1837" w14:paraId="71108E31" w14:textId="6E6A32E8">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5A5E1837" w:rsidP="5A5E1837" w:rsidRDefault="5A5E1837" w14:paraId="7ED0491E" w14:textId="214754A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55B6821">
        <w:trPr>
          <w:trHeight w:val="300"/>
        </w:trPr>
        <w:tc>
          <w:tcPr>
            <w:tcW w:w="555" w:type="dxa"/>
            <w:tcMar>
              <w:left w:w="105" w:type="dxa"/>
              <w:right w:w="105" w:type="dxa"/>
            </w:tcMar>
            <w:vAlign w:val="top"/>
          </w:tcPr>
          <w:p w:rsidR="5A5E1837" w:rsidP="5A5E1837" w:rsidRDefault="5A5E1837" w14:paraId="2B467742" w14:textId="001C544F">
            <w:pPr>
              <w:bidi w:val="0"/>
              <w:rPr>
                <w:rFonts w:ascii="Arial" w:hAnsi="Arial" w:eastAsia="Arial" w:cs="Arial"/>
                <w:b w:val="0"/>
                <w:bCs w:val="0"/>
                <w:i w:val="0"/>
                <w:iCs w:val="0"/>
                <w:sz w:val="22"/>
                <w:szCs w:val="22"/>
              </w:rPr>
            </w:pPr>
          </w:p>
        </w:tc>
        <w:tc>
          <w:tcPr>
            <w:tcW w:w="9885" w:type="dxa"/>
            <w:gridSpan w:val="5"/>
            <w:tcMar>
              <w:left w:w="105" w:type="dxa"/>
              <w:right w:w="105" w:type="dxa"/>
            </w:tcMar>
            <w:vAlign w:val="top"/>
          </w:tcPr>
          <w:p w:rsidR="5A5E1837" w:rsidP="5A5E1837" w:rsidRDefault="5A5E1837" w14:paraId="2ED07440" w14:textId="04FDEA0D">
            <w:pPr>
              <w:bidi w:val="0"/>
              <w:rPr>
                <w:rFonts w:ascii="Arial" w:hAnsi="Arial" w:eastAsia="Arial" w:cs="Arial"/>
                <w:b w:val="0"/>
                <w:bCs w:val="0"/>
                <w:i w:val="0"/>
                <w:iCs w:val="0"/>
                <w:sz w:val="22"/>
                <w:szCs w:val="22"/>
              </w:rPr>
            </w:pPr>
          </w:p>
          <w:p w:rsidR="5A5E1837" w:rsidP="5A5E1837" w:rsidRDefault="5A5E1837" w14:paraId="2FB0BE1E" w14:textId="7B4C75A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5A5E1837" w:rsidP="5A5E1837" w:rsidRDefault="5A5E1837" w14:paraId="7828CDA6" w14:textId="4CDC2953">
            <w:pPr>
              <w:bidi w:val="0"/>
              <w:rPr>
                <w:rFonts w:ascii="Arial" w:hAnsi="Arial" w:eastAsia="Arial" w:cs="Arial"/>
                <w:b w:val="0"/>
                <w:bCs w:val="0"/>
                <w:i w:val="0"/>
                <w:iCs w:val="0"/>
                <w:sz w:val="22"/>
                <w:szCs w:val="22"/>
              </w:rPr>
            </w:pPr>
          </w:p>
        </w:tc>
      </w:tr>
    </w:tbl>
    <w:p w:rsidR="00B47B3E" w:rsidP="5A5E1837" w:rsidRDefault="00B47B3E" w14:paraId="26FA5CF3" w14:textId="781D2E05">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74875BDE" w14:textId="3B873518">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E4FDA67">
        <w:rPr>
          <w:rFonts w:ascii="Arial" w:hAnsi="Arial" w:eastAsia="Arial" w:cs="Arial"/>
          <w:b w:val="1"/>
          <w:bCs w:val="1"/>
          <w:i w:val="0"/>
          <w:iCs w:val="0"/>
          <w:caps w:val="0"/>
          <w:smallCaps w:val="0"/>
          <w:noProof w:val="0"/>
          <w:color w:val="000000" w:themeColor="text1" w:themeTint="FF" w:themeShade="FF"/>
          <w:sz w:val="22"/>
          <w:szCs w:val="22"/>
          <w:lang w:val="en-GB"/>
        </w:rPr>
        <w:t xml:space="preserve">1.4 -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B: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615"/>
        <w:gridCol w:w="2655"/>
        <w:gridCol w:w="2390"/>
        <w:gridCol w:w="2390"/>
        <w:gridCol w:w="2390"/>
      </w:tblGrid>
      <w:tr w:rsidR="5A5E1837" w:rsidTr="3DF0A217" w14:paraId="5388E267">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3AAB32A0" w14:textId="67BD370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7B9C99EE" w14:textId="54F488C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Indicative title:</w:t>
            </w:r>
          </w:p>
        </w:tc>
        <w:tc>
          <w:tcPr>
            <w:tcW w:w="7170" w:type="dxa"/>
            <w:gridSpan w:val="3"/>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1D9A322A" w14:textId="2BE0371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Uni Play application to improve physical, mental and social wellbeing</w:t>
            </w:r>
          </w:p>
        </w:tc>
      </w:tr>
      <w:tr w:rsidR="5A5E1837" w:rsidTr="3DF0A217" w14:paraId="251F2910">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2FCE073C" w14:textId="6A3D090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7CE84C44" w14:textId="20C66C8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Proposed start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3D628C26" w14:textId="3A7778D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02/11/25</w:t>
            </w:r>
          </w:p>
        </w:tc>
        <w:tc>
          <w:tcPr>
            <w:tcW w:w="239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4D05E588" w14:textId="3251726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Proposed end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28FB0D74" w14:textId="38FD916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02/06/25</w:t>
            </w:r>
          </w:p>
        </w:tc>
      </w:tr>
      <w:tr w:rsidR="5A5E1837" w:rsidTr="3DF0A217" w14:paraId="7BE96653">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1046E5A7" w14:textId="320DBA1F">
            <w:pPr>
              <w:bidi w:val="0"/>
              <w:spacing w:before="120" w:after="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A5E1837" w:rsidP="5A5E1837" w:rsidRDefault="5A5E1837" w14:paraId="74F07D0E" w14:textId="48A45AC2">
            <w:pPr>
              <w:bidi w:val="0"/>
              <w:spacing w:before="120" w:after="12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Introduction to the Research (maximum 300 words per section)</w:t>
            </w:r>
          </w:p>
          <w:p w:rsidR="5A5E1837" w:rsidP="5A5E1837" w:rsidRDefault="5A5E1837" w14:paraId="20908CCE" w14:textId="5490FF52">
            <w:pPr>
              <w:bidi w:val="0"/>
              <w:spacing w:before="120" w:after="12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 xml:space="preserve">Ensure that you write for a </w:t>
            </w:r>
            <w:r w:rsidRPr="5A5E1837" w:rsidR="5A5E1837">
              <w:rPr>
                <w:rFonts w:ascii="Arial" w:hAnsi="Arial" w:eastAsia="Arial" w:cs="Arial"/>
                <w:b w:val="1"/>
                <w:bCs w:val="1"/>
                <w:i w:val="0"/>
                <w:iCs w:val="0"/>
                <w:strike w:val="0"/>
                <w:dstrike w:val="0"/>
                <w:sz w:val="22"/>
                <w:szCs w:val="22"/>
                <w:u w:val="single"/>
                <w:lang w:val="en-GB"/>
              </w:rPr>
              <w:t>Non-Specialist Audience</w:t>
            </w:r>
            <w:r w:rsidRPr="5A5E1837" w:rsidR="5A5E1837">
              <w:rPr>
                <w:rFonts w:ascii="Arial" w:hAnsi="Arial" w:eastAsia="Arial" w:cs="Arial"/>
                <w:b w:val="1"/>
                <w:bCs w:val="1"/>
                <w:i w:val="0"/>
                <w:iCs w:val="0"/>
                <w:sz w:val="22"/>
                <w:szCs w:val="22"/>
                <w:lang w:val="en-GB"/>
              </w:rPr>
              <w:t xml:space="preserve"> when outlining your response to the points below:</w:t>
            </w:r>
          </w:p>
          <w:p w:rsidR="5A5E1837" w:rsidP="5A5E1837" w:rsidRDefault="5A5E1837" w14:paraId="0EA15D3B" w14:textId="4DDCFDCF">
            <w:pPr>
              <w:pStyle w:val="ListParagraph"/>
              <w:numPr>
                <w:ilvl w:val="0"/>
                <w:numId w:val="6"/>
              </w:numPr>
              <w:bidi w:val="0"/>
              <w:spacing/>
              <w:ind w:left="0"/>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Purpose of Research Activity</w:t>
            </w:r>
          </w:p>
          <w:p w:rsidR="5A5E1837" w:rsidP="5A5E1837" w:rsidRDefault="5A5E1837" w14:paraId="2B494969" w14:textId="68EAA675">
            <w:pPr>
              <w:pStyle w:val="ListParagraph"/>
              <w:numPr>
                <w:ilvl w:val="0"/>
                <w:numId w:val="6"/>
              </w:numPr>
              <w:bidi w:val="0"/>
              <w:spacing/>
              <w:ind w:left="0"/>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Proposed Research Question</w:t>
            </w:r>
          </w:p>
          <w:p w:rsidR="5A5E1837" w:rsidP="5A5E1837" w:rsidRDefault="5A5E1837" w14:paraId="2226B4E8" w14:textId="28414741">
            <w:pPr>
              <w:pStyle w:val="ListParagraph"/>
              <w:numPr>
                <w:ilvl w:val="0"/>
                <w:numId w:val="6"/>
              </w:numPr>
              <w:bidi w:val="0"/>
              <w:spacing/>
              <w:ind w:left="0"/>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Aims of Research Activity</w:t>
            </w:r>
          </w:p>
          <w:p w:rsidR="5A5E1837" w:rsidP="5A5E1837" w:rsidRDefault="5A5E1837" w14:paraId="1B874CFE" w14:textId="281F3E29">
            <w:pPr>
              <w:pStyle w:val="ListParagraph"/>
              <w:numPr>
                <w:ilvl w:val="0"/>
                <w:numId w:val="6"/>
              </w:numPr>
              <w:bidi w:val="0"/>
              <w:spacing w:after="240"/>
              <w:ind w:left="0" w:hanging="357"/>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Objectives of Research Activity</w:t>
            </w:r>
          </w:p>
          <w:p w:rsidR="5A5E1837" w:rsidP="5A5E1837" w:rsidRDefault="5A5E1837" w14:paraId="05105D5A" w14:textId="289FAD6F">
            <w:pPr>
              <w:bidi w:val="0"/>
              <w:spacing w:after="12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Demonstrate, briefly, how </w:t>
            </w:r>
            <w:r w:rsidRPr="5A5E1837" w:rsidR="5A5E1837">
              <w:rPr>
                <w:rFonts w:ascii="Arial" w:hAnsi="Arial" w:eastAsia="Arial" w:cs="Arial"/>
                <w:b w:val="1"/>
                <w:bCs w:val="1"/>
                <w:i w:val="0"/>
                <w:iCs w:val="0"/>
                <w:strike w:val="0"/>
                <w:dstrike w:val="0"/>
                <w:sz w:val="22"/>
                <w:szCs w:val="22"/>
                <w:u w:val="single"/>
                <w:lang w:val="en-GB"/>
              </w:rPr>
              <w:t>Existing Research</w:t>
            </w:r>
            <w:r w:rsidRPr="5A5E1837" w:rsidR="5A5E1837">
              <w:rPr>
                <w:rFonts w:ascii="Arial" w:hAnsi="Arial" w:eastAsia="Arial" w:cs="Arial"/>
                <w:b w:val="0"/>
                <w:bCs w:val="0"/>
                <w:i w:val="0"/>
                <w:iCs w:val="0"/>
                <w:sz w:val="22"/>
                <w:szCs w:val="22"/>
                <w:lang w:val="en-GB"/>
              </w:rPr>
              <w:t xml:space="preserve"> has informed the proposed activity and explain</w:t>
            </w:r>
          </w:p>
          <w:p w:rsidR="5A5E1837" w:rsidP="5A5E1837" w:rsidRDefault="5A5E1837" w14:paraId="57BFF583" w14:textId="2C20DF74">
            <w:pPr>
              <w:pStyle w:val="ListParagraph"/>
              <w:numPr>
                <w:ilvl w:val="0"/>
                <w:numId w:val="6"/>
              </w:numPr>
              <w:bidi w:val="0"/>
              <w:spacing/>
              <w:ind w:left="0"/>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 xml:space="preserve">What the research activity will add to the body of knowledge </w:t>
            </w:r>
          </w:p>
          <w:p w:rsidR="5A5E1837" w:rsidP="5A5E1837" w:rsidRDefault="5A5E1837" w14:paraId="3AAF5089" w14:textId="4F3295D2">
            <w:pPr>
              <w:pStyle w:val="ListParagraph"/>
              <w:numPr>
                <w:ilvl w:val="0"/>
                <w:numId w:val="6"/>
              </w:numPr>
              <w:bidi w:val="0"/>
              <w:spacing/>
              <w:ind w:left="0"/>
              <w:contextualSpacing w:val="0"/>
              <w:rPr>
                <w:rFonts w:ascii="Arial" w:hAnsi="Arial" w:eastAsia="Arial" w:cs="Arial"/>
                <w:b w:val="0"/>
                <w:bCs w:val="0"/>
                <w:i w:val="0"/>
                <w:iCs w:val="0"/>
                <w:sz w:val="22"/>
                <w:szCs w:val="22"/>
              </w:rPr>
            </w:pPr>
            <w:r w:rsidRPr="5A5E1837" w:rsidR="5A5E1837">
              <w:rPr>
                <w:rFonts w:ascii="Arial" w:hAnsi="Arial" w:eastAsia="Arial" w:cs="Arial"/>
                <w:b w:val="0"/>
                <w:bCs w:val="0"/>
                <w:i w:val="1"/>
                <w:iCs w:val="1"/>
                <w:sz w:val="22"/>
                <w:szCs w:val="22"/>
                <w:lang w:val="en-GB"/>
              </w:rPr>
              <w:t xml:space="preserve">How it addresses an area of importance. </w:t>
            </w:r>
          </w:p>
        </w:tc>
      </w:tr>
      <w:tr w:rsidR="5A5E1837" w:rsidTr="3DF0A217" w14:paraId="1E6D7A92">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18FC40F4" w14:textId="215CE37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3ED58348" w14:textId="24D6BA16">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Purpose of Research Activity</w:t>
            </w:r>
          </w:p>
          <w:p w:rsidR="5A5E1837" w:rsidP="5A5E1837" w:rsidRDefault="5A5E1837" w14:paraId="54241F44" w14:textId="164927DF">
            <w:pPr>
              <w:bidi w:val="0"/>
              <w:rPr>
                <w:rFonts w:ascii="Arial" w:hAnsi="Arial" w:eastAsia="Arial" w:cs="Arial"/>
                <w:b w:val="0"/>
                <w:bCs w:val="0"/>
                <w:i w:val="0"/>
                <w:iCs w:val="0"/>
                <w:sz w:val="20"/>
                <w:szCs w:val="20"/>
              </w:rPr>
            </w:pPr>
          </w:p>
          <w:p w:rsidR="5A5E1837" w:rsidP="3DF0A217" w:rsidRDefault="5A5E1837" w14:paraId="5D3BB6DA" w14:textId="274D4D87">
            <w:pPr>
              <w:bidi w:val="0"/>
              <w:rPr>
                <w:rFonts w:ascii="Times New Roman" w:hAnsi="Times New Roman" w:eastAsia="Times New Roman" w:cs="Times New Roman"/>
                <w:b w:val="0"/>
                <w:bCs w:val="0"/>
                <w:i w:val="0"/>
                <w:iCs w:val="0"/>
                <w:sz w:val="24"/>
                <w:szCs w:val="24"/>
              </w:rPr>
            </w:pPr>
            <w:r w:rsidRPr="3DF0A217" w:rsidR="5A5E1837">
              <w:rPr>
                <w:rFonts w:ascii="Times New Roman" w:hAnsi="Times New Roman" w:eastAsia="Times New Roman" w:cs="Times New Roman"/>
                <w:b w:val="0"/>
                <w:bCs w:val="0"/>
                <w:i w:val="0"/>
                <w:iCs w:val="0"/>
                <w:sz w:val="24"/>
                <w:szCs w:val="24"/>
                <w:lang w:val="en-GB"/>
              </w:rPr>
              <w:t>The purpose of my research is to explore how a digital platform that connects likeminded students for casual sports activities can improve mental health and social well-being among students.</w:t>
            </w:r>
          </w:p>
          <w:p w:rsidR="5A5E1837" w:rsidP="5A5E1837" w:rsidRDefault="5A5E1837" w14:paraId="6B0A24F6" w14:textId="120E911D">
            <w:pPr>
              <w:bidi w:val="0"/>
              <w:rPr>
                <w:rFonts w:ascii="Arial" w:hAnsi="Arial" w:eastAsia="Arial" w:cs="Arial"/>
                <w:b w:val="0"/>
                <w:bCs w:val="0"/>
                <w:i w:val="0"/>
                <w:iCs w:val="0"/>
                <w:sz w:val="20"/>
                <w:szCs w:val="20"/>
              </w:rPr>
            </w:pPr>
          </w:p>
          <w:p w:rsidR="5A5E1837" w:rsidP="5A5E1837" w:rsidRDefault="5A5E1837" w14:paraId="42686226" w14:textId="0AC02D4C">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0"/>
                <w:iCs w:val="0"/>
                <w:color w:val="808080" w:themeColor="background1" w:themeTint="FF" w:themeShade="80"/>
                <w:sz w:val="18"/>
                <w:szCs w:val="18"/>
                <w:lang w:val="en-GB"/>
              </w:rPr>
              <w:t>(this box should expand as you type)</w:t>
            </w:r>
          </w:p>
        </w:tc>
      </w:tr>
      <w:tr w:rsidR="5A5E1837" w:rsidTr="3DF0A217" w14:paraId="321FEF1F">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01A598FE" w14:textId="52B0BF7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4016C74B" w14:textId="5627128D">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Research Question</w:t>
            </w:r>
          </w:p>
          <w:p w:rsidR="5A5E1837" w:rsidP="5A5E1837" w:rsidRDefault="5A5E1837" w14:paraId="5E99F673" w14:textId="46B990A0">
            <w:pPr>
              <w:bidi w:val="0"/>
              <w:rPr>
                <w:rFonts w:ascii="Arial" w:hAnsi="Arial" w:eastAsia="Arial" w:cs="Arial"/>
                <w:b w:val="0"/>
                <w:bCs w:val="0"/>
                <w:i w:val="0"/>
                <w:iCs w:val="0"/>
                <w:sz w:val="20"/>
                <w:szCs w:val="20"/>
              </w:rPr>
            </w:pPr>
          </w:p>
          <w:p w:rsidR="5A5E1837" w:rsidP="3DF0A217" w:rsidRDefault="5A5E1837" w14:paraId="6028912B" w14:textId="5B6E9AFA">
            <w:pPr>
              <w:bidi w:val="0"/>
              <w:rPr>
                <w:rFonts w:ascii="Arial" w:hAnsi="Arial" w:eastAsia="Arial" w:cs="Arial"/>
                <w:b w:val="0"/>
                <w:bCs w:val="0"/>
                <w:i w:val="0"/>
                <w:iCs w:val="0"/>
                <w:sz w:val="22"/>
                <w:szCs w:val="22"/>
              </w:rPr>
            </w:pPr>
            <w:r w:rsidRPr="3DF0A217" w:rsidR="5A5E1837">
              <w:rPr>
                <w:rFonts w:ascii="Times New Roman" w:hAnsi="Times New Roman" w:eastAsia="Times New Roman" w:cs="Times New Roman"/>
                <w:b w:val="0"/>
                <w:bCs w:val="0"/>
                <w:i w:val="0"/>
                <w:iCs w:val="0"/>
                <w:sz w:val="24"/>
                <w:szCs w:val="24"/>
                <w:lang w:val="en-GB"/>
              </w:rPr>
              <w:t xml:space="preserve">The research question is ‘how does </w:t>
            </w:r>
            <w:r w:rsidRPr="3DF0A217" w:rsidR="5A5E1837">
              <w:rPr>
                <w:rFonts w:ascii="Times New Roman" w:hAnsi="Times New Roman" w:eastAsia="Times New Roman" w:cs="Times New Roman"/>
                <w:b w:val="0"/>
                <w:bCs w:val="0"/>
                <w:i w:val="0"/>
                <w:iCs w:val="0"/>
                <w:sz w:val="24"/>
                <w:szCs w:val="24"/>
                <w:lang w:val="en-GB"/>
              </w:rPr>
              <w:t>participating</w:t>
            </w:r>
            <w:r w:rsidRPr="3DF0A217" w:rsidR="5A5E1837">
              <w:rPr>
                <w:rFonts w:ascii="Times New Roman" w:hAnsi="Times New Roman" w:eastAsia="Times New Roman" w:cs="Times New Roman"/>
                <w:b w:val="0"/>
                <w:bCs w:val="0"/>
                <w:i w:val="0"/>
                <w:iCs w:val="0"/>
                <w:sz w:val="24"/>
                <w:szCs w:val="24"/>
                <w:lang w:val="en-GB"/>
              </w:rPr>
              <w:t xml:space="preserve"> in casual sports improve physical, </w:t>
            </w:r>
            <w:r w:rsidRPr="3DF0A217" w:rsidR="5A5E1837">
              <w:rPr>
                <w:rFonts w:ascii="Times New Roman" w:hAnsi="Times New Roman" w:eastAsia="Times New Roman" w:cs="Times New Roman"/>
                <w:b w:val="0"/>
                <w:bCs w:val="0"/>
                <w:i w:val="0"/>
                <w:iCs w:val="0"/>
                <w:sz w:val="24"/>
                <w:szCs w:val="24"/>
                <w:lang w:val="en-GB"/>
              </w:rPr>
              <w:t>mental</w:t>
            </w:r>
            <w:r w:rsidRPr="3DF0A217" w:rsidR="5A5E1837">
              <w:rPr>
                <w:rFonts w:ascii="Times New Roman" w:hAnsi="Times New Roman" w:eastAsia="Times New Roman" w:cs="Times New Roman"/>
                <w:b w:val="0"/>
                <w:bCs w:val="0"/>
                <w:i w:val="0"/>
                <w:iCs w:val="0"/>
                <w:sz w:val="24"/>
                <w:szCs w:val="24"/>
                <w:lang w:val="en-GB"/>
              </w:rPr>
              <w:t xml:space="preserve"> and social wellbeing within </w:t>
            </w:r>
            <w:r w:rsidRPr="3DF0A217" w:rsidR="5A5E1837">
              <w:rPr>
                <w:rFonts w:ascii="Times New Roman" w:hAnsi="Times New Roman" w:eastAsia="Times New Roman" w:cs="Times New Roman"/>
                <w:b w:val="0"/>
                <w:bCs w:val="0"/>
                <w:i w:val="0"/>
                <w:iCs w:val="0"/>
                <w:sz w:val="24"/>
                <w:szCs w:val="24"/>
                <w:lang w:val="en-GB"/>
              </w:rPr>
              <w:t>students’</w:t>
            </w:r>
            <w:r w:rsidRPr="3DF0A217" w:rsidR="5A5E1837">
              <w:rPr>
                <w:rFonts w:ascii="Arial" w:hAnsi="Arial" w:eastAsia="Arial" w:cs="Arial"/>
                <w:b w:val="0"/>
                <w:bCs w:val="0"/>
                <w:i w:val="0"/>
                <w:iCs w:val="0"/>
                <w:sz w:val="22"/>
                <w:szCs w:val="22"/>
                <w:lang w:val="en-GB"/>
              </w:rPr>
              <w:t>.</w:t>
            </w:r>
          </w:p>
          <w:p w:rsidR="5A5E1837" w:rsidP="5A5E1837" w:rsidRDefault="5A5E1837" w14:paraId="647CF023" w14:textId="5718A6CF">
            <w:pPr>
              <w:bidi w:val="0"/>
              <w:rPr>
                <w:rFonts w:ascii="Arial" w:hAnsi="Arial" w:eastAsia="Arial" w:cs="Arial"/>
                <w:b w:val="0"/>
                <w:bCs w:val="0"/>
                <w:i w:val="0"/>
                <w:iCs w:val="0"/>
                <w:sz w:val="18"/>
                <w:szCs w:val="18"/>
              </w:rPr>
            </w:pPr>
            <w:r w:rsidRPr="5A5E1837" w:rsidR="5A5E1837">
              <w:rPr>
                <w:rFonts w:ascii="Arial" w:hAnsi="Arial" w:eastAsia="Arial" w:cs="Arial"/>
                <w:b w:val="0"/>
                <w:bCs w:val="0"/>
                <w:i w:val="0"/>
                <w:iCs w:val="0"/>
                <w:sz w:val="18"/>
                <w:szCs w:val="18"/>
                <w:lang w:val="en-GB"/>
              </w:rPr>
              <w:t>(this box should expand as you type)</w:t>
            </w:r>
          </w:p>
        </w:tc>
      </w:tr>
      <w:tr w:rsidR="5A5E1837" w:rsidTr="3DF0A217" w14:paraId="0DE560D4">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393B1C9B" w14:textId="66E6892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592042BD" w14:textId="3B52E9F5">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Aim of Research Activity</w:t>
            </w:r>
          </w:p>
          <w:p w:rsidR="5A5E1837" w:rsidP="5A5E1837" w:rsidRDefault="5A5E1837" w14:paraId="4FC224A8" w14:textId="056B85FC">
            <w:pPr>
              <w:bidi w:val="0"/>
              <w:rPr>
                <w:rFonts w:ascii="Arial" w:hAnsi="Arial" w:eastAsia="Arial" w:cs="Arial"/>
                <w:b w:val="0"/>
                <w:bCs w:val="0"/>
                <w:i w:val="0"/>
                <w:iCs w:val="0"/>
                <w:sz w:val="20"/>
                <w:szCs w:val="20"/>
              </w:rPr>
            </w:pPr>
          </w:p>
          <w:p w:rsidR="5A5E1837" w:rsidP="3DF0A217" w:rsidRDefault="5A5E1837" w14:paraId="3F8DF3A2" w14:textId="3A8D1992">
            <w:pPr>
              <w:bidi w:val="0"/>
              <w:rPr>
                <w:rFonts w:ascii="Times New Roman" w:hAnsi="Times New Roman" w:eastAsia="Times New Roman" w:cs="Times New Roman"/>
                <w:b w:val="0"/>
                <w:bCs w:val="0"/>
                <w:i w:val="0"/>
                <w:iCs w:val="0"/>
                <w:sz w:val="24"/>
                <w:szCs w:val="24"/>
              </w:rPr>
            </w:pPr>
            <w:r w:rsidRPr="3DF0A217" w:rsidR="5A5E1837">
              <w:rPr>
                <w:rFonts w:ascii="Times New Roman" w:hAnsi="Times New Roman" w:eastAsia="Times New Roman" w:cs="Times New Roman"/>
                <w:b w:val="0"/>
                <w:bCs w:val="0"/>
                <w:i w:val="0"/>
                <w:iCs w:val="0"/>
                <w:sz w:val="24"/>
                <w:szCs w:val="24"/>
                <w:lang w:val="en-GB"/>
              </w:rPr>
              <w:t xml:space="preserve">The aim of this research is to develop and evaluate a mobile application that connects students with similar interests to </w:t>
            </w:r>
            <w:r w:rsidRPr="3DF0A217" w:rsidR="5A5E1837">
              <w:rPr>
                <w:rFonts w:ascii="Times New Roman" w:hAnsi="Times New Roman" w:eastAsia="Times New Roman" w:cs="Times New Roman"/>
                <w:b w:val="0"/>
                <w:bCs w:val="0"/>
                <w:i w:val="0"/>
                <w:iCs w:val="0"/>
                <w:sz w:val="24"/>
                <w:szCs w:val="24"/>
                <w:lang w:val="en-GB"/>
              </w:rPr>
              <w:t>participate</w:t>
            </w:r>
            <w:r w:rsidRPr="3DF0A217" w:rsidR="5A5E1837">
              <w:rPr>
                <w:rFonts w:ascii="Times New Roman" w:hAnsi="Times New Roman" w:eastAsia="Times New Roman" w:cs="Times New Roman"/>
                <w:b w:val="0"/>
                <w:bCs w:val="0"/>
                <w:i w:val="0"/>
                <w:iCs w:val="0"/>
                <w:sz w:val="24"/>
                <w:szCs w:val="24"/>
                <w:lang w:val="en-GB"/>
              </w:rPr>
              <w:t xml:space="preserve"> in casual sports, </w:t>
            </w:r>
            <w:r w:rsidRPr="3DF0A217" w:rsidR="5A5E1837">
              <w:rPr>
                <w:rFonts w:ascii="Times New Roman" w:hAnsi="Times New Roman" w:eastAsia="Times New Roman" w:cs="Times New Roman"/>
                <w:b w:val="0"/>
                <w:bCs w:val="0"/>
                <w:i w:val="0"/>
                <w:iCs w:val="0"/>
                <w:sz w:val="24"/>
                <w:szCs w:val="24"/>
                <w:lang w:val="en-GB"/>
              </w:rPr>
              <w:t>in order to</w:t>
            </w:r>
            <w:r w:rsidRPr="3DF0A217" w:rsidR="5A5E1837">
              <w:rPr>
                <w:rFonts w:ascii="Times New Roman" w:hAnsi="Times New Roman" w:eastAsia="Times New Roman" w:cs="Times New Roman"/>
                <w:b w:val="0"/>
                <w:bCs w:val="0"/>
                <w:i w:val="0"/>
                <w:iCs w:val="0"/>
                <w:sz w:val="24"/>
                <w:szCs w:val="24"/>
                <w:lang w:val="en-GB"/>
              </w:rPr>
              <w:t xml:space="preserve"> promote social interaction, physical activity, and improved mental well-being among students.</w:t>
            </w:r>
          </w:p>
          <w:p w:rsidR="5A5E1837" w:rsidP="5A5E1837" w:rsidRDefault="5A5E1837" w14:paraId="2F8B818F" w14:textId="7F623C96">
            <w:pPr>
              <w:bidi w:val="0"/>
              <w:rPr>
                <w:rFonts w:ascii="Arial" w:hAnsi="Arial" w:eastAsia="Arial" w:cs="Arial"/>
                <w:b w:val="0"/>
                <w:bCs w:val="0"/>
                <w:i w:val="0"/>
                <w:iCs w:val="0"/>
                <w:sz w:val="22"/>
                <w:szCs w:val="22"/>
              </w:rPr>
            </w:pPr>
          </w:p>
          <w:p w:rsidR="5A5E1837" w:rsidP="5A5E1837" w:rsidRDefault="5A5E1837" w14:paraId="30C8BFD7" w14:textId="23C84AB7">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0"/>
                <w:iCs w:val="0"/>
                <w:color w:val="808080" w:themeColor="background1" w:themeTint="FF" w:themeShade="80"/>
                <w:sz w:val="18"/>
                <w:szCs w:val="18"/>
                <w:lang w:val="en-GB"/>
              </w:rPr>
              <w:t>(this box should expand as you type)</w:t>
            </w:r>
          </w:p>
        </w:tc>
      </w:tr>
      <w:tr w:rsidR="5A5E1837" w:rsidTr="3DF0A217" w14:paraId="10BBA56E">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1E4F78D4" w14:textId="1018302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5A5E1837" w:rsidP="5A5E1837" w:rsidRDefault="5A5E1837" w14:paraId="45BFE2F5" w14:textId="4AB36EF2">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Objectives of Research Activity</w:t>
            </w:r>
          </w:p>
          <w:p w:rsidR="5A5E1837" w:rsidP="5A5E1837" w:rsidRDefault="5A5E1837" w14:paraId="7AC9777A" w14:textId="362DD718">
            <w:pPr>
              <w:bidi w:val="0"/>
              <w:rPr>
                <w:rFonts w:ascii="Arial" w:hAnsi="Arial" w:eastAsia="Arial" w:cs="Arial"/>
                <w:b w:val="0"/>
                <w:bCs w:val="0"/>
                <w:i w:val="0"/>
                <w:iCs w:val="0"/>
                <w:sz w:val="20"/>
                <w:szCs w:val="20"/>
              </w:rPr>
            </w:pPr>
          </w:p>
          <w:p w:rsidR="5A5E1837" w:rsidP="5A5E1837" w:rsidRDefault="5A5E1837" w14:paraId="6EB31B9F" w14:textId="2C65BC0A">
            <w:pPr>
              <w:bidi w:val="0"/>
              <w:rPr>
                <w:rFonts w:ascii="Arial" w:hAnsi="Arial" w:eastAsia="Arial" w:cs="Arial"/>
                <w:b w:val="0"/>
                <w:bCs w:val="0"/>
                <w:i w:val="0"/>
                <w:iCs w:val="0"/>
                <w:sz w:val="22"/>
                <w:szCs w:val="22"/>
              </w:rPr>
            </w:pPr>
          </w:p>
          <w:p w:rsidR="5A5E1837" w:rsidP="3DF0A217" w:rsidRDefault="5A5E1837" w14:paraId="647DB917" w14:textId="5909E09A">
            <w:pPr>
              <w:bidi w:val="0"/>
              <w:rPr>
                <w:rFonts w:ascii="Times New Roman" w:hAnsi="Times New Roman" w:eastAsia="Times New Roman" w:cs="Times New Roman"/>
                <w:b w:val="0"/>
                <w:bCs w:val="0"/>
                <w:i w:val="0"/>
                <w:iCs w:val="0"/>
                <w:sz w:val="24"/>
                <w:szCs w:val="24"/>
              </w:rPr>
            </w:pPr>
            <w:r w:rsidRPr="3DF0A217" w:rsidR="5A5E1837">
              <w:rPr>
                <w:rFonts w:ascii="Times New Roman" w:hAnsi="Times New Roman" w:eastAsia="Times New Roman" w:cs="Times New Roman"/>
                <w:b w:val="0"/>
                <w:bCs w:val="0"/>
                <w:i w:val="0"/>
                <w:iCs w:val="0"/>
                <w:sz w:val="24"/>
                <w:szCs w:val="24"/>
                <w:lang w:val="en-GB"/>
              </w:rPr>
              <w:t>The objectives of this research are to examine the factors influencing students’ engagement in casual sports and their relationship to mental well-being, to design and develop a mobile application that facilitates connections among like-minded students for casual sports participation, and to  evaluate the usability and effectiveness of the application in enhancing social connectedness and promoting positive mental health outcomes among students.</w:t>
            </w:r>
          </w:p>
          <w:p w:rsidR="5A5E1837" w:rsidP="5A5E1837" w:rsidRDefault="5A5E1837" w14:paraId="20F73417" w14:textId="60ABD590">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00B47B3E" w:rsidP="5A5E1837" w:rsidRDefault="00B47B3E" w14:paraId="53612ECC" w14:textId="18E2E39D">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2A941E52" w14:textId="6503C8CC">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2C3E5092" w14:textId="51722751">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164299FB" w14:textId="3545AD43">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464447C8" w14:textId="255177EF">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380ACE9A" w14:textId="63AE2C00">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23B69381" w14:textId="0DA46722">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5A5E1837" w:rsidTr="5A5E1837" w14:paraId="40834234">
        <w:trPr>
          <w:trHeight w:val="300"/>
        </w:trPr>
        <w:tc>
          <w:tcPr>
            <w:tcW w:w="555" w:type="dxa"/>
            <w:shd w:val="clear" w:color="auto" w:fill="F2F2F2" w:themeFill="background1" w:themeFillShade="F2"/>
            <w:tcMar>
              <w:left w:w="105" w:type="dxa"/>
              <w:right w:w="105" w:type="dxa"/>
            </w:tcMar>
            <w:vAlign w:val="center"/>
          </w:tcPr>
          <w:p w:rsidR="5A5E1837" w:rsidP="5A5E1837" w:rsidRDefault="5A5E1837" w14:paraId="3B863A93" w14:textId="6BA02463">
            <w:pPr>
              <w:bidi w:val="0"/>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5A5E1837" w:rsidP="5A5E1837" w:rsidRDefault="5A5E1837" w14:paraId="53EF7C9B" w14:textId="15674E3F">
            <w:pPr>
              <w:bidi w:val="0"/>
              <w:jc w:val="both"/>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vAlign w:val="top"/>
          </w:tcPr>
          <w:p w:rsidR="5A5E1837" w:rsidP="5A5E1837" w:rsidRDefault="5A5E1837" w14:paraId="21BFA2D9" w14:textId="33DF1A49">
            <w:pPr>
              <w:bidi w:val="0"/>
              <w:jc w:val="center"/>
              <w:rPr>
                <w:rFonts w:ascii="Arial" w:hAnsi="Arial" w:eastAsia="Arial" w:cs="Arial"/>
                <w:b w:val="0"/>
                <w:bCs w:val="0"/>
                <w:i w:val="0"/>
                <w:iCs w:val="0"/>
                <w:sz w:val="22"/>
                <w:szCs w:val="22"/>
              </w:rPr>
            </w:pPr>
          </w:p>
          <w:p w:rsidR="5A5E1837" w:rsidP="5A5E1837" w:rsidRDefault="5A5E1837" w14:paraId="7EF68793" w14:textId="0E4909C5">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5A5E1837" w:rsidP="5A5E1837" w:rsidRDefault="5A5E1837" w14:paraId="281AB9B3" w14:textId="16BB4994">
            <w:pPr>
              <w:bidi w:val="0"/>
              <w:jc w:val="center"/>
              <w:rPr>
                <w:rFonts w:ascii="Arial" w:hAnsi="Arial" w:eastAsia="Arial" w:cs="Arial"/>
                <w:b w:val="0"/>
                <w:bCs w:val="0"/>
                <w:i w:val="0"/>
                <w:iCs w:val="0"/>
                <w:sz w:val="22"/>
                <w:szCs w:val="22"/>
              </w:rPr>
            </w:pPr>
          </w:p>
          <w:p w:rsidR="5A5E1837" w:rsidP="5A5E1837" w:rsidRDefault="5A5E1837" w14:paraId="3C501748" w14:textId="12C82AF8">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5A5E1837" w14:paraId="6214D09D">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3006592D" w14:textId="6CDF32E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12</w:t>
            </w:r>
          </w:p>
        </w:tc>
        <w:tc>
          <w:tcPr>
            <w:tcW w:w="8205" w:type="dxa"/>
            <w:shd w:val="clear" w:color="auto" w:fill="F2F2F2" w:themeFill="background1" w:themeFillShade="F2"/>
            <w:tcMar>
              <w:left w:w="105" w:type="dxa"/>
              <w:right w:w="105" w:type="dxa"/>
            </w:tcMar>
            <w:vAlign w:val="center"/>
          </w:tcPr>
          <w:p w:rsidR="5A5E1837" w:rsidP="5A5E1837" w:rsidRDefault="5A5E1837" w14:paraId="42CB945E" w14:textId="04E5DCA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prosperous Wales</w:t>
            </w:r>
          </w:p>
        </w:tc>
        <w:tc>
          <w:tcPr>
            <w:tcW w:w="840" w:type="dxa"/>
            <w:shd w:val="clear" w:color="auto" w:fill="BFBFBF" w:themeFill="background1" w:themeFillShade="BF"/>
            <w:tcMar>
              <w:left w:w="105" w:type="dxa"/>
              <w:right w:w="105" w:type="dxa"/>
            </w:tcMar>
            <w:vAlign w:val="center"/>
          </w:tcPr>
          <w:p w:rsidR="5A5E1837" w:rsidP="5A5E1837" w:rsidRDefault="5A5E1837" w14:paraId="42A2072F" w14:textId="6C13511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74BA6AAF" w14:textId="646B485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DF5A67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747E9FF" w14:textId="5F8DD1B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13</w:t>
            </w:r>
          </w:p>
        </w:tc>
        <w:tc>
          <w:tcPr>
            <w:tcW w:w="8205" w:type="dxa"/>
            <w:shd w:val="clear" w:color="auto" w:fill="F2F2F2" w:themeFill="background1" w:themeFillShade="F2"/>
            <w:tcMar>
              <w:left w:w="105" w:type="dxa"/>
              <w:right w:w="105" w:type="dxa"/>
            </w:tcMar>
            <w:vAlign w:val="center"/>
          </w:tcPr>
          <w:p w:rsidR="5A5E1837" w:rsidP="5A5E1837" w:rsidRDefault="5A5E1837" w14:paraId="52048AE1" w14:textId="7D98553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resilient Wales</w:t>
            </w:r>
          </w:p>
        </w:tc>
        <w:tc>
          <w:tcPr>
            <w:tcW w:w="840" w:type="dxa"/>
            <w:shd w:val="clear" w:color="auto" w:fill="BFBFBF" w:themeFill="background1" w:themeFillShade="BF"/>
            <w:tcMar>
              <w:left w:w="105" w:type="dxa"/>
              <w:right w:w="105" w:type="dxa"/>
            </w:tcMar>
            <w:vAlign w:val="center"/>
          </w:tcPr>
          <w:p w:rsidR="5A5E1837" w:rsidP="5A5E1837" w:rsidRDefault="5A5E1837" w14:paraId="384C0E26" w14:textId="3876AAD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086BD243" w14:textId="0CF2863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38B9A406">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62CFE715" w14:textId="096280E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14</w:t>
            </w:r>
          </w:p>
        </w:tc>
        <w:tc>
          <w:tcPr>
            <w:tcW w:w="8205" w:type="dxa"/>
            <w:shd w:val="clear" w:color="auto" w:fill="F2F2F2" w:themeFill="background1" w:themeFillShade="F2"/>
            <w:tcMar>
              <w:left w:w="105" w:type="dxa"/>
              <w:right w:w="105" w:type="dxa"/>
            </w:tcMar>
            <w:vAlign w:val="center"/>
          </w:tcPr>
          <w:p w:rsidR="5A5E1837" w:rsidP="5A5E1837" w:rsidRDefault="5A5E1837" w14:paraId="0D70EFD8" w14:textId="042016FF">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healthier Wales</w:t>
            </w:r>
          </w:p>
        </w:tc>
        <w:tc>
          <w:tcPr>
            <w:tcW w:w="840" w:type="dxa"/>
            <w:shd w:val="clear" w:color="auto" w:fill="BFBFBF" w:themeFill="background1" w:themeFillShade="BF"/>
            <w:tcMar>
              <w:left w:w="105" w:type="dxa"/>
              <w:right w:w="105" w:type="dxa"/>
            </w:tcMar>
            <w:vAlign w:val="center"/>
          </w:tcPr>
          <w:p w:rsidR="5A5E1837" w:rsidP="5A5E1837" w:rsidRDefault="5A5E1837" w14:paraId="241E2AD2" w14:textId="67F59F5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13533D0" w14:textId="117CC22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B5B34FF">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DD2331F" w14:textId="6A68B28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15</w:t>
            </w:r>
          </w:p>
        </w:tc>
        <w:tc>
          <w:tcPr>
            <w:tcW w:w="8205" w:type="dxa"/>
            <w:shd w:val="clear" w:color="auto" w:fill="F2F2F2" w:themeFill="background1" w:themeFillShade="F2"/>
            <w:tcMar>
              <w:left w:w="105" w:type="dxa"/>
              <w:right w:w="105" w:type="dxa"/>
            </w:tcMar>
            <w:vAlign w:val="center"/>
          </w:tcPr>
          <w:p w:rsidR="5A5E1837" w:rsidP="5A5E1837" w:rsidRDefault="5A5E1837" w14:paraId="5A39A5F9" w14:textId="7AB4F21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more equal Wales</w:t>
            </w:r>
          </w:p>
        </w:tc>
        <w:tc>
          <w:tcPr>
            <w:tcW w:w="840" w:type="dxa"/>
            <w:shd w:val="clear" w:color="auto" w:fill="BFBFBF" w:themeFill="background1" w:themeFillShade="BF"/>
            <w:tcMar>
              <w:left w:w="105" w:type="dxa"/>
              <w:right w:w="105" w:type="dxa"/>
            </w:tcMar>
            <w:vAlign w:val="center"/>
          </w:tcPr>
          <w:p w:rsidR="5A5E1837" w:rsidP="5A5E1837" w:rsidRDefault="5A5E1837" w14:paraId="022082BF" w14:textId="061009E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47C295DF" w14:textId="1E9230B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1B57AB73">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27725A2F" w14:textId="0328446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16</w:t>
            </w:r>
          </w:p>
        </w:tc>
        <w:tc>
          <w:tcPr>
            <w:tcW w:w="8205" w:type="dxa"/>
            <w:shd w:val="clear" w:color="auto" w:fill="F2F2F2" w:themeFill="background1" w:themeFillShade="F2"/>
            <w:tcMar>
              <w:left w:w="105" w:type="dxa"/>
              <w:right w:w="105" w:type="dxa"/>
            </w:tcMar>
            <w:vAlign w:val="center"/>
          </w:tcPr>
          <w:p w:rsidR="5A5E1837" w:rsidP="5A5E1837" w:rsidRDefault="5A5E1837" w14:paraId="1D113C60" w14:textId="5A3C144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5A5E1837" w:rsidP="5A5E1837" w:rsidRDefault="5A5E1837" w14:paraId="115A4252" w14:textId="18D071C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3FF26A8C" w14:textId="16B5195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63190BC7">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3940C2C0" w14:textId="2D36FCA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17</w:t>
            </w:r>
          </w:p>
        </w:tc>
        <w:tc>
          <w:tcPr>
            <w:tcW w:w="8205" w:type="dxa"/>
            <w:shd w:val="clear" w:color="auto" w:fill="F2F2F2" w:themeFill="background1" w:themeFillShade="F2"/>
            <w:tcMar>
              <w:left w:w="105" w:type="dxa"/>
              <w:right w:w="105" w:type="dxa"/>
            </w:tcMar>
            <w:vAlign w:val="center"/>
          </w:tcPr>
          <w:p w:rsidR="5A5E1837" w:rsidP="5A5E1837" w:rsidRDefault="5A5E1837" w14:paraId="041B29F2" w14:textId="628504B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5A5E1837" w:rsidP="5A5E1837" w:rsidRDefault="5A5E1837" w14:paraId="170AC541" w14:textId="5770B13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3792A0C4" w14:textId="3059B4C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18798562">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EEE039C" w14:textId="20A014C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18</w:t>
            </w:r>
          </w:p>
        </w:tc>
        <w:tc>
          <w:tcPr>
            <w:tcW w:w="8205" w:type="dxa"/>
            <w:shd w:val="clear" w:color="auto" w:fill="F2F2F2" w:themeFill="background1" w:themeFillShade="F2"/>
            <w:tcMar>
              <w:left w:w="105" w:type="dxa"/>
              <w:right w:w="105" w:type="dxa"/>
            </w:tcMar>
            <w:vAlign w:val="center"/>
          </w:tcPr>
          <w:p w:rsidR="5A5E1837" w:rsidP="5A5E1837" w:rsidRDefault="5A5E1837" w14:paraId="4A87121D" w14:textId="165E1D7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5A5E1837" w:rsidP="5A5E1837" w:rsidRDefault="5A5E1837" w14:paraId="2CEDE4EE" w14:textId="3BB58C0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42C495CB" w14:textId="1174B92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32C4E3A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656B1A5" w14:textId="056918A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19</w:t>
            </w:r>
          </w:p>
        </w:tc>
        <w:tc>
          <w:tcPr>
            <w:tcW w:w="9855" w:type="dxa"/>
            <w:gridSpan w:val="3"/>
            <w:shd w:val="clear" w:color="auto" w:fill="F2F2F2" w:themeFill="background1" w:themeFillShade="F2"/>
            <w:tcMar>
              <w:left w:w="105" w:type="dxa"/>
              <w:right w:w="105" w:type="dxa"/>
            </w:tcMar>
            <w:vAlign w:val="center"/>
          </w:tcPr>
          <w:p w:rsidR="5A5E1837" w:rsidP="5A5E1837" w:rsidRDefault="5A5E1837" w14:paraId="58B5A337" w14:textId="1305DFB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 to any of the above, please give details:</w:t>
            </w:r>
          </w:p>
        </w:tc>
      </w:tr>
      <w:tr w:rsidR="5A5E1837" w:rsidTr="5A5E1837" w14:paraId="7AF26BBD">
        <w:trPr>
          <w:trHeight w:val="390"/>
        </w:trPr>
        <w:tc>
          <w:tcPr>
            <w:tcW w:w="555" w:type="dxa"/>
            <w:tcMar>
              <w:left w:w="105" w:type="dxa"/>
              <w:right w:w="105" w:type="dxa"/>
            </w:tcMar>
            <w:vAlign w:val="center"/>
          </w:tcPr>
          <w:p w:rsidR="5A5E1837" w:rsidP="5A5E1837" w:rsidRDefault="5A5E1837" w14:paraId="2A9AC13C" w14:textId="35C6F50A">
            <w:pPr>
              <w:bidi w:val="0"/>
              <w:jc w:val="center"/>
              <w:rPr>
                <w:rFonts w:ascii="Arial" w:hAnsi="Arial" w:eastAsia="Arial" w:cs="Arial"/>
                <w:b w:val="0"/>
                <w:bCs w:val="0"/>
                <w:i w:val="0"/>
                <w:iCs w:val="0"/>
                <w:sz w:val="22"/>
                <w:szCs w:val="22"/>
              </w:rPr>
            </w:pPr>
          </w:p>
        </w:tc>
        <w:tc>
          <w:tcPr>
            <w:tcW w:w="9855" w:type="dxa"/>
            <w:gridSpan w:val="3"/>
            <w:tcMar>
              <w:left w:w="105" w:type="dxa"/>
              <w:right w:w="105" w:type="dxa"/>
            </w:tcMar>
            <w:vAlign w:val="center"/>
          </w:tcPr>
          <w:p w:rsidR="5A5E1837" w:rsidP="5A5E1837" w:rsidRDefault="5A5E1837" w14:paraId="34C7D94E" w14:textId="322B8C17">
            <w:pPr>
              <w:bidi w:val="0"/>
              <w:rPr>
                <w:rFonts w:ascii="Arial" w:hAnsi="Arial" w:eastAsia="Arial" w:cs="Arial"/>
                <w:b w:val="0"/>
                <w:bCs w:val="0"/>
                <w:i w:val="0"/>
                <w:iCs w:val="0"/>
                <w:sz w:val="20"/>
                <w:szCs w:val="20"/>
              </w:rPr>
            </w:pPr>
          </w:p>
          <w:p w:rsidR="5A5E1837" w:rsidP="5A5E1837" w:rsidRDefault="5A5E1837" w14:paraId="28289525" w14:textId="2C2ADDBF">
            <w:pPr>
              <w:bidi w:val="0"/>
              <w:rPr>
                <w:rFonts w:ascii="Arial" w:hAnsi="Arial" w:eastAsia="Arial" w:cs="Arial"/>
                <w:b w:val="0"/>
                <w:bCs w:val="0"/>
                <w:i w:val="0"/>
                <w:iCs w:val="0"/>
                <w:sz w:val="20"/>
                <w:szCs w:val="20"/>
              </w:rPr>
            </w:pPr>
            <w:r w:rsidRPr="5A5E1837" w:rsidR="5A5E1837">
              <w:rPr>
                <w:rFonts w:ascii="Arial" w:hAnsi="Arial" w:eastAsia="Arial" w:cs="Arial"/>
                <w:b w:val="0"/>
                <w:bCs w:val="0"/>
                <w:i w:val="0"/>
                <w:iCs w:val="0"/>
                <w:sz w:val="20"/>
                <w:szCs w:val="20"/>
                <w:lang w:val="en-GB"/>
              </w:rPr>
              <w:t>This research supports the aims of the Well-being of Future Generations (Wales) Act 2015 by promoting A Healthier Wales through improved mental well-being and physical activity among students, A More Equal</w:t>
            </w:r>
            <w:r w:rsidRPr="5A5E1837" w:rsidR="5A5E1837">
              <w:rPr>
                <w:rFonts w:ascii="Arial" w:hAnsi="Arial" w:eastAsia="Arial" w:cs="Arial"/>
                <w:b w:val="1"/>
                <w:bCs w:val="1"/>
                <w:i w:val="0"/>
                <w:iCs w:val="0"/>
                <w:sz w:val="20"/>
                <w:szCs w:val="20"/>
                <w:lang w:val="en-GB"/>
              </w:rPr>
              <w:t xml:space="preserve"> </w:t>
            </w:r>
            <w:r w:rsidRPr="5A5E1837" w:rsidR="5A5E1837">
              <w:rPr>
                <w:rFonts w:ascii="Arial" w:hAnsi="Arial" w:eastAsia="Arial" w:cs="Arial"/>
                <w:b w:val="0"/>
                <w:bCs w:val="0"/>
                <w:i w:val="0"/>
                <w:iCs w:val="0"/>
                <w:sz w:val="20"/>
                <w:szCs w:val="20"/>
                <w:lang w:val="en-GB"/>
              </w:rPr>
              <w:t xml:space="preserve">Wales by providing an inclusive platform for participation, and A Wales of Cohesive Communities by fostering social connections and reducing isolation. </w:t>
            </w:r>
          </w:p>
          <w:p w:rsidR="5A5E1837" w:rsidP="5A5E1837" w:rsidRDefault="5A5E1837" w14:paraId="5CBFBB29" w14:textId="480E57B1">
            <w:pPr>
              <w:bidi w:val="0"/>
              <w:rPr>
                <w:rFonts w:ascii="Arial" w:hAnsi="Arial" w:eastAsia="Arial" w:cs="Arial"/>
                <w:b w:val="0"/>
                <w:bCs w:val="0"/>
                <w:i w:val="0"/>
                <w:iCs w:val="0"/>
                <w:sz w:val="22"/>
                <w:szCs w:val="22"/>
              </w:rPr>
            </w:pPr>
          </w:p>
          <w:p w:rsidR="5A5E1837" w:rsidP="5A5E1837" w:rsidRDefault="5A5E1837" w14:paraId="534ED895" w14:textId="5AA1B27C">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00B47B3E" w:rsidP="5A5E1837" w:rsidRDefault="00B47B3E" w14:paraId="19A67FFC" w14:textId="1DBF6501">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65AB9E0E" w14:textId="0FCD979C">
      <w:pPr>
        <w:bidi w:val="0"/>
        <w:spacing w:after="24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1CA2C7E7" w14:textId="154C5B23">
      <w:pPr>
        <w:bidi w:val="0"/>
        <w:spacing w:after="24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666F587A">
        <w:rPr>
          <w:rFonts w:ascii="Arial" w:hAnsi="Arial" w:eastAsia="Arial" w:cs="Arial"/>
          <w:b w:val="1"/>
          <w:bCs w:val="1"/>
          <w:i w:val="0"/>
          <w:iCs w:val="0"/>
          <w:caps w:val="0"/>
          <w:smallCaps w:val="0"/>
          <w:noProof w:val="0"/>
          <w:color w:val="000000" w:themeColor="text1" w:themeTint="FF" w:themeShade="FF"/>
          <w:sz w:val="22"/>
          <w:szCs w:val="22"/>
          <w:lang w:val="en-GB"/>
        </w:rPr>
        <w:t xml:space="preserve">1.5 -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C: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5A5E1837" w:rsidTr="5A5E1837" w14:paraId="0F584DB1">
        <w:trPr>
          <w:trHeight w:val="555"/>
        </w:trPr>
        <w:tc>
          <w:tcPr>
            <w:tcW w:w="555" w:type="dxa"/>
            <w:shd w:val="clear" w:color="auto" w:fill="F2F2F2" w:themeFill="background1" w:themeFillShade="F2"/>
            <w:tcMar>
              <w:left w:w="105" w:type="dxa"/>
              <w:right w:w="105" w:type="dxa"/>
            </w:tcMar>
            <w:vAlign w:val="center"/>
          </w:tcPr>
          <w:p w:rsidR="5A5E1837" w:rsidP="5A5E1837" w:rsidRDefault="5A5E1837" w14:paraId="2005CF83" w14:textId="3CEB8034">
            <w:pPr>
              <w:bidi w:val="0"/>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5A5E1837" w:rsidP="5A5E1837" w:rsidRDefault="5A5E1837" w14:paraId="758A30C3" w14:textId="731765A8">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5A5E1837" w:rsidP="5A5E1837" w:rsidRDefault="5A5E1837" w14:paraId="26F3C395" w14:textId="42BCB125">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5A5E1837" w:rsidP="5A5E1837" w:rsidRDefault="5A5E1837" w14:paraId="085289E7" w14:textId="02364A66">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5A5E1837" w14:paraId="0837A861">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00286B3B" w14:textId="4E24F30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5A5E1837" w:rsidP="5A5E1837" w:rsidRDefault="5A5E1837" w14:paraId="798CBE00" w14:textId="138F1E9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5A5E1837" w:rsidP="5A5E1837" w:rsidRDefault="5A5E1837" w14:paraId="69691992" w14:textId="22752AF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319AC71B" w14:textId="4A70013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A76EE20">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2B767669" w14:textId="0239E49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5A5E1837" w:rsidP="5A5E1837" w:rsidRDefault="5A5E1837" w14:paraId="3EAD46D3" w14:textId="263861B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5A5E1837" w:rsidP="5A5E1837" w:rsidRDefault="5A5E1837" w14:paraId="10F20743" w14:textId="4402EA5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3E21D7C" w14:textId="569C24A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0CC49A2">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282DBFE5" w14:textId="6E09935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5A5E1837" w:rsidP="5A5E1837" w:rsidRDefault="5A5E1837" w14:paraId="62474AD7" w14:textId="13F0ED0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5A5E1837" w:rsidP="5A5E1837" w:rsidRDefault="5A5E1837" w14:paraId="4691E778" w14:textId="18C7D03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530578EB" w14:textId="7C5E0AB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F0C4292">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6D30078" w14:textId="0FAA53F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5A5E1837" w:rsidP="5A5E1837" w:rsidRDefault="5A5E1837" w14:paraId="7B11F0F4" w14:textId="200A016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5A5E1837" w:rsidP="5A5E1837" w:rsidRDefault="5A5E1837" w14:paraId="3466D57C" w14:textId="575092D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7BC4F16" w14:textId="0FCEDF8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2BB42D9">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763DC452" w14:textId="2FDB282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5A5E1837" w:rsidP="5A5E1837" w:rsidRDefault="5A5E1837" w14:paraId="78B08997" w14:textId="2FBCBBE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5A5E1837" w:rsidP="5A5E1837" w:rsidRDefault="5A5E1837" w14:paraId="1BE1C497" w14:textId="78DBDCD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6C9590E" w14:textId="72BF412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152A1A65">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552858A2" w14:textId="2FB1697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5A5E1837" w:rsidP="5A5E1837" w:rsidRDefault="5A5E1837" w14:paraId="4185B502" w14:textId="386F15A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5A5E1837" w:rsidP="5A5E1837" w:rsidRDefault="5A5E1837" w14:paraId="71C766D8" w14:textId="19CF6F8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68D40996" w14:textId="2E76214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F1BC47A">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1DFC2076" w14:textId="1499E68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5A5E1837" w:rsidP="5A5E1837" w:rsidRDefault="5A5E1837" w14:paraId="245F13C6" w14:textId="1CC8A83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5A5E1837" w:rsidP="5A5E1837" w:rsidRDefault="5A5E1837" w14:paraId="5495B457" w14:textId="5F816BA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5686B59" w14:textId="664D192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BA216C5">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39D95E7" w14:textId="4DA3049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5A5E1837" w:rsidP="5A5E1837" w:rsidRDefault="5A5E1837" w14:paraId="2F692CEC" w14:textId="17FFD81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5A5E1837" w:rsidP="5A5E1837" w:rsidRDefault="5A5E1837" w14:paraId="5CA0FB9F" w14:textId="0A8E5A5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3C26A853" w14:textId="5C76502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2087A65">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1D868DD6" w14:textId="5AE2631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5A5E1837" w:rsidP="5A5E1837" w:rsidRDefault="5A5E1837" w14:paraId="19579BF5" w14:textId="69DE756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5A5E1837" w:rsidP="5A5E1837" w:rsidRDefault="5A5E1837" w14:paraId="31953C01" w14:textId="708A085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5C39C048" w14:textId="75A1862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35DA631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2DFDF1DD" w14:textId="616816E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5A5E1837" w:rsidP="5A5E1837" w:rsidRDefault="5A5E1837" w14:paraId="15A74A49" w14:textId="6D3821F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5A5E1837" w:rsidP="5A5E1837" w:rsidRDefault="5A5E1837" w14:paraId="09CB3C0B" w14:textId="6A12862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54FAF4D6" w14:textId="2ECB593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36E4E489">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98B2C4E" w14:textId="31C5D58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5A5E1837" w:rsidP="5A5E1837" w:rsidRDefault="5A5E1837" w14:paraId="466AC034" w14:textId="0609507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5A5E1837" w:rsidP="5A5E1837" w:rsidRDefault="5A5E1837" w14:paraId="026758EC" w14:textId="5145F9A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554BBB38" w14:textId="522972C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8C4F2D0">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5E46290" w14:textId="31FD984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5A5E1837" w:rsidP="5A5E1837" w:rsidRDefault="5A5E1837" w14:paraId="69C222A4" w14:textId="5CFBECE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5A5E1837" w:rsidP="5A5E1837" w:rsidRDefault="5A5E1837" w14:paraId="458DA2F1" w14:textId="01D88C5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1668C2A8" w14:textId="2D1299D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2797233A">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7DA6E6E" w14:textId="6D1E44E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5A5E1837" w:rsidP="5A5E1837" w:rsidRDefault="5A5E1837" w14:paraId="740F5DCF" w14:textId="1F953B0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5A5E1837" w:rsidP="5A5E1837" w:rsidRDefault="5A5E1837" w14:paraId="37D2AD36" w14:textId="4147BC6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17DB1EFF" w14:textId="4E2C425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2E1AED8">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5AC3E4C" w14:textId="4D4E903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5A5E1837" w:rsidP="5A5E1837" w:rsidRDefault="5A5E1837" w14:paraId="47A94B4E" w14:textId="1656A96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5A5E1837" w:rsidP="5A5E1837" w:rsidRDefault="5A5E1837" w14:paraId="304D8354" w14:textId="57FDBF6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0537D6BD" w14:textId="75EA050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6D78DDC4">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680D6C3" w14:textId="21EAF54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5A5E1837" w:rsidP="5A5E1837" w:rsidRDefault="5A5E1837" w14:paraId="6EB301CF" w14:textId="651F023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5A5E1837" w:rsidP="5A5E1837" w:rsidRDefault="5A5E1837" w14:paraId="01FD124C" w14:textId="6892B7C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EB99E6E" w14:textId="0DA5853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885B35C">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F8BD119" w14:textId="67B4EF1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5A5E1837" w:rsidP="5A5E1837" w:rsidRDefault="5A5E1837" w14:paraId="6B94ED9F" w14:textId="118277A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5A5E1837" w:rsidP="5A5E1837" w:rsidRDefault="5A5E1837" w14:paraId="4949F6A7" w14:textId="5EEB71A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4611039A" w14:textId="40251A6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0892029">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DDD362C" w14:textId="549F49B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5A5E1837" w:rsidP="5A5E1837" w:rsidRDefault="5A5E1837" w14:paraId="185A9ECF" w14:textId="2011AF8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5A5E1837" w:rsidP="5A5E1837" w:rsidRDefault="5A5E1837" w14:paraId="3CBA20C1" w14:textId="1B81F33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5A5E1837" w:rsidP="5A5E1837" w:rsidRDefault="5A5E1837" w14:paraId="0F75BC90" w14:textId="27EA54D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3547ED5">
        <w:trPr>
          <w:trHeight w:val="390"/>
        </w:trPr>
        <w:tc>
          <w:tcPr>
            <w:tcW w:w="555" w:type="dxa"/>
            <w:tcMar>
              <w:left w:w="105" w:type="dxa"/>
              <w:right w:w="105" w:type="dxa"/>
            </w:tcMar>
            <w:vAlign w:val="center"/>
          </w:tcPr>
          <w:p w:rsidR="5A5E1837" w:rsidP="5A5E1837" w:rsidRDefault="5A5E1837" w14:paraId="2248C073" w14:textId="67E9C11A">
            <w:pPr>
              <w:bidi w:val="0"/>
              <w:rPr>
                <w:rFonts w:ascii="Arial" w:hAnsi="Arial" w:eastAsia="Arial" w:cs="Arial"/>
                <w:b w:val="0"/>
                <w:bCs w:val="0"/>
                <w:i w:val="0"/>
                <w:iCs w:val="0"/>
                <w:sz w:val="22"/>
                <w:szCs w:val="22"/>
              </w:rPr>
            </w:pPr>
          </w:p>
        </w:tc>
        <w:tc>
          <w:tcPr>
            <w:tcW w:w="8220" w:type="dxa"/>
            <w:tcMar>
              <w:left w:w="105" w:type="dxa"/>
              <w:right w:w="105" w:type="dxa"/>
            </w:tcMar>
            <w:vAlign w:val="center"/>
          </w:tcPr>
          <w:p w:rsidR="5A5E1837" w:rsidP="5A5E1837" w:rsidRDefault="5A5E1837" w14:paraId="316D20C7" w14:textId="541FE86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Details of any other primary data collection method:</w:t>
            </w:r>
          </w:p>
          <w:p w:rsidR="5A5E1837" w:rsidP="5A5E1837" w:rsidRDefault="5A5E1837" w14:paraId="485A2A93" w14:textId="4B916272">
            <w:pPr>
              <w:bidi w:val="0"/>
              <w:rPr>
                <w:rFonts w:ascii="Arial" w:hAnsi="Arial" w:eastAsia="Arial" w:cs="Arial"/>
                <w:b w:val="0"/>
                <w:bCs w:val="0"/>
                <w:i w:val="0"/>
                <w:iCs w:val="0"/>
                <w:sz w:val="20"/>
                <w:szCs w:val="20"/>
              </w:rPr>
            </w:pPr>
          </w:p>
          <w:p w:rsidR="5A5E1837" w:rsidP="5A5E1837" w:rsidRDefault="5A5E1837" w14:paraId="5E981D0C" w14:textId="1AC74577">
            <w:pPr>
              <w:bidi w:val="0"/>
              <w:rPr>
                <w:rFonts w:ascii="Arial" w:hAnsi="Arial" w:eastAsia="Arial" w:cs="Arial"/>
                <w:b w:val="0"/>
                <w:bCs w:val="0"/>
                <w:i w:val="0"/>
                <w:iCs w:val="0"/>
                <w:sz w:val="20"/>
                <w:szCs w:val="20"/>
              </w:rPr>
            </w:pPr>
          </w:p>
          <w:p w:rsidR="5A5E1837" w:rsidP="5A5E1837" w:rsidRDefault="5A5E1837" w14:paraId="4D4054D4" w14:textId="56A01503">
            <w:pPr>
              <w:bidi w:val="0"/>
              <w:rPr>
                <w:rFonts w:ascii="Arial" w:hAnsi="Arial" w:eastAsia="Arial" w:cs="Arial"/>
                <w:b w:val="0"/>
                <w:bCs w:val="0"/>
                <w:i w:val="0"/>
                <w:iCs w:val="0"/>
                <w:sz w:val="22"/>
                <w:szCs w:val="22"/>
              </w:rPr>
            </w:pPr>
          </w:p>
          <w:p w:rsidR="5A5E1837" w:rsidP="5A5E1837" w:rsidRDefault="5A5E1837" w14:paraId="04CACE6A" w14:textId="6224E96E">
            <w:pPr>
              <w:bidi w:val="0"/>
              <w:rPr>
                <w:rFonts w:ascii="Arial" w:hAnsi="Arial" w:eastAsia="Arial" w:cs="Arial"/>
                <w:b w:val="0"/>
                <w:bCs w:val="0"/>
                <w:i w:val="0"/>
                <w:iCs w:val="0"/>
                <w:sz w:val="18"/>
                <w:szCs w:val="18"/>
              </w:rPr>
            </w:pPr>
            <w:r w:rsidRPr="5A5E1837" w:rsidR="5A5E1837">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30E25056"/>
        </w:tc>
        <w:tc>
          <w:tcPr>
            <w:tcW w:w="810" w:type="dxa"/>
            <w:vMerge/>
            <w:tcBorders>
              <w:top w:sz="0"/>
              <w:left w:sz="0"/>
              <w:bottom w:sz="0"/>
              <w:right w:sz="0"/>
            </w:tcBorders>
            <w:tcMar/>
            <w:vAlign w:val="center"/>
          </w:tcPr>
          <w:p w14:paraId="401339D5"/>
        </w:tc>
      </w:tr>
    </w:tbl>
    <w:p w:rsidR="00B47B3E" w:rsidP="5A5E1837" w:rsidRDefault="00B47B3E" w14:paraId="69656CDC" w14:textId="6CBB50BD">
      <w:pPr>
        <w:bidi w:val="0"/>
        <w:spacing w:after="20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may</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some</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00B47B3E" w:rsidP="5A5E1837" w:rsidRDefault="00B47B3E" w14:paraId="667C761C" w14:textId="2866F233">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23978D36" w14:textId="507DE60E">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00B47B3E" w:rsidP="5A5E1837" w:rsidRDefault="00B47B3E" w14:paraId="145448DC" w14:textId="3BC68D7D">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44F370EF" w14:textId="67F1F60E">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0015618">
        <w:rPr>
          <w:rFonts w:ascii="Arial" w:hAnsi="Arial" w:eastAsia="Arial" w:cs="Arial"/>
          <w:b w:val="1"/>
          <w:bCs w:val="1"/>
          <w:i w:val="0"/>
          <w:iCs w:val="0"/>
          <w:caps w:val="0"/>
          <w:smallCaps w:val="0"/>
          <w:noProof w:val="0"/>
          <w:color w:val="000000" w:themeColor="text1" w:themeTint="FF" w:themeShade="FF"/>
          <w:sz w:val="22"/>
          <w:szCs w:val="22"/>
          <w:lang w:val="en-GB"/>
        </w:rPr>
        <w:t xml:space="preserve">1.6 -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D: Intended Participants</w:t>
      </w:r>
    </w:p>
    <w:p w:rsidR="00B47B3E" w:rsidP="5A5E1837" w:rsidRDefault="00B47B3E" w14:paraId="3F77D227" w14:textId="1A14E213">
      <w:pPr>
        <w:bidi w:val="0"/>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A5E1837" w:rsidR="74FF6674">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00B47B3E" w:rsidP="5A5E1837" w:rsidRDefault="00B47B3E" w14:paraId="6D900DB7" w14:textId="0B316F5B">
      <w:pPr>
        <w:bidi w:val="0"/>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5A5E1837" w:rsidTr="5A5E1837" w14:paraId="49EA2DC0">
        <w:trPr>
          <w:trHeight w:val="300"/>
        </w:trPr>
        <w:tc>
          <w:tcPr>
            <w:tcW w:w="555" w:type="dxa"/>
            <w:shd w:val="clear" w:color="auto" w:fill="F2F2F2" w:themeFill="background1" w:themeFillShade="F2"/>
            <w:tcMar>
              <w:left w:w="105" w:type="dxa"/>
              <w:right w:w="105" w:type="dxa"/>
            </w:tcMar>
            <w:vAlign w:val="center"/>
          </w:tcPr>
          <w:p w:rsidR="5A5E1837" w:rsidP="5A5E1837" w:rsidRDefault="5A5E1837" w14:paraId="7BBC6894" w14:textId="0525FAD1">
            <w:pPr>
              <w:bidi w:val="0"/>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5A5E1837" w:rsidP="5A5E1837" w:rsidRDefault="5A5E1837" w14:paraId="1722AFE8" w14:textId="2D611BA8">
            <w:pPr>
              <w:bidi w:val="0"/>
              <w:jc w:val="both"/>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5A5E1837" w:rsidP="5A5E1837" w:rsidRDefault="5A5E1837" w14:paraId="5C388EBC" w14:textId="62FD4CD1">
            <w:pPr>
              <w:bidi w:val="0"/>
              <w:jc w:val="center"/>
              <w:rPr>
                <w:rFonts w:ascii="Arial" w:hAnsi="Arial" w:eastAsia="Arial" w:cs="Arial"/>
                <w:b w:val="0"/>
                <w:bCs w:val="0"/>
                <w:i w:val="0"/>
                <w:iCs w:val="0"/>
                <w:sz w:val="22"/>
                <w:szCs w:val="22"/>
              </w:rPr>
            </w:pPr>
          </w:p>
          <w:p w:rsidR="5A5E1837" w:rsidP="5A5E1837" w:rsidRDefault="5A5E1837" w14:paraId="44471718" w14:textId="79E4B791">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5A5E1837" w:rsidP="5A5E1837" w:rsidRDefault="5A5E1837" w14:paraId="791C34BF" w14:textId="76E954BF">
            <w:pPr>
              <w:bidi w:val="0"/>
              <w:jc w:val="center"/>
              <w:rPr>
                <w:rFonts w:ascii="Arial" w:hAnsi="Arial" w:eastAsia="Arial" w:cs="Arial"/>
                <w:b w:val="0"/>
                <w:bCs w:val="0"/>
                <w:i w:val="0"/>
                <w:iCs w:val="0"/>
                <w:sz w:val="22"/>
                <w:szCs w:val="22"/>
              </w:rPr>
            </w:pPr>
          </w:p>
          <w:p w:rsidR="5A5E1837" w:rsidP="5A5E1837" w:rsidRDefault="5A5E1837" w14:paraId="43CBCAC7" w14:textId="502BC86A">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5A5E1837" w14:paraId="69587BDA">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50349F7F" w14:textId="7E9D2DF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5A5E1837" w:rsidP="5A5E1837" w:rsidRDefault="5A5E1837" w14:paraId="12FDE548" w14:textId="098CFE3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5A5E1837" w:rsidP="5A5E1837" w:rsidRDefault="5A5E1837" w14:paraId="22500C55" w14:textId="269D346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7B4DA906" w14:textId="13476A5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2DFCE4B">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56BB558F" w14:textId="0227226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5A5E1837" w:rsidP="5A5E1837" w:rsidRDefault="5A5E1837" w14:paraId="54A13024" w14:textId="29E4879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5A5E1837" w:rsidP="5A5E1837" w:rsidRDefault="5A5E1837" w14:paraId="2AA52B20" w14:textId="03697D3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FB3B92B" w14:textId="612D29D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1EFAD075">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7E1F44CD" w14:textId="4FBF485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5A5E1837" w:rsidP="5A5E1837" w:rsidRDefault="5A5E1837" w14:paraId="7A12D55E" w14:textId="3BA5A77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5A5E1837" w:rsidP="5A5E1837" w:rsidRDefault="5A5E1837" w14:paraId="62480A76" w14:textId="3923F52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702EA9A8" w14:textId="5E15820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259E306D">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C02F521" w14:textId="1C7F06F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5A5E1837" w:rsidP="5A5E1837" w:rsidRDefault="5A5E1837" w14:paraId="23498B06" w14:textId="1EAD8AD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5A5E1837" w:rsidP="5A5E1837" w:rsidRDefault="5A5E1837" w14:paraId="73BC8E47" w14:textId="6D15145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6CB829E" w14:textId="7DA15BA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2EFF5C91">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62831EA" w14:textId="2D3D12D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5A5E1837" w:rsidP="5A5E1837" w:rsidRDefault="5A5E1837" w14:paraId="4EF8B53C" w14:textId="49AD39A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5A5E1837" w:rsidP="5A5E1837" w:rsidRDefault="5A5E1837" w14:paraId="74D83756" w14:textId="17267D9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632094C5" w14:textId="649AB50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1E32063">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4DBB5414" w14:textId="2B53561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5A5E1837" w:rsidP="5A5E1837" w:rsidRDefault="5A5E1837" w14:paraId="20625BD2" w14:textId="6B18764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5A5E1837" w:rsidP="5A5E1837" w:rsidRDefault="5A5E1837" w14:paraId="2B143369" w14:textId="05ACB96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7896D1E1" w14:textId="51C5DF6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F7D85B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C60C54E" w14:textId="7D13648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5A5E1837" w:rsidP="5A5E1837" w:rsidRDefault="5A5E1837" w14:paraId="010A0E39" w14:textId="185FFF4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5A5E1837" w:rsidP="5A5E1837" w:rsidRDefault="5A5E1837" w14:paraId="6F78097B" w14:textId="4757F3C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2F75FD19" w14:textId="1E75300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9E6A40A">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77B70FF5" w14:textId="4CD5A13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5A5E1837" w:rsidP="5A5E1837" w:rsidRDefault="5A5E1837" w14:paraId="2FE04A2F" w14:textId="1256F6E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5A5E1837" w:rsidP="5A5E1837" w:rsidRDefault="5A5E1837" w14:paraId="3809BA10" w14:textId="070ECAB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A5E1837" w:rsidP="5A5E1837" w:rsidRDefault="5A5E1837" w14:paraId="111CDE9D" w14:textId="2800B0B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6810528">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73D90FAF" w14:textId="12DF93B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5A5E1837" w:rsidP="5A5E1837" w:rsidRDefault="5A5E1837" w14:paraId="3A252365" w14:textId="476B021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Others. Please indicate the participants below, and specifically any group who may be unable to give consent.</w:t>
            </w:r>
          </w:p>
          <w:p w:rsidR="5A5E1837" w:rsidP="5A5E1837" w:rsidRDefault="5A5E1837" w14:paraId="7BE72F2B" w14:textId="770C06D9">
            <w:pPr>
              <w:bidi w:val="0"/>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5A5E1837" w:rsidP="5A5E1837" w:rsidRDefault="5A5E1837" w14:paraId="42EC8DEE" w14:textId="3399BAA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5A5E1837" w:rsidP="5A5E1837" w:rsidRDefault="5A5E1837" w14:paraId="034D9F1F" w14:textId="7B52B39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5D67DB3">
        <w:trPr>
          <w:trHeight w:val="390"/>
        </w:trPr>
        <w:tc>
          <w:tcPr>
            <w:tcW w:w="555" w:type="dxa"/>
            <w:tcMar>
              <w:left w:w="105" w:type="dxa"/>
              <w:right w:w="105" w:type="dxa"/>
            </w:tcMar>
            <w:vAlign w:val="center"/>
          </w:tcPr>
          <w:p w:rsidR="5A5E1837" w:rsidP="5A5E1837" w:rsidRDefault="5A5E1837" w14:paraId="4B9690CE" w14:textId="6B828DB6">
            <w:pPr>
              <w:bidi w:val="0"/>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5A5E1837" w:rsidP="5A5E1837" w:rsidRDefault="5A5E1837" w14:paraId="10494150" w14:textId="76BC956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Details of any other participant groups:</w:t>
            </w:r>
          </w:p>
          <w:p w:rsidR="5A5E1837" w:rsidP="5A5E1837" w:rsidRDefault="5A5E1837" w14:paraId="1AF74AD1" w14:textId="23BC76F6">
            <w:pPr>
              <w:bidi w:val="0"/>
              <w:rPr>
                <w:rFonts w:ascii="Arial" w:hAnsi="Arial" w:eastAsia="Arial" w:cs="Arial"/>
                <w:b w:val="0"/>
                <w:bCs w:val="0"/>
                <w:i w:val="0"/>
                <w:iCs w:val="0"/>
                <w:sz w:val="20"/>
                <w:szCs w:val="20"/>
              </w:rPr>
            </w:pPr>
          </w:p>
          <w:p w:rsidR="5A5E1837" w:rsidP="5A5E1837" w:rsidRDefault="5A5E1837" w14:paraId="0A58E408" w14:textId="70FCEB45">
            <w:pPr>
              <w:bidi w:val="0"/>
              <w:rPr>
                <w:rFonts w:ascii="Arial" w:hAnsi="Arial" w:eastAsia="Arial" w:cs="Arial"/>
                <w:b w:val="0"/>
                <w:bCs w:val="0"/>
                <w:i w:val="0"/>
                <w:iCs w:val="0"/>
                <w:sz w:val="20"/>
                <w:szCs w:val="20"/>
              </w:rPr>
            </w:pPr>
          </w:p>
          <w:p w:rsidR="5A5E1837" w:rsidP="5A5E1837" w:rsidRDefault="5A5E1837" w14:paraId="5C596831" w14:textId="42704064">
            <w:pPr>
              <w:bidi w:val="0"/>
              <w:rPr>
                <w:rFonts w:ascii="Arial" w:hAnsi="Arial" w:eastAsia="Arial" w:cs="Arial"/>
                <w:b w:val="0"/>
                <w:bCs w:val="0"/>
                <w:i w:val="0"/>
                <w:iCs w:val="0"/>
                <w:sz w:val="22"/>
                <w:szCs w:val="22"/>
              </w:rPr>
            </w:pPr>
          </w:p>
          <w:p w:rsidR="5A5E1837" w:rsidP="5A5E1837" w:rsidRDefault="5A5E1837" w14:paraId="77913037" w14:textId="30669EBA">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289B41AF"/>
        </w:tc>
        <w:tc>
          <w:tcPr>
            <w:tcW w:w="810" w:type="dxa"/>
            <w:vMerge/>
            <w:tcBorders>
              <w:top w:sz="0"/>
              <w:left w:sz="0"/>
              <w:bottom w:sz="0"/>
              <w:right w:sz="0"/>
            </w:tcBorders>
            <w:tcMar/>
            <w:vAlign w:val="center"/>
          </w:tcPr>
          <w:p w14:paraId="772E974E"/>
        </w:tc>
      </w:tr>
    </w:tbl>
    <w:p w:rsidR="00B47B3E" w:rsidP="5A5E1837" w:rsidRDefault="00B47B3E" w14:paraId="26D4D397" w14:textId="6F3C9E1F">
      <w:pPr>
        <w:bidi w:val="0"/>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35"/>
        <w:gridCol w:w="4935"/>
      </w:tblGrid>
      <w:tr w:rsidR="5A5E1837" w:rsidTr="19AC582D" w14:paraId="3502247C">
        <w:trPr>
          <w:trHeight w:val="390"/>
        </w:trPr>
        <w:tc>
          <w:tcPr>
            <w:tcW w:w="555" w:type="dxa"/>
            <w:tcBorders>
              <w:bottom w:val="single" w:sz="6"/>
            </w:tcBorders>
            <w:shd w:val="clear" w:color="auto" w:fill="F2F2F2" w:themeFill="background1" w:themeFillShade="F2"/>
            <w:tcMar>
              <w:left w:w="105" w:type="dxa"/>
              <w:right w:w="105" w:type="dxa"/>
            </w:tcMar>
            <w:vAlign w:val="top"/>
          </w:tcPr>
          <w:p w:rsidR="5A5E1837" w:rsidP="5A5E1837" w:rsidRDefault="5A5E1837" w14:paraId="51BF7899" w14:textId="680DB33B">
            <w:pPr>
              <w:bidi w:val="0"/>
              <w:rPr>
                <w:rFonts w:ascii="Arial" w:hAnsi="Arial" w:eastAsia="Arial" w:cs="Arial"/>
                <w:b w:val="0"/>
                <w:bCs w:val="0"/>
                <w:i w:val="0"/>
                <w:iCs w:val="0"/>
                <w:sz w:val="22"/>
                <w:szCs w:val="22"/>
              </w:rPr>
            </w:pPr>
          </w:p>
        </w:tc>
        <w:tc>
          <w:tcPr>
            <w:tcW w:w="9870" w:type="dxa"/>
            <w:gridSpan w:val="2"/>
            <w:tcBorders>
              <w:bottom w:val="single" w:sz="6"/>
            </w:tcBorders>
            <w:shd w:val="clear" w:color="auto" w:fill="F2F2F2" w:themeFill="background1" w:themeFillShade="F2"/>
            <w:tcMar>
              <w:left w:w="105" w:type="dxa"/>
              <w:right w:w="105" w:type="dxa"/>
            </w:tcMar>
            <w:vAlign w:val="center"/>
          </w:tcPr>
          <w:p w:rsidR="5A5E1837" w:rsidP="5A5E1837" w:rsidRDefault="5A5E1837" w14:paraId="375BA67D" w14:textId="796A1FE9">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Participant numbers and source</w:t>
            </w:r>
          </w:p>
          <w:p w:rsidR="5A5E1837" w:rsidP="5A5E1837" w:rsidRDefault="5A5E1837" w14:paraId="5A968F06" w14:textId="5DF8D08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5A5E1837" w:rsidTr="19AC582D" w14:paraId="29A18849">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ED29BF1" w14:textId="0917217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10</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0ADB975" w14:textId="6CCBD01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How many participants are expected?</w:t>
            </w:r>
          </w:p>
          <w:p w:rsidR="5A5E1837" w:rsidP="5A5E1837" w:rsidRDefault="5A5E1837" w14:paraId="37498BAD" w14:textId="6C2F5F32">
            <w:pPr>
              <w:bidi w:val="0"/>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5A5E1837" w:rsidP="19AC582D" w:rsidRDefault="5A5E1837" w14:paraId="23DD8CEE" w14:textId="417BAE30">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At first there will be 10-30 participants, ideal for </w:t>
            </w:r>
            <w:r w:rsidRPr="19AC582D" w:rsidR="3AB556E4">
              <w:rPr>
                <w:rFonts w:ascii="Times New Roman" w:hAnsi="Times New Roman" w:eastAsia="Times New Roman" w:cs="Times New Roman"/>
                <w:b w:val="0"/>
                <w:bCs w:val="0"/>
                <w:i w:val="0"/>
                <w:iCs w:val="0"/>
                <w:sz w:val="24"/>
                <w:szCs w:val="24"/>
                <w:lang w:val="en-GB"/>
              </w:rPr>
              <w:t>early stage</w:t>
            </w:r>
            <w:r w:rsidRPr="19AC582D" w:rsidR="3AB556E4">
              <w:rPr>
                <w:rFonts w:ascii="Times New Roman" w:hAnsi="Times New Roman" w:eastAsia="Times New Roman" w:cs="Times New Roman"/>
                <w:b w:val="0"/>
                <w:bCs w:val="0"/>
                <w:i w:val="0"/>
                <w:iCs w:val="0"/>
                <w:sz w:val="24"/>
                <w:szCs w:val="24"/>
                <w:lang w:val="en-GB"/>
              </w:rPr>
              <w:t xml:space="preserve"> testing and gathering qualitative feedback on app design, functionality, and engagement. </w:t>
            </w:r>
          </w:p>
          <w:p w:rsidR="5A5E1837" w:rsidP="19AC582D" w:rsidRDefault="5A5E1837" w14:paraId="5EF9CFBB" w14:textId="746E9835">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50-100 participants when the app is past the </w:t>
            </w:r>
            <w:r w:rsidRPr="19AC582D" w:rsidR="3AB556E4">
              <w:rPr>
                <w:rFonts w:ascii="Times New Roman" w:hAnsi="Times New Roman" w:eastAsia="Times New Roman" w:cs="Times New Roman"/>
                <w:b w:val="0"/>
                <w:bCs w:val="0"/>
                <w:i w:val="0"/>
                <w:iCs w:val="0"/>
                <w:sz w:val="24"/>
                <w:szCs w:val="24"/>
                <w:lang w:val="en-GB"/>
              </w:rPr>
              <w:t>early stages</w:t>
            </w:r>
            <w:r w:rsidRPr="19AC582D" w:rsidR="3AB556E4">
              <w:rPr>
                <w:rFonts w:ascii="Times New Roman" w:hAnsi="Times New Roman" w:eastAsia="Times New Roman" w:cs="Times New Roman"/>
                <w:b w:val="0"/>
                <w:bCs w:val="0"/>
                <w:i w:val="0"/>
                <w:iCs w:val="0"/>
                <w:sz w:val="24"/>
                <w:szCs w:val="24"/>
                <w:lang w:val="en-GB"/>
              </w:rPr>
              <w:t xml:space="preserve">. This is suitable </w:t>
            </w:r>
            <w:r w:rsidRPr="19AC582D" w:rsidR="3AB556E4">
              <w:rPr>
                <w:rFonts w:ascii="Times New Roman" w:hAnsi="Times New Roman" w:eastAsia="Times New Roman" w:cs="Times New Roman"/>
                <w:b w:val="0"/>
                <w:bCs w:val="0"/>
                <w:i w:val="0"/>
                <w:iCs w:val="0"/>
                <w:sz w:val="24"/>
                <w:szCs w:val="24"/>
                <w:lang w:val="en-GB"/>
              </w:rPr>
              <w:t>fore</w:t>
            </w:r>
            <w:r w:rsidRPr="19AC582D" w:rsidR="3AB556E4">
              <w:rPr>
                <w:rFonts w:ascii="Times New Roman" w:hAnsi="Times New Roman" w:eastAsia="Times New Roman" w:cs="Times New Roman"/>
                <w:b w:val="0"/>
                <w:bCs w:val="0"/>
                <w:i w:val="0"/>
                <w:iCs w:val="0"/>
                <w:sz w:val="24"/>
                <w:szCs w:val="24"/>
                <w:lang w:val="en-GB"/>
              </w:rPr>
              <w:t xml:space="preserve"> collecting more reliable quantitative data.</w:t>
            </w:r>
          </w:p>
          <w:p w:rsidR="5A5E1837" w:rsidP="19AC582D" w:rsidRDefault="5A5E1837" w14:paraId="0E22B934" w14:textId="49DF673F">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6B003B92" w14:textId="24EE9DD4">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07094D2A" w14:textId="789B0D4D">
            <w:pPr>
              <w:bidi w:val="0"/>
              <w:spacing w:line="480" w:lineRule="auto"/>
              <w:rPr>
                <w:rFonts w:ascii="Times New Roman" w:hAnsi="Times New Roman" w:eastAsia="Times New Roman" w:cs="Times New Roman"/>
                <w:b w:val="0"/>
                <w:bCs w:val="0"/>
                <w:i w:val="0"/>
                <w:iCs w:val="0"/>
                <w:color w:val="808080" w:themeColor="background1" w:themeTint="FF" w:themeShade="80"/>
                <w:sz w:val="24"/>
                <w:szCs w:val="24"/>
              </w:rPr>
            </w:pPr>
            <w:r w:rsidRPr="19AC582D" w:rsidR="3AB556E4">
              <w:rPr>
                <w:rFonts w:ascii="Times New Roman" w:hAnsi="Times New Roman" w:eastAsia="Times New Roman" w:cs="Times New Roman"/>
                <w:b w:val="0"/>
                <w:bCs w:val="0"/>
                <w:i w:val="1"/>
                <w:iCs w:val="1"/>
                <w:color w:val="808080" w:themeColor="background1" w:themeTint="FF" w:themeShade="80"/>
                <w:sz w:val="24"/>
                <w:szCs w:val="24"/>
                <w:lang w:val="en-GB"/>
              </w:rPr>
              <w:t>(this box should expand as you type)</w:t>
            </w:r>
          </w:p>
        </w:tc>
      </w:tr>
      <w:tr w:rsidR="5A5E1837" w:rsidTr="19AC582D" w14:paraId="148F77C0">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B29EA6B" w14:textId="5E2B9A2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11</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30E912B" w14:textId="1091607F">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Who will the participants be?</w:t>
            </w:r>
          </w:p>
          <w:p w:rsidR="5A5E1837" w:rsidP="5A5E1837" w:rsidRDefault="5A5E1837" w14:paraId="5D7396D7" w14:textId="47DF0216">
            <w:pPr>
              <w:bidi w:val="0"/>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5A5E1837" w:rsidP="19AC582D" w:rsidRDefault="5A5E1837" w14:paraId="1E6F01C3" w14:textId="018D2798">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The participants will be University students in the local area in Swansea.</w:t>
            </w:r>
          </w:p>
          <w:p w:rsidR="5A5E1837" w:rsidP="19AC582D" w:rsidRDefault="5A5E1837" w14:paraId="37AD7641" w14:textId="6FE7AADB">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59359A81" w14:textId="5B149D5E">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42EFA322" w14:textId="091AC3EB">
            <w:pPr>
              <w:bidi w:val="0"/>
              <w:spacing w:line="480" w:lineRule="auto"/>
              <w:rPr>
                <w:rFonts w:ascii="Times New Roman" w:hAnsi="Times New Roman" w:eastAsia="Times New Roman" w:cs="Times New Roman"/>
                <w:b w:val="0"/>
                <w:bCs w:val="0"/>
                <w:i w:val="0"/>
                <w:iCs w:val="0"/>
                <w:color w:val="808080" w:themeColor="background1" w:themeTint="FF" w:themeShade="80"/>
                <w:sz w:val="24"/>
                <w:szCs w:val="24"/>
              </w:rPr>
            </w:pPr>
            <w:r w:rsidRPr="19AC582D" w:rsidR="3AB556E4">
              <w:rPr>
                <w:rFonts w:ascii="Times New Roman" w:hAnsi="Times New Roman" w:eastAsia="Times New Roman" w:cs="Times New Roman"/>
                <w:b w:val="0"/>
                <w:bCs w:val="0"/>
                <w:i w:val="1"/>
                <w:iCs w:val="1"/>
                <w:color w:val="808080" w:themeColor="background1" w:themeTint="FF" w:themeShade="80"/>
                <w:sz w:val="24"/>
                <w:szCs w:val="24"/>
                <w:lang w:val="en-GB"/>
              </w:rPr>
              <w:t>(this box should expand as you type)</w:t>
            </w:r>
          </w:p>
        </w:tc>
      </w:tr>
      <w:tr w:rsidR="5A5E1837" w:rsidTr="19AC582D" w14:paraId="6DF28F26">
        <w:trPr>
          <w:trHeight w:val="390"/>
        </w:trPr>
        <w:tc>
          <w:tcPr>
            <w:tcW w:w="555" w:type="dxa"/>
            <w:tcBorders>
              <w:top w:val="single" w:sz="6"/>
            </w:tcBorders>
            <w:shd w:val="clear" w:color="auto" w:fill="F2F2F2" w:themeFill="background1" w:themeFillShade="F2"/>
            <w:tcMar>
              <w:left w:w="105" w:type="dxa"/>
              <w:right w:w="105" w:type="dxa"/>
            </w:tcMar>
            <w:vAlign w:val="center"/>
          </w:tcPr>
          <w:p w:rsidR="5A5E1837" w:rsidP="5A5E1837" w:rsidRDefault="5A5E1837" w14:paraId="77B8A063" w14:textId="28D3BA4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12</w:t>
            </w:r>
          </w:p>
        </w:tc>
        <w:tc>
          <w:tcPr>
            <w:tcW w:w="4935" w:type="dxa"/>
            <w:tcBorders>
              <w:top w:val="single" w:sz="6"/>
            </w:tcBorders>
            <w:shd w:val="clear" w:color="auto" w:fill="F2F2F2" w:themeFill="background1" w:themeFillShade="F2"/>
            <w:tcMar>
              <w:left w:w="105" w:type="dxa"/>
              <w:right w:w="105" w:type="dxa"/>
            </w:tcMar>
            <w:vAlign w:val="center"/>
          </w:tcPr>
          <w:p w:rsidR="5A5E1837" w:rsidP="5A5E1837" w:rsidRDefault="5A5E1837" w14:paraId="50B7FA8E" w14:textId="5653FEC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How will you identify the participants?</w:t>
            </w:r>
          </w:p>
        </w:tc>
        <w:tc>
          <w:tcPr>
            <w:tcW w:w="4935" w:type="dxa"/>
            <w:tcBorders>
              <w:top w:val="single" w:sz="6"/>
            </w:tcBorders>
            <w:tcMar>
              <w:left w:w="105" w:type="dxa"/>
              <w:right w:w="105" w:type="dxa"/>
            </w:tcMar>
            <w:vAlign w:val="center"/>
          </w:tcPr>
          <w:p w:rsidR="5A5E1837" w:rsidP="19AC582D" w:rsidRDefault="5A5E1837" w14:paraId="536E0DEA" w14:textId="5C08746A">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77A2BCCB" w14:textId="0294826C">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I will </w:t>
            </w:r>
            <w:r w:rsidRPr="19AC582D" w:rsidR="3AB556E4">
              <w:rPr>
                <w:rFonts w:ascii="Times New Roman" w:hAnsi="Times New Roman" w:eastAsia="Times New Roman" w:cs="Times New Roman"/>
                <w:b w:val="0"/>
                <w:bCs w:val="0"/>
                <w:i w:val="0"/>
                <w:iCs w:val="0"/>
                <w:sz w:val="24"/>
                <w:szCs w:val="24"/>
                <w:lang w:val="en-GB"/>
              </w:rPr>
              <w:t>identify</w:t>
            </w:r>
            <w:r w:rsidRPr="19AC582D" w:rsidR="3AB556E4">
              <w:rPr>
                <w:rFonts w:ascii="Times New Roman" w:hAnsi="Times New Roman" w:eastAsia="Times New Roman" w:cs="Times New Roman"/>
                <w:b w:val="0"/>
                <w:bCs w:val="0"/>
                <w:i w:val="0"/>
                <w:iCs w:val="0"/>
                <w:sz w:val="24"/>
                <w:szCs w:val="24"/>
                <w:lang w:val="en-GB"/>
              </w:rPr>
              <w:t xml:space="preserve"> the participants by handing flyers out and promotional paid videos on social media targeting students.</w:t>
            </w:r>
          </w:p>
          <w:p w:rsidR="5A5E1837" w:rsidP="19AC582D" w:rsidRDefault="5A5E1837" w14:paraId="3E0066B2" w14:textId="041425F2">
            <w:pPr>
              <w:bidi w:val="0"/>
              <w:spacing w:line="480" w:lineRule="auto"/>
              <w:rPr>
                <w:rFonts w:ascii="Times New Roman" w:hAnsi="Times New Roman" w:eastAsia="Times New Roman" w:cs="Times New Roman"/>
                <w:b w:val="0"/>
                <w:bCs w:val="0"/>
                <w:i w:val="0"/>
                <w:iCs w:val="0"/>
                <w:sz w:val="24"/>
                <w:szCs w:val="24"/>
              </w:rPr>
            </w:pPr>
          </w:p>
          <w:p w:rsidR="5A5E1837" w:rsidP="19AC582D" w:rsidRDefault="5A5E1837" w14:paraId="0B850C06" w14:textId="01701226">
            <w:pPr>
              <w:bidi w:val="0"/>
              <w:spacing w:line="480" w:lineRule="auto"/>
              <w:rPr>
                <w:rFonts w:ascii="Times New Roman" w:hAnsi="Times New Roman" w:eastAsia="Times New Roman" w:cs="Times New Roman"/>
                <w:b w:val="0"/>
                <w:bCs w:val="0"/>
                <w:i w:val="0"/>
                <w:iCs w:val="0"/>
                <w:color w:val="808080" w:themeColor="background1" w:themeTint="FF" w:themeShade="80"/>
                <w:sz w:val="24"/>
                <w:szCs w:val="24"/>
              </w:rPr>
            </w:pPr>
            <w:r w:rsidRPr="19AC582D" w:rsidR="3AB556E4">
              <w:rPr>
                <w:rFonts w:ascii="Times New Roman" w:hAnsi="Times New Roman" w:eastAsia="Times New Roman" w:cs="Times New Roman"/>
                <w:b w:val="0"/>
                <w:bCs w:val="0"/>
                <w:i w:val="1"/>
                <w:iCs w:val="1"/>
                <w:color w:val="808080" w:themeColor="background1" w:themeTint="FF" w:themeShade="80"/>
                <w:sz w:val="24"/>
                <w:szCs w:val="24"/>
                <w:lang w:val="en-GB"/>
              </w:rPr>
              <w:t>(this box should expand as you type)</w:t>
            </w:r>
          </w:p>
        </w:tc>
      </w:tr>
    </w:tbl>
    <w:p w:rsidR="00B47B3E" w:rsidP="5A5E1837" w:rsidRDefault="00B47B3E" w14:paraId="6A5B9682" w14:textId="3CC6BE5A">
      <w:pPr>
        <w:bidi w:val="0"/>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B47B3E" w:rsidP="5A5E1837" w:rsidRDefault="00B47B3E" w14:paraId="6117FA7F" w14:textId="77ADEA35">
      <w:pPr>
        <w:bidi w:val="0"/>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B47B3E" w:rsidP="5A5E1837" w:rsidRDefault="00B47B3E" w14:paraId="241EBB48" w14:textId="363BCD69">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5A5E1837" w:rsidTr="5A5E1837" w14:paraId="3AB5A476">
        <w:trPr>
          <w:trHeight w:val="300"/>
        </w:trPr>
        <w:tc>
          <w:tcPr>
            <w:tcW w:w="555" w:type="dxa"/>
            <w:shd w:val="clear" w:color="auto" w:fill="F2F2F2" w:themeFill="background1" w:themeFillShade="F2"/>
            <w:tcMar>
              <w:left w:w="105" w:type="dxa"/>
              <w:right w:w="105" w:type="dxa"/>
            </w:tcMar>
            <w:vAlign w:val="center"/>
          </w:tcPr>
          <w:p w:rsidR="5A5E1837" w:rsidP="5A5E1837" w:rsidRDefault="5A5E1837" w14:paraId="3CBC12C4" w14:textId="642FFFFB">
            <w:pPr>
              <w:bidi w:val="0"/>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5A5E1837" w:rsidP="5A5E1837" w:rsidRDefault="5A5E1837" w14:paraId="7860F03A" w14:textId="7A587086">
            <w:pPr>
              <w:bidi w:val="0"/>
              <w:jc w:val="both"/>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A5E1837" w:rsidP="5A5E1837" w:rsidRDefault="5A5E1837" w14:paraId="3DA6E21C" w14:textId="4DF4A5F2">
            <w:pPr>
              <w:bidi w:val="0"/>
              <w:jc w:val="center"/>
              <w:rPr>
                <w:rFonts w:ascii="Arial" w:hAnsi="Arial" w:eastAsia="Arial" w:cs="Arial"/>
                <w:b w:val="0"/>
                <w:bCs w:val="0"/>
                <w:i w:val="0"/>
                <w:iCs w:val="0"/>
                <w:sz w:val="16"/>
                <w:szCs w:val="16"/>
              </w:rPr>
            </w:pPr>
          </w:p>
          <w:p w:rsidR="5A5E1837" w:rsidP="5A5E1837" w:rsidRDefault="5A5E1837" w14:paraId="04745B29" w14:textId="64EC7042">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A5E1837" w:rsidP="5A5E1837" w:rsidRDefault="5A5E1837" w14:paraId="31743B8E" w14:textId="708B78F7">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5A5E1837" w:rsidP="5A5E1837" w:rsidRDefault="5A5E1837" w14:paraId="544902A3" w14:textId="46905F74">
            <w:pPr>
              <w:bidi w:val="0"/>
              <w:jc w:val="center"/>
              <w:rPr>
                <w:rFonts w:ascii="Arial" w:hAnsi="Arial" w:eastAsia="Arial" w:cs="Arial"/>
                <w:b w:val="0"/>
                <w:bCs w:val="0"/>
                <w:i w:val="0"/>
                <w:iCs w:val="0"/>
                <w:sz w:val="16"/>
                <w:szCs w:val="16"/>
              </w:rPr>
            </w:pPr>
          </w:p>
          <w:p w:rsidR="5A5E1837" w:rsidP="5A5E1837" w:rsidRDefault="5A5E1837" w14:paraId="707E462C" w14:textId="5D057F84">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N/A</w:t>
            </w:r>
          </w:p>
        </w:tc>
      </w:tr>
      <w:tr w:rsidR="5A5E1837" w:rsidTr="5A5E1837" w14:paraId="6988AB0A">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4519286A" w14:textId="041EA78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5A5E1837" w:rsidP="5A5E1837" w:rsidRDefault="5A5E1837" w14:paraId="530C6749" w14:textId="37103CE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5A5E1837" w:rsidP="5A5E1837" w:rsidRDefault="5A5E1837" w14:paraId="386676CC" w14:textId="10FD41B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3D0E564C" w14:textId="15E0365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30EB4053" w14:textId="6209A99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47D65832">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26D86FC" w14:textId="60D087C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5A5E1837" w:rsidP="5A5E1837" w:rsidRDefault="5A5E1837" w14:paraId="3175CBB3" w14:textId="14B59D8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5A5E1837" w:rsidP="5A5E1837" w:rsidRDefault="5A5E1837" w14:paraId="4F3A84BC" w14:textId="43B00C6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68B33E0E" w14:textId="62232A1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70FF33C1" w14:textId="1F933E1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112557E6">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6AAE1441" w14:textId="53D0C28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5A5E1837" w:rsidP="5A5E1837" w:rsidRDefault="5A5E1837" w14:paraId="0CB85FB1" w14:textId="7EC7DE5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5A5E1837" w:rsidP="5A5E1837" w:rsidRDefault="5A5E1837" w14:paraId="121B9217" w14:textId="5C199DC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1798BA42" w14:textId="2EE5DCB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0F4E5018" w14:textId="3FA0CDF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672832A">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FB4074A" w14:textId="6B4B0BE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5A5E1837" w:rsidP="5A5E1837" w:rsidRDefault="5A5E1837" w14:paraId="0A8D93E0" w14:textId="1B4BDD1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5A5E1837" w:rsidP="5A5E1837" w:rsidRDefault="5A5E1837" w14:paraId="659B5430" w14:textId="01E96F4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61BC37D2" w14:textId="34888D72">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5AB82702" w14:textId="6EA3880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FC10295">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722DD891" w14:textId="2AFE2FC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5A5E1837" w:rsidP="5A5E1837" w:rsidRDefault="5A5E1837" w14:paraId="7B17F5F1" w14:textId="416691A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5A5E1837" w:rsidP="5A5E1837" w:rsidRDefault="5A5E1837" w14:paraId="30A8FA24" w14:textId="077239F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6E02F8D7" w14:textId="291E709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1CFCD1C4" w14:textId="23BC524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6D3260D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34F2562F" w14:textId="21A79FA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5A5E1837" w:rsidP="5A5E1837" w:rsidRDefault="5A5E1837" w14:paraId="33608502" w14:textId="3DC9B3F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5A5E1837" w:rsidP="5A5E1837" w:rsidRDefault="5A5E1837" w14:paraId="400C38E5" w14:textId="723F508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1B128F9F" w14:textId="54AFA10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063692F5" w14:textId="7EF0834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7B1CDF4">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5395C729" w14:textId="190403F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5A5E1837" w:rsidP="5A5E1837" w:rsidRDefault="5A5E1837" w14:paraId="3DDE84EF" w14:textId="2E6EF26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5A5E1837" w:rsidP="5A5E1837" w:rsidRDefault="5A5E1837" w14:paraId="00298C06" w14:textId="054C3B2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63A60828" w14:textId="787B527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63C0A45D" w14:textId="314FD0E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1D53191">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5C8D3D4" w14:textId="4AF499F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5A5E1837" w:rsidP="5A5E1837" w:rsidRDefault="5A5E1837" w14:paraId="42BCEE32" w14:textId="27368BF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5A5E1837" w:rsidP="5A5E1837" w:rsidRDefault="5A5E1837" w14:paraId="30716784" w14:textId="0AADD09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12C7C74A" w14:textId="4AA792E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2807A8BF" w14:textId="5036A65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D1C0FCA">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7095EE35" w14:textId="2206888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5A5E1837" w:rsidP="5A5E1837" w:rsidRDefault="5A5E1837" w14:paraId="0F6F8920" w14:textId="00FEE62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5A5E1837" w:rsidP="5A5E1837" w:rsidRDefault="5A5E1837" w14:paraId="1A5E32AF" w14:textId="316B366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49E68F1E" w14:textId="20C2D92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31F8A246" w14:textId="2370D8D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7AD7371F">
        <w:trPr>
          <w:trHeight w:val="390"/>
        </w:trPr>
        <w:tc>
          <w:tcPr>
            <w:tcW w:w="555" w:type="dxa"/>
            <w:tcBorders>
              <w:bottom w:val="single" w:sz="6"/>
            </w:tcBorders>
            <w:shd w:val="clear" w:color="auto" w:fill="F2F2F2" w:themeFill="background1" w:themeFillShade="F2"/>
            <w:tcMar>
              <w:left w:w="105" w:type="dxa"/>
              <w:right w:w="105" w:type="dxa"/>
            </w:tcMar>
            <w:vAlign w:val="center"/>
          </w:tcPr>
          <w:p w:rsidR="5A5E1837" w:rsidP="5A5E1837" w:rsidRDefault="5A5E1837" w14:paraId="6F45C4DF" w14:textId="5AF0D4C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5A5E1837" w:rsidP="5A5E1837" w:rsidRDefault="5A5E1837" w14:paraId="5F48D9A1" w14:textId="6D24DE7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NO</w:t>
            </w:r>
            <w:r w:rsidRPr="5A5E1837" w:rsidR="5A5E1837">
              <w:rPr>
                <w:rFonts w:ascii="Arial" w:hAnsi="Arial" w:eastAsia="Arial" w:cs="Arial"/>
                <w:b w:val="1"/>
                <w:bCs w:val="1"/>
                <w:i w:val="0"/>
                <w:iCs w:val="0"/>
                <w:sz w:val="22"/>
                <w:szCs w:val="22"/>
                <w:lang w:val="en-GB"/>
              </w:rPr>
              <w:t xml:space="preserve"> </w:t>
            </w:r>
            <w:r w:rsidRPr="5A5E1837" w:rsidR="5A5E1837">
              <w:rPr>
                <w:rFonts w:ascii="Arial" w:hAnsi="Arial" w:eastAsia="Arial" w:cs="Arial"/>
                <w:b w:val="0"/>
                <w:bCs w:val="0"/>
                <w:i w:val="0"/>
                <w:iCs w:val="0"/>
                <w:sz w:val="22"/>
                <w:szCs w:val="22"/>
                <w:lang w:val="en-GB"/>
              </w:rPr>
              <w:t xml:space="preserve">to any of above questions, please give an explanation </w:t>
            </w:r>
          </w:p>
        </w:tc>
      </w:tr>
      <w:tr w:rsidR="5A5E1837" w:rsidTr="5A5E1837" w14:paraId="59F94677">
        <w:trPr>
          <w:trHeight w:val="390"/>
        </w:trPr>
        <w:tc>
          <w:tcPr>
            <w:tcW w:w="555" w:type="dxa"/>
            <w:tcMar>
              <w:left w:w="105" w:type="dxa"/>
              <w:right w:w="105" w:type="dxa"/>
            </w:tcMar>
            <w:vAlign w:val="center"/>
          </w:tcPr>
          <w:p w:rsidR="5A5E1837" w:rsidP="5A5E1837" w:rsidRDefault="5A5E1837" w14:paraId="698FD9E4" w14:textId="70AF7BC9">
            <w:pPr>
              <w:bidi w:val="0"/>
              <w:jc w:val="center"/>
              <w:rPr>
                <w:rFonts w:ascii="Arial" w:hAnsi="Arial" w:eastAsia="Arial" w:cs="Arial"/>
                <w:b w:val="0"/>
                <w:bCs w:val="0"/>
                <w:i w:val="0"/>
                <w:iCs w:val="0"/>
                <w:sz w:val="22"/>
                <w:szCs w:val="22"/>
              </w:rPr>
            </w:pPr>
          </w:p>
        </w:tc>
        <w:tc>
          <w:tcPr>
            <w:tcW w:w="9900" w:type="dxa"/>
            <w:gridSpan w:val="4"/>
            <w:tcBorders>
              <w:bottom w:val="single" w:sz="6"/>
            </w:tcBorders>
            <w:tcMar>
              <w:left w:w="105" w:type="dxa"/>
              <w:right w:w="105" w:type="dxa"/>
            </w:tcMar>
            <w:vAlign w:val="center"/>
          </w:tcPr>
          <w:p w:rsidR="5A5E1837" w:rsidP="5A5E1837" w:rsidRDefault="5A5E1837" w14:paraId="0F0392AC" w14:textId="62804FE0">
            <w:pPr>
              <w:bidi w:val="0"/>
              <w:rPr>
                <w:rFonts w:ascii="Arial" w:hAnsi="Arial" w:eastAsia="Arial" w:cs="Arial"/>
                <w:b w:val="0"/>
                <w:bCs w:val="0"/>
                <w:i w:val="0"/>
                <w:iCs w:val="0"/>
                <w:sz w:val="22"/>
                <w:szCs w:val="22"/>
              </w:rPr>
            </w:pPr>
          </w:p>
          <w:p w:rsidR="5A5E1837" w:rsidP="5A5E1837" w:rsidRDefault="5A5E1837" w14:paraId="27497BE0" w14:textId="0282E175">
            <w:pPr>
              <w:bidi w:val="0"/>
              <w:rPr>
                <w:rFonts w:ascii="Arial" w:hAnsi="Arial" w:eastAsia="Arial" w:cs="Arial"/>
                <w:b w:val="0"/>
                <w:bCs w:val="0"/>
                <w:i w:val="0"/>
                <w:iCs w:val="0"/>
                <w:sz w:val="22"/>
                <w:szCs w:val="22"/>
              </w:rPr>
            </w:pPr>
          </w:p>
          <w:p w:rsidR="5A5E1837" w:rsidP="5A5E1837" w:rsidRDefault="5A5E1837" w14:paraId="213CF7D6" w14:textId="711DE7D2">
            <w:pPr>
              <w:bidi w:val="0"/>
              <w:rPr>
                <w:rFonts w:ascii="Arial" w:hAnsi="Arial" w:eastAsia="Arial" w:cs="Arial"/>
                <w:b w:val="0"/>
                <w:bCs w:val="0"/>
                <w:i w:val="0"/>
                <w:iCs w:val="0"/>
                <w:sz w:val="22"/>
                <w:szCs w:val="22"/>
              </w:rPr>
            </w:pPr>
          </w:p>
          <w:p w:rsidR="5A5E1837" w:rsidP="5A5E1837" w:rsidRDefault="5A5E1837" w14:paraId="3D9BCDA2" w14:textId="7C4376A8">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3EE21156" w14:textId="010CBC4F">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5A5E1837" w:rsidTr="5A5E1837" w14:paraId="7D3F5622">
        <w:trPr>
          <w:trHeight w:val="300"/>
        </w:trPr>
        <w:tc>
          <w:tcPr>
            <w:tcW w:w="555" w:type="dxa"/>
            <w:shd w:val="clear" w:color="auto" w:fill="F2F2F2" w:themeFill="background1" w:themeFillShade="F2"/>
            <w:tcMar>
              <w:left w:w="105" w:type="dxa"/>
              <w:right w:w="105" w:type="dxa"/>
            </w:tcMar>
            <w:vAlign w:val="top"/>
          </w:tcPr>
          <w:p w:rsidR="5A5E1837" w:rsidP="5A5E1837" w:rsidRDefault="5A5E1837" w14:paraId="79CE1C28" w14:textId="0750B152">
            <w:pPr>
              <w:bidi w:val="0"/>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5A5E1837" w:rsidP="5A5E1837" w:rsidRDefault="5A5E1837" w14:paraId="513FCDF8" w14:textId="43857A59">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A5E1837" w:rsidP="5A5E1837" w:rsidRDefault="5A5E1837" w14:paraId="62255E14" w14:textId="6055D96A">
            <w:pPr>
              <w:bidi w:val="0"/>
              <w:jc w:val="center"/>
              <w:rPr>
                <w:rFonts w:ascii="Arial" w:hAnsi="Arial" w:eastAsia="Arial" w:cs="Arial"/>
                <w:b w:val="0"/>
                <w:bCs w:val="0"/>
                <w:i w:val="0"/>
                <w:iCs w:val="0"/>
                <w:sz w:val="16"/>
                <w:szCs w:val="16"/>
              </w:rPr>
            </w:pPr>
          </w:p>
          <w:p w:rsidR="5A5E1837" w:rsidP="5A5E1837" w:rsidRDefault="5A5E1837" w14:paraId="146FDA4A" w14:textId="6E5652DB">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A5E1837" w:rsidP="5A5E1837" w:rsidRDefault="5A5E1837" w14:paraId="64892054" w14:textId="72060134">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5A5E1837" w:rsidP="5A5E1837" w:rsidRDefault="5A5E1837" w14:paraId="5534A3D1" w14:textId="0467C8E7">
            <w:pPr>
              <w:bidi w:val="0"/>
              <w:jc w:val="center"/>
              <w:rPr>
                <w:rFonts w:ascii="Arial" w:hAnsi="Arial" w:eastAsia="Arial" w:cs="Arial"/>
                <w:b w:val="0"/>
                <w:bCs w:val="0"/>
                <w:i w:val="0"/>
                <w:iCs w:val="0"/>
                <w:sz w:val="16"/>
                <w:szCs w:val="16"/>
              </w:rPr>
            </w:pPr>
          </w:p>
          <w:p w:rsidR="5A5E1837" w:rsidP="5A5E1837" w:rsidRDefault="5A5E1837" w14:paraId="4D5D8212" w14:textId="495DF1D0">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N/A</w:t>
            </w:r>
          </w:p>
        </w:tc>
      </w:tr>
      <w:tr w:rsidR="5A5E1837" w:rsidTr="5A5E1837" w14:paraId="3396AD92">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365E48A0" w14:textId="3468DF6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5A5E1837" w:rsidP="5A5E1837" w:rsidRDefault="5A5E1837" w14:paraId="71ED9F66" w14:textId="2D380DE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5A5E1837" w:rsidP="5A5E1837" w:rsidRDefault="5A5E1837" w14:paraId="5BAEF282" w14:textId="20C9E72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07D677E0" w14:textId="1A5AFEE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026DDFE1" w14:textId="5F4DC18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247E4B8">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22FD89A0" w14:textId="5B5ACDA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5A5E1837" w:rsidP="5A5E1837" w:rsidRDefault="5A5E1837" w14:paraId="308DBD1C" w14:textId="6426D58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5A5E1837" w:rsidP="5A5E1837" w:rsidRDefault="5A5E1837" w14:paraId="05108018" w14:textId="307A725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1AA30DED" w14:textId="782A2E0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01AD638D" w14:textId="7940E84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0A771518">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7B9DDCCD" w14:textId="5847D17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5A5E1837" w:rsidP="5A5E1837" w:rsidRDefault="5A5E1837" w14:paraId="226DE2C2" w14:textId="45667F3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5A5E1837" w:rsidP="5A5E1837" w:rsidRDefault="5A5E1837" w14:paraId="24B5675B" w14:textId="5381CDC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792E2D08" w14:textId="341A923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5D76800C" w14:textId="6259C8B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68400360">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C972361" w14:textId="17F7710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5A5E1837" w:rsidP="5A5E1837" w:rsidRDefault="5A5E1837" w14:paraId="668619AE" w14:textId="0AD7756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5A5E1837" w:rsidP="5A5E1837" w:rsidRDefault="5A5E1837" w14:paraId="69972D75" w14:textId="49183D6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A5E1837" w:rsidP="5A5E1837" w:rsidRDefault="5A5E1837" w14:paraId="7351E4D4" w14:textId="6F6B054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A5E1837" w:rsidP="5A5E1837" w:rsidRDefault="5A5E1837" w14:paraId="23F18484" w14:textId="3EA1B37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566328F2">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E3EA308" w14:textId="143EFD6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5A5E1837" w:rsidP="5A5E1837" w:rsidRDefault="5A5E1837" w14:paraId="66343F9C" w14:textId="032CC2E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w:t>
            </w:r>
            <w:r w:rsidRPr="5A5E1837" w:rsidR="5A5E1837">
              <w:rPr>
                <w:rFonts w:ascii="Arial" w:hAnsi="Arial" w:eastAsia="Arial" w:cs="Arial"/>
                <w:b w:val="1"/>
                <w:bCs w:val="1"/>
                <w:i w:val="0"/>
                <w:iCs w:val="0"/>
                <w:sz w:val="22"/>
                <w:szCs w:val="22"/>
                <w:lang w:val="en-GB"/>
              </w:rPr>
              <w:t xml:space="preserve"> </w:t>
            </w:r>
            <w:r w:rsidRPr="5A5E1837" w:rsidR="5A5E1837">
              <w:rPr>
                <w:rFonts w:ascii="Arial" w:hAnsi="Arial" w:eastAsia="Arial" w:cs="Arial"/>
                <w:b w:val="0"/>
                <w:bCs w:val="0"/>
                <w:i w:val="0"/>
                <w:iCs w:val="0"/>
                <w:sz w:val="22"/>
                <w:szCs w:val="22"/>
                <w:lang w:val="en-GB"/>
              </w:rPr>
              <w:t xml:space="preserve">to any question, please provide full details </w:t>
            </w:r>
          </w:p>
        </w:tc>
      </w:tr>
      <w:tr w:rsidR="5A5E1837" w:rsidTr="5A5E1837" w14:paraId="7A29C097">
        <w:trPr>
          <w:trHeight w:val="390"/>
        </w:trPr>
        <w:tc>
          <w:tcPr>
            <w:tcW w:w="555" w:type="dxa"/>
            <w:tcMar>
              <w:left w:w="105" w:type="dxa"/>
              <w:right w:w="105" w:type="dxa"/>
            </w:tcMar>
            <w:vAlign w:val="center"/>
          </w:tcPr>
          <w:p w:rsidR="5A5E1837" w:rsidP="5A5E1837" w:rsidRDefault="5A5E1837" w14:paraId="661235DB" w14:textId="70B0DFCA">
            <w:pPr>
              <w:bidi w:val="0"/>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5A5E1837" w:rsidP="5A5E1837" w:rsidRDefault="5A5E1837" w14:paraId="1DAAAA44" w14:textId="52D9530C">
            <w:pPr>
              <w:bidi w:val="0"/>
              <w:rPr>
                <w:rFonts w:ascii="Arial" w:hAnsi="Arial" w:eastAsia="Arial" w:cs="Arial"/>
                <w:b w:val="0"/>
                <w:bCs w:val="0"/>
                <w:i w:val="0"/>
                <w:iCs w:val="0"/>
                <w:sz w:val="22"/>
                <w:szCs w:val="22"/>
              </w:rPr>
            </w:pPr>
          </w:p>
          <w:p w:rsidR="5A5E1837" w:rsidP="5A5E1837" w:rsidRDefault="5A5E1837" w14:paraId="34B173D8" w14:textId="65E6595B">
            <w:pPr>
              <w:bidi w:val="0"/>
              <w:rPr>
                <w:rFonts w:ascii="Arial" w:hAnsi="Arial" w:eastAsia="Arial" w:cs="Arial"/>
                <w:b w:val="0"/>
                <w:bCs w:val="0"/>
                <w:i w:val="0"/>
                <w:iCs w:val="0"/>
                <w:sz w:val="22"/>
                <w:szCs w:val="22"/>
              </w:rPr>
            </w:pPr>
          </w:p>
          <w:p w:rsidR="5A5E1837" w:rsidP="5A5E1837" w:rsidRDefault="5A5E1837" w14:paraId="17144789" w14:textId="7C09DE47">
            <w:pPr>
              <w:bidi w:val="0"/>
              <w:rPr>
                <w:rFonts w:ascii="Arial" w:hAnsi="Arial" w:eastAsia="Arial" w:cs="Arial"/>
                <w:b w:val="0"/>
                <w:bCs w:val="0"/>
                <w:i w:val="0"/>
                <w:iCs w:val="0"/>
                <w:sz w:val="22"/>
                <w:szCs w:val="22"/>
              </w:rPr>
            </w:pPr>
          </w:p>
          <w:p w:rsidR="5A5E1837" w:rsidP="5A5E1837" w:rsidRDefault="5A5E1837" w14:paraId="341547DF" w14:textId="780C44B2">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5A5B4E8B" w14:textId="511C2EAA">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03B1BD42" w14:textId="5A6CDF7F">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634E6933" w14:textId="37C3203D">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05412474">
        <w:rPr>
          <w:rFonts w:ascii="Arial" w:hAnsi="Arial" w:eastAsia="Arial" w:cs="Arial"/>
          <w:b w:val="1"/>
          <w:bCs w:val="1"/>
          <w:i w:val="0"/>
          <w:iCs w:val="0"/>
          <w:caps w:val="0"/>
          <w:smallCaps w:val="0"/>
          <w:noProof w:val="0"/>
          <w:color w:val="000000" w:themeColor="text1" w:themeTint="FF" w:themeShade="FF"/>
          <w:sz w:val="22"/>
          <w:szCs w:val="22"/>
          <w:lang w:val="en-GB"/>
        </w:rPr>
        <w:t xml:space="preserve">1.7 -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 xml:space="preserve">SECTION E: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Anticipated</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 xml:space="preserve"> Risks</w:t>
      </w:r>
    </w:p>
    <w:p w:rsidR="00B47B3E" w:rsidP="5A5E1837" w:rsidRDefault="00B47B3E" w14:paraId="1B4D87BF" w14:textId="581F4BAA">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8"/>
        <w:gridCol w:w="2482"/>
        <w:gridCol w:w="2468"/>
        <w:gridCol w:w="2468"/>
      </w:tblGrid>
      <w:tr w:rsidR="5A5E1837" w:rsidTr="19AC582D" w14:paraId="48C1AB5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63FD41EB" w14:textId="16A9152A">
            <w:pPr>
              <w:keepNext w:val="1"/>
              <w:tabs>
                <w:tab w:val="left" w:leader="none" w:pos="5103"/>
              </w:tabs>
              <w:bidi w:val="0"/>
              <w:jc w:val="left"/>
              <w:rPr>
                <w:rFonts w:ascii="Arial" w:hAnsi="Arial" w:eastAsia="Arial" w:cs="Arial"/>
                <w:b w:val="1"/>
                <w:bCs w:val="1"/>
                <w:i w:val="0"/>
                <w:iCs w:val="0"/>
                <w:sz w:val="22"/>
                <w:szCs w:val="22"/>
              </w:rPr>
            </w:pP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1B3685CB" w14:textId="324AE614">
            <w:pPr>
              <w:pStyle w:val="Heading1"/>
              <w:keepNext w:val="1"/>
              <w:tabs>
                <w:tab w:val="left" w:leader="none" w:pos="5103"/>
              </w:tabs>
              <w:bidi w:val="0"/>
              <w:jc w:val="left"/>
              <w:rPr>
                <w:rFonts w:ascii="Arial" w:hAnsi="Arial" w:eastAsia="Arial" w:cs="Arial"/>
                <w:b w:val="1"/>
                <w:bCs w:val="1"/>
                <w:i w:val="0"/>
                <w:iCs w:val="0"/>
                <w:sz w:val="22"/>
                <w:szCs w:val="22"/>
              </w:rPr>
            </w:pPr>
            <w:r w:rsidRPr="5A5E1837" w:rsidR="5A5E1837">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5A5E1837" w:rsidP="5A5E1837" w:rsidRDefault="5A5E1837" w14:paraId="35D8F725" w14:textId="425752D7">
            <w:pPr>
              <w:bidi w:val="0"/>
              <w:rPr>
                <w:rFonts w:ascii="Arial" w:hAnsi="Arial" w:eastAsia="Arial" w:cs="Arial"/>
                <w:b w:val="0"/>
                <w:bCs w:val="0"/>
                <w:i w:val="0"/>
                <w:iCs w:val="0"/>
                <w:sz w:val="20"/>
                <w:szCs w:val="20"/>
              </w:rPr>
            </w:pPr>
          </w:p>
          <w:p w:rsidR="5A5E1837" w:rsidP="5A5E1837" w:rsidRDefault="5A5E1837" w14:paraId="7C397599" w14:textId="0246AA8D">
            <w:pPr>
              <w:bidi w:val="0"/>
              <w:rPr>
                <w:rFonts w:ascii="Arial" w:hAnsi="Arial" w:eastAsia="Arial" w:cs="Arial"/>
                <w:b w:val="0"/>
                <w:bCs w:val="0"/>
                <w:i w:val="0"/>
                <w:iCs w:val="0"/>
                <w:sz w:val="20"/>
                <w:szCs w:val="20"/>
              </w:rPr>
            </w:pPr>
            <w:r w:rsidRPr="5A5E1837" w:rsidR="5A5E1837">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5A5E1837" w:rsidR="5A5E1837">
              <w:rPr>
                <w:rFonts w:ascii="Arial" w:hAnsi="Arial" w:eastAsia="Arial" w:cs="Arial"/>
                <w:b w:val="0"/>
                <w:bCs w:val="0"/>
                <w:i w:val="0"/>
                <w:iCs w:val="0"/>
                <w:sz w:val="20"/>
                <w:szCs w:val="20"/>
                <w:lang w:val="en-GB"/>
              </w:rPr>
              <w:t xml:space="preserve">  </w:t>
            </w:r>
          </w:p>
        </w:tc>
      </w:tr>
      <w:tr w:rsidR="5A5E1837" w:rsidTr="19AC582D" w14:paraId="6A2A3BF1">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8E4BC10" w14:textId="0ECCE280">
            <w:pPr>
              <w:pStyle w:val="Heading1"/>
              <w:keepNext w:val="1"/>
              <w:tabs>
                <w:tab w:val="left" w:leader="none" w:pos="5103"/>
              </w:tabs>
              <w:bidi w:val="0"/>
              <w:jc w:val="center"/>
              <w:rPr>
                <w:rFonts w:ascii="Arial" w:hAnsi="Arial" w:eastAsia="Arial" w:cs="Arial"/>
                <w:b w:val="1"/>
                <w:bCs w:val="1"/>
                <w:i w:val="0"/>
                <w:iCs w:val="0"/>
                <w:sz w:val="20"/>
                <w:szCs w:val="20"/>
              </w:rPr>
            </w:pPr>
            <w:r w:rsidRPr="5A5E1837" w:rsidR="5A5E1837">
              <w:rPr>
                <w:rFonts w:ascii="Arial" w:hAnsi="Arial" w:eastAsia="Arial" w:cs="Arial"/>
                <w:b w:val="0"/>
                <w:bCs w:val="0"/>
                <w:i w:val="0"/>
                <w:iCs w:val="0"/>
                <w:sz w:val="20"/>
                <w:szCs w:val="20"/>
                <w:lang w:val="en-GB"/>
              </w:rPr>
              <w:t>1</w:t>
            </w:r>
          </w:p>
        </w:tc>
        <w:tc>
          <w:tcPr>
            <w:tcW w:w="4950"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1DE99F7" w14:textId="6EB34C94">
            <w:pPr>
              <w:pStyle w:val="Heading1"/>
              <w:keepNext w:val="1"/>
              <w:tabs>
                <w:tab w:val="left" w:leader="none" w:pos="5103"/>
              </w:tabs>
              <w:bidi w:val="0"/>
              <w:jc w:val="left"/>
              <w:rPr>
                <w:rFonts w:ascii="Arial" w:hAnsi="Arial" w:eastAsia="Arial" w:cs="Arial"/>
                <w:b w:val="1"/>
                <w:bCs w:val="1"/>
                <w:i w:val="0"/>
                <w:iCs w:val="0"/>
                <w:sz w:val="20"/>
                <w:szCs w:val="20"/>
              </w:rPr>
            </w:pPr>
            <w:r w:rsidRPr="5A5E1837" w:rsidR="5A5E1837">
              <w:rPr>
                <w:rFonts w:ascii="Arial" w:hAnsi="Arial" w:eastAsia="Arial" w:cs="Arial"/>
                <w:b w:val="1"/>
                <w:bCs w:val="1"/>
                <w:i w:val="0"/>
                <w:iCs w:val="0"/>
                <w:sz w:val="20"/>
                <w:szCs w:val="20"/>
                <w:lang w:val="en-GB"/>
              </w:rPr>
              <w:t xml:space="preserve">Full risk assessment completed and appended? </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446736B5" w14:textId="254B9493">
            <w:pPr>
              <w:pStyle w:val="Heading1"/>
              <w:keepNext w:val="1"/>
              <w:tabs>
                <w:tab w:val="left" w:leader="none" w:pos="5103"/>
              </w:tabs>
              <w:bidi w:val="0"/>
              <w:jc w:val="left"/>
              <w:rPr>
                <w:rFonts w:ascii="Arial" w:hAnsi="Arial" w:eastAsia="Arial" w:cs="Arial"/>
                <w:b w:val="1"/>
                <w:bCs w:val="1"/>
                <w:i w:val="0"/>
                <w:iCs w:val="0"/>
                <w:sz w:val="22"/>
                <w:szCs w:val="22"/>
              </w:rPr>
            </w:pPr>
            <w:r w:rsidRPr="5A5E1837" w:rsidR="5A5E1837">
              <w:rPr>
                <w:rFonts w:ascii="Arial" w:hAnsi="Arial" w:eastAsia="Arial" w:cs="Arial"/>
                <w:b w:val="1"/>
                <w:bCs w:val="1"/>
                <w:i w:val="0"/>
                <w:iCs w:val="0"/>
                <w:sz w:val="22"/>
                <w:szCs w:val="22"/>
                <w:lang w:val="en-GB"/>
              </w:rPr>
              <w:t xml:space="preserve">Yes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A5E1837" w:rsidP="5A5E1837" w:rsidRDefault="5A5E1837" w14:paraId="711B676C" w14:textId="5F57A305">
            <w:pPr>
              <w:keepNext w:val="1"/>
              <w:tabs>
                <w:tab w:val="left" w:leader="none" w:pos="5103"/>
              </w:tabs>
              <w:bidi w:val="0"/>
              <w:jc w:val="center"/>
              <w:rPr>
                <w:rFonts w:ascii="Arial" w:hAnsi="Arial" w:eastAsia="Arial" w:cs="Arial"/>
                <w:b w:val="1"/>
                <w:bCs w:val="1"/>
                <w:i w:val="0"/>
                <w:iCs w:val="0"/>
                <w:sz w:val="20"/>
                <w:szCs w:val="20"/>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22B6A203">
        <w:trPr>
          <w:trHeight w:val="300"/>
        </w:trPr>
        <w:tc>
          <w:tcPr>
            <w:tcW w:w="585" w:type="dxa"/>
            <w:vMerge/>
            <w:tcBorders/>
            <w:tcMar/>
            <w:vAlign w:val="center"/>
          </w:tcPr>
          <w:p w14:paraId="6402FA5B"/>
        </w:tc>
        <w:tc>
          <w:tcPr>
            <w:tcW w:w="4950" w:type="dxa"/>
            <w:gridSpan w:val="2"/>
            <w:vMerge/>
            <w:tcBorders/>
            <w:tcMar/>
            <w:vAlign w:val="center"/>
          </w:tcPr>
          <w:p w14:paraId="2ED38F53"/>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43C3615C" w14:textId="2DD39CED">
            <w:pPr>
              <w:pStyle w:val="Heading1"/>
              <w:keepNext w:val="1"/>
              <w:tabs>
                <w:tab w:val="left" w:leader="none" w:pos="5103"/>
              </w:tabs>
              <w:bidi w:val="0"/>
              <w:jc w:val="left"/>
              <w:rPr>
                <w:rFonts w:ascii="Arial" w:hAnsi="Arial" w:eastAsia="Arial" w:cs="Arial"/>
                <w:b w:val="1"/>
                <w:bCs w:val="1"/>
                <w:i w:val="0"/>
                <w:iCs w:val="0"/>
                <w:sz w:val="22"/>
                <w:szCs w:val="22"/>
              </w:rPr>
            </w:pPr>
            <w:r w:rsidRPr="5A5E1837" w:rsidR="5A5E1837">
              <w:rPr>
                <w:rFonts w:ascii="Arial" w:hAnsi="Arial" w:eastAsia="Arial" w:cs="Arial"/>
                <w:b w:val="1"/>
                <w:bCs w:val="1"/>
                <w:i w:val="0"/>
                <w:iCs w:val="0"/>
                <w:sz w:val="22"/>
                <w:szCs w:val="22"/>
                <w:lang w:val="en-GB"/>
              </w:rPr>
              <w:t>No</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A5E1837" w:rsidP="5A5E1837" w:rsidRDefault="5A5E1837" w14:paraId="725210AE" w14:textId="188E9BCD">
            <w:pPr>
              <w:keepNext w:val="1"/>
              <w:tabs>
                <w:tab w:val="left" w:leader="none" w:pos="5103"/>
              </w:tabs>
              <w:bidi w:val="0"/>
              <w:jc w:val="center"/>
              <w:rPr>
                <w:rFonts w:ascii="Arial" w:hAnsi="Arial" w:eastAsia="Arial" w:cs="Arial"/>
                <w:b w:val="1"/>
                <w:bCs w:val="1"/>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34C9F117">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0E57AF2" w14:textId="4DD982F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70BFD058" w14:textId="3543F695">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Risks to participants</w:t>
            </w:r>
          </w:p>
          <w:p w:rsidR="5A5E1837" w:rsidP="5A5E1837" w:rsidRDefault="5A5E1837" w14:paraId="6AE3571A" w14:textId="7702834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5A5E1837" w:rsidTr="19AC582D" w14:paraId="6F9A4959">
        <w:trPr>
          <w:trHeight w:val="300"/>
        </w:trPr>
        <w:tc>
          <w:tcPr>
            <w:tcW w:w="585" w:type="dxa"/>
            <w:tcBorders>
              <w:top w:val="single" w:sz="6"/>
              <w:left w:val="single" w:sz="6"/>
              <w:bottom w:val="single" w:sz="6"/>
              <w:right w:val="single" w:sz="6"/>
            </w:tcBorders>
            <w:tcMar>
              <w:left w:w="105" w:type="dxa"/>
              <w:right w:w="105" w:type="dxa"/>
            </w:tcMar>
            <w:vAlign w:val="center"/>
          </w:tcPr>
          <w:p w:rsidR="5A5E1837" w:rsidP="5A5E1837" w:rsidRDefault="5A5E1837" w14:paraId="2B266369" w14:textId="63459F54">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5A5E1837" w:rsidP="5A5E1837" w:rsidRDefault="5A5E1837" w14:paraId="4E991405" w14:textId="4236C01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Risk to participants:</w:t>
            </w:r>
          </w:p>
          <w:p w:rsidR="5A5E1837" w:rsidP="5A5E1837" w:rsidRDefault="5A5E1837" w14:paraId="1031F745" w14:textId="3D38DD4A">
            <w:pPr>
              <w:bidi w:val="0"/>
              <w:rPr>
                <w:rFonts w:ascii="Arial" w:hAnsi="Arial" w:eastAsia="Arial" w:cs="Arial"/>
                <w:b w:val="0"/>
                <w:bCs w:val="0"/>
                <w:i w:val="0"/>
                <w:iCs w:val="0"/>
                <w:sz w:val="22"/>
                <w:szCs w:val="22"/>
              </w:rPr>
            </w:pPr>
          </w:p>
          <w:p w:rsidR="5A5E1837" w:rsidP="5A5E1837" w:rsidRDefault="5A5E1837" w14:paraId="24C05F2F" w14:textId="13C07AD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Risks are minimal but may include minor physical injury from casual sports, emotional discomfort when discussing mental health, and potential privacy concerns when sharing personal data. These will be mitigated by encouraging safe participation, maintaining confidentiality, and allowing participants to withdraw at any time.</w:t>
            </w:r>
          </w:p>
          <w:p w:rsidR="5A5E1837" w:rsidP="5A5E1837" w:rsidRDefault="5A5E1837" w14:paraId="141F7641" w14:textId="536F53A2">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5A5E1837" w:rsidP="5A5E1837" w:rsidRDefault="5A5E1837" w14:paraId="32C9F574" w14:textId="226EB5AA">
            <w:pPr>
              <w:bidi w:val="0"/>
              <w:rPr>
                <w:rFonts w:ascii="Arial" w:hAnsi="Arial" w:eastAsia="Arial" w:cs="Arial"/>
                <w:b w:val="0"/>
                <w:bCs w:val="0"/>
                <w:i w:val="0"/>
                <w:iCs w:val="0"/>
                <w:sz w:val="18"/>
                <w:szCs w:val="18"/>
              </w:rPr>
            </w:pPr>
            <w:r w:rsidRPr="5A5E1837" w:rsidR="5A5E1837">
              <w:rPr>
                <w:rFonts w:ascii="Arial" w:hAnsi="Arial" w:eastAsia="Arial" w:cs="Arial"/>
                <w:b w:val="0"/>
                <w:bCs w:val="0"/>
                <w:i w:val="1"/>
                <w:iCs w:val="1"/>
                <w:sz w:val="18"/>
                <w:szCs w:val="18"/>
                <w:lang w:val="en-GB"/>
              </w:rPr>
              <w:t>How you will mitigate the risk to participants:</w:t>
            </w:r>
          </w:p>
          <w:p w:rsidR="5A5E1837" w:rsidP="5A5E1837" w:rsidRDefault="5A5E1837" w14:paraId="4EEF7A68" w14:textId="71D7B29A">
            <w:pPr>
              <w:bidi w:val="0"/>
              <w:rPr>
                <w:rFonts w:ascii="Arial" w:hAnsi="Arial" w:eastAsia="Arial" w:cs="Arial"/>
                <w:b w:val="0"/>
                <w:bCs w:val="0"/>
                <w:i w:val="0"/>
                <w:iCs w:val="0"/>
                <w:sz w:val="22"/>
                <w:szCs w:val="22"/>
              </w:rPr>
            </w:pPr>
          </w:p>
          <w:p w:rsidR="5A5E1837" w:rsidP="5A5E1837" w:rsidRDefault="5A5E1837" w14:paraId="16F13340" w14:textId="719591FB">
            <w:pPr>
              <w:bidi w:val="0"/>
              <w:rPr>
                <w:rFonts w:ascii="Arial" w:hAnsi="Arial" w:eastAsia="Arial" w:cs="Arial"/>
                <w:b w:val="0"/>
                <w:bCs w:val="0"/>
                <w:i w:val="0"/>
                <w:iCs w:val="0"/>
                <w:sz w:val="22"/>
                <w:szCs w:val="22"/>
              </w:rPr>
            </w:pPr>
          </w:p>
          <w:p w:rsidR="5A5E1837" w:rsidP="19AC582D" w:rsidRDefault="5A5E1837" w14:paraId="49056FD1" w14:textId="4CE514EE">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Risks will be minimised by encouraging participants to engage only in activities within their physical ability, </w:t>
            </w:r>
            <w:r w:rsidRPr="19AC582D" w:rsidR="3AB556E4">
              <w:rPr>
                <w:rFonts w:ascii="Times New Roman" w:hAnsi="Times New Roman" w:eastAsia="Times New Roman" w:cs="Times New Roman"/>
                <w:b w:val="0"/>
                <w:bCs w:val="0"/>
                <w:i w:val="0"/>
                <w:iCs w:val="0"/>
                <w:sz w:val="24"/>
                <w:szCs w:val="24"/>
                <w:lang w:val="en-GB"/>
              </w:rPr>
              <w:t>providing</w:t>
            </w:r>
            <w:r w:rsidRPr="19AC582D" w:rsidR="3AB556E4">
              <w:rPr>
                <w:rFonts w:ascii="Times New Roman" w:hAnsi="Times New Roman" w:eastAsia="Times New Roman" w:cs="Times New Roman"/>
                <w:b w:val="0"/>
                <w:bCs w:val="0"/>
                <w:i w:val="0"/>
                <w:iCs w:val="0"/>
                <w:sz w:val="24"/>
                <w:szCs w:val="24"/>
                <w:lang w:val="en-GB"/>
              </w:rPr>
              <w:t xml:space="preserve"> clear safety guidance for sports, ensuring all personal data is stored securely and confidentially, and reminding participants they can withdraw from the study at any time without consequence.</w:t>
            </w:r>
          </w:p>
          <w:p w:rsidR="5A5E1837" w:rsidP="5A5E1837" w:rsidRDefault="5A5E1837" w14:paraId="530A7584" w14:textId="26E7816E">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4D3205A5">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06A407C" w14:textId="3223F1A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02C14555" w14:textId="211B1DD9">
            <w:pPr>
              <w:bidi w:val="0"/>
              <w:rPr>
                <w:rFonts w:ascii="Arial" w:hAnsi="Arial" w:eastAsia="Arial" w:cs="Arial"/>
                <w:b w:val="0"/>
                <w:bCs w:val="0"/>
                <w:i w:val="0"/>
                <w:iCs w:val="0"/>
                <w:color w:val="161616"/>
                <w:sz w:val="22"/>
                <w:szCs w:val="22"/>
              </w:rPr>
            </w:pPr>
            <w:r w:rsidRPr="5A5E1837" w:rsidR="5A5E1837">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A5E1837" w:rsidR="5A5E1837">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5A5E1837" w:rsidTr="19AC582D" w14:paraId="4BEECED2">
        <w:trPr>
          <w:trHeight w:val="300"/>
        </w:trPr>
        <w:tc>
          <w:tcPr>
            <w:tcW w:w="585" w:type="dxa"/>
            <w:tcBorders>
              <w:top w:val="single" w:sz="6"/>
              <w:left w:val="single" w:sz="6"/>
              <w:bottom w:val="single" w:sz="6"/>
              <w:right w:val="single" w:sz="6"/>
            </w:tcBorders>
            <w:tcMar>
              <w:left w:w="105" w:type="dxa"/>
              <w:right w:w="105" w:type="dxa"/>
            </w:tcMar>
            <w:vAlign w:val="center"/>
          </w:tcPr>
          <w:p w:rsidR="5A5E1837" w:rsidP="5A5E1837" w:rsidRDefault="5A5E1837" w14:paraId="4D933584" w14:textId="16BA15BD">
            <w:pPr>
              <w:bidi w:val="0"/>
              <w:jc w:val="center"/>
              <w:rPr>
                <w:rFonts w:ascii="Arial" w:hAnsi="Arial" w:eastAsia="Arial" w:cs="Arial"/>
                <w:b w:val="0"/>
                <w:bCs w:val="0"/>
                <w:i w:val="0"/>
                <w:iCs w:val="0"/>
                <w:sz w:val="22"/>
                <w:szCs w:val="22"/>
              </w:rPr>
            </w:pPr>
          </w:p>
        </w:tc>
        <w:tc>
          <w:tcPr>
            <w:tcW w:w="9886" w:type="dxa"/>
            <w:gridSpan w:val="4"/>
            <w:tcBorders>
              <w:top w:val="single" w:sz="6"/>
              <w:left w:val="single" w:sz="6"/>
              <w:bottom w:val="single" w:sz="6"/>
              <w:right w:val="single" w:sz="6"/>
            </w:tcBorders>
            <w:tcMar>
              <w:left w:w="105" w:type="dxa"/>
              <w:right w:w="105" w:type="dxa"/>
            </w:tcMar>
            <w:vAlign w:val="top"/>
          </w:tcPr>
          <w:p w:rsidR="5A5E1837" w:rsidP="3DF0A217" w:rsidRDefault="5A5E1837" w14:paraId="28D3C88A" w14:textId="65C36C21">
            <w:pPr>
              <w:bidi w:val="0"/>
              <w:rPr>
                <w:rFonts w:ascii="Times New Roman" w:hAnsi="Times New Roman" w:eastAsia="Times New Roman" w:cs="Times New Roman"/>
                <w:b w:val="0"/>
                <w:bCs w:val="0"/>
                <w:i w:val="0"/>
                <w:iCs w:val="0"/>
                <w:sz w:val="24"/>
                <w:szCs w:val="24"/>
              </w:rPr>
            </w:pPr>
          </w:p>
          <w:p w:rsidR="5A5E1837" w:rsidP="19AC582D" w:rsidRDefault="5A5E1837" w14:paraId="6959DB75" w14:textId="46F87498">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This research primarily focuses on mental health, social connection, and casual sports participation, and does not directly involve </w:t>
            </w:r>
            <w:r w:rsidRPr="19AC582D" w:rsidR="3AB556E4">
              <w:rPr>
                <w:rFonts w:ascii="Times New Roman" w:hAnsi="Times New Roman" w:eastAsia="Times New Roman" w:cs="Times New Roman"/>
                <w:b w:val="0"/>
                <w:bCs w:val="0"/>
                <w:i w:val="0"/>
                <w:iCs w:val="0"/>
                <w:sz w:val="24"/>
                <w:szCs w:val="24"/>
                <w:lang w:val="en-GB"/>
              </w:rPr>
              <w:t>highly sensitive</w:t>
            </w:r>
            <w:r w:rsidRPr="19AC582D" w:rsidR="3AB556E4">
              <w:rPr>
                <w:rFonts w:ascii="Times New Roman" w:hAnsi="Times New Roman" w:eastAsia="Times New Roman" w:cs="Times New Roman"/>
                <w:b w:val="0"/>
                <w:bCs w:val="0"/>
                <w:i w:val="0"/>
                <w:iCs w:val="0"/>
                <w:sz w:val="24"/>
                <w:szCs w:val="24"/>
                <w:lang w:val="en-GB"/>
              </w:rPr>
              <w:t xml:space="preserve"> topics such as sexual activity, drug use, or criminal activity. However, discussions about mental health may cause some emotional discomfort. To manage this, participants will be informed in the consent process that they can skip any questions or withdraw at any time. Additionally, participants will be provided with support resources, such as university </w:t>
            </w:r>
            <w:r w:rsidRPr="19AC582D" w:rsidR="3AB556E4">
              <w:rPr>
                <w:rFonts w:ascii="Times New Roman" w:hAnsi="Times New Roman" w:eastAsia="Times New Roman" w:cs="Times New Roman"/>
                <w:b w:val="0"/>
                <w:bCs w:val="0"/>
                <w:i w:val="0"/>
                <w:iCs w:val="0"/>
                <w:sz w:val="24"/>
                <w:szCs w:val="24"/>
                <w:lang w:val="en-GB"/>
              </w:rPr>
              <w:t>counseling</w:t>
            </w:r>
            <w:r w:rsidRPr="19AC582D" w:rsidR="3AB556E4">
              <w:rPr>
                <w:rFonts w:ascii="Times New Roman" w:hAnsi="Times New Roman" w:eastAsia="Times New Roman" w:cs="Times New Roman"/>
                <w:b w:val="0"/>
                <w:bCs w:val="0"/>
                <w:i w:val="0"/>
                <w:iCs w:val="0"/>
                <w:sz w:val="24"/>
                <w:szCs w:val="24"/>
                <w:lang w:val="en-GB"/>
              </w:rPr>
              <w:t xml:space="preserve"> services and mental health helplines (e.g., Samaritans: 116 123).</w:t>
            </w:r>
          </w:p>
          <w:p w:rsidR="5A5E1837" w:rsidP="19AC582D" w:rsidRDefault="5A5E1837" w14:paraId="62B41517" w14:textId="55268B93">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In the unlikely event that a participant </w:t>
            </w:r>
            <w:r w:rsidRPr="19AC582D" w:rsidR="3AB556E4">
              <w:rPr>
                <w:rFonts w:ascii="Times New Roman" w:hAnsi="Times New Roman" w:eastAsia="Times New Roman" w:cs="Times New Roman"/>
                <w:b w:val="0"/>
                <w:bCs w:val="0"/>
                <w:i w:val="0"/>
                <w:iCs w:val="0"/>
                <w:sz w:val="24"/>
                <w:szCs w:val="24"/>
                <w:lang w:val="en-GB"/>
              </w:rPr>
              <w:t>discloses</w:t>
            </w:r>
            <w:r w:rsidRPr="19AC582D" w:rsidR="3AB556E4">
              <w:rPr>
                <w:rFonts w:ascii="Times New Roman" w:hAnsi="Times New Roman" w:eastAsia="Times New Roman" w:cs="Times New Roman"/>
                <w:b w:val="0"/>
                <w:bCs w:val="0"/>
                <w:i w:val="0"/>
                <w:iCs w:val="0"/>
                <w:sz w:val="24"/>
                <w:szCs w:val="24"/>
                <w:lang w:val="en-GB"/>
              </w:rPr>
              <w:t xml:space="preserve"> information indicating a serious risk of harm to themselves or others, or illegal activity, the researcher is </w:t>
            </w:r>
            <w:r w:rsidRPr="19AC582D" w:rsidR="3AB556E4">
              <w:rPr>
                <w:rFonts w:ascii="Times New Roman" w:hAnsi="Times New Roman" w:eastAsia="Times New Roman" w:cs="Times New Roman"/>
                <w:b w:val="0"/>
                <w:bCs w:val="0"/>
                <w:i w:val="0"/>
                <w:iCs w:val="0"/>
                <w:sz w:val="24"/>
                <w:szCs w:val="24"/>
                <w:lang w:val="en-GB"/>
              </w:rPr>
              <w:t>obligated</w:t>
            </w:r>
            <w:r w:rsidRPr="19AC582D" w:rsidR="3AB556E4">
              <w:rPr>
                <w:rFonts w:ascii="Times New Roman" w:hAnsi="Times New Roman" w:eastAsia="Times New Roman" w:cs="Times New Roman"/>
                <w:b w:val="0"/>
                <w:bCs w:val="0"/>
                <w:i w:val="0"/>
                <w:iCs w:val="0"/>
                <w:sz w:val="24"/>
                <w:szCs w:val="24"/>
                <w:lang w:val="en-GB"/>
              </w:rPr>
              <w:t xml:space="preserve"> to follow university safeguarding procedures and may need to report the matter to the </w:t>
            </w:r>
            <w:r w:rsidRPr="19AC582D" w:rsidR="3AB556E4">
              <w:rPr>
                <w:rFonts w:ascii="Times New Roman" w:hAnsi="Times New Roman" w:eastAsia="Times New Roman" w:cs="Times New Roman"/>
                <w:b w:val="0"/>
                <w:bCs w:val="0"/>
                <w:i w:val="0"/>
                <w:iCs w:val="0"/>
                <w:sz w:val="24"/>
                <w:szCs w:val="24"/>
                <w:lang w:val="en-GB"/>
              </w:rPr>
              <w:t>appropriate authorities</w:t>
            </w:r>
            <w:r w:rsidRPr="19AC582D" w:rsidR="3AB556E4">
              <w:rPr>
                <w:rFonts w:ascii="Times New Roman" w:hAnsi="Times New Roman" w:eastAsia="Times New Roman" w:cs="Times New Roman"/>
                <w:b w:val="0"/>
                <w:bCs w:val="0"/>
                <w:i w:val="0"/>
                <w:iCs w:val="0"/>
                <w:sz w:val="24"/>
                <w:szCs w:val="24"/>
                <w:lang w:val="en-GB"/>
              </w:rPr>
              <w:t>, in line with legal and ethical requirements</w:t>
            </w:r>
          </w:p>
          <w:p w:rsidR="5A5E1837" w:rsidP="5A5E1837" w:rsidRDefault="5A5E1837" w14:paraId="460C1BD4" w14:textId="7139A496">
            <w:pPr>
              <w:bidi w:val="0"/>
              <w:rPr>
                <w:rFonts w:ascii="Arial" w:hAnsi="Arial" w:eastAsia="Arial" w:cs="Arial"/>
                <w:b w:val="0"/>
                <w:bCs w:val="0"/>
                <w:i w:val="0"/>
                <w:iCs w:val="0"/>
                <w:sz w:val="22"/>
                <w:szCs w:val="22"/>
              </w:rPr>
            </w:pPr>
          </w:p>
          <w:p w:rsidR="5A5E1837" w:rsidP="5A5E1837" w:rsidRDefault="5A5E1837" w14:paraId="7013852D" w14:textId="50977764">
            <w:pPr>
              <w:bidi w:val="0"/>
              <w:rPr>
                <w:rFonts w:ascii="Arial" w:hAnsi="Arial" w:eastAsia="Arial" w:cs="Arial"/>
                <w:b w:val="0"/>
                <w:bCs w:val="0"/>
                <w:i w:val="0"/>
                <w:iCs w:val="0"/>
                <w:sz w:val="22"/>
                <w:szCs w:val="22"/>
              </w:rPr>
            </w:pPr>
          </w:p>
          <w:p w:rsidR="5A5E1837" w:rsidP="5A5E1837" w:rsidRDefault="5A5E1837" w14:paraId="7244D083" w14:textId="01A6C7F2">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1714522F">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005868E" w14:textId="1E49820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518BAC11" w14:textId="70AB4ABD">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Risks to the investigator</w:t>
            </w:r>
          </w:p>
          <w:p w:rsidR="5A5E1837" w:rsidP="5A5E1837" w:rsidRDefault="5A5E1837" w14:paraId="5597BC34" w14:textId="2C4C37B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5A5E1837" w:rsidTr="19AC582D" w14:paraId="5AF2695F">
        <w:trPr>
          <w:trHeight w:val="300"/>
        </w:trPr>
        <w:tc>
          <w:tcPr>
            <w:tcW w:w="585" w:type="dxa"/>
            <w:tcBorders>
              <w:top w:val="single" w:sz="6"/>
              <w:left w:val="single" w:sz="6"/>
              <w:bottom w:val="single" w:sz="6"/>
              <w:right w:val="single" w:sz="6"/>
            </w:tcBorders>
            <w:tcMar>
              <w:left w:w="105" w:type="dxa"/>
              <w:right w:w="105" w:type="dxa"/>
            </w:tcMar>
            <w:vAlign w:val="center"/>
          </w:tcPr>
          <w:p w:rsidR="5A5E1837" w:rsidP="5A5E1837" w:rsidRDefault="5A5E1837" w14:paraId="667D9805" w14:textId="1D2A4063">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5A5E1837" w:rsidP="5A5E1837" w:rsidRDefault="5A5E1837" w14:paraId="0224E69E" w14:textId="6064DCF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Risk to the investigator:</w:t>
            </w:r>
          </w:p>
          <w:p w:rsidR="5A5E1837" w:rsidP="5A5E1837" w:rsidRDefault="5A5E1837" w14:paraId="2E71D6C1" w14:textId="070D085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The main risks to the investigator are minimal. Potential risks may include emotional discomfort when discussing participants’ mental health issues or minor safety risks if meeting participants in person for casual sports or interviews. These risks will be mitigated by conducting interviews in safe, public, or university spaces, following appropriate safeguarding procedures, and ensuring the investigator has access to support if needed</w:t>
            </w:r>
          </w:p>
          <w:p w:rsidR="5A5E1837" w:rsidP="5A5E1837" w:rsidRDefault="5A5E1837" w14:paraId="36490E6F" w14:textId="08EAE0FB">
            <w:pPr>
              <w:bidi w:val="0"/>
              <w:rPr>
                <w:rFonts w:ascii="Arial" w:hAnsi="Arial" w:eastAsia="Arial" w:cs="Arial"/>
                <w:b w:val="0"/>
                <w:bCs w:val="0"/>
                <w:i w:val="0"/>
                <w:iCs w:val="0"/>
                <w:sz w:val="22"/>
                <w:szCs w:val="22"/>
              </w:rPr>
            </w:pPr>
          </w:p>
          <w:p w:rsidR="5A5E1837" w:rsidP="5A5E1837" w:rsidRDefault="5A5E1837" w14:paraId="4C51DB1D" w14:textId="07904B92">
            <w:pPr>
              <w:bidi w:val="0"/>
              <w:rPr>
                <w:rFonts w:ascii="Arial" w:hAnsi="Arial" w:eastAsia="Arial" w:cs="Arial"/>
                <w:b w:val="0"/>
                <w:bCs w:val="0"/>
                <w:i w:val="0"/>
                <w:iCs w:val="0"/>
                <w:sz w:val="22"/>
                <w:szCs w:val="22"/>
              </w:rPr>
            </w:pPr>
          </w:p>
          <w:p w:rsidR="5A5E1837" w:rsidP="5A5E1837" w:rsidRDefault="5A5E1837" w14:paraId="3D95F562" w14:textId="76DDC7BB">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5A5E1837" w:rsidP="5A5E1837" w:rsidRDefault="5A5E1837" w14:paraId="610B127D" w14:textId="2F714D6E">
            <w:pPr>
              <w:bidi w:val="0"/>
              <w:rPr>
                <w:rFonts w:ascii="Arial" w:hAnsi="Arial" w:eastAsia="Arial" w:cs="Arial"/>
                <w:b w:val="0"/>
                <w:bCs w:val="0"/>
                <w:i w:val="0"/>
                <w:iCs w:val="0"/>
                <w:sz w:val="18"/>
                <w:szCs w:val="18"/>
              </w:rPr>
            </w:pPr>
            <w:r w:rsidRPr="5A5E1837" w:rsidR="5A5E1837">
              <w:rPr>
                <w:rFonts w:ascii="Arial" w:hAnsi="Arial" w:eastAsia="Arial" w:cs="Arial"/>
                <w:b w:val="0"/>
                <w:bCs w:val="0"/>
                <w:i w:val="1"/>
                <w:iCs w:val="1"/>
                <w:sz w:val="18"/>
                <w:szCs w:val="18"/>
                <w:lang w:val="en-GB"/>
              </w:rPr>
              <w:t>How you will mitigate the risk to the investigator:</w:t>
            </w:r>
          </w:p>
          <w:p w:rsidR="5A5E1837" w:rsidP="5A5E1837" w:rsidRDefault="5A5E1837" w14:paraId="7C4758A7" w14:textId="7A898290">
            <w:pPr>
              <w:bidi w:val="0"/>
              <w:rPr>
                <w:rFonts w:ascii="Arial" w:hAnsi="Arial" w:eastAsia="Arial" w:cs="Arial"/>
                <w:b w:val="0"/>
                <w:bCs w:val="0"/>
                <w:i w:val="0"/>
                <w:iCs w:val="0"/>
                <w:sz w:val="22"/>
                <w:szCs w:val="22"/>
              </w:rPr>
            </w:pPr>
          </w:p>
          <w:p w:rsidR="5A5E1837" w:rsidP="5A5E1837" w:rsidRDefault="5A5E1837" w14:paraId="4EC3E582" w14:textId="3B6F95F0">
            <w:pPr>
              <w:bidi w:val="0"/>
              <w:rPr>
                <w:rFonts w:ascii="Arial" w:hAnsi="Arial" w:eastAsia="Arial" w:cs="Arial"/>
                <w:b w:val="0"/>
                <w:bCs w:val="0"/>
                <w:i w:val="0"/>
                <w:iCs w:val="0"/>
                <w:sz w:val="22"/>
                <w:szCs w:val="22"/>
              </w:rPr>
            </w:pPr>
          </w:p>
          <w:p w:rsidR="5A5E1837" w:rsidP="19AC582D" w:rsidRDefault="5A5E1837" w14:paraId="67911DFB" w14:textId="201DCCA8">
            <w:pPr>
              <w:bidi w:val="0"/>
              <w:spacing w:line="480" w:lineRule="auto"/>
              <w:rPr>
                <w:rFonts w:ascii="Arial" w:hAnsi="Arial" w:eastAsia="Arial" w:cs="Arial"/>
                <w:b w:val="0"/>
                <w:bCs w:val="0"/>
                <w:i w:val="0"/>
                <w:iCs w:val="0"/>
                <w:sz w:val="22"/>
                <w:szCs w:val="22"/>
              </w:rPr>
            </w:pPr>
            <w:r w:rsidRPr="19AC582D" w:rsidR="3AB556E4">
              <w:rPr>
                <w:rFonts w:ascii="Times New Roman" w:hAnsi="Times New Roman" w:eastAsia="Times New Roman" w:cs="Times New Roman"/>
                <w:b w:val="0"/>
                <w:bCs w:val="0"/>
                <w:i w:val="0"/>
                <w:iCs w:val="0"/>
                <w:sz w:val="24"/>
                <w:szCs w:val="24"/>
                <w:lang w:val="en-GB"/>
              </w:rPr>
              <w:t>Risks to the investigator will be minimized by conducting interviews or meetings in safe, public, or university-supervised spaces, avoiding any risky physical activities, following safeguarding procedures, and ensuring access to professional or peer support if discussions about mental health become emotionally challenging</w:t>
            </w:r>
            <w:r w:rsidRPr="19AC582D" w:rsidR="3AB556E4">
              <w:rPr>
                <w:rFonts w:ascii="Arial" w:hAnsi="Arial" w:eastAsia="Arial" w:cs="Arial"/>
                <w:b w:val="0"/>
                <w:bCs w:val="0"/>
                <w:i w:val="0"/>
                <w:iCs w:val="0"/>
                <w:sz w:val="22"/>
                <w:szCs w:val="22"/>
                <w:lang w:val="en-GB"/>
              </w:rPr>
              <w:t>.</w:t>
            </w:r>
          </w:p>
          <w:p w:rsidR="5A5E1837" w:rsidP="5A5E1837" w:rsidRDefault="5A5E1837" w14:paraId="1E8C29A4" w14:textId="24BF40A9">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784724A7">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F0B8BC7" w14:textId="29355CB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5576F32F" w14:textId="213C45FD">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University/institutional risks</w:t>
            </w:r>
          </w:p>
          <w:p w:rsidR="5A5E1837" w:rsidP="5A5E1837" w:rsidRDefault="5A5E1837" w14:paraId="64FE45AA" w14:textId="52F009D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For example: adverse publicity, financial loss, data protection</w:t>
            </w:r>
          </w:p>
        </w:tc>
      </w:tr>
      <w:tr w:rsidR="5A5E1837" w:rsidTr="19AC582D" w14:paraId="30DAEDB7">
        <w:trPr>
          <w:trHeight w:val="300"/>
        </w:trPr>
        <w:tc>
          <w:tcPr>
            <w:tcW w:w="585" w:type="dxa"/>
            <w:tcBorders>
              <w:top w:val="single" w:sz="6"/>
              <w:left w:val="single" w:sz="6"/>
              <w:bottom w:val="single" w:sz="6"/>
              <w:right w:val="single" w:sz="6"/>
            </w:tcBorders>
            <w:tcMar>
              <w:left w:w="105" w:type="dxa"/>
              <w:right w:w="105" w:type="dxa"/>
            </w:tcMar>
            <w:vAlign w:val="center"/>
          </w:tcPr>
          <w:p w:rsidR="5A5E1837" w:rsidP="5A5E1837" w:rsidRDefault="5A5E1837" w14:paraId="45EC2B98" w14:textId="7CEFBAD6">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5A5E1837" w:rsidP="5A5E1837" w:rsidRDefault="5A5E1837" w14:paraId="70E53861" w14:textId="623D9A6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Risk to the University:</w:t>
            </w:r>
          </w:p>
          <w:p w:rsidR="5A5E1837" w:rsidP="5A5E1837" w:rsidRDefault="5A5E1837" w14:paraId="102CE1EF" w14:textId="7C2381FB">
            <w:pPr>
              <w:bidi w:val="0"/>
              <w:rPr>
                <w:rFonts w:ascii="Arial" w:hAnsi="Arial" w:eastAsia="Arial" w:cs="Arial"/>
                <w:b w:val="0"/>
                <w:bCs w:val="0"/>
                <w:i w:val="0"/>
                <w:iCs w:val="0"/>
                <w:sz w:val="22"/>
                <w:szCs w:val="22"/>
              </w:rPr>
            </w:pPr>
          </w:p>
          <w:p w:rsidR="5A5E1837" w:rsidP="5A5E1837" w:rsidRDefault="5A5E1837" w14:paraId="44A050C2" w14:textId="28B0194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The main risks to the university are reputational and legal. Reputational risk could arise if the research is perceived to mishandle participant safety, mental health concerns, or data privacy. Legal or compliance risks could occur if data protection regulations (e.g., GDPR) are not properly followed. These risks will be mitigated by adhering to university ethical guidelines, following data protection laws, maintaining confidentiality, and ensuring that all research procedures meet UWTSD’s ethical standards.</w:t>
            </w:r>
          </w:p>
          <w:p w:rsidR="5A5E1837" w:rsidP="5A5E1837" w:rsidRDefault="5A5E1837" w14:paraId="7E0DA5E1" w14:textId="3B49CF60">
            <w:pPr>
              <w:bidi w:val="0"/>
              <w:rPr>
                <w:rFonts w:ascii="Arial" w:hAnsi="Arial" w:eastAsia="Arial" w:cs="Arial"/>
                <w:b w:val="0"/>
                <w:bCs w:val="0"/>
                <w:i w:val="0"/>
                <w:iCs w:val="0"/>
                <w:sz w:val="22"/>
                <w:szCs w:val="22"/>
              </w:rPr>
            </w:pPr>
          </w:p>
          <w:p w:rsidR="5A5E1837" w:rsidP="5A5E1837" w:rsidRDefault="5A5E1837" w14:paraId="5F4E577E" w14:textId="5817101E">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5A5E1837" w:rsidP="5A5E1837" w:rsidRDefault="5A5E1837" w14:paraId="73005BD8" w14:textId="5FA9B7BD">
            <w:pPr>
              <w:bidi w:val="0"/>
              <w:rPr>
                <w:rFonts w:ascii="Arial" w:hAnsi="Arial" w:eastAsia="Arial" w:cs="Arial"/>
                <w:b w:val="0"/>
                <w:bCs w:val="0"/>
                <w:i w:val="0"/>
                <w:iCs w:val="0"/>
                <w:sz w:val="18"/>
                <w:szCs w:val="18"/>
              </w:rPr>
            </w:pPr>
            <w:r w:rsidRPr="5A5E1837" w:rsidR="5A5E1837">
              <w:rPr>
                <w:rFonts w:ascii="Arial" w:hAnsi="Arial" w:eastAsia="Arial" w:cs="Arial"/>
                <w:b w:val="0"/>
                <w:bCs w:val="0"/>
                <w:i w:val="1"/>
                <w:iCs w:val="1"/>
                <w:sz w:val="18"/>
                <w:szCs w:val="18"/>
                <w:lang w:val="en-GB"/>
              </w:rPr>
              <w:t>How you will mitigate the risk to the University:</w:t>
            </w:r>
          </w:p>
          <w:p w:rsidR="5A5E1837" w:rsidP="5A5E1837" w:rsidRDefault="5A5E1837" w14:paraId="67F6051F" w14:textId="2F1DA1B8">
            <w:pPr>
              <w:bidi w:val="0"/>
              <w:rPr>
                <w:rFonts w:ascii="Arial" w:hAnsi="Arial" w:eastAsia="Arial" w:cs="Arial"/>
                <w:b w:val="0"/>
                <w:bCs w:val="0"/>
                <w:i w:val="0"/>
                <w:iCs w:val="0"/>
                <w:sz w:val="22"/>
                <w:szCs w:val="22"/>
              </w:rPr>
            </w:pPr>
          </w:p>
          <w:p w:rsidR="5A5E1837" w:rsidP="5A5E1837" w:rsidRDefault="5A5E1837" w14:paraId="499EBAB7" w14:textId="6F5ADA3A">
            <w:pPr>
              <w:bidi w:val="0"/>
              <w:rPr>
                <w:rFonts w:ascii="Arial" w:hAnsi="Arial" w:eastAsia="Arial" w:cs="Arial"/>
                <w:b w:val="0"/>
                <w:bCs w:val="0"/>
                <w:i w:val="0"/>
                <w:iCs w:val="0"/>
                <w:sz w:val="22"/>
                <w:szCs w:val="22"/>
              </w:rPr>
            </w:pPr>
          </w:p>
          <w:p w:rsidR="5A5E1837" w:rsidP="19AC582D" w:rsidRDefault="5A5E1837" w14:paraId="70C31355" w14:textId="6417188C">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Risks to the university will be minimi</w:t>
            </w:r>
            <w:r w:rsidRPr="19AC582D" w:rsidR="4F5007EE">
              <w:rPr>
                <w:rFonts w:ascii="Times New Roman" w:hAnsi="Times New Roman" w:eastAsia="Times New Roman" w:cs="Times New Roman"/>
                <w:b w:val="0"/>
                <w:bCs w:val="0"/>
                <w:i w:val="0"/>
                <w:iCs w:val="0"/>
                <w:sz w:val="24"/>
                <w:szCs w:val="24"/>
                <w:lang w:val="en-GB"/>
              </w:rPr>
              <w:t>s</w:t>
            </w:r>
            <w:r w:rsidRPr="19AC582D" w:rsidR="3AB556E4">
              <w:rPr>
                <w:rFonts w:ascii="Times New Roman" w:hAnsi="Times New Roman" w:eastAsia="Times New Roman" w:cs="Times New Roman"/>
                <w:b w:val="0"/>
                <w:bCs w:val="0"/>
                <w:i w:val="0"/>
                <w:iCs w:val="0"/>
                <w:sz w:val="24"/>
                <w:szCs w:val="24"/>
                <w:lang w:val="en-GB"/>
              </w:rPr>
              <w:t xml:space="preserve">ed by strictly adhering to UWTSD ethical guidelines, ensuring compliance with GDPR and data protection regulations, </w:t>
            </w:r>
            <w:r w:rsidRPr="19AC582D" w:rsidR="3AB556E4">
              <w:rPr>
                <w:rFonts w:ascii="Times New Roman" w:hAnsi="Times New Roman" w:eastAsia="Times New Roman" w:cs="Times New Roman"/>
                <w:b w:val="0"/>
                <w:bCs w:val="0"/>
                <w:i w:val="0"/>
                <w:iCs w:val="0"/>
                <w:sz w:val="24"/>
                <w:szCs w:val="24"/>
                <w:lang w:val="en-GB"/>
              </w:rPr>
              <w:t>maintaining</w:t>
            </w:r>
            <w:r w:rsidRPr="19AC582D" w:rsidR="3AB556E4">
              <w:rPr>
                <w:rFonts w:ascii="Times New Roman" w:hAnsi="Times New Roman" w:eastAsia="Times New Roman" w:cs="Times New Roman"/>
                <w:b w:val="0"/>
                <w:bCs w:val="0"/>
                <w:i w:val="0"/>
                <w:iCs w:val="0"/>
                <w:sz w:val="24"/>
                <w:szCs w:val="24"/>
                <w:lang w:val="en-GB"/>
              </w:rPr>
              <w:t xml:space="preserve"> participant confidentiality, and following all safeguarding and research governance procedures.</w:t>
            </w:r>
          </w:p>
          <w:p w:rsidR="5A5E1837" w:rsidP="19AC582D" w:rsidRDefault="5A5E1837" w14:paraId="3932CE8B" w14:textId="4A672DE2">
            <w:pPr>
              <w:bidi w:val="0"/>
              <w:spacing w:line="480" w:lineRule="auto"/>
              <w:rPr>
                <w:rFonts w:ascii="Arial" w:hAnsi="Arial" w:eastAsia="Arial" w:cs="Arial"/>
                <w:b w:val="0"/>
                <w:bCs w:val="0"/>
                <w:i w:val="0"/>
                <w:iCs w:val="0"/>
                <w:color w:val="808080" w:themeColor="background1" w:themeTint="FF" w:themeShade="80"/>
                <w:sz w:val="18"/>
                <w:szCs w:val="18"/>
              </w:rPr>
            </w:pPr>
            <w:r w:rsidRPr="19AC582D" w:rsidR="3AB556E4">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20325A31">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A64E4F2" w14:textId="3C113F4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3FCD5FED" w14:textId="1F68C4C7">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Environmental risks</w:t>
            </w:r>
          </w:p>
          <w:p w:rsidR="5A5E1837" w:rsidP="5A5E1837" w:rsidRDefault="5A5E1837" w14:paraId="74BEFB1A" w14:textId="44AC8CFD">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For example: accidental spillage of pollutants, damage to local ecosystems</w:t>
            </w:r>
          </w:p>
        </w:tc>
      </w:tr>
      <w:tr w:rsidR="5A5E1837" w:rsidTr="19AC582D" w14:paraId="722059FD">
        <w:trPr>
          <w:trHeight w:val="300"/>
        </w:trPr>
        <w:tc>
          <w:tcPr>
            <w:tcW w:w="585" w:type="dxa"/>
            <w:tcBorders>
              <w:top w:val="single" w:sz="6"/>
              <w:left w:val="single" w:sz="6"/>
              <w:bottom w:val="single" w:sz="6"/>
              <w:right w:val="single" w:sz="6"/>
            </w:tcBorders>
            <w:tcMar>
              <w:left w:w="105" w:type="dxa"/>
              <w:right w:w="105" w:type="dxa"/>
            </w:tcMar>
            <w:vAlign w:val="center"/>
          </w:tcPr>
          <w:p w:rsidR="5A5E1837" w:rsidP="5A5E1837" w:rsidRDefault="5A5E1837" w14:paraId="3C294665" w14:textId="6D81E58F">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5A5E1837" w:rsidP="5A5E1837" w:rsidRDefault="5A5E1837" w14:paraId="0C95052C" w14:textId="13D567D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Risk to the environment:</w:t>
            </w:r>
          </w:p>
          <w:p w:rsidR="5A5E1837" w:rsidP="5A5E1837" w:rsidRDefault="5A5E1837" w14:paraId="6E44B681" w14:textId="1DD23D1B">
            <w:pPr>
              <w:bidi w:val="0"/>
              <w:rPr>
                <w:rFonts w:ascii="Arial" w:hAnsi="Arial" w:eastAsia="Arial" w:cs="Arial"/>
                <w:b w:val="0"/>
                <w:bCs w:val="0"/>
                <w:i w:val="0"/>
                <w:iCs w:val="0"/>
                <w:sz w:val="22"/>
                <w:szCs w:val="22"/>
              </w:rPr>
            </w:pPr>
          </w:p>
          <w:p w:rsidR="5A5E1837" w:rsidP="5A5E1837" w:rsidRDefault="5A5E1837" w14:paraId="6DE8E658" w14:textId="352235D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This research poses no significant environmental risks, as it involves digital data collection and casual student sports activities with negligible impact on natural resources or ecosystems. Any printed materials or equipment used will be minimised and disposed of responsibly to reduce waste.</w:t>
            </w:r>
          </w:p>
          <w:p w:rsidR="5A5E1837" w:rsidP="5A5E1837" w:rsidRDefault="5A5E1837" w14:paraId="1DA765CA" w14:textId="3FD27E9E">
            <w:pPr>
              <w:bidi w:val="0"/>
              <w:rPr>
                <w:rFonts w:ascii="Arial" w:hAnsi="Arial" w:eastAsia="Arial" w:cs="Arial"/>
                <w:b w:val="0"/>
                <w:bCs w:val="0"/>
                <w:i w:val="0"/>
                <w:iCs w:val="0"/>
                <w:sz w:val="22"/>
                <w:szCs w:val="22"/>
              </w:rPr>
            </w:pPr>
          </w:p>
          <w:p w:rsidR="5A5E1837" w:rsidP="5A5E1837" w:rsidRDefault="5A5E1837" w14:paraId="00BB7097" w14:textId="02CA7A53">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5A5E1837" w:rsidP="5A5E1837" w:rsidRDefault="5A5E1837" w14:paraId="55D606D3" w14:textId="6158AC60">
            <w:pPr>
              <w:bidi w:val="0"/>
              <w:rPr>
                <w:rFonts w:ascii="Arial" w:hAnsi="Arial" w:eastAsia="Arial" w:cs="Arial"/>
                <w:b w:val="0"/>
                <w:bCs w:val="0"/>
                <w:i w:val="0"/>
                <w:iCs w:val="0"/>
                <w:sz w:val="18"/>
                <w:szCs w:val="18"/>
              </w:rPr>
            </w:pPr>
            <w:r w:rsidRPr="5A5E1837" w:rsidR="5A5E1837">
              <w:rPr>
                <w:rFonts w:ascii="Arial" w:hAnsi="Arial" w:eastAsia="Arial" w:cs="Arial"/>
                <w:b w:val="0"/>
                <w:bCs w:val="0"/>
                <w:i w:val="1"/>
                <w:iCs w:val="1"/>
                <w:sz w:val="18"/>
                <w:szCs w:val="18"/>
                <w:lang w:val="en-GB"/>
              </w:rPr>
              <w:t>How you will mitigate the risk to environment:</w:t>
            </w:r>
          </w:p>
          <w:p w:rsidR="5A5E1837" w:rsidP="5A5E1837" w:rsidRDefault="5A5E1837" w14:paraId="53B92B96" w14:textId="24F99D88">
            <w:pPr>
              <w:bidi w:val="0"/>
              <w:rPr>
                <w:rFonts w:ascii="Arial" w:hAnsi="Arial" w:eastAsia="Arial" w:cs="Arial"/>
                <w:b w:val="0"/>
                <w:bCs w:val="0"/>
                <w:i w:val="0"/>
                <w:iCs w:val="0"/>
                <w:sz w:val="22"/>
                <w:szCs w:val="22"/>
              </w:rPr>
            </w:pPr>
          </w:p>
          <w:p w:rsidR="5A5E1837" w:rsidP="5A5E1837" w:rsidRDefault="5A5E1837" w14:paraId="0C01E722" w14:textId="584F7FAE">
            <w:pPr>
              <w:bidi w:val="0"/>
              <w:rPr>
                <w:rFonts w:ascii="Arial" w:hAnsi="Arial" w:eastAsia="Arial" w:cs="Arial"/>
                <w:b w:val="0"/>
                <w:bCs w:val="0"/>
                <w:i w:val="0"/>
                <w:iCs w:val="0"/>
                <w:sz w:val="22"/>
                <w:szCs w:val="22"/>
              </w:rPr>
            </w:pPr>
          </w:p>
          <w:p w:rsidR="5A5E1837" w:rsidP="19AC582D" w:rsidRDefault="5A5E1837" w14:paraId="48A1E803" w14:textId="6A6C607B">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Environmental risks will be minimised by using digital tools wherever possible, reducing printed materials, and ensuring any equipment or waste is disposed of responsibly and sustainably.</w:t>
            </w:r>
          </w:p>
          <w:p w:rsidR="5A5E1837" w:rsidP="5A5E1837" w:rsidRDefault="5A5E1837" w14:paraId="1A8C3560" w14:textId="57AC3AB0">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62168A88" w14:textId="291B4E36">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4CD755F4" w14:textId="3F782230">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37FBD8B0" w14:textId="1AA3224D">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67A3D81B" w14:textId="07E24205">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3B74B405" w14:textId="2D68DA3D">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1C6D5FC2" w14:textId="2ACC56ED">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0979B7BB" w14:textId="62C347B5">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5BDB78B0" w14:textId="6968B993">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0B47B3E" w:rsidP="5A5E1837" w:rsidRDefault="00B47B3E" w14:paraId="7FC68A13" w14:textId="675030A0">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8"/>
        <w:gridCol w:w="2468"/>
        <w:gridCol w:w="2468"/>
        <w:gridCol w:w="2468"/>
      </w:tblGrid>
      <w:tr w:rsidR="5A5E1837" w:rsidTr="5A5E1837" w14:paraId="59A65BA9">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5C6E10B" w14:textId="428B1996">
            <w:pPr>
              <w:bidi w:val="0"/>
              <w:jc w:val="center"/>
              <w:rPr>
                <w:rFonts w:ascii="Arial" w:hAnsi="Arial" w:eastAsia="Arial" w:cs="Arial"/>
                <w:b w:val="0"/>
                <w:bCs w:val="0"/>
                <w:i w:val="0"/>
                <w:iCs w:val="0"/>
                <w:sz w:val="22"/>
                <w:szCs w:val="22"/>
              </w:rPr>
            </w:pPr>
          </w:p>
        </w:tc>
        <w:tc>
          <w:tcPr>
            <w:tcW w:w="987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6810344" w14:textId="2069962D">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Disclosure and Barring Service</w:t>
            </w:r>
          </w:p>
        </w:tc>
      </w:tr>
      <w:tr w:rsidR="5A5E1837" w:rsidTr="5A5E1837" w14:paraId="76A0E7D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B05FE0E" w14:textId="4D67DD44">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0CD16527" w14:textId="536FC9F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A5E1837" w:rsidP="5A5E1837" w:rsidRDefault="5A5E1837" w14:paraId="5685922B" w14:textId="1AB3C996">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p w:rsidR="5A5E1837" w:rsidP="5A5E1837" w:rsidRDefault="5A5E1837" w14:paraId="26099DD5" w14:textId="53A6E3B3">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A5E1837" w:rsidP="5A5E1837" w:rsidRDefault="5A5E1837" w14:paraId="32D061AB" w14:textId="75FC634C">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p w:rsidR="5A5E1837" w:rsidP="5A5E1837" w:rsidRDefault="5A5E1837" w14:paraId="28151BFC" w14:textId="65602B0F">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A5E1837" w:rsidP="5A5E1837" w:rsidRDefault="5A5E1837" w14:paraId="6686A00C" w14:textId="12A47679">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N/A</w:t>
            </w:r>
          </w:p>
          <w:p w:rsidR="5A5E1837" w:rsidP="5A5E1837" w:rsidRDefault="5A5E1837" w14:paraId="2A7380C2" w14:textId="6A0A9392">
            <w:pPr>
              <w:bidi w:val="0"/>
              <w:jc w:val="center"/>
              <w:rPr>
                <w:rFonts w:ascii="Arial" w:hAnsi="Arial" w:eastAsia="Arial" w:cs="Arial"/>
                <w:b w:val="0"/>
                <w:bCs w:val="0"/>
                <w:i w:val="0"/>
                <w:iCs w:val="0"/>
                <w:sz w:val="22"/>
                <w:szCs w:val="22"/>
              </w:rPr>
            </w:pPr>
          </w:p>
        </w:tc>
      </w:tr>
      <w:tr w:rsidR="5A5E1837" w:rsidTr="5A5E1837" w14:paraId="09055C28">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0803A31" w14:textId="3DFC308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7</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4813EB3" w14:textId="704E539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Does your research require you to hold a current DBS Certificate?</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6DE2CBDF" w14:textId="421D88BA">
            <w:pPr>
              <w:bidi w:val="0"/>
              <w:jc w:val="center"/>
              <w:rPr>
                <w:rFonts w:ascii="Arial" w:hAnsi="Arial" w:eastAsia="Arial" w:cs="Arial"/>
                <w:b w:val="0"/>
                <w:bCs w:val="0"/>
                <w:i w:val="0"/>
                <w:iCs w:val="0"/>
                <w:sz w:val="16"/>
                <w:szCs w:val="16"/>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090B36D1" w14:textId="6F507456">
            <w:pPr>
              <w:bidi w:val="0"/>
              <w:jc w:val="center"/>
              <w:rPr>
                <w:rFonts w:ascii="Arial" w:hAnsi="Arial" w:eastAsia="Arial" w:cs="Arial"/>
                <w:b w:val="0"/>
                <w:bCs w:val="0"/>
                <w:i w:val="0"/>
                <w:iCs w:val="0"/>
                <w:sz w:val="16"/>
                <w:szCs w:val="16"/>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524F49B5" w14:textId="5574EA9E">
            <w:pPr>
              <w:bidi w:val="0"/>
              <w:jc w:val="center"/>
              <w:rPr>
                <w:rFonts w:ascii="Arial" w:hAnsi="Arial" w:eastAsia="Arial" w:cs="Arial"/>
                <w:b w:val="0"/>
                <w:bCs w:val="0"/>
                <w:i w:val="0"/>
                <w:iCs w:val="0"/>
                <w:sz w:val="16"/>
                <w:szCs w:val="16"/>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5A5E1837" w14:paraId="2F707DDA">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1899DF6" w14:textId="668D51D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8</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678D20D" w14:textId="3286343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404" w:type="dxa"/>
            <w:gridSpan w:val="3"/>
            <w:tcBorders>
              <w:top w:val="single" w:sz="6"/>
              <w:left w:val="single" w:sz="6"/>
              <w:bottom w:val="single" w:sz="6"/>
              <w:right w:val="single" w:sz="6"/>
            </w:tcBorders>
            <w:tcMar>
              <w:left w:w="105" w:type="dxa"/>
              <w:right w:w="105" w:type="dxa"/>
            </w:tcMar>
            <w:vAlign w:val="center"/>
          </w:tcPr>
          <w:p w:rsidR="5A5E1837" w:rsidP="5A5E1837" w:rsidRDefault="5A5E1837" w14:paraId="777ADDC3" w14:textId="4BB79DF1">
            <w:pPr>
              <w:bidi w:val="0"/>
              <w:jc w:val="center"/>
              <w:rPr>
                <w:rFonts w:ascii="Arial" w:hAnsi="Arial" w:eastAsia="Arial" w:cs="Arial"/>
                <w:b w:val="0"/>
                <w:bCs w:val="0"/>
                <w:i w:val="0"/>
                <w:iCs w:val="0"/>
                <w:sz w:val="22"/>
                <w:szCs w:val="22"/>
              </w:rPr>
            </w:pPr>
          </w:p>
        </w:tc>
      </w:tr>
    </w:tbl>
    <w:p w:rsidR="00B47B3E" w:rsidP="5A5E1837" w:rsidRDefault="00B47B3E" w14:paraId="1C1E96C2" w14:textId="299BA002">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6F79861F" w14:textId="7F900C20">
      <w:pPr>
        <w:bidi w:val="0"/>
        <w:spacing w:after="200"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A5E1837" w:rsidR="72138A4E">
        <w:rPr>
          <w:rFonts w:ascii="Arial" w:hAnsi="Arial" w:eastAsia="Arial" w:cs="Arial"/>
          <w:b w:val="1"/>
          <w:bCs w:val="1"/>
          <w:i w:val="0"/>
          <w:iCs w:val="0"/>
          <w:caps w:val="0"/>
          <w:smallCaps w:val="0"/>
          <w:noProof w:val="0"/>
          <w:color w:val="000000" w:themeColor="text1" w:themeTint="FF" w:themeShade="FF"/>
          <w:sz w:val="22"/>
          <w:szCs w:val="22"/>
          <w:lang w:val="en-GB"/>
        </w:rPr>
        <w:t xml:space="preserve">1.8 -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F: Feedback, Consent and Confidentiality</w:t>
      </w:r>
    </w:p>
    <w:p w:rsidR="00B47B3E" w:rsidP="5A5E1837" w:rsidRDefault="00B47B3E" w14:paraId="3AE96A88" w14:textId="3DC6AAFE">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5A5E1837" w:rsidTr="19AC582D" w14:paraId="731F63C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114FF4FE" w14:textId="2097B01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15ED503C" w14:textId="471EEDD3">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Feedback</w:t>
            </w:r>
          </w:p>
          <w:p w:rsidR="5A5E1837" w:rsidP="5A5E1837" w:rsidRDefault="5A5E1837" w14:paraId="22A9D1AC" w14:textId="5D3F542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5A5E1837" w:rsidTr="19AC582D" w14:paraId="1C70D52E">
        <w:trPr>
          <w:trHeight w:val="300"/>
        </w:trPr>
        <w:tc>
          <w:tcPr>
            <w:tcW w:w="585" w:type="dxa"/>
            <w:tcBorders>
              <w:top w:val="single" w:sz="6"/>
              <w:left w:val="single" w:sz="6"/>
              <w:bottom w:val="single" w:sz="6"/>
              <w:right w:val="single" w:sz="6"/>
            </w:tcBorders>
            <w:tcMar>
              <w:left w:w="105" w:type="dxa"/>
              <w:right w:w="105" w:type="dxa"/>
            </w:tcMar>
            <w:vAlign w:val="top"/>
          </w:tcPr>
          <w:p w:rsidR="5A5E1837" w:rsidP="5A5E1837" w:rsidRDefault="5A5E1837" w14:paraId="16C87D99" w14:textId="6CBE23B4">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A5E1837" w:rsidP="5A5E1837" w:rsidRDefault="5A5E1837" w14:paraId="1980FB59" w14:textId="09B82ACB">
            <w:pPr>
              <w:bidi w:val="0"/>
              <w:rPr>
                <w:rFonts w:ascii="Arial" w:hAnsi="Arial" w:eastAsia="Arial" w:cs="Arial"/>
                <w:b w:val="0"/>
                <w:bCs w:val="0"/>
                <w:i w:val="0"/>
                <w:iCs w:val="0"/>
                <w:sz w:val="22"/>
                <w:szCs w:val="22"/>
              </w:rPr>
            </w:pPr>
          </w:p>
          <w:p w:rsidR="5A5E1837" w:rsidP="19AC582D" w:rsidRDefault="5A5E1837" w14:paraId="5A9507D7" w14:textId="00B936AE">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At the end of their participation, all participants will receive a debriefing explaining the purpose of the research, how their data will be used, and the intended outcomes of the study. This will be provided </w:t>
            </w:r>
            <w:r w:rsidRPr="19AC582D" w:rsidR="3AB556E4">
              <w:rPr>
                <w:rFonts w:ascii="Times New Roman" w:hAnsi="Times New Roman" w:eastAsia="Times New Roman" w:cs="Times New Roman"/>
                <w:b w:val="0"/>
                <w:bCs w:val="0"/>
                <w:i w:val="0"/>
                <w:iCs w:val="0"/>
                <w:sz w:val="24"/>
                <w:szCs w:val="24"/>
                <w:lang w:val="en-GB"/>
              </w:rPr>
              <w:t>immediately</w:t>
            </w:r>
            <w:r w:rsidRPr="19AC582D" w:rsidR="3AB556E4">
              <w:rPr>
                <w:rFonts w:ascii="Times New Roman" w:hAnsi="Times New Roman" w:eastAsia="Times New Roman" w:cs="Times New Roman"/>
                <w:b w:val="0"/>
                <w:bCs w:val="0"/>
                <w:i w:val="0"/>
                <w:iCs w:val="0"/>
                <w:sz w:val="24"/>
                <w:szCs w:val="24"/>
                <w:lang w:val="en-GB"/>
              </w:rPr>
              <w:t xml:space="preserve"> after participation via a </w:t>
            </w:r>
            <w:r w:rsidRPr="19AC582D" w:rsidR="3AB556E4">
              <w:rPr>
                <w:rFonts w:ascii="Times New Roman" w:hAnsi="Times New Roman" w:eastAsia="Times New Roman" w:cs="Times New Roman"/>
                <w:b w:val="0"/>
                <w:bCs w:val="0"/>
                <w:i w:val="0"/>
                <w:iCs w:val="0"/>
                <w:sz w:val="24"/>
                <w:szCs w:val="24"/>
                <w:lang w:val="en-GB"/>
              </w:rPr>
              <w:t>short written</w:t>
            </w:r>
            <w:r w:rsidRPr="19AC582D" w:rsidR="3AB556E4">
              <w:rPr>
                <w:rFonts w:ascii="Times New Roman" w:hAnsi="Times New Roman" w:eastAsia="Times New Roman" w:cs="Times New Roman"/>
                <w:b w:val="0"/>
                <w:bCs w:val="0"/>
                <w:i w:val="0"/>
                <w:iCs w:val="0"/>
                <w:sz w:val="24"/>
                <w:szCs w:val="24"/>
                <w:lang w:val="en-GB"/>
              </w:rPr>
              <w:t xml:space="preserve"> summary through email or within the app. Participants will also be offered feedback on the overall findings of the study once data analysis is complete, including how the app may contribute to student well-being and social connection. Additionally, information about support services (e.g., university </w:t>
            </w:r>
            <w:r w:rsidRPr="19AC582D" w:rsidR="3AB556E4">
              <w:rPr>
                <w:rFonts w:ascii="Times New Roman" w:hAnsi="Times New Roman" w:eastAsia="Times New Roman" w:cs="Times New Roman"/>
                <w:b w:val="0"/>
                <w:bCs w:val="0"/>
                <w:i w:val="0"/>
                <w:iCs w:val="0"/>
                <w:sz w:val="24"/>
                <w:szCs w:val="24"/>
                <w:lang w:val="en-GB"/>
              </w:rPr>
              <w:t>counseling</w:t>
            </w:r>
            <w:r w:rsidRPr="19AC582D" w:rsidR="3AB556E4">
              <w:rPr>
                <w:rFonts w:ascii="Times New Roman" w:hAnsi="Times New Roman" w:eastAsia="Times New Roman" w:cs="Times New Roman"/>
                <w:b w:val="0"/>
                <w:bCs w:val="0"/>
                <w:i w:val="0"/>
                <w:iCs w:val="0"/>
                <w:sz w:val="24"/>
                <w:szCs w:val="24"/>
                <w:lang w:val="en-GB"/>
              </w:rPr>
              <w:t xml:space="preserve"> and mental health helplines) will be included in case discussing mental health raised any concerns.</w:t>
            </w:r>
          </w:p>
          <w:p w:rsidR="5A5E1837" w:rsidP="5A5E1837" w:rsidRDefault="5A5E1837" w14:paraId="3B669C52" w14:textId="40C7CFB5">
            <w:pPr>
              <w:bidi w:val="0"/>
              <w:rPr>
                <w:rFonts w:ascii="Arial" w:hAnsi="Arial" w:eastAsia="Arial" w:cs="Arial"/>
                <w:b w:val="0"/>
                <w:bCs w:val="0"/>
                <w:i w:val="0"/>
                <w:iCs w:val="0"/>
                <w:sz w:val="22"/>
                <w:szCs w:val="22"/>
              </w:rPr>
            </w:pPr>
          </w:p>
          <w:p w:rsidR="5A5E1837" w:rsidP="5A5E1837" w:rsidRDefault="5A5E1837" w14:paraId="600B4435" w14:textId="6427982D">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3D3AD92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3C613015" w14:textId="7E308C3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23ED9110" w14:textId="7B7660AB">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Informed consent</w:t>
            </w:r>
          </w:p>
          <w:p w:rsidR="5A5E1837" w:rsidP="5A5E1837" w:rsidRDefault="5A5E1837" w14:paraId="49758BB0" w14:textId="3EB3123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A5E1837" w:rsidTr="19AC582D" w14:paraId="143155E5">
        <w:trPr>
          <w:trHeight w:val="300"/>
        </w:trPr>
        <w:tc>
          <w:tcPr>
            <w:tcW w:w="585" w:type="dxa"/>
            <w:tcBorders>
              <w:top w:val="single" w:sz="6"/>
              <w:left w:val="single" w:sz="6"/>
              <w:bottom w:val="single" w:sz="6"/>
              <w:right w:val="single" w:sz="6"/>
            </w:tcBorders>
            <w:tcMar>
              <w:left w:w="105" w:type="dxa"/>
              <w:right w:w="105" w:type="dxa"/>
            </w:tcMar>
            <w:vAlign w:val="top"/>
          </w:tcPr>
          <w:p w:rsidR="5A5E1837" w:rsidP="5A5E1837" w:rsidRDefault="5A5E1837" w14:paraId="3BE8287C" w14:textId="6BDF5CB8">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A5E1837" w:rsidP="5A5E1837" w:rsidRDefault="5A5E1837" w14:paraId="06B4BC67" w14:textId="02A6115E">
            <w:pPr>
              <w:bidi w:val="0"/>
              <w:rPr>
                <w:rFonts w:ascii="Arial" w:hAnsi="Arial" w:eastAsia="Arial" w:cs="Arial"/>
                <w:b w:val="0"/>
                <w:bCs w:val="0"/>
                <w:i w:val="0"/>
                <w:iCs w:val="0"/>
                <w:sz w:val="22"/>
                <w:szCs w:val="22"/>
              </w:rPr>
            </w:pPr>
          </w:p>
          <w:p w:rsidR="5A5E1837" w:rsidP="19AC582D" w:rsidRDefault="5A5E1837" w14:paraId="27AC6738" w14:textId="4BB6FEB0">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Potential participants will be provided with a Participant Information Sheet (PIS) before involvement, which clearly explains the purpose of the research, what participation involves, the voluntary nature of participation, potential risks, and how data will be used, stored, and protected in accordance with GDPR. They will also be informed of their right to withdraw at any time without penalty.</w:t>
            </w:r>
          </w:p>
          <w:p w:rsidR="5A5E1837" w:rsidP="19AC582D" w:rsidRDefault="5A5E1837" w14:paraId="4908C7C1" w14:textId="01C00DDB">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Consent will be obtained prior to any data collection using a written or digital consent form, where participants explicitly confirm that they understand the information provided and agree to </w:t>
            </w:r>
            <w:r w:rsidRPr="19AC582D" w:rsidR="3AB556E4">
              <w:rPr>
                <w:rFonts w:ascii="Times New Roman" w:hAnsi="Times New Roman" w:eastAsia="Times New Roman" w:cs="Times New Roman"/>
                <w:b w:val="0"/>
                <w:bCs w:val="0"/>
                <w:i w:val="0"/>
                <w:iCs w:val="0"/>
                <w:sz w:val="24"/>
                <w:szCs w:val="24"/>
                <w:lang w:val="en-GB"/>
              </w:rPr>
              <w:t>participate</w:t>
            </w:r>
            <w:r w:rsidRPr="19AC582D" w:rsidR="3AB556E4">
              <w:rPr>
                <w:rFonts w:ascii="Times New Roman" w:hAnsi="Times New Roman" w:eastAsia="Times New Roman" w:cs="Times New Roman"/>
                <w:b w:val="0"/>
                <w:bCs w:val="0"/>
                <w:i w:val="0"/>
                <w:iCs w:val="0"/>
                <w:sz w:val="24"/>
                <w:szCs w:val="24"/>
                <w:lang w:val="en-GB"/>
              </w:rPr>
              <w:t>. The consent process will ensure participants are fully informed and able to ask questions before agreeing. All consent records will be securely stored and handled in line with prevailing data protection legislation.</w:t>
            </w:r>
          </w:p>
          <w:p w:rsidR="5A5E1837" w:rsidP="3DF0A217" w:rsidRDefault="5A5E1837" w14:paraId="78133B73" w14:textId="5EF32DC4">
            <w:pPr>
              <w:bidi w:val="0"/>
              <w:rPr>
                <w:rFonts w:ascii="Times New Roman" w:hAnsi="Times New Roman" w:eastAsia="Times New Roman" w:cs="Times New Roman"/>
                <w:b w:val="0"/>
                <w:bCs w:val="0"/>
                <w:i w:val="0"/>
                <w:iCs w:val="0"/>
                <w:sz w:val="24"/>
                <w:szCs w:val="24"/>
              </w:rPr>
            </w:pPr>
          </w:p>
          <w:p w:rsidR="5A5E1837" w:rsidP="3DF0A217" w:rsidRDefault="5A5E1837" w14:paraId="6D6F7F1F" w14:textId="4D4D2C84">
            <w:pPr>
              <w:bidi w:val="0"/>
              <w:rPr>
                <w:rFonts w:ascii="Times New Roman" w:hAnsi="Times New Roman" w:eastAsia="Times New Roman" w:cs="Times New Roman"/>
                <w:b w:val="0"/>
                <w:bCs w:val="0"/>
                <w:i w:val="0"/>
                <w:iCs w:val="0"/>
                <w:sz w:val="24"/>
                <w:szCs w:val="24"/>
              </w:rPr>
            </w:pPr>
          </w:p>
          <w:p w:rsidR="5A5E1837" w:rsidP="5A5E1837" w:rsidRDefault="5A5E1837" w14:paraId="7D37E039" w14:textId="356FE113">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1742567F">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499A5F06" w14:textId="151A451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A5E1837" w:rsidP="5A5E1837" w:rsidRDefault="5A5E1837" w14:paraId="146A2294" w14:textId="683C95E2">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Confidentiality / Anonymity</w:t>
            </w:r>
          </w:p>
          <w:p w:rsidR="5A5E1837" w:rsidP="5A5E1837" w:rsidRDefault="5A5E1837" w14:paraId="2B30845F" w14:textId="1E5E7849">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5A5E1837" w:rsidTr="19AC582D" w14:paraId="13605861">
        <w:trPr>
          <w:trHeight w:val="300"/>
        </w:trPr>
        <w:tc>
          <w:tcPr>
            <w:tcW w:w="585" w:type="dxa"/>
            <w:tcBorders>
              <w:top w:val="single" w:sz="6"/>
              <w:left w:val="single" w:sz="6"/>
              <w:bottom w:val="single" w:sz="6"/>
              <w:right w:val="single" w:sz="6"/>
            </w:tcBorders>
            <w:tcMar>
              <w:left w:w="105" w:type="dxa"/>
              <w:right w:w="105" w:type="dxa"/>
            </w:tcMar>
            <w:vAlign w:val="top"/>
          </w:tcPr>
          <w:p w:rsidR="5A5E1837" w:rsidP="5A5E1837" w:rsidRDefault="5A5E1837" w14:paraId="2C855436" w14:textId="368DEF37">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A5E1837" w:rsidP="5A5E1837" w:rsidRDefault="5A5E1837" w14:paraId="2B4C4396" w14:textId="37FA8ABF">
            <w:pPr>
              <w:bidi w:val="0"/>
              <w:rPr>
                <w:rFonts w:ascii="Arial" w:hAnsi="Arial" w:eastAsia="Arial" w:cs="Arial"/>
                <w:b w:val="0"/>
                <w:bCs w:val="0"/>
                <w:i w:val="0"/>
                <w:iCs w:val="0"/>
                <w:sz w:val="22"/>
                <w:szCs w:val="22"/>
              </w:rPr>
            </w:pPr>
          </w:p>
          <w:p w:rsidR="5A5E1837" w:rsidP="19AC582D" w:rsidRDefault="5A5E1837" w14:paraId="6DAE162B" w14:textId="63AE8454">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Participant anonymity and confidentiality will be </w:t>
            </w:r>
            <w:r w:rsidRPr="19AC582D" w:rsidR="3AB556E4">
              <w:rPr>
                <w:rFonts w:ascii="Times New Roman" w:hAnsi="Times New Roman" w:eastAsia="Times New Roman" w:cs="Times New Roman"/>
                <w:b w:val="0"/>
                <w:bCs w:val="0"/>
                <w:i w:val="0"/>
                <w:iCs w:val="0"/>
                <w:sz w:val="24"/>
                <w:szCs w:val="24"/>
                <w:lang w:val="en-GB"/>
              </w:rPr>
              <w:t>maintained</w:t>
            </w:r>
            <w:r w:rsidRPr="19AC582D" w:rsidR="3AB556E4">
              <w:rPr>
                <w:rFonts w:ascii="Times New Roman" w:hAnsi="Times New Roman" w:eastAsia="Times New Roman" w:cs="Times New Roman"/>
                <w:b w:val="0"/>
                <w:bCs w:val="0"/>
                <w:i w:val="0"/>
                <w:iCs w:val="0"/>
                <w:sz w:val="24"/>
                <w:szCs w:val="24"/>
                <w:lang w:val="en-GB"/>
              </w:rPr>
              <w:t xml:space="preserve"> throughout the research. All personal identifiers (such as names or student IDs) will be removed or pseudonymised in all datasets, and participants will be assigned unique codes. Data will be stored securely on password-protected devices and, where applicable, encrypted. Any reporting or publication of findings will use aggregated data or pseudonyms to ensure individual participants cannot be </w:t>
            </w:r>
            <w:r w:rsidRPr="19AC582D" w:rsidR="3AB556E4">
              <w:rPr>
                <w:rFonts w:ascii="Times New Roman" w:hAnsi="Times New Roman" w:eastAsia="Times New Roman" w:cs="Times New Roman"/>
                <w:b w:val="0"/>
                <w:bCs w:val="0"/>
                <w:i w:val="0"/>
                <w:iCs w:val="0"/>
                <w:sz w:val="24"/>
                <w:szCs w:val="24"/>
                <w:lang w:val="en-GB"/>
              </w:rPr>
              <w:t>identified</w:t>
            </w:r>
            <w:r w:rsidRPr="19AC582D" w:rsidR="3AB556E4">
              <w:rPr>
                <w:rFonts w:ascii="Times New Roman" w:hAnsi="Times New Roman" w:eastAsia="Times New Roman" w:cs="Times New Roman"/>
                <w:b w:val="0"/>
                <w:bCs w:val="0"/>
                <w:i w:val="0"/>
                <w:iCs w:val="0"/>
                <w:sz w:val="24"/>
                <w:szCs w:val="24"/>
                <w:lang w:val="en-GB"/>
              </w:rPr>
              <w:t>.</w:t>
            </w:r>
          </w:p>
          <w:p w:rsidR="5A5E1837" w:rsidP="19AC582D" w:rsidRDefault="5A5E1837" w14:paraId="75CEE27C" w14:textId="45A11144">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In cases where anonymity is not possible (e.g., in small focus groups where participants know each other), participants will be informed of this risk during the consent process and reminded to respect each other’s confidentiality.</w:t>
            </w:r>
          </w:p>
          <w:p w:rsidR="5A5E1837" w:rsidP="5A5E1837" w:rsidRDefault="5A5E1837" w14:paraId="5767CC7C" w14:textId="3EBD4F87">
            <w:pPr>
              <w:bidi w:val="0"/>
              <w:rPr>
                <w:rFonts w:ascii="Arial" w:hAnsi="Arial" w:eastAsia="Arial" w:cs="Arial"/>
                <w:b w:val="0"/>
                <w:bCs w:val="0"/>
                <w:i w:val="0"/>
                <w:iCs w:val="0"/>
                <w:sz w:val="22"/>
                <w:szCs w:val="22"/>
              </w:rPr>
            </w:pPr>
          </w:p>
          <w:p w:rsidR="5A5E1837" w:rsidP="5A5E1837" w:rsidRDefault="5A5E1837" w14:paraId="754E152D" w14:textId="268A597B">
            <w:pPr>
              <w:bidi w:val="0"/>
              <w:rPr>
                <w:rFonts w:ascii="Arial" w:hAnsi="Arial" w:eastAsia="Arial" w:cs="Arial"/>
                <w:b w:val="0"/>
                <w:bCs w:val="0"/>
                <w:i w:val="0"/>
                <w:iCs w:val="0"/>
                <w:sz w:val="22"/>
                <w:szCs w:val="22"/>
              </w:rPr>
            </w:pPr>
          </w:p>
          <w:p w:rsidR="5A5E1837" w:rsidP="5A5E1837" w:rsidRDefault="5A5E1837" w14:paraId="6157136B" w14:textId="2FEC139B">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2D2A43E1" w14:textId="3865D41A">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4C14B19" w14:textId="1217F7D2">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169FFF3C">
        <w:rPr>
          <w:rFonts w:ascii="Arial" w:hAnsi="Arial" w:eastAsia="Arial" w:cs="Arial"/>
          <w:b w:val="1"/>
          <w:bCs w:val="1"/>
          <w:i w:val="0"/>
          <w:iCs w:val="0"/>
          <w:caps w:val="0"/>
          <w:smallCaps w:val="0"/>
          <w:noProof w:val="0"/>
          <w:color w:val="000000" w:themeColor="text1" w:themeTint="FF" w:themeShade="FF"/>
          <w:sz w:val="22"/>
          <w:szCs w:val="22"/>
          <w:lang w:val="en-GB"/>
        </w:rPr>
        <w:t xml:space="preserve">1.9 -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G: Data Protection and Storage</w:t>
      </w:r>
    </w:p>
    <w:p w:rsidR="00B47B3E" w:rsidP="5A5E1837" w:rsidRDefault="00B47B3E" w14:paraId="3126A146" w14:textId="52DCFD38">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5A5E1837" w:rsidTr="5A5E1837" w14:paraId="4162726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602355A" w14:textId="3B90172A">
            <w:pPr>
              <w:bidi w:val="0"/>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A26CDFD" w14:textId="406399F6">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CD73CF2" w14:textId="47E283C4">
            <w:pPr>
              <w:bidi w:val="0"/>
              <w:spacing w:beforeAutospacing="on" w:afterAutospacing="on"/>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0C5446B0" w14:textId="34A0F8FC">
            <w:pPr>
              <w:bidi w:val="0"/>
              <w:spacing w:beforeAutospacing="on" w:afterAutospacing="on"/>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5A5E1837" w14:paraId="19315E55">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BE3F9DE" w14:textId="02CBA01B">
            <w:pPr>
              <w:bidi w:val="0"/>
              <w:spacing w:before="0" w:beforeAutospacing="off" w:after="0" w:afterAutospacing="off"/>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BF0C01C" w14:textId="50C55315">
            <w:pPr>
              <w:bidi w:val="0"/>
              <w:spacing w:before="0" w:beforeAutospacing="off" w:after="0" w:afterAutospacing="off"/>
              <w:rPr>
                <w:rFonts w:ascii="Arial" w:hAnsi="Arial" w:eastAsia="Arial" w:cs="Arial"/>
                <w:b w:val="0"/>
                <w:bCs w:val="0"/>
                <w:i w:val="0"/>
                <w:iCs w:val="0"/>
                <w:color w:val="333333"/>
                <w:sz w:val="22"/>
                <w:szCs w:val="22"/>
              </w:rPr>
            </w:pPr>
            <w:r w:rsidRPr="5A5E1837" w:rsidR="5A5E1837">
              <w:rPr>
                <w:rFonts w:ascii="Arial" w:hAnsi="Arial" w:eastAsia="Arial" w:cs="Arial"/>
                <w:b w:val="1"/>
                <w:bCs w:val="1"/>
                <w:i w:val="1"/>
                <w:iCs w:val="1"/>
                <w:sz w:val="22"/>
                <w:szCs w:val="22"/>
                <w:lang w:val="en-GB"/>
              </w:rPr>
              <w:t>“Personal data”</w:t>
            </w:r>
            <w:r w:rsidRPr="5A5E1837" w:rsidR="5A5E1837">
              <w:rPr>
                <w:rFonts w:ascii="Arial" w:hAnsi="Arial" w:eastAsia="Arial" w:cs="Arial"/>
                <w:b w:val="0"/>
                <w:bCs w:val="0"/>
                <w:i w:val="1"/>
                <w:iCs w:val="1"/>
                <w:sz w:val="22"/>
                <w:szCs w:val="22"/>
                <w:lang w:val="en-GB"/>
              </w:rPr>
              <w:t xml:space="preserve"> </w:t>
            </w:r>
            <w:r w:rsidRPr="5A5E1837" w:rsidR="5A5E1837">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0270BD48" w14:textId="0E4EAAE5">
            <w:pPr>
              <w:bidi w:val="0"/>
              <w:spacing w:beforeAutospacing="on" w:afterAutospacing="on"/>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3895E488" w14:textId="5A593108">
            <w:pPr>
              <w:bidi w:val="0"/>
              <w:spacing w:beforeAutospacing="on" w:afterAutospacing="on"/>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US"/>
              </w:rPr>
              <w:t>x☐</w:t>
            </w:r>
          </w:p>
        </w:tc>
      </w:tr>
      <w:tr w:rsidR="5A5E1837" w:rsidTr="5A5E1837" w14:paraId="6515A45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5C8FFBF1" w14:textId="07A48099">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20A2A3A7" w14:textId="2C74007B">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 provide a</w:t>
            </w:r>
            <w:r w:rsidRPr="5A5E1837" w:rsidR="5A5E1837">
              <w:rPr>
                <w:rFonts w:ascii="Arial" w:hAnsi="Arial" w:eastAsia="Arial" w:cs="Arial"/>
                <w:b w:val="1"/>
                <w:bCs w:val="1"/>
                <w:i w:val="0"/>
                <w:iCs w:val="0"/>
                <w:sz w:val="22"/>
                <w:szCs w:val="22"/>
                <w:lang w:val="en-GB"/>
              </w:rPr>
              <w:t xml:space="preserve"> </w:t>
            </w:r>
            <w:r w:rsidRPr="5A5E1837" w:rsidR="5A5E1837">
              <w:rPr>
                <w:rFonts w:ascii="Arial" w:hAnsi="Arial" w:eastAsia="Arial" w:cs="Arial"/>
                <w:b w:val="0"/>
                <w:bCs w:val="0"/>
                <w:i w:val="0"/>
                <w:iCs w:val="0"/>
                <w:sz w:val="22"/>
                <w:szCs w:val="22"/>
                <w:lang w:val="en-GB"/>
              </w:rPr>
              <w:t>description of the data and explain why this data needs to be collected:</w:t>
            </w:r>
          </w:p>
        </w:tc>
      </w:tr>
      <w:tr w:rsidR="5A5E1837" w:rsidTr="5A5E1837" w14:paraId="16836DE7">
        <w:trPr>
          <w:trHeight w:val="390"/>
        </w:trPr>
        <w:tc>
          <w:tcPr>
            <w:tcW w:w="555" w:type="dxa"/>
            <w:tcBorders>
              <w:top w:val="single" w:sz="6"/>
              <w:left w:val="single" w:sz="6"/>
              <w:bottom w:val="single" w:sz="6"/>
              <w:right w:val="single" w:sz="6"/>
            </w:tcBorders>
            <w:tcMar>
              <w:left w:w="105" w:type="dxa"/>
              <w:right w:w="105" w:type="dxa"/>
            </w:tcMar>
            <w:vAlign w:val="center"/>
          </w:tcPr>
          <w:p w:rsidR="5A5E1837" w:rsidP="5A5E1837" w:rsidRDefault="5A5E1837" w14:paraId="480B981B" w14:textId="11D887F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5A5E1837" w:rsidP="5A5E1837" w:rsidRDefault="5A5E1837" w14:paraId="0FC5B70D" w14:textId="4CD70704">
            <w:pPr>
              <w:bidi w:val="0"/>
              <w:rPr>
                <w:rFonts w:ascii="Arial" w:hAnsi="Arial" w:eastAsia="Arial" w:cs="Arial"/>
                <w:b w:val="0"/>
                <w:bCs w:val="0"/>
                <w:i w:val="0"/>
                <w:iCs w:val="0"/>
                <w:sz w:val="22"/>
                <w:szCs w:val="22"/>
              </w:rPr>
            </w:pPr>
          </w:p>
          <w:p w:rsidR="5A5E1837" w:rsidP="5A5E1837" w:rsidRDefault="5A5E1837" w14:paraId="440323D6" w14:textId="7AD3460B">
            <w:pPr>
              <w:bidi w:val="0"/>
              <w:rPr>
                <w:rFonts w:ascii="Arial" w:hAnsi="Arial" w:eastAsia="Arial" w:cs="Arial"/>
                <w:b w:val="0"/>
                <w:bCs w:val="0"/>
                <w:i w:val="0"/>
                <w:iCs w:val="0"/>
                <w:sz w:val="22"/>
                <w:szCs w:val="22"/>
              </w:rPr>
            </w:pPr>
          </w:p>
          <w:p w:rsidR="5A5E1837" w:rsidP="5A5E1837" w:rsidRDefault="5A5E1837" w14:paraId="6144B4A7" w14:textId="47CDFB10">
            <w:pPr>
              <w:bidi w:val="0"/>
              <w:rPr>
                <w:rFonts w:ascii="Arial" w:hAnsi="Arial" w:eastAsia="Arial" w:cs="Arial"/>
                <w:b w:val="0"/>
                <w:bCs w:val="0"/>
                <w:i w:val="0"/>
                <w:iCs w:val="0"/>
                <w:sz w:val="22"/>
                <w:szCs w:val="22"/>
              </w:rPr>
            </w:pPr>
          </w:p>
          <w:p w:rsidR="5A5E1837" w:rsidP="5A5E1837" w:rsidRDefault="5A5E1837" w14:paraId="40B8DCF7" w14:textId="4628E402">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5A5E1837" w14:paraId="6F2D9782">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290498A6" w14:textId="17DD8460">
            <w:pPr>
              <w:bidi w:val="0"/>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6D28E1A2" w14:textId="6A37F8BF">
            <w:pPr>
              <w:bidi w:val="0"/>
              <w:spacing w:before="0" w:beforeAutospacing="off" w:after="0" w:afterAutospacing="off"/>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7EBF91D4" w14:textId="08CAE808">
            <w:pPr>
              <w:bidi w:val="0"/>
              <w:spacing w:beforeAutospacing="on" w:afterAutospacing="on"/>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200963AC" w14:textId="31789F7C">
            <w:pPr>
              <w:bidi w:val="0"/>
              <w:spacing w:beforeAutospacing="on" w:afterAutospacing="on"/>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5A5E1837" w14:paraId="524485C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E1BB5FC" w14:textId="5680FDDE">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5A5E1837" w:rsidR="5A5E1837">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36BDDCBE" w14:textId="7773B2B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Style w:val="Strong"/>
                <w:rFonts w:ascii="Arial" w:hAnsi="Arial" w:eastAsia="Arial" w:cs="Arial"/>
                <w:b w:val="1"/>
                <w:bCs w:val="1"/>
                <w:i w:val="1"/>
                <w:iCs w:val="1"/>
                <w:color w:val="000000" w:themeColor="text1" w:themeTint="FF" w:themeShade="FF"/>
                <w:sz w:val="20"/>
                <w:szCs w:val="20"/>
                <w:lang w:val="en-GB"/>
              </w:rPr>
              <w:t>“Special category data”</w:t>
            </w:r>
            <w:r w:rsidRPr="5A5E1837" w:rsidR="5A5E1837">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5A5E1837" w:rsidP="5A5E1837" w:rsidRDefault="5A5E1837" w14:paraId="3BE48100" w14:textId="1106294B">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(a) racial or ethnic origin,</w:t>
            </w:r>
          </w:p>
          <w:p w:rsidR="5A5E1837" w:rsidP="5A5E1837" w:rsidRDefault="5A5E1837" w14:paraId="4A6EF999" w14:textId="04274E74">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(b) political opinions,</w:t>
            </w:r>
          </w:p>
          <w:p w:rsidR="5A5E1837" w:rsidP="5A5E1837" w:rsidRDefault="5A5E1837" w14:paraId="3422E0C4" w14:textId="0F1EE922">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5A5E1837" w:rsidP="5A5E1837" w:rsidRDefault="5A5E1837" w14:paraId="2C04D700" w14:textId="5E501B14">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5A5E1837" w:rsidP="5A5E1837" w:rsidRDefault="5A5E1837" w14:paraId="6998DF93" w14:textId="1070B72E">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(e) physical or mental health or condition,</w:t>
            </w:r>
          </w:p>
          <w:p w:rsidR="5A5E1837" w:rsidP="5A5E1837" w:rsidRDefault="5A5E1837" w14:paraId="79BBC3DC" w14:textId="0DA48413">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(f) sexual life,</w:t>
            </w:r>
          </w:p>
          <w:p w:rsidR="5A5E1837" w:rsidP="5A5E1837" w:rsidRDefault="5A5E1837" w14:paraId="59EEE934" w14:textId="6562320B">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(g) genetics,</w:t>
            </w:r>
          </w:p>
          <w:p w:rsidR="5A5E1837" w:rsidP="5A5E1837" w:rsidRDefault="5A5E1837" w14:paraId="4B84A200" w14:textId="72A71F2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4B747473" w14:textId="5291EB1A">
            <w:pPr>
              <w:bidi w:val="0"/>
              <w:spacing w:beforeAutospacing="on" w:afterAutospacing="on"/>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A5E1837" w:rsidP="5A5E1837" w:rsidRDefault="5A5E1837" w14:paraId="0470C430" w14:textId="3DE1C950">
            <w:pPr>
              <w:bidi w:val="0"/>
              <w:spacing w:beforeAutospacing="on" w:afterAutospacing="on"/>
              <w:jc w:val="center"/>
              <w:rPr>
                <w:rFonts w:ascii="Segoe UI Symbol" w:hAnsi="Segoe UI Symbol" w:eastAsia="Segoe UI Symbol" w:cs="Segoe UI Symbol"/>
                <w:b w:val="0"/>
                <w:bCs w:val="0"/>
                <w:i w:val="0"/>
                <w:iCs w:val="0"/>
                <w:sz w:val="22"/>
                <w:szCs w:val="22"/>
              </w:rPr>
            </w:pPr>
            <w:r w:rsidRPr="5A5E1837" w:rsidR="5A5E1837">
              <w:rPr>
                <w:rFonts w:ascii="Segoe UI Symbol" w:hAnsi="Segoe UI Symbol" w:eastAsia="Segoe UI Symbol" w:cs="Segoe UI Symbol"/>
                <w:b w:val="0"/>
                <w:bCs w:val="0"/>
                <w:i w:val="0"/>
                <w:iCs w:val="0"/>
                <w:sz w:val="22"/>
                <w:szCs w:val="22"/>
                <w:lang w:val="en-US"/>
              </w:rPr>
              <w:t>x☐</w:t>
            </w:r>
          </w:p>
        </w:tc>
      </w:tr>
      <w:tr w:rsidR="5A5E1837" w:rsidTr="5A5E1837" w14:paraId="048E0AD3">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F601CD4" w14:textId="66029CA7">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174A8F54" w14:textId="3CCDC3A7">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 provide a</w:t>
            </w:r>
            <w:r w:rsidRPr="5A5E1837" w:rsidR="5A5E1837">
              <w:rPr>
                <w:rFonts w:ascii="Arial" w:hAnsi="Arial" w:eastAsia="Arial" w:cs="Arial"/>
                <w:b w:val="1"/>
                <w:bCs w:val="1"/>
                <w:i w:val="0"/>
                <w:iCs w:val="0"/>
                <w:sz w:val="22"/>
                <w:szCs w:val="22"/>
                <w:lang w:val="en-GB"/>
              </w:rPr>
              <w:t xml:space="preserve"> </w:t>
            </w:r>
            <w:r w:rsidRPr="5A5E1837" w:rsidR="5A5E1837">
              <w:rPr>
                <w:rFonts w:ascii="Arial" w:hAnsi="Arial" w:eastAsia="Arial" w:cs="Arial"/>
                <w:b w:val="0"/>
                <w:bCs w:val="0"/>
                <w:i w:val="0"/>
                <w:iCs w:val="0"/>
                <w:sz w:val="22"/>
                <w:szCs w:val="22"/>
                <w:lang w:val="en-GB"/>
              </w:rPr>
              <w:t>description of the special category data and explain why this data needs to be collected:</w:t>
            </w:r>
          </w:p>
        </w:tc>
      </w:tr>
      <w:tr w:rsidR="5A5E1837" w:rsidTr="5A5E1837" w14:paraId="2A642F29">
        <w:trPr>
          <w:trHeight w:val="390"/>
        </w:trPr>
        <w:tc>
          <w:tcPr>
            <w:tcW w:w="555" w:type="dxa"/>
            <w:tcBorders>
              <w:top w:val="single" w:sz="6"/>
              <w:left w:val="single" w:sz="6"/>
              <w:bottom w:val="single" w:sz="6"/>
              <w:right w:val="single" w:sz="6"/>
            </w:tcBorders>
            <w:tcMar>
              <w:left w:w="105" w:type="dxa"/>
              <w:right w:w="105" w:type="dxa"/>
            </w:tcMar>
            <w:vAlign w:val="center"/>
          </w:tcPr>
          <w:p w:rsidR="5A5E1837" w:rsidP="5A5E1837" w:rsidRDefault="5A5E1837" w14:paraId="1381C043" w14:textId="1E62972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5A5E1837" w:rsidP="5A5E1837" w:rsidRDefault="5A5E1837" w14:paraId="226737E7" w14:textId="79B1F300">
            <w:pPr>
              <w:bidi w:val="0"/>
              <w:rPr>
                <w:rFonts w:ascii="Arial" w:hAnsi="Arial" w:eastAsia="Arial" w:cs="Arial"/>
                <w:b w:val="0"/>
                <w:bCs w:val="0"/>
                <w:i w:val="0"/>
                <w:iCs w:val="0"/>
                <w:sz w:val="22"/>
                <w:szCs w:val="22"/>
              </w:rPr>
            </w:pPr>
          </w:p>
          <w:p w:rsidR="5A5E1837" w:rsidP="5A5E1837" w:rsidRDefault="5A5E1837" w14:paraId="515EB035" w14:textId="34588AAE">
            <w:pPr>
              <w:bidi w:val="0"/>
              <w:rPr>
                <w:rFonts w:ascii="Arial" w:hAnsi="Arial" w:eastAsia="Arial" w:cs="Arial"/>
                <w:b w:val="0"/>
                <w:bCs w:val="0"/>
                <w:i w:val="0"/>
                <w:iCs w:val="0"/>
                <w:sz w:val="22"/>
                <w:szCs w:val="22"/>
              </w:rPr>
            </w:pPr>
          </w:p>
          <w:p w:rsidR="5A5E1837" w:rsidP="5A5E1837" w:rsidRDefault="5A5E1837" w14:paraId="0BD31789" w14:textId="066D0145">
            <w:pPr>
              <w:bidi w:val="0"/>
              <w:rPr>
                <w:rFonts w:ascii="Arial" w:hAnsi="Arial" w:eastAsia="Arial" w:cs="Arial"/>
                <w:b w:val="0"/>
                <w:bCs w:val="0"/>
                <w:i w:val="0"/>
                <w:iCs w:val="0"/>
                <w:sz w:val="22"/>
                <w:szCs w:val="22"/>
              </w:rPr>
            </w:pPr>
          </w:p>
          <w:p w:rsidR="5A5E1837" w:rsidP="5A5E1837" w:rsidRDefault="5A5E1837" w14:paraId="51AAF878" w14:textId="7B2755FF">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227F09CF" w14:textId="03022FD8">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5A5E1837" w:rsidTr="19AC582D" w14:paraId="1444C10A">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583BEE22" w14:textId="10DA8D20">
            <w:pPr>
              <w:bidi w:val="0"/>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5A5E1837" w:rsidP="5A5E1837" w:rsidRDefault="5A5E1837" w14:paraId="5C17E821" w14:textId="1AC46B0B">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5A5E1837" w:rsidP="5A5E1837" w:rsidRDefault="5A5E1837" w14:paraId="423229FB" w14:textId="127E0FB3">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5A5E1837" w:rsidP="5A5E1837" w:rsidRDefault="5A5E1837" w14:paraId="1086D7BC" w14:textId="55688C1B">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19AC582D" w14:paraId="31E192BE">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07CAE861" w14:textId="14B683E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5A5E1837" w:rsidP="5A5E1837" w:rsidRDefault="5A5E1837" w14:paraId="6AA3198A" w14:textId="61556983">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5A5E1837" w:rsidP="5A5E1837" w:rsidRDefault="5A5E1837" w14:paraId="00CB73C7" w14:textId="34CA8265">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4B8AC537" w14:textId="35B8C43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4626BA2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74064EE3" w14:textId="2D391D3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5A5E1837" w:rsidP="5A5E1837" w:rsidRDefault="5A5E1837" w14:paraId="1F4CE5D1" w14:textId="443CD73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5A5E1837" w:rsidP="5A5E1837" w:rsidRDefault="5A5E1837" w14:paraId="74207B31" w14:textId="191EEF2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04B345D7" w14:textId="4BD6A4A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4709CE9D">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238E9C3B" w14:textId="04ACE34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5A5E1837" w:rsidP="5A5E1837" w:rsidRDefault="5A5E1837" w14:paraId="54EA9547" w14:textId="1C479DA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5A5E1837" w:rsidP="5A5E1837" w:rsidRDefault="5A5E1837" w14:paraId="55296374" w14:textId="4FB6245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7B939345" w14:textId="31FD9C4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6F5E181F">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2039EF5" w14:textId="6BA6B85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5A5E1837" w:rsidP="5A5E1837" w:rsidRDefault="5A5E1837" w14:paraId="30BB2F36" w14:textId="5113168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5A5E1837" w:rsidP="5A5E1837" w:rsidRDefault="5A5E1837" w14:paraId="21EDFE21" w14:textId="08AE41C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0C1CD9B8" w14:textId="2B324EF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53D37C29">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6B5F9BF" w14:textId="429A7E6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5A5E1837" w:rsidP="5A5E1837" w:rsidRDefault="5A5E1837" w14:paraId="04A30E45" w14:textId="199560F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5A5E1837" w:rsidP="5A5E1837" w:rsidRDefault="5A5E1837" w14:paraId="351474C6" w14:textId="70446BB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14737BDF" w14:textId="5401A7D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543E3263">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0F9C2FBD" w14:textId="1A068BF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5A5E1837" w:rsidP="5A5E1837" w:rsidRDefault="5A5E1837" w14:paraId="4F008434" w14:textId="21540FC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5A5E1837" w:rsidP="5A5E1837" w:rsidRDefault="5A5E1837" w14:paraId="49C9E9F5" w14:textId="2D05225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A5E1837" w:rsidP="5A5E1837" w:rsidRDefault="5A5E1837" w14:paraId="209E960F" w14:textId="40F950D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471E2FB3">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6AC957E" w14:textId="523094F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5A5E1837" w:rsidP="5A5E1837" w:rsidRDefault="5A5E1837" w14:paraId="3728CCE5" w14:textId="7AF755FF">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Other – specify:</w:t>
            </w:r>
          </w:p>
          <w:p w:rsidR="5A5E1837" w:rsidP="5A5E1837" w:rsidRDefault="5A5E1837" w14:paraId="71485559" w14:textId="6D25ED2D">
            <w:pPr>
              <w:bidi w:val="0"/>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5A5E1837" w:rsidP="5A5E1837" w:rsidRDefault="5A5E1837" w14:paraId="0E91122D" w14:textId="333EB90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A5E1837" w:rsidP="5A5E1837" w:rsidRDefault="5A5E1837" w14:paraId="2F6AAD7E" w14:textId="7CE202D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3C333691">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781D967" w14:textId="4B73874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5A5E1837" w:rsidP="5A5E1837" w:rsidRDefault="5A5E1837" w14:paraId="270E7342" w14:textId="140C8C9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5A5E1837" w:rsidTr="19AC582D" w14:paraId="68F46128">
        <w:trPr>
          <w:trHeight w:val="390"/>
        </w:trPr>
        <w:tc>
          <w:tcPr>
            <w:tcW w:w="555" w:type="dxa"/>
            <w:tcMar>
              <w:left w:w="105" w:type="dxa"/>
              <w:right w:w="105" w:type="dxa"/>
            </w:tcMar>
            <w:vAlign w:val="center"/>
          </w:tcPr>
          <w:p w:rsidR="5A5E1837" w:rsidP="5A5E1837" w:rsidRDefault="5A5E1837" w14:paraId="3A705463" w14:textId="3A8DE7FF">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5A5E1837" w:rsidP="5A5E1837" w:rsidRDefault="5A5E1837" w14:paraId="208F452A" w14:textId="0523E433">
            <w:pPr>
              <w:bidi w:val="0"/>
              <w:rPr>
                <w:rFonts w:ascii="Arial" w:hAnsi="Arial" w:eastAsia="Arial" w:cs="Arial"/>
                <w:b w:val="0"/>
                <w:bCs w:val="0"/>
                <w:i w:val="0"/>
                <w:iCs w:val="0"/>
                <w:sz w:val="22"/>
                <w:szCs w:val="22"/>
              </w:rPr>
            </w:pPr>
          </w:p>
          <w:p w:rsidR="5A5E1837" w:rsidP="19AC582D" w:rsidRDefault="5A5E1837" w14:paraId="7E45C14C" w14:textId="45DFE91A">
            <w:pPr>
              <w:bidi w:val="0"/>
              <w:spacing w:line="480" w:lineRule="auto"/>
              <w:rPr>
                <w:rFonts w:ascii="Times New Roman" w:hAnsi="Times New Roman" w:eastAsia="Times New Roman" w:cs="Times New Roman"/>
                <w:b w:val="0"/>
                <w:bCs w:val="0"/>
                <w:i w:val="0"/>
                <w:iCs w:val="0"/>
                <w:sz w:val="24"/>
                <w:szCs w:val="24"/>
              </w:rPr>
            </w:pPr>
            <w:r w:rsidRPr="19AC582D" w:rsidR="3AB556E4">
              <w:rPr>
                <w:rFonts w:ascii="Times New Roman" w:hAnsi="Times New Roman" w:eastAsia="Times New Roman" w:cs="Times New Roman"/>
                <w:b w:val="0"/>
                <w:bCs w:val="0"/>
                <w:i w:val="0"/>
                <w:iCs w:val="0"/>
                <w:sz w:val="24"/>
                <w:szCs w:val="24"/>
                <w:lang w:val="en-GB"/>
              </w:rPr>
              <w:t xml:space="preserve">All data collected will be stored securely </w:t>
            </w:r>
            <w:r w:rsidRPr="19AC582D" w:rsidR="3AB556E4">
              <w:rPr>
                <w:rFonts w:ascii="Times New Roman" w:hAnsi="Times New Roman" w:eastAsia="Times New Roman" w:cs="Times New Roman"/>
                <w:b w:val="0"/>
                <w:bCs w:val="0"/>
                <w:i w:val="0"/>
                <w:iCs w:val="0"/>
                <w:sz w:val="24"/>
                <w:szCs w:val="24"/>
                <w:lang w:val="en-GB"/>
              </w:rPr>
              <w:t>in accordance with</w:t>
            </w:r>
            <w:r w:rsidRPr="19AC582D" w:rsidR="3AB556E4">
              <w:rPr>
                <w:rFonts w:ascii="Times New Roman" w:hAnsi="Times New Roman" w:eastAsia="Times New Roman" w:cs="Times New Roman"/>
                <w:b w:val="0"/>
                <w:bCs w:val="0"/>
                <w:i w:val="0"/>
                <w:iCs w:val="0"/>
                <w:sz w:val="24"/>
                <w:szCs w:val="24"/>
                <w:lang w:val="en-GB"/>
              </w:rPr>
              <w:t xml:space="preserve"> GDPR and UWTSD data protection policies. Digital data will be stored on password-protected, encrypted devices and backed up regularly to secure university servers. Personal identifiers will be removed or replaced with pseudonyms to </w:t>
            </w:r>
            <w:r w:rsidRPr="19AC582D" w:rsidR="3AB556E4">
              <w:rPr>
                <w:rFonts w:ascii="Times New Roman" w:hAnsi="Times New Roman" w:eastAsia="Times New Roman" w:cs="Times New Roman"/>
                <w:b w:val="0"/>
                <w:bCs w:val="0"/>
                <w:i w:val="0"/>
                <w:iCs w:val="0"/>
                <w:sz w:val="24"/>
                <w:szCs w:val="24"/>
                <w:lang w:val="en-GB"/>
              </w:rPr>
              <w:t>maintain</w:t>
            </w:r>
            <w:r w:rsidRPr="19AC582D" w:rsidR="3AB556E4">
              <w:rPr>
                <w:rFonts w:ascii="Times New Roman" w:hAnsi="Times New Roman" w:eastAsia="Times New Roman" w:cs="Times New Roman"/>
                <w:b w:val="0"/>
                <w:bCs w:val="0"/>
                <w:i w:val="0"/>
                <w:iCs w:val="0"/>
                <w:sz w:val="24"/>
                <w:szCs w:val="24"/>
                <w:lang w:val="en-GB"/>
              </w:rPr>
              <w:t xml:space="preserve"> confidentiality, and any sensitive data will be encrypted. Paper records, if used, will be kept in a locked cabinet accessible only to the research team. Access to all data will be restricted, and data will only be used for the purposes outlined in the study. After the retention period specified by the university, all data will be securely </w:t>
            </w:r>
            <w:r w:rsidRPr="19AC582D" w:rsidR="3AB556E4">
              <w:rPr>
                <w:rFonts w:ascii="Times New Roman" w:hAnsi="Times New Roman" w:eastAsia="Times New Roman" w:cs="Times New Roman"/>
                <w:b w:val="0"/>
                <w:bCs w:val="0"/>
                <w:i w:val="0"/>
                <w:iCs w:val="0"/>
                <w:sz w:val="24"/>
                <w:szCs w:val="24"/>
                <w:lang w:val="en-GB"/>
              </w:rPr>
              <w:t>deleted</w:t>
            </w:r>
            <w:r w:rsidRPr="19AC582D" w:rsidR="3AB556E4">
              <w:rPr>
                <w:rFonts w:ascii="Times New Roman" w:hAnsi="Times New Roman" w:eastAsia="Times New Roman" w:cs="Times New Roman"/>
                <w:b w:val="0"/>
                <w:bCs w:val="0"/>
                <w:i w:val="0"/>
                <w:iCs w:val="0"/>
                <w:sz w:val="24"/>
                <w:szCs w:val="24"/>
                <w:lang w:val="en-GB"/>
              </w:rPr>
              <w:t xml:space="preserve"> or destroyed.</w:t>
            </w:r>
          </w:p>
          <w:p w:rsidR="5A5E1837" w:rsidP="5A5E1837" w:rsidRDefault="5A5E1837" w14:paraId="10F0F834" w14:textId="03BCF039">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B47B3E" w:rsidP="5A5E1837" w:rsidRDefault="00B47B3E" w14:paraId="22C35719" w14:textId="1B2178F6">
      <w:pPr>
        <w:bidi w:val="0"/>
        <w:spacing w:after="200"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95"/>
        <w:gridCol w:w="3295"/>
        <w:gridCol w:w="3295"/>
      </w:tblGrid>
      <w:tr w:rsidR="5A5E1837" w:rsidTr="19AC582D" w14:paraId="53601D73">
        <w:trPr>
          <w:trHeight w:val="435"/>
        </w:trPr>
        <w:tc>
          <w:tcPr>
            <w:tcW w:w="555" w:type="dxa"/>
            <w:shd w:val="clear" w:color="auto" w:fill="F2F2F2" w:themeFill="background1" w:themeFillShade="F2"/>
            <w:tcMar>
              <w:left w:w="105" w:type="dxa"/>
              <w:right w:w="105" w:type="dxa"/>
            </w:tcMar>
            <w:vAlign w:val="top"/>
          </w:tcPr>
          <w:p w:rsidR="5A5E1837" w:rsidP="5A5E1837" w:rsidRDefault="5A5E1837" w14:paraId="617E556C" w14:textId="2F70254D">
            <w:pPr>
              <w:bidi w:val="0"/>
              <w:rPr>
                <w:rFonts w:ascii="Arial" w:hAnsi="Arial" w:eastAsia="Arial" w:cs="Arial"/>
                <w:b w:val="0"/>
                <w:bCs w:val="0"/>
                <w:i w:val="0"/>
                <w:iCs w:val="0"/>
                <w:sz w:val="22"/>
                <w:szCs w:val="22"/>
              </w:rPr>
            </w:pPr>
          </w:p>
        </w:tc>
        <w:tc>
          <w:tcPr>
            <w:tcW w:w="9885" w:type="dxa"/>
            <w:gridSpan w:val="3"/>
            <w:shd w:val="clear" w:color="auto" w:fill="F2F2F2" w:themeFill="background1" w:themeFillShade="F2"/>
            <w:tcMar>
              <w:left w:w="105" w:type="dxa"/>
              <w:right w:w="105" w:type="dxa"/>
            </w:tcMar>
            <w:vAlign w:val="center"/>
          </w:tcPr>
          <w:p w:rsidR="5A5E1837" w:rsidP="5A5E1837" w:rsidRDefault="5A5E1837" w14:paraId="6B0F7905" w14:textId="44306CC7">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Data Protection</w:t>
            </w:r>
          </w:p>
        </w:tc>
      </w:tr>
      <w:tr w:rsidR="5A5E1837" w:rsidTr="19AC582D" w14:paraId="5E85EAC3">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33BB4054" w14:textId="19F75C32">
            <w:pPr>
              <w:bidi w:val="0"/>
              <w:jc w:val="center"/>
              <w:rPr>
                <w:rFonts w:ascii="Arial" w:hAnsi="Arial" w:eastAsia="Arial" w:cs="Arial"/>
                <w:b w:val="0"/>
                <w:bCs w:val="0"/>
                <w:i w:val="0"/>
                <w:iCs w:val="0"/>
                <w:sz w:val="22"/>
                <w:szCs w:val="22"/>
              </w:rPr>
            </w:pPr>
          </w:p>
        </w:tc>
        <w:tc>
          <w:tcPr>
            <w:tcW w:w="3295" w:type="dxa"/>
            <w:shd w:val="clear" w:color="auto" w:fill="F2F2F2" w:themeFill="background1" w:themeFillShade="F2"/>
            <w:tcMar>
              <w:left w:w="105" w:type="dxa"/>
              <w:right w:w="105" w:type="dxa"/>
            </w:tcMar>
            <w:vAlign w:val="center"/>
          </w:tcPr>
          <w:p w:rsidR="5A5E1837" w:rsidP="5A5E1837" w:rsidRDefault="5A5E1837" w14:paraId="609E5BAE" w14:textId="76CAD01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Will the research activity involve any of the following activities:</w:t>
            </w:r>
          </w:p>
        </w:tc>
        <w:tc>
          <w:tcPr>
            <w:tcW w:w="3295" w:type="dxa"/>
            <w:shd w:val="clear" w:color="auto" w:fill="F2F2F2" w:themeFill="background1" w:themeFillShade="F2"/>
            <w:tcMar>
              <w:left w:w="105" w:type="dxa"/>
              <w:right w:w="105" w:type="dxa"/>
            </w:tcMar>
            <w:vAlign w:val="center"/>
          </w:tcPr>
          <w:p w:rsidR="5A5E1837" w:rsidP="5A5E1837" w:rsidRDefault="5A5E1837" w14:paraId="519DBD47" w14:textId="659894E2">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3295" w:type="dxa"/>
            <w:shd w:val="clear" w:color="auto" w:fill="F2F2F2" w:themeFill="background1" w:themeFillShade="F2"/>
            <w:tcMar>
              <w:left w:w="105" w:type="dxa"/>
              <w:right w:w="105" w:type="dxa"/>
            </w:tcMar>
            <w:vAlign w:val="center"/>
          </w:tcPr>
          <w:p w:rsidR="5A5E1837" w:rsidP="5A5E1837" w:rsidRDefault="5A5E1837" w14:paraId="4D9E17BE" w14:textId="486BE5A7">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NO</w:t>
            </w:r>
          </w:p>
        </w:tc>
      </w:tr>
      <w:tr w:rsidR="5A5E1837" w:rsidTr="19AC582D" w14:paraId="2900503C">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2F76BE4F" w14:textId="1448527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13</w:t>
            </w:r>
          </w:p>
        </w:tc>
        <w:tc>
          <w:tcPr>
            <w:tcW w:w="3295" w:type="dxa"/>
            <w:shd w:val="clear" w:color="auto" w:fill="F2F2F2" w:themeFill="background1" w:themeFillShade="F2"/>
            <w:tcMar>
              <w:left w:w="105" w:type="dxa"/>
              <w:right w:w="105" w:type="dxa"/>
            </w:tcMar>
            <w:vAlign w:val="center"/>
          </w:tcPr>
          <w:p w:rsidR="5A5E1837" w:rsidP="5A5E1837" w:rsidRDefault="5A5E1837" w14:paraId="0C7290AE" w14:textId="015770E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Electronic transfer of data in any form?</w:t>
            </w:r>
          </w:p>
        </w:tc>
        <w:tc>
          <w:tcPr>
            <w:tcW w:w="3295" w:type="dxa"/>
            <w:shd w:val="clear" w:color="auto" w:fill="BFBFBF" w:themeFill="background1" w:themeFillShade="BF"/>
            <w:tcMar>
              <w:left w:w="105" w:type="dxa"/>
              <w:right w:w="105" w:type="dxa"/>
            </w:tcMar>
            <w:vAlign w:val="center"/>
          </w:tcPr>
          <w:p w:rsidR="5A5E1837" w:rsidP="5A5E1837" w:rsidRDefault="5A5E1837" w14:paraId="1C5975F4" w14:textId="158B1F71">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444DB542">
              <w:rPr>
                <w:rFonts w:ascii="Arial" w:hAnsi="Arial" w:eastAsia="Arial" w:cs="Arial"/>
                <w:b w:val="0"/>
                <w:bCs w:val="0"/>
                <w:i w:val="0"/>
                <w:iCs w:val="0"/>
                <w:sz w:val="22"/>
                <w:szCs w:val="22"/>
                <w:lang w:val="en-GB"/>
              </w:rPr>
              <w:t>X</w:t>
            </w:r>
            <w:r w:rsidRPr="5A5E1837" w:rsidR="5A5E1837">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5A5E1837" w:rsidP="5A5E1837" w:rsidRDefault="5A5E1837" w14:paraId="4D0C470C" w14:textId="5789A0E6">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p>
        </w:tc>
      </w:tr>
      <w:tr w:rsidR="5A5E1837" w:rsidTr="19AC582D" w14:paraId="6515B2AE">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10A5971" w14:textId="5348DD9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14</w:t>
            </w:r>
          </w:p>
        </w:tc>
        <w:tc>
          <w:tcPr>
            <w:tcW w:w="3295" w:type="dxa"/>
            <w:shd w:val="clear" w:color="auto" w:fill="F2F2F2" w:themeFill="background1" w:themeFillShade="F2"/>
            <w:tcMar>
              <w:left w:w="105" w:type="dxa"/>
              <w:right w:w="105" w:type="dxa"/>
            </w:tcMar>
            <w:vAlign w:val="center"/>
          </w:tcPr>
          <w:p w:rsidR="5A5E1837" w:rsidP="5A5E1837" w:rsidRDefault="5A5E1837" w14:paraId="7F05ABBD" w14:textId="77DACA5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Sharing of data with others at the University outside of the immediate research team?</w:t>
            </w:r>
          </w:p>
        </w:tc>
        <w:tc>
          <w:tcPr>
            <w:tcW w:w="3295" w:type="dxa"/>
            <w:shd w:val="clear" w:color="auto" w:fill="BFBFBF" w:themeFill="background1" w:themeFillShade="BF"/>
            <w:tcMar>
              <w:left w:w="105" w:type="dxa"/>
              <w:right w:w="105" w:type="dxa"/>
            </w:tcMar>
            <w:vAlign w:val="center"/>
          </w:tcPr>
          <w:p w:rsidR="5A5E1837" w:rsidP="5A5E1837" w:rsidRDefault="5A5E1837" w14:paraId="420367A3" w14:textId="6526195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6F73AA9F">
              <w:rPr>
                <w:rFonts w:ascii="Arial" w:hAnsi="Arial" w:eastAsia="Arial" w:cs="Arial"/>
                <w:b w:val="0"/>
                <w:bCs w:val="0"/>
                <w:i w:val="0"/>
                <w:iCs w:val="0"/>
                <w:sz w:val="22"/>
                <w:szCs w:val="22"/>
                <w:lang w:val="en-GB"/>
              </w:rPr>
              <w:t>X</w:t>
            </w:r>
            <w:r w:rsidRPr="5A5E1837" w:rsidR="5A5E1837">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5A5E1837" w:rsidP="5A5E1837" w:rsidRDefault="5A5E1837" w14:paraId="67945990" w14:textId="737D4A7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p>
        </w:tc>
      </w:tr>
      <w:tr w:rsidR="5A5E1837" w:rsidTr="19AC582D" w14:paraId="25D31BCC">
        <w:trPr>
          <w:trHeight w:val="435"/>
        </w:trPr>
        <w:tc>
          <w:tcPr>
            <w:tcW w:w="555" w:type="dxa"/>
            <w:shd w:val="clear" w:color="auto" w:fill="F2F2F2" w:themeFill="background1" w:themeFillShade="F2"/>
            <w:tcMar>
              <w:left w:w="105" w:type="dxa"/>
              <w:right w:w="105" w:type="dxa"/>
            </w:tcMar>
            <w:vAlign w:val="center"/>
          </w:tcPr>
          <w:p w:rsidR="5A5E1837" w:rsidP="5A5E1837" w:rsidRDefault="5A5E1837" w14:paraId="7BFA4C10" w14:textId="3D87B52F">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15</w:t>
            </w:r>
          </w:p>
        </w:tc>
        <w:tc>
          <w:tcPr>
            <w:tcW w:w="3295" w:type="dxa"/>
            <w:shd w:val="clear" w:color="auto" w:fill="F2F2F2" w:themeFill="background1" w:themeFillShade="F2"/>
            <w:tcMar>
              <w:left w:w="105" w:type="dxa"/>
              <w:right w:w="105" w:type="dxa"/>
            </w:tcMar>
            <w:vAlign w:val="center"/>
          </w:tcPr>
          <w:p w:rsidR="5A5E1837" w:rsidP="5A5E1837" w:rsidRDefault="5A5E1837" w14:paraId="4DEA7FC4" w14:textId="491557E2">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Sharing of data with other organisations?</w:t>
            </w:r>
          </w:p>
        </w:tc>
        <w:tc>
          <w:tcPr>
            <w:tcW w:w="3295" w:type="dxa"/>
            <w:shd w:val="clear" w:color="auto" w:fill="BFBFBF" w:themeFill="background1" w:themeFillShade="BF"/>
            <w:tcMar>
              <w:left w:w="105" w:type="dxa"/>
              <w:right w:w="105" w:type="dxa"/>
            </w:tcMar>
            <w:vAlign w:val="center"/>
          </w:tcPr>
          <w:p w:rsidR="5A5E1837" w:rsidP="5A5E1837" w:rsidRDefault="5A5E1837" w14:paraId="3AD1253F" w14:textId="299406B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5A5E1837" w:rsidP="5A5E1837" w:rsidRDefault="5A5E1837" w14:paraId="5273A9E4" w14:textId="4BCC9A0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4CFEC097">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7B9102A" w14:textId="465D56B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16</w:t>
            </w:r>
          </w:p>
        </w:tc>
        <w:tc>
          <w:tcPr>
            <w:tcW w:w="3295" w:type="dxa"/>
            <w:shd w:val="clear" w:color="auto" w:fill="F2F2F2" w:themeFill="background1" w:themeFillShade="F2"/>
            <w:tcMar>
              <w:left w:w="105" w:type="dxa"/>
              <w:right w:w="105" w:type="dxa"/>
            </w:tcMar>
            <w:vAlign w:val="center"/>
          </w:tcPr>
          <w:p w:rsidR="5A5E1837" w:rsidP="5A5E1837" w:rsidRDefault="5A5E1837" w14:paraId="6A3812D0" w14:textId="031C148C">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Export of data outside the UK or importing of data from outside the UK?</w:t>
            </w:r>
          </w:p>
        </w:tc>
        <w:tc>
          <w:tcPr>
            <w:tcW w:w="3295" w:type="dxa"/>
            <w:shd w:val="clear" w:color="auto" w:fill="BFBFBF" w:themeFill="background1" w:themeFillShade="BF"/>
            <w:tcMar>
              <w:left w:w="105" w:type="dxa"/>
              <w:right w:w="105" w:type="dxa"/>
            </w:tcMar>
            <w:vAlign w:val="center"/>
          </w:tcPr>
          <w:p w:rsidR="5A5E1837" w:rsidP="5A5E1837" w:rsidRDefault="5A5E1837" w14:paraId="3D246502" w14:textId="58E2D873">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5A5E1837" w:rsidP="5A5E1837" w:rsidRDefault="5A5E1837" w14:paraId="48E158E0" w14:textId="7BD266A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6133FA83">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29F4CA4" w14:textId="1DA2416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17</w:t>
            </w:r>
          </w:p>
        </w:tc>
        <w:tc>
          <w:tcPr>
            <w:tcW w:w="3295" w:type="dxa"/>
            <w:shd w:val="clear" w:color="auto" w:fill="F2F2F2" w:themeFill="background1" w:themeFillShade="F2"/>
            <w:tcMar>
              <w:left w:w="105" w:type="dxa"/>
              <w:right w:w="105" w:type="dxa"/>
            </w:tcMar>
            <w:vAlign w:val="center"/>
          </w:tcPr>
          <w:p w:rsidR="5A5E1837" w:rsidP="5A5E1837" w:rsidRDefault="5A5E1837" w14:paraId="442FCC70" w14:textId="092249C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personal addresses, postcodes, faxes, emails or telephone numbers?</w:t>
            </w:r>
          </w:p>
        </w:tc>
        <w:tc>
          <w:tcPr>
            <w:tcW w:w="3295" w:type="dxa"/>
            <w:shd w:val="clear" w:color="auto" w:fill="BFBFBF" w:themeFill="background1" w:themeFillShade="BF"/>
            <w:tcMar>
              <w:left w:w="105" w:type="dxa"/>
              <w:right w:w="105" w:type="dxa"/>
            </w:tcMar>
            <w:vAlign w:val="center"/>
          </w:tcPr>
          <w:p w:rsidR="5A5E1837" w:rsidP="5A5E1837" w:rsidRDefault="5A5E1837" w14:paraId="422B370C" w14:textId="07C6EE83">
            <w:pPr>
              <w:bidi w:val="0"/>
              <w:jc w:val="center"/>
              <w:rPr>
                <w:rFonts w:ascii="Arial" w:hAnsi="Arial" w:eastAsia="Arial" w:cs="Arial"/>
                <w:b w:val="0"/>
                <w:bCs w:val="0"/>
                <w:i w:val="0"/>
                <w:iCs w:val="0"/>
                <w:sz w:val="22"/>
                <w:szCs w:val="22"/>
                <w:lang w:val="en-GB"/>
              </w:rPr>
            </w:pPr>
            <w:r w:rsidRPr="5A5E1837" w:rsidR="5A5E1837">
              <w:rPr>
                <w:rFonts w:ascii="Arial" w:hAnsi="Arial" w:eastAsia="Arial" w:cs="Arial"/>
                <w:b w:val="0"/>
                <w:bCs w:val="0"/>
                <w:i w:val="0"/>
                <w:iCs w:val="0"/>
                <w:sz w:val="22"/>
                <w:szCs w:val="22"/>
                <w:lang w:val="en-GB"/>
              </w:rPr>
              <w:t xml:space="preserve">  </w:t>
            </w:r>
            <w:r w:rsidRPr="5A5E1837" w:rsidR="5F80D5DF">
              <w:rPr>
                <w:rFonts w:ascii="Arial" w:hAnsi="Arial" w:eastAsia="Arial" w:cs="Arial"/>
                <w:b w:val="0"/>
                <w:bCs w:val="0"/>
                <w:i w:val="0"/>
                <w:iCs w:val="0"/>
                <w:sz w:val="22"/>
                <w:szCs w:val="22"/>
                <w:lang w:val="en-GB"/>
              </w:rPr>
              <w:t>X</w:t>
            </w:r>
          </w:p>
        </w:tc>
        <w:tc>
          <w:tcPr>
            <w:tcW w:w="3295" w:type="dxa"/>
            <w:shd w:val="clear" w:color="auto" w:fill="BFBFBF" w:themeFill="background1" w:themeFillShade="BF"/>
            <w:tcMar>
              <w:left w:w="105" w:type="dxa"/>
              <w:right w:w="105" w:type="dxa"/>
            </w:tcMar>
            <w:vAlign w:val="center"/>
          </w:tcPr>
          <w:p w:rsidR="5A5E1837" w:rsidP="5A5E1837" w:rsidRDefault="5A5E1837" w14:paraId="5EFC4204" w14:textId="5F6ECD6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p>
        </w:tc>
      </w:tr>
      <w:tr w:rsidR="5A5E1837" w:rsidTr="19AC582D" w14:paraId="55E59C1A">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0B05EA2" w14:textId="78F6766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18</w:t>
            </w:r>
          </w:p>
        </w:tc>
        <w:tc>
          <w:tcPr>
            <w:tcW w:w="3295" w:type="dxa"/>
            <w:shd w:val="clear" w:color="auto" w:fill="F2F2F2" w:themeFill="background1" w:themeFillShade="F2"/>
            <w:tcMar>
              <w:left w:w="105" w:type="dxa"/>
              <w:right w:w="105" w:type="dxa"/>
            </w:tcMar>
            <w:vAlign w:val="center"/>
          </w:tcPr>
          <w:p w:rsidR="5A5E1837" w:rsidP="5A5E1837" w:rsidRDefault="5A5E1837" w14:paraId="0F92757D" w14:textId="58B19CA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Publication of data that might allow identification of individuals?</w:t>
            </w:r>
          </w:p>
        </w:tc>
        <w:tc>
          <w:tcPr>
            <w:tcW w:w="3295" w:type="dxa"/>
            <w:shd w:val="clear" w:color="auto" w:fill="BFBFBF" w:themeFill="background1" w:themeFillShade="BF"/>
            <w:tcMar>
              <w:left w:w="105" w:type="dxa"/>
              <w:right w:w="105" w:type="dxa"/>
            </w:tcMar>
            <w:vAlign w:val="center"/>
          </w:tcPr>
          <w:p w:rsidR="5A5E1837" w:rsidP="5A5E1837" w:rsidRDefault="5A5E1837" w14:paraId="3A0507BC" w14:textId="2F36C1F6">
            <w:pPr>
              <w:bidi w:val="0"/>
              <w:jc w:val="center"/>
              <w:rPr>
                <w:rFonts w:ascii="Arial" w:hAnsi="Arial" w:eastAsia="Arial" w:cs="Arial"/>
                <w:b w:val="0"/>
                <w:bCs w:val="0"/>
                <w:i w:val="0"/>
                <w:iCs w:val="0"/>
                <w:sz w:val="22"/>
                <w:szCs w:val="22"/>
                <w:lang w:val="en-GB"/>
              </w:rPr>
            </w:pPr>
            <w:r w:rsidRPr="5A5E1837" w:rsidR="5A5E1837">
              <w:rPr>
                <w:rFonts w:ascii="Arial" w:hAnsi="Arial" w:eastAsia="Arial" w:cs="Arial"/>
                <w:b w:val="0"/>
                <w:bCs w:val="0"/>
                <w:i w:val="0"/>
                <w:iCs w:val="0"/>
                <w:sz w:val="22"/>
                <w:szCs w:val="22"/>
                <w:lang w:val="en-GB"/>
              </w:rPr>
              <w:t xml:space="preserve">  </w:t>
            </w:r>
            <w:r w:rsidRPr="5A5E1837" w:rsidR="7D02E604">
              <w:rPr>
                <w:rFonts w:ascii="Arial" w:hAnsi="Arial" w:eastAsia="Arial" w:cs="Arial"/>
                <w:b w:val="0"/>
                <w:bCs w:val="0"/>
                <w:i w:val="0"/>
                <w:iCs w:val="0"/>
                <w:sz w:val="22"/>
                <w:szCs w:val="22"/>
                <w:lang w:val="en-GB"/>
              </w:rPr>
              <w:t>X</w:t>
            </w:r>
          </w:p>
        </w:tc>
        <w:tc>
          <w:tcPr>
            <w:tcW w:w="3295" w:type="dxa"/>
            <w:shd w:val="clear" w:color="auto" w:fill="BFBFBF" w:themeFill="background1" w:themeFillShade="BF"/>
            <w:tcMar>
              <w:left w:w="105" w:type="dxa"/>
              <w:right w:w="105" w:type="dxa"/>
            </w:tcMar>
            <w:vAlign w:val="center"/>
          </w:tcPr>
          <w:p w:rsidR="5A5E1837" w:rsidP="5A5E1837" w:rsidRDefault="5A5E1837" w14:paraId="4355C2C9" w14:textId="4252D9A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p>
        </w:tc>
      </w:tr>
      <w:tr w:rsidR="5A5E1837" w:rsidTr="19AC582D" w14:paraId="4BE88BB1">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84464B8" w14:textId="7950BED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19</w:t>
            </w:r>
          </w:p>
        </w:tc>
        <w:tc>
          <w:tcPr>
            <w:tcW w:w="3295" w:type="dxa"/>
            <w:shd w:val="clear" w:color="auto" w:fill="F2F2F2" w:themeFill="background1" w:themeFillShade="F2"/>
            <w:tcMar>
              <w:left w:w="105" w:type="dxa"/>
              <w:right w:w="105" w:type="dxa"/>
            </w:tcMar>
            <w:vAlign w:val="center"/>
          </w:tcPr>
          <w:p w:rsidR="5A5E1837" w:rsidP="5A5E1837" w:rsidRDefault="5A5E1837" w14:paraId="2952C706" w14:textId="62F9C99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Use of data management system?</w:t>
            </w:r>
          </w:p>
        </w:tc>
        <w:tc>
          <w:tcPr>
            <w:tcW w:w="3295" w:type="dxa"/>
            <w:shd w:val="clear" w:color="auto" w:fill="BFBFBF" w:themeFill="background1" w:themeFillShade="BF"/>
            <w:tcMar>
              <w:left w:w="105" w:type="dxa"/>
              <w:right w:w="105" w:type="dxa"/>
            </w:tcMar>
            <w:vAlign w:val="center"/>
          </w:tcPr>
          <w:p w:rsidR="5A5E1837" w:rsidP="5A5E1837" w:rsidRDefault="5A5E1837" w14:paraId="49470C3C" w14:textId="749F0E0F">
            <w:pPr>
              <w:bidi w:val="0"/>
              <w:jc w:val="center"/>
              <w:rPr>
                <w:rFonts w:ascii="Segoe UI Symbol" w:hAnsi="Segoe UI Symbol" w:eastAsia="Segoe UI Symbol" w:cs="Segoe UI Symbol"/>
                <w:b w:val="0"/>
                <w:bCs w:val="0"/>
                <w:i w:val="0"/>
                <w:iCs w:val="0"/>
                <w:sz w:val="22"/>
                <w:szCs w:val="22"/>
                <w:lang w:val="en-GB"/>
              </w:rPr>
            </w:pPr>
            <w:r w:rsidRPr="5A5E1837" w:rsidR="5A5E1837">
              <w:rPr>
                <w:rFonts w:ascii="Arial" w:hAnsi="Arial" w:eastAsia="Arial" w:cs="Arial"/>
                <w:b w:val="0"/>
                <w:bCs w:val="0"/>
                <w:i w:val="0"/>
                <w:iCs w:val="0"/>
                <w:sz w:val="22"/>
                <w:szCs w:val="22"/>
                <w:lang w:val="en-GB"/>
              </w:rPr>
              <w:t xml:space="preserve">  </w:t>
            </w:r>
            <w:r w:rsidRPr="5A5E1837" w:rsidR="4A7E9E48">
              <w:rPr>
                <w:rFonts w:ascii="Arial" w:hAnsi="Arial" w:eastAsia="Arial" w:cs="Arial"/>
                <w:b w:val="0"/>
                <w:bCs w:val="0"/>
                <w:i w:val="0"/>
                <w:iCs w:val="0"/>
                <w:sz w:val="22"/>
                <w:szCs w:val="22"/>
                <w:lang w:val="en-GB"/>
              </w:rPr>
              <w:t>X</w:t>
            </w:r>
          </w:p>
        </w:tc>
        <w:tc>
          <w:tcPr>
            <w:tcW w:w="3295" w:type="dxa"/>
            <w:shd w:val="clear" w:color="auto" w:fill="BFBFBF" w:themeFill="background1" w:themeFillShade="BF"/>
            <w:tcMar>
              <w:left w:w="105" w:type="dxa"/>
              <w:right w:w="105" w:type="dxa"/>
            </w:tcMar>
            <w:vAlign w:val="center"/>
          </w:tcPr>
          <w:p w:rsidR="5A5E1837" w:rsidP="5A5E1837" w:rsidRDefault="5A5E1837" w14:paraId="0C11797C" w14:textId="6359B364">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p>
        </w:tc>
      </w:tr>
      <w:tr w:rsidR="5A5E1837" w:rsidTr="19AC582D" w14:paraId="41CDD598">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2747DE5D" w14:textId="489D575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20</w:t>
            </w:r>
          </w:p>
        </w:tc>
        <w:tc>
          <w:tcPr>
            <w:tcW w:w="3295" w:type="dxa"/>
            <w:shd w:val="clear" w:color="auto" w:fill="F2F2F2" w:themeFill="background1" w:themeFillShade="F2"/>
            <w:tcMar>
              <w:left w:w="105" w:type="dxa"/>
              <w:right w:w="105" w:type="dxa"/>
            </w:tcMar>
            <w:vAlign w:val="center"/>
          </w:tcPr>
          <w:p w:rsidR="5A5E1837" w:rsidP="5A5E1837" w:rsidRDefault="5A5E1837" w14:paraId="6CE5D4DB" w14:textId="37A2D83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Data archiving?</w:t>
            </w:r>
          </w:p>
        </w:tc>
        <w:tc>
          <w:tcPr>
            <w:tcW w:w="3295" w:type="dxa"/>
            <w:shd w:val="clear" w:color="auto" w:fill="BFBFBF" w:themeFill="background1" w:themeFillShade="BF"/>
            <w:tcMar>
              <w:left w:w="105" w:type="dxa"/>
              <w:right w:w="105" w:type="dxa"/>
            </w:tcMar>
            <w:vAlign w:val="center"/>
          </w:tcPr>
          <w:p w:rsidR="5A5E1837" w:rsidP="5A5E1837" w:rsidRDefault="5A5E1837" w14:paraId="3E6E775C" w14:textId="3D56071C">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Segoe UI Symbol" w:hAnsi="Segoe UI Symbol" w:eastAsia="Segoe UI Symbol" w:cs="Segoe UI Symbol"/>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5A5E1837" w:rsidP="5A5E1837" w:rsidRDefault="5A5E1837" w14:paraId="77EC0C98" w14:textId="0E4B393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  </w:t>
            </w:r>
            <w:r w:rsidRPr="5A5E1837" w:rsidR="5A5E1837">
              <w:rPr>
                <w:rFonts w:ascii="MS Gothic" w:hAnsi="MS Gothic" w:eastAsia="MS Gothic" w:cs="MS Gothic"/>
                <w:b w:val="0"/>
                <w:bCs w:val="0"/>
                <w:i w:val="0"/>
                <w:iCs w:val="0"/>
                <w:sz w:val="22"/>
                <w:szCs w:val="22"/>
                <w:lang w:val="en-GB"/>
              </w:rPr>
              <w:t>☒</w:t>
            </w:r>
            <w:r w:rsidRPr="5A5E1837" w:rsidR="5A5E1837">
              <w:rPr>
                <w:rFonts w:ascii="Arial" w:hAnsi="Arial" w:eastAsia="Arial" w:cs="Arial"/>
                <w:b w:val="0"/>
                <w:bCs w:val="0"/>
                <w:i w:val="0"/>
                <w:iCs w:val="0"/>
                <w:sz w:val="22"/>
                <w:szCs w:val="22"/>
                <w:lang w:val="en-GB"/>
              </w:rPr>
              <w:t xml:space="preserve"> </w:t>
            </w:r>
          </w:p>
        </w:tc>
      </w:tr>
      <w:tr w:rsidR="5A5E1837" w:rsidTr="19AC582D" w14:paraId="65AC53DF">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68581FE" w14:textId="2ECA6BCB">
            <w:pPr>
              <w:bidi w:val="0"/>
              <w:spacing w:before="120" w:after="12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21</w:t>
            </w:r>
          </w:p>
        </w:tc>
        <w:tc>
          <w:tcPr>
            <w:tcW w:w="9885" w:type="dxa"/>
            <w:gridSpan w:val="3"/>
            <w:shd w:val="clear" w:color="auto" w:fill="F2F2F2" w:themeFill="background1" w:themeFillShade="F2"/>
            <w:tcMar>
              <w:left w:w="105" w:type="dxa"/>
              <w:right w:w="105" w:type="dxa"/>
            </w:tcMar>
            <w:vAlign w:val="center"/>
          </w:tcPr>
          <w:p w:rsidR="5A5E1837" w:rsidP="5A5E1837" w:rsidRDefault="5A5E1837" w14:paraId="2F76CAEA" w14:textId="0EF166B4">
            <w:pPr>
              <w:bidi w:val="0"/>
              <w:spacing w:before="120" w:after="12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If YES</w:t>
            </w:r>
            <w:r w:rsidRPr="5A5E1837" w:rsidR="5A5E1837">
              <w:rPr>
                <w:rFonts w:ascii="Arial" w:hAnsi="Arial" w:eastAsia="Arial" w:cs="Arial"/>
                <w:b w:val="1"/>
                <w:bCs w:val="1"/>
                <w:i w:val="0"/>
                <w:iCs w:val="0"/>
                <w:sz w:val="22"/>
                <w:szCs w:val="22"/>
                <w:lang w:val="en-GB"/>
              </w:rPr>
              <w:t xml:space="preserve"> </w:t>
            </w:r>
            <w:r w:rsidRPr="5A5E1837" w:rsidR="5A5E1837">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5A5E1837" w:rsidTr="19AC582D" w14:paraId="3F6EE4C7">
        <w:trPr>
          <w:trHeight w:val="390"/>
        </w:trPr>
        <w:tc>
          <w:tcPr>
            <w:tcW w:w="555" w:type="dxa"/>
            <w:tcMar>
              <w:left w:w="105" w:type="dxa"/>
              <w:right w:w="105" w:type="dxa"/>
            </w:tcMar>
            <w:vAlign w:val="center"/>
          </w:tcPr>
          <w:p w:rsidR="5A5E1837" w:rsidP="5A5E1837" w:rsidRDefault="5A5E1837" w14:paraId="50E00EBE" w14:textId="3A689758">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5A5E1837" w:rsidP="19AC582D" w:rsidRDefault="5A5E1837" w14:paraId="7C6EDEB1" w14:textId="02137AC0">
            <w:pPr>
              <w:bidi w:val="0"/>
              <w:spacing w:before="240" w:beforeAutospacing="off" w:after="240" w:afterAutospacing="off"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This research will be conducted </w:t>
            </w:r>
            <w:r w:rsidRPr="19AC582D" w:rsidR="4DA76BA2">
              <w:rPr>
                <w:rFonts w:ascii="Times New Roman" w:hAnsi="Times New Roman" w:eastAsia="Times New Roman" w:cs="Times New Roman"/>
                <w:noProof w:val="0"/>
                <w:sz w:val="24"/>
                <w:szCs w:val="24"/>
                <w:lang w:val="en-GB"/>
              </w:rPr>
              <w:t>in accordance with</w:t>
            </w:r>
            <w:r w:rsidRPr="19AC582D" w:rsidR="4DA76BA2">
              <w:rPr>
                <w:rFonts w:ascii="Times New Roman" w:hAnsi="Times New Roman" w:eastAsia="Times New Roman" w:cs="Times New Roman"/>
                <w:noProof w:val="0"/>
                <w:sz w:val="24"/>
                <w:szCs w:val="24"/>
                <w:lang w:val="en-GB"/>
              </w:rPr>
              <w:t xml:space="preserve"> the principles of the UK GDPR and the Data Protection Act 2018. Where applicable, international data protection standards will also be considered to ensure lawful, </w:t>
            </w:r>
            <w:r w:rsidRPr="19AC582D" w:rsidR="4DA76BA2">
              <w:rPr>
                <w:rFonts w:ascii="Times New Roman" w:hAnsi="Times New Roman" w:eastAsia="Times New Roman" w:cs="Times New Roman"/>
                <w:noProof w:val="0"/>
                <w:sz w:val="24"/>
                <w:szCs w:val="24"/>
                <w:lang w:val="en-GB"/>
              </w:rPr>
              <w:t>fair</w:t>
            </w:r>
            <w:r w:rsidRPr="19AC582D" w:rsidR="4DA76BA2">
              <w:rPr>
                <w:rFonts w:ascii="Times New Roman" w:hAnsi="Times New Roman" w:eastAsia="Times New Roman" w:cs="Times New Roman"/>
                <w:noProof w:val="0"/>
                <w:sz w:val="24"/>
                <w:szCs w:val="24"/>
                <w:lang w:val="en-GB"/>
              </w:rPr>
              <w:t xml:space="preserve"> and transparent processing of personal data.</w:t>
            </w:r>
          </w:p>
          <w:p w:rsidR="5A5E1837" w:rsidP="19AC582D" w:rsidRDefault="5A5E1837" w14:paraId="01AF0C67" w14:textId="71EC7C42">
            <w:pPr>
              <w:pStyle w:val="Normal"/>
              <w:bidi w:val="0"/>
              <w:spacing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All electronic data will be transferred securely using encrypted, password-protected systems. Files will only be shared via approved institutional platforms (e.g. </w:t>
            </w:r>
            <w:r w:rsidRPr="19AC582D" w:rsidR="36F0F0F5">
              <w:rPr>
                <w:rFonts w:ascii="Times New Roman" w:hAnsi="Times New Roman" w:eastAsia="Times New Roman" w:cs="Times New Roman"/>
                <w:noProof w:val="0"/>
                <w:sz w:val="24"/>
                <w:szCs w:val="24"/>
                <w:lang w:val="en-GB"/>
              </w:rPr>
              <w:t>One Drive</w:t>
            </w:r>
            <w:r w:rsidRPr="19AC582D" w:rsidR="4DA76BA2">
              <w:rPr>
                <w:rFonts w:ascii="Times New Roman" w:hAnsi="Times New Roman" w:eastAsia="Times New Roman" w:cs="Times New Roman"/>
                <w:noProof w:val="0"/>
                <w:sz w:val="24"/>
                <w:szCs w:val="24"/>
                <w:lang w:val="en-GB"/>
              </w:rPr>
              <w:t>)</w:t>
            </w:r>
            <w:r w:rsidRPr="19AC582D" w:rsidR="4DA76BA2">
              <w:rPr>
                <w:rFonts w:ascii="Times New Roman" w:hAnsi="Times New Roman" w:eastAsia="Times New Roman" w:cs="Times New Roman"/>
                <w:noProof w:val="0"/>
                <w:sz w:val="24"/>
                <w:szCs w:val="24"/>
                <w:lang w:val="en-GB"/>
              </w:rPr>
              <w:t xml:space="preserve"> and not through personal or unsecured channels. Access will be restricted to authorised members of the research team only.</w:t>
            </w:r>
          </w:p>
          <w:p w:rsidR="5A5E1837" w:rsidP="19AC582D" w:rsidRDefault="5A5E1837" w14:paraId="002C9C04" w14:textId="07B78800">
            <w:pPr>
              <w:bidi w:val="0"/>
              <w:spacing w:before="240" w:beforeAutospacing="off" w:after="240" w:afterAutospacing="off"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Data will not be shared beyond the immediate research team unless necessary and justified. Where sharing is </w:t>
            </w:r>
            <w:r w:rsidRPr="19AC582D" w:rsidR="4DA76BA2">
              <w:rPr>
                <w:rFonts w:ascii="Times New Roman" w:hAnsi="Times New Roman" w:eastAsia="Times New Roman" w:cs="Times New Roman"/>
                <w:noProof w:val="0"/>
                <w:sz w:val="24"/>
                <w:szCs w:val="24"/>
                <w:lang w:val="en-GB"/>
              </w:rPr>
              <w:t>required</w:t>
            </w:r>
            <w:r w:rsidRPr="19AC582D" w:rsidR="4DA76BA2">
              <w:rPr>
                <w:rFonts w:ascii="Times New Roman" w:hAnsi="Times New Roman" w:eastAsia="Times New Roman" w:cs="Times New Roman"/>
                <w:noProof w:val="0"/>
                <w:sz w:val="24"/>
                <w:szCs w:val="24"/>
                <w:lang w:val="en-GB"/>
              </w:rPr>
              <w:t xml:space="preserve"> only anonymised or pseudonymised data will be used. Any such sharing will </w:t>
            </w:r>
            <w:r w:rsidRPr="19AC582D" w:rsidR="4DA76BA2">
              <w:rPr>
                <w:rFonts w:ascii="Times New Roman" w:hAnsi="Times New Roman" w:eastAsia="Times New Roman" w:cs="Times New Roman"/>
                <w:noProof w:val="0"/>
                <w:sz w:val="24"/>
                <w:szCs w:val="24"/>
                <w:lang w:val="en-GB"/>
              </w:rPr>
              <w:t>comply with</w:t>
            </w:r>
            <w:r w:rsidRPr="19AC582D" w:rsidR="4DA76BA2">
              <w:rPr>
                <w:rFonts w:ascii="Times New Roman" w:hAnsi="Times New Roman" w:eastAsia="Times New Roman" w:cs="Times New Roman"/>
                <w:noProof w:val="0"/>
                <w:sz w:val="24"/>
                <w:szCs w:val="24"/>
                <w:lang w:val="en-GB"/>
              </w:rPr>
              <w:t xml:space="preserve"> institutional data protection policies and confidentiality agreements.</w:t>
            </w:r>
          </w:p>
          <w:p w:rsidR="5A5E1837" w:rsidP="19AC582D" w:rsidRDefault="5A5E1837" w14:paraId="12520AE3" w14:textId="198A8608">
            <w:pPr>
              <w:pStyle w:val="Normal"/>
              <w:bidi w:val="0"/>
              <w:spacing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Personal contact details (such as names, email addresses or telephone numbers) will only be collected where necessary for participation and communication purposes. This data will be stored securely, kept separate from research data, and </w:t>
            </w:r>
            <w:r w:rsidRPr="19AC582D" w:rsidR="4DA76BA2">
              <w:rPr>
                <w:rFonts w:ascii="Times New Roman" w:hAnsi="Times New Roman" w:eastAsia="Times New Roman" w:cs="Times New Roman"/>
                <w:noProof w:val="0"/>
                <w:sz w:val="24"/>
                <w:szCs w:val="24"/>
                <w:lang w:val="en-GB"/>
              </w:rPr>
              <w:t>deleted</w:t>
            </w:r>
            <w:r w:rsidRPr="19AC582D" w:rsidR="4DA76BA2">
              <w:rPr>
                <w:rFonts w:ascii="Times New Roman" w:hAnsi="Times New Roman" w:eastAsia="Times New Roman" w:cs="Times New Roman"/>
                <w:noProof w:val="0"/>
                <w:sz w:val="24"/>
                <w:szCs w:val="24"/>
                <w:lang w:val="en-GB"/>
              </w:rPr>
              <w:t xml:space="preserve"> once it is no longer </w:t>
            </w:r>
            <w:r w:rsidRPr="19AC582D" w:rsidR="4DA76BA2">
              <w:rPr>
                <w:rFonts w:ascii="Times New Roman" w:hAnsi="Times New Roman" w:eastAsia="Times New Roman" w:cs="Times New Roman"/>
                <w:noProof w:val="0"/>
                <w:sz w:val="24"/>
                <w:szCs w:val="24"/>
                <w:lang w:val="en-GB"/>
              </w:rPr>
              <w:t>required</w:t>
            </w:r>
            <w:r w:rsidRPr="19AC582D" w:rsidR="4DA76BA2">
              <w:rPr>
                <w:rFonts w:ascii="Times New Roman" w:hAnsi="Times New Roman" w:eastAsia="Times New Roman" w:cs="Times New Roman"/>
                <w:noProof w:val="0"/>
                <w:sz w:val="24"/>
                <w:szCs w:val="24"/>
                <w:lang w:val="en-GB"/>
              </w:rPr>
              <w:t>. Postcodes or identifiable location data will either not be collected or will be generalised to prevent identification.</w:t>
            </w:r>
          </w:p>
          <w:p w:rsidR="5A5E1837" w:rsidP="19AC582D" w:rsidRDefault="5A5E1837" w14:paraId="2BCB499E" w14:textId="63BACEE3">
            <w:pPr>
              <w:pStyle w:val="Normal"/>
              <w:bidi w:val="0"/>
              <w:spacing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All data will be anonymised prior to analysis and publication. No identifying information will be included in reports, publications, or presentations. Where quotes are used, they will be carefully reviewed to ensure individuals cannot be </w:t>
            </w:r>
            <w:r w:rsidRPr="19AC582D" w:rsidR="4DA76BA2">
              <w:rPr>
                <w:rFonts w:ascii="Times New Roman" w:hAnsi="Times New Roman" w:eastAsia="Times New Roman" w:cs="Times New Roman"/>
                <w:noProof w:val="0"/>
                <w:sz w:val="24"/>
                <w:szCs w:val="24"/>
                <w:lang w:val="en-GB"/>
              </w:rPr>
              <w:t>identified</w:t>
            </w:r>
            <w:r w:rsidRPr="19AC582D" w:rsidR="4DA76BA2">
              <w:rPr>
                <w:rFonts w:ascii="Times New Roman" w:hAnsi="Times New Roman" w:eastAsia="Times New Roman" w:cs="Times New Roman"/>
                <w:noProof w:val="0"/>
                <w:sz w:val="24"/>
                <w:szCs w:val="24"/>
                <w:lang w:val="en-GB"/>
              </w:rPr>
              <w:t>, particularly in small or specific groups.</w:t>
            </w:r>
          </w:p>
          <w:p w:rsidR="5A5E1837" w:rsidP="19AC582D" w:rsidRDefault="5A5E1837" w14:paraId="5E9F1252" w14:textId="0C1F58DB">
            <w:pPr>
              <w:pStyle w:val="Normal"/>
              <w:bidi w:val="0"/>
              <w:spacing w:line="480" w:lineRule="auto"/>
              <w:rPr>
                <w:rFonts w:ascii="Times New Roman" w:hAnsi="Times New Roman" w:eastAsia="Times New Roman" w:cs="Times New Roman"/>
                <w:noProof w:val="0"/>
                <w:sz w:val="24"/>
                <w:szCs w:val="24"/>
                <w:lang w:val="en-GB"/>
              </w:rPr>
            </w:pPr>
            <w:r w:rsidRPr="19AC582D" w:rsidR="4DA76BA2">
              <w:rPr>
                <w:rFonts w:ascii="Times New Roman" w:hAnsi="Times New Roman" w:eastAsia="Times New Roman" w:cs="Times New Roman"/>
                <w:noProof w:val="0"/>
                <w:sz w:val="24"/>
                <w:szCs w:val="24"/>
                <w:lang w:val="en-GB"/>
              </w:rPr>
              <w:t xml:space="preserve">Data will be stored and managed using secure, password-protected institutional systems that </w:t>
            </w:r>
            <w:r w:rsidRPr="19AC582D" w:rsidR="4DA76BA2">
              <w:rPr>
                <w:rFonts w:ascii="Times New Roman" w:hAnsi="Times New Roman" w:eastAsia="Times New Roman" w:cs="Times New Roman"/>
                <w:noProof w:val="0"/>
                <w:sz w:val="24"/>
                <w:szCs w:val="24"/>
                <w:lang w:val="en-GB"/>
              </w:rPr>
              <w:t>comply with</w:t>
            </w:r>
            <w:r w:rsidRPr="19AC582D" w:rsidR="4DA76BA2">
              <w:rPr>
                <w:rFonts w:ascii="Times New Roman" w:hAnsi="Times New Roman" w:eastAsia="Times New Roman" w:cs="Times New Roman"/>
                <w:noProof w:val="0"/>
                <w:sz w:val="24"/>
                <w:szCs w:val="24"/>
                <w:lang w:val="en-GB"/>
              </w:rPr>
              <w:t xml:space="preserve"> data protection regulations. Access will be limited to authorised personnel, and data will be </w:t>
            </w:r>
            <w:r w:rsidRPr="19AC582D" w:rsidR="4DA76BA2">
              <w:rPr>
                <w:rFonts w:ascii="Times New Roman" w:hAnsi="Times New Roman" w:eastAsia="Times New Roman" w:cs="Times New Roman"/>
                <w:noProof w:val="0"/>
                <w:sz w:val="24"/>
                <w:szCs w:val="24"/>
                <w:lang w:val="en-GB"/>
              </w:rPr>
              <w:t>retained</w:t>
            </w:r>
            <w:r w:rsidRPr="19AC582D" w:rsidR="4DA76BA2">
              <w:rPr>
                <w:rFonts w:ascii="Times New Roman" w:hAnsi="Times New Roman" w:eastAsia="Times New Roman" w:cs="Times New Roman"/>
                <w:noProof w:val="0"/>
                <w:sz w:val="24"/>
                <w:szCs w:val="24"/>
                <w:lang w:val="en-GB"/>
              </w:rPr>
              <w:t xml:space="preserve"> only for the </w:t>
            </w:r>
            <w:r w:rsidRPr="19AC582D" w:rsidR="4DA76BA2">
              <w:rPr>
                <w:rFonts w:ascii="Times New Roman" w:hAnsi="Times New Roman" w:eastAsia="Times New Roman" w:cs="Times New Roman"/>
                <w:noProof w:val="0"/>
                <w:sz w:val="24"/>
                <w:szCs w:val="24"/>
                <w:lang w:val="en-GB"/>
              </w:rPr>
              <w:t>minimum</w:t>
            </w:r>
            <w:r w:rsidRPr="19AC582D" w:rsidR="4DA76BA2">
              <w:rPr>
                <w:rFonts w:ascii="Times New Roman" w:hAnsi="Times New Roman" w:eastAsia="Times New Roman" w:cs="Times New Roman"/>
                <w:noProof w:val="0"/>
                <w:sz w:val="24"/>
                <w:szCs w:val="24"/>
                <w:lang w:val="en-GB"/>
              </w:rPr>
              <w:t xml:space="preserve"> period </w:t>
            </w:r>
            <w:r w:rsidRPr="19AC582D" w:rsidR="4DA76BA2">
              <w:rPr>
                <w:rFonts w:ascii="Times New Roman" w:hAnsi="Times New Roman" w:eastAsia="Times New Roman" w:cs="Times New Roman"/>
                <w:noProof w:val="0"/>
                <w:sz w:val="24"/>
                <w:szCs w:val="24"/>
                <w:lang w:val="en-GB"/>
              </w:rPr>
              <w:t>required</w:t>
            </w:r>
            <w:r w:rsidRPr="19AC582D" w:rsidR="4DA76BA2">
              <w:rPr>
                <w:rFonts w:ascii="Times New Roman" w:hAnsi="Times New Roman" w:eastAsia="Times New Roman" w:cs="Times New Roman"/>
                <w:noProof w:val="0"/>
                <w:sz w:val="24"/>
                <w:szCs w:val="24"/>
                <w:lang w:val="en-GB"/>
              </w:rPr>
              <w:t xml:space="preserve">, in line with institutional retention policies. All data handling procedures will follow best practice for confidentiality, </w:t>
            </w:r>
            <w:r w:rsidRPr="19AC582D" w:rsidR="4DA76BA2">
              <w:rPr>
                <w:rFonts w:ascii="Times New Roman" w:hAnsi="Times New Roman" w:eastAsia="Times New Roman" w:cs="Times New Roman"/>
                <w:noProof w:val="0"/>
                <w:sz w:val="24"/>
                <w:szCs w:val="24"/>
                <w:lang w:val="en-GB"/>
              </w:rPr>
              <w:t>integrity</w:t>
            </w:r>
            <w:r w:rsidRPr="19AC582D" w:rsidR="4DA76BA2">
              <w:rPr>
                <w:rFonts w:ascii="Times New Roman" w:hAnsi="Times New Roman" w:eastAsia="Times New Roman" w:cs="Times New Roman"/>
                <w:noProof w:val="0"/>
                <w:sz w:val="24"/>
                <w:szCs w:val="24"/>
                <w:lang w:val="en-GB"/>
              </w:rPr>
              <w:t xml:space="preserve"> and security.</w:t>
            </w:r>
          </w:p>
          <w:p w:rsidR="5A5E1837" w:rsidP="19AC582D" w:rsidRDefault="5A5E1837" w14:paraId="63E8D228" w14:textId="7CC68A90">
            <w:pPr>
              <w:bidi w:val="0"/>
              <w:rPr>
                <w:rFonts w:ascii="Arial" w:hAnsi="Arial" w:eastAsia="Arial" w:cs="Arial"/>
                <w:b w:val="0"/>
                <w:bCs w:val="0"/>
                <w:i w:val="0"/>
                <w:iCs w:val="0"/>
                <w:sz w:val="22"/>
                <w:szCs w:val="22"/>
              </w:rPr>
            </w:pPr>
          </w:p>
          <w:p w:rsidR="5A5E1837" w:rsidP="5A5E1837" w:rsidRDefault="5A5E1837" w14:paraId="430A14C7" w14:textId="625BCEB6">
            <w:pPr>
              <w:bidi w:val="0"/>
              <w:rPr>
                <w:rFonts w:ascii="Arial" w:hAnsi="Arial" w:eastAsia="Arial" w:cs="Arial"/>
                <w:b w:val="0"/>
                <w:bCs w:val="0"/>
                <w:i w:val="0"/>
                <w:iCs w:val="0"/>
                <w:sz w:val="22"/>
                <w:szCs w:val="22"/>
              </w:rPr>
            </w:pPr>
          </w:p>
          <w:p w:rsidR="5A5E1837" w:rsidP="5A5E1837" w:rsidRDefault="5A5E1837" w14:paraId="6E5ACDE5" w14:textId="138E07D8">
            <w:pPr>
              <w:bidi w:val="0"/>
              <w:rPr>
                <w:rFonts w:ascii="Arial" w:hAnsi="Arial" w:eastAsia="Arial" w:cs="Arial"/>
                <w:b w:val="0"/>
                <w:bCs w:val="0"/>
                <w:i w:val="0"/>
                <w:iCs w:val="0"/>
                <w:sz w:val="22"/>
                <w:szCs w:val="22"/>
              </w:rPr>
            </w:pPr>
          </w:p>
          <w:p w:rsidR="5A5E1837" w:rsidP="5A5E1837" w:rsidRDefault="5A5E1837" w14:paraId="0D388095" w14:textId="4C7E940A">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5931F003">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5C4869B7" w14:textId="310ECF0D">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22</w:t>
            </w:r>
          </w:p>
        </w:tc>
        <w:tc>
          <w:tcPr>
            <w:tcW w:w="9885" w:type="dxa"/>
            <w:gridSpan w:val="3"/>
            <w:shd w:val="clear" w:color="auto" w:fill="F2F2F2" w:themeFill="background1" w:themeFillShade="F2"/>
            <w:tcMar>
              <w:left w:w="105" w:type="dxa"/>
              <w:right w:w="105" w:type="dxa"/>
            </w:tcMar>
            <w:vAlign w:val="center"/>
          </w:tcPr>
          <w:p w:rsidR="5A5E1837" w:rsidP="5A5E1837" w:rsidRDefault="5A5E1837" w14:paraId="0808BDA7" w14:textId="3BF7659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List all who will have access to the data generated by the research activity:</w:t>
            </w:r>
          </w:p>
        </w:tc>
      </w:tr>
      <w:tr w:rsidR="5A5E1837" w:rsidTr="19AC582D" w14:paraId="40020550">
        <w:trPr>
          <w:trHeight w:val="390"/>
        </w:trPr>
        <w:tc>
          <w:tcPr>
            <w:tcW w:w="555" w:type="dxa"/>
            <w:tcMar>
              <w:left w:w="105" w:type="dxa"/>
              <w:right w:w="105" w:type="dxa"/>
            </w:tcMar>
            <w:vAlign w:val="center"/>
          </w:tcPr>
          <w:p w:rsidR="5A5E1837" w:rsidP="5A5E1837" w:rsidRDefault="5A5E1837" w14:paraId="3DD11E0C" w14:textId="491633BD">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5A5E1837" w:rsidP="5A5E1837" w:rsidRDefault="5A5E1837" w14:paraId="2A0FB9F8" w14:textId="226933E5">
            <w:pPr>
              <w:bidi w:val="0"/>
              <w:rPr>
                <w:rFonts w:ascii="Arial" w:hAnsi="Arial" w:eastAsia="Arial" w:cs="Arial"/>
                <w:b w:val="0"/>
                <w:bCs w:val="0"/>
                <w:i w:val="0"/>
                <w:iCs w:val="0"/>
                <w:sz w:val="22"/>
                <w:szCs w:val="22"/>
              </w:rPr>
            </w:pPr>
          </w:p>
          <w:p w:rsidR="5A5E1837" w:rsidP="19AC582D" w:rsidRDefault="5A5E1837" w14:paraId="6F8D08C5" w14:textId="4FEFF9EA">
            <w:pPr>
              <w:bidi w:val="0"/>
              <w:spacing w:line="480" w:lineRule="auto"/>
              <w:rPr>
                <w:rFonts w:ascii="Times New Roman" w:hAnsi="Times New Roman" w:eastAsia="Times New Roman" w:cs="Times New Roman"/>
                <w:b w:val="0"/>
                <w:bCs w:val="0"/>
                <w:i w:val="0"/>
                <w:iCs w:val="0"/>
                <w:sz w:val="24"/>
                <w:szCs w:val="24"/>
              </w:rPr>
            </w:pPr>
            <w:r w:rsidRPr="19AC582D" w:rsidR="4D299A66">
              <w:rPr>
                <w:rFonts w:ascii="Times New Roman" w:hAnsi="Times New Roman" w:eastAsia="Times New Roman" w:cs="Times New Roman"/>
                <w:b w:val="0"/>
                <w:bCs w:val="0"/>
                <w:i w:val="0"/>
                <w:iCs w:val="0"/>
                <w:sz w:val="24"/>
                <w:szCs w:val="24"/>
              </w:rPr>
              <w:t>Dylan Davies (researcher)</w:t>
            </w:r>
          </w:p>
          <w:p w:rsidR="5A5E1837" w:rsidP="19AC582D" w:rsidRDefault="5A5E1837" w14:paraId="1371A255" w14:textId="0C81C39E">
            <w:pPr>
              <w:bidi w:val="0"/>
              <w:spacing w:line="480" w:lineRule="auto"/>
              <w:rPr>
                <w:rFonts w:ascii="Times New Roman" w:hAnsi="Times New Roman" w:eastAsia="Times New Roman" w:cs="Times New Roman"/>
                <w:b w:val="0"/>
                <w:bCs w:val="0"/>
                <w:i w:val="0"/>
                <w:iCs w:val="0"/>
                <w:sz w:val="24"/>
                <w:szCs w:val="24"/>
              </w:rPr>
            </w:pPr>
            <w:r w:rsidRPr="19AC582D" w:rsidR="4D299A66">
              <w:rPr>
                <w:rFonts w:ascii="Times New Roman" w:hAnsi="Times New Roman" w:eastAsia="Times New Roman" w:cs="Times New Roman"/>
                <w:b w:val="0"/>
                <w:bCs w:val="0"/>
                <w:i w:val="0"/>
                <w:iCs w:val="0"/>
                <w:sz w:val="24"/>
                <w:szCs w:val="24"/>
              </w:rPr>
              <w:t>University staff</w:t>
            </w:r>
          </w:p>
          <w:p w:rsidR="5A5E1837" w:rsidP="19AC582D" w:rsidRDefault="5A5E1837" w14:paraId="10E1932A" w14:textId="556F0839">
            <w:pPr>
              <w:bidi w:val="0"/>
              <w:spacing w:line="480" w:lineRule="auto"/>
              <w:rPr>
                <w:rFonts w:ascii="Times New Roman" w:hAnsi="Times New Roman" w:eastAsia="Times New Roman" w:cs="Times New Roman"/>
                <w:b w:val="0"/>
                <w:bCs w:val="0"/>
                <w:i w:val="0"/>
                <w:iCs w:val="0"/>
                <w:sz w:val="24"/>
                <w:szCs w:val="24"/>
              </w:rPr>
            </w:pPr>
            <w:r w:rsidRPr="19AC582D" w:rsidR="4D299A66">
              <w:rPr>
                <w:rFonts w:ascii="Times New Roman" w:hAnsi="Times New Roman" w:eastAsia="Times New Roman" w:cs="Times New Roman"/>
                <w:b w:val="0"/>
                <w:bCs w:val="0"/>
                <w:i w:val="0"/>
                <w:iCs w:val="0"/>
                <w:sz w:val="24"/>
                <w:szCs w:val="24"/>
              </w:rPr>
              <w:t>University of Wales Trinity St David’s Mental Health Team</w:t>
            </w:r>
          </w:p>
          <w:p w:rsidR="5A5E1837" w:rsidP="5A5E1837" w:rsidRDefault="5A5E1837" w14:paraId="0A2AA52E" w14:textId="49FD25A7">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389C785C">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1B22F6FD" w14:textId="037BEAB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23</w:t>
            </w:r>
          </w:p>
        </w:tc>
        <w:tc>
          <w:tcPr>
            <w:tcW w:w="9885" w:type="dxa"/>
            <w:gridSpan w:val="3"/>
            <w:shd w:val="clear" w:color="auto" w:fill="F2F2F2" w:themeFill="background1" w:themeFillShade="F2"/>
            <w:tcMar>
              <w:left w:w="105" w:type="dxa"/>
              <w:right w:w="105" w:type="dxa"/>
            </w:tcMar>
            <w:vAlign w:val="top"/>
          </w:tcPr>
          <w:p w:rsidR="5A5E1837" w:rsidP="5A5E1837" w:rsidRDefault="5A5E1837" w14:paraId="1B6BE448" w14:textId="4F94E19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List who will have control of, and act as custodian(s) for, data generated by the research activity:</w:t>
            </w:r>
          </w:p>
        </w:tc>
      </w:tr>
      <w:tr w:rsidR="5A5E1837" w:rsidTr="19AC582D" w14:paraId="05D6AF0B">
        <w:trPr>
          <w:trHeight w:val="390"/>
        </w:trPr>
        <w:tc>
          <w:tcPr>
            <w:tcW w:w="555" w:type="dxa"/>
            <w:tcMar>
              <w:left w:w="105" w:type="dxa"/>
              <w:right w:w="105" w:type="dxa"/>
            </w:tcMar>
            <w:vAlign w:val="center"/>
          </w:tcPr>
          <w:p w:rsidR="5A5E1837" w:rsidP="5A5E1837" w:rsidRDefault="5A5E1837" w14:paraId="641EAE72" w14:textId="6816F7F4">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5A5E1837" w:rsidP="5A5E1837" w:rsidRDefault="5A5E1837" w14:paraId="29C841D0" w14:textId="4B884C31">
            <w:pPr>
              <w:bidi w:val="0"/>
              <w:rPr>
                <w:rFonts w:ascii="Arial" w:hAnsi="Arial" w:eastAsia="Arial" w:cs="Arial"/>
                <w:b w:val="0"/>
                <w:bCs w:val="0"/>
                <w:i w:val="0"/>
                <w:iCs w:val="0"/>
                <w:sz w:val="22"/>
                <w:szCs w:val="22"/>
              </w:rPr>
            </w:pPr>
          </w:p>
          <w:p w:rsidR="5A5E1837" w:rsidP="19AC582D" w:rsidRDefault="5A5E1837" w14:paraId="48716303" w14:textId="12B27CCC">
            <w:pPr>
              <w:bidi w:val="0"/>
              <w:rPr>
                <w:rFonts w:ascii="Times New Roman" w:hAnsi="Times New Roman" w:eastAsia="Times New Roman" w:cs="Times New Roman"/>
                <w:b w:val="0"/>
                <w:bCs w:val="0"/>
                <w:i w:val="0"/>
                <w:iCs w:val="0"/>
                <w:sz w:val="24"/>
                <w:szCs w:val="24"/>
              </w:rPr>
            </w:pPr>
            <w:r w:rsidRPr="19AC582D" w:rsidR="5B9F1A7B">
              <w:rPr>
                <w:rFonts w:ascii="Times New Roman" w:hAnsi="Times New Roman" w:eastAsia="Times New Roman" w:cs="Times New Roman"/>
                <w:b w:val="0"/>
                <w:bCs w:val="0"/>
                <w:i w:val="0"/>
                <w:iCs w:val="0"/>
                <w:sz w:val="24"/>
                <w:szCs w:val="24"/>
              </w:rPr>
              <w:t>Dylan Davies (Researcher)</w:t>
            </w:r>
          </w:p>
          <w:p w:rsidR="5A5E1837" w:rsidP="5A5E1837" w:rsidRDefault="5A5E1837" w14:paraId="42346039" w14:textId="1F7EF281">
            <w:pPr>
              <w:bidi w:val="0"/>
              <w:rPr>
                <w:rFonts w:ascii="Arial" w:hAnsi="Arial" w:eastAsia="Arial" w:cs="Arial"/>
                <w:b w:val="0"/>
                <w:bCs w:val="0"/>
                <w:i w:val="0"/>
                <w:iCs w:val="0"/>
                <w:sz w:val="22"/>
                <w:szCs w:val="22"/>
              </w:rPr>
            </w:pPr>
          </w:p>
          <w:p w:rsidR="5A5E1837" w:rsidP="5A5E1837" w:rsidRDefault="5A5E1837" w14:paraId="7F0CAB3F" w14:textId="3188F1ED">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41C3AA0E">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4C639F64" w14:textId="3199F69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24</w:t>
            </w:r>
          </w:p>
        </w:tc>
        <w:tc>
          <w:tcPr>
            <w:tcW w:w="9885" w:type="dxa"/>
            <w:gridSpan w:val="3"/>
            <w:shd w:val="clear" w:color="auto" w:fill="F2F2F2" w:themeFill="background1" w:themeFillShade="F2"/>
            <w:tcMar>
              <w:left w:w="105" w:type="dxa"/>
              <w:right w:w="105" w:type="dxa"/>
            </w:tcMar>
            <w:vAlign w:val="top"/>
          </w:tcPr>
          <w:p w:rsidR="5A5E1837" w:rsidP="5A5E1837" w:rsidRDefault="5A5E1837" w14:paraId="3A2B6ABA" w14:textId="6B8A5ABB">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5A5E1837" w:rsidTr="19AC582D" w14:paraId="00FAE87F">
        <w:trPr>
          <w:trHeight w:val="390"/>
        </w:trPr>
        <w:tc>
          <w:tcPr>
            <w:tcW w:w="555" w:type="dxa"/>
            <w:tcMar>
              <w:left w:w="105" w:type="dxa"/>
              <w:right w:w="105" w:type="dxa"/>
            </w:tcMar>
            <w:vAlign w:val="center"/>
          </w:tcPr>
          <w:p w:rsidR="5A5E1837" w:rsidP="5A5E1837" w:rsidRDefault="5A5E1837" w14:paraId="3F178A45" w14:textId="644B9B25">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5A5E1837" w:rsidP="19AC582D" w:rsidRDefault="5A5E1837" w14:paraId="4595722A" w14:textId="7473DB6F">
            <w:pPr>
              <w:pStyle w:val="Normal"/>
              <w:bidi w:val="0"/>
              <w:spacing w:before="240" w:beforeAutospacing="off" w:after="240" w:afterAutospacing="off" w:line="480" w:lineRule="auto"/>
              <w:rPr>
                <w:rFonts w:ascii="Times New Roman" w:hAnsi="Times New Roman" w:eastAsia="Times New Roman" w:cs="Times New Roman"/>
                <w:noProof w:val="0"/>
                <w:sz w:val="24"/>
                <w:szCs w:val="24"/>
                <w:lang w:val="en-GB"/>
              </w:rPr>
            </w:pPr>
            <w:r w:rsidRPr="19AC582D" w:rsidR="017EC381">
              <w:rPr>
                <w:rFonts w:ascii="Times New Roman" w:hAnsi="Times New Roman" w:eastAsia="Times New Roman" w:cs="Times New Roman"/>
                <w:noProof w:val="0"/>
                <w:sz w:val="24"/>
                <w:szCs w:val="24"/>
                <w:lang w:val="en-GB"/>
              </w:rPr>
              <w:t xml:space="preserve">All data collected as part of this research will be managed </w:t>
            </w:r>
            <w:r w:rsidRPr="19AC582D" w:rsidR="017EC381">
              <w:rPr>
                <w:rFonts w:ascii="Times New Roman" w:hAnsi="Times New Roman" w:eastAsia="Times New Roman" w:cs="Times New Roman"/>
                <w:noProof w:val="0"/>
                <w:sz w:val="24"/>
                <w:szCs w:val="24"/>
                <w:lang w:val="en-GB"/>
              </w:rPr>
              <w:t>in accordance with</w:t>
            </w:r>
            <w:r w:rsidRPr="19AC582D" w:rsidR="017EC381">
              <w:rPr>
                <w:rFonts w:ascii="Times New Roman" w:hAnsi="Times New Roman" w:eastAsia="Times New Roman" w:cs="Times New Roman"/>
                <w:noProof w:val="0"/>
                <w:sz w:val="24"/>
                <w:szCs w:val="24"/>
                <w:lang w:val="en-GB"/>
              </w:rPr>
              <w:t xml:space="preserve"> the UK GDPR and the Data Protection Act 2018, ensuring that it is stored securely, accessed appropriately and </w:t>
            </w:r>
            <w:r w:rsidRPr="19AC582D" w:rsidR="017EC381">
              <w:rPr>
                <w:rFonts w:ascii="Times New Roman" w:hAnsi="Times New Roman" w:eastAsia="Times New Roman" w:cs="Times New Roman"/>
                <w:noProof w:val="0"/>
                <w:sz w:val="24"/>
                <w:szCs w:val="24"/>
                <w:lang w:val="en-GB"/>
              </w:rPr>
              <w:t>retained</w:t>
            </w:r>
            <w:r w:rsidRPr="19AC582D" w:rsidR="017EC381">
              <w:rPr>
                <w:rFonts w:ascii="Times New Roman" w:hAnsi="Times New Roman" w:eastAsia="Times New Roman" w:cs="Times New Roman"/>
                <w:noProof w:val="0"/>
                <w:sz w:val="24"/>
                <w:szCs w:val="24"/>
                <w:lang w:val="en-GB"/>
              </w:rPr>
              <w:t xml:space="preserve"> only for as long as necessary. </w:t>
            </w:r>
            <w:r w:rsidRPr="19AC582D" w:rsidR="017EC381">
              <w:rPr>
                <w:rFonts w:ascii="Times New Roman" w:hAnsi="Times New Roman" w:eastAsia="Times New Roman" w:cs="Times New Roman"/>
                <w:noProof w:val="0"/>
                <w:sz w:val="24"/>
                <w:szCs w:val="24"/>
                <w:lang w:val="en-GB"/>
              </w:rPr>
              <w:t>Data will be stored on secure, password-protected institutional systems (e.g. university network drives or approved cloud storage such as Microsoft OneDrive/SharePoint). No data will be stored on personal devices unless encrypted and authorised by institutional policy. Electronic data will be stored in encrypted digital files.</w:t>
            </w:r>
          </w:p>
          <w:p w:rsidR="5A5E1837" w:rsidP="19AC582D" w:rsidRDefault="5A5E1837" w14:paraId="53DDAF7D" w14:textId="601882AE">
            <w:pPr>
              <w:pStyle w:val="Normal"/>
              <w:bidi w:val="0"/>
              <w:rPr>
                <w:rFonts w:ascii="Arial" w:hAnsi="Arial" w:eastAsia="Arial" w:cs="Arial"/>
                <w:noProof w:val="0"/>
                <w:sz w:val="22"/>
                <w:szCs w:val="22"/>
                <w:lang w:val="en-GB"/>
              </w:rPr>
            </w:pPr>
          </w:p>
          <w:p w:rsidR="5A5E1837" w:rsidP="5A5E1837" w:rsidRDefault="5A5E1837" w14:paraId="464098BF" w14:textId="3611A269">
            <w:pPr>
              <w:bidi w:val="0"/>
              <w:rPr>
                <w:rFonts w:ascii="Arial" w:hAnsi="Arial" w:eastAsia="Arial" w:cs="Arial"/>
                <w:b w:val="0"/>
                <w:bCs w:val="0"/>
                <w:i w:val="0"/>
                <w:iCs w:val="0"/>
                <w:sz w:val="22"/>
                <w:szCs w:val="22"/>
              </w:rPr>
            </w:pPr>
          </w:p>
          <w:p w:rsidR="5A5E1837" w:rsidP="5A5E1837" w:rsidRDefault="5A5E1837" w14:paraId="0410EF67" w14:textId="6E1FD6D7">
            <w:pPr>
              <w:bidi w:val="0"/>
              <w:rPr>
                <w:rFonts w:ascii="Arial" w:hAnsi="Arial" w:eastAsia="Arial" w:cs="Arial"/>
                <w:b w:val="0"/>
                <w:bCs w:val="0"/>
                <w:i w:val="0"/>
                <w:iCs w:val="0"/>
                <w:sz w:val="22"/>
                <w:szCs w:val="22"/>
              </w:rPr>
            </w:pPr>
          </w:p>
          <w:p w:rsidR="5A5E1837" w:rsidP="5A5E1837" w:rsidRDefault="5A5E1837" w14:paraId="3EA769D9" w14:textId="0BCFA816">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02621286">
        <w:trPr>
          <w:trHeight w:val="390"/>
        </w:trPr>
        <w:tc>
          <w:tcPr>
            <w:tcW w:w="555" w:type="dxa"/>
            <w:shd w:val="clear" w:color="auto" w:fill="F2F2F2" w:themeFill="background1" w:themeFillShade="F2"/>
            <w:tcMar>
              <w:left w:w="105" w:type="dxa"/>
              <w:right w:w="105" w:type="dxa"/>
            </w:tcMar>
            <w:vAlign w:val="center"/>
          </w:tcPr>
          <w:p w:rsidR="5A5E1837" w:rsidP="5A5E1837" w:rsidRDefault="5A5E1837" w14:paraId="646EF3C2" w14:textId="632626E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25</w:t>
            </w:r>
          </w:p>
        </w:tc>
        <w:tc>
          <w:tcPr>
            <w:tcW w:w="9885" w:type="dxa"/>
            <w:gridSpan w:val="3"/>
            <w:shd w:val="clear" w:color="auto" w:fill="F2F2F2" w:themeFill="background1" w:themeFillShade="F2"/>
            <w:tcMar>
              <w:left w:w="105" w:type="dxa"/>
              <w:right w:w="105" w:type="dxa"/>
            </w:tcMar>
            <w:vAlign w:val="top"/>
          </w:tcPr>
          <w:p w:rsidR="5A5E1837" w:rsidP="5A5E1837" w:rsidRDefault="5A5E1837" w14:paraId="26BDED8E" w14:textId="009C68C2">
            <w:pPr>
              <w:bidi w:val="0"/>
              <w:rPr>
                <w:rFonts w:ascii="Arial" w:hAnsi="Arial" w:eastAsia="Arial" w:cs="Arial"/>
                <w:b w:val="0"/>
                <w:bCs w:val="0"/>
                <w:i w:val="0"/>
                <w:iCs w:val="0"/>
                <w:color w:val="000000" w:themeColor="text1" w:themeTint="FF" w:themeShade="FF"/>
                <w:sz w:val="20"/>
                <w:szCs w:val="20"/>
              </w:rPr>
            </w:pPr>
            <w:r w:rsidRPr="5A5E1837" w:rsidR="5A5E1837">
              <w:rPr>
                <w:rFonts w:ascii="Arial" w:hAnsi="Arial" w:eastAsia="Arial" w:cs="Arial"/>
                <w:b w:val="0"/>
                <w:bCs w:val="0"/>
                <w:i w:val="0"/>
                <w:iCs w:val="0"/>
                <w:sz w:val="22"/>
                <w:szCs w:val="22"/>
                <w:lang w:val="en-GB"/>
              </w:rPr>
              <w:t xml:space="preserve">Please indicate if your data will be stored in the UWTSD Research Data Repository (see </w:t>
            </w:r>
            <w:hyperlink r:id="Rd311f792a6db4379">
              <w:r w:rsidRPr="5A5E1837" w:rsidR="5A5E1837">
                <w:rPr>
                  <w:rStyle w:val="Hyperlink"/>
                  <w:rFonts w:ascii="Arial" w:hAnsi="Arial" w:eastAsia="Arial" w:cs="Arial"/>
                  <w:b w:val="0"/>
                  <w:bCs w:val="0"/>
                  <w:i w:val="0"/>
                  <w:iCs w:val="0"/>
                  <w:strike w:val="0"/>
                  <w:dstrike w:val="0"/>
                  <w:sz w:val="22"/>
                  <w:szCs w:val="22"/>
                  <w:lang w:val="en-GB"/>
                </w:rPr>
                <w:t>https://researchdata.uwtsd.ac.uk/</w:t>
              </w:r>
            </w:hyperlink>
            <w:r w:rsidRPr="5A5E1837" w:rsidR="5A5E1837">
              <w:rPr>
                <w:rFonts w:ascii="Arial" w:hAnsi="Arial" w:eastAsia="Arial" w:cs="Arial"/>
                <w:b w:val="0"/>
                <w:bCs w:val="0"/>
                <w:i w:val="0"/>
                <w:iCs w:val="0"/>
                <w:color w:val="000000" w:themeColor="text1" w:themeTint="FF" w:themeShade="FF"/>
                <w:sz w:val="22"/>
                <w:szCs w:val="22"/>
                <w:lang w:val="en-GB"/>
              </w:rPr>
              <w:t xml:space="preserve"> ).   If so please explain. (</w:t>
            </w:r>
            <w:r w:rsidRPr="5A5E1837" w:rsidR="5A5E1837">
              <w:rPr>
                <w:rFonts w:ascii="Arial" w:hAnsi="Arial" w:eastAsia="Arial" w:cs="Arial"/>
                <w:b w:val="0"/>
                <w:bCs w:val="0"/>
                <w:i w:val="1"/>
                <w:iCs w:val="1"/>
                <w:color w:val="000000" w:themeColor="text1" w:themeTint="FF" w:themeShade="FF"/>
                <w:sz w:val="22"/>
                <w:szCs w:val="22"/>
                <w:lang w:val="en-GB"/>
              </w:rPr>
              <w:t>Most relevant to academic staff)</w:t>
            </w:r>
            <w:r w:rsidRPr="5A5E1837" w:rsidR="5A5E1837">
              <w:rPr>
                <w:rFonts w:ascii="Arial" w:hAnsi="Arial" w:eastAsia="Arial" w:cs="Arial"/>
                <w:b w:val="0"/>
                <w:bCs w:val="0"/>
                <w:i w:val="0"/>
                <w:iCs w:val="0"/>
                <w:color w:val="000000" w:themeColor="text1" w:themeTint="FF" w:themeShade="FF"/>
                <w:sz w:val="20"/>
                <w:szCs w:val="20"/>
                <w:lang w:val="en-GB"/>
              </w:rPr>
              <w:t xml:space="preserve"> </w:t>
            </w:r>
          </w:p>
        </w:tc>
      </w:tr>
      <w:tr w:rsidR="5A5E1837" w:rsidTr="19AC582D" w14:paraId="45C9DD77">
        <w:trPr>
          <w:trHeight w:val="390"/>
        </w:trPr>
        <w:tc>
          <w:tcPr>
            <w:tcW w:w="555" w:type="dxa"/>
            <w:tcMar>
              <w:left w:w="105" w:type="dxa"/>
              <w:right w:w="105" w:type="dxa"/>
            </w:tcMar>
            <w:vAlign w:val="center"/>
          </w:tcPr>
          <w:p w:rsidR="5A5E1837" w:rsidP="5A5E1837" w:rsidRDefault="5A5E1837" w14:paraId="24EF747A" w14:textId="2B7CDB40">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5A5E1837" w:rsidP="5A5E1837" w:rsidRDefault="5A5E1837" w14:paraId="2438D27B" w14:textId="14C38CFE">
            <w:pPr>
              <w:bidi w:val="0"/>
              <w:rPr>
                <w:rFonts w:ascii="Arial" w:hAnsi="Arial" w:eastAsia="Arial" w:cs="Arial"/>
                <w:b w:val="0"/>
                <w:bCs w:val="0"/>
                <w:i w:val="0"/>
                <w:iCs w:val="0"/>
                <w:sz w:val="22"/>
                <w:szCs w:val="22"/>
              </w:rPr>
            </w:pPr>
          </w:p>
          <w:p w:rsidR="5A5E1837" w:rsidP="19AC582D" w:rsidRDefault="5A5E1837" w14:paraId="0FECA426" w14:textId="60076D46">
            <w:pPr>
              <w:pStyle w:val="Normal"/>
              <w:bidi w:val="0"/>
              <w:spacing w:line="480" w:lineRule="auto"/>
              <w:rPr>
                <w:rFonts w:ascii="Times New Roman" w:hAnsi="Times New Roman" w:eastAsia="Times New Roman" w:cs="Times New Roman"/>
                <w:b w:val="0"/>
                <w:bCs w:val="0"/>
                <w:noProof w:val="0"/>
                <w:sz w:val="24"/>
                <w:szCs w:val="24"/>
                <w:lang w:val="en-GB"/>
              </w:rPr>
            </w:pPr>
            <w:r w:rsidRPr="19AC582D" w:rsidR="3AC4D903">
              <w:rPr>
                <w:rFonts w:ascii="Times New Roman" w:hAnsi="Times New Roman" w:eastAsia="Times New Roman" w:cs="Times New Roman"/>
                <w:b w:val="0"/>
                <w:bCs w:val="0"/>
                <w:i w:val="0"/>
                <w:iCs w:val="0"/>
                <w:sz w:val="24"/>
                <w:szCs w:val="24"/>
              </w:rPr>
              <w:t>No</w:t>
            </w:r>
            <w:r w:rsidRPr="19AC582D" w:rsidR="3AC4D903">
              <w:rPr>
                <w:rFonts w:ascii="Times New Roman" w:hAnsi="Times New Roman" w:eastAsia="Times New Roman" w:cs="Times New Roman"/>
                <w:b w:val="0"/>
                <w:bCs w:val="0"/>
                <w:i w:val="0"/>
                <w:iCs w:val="0"/>
                <w:sz w:val="24"/>
                <w:szCs w:val="24"/>
              </w:rPr>
              <w:t xml:space="preserve"> </w:t>
            </w:r>
            <w:r w:rsidRPr="19AC582D" w:rsidR="312F06DE">
              <w:rPr>
                <w:rFonts w:ascii="Times New Roman" w:hAnsi="Times New Roman" w:eastAsia="Times New Roman" w:cs="Times New Roman"/>
                <w:b w:val="0"/>
                <w:bCs w:val="0"/>
                <w:i w:val="0"/>
                <w:iCs w:val="0"/>
                <w:sz w:val="24"/>
                <w:szCs w:val="24"/>
              </w:rPr>
              <w:t>t</w:t>
            </w:r>
            <w:r w:rsidRPr="19AC582D" w:rsidR="312F06DE">
              <w:rPr>
                <w:rFonts w:ascii="Times New Roman" w:hAnsi="Times New Roman" w:eastAsia="Times New Roman" w:cs="Times New Roman"/>
                <w:noProof w:val="0"/>
                <w:sz w:val="24"/>
                <w:szCs w:val="24"/>
                <w:lang w:val="en-GB"/>
              </w:rPr>
              <w:t xml:space="preserve">he data will not be stored in the </w:t>
            </w:r>
            <w:r w:rsidRPr="19AC582D" w:rsidR="312F06DE">
              <w:rPr>
                <w:rFonts w:ascii="Times New Roman" w:hAnsi="Times New Roman" w:eastAsia="Times New Roman" w:cs="Times New Roman"/>
                <w:b w:val="0"/>
                <w:bCs w:val="0"/>
                <w:noProof w:val="0"/>
                <w:sz w:val="24"/>
                <w:szCs w:val="24"/>
                <w:lang w:val="en-GB"/>
              </w:rPr>
              <w:t>University of Wales Trinity Saint David Research Data Repository</w:t>
            </w:r>
            <w:r w:rsidRPr="19AC582D" w:rsidR="312F06DE">
              <w:rPr>
                <w:rFonts w:ascii="Times New Roman" w:hAnsi="Times New Roman" w:eastAsia="Times New Roman" w:cs="Times New Roman"/>
                <w:b w:val="0"/>
                <w:bCs w:val="0"/>
                <w:noProof w:val="0"/>
                <w:sz w:val="24"/>
                <w:szCs w:val="24"/>
                <w:lang w:val="en-GB"/>
              </w:rPr>
              <w:t>.</w:t>
            </w:r>
          </w:p>
          <w:p w:rsidR="5A5E1837" w:rsidP="5A5E1837" w:rsidRDefault="5A5E1837" w14:paraId="17ACDCBB" w14:textId="7BADF719">
            <w:pPr>
              <w:bidi w:val="0"/>
              <w:rPr>
                <w:rFonts w:ascii="Arial" w:hAnsi="Arial" w:eastAsia="Arial" w:cs="Arial"/>
                <w:b w:val="0"/>
                <w:bCs w:val="0"/>
                <w:i w:val="0"/>
                <w:iCs w:val="0"/>
                <w:sz w:val="22"/>
                <w:szCs w:val="22"/>
              </w:rPr>
            </w:pPr>
          </w:p>
          <w:p w:rsidR="5A5E1837" w:rsidP="5A5E1837" w:rsidRDefault="5A5E1837" w14:paraId="4F2656D9" w14:textId="14135A57">
            <w:pPr>
              <w:bidi w:val="0"/>
              <w:rPr>
                <w:rFonts w:ascii="Arial" w:hAnsi="Arial" w:eastAsia="Arial" w:cs="Arial"/>
                <w:b w:val="0"/>
                <w:bCs w:val="0"/>
                <w:i w:val="0"/>
                <w:iCs w:val="0"/>
                <w:color w:val="808080" w:themeColor="background1" w:themeTint="FF" w:themeShade="80"/>
                <w:sz w:val="18"/>
                <w:szCs w:val="18"/>
              </w:rPr>
            </w:pPr>
            <w:r w:rsidRPr="5A5E1837" w:rsidR="5A5E1837">
              <w:rPr>
                <w:rFonts w:ascii="Arial" w:hAnsi="Arial" w:eastAsia="Arial" w:cs="Arial"/>
                <w:b w:val="0"/>
                <w:bCs w:val="0"/>
                <w:i w:val="1"/>
                <w:iCs w:val="1"/>
                <w:color w:val="808080" w:themeColor="background1" w:themeTint="FF" w:themeShade="80"/>
                <w:sz w:val="18"/>
                <w:szCs w:val="18"/>
                <w:lang w:val="en-GB"/>
              </w:rPr>
              <w:t>(this box should expand as you type)</w:t>
            </w:r>
          </w:p>
        </w:tc>
      </w:tr>
      <w:tr w:rsidR="5A5E1837" w:rsidTr="19AC582D" w14:paraId="2632E146">
        <w:trPr>
          <w:trHeight w:val="600"/>
        </w:trPr>
        <w:tc>
          <w:tcPr>
            <w:tcW w:w="555" w:type="dxa"/>
            <w:shd w:val="clear" w:color="auto" w:fill="F2F2F2" w:themeFill="background1" w:themeFillShade="F2"/>
            <w:tcMar>
              <w:left w:w="105" w:type="dxa"/>
              <w:right w:w="105" w:type="dxa"/>
            </w:tcMar>
            <w:vAlign w:val="center"/>
          </w:tcPr>
          <w:p w:rsidR="5A5E1837" w:rsidP="5A5E1837" w:rsidRDefault="5A5E1837" w14:paraId="78B77CEF" w14:textId="218A1B98">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26</w:t>
            </w:r>
          </w:p>
        </w:tc>
        <w:tc>
          <w:tcPr>
            <w:tcW w:w="3295" w:type="dxa"/>
            <w:shd w:val="clear" w:color="auto" w:fill="F2F2F2" w:themeFill="background1" w:themeFillShade="F2"/>
            <w:tcMar>
              <w:left w:w="105" w:type="dxa"/>
              <w:right w:w="105" w:type="dxa"/>
            </w:tcMar>
            <w:vAlign w:val="top"/>
          </w:tcPr>
          <w:p w:rsidR="5A5E1837" w:rsidP="5A5E1837" w:rsidRDefault="5A5E1837" w14:paraId="2EA0D0E6" w14:textId="27BBEA02">
            <w:pPr>
              <w:bidi w:val="0"/>
              <w:rPr>
                <w:rFonts w:ascii="Arial" w:hAnsi="Arial" w:eastAsia="Arial" w:cs="Arial"/>
                <w:b w:val="0"/>
                <w:bCs w:val="0"/>
                <w:i w:val="0"/>
                <w:iCs w:val="0"/>
                <w:color w:val="000000" w:themeColor="text1" w:themeTint="FF" w:themeShade="FF"/>
                <w:sz w:val="22"/>
                <w:szCs w:val="22"/>
              </w:rPr>
            </w:pPr>
            <w:r w:rsidRPr="5A5E1837" w:rsidR="5A5E1837">
              <w:rPr>
                <w:rFonts w:ascii="Arial" w:hAnsi="Arial" w:eastAsia="Arial" w:cs="Arial"/>
                <w:b w:val="0"/>
                <w:bCs w:val="0"/>
                <w:i w:val="0"/>
                <w:iCs w:val="0"/>
                <w:sz w:val="22"/>
                <w:szCs w:val="22"/>
                <w:lang w:val="en-GB"/>
              </w:rPr>
              <w:t xml:space="preserve">Confirm that you have read the UWTSD guidance on data management (see </w:t>
            </w:r>
            <w:hyperlink r:id="R2b9d52958e7441bb">
              <w:r w:rsidRPr="5A5E1837" w:rsidR="5A5E1837">
                <w:rPr>
                  <w:rStyle w:val="Hyperlink"/>
                  <w:rFonts w:ascii="Arial" w:hAnsi="Arial" w:eastAsia="Arial" w:cs="Arial"/>
                  <w:b w:val="0"/>
                  <w:bCs w:val="0"/>
                  <w:i w:val="0"/>
                  <w:iCs w:val="0"/>
                  <w:strike w:val="0"/>
                  <w:dstrike w:val="0"/>
                  <w:sz w:val="22"/>
                  <w:szCs w:val="22"/>
                  <w:lang w:val="en-GB"/>
                </w:rPr>
                <w:t>https://www.uwtsd.ac.uk/library/research-data-management/</w:t>
              </w:r>
            </w:hyperlink>
            <w:r w:rsidRPr="5A5E1837" w:rsidR="5A5E1837">
              <w:rPr>
                <w:rFonts w:ascii="Arial" w:hAnsi="Arial" w:eastAsia="Arial" w:cs="Arial"/>
                <w:b w:val="0"/>
                <w:bCs w:val="0"/>
                <w:i w:val="0"/>
                <w:iCs w:val="0"/>
                <w:color w:val="000000" w:themeColor="text1" w:themeTint="FF" w:themeShade="FF"/>
                <w:sz w:val="22"/>
                <w:szCs w:val="22"/>
                <w:lang w:val="en-GB"/>
              </w:rPr>
              <w:t>)</w:t>
            </w:r>
          </w:p>
        </w:tc>
        <w:tc>
          <w:tcPr>
            <w:tcW w:w="3295" w:type="dxa"/>
            <w:shd w:val="clear" w:color="auto" w:fill="F2F2F2" w:themeFill="background1" w:themeFillShade="F2"/>
            <w:tcMar>
              <w:left w:w="105" w:type="dxa"/>
              <w:right w:w="105" w:type="dxa"/>
            </w:tcMar>
            <w:vAlign w:val="center"/>
          </w:tcPr>
          <w:p w:rsidR="5A5E1837" w:rsidP="5A5E1837" w:rsidRDefault="5A5E1837" w14:paraId="6349C06E" w14:textId="3C97817B">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5A5E1837" w:rsidP="5A5E1837" w:rsidRDefault="5A5E1837" w14:paraId="1B40F086" w14:textId="35BFA02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r>
      <w:tr w:rsidR="5A5E1837" w:rsidTr="19AC582D" w14:paraId="2C19D392">
        <w:trPr>
          <w:trHeight w:val="630"/>
        </w:trPr>
        <w:tc>
          <w:tcPr>
            <w:tcW w:w="555" w:type="dxa"/>
            <w:shd w:val="clear" w:color="auto" w:fill="F2F2F2" w:themeFill="background1" w:themeFillShade="F2"/>
            <w:tcMar>
              <w:left w:w="105" w:type="dxa"/>
              <w:right w:w="105" w:type="dxa"/>
            </w:tcMar>
            <w:vAlign w:val="center"/>
          </w:tcPr>
          <w:p w:rsidR="5A5E1837" w:rsidP="5A5E1837" w:rsidRDefault="5A5E1837" w14:paraId="6A0B5240" w14:textId="39E39C87">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27</w:t>
            </w:r>
          </w:p>
        </w:tc>
        <w:tc>
          <w:tcPr>
            <w:tcW w:w="3295" w:type="dxa"/>
            <w:shd w:val="clear" w:color="auto" w:fill="F2F2F2" w:themeFill="background1" w:themeFillShade="F2"/>
            <w:tcMar>
              <w:left w:w="105" w:type="dxa"/>
              <w:right w:w="105" w:type="dxa"/>
            </w:tcMar>
            <w:vAlign w:val="top"/>
          </w:tcPr>
          <w:p w:rsidR="5A5E1837" w:rsidP="5A5E1837" w:rsidRDefault="5A5E1837" w14:paraId="082DE25D" w14:textId="009AF03A">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5" w:type="dxa"/>
            <w:shd w:val="clear" w:color="auto" w:fill="F2F2F2" w:themeFill="background1" w:themeFillShade="F2"/>
            <w:tcMar>
              <w:left w:w="105" w:type="dxa"/>
              <w:right w:w="105" w:type="dxa"/>
            </w:tcMar>
            <w:vAlign w:val="center"/>
          </w:tcPr>
          <w:p w:rsidR="5A5E1837" w:rsidP="5A5E1837" w:rsidRDefault="5A5E1837" w14:paraId="3CF126D7" w14:textId="574FA627">
            <w:pPr>
              <w:bidi w:val="0"/>
              <w:jc w:val="center"/>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5A5E1837" w:rsidP="5A5E1837" w:rsidRDefault="5A5E1837" w14:paraId="1ADE80A5" w14:textId="434880AA">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r>
    </w:tbl>
    <w:p w:rsidR="00B47B3E" w:rsidP="5A5E1837" w:rsidRDefault="00B47B3E" w14:paraId="20D105D4" w14:textId="5AB4487C">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7B3CFAF3" w14:textId="04AD66F5">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7D26B3E" w14:textId="52DCDA1C">
      <w:pPr>
        <w:bidi w:val="0"/>
        <w:spacing w:after="240" w:line="276"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A5E1837" w:rsidR="2FB62E4E">
        <w:rPr>
          <w:rFonts w:ascii="Arial" w:hAnsi="Arial" w:eastAsia="Arial" w:cs="Arial"/>
          <w:b w:val="1"/>
          <w:bCs w:val="1"/>
          <w:i w:val="0"/>
          <w:iCs w:val="0"/>
          <w:caps w:val="0"/>
          <w:smallCaps w:val="0"/>
          <w:noProof w:val="0"/>
          <w:color w:val="000000" w:themeColor="text1" w:themeTint="FF" w:themeShade="FF"/>
          <w:sz w:val="22"/>
          <w:szCs w:val="22"/>
          <w:lang w:val="en-GB"/>
        </w:rPr>
        <w:t xml:space="preserve">1.10 - </w:t>
      </w: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SECTION H: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0"/>
        <w:gridCol w:w="3295"/>
        <w:gridCol w:w="3295"/>
        <w:gridCol w:w="3295"/>
      </w:tblGrid>
      <w:tr w:rsidR="5A5E1837" w:rsidTr="5A5E1837" w14:paraId="69337CC6">
        <w:trPr>
          <w:trHeight w:val="18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A5E1837" w:rsidP="5A5E1837" w:rsidRDefault="5A5E1837" w14:paraId="69FF0959" w14:textId="4EA4943D">
            <w:pPr>
              <w:bidi w:val="0"/>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A5E1837" w:rsidP="5A5E1837" w:rsidRDefault="5A5E1837" w14:paraId="753DE22B" w14:textId="040A50D9">
            <w:pPr>
              <w:bidi w:val="0"/>
              <w:jc w:val="both"/>
              <w:rPr>
                <w:rFonts w:ascii="Arial" w:hAnsi="Arial" w:eastAsia="Arial" w:cs="Arial"/>
                <w:b w:val="0"/>
                <w:bCs w:val="0"/>
                <w:i w:val="0"/>
                <w:iCs w:val="0"/>
                <w:color w:val="000000" w:themeColor="text1" w:themeTint="FF" w:themeShade="FF"/>
                <w:sz w:val="22"/>
                <w:szCs w:val="22"/>
              </w:rPr>
            </w:pPr>
            <w:r w:rsidRPr="5A5E1837" w:rsidR="5A5E1837">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5A5E1837" w:rsidR="5A5E1837">
              <w:rPr>
                <w:rFonts w:ascii="Arial" w:hAnsi="Arial" w:eastAsia="Arial" w:cs="Arial"/>
                <w:b w:val="1"/>
                <w:bCs w:val="1"/>
                <w:i w:val="0"/>
                <w:iCs w:val="0"/>
                <w:color w:val="000000" w:themeColor="text1" w:themeTint="FF" w:themeShade="FF"/>
                <w:sz w:val="22"/>
                <w:szCs w:val="22"/>
                <w:lang w:val="en-GB"/>
              </w:rPr>
              <w:t>.</w:t>
            </w:r>
          </w:p>
          <w:p w:rsidR="5A5E1837" w:rsidP="5A5E1837" w:rsidRDefault="5A5E1837" w14:paraId="504C7449" w14:textId="16760DF3">
            <w:pPr>
              <w:bidi w:val="0"/>
              <w:jc w:val="both"/>
              <w:rPr>
                <w:rFonts w:ascii="Arial" w:hAnsi="Arial" w:eastAsia="Arial" w:cs="Arial"/>
                <w:b w:val="0"/>
                <w:bCs w:val="0"/>
                <w:i w:val="0"/>
                <w:iCs w:val="0"/>
                <w:color w:val="000000" w:themeColor="text1" w:themeTint="FF" w:themeShade="FF"/>
                <w:sz w:val="22"/>
                <w:szCs w:val="22"/>
              </w:rPr>
            </w:pPr>
          </w:p>
          <w:p w:rsidR="5A5E1837" w:rsidP="5A5E1837" w:rsidRDefault="5A5E1837" w14:paraId="7D00CBC0" w14:textId="71F2B73F">
            <w:pPr>
              <w:bidi w:val="0"/>
              <w:jc w:val="both"/>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3e58306e864441ba">
              <w:r w:rsidRPr="5A5E1837" w:rsidR="5A5E1837">
                <w:rPr>
                  <w:rStyle w:val="Hyperlink"/>
                  <w:rFonts w:ascii="Arial" w:hAnsi="Arial" w:eastAsia="Arial" w:cs="Arial"/>
                  <w:b w:val="0"/>
                  <w:bCs w:val="0"/>
                  <w:i w:val="0"/>
                  <w:iCs w:val="0"/>
                  <w:strike w:val="0"/>
                  <w:dstrike w:val="0"/>
                  <w:sz w:val="22"/>
                  <w:szCs w:val="22"/>
                  <w:lang w:val="en-GB"/>
                </w:rPr>
                <w:t>https://www.uwtsd.ac.uk/research/research-ethics/</w:t>
              </w:r>
            </w:hyperlink>
            <w:r w:rsidRPr="5A5E1837" w:rsidR="5A5E1837">
              <w:rPr>
                <w:rFonts w:ascii="Arial" w:hAnsi="Arial" w:eastAsia="Arial" w:cs="Arial"/>
                <w:b w:val="0"/>
                <w:bCs w:val="0"/>
                <w:i w:val="0"/>
                <w:iCs w:val="0"/>
                <w:sz w:val="22"/>
                <w:szCs w:val="22"/>
                <w:lang w:val="en-GB"/>
              </w:rPr>
              <w:t xml:space="preserve"> </w:t>
            </w:r>
          </w:p>
        </w:tc>
      </w:tr>
      <w:tr w:rsidR="5A5E1837" w:rsidTr="5A5E1837" w14:paraId="7BC7A2AA">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A5E1837" w:rsidP="5A5E1837" w:rsidRDefault="5A5E1837" w14:paraId="411595B0" w14:textId="0A38AA13">
            <w:pPr>
              <w:bidi w:val="0"/>
              <w:spacing w:beforeAutospacing="on" w:afterAutospacing="on"/>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1</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A5E1837" w:rsidP="5A5E1837" w:rsidRDefault="5A5E1837" w14:paraId="0CB4953A" w14:textId="36E9B9BB">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Signature of applicant:</w:t>
            </w:r>
          </w:p>
        </w:tc>
        <w:tc>
          <w:tcPr>
            <w:tcW w:w="329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5A5E1837" w:rsidP="5A5E1837" w:rsidRDefault="5A5E1837" w14:paraId="3BB636C1" w14:textId="40922983">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Dylan Davies</w:t>
            </w:r>
          </w:p>
        </w:tc>
        <w:tc>
          <w:tcPr>
            <w:tcW w:w="32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5A5E1837" w:rsidP="5A5E1837" w:rsidRDefault="5A5E1837" w14:paraId="0E929CF5" w14:textId="27C3E818">
            <w:pPr>
              <w:bidi w:val="0"/>
              <w:spacing w:beforeAutospacing="on" w:afterAutospacing="on"/>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Date:01/11/25</w:t>
            </w:r>
          </w:p>
          <w:p w:rsidR="5A5E1837" w:rsidP="5A5E1837" w:rsidRDefault="5A5E1837" w14:paraId="2BE57B20" w14:textId="025B577B">
            <w:pPr>
              <w:bidi w:val="0"/>
              <w:spacing w:beforeAutospacing="on" w:afterAutospacing="on"/>
              <w:rPr>
                <w:rFonts w:ascii="Arial" w:hAnsi="Arial" w:eastAsia="Arial" w:cs="Arial"/>
                <w:b w:val="0"/>
                <w:bCs w:val="0"/>
                <w:i w:val="0"/>
                <w:iCs w:val="0"/>
                <w:sz w:val="22"/>
                <w:szCs w:val="22"/>
              </w:rPr>
            </w:pPr>
          </w:p>
        </w:tc>
      </w:tr>
    </w:tbl>
    <w:p w:rsidR="00B47B3E" w:rsidP="5A5E1837" w:rsidRDefault="00B47B3E" w14:paraId="61CE476A" w14:textId="79F904D0">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5778E3CB" w14:textId="4D80AE84">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B47B3E" w:rsidP="5A5E1837" w:rsidRDefault="00B47B3E" w14:paraId="18433AF7" w14:textId="1937F650">
      <w:pPr>
        <w:bidi w:val="0"/>
        <w:spacing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5E1837" w:rsidR="74FF6674">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5A5E1837" w:rsidR="74FF6674">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675"/>
        <w:gridCol w:w="9810"/>
      </w:tblGrid>
      <w:tr w:rsidR="5A5E1837" w:rsidTr="5A5E1837" w14:paraId="52163123">
        <w:trPr>
          <w:trHeight w:val="480"/>
        </w:trPr>
        <w:tc>
          <w:tcPr>
            <w:tcW w:w="675" w:type="dxa"/>
            <w:shd w:val="clear" w:color="auto" w:fill="BFBFBF" w:themeFill="background1" w:themeFillShade="BF"/>
            <w:tcMar>
              <w:left w:w="105" w:type="dxa"/>
              <w:right w:w="105" w:type="dxa"/>
            </w:tcMar>
            <w:vAlign w:val="center"/>
          </w:tcPr>
          <w:p w:rsidR="5A5E1837" w:rsidP="5A5E1837" w:rsidRDefault="5A5E1837" w14:paraId="52D0CA9D" w14:textId="39CD0520">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54FFAD6C" w14:textId="62088075">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 have read the guidance notes supplied before completing the form.</w:t>
            </w:r>
          </w:p>
        </w:tc>
      </w:tr>
      <w:tr w:rsidR="5A5E1837" w:rsidTr="5A5E1837" w14:paraId="63555173">
        <w:trPr>
          <w:trHeight w:val="405"/>
        </w:trPr>
        <w:tc>
          <w:tcPr>
            <w:tcW w:w="675" w:type="dxa"/>
            <w:shd w:val="clear" w:color="auto" w:fill="BFBFBF" w:themeFill="background1" w:themeFillShade="BF"/>
            <w:tcMar>
              <w:left w:w="105" w:type="dxa"/>
              <w:right w:w="105" w:type="dxa"/>
            </w:tcMar>
            <w:vAlign w:val="center"/>
          </w:tcPr>
          <w:p w:rsidR="5A5E1837" w:rsidP="5A5E1837" w:rsidRDefault="5A5E1837" w14:paraId="4A782F8B" w14:textId="6264A92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496094B8" w14:textId="54589177">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I have completed </w:t>
            </w:r>
            <w:r w:rsidRPr="5A5E1837" w:rsidR="5A5E1837">
              <w:rPr>
                <w:rFonts w:ascii="Arial" w:hAnsi="Arial" w:eastAsia="Arial" w:cs="Arial"/>
                <w:b w:val="1"/>
                <w:bCs w:val="1"/>
                <w:i w:val="0"/>
                <w:iCs w:val="0"/>
                <w:sz w:val="22"/>
                <w:szCs w:val="22"/>
                <w:lang w:val="en-GB"/>
              </w:rPr>
              <w:t>ALL RELEVANT</w:t>
            </w:r>
            <w:r w:rsidRPr="5A5E1837" w:rsidR="5A5E1837">
              <w:rPr>
                <w:rFonts w:ascii="Arial" w:hAnsi="Arial" w:eastAsia="Arial" w:cs="Arial"/>
                <w:b w:val="0"/>
                <w:bCs w:val="0"/>
                <w:i w:val="0"/>
                <w:iCs w:val="0"/>
                <w:sz w:val="22"/>
                <w:szCs w:val="22"/>
                <w:lang w:val="en-GB"/>
              </w:rPr>
              <w:t xml:space="preserve"> sections of the form in full.</w:t>
            </w:r>
          </w:p>
        </w:tc>
      </w:tr>
      <w:tr w:rsidR="5A5E1837" w:rsidTr="5A5E1837" w14:paraId="631081DF">
        <w:trPr>
          <w:trHeight w:val="405"/>
        </w:trPr>
        <w:tc>
          <w:tcPr>
            <w:tcW w:w="675" w:type="dxa"/>
            <w:shd w:val="clear" w:color="auto" w:fill="BFBFBF" w:themeFill="background1" w:themeFillShade="BF"/>
            <w:tcMar>
              <w:left w:w="105" w:type="dxa"/>
              <w:right w:w="105" w:type="dxa"/>
            </w:tcMar>
            <w:vAlign w:val="center"/>
          </w:tcPr>
          <w:p w:rsidR="5A5E1837" w:rsidP="5A5E1837" w:rsidRDefault="5A5E1837" w14:paraId="3ADC039E" w14:textId="457F542E">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2F77552E" w14:textId="1C2564F4">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 confirm that the research activity has received approval in principle</w:t>
            </w:r>
          </w:p>
        </w:tc>
      </w:tr>
      <w:tr w:rsidR="5A5E1837" w:rsidTr="5A5E1837" w14:paraId="58BAF5C2">
        <w:trPr>
          <w:trHeight w:val="480"/>
        </w:trPr>
        <w:tc>
          <w:tcPr>
            <w:tcW w:w="675" w:type="dxa"/>
            <w:shd w:val="clear" w:color="auto" w:fill="BFBFBF" w:themeFill="background1" w:themeFillShade="BF"/>
            <w:tcMar>
              <w:left w:w="105" w:type="dxa"/>
              <w:right w:w="105" w:type="dxa"/>
            </w:tcMar>
            <w:vAlign w:val="center"/>
          </w:tcPr>
          <w:p w:rsidR="5A5E1837" w:rsidP="5A5E1837" w:rsidRDefault="5A5E1837" w14:paraId="647F104A" w14:textId="647D9A6B">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3833C1DF" w14:textId="38A56716">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 have attached a copy of final/interim approval from external organisation (</w:t>
            </w:r>
            <w:r w:rsidRPr="5A5E1837" w:rsidR="5A5E1837">
              <w:rPr>
                <w:rFonts w:ascii="Arial" w:hAnsi="Arial" w:eastAsia="Arial" w:cs="Arial"/>
                <w:b w:val="1"/>
                <w:bCs w:val="1"/>
                <w:i w:val="0"/>
                <w:iCs w:val="0"/>
                <w:sz w:val="22"/>
                <w:szCs w:val="22"/>
                <w:lang w:val="en-GB"/>
              </w:rPr>
              <w:t>where appropriate</w:t>
            </w:r>
            <w:r w:rsidRPr="5A5E1837" w:rsidR="5A5E1837">
              <w:rPr>
                <w:rFonts w:ascii="Arial" w:hAnsi="Arial" w:eastAsia="Arial" w:cs="Arial"/>
                <w:b w:val="0"/>
                <w:bCs w:val="0"/>
                <w:i w:val="0"/>
                <w:iCs w:val="0"/>
                <w:sz w:val="22"/>
                <w:szCs w:val="22"/>
                <w:lang w:val="en-GB"/>
              </w:rPr>
              <w:t>)</w:t>
            </w:r>
          </w:p>
        </w:tc>
      </w:tr>
      <w:tr w:rsidR="5A5E1837" w:rsidTr="5A5E1837" w14:paraId="41B2D488">
        <w:trPr>
          <w:trHeight w:val="720"/>
        </w:trPr>
        <w:tc>
          <w:tcPr>
            <w:tcW w:w="675" w:type="dxa"/>
            <w:shd w:val="clear" w:color="auto" w:fill="BFBFBF" w:themeFill="background1" w:themeFillShade="BF"/>
            <w:tcMar>
              <w:left w:w="105" w:type="dxa"/>
              <w:right w:w="105" w:type="dxa"/>
            </w:tcMar>
            <w:vAlign w:val="center"/>
          </w:tcPr>
          <w:p w:rsidR="5A5E1837" w:rsidP="5A5E1837" w:rsidRDefault="5A5E1837" w14:paraId="6344A101" w14:textId="2A854B99">
            <w:pPr>
              <w:bidi w:val="0"/>
              <w:jc w:val="center"/>
              <w:rPr>
                <w:rFonts w:ascii="Arial" w:hAnsi="Arial" w:eastAsia="Arial" w:cs="Arial"/>
                <w:b w:val="0"/>
                <w:bCs w:val="0"/>
                <w:i w:val="0"/>
                <w:iCs w:val="0"/>
                <w:sz w:val="20"/>
                <w:szCs w:val="20"/>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380A3D51" w14:textId="43E23EA0">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I have attached a full risk assessment (where appropriate)  </w:t>
            </w:r>
            <w:r w:rsidRPr="5A5E1837" w:rsidR="5A5E1837">
              <w:rPr>
                <w:rFonts w:ascii="Arial" w:hAnsi="Arial" w:eastAsia="Arial" w:cs="Arial"/>
                <w:b w:val="0"/>
                <w:bCs w:val="0"/>
                <w:i w:val="1"/>
                <w:iCs w:val="1"/>
                <w:sz w:val="22"/>
                <w:szCs w:val="22"/>
                <w:lang w:val="en-GB"/>
              </w:rPr>
              <w:t>ONLY TICK IF YOU HAVE</w:t>
            </w:r>
            <w:r w:rsidRPr="5A5E1837" w:rsidR="5A5E1837">
              <w:rPr>
                <w:rFonts w:ascii="Arial" w:hAnsi="Arial" w:eastAsia="Arial" w:cs="Arial"/>
                <w:b w:val="1"/>
                <w:bCs w:val="1"/>
                <w:i w:val="1"/>
                <w:iCs w:val="1"/>
                <w:sz w:val="22"/>
                <w:szCs w:val="22"/>
                <w:lang w:val="en-GB"/>
              </w:rPr>
              <w:t xml:space="preserve"> ATTACHED A FULL RISK ASSESSMENT</w:t>
            </w:r>
          </w:p>
        </w:tc>
      </w:tr>
      <w:tr w:rsidR="5A5E1837" w:rsidTr="5A5E1837" w14:paraId="1DD1298A">
        <w:trPr>
          <w:trHeight w:val="855"/>
        </w:trPr>
        <w:tc>
          <w:tcPr>
            <w:tcW w:w="675" w:type="dxa"/>
            <w:shd w:val="clear" w:color="auto" w:fill="BFBFBF" w:themeFill="background1" w:themeFillShade="BF"/>
            <w:tcMar>
              <w:left w:w="105" w:type="dxa"/>
              <w:right w:w="105" w:type="dxa"/>
            </w:tcMar>
            <w:vAlign w:val="center"/>
          </w:tcPr>
          <w:p w:rsidR="5A5E1837" w:rsidP="5A5E1837" w:rsidRDefault="5A5E1837" w14:paraId="7D945997" w14:textId="1ABE5C0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2AA46177" w14:textId="768E98AE">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5A5E1837" w:rsidTr="5A5E1837" w14:paraId="73EA504F">
        <w:trPr>
          <w:trHeight w:val="960"/>
        </w:trPr>
        <w:tc>
          <w:tcPr>
            <w:tcW w:w="675" w:type="dxa"/>
            <w:shd w:val="clear" w:color="auto" w:fill="BFBFBF" w:themeFill="background1" w:themeFillShade="BF"/>
            <w:tcMar>
              <w:left w:w="105" w:type="dxa"/>
              <w:right w:w="105" w:type="dxa"/>
            </w:tcMar>
            <w:vAlign w:val="center"/>
          </w:tcPr>
          <w:p w:rsidR="5A5E1837" w:rsidP="5A5E1837" w:rsidRDefault="5A5E1837" w14:paraId="4603920A" w14:textId="70CB0589">
            <w:pPr>
              <w:bidi w:val="0"/>
              <w:jc w:val="center"/>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0"/>
                <w:szCs w:val="20"/>
                <w:lang w:val="en-GB"/>
              </w:rPr>
              <w:t xml:space="preserve">  </w:t>
            </w:r>
            <w:r w:rsidRPr="5A5E1837" w:rsidR="5A5E1837">
              <w:rPr>
                <w:rFonts w:ascii="MS Gothic" w:hAnsi="MS Gothic" w:eastAsia="MS Gothic" w:cs="MS Gothic"/>
                <w:b w:val="0"/>
                <w:bCs w:val="0"/>
                <w:i w:val="0"/>
                <w:iCs w:val="0"/>
                <w:sz w:val="20"/>
                <w:szCs w:val="20"/>
                <w:lang w:val="en-GB"/>
              </w:rPr>
              <w:t>☒</w:t>
            </w:r>
            <w:r w:rsidRPr="5A5E1837" w:rsidR="5A5E1837">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A5E1837" w:rsidP="5A5E1837" w:rsidRDefault="5A5E1837" w14:paraId="54D7F769" w14:textId="21E06F01">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B47B3E" w:rsidP="5A5E1837" w:rsidRDefault="00B47B3E" w14:paraId="207E33B2" w14:textId="78E2FA1A">
      <w:pPr>
        <w:tabs>
          <w:tab w:val="left" w:leader="none" w:pos="5103"/>
        </w:tabs>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30" w:type="dxa"/>
        <w:tblBorders>
          <w:top w:val="single" w:sz="6"/>
          <w:left w:val="single" w:sz="6"/>
          <w:bottom w:val="single" w:sz="6"/>
          <w:right w:val="single" w:sz="6"/>
        </w:tblBorders>
        <w:tblLook w:val="00A0" w:firstRow="1" w:lastRow="0" w:firstColumn="1" w:lastColumn="0" w:noHBand="0" w:noVBand="0"/>
      </w:tblPr>
      <w:tblGrid>
        <w:gridCol w:w="10485"/>
      </w:tblGrid>
      <w:tr w:rsidR="5A5E1837" w:rsidTr="5A5E1837" w14:paraId="66B91CF6">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A5E1837" w:rsidP="5A5E1837" w:rsidRDefault="5A5E1837" w14:paraId="0C0CBDF4" w14:textId="00E72247">
            <w:pPr>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RESEARCH STUDENTS ONLY</w:t>
            </w:r>
          </w:p>
          <w:p w:rsidR="5A5E1837" w:rsidP="5A5E1837" w:rsidRDefault="5A5E1837" w14:paraId="58B9AA27" w14:textId="4FD19828">
            <w:pPr>
              <w:bidi w:val="0"/>
              <w:rPr>
                <w:rFonts w:ascii="Arial" w:hAnsi="Arial" w:eastAsia="Arial" w:cs="Arial"/>
                <w:b w:val="0"/>
                <w:bCs w:val="0"/>
                <w:i w:val="0"/>
                <w:iCs w:val="0"/>
                <w:sz w:val="22"/>
                <w:szCs w:val="22"/>
              </w:rPr>
            </w:pPr>
            <w:r w:rsidRPr="5A5E1837" w:rsidR="5A5E1837">
              <w:rPr>
                <w:rFonts w:ascii="Arial" w:hAnsi="Arial" w:eastAsia="Arial" w:cs="Arial"/>
                <w:b w:val="0"/>
                <w:bCs w:val="0"/>
                <w:i w:val="0"/>
                <w:iCs w:val="0"/>
                <w:sz w:val="22"/>
                <w:szCs w:val="22"/>
                <w:lang w:val="en-GB"/>
              </w:rPr>
              <w:t xml:space="preserve">Once complete, submit this form via the </w:t>
            </w:r>
            <w:r w:rsidRPr="5A5E1837" w:rsidR="5A5E1837">
              <w:rPr>
                <w:rFonts w:ascii="Arial" w:hAnsi="Arial" w:eastAsia="Arial" w:cs="Arial"/>
                <w:b w:val="1"/>
                <w:bCs w:val="1"/>
                <w:i w:val="0"/>
                <w:iCs w:val="0"/>
                <w:strike w:val="0"/>
                <w:dstrike w:val="0"/>
                <w:sz w:val="22"/>
                <w:szCs w:val="22"/>
                <w:u w:val="single"/>
                <w:lang w:val="en-GB"/>
              </w:rPr>
              <w:t>MyTSD Doctoral College Portal</w:t>
            </w:r>
            <w:r w:rsidRPr="5A5E1837" w:rsidR="5A5E1837">
              <w:rPr>
                <w:rFonts w:ascii="Arial" w:hAnsi="Arial" w:eastAsia="Arial" w:cs="Arial"/>
                <w:b w:val="0"/>
                <w:bCs w:val="0"/>
                <w:i w:val="0"/>
                <w:iCs w:val="0"/>
                <w:sz w:val="22"/>
                <w:szCs w:val="22"/>
                <w:lang w:val="en-GB"/>
              </w:rPr>
              <w:t xml:space="preserve"> at (</w:t>
            </w:r>
            <w:hyperlink r:id="R546803fc0a1543ca">
              <w:r w:rsidRPr="5A5E1837" w:rsidR="5A5E1837">
                <w:rPr>
                  <w:rStyle w:val="Hyperlink"/>
                  <w:rFonts w:ascii="Arial" w:hAnsi="Arial" w:eastAsia="Arial" w:cs="Arial"/>
                  <w:b w:val="0"/>
                  <w:bCs w:val="0"/>
                  <w:i w:val="0"/>
                  <w:iCs w:val="0"/>
                  <w:strike w:val="0"/>
                  <w:dstrike w:val="0"/>
                  <w:sz w:val="22"/>
                  <w:szCs w:val="22"/>
                  <w:lang w:val="en-GB"/>
                </w:rPr>
                <w:t>https://mytsd.uwtsd.ac.uk</w:t>
              </w:r>
            </w:hyperlink>
            <w:r w:rsidRPr="5A5E1837" w:rsidR="5A5E1837">
              <w:rPr>
                <w:rFonts w:ascii="Arial" w:hAnsi="Arial" w:eastAsia="Arial" w:cs="Arial"/>
                <w:b w:val="0"/>
                <w:bCs w:val="0"/>
                <w:i w:val="0"/>
                <w:iCs w:val="0"/>
                <w:sz w:val="22"/>
                <w:szCs w:val="22"/>
                <w:lang w:val="en-GB"/>
              </w:rPr>
              <w:t>).</w:t>
            </w:r>
          </w:p>
          <w:p w:rsidR="5A5E1837" w:rsidP="5A5E1837" w:rsidRDefault="5A5E1837" w14:paraId="41F2309E" w14:textId="3735820A">
            <w:pPr>
              <w:bidi w:val="0"/>
              <w:rPr>
                <w:rFonts w:ascii="Arial" w:hAnsi="Arial" w:eastAsia="Arial" w:cs="Arial"/>
                <w:b w:val="0"/>
                <w:bCs w:val="0"/>
                <w:i w:val="0"/>
                <w:iCs w:val="0"/>
                <w:sz w:val="22"/>
                <w:szCs w:val="22"/>
              </w:rPr>
            </w:pPr>
          </w:p>
        </w:tc>
      </w:tr>
      <w:tr w:rsidR="5A5E1837" w:rsidTr="5A5E1837" w14:paraId="368B8EBD">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A5E1837" w:rsidP="5A5E1837" w:rsidRDefault="5A5E1837" w14:paraId="78F47449" w14:textId="23F5062E">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b w:val="0"/>
                <w:bCs w:val="0"/>
                <w:i w:val="0"/>
                <w:iCs w:val="0"/>
                <w:sz w:val="22"/>
                <w:szCs w:val="22"/>
              </w:rPr>
            </w:pPr>
            <w:r w:rsidRPr="5A5E1837" w:rsidR="5A5E1837">
              <w:rPr>
                <w:rFonts w:ascii="Arial" w:hAnsi="Arial" w:eastAsia="Arial" w:cs="Arial"/>
                <w:b w:val="1"/>
                <w:bCs w:val="1"/>
                <w:i w:val="0"/>
                <w:iCs w:val="0"/>
                <w:sz w:val="22"/>
                <w:szCs w:val="22"/>
                <w:lang w:val="en-GB"/>
              </w:rPr>
              <w:t xml:space="preserve">STUDENTS ON UNDERGRADUATE OR TAUGHT MASTERS PROGRAMMES </w:t>
            </w:r>
            <w:r w:rsidRPr="5A5E1837" w:rsidR="5A5E1837">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00B47B3E" w:rsidP="5A5E1837" w:rsidRDefault="00B47B3E" w14:paraId="1CC3F25F" w14:textId="23D44DAE">
      <w:pPr>
        <w:pStyle w:val="Normal"/>
        <w:spacing w:after="200" w:line="276" w:lineRule="auto"/>
      </w:pPr>
    </w:p>
    <w:p w:rsidR="5A5E1837" w:rsidP="5A5E1837" w:rsidRDefault="5A5E1837" w14:paraId="4F39FAB9" w14:textId="184F43AF">
      <w:pPr>
        <w:pStyle w:val="Normal"/>
        <w:spacing w:after="200" w:line="276" w:lineRule="auto"/>
        <w:rPr>
          <w:rFonts w:ascii="Arial" w:hAnsi="Arial" w:cs="Arial"/>
          <w:b w:val="1"/>
          <w:bCs w:val="1"/>
          <w:sz w:val="22"/>
          <w:szCs w:val="22"/>
          <w:u w:val="single"/>
        </w:rPr>
      </w:pPr>
    </w:p>
    <w:p w:rsidR="5A5E1837" w:rsidP="5A5E1837" w:rsidRDefault="5A5E1837" w14:paraId="6E86ABE7" w14:textId="2F38E1D2">
      <w:pPr>
        <w:pStyle w:val="Normal"/>
        <w:spacing w:after="200" w:line="276" w:lineRule="auto"/>
        <w:rPr>
          <w:rFonts w:ascii="Arial" w:hAnsi="Arial" w:cs="Arial"/>
          <w:b w:val="1"/>
          <w:bCs w:val="1"/>
          <w:sz w:val="22"/>
          <w:szCs w:val="22"/>
          <w:u w:val="single"/>
        </w:rPr>
      </w:pPr>
    </w:p>
    <w:p w:rsidR="5A5E1837" w:rsidP="5A5E1837" w:rsidRDefault="5A5E1837" w14:paraId="131E70DF" w14:textId="5829419E">
      <w:pPr>
        <w:pStyle w:val="Normal"/>
        <w:spacing w:after="200" w:line="276" w:lineRule="auto"/>
        <w:rPr>
          <w:rFonts w:ascii="Arial" w:hAnsi="Arial" w:cs="Arial"/>
          <w:b w:val="1"/>
          <w:bCs w:val="1"/>
          <w:sz w:val="22"/>
          <w:szCs w:val="22"/>
          <w:u w:val="single"/>
        </w:rPr>
      </w:pPr>
    </w:p>
    <w:p w:rsidR="6FCB9F77" w:rsidP="6FCB9F77" w:rsidRDefault="6FCB9F77" w14:paraId="24AC4FFC" w14:textId="3DFFA972">
      <w:pPr>
        <w:pStyle w:val="Normal"/>
        <w:spacing w:after="200" w:line="276" w:lineRule="auto"/>
        <w:rPr>
          <w:rFonts w:ascii="Arial" w:hAnsi="Arial" w:cs="Arial"/>
          <w:b w:val="1"/>
          <w:bCs w:val="1"/>
          <w:sz w:val="22"/>
          <w:szCs w:val="22"/>
          <w:u w:val="single"/>
        </w:rPr>
      </w:pPr>
    </w:p>
    <w:p w:rsidR="6FCB9F77" w:rsidP="6FCB9F77" w:rsidRDefault="6FCB9F77" w14:paraId="523984F3" w14:textId="4557E202">
      <w:pPr>
        <w:pStyle w:val="Normal"/>
        <w:spacing w:after="200" w:line="276" w:lineRule="auto"/>
        <w:rPr>
          <w:rFonts w:ascii="Arial" w:hAnsi="Arial" w:cs="Arial"/>
          <w:b w:val="1"/>
          <w:bCs w:val="1"/>
          <w:sz w:val="22"/>
          <w:szCs w:val="22"/>
          <w:u w:val="single"/>
        </w:rPr>
      </w:pPr>
    </w:p>
    <w:p w:rsidR="6FCB9F77" w:rsidP="6FCB9F77" w:rsidRDefault="6FCB9F77" w14:paraId="55414DF5" w14:textId="388E546D">
      <w:pPr>
        <w:pStyle w:val="Normal"/>
        <w:spacing w:after="200" w:line="276" w:lineRule="auto"/>
        <w:rPr>
          <w:rFonts w:ascii="Arial" w:hAnsi="Arial" w:cs="Arial"/>
          <w:b w:val="1"/>
          <w:bCs w:val="1"/>
          <w:sz w:val="22"/>
          <w:szCs w:val="22"/>
          <w:u w:val="single"/>
        </w:rPr>
      </w:pPr>
    </w:p>
    <w:p w:rsidR="19AC582D" w:rsidP="19AC582D" w:rsidRDefault="19AC582D" w14:paraId="4F999E8B" w14:textId="502F863A">
      <w:pPr>
        <w:pStyle w:val="Normal"/>
        <w:spacing w:after="200" w:line="276" w:lineRule="auto"/>
        <w:rPr>
          <w:rFonts w:ascii="Arial" w:hAnsi="Arial" w:cs="Arial"/>
          <w:b w:val="1"/>
          <w:bCs w:val="1"/>
          <w:sz w:val="22"/>
          <w:szCs w:val="22"/>
          <w:u w:val="single"/>
        </w:rPr>
      </w:pPr>
    </w:p>
    <w:p w:rsidR="19AC582D" w:rsidP="19AC582D" w:rsidRDefault="19AC582D" w14:paraId="27ED5D04" w14:textId="2A3F75E3">
      <w:pPr>
        <w:pStyle w:val="Normal"/>
        <w:spacing w:after="200" w:line="276" w:lineRule="auto"/>
        <w:rPr>
          <w:rFonts w:ascii="Arial" w:hAnsi="Arial" w:cs="Arial"/>
          <w:b w:val="1"/>
          <w:bCs w:val="1"/>
          <w:sz w:val="22"/>
          <w:szCs w:val="22"/>
          <w:u w:val="single"/>
        </w:rPr>
      </w:pPr>
    </w:p>
    <w:p w:rsidRPr="003F7013" w:rsidR="003F7013" w:rsidP="1AD7BA1D" w:rsidRDefault="003F7013" w14:paraId="6258BF31" w14:textId="40E37832">
      <w:pPr>
        <w:pStyle w:val="Normal"/>
        <w:spacing w:after="200" w:line="276" w:lineRule="auto"/>
        <w:rPr>
          <w:rFonts w:ascii="Arial" w:hAnsi="Arial" w:cs="Arial"/>
          <w:b w:val="1"/>
          <w:bCs w:val="1"/>
          <w:sz w:val="22"/>
          <w:szCs w:val="22"/>
          <w:u w:val="single"/>
        </w:rPr>
      </w:pPr>
      <w:r w:rsidRPr="5A5E1837" w:rsidR="386DFEC7">
        <w:rPr>
          <w:rFonts w:ascii="Arial" w:hAnsi="Arial" w:cs="Arial"/>
          <w:b w:val="1"/>
          <w:bCs w:val="1"/>
          <w:sz w:val="22"/>
          <w:szCs w:val="22"/>
          <w:u w:val="single"/>
        </w:rPr>
        <w:t xml:space="preserve">2.0 - </w:t>
      </w:r>
      <w:r w:rsidRPr="5A5E1837" w:rsidR="003F7013">
        <w:rPr>
          <w:rFonts w:ascii="Arial" w:hAnsi="Arial" w:cs="Arial"/>
          <w:b w:val="1"/>
          <w:bCs w:val="1"/>
          <w:sz w:val="22"/>
          <w:szCs w:val="22"/>
          <w:u w:val="single"/>
        </w:rPr>
        <w:t xml:space="preserve">Element </w:t>
      </w:r>
      <w:r w:rsidRPr="5A5E1837" w:rsidR="003F7013">
        <w:rPr>
          <w:rFonts w:ascii="Arial" w:hAnsi="Arial" w:cs="Arial"/>
          <w:b w:val="1"/>
          <w:bCs w:val="1"/>
          <w:sz w:val="22"/>
          <w:szCs w:val="22"/>
          <w:u w:val="single"/>
        </w:rPr>
        <w:t xml:space="preserve">2 - Literature Review </w:t>
      </w:r>
      <w:r w:rsidRPr="5A5E1837" w:rsidR="00E82C26">
        <w:rPr>
          <w:rFonts w:ascii="Arial" w:hAnsi="Arial" w:cs="Arial"/>
          <w:b w:val="1"/>
          <w:bCs w:val="1"/>
          <w:sz w:val="22"/>
          <w:szCs w:val="22"/>
          <w:u w:val="single"/>
        </w:rPr>
        <w:t>(3000 words)</w:t>
      </w:r>
      <w:r w:rsidRPr="5A5E1837" w:rsidR="003F7013">
        <w:rPr>
          <w:rFonts w:ascii="Arial" w:hAnsi="Arial" w:cs="Arial"/>
          <w:b w:val="1"/>
          <w:bCs w:val="1"/>
          <w:sz w:val="22"/>
          <w:szCs w:val="22"/>
          <w:u w:val="single"/>
        </w:rPr>
        <w:t xml:space="preserve"> </w:t>
      </w:r>
    </w:p>
    <w:p w:rsidRPr="003F7013" w:rsidR="003F7013" w:rsidP="1AD7BA1D" w:rsidRDefault="003F7013" w14:paraId="1CB2D515" w14:textId="7252CB5D">
      <w:pPr>
        <w:pStyle w:val="Normal"/>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7A48BC4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2.1- </w:t>
      </w:r>
      <w:r w:rsidRPr="1AD7BA1D" w:rsidR="263730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Literature review</w:t>
      </w:r>
    </w:p>
    <w:p w:rsidRPr="003F7013" w:rsidR="003F7013" w:rsidP="5A5E1837" w:rsidRDefault="003F7013" w14:paraId="3999CB98" w14:textId="554016F6">
      <w:pPr>
        <w:pStyle w:val="Normal"/>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116445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1F73C3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116445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Introduction</w:t>
      </w:r>
    </w:p>
    <w:p w:rsidRPr="003F7013" w:rsidR="003F7013" w:rsidP="1AD7BA1D" w:rsidRDefault="003F7013" w14:paraId="3DAB1EAA" w14:textId="514079B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literature review examines Uni Play, a mobile application designed to improve physical, mental and social well-being among university students by connecting like-minded peers through casual, low-pressure sporting activities (Skivington et al., 2021; Huang et al., 2024). The rationale for Uni Play is grounded in evidence that mental health symptoms are common among university students and can disrupt day to day functioning, engagement and educational outcomes (Paiva et al., 2025). In the UK context, loneliness and isolation are also highly prevalent in student samples and are associated with multiple psychiatric risk indicators, which strengthens the case for interventions that rebuild connection and belonging (Akram et al., 2025).</w:t>
      </w:r>
    </w:p>
    <w:p w:rsidRPr="003F7013" w:rsidR="003F7013" w:rsidP="5A5E1837" w:rsidRDefault="003F7013" w14:paraId="04C87FD5" w14:textId="24F9511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62DFEB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4D30EDC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5A5E1837" w:rsidR="62DFEB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Aim and Objectives</w:t>
      </w:r>
    </w:p>
    <w:p w:rsidRPr="003F7013" w:rsidR="003F7013" w:rsidP="5A5E1837" w:rsidRDefault="003F7013" w14:paraId="6BFCAD8C" w14:textId="52CC8FF5">
      <w:pPr>
        <w:pStyle w:val="Normal"/>
        <w:spacing w:before="240" w:beforeAutospacing="off" w:after="240" w:afterAutospacing="off" w:line="480" w:lineRule="auto"/>
      </w:pPr>
      <w:r w:rsidRPr="5A5E1837" w:rsidR="6EFCED48">
        <w:rPr>
          <w:rFonts w:ascii="Times New Roman" w:hAnsi="Times New Roman" w:eastAsia="Times New Roman" w:cs="Times New Roman"/>
          <w:noProof w:val="0"/>
          <w:sz w:val="24"/>
          <w:szCs w:val="24"/>
          <w:lang w:val="en-US"/>
        </w:rPr>
        <w:t>The aim of this literature review is to critically evaluate whether</w:t>
      </w:r>
      <w:r w:rsidRPr="5A5E1837" w:rsidR="6EFCED48">
        <w:rPr>
          <w:rFonts w:ascii="Times New Roman" w:hAnsi="Times New Roman" w:eastAsia="Times New Roman" w:cs="Times New Roman"/>
          <w:b w:val="1"/>
          <w:bCs w:val="1"/>
          <w:noProof w:val="0"/>
          <w:sz w:val="24"/>
          <w:szCs w:val="24"/>
          <w:lang w:val="en-US"/>
        </w:rPr>
        <w:t xml:space="preserve"> </w:t>
      </w:r>
      <w:r w:rsidRPr="5A5E1837" w:rsidR="6EFCED48">
        <w:rPr>
          <w:rFonts w:ascii="Times New Roman" w:hAnsi="Times New Roman" w:eastAsia="Times New Roman" w:cs="Times New Roman"/>
          <w:b w:val="0"/>
          <w:bCs w:val="0"/>
          <w:noProof w:val="0"/>
          <w:sz w:val="24"/>
          <w:szCs w:val="24"/>
          <w:lang w:val="en-US"/>
        </w:rPr>
        <w:t>Uni Play</w:t>
      </w:r>
      <w:r w:rsidRPr="5A5E1837" w:rsidR="6EFCED48">
        <w:rPr>
          <w:rFonts w:ascii="Times New Roman" w:hAnsi="Times New Roman" w:eastAsia="Times New Roman" w:cs="Times New Roman"/>
          <w:b w:val="0"/>
          <w:bCs w:val="0"/>
          <w:noProof w:val="0"/>
          <w:sz w:val="24"/>
          <w:szCs w:val="24"/>
          <w:lang w:val="en-US"/>
        </w:rPr>
        <w:t>,</w:t>
      </w:r>
      <w:r w:rsidRPr="5A5E1837" w:rsidR="6EFCED48">
        <w:rPr>
          <w:rFonts w:ascii="Times New Roman" w:hAnsi="Times New Roman" w:eastAsia="Times New Roman" w:cs="Times New Roman"/>
          <w:noProof w:val="0"/>
          <w:sz w:val="24"/>
          <w:szCs w:val="24"/>
          <w:lang w:val="en-US"/>
        </w:rPr>
        <w:t xml:space="preserve"> a low-pressure sports and physical engagement mobile application that connects university students with peers for casual participation, represents a realistic and implementable approach to increasing student physical activity and supporting the management of common mental health difficulties, by </w:t>
      </w:r>
      <w:r w:rsidRPr="5A5E1837" w:rsidR="6EFCED48">
        <w:rPr>
          <w:rFonts w:ascii="Times New Roman" w:hAnsi="Times New Roman" w:eastAsia="Times New Roman" w:cs="Times New Roman"/>
          <w:noProof w:val="0"/>
          <w:sz w:val="24"/>
          <w:szCs w:val="24"/>
          <w:lang w:val="en-US"/>
        </w:rPr>
        <w:t>synthesising</w:t>
      </w:r>
      <w:r w:rsidRPr="5A5E1837" w:rsidR="6EFCED48">
        <w:rPr>
          <w:rFonts w:ascii="Times New Roman" w:hAnsi="Times New Roman" w:eastAsia="Times New Roman" w:cs="Times New Roman"/>
          <w:noProof w:val="0"/>
          <w:sz w:val="24"/>
          <w:szCs w:val="24"/>
          <w:lang w:val="en-US"/>
        </w:rPr>
        <w:t xml:space="preserve"> evidence on student need, plausible mechanisms of impact, and effective delivery within higher education contexts (Skivington et al., 2021; Donnelly et al., 2024; He et al., 2024).</w:t>
      </w:r>
    </w:p>
    <w:p w:rsidRPr="003F7013" w:rsidR="003F7013" w:rsidP="5A5E1837" w:rsidRDefault="003F7013" w14:paraId="4229B41B" w14:textId="6BD215D7">
      <w:pPr>
        <w:spacing w:before="240" w:beforeAutospacing="off" w:after="240" w:afterAutospacing="off" w:line="480" w:lineRule="auto"/>
        <w:jc w:val="both"/>
      </w:pPr>
      <w:r w:rsidRPr="5A5E1837" w:rsidR="44C24FCC">
        <w:rPr>
          <w:rFonts w:ascii="Times New Roman" w:hAnsi="Times New Roman" w:eastAsia="Times New Roman" w:cs="Times New Roman"/>
          <w:noProof w:val="0"/>
          <w:sz w:val="24"/>
          <w:szCs w:val="24"/>
          <w:lang w:val="en-GB"/>
        </w:rPr>
        <w:t xml:space="preserve">The first objective is to evaluate Uni Play’s potential to </w:t>
      </w:r>
      <w:r w:rsidRPr="5A5E1837" w:rsidR="44C24FCC">
        <w:rPr>
          <w:rFonts w:ascii="Times New Roman" w:hAnsi="Times New Roman" w:eastAsia="Times New Roman" w:cs="Times New Roman"/>
          <w:b w:val="0"/>
          <w:bCs w:val="0"/>
          <w:noProof w:val="0"/>
          <w:sz w:val="24"/>
          <w:szCs w:val="24"/>
          <w:lang w:val="en-GB"/>
        </w:rPr>
        <w:t>boost mental wellbeing</w:t>
      </w:r>
      <w:r w:rsidRPr="5A5E1837" w:rsidR="44C24FCC">
        <w:rPr>
          <w:rFonts w:ascii="Times New Roman" w:hAnsi="Times New Roman" w:eastAsia="Times New Roman" w:cs="Times New Roman"/>
          <w:noProof w:val="0"/>
          <w:sz w:val="24"/>
          <w:szCs w:val="24"/>
          <w:lang w:val="en-GB"/>
        </w:rPr>
        <w:t xml:space="preserve"> by synthesising evidence on whether low pressure, socially oriented physical activity interventions improve student mental health outcomes, using measurable indicators such as stress, anxiety, depressive symptoms and psychological wellbeing, and explaining inconsistencies in findings in light of intervention and population differences (Skivington et al., 2021; Donnelly et al., 2024; He et al., 2024).</w:t>
      </w:r>
    </w:p>
    <w:p w:rsidRPr="003F7013" w:rsidR="003F7013" w:rsidP="5A5E1837" w:rsidRDefault="003F7013" w14:paraId="7747DE71" w14:textId="499805FD">
      <w:pPr>
        <w:spacing w:before="240" w:beforeAutospacing="off" w:after="240" w:afterAutospacing="off" w:line="480" w:lineRule="auto"/>
        <w:jc w:val="both"/>
      </w:pPr>
      <w:r w:rsidRPr="5A5E1837" w:rsidR="44C24FCC">
        <w:rPr>
          <w:rFonts w:ascii="Times New Roman" w:hAnsi="Times New Roman" w:eastAsia="Times New Roman" w:cs="Times New Roman"/>
          <w:noProof w:val="0"/>
          <w:sz w:val="24"/>
          <w:szCs w:val="24"/>
          <w:lang w:val="en-GB"/>
        </w:rPr>
        <w:t xml:space="preserve">The second objective is to assess whether Uni Play can </w:t>
      </w:r>
      <w:r w:rsidRPr="5A5E1837" w:rsidR="44C24FCC">
        <w:rPr>
          <w:rFonts w:ascii="Times New Roman" w:hAnsi="Times New Roman" w:eastAsia="Times New Roman" w:cs="Times New Roman"/>
          <w:b w:val="0"/>
          <w:bCs w:val="0"/>
          <w:noProof w:val="0"/>
          <w:sz w:val="24"/>
          <w:szCs w:val="24"/>
          <w:lang w:val="en-GB"/>
        </w:rPr>
        <w:t>build community</w:t>
      </w:r>
      <w:r w:rsidRPr="5A5E1837" w:rsidR="44C24FCC">
        <w:rPr>
          <w:rFonts w:ascii="Times New Roman" w:hAnsi="Times New Roman" w:eastAsia="Times New Roman" w:cs="Times New Roman"/>
          <w:noProof w:val="0"/>
          <w:sz w:val="24"/>
          <w:szCs w:val="24"/>
          <w:lang w:val="en-GB"/>
        </w:rPr>
        <w:t xml:space="preserve"> by reviewing research on peer connection mechanisms in university settings and comparing outcomes such as loneliness, belonging, social support and social network change, with critical attention to how these constructs are operationalised and measured across studies (Huang, 2024; Donnelly et al., 2024).</w:t>
      </w:r>
    </w:p>
    <w:p w:rsidRPr="003F7013" w:rsidR="003F7013" w:rsidP="5A5E1837" w:rsidRDefault="003F7013" w14:paraId="64D2952C" w14:textId="5F299153">
      <w:pPr>
        <w:spacing w:before="240" w:beforeAutospacing="off" w:after="240" w:afterAutospacing="off" w:line="480" w:lineRule="auto"/>
        <w:jc w:val="both"/>
      </w:pPr>
      <w:r w:rsidRPr="5A5E1837" w:rsidR="44C24FCC">
        <w:rPr>
          <w:rFonts w:ascii="Times New Roman" w:hAnsi="Times New Roman" w:eastAsia="Times New Roman" w:cs="Times New Roman"/>
          <w:noProof w:val="0"/>
          <w:sz w:val="24"/>
          <w:szCs w:val="24"/>
          <w:lang w:val="en-GB"/>
        </w:rPr>
        <w:t xml:space="preserve">The third objective is to determine how far Uni Play can </w:t>
      </w:r>
      <w:r w:rsidRPr="5A5E1837" w:rsidR="44C24FCC">
        <w:rPr>
          <w:rFonts w:ascii="Times New Roman" w:hAnsi="Times New Roman" w:eastAsia="Times New Roman" w:cs="Times New Roman"/>
          <w:b w:val="0"/>
          <w:bCs w:val="0"/>
          <w:noProof w:val="0"/>
          <w:sz w:val="24"/>
          <w:szCs w:val="24"/>
          <w:lang w:val="en-GB"/>
        </w:rPr>
        <w:t>increase accessibility</w:t>
      </w:r>
      <w:r w:rsidRPr="5A5E1837" w:rsidR="44C24FCC">
        <w:rPr>
          <w:rFonts w:ascii="Times New Roman" w:hAnsi="Times New Roman" w:eastAsia="Times New Roman" w:cs="Times New Roman"/>
          <w:noProof w:val="0"/>
          <w:sz w:val="24"/>
          <w:szCs w:val="24"/>
          <w:lang w:val="en-GB"/>
        </w:rPr>
        <w:t xml:space="preserve"> to casual sport by examining evidence on barriers and facilitators to participation in low pressure physical activity among university students, including psychological barriers (e.g. confidence, fear of judgement), practical barriers (e.g. time, cost, access to facilities) and digital engagement factors (e.g. usability, uptake, retention), and by identifying the minimum conditions required for equitable reach in higher education contexts (Skivington et al., 2021; He et al., 2024).</w:t>
      </w:r>
    </w:p>
    <w:p w:rsidRPr="003F7013" w:rsidR="003F7013" w:rsidP="5A5E1837" w:rsidRDefault="003F7013" w14:paraId="563B67E6" w14:textId="0AB2C0DF">
      <w:pPr>
        <w:spacing w:before="240" w:beforeAutospacing="off" w:after="240" w:afterAutospacing="off" w:line="480" w:lineRule="auto"/>
        <w:jc w:val="both"/>
      </w:pPr>
      <w:r w:rsidRPr="5A5E1837" w:rsidR="44C24FCC">
        <w:rPr>
          <w:rFonts w:ascii="Times New Roman" w:hAnsi="Times New Roman" w:eastAsia="Times New Roman" w:cs="Times New Roman"/>
          <w:noProof w:val="0"/>
          <w:sz w:val="24"/>
          <w:szCs w:val="24"/>
          <w:lang w:val="en-GB"/>
        </w:rPr>
        <w:t xml:space="preserve">The fourth objective is to test whether Uni Play can </w:t>
      </w:r>
      <w:r w:rsidRPr="5A5E1837" w:rsidR="44C24FCC">
        <w:rPr>
          <w:rFonts w:ascii="Times New Roman" w:hAnsi="Times New Roman" w:eastAsia="Times New Roman" w:cs="Times New Roman"/>
          <w:b w:val="0"/>
          <w:bCs w:val="0"/>
          <w:noProof w:val="0"/>
          <w:sz w:val="24"/>
          <w:szCs w:val="24"/>
          <w:lang w:val="en-GB"/>
        </w:rPr>
        <w:t>encourage healthy habits</w:t>
      </w:r>
      <w:r w:rsidRPr="5A5E1837" w:rsidR="44C24FCC">
        <w:rPr>
          <w:rFonts w:ascii="Times New Roman" w:hAnsi="Times New Roman" w:eastAsia="Times New Roman" w:cs="Times New Roman"/>
          <w:b w:val="0"/>
          <w:bCs w:val="0"/>
          <w:noProof w:val="0"/>
          <w:sz w:val="24"/>
          <w:szCs w:val="24"/>
          <w:lang w:val="en-GB"/>
        </w:rPr>
        <w:t xml:space="preserve"> </w:t>
      </w:r>
      <w:r w:rsidRPr="5A5E1837" w:rsidR="44C24FCC">
        <w:rPr>
          <w:rFonts w:ascii="Times New Roman" w:hAnsi="Times New Roman" w:eastAsia="Times New Roman" w:cs="Times New Roman"/>
          <w:noProof w:val="0"/>
          <w:sz w:val="24"/>
          <w:szCs w:val="24"/>
          <w:lang w:val="en-GB"/>
        </w:rPr>
        <w:t>by evaluating evidence on sustained physical activity behaviour change in student populations, comparing outcomes such as participation frequency, intensity, and adherence over time, and appraising the credibility of claimed effects by considering study quality and risk of bias using design appropriate tools, including Risk of Bias 2 (</w:t>
      </w:r>
      <w:r w:rsidRPr="5A5E1837" w:rsidR="44C24FCC">
        <w:rPr>
          <w:rFonts w:ascii="Times New Roman" w:hAnsi="Times New Roman" w:eastAsia="Times New Roman" w:cs="Times New Roman"/>
          <w:noProof w:val="0"/>
          <w:sz w:val="24"/>
          <w:szCs w:val="24"/>
          <w:lang w:val="en-GB"/>
        </w:rPr>
        <w:t>RoB</w:t>
      </w:r>
      <w:r w:rsidRPr="5A5E1837" w:rsidR="44C24FCC">
        <w:rPr>
          <w:rFonts w:ascii="Times New Roman" w:hAnsi="Times New Roman" w:eastAsia="Times New Roman" w:cs="Times New Roman"/>
          <w:noProof w:val="0"/>
          <w:sz w:val="24"/>
          <w:szCs w:val="24"/>
          <w:lang w:val="en-GB"/>
        </w:rPr>
        <w:t xml:space="preserve"> 2) for randomised trials (Sterne et al., 2019; Page et al., 2021; Skivington et al., 2021).</w:t>
      </w:r>
    </w:p>
    <w:p w:rsidRPr="003F7013" w:rsidR="003F7013" w:rsidP="5A5E1837" w:rsidRDefault="003F7013" w14:paraId="708699DD" w14:textId="7A8A153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5E1837" w:rsidP="5A5E1837" w:rsidRDefault="5A5E1837" w14:paraId="6A05EDA7" w14:textId="29488272">
      <w:pPr>
        <w:spacing w:before="240" w:beforeAutospacing="off" w:after="240" w:afterAutospacing="off"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5A5E1837" w:rsidP="5A5E1837" w:rsidRDefault="5A5E1837" w14:paraId="1BCD7AAC" w14:textId="667E0CD9">
      <w:pPr>
        <w:spacing w:before="240" w:beforeAutospacing="off" w:after="240" w:afterAutospacing="off"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Pr="003F7013" w:rsidR="003F7013" w:rsidP="5A5E1837" w:rsidRDefault="003F7013" w14:paraId="0EE6A81D" w14:textId="3435EC1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0272A71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2.</w:t>
      </w:r>
      <w:r w:rsidRPr="5A5E1837" w:rsidR="69D0FF0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4</w:t>
      </w:r>
      <w:r w:rsidRPr="5A5E1837" w:rsidR="0272A71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 - </w:t>
      </w:r>
      <w:r w:rsidRPr="5A5E1837" w:rsidR="263730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Main Body</w:t>
      </w:r>
    </w:p>
    <w:p w:rsidRPr="003F7013" w:rsidR="003F7013" w:rsidP="5A5E1837" w:rsidRDefault="003F7013" w14:paraId="75EF9B56" w14:textId="63295EF3">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197D35D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2.5 -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1 Student mental health and functioning in higher education</w:t>
      </w:r>
    </w:p>
    <w:p w:rsidRPr="003F7013" w:rsidR="003F7013" w:rsidP="5A5E1837" w:rsidRDefault="003F7013" w14:paraId="5DB64252" w14:textId="11B624D4">
      <w:pPr>
        <w:pStyle w:val="Normal"/>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Across higher education, student mental health is widely framed as a determinant of learning, </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engagement</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retention because distress can disrupt concentration, sleep, </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routine</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social participation, with downstream consequences for performance and continuation (Leow et al., 2024; Paiva et al., 2025). However, the evidence base is methodologically uneven, with prevalence and severity estimates </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highly sensitive</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sampling frames, time windows and measurement choices, complicating needs assessment and inflating certainty about patterns across institutions (Paiva et al., 2025; Faro et al., 2025).</w:t>
      </w:r>
      <w:r w:rsidRPr="5A5E1837" w:rsidR="5BFF5965">
        <w:rPr>
          <w:rFonts w:ascii="Times New Roman" w:hAnsi="Times New Roman" w:eastAsia="Times New Roman" w:cs="Times New Roman"/>
          <w:noProof w:val="0"/>
          <w:sz w:val="24"/>
          <w:szCs w:val="24"/>
          <w:lang w:val="en-US"/>
        </w:rPr>
        <w:t xml:space="preserve"> Critical health research also suggests that health and illness are influenced by how universities are run and what they value, such as ideas about wellbeing, performance, who </w:t>
      </w:r>
      <w:r w:rsidRPr="5A5E1837" w:rsidR="5BFF5965">
        <w:rPr>
          <w:rFonts w:ascii="Times New Roman" w:hAnsi="Times New Roman" w:eastAsia="Times New Roman" w:cs="Times New Roman"/>
          <w:noProof w:val="0"/>
          <w:sz w:val="24"/>
          <w:szCs w:val="24"/>
          <w:lang w:val="en-US"/>
        </w:rPr>
        <w:t>gets</w:t>
      </w:r>
      <w:r w:rsidRPr="5A5E1837" w:rsidR="5BFF5965">
        <w:rPr>
          <w:rFonts w:ascii="Times New Roman" w:hAnsi="Times New Roman" w:eastAsia="Times New Roman" w:cs="Times New Roman"/>
          <w:noProof w:val="0"/>
          <w:sz w:val="24"/>
          <w:szCs w:val="24"/>
          <w:lang w:val="en-US"/>
        </w:rPr>
        <w:t xml:space="preserve"> access to support and how disability is understood. This can shape which kinds of distress are noticed, taken seriously and properly supported in higher education (Rodríguez Muñoz, 2020).</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matters for Uni Play because universities may privilege interventions that appear efficient or measurable while under-</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recognising</w:t>
      </w:r>
      <w:r w:rsidRPr="5A5E1837"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relational and collective-care needs outside clinical or deficit models (Rodríguez Muñoz, 2020). </w:t>
      </w:r>
      <w:r w:rsidRPr="5A5E1837" w:rsidR="0AF21DF9">
        <w:rPr>
          <w:rFonts w:ascii="Times New Roman" w:hAnsi="Times New Roman" w:eastAsia="Times New Roman" w:cs="Times New Roman"/>
          <w:noProof w:val="0"/>
          <w:sz w:val="24"/>
          <w:szCs w:val="24"/>
          <w:lang w:val="en-US"/>
        </w:rPr>
        <w:t xml:space="preserve">Consequently, this theme looks at not just how common these issues are, but also what improvement actually means and how universities decide if things have </w:t>
      </w:r>
      <w:r w:rsidRPr="5A5E1837" w:rsidR="0AF21DF9">
        <w:rPr>
          <w:rFonts w:ascii="Times New Roman" w:hAnsi="Times New Roman" w:eastAsia="Times New Roman" w:cs="Times New Roman"/>
          <w:noProof w:val="0"/>
          <w:sz w:val="24"/>
          <w:szCs w:val="24"/>
          <w:lang w:val="en-US"/>
        </w:rPr>
        <w:t>got</w:t>
      </w:r>
      <w:r w:rsidRPr="5A5E1837" w:rsidR="0AF21DF9">
        <w:rPr>
          <w:rFonts w:ascii="Times New Roman" w:hAnsi="Times New Roman" w:eastAsia="Times New Roman" w:cs="Times New Roman"/>
          <w:noProof w:val="0"/>
          <w:sz w:val="24"/>
          <w:szCs w:val="24"/>
          <w:lang w:val="en-US"/>
        </w:rPr>
        <w:t xml:space="preserve"> better. Universities often measure improvement using questionnaires about stress, anxiety, </w:t>
      </w:r>
      <w:r w:rsidRPr="5A5E1837" w:rsidR="0AF21DF9">
        <w:rPr>
          <w:rFonts w:ascii="Times New Roman" w:hAnsi="Times New Roman" w:eastAsia="Times New Roman" w:cs="Times New Roman"/>
          <w:noProof w:val="0"/>
          <w:sz w:val="24"/>
          <w:szCs w:val="24"/>
          <w:lang w:val="en-US"/>
        </w:rPr>
        <w:t>depression</w:t>
      </w:r>
      <w:r w:rsidRPr="5A5E1837" w:rsidR="0AF21DF9">
        <w:rPr>
          <w:rFonts w:ascii="Times New Roman" w:hAnsi="Times New Roman" w:eastAsia="Times New Roman" w:cs="Times New Roman"/>
          <w:noProof w:val="0"/>
          <w:sz w:val="24"/>
          <w:szCs w:val="24"/>
          <w:lang w:val="en-US"/>
        </w:rPr>
        <w:t xml:space="preserve"> or overall wellbeing, and sometimes by looking at things like attendance, grades, or how often students use support services. This is relevant because these measures can miss what matters in real life, a student might score better on a wellbeing scale but still feel lonely, struggle to keep up with classes, or not feel like they belong. For that reason, this theme also considers whether universities treat </w:t>
      </w:r>
      <w:r w:rsidRPr="5A5E1837" w:rsidR="0AF21DF9">
        <w:rPr>
          <w:rFonts w:ascii="Times New Roman" w:hAnsi="Times New Roman" w:eastAsia="Times New Roman" w:cs="Times New Roman"/>
          <w:noProof w:val="0"/>
          <w:sz w:val="24"/>
          <w:szCs w:val="24"/>
          <w:lang w:val="en-US"/>
        </w:rPr>
        <w:t>everyday</w:t>
      </w:r>
      <w:r w:rsidRPr="5A5E1837" w:rsidR="0AF21DF9">
        <w:rPr>
          <w:rFonts w:ascii="Times New Roman" w:hAnsi="Times New Roman" w:eastAsia="Times New Roman" w:cs="Times New Roman"/>
          <w:noProof w:val="0"/>
          <w:sz w:val="24"/>
          <w:szCs w:val="24"/>
          <w:lang w:val="en-US"/>
        </w:rPr>
        <w:t xml:space="preserve"> functioning and a sense of belonging as important outcomes, rather than only focusing on symptom reduction (Paiva et al., 2025; Akram et al., 2025; Faro et al., 2025).</w:t>
      </w:r>
    </w:p>
    <w:p w:rsidRPr="003F7013" w:rsidR="003F7013" w:rsidP="1AD7BA1D" w:rsidRDefault="003F7013" w14:paraId="3B24677F" w14:textId="32D86A4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consistent starting point is that depression, anxiety, stress and loneliness are common in student populations and plausibly linked to poorer academic and social functioning, yet reliance on screening instruments and convenience samples risks overstating prevalence and precision (Paiva et al., 2025; Akram et al., 2025). Paiva et al.’s umbrella review consolidates findings across meta-analyses but shows substantial variation by measures and assessment windows, suggesting high prevalence is partly a methodological artefact rather than a stable population property (Paiva et al., 2025). For Uni Play, this implies apparent between-university differences may reflect inconsistent operationalisation and response bias, meaning intervention effects could also appear to vary due to instrument choice rather than context (Paiva et al., 2025; Faro et al., 2025).</w:t>
      </w:r>
    </w:p>
    <w:p w:rsidRPr="003F7013" w:rsidR="003F7013" w:rsidP="1AD7BA1D" w:rsidRDefault="003F7013" w14:paraId="646F3FB2" w14:textId="10201DC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evidence indicates loneliness is prominent and associated with psychiatric symptoms, but cross-sectional designs cannot determine whether loneliness drives distress, distress drives loneliness, or both reflect unmeasured factors such as housing insecurity, financial strain or prior mental health history (Akram et al., 2025; Paiva et al., 2025). Evidence linking distress with non-continuation similarly requires caution because symptom scores are often treated as disorder and trajectories may be biased by attrition among more distressed students (Leow et al., 2024; Paiva et al., 2025). Accordingly, the synthesis will separate symptom change from functional outcomes, prioritise loneliness and functioning as plausible proximal targets, and interpret screening-score change cautiously where follow-up is short or inference about directionality is limited (Mason Stephens et al., 2025; Faro et al., 2025; Paiva et al., 2025).</w:t>
      </w:r>
    </w:p>
    <w:p w:rsidRPr="003F7013" w:rsidR="003F7013" w:rsidP="1AD7BA1D" w:rsidRDefault="003F7013" w14:paraId="2BAA3C68" w14:textId="1754A5AD">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CB9F77" w:rsidP="6FCB9F77" w:rsidRDefault="6FCB9F77" w14:paraId="4D276A69" w14:textId="39FD3520">
      <w:pPr>
        <w:spacing w:after="200" w:line="48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Pr="003F7013" w:rsidR="003F7013" w:rsidP="5A5E1837" w:rsidRDefault="003F7013" w14:paraId="71FF85E1" w14:textId="3BDB4929">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666F771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70509CD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w:t>
      </w:r>
      <w:r w:rsidRPr="5A5E1837" w:rsidR="666F771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2 Physical activity as a mental health intervention</w:t>
      </w:r>
    </w:p>
    <w:p w:rsidRPr="003F7013" w:rsidR="003F7013" w:rsidP="1AD7BA1D" w:rsidRDefault="003F7013" w14:paraId="7D41C624" w14:textId="448BCDB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public health and clinical psychology, physical activity is frequently proposed as a scalable strategy for improving mental health because it can influence mood, stress regulation and routine and offers a low-stigma route to support outside clinical settings (Noetel et al., 2024; Skivington et al., 2021). Yet the evidence base shows heterogeneous effects shaped by dose, adherence, supervision and participant characteristics, limiting simple translation into university-wide provision (Huang et al., 2024; Liu et al., 2025). Applied exercise programming guidance emphasises that benefits depend on prescription and progression, including matching intensity and volume to participant capability, implying Uni Play must support repeat attendance and adequate exposure rather than relying on access alone (Bushman, 2024).</w:t>
      </w:r>
    </w:p>
    <w:p w:rsidRPr="003F7013" w:rsidR="003F7013" w:rsidP="6FCB9F77" w:rsidRDefault="003F7013" w14:paraId="7F54ABFF" w14:textId="09E9CEB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Student-focused meta-analyses suggest physical activity interventions reduce anxiety,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depression</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stress, but high heterogeneity and low certainty mean pooled effects may mask wide variation and remain sensitive to analytic decisions and small-study biases (Huang et al., 2024; Liu et al., 2025). Huang et al.</w:t>
      </w:r>
      <w:r w:rsidRPr="6FCB9F77" w:rsidR="0A5E8C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report beneficial pooled effects but highlight limited theory use and under-reporting of fidelity, meaning the field often cannot distinguish whether benefits are driven by activity dose, social contact,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expectancy</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novelty (Huang et al., 2024). Liu et al. </w:t>
      </w:r>
      <w:r w:rsidRPr="6FCB9F77" w:rsidR="4C9507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(2025)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moderators such as frequency,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duration</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modality,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indicating</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design decisions are constitutive of effect and that Uni Play’s low-pressure format may produce smaller or more variable impacts if attendance and progression are weak (Liu et al., 2025). Although broader depression evidence supports exercise as a treatment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option</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transfer should be cautious given differences in baseline severity, intensity targets, </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supervision</w:t>
      </w:r>
      <w:r w:rsidRPr="6FCB9F77" w:rsidR="27E93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adherence in student settings (Noetel et al., 2024; Huang et al., 2024).</w:t>
      </w:r>
    </w:p>
    <w:p w:rsidRPr="003F7013" w:rsidR="003F7013" w:rsidP="1AD7BA1D" w:rsidRDefault="003F7013" w14:paraId="019AF1F2" w14:textId="0C1878CC">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mapping evidence suggests physical activity provision for mental health is variably described and not reported in replicable ways, implying implementation and evaluation gaps may be as limiting as efficacy uncertainty (Malagodi et al., 2024; Huang et al., 2024). For Uni Play, this means attendance, adherence and dose should be treated as central explanatory variables, because symptom outcomes cannot be interpreted without exposure data (Huang et al., 2024; Malagodi et al., 2024). The review will therefore extract participation and adherence indicators alongside mental health outcomes so any benefits are interpreted against attendance rather than assumed from intervention availability (Huang et al., 2024; Liu et al., 2025; Malagodi et al., 2024).</w:t>
      </w:r>
    </w:p>
    <w:p w:rsidRPr="003F7013" w:rsidR="003F7013" w:rsidP="5A5E1837" w:rsidRDefault="003F7013" w14:paraId="0D55E8BB" w14:textId="70CA4D17">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2C7342A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1935DBF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5A5E1837" w:rsidR="2C7342A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3 Social connection, loneliness and belonging as mechanisms and outcomes</w:t>
      </w:r>
    </w:p>
    <w:p w:rsidRPr="003F7013" w:rsidR="003F7013" w:rsidP="1AD7BA1D" w:rsidRDefault="003F7013" w14:paraId="29AB1E34" w14:textId="760F9CD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social and health psychology, social connection is positioned as a determinant of wellbeing because belonging and support can buffer stress during transitions such as starting university (Haslam et al., 2018; Jetten et al., 2017). However, group settings are not uniformly beneficial and can reproduce exclusion and threat when norms privilege competence, status or performance, creating a clear risk in sport-related contexts (Steffens et al., 2021; Jackman et al., 2024). This theme therefore tests whether Uni Play’s social mechanism is plausible given mixed evidence on inclusion and the quality of social experience.</w:t>
      </w:r>
    </w:p>
    <w:p w:rsidRPr="003F7013" w:rsidR="003F7013" w:rsidP="1AD7BA1D" w:rsidRDefault="003F7013" w14:paraId="12FA3EA3" w14:textId="47CCA54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literature suggests social connection may link activity to wellbeing, yet sport settings can simultaneously offer affiliation and reproduce exclusion through evaluative norms, comparison and subtle gatekeeping that deter less confident participants (Jackman et al., 2024; Steffens et al., 2021). This matters because Uni Play depends on connection being experienced as safe and affirming, but contact is not inherently protective and may increase threat when competence norms dominate (Haslam et al., 2018; Jetten et al., 2017). Systematic review evidence shows belonging is defined and measured inconsistently, undermining comparability and allowing </w:t>
      </w:r>
      <w:r w:rsidRPr="1AD7BA1D" w:rsidR="2A1F54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apparent success</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hinge on proxy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selection</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rather than deeper inclusion (Dias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Broens</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2024). Counselling research similarly finds that wellness and wellbeing constructs are inconsistently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theorised</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operationalised</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weakening synthesis and confidence in mechanism claims (Nice et al., 2023). Uni Play’s evaluation therefore needs distinct social outcomes such as loneliness, belonging and perceived social support rather than treating wellness as a catch-all (Nice et al., 2023; Dias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Broens</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2024).</w:t>
      </w:r>
    </w:p>
    <w:p w:rsidRPr="003F7013" w:rsidR="003F7013" w:rsidP="1AD7BA1D" w:rsidRDefault="003F7013" w14:paraId="1B517BD5" w14:textId="09A64B7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Sport-specific synthesis indicates sport can reduce loneliness via shared purpose and repeated contact but can also heighten loneliness during transitions, injury, pressure and comparison, implying stronger boundary conditions than “sport is socially beneficial” narratives often suggest (Jackman et al., 2024). Longitudinal evidence further indicates bidirectionality between activity and loneliness, complicating causal claims and raising selection concerns (Surkalim et al., 2024). For Uni Play, the implication is that extraction should separate quantity of contact from quality of belonging and support, and translate evidence into minimum conditions centred on repeated, psychologically safe group experiences rather than one-off introductions (Haslam et al., 2018; Dias Broens et al., 2024; Ahn et al., 2024; Surkalim et al., 2024).</w:t>
      </w:r>
    </w:p>
    <w:p w:rsidRPr="003F7013" w:rsidR="003F7013" w:rsidP="1AD7BA1D" w:rsidRDefault="003F7013" w14:paraId="2525432F" w14:textId="792FF64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3F7013" w:rsidR="003F7013" w:rsidP="5A5E1837" w:rsidRDefault="003F7013" w14:paraId="1F162DC2" w14:textId="1501DD1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47A04DE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6182B81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5A5E1837" w:rsidR="47A04DE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4 Barriers to participation and the case for low-pressure provision</w:t>
      </w:r>
    </w:p>
    <w:p w:rsidRPr="003F7013" w:rsidR="003F7013" w:rsidP="1AD7BA1D" w:rsidRDefault="003F7013" w14:paraId="2200C729" w14:textId="22C179E6">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Across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change research, participation is shaped by capability,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opportunity</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motivation, meaning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favourable</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attitudes rarely translate into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time, access,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confidence</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social context constrain action (Michie, van Stralen and West, 2011; Keyworth et al., 2020). In student populations, these constraints are amplified by timetabling pressures, commuting, caring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responsibilities</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disrupted peer networks, making even low-cost activities difficult to </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initiate</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sustain (Keyworth et al., 2020; Shelton et al., 2024). This theme therefore assesses feasibility barriers and justifies focusing on casual, non-competitive </w:t>
      </w:r>
      <w:r w:rsidRPr="1AD7BA1D" w:rsidR="4554D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provisions</w:t>
      </w: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comparable to Uni Play.</w:t>
      </w:r>
    </w:p>
    <w:p w:rsidRPr="003F7013" w:rsidR="003F7013" w:rsidP="1AD7BA1D" w:rsidRDefault="003F7013" w14:paraId="28763E1F" w14:textId="5CB2C89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COM-B is useful for explaining why intentions do not translate into attendance, but barrier models can be over-applied as if participation is primarily logistical rather than also shaped by identity and social threat (Michie, Atkins and West, 2014; Michie, van Stralen and West, 2011). Evidence suggests stigma and fear of judgement following negative sport experiences suppress participation even when opportunities exist, implying low-pressure provision must be psychologically safe as well as convenient (Shelton et al., 2024; Steffens et al., 2021). SDT provides a basis for low-pressure provision through autonomy, competence and relatedness, yet it is criticised when it individualises responsibility and underplays structural constraints that unequally shape students’ capacity to participate (Ryan and Deci, 2017; Cerin et al., 2023). This matters because an app may reduce coordination friction while leaving time, cost and access barriers intact, creating differential benefit concentrated among students with more resources (Shelton et al., 2024; Cerin et al., 2023).</w:t>
      </w:r>
    </w:p>
    <w:p w:rsidRPr="003F7013" w:rsidR="003F7013" w:rsidP="1AD7BA1D" w:rsidRDefault="003F7013" w14:paraId="550A2151" w14:textId="3079D8E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Uni Play, low pressure must be operationalised into features that reduce social risk, including ability-fit matching, explicit norms and feedback mechanisms that detect exclusion early, because negative first experiences can reinforce avoidance and reduce future participation (Steffens et al., 2021; Jackman et al., 2024). The logic model will therefore evaluate whether interventions address both opportunity barriers and identity threat through matching and inclusive norms, since feasibility depends on sustaining engagement beyond initial uptake (Michie, van Stralen and West, 2011; Shelton et al., 2024; Steffens et al., 2021).</w:t>
      </w:r>
    </w:p>
    <w:p w:rsidRPr="003F7013" w:rsidR="003F7013" w:rsidP="1AD7BA1D" w:rsidRDefault="003F7013" w14:paraId="16619280" w14:textId="6D739318">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3F7013" w:rsidR="003F7013" w:rsidP="5A5E1837" w:rsidRDefault="003F7013" w14:paraId="2724915A" w14:textId="01B5448F">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1444ABC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4A0100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5A5E1837" w:rsidR="1444ABC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5 Digital intervention design and engagement as a validity problem</w:t>
      </w:r>
    </w:p>
    <w:p w:rsidRPr="003F7013" w:rsidR="003F7013" w:rsidP="1AD7BA1D" w:rsidRDefault="003F7013" w14:paraId="1B2CBCB3" w14:textId="66FC5CC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digital health, scalability is often assumed to be a primary advantage of app-based interventions, yet evidence repeatedly shows reach does not guarantee sustained engagement or meaningful behaviour change (Yardley et al., 2016; Perski et al., 2017). A persistent methodological problem is that engagement is inconsistently defined, enabling studies to overstate impact through superficial usage indicators rather than tracking offline behaviour(Eaton et al., 2024; Milne Ives et al., 2025). This theme therefore defines engagement in a way that is valid for Uni Play’s offline goals and specifies extractable engagement indicators.</w:t>
      </w:r>
    </w:p>
    <w:p w:rsidRPr="003F7013" w:rsidR="003F7013" w:rsidP="1AD7BA1D" w:rsidRDefault="003F7013" w14:paraId="6B6E270A" w14:textId="43C2B9C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Digital health research shows engagement is inconsistently reported, and this inconsistency allows weak studies to privilege app metrics over behavioural endpoints, obscuring whether interventions change lived behaviour(Eaton et al., 2024; Smith et al., 2025). This matters for Uni Play because downloads and logins may reflect curiosity rather than commitment, and matching may not translate into attendance if friction, anxiety or mismatch emerges at the point of joining sessions (Milne Ives et al., 2025; Perski et al., 2017). App-based interventions show mixed effects when design and delivery misalign with users’ contexts, yet context is often treated descriptively rather than analytically, limiting insight into why engagement fails (He et al., 2024; Milne Ives et al., 2025). Engagement is also sometimes framed as an individual deficit rather than a design outcome, risking implicit user-blame and underinvestment in iterative improvement (Yardley et al., 2016; Perski et al., 2017).</w:t>
      </w:r>
    </w:p>
    <w:p w:rsidRPr="003F7013" w:rsidR="003F7013" w:rsidP="1AD7BA1D" w:rsidRDefault="003F7013" w14:paraId="12994C2A" w14:textId="79FEC204">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Uni Play, engagement should be conceptualised as a staged pathway from onboarding and matching to offline attendance, repeat attendance and maintenance, because different drop-off points imply different designproblems (Eaton et al., 2024; Milne Ives et al., 2025). Accordingly, extraction will capture these stages where reported and avoid treating digital usage alone as evidence of behavioural change or real-world impact (Yardley et al., 2016; Perski et al., 2017; Milne Ives et al., 2025).</w:t>
      </w:r>
    </w:p>
    <w:p w:rsidRPr="003F7013" w:rsidR="003F7013" w:rsidP="1AD7BA1D" w:rsidRDefault="003F7013" w14:paraId="2DC047CC" w14:textId="509F8ACD">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3F7013" w:rsidR="003F7013" w:rsidP="5A5E1837" w:rsidRDefault="003F7013" w14:paraId="3981D2C7" w14:textId="45912709">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25CEDE9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5469923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r w:rsidRPr="5A5E1837" w:rsidR="25CEDE9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Theme 6 Mechanisms linking activity to mood,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motivation</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and functioning</w:t>
      </w:r>
    </w:p>
    <w:p w:rsidRPr="003F7013" w:rsidR="003F7013" w:rsidP="1AD7BA1D" w:rsidRDefault="003F7013" w14:paraId="5945C872" w14:textId="66B89ED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exercise science and psychology, links between activity and wellbeing are recognised as multi-factorial, spanning biological, cognitive and social processes, which cautions against single-cause rationales in applied intervention design (Yang, 2025; Huang et al., 2024). In student settings, where adherence and social context vary, psychosocial mechanisms such as relatedness, belonging and identity may be especially influential in determining whether activity translates into sustained wellbeing change (Haslam et al., 2018; Steffens et al., 2021). This theme identifies mediators extractable from the literature and supports cautious interpretation by triangulating plausible pathways relevant to Uni Play.</w:t>
      </w:r>
    </w:p>
    <w:p w:rsidRPr="003F7013" w:rsidR="003F7013" w:rsidP="1AD7BA1D" w:rsidRDefault="003F7013" w14:paraId="632F25B8" w14:textId="26BD08F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Mechanistic accounts often over-emphasise singular physiological explanations, risking overconfidence and under-specification of how students experience change in low-pressure, socially mediated settings (Yang, 2025). Evidence on neuroplasticity and psychosocial pathways suggests Uni Play should frame mechanisms pluralistically and acknowledge heterogeneity in how benefits may occur across students (Yang, 2025; Huang et al., 2024). Claims that exercise increases motivation and academic performance should also be treated cautiously because associations may reflect selection and confounding, and academic outcomes are rarely tested with designs that isolate activity from broader support factors (Trott et al., 2024). SDT predicts stronger adherence and wellbeing when autonomy, competence and relatedness are supported, yet much of the evidence relies on concurrent self-report, raising common method bias concerns and limiting mediation claims (Ryan and Deci, 2017; Rhodes et al., 2020). Social identity approaches similarly predict benefits when valued group identification and psychologically safe norms develop, but these processes may require continuity and norm-setting that short interventions often lack (Haslam et al., 2018; Jetten et al., 2017).</w:t>
      </w:r>
    </w:p>
    <w:p w:rsidRPr="003F7013" w:rsidR="003F7013" w:rsidP="1AD7BA1D" w:rsidRDefault="003F7013" w14:paraId="56AC4E71" w14:textId="4671E1D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Uni Play, outcomes should not be interpreted through activity minutes alone, because improvements may plausibly occur via belonging and support even when activity change is modest, while recognising that such gains depend on deliberate design for repeated contact and inclusive norms (Steffens et al., 2021; Haslam et al., 2018). Accordingly, the review will extract mediator evidence where reported and avoid reductionist explanations when interpreting Uni Play’s likely pathways of impact (Hagger and Hamilton, 2021; Huang et al., 2024; Haslam et al., 2018).</w:t>
      </w:r>
    </w:p>
    <w:p w:rsidRPr="003F7013" w:rsidR="003F7013" w:rsidP="1AD7BA1D" w:rsidRDefault="003F7013" w14:paraId="14551F43" w14:textId="246EC4F0">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3F7013" w:rsidR="003F7013" w:rsidP="5A5E1837" w:rsidRDefault="003F7013" w14:paraId="3B7136C1" w14:textId="7CCC59ED">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7F81F8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2.1</w:t>
      </w:r>
      <w:r w:rsidRPr="5A5E1837" w:rsidR="32FB4CB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w:t>
      </w:r>
      <w:r w:rsidRPr="5A5E1837" w:rsidR="7F81F8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Theme 7 Implementation, evaluation and scale up in higher education</w:t>
      </w:r>
    </w:p>
    <w:p w:rsidRPr="003F7013" w:rsidR="003F7013" w:rsidP="1AD7BA1D" w:rsidRDefault="003F7013" w14:paraId="3712D71E" w14:textId="120E2AB6">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complex intervention research, effectiveness depends on context, implementation and adaptation, meaning interventions that succeed in controlled studies may fail at scale if fidelity, reach and delivery conditions are not maintained (Skivington et al., 2021; de Magalhães Jorge et al., 2025). In higher education, variation in student demographics, commuting patterns, sport culture and support provision creates plausible site-to-site differences in reach and outcomes, strengthening the case for implementation-focused evaluation (Skivington et al., 2021; Malagodi et al., 2024). This theme sets out how evidence will be judged for credibility and usability and translated into minimum delivery conditions for Uni Play.</w:t>
      </w:r>
    </w:p>
    <w:p w:rsidRPr="003F7013" w:rsidR="003F7013" w:rsidP="1AD7BA1D" w:rsidRDefault="003F7013" w14:paraId="7DF60181" w14:textId="3631717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Complex intervention guidance highlights context as a determinant of whether mechanisms activate, yet many studies still treat context as noise, undermining confidence in scale-up claims (Skivington et al., 2021; de Magalhães Jorge et al., 2025). Pooled benefits can be driven by weak control conditions, short follow-up and selective reporting, and positive findings may persist even when adherence is low or fidelity is poorly documented, raising the risk that effects reflect short-term enthusiasm rather than durable change (Huang et al., 2024; Liu et al., 2025). RoB 2 reduces over-interpretation, but appraisal should also attend to implementation integrity and equity, since an internally valid intervention may still be unscalable or inequitable in reach (Sterne et al., 2019; Skivington et al., 2021). PRISMA improves reproducibility but cannot eliminate publication bias or feasibility-study self-selection that may inflate acceptability (Page et al., 2021; Eaton et al., 2024).</w:t>
      </w:r>
    </w:p>
    <w:p w:rsidRPr="003F7013" w:rsidR="003F7013" w:rsidP="1AD7BA1D" w:rsidRDefault="003F7013" w14:paraId="3FEEEFD5" w14:textId="201599F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Uni Play, evaluation should include reach, adoption and maintenance alongside wellbeing outcomes, because average effects may mask polarisation where already-active students benefit while marginalised students disengage (Skivington et al., 2021; Eaton et al., 2024). The appraisal will be translated into a Uni Play logic model combining PRISMA-guided selection with design-appropriate quality assessment, including RoB 2 for trials, to specify minimum delivery conditions under which Uni Play could credibly work across diverse university contexts (Page et al., 2021; Sterne et al., 2019; Skivington et al., 2021; He et al., 2024).</w:t>
      </w:r>
    </w:p>
    <w:p w:rsidRPr="003F7013" w:rsidR="003F7013" w:rsidP="5A5E1837" w:rsidRDefault="003F7013" w14:paraId="65E99D08" w14:textId="45A72EE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7AA5DB4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2.1</w:t>
      </w:r>
      <w:r w:rsidRPr="5A5E1837" w:rsidR="1369A60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5A5E1837" w:rsidR="7AA5DB4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Integrated Synthesis Across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Seven Themes</w:t>
      </w:r>
    </w:p>
    <w:p w:rsidRPr="003F7013" w:rsidR="003F7013" w:rsidP="1AD7BA1D" w:rsidRDefault="003F7013" w14:paraId="6707DD5A" w14:textId="4BE8AC4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Across themes, the literature supports the need for interventions targeting student distress and loneliness, but the strength of the case is moderated by substantial measurement variability, heavy reliance on cross-sectional designs and potential selection bias in student samples, which limits causal confidence and makes careful outcome selection central to meeting Objective 2 (Paiva et al., 2025; Dias Broens et al., 2024). Physical activity interventions appear promising, yet heterogeneity, limited fidelity reporting and weak mediator testing mean Uni Play should avoid deterministic claims and instead specify what mechanisms it intends to activate and what minimum delivery conditions are required, consistent with Objective 3 (Huang et al., 2024; Liu et al., 2025).</w:t>
      </w:r>
    </w:p>
    <w:p w:rsidRPr="003F7013" w:rsidR="003F7013" w:rsidP="1AD7BA1D" w:rsidRDefault="003F7013" w14:paraId="46FAA21E" w14:textId="64DC9CEA">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connectedness is a plausible mechanism and outcome, but sport can reproduce exclusion, implying that Uni Play’s value hinges on whether its design reduces social threat and supports psychologically safe belonging rather than simply increasing opportunities for contact (Jackman et al., 2024; Steffens et al., 2021). Digital intervention evidence further suggests that app use is a poor proxy for behavioural change, so evaluation must prioritiseoffline participation, maintenance and equity of reach, while using qualitative feedback to explain disengagement rather than treating it as user failure (Milne Ives et al., 2025; Yardley et al., 2016). Overall, the evidence positions Uni Play as plausible but conditional, with credibility dependent on rigorous synthesis methods, explicit measurement choices, robust bias appraisal and a logic model that articulates mechanisms and minimum conditions, rather than assuming that an app for sport will translate into sustained wellbeing gains (Skivington et al., 2021; Page et al., 2021; Sterne et al., 2019; He et al., 2024).</w:t>
      </w:r>
    </w:p>
    <w:p w:rsidRPr="003F7013" w:rsidR="003F7013" w:rsidP="1AD7BA1D" w:rsidRDefault="003F7013" w14:paraId="3B582686" w14:textId="77A56D53">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3F7013" w:rsidR="003F7013" w:rsidP="5A5E1837" w:rsidRDefault="003F7013" w14:paraId="6742ECCC" w14:textId="15FEFF65">
      <w:pPr>
        <w:spacing w:after="2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5E1837" w:rsidR="6522FBF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2.1</w:t>
      </w:r>
      <w:r w:rsidRPr="5A5E1837" w:rsidR="538D1A5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5A5E1837" w:rsidR="6522FBF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Conclusion and Gap</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he</w:t>
      </w:r>
      <w:r w:rsidRPr="5A5E1837" w:rsidR="263730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Market</w:t>
      </w:r>
    </w:p>
    <w:p w:rsidRPr="003F7013" w:rsidR="003F7013" w:rsidP="1AD7BA1D" w:rsidRDefault="003F7013" w14:paraId="4E355E33" w14:textId="6224B2D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D7BA1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 the literature supports the plausibility of low-pressure, socially mediated physical activity for improving student wellbeing, but it does not yet provide consistent, transferable evidence about what works, for whom and under what conditions. Effects are heterogeneous, outcome measures are inconsistent, and implementation and engagement are often under-specified, which means Uni Play should be positioned as a conditionally credible intervention concept that requires careful operationalisation and evaluation rather than assumed effectiveness.</w:t>
      </w:r>
    </w:p>
    <w:p w:rsidRPr="003F7013" w:rsidR="003F7013" w:rsidP="1AD7BA1D" w:rsidRDefault="003F7013" w14:paraId="2FE2AF0D" w14:textId="4A2A462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 Play can fit directly into the key gaps by functioning as a testable </w:t>
      </w:r>
      <w:r w:rsidRPr="0E3F9B4D" w:rsidR="540EF3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programmed</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theory rather than a generic activity offer. First, it can address measurement inconsistency by adopting a defined outcome set spanning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exposure and wellbeing, including attendance and repeat attendance,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validated</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mental health indicators, and conceptually distinct social measures that separate contact from belonging and support. Second, it can strengthen mechanistic evidence by embedding explicit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hypothesised</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pathways into the evaluation, for example whether improvements are mediated by relatedness, perceived social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group identification rather than assuming these processes occur. Third, it can respond to the under-examined inclusion problem by treating psychological safety as a design requirement,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operationalised</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ability-sensitive matching, clear norms, and monitoring of differential engagement and dropout across confidence and demographic groups. Fourth, it can improve digital engagement validity by defining engagement as a staged pathway from onboarding to offline participation and maintenance, enabling identification of where attrition occurs and why, rather than relying on downloads or logins as proxies for impact. In doing so, Uni Play becomes a practical vehicle for addressing current limitations in the literature while generating implementation-relevant evidence on the minimum conditions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scalable, </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equitable</w:t>
      </w:r>
      <w:r w:rsidRPr="0E3F9B4D" w:rsidR="26373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impact in university settings.</w:t>
      </w:r>
    </w:p>
    <w:p w:rsidR="0E3F9B4D" w:rsidP="0E3F9B4D" w:rsidRDefault="0E3F9B4D" w14:paraId="12C3AC3C" w14:textId="26A14C54">
      <w:pPr>
        <w:pStyle w:val="Normal"/>
        <w:spacing w:after="200" w:line="276" w:lineRule="auto"/>
        <w:rPr>
          <w:rFonts w:ascii="Arial" w:hAnsi="Arial" w:cs="Arial"/>
          <w:b w:val="1"/>
          <w:bCs w:val="1"/>
          <w:sz w:val="22"/>
          <w:szCs w:val="22"/>
          <w:u w:val="single"/>
        </w:rPr>
      </w:pPr>
    </w:p>
    <w:p w:rsidRPr="003F7013" w:rsidR="00E82C26" w:rsidP="6FCB9F77" w:rsidRDefault="00E82C26" w14:paraId="0494D2F5" w14:textId="3D078E2D">
      <w:pPr>
        <w:pStyle w:val="Normal"/>
        <w:spacing w:after="200" w:line="276" w:lineRule="auto"/>
        <w:rPr>
          <w:rFonts w:ascii="Arial" w:hAnsi="Arial" w:cs="Arial"/>
          <w:b w:val="1"/>
          <w:bCs w:val="1"/>
          <w:sz w:val="22"/>
          <w:szCs w:val="22"/>
          <w:u w:val="single"/>
        </w:rPr>
      </w:pPr>
    </w:p>
    <w:p w:rsidRPr="003F7013" w:rsidR="00E82C26" w:rsidP="6FCB9F77" w:rsidRDefault="00E82C26" w14:paraId="61D43986" w14:textId="05B106B4">
      <w:pPr>
        <w:pStyle w:val="Normal"/>
        <w:spacing w:after="200" w:line="276" w:lineRule="auto"/>
        <w:rPr>
          <w:rFonts w:ascii="Arial" w:hAnsi="Arial" w:cs="Arial"/>
          <w:b w:val="1"/>
          <w:bCs w:val="1"/>
          <w:sz w:val="22"/>
          <w:szCs w:val="22"/>
          <w:u w:val="single"/>
        </w:rPr>
      </w:pPr>
    </w:p>
    <w:p w:rsidRPr="003F7013" w:rsidR="00E82C26" w:rsidP="6FCB9F77" w:rsidRDefault="00E82C26" w14:paraId="75DD6798" w14:textId="165DDF9E">
      <w:pPr>
        <w:pStyle w:val="Normal"/>
        <w:spacing w:after="200" w:line="276" w:lineRule="auto"/>
        <w:rPr>
          <w:rFonts w:ascii="Arial" w:hAnsi="Arial" w:cs="Arial"/>
          <w:b w:val="1"/>
          <w:bCs w:val="1"/>
          <w:sz w:val="22"/>
          <w:szCs w:val="22"/>
          <w:u w:val="single"/>
        </w:rPr>
      </w:pPr>
    </w:p>
    <w:p w:rsidRPr="003F7013" w:rsidR="00E82C26" w:rsidP="6FCB9F77" w:rsidRDefault="00E82C26" w14:paraId="063D39E3" w14:textId="2D2B67F7">
      <w:pPr>
        <w:pStyle w:val="Normal"/>
        <w:spacing w:after="200" w:line="276" w:lineRule="auto"/>
        <w:rPr>
          <w:rFonts w:ascii="Arial" w:hAnsi="Arial" w:cs="Arial"/>
          <w:b w:val="1"/>
          <w:bCs w:val="1"/>
          <w:sz w:val="22"/>
          <w:szCs w:val="22"/>
          <w:u w:val="single"/>
        </w:rPr>
      </w:pPr>
    </w:p>
    <w:p w:rsidRPr="003F7013" w:rsidR="00E82C26" w:rsidP="6FCB9F77" w:rsidRDefault="00E82C26" w14:paraId="16531770" w14:textId="15709CAA">
      <w:pPr>
        <w:pStyle w:val="Normal"/>
        <w:spacing w:after="200" w:line="276" w:lineRule="auto"/>
        <w:rPr>
          <w:rFonts w:ascii="Arial" w:hAnsi="Arial" w:cs="Arial"/>
          <w:b w:val="1"/>
          <w:bCs w:val="1"/>
          <w:sz w:val="22"/>
          <w:szCs w:val="22"/>
          <w:u w:val="single"/>
        </w:rPr>
      </w:pPr>
    </w:p>
    <w:p w:rsidRPr="003F7013" w:rsidR="00E82C26" w:rsidP="6FCB9F77" w:rsidRDefault="00E82C26" w14:paraId="3B24A943" w14:textId="704D2601">
      <w:pPr>
        <w:pStyle w:val="Normal"/>
        <w:spacing w:after="200" w:line="276" w:lineRule="auto"/>
        <w:rPr>
          <w:rFonts w:ascii="Arial" w:hAnsi="Arial" w:cs="Arial"/>
          <w:b w:val="1"/>
          <w:bCs w:val="1"/>
          <w:sz w:val="22"/>
          <w:szCs w:val="22"/>
          <w:u w:val="single"/>
        </w:rPr>
      </w:pPr>
    </w:p>
    <w:p w:rsidRPr="003F7013" w:rsidR="00E82C26" w:rsidP="6FCB9F77" w:rsidRDefault="00E82C26" w14:paraId="664E114D" w14:textId="30780C8A">
      <w:pPr>
        <w:pStyle w:val="Normal"/>
        <w:spacing w:after="200" w:line="276" w:lineRule="auto"/>
        <w:rPr>
          <w:rFonts w:ascii="Arial" w:hAnsi="Arial" w:cs="Arial"/>
          <w:b w:val="1"/>
          <w:bCs w:val="1"/>
          <w:sz w:val="22"/>
          <w:szCs w:val="22"/>
          <w:u w:val="single"/>
        </w:rPr>
      </w:pPr>
    </w:p>
    <w:p w:rsidRPr="003F7013" w:rsidR="00E82C26" w:rsidP="6FCB9F77" w:rsidRDefault="00E82C26" w14:paraId="794D2A75" w14:textId="3D910813">
      <w:pPr>
        <w:pStyle w:val="Normal"/>
        <w:spacing w:after="200" w:line="276" w:lineRule="auto"/>
        <w:rPr>
          <w:rFonts w:ascii="Arial" w:hAnsi="Arial" w:cs="Arial"/>
          <w:b w:val="1"/>
          <w:bCs w:val="1"/>
          <w:sz w:val="22"/>
          <w:szCs w:val="22"/>
          <w:u w:val="single"/>
        </w:rPr>
      </w:pPr>
    </w:p>
    <w:p w:rsidRPr="003F7013" w:rsidR="00E82C26" w:rsidP="6FCB9F77" w:rsidRDefault="00E82C26" w14:paraId="6B993905" w14:textId="13F10E1B">
      <w:pPr>
        <w:pStyle w:val="Normal"/>
        <w:spacing w:after="200" w:line="276" w:lineRule="auto"/>
        <w:rPr>
          <w:rFonts w:ascii="Arial" w:hAnsi="Arial" w:cs="Arial"/>
          <w:b w:val="1"/>
          <w:bCs w:val="1"/>
          <w:sz w:val="22"/>
          <w:szCs w:val="22"/>
          <w:u w:val="single"/>
        </w:rPr>
      </w:pPr>
    </w:p>
    <w:p w:rsidRPr="003F7013" w:rsidR="00E82C26" w:rsidP="1AD7BA1D" w:rsidRDefault="00E82C26" w14:paraId="2CA3A235" w14:textId="11FF68A0">
      <w:pPr>
        <w:pStyle w:val="Normal"/>
        <w:spacing w:after="200" w:line="276" w:lineRule="auto"/>
        <w:rPr>
          <w:rFonts w:ascii="Arial" w:hAnsi="Arial" w:cs="Arial"/>
          <w:b w:val="1"/>
          <w:bCs w:val="1"/>
          <w:sz w:val="22"/>
          <w:szCs w:val="22"/>
          <w:u w:val="single"/>
        </w:rPr>
      </w:pPr>
      <w:r w:rsidRPr="3DF0A217" w:rsidR="0871C39F">
        <w:rPr>
          <w:rFonts w:ascii="Arial" w:hAnsi="Arial" w:cs="Arial"/>
          <w:b w:val="1"/>
          <w:bCs w:val="1"/>
          <w:sz w:val="22"/>
          <w:szCs w:val="22"/>
          <w:u w:val="single"/>
        </w:rPr>
        <w:t>3.0</w:t>
      </w:r>
      <w:r w:rsidRPr="3DF0A217" w:rsidR="01423130">
        <w:rPr>
          <w:rFonts w:ascii="Arial" w:hAnsi="Arial" w:cs="Arial"/>
          <w:b w:val="1"/>
          <w:bCs w:val="1"/>
          <w:sz w:val="22"/>
          <w:szCs w:val="22"/>
          <w:u w:val="single"/>
        </w:rPr>
        <w:t xml:space="preserve"> -</w:t>
      </w:r>
      <w:r w:rsidRPr="3DF0A217" w:rsidR="0871C39F">
        <w:rPr>
          <w:rFonts w:ascii="Arial" w:hAnsi="Arial" w:cs="Arial"/>
          <w:b w:val="1"/>
          <w:bCs w:val="1"/>
          <w:sz w:val="22"/>
          <w:szCs w:val="22"/>
          <w:u w:val="single"/>
        </w:rPr>
        <w:t xml:space="preserve"> </w:t>
      </w:r>
      <w:r w:rsidRPr="3DF0A217" w:rsidR="0CF09FCC">
        <w:rPr>
          <w:rFonts w:ascii="Arial" w:hAnsi="Arial" w:cs="Arial"/>
          <w:b w:val="1"/>
          <w:bCs w:val="1"/>
          <w:sz w:val="22"/>
          <w:szCs w:val="22"/>
          <w:u w:val="single"/>
        </w:rPr>
        <w:t xml:space="preserve">Element </w:t>
      </w:r>
      <w:r w:rsidRPr="3DF0A217" w:rsidR="0CF09FCC">
        <w:rPr>
          <w:rFonts w:ascii="Arial" w:hAnsi="Arial" w:cs="Arial"/>
          <w:b w:val="1"/>
          <w:bCs w:val="1"/>
          <w:sz w:val="22"/>
          <w:szCs w:val="22"/>
          <w:u w:val="single"/>
        </w:rPr>
        <w:t xml:space="preserve">3 – 5000 Word Document or </w:t>
      </w:r>
      <w:r w:rsidRPr="3DF0A217" w:rsidR="0CF09FCC">
        <w:rPr>
          <w:rFonts w:ascii="Arial" w:hAnsi="Arial" w:cs="Arial"/>
          <w:b w:val="1"/>
          <w:bCs w:val="1"/>
          <w:sz w:val="22"/>
          <w:szCs w:val="22"/>
          <w:u w:val="single"/>
        </w:rPr>
        <w:t>30 minute</w:t>
      </w:r>
      <w:r w:rsidRPr="3DF0A217" w:rsidR="0CF09FCC">
        <w:rPr>
          <w:rFonts w:ascii="Arial" w:hAnsi="Arial" w:cs="Arial"/>
          <w:b w:val="1"/>
          <w:bCs w:val="1"/>
          <w:sz w:val="22"/>
          <w:szCs w:val="22"/>
          <w:u w:val="single"/>
        </w:rPr>
        <w:t xml:space="preserve"> Video </w:t>
      </w:r>
    </w:p>
    <w:p w:rsidR="6FCB9F77" w:rsidP="3DF0A217" w:rsidRDefault="6FCB9F77" w14:paraId="372753DB" w14:textId="4415CA0C">
      <w:pPr>
        <w:pStyle w:val="Normal"/>
        <w:spacing w:line="480" w:lineRule="auto"/>
      </w:pPr>
      <w:r w:rsidRPr="35982EDA" w:rsidR="23C0436C">
        <w:rPr>
          <w:rFonts w:ascii="Times New Roman" w:hAnsi="Times New Roman" w:eastAsia="Times New Roman" w:cs="Times New Roman"/>
          <w:b w:val="1"/>
          <w:bCs w:val="1"/>
          <w:noProof w:val="0"/>
          <w:sz w:val="24"/>
          <w:szCs w:val="24"/>
          <w:u w:val="single"/>
          <w:lang w:val="en-GB"/>
        </w:rPr>
        <w:t xml:space="preserve">3.1 - Introduction Video </w:t>
      </w:r>
      <w:r w:rsidRPr="35982EDA" w:rsidR="23C0436C">
        <w:rPr>
          <w:rFonts w:ascii="Times New Roman" w:hAnsi="Times New Roman" w:eastAsia="Times New Roman" w:cs="Times New Roman"/>
          <w:noProof w:val="0"/>
          <w:sz w:val="24"/>
          <w:szCs w:val="24"/>
          <w:lang w:val="en-GB"/>
        </w:rPr>
        <w:t xml:space="preserve"> </w:t>
      </w:r>
      <w:hyperlink r:id="R49519f53bc3f412b">
        <w:r w:rsidRPr="35982EDA" w:rsidR="6A952C4D">
          <w:rPr>
            <w:rStyle w:val="Hyperlink"/>
            <w:rFonts w:ascii="Times New Roman" w:hAnsi="Times New Roman" w:eastAsia="Times New Roman" w:cs="Times New Roman"/>
            <w:noProof w:val="0"/>
            <w:sz w:val="24"/>
            <w:szCs w:val="24"/>
            <w:lang w:val="en-GB"/>
          </w:rPr>
          <w:t>https://youtu.be/swUDtPRkYZg?si=H1ONFKVrsh1bKjbS</w:t>
        </w:r>
      </w:hyperlink>
    </w:p>
    <w:p w:rsidR="6FCB9F77" w:rsidP="6FCB9F77" w:rsidRDefault="6FCB9F77" w14:paraId="6F0E884A" w14:textId="12097D7F">
      <w:pPr>
        <w:spacing w:line="480" w:lineRule="auto"/>
      </w:pPr>
      <w:r w:rsidR="3DF0A217">
        <w:drawing>
          <wp:anchor distT="0" distB="0" distL="114300" distR="114300" simplePos="0" relativeHeight="251658240" behindDoc="0" locked="0" layoutInCell="1" allowOverlap="1" wp14:editId="221BACA2" wp14:anchorId="11AFF8C4">
            <wp:simplePos x="0" y="0"/>
            <wp:positionH relativeFrom="column">
              <wp:align>left</wp:align>
            </wp:positionH>
            <wp:positionV relativeFrom="paragraph">
              <wp:posOffset>0</wp:posOffset>
            </wp:positionV>
            <wp:extent cx="5553074" cy="3219450"/>
            <wp:effectExtent l="0" t="0" r="0" b="0"/>
            <wp:wrapSquare wrapText="bothSides"/>
            <wp:docPr id="629347025" name="picture" descr="F,{cb92b3e6-41da-418b-ba4e-ad6590cb3d8b}{12},12.14583,7.041667" title="Image download failed.">
              <a:hlinkClick r:id="R9efd957b687e4676"/>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51c75ce9376412d">
                      <a:extLst xmlns:a="http://schemas.openxmlformats.org/drawingml/2006/main">
                        <a:ext xmlns:a="http://schemas.openxmlformats.org/drawingml/2006/main" uri="{28A0092B-C50C-407E-A947-70E740481C1C}">
                          <a14:useLocalDpi xmlns:a14="http://schemas.microsoft.com/office/drawing/2010/main" val="0"/>
                        </a:ext>
                        <a:ext uri="http://schemas.microsoft.com/office/word/2020/oembed">
                          <woe:oembed xmlns:woe="http://schemas.microsoft.com/office/word/2020/oembed" oEmbedUrl="https://youtu.be/swUDtPRkYZg?si=H1ONFKVrsh1bKjbS" mediaType="Video" picLocksAutoForOEmbed="1"/>
                        </a:ext>
                      </a:extLst>
                    </a:blip>
                    <a:stretch>
                      <a:fillRect/>
                    </a:stretch>
                  </pic:blipFill>
                  <pic:spPr>
                    <a:xfrm rot="0" flipH="0" flipV="0">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FCB9F77" w:rsidP="3DF0A217" w:rsidRDefault="6FCB9F77" w14:paraId="6B2FBCCF" w14:textId="57E2A93C">
      <w:pPr>
        <w:pStyle w:val="Normal"/>
        <w:spacing w:line="480" w:lineRule="auto"/>
        <w:rPr>
          <w:rFonts w:ascii="Times New Roman" w:hAnsi="Times New Roman" w:eastAsia="Times New Roman" w:cs="Times New Roman"/>
          <w:noProof w:val="0"/>
          <w:sz w:val="24"/>
          <w:szCs w:val="24"/>
          <w:lang w:val="en-GB"/>
        </w:rPr>
      </w:pPr>
    </w:p>
    <w:p w:rsidR="6FCB9F77" w:rsidP="6FCB9F77" w:rsidRDefault="6FCB9F77" w14:paraId="27BAE7F4" w14:textId="5314137C">
      <w:pPr>
        <w:spacing w:line="480" w:lineRule="auto"/>
        <w:rPr>
          <w:rFonts w:ascii="Times New Roman" w:hAnsi="Times New Roman" w:eastAsia="Times New Roman" w:cs="Times New Roman"/>
          <w:b w:val="1"/>
          <w:bCs w:val="1"/>
          <w:strike w:val="0"/>
          <w:dstrike w:val="0"/>
          <w:noProof w:val="0"/>
          <w:sz w:val="24"/>
          <w:szCs w:val="24"/>
          <w:u w:val="single"/>
          <w:lang w:val="en-GB"/>
        </w:rPr>
      </w:pPr>
    </w:p>
    <w:p w:rsidR="35982EDA" w:rsidP="35982EDA" w:rsidRDefault="35982EDA" w14:paraId="707EA84F" w14:textId="0E1A866D">
      <w:pPr>
        <w:spacing w:line="480" w:lineRule="auto"/>
        <w:rPr>
          <w:rFonts w:ascii="Times New Roman" w:hAnsi="Times New Roman" w:eastAsia="Times New Roman" w:cs="Times New Roman"/>
          <w:b w:val="1"/>
          <w:bCs w:val="1"/>
          <w:strike w:val="0"/>
          <w:dstrike w:val="0"/>
          <w:noProof w:val="0"/>
          <w:sz w:val="24"/>
          <w:szCs w:val="24"/>
          <w:u w:val="single"/>
          <w:lang w:val="en-GB"/>
        </w:rPr>
      </w:pPr>
    </w:p>
    <w:p w:rsidR="35982EDA" w:rsidP="35982EDA" w:rsidRDefault="35982EDA" w14:paraId="2AD79CBB" w14:textId="4F9A1D3C">
      <w:pPr>
        <w:spacing w:line="480" w:lineRule="auto"/>
        <w:rPr>
          <w:rFonts w:ascii="Times New Roman" w:hAnsi="Times New Roman" w:eastAsia="Times New Roman" w:cs="Times New Roman"/>
          <w:b w:val="1"/>
          <w:bCs w:val="1"/>
          <w:strike w:val="0"/>
          <w:dstrike w:val="0"/>
          <w:noProof w:val="0"/>
          <w:sz w:val="24"/>
          <w:szCs w:val="24"/>
          <w:u w:val="single"/>
          <w:lang w:val="en-GB"/>
        </w:rPr>
      </w:pPr>
    </w:p>
    <w:p w:rsidR="2634F9C8" w:rsidP="6FCB9F77" w:rsidRDefault="2634F9C8" w14:paraId="7F7A25D7" w14:textId="28764718">
      <w:pPr>
        <w:spacing w:line="480" w:lineRule="auto"/>
        <w:rPr>
          <w:rFonts w:ascii="Times New Roman" w:hAnsi="Times New Roman" w:eastAsia="Times New Roman" w:cs="Times New Roman"/>
          <w:b w:val="1"/>
          <w:bCs w:val="1"/>
          <w:strike w:val="0"/>
          <w:dstrike w:val="0"/>
          <w:noProof w:val="0"/>
          <w:sz w:val="24"/>
          <w:szCs w:val="24"/>
          <w:u w:val="single"/>
          <w:lang w:val="en-GB"/>
        </w:rPr>
      </w:pPr>
      <w:r w:rsidRPr="6FCB9F77" w:rsidR="2634F9C8">
        <w:rPr>
          <w:rFonts w:ascii="Times New Roman" w:hAnsi="Times New Roman" w:eastAsia="Times New Roman" w:cs="Times New Roman"/>
          <w:b w:val="1"/>
          <w:bCs w:val="1"/>
          <w:strike w:val="0"/>
          <w:dstrike w:val="0"/>
          <w:noProof w:val="0"/>
          <w:sz w:val="24"/>
          <w:szCs w:val="24"/>
          <w:u w:val="single"/>
          <w:lang w:val="en-GB"/>
        </w:rPr>
        <w:t xml:space="preserve">3.2 - </w:t>
      </w:r>
      <w:r w:rsidRPr="6FCB9F77" w:rsidR="3AA914E6">
        <w:rPr>
          <w:rFonts w:ascii="Times New Roman" w:hAnsi="Times New Roman" w:eastAsia="Times New Roman" w:cs="Times New Roman"/>
          <w:b w:val="1"/>
          <w:bCs w:val="1"/>
          <w:strike w:val="0"/>
          <w:dstrike w:val="0"/>
          <w:noProof w:val="0"/>
          <w:sz w:val="24"/>
          <w:szCs w:val="24"/>
          <w:u w:val="single"/>
          <w:lang w:val="en-GB"/>
        </w:rPr>
        <w:t>User Guide</w:t>
      </w:r>
    </w:p>
    <w:p w:rsidR="3BF79A1F" w:rsidP="6FCB9F77" w:rsidRDefault="3BF79A1F" w14:paraId="321B178C" w14:textId="7324B5CC">
      <w:pPr>
        <w:pStyle w:val="Normal"/>
        <w:spacing w:line="480" w:lineRule="auto"/>
        <w:rPr>
          <w:rFonts w:ascii="Times New Roman" w:hAnsi="Times New Roman" w:eastAsia="Times New Roman" w:cs="Times New Roman"/>
          <w:b w:val="1"/>
          <w:bCs w:val="1"/>
          <w:strike w:val="0"/>
          <w:dstrike w:val="0"/>
          <w:noProof w:val="0"/>
          <w:sz w:val="24"/>
          <w:szCs w:val="24"/>
          <w:u w:val="single"/>
          <w:lang w:val="en-GB"/>
        </w:rPr>
      </w:pPr>
      <w:r w:rsidRPr="6FCB9F77" w:rsidR="3BF79A1F">
        <w:rPr>
          <w:rFonts w:ascii="Times New Roman" w:hAnsi="Times New Roman" w:eastAsia="Times New Roman" w:cs="Times New Roman"/>
          <w:b w:val="1"/>
          <w:bCs w:val="1"/>
          <w:strike w:val="0"/>
          <w:dstrike w:val="0"/>
          <w:noProof w:val="0"/>
          <w:sz w:val="24"/>
          <w:szCs w:val="24"/>
          <w:u w:val="single"/>
          <w:lang w:val="en-GB"/>
        </w:rPr>
        <w:t xml:space="preserve">3.3 - 1 </w:t>
      </w:r>
      <w:r w:rsidRPr="6FCB9F77" w:rsidR="6466249C">
        <w:rPr>
          <w:rFonts w:ascii="Times New Roman" w:hAnsi="Times New Roman" w:eastAsia="Times New Roman" w:cs="Times New Roman"/>
          <w:b w:val="1"/>
          <w:bCs w:val="1"/>
          <w:strike w:val="0"/>
          <w:dstrike w:val="0"/>
          <w:noProof w:val="0"/>
          <w:sz w:val="24"/>
          <w:szCs w:val="24"/>
          <w:u w:val="single"/>
          <w:lang w:val="en-GB"/>
        </w:rPr>
        <w:t>Introduction</w:t>
      </w:r>
    </w:p>
    <w:p w:rsidR="6466249C" w:rsidP="6FCB9F77" w:rsidRDefault="6466249C" w14:paraId="262A5C20" w14:textId="3D79E110">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Uni Play is a mobile application developed to address key challenges within higher education, specifically low physical activity participation, poor mental wellbeing, and social isolation among university students. The platform </w:t>
      </w:r>
      <w:r w:rsidRPr="6FCB9F77" w:rsidR="6466249C">
        <w:rPr>
          <w:rFonts w:ascii="Times New Roman" w:hAnsi="Times New Roman" w:eastAsia="Times New Roman" w:cs="Times New Roman"/>
          <w:noProof w:val="0"/>
          <w:color w:val="000000" w:themeColor="text1" w:themeTint="FF" w:themeShade="FF"/>
          <w:sz w:val="24"/>
          <w:szCs w:val="24"/>
          <w:lang w:val="en-GB"/>
        </w:rPr>
        <w:t>facilitates</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engagement in casual, low pressure sporting activities by connecting individuals with similar preferences, thereby promoting sustained participation and social belonging (Skivington et al., 2021; Huang et al., 2024).</w:t>
      </w:r>
    </w:p>
    <w:p w:rsidR="6466249C" w:rsidP="6FCB9F77" w:rsidRDefault="6466249C" w14:paraId="55D36578" w14:textId="4EB438E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The design of Uni Play reflects contemporary evidence suggesting that access alone is insufficient to drive behaviour change; instead, interventions must reduce psychological and structural barriers while fostering supportive social environments (Michie, van Stralen and West, 2011; Perski et al., 2017). </w:t>
      </w:r>
      <w:r w:rsidRPr="6FCB9F77" w:rsidR="6466249C">
        <w:rPr>
          <w:rFonts w:ascii="Times New Roman" w:hAnsi="Times New Roman" w:eastAsia="Times New Roman" w:cs="Times New Roman"/>
          <w:noProof w:val="0"/>
          <w:color w:val="000000" w:themeColor="text1" w:themeTint="FF" w:themeShade="FF"/>
          <w:sz w:val="24"/>
          <w:szCs w:val="24"/>
          <w:lang w:val="en-GB"/>
        </w:rPr>
        <w:t>Accordingly</w:t>
      </w:r>
      <w:r w:rsidRPr="6FCB9F77" w:rsidR="6466249C">
        <w:rPr>
          <w:rFonts w:ascii="Times New Roman" w:hAnsi="Times New Roman" w:eastAsia="Times New Roman" w:cs="Times New Roman"/>
          <w:noProof w:val="0"/>
          <w:color w:val="000000" w:themeColor="text1" w:themeTint="FF" w:themeShade="FF"/>
          <w:sz w:val="24"/>
          <w:szCs w:val="24"/>
          <w:lang w:val="en-GB"/>
        </w:rPr>
        <w:t>, the application prioritises inclusivity, autonomy, and ease of engagement (Ryan and Deci, 2017).</w:t>
      </w:r>
    </w:p>
    <w:p w:rsidR="6FCB9F77" w:rsidP="6FCB9F77" w:rsidRDefault="6FCB9F77" w14:paraId="08012CD6" w14:textId="3E677716">
      <w:pPr>
        <w:spacing w:line="480" w:lineRule="auto"/>
        <w:rPr>
          <w:rFonts w:ascii="Times New Roman" w:hAnsi="Times New Roman" w:eastAsia="Times New Roman" w:cs="Times New Roman"/>
          <w:noProof w:val="0"/>
          <w:sz w:val="24"/>
          <w:szCs w:val="24"/>
          <w:lang w:val="en-GB"/>
        </w:rPr>
      </w:pPr>
    </w:p>
    <w:p w:rsidR="0CDA7B6D" w:rsidP="6FCB9F77" w:rsidRDefault="0CDA7B6D" w14:paraId="2FA283F9" w14:textId="60169EF2">
      <w:pPr>
        <w:spacing w:line="480" w:lineRule="auto"/>
        <w:rPr>
          <w:rFonts w:ascii="Times New Roman" w:hAnsi="Times New Roman" w:eastAsia="Times New Roman" w:cs="Times New Roman"/>
          <w:noProof w:val="0"/>
          <w:sz w:val="24"/>
          <w:szCs w:val="24"/>
          <w:lang w:val="en-GB"/>
        </w:rPr>
      </w:pPr>
      <w:r w:rsidRPr="6FCB9F77" w:rsidR="0CDA7B6D">
        <w:rPr>
          <w:rFonts w:ascii="Times New Roman" w:hAnsi="Times New Roman" w:eastAsia="Times New Roman" w:cs="Times New Roman"/>
          <w:b w:val="1"/>
          <w:bCs w:val="1"/>
          <w:strike w:val="0"/>
          <w:dstrike w:val="0"/>
          <w:noProof w:val="0"/>
          <w:sz w:val="24"/>
          <w:szCs w:val="24"/>
          <w:u w:val="single"/>
          <w:lang w:val="en-GB"/>
        </w:rPr>
        <w:t xml:space="preserve">3.4 - </w:t>
      </w:r>
      <w:r w:rsidRPr="6FCB9F77" w:rsidR="6466249C">
        <w:rPr>
          <w:rFonts w:ascii="Times New Roman" w:hAnsi="Times New Roman" w:eastAsia="Times New Roman" w:cs="Times New Roman"/>
          <w:b w:val="1"/>
          <w:bCs w:val="1"/>
          <w:strike w:val="0"/>
          <w:dstrike w:val="0"/>
          <w:noProof w:val="0"/>
          <w:sz w:val="24"/>
          <w:szCs w:val="24"/>
          <w:u w:val="single"/>
          <w:lang w:val="en-GB"/>
        </w:rPr>
        <w:t>2. Account Creation and User Profiling</w:t>
      </w:r>
    </w:p>
    <w:p w:rsidR="6466249C" w:rsidP="6FCB9F77" w:rsidRDefault="6466249C" w14:paraId="0A714BA3" w14:textId="422905D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 xml:space="preserve"> Registration Process</w:t>
      </w:r>
      <w:r>
        <w:br/>
      </w:r>
      <w:r w:rsidRPr="6FCB9F77" w:rsidR="6466249C">
        <w:rPr>
          <w:rFonts w:ascii="Times New Roman" w:hAnsi="Times New Roman" w:eastAsia="Times New Roman" w:cs="Times New Roman"/>
          <w:noProof w:val="0"/>
          <w:color w:val="000000" w:themeColor="text1" w:themeTint="FF" w:themeShade="FF"/>
          <w:sz w:val="24"/>
          <w:szCs w:val="24"/>
          <w:lang w:val="en-GB"/>
        </w:rPr>
        <w:t>Users begin by downloading the application and completing a registration process using a university email or approved social login. Institutional email verification is encouraged to enhance trust and authenticity within the user base, supporting psychologically safe environments for engagement (Steffens et al., 2021).</w:t>
      </w:r>
    </w:p>
    <w:p w:rsidR="6466249C" w:rsidP="6FCB9F77" w:rsidRDefault="6466249C" w14:paraId="4CE4E34E" w14:textId="51612E9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2.2 Profile Configuration</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Users </w:t>
      </w:r>
      <w:r w:rsidRPr="6FCB9F77" w:rsidR="6466249C">
        <w:rPr>
          <w:rFonts w:ascii="Times New Roman" w:hAnsi="Times New Roman" w:eastAsia="Times New Roman" w:cs="Times New Roman"/>
          <w:noProof w:val="0"/>
          <w:color w:val="000000" w:themeColor="text1" w:themeTint="FF" w:themeShade="FF"/>
          <w:sz w:val="24"/>
          <w:szCs w:val="24"/>
          <w:lang w:val="en-GB"/>
        </w:rPr>
        <w:t>are required to</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construct a profile that informs the app’s matching algorithm. This includes preferred physical activities, </w:t>
      </w:r>
      <w:r w:rsidRPr="6FCB9F77" w:rsidR="6466249C">
        <w:rPr>
          <w:rFonts w:ascii="Times New Roman" w:hAnsi="Times New Roman" w:eastAsia="Times New Roman" w:cs="Times New Roman"/>
          <w:noProof w:val="0"/>
          <w:color w:val="000000" w:themeColor="text1" w:themeTint="FF" w:themeShade="FF"/>
          <w:sz w:val="24"/>
          <w:szCs w:val="24"/>
          <w:lang w:val="en-GB"/>
        </w:rPr>
        <w:t>self assessed</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ability level, participation preferences such as casual or competitive formats, and availability.</w:t>
      </w:r>
    </w:p>
    <w:p w:rsidR="6466249C" w:rsidP="6FCB9F77" w:rsidRDefault="6466249C" w14:paraId="12364C42" w14:textId="7A95DC9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The accuracy of this information is critical, as it directly influences the quality of matches and the likelihood of sustained engagement. From a behavioural perspective, this stage operationalises capability and opportunity components of participation (Michie, van Stralen and West, 2011; Keyworth et al., 2020).</w:t>
      </w:r>
    </w:p>
    <w:p w:rsidR="6FCB9F77" w:rsidP="6FCB9F77" w:rsidRDefault="6FCB9F77" w14:paraId="46EB93E6" w14:textId="6BF8DA66">
      <w:pPr>
        <w:spacing w:line="480" w:lineRule="auto"/>
        <w:rPr>
          <w:rFonts w:ascii="Times New Roman" w:hAnsi="Times New Roman" w:eastAsia="Times New Roman" w:cs="Times New Roman"/>
          <w:noProof w:val="0"/>
          <w:sz w:val="24"/>
          <w:szCs w:val="24"/>
          <w:lang w:val="en-GB"/>
        </w:rPr>
      </w:pPr>
    </w:p>
    <w:p w:rsidR="0AB51E5A" w:rsidP="6FCB9F77" w:rsidRDefault="0AB51E5A" w14:paraId="5EF16672" w14:textId="5A803E84">
      <w:pPr>
        <w:spacing w:line="480" w:lineRule="auto"/>
        <w:rPr>
          <w:rFonts w:ascii="Times New Roman" w:hAnsi="Times New Roman" w:eastAsia="Times New Roman" w:cs="Times New Roman"/>
          <w:noProof w:val="0"/>
          <w:sz w:val="24"/>
          <w:szCs w:val="24"/>
          <w:lang w:val="en-GB"/>
        </w:rPr>
      </w:pPr>
      <w:r w:rsidRPr="6FCB9F77" w:rsidR="0AB51E5A">
        <w:rPr>
          <w:rFonts w:ascii="Times New Roman" w:hAnsi="Times New Roman" w:eastAsia="Times New Roman" w:cs="Times New Roman"/>
          <w:b w:val="1"/>
          <w:bCs w:val="1"/>
          <w:strike w:val="0"/>
          <w:dstrike w:val="0"/>
          <w:noProof w:val="0"/>
          <w:sz w:val="24"/>
          <w:szCs w:val="24"/>
          <w:u w:val="single"/>
          <w:lang w:val="en-GB"/>
        </w:rPr>
        <w:t xml:space="preserve">3.5 - </w:t>
      </w:r>
      <w:r w:rsidRPr="6FCB9F77" w:rsidR="6466249C">
        <w:rPr>
          <w:rFonts w:ascii="Times New Roman" w:hAnsi="Times New Roman" w:eastAsia="Times New Roman" w:cs="Times New Roman"/>
          <w:b w:val="1"/>
          <w:bCs w:val="1"/>
          <w:strike w:val="0"/>
          <w:dstrike w:val="0"/>
          <w:noProof w:val="0"/>
          <w:sz w:val="24"/>
          <w:szCs w:val="24"/>
          <w:u w:val="single"/>
          <w:lang w:val="en-GB"/>
        </w:rPr>
        <w:t>3. Activity Discovery and Participation</w:t>
      </w:r>
    </w:p>
    <w:p w:rsidR="6466249C" w:rsidP="6FCB9F77" w:rsidRDefault="6466249C" w14:paraId="11B87273" w14:textId="6E0E3BC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3.1 Browsing and Filtering Activities</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The Discover interface allows users to </w:t>
      </w:r>
      <w:r w:rsidRPr="6FCB9F77" w:rsidR="6466249C">
        <w:rPr>
          <w:rFonts w:ascii="Times New Roman" w:hAnsi="Times New Roman" w:eastAsia="Times New Roman" w:cs="Times New Roman"/>
          <w:noProof w:val="0"/>
          <w:color w:val="000000" w:themeColor="text1" w:themeTint="FF" w:themeShade="FF"/>
          <w:sz w:val="24"/>
          <w:szCs w:val="24"/>
          <w:lang w:val="en-GB"/>
        </w:rPr>
        <w:t>identify</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suitable sessions using filters such as activity type, skill level, time and location, and social context indicators including beginner friendly and </w:t>
      </w:r>
      <w:r w:rsidRPr="6FCB9F77" w:rsidR="6466249C">
        <w:rPr>
          <w:rFonts w:ascii="Times New Roman" w:hAnsi="Times New Roman" w:eastAsia="Times New Roman" w:cs="Times New Roman"/>
          <w:noProof w:val="0"/>
          <w:color w:val="000000" w:themeColor="text1" w:themeTint="FF" w:themeShade="FF"/>
          <w:sz w:val="24"/>
          <w:szCs w:val="24"/>
          <w:lang w:val="en-GB"/>
        </w:rPr>
        <w:t>low pressure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sessions.</w:t>
      </w:r>
    </w:p>
    <w:p w:rsidR="6466249C" w:rsidP="6FCB9F77" w:rsidRDefault="6466249C" w14:paraId="060DA4A3" w14:textId="773A1E2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These filters are designed to reduce perceived social risk and </w:t>
      </w:r>
      <w:r w:rsidRPr="6FCB9F77" w:rsidR="6466249C">
        <w:rPr>
          <w:rFonts w:ascii="Times New Roman" w:hAnsi="Times New Roman" w:eastAsia="Times New Roman" w:cs="Times New Roman"/>
          <w:noProof w:val="0"/>
          <w:color w:val="000000" w:themeColor="text1" w:themeTint="FF" w:themeShade="FF"/>
          <w:sz w:val="24"/>
          <w:szCs w:val="24"/>
          <w:lang w:val="en-GB"/>
        </w:rPr>
        <w:t>decision making</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friction, which are commonly cited barriers to participation (Shelton et al., 2024; Steffens et al., 2021).</w:t>
      </w:r>
    </w:p>
    <w:p w:rsidR="6466249C" w:rsidP="6FCB9F77" w:rsidRDefault="6466249C" w14:paraId="0CED4CC8" w14:textId="2F4D3860">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3.2 Joining Activities</w:t>
      </w:r>
      <w:r>
        <w:br/>
      </w:r>
      <w:r w:rsidRPr="6FCB9F77" w:rsidR="6466249C">
        <w:rPr>
          <w:rFonts w:ascii="Times New Roman" w:hAnsi="Times New Roman" w:eastAsia="Times New Roman" w:cs="Times New Roman"/>
          <w:noProof w:val="0"/>
          <w:color w:val="000000" w:themeColor="text1" w:themeTint="FF" w:themeShade="FF"/>
          <w:sz w:val="24"/>
          <w:szCs w:val="24"/>
          <w:lang w:val="en-GB"/>
        </w:rPr>
        <w:t>Users may select an activity and review session details before committing. This includes group size, participant profiles, and session expectations.</w:t>
      </w:r>
    </w:p>
    <w:p w:rsidR="6466249C" w:rsidP="6FCB9F77" w:rsidRDefault="6466249C" w14:paraId="40ED6EE1" w14:textId="17FC6D9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The ability to preview sessions supports informed decision making and mitigates uncertainty, which is often associated with avoidance behaviours in new social environments (Jackman et al., 2024).</w:t>
      </w:r>
    </w:p>
    <w:p w:rsidR="6466249C" w:rsidP="6FCB9F77" w:rsidRDefault="6466249C" w14:paraId="3A86DE4C" w14:textId="08FDCA3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3.3 Creating Activities</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Users can </w:t>
      </w:r>
      <w:r w:rsidRPr="6FCB9F77" w:rsidR="6466249C">
        <w:rPr>
          <w:rFonts w:ascii="Times New Roman" w:hAnsi="Times New Roman" w:eastAsia="Times New Roman" w:cs="Times New Roman"/>
          <w:noProof w:val="0"/>
          <w:color w:val="000000" w:themeColor="text1" w:themeTint="FF" w:themeShade="FF"/>
          <w:sz w:val="24"/>
          <w:szCs w:val="24"/>
          <w:lang w:val="en-GB"/>
        </w:rPr>
        <w:t>initiate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their own sessions by specifying the activity type, </w:t>
      </w:r>
      <w:r w:rsidRPr="6FCB9F77" w:rsidR="6466249C">
        <w:rPr>
          <w:rFonts w:ascii="Times New Roman" w:hAnsi="Times New Roman" w:eastAsia="Times New Roman" w:cs="Times New Roman"/>
          <w:noProof w:val="0"/>
          <w:color w:val="000000" w:themeColor="text1" w:themeTint="FF" w:themeShade="FF"/>
          <w:sz w:val="24"/>
          <w:szCs w:val="24"/>
          <w:lang w:val="en-GB"/>
        </w:rPr>
        <w:t>time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and location, and intended atmosphere such as social or </w:t>
      </w:r>
      <w:r w:rsidRPr="6FCB9F77" w:rsidR="6466249C">
        <w:rPr>
          <w:rFonts w:ascii="Times New Roman" w:hAnsi="Times New Roman" w:eastAsia="Times New Roman" w:cs="Times New Roman"/>
          <w:noProof w:val="0"/>
          <w:color w:val="000000" w:themeColor="text1" w:themeTint="FF" w:themeShade="FF"/>
          <w:sz w:val="24"/>
          <w:szCs w:val="24"/>
          <w:lang w:val="en-GB"/>
        </w:rPr>
        <w:t>non competitive</w:t>
      </w:r>
      <w:r w:rsidRPr="6FCB9F77" w:rsidR="6466249C">
        <w:rPr>
          <w:rFonts w:ascii="Times New Roman" w:hAnsi="Times New Roman" w:eastAsia="Times New Roman" w:cs="Times New Roman"/>
          <w:noProof w:val="0"/>
          <w:color w:val="000000" w:themeColor="text1" w:themeTint="FF" w:themeShade="FF"/>
          <w:sz w:val="24"/>
          <w:szCs w:val="24"/>
          <w:lang w:val="en-GB"/>
        </w:rPr>
        <w:t>.</w:t>
      </w:r>
    </w:p>
    <w:p w:rsidR="6466249C" w:rsidP="6FCB9F77" w:rsidRDefault="6466249C" w14:paraId="208B9A0F" w14:textId="32FFAE3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This feature promotes user autonomy and co creation, which are associated with higher engagement and intrinsic motivation (Ryan and Deci, 2017; Perski et al., 2017).</w:t>
      </w:r>
    </w:p>
    <w:p w:rsidR="6FCB9F77" w:rsidP="6FCB9F77" w:rsidRDefault="6FCB9F77" w14:paraId="58C45B75" w14:textId="05A407EC">
      <w:pPr>
        <w:spacing w:line="480" w:lineRule="auto"/>
        <w:rPr>
          <w:rFonts w:ascii="Times New Roman" w:hAnsi="Times New Roman" w:eastAsia="Times New Roman" w:cs="Times New Roman"/>
          <w:noProof w:val="0"/>
          <w:sz w:val="24"/>
          <w:szCs w:val="24"/>
          <w:lang w:val="en-GB"/>
        </w:rPr>
      </w:pPr>
    </w:p>
    <w:p w:rsidR="3743BABE" w:rsidP="6FCB9F77" w:rsidRDefault="3743BABE" w14:paraId="33B624D8" w14:textId="1FC2FC49">
      <w:pPr>
        <w:spacing w:line="480" w:lineRule="auto"/>
        <w:rPr>
          <w:rFonts w:ascii="Times New Roman" w:hAnsi="Times New Roman" w:eastAsia="Times New Roman" w:cs="Times New Roman"/>
          <w:noProof w:val="0"/>
          <w:sz w:val="24"/>
          <w:szCs w:val="24"/>
          <w:lang w:val="en-GB"/>
        </w:rPr>
      </w:pPr>
      <w:r w:rsidRPr="6FCB9F77" w:rsidR="3743BABE">
        <w:rPr>
          <w:rFonts w:ascii="Times New Roman" w:hAnsi="Times New Roman" w:eastAsia="Times New Roman" w:cs="Times New Roman"/>
          <w:b w:val="1"/>
          <w:bCs w:val="1"/>
          <w:strike w:val="0"/>
          <w:dstrike w:val="0"/>
          <w:noProof w:val="0"/>
          <w:sz w:val="24"/>
          <w:szCs w:val="24"/>
          <w:u w:val="single"/>
          <w:lang w:val="en-GB"/>
        </w:rPr>
        <w:t xml:space="preserve">3.6 - </w:t>
      </w:r>
      <w:r w:rsidRPr="6FCB9F77" w:rsidR="6466249C">
        <w:rPr>
          <w:rFonts w:ascii="Times New Roman" w:hAnsi="Times New Roman" w:eastAsia="Times New Roman" w:cs="Times New Roman"/>
          <w:b w:val="1"/>
          <w:bCs w:val="1"/>
          <w:strike w:val="0"/>
          <w:dstrike w:val="0"/>
          <w:noProof w:val="0"/>
          <w:sz w:val="24"/>
          <w:szCs w:val="24"/>
          <w:u w:val="single"/>
          <w:lang w:val="en-GB"/>
        </w:rPr>
        <w:t>4. Participation Experience</w:t>
      </w:r>
    </w:p>
    <w:p w:rsidR="6466249C" w:rsidP="6FCB9F77" w:rsidRDefault="6466249C" w14:paraId="0EA4A0F7" w14:textId="1D7B9AC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4.1 Pre Session Preparation</w:t>
      </w:r>
      <w:r>
        <w:br/>
      </w:r>
      <w:r w:rsidRPr="6FCB9F77" w:rsidR="6466249C">
        <w:rPr>
          <w:rFonts w:ascii="Times New Roman" w:hAnsi="Times New Roman" w:eastAsia="Times New Roman" w:cs="Times New Roman"/>
          <w:noProof w:val="0"/>
          <w:color w:val="000000" w:themeColor="text1" w:themeTint="FF" w:themeShade="FF"/>
          <w:sz w:val="24"/>
          <w:szCs w:val="24"/>
          <w:lang w:val="en-GB"/>
        </w:rPr>
        <w:t>Users are expected to review session details and attend punctually. Optional communication tools allow participants to clarify expectations, further reducing ambiguity (Milne Ives et al., 2025).</w:t>
      </w:r>
    </w:p>
    <w:p w:rsidR="6466249C" w:rsidP="6FCB9F77" w:rsidRDefault="6466249C" w14:paraId="4A067BE1" w14:textId="650B27A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4.2 During the Session</w:t>
      </w:r>
      <w:r>
        <w:br/>
      </w:r>
      <w:r w:rsidRPr="6FCB9F77" w:rsidR="6466249C">
        <w:rPr>
          <w:rFonts w:ascii="Times New Roman" w:hAnsi="Times New Roman" w:eastAsia="Times New Roman" w:cs="Times New Roman"/>
          <w:noProof w:val="0"/>
          <w:color w:val="000000" w:themeColor="text1" w:themeTint="FF" w:themeShade="FF"/>
          <w:sz w:val="24"/>
          <w:szCs w:val="24"/>
          <w:lang w:val="en-GB"/>
        </w:rPr>
        <w:t>Activities are structured around participation rather than performance. Users are encouraged to engage respectfully, support inclusivity, and avoid behaviours that reinforce competitiveness or exclusion.</w:t>
      </w:r>
    </w:p>
    <w:p w:rsidR="6466249C" w:rsidP="6FCB9F77" w:rsidRDefault="6466249C" w14:paraId="58B0C054" w14:textId="5D22E6E6">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This aligns with the app’s core </w:t>
      </w:r>
      <w:r w:rsidRPr="6FCB9F77" w:rsidR="6466249C">
        <w:rPr>
          <w:rFonts w:ascii="Times New Roman" w:hAnsi="Times New Roman" w:eastAsia="Times New Roman" w:cs="Times New Roman"/>
          <w:noProof w:val="0"/>
          <w:color w:val="000000" w:themeColor="text1" w:themeTint="FF" w:themeShade="FF"/>
          <w:sz w:val="24"/>
          <w:szCs w:val="24"/>
          <w:lang w:val="en-GB"/>
        </w:rPr>
        <w:t>objective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of fostering psychologically safe environments, which are essential for sustained engagement among less confident participants (Steffens et al., 2021; Haslam et al., 2018).</w:t>
      </w:r>
    </w:p>
    <w:p w:rsidR="6466249C" w:rsidP="6FCB9F77" w:rsidRDefault="6466249C" w14:paraId="7BCF5AC9" w14:textId="61B986A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4.3 Post Session Feedback</w:t>
      </w:r>
      <w:r>
        <w:br/>
      </w:r>
      <w:r w:rsidRPr="6FCB9F77" w:rsidR="6466249C">
        <w:rPr>
          <w:rFonts w:ascii="Times New Roman" w:hAnsi="Times New Roman" w:eastAsia="Times New Roman" w:cs="Times New Roman"/>
          <w:noProof w:val="0"/>
          <w:color w:val="000000" w:themeColor="text1" w:themeTint="FF" w:themeShade="FF"/>
          <w:sz w:val="24"/>
          <w:szCs w:val="24"/>
          <w:lang w:val="en-GB"/>
        </w:rPr>
        <w:t>Following each session, users are prompted to provide feedback on perceived inclusivity, comfort levels, and likelihood of future participation.</w:t>
      </w:r>
    </w:p>
    <w:p w:rsidR="6466249C" w:rsidP="6FCB9F77" w:rsidRDefault="6466249C" w14:paraId="582E0C43" w14:textId="021CDA1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6466249C">
        <w:rPr>
          <w:rFonts w:ascii="Times New Roman" w:hAnsi="Times New Roman" w:eastAsia="Times New Roman" w:cs="Times New Roman"/>
          <w:noProof w:val="0"/>
          <w:color w:val="000000" w:themeColor="text1" w:themeTint="FF" w:themeShade="FF"/>
          <w:sz w:val="24"/>
          <w:szCs w:val="24"/>
          <w:lang w:val="en-GB"/>
        </w:rPr>
        <w:t xml:space="preserve">This feedback contributes to continuous improvement and enables the platform to </w:t>
      </w:r>
      <w:r w:rsidRPr="35982EDA" w:rsidR="1315727C">
        <w:rPr>
          <w:rFonts w:ascii="Times New Roman" w:hAnsi="Times New Roman" w:eastAsia="Times New Roman" w:cs="Times New Roman"/>
          <w:noProof w:val="0"/>
          <w:color w:val="000000" w:themeColor="text1" w:themeTint="FF" w:themeShade="FF"/>
          <w:sz w:val="24"/>
          <w:szCs w:val="24"/>
          <w:lang w:val="en-GB"/>
        </w:rPr>
        <w:t>monitor qualitative</w:t>
      </w:r>
      <w:r w:rsidRPr="35982EDA" w:rsidR="6466249C">
        <w:rPr>
          <w:rFonts w:ascii="Times New Roman" w:hAnsi="Times New Roman" w:eastAsia="Times New Roman" w:cs="Times New Roman"/>
          <w:noProof w:val="0"/>
          <w:color w:val="000000" w:themeColor="text1" w:themeTint="FF" w:themeShade="FF"/>
          <w:sz w:val="24"/>
          <w:szCs w:val="24"/>
          <w:lang w:val="en-GB"/>
        </w:rPr>
        <w:t xml:space="preserve"> aspects of user experience, not solely attendance metrics (Eaton et al., 2024).</w:t>
      </w:r>
    </w:p>
    <w:p w:rsidR="176BE890" w:rsidP="6FCB9F77" w:rsidRDefault="176BE890" w14:paraId="005DABF8" w14:textId="6CC05970">
      <w:pPr>
        <w:pStyle w:val="Normal"/>
        <w:spacing w:line="480" w:lineRule="auto"/>
        <w:rPr>
          <w:rFonts w:ascii="Times New Roman" w:hAnsi="Times New Roman" w:eastAsia="Times New Roman" w:cs="Times New Roman"/>
          <w:b w:val="1"/>
          <w:bCs w:val="1"/>
          <w:strike w:val="0"/>
          <w:dstrike w:val="0"/>
          <w:noProof w:val="0"/>
          <w:sz w:val="24"/>
          <w:szCs w:val="24"/>
          <w:u w:val="single"/>
          <w:lang w:val="en-GB"/>
        </w:rPr>
      </w:pPr>
      <w:r w:rsidRPr="6FCB9F77" w:rsidR="176BE890">
        <w:rPr>
          <w:rFonts w:ascii="Times New Roman" w:hAnsi="Times New Roman" w:eastAsia="Times New Roman" w:cs="Times New Roman"/>
          <w:b w:val="1"/>
          <w:bCs w:val="1"/>
          <w:strike w:val="0"/>
          <w:dstrike w:val="0"/>
          <w:noProof w:val="0"/>
          <w:sz w:val="24"/>
          <w:szCs w:val="24"/>
          <w:u w:val="single"/>
          <w:lang w:val="en-GB"/>
        </w:rPr>
        <w:t>3.7 -</w:t>
      </w:r>
      <w:r w:rsidRPr="6FCB9F77" w:rsidR="6466249C">
        <w:rPr>
          <w:rFonts w:ascii="Times New Roman" w:hAnsi="Times New Roman" w:eastAsia="Times New Roman" w:cs="Times New Roman"/>
          <w:b w:val="1"/>
          <w:bCs w:val="1"/>
          <w:strike w:val="0"/>
          <w:dstrike w:val="0"/>
          <w:noProof w:val="0"/>
          <w:sz w:val="24"/>
          <w:szCs w:val="24"/>
          <w:u w:val="single"/>
          <w:lang w:val="en-GB"/>
        </w:rPr>
        <w:t xml:space="preserve"> Social Integration Features</w:t>
      </w:r>
    </w:p>
    <w:p w:rsidR="6466249C" w:rsidP="6FCB9F77" w:rsidRDefault="6466249C" w14:paraId="56C0FEC8" w14:textId="3D2F69E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Building Connections</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Users can reconnect with </w:t>
      </w:r>
      <w:r w:rsidRPr="6FCB9F77" w:rsidR="6466249C">
        <w:rPr>
          <w:rFonts w:ascii="Times New Roman" w:hAnsi="Times New Roman" w:eastAsia="Times New Roman" w:cs="Times New Roman"/>
          <w:noProof w:val="0"/>
          <w:color w:val="000000" w:themeColor="text1" w:themeTint="FF" w:themeShade="FF"/>
          <w:sz w:val="24"/>
          <w:szCs w:val="24"/>
          <w:lang w:val="en-GB"/>
        </w:rPr>
        <w:t>previous</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participants and </w:t>
      </w:r>
      <w:r w:rsidRPr="6FCB9F77" w:rsidR="6466249C">
        <w:rPr>
          <w:rFonts w:ascii="Times New Roman" w:hAnsi="Times New Roman" w:eastAsia="Times New Roman" w:cs="Times New Roman"/>
          <w:noProof w:val="0"/>
          <w:color w:val="000000" w:themeColor="text1" w:themeTint="FF" w:themeShade="FF"/>
          <w:sz w:val="24"/>
          <w:szCs w:val="24"/>
          <w:lang w:val="en-GB"/>
        </w:rPr>
        <w:t>establish</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ongoing activity groups. This supports the development of repeated social interactions, which are critical for fostering a sense of belonging (Haslam et al., 2018; Jetten et al., 2017).</w:t>
      </w:r>
    </w:p>
    <w:p w:rsidR="6466249C" w:rsidP="6FCB9F77" w:rsidRDefault="6466249C" w14:paraId="31B0B235" w14:textId="5BFC861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Community Formation</w:t>
      </w:r>
      <w:r>
        <w:br/>
      </w:r>
      <w:r w:rsidRPr="6FCB9F77" w:rsidR="6466249C">
        <w:rPr>
          <w:rFonts w:ascii="Times New Roman" w:hAnsi="Times New Roman" w:eastAsia="Times New Roman" w:cs="Times New Roman"/>
          <w:noProof w:val="0"/>
          <w:color w:val="000000" w:themeColor="text1" w:themeTint="FF" w:themeShade="FF"/>
          <w:sz w:val="24"/>
          <w:szCs w:val="24"/>
          <w:lang w:val="en-GB"/>
        </w:rPr>
        <w:t>The platform enables users to save preferred activities, join recurring sessions, and develop consistent participation routines.</w:t>
      </w:r>
    </w:p>
    <w:p w:rsidR="6466249C" w:rsidP="6FCB9F77" w:rsidRDefault="6466249C" w14:paraId="0C016DE2" w14:textId="70F92DD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These features </w:t>
      </w:r>
      <w:r w:rsidRPr="6FCB9F77" w:rsidR="6466249C">
        <w:rPr>
          <w:rFonts w:ascii="Times New Roman" w:hAnsi="Times New Roman" w:eastAsia="Times New Roman" w:cs="Times New Roman"/>
          <w:noProof w:val="0"/>
          <w:color w:val="000000" w:themeColor="text1" w:themeTint="FF" w:themeShade="FF"/>
          <w:sz w:val="24"/>
          <w:szCs w:val="24"/>
          <w:lang w:val="en-GB"/>
        </w:rPr>
        <w:t>facilitate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the transition from </w:t>
      </w:r>
      <w:r w:rsidRPr="6FCB9F77" w:rsidR="6466249C">
        <w:rPr>
          <w:rFonts w:ascii="Times New Roman" w:hAnsi="Times New Roman" w:eastAsia="Times New Roman" w:cs="Times New Roman"/>
          <w:noProof w:val="0"/>
          <w:color w:val="000000" w:themeColor="text1" w:themeTint="FF" w:themeShade="FF"/>
          <w:sz w:val="24"/>
          <w:szCs w:val="24"/>
          <w:lang w:val="en-GB"/>
        </w:rPr>
        <w:t>initial</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engagement to sustained behavioural patterns, which is a key challenge in digital health interventions (Yardley et al., 2016; Perski et al., 2017).</w:t>
      </w:r>
    </w:p>
    <w:p w:rsidR="0EC69D6E" w:rsidP="6FCB9F77" w:rsidRDefault="0EC69D6E" w14:paraId="691BB7FC" w14:textId="06C2C6FB">
      <w:pPr>
        <w:pStyle w:val="Normal"/>
        <w:spacing w:line="480" w:lineRule="auto"/>
        <w:rPr>
          <w:rFonts w:ascii="Times New Roman" w:hAnsi="Times New Roman" w:eastAsia="Times New Roman" w:cs="Times New Roman"/>
          <w:b w:val="1"/>
          <w:bCs w:val="1"/>
          <w:i w:val="1"/>
          <w:iCs w:val="1"/>
          <w:noProof w:val="0"/>
          <w:color w:val="000000" w:themeColor="text1" w:themeTint="FF" w:themeShade="FF"/>
          <w:sz w:val="24"/>
          <w:szCs w:val="24"/>
          <w:u w:val="single"/>
          <w:lang w:val="en-GB"/>
        </w:rPr>
      </w:pPr>
      <w:r w:rsidRPr="6FCB9F77" w:rsidR="0EC69D6E">
        <w:rPr>
          <w:rFonts w:ascii="Times New Roman" w:hAnsi="Times New Roman" w:eastAsia="Times New Roman" w:cs="Times New Roman"/>
          <w:b w:val="1"/>
          <w:bCs w:val="1"/>
          <w:noProof w:val="0"/>
          <w:u w:val="single"/>
          <w:lang w:val="en-GB"/>
        </w:rPr>
        <w:t>3.8 -</w:t>
      </w:r>
      <w:r w:rsidRPr="6FCB9F77" w:rsidR="6466249C">
        <w:rPr>
          <w:rFonts w:ascii="Times New Roman" w:hAnsi="Times New Roman" w:eastAsia="Times New Roman" w:cs="Times New Roman"/>
          <w:b w:val="1"/>
          <w:bCs w:val="1"/>
          <w:noProof w:val="0"/>
          <w:u w:val="single"/>
          <w:lang w:val="en-GB"/>
        </w:rPr>
        <w:t xml:space="preserve"> Engagement and Behavioural Tracking</w:t>
      </w:r>
    </w:p>
    <w:p w:rsidR="6466249C" w:rsidP="6FCB9F77" w:rsidRDefault="6466249C" w14:paraId="0406528D" w14:textId="24A5E54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Engagement Pathway</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Uni Play conceptualises engagement as a </w:t>
      </w:r>
      <w:r w:rsidRPr="6FCB9F77" w:rsidR="6466249C">
        <w:rPr>
          <w:rFonts w:ascii="Times New Roman" w:hAnsi="Times New Roman" w:eastAsia="Times New Roman" w:cs="Times New Roman"/>
          <w:noProof w:val="0"/>
          <w:color w:val="000000" w:themeColor="text1" w:themeTint="FF" w:themeShade="FF"/>
          <w:sz w:val="24"/>
          <w:szCs w:val="24"/>
          <w:lang w:val="en-GB"/>
        </w:rPr>
        <w:t>multi stage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process consisting of account creation, activity matching, session </w:t>
      </w:r>
      <w:r w:rsidRPr="6FCB9F77" w:rsidR="6466249C">
        <w:rPr>
          <w:rFonts w:ascii="Times New Roman" w:hAnsi="Times New Roman" w:eastAsia="Times New Roman" w:cs="Times New Roman"/>
          <w:noProof w:val="0"/>
          <w:color w:val="000000" w:themeColor="text1" w:themeTint="FF" w:themeShade="FF"/>
          <w:sz w:val="24"/>
          <w:szCs w:val="24"/>
          <w:lang w:val="en-GB"/>
        </w:rPr>
        <w:t>sign up, real world</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attendance, and repeat participation.</w:t>
      </w:r>
    </w:p>
    <w:p w:rsidR="6466249C" w:rsidP="6FCB9F77" w:rsidRDefault="6466249C" w14:paraId="6B3FC898" w14:textId="3ACF02D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This framework recognises that digital interaction alone does not equate to behavioural change and prioritises offline engagement as the primary indicator of success (Milne Ives et al., 2025; Perski et al., 2017).</w:t>
      </w:r>
    </w:p>
    <w:p w:rsidR="6466249C" w:rsidP="6FCB9F77" w:rsidRDefault="6466249C" w14:paraId="0A2FB40B" w14:textId="2BF59A2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b w:val="1"/>
          <w:bCs w:val="1"/>
          <w:noProof w:val="0"/>
          <w:color w:val="000000" w:themeColor="text1" w:themeTint="FF" w:themeShade="FF"/>
          <w:sz w:val="24"/>
          <w:szCs w:val="24"/>
          <w:lang w:val="en-GB"/>
        </w:rPr>
        <w:t>Progress Monitoring and Rewards</w:t>
      </w:r>
      <w:r>
        <w:br/>
      </w:r>
      <w:r w:rsidRPr="6FCB9F77" w:rsidR="6466249C">
        <w:rPr>
          <w:rFonts w:ascii="Times New Roman" w:hAnsi="Times New Roman" w:eastAsia="Times New Roman" w:cs="Times New Roman"/>
          <w:noProof w:val="0"/>
          <w:color w:val="000000" w:themeColor="text1" w:themeTint="FF" w:themeShade="FF"/>
          <w:sz w:val="24"/>
          <w:szCs w:val="24"/>
          <w:lang w:val="en-GB"/>
        </w:rPr>
        <w:t>Users can track their participation over time and receive rewards based on attendance frequency, consistency, and willingness to try new activities.</w:t>
      </w:r>
    </w:p>
    <w:p w:rsidR="6466249C" w:rsidP="6FCB9F77" w:rsidRDefault="6466249C" w14:paraId="65F0BB29" w14:textId="35CF717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Rewards are structured around effort and engagement rather than performance, reinforcing the app’s </w:t>
      </w:r>
      <w:r w:rsidRPr="6FCB9F77" w:rsidR="6466249C">
        <w:rPr>
          <w:rFonts w:ascii="Times New Roman" w:hAnsi="Times New Roman" w:eastAsia="Times New Roman" w:cs="Times New Roman"/>
          <w:noProof w:val="0"/>
          <w:color w:val="000000" w:themeColor="text1" w:themeTint="FF" w:themeShade="FF"/>
          <w:sz w:val="24"/>
          <w:szCs w:val="24"/>
          <w:lang w:val="en-GB"/>
        </w:rPr>
        <w:t>low pressure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ethos and supporting intrinsic motivation (Ryan and Deci, 2017).</w:t>
      </w:r>
    </w:p>
    <w:p w:rsidR="1A491A3D" w:rsidP="6FCB9F77" w:rsidRDefault="1A491A3D" w14:paraId="60FC7EFF" w14:textId="3779CFD3">
      <w:pPr>
        <w:pStyle w:val="Normal"/>
        <w:spacing w:line="480" w:lineRule="auto"/>
        <w:rPr>
          <w:rFonts w:ascii="Times New Roman" w:hAnsi="Times New Roman" w:eastAsia="Times New Roman" w:cs="Times New Roman"/>
          <w:noProof w:val="0"/>
          <w:sz w:val="24"/>
          <w:szCs w:val="24"/>
          <w:u w:val="single"/>
          <w:lang w:val="en-GB"/>
        </w:rPr>
      </w:pPr>
      <w:r w:rsidRPr="6FCB9F77" w:rsidR="1A491A3D">
        <w:rPr>
          <w:rFonts w:ascii="Times New Roman" w:hAnsi="Times New Roman" w:eastAsia="Times New Roman" w:cs="Times New Roman"/>
          <w:b w:val="1"/>
          <w:bCs w:val="1"/>
          <w:noProof w:val="0"/>
          <w:sz w:val="24"/>
          <w:szCs w:val="24"/>
          <w:u w:val="single"/>
          <w:lang w:val="en-GB"/>
        </w:rPr>
        <w:t>3.9 -</w:t>
      </w:r>
      <w:r w:rsidRPr="6FCB9F77" w:rsidR="6466249C">
        <w:rPr>
          <w:rFonts w:ascii="Times New Roman" w:hAnsi="Times New Roman" w:eastAsia="Times New Roman" w:cs="Times New Roman"/>
          <w:b w:val="1"/>
          <w:bCs w:val="1"/>
          <w:noProof w:val="0"/>
          <w:sz w:val="24"/>
          <w:szCs w:val="24"/>
          <w:u w:val="single"/>
          <w:lang w:val="en-GB"/>
        </w:rPr>
        <w:t xml:space="preserve"> Inclusivity and Safety</w:t>
      </w:r>
    </w:p>
    <w:p w:rsidR="6466249C" w:rsidP="6FCB9F77" w:rsidRDefault="6466249C" w14:paraId="5D6B19EB" w14:textId="71793C2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Uni Play is explicitly designed to address barriers related to confidence, stigma, and prior negative experiences in sport. Key features include </w:t>
      </w:r>
      <w:r w:rsidRPr="6FCB9F77" w:rsidR="6466249C">
        <w:rPr>
          <w:rFonts w:ascii="Times New Roman" w:hAnsi="Times New Roman" w:eastAsia="Times New Roman" w:cs="Times New Roman"/>
          <w:noProof w:val="0"/>
          <w:color w:val="000000" w:themeColor="text1" w:themeTint="FF" w:themeShade="FF"/>
          <w:sz w:val="24"/>
          <w:szCs w:val="24"/>
          <w:lang w:val="en-GB"/>
        </w:rPr>
        <w:t>ability based</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matching, small group options, and clearly defined session expectations.</w:t>
      </w:r>
    </w:p>
    <w:p w:rsidR="6466249C" w:rsidP="6FCB9F77" w:rsidRDefault="6466249C" w14:paraId="096E78A6" w14:textId="333C4CE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Users are also able to report inappropriate behaviour, ensuring accountability and </w:t>
      </w:r>
      <w:r w:rsidRPr="6FCB9F77" w:rsidR="3C4C7B86">
        <w:rPr>
          <w:rFonts w:ascii="Times New Roman" w:hAnsi="Times New Roman" w:eastAsia="Times New Roman" w:cs="Times New Roman"/>
          <w:noProof w:val="0"/>
          <w:color w:val="000000" w:themeColor="text1" w:themeTint="FF" w:themeShade="FF"/>
          <w:sz w:val="24"/>
          <w:szCs w:val="24"/>
          <w:lang w:val="en-GB"/>
        </w:rPr>
        <w:t>maintaining community</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standards (Steffens et al., 2021; Jackman et al., 2024).</w:t>
      </w:r>
    </w:p>
    <w:p w:rsidR="70C2FFA2" w:rsidP="6FCB9F77" w:rsidRDefault="70C2FFA2" w14:paraId="76C71D04" w14:textId="40E36333">
      <w:pPr>
        <w:pStyle w:val="Normal"/>
        <w:spacing w:line="480" w:lineRule="auto"/>
        <w:rPr>
          <w:rFonts w:ascii="Times New Roman" w:hAnsi="Times New Roman" w:eastAsia="Times New Roman" w:cs="Times New Roman"/>
          <w:b w:val="1"/>
          <w:bCs w:val="1"/>
          <w:strike w:val="0"/>
          <w:dstrike w:val="0"/>
          <w:noProof w:val="0"/>
          <w:sz w:val="24"/>
          <w:szCs w:val="24"/>
          <w:u w:val="single"/>
          <w:lang w:val="en-GB"/>
        </w:rPr>
      </w:pPr>
      <w:r w:rsidRPr="6FCB9F77" w:rsidR="70C2FFA2">
        <w:rPr>
          <w:rFonts w:ascii="Times New Roman" w:hAnsi="Times New Roman" w:eastAsia="Times New Roman" w:cs="Times New Roman"/>
          <w:b w:val="1"/>
          <w:bCs w:val="1"/>
          <w:strike w:val="0"/>
          <w:dstrike w:val="0"/>
          <w:noProof w:val="0"/>
          <w:sz w:val="24"/>
          <w:szCs w:val="24"/>
          <w:u w:val="single"/>
          <w:lang w:val="en-GB"/>
        </w:rPr>
        <w:t>3.10 -</w:t>
      </w:r>
      <w:r w:rsidRPr="6FCB9F77" w:rsidR="6466249C">
        <w:rPr>
          <w:rFonts w:ascii="Times New Roman" w:hAnsi="Times New Roman" w:eastAsia="Times New Roman" w:cs="Times New Roman"/>
          <w:b w:val="1"/>
          <w:bCs w:val="1"/>
          <w:strike w:val="0"/>
          <w:dstrike w:val="0"/>
          <w:noProof w:val="0"/>
          <w:sz w:val="24"/>
          <w:szCs w:val="24"/>
          <w:u w:val="single"/>
          <w:lang w:val="en-GB"/>
        </w:rPr>
        <w:t xml:space="preserve"> Optimising User Experience</w:t>
      </w:r>
    </w:p>
    <w:p w:rsidR="6466249C" w:rsidP="6FCB9F77" w:rsidRDefault="6466249C" w14:paraId="0DB4BC29" w14:textId="2A0AE436">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To maximise benefit, users are encouraged to begin with beginner friendly or </w:t>
      </w:r>
      <w:r w:rsidRPr="6FCB9F77" w:rsidR="6466249C">
        <w:rPr>
          <w:rFonts w:ascii="Times New Roman" w:hAnsi="Times New Roman" w:eastAsia="Times New Roman" w:cs="Times New Roman"/>
          <w:noProof w:val="0"/>
          <w:color w:val="000000" w:themeColor="text1" w:themeTint="FF" w:themeShade="FF"/>
          <w:sz w:val="24"/>
          <w:szCs w:val="24"/>
          <w:lang w:val="en-GB"/>
        </w:rPr>
        <w:t>low pressure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sessions, engage consistently to build familiarity and confidence, and explore a variety of activities to broaden social networks.</w:t>
      </w:r>
    </w:p>
    <w:p w:rsidR="6466249C" w:rsidP="6FCB9F77" w:rsidRDefault="6466249C" w14:paraId="17BEF1A8" w14:textId="0F2183F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Sustained engagement is more likely when participation becomes habitual and socially reinforced (Hagger and Hamilton, 2021; Rhodes et al., 2020).</w:t>
      </w:r>
    </w:p>
    <w:p w:rsidR="6FCB9F77" w:rsidP="6FCB9F77" w:rsidRDefault="6FCB9F77" w14:paraId="3AF9226E" w14:textId="279C9EF3">
      <w:pPr>
        <w:spacing w:line="480" w:lineRule="auto"/>
        <w:rPr>
          <w:rFonts w:ascii="Times New Roman" w:hAnsi="Times New Roman" w:eastAsia="Times New Roman" w:cs="Times New Roman"/>
          <w:noProof w:val="0"/>
          <w:sz w:val="24"/>
          <w:szCs w:val="24"/>
          <w:lang w:val="en-GB"/>
        </w:rPr>
      </w:pPr>
    </w:p>
    <w:p w:rsidR="16F55DDA" w:rsidP="6FCB9F77" w:rsidRDefault="16F55DDA" w14:paraId="34718C87" w14:textId="7B464C27">
      <w:pPr>
        <w:spacing w:line="480" w:lineRule="auto"/>
        <w:rPr>
          <w:rFonts w:ascii="Times New Roman" w:hAnsi="Times New Roman" w:eastAsia="Times New Roman" w:cs="Times New Roman"/>
          <w:noProof w:val="0"/>
          <w:sz w:val="24"/>
          <w:szCs w:val="24"/>
          <w:lang w:val="en-GB"/>
        </w:rPr>
      </w:pPr>
      <w:r w:rsidRPr="6FCB9F77" w:rsidR="16F55DDA">
        <w:rPr>
          <w:rFonts w:ascii="Times New Roman" w:hAnsi="Times New Roman" w:eastAsia="Times New Roman" w:cs="Times New Roman"/>
          <w:b w:val="1"/>
          <w:bCs w:val="1"/>
          <w:strike w:val="0"/>
          <w:dstrike w:val="0"/>
          <w:noProof w:val="0"/>
          <w:sz w:val="24"/>
          <w:szCs w:val="24"/>
          <w:u w:val="single"/>
          <w:lang w:val="en-GB"/>
        </w:rPr>
        <w:t>3.11 -</w:t>
      </w:r>
      <w:r w:rsidRPr="6FCB9F77" w:rsidR="6466249C">
        <w:rPr>
          <w:rFonts w:ascii="Times New Roman" w:hAnsi="Times New Roman" w:eastAsia="Times New Roman" w:cs="Times New Roman"/>
          <w:b w:val="1"/>
          <w:bCs w:val="1"/>
          <w:strike w:val="0"/>
          <w:dstrike w:val="0"/>
          <w:noProof w:val="0"/>
          <w:sz w:val="24"/>
          <w:szCs w:val="24"/>
          <w:u w:val="single"/>
          <w:lang w:val="en-GB"/>
        </w:rPr>
        <w:t xml:space="preserve"> Troubleshooting</w:t>
      </w:r>
    </w:p>
    <w:p w:rsidR="6466249C" w:rsidP="6FCB9F77" w:rsidRDefault="6466249C" w14:paraId="61F513EF" w14:textId="35BBA92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Limited suitable activities available</w:t>
      </w:r>
      <w:r>
        <w:br/>
      </w:r>
      <w:r w:rsidRPr="6FCB9F77" w:rsidR="6466249C">
        <w:rPr>
          <w:rFonts w:ascii="Times New Roman" w:hAnsi="Times New Roman" w:eastAsia="Times New Roman" w:cs="Times New Roman"/>
          <w:noProof w:val="0"/>
          <w:color w:val="000000" w:themeColor="text1" w:themeTint="FF" w:themeShade="FF"/>
          <w:sz w:val="24"/>
          <w:szCs w:val="24"/>
          <w:lang w:val="en-GB"/>
        </w:rPr>
        <w:t>Adjust filters or create a new session to better reflect user needs</w:t>
      </w:r>
    </w:p>
    <w:p w:rsidR="6466249C" w:rsidP="6FCB9F77" w:rsidRDefault="6466249C" w14:paraId="0837D4AB" w14:textId="2F8628D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Anxiety around participation</w:t>
      </w:r>
      <w:r>
        <w:br/>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Select smaller groups or explicitly </w:t>
      </w:r>
      <w:r w:rsidRPr="6FCB9F77" w:rsidR="6466249C">
        <w:rPr>
          <w:rFonts w:ascii="Times New Roman" w:hAnsi="Times New Roman" w:eastAsia="Times New Roman" w:cs="Times New Roman"/>
          <w:noProof w:val="0"/>
          <w:color w:val="000000" w:themeColor="text1" w:themeTint="FF" w:themeShade="FF"/>
          <w:sz w:val="24"/>
          <w:szCs w:val="24"/>
          <w:lang w:val="en-GB"/>
        </w:rPr>
        <w:t>low pressure</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sessions (Shelton et al., 2024)</w:t>
      </w:r>
    </w:p>
    <w:p w:rsidR="6466249C" w:rsidP="6FCB9F77" w:rsidRDefault="6466249C" w14:paraId="5B23727F" w14:textId="3C348666">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Low attendance at sessions</w:t>
      </w:r>
      <w:r>
        <w:br/>
      </w:r>
      <w:r w:rsidRPr="6FCB9F77" w:rsidR="6466249C">
        <w:rPr>
          <w:rFonts w:ascii="Times New Roman" w:hAnsi="Times New Roman" w:eastAsia="Times New Roman" w:cs="Times New Roman"/>
          <w:noProof w:val="0"/>
          <w:color w:val="000000" w:themeColor="text1" w:themeTint="FF" w:themeShade="FF"/>
          <w:sz w:val="24"/>
          <w:szCs w:val="24"/>
          <w:lang w:val="en-GB"/>
        </w:rPr>
        <w:t>Schedule sessions at peak times or invite known connections</w:t>
      </w:r>
    </w:p>
    <w:p w:rsidR="557B5843" w:rsidP="6FCB9F77" w:rsidRDefault="557B5843" w14:paraId="4EC39C53" w14:textId="2DAE74F9">
      <w:pPr>
        <w:pStyle w:val="Normal"/>
        <w:spacing w:line="480" w:lineRule="auto"/>
        <w:rPr>
          <w:rFonts w:ascii="Times New Roman" w:hAnsi="Times New Roman" w:eastAsia="Times New Roman" w:cs="Times New Roman"/>
          <w:b w:val="1"/>
          <w:bCs w:val="1"/>
          <w:strike w:val="0"/>
          <w:dstrike w:val="0"/>
          <w:noProof w:val="0"/>
          <w:sz w:val="24"/>
          <w:szCs w:val="24"/>
          <w:u w:val="single"/>
          <w:lang w:val="en-GB"/>
        </w:rPr>
      </w:pPr>
      <w:r w:rsidRPr="6FCB9F77" w:rsidR="557B5843">
        <w:rPr>
          <w:rFonts w:ascii="Times New Roman" w:hAnsi="Times New Roman" w:eastAsia="Times New Roman" w:cs="Times New Roman"/>
          <w:b w:val="1"/>
          <w:bCs w:val="1"/>
          <w:strike w:val="0"/>
          <w:dstrike w:val="0"/>
          <w:noProof w:val="0"/>
          <w:sz w:val="24"/>
          <w:szCs w:val="24"/>
          <w:u w:val="single"/>
          <w:lang w:val="en-GB"/>
        </w:rPr>
        <w:t>3.12 -</w:t>
      </w:r>
      <w:r w:rsidRPr="6FCB9F77" w:rsidR="6466249C">
        <w:rPr>
          <w:rFonts w:ascii="Times New Roman" w:hAnsi="Times New Roman" w:eastAsia="Times New Roman" w:cs="Times New Roman"/>
          <w:b w:val="1"/>
          <w:bCs w:val="1"/>
          <w:strike w:val="0"/>
          <w:dstrike w:val="0"/>
          <w:noProof w:val="0"/>
          <w:sz w:val="24"/>
          <w:szCs w:val="24"/>
          <w:u w:val="single"/>
          <w:lang w:val="en-GB"/>
        </w:rPr>
        <w:t xml:space="preserve"> Support and Assistance</w:t>
      </w:r>
    </w:p>
    <w:p w:rsidR="6466249C" w:rsidP="6FCB9F77" w:rsidRDefault="6466249C" w14:paraId="73B93FD7" w14:textId="692964A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Users can access support via the </w:t>
      </w:r>
      <w:r w:rsidRPr="6FCB9F77" w:rsidR="6466249C">
        <w:rPr>
          <w:rFonts w:ascii="Times New Roman" w:hAnsi="Times New Roman" w:eastAsia="Times New Roman" w:cs="Times New Roman"/>
          <w:noProof w:val="0"/>
          <w:color w:val="000000" w:themeColor="text1" w:themeTint="FF" w:themeShade="FF"/>
          <w:sz w:val="24"/>
          <w:szCs w:val="24"/>
          <w:lang w:val="en-GB"/>
        </w:rPr>
        <w:t>in app</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help centre or contact the Uni Play team directly. Ongoing feedback is encouraged to support iterative development and improve user experience (Yardley et al., 2016).</w:t>
      </w:r>
    </w:p>
    <w:p w:rsidR="1CAF2220" w:rsidP="6FCB9F77" w:rsidRDefault="1CAF2220" w14:paraId="1FFAB826" w14:textId="5D686C20">
      <w:pPr>
        <w:pStyle w:val="Normal"/>
        <w:spacing w:line="480" w:lineRule="auto"/>
        <w:rPr>
          <w:rFonts w:ascii="Times New Roman" w:hAnsi="Times New Roman" w:eastAsia="Times New Roman" w:cs="Times New Roman"/>
          <w:noProof w:val="0"/>
          <w:sz w:val="24"/>
          <w:szCs w:val="24"/>
          <w:lang w:val="en-GB"/>
        </w:rPr>
      </w:pPr>
      <w:r w:rsidRPr="6FCB9F77" w:rsidR="1CAF2220">
        <w:rPr>
          <w:rFonts w:ascii="Times New Roman" w:hAnsi="Times New Roman" w:eastAsia="Times New Roman" w:cs="Times New Roman"/>
          <w:b w:val="1"/>
          <w:bCs w:val="1"/>
          <w:strike w:val="0"/>
          <w:dstrike w:val="0"/>
          <w:noProof w:val="0"/>
          <w:sz w:val="24"/>
          <w:szCs w:val="24"/>
          <w:u w:val="single"/>
          <w:lang w:val="en-GB"/>
        </w:rPr>
        <w:t xml:space="preserve">3.13 - </w:t>
      </w:r>
      <w:r w:rsidRPr="6FCB9F77" w:rsidR="6466249C">
        <w:rPr>
          <w:rFonts w:ascii="Times New Roman" w:hAnsi="Times New Roman" w:eastAsia="Times New Roman" w:cs="Times New Roman"/>
          <w:b w:val="1"/>
          <w:bCs w:val="1"/>
          <w:strike w:val="0"/>
          <w:dstrike w:val="0"/>
          <w:noProof w:val="0"/>
          <w:sz w:val="24"/>
          <w:szCs w:val="24"/>
          <w:u w:val="single"/>
          <w:lang w:val="en-GB"/>
        </w:rPr>
        <w:t>Conclusion</w:t>
      </w:r>
    </w:p>
    <w:p w:rsidR="6466249C" w:rsidP="6FCB9F77" w:rsidRDefault="6466249C" w14:paraId="6D4955BD" w14:textId="326A06C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6466249C">
        <w:rPr>
          <w:rFonts w:ascii="Times New Roman" w:hAnsi="Times New Roman" w:eastAsia="Times New Roman" w:cs="Times New Roman"/>
          <w:noProof w:val="0"/>
          <w:color w:val="000000" w:themeColor="text1" w:themeTint="FF" w:themeShade="FF"/>
          <w:sz w:val="24"/>
          <w:szCs w:val="24"/>
          <w:lang w:val="en-GB"/>
        </w:rPr>
        <w:t xml:space="preserve">Uni Play </w:t>
      </w:r>
      <w:r w:rsidRPr="6FCB9F77" w:rsidR="6466249C">
        <w:rPr>
          <w:rFonts w:ascii="Times New Roman" w:hAnsi="Times New Roman" w:eastAsia="Times New Roman" w:cs="Times New Roman"/>
          <w:noProof w:val="0"/>
          <w:color w:val="000000" w:themeColor="text1" w:themeTint="FF" w:themeShade="FF"/>
          <w:sz w:val="24"/>
          <w:szCs w:val="24"/>
          <w:lang w:val="en-GB"/>
        </w:rPr>
        <w:t>represents</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a behaviourally informed digital intervention that </w:t>
      </w:r>
      <w:r w:rsidRPr="6FCB9F77" w:rsidR="6466249C">
        <w:rPr>
          <w:rFonts w:ascii="Times New Roman" w:hAnsi="Times New Roman" w:eastAsia="Times New Roman" w:cs="Times New Roman"/>
          <w:noProof w:val="0"/>
          <w:color w:val="000000" w:themeColor="text1" w:themeTint="FF" w:themeShade="FF"/>
          <w:sz w:val="24"/>
          <w:szCs w:val="24"/>
          <w:lang w:val="en-GB"/>
        </w:rPr>
        <w:t>seeks</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to bridge the gap between access and sustained participation in physical and social activities within higher education. By prioritising inclusivity, psychological safety, and </w:t>
      </w:r>
      <w:r w:rsidRPr="6FCB9F77" w:rsidR="6466249C">
        <w:rPr>
          <w:rFonts w:ascii="Times New Roman" w:hAnsi="Times New Roman" w:eastAsia="Times New Roman" w:cs="Times New Roman"/>
          <w:noProof w:val="0"/>
          <w:color w:val="000000" w:themeColor="text1" w:themeTint="FF" w:themeShade="FF"/>
          <w:sz w:val="24"/>
          <w:szCs w:val="24"/>
          <w:lang w:val="en-GB"/>
        </w:rPr>
        <w:t>real world</w:t>
      </w:r>
      <w:r w:rsidRPr="6FCB9F77" w:rsidR="6466249C">
        <w:rPr>
          <w:rFonts w:ascii="Times New Roman" w:hAnsi="Times New Roman" w:eastAsia="Times New Roman" w:cs="Times New Roman"/>
          <w:noProof w:val="0"/>
          <w:color w:val="000000" w:themeColor="text1" w:themeTint="FF" w:themeShade="FF"/>
          <w:sz w:val="24"/>
          <w:szCs w:val="24"/>
          <w:lang w:val="en-GB"/>
        </w:rPr>
        <w:t xml:space="preserve"> engagement, the platform aims to generate meaningful improvements in student wellbeing and social connectedness (Skivington et al., 2021; Huang et al., 2024; Perski et al., 2017).</w:t>
      </w:r>
    </w:p>
    <w:p w:rsidR="6FCB9F77" w:rsidP="6FCB9F77" w:rsidRDefault="6FCB9F77" w14:paraId="52692482" w14:textId="36C58911">
      <w:pPr>
        <w:spacing w:before="240" w:beforeAutospacing="off" w:after="240" w:afterAutospacing="off"/>
        <w:rPr>
          <w:rFonts w:ascii="Aptos" w:hAnsi="Aptos" w:eastAsia="Aptos" w:cs="Aptos"/>
          <w:b w:val="1"/>
          <w:bCs w:val="1"/>
          <w:noProof w:val="0"/>
          <w:color w:val="000000" w:themeColor="text1" w:themeTint="FF" w:themeShade="FF"/>
          <w:sz w:val="24"/>
          <w:szCs w:val="24"/>
          <w:u w:val="single"/>
          <w:lang w:val="en-GB"/>
        </w:rPr>
      </w:pPr>
    </w:p>
    <w:p w:rsidR="497BC338" w:rsidP="19AC582D" w:rsidRDefault="497BC338" w14:paraId="03B97C37" w14:textId="46D8C217">
      <w:pPr>
        <w:pStyle w:val="Normal"/>
        <w:spacing w:before="240" w:beforeAutospacing="off" w:after="240" w:afterAutospacing="off"/>
        <w:rPr>
          <w:rFonts w:ascii="Aptos" w:hAnsi="Aptos" w:eastAsia="Aptos" w:cs="Aptos"/>
          <w:b w:val="1"/>
          <w:bCs w:val="1"/>
          <w:noProof w:val="0"/>
          <w:color w:val="000000" w:themeColor="text1" w:themeTint="FF" w:themeShade="FF"/>
          <w:sz w:val="24"/>
          <w:szCs w:val="24"/>
          <w:u w:val="single"/>
          <w:lang w:val="en-GB"/>
        </w:rPr>
      </w:pPr>
      <w:r w:rsidRPr="19AC582D" w:rsidR="497BC338">
        <w:rPr>
          <w:rFonts w:ascii="Aptos" w:hAnsi="Aptos" w:eastAsia="Aptos" w:cs="Aptos"/>
          <w:b w:val="1"/>
          <w:bCs w:val="1"/>
          <w:noProof w:val="0"/>
          <w:color w:val="000000" w:themeColor="text1" w:themeTint="FF" w:themeShade="FF"/>
          <w:sz w:val="24"/>
          <w:szCs w:val="24"/>
          <w:u w:val="single"/>
          <w:lang w:val="en-GB"/>
        </w:rPr>
        <w:t xml:space="preserve">3.14 - </w:t>
      </w:r>
      <w:r w:rsidRPr="19AC582D" w:rsidR="68196285">
        <w:rPr>
          <w:rFonts w:ascii="Aptos" w:hAnsi="Aptos" w:eastAsia="Aptos" w:cs="Aptos"/>
          <w:b w:val="1"/>
          <w:bCs w:val="1"/>
          <w:noProof w:val="0"/>
          <w:color w:val="000000" w:themeColor="text1" w:themeTint="FF" w:themeShade="FF"/>
          <w:sz w:val="24"/>
          <w:szCs w:val="24"/>
          <w:u w:val="single"/>
          <w:lang w:val="en-GB"/>
        </w:rPr>
        <w:t>Application – Uni Play</w:t>
      </w:r>
    </w:p>
    <w:p w:rsidR="326BC5FF" w:rsidP="6FCB9F77" w:rsidRDefault="326BC5FF" w14:paraId="33DF83B2" w14:textId="1F773C34">
      <w:pPr>
        <w:pStyle w:val="Normal"/>
        <w:spacing w:before="240" w:beforeAutospacing="off" w:after="240" w:afterAutospacing="off"/>
      </w:pPr>
      <w:hyperlink r:id="Rf051f8e5d9494991">
        <w:r w:rsidRPr="6FCB9F77" w:rsidR="326BC5FF">
          <w:rPr>
            <w:rStyle w:val="Hyperlink"/>
            <w:rFonts w:ascii="Aptos" w:hAnsi="Aptos" w:eastAsia="Aptos" w:cs="Aptos"/>
            <w:noProof w:val="0"/>
            <w:sz w:val="24"/>
            <w:szCs w:val="24"/>
            <w:lang w:val="en-GB"/>
          </w:rPr>
          <w:t>https://app.base44.com/apps/69c05776a8d37cde11f03ac4/editor/preview</w:t>
        </w:r>
      </w:hyperlink>
    </w:p>
    <w:p w:rsidR="6FCB9F77" w:rsidP="6FCB9F77" w:rsidRDefault="6FCB9F77" w14:paraId="48B80342" w14:textId="50A66D50">
      <w:pPr>
        <w:spacing w:before="240" w:beforeAutospacing="off" w:after="240" w:afterAutospacing="off"/>
        <w:rPr>
          <w:rFonts w:ascii="Aptos" w:hAnsi="Aptos" w:eastAsia="Aptos" w:cs="Aptos"/>
          <w:b w:val="1"/>
          <w:bCs w:val="1"/>
          <w:noProof w:val="0"/>
          <w:color w:val="000000" w:themeColor="text1" w:themeTint="FF" w:themeShade="FF"/>
          <w:sz w:val="24"/>
          <w:szCs w:val="24"/>
          <w:u w:val="single"/>
          <w:lang w:val="en-GB"/>
        </w:rPr>
      </w:pPr>
    </w:p>
    <w:p w:rsidR="0AC0D456" w:rsidP="6FCB9F77" w:rsidRDefault="0AC0D456" w14:paraId="133A912D" w14:textId="667E4B3E">
      <w:pPr>
        <w:pStyle w:val="Normal"/>
        <w:spacing w:after="200" w:line="276" w:lineRule="auto"/>
        <w:rPr>
          <w:rFonts w:ascii="Arial" w:hAnsi="Arial" w:cs="Arial"/>
          <w:b w:val="1"/>
          <w:bCs w:val="1"/>
          <w:sz w:val="22"/>
          <w:szCs w:val="22"/>
        </w:rPr>
      </w:pPr>
      <w:r w:rsidR="0AC0D456">
        <w:drawing>
          <wp:inline wp14:editId="7D060EC3" wp14:anchorId="2AFB386A">
            <wp:extent cx="2373049" cy="3695727"/>
            <wp:effectExtent l="0" t="0" r="0" b="0"/>
            <wp:docPr id="779124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9124678" name="Picture 779124678"/>
                    <pic:cNvPicPr/>
                  </pic:nvPicPr>
                  <pic:blipFill>
                    <a:blip xmlns:r="http://schemas.openxmlformats.org/officeDocument/2006/relationships" r:embed="rId472113749">
                      <a:extLst>
                        <a:ext uri="{28A0092B-C50C-407E-A947-70E740481C1C}">
                          <a14:useLocalDpi xmlns:a14="http://schemas.microsoft.com/office/drawing/2010/main"/>
                        </a:ext>
                      </a:extLst>
                    </a:blip>
                    <a:srcRect l="32613" t="21542" r="31449" b="0"/>
                    <a:stretch>
                      <a:fillRect/>
                    </a:stretch>
                  </pic:blipFill>
                  <pic:spPr>
                    <a:xfrm rot="0">
                      <a:off x="0" y="0"/>
                      <a:ext cx="2373049" cy="3695727"/>
                    </a:xfrm>
                    <a:prstGeom prst="rect">
                      <a:avLst/>
                    </a:prstGeom>
                  </pic:spPr>
                </pic:pic>
              </a:graphicData>
            </a:graphic>
          </wp:inline>
        </w:drawing>
      </w:r>
      <w:r w:rsidR="737A1404">
        <w:drawing>
          <wp:inline wp14:editId="7C500AB9" wp14:anchorId="09334981">
            <wp:extent cx="2733314" cy="3686175"/>
            <wp:effectExtent l="0" t="0" r="0" b="0"/>
            <wp:docPr id="6072520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8110481" name="Picture 788110481"/>
                    <pic:cNvPicPr/>
                  </pic:nvPicPr>
                  <pic:blipFill>
                    <a:blip xmlns:r="http://schemas.openxmlformats.org/officeDocument/2006/relationships" r:embed="rId699301321">
                      <a:extLst>
                        <a:ext uri="{28A0092B-C50C-407E-A947-70E740481C1C}">
                          <a14:useLocalDpi xmlns:a14="http://schemas.microsoft.com/office/drawing/2010/main"/>
                        </a:ext>
                      </a:extLst>
                    </a:blip>
                    <a:stretch>
                      <a:fillRect/>
                    </a:stretch>
                  </pic:blipFill>
                  <pic:spPr>
                    <a:xfrm rot="0">
                      <a:off x="0" y="0"/>
                      <a:ext cx="2733314" cy="3686175"/>
                    </a:xfrm>
                    <a:prstGeom prst="rect">
                      <a:avLst/>
                    </a:prstGeom>
                  </pic:spPr>
                </pic:pic>
              </a:graphicData>
            </a:graphic>
          </wp:inline>
        </w:drawing>
      </w:r>
    </w:p>
    <w:p w:rsidR="00E82C26" w:rsidP="6FCB9F77" w:rsidRDefault="00E82C26" w14:paraId="39DE6692" w14:textId="22640B7B">
      <w:pPr>
        <w:spacing w:after="200" w:line="276" w:lineRule="auto"/>
        <w:rPr>
          <w:rFonts w:ascii="Arial" w:hAnsi="Arial" w:cs="Arial"/>
          <w:b w:val="1"/>
          <w:bCs w:val="1"/>
          <w:sz w:val="22"/>
          <w:szCs w:val="22"/>
        </w:rPr>
      </w:pPr>
    </w:p>
    <w:p w:rsidR="00E82C26" w:rsidP="6FCB9F77" w:rsidRDefault="00E82C26" w14:paraId="5890BA34" w14:textId="125892EC">
      <w:pPr>
        <w:pStyle w:val="Normal"/>
        <w:spacing w:after="200" w:line="276" w:lineRule="auto"/>
        <w:rPr>
          <w:rFonts w:ascii="Arial" w:hAnsi="Arial" w:cs="Arial"/>
          <w:b w:val="1"/>
          <w:bCs w:val="1"/>
          <w:sz w:val="22"/>
          <w:szCs w:val="22"/>
        </w:rPr>
      </w:pPr>
      <w:r w:rsidR="0F26FC5B">
        <w:drawing>
          <wp:inline wp14:editId="4B61F8B7" wp14:anchorId="1B86D940">
            <wp:extent cx="2742534" cy="3638550"/>
            <wp:effectExtent l="0" t="0" r="0" b="0"/>
            <wp:docPr id="389966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9966598" name="Picture 389966598"/>
                    <pic:cNvPicPr/>
                  </pic:nvPicPr>
                  <pic:blipFill>
                    <a:blip xmlns:r="http://schemas.openxmlformats.org/officeDocument/2006/relationships" r:embed="rId1065773947">
                      <a:extLst>
                        <a:ext uri="{28A0092B-C50C-407E-A947-70E740481C1C}">
                          <a14:useLocalDpi xmlns:a14="http://schemas.microsoft.com/office/drawing/2010/main"/>
                        </a:ext>
                      </a:extLst>
                    </a:blip>
                    <a:stretch>
                      <a:fillRect/>
                    </a:stretch>
                  </pic:blipFill>
                  <pic:spPr>
                    <a:xfrm rot="0">
                      <a:off x="0" y="0"/>
                      <a:ext cx="2742534" cy="3638550"/>
                    </a:xfrm>
                    <a:prstGeom prst="rect">
                      <a:avLst/>
                    </a:prstGeom>
                  </pic:spPr>
                </pic:pic>
              </a:graphicData>
            </a:graphic>
          </wp:inline>
        </w:drawing>
      </w:r>
      <w:r w:rsidR="059D8149">
        <w:drawing>
          <wp:inline wp14:editId="7AC53BED" wp14:anchorId="226A58F6">
            <wp:extent cx="2848942" cy="3676650"/>
            <wp:effectExtent l="0" t="0" r="0" b="0"/>
            <wp:docPr id="1054817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8390145" name="Picture 1148390145"/>
                    <pic:cNvPicPr/>
                  </pic:nvPicPr>
                  <pic:blipFill>
                    <a:blip xmlns:r="http://schemas.openxmlformats.org/officeDocument/2006/relationships" r:embed="rId1595879809">
                      <a:extLst>
                        <a:ext uri="{28A0092B-C50C-407E-A947-70E740481C1C}">
                          <a14:useLocalDpi xmlns:a14="http://schemas.microsoft.com/office/drawing/2010/main"/>
                        </a:ext>
                      </a:extLst>
                    </a:blip>
                    <a:stretch>
                      <a:fillRect/>
                    </a:stretch>
                  </pic:blipFill>
                  <pic:spPr>
                    <a:xfrm rot="0">
                      <a:off x="0" y="0"/>
                      <a:ext cx="2848942" cy="3676650"/>
                    </a:xfrm>
                    <a:prstGeom prst="rect">
                      <a:avLst/>
                    </a:prstGeom>
                  </pic:spPr>
                </pic:pic>
              </a:graphicData>
            </a:graphic>
          </wp:inline>
        </w:drawing>
      </w:r>
    </w:p>
    <w:p w:rsidR="0023752D" w:rsidP="6FCB9F77" w:rsidRDefault="0023752D" w14:paraId="79B489AB" w14:textId="108FDB52">
      <w:pPr>
        <w:spacing w:after="200" w:line="276" w:lineRule="auto"/>
        <w:rPr>
          <w:rFonts w:ascii="Arial" w:hAnsi="Arial" w:cs="Arial"/>
          <w:b w:val="1"/>
          <w:bCs w:val="1"/>
          <w:sz w:val="22"/>
          <w:szCs w:val="22"/>
        </w:rPr>
      </w:pPr>
    </w:p>
    <w:p w:rsidR="0023752D" w:rsidP="00770DC3" w:rsidRDefault="00770DC3" w14:paraId="1E126C98" w14:textId="77777777">
      <w:pPr>
        <w:tabs>
          <w:tab w:val="left" w:pos="5235"/>
        </w:tabs>
        <w:spacing w:after="200" w:line="276" w:lineRule="auto"/>
        <w:rPr>
          <w:rFonts w:ascii="Arial" w:hAnsi="Arial" w:cs="Arial"/>
          <w:b/>
          <w:sz w:val="22"/>
          <w:szCs w:val="22"/>
        </w:rPr>
      </w:pPr>
      <w:r>
        <w:rPr>
          <w:rFonts w:ascii="Arial" w:hAnsi="Arial" w:cs="Arial"/>
          <w:b/>
          <w:sz w:val="22"/>
          <w:szCs w:val="22"/>
        </w:rPr>
        <w:tab/>
      </w:r>
    </w:p>
    <w:p w:rsidR="00BB2EFC" w:rsidP="6FCB9F77" w:rsidRDefault="00BB2EFC" w14:paraId="41D04998" w14:textId="5D9EB2EF">
      <w:pPr>
        <w:spacing w:after="200" w:line="276" w:lineRule="auto"/>
        <w:rPr>
          <w:rFonts w:ascii="Arial" w:hAnsi="Arial" w:cs="Arial"/>
          <w:b w:val="1"/>
          <w:bCs w:val="1"/>
          <w:sz w:val="22"/>
          <w:szCs w:val="22"/>
        </w:rPr>
      </w:pPr>
    </w:p>
    <w:p w:rsidRPr="003F7013" w:rsidR="00E82C26" w:rsidP="6FCB9F77" w:rsidRDefault="00E82C26" w14:paraId="59C5DEA6" w14:textId="1E8BD34F">
      <w:pPr>
        <w:spacing w:after="200" w:line="276" w:lineRule="auto"/>
        <w:rPr>
          <w:rFonts w:ascii="Arial" w:hAnsi="Arial" w:cs="Arial"/>
          <w:b w:val="1"/>
          <w:bCs w:val="1"/>
          <w:sz w:val="22"/>
          <w:szCs w:val="22"/>
        </w:rPr>
      </w:pPr>
    </w:p>
    <w:p w:rsidRPr="003F7013" w:rsidR="00E82C26" w:rsidP="6FCB9F77" w:rsidRDefault="00E82C26" w14:paraId="4F6DD555" w14:textId="1631D9EB">
      <w:pPr>
        <w:pStyle w:val="Normal"/>
        <w:spacing w:after="200" w:line="276" w:lineRule="auto"/>
        <w:rPr>
          <w:rFonts w:ascii="Arial" w:hAnsi="Arial" w:cs="Arial"/>
          <w:b w:val="1"/>
          <w:bCs w:val="1"/>
          <w:sz w:val="22"/>
          <w:szCs w:val="22"/>
        </w:rPr>
      </w:pPr>
      <w:r w:rsidR="0F26FC5B">
        <w:drawing>
          <wp:inline wp14:editId="302673BB" wp14:anchorId="506B73B6">
            <wp:extent cx="2498009" cy="3495675"/>
            <wp:effectExtent l="0" t="0" r="0" b="0"/>
            <wp:docPr id="941353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353873" name="Picture 941353873"/>
                    <pic:cNvPicPr/>
                  </pic:nvPicPr>
                  <pic:blipFill>
                    <a:blip xmlns:r="http://schemas.openxmlformats.org/officeDocument/2006/relationships" r:embed="rId1430580473">
                      <a:extLst>
                        <a:ext uri="{28A0092B-C50C-407E-A947-70E740481C1C}">
                          <a14:useLocalDpi xmlns:a14="http://schemas.microsoft.com/office/drawing/2010/main"/>
                        </a:ext>
                      </a:extLst>
                    </a:blip>
                    <a:stretch>
                      <a:fillRect/>
                    </a:stretch>
                  </pic:blipFill>
                  <pic:spPr>
                    <a:xfrm rot="0">
                      <a:off x="0" y="0"/>
                      <a:ext cx="2498009" cy="3495675"/>
                    </a:xfrm>
                    <a:prstGeom prst="rect">
                      <a:avLst/>
                    </a:prstGeom>
                  </pic:spPr>
                </pic:pic>
              </a:graphicData>
            </a:graphic>
          </wp:inline>
        </w:drawing>
      </w:r>
      <w:r w:rsidR="462D98A3">
        <w:drawing>
          <wp:inline wp14:editId="5B56F1DB" wp14:anchorId="1BB2F4E4">
            <wp:extent cx="3068691" cy="3467100"/>
            <wp:effectExtent l="0" t="0" r="0" b="0"/>
            <wp:docPr id="714888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3557484" name="Picture 443557484"/>
                    <pic:cNvPicPr/>
                  </pic:nvPicPr>
                  <pic:blipFill>
                    <a:blip xmlns:r="http://schemas.openxmlformats.org/officeDocument/2006/relationships" r:embed="rId946903631">
                      <a:extLst>
                        <a:ext uri="{28A0092B-C50C-407E-A947-70E740481C1C}">
                          <a14:useLocalDpi xmlns:a14="http://schemas.microsoft.com/office/drawing/2010/main"/>
                        </a:ext>
                      </a:extLst>
                    </a:blip>
                    <a:stretch>
                      <a:fillRect/>
                    </a:stretch>
                  </pic:blipFill>
                  <pic:spPr>
                    <a:xfrm rot="0">
                      <a:off x="0" y="0"/>
                      <a:ext cx="3068691" cy="3467100"/>
                    </a:xfrm>
                    <a:prstGeom prst="rect">
                      <a:avLst/>
                    </a:prstGeom>
                  </pic:spPr>
                </pic:pic>
              </a:graphicData>
            </a:graphic>
          </wp:inline>
        </w:drawing>
      </w:r>
    </w:p>
    <w:p w:rsidRPr="003F7013" w:rsidR="00E82C26" w:rsidP="6FCB9F77" w:rsidRDefault="00E82C26" w14:paraId="22ECE75A" w14:textId="65551911">
      <w:pPr>
        <w:spacing w:after="200" w:line="276" w:lineRule="auto"/>
        <w:rPr>
          <w:rFonts w:ascii="Arial" w:hAnsi="Arial" w:cs="Arial"/>
          <w:b w:val="1"/>
          <w:bCs w:val="1"/>
          <w:sz w:val="22"/>
          <w:szCs w:val="22"/>
        </w:rPr>
      </w:pPr>
    </w:p>
    <w:p w:rsidRPr="003F7013" w:rsidR="00E82C26" w:rsidP="6FCB9F77" w:rsidRDefault="00E82C26" w14:paraId="71650F95" w14:textId="048A33AE">
      <w:pPr>
        <w:spacing w:after="200" w:line="276" w:lineRule="auto"/>
        <w:rPr>
          <w:rFonts w:ascii="Arial" w:hAnsi="Arial" w:cs="Arial"/>
          <w:b w:val="1"/>
          <w:bCs w:val="1"/>
          <w:sz w:val="22"/>
          <w:szCs w:val="22"/>
        </w:rPr>
      </w:pPr>
    </w:p>
    <w:p w:rsidRPr="003F7013" w:rsidR="00E82C26" w:rsidP="6FCB9F77" w:rsidRDefault="00E82C26" w14:paraId="4D43BB1F" w14:textId="4866AFBB">
      <w:pPr>
        <w:pStyle w:val="Normal"/>
        <w:spacing w:after="200" w:line="276" w:lineRule="auto"/>
        <w:rPr>
          <w:rFonts w:ascii="Arial" w:hAnsi="Arial" w:cs="Arial"/>
          <w:b w:val="1"/>
          <w:bCs w:val="1"/>
          <w:sz w:val="22"/>
          <w:szCs w:val="22"/>
        </w:rPr>
      </w:pPr>
      <w:r w:rsidR="0F26FC5B">
        <w:drawing>
          <wp:inline wp14:editId="457294D0" wp14:anchorId="42EFBA54">
            <wp:extent cx="2558722" cy="3543300"/>
            <wp:effectExtent l="0" t="0" r="0" b="0"/>
            <wp:docPr id="1598705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705620" name="Picture 1598705620"/>
                    <pic:cNvPicPr/>
                  </pic:nvPicPr>
                  <pic:blipFill>
                    <a:blip xmlns:r="http://schemas.openxmlformats.org/officeDocument/2006/relationships" r:embed="rId756929516">
                      <a:extLst>
                        <a:ext uri="{28A0092B-C50C-407E-A947-70E740481C1C}">
                          <a14:useLocalDpi xmlns:a14="http://schemas.microsoft.com/office/drawing/2010/main"/>
                        </a:ext>
                      </a:extLst>
                    </a:blip>
                    <a:stretch>
                      <a:fillRect/>
                    </a:stretch>
                  </pic:blipFill>
                  <pic:spPr>
                    <a:xfrm rot="0">
                      <a:off x="0" y="0"/>
                      <a:ext cx="2558722" cy="3543300"/>
                    </a:xfrm>
                    <a:prstGeom prst="rect">
                      <a:avLst/>
                    </a:prstGeom>
                  </pic:spPr>
                </pic:pic>
              </a:graphicData>
            </a:graphic>
          </wp:inline>
        </w:drawing>
      </w:r>
      <w:r w:rsidR="2B6DF784">
        <w:drawing>
          <wp:inline wp14:editId="6DC857E8" wp14:anchorId="21B78D32">
            <wp:extent cx="2389174" cy="3533775"/>
            <wp:effectExtent l="0" t="0" r="0" b="0"/>
            <wp:docPr id="1097174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4678212" name="Picture 634678212"/>
                    <pic:cNvPicPr/>
                  </pic:nvPicPr>
                  <pic:blipFill>
                    <a:blip xmlns:r="http://schemas.openxmlformats.org/officeDocument/2006/relationships" r:embed="rId825455821">
                      <a:extLst>
                        <a:ext uri="{28A0092B-C50C-407E-A947-70E740481C1C}">
                          <a14:useLocalDpi xmlns:a14="http://schemas.microsoft.com/office/drawing/2010/main"/>
                        </a:ext>
                      </a:extLst>
                    </a:blip>
                    <a:stretch>
                      <a:fillRect/>
                    </a:stretch>
                  </pic:blipFill>
                  <pic:spPr>
                    <a:xfrm rot="0">
                      <a:off x="0" y="0"/>
                      <a:ext cx="2389174" cy="3533775"/>
                    </a:xfrm>
                    <a:prstGeom prst="rect">
                      <a:avLst/>
                    </a:prstGeom>
                  </pic:spPr>
                </pic:pic>
              </a:graphicData>
            </a:graphic>
          </wp:inline>
        </w:drawing>
      </w:r>
    </w:p>
    <w:p w:rsidRPr="003F7013" w:rsidR="00E82C26" w:rsidP="6FCB9F77" w:rsidRDefault="00E82C26" w14:paraId="2EADB16B" w14:textId="6B81FFF1">
      <w:pPr>
        <w:spacing w:after="200" w:line="276" w:lineRule="auto"/>
        <w:rPr>
          <w:rFonts w:ascii="Arial" w:hAnsi="Arial" w:cs="Arial"/>
          <w:b w:val="1"/>
          <w:bCs w:val="1"/>
          <w:sz w:val="22"/>
          <w:szCs w:val="22"/>
        </w:rPr>
      </w:pPr>
    </w:p>
    <w:p w:rsidRPr="003F7013" w:rsidR="00E82C26" w:rsidP="6FCB9F77" w:rsidRDefault="00E82C26" w14:paraId="40954A32" w14:textId="5F58391D">
      <w:pPr>
        <w:spacing w:after="200" w:line="276" w:lineRule="auto"/>
        <w:rPr>
          <w:rFonts w:ascii="Arial" w:hAnsi="Arial" w:cs="Arial"/>
          <w:b w:val="1"/>
          <w:bCs w:val="1"/>
          <w:sz w:val="22"/>
          <w:szCs w:val="22"/>
        </w:rPr>
      </w:pPr>
      <w:r w:rsidR="0F26FC5B">
        <w:drawing>
          <wp:inline wp14:editId="1F68537F" wp14:anchorId="38CCFA4B">
            <wp:extent cx="2476944" cy="3352800"/>
            <wp:effectExtent l="0" t="0" r="0" b="0"/>
            <wp:docPr id="12882771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8277167" name="Picture 1288277167"/>
                    <pic:cNvPicPr/>
                  </pic:nvPicPr>
                  <pic:blipFill>
                    <a:blip xmlns:r="http://schemas.openxmlformats.org/officeDocument/2006/relationships" r:embed="rId144612488">
                      <a:extLst>
                        <a:ext uri="{28A0092B-C50C-407E-A947-70E740481C1C}">
                          <a14:useLocalDpi xmlns:a14="http://schemas.microsoft.com/office/drawing/2010/main"/>
                        </a:ext>
                      </a:extLst>
                    </a:blip>
                    <a:stretch>
                      <a:fillRect/>
                    </a:stretch>
                  </pic:blipFill>
                  <pic:spPr>
                    <a:xfrm rot="0">
                      <a:off x="0" y="0"/>
                      <a:ext cx="2476944" cy="3352800"/>
                    </a:xfrm>
                    <a:prstGeom prst="rect">
                      <a:avLst/>
                    </a:prstGeom>
                  </pic:spPr>
                </pic:pic>
              </a:graphicData>
            </a:graphic>
          </wp:inline>
        </w:drawing>
      </w:r>
    </w:p>
    <w:p w:rsidRPr="003F7013" w:rsidR="00E82C26" w:rsidP="6FCB9F77" w:rsidRDefault="00E82C26" w14:paraId="7408CF53" w14:textId="48B12BDB">
      <w:pPr>
        <w:spacing w:after="200" w:line="276" w:lineRule="auto"/>
        <w:rPr>
          <w:rFonts w:ascii="Arial" w:hAnsi="Arial" w:cs="Arial"/>
          <w:b w:val="1"/>
          <w:bCs w:val="1"/>
          <w:sz w:val="22"/>
          <w:szCs w:val="22"/>
        </w:rPr>
      </w:pPr>
    </w:p>
    <w:p w:rsidRPr="003F7013" w:rsidR="00E82C26" w:rsidP="6FCB9F77" w:rsidRDefault="00E82C26" w14:paraId="270832F3" w14:textId="4DDE112E">
      <w:pPr>
        <w:spacing w:after="200" w:line="276" w:lineRule="auto"/>
        <w:rPr>
          <w:rFonts w:ascii="Arial" w:hAnsi="Arial" w:cs="Arial"/>
          <w:b w:val="1"/>
          <w:bCs w:val="1"/>
          <w:sz w:val="22"/>
          <w:szCs w:val="22"/>
        </w:rPr>
      </w:pPr>
      <w:r w:rsidR="0F26FC5B">
        <w:drawing>
          <wp:inline wp14:editId="13A3F130" wp14:anchorId="49C074B8">
            <wp:extent cx="5724525" cy="3486150"/>
            <wp:effectExtent l="0" t="0" r="0" b="0"/>
            <wp:docPr id="1041752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1752399" name="Picture 1041752399"/>
                    <pic:cNvPicPr/>
                  </pic:nvPicPr>
                  <pic:blipFill>
                    <a:blip xmlns:r="http://schemas.openxmlformats.org/officeDocument/2006/relationships" r:embed="rId1171584344">
                      <a:extLst>
                        <a:ext uri="{28A0092B-C50C-407E-A947-70E740481C1C}">
                          <a14:useLocalDpi xmlns:a14="http://schemas.microsoft.com/office/drawing/2010/main"/>
                        </a:ext>
                      </a:extLst>
                    </a:blip>
                    <a:stretch>
                      <a:fillRect/>
                    </a:stretch>
                  </pic:blipFill>
                  <pic:spPr>
                    <a:xfrm>
                      <a:off x="0" y="0"/>
                      <a:ext cx="5724525" cy="3486150"/>
                    </a:xfrm>
                    <a:prstGeom prst="rect">
                      <a:avLst/>
                    </a:prstGeom>
                  </pic:spPr>
                </pic:pic>
              </a:graphicData>
            </a:graphic>
          </wp:inline>
        </w:drawing>
      </w:r>
    </w:p>
    <w:p w:rsidRPr="003F7013" w:rsidR="00E82C26" w:rsidP="6FCB9F77" w:rsidRDefault="00E82C26" w14:paraId="5F23764C" w14:textId="11E97C9F">
      <w:pPr>
        <w:spacing w:after="200" w:line="276" w:lineRule="auto"/>
        <w:rPr>
          <w:rFonts w:ascii="Arial" w:hAnsi="Arial" w:cs="Arial"/>
          <w:b w:val="1"/>
          <w:bCs w:val="1"/>
          <w:sz w:val="22"/>
          <w:szCs w:val="22"/>
        </w:rPr>
      </w:pPr>
      <w:r w:rsidR="0F26FC5B">
        <w:drawing>
          <wp:inline wp14:editId="679DD4A4" wp14:anchorId="52821B5F">
            <wp:extent cx="5724525" cy="2914650"/>
            <wp:effectExtent l="0" t="0" r="0" b="0"/>
            <wp:docPr id="937848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7848822" name="Picture 937848822"/>
                    <pic:cNvPicPr/>
                  </pic:nvPicPr>
                  <pic:blipFill>
                    <a:blip xmlns:r="http://schemas.openxmlformats.org/officeDocument/2006/relationships" r:embed="rId2114623200">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p>
    <w:p w:rsidRPr="003F7013" w:rsidR="00E82C26" w:rsidP="6FCB9F77" w:rsidRDefault="00E82C26" w14:paraId="3DF48105" w14:textId="34A351B2">
      <w:pPr>
        <w:pStyle w:val="Normal"/>
        <w:spacing w:after="200" w:line="276" w:lineRule="auto"/>
        <w:rPr>
          <w:rFonts w:ascii="Arial" w:hAnsi="Arial" w:cs="Arial"/>
          <w:b w:val="1"/>
          <w:bCs w:val="1"/>
          <w:sz w:val="22"/>
          <w:szCs w:val="22"/>
        </w:rPr>
      </w:pPr>
      <w:r w:rsidR="0F26FC5B">
        <w:drawing>
          <wp:inline wp14:editId="79B3E058" wp14:anchorId="02CD90EE">
            <wp:extent cx="2686018" cy="3619500"/>
            <wp:effectExtent l="0" t="0" r="0" b="0"/>
            <wp:docPr id="6158370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837097" name="Picture 615837097"/>
                    <pic:cNvPicPr/>
                  </pic:nvPicPr>
                  <pic:blipFill>
                    <a:blip xmlns:r="http://schemas.openxmlformats.org/officeDocument/2006/relationships" r:embed="rId473515327">
                      <a:extLst>
                        <a:ext uri="{28A0092B-C50C-407E-A947-70E740481C1C}">
                          <a14:useLocalDpi xmlns:a14="http://schemas.microsoft.com/office/drawing/2010/main"/>
                        </a:ext>
                      </a:extLst>
                    </a:blip>
                    <a:stretch>
                      <a:fillRect/>
                    </a:stretch>
                  </pic:blipFill>
                  <pic:spPr>
                    <a:xfrm rot="0">
                      <a:off x="0" y="0"/>
                      <a:ext cx="2686018" cy="3619500"/>
                    </a:xfrm>
                    <a:prstGeom prst="rect">
                      <a:avLst/>
                    </a:prstGeom>
                  </pic:spPr>
                </pic:pic>
              </a:graphicData>
            </a:graphic>
          </wp:inline>
        </w:drawing>
      </w:r>
      <w:r w:rsidR="41698EDD">
        <w:drawing>
          <wp:inline wp14:editId="4D729AD5" wp14:anchorId="12A1347B">
            <wp:extent cx="2608836" cy="3733800"/>
            <wp:effectExtent l="0" t="0" r="0" b="0"/>
            <wp:docPr id="963520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614772" name="Picture 364614772"/>
                    <pic:cNvPicPr/>
                  </pic:nvPicPr>
                  <pic:blipFill>
                    <a:blip xmlns:r="http://schemas.openxmlformats.org/officeDocument/2006/relationships" r:embed="rId1075595528">
                      <a:extLst>
                        <a:ext uri="{28A0092B-C50C-407E-A947-70E740481C1C}">
                          <a14:useLocalDpi xmlns:a14="http://schemas.microsoft.com/office/drawing/2010/main"/>
                        </a:ext>
                      </a:extLst>
                    </a:blip>
                    <a:stretch>
                      <a:fillRect/>
                    </a:stretch>
                  </pic:blipFill>
                  <pic:spPr>
                    <a:xfrm rot="0">
                      <a:off x="0" y="0"/>
                      <a:ext cx="2608836" cy="3733800"/>
                    </a:xfrm>
                    <a:prstGeom prst="rect">
                      <a:avLst/>
                    </a:prstGeom>
                  </pic:spPr>
                </pic:pic>
              </a:graphicData>
            </a:graphic>
          </wp:inline>
        </w:drawing>
      </w:r>
    </w:p>
    <w:p w:rsidRPr="003F7013" w:rsidR="00E82C26" w:rsidP="6FCB9F77" w:rsidRDefault="00E82C26" w14:paraId="56A50E47" w14:textId="6F39609A">
      <w:pPr>
        <w:spacing w:after="200" w:line="276" w:lineRule="auto"/>
        <w:rPr>
          <w:rFonts w:ascii="Arial" w:hAnsi="Arial" w:cs="Arial"/>
          <w:b w:val="1"/>
          <w:bCs w:val="1"/>
          <w:sz w:val="22"/>
          <w:szCs w:val="22"/>
        </w:rPr>
      </w:pPr>
    </w:p>
    <w:p w:rsidRPr="003F7013" w:rsidR="00E82C26" w:rsidP="6FCB9F77" w:rsidRDefault="00E82C26" w14:paraId="2955D39D" w14:textId="4E8DB3CC">
      <w:pPr>
        <w:pStyle w:val="Normal"/>
        <w:spacing w:after="200" w:line="276" w:lineRule="auto"/>
        <w:rPr>
          <w:rFonts w:ascii="Arial" w:hAnsi="Arial" w:cs="Arial"/>
          <w:b w:val="1"/>
          <w:bCs w:val="1"/>
          <w:sz w:val="22"/>
          <w:szCs w:val="22"/>
          <w:u w:val="single"/>
        </w:rPr>
      </w:pPr>
    </w:p>
    <w:p w:rsidRPr="003F7013" w:rsidR="00E82C26" w:rsidP="6FCB9F77" w:rsidRDefault="00E82C26" w14:paraId="3B3BCEAD" w14:textId="69FEF0AA">
      <w:pPr>
        <w:pStyle w:val="Normal"/>
        <w:spacing w:after="200" w:line="276" w:lineRule="auto"/>
        <w:rPr>
          <w:rFonts w:ascii="Arial" w:hAnsi="Arial" w:cs="Arial"/>
          <w:b w:val="1"/>
          <w:bCs w:val="1"/>
          <w:sz w:val="22"/>
          <w:szCs w:val="22"/>
          <w:u w:val="single"/>
        </w:rPr>
      </w:pPr>
    </w:p>
    <w:p w:rsidRPr="003F7013" w:rsidR="00E82C26" w:rsidP="6FCB9F77" w:rsidRDefault="00E82C26" w14:paraId="0B4D4702" w14:textId="3DF0384D">
      <w:pPr>
        <w:pStyle w:val="Normal"/>
        <w:spacing w:after="200" w:line="276" w:lineRule="auto"/>
        <w:rPr>
          <w:rFonts w:ascii="Arial" w:hAnsi="Arial" w:cs="Arial"/>
          <w:b w:val="1"/>
          <w:bCs w:val="1"/>
          <w:sz w:val="22"/>
          <w:szCs w:val="22"/>
          <w:u w:val="single"/>
        </w:rPr>
      </w:pPr>
    </w:p>
    <w:p w:rsidRPr="003F7013" w:rsidR="00E82C26" w:rsidP="6FCB9F77" w:rsidRDefault="00E82C26" w14:paraId="5C596D5D" w14:textId="14D44992">
      <w:pPr>
        <w:pStyle w:val="Normal"/>
        <w:spacing w:after="200" w:line="276" w:lineRule="auto"/>
        <w:rPr>
          <w:rFonts w:ascii="Arial" w:hAnsi="Arial" w:cs="Arial"/>
          <w:b w:val="1"/>
          <w:bCs w:val="1"/>
          <w:sz w:val="22"/>
          <w:szCs w:val="22"/>
          <w:u w:val="single"/>
        </w:rPr>
      </w:pPr>
    </w:p>
    <w:p w:rsidRPr="003F7013" w:rsidR="00E82C26" w:rsidP="6FCB9F77" w:rsidRDefault="00E82C26" w14:paraId="13CE224D" w14:textId="2ECA8DD7">
      <w:pPr>
        <w:pStyle w:val="Normal"/>
        <w:spacing w:after="200" w:line="276" w:lineRule="auto"/>
        <w:rPr>
          <w:rFonts w:ascii="Arial" w:hAnsi="Arial" w:cs="Arial"/>
          <w:b w:val="1"/>
          <w:bCs w:val="1"/>
          <w:sz w:val="22"/>
          <w:szCs w:val="22"/>
          <w:u w:val="single"/>
        </w:rPr>
      </w:pPr>
    </w:p>
    <w:p w:rsidRPr="003F7013" w:rsidR="00E82C26" w:rsidP="6FCB9F77" w:rsidRDefault="00E82C26" w14:paraId="2A7E67FD" w14:textId="2FB550DE">
      <w:pPr>
        <w:pStyle w:val="Normal"/>
        <w:spacing w:after="200" w:line="276" w:lineRule="auto"/>
        <w:rPr>
          <w:rFonts w:ascii="Arial" w:hAnsi="Arial" w:cs="Arial"/>
          <w:b w:val="1"/>
          <w:bCs w:val="1"/>
          <w:sz w:val="22"/>
          <w:szCs w:val="22"/>
          <w:u w:val="single"/>
        </w:rPr>
      </w:pPr>
    </w:p>
    <w:p w:rsidRPr="003F7013" w:rsidR="00E82C26" w:rsidP="6FCB9F77" w:rsidRDefault="00E82C26" w14:paraId="0B9F88C5" w14:textId="18C99CCE">
      <w:pPr>
        <w:pStyle w:val="Normal"/>
        <w:spacing w:after="200" w:line="276" w:lineRule="auto"/>
        <w:rPr>
          <w:rFonts w:ascii="Arial" w:hAnsi="Arial" w:cs="Arial"/>
          <w:b w:val="1"/>
          <w:bCs w:val="1"/>
          <w:sz w:val="22"/>
          <w:szCs w:val="22"/>
          <w:u w:val="single"/>
        </w:rPr>
      </w:pPr>
    </w:p>
    <w:p w:rsidRPr="003F7013" w:rsidR="00E82C26" w:rsidP="6FCB9F77" w:rsidRDefault="00E82C26" w14:paraId="7E10FC36" w14:textId="6E04594C">
      <w:pPr>
        <w:pStyle w:val="Normal"/>
        <w:spacing w:after="200" w:line="276" w:lineRule="auto"/>
        <w:rPr>
          <w:rFonts w:ascii="Arial" w:hAnsi="Arial" w:cs="Arial"/>
          <w:b w:val="1"/>
          <w:bCs w:val="1"/>
          <w:sz w:val="22"/>
          <w:szCs w:val="22"/>
          <w:u w:val="single"/>
        </w:rPr>
      </w:pPr>
    </w:p>
    <w:p w:rsidR="19AC582D" w:rsidP="19AC582D" w:rsidRDefault="19AC582D" w14:paraId="7016D842" w14:textId="5303D295">
      <w:pPr>
        <w:pStyle w:val="Normal"/>
        <w:spacing w:after="200" w:line="276" w:lineRule="auto"/>
        <w:rPr>
          <w:rFonts w:ascii="Arial" w:hAnsi="Arial" w:eastAsia="Arial" w:cs="Arial"/>
          <w:noProof w:val="0"/>
          <w:sz w:val="22"/>
          <w:szCs w:val="22"/>
          <w:lang w:val="en-GB"/>
        </w:rPr>
      </w:pPr>
    </w:p>
    <w:p w:rsidR="19AC582D" w:rsidP="19AC582D" w:rsidRDefault="19AC582D" w14:paraId="6131D879" w14:textId="59135CFC">
      <w:pPr>
        <w:pStyle w:val="Normal"/>
        <w:spacing w:after="200" w:line="276" w:lineRule="auto"/>
        <w:rPr>
          <w:rFonts w:ascii="Arial" w:hAnsi="Arial" w:eastAsia="Arial" w:cs="Arial"/>
          <w:noProof w:val="0"/>
          <w:sz w:val="22"/>
          <w:szCs w:val="22"/>
          <w:lang w:val="en-GB"/>
        </w:rPr>
      </w:pPr>
    </w:p>
    <w:p w:rsidR="19AC582D" w:rsidP="19AC582D" w:rsidRDefault="19AC582D" w14:paraId="2BE3CA70" w14:textId="08395DA6">
      <w:pPr>
        <w:pStyle w:val="Normal"/>
        <w:spacing w:after="200" w:line="276" w:lineRule="auto"/>
        <w:rPr>
          <w:rFonts w:ascii="Arial" w:hAnsi="Arial" w:eastAsia="Arial" w:cs="Arial"/>
          <w:noProof w:val="0"/>
          <w:sz w:val="22"/>
          <w:szCs w:val="22"/>
          <w:lang w:val="en-GB"/>
        </w:rPr>
      </w:pPr>
    </w:p>
    <w:p w:rsidR="19AC582D" w:rsidP="19AC582D" w:rsidRDefault="19AC582D" w14:paraId="25EB5376" w14:textId="4A2F3BA5">
      <w:pPr>
        <w:pStyle w:val="Normal"/>
        <w:spacing w:after="200" w:line="276" w:lineRule="auto"/>
        <w:rPr>
          <w:rFonts w:ascii="Arial" w:hAnsi="Arial" w:eastAsia="Arial" w:cs="Arial"/>
          <w:noProof w:val="0"/>
          <w:sz w:val="22"/>
          <w:szCs w:val="22"/>
          <w:lang w:val="en-GB"/>
        </w:rPr>
      </w:pPr>
    </w:p>
    <w:p w:rsidR="19AC582D" w:rsidP="19AC582D" w:rsidRDefault="19AC582D" w14:paraId="6B546AB9" w14:textId="78545DA2">
      <w:pPr>
        <w:pStyle w:val="Normal"/>
        <w:spacing w:after="200" w:line="276" w:lineRule="auto"/>
        <w:rPr>
          <w:rFonts w:ascii="Arial" w:hAnsi="Arial" w:eastAsia="Arial" w:cs="Arial"/>
          <w:noProof w:val="0"/>
          <w:sz w:val="22"/>
          <w:szCs w:val="22"/>
          <w:lang w:val="en-GB"/>
        </w:rPr>
      </w:pPr>
    </w:p>
    <w:p w:rsidR="19AC582D" w:rsidP="19AC582D" w:rsidRDefault="19AC582D" w14:paraId="0EFAFE66" w14:textId="535445FE">
      <w:pPr>
        <w:pStyle w:val="Normal"/>
        <w:spacing w:after="200" w:line="276" w:lineRule="auto"/>
        <w:rPr>
          <w:rFonts w:ascii="Arial" w:hAnsi="Arial" w:eastAsia="Arial" w:cs="Arial"/>
          <w:noProof w:val="0"/>
          <w:sz w:val="22"/>
          <w:szCs w:val="22"/>
          <w:lang w:val="en-GB"/>
        </w:rPr>
      </w:pPr>
    </w:p>
    <w:p w:rsidRPr="003F7013" w:rsidR="00E82C26" w:rsidP="6FCB9F77" w:rsidRDefault="00E82C26" w14:paraId="07EC2757" w14:textId="162358EE">
      <w:pPr>
        <w:pStyle w:val="Normal"/>
        <w:spacing w:after="200" w:line="276" w:lineRule="auto"/>
      </w:pPr>
      <w:r w:rsidRPr="19AC582D" w:rsidR="182D37E9">
        <w:rPr>
          <w:rFonts w:ascii="Times New Roman" w:hAnsi="Times New Roman" w:eastAsia="Times New Roman" w:cs="Times New Roman"/>
          <w:noProof w:val="0"/>
          <w:sz w:val="24"/>
          <w:szCs w:val="24"/>
          <w:lang w:val="en-GB"/>
        </w:rPr>
        <w:t>Review of App:</w:t>
      </w:r>
      <w:r w:rsidRPr="19AC582D" w:rsidR="182D37E9">
        <w:rPr>
          <w:rFonts w:ascii="Arial" w:hAnsi="Arial" w:eastAsia="Arial" w:cs="Arial"/>
          <w:noProof w:val="0"/>
          <w:sz w:val="22"/>
          <w:szCs w:val="22"/>
          <w:lang w:val="en-GB"/>
        </w:rPr>
        <w:t xml:space="preserve"> </w:t>
      </w:r>
      <w:hyperlink r:id="R9613ec0c3c2349fe">
        <w:r w:rsidRPr="19AC582D" w:rsidR="24DB5E87">
          <w:rPr>
            <w:rStyle w:val="Hyperlink"/>
            <w:rFonts w:ascii="Arial" w:hAnsi="Arial" w:eastAsia="Arial" w:cs="Arial"/>
            <w:noProof w:val="0"/>
            <w:sz w:val="22"/>
            <w:szCs w:val="22"/>
            <w:lang w:val="en-GB"/>
          </w:rPr>
          <w:t>https://youtu.be/IrQLHXj4ap4?si=-6IfYxv2I14crRdO</w:t>
        </w:r>
      </w:hyperlink>
    </w:p>
    <w:p w:rsidRPr="003F7013" w:rsidR="00E82C26" w:rsidP="35982EDA" w:rsidRDefault="00E82C26" w14:paraId="50A335F1" w14:textId="0E226B93">
      <w:pPr>
        <w:spacing w:after="200" w:line="276" w:lineRule="auto"/>
      </w:pPr>
      <w:r w:rsidR="35982EDA">
        <w:drawing>
          <wp:anchor distT="0" distB="0" distL="114300" distR="114300" simplePos="0" relativeHeight="251658240" behindDoc="0" locked="0" layoutInCell="1" allowOverlap="1" wp14:editId="193A954F" wp14:anchorId="31B35C79">
            <wp:simplePos x="0" y="0"/>
            <wp:positionH relativeFrom="column">
              <wp:align>left</wp:align>
            </wp:positionH>
            <wp:positionV relativeFrom="paragraph">
              <wp:posOffset>0</wp:posOffset>
            </wp:positionV>
            <wp:extent cx="5553074" cy="3219450"/>
            <wp:effectExtent l="0" t="0" r="0" b="0"/>
            <wp:wrapSquare wrapText="bothSides"/>
            <wp:docPr id="1021476965" name="picture" descr="F,{5d36de79-cee7-4912-81f6-6f6d633c00e2}{9},12.14583,7.041667" title="Image download failed.">
              <a:hlinkClick r:id="R963d45cee98f4821"/>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8fe3cac0b4a486a">
                      <a:extLst>
                        <a:ext xmlns:a="http://schemas.openxmlformats.org/drawingml/2006/main" uri="{28A0092B-C50C-407E-A947-70E740481C1C}">
                          <a14:useLocalDpi val="0"/>
                        </a:ext>
                        <a:ext uri="http://schemas.microsoft.com/office/word/2020/oembed">
                          <woe:oembed oEmbedUrl="https://youtu.be/IrQLHXj4ap4?si=-6IfYxv2I14crRdO"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Pr="003F7013" w:rsidR="00E82C26" w:rsidP="35982EDA" w:rsidRDefault="00E82C26" w14:paraId="30E77EE9" w14:textId="2527516E">
      <w:pPr>
        <w:pStyle w:val="Normal"/>
        <w:spacing w:after="200" w:line="276" w:lineRule="auto"/>
        <w:rPr>
          <w:rFonts w:ascii="Arial" w:hAnsi="Arial" w:eastAsia="Arial" w:cs="Arial"/>
          <w:noProof w:val="0"/>
          <w:sz w:val="22"/>
          <w:szCs w:val="22"/>
          <w:lang w:val="en-GB"/>
        </w:rPr>
      </w:pPr>
    </w:p>
    <w:p w:rsidRPr="003F7013" w:rsidR="00E82C26" w:rsidP="6FCB9F77" w:rsidRDefault="00E82C26" w14:paraId="068B1BE0" w14:textId="2D2D9E90">
      <w:pPr>
        <w:pStyle w:val="Normal"/>
        <w:spacing w:after="200" w:line="276" w:lineRule="auto"/>
        <w:rPr>
          <w:rFonts w:ascii="Arial" w:hAnsi="Arial" w:cs="Arial"/>
          <w:b w:val="1"/>
          <w:bCs w:val="1"/>
          <w:sz w:val="22"/>
          <w:szCs w:val="22"/>
          <w:u w:val="single"/>
        </w:rPr>
      </w:pPr>
    </w:p>
    <w:p w:rsidRPr="003F7013" w:rsidR="00E82C26" w:rsidP="6FCB9F77" w:rsidRDefault="00E82C26" w14:paraId="3BDB4BA9" w14:textId="25BFDCB8">
      <w:pPr>
        <w:pStyle w:val="Normal"/>
        <w:spacing w:after="200" w:line="276" w:lineRule="auto"/>
        <w:rPr>
          <w:rFonts w:ascii="Arial" w:hAnsi="Arial" w:cs="Arial"/>
          <w:b w:val="1"/>
          <w:bCs w:val="1"/>
          <w:sz w:val="22"/>
          <w:szCs w:val="22"/>
          <w:u w:val="single"/>
        </w:rPr>
      </w:pPr>
    </w:p>
    <w:p w:rsidRPr="003F7013" w:rsidR="00E82C26" w:rsidP="6FCB9F77" w:rsidRDefault="00E82C26" w14:paraId="496C225D" w14:textId="41A79F3E">
      <w:pPr>
        <w:pStyle w:val="Normal"/>
        <w:spacing w:after="200" w:line="276" w:lineRule="auto"/>
        <w:rPr>
          <w:rFonts w:ascii="Arial" w:hAnsi="Arial" w:cs="Arial"/>
          <w:b w:val="1"/>
          <w:bCs w:val="1"/>
          <w:sz w:val="22"/>
          <w:szCs w:val="22"/>
          <w:u w:val="single"/>
        </w:rPr>
      </w:pPr>
    </w:p>
    <w:p w:rsidRPr="003F7013" w:rsidR="00E82C26" w:rsidP="6FCB9F77" w:rsidRDefault="00E82C26" w14:paraId="49E5F329" w14:textId="42D8E5A8">
      <w:pPr>
        <w:pStyle w:val="Normal"/>
        <w:spacing w:after="200" w:line="276" w:lineRule="auto"/>
        <w:rPr>
          <w:rFonts w:ascii="Arial" w:hAnsi="Arial" w:cs="Arial"/>
          <w:b w:val="1"/>
          <w:bCs w:val="1"/>
          <w:sz w:val="22"/>
          <w:szCs w:val="22"/>
          <w:u w:val="single"/>
        </w:rPr>
      </w:pPr>
    </w:p>
    <w:p w:rsidRPr="003F7013" w:rsidR="00E82C26" w:rsidP="6FCB9F77" w:rsidRDefault="00E82C26" w14:paraId="76061AE5" w14:textId="08442DA4">
      <w:pPr>
        <w:pStyle w:val="Normal"/>
        <w:spacing w:after="200" w:line="276" w:lineRule="auto"/>
        <w:rPr>
          <w:rFonts w:ascii="Arial" w:hAnsi="Arial" w:cs="Arial"/>
          <w:b w:val="1"/>
          <w:bCs w:val="1"/>
          <w:sz w:val="22"/>
          <w:szCs w:val="22"/>
          <w:u w:val="single"/>
        </w:rPr>
      </w:pPr>
    </w:p>
    <w:p w:rsidRPr="003F7013" w:rsidR="00E82C26" w:rsidP="6FCB9F77" w:rsidRDefault="00E82C26" w14:paraId="69D6419D" w14:textId="16C36B30">
      <w:pPr>
        <w:pStyle w:val="Normal"/>
        <w:spacing w:after="200" w:line="276" w:lineRule="auto"/>
        <w:rPr>
          <w:rFonts w:ascii="Arial" w:hAnsi="Arial" w:cs="Arial"/>
          <w:b w:val="1"/>
          <w:bCs w:val="1"/>
          <w:sz w:val="22"/>
          <w:szCs w:val="22"/>
          <w:u w:val="single"/>
        </w:rPr>
      </w:pPr>
    </w:p>
    <w:p w:rsidRPr="003F7013" w:rsidR="00E82C26" w:rsidP="6FCB9F77" w:rsidRDefault="00E82C26" w14:paraId="0838EBBE" w14:textId="7053CAE3">
      <w:pPr>
        <w:pStyle w:val="Normal"/>
        <w:spacing w:after="200" w:line="276" w:lineRule="auto"/>
        <w:rPr>
          <w:rFonts w:ascii="Arial" w:hAnsi="Arial" w:cs="Arial"/>
          <w:b w:val="1"/>
          <w:bCs w:val="1"/>
          <w:sz w:val="22"/>
          <w:szCs w:val="22"/>
          <w:u w:val="single"/>
        </w:rPr>
      </w:pPr>
    </w:p>
    <w:p w:rsidRPr="003F7013" w:rsidR="00E82C26" w:rsidP="6FCB9F77" w:rsidRDefault="00E82C26" w14:paraId="24DF197E" w14:textId="6A1D5A2F">
      <w:pPr>
        <w:pStyle w:val="Normal"/>
        <w:spacing w:after="200" w:line="276" w:lineRule="auto"/>
        <w:rPr>
          <w:rFonts w:ascii="Arial" w:hAnsi="Arial" w:cs="Arial"/>
          <w:b w:val="1"/>
          <w:bCs w:val="1"/>
          <w:sz w:val="22"/>
          <w:szCs w:val="22"/>
          <w:u w:val="single"/>
        </w:rPr>
      </w:pPr>
      <w:r w:rsidRPr="6FCB9F77" w:rsidR="22DEE67B">
        <w:rPr>
          <w:rFonts w:ascii="Arial" w:hAnsi="Arial" w:cs="Arial"/>
          <w:b w:val="1"/>
          <w:bCs w:val="1"/>
          <w:sz w:val="22"/>
          <w:szCs w:val="22"/>
          <w:u w:val="single"/>
        </w:rPr>
        <w:t xml:space="preserve">3.15 - </w:t>
      </w:r>
      <w:r w:rsidRPr="6FCB9F77" w:rsidR="0CF09FCC">
        <w:rPr>
          <w:rFonts w:ascii="Arial" w:hAnsi="Arial" w:cs="Arial"/>
          <w:b w:val="1"/>
          <w:bCs w:val="1"/>
          <w:sz w:val="22"/>
          <w:szCs w:val="22"/>
          <w:u w:val="single"/>
        </w:rPr>
        <w:t xml:space="preserve">Reflection / Conclusion / Recommendations (key learning points) </w:t>
      </w:r>
    </w:p>
    <w:p w:rsidRPr="003F7013" w:rsidR="00E82C26" w:rsidP="6FCB9F77" w:rsidRDefault="00E82C26" w14:paraId="784F691F" w14:textId="4D6D8D0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03E63D51">
        <w:rPr>
          <w:rFonts w:ascii="Times New Roman" w:hAnsi="Times New Roman" w:eastAsia="Times New Roman" w:cs="Times New Roman"/>
          <w:noProof w:val="0"/>
          <w:color w:val="000000" w:themeColor="text1" w:themeTint="FF" w:themeShade="FF"/>
          <w:sz w:val="24"/>
          <w:szCs w:val="24"/>
          <w:lang w:val="en-GB"/>
        </w:rPr>
        <w:t xml:space="preserve">This literature review set out to critically evaluate the plausibility of Uni Play as a low pressure, </w:t>
      </w:r>
      <w:r w:rsidRPr="6FCB9F77" w:rsidR="03E63D51">
        <w:rPr>
          <w:rFonts w:ascii="Times New Roman" w:hAnsi="Times New Roman" w:eastAsia="Times New Roman" w:cs="Times New Roman"/>
          <w:noProof w:val="0"/>
          <w:color w:val="000000" w:themeColor="text1" w:themeTint="FF" w:themeShade="FF"/>
          <w:sz w:val="24"/>
          <w:szCs w:val="24"/>
          <w:lang w:val="en-GB"/>
        </w:rPr>
        <w:t>app based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intervention designed to improve physical activity, mental wellbeing and social connectedness among university students. Overall, the evidence supports the conceptual relevance of such an intervention, particularly given the high prevalence of mental health challenges and loneliness within student populations (Paiva et al., 2025; Akram et al., 2025). However, the synthesis also highlights significant limitations within the existing evidence base, meaning that Uni Play should be positioned as a conditionally credible solution rather than a universally effective intervention.</w:t>
      </w:r>
    </w:p>
    <w:p w:rsidRPr="003F7013" w:rsidR="00E82C26" w:rsidP="6FCB9F77" w:rsidRDefault="00E82C26" w14:paraId="4C248E58" w14:textId="025C996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03E63D51">
        <w:rPr>
          <w:rFonts w:ascii="Times New Roman" w:hAnsi="Times New Roman" w:eastAsia="Times New Roman" w:cs="Times New Roman"/>
          <w:noProof w:val="0"/>
          <w:color w:val="000000" w:themeColor="text1" w:themeTint="FF" w:themeShade="FF"/>
          <w:sz w:val="24"/>
          <w:szCs w:val="24"/>
          <w:lang w:val="en-GB"/>
        </w:rPr>
        <w:t xml:space="preserve">A key conclusion is that physical activity interventions can positively influence mental health outcomes, yet these effects are highly heterogeneous and dependent on contextual and design factors such as adherence, </w:t>
      </w:r>
      <w:r w:rsidRPr="6FCB9F77" w:rsidR="03E63D51">
        <w:rPr>
          <w:rFonts w:ascii="Times New Roman" w:hAnsi="Times New Roman" w:eastAsia="Times New Roman" w:cs="Times New Roman"/>
          <w:noProof w:val="0"/>
          <w:color w:val="000000" w:themeColor="text1" w:themeTint="FF" w:themeShade="FF"/>
          <w:sz w:val="24"/>
          <w:szCs w:val="24"/>
          <w:lang w:val="en-GB"/>
        </w:rPr>
        <w:t>intensity</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and social environment (Huang et al., 2024; Liu et al., 2025). This reinforces the importance of Uni Play’s </w:t>
      </w:r>
      <w:r w:rsidRPr="6FCB9F77" w:rsidR="03E63D51">
        <w:rPr>
          <w:rFonts w:ascii="Times New Roman" w:hAnsi="Times New Roman" w:eastAsia="Times New Roman" w:cs="Times New Roman"/>
          <w:noProof w:val="0"/>
          <w:color w:val="000000" w:themeColor="text1" w:themeTint="FF" w:themeShade="FF"/>
          <w:sz w:val="24"/>
          <w:szCs w:val="24"/>
          <w:lang w:val="en-GB"/>
        </w:rPr>
        <w:t>low pressure</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approach but also </w:t>
      </w:r>
      <w:r w:rsidRPr="6FCB9F77" w:rsidR="03E63D51">
        <w:rPr>
          <w:rFonts w:ascii="Times New Roman" w:hAnsi="Times New Roman" w:eastAsia="Times New Roman" w:cs="Times New Roman"/>
          <w:noProof w:val="0"/>
          <w:color w:val="000000" w:themeColor="text1" w:themeTint="FF" w:themeShade="FF"/>
          <w:sz w:val="24"/>
          <w:szCs w:val="24"/>
          <w:lang w:val="en-GB"/>
        </w:rPr>
        <w:t>indicates</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that access alone is insufficient; sustained engagement and repeated participation are critical determinants of impact. Furthermore, while social connection is identified as a central mechanism linking activity to wellbeing, the literature cautions that </w:t>
      </w:r>
      <w:r w:rsidRPr="6FCB9F77" w:rsidR="03E63D51">
        <w:rPr>
          <w:rFonts w:ascii="Times New Roman" w:hAnsi="Times New Roman" w:eastAsia="Times New Roman" w:cs="Times New Roman"/>
          <w:noProof w:val="0"/>
          <w:color w:val="000000" w:themeColor="text1" w:themeTint="FF" w:themeShade="FF"/>
          <w:sz w:val="24"/>
          <w:szCs w:val="24"/>
          <w:lang w:val="en-GB"/>
        </w:rPr>
        <w:t>group based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settings can both support and undermine inclusion depending on perceived norms and psychological safety (Steffens et al., 2021; Jackman et al., 2024). As such, Uni Play’s emphasis on inclusive, </w:t>
      </w:r>
      <w:r w:rsidRPr="6FCB9F77" w:rsidR="03E63D51">
        <w:rPr>
          <w:rFonts w:ascii="Times New Roman" w:hAnsi="Times New Roman" w:eastAsia="Times New Roman" w:cs="Times New Roman"/>
          <w:noProof w:val="0"/>
          <w:color w:val="000000" w:themeColor="text1" w:themeTint="FF" w:themeShade="FF"/>
          <w:sz w:val="24"/>
          <w:szCs w:val="24"/>
          <w:lang w:val="en-GB"/>
        </w:rPr>
        <w:t>non competitive</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environments </w:t>
      </w:r>
      <w:r w:rsidRPr="6FCB9F77" w:rsidR="03E63D51">
        <w:rPr>
          <w:rFonts w:ascii="Times New Roman" w:hAnsi="Times New Roman" w:eastAsia="Times New Roman" w:cs="Times New Roman"/>
          <w:noProof w:val="0"/>
          <w:color w:val="000000" w:themeColor="text1" w:themeTint="FF" w:themeShade="FF"/>
          <w:sz w:val="24"/>
          <w:szCs w:val="24"/>
          <w:lang w:val="en-GB"/>
        </w:rPr>
        <w:t>is</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theoretically justified but must be carefully operationalised.</w:t>
      </w:r>
    </w:p>
    <w:p w:rsidRPr="003F7013" w:rsidR="00E82C26" w:rsidP="6FCB9F77" w:rsidRDefault="00E82C26" w14:paraId="56474F33" w14:textId="071562B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03E63D51">
        <w:rPr>
          <w:rFonts w:ascii="Times New Roman" w:hAnsi="Times New Roman" w:eastAsia="Times New Roman" w:cs="Times New Roman"/>
          <w:noProof w:val="0"/>
          <w:color w:val="000000" w:themeColor="text1" w:themeTint="FF" w:themeShade="FF"/>
          <w:sz w:val="24"/>
          <w:szCs w:val="24"/>
          <w:lang w:val="en-GB"/>
        </w:rPr>
        <w:t xml:space="preserve">From a reflective perspective, the review process revealed the complexity of translating theory into practice. While behaviour change models such as COM B and Self Determination Theory provide a strong conceptual foundation, their application within digital and </w:t>
      </w:r>
      <w:r w:rsidRPr="6FCB9F77" w:rsidR="03E63D51">
        <w:rPr>
          <w:rFonts w:ascii="Times New Roman" w:hAnsi="Times New Roman" w:eastAsia="Times New Roman" w:cs="Times New Roman"/>
          <w:noProof w:val="0"/>
          <w:color w:val="000000" w:themeColor="text1" w:themeTint="FF" w:themeShade="FF"/>
          <w:sz w:val="24"/>
          <w:szCs w:val="24"/>
          <w:lang w:val="en-GB"/>
        </w:rPr>
        <w:t>real world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settings is often inconsistent (Michie, van Stralen and West, 2011; Ryan and Deci, 2017). Additionally, the literature </w:t>
      </w:r>
      <w:r w:rsidRPr="6FCB9F77" w:rsidR="03E63D51">
        <w:rPr>
          <w:rFonts w:ascii="Times New Roman" w:hAnsi="Times New Roman" w:eastAsia="Times New Roman" w:cs="Times New Roman"/>
          <w:noProof w:val="0"/>
          <w:color w:val="000000" w:themeColor="text1" w:themeTint="FF" w:themeShade="FF"/>
          <w:sz w:val="24"/>
          <w:szCs w:val="24"/>
          <w:lang w:val="en-GB"/>
        </w:rPr>
        <w:t>frequently</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relies on </w:t>
      </w:r>
      <w:r w:rsidRPr="6FCB9F77" w:rsidR="03E63D51">
        <w:rPr>
          <w:rFonts w:ascii="Times New Roman" w:hAnsi="Times New Roman" w:eastAsia="Times New Roman" w:cs="Times New Roman"/>
          <w:noProof w:val="0"/>
          <w:color w:val="000000" w:themeColor="text1" w:themeTint="FF" w:themeShade="FF"/>
          <w:sz w:val="24"/>
          <w:szCs w:val="24"/>
          <w:lang w:val="en-GB"/>
        </w:rPr>
        <w:t>self reported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measures and </w:t>
      </w:r>
      <w:r w:rsidRPr="6FCB9F77" w:rsidR="03E63D51">
        <w:rPr>
          <w:rFonts w:ascii="Times New Roman" w:hAnsi="Times New Roman" w:eastAsia="Times New Roman" w:cs="Times New Roman"/>
          <w:noProof w:val="0"/>
          <w:color w:val="000000" w:themeColor="text1" w:themeTint="FF" w:themeShade="FF"/>
          <w:sz w:val="24"/>
          <w:szCs w:val="24"/>
          <w:lang w:val="en-GB"/>
        </w:rPr>
        <w:t>short term</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outcomes, limiting confidence in causal claims and </w:t>
      </w:r>
      <w:r w:rsidRPr="6FCB9F77" w:rsidR="03E63D51">
        <w:rPr>
          <w:rFonts w:ascii="Times New Roman" w:hAnsi="Times New Roman" w:eastAsia="Times New Roman" w:cs="Times New Roman"/>
          <w:noProof w:val="0"/>
          <w:color w:val="000000" w:themeColor="text1" w:themeTint="FF" w:themeShade="FF"/>
          <w:sz w:val="24"/>
          <w:szCs w:val="24"/>
          <w:lang w:val="en-GB"/>
        </w:rPr>
        <w:t>long term</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effectiveness. This highlights a broader issue within the field, where interventions are often evaluated on engagement metrics rather than meaningful behavioural change, such as sustained participation or improved wellbeing (Milne Ives et al., 2025).</w:t>
      </w:r>
    </w:p>
    <w:p w:rsidRPr="003F7013" w:rsidR="00E82C26" w:rsidP="6FCB9F77" w:rsidRDefault="00E82C26" w14:paraId="5A65B328" w14:textId="3BEAA30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FCB9F77" w:rsidR="03E63D51">
        <w:rPr>
          <w:rFonts w:ascii="Times New Roman" w:hAnsi="Times New Roman" w:eastAsia="Times New Roman" w:cs="Times New Roman"/>
          <w:noProof w:val="0"/>
          <w:color w:val="000000" w:themeColor="text1" w:themeTint="FF" w:themeShade="FF"/>
          <w:sz w:val="24"/>
          <w:szCs w:val="24"/>
          <w:lang w:val="en-GB"/>
        </w:rPr>
        <w:t xml:space="preserve">Several recommendations </w:t>
      </w:r>
      <w:r w:rsidRPr="6FCB9F77" w:rsidR="03E63D51">
        <w:rPr>
          <w:rFonts w:ascii="Times New Roman" w:hAnsi="Times New Roman" w:eastAsia="Times New Roman" w:cs="Times New Roman"/>
          <w:noProof w:val="0"/>
          <w:color w:val="000000" w:themeColor="text1" w:themeTint="FF" w:themeShade="FF"/>
          <w:sz w:val="24"/>
          <w:szCs w:val="24"/>
          <w:lang w:val="en-GB"/>
        </w:rPr>
        <w:t>emerge</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from this synthesis. First, future implementation of Uni Play should prioritise robust evaluation using clearly defined and multidimensional outcome measures, including physical activity exposure, </w:t>
      </w:r>
      <w:r w:rsidRPr="6FCB9F77" w:rsidR="03E63D51">
        <w:rPr>
          <w:rFonts w:ascii="Times New Roman" w:hAnsi="Times New Roman" w:eastAsia="Times New Roman" w:cs="Times New Roman"/>
          <w:noProof w:val="0"/>
          <w:color w:val="000000" w:themeColor="text1" w:themeTint="FF" w:themeShade="FF"/>
          <w:sz w:val="24"/>
          <w:szCs w:val="24"/>
          <w:lang w:val="en-GB"/>
        </w:rPr>
        <w:t>validated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mental health indicators, and distinct social outcomes such as belonging and perceived support (Dias </w:t>
      </w:r>
      <w:r w:rsidRPr="6FCB9F77" w:rsidR="03E63D51">
        <w:rPr>
          <w:rFonts w:ascii="Times New Roman" w:hAnsi="Times New Roman" w:eastAsia="Times New Roman" w:cs="Times New Roman"/>
          <w:noProof w:val="0"/>
          <w:color w:val="000000" w:themeColor="text1" w:themeTint="FF" w:themeShade="FF"/>
          <w:sz w:val="24"/>
          <w:szCs w:val="24"/>
          <w:lang w:val="en-GB"/>
        </w:rPr>
        <w:t>Broens</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et al., 2024). Second, engagement should be conceptualised as a staged process, with particular attention paid to the transition from digital interaction to offline participation, as this </w:t>
      </w:r>
      <w:r w:rsidRPr="6FCB9F77" w:rsidR="03E63D51">
        <w:rPr>
          <w:rFonts w:ascii="Times New Roman" w:hAnsi="Times New Roman" w:eastAsia="Times New Roman" w:cs="Times New Roman"/>
          <w:noProof w:val="0"/>
          <w:color w:val="000000" w:themeColor="text1" w:themeTint="FF" w:themeShade="FF"/>
          <w:sz w:val="24"/>
          <w:szCs w:val="24"/>
          <w:lang w:val="en-GB"/>
        </w:rPr>
        <w:t>represents</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 key point of attrition in </w:t>
      </w:r>
      <w:r w:rsidRPr="6FCB9F77" w:rsidR="03E63D51">
        <w:rPr>
          <w:rFonts w:ascii="Times New Roman" w:hAnsi="Times New Roman" w:eastAsia="Times New Roman" w:cs="Times New Roman"/>
          <w:noProof w:val="0"/>
          <w:color w:val="000000" w:themeColor="text1" w:themeTint="FF" w:themeShade="FF"/>
          <w:sz w:val="24"/>
          <w:szCs w:val="24"/>
          <w:lang w:val="en-GB"/>
        </w:rPr>
        <w:t>app based</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interventions (Perski et al., 2017). Third, the design should explicitly address issues of inclusion and equity by incorporating ability sensitive matching, clear behavioural </w:t>
      </w:r>
      <w:r w:rsidRPr="6FCB9F77" w:rsidR="03E63D51">
        <w:rPr>
          <w:rFonts w:ascii="Times New Roman" w:hAnsi="Times New Roman" w:eastAsia="Times New Roman" w:cs="Times New Roman"/>
          <w:noProof w:val="0"/>
          <w:color w:val="000000" w:themeColor="text1" w:themeTint="FF" w:themeShade="FF"/>
          <w:sz w:val="24"/>
          <w:szCs w:val="24"/>
          <w:lang w:val="en-GB"/>
        </w:rPr>
        <w:t>norms</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and ongoing monitoring of differential engagement across user groups.</w:t>
      </w:r>
    </w:p>
    <w:p w:rsidRPr="003F7013" w:rsidR="00E82C26" w:rsidP="6FCB9F77" w:rsidRDefault="00E82C26" w14:paraId="43C16289" w14:textId="1A1D1B5D">
      <w:pPr>
        <w:spacing w:before="240" w:beforeAutospacing="off" w:after="240" w:afterAutospacing="off" w:line="480" w:lineRule="auto"/>
        <w:rPr>
          <w:rFonts w:ascii="Times New Roman" w:hAnsi="Times New Roman" w:eastAsia="Times New Roman" w:cs="Times New Roman"/>
          <w:sz w:val="22"/>
          <w:szCs w:val="22"/>
        </w:rPr>
      </w:pPr>
      <w:r w:rsidRPr="6FCB9F77" w:rsidR="03E63D51">
        <w:rPr>
          <w:rFonts w:ascii="Times New Roman" w:hAnsi="Times New Roman" w:eastAsia="Times New Roman" w:cs="Times New Roman"/>
          <w:noProof w:val="0"/>
          <w:color w:val="000000" w:themeColor="text1" w:themeTint="FF" w:themeShade="FF"/>
          <w:sz w:val="24"/>
          <w:szCs w:val="24"/>
          <w:lang w:val="en-GB"/>
        </w:rPr>
        <w:t xml:space="preserve">Finally, future research should adopt longitudinal and mixed methods approaches to better understand the mechanisms through which interventions like Uni Play influence wellbeing over time. Greater emphasis should also be placed on implementation factors, including context, </w:t>
      </w:r>
      <w:r w:rsidRPr="6FCB9F77" w:rsidR="03E63D51">
        <w:rPr>
          <w:rFonts w:ascii="Times New Roman" w:hAnsi="Times New Roman" w:eastAsia="Times New Roman" w:cs="Times New Roman"/>
          <w:noProof w:val="0"/>
          <w:color w:val="000000" w:themeColor="text1" w:themeTint="FF" w:themeShade="FF"/>
          <w:sz w:val="24"/>
          <w:szCs w:val="24"/>
          <w:lang w:val="en-GB"/>
        </w:rPr>
        <w:t>fidelity</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and scalability, in line with complex intervention guidance (Skivington et al., 2021). In conclusion, while Uni Play aligns with current theoretical and empirical insights, its effectiveness will depend on rigorous design, </w:t>
      </w:r>
      <w:r w:rsidRPr="6FCB9F77" w:rsidR="03E63D51">
        <w:rPr>
          <w:rFonts w:ascii="Times New Roman" w:hAnsi="Times New Roman" w:eastAsia="Times New Roman" w:cs="Times New Roman"/>
          <w:noProof w:val="0"/>
          <w:color w:val="000000" w:themeColor="text1" w:themeTint="FF" w:themeShade="FF"/>
          <w:sz w:val="24"/>
          <w:szCs w:val="24"/>
          <w:lang w:val="en-GB"/>
        </w:rPr>
        <w:t>evaluation</w:t>
      </w:r>
      <w:r w:rsidRPr="6FCB9F77" w:rsidR="03E63D51">
        <w:rPr>
          <w:rFonts w:ascii="Times New Roman" w:hAnsi="Times New Roman" w:eastAsia="Times New Roman" w:cs="Times New Roman"/>
          <w:noProof w:val="0"/>
          <w:color w:val="000000" w:themeColor="text1" w:themeTint="FF" w:themeShade="FF"/>
          <w:sz w:val="24"/>
          <w:szCs w:val="24"/>
          <w:lang w:val="en-GB"/>
        </w:rPr>
        <w:t xml:space="preserve"> and adaptation to diverse student contexts.</w:t>
      </w:r>
    </w:p>
    <w:p w:rsidRPr="003F7013" w:rsidR="00E82C26" w:rsidP="6FCB9F77" w:rsidRDefault="00E82C26" w14:paraId="24482322" w14:textId="035F3595">
      <w:pPr>
        <w:spacing w:before="240" w:beforeAutospacing="off" w:after="240" w:afterAutospacing="off" w:line="480" w:lineRule="auto"/>
        <w:rPr>
          <w:rFonts w:ascii="Times New Roman" w:hAnsi="Times New Roman" w:eastAsia="Times New Roman" w:cs="Times New Roman"/>
          <w:b w:val="1"/>
          <w:bCs w:val="1"/>
          <w:sz w:val="22"/>
          <w:szCs w:val="22"/>
          <w:u w:val="single"/>
        </w:rPr>
      </w:pPr>
    </w:p>
    <w:p w:rsidRPr="003F7013" w:rsidR="00E82C26" w:rsidP="35982EDA" w:rsidRDefault="00E82C26" w14:paraId="52193DF0" w14:textId="2DE680A5">
      <w:pPr>
        <w:spacing w:before="240" w:beforeAutospacing="off" w:after="240" w:afterAutospacing="off" w:line="480" w:lineRule="auto"/>
        <w:rPr>
          <w:rFonts w:ascii="Times New Roman" w:hAnsi="Times New Roman" w:eastAsia="Times New Roman" w:cs="Times New Roman"/>
          <w:b w:val="1"/>
          <w:bCs w:val="1"/>
          <w:sz w:val="24"/>
          <w:szCs w:val="24"/>
          <w:u w:val="single"/>
        </w:rPr>
      </w:pPr>
    </w:p>
    <w:p w:rsidRPr="003F7013" w:rsidR="00E82C26" w:rsidP="35982EDA" w:rsidRDefault="00E82C26" w14:paraId="28FCBACC" w14:textId="6BE96884">
      <w:pPr>
        <w:spacing w:before="240" w:beforeAutospacing="off" w:after="240" w:afterAutospacing="off" w:line="480" w:lineRule="auto"/>
        <w:rPr>
          <w:rFonts w:ascii="Times New Roman" w:hAnsi="Times New Roman" w:eastAsia="Times New Roman" w:cs="Times New Roman"/>
          <w:sz w:val="24"/>
          <w:szCs w:val="24"/>
        </w:rPr>
      </w:pPr>
      <w:r w:rsidRPr="35982EDA" w:rsidR="2750A57A">
        <w:rPr>
          <w:rFonts w:ascii="Times New Roman" w:hAnsi="Times New Roman" w:eastAsia="Times New Roman" w:cs="Times New Roman"/>
          <w:b w:val="1"/>
          <w:bCs w:val="1"/>
          <w:sz w:val="24"/>
          <w:szCs w:val="24"/>
          <w:u w:val="single"/>
        </w:rPr>
        <w:t xml:space="preserve">4.0 - </w:t>
      </w:r>
      <w:r w:rsidRPr="35982EDA" w:rsidR="0CF09FCC">
        <w:rPr>
          <w:rFonts w:ascii="Times New Roman" w:hAnsi="Times New Roman" w:eastAsia="Times New Roman" w:cs="Times New Roman"/>
          <w:b w:val="1"/>
          <w:bCs w:val="1"/>
          <w:sz w:val="24"/>
          <w:szCs w:val="24"/>
          <w:u w:val="single"/>
        </w:rPr>
        <w:t xml:space="preserve">Reference List </w:t>
      </w:r>
    </w:p>
    <w:p w:rsidR="1AD7BA1D" w:rsidP="35982EDA" w:rsidRDefault="1AD7BA1D" w14:paraId="625EF8FE" w14:textId="2702AF7B">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Ahn, S., Kim, </w:t>
      </w:r>
      <w:r w:rsidRPr="35982EDA" w:rsidR="5C5BB54F">
        <w:rPr>
          <w:rFonts w:ascii="Times New Roman" w:hAnsi="Times New Roman" w:eastAsia="Times New Roman" w:cs="Times New Roman"/>
          <w:noProof w:val="0"/>
          <w:color w:val="000000" w:themeColor="text1" w:themeTint="FF" w:themeShade="FF"/>
          <w:sz w:val="24"/>
          <w:szCs w:val="24"/>
          <w:lang w:val="en-GB"/>
        </w:rPr>
        <w:t>S.</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Park, J. (2024) ‘Social engagement and wellbeing in university populations’,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Journal of American College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67EEF91" w14:textId="61F3154E">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Akram, U., Allen, S., Stevenson, </w:t>
      </w:r>
      <w:r w:rsidRPr="35982EDA" w:rsidR="5C5BB54F">
        <w:rPr>
          <w:rFonts w:ascii="Times New Roman" w:hAnsi="Times New Roman" w:eastAsia="Times New Roman" w:cs="Times New Roman"/>
          <w:noProof w:val="0"/>
          <w:color w:val="000000" w:themeColor="text1" w:themeTint="FF" w:themeShade="FF"/>
          <w:sz w:val="24"/>
          <w:szCs w:val="24"/>
          <w:lang w:val="en-GB"/>
        </w:rPr>
        <w:t>J.</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Ellis, J. (2025) ‘Loneliness, mental health and sleep problems among UK university students’,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Journal of Mental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58DCD4D" w14:textId="37CF0499">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Anderson, C., Zhan, </w:t>
      </w:r>
      <w:r w:rsidRPr="35982EDA" w:rsidR="5C5BB54F">
        <w:rPr>
          <w:rFonts w:ascii="Times New Roman" w:hAnsi="Times New Roman" w:eastAsia="Times New Roman" w:cs="Times New Roman"/>
          <w:noProof w:val="0"/>
          <w:color w:val="000000" w:themeColor="text1" w:themeTint="FF" w:themeShade="FF"/>
          <w:sz w:val="24"/>
          <w:szCs w:val="24"/>
          <w:lang w:val="en-GB"/>
        </w:rPr>
        <w:t>K.</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Boyd, M. (2023) ‘The role of community pharmacy in primary care transformation’,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BMJ</w:t>
      </w:r>
      <w:r w:rsidRPr="35982EDA" w:rsidR="5C5BB54F">
        <w:rPr>
          <w:rFonts w:ascii="Times New Roman" w:hAnsi="Times New Roman" w:eastAsia="Times New Roman" w:cs="Times New Roman"/>
          <w:noProof w:val="0"/>
          <w:color w:val="000000" w:themeColor="text1" w:themeTint="FF" w:themeShade="FF"/>
          <w:sz w:val="24"/>
          <w:szCs w:val="24"/>
          <w:lang w:val="en-GB"/>
        </w:rPr>
        <w:t>, 382.</w:t>
      </w:r>
    </w:p>
    <w:p w:rsidR="1AD7BA1D" w:rsidP="35982EDA" w:rsidRDefault="1AD7BA1D" w14:paraId="1C2B526F" w14:textId="4BDE43BE">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Bushman, B. (2024)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ACSM’s guidelines for exercise testing and prescription</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12th </w:t>
      </w:r>
      <w:r w:rsidRPr="35982EDA" w:rsidR="5C5BB54F">
        <w:rPr>
          <w:rFonts w:ascii="Times New Roman" w:hAnsi="Times New Roman" w:eastAsia="Times New Roman" w:cs="Times New Roman"/>
          <w:noProof w:val="0"/>
          <w:color w:val="000000" w:themeColor="text1" w:themeTint="FF" w:themeShade="FF"/>
          <w:sz w:val="24"/>
          <w:szCs w:val="24"/>
          <w:lang w:val="en-GB"/>
        </w:rPr>
        <w:t>edn</w:t>
      </w:r>
      <w:r w:rsidRPr="35982EDA" w:rsidR="5C5BB54F">
        <w:rPr>
          <w:rFonts w:ascii="Times New Roman" w:hAnsi="Times New Roman" w:eastAsia="Times New Roman" w:cs="Times New Roman"/>
          <w:noProof w:val="0"/>
          <w:color w:val="000000" w:themeColor="text1" w:themeTint="FF" w:themeShade="FF"/>
          <w:sz w:val="24"/>
          <w:szCs w:val="24"/>
          <w:lang w:val="en-GB"/>
        </w:rPr>
        <w:t>. Philadelphia: Wolters Kluwer.</w:t>
      </w:r>
    </w:p>
    <w:p w:rsidR="1AD7BA1D" w:rsidP="35982EDA" w:rsidRDefault="1AD7BA1D" w14:paraId="0E248045" w14:textId="794A9A08">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Cerin, E., Nathan, </w:t>
      </w:r>
      <w:r w:rsidRPr="35982EDA" w:rsidR="5C5BB54F">
        <w:rPr>
          <w:rFonts w:ascii="Times New Roman" w:hAnsi="Times New Roman" w:eastAsia="Times New Roman" w:cs="Times New Roman"/>
          <w:noProof w:val="0"/>
          <w:color w:val="000000" w:themeColor="text1" w:themeTint="FF" w:themeShade="FF"/>
          <w:sz w:val="24"/>
          <w:szCs w:val="24"/>
          <w:lang w:val="en-GB"/>
        </w:rPr>
        <w:t>A.</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van </w:t>
      </w:r>
      <w:r w:rsidRPr="35982EDA" w:rsidR="5C5BB54F">
        <w:rPr>
          <w:rFonts w:ascii="Times New Roman" w:hAnsi="Times New Roman" w:eastAsia="Times New Roman" w:cs="Times New Roman"/>
          <w:noProof w:val="0"/>
          <w:color w:val="000000" w:themeColor="text1" w:themeTint="FF" w:themeShade="FF"/>
          <w:sz w:val="24"/>
          <w:szCs w:val="24"/>
          <w:lang w:val="en-GB"/>
        </w:rPr>
        <w:t>Cauwenberg</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J. (2023) ‘The role of environmental and social factors in physical activity behaviour’,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The Lancet Public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09108D7E" w14:textId="760971C6">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de Magalhães Jorge, M., Silva, </w:t>
      </w:r>
      <w:r w:rsidRPr="35982EDA" w:rsidR="5C5BB54F">
        <w:rPr>
          <w:rFonts w:ascii="Times New Roman" w:hAnsi="Times New Roman" w:eastAsia="Times New Roman" w:cs="Times New Roman"/>
          <w:noProof w:val="0"/>
          <w:color w:val="000000" w:themeColor="text1" w:themeTint="FF" w:themeShade="FF"/>
          <w:sz w:val="24"/>
          <w:szCs w:val="24"/>
          <w:lang w:val="en-GB"/>
        </w:rPr>
        <w:t>R.</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Santos, L. (2025) ‘Scaling complex health interventions: Challenges and frameworks’,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Implementation Science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62E817A" w14:textId="60FFE084">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Dias </w:t>
      </w:r>
      <w:r w:rsidRPr="35982EDA" w:rsidR="5C5BB54F">
        <w:rPr>
          <w:rFonts w:ascii="Times New Roman" w:hAnsi="Times New Roman" w:eastAsia="Times New Roman" w:cs="Times New Roman"/>
          <w:noProof w:val="0"/>
          <w:color w:val="000000" w:themeColor="text1" w:themeTint="FF" w:themeShade="FF"/>
          <w:sz w:val="24"/>
          <w:szCs w:val="24"/>
          <w:lang w:val="en-GB"/>
        </w:rPr>
        <w:t>Broens</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J., Mendes, </w:t>
      </w:r>
      <w:r w:rsidRPr="35982EDA" w:rsidR="5C5BB54F">
        <w:rPr>
          <w:rFonts w:ascii="Times New Roman" w:hAnsi="Times New Roman" w:eastAsia="Times New Roman" w:cs="Times New Roman"/>
          <w:noProof w:val="0"/>
          <w:color w:val="000000" w:themeColor="text1" w:themeTint="FF" w:themeShade="FF"/>
          <w:sz w:val="24"/>
          <w:szCs w:val="24"/>
          <w:lang w:val="en-GB"/>
        </w:rPr>
        <w:t>A.</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Oliveira, T. (2024) ‘Conceptualising belonging in higher education: A systematic review’,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Higher Education Research &amp; Development</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7B84A471" w14:textId="2A8568E8">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Donnelly, R., MacIntyre, T. and O’Sullivan, S. (2024) ‘Peer-based interventions and student wellbeing outcomes’,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Health Promotion International</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3B71A71C" w14:textId="7B0AC79C">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Eaton, S., Perski, </w:t>
      </w:r>
      <w:r w:rsidRPr="35982EDA" w:rsidR="5C5BB54F">
        <w:rPr>
          <w:rFonts w:ascii="Times New Roman" w:hAnsi="Times New Roman" w:eastAsia="Times New Roman" w:cs="Times New Roman"/>
          <w:noProof w:val="0"/>
          <w:color w:val="000000" w:themeColor="text1" w:themeTint="FF" w:themeShade="FF"/>
          <w:sz w:val="24"/>
          <w:szCs w:val="24"/>
          <w:lang w:val="en-GB"/>
        </w:rPr>
        <w:t>O.</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Yardley, L. (2024) ‘Engagement with digital health interventions: Measurement and conceptual challenges’,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Journal of Medical Internet Research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19AF6623" w14:textId="7E673D74">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Faro, A., Mendes, </w:t>
      </w:r>
      <w:r w:rsidRPr="35982EDA" w:rsidR="5C5BB54F">
        <w:rPr>
          <w:rFonts w:ascii="Times New Roman" w:hAnsi="Times New Roman" w:eastAsia="Times New Roman" w:cs="Times New Roman"/>
          <w:noProof w:val="0"/>
          <w:color w:val="000000" w:themeColor="text1" w:themeTint="FF" w:themeShade="FF"/>
          <w:sz w:val="24"/>
          <w:szCs w:val="24"/>
          <w:lang w:val="en-GB"/>
        </w:rPr>
        <w:t>L.</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Silva, P. (2025) ‘Measurement variability in student mental health research’,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Psychological Assessment</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849B66C" w14:textId="15524370">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Hagger, </w:t>
      </w:r>
      <w:r w:rsidRPr="35982EDA" w:rsidR="5C5BB54F">
        <w:rPr>
          <w:rFonts w:ascii="Times New Roman" w:hAnsi="Times New Roman" w:eastAsia="Times New Roman" w:cs="Times New Roman"/>
          <w:noProof w:val="0"/>
          <w:color w:val="000000" w:themeColor="text1" w:themeTint="FF" w:themeShade="FF"/>
          <w:sz w:val="24"/>
          <w:szCs w:val="24"/>
          <w:lang w:val="en-GB"/>
        </w:rPr>
        <w:t>M.</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Hamilton, K. (2021) ‘Generalizing the theory of planned </w:t>
      </w:r>
      <w:r w:rsidRPr="35982EDA" w:rsidR="5C5BB54F">
        <w:rPr>
          <w:rFonts w:ascii="Times New Roman" w:hAnsi="Times New Roman" w:eastAsia="Times New Roman" w:cs="Times New Roman"/>
          <w:noProof w:val="0"/>
          <w:color w:val="000000" w:themeColor="text1" w:themeTint="FF" w:themeShade="FF"/>
          <w:sz w:val="24"/>
          <w:szCs w:val="24"/>
          <w:lang w:val="en-GB"/>
        </w:rPr>
        <w:t>behavior</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Health Psychology Review</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D63100A" w14:textId="368C710C">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Haslam, S.A., Jetten, J., Cruwys, T., Dingle, </w:t>
      </w:r>
      <w:r w:rsidRPr="35982EDA" w:rsidR="5C5BB54F">
        <w:rPr>
          <w:rFonts w:ascii="Times New Roman" w:hAnsi="Times New Roman" w:eastAsia="Times New Roman" w:cs="Times New Roman"/>
          <w:noProof w:val="0"/>
          <w:color w:val="000000" w:themeColor="text1" w:themeTint="FF" w:themeShade="FF"/>
          <w:sz w:val="24"/>
          <w:szCs w:val="24"/>
          <w:lang w:val="en-GB"/>
        </w:rPr>
        <w:t>G.</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Haslam, C. (2018)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The new psychology of health: Unlocking the social cure</w:t>
      </w:r>
      <w:r w:rsidRPr="35982EDA" w:rsidR="5C5BB54F">
        <w:rPr>
          <w:rFonts w:ascii="Times New Roman" w:hAnsi="Times New Roman" w:eastAsia="Times New Roman" w:cs="Times New Roman"/>
          <w:noProof w:val="0"/>
          <w:color w:val="000000" w:themeColor="text1" w:themeTint="FF" w:themeShade="FF"/>
          <w:sz w:val="24"/>
          <w:szCs w:val="24"/>
          <w:lang w:val="en-GB"/>
        </w:rPr>
        <w:t>. London: Routledge.</w:t>
      </w:r>
    </w:p>
    <w:p w:rsidR="1AD7BA1D" w:rsidP="35982EDA" w:rsidRDefault="1AD7BA1D" w14:paraId="1370E8BF" w14:textId="1CCC3A77">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He, Z., Li, </w:t>
      </w:r>
      <w:r w:rsidRPr="35982EDA" w:rsidR="5C5BB54F">
        <w:rPr>
          <w:rFonts w:ascii="Times New Roman" w:hAnsi="Times New Roman" w:eastAsia="Times New Roman" w:cs="Times New Roman"/>
          <w:noProof w:val="0"/>
          <w:color w:val="000000" w:themeColor="text1" w:themeTint="FF" w:themeShade="FF"/>
          <w:sz w:val="24"/>
          <w:szCs w:val="24"/>
          <w:lang w:val="en-GB"/>
        </w:rPr>
        <w:t>X.</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Wang, Y. (2024) ‘Digital interventions for physical activity and mental health in students’,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JMIR mHealth and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uHealth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41808143" w14:textId="6A62338B">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Huang, T., Zhang, </w:t>
      </w:r>
      <w:r w:rsidRPr="35982EDA" w:rsidR="5C5BB54F">
        <w:rPr>
          <w:rFonts w:ascii="Times New Roman" w:hAnsi="Times New Roman" w:eastAsia="Times New Roman" w:cs="Times New Roman"/>
          <w:noProof w:val="0"/>
          <w:color w:val="000000" w:themeColor="text1" w:themeTint="FF" w:themeShade="FF"/>
          <w:sz w:val="24"/>
          <w:szCs w:val="24"/>
          <w:lang w:val="en-GB"/>
        </w:rPr>
        <w:t>Y.</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Liu, H. (2024) ‘Effects of physical activity interventions on student mental health: A meta-analysis’,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BMC Public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4BA5060" w14:textId="2DFE4359">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Jackman, P., Sanderson, </w:t>
      </w:r>
      <w:r w:rsidRPr="35982EDA" w:rsidR="5C5BB54F">
        <w:rPr>
          <w:rFonts w:ascii="Times New Roman" w:hAnsi="Times New Roman" w:eastAsia="Times New Roman" w:cs="Times New Roman"/>
          <w:noProof w:val="0"/>
          <w:color w:val="000000" w:themeColor="text1" w:themeTint="FF" w:themeShade="FF"/>
          <w:sz w:val="24"/>
          <w:szCs w:val="24"/>
          <w:lang w:val="en-GB"/>
        </w:rPr>
        <w:t>R.</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Hodge, K. (2024) ‘Sport participation and loneliness: A systematic review’,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Psychology of Sport and Exercise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F03D5AD" w14:textId="5DA18A5D">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Jetten, J., Haslam, </w:t>
      </w:r>
      <w:r w:rsidRPr="35982EDA" w:rsidR="5C5BB54F">
        <w:rPr>
          <w:rFonts w:ascii="Times New Roman" w:hAnsi="Times New Roman" w:eastAsia="Times New Roman" w:cs="Times New Roman"/>
          <w:noProof w:val="0"/>
          <w:color w:val="000000" w:themeColor="text1" w:themeTint="FF" w:themeShade="FF"/>
          <w:sz w:val="24"/>
          <w:szCs w:val="24"/>
          <w:lang w:val="en-GB"/>
        </w:rPr>
        <w:t>C.</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Haslam, S.A. (2017)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The social cure: Identity,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health</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 and well-being</w:t>
      </w:r>
      <w:r w:rsidRPr="35982EDA" w:rsidR="5C5BB54F">
        <w:rPr>
          <w:rFonts w:ascii="Times New Roman" w:hAnsi="Times New Roman" w:eastAsia="Times New Roman" w:cs="Times New Roman"/>
          <w:noProof w:val="0"/>
          <w:color w:val="000000" w:themeColor="text1" w:themeTint="FF" w:themeShade="FF"/>
          <w:sz w:val="24"/>
          <w:szCs w:val="24"/>
          <w:lang w:val="en-GB"/>
        </w:rPr>
        <w:t>. London: Psychology Press.</w:t>
      </w:r>
    </w:p>
    <w:p w:rsidR="1AD7BA1D" w:rsidP="35982EDA" w:rsidRDefault="1AD7BA1D" w14:paraId="7C60EBDE" w14:textId="23DB48BC">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Keyworth, C., Epton, T. and Goldthorpe, J. (2020) ‘Barriers to physical activity in university students’,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BMC Public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007F5FB1" w14:textId="4F83FAC4">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Leow, K., Lynch, </w:t>
      </w:r>
      <w:r w:rsidRPr="35982EDA" w:rsidR="5C5BB54F">
        <w:rPr>
          <w:rFonts w:ascii="Times New Roman" w:hAnsi="Times New Roman" w:eastAsia="Times New Roman" w:cs="Times New Roman"/>
          <w:noProof w:val="0"/>
          <w:color w:val="000000" w:themeColor="text1" w:themeTint="FF" w:themeShade="FF"/>
          <w:sz w:val="24"/>
          <w:szCs w:val="24"/>
          <w:lang w:val="en-GB"/>
        </w:rPr>
        <w:t>M.</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Barry, M. (2024) ‘Student mental health and academic outcomes’,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Studies in Higher Education</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4317F2C" w14:textId="1AEFD20F">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Liu, Y., Chen, </w:t>
      </w:r>
      <w:r w:rsidRPr="35982EDA" w:rsidR="5C5BB54F">
        <w:rPr>
          <w:rFonts w:ascii="Times New Roman" w:hAnsi="Times New Roman" w:eastAsia="Times New Roman" w:cs="Times New Roman"/>
          <w:noProof w:val="0"/>
          <w:color w:val="000000" w:themeColor="text1" w:themeTint="FF" w:themeShade="FF"/>
          <w:sz w:val="24"/>
          <w:szCs w:val="24"/>
          <w:lang w:val="en-GB"/>
        </w:rPr>
        <w:t>X.</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Wang, J. (2025) ‘Moderators of physical activity interventions for mental health’,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Journal of Affective Disorders</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9BE6114" w14:textId="20289808">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Malagodi</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M., Jones, </w:t>
      </w:r>
      <w:r w:rsidRPr="35982EDA" w:rsidR="5C5BB54F">
        <w:rPr>
          <w:rFonts w:ascii="Times New Roman" w:hAnsi="Times New Roman" w:eastAsia="Times New Roman" w:cs="Times New Roman"/>
          <w:noProof w:val="0"/>
          <w:color w:val="000000" w:themeColor="text1" w:themeTint="FF" w:themeShade="FF"/>
          <w:sz w:val="24"/>
          <w:szCs w:val="24"/>
          <w:lang w:val="en-GB"/>
        </w:rPr>
        <w:t>A.</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Williams, L. (2024) ‘Mapping physical activity provision for mental health’,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Public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7024AC2C" w14:textId="19091AC5">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Mason Stephens, M., Carter, </w:t>
      </w:r>
      <w:r w:rsidRPr="35982EDA" w:rsidR="5C5BB54F">
        <w:rPr>
          <w:rFonts w:ascii="Times New Roman" w:hAnsi="Times New Roman" w:eastAsia="Times New Roman" w:cs="Times New Roman"/>
          <w:noProof w:val="0"/>
          <w:color w:val="000000" w:themeColor="text1" w:themeTint="FF" w:themeShade="FF"/>
          <w:sz w:val="24"/>
          <w:szCs w:val="24"/>
          <w:lang w:val="en-GB"/>
        </w:rPr>
        <w:t>S.</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Bell, R. (2025) ‘Mental health trajectories in university students’,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Journal of Adolescent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14C6703F" w14:textId="4888E42D">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Michie, S., van Stralen, </w:t>
      </w:r>
      <w:r w:rsidRPr="35982EDA" w:rsidR="5C5BB54F">
        <w:rPr>
          <w:rFonts w:ascii="Times New Roman" w:hAnsi="Times New Roman" w:eastAsia="Times New Roman" w:cs="Times New Roman"/>
          <w:noProof w:val="0"/>
          <w:color w:val="000000" w:themeColor="text1" w:themeTint="FF" w:themeShade="FF"/>
          <w:sz w:val="24"/>
          <w:szCs w:val="24"/>
          <w:lang w:val="en-GB"/>
        </w:rPr>
        <w:t>M.</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West, R. (2011) ‘The behaviour change wheel: A new method for characterising interventions’,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Implementation Science</w:t>
      </w:r>
      <w:r w:rsidRPr="35982EDA" w:rsidR="5C5BB54F">
        <w:rPr>
          <w:rFonts w:ascii="Times New Roman" w:hAnsi="Times New Roman" w:eastAsia="Times New Roman" w:cs="Times New Roman"/>
          <w:noProof w:val="0"/>
          <w:color w:val="000000" w:themeColor="text1" w:themeTint="FF" w:themeShade="FF"/>
          <w:sz w:val="24"/>
          <w:szCs w:val="24"/>
          <w:lang w:val="en-GB"/>
        </w:rPr>
        <w:t>, 6.</w:t>
      </w:r>
    </w:p>
    <w:p w:rsidR="1AD7BA1D" w:rsidP="35982EDA" w:rsidRDefault="1AD7BA1D" w14:paraId="6302B1C0" w14:textId="475387DB">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Michie, S., Atkins, </w:t>
      </w:r>
      <w:r w:rsidRPr="35982EDA" w:rsidR="5C5BB54F">
        <w:rPr>
          <w:rFonts w:ascii="Times New Roman" w:hAnsi="Times New Roman" w:eastAsia="Times New Roman" w:cs="Times New Roman"/>
          <w:noProof w:val="0"/>
          <w:color w:val="000000" w:themeColor="text1" w:themeTint="FF" w:themeShade="FF"/>
          <w:sz w:val="24"/>
          <w:szCs w:val="24"/>
          <w:lang w:val="en-GB"/>
        </w:rPr>
        <w:t>L.</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West, R. (2014)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The behaviour change wheel: A guide to designing interventions</w:t>
      </w:r>
      <w:r w:rsidRPr="35982EDA" w:rsidR="5C5BB54F">
        <w:rPr>
          <w:rFonts w:ascii="Times New Roman" w:hAnsi="Times New Roman" w:eastAsia="Times New Roman" w:cs="Times New Roman"/>
          <w:noProof w:val="0"/>
          <w:color w:val="000000" w:themeColor="text1" w:themeTint="FF" w:themeShade="FF"/>
          <w:sz w:val="24"/>
          <w:szCs w:val="24"/>
          <w:lang w:val="en-GB"/>
        </w:rPr>
        <w:t>. London: Silverback Publishing.</w:t>
      </w:r>
    </w:p>
    <w:p w:rsidR="1AD7BA1D" w:rsidP="35982EDA" w:rsidRDefault="1AD7BA1D" w14:paraId="6DDE54BB" w14:textId="22289DE8">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Milne-Ives, M., Lam, C. and Meinert, E. (2025) ‘Digital engagement and behaviour change: A systematic review’,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JMIR</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0CCF2602" w14:textId="1130AC06">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Nice, K., Wootton, </w:t>
      </w:r>
      <w:r w:rsidRPr="35982EDA" w:rsidR="5C5BB54F">
        <w:rPr>
          <w:rFonts w:ascii="Times New Roman" w:hAnsi="Times New Roman" w:eastAsia="Times New Roman" w:cs="Times New Roman"/>
          <w:noProof w:val="0"/>
          <w:color w:val="000000" w:themeColor="text1" w:themeTint="FF" w:themeShade="FF"/>
          <w:sz w:val="24"/>
          <w:szCs w:val="24"/>
          <w:lang w:val="en-GB"/>
        </w:rPr>
        <w:t>B.</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McEvoy, P. (2023) ‘Conceptualisations of wellbeing in counselling research’,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Counselling Psychology Review</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37F19010" w14:textId="71FFFF6B">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Noetel, M., Sanders, </w:t>
      </w:r>
      <w:r w:rsidRPr="35982EDA" w:rsidR="5C5BB54F">
        <w:rPr>
          <w:rFonts w:ascii="Times New Roman" w:hAnsi="Times New Roman" w:eastAsia="Times New Roman" w:cs="Times New Roman"/>
          <w:noProof w:val="0"/>
          <w:color w:val="000000" w:themeColor="text1" w:themeTint="FF" w:themeShade="FF"/>
          <w:sz w:val="24"/>
          <w:szCs w:val="24"/>
          <w:lang w:val="en-GB"/>
        </w:rPr>
        <w:t>T.</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Parker, P. (2024) ‘Effect of exercise on depression: Systematic review and meta-analysis’,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225CD3C" w14:textId="3D7F188B">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Page, M.J., McKenzie, J.E., Bossuyt, P.M. et al. (2021) ‘The PRISMA 2020 statement: An updated guideline for reporting systematic reviews’,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BMJ</w:t>
      </w:r>
      <w:r w:rsidRPr="35982EDA" w:rsidR="5C5BB54F">
        <w:rPr>
          <w:rFonts w:ascii="Times New Roman" w:hAnsi="Times New Roman" w:eastAsia="Times New Roman" w:cs="Times New Roman"/>
          <w:noProof w:val="0"/>
          <w:color w:val="000000" w:themeColor="text1" w:themeTint="FF" w:themeShade="FF"/>
          <w:sz w:val="24"/>
          <w:szCs w:val="24"/>
          <w:lang w:val="en-GB"/>
        </w:rPr>
        <w:t>, 372.</w:t>
      </w:r>
    </w:p>
    <w:p w:rsidR="1AD7BA1D" w:rsidP="35982EDA" w:rsidRDefault="1AD7BA1D" w14:paraId="246EC24E" w14:textId="394DF288">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Paiva, R., Sousa, </w:t>
      </w:r>
      <w:r w:rsidRPr="35982EDA" w:rsidR="5C5BB54F">
        <w:rPr>
          <w:rFonts w:ascii="Times New Roman" w:hAnsi="Times New Roman" w:eastAsia="Times New Roman" w:cs="Times New Roman"/>
          <w:noProof w:val="0"/>
          <w:color w:val="000000" w:themeColor="text1" w:themeTint="FF" w:themeShade="FF"/>
          <w:sz w:val="24"/>
          <w:szCs w:val="24"/>
          <w:lang w:val="en-GB"/>
        </w:rPr>
        <w:t>M.</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Ferreira, L. (2025) ‘Prevalence of mental health problems in university students: An umbrella review’,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Lancet Psychiatry</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538E19D0" w14:textId="4E9C3601">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Perski, O., Blandford, A., West, </w:t>
      </w:r>
      <w:r w:rsidRPr="35982EDA" w:rsidR="5C5BB54F">
        <w:rPr>
          <w:rFonts w:ascii="Times New Roman" w:hAnsi="Times New Roman" w:eastAsia="Times New Roman" w:cs="Times New Roman"/>
          <w:noProof w:val="0"/>
          <w:color w:val="000000" w:themeColor="text1" w:themeTint="FF" w:themeShade="FF"/>
          <w:sz w:val="24"/>
          <w:szCs w:val="24"/>
          <w:lang w:val="en-GB"/>
        </w:rPr>
        <w:t>R.</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Michie, S. (2017) ‘Conceptualising engagement with digital behaviour change interventions’,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Translational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Behavioral</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 Medicine</w:t>
      </w:r>
      <w:r w:rsidRPr="35982EDA" w:rsidR="5C5BB54F">
        <w:rPr>
          <w:rFonts w:ascii="Times New Roman" w:hAnsi="Times New Roman" w:eastAsia="Times New Roman" w:cs="Times New Roman"/>
          <w:noProof w:val="0"/>
          <w:color w:val="000000" w:themeColor="text1" w:themeTint="FF" w:themeShade="FF"/>
          <w:sz w:val="24"/>
          <w:szCs w:val="24"/>
          <w:lang w:val="en-GB"/>
        </w:rPr>
        <w:t>, 7(2), pp. 254–267.</w:t>
      </w:r>
    </w:p>
    <w:p w:rsidR="1AD7BA1D" w:rsidP="35982EDA" w:rsidRDefault="1AD7BA1D" w14:paraId="0AEEDE71" w14:textId="14EB5DCA">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Rhodes, R., McEwan, D. and Rebar, A. (2020) ‘Theories of physical activity behaviour change’,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Health Psychology Review</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06F8AA46" w14:textId="223C29A0">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Rodríguez Muñoz, A. (2020) ‘Critical perspectives on mental health in higher education’,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Higher Education</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37A8C068" w14:textId="17F22440">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Ryan, R.M. and Deci, E.L. (2017)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Self-determination theory: Basic psychological needs in motivation, development, and wellness</w:t>
      </w:r>
      <w:r w:rsidRPr="35982EDA" w:rsidR="5C5BB54F">
        <w:rPr>
          <w:rFonts w:ascii="Times New Roman" w:hAnsi="Times New Roman" w:eastAsia="Times New Roman" w:cs="Times New Roman"/>
          <w:noProof w:val="0"/>
          <w:color w:val="000000" w:themeColor="text1" w:themeTint="FF" w:themeShade="FF"/>
          <w:sz w:val="24"/>
          <w:szCs w:val="24"/>
          <w:lang w:val="en-GB"/>
        </w:rPr>
        <w:t>. New York: Guilford Press.</w:t>
      </w:r>
    </w:p>
    <w:p w:rsidR="1AD7BA1D" w:rsidP="35982EDA" w:rsidRDefault="1AD7BA1D" w14:paraId="276F429E" w14:textId="5E14FCE7">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Shelton, R., Golin, C. and </w:t>
      </w:r>
      <w:r w:rsidRPr="35982EDA" w:rsidR="5C5BB54F">
        <w:rPr>
          <w:rFonts w:ascii="Times New Roman" w:hAnsi="Times New Roman" w:eastAsia="Times New Roman" w:cs="Times New Roman"/>
          <w:noProof w:val="0"/>
          <w:color w:val="000000" w:themeColor="text1" w:themeTint="FF" w:themeShade="FF"/>
          <w:sz w:val="24"/>
          <w:szCs w:val="24"/>
          <w:lang w:val="en-GB"/>
        </w:rPr>
        <w:t>Dunsiger</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S. (2024) ‘Barriers to physical activity in young adults’,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Preventive Medicine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605D8EDB" w14:textId="4BEA2CA4">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Skivington, K., Matthews, L., Simpson, S. et al. (2021) ‘A new framework for developing and evaluating complex interventions’,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BMJ</w:t>
      </w:r>
      <w:r w:rsidRPr="35982EDA" w:rsidR="5C5BB54F">
        <w:rPr>
          <w:rFonts w:ascii="Times New Roman" w:hAnsi="Times New Roman" w:eastAsia="Times New Roman" w:cs="Times New Roman"/>
          <w:noProof w:val="0"/>
          <w:color w:val="000000" w:themeColor="text1" w:themeTint="FF" w:themeShade="FF"/>
          <w:sz w:val="24"/>
          <w:szCs w:val="24"/>
          <w:lang w:val="en-GB"/>
        </w:rPr>
        <w:t>, 374.</w:t>
      </w:r>
    </w:p>
    <w:p w:rsidR="1AD7BA1D" w:rsidP="35982EDA" w:rsidRDefault="1AD7BA1D" w14:paraId="25F21931" w14:textId="665D2B51">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Smith, A., Jones, </w:t>
      </w:r>
      <w:r w:rsidRPr="35982EDA" w:rsidR="5C5BB54F">
        <w:rPr>
          <w:rFonts w:ascii="Times New Roman" w:hAnsi="Times New Roman" w:eastAsia="Times New Roman" w:cs="Times New Roman"/>
          <w:noProof w:val="0"/>
          <w:color w:val="000000" w:themeColor="text1" w:themeTint="FF" w:themeShade="FF"/>
          <w:sz w:val="24"/>
          <w:szCs w:val="24"/>
          <w:lang w:val="en-GB"/>
        </w:rPr>
        <w:t>D.</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Taylor, R. (2025) ‘Evaluating digital health engagement metrics’,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Digital Health</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35538483" w14:textId="7018F0B2">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Steffens, N., Haslam, S.A. and Reicher, S. (2021) ‘Social identity and health’,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Annual Review of Psychology</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1F6BF420" w14:textId="71978FFD">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Sterne, J.A.C., Savović, J., Page, M.J. et al. (2019) ‘</w:t>
      </w:r>
      <w:r w:rsidRPr="35982EDA" w:rsidR="5C5BB54F">
        <w:rPr>
          <w:rFonts w:ascii="Times New Roman" w:hAnsi="Times New Roman" w:eastAsia="Times New Roman" w:cs="Times New Roman"/>
          <w:noProof w:val="0"/>
          <w:color w:val="000000" w:themeColor="text1" w:themeTint="FF" w:themeShade="FF"/>
          <w:sz w:val="24"/>
          <w:szCs w:val="24"/>
          <w:lang w:val="en-GB"/>
        </w:rPr>
        <w:t>RoB</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2: A revised tool for assessing risk of bias in randomised trials’,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BMJ</w:t>
      </w:r>
      <w:r w:rsidRPr="35982EDA" w:rsidR="5C5BB54F">
        <w:rPr>
          <w:rFonts w:ascii="Times New Roman" w:hAnsi="Times New Roman" w:eastAsia="Times New Roman" w:cs="Times New Roman"/>
          <w:noProof w:val="0"/>
          <w:color w:val="000000" w:themeColor="text1" w:themeTint="FF" w:themeShade="FF"/>
          <w:sz w:val="24"/>
          <w:szCs w:val="24"/>
          <w:lang w:val="en-GB"/>
        </w:rPr>
        <w:t>, 366.</w:t>
      </w:r>
    </w:p>
    <w:p w:rsidR="1AD7BA1D" w:rsidP="35982EDA" w:rsidRDefault="1AD7BA1D" w14:paraId="67F694A0" w14:textId="3EDF84B1">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Surkalim</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D., Luo, M. and Eres, R. (2024) ‘The relationship between loneliness and physical activity’,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Sports Medicine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2FE91549" w14:textId="3F2D7D90">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Trott, M., Smith, </w:t>
      </w:r>
      <w:r w:rsidRPr="35982EDA" w:rsidR="5C5BB54F">
        <w:rPr>
          <w:rFonts w:ascii="Times New Roman" w:hAnsi="Times New Roman" w:eastAsia="Times New Roman" w:cs="Times New Roman"/>
          <w:noProof w:val="0"/>
          <w:color w:val="000000" w:themeColor="text1" w:themeTint="FF" w:themeShade="FF"/>
          <w:sz w:val="24"/>
          <w:szCs w:val="24"/>
          <w:lang w:val="en-GB"/>
        </w:rPr>
        <w:t>L.</w:t>
      </w:r>
      <w:r w:rsidRPr="35982EDA" w:rsidR="5C5BB54F">
        <w:rPr>
          <w:rFonts w:ascii="Times New Roman" w:hAnsi="Times New Roman" w:eastAsia="Times New Roman" w:cs="Times New Roman"/>
          <w:noProof w:val="0"/>
          <w:color w:val="000000" w:themeColor="text1" w:themeTint="FF" w:themeShade="FF"/>
          <w:sz w:val="24"/>
          <w:szCs w:val="24"/>
          <w:lang w:val="en-GB"/>
        </w:rPr>
        <w:t xml:space="preserve"> and Stubbs, B. (2024) ‘Physical activity and academic performance’,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Preventive Medicine</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35982EDA" w:rsidRDefault="1AD7BA1D" w14:paraId="17ABAF83" w14:textId="5FA38D1C">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Yardley, L., Spring, B., Riper, H. et al. (2016) ‘Understanding and promoting effective engagement with digital behaviour change interventions’,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American Journal of Preventive Medicine</w:t>
      </w:r>
      <w:r w:rsidRPr="35982EDA" w:rsidR="5C5BB54F">
        <w:rPr>
          <w:rFonts w:ascii="Times New Roman" w:hAnsi="Times New Roman" w:eastAsia="Times New Roman" w:cs="Times New Roman"/>
          <w:noProof w:val="0"/>
          <w:color w:val="000000" w:themeColor="text1" w:themeTint="FF" w:themeShade="FF"/>
          <w:sz w:val="24"/>
          <w:szCs w:val="24"/>
          <w:lang w:val="en-GB"/>
        </w:rPr>
        <w:t>, 51(5), pp. 833–842.</w:t>
      </w:r>
    </w:p>
    <w:p w:rsidR="1AD7BA1D" w:rsidP="35982EDA" w:rsidRDefault="1AD7BA1D" w14:paraId="171A1A04" w14:textId="6218C383">
      <w:pPr>
        <w:pStyle w:val="ListParagraph"/>
        <w:numPr>
          <w:ilvl w:val="0"/>
          <w:numId w:val="5"/>
        </w:num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35982EDA" w:rsidR="5C5BB54F">
        <w:rPr>
          <w:rFonts w:ascii="Times New Roman" w:hAnsi="Times New Roman" w:eastAsia="Times New Roman" w:cs="Times New Roman"/>
          <w:noProof w:val="0"/>
          <w:color w:val="000000" w:themeColor="text1" w:themeTint="FF" w:themeShade="FF"/>
          <w:sz w:val="24"/>
          <w:szCs w:val="24"/>
          <w:lang w:val="en-GB"/>
        </w:rPr>
        <w:t xml:space="preserve">Yang, Y. (2025) ‘Neurobiological mechanisms of exercise and mental health’,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Neuroscience &amp; </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Biobehavioral</w:t>
      </w:r>
      <w:r w:rsidRPr="35982EDA" w:rsidR="5C5BB54F">
        <w:rPr>
          <w:rFonts w:ascii="Times New Roman" w:hAnsi="Times New Roman" w:eastAsia="Times New Roman" w:cs="Times New Roman"/>
          <w:i w:val="1"/>
          <w:iCs w:val="1"/>
          <w:noProof w:val="0"/>
          <w:color w:val="000000" w:themeColor="text1" w:themeTint="FF" w:themeShade="FF"/>
          <w:sz w:val="24"/>
          <w:szCs w:val="24"/>
          <w:lang w:val="en-GB"/>
        </w:rPr>
        <w:t xml:space="preserve"> Reviews</w:t>
      </w:r>
      <w:r w:rsidRPr="35982EDA" w:rsidR="5C5BB54F">
        <w:rPr>
          <w:rFonts w:ascii="Times New Roman" w:hAnsi="Times New Roman" w:eastAsia="Times New Roman" w:cs="Times New Roman"/>
          <w:noProof w:val="0"/>
          <w:color w:val="000000" w:themeColor="text1" w:themeTint="FF" w:themeShade="FF"/>
          <w:sz w:val="24"/>
          <w:szCs w:val="24"/>
          <w:lang w:val="en-GB"/>
        </w:rPr>
        <w:t>.</w:t>
      </w:r>
    </w:p>
    <w:p w:rsidR="1AD7BA1D" w:rsidP="1AD7BA1D" w:rsidRDefault="1AD7BA1D" w14:paraId="6110410D" w14:textId="70F93B09">
      <w:pPr>
        <w:spacing w:after="200" w:line="276" w:lineRule="auto"/>
        <w:rPr>
          <w:rFonts w:ascii="Arial" w:hAnsi="Arial" w:cs="Arial"/>
          <w:b w:val="1"/>
          <w:bCs w:val="1"/>
          <w:sz w:val="22"/>
          <w:szCs w:val="22"/>
          <w:u w:val="single"/>
        </w:rPr>
      </w:pPr>
    </w:p>
    <w:p w:rsidR="00E82C26" w:rsidRDefault="00E82C26" w14:paraId="062184D6"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19CD5538" w14:textId="77777777">
      <w:pPr>
        <w:spacing w:after="200" w:line="276" w:lineRule="auto"/>
        <w:rPr>
          <w:rFonts w:ascii="Arial" w:hAnsi="Arial" w:cs="Arial"/>
          <w:sz w:val="22"/>
          <w:szCs w:val="22"/>
        </w:rPr>
      </w:pPr>
    </w:p>
    <w:p w:rsidRPr="003F7013" w:rsidR="00E82C26" w:rsidP="00E82C26" w:rsidRDefault="00E82C26" w14:paraId="2A29FF40" w14:textId="0F50910D">
      <w:pPr>
        <w:spacing w:after="200" w:line="276" w:lineRule="auto"/>
        <w:rPr>
          <w:rFonts w:ascii="Arial" w:hAnsi="Arial" w:cs="Arial"/>
          <w:b/>
          <w:sz w:val="22"/>
          <w:szCs w:val="22"/>
          <w:u w:val="single"/>
        </w:rPr>
      </w:pPr>
      <w:r w:rsidRPr="35982EDA" w:rsidR="00E82C26">
        <w:rPr>
          <w:rFonts w:ascii="Arial" w:hAnsi="Arial" w:cs="Arial"/>
          <w:b w:val="1"/>
          <w:bCs w:val="1"/>
          <w:sz w:val="22"/>
          <w:szCs w:val="22"/>
          <w:u w:val="single"/>
        </w:rPr>
        <w:t>Bibliography (use relevant numbers of pages)</w:t>
      </w:r>
    </w:p>
    <w:p w:rsidR="35982EDA" w:rsidP="35982EDA" w:rsidRDefault="35982EDA" w14:paraId="669E238E" w14:textId="0E6BF2F0">
      <w:pPr>
        <w:spacing w:after="200" w:line="276" w:lineRule="auto"/>
        <w:rPr>
          <w:rFonts w:ascii="Arial" w:hAnsi="Arial" w:cs="Arial"/>
          <w:b w:val="1"/>
          <w:bCs w:val="1"/>
          <w:sz w:val="22"/>
          <w:szCs w:val="22"/>
          <w:u w:val="single"/>
        </w:rPr>
      </w:pPr>
    </w:p>
    <w:p w:rsidR="151BCF93" w:rsidP="19AC582D" w:rsidRDefault="151BCF93" w14:paraId="11CD673A" w14:textId="28A1D85E">
      <w:pPr>
        <w:pStyle w:val="ListParagraph"/>
        <w:numPr>
          <w:ilvl w:val="0"/>
          <w:numId w:val="7"/>
        </w:numPr>
        <w:spacing w:after="200" w:line="480" w:lineRule="auto"/>
        <w:contextualSpacing w:val="0"/>
        <w:rPr>
          <w:rFonts w:ascii="Times New Roman" w:hAnsi="Times New Roman" w:eastAsia="Times New Roman" w:cs="Times New Roman"/>
          <w:b w:val="0"/>
          <w:bCs w:val="0"/>
          <w:sz w:val="24"/>
          <w:szCs w:val="24"/>
          <w:u w:val="none"/>
        </w:rPr>
      </w:pPr>
      <w:r w:rsidRPr="19AC582D" w:rsidR="151BCF93">
        <w:rPr>
          <w:rFonts w:ascii="Times New Roman" w:hAnsi="Times New Roman" w:eastAsia="Times New Roman" w:cs="Times New Roman"/>
          <w:b w:val="0"/>
          <w:bCs w:val="0"/>
          <w:sz w:val="24"/>
          <w:szCs w:val="24"/>
          <w:u w:val="none"/>
        </w:rPr>
        <w:t xml:space="preserve">Mind (2026) Student Life and Mental Health. Available at: </w:t>
      </w:r>
      <w:hyperlink r:id="R94caeb5014a74ab1">
        <w:r w:rsidRPr="19AC582D" w:rsidR="151BCF93">
          <w:rPr>
            <w:rStyle w:val="Hyperlink"/>
            <w:rFonts w:ascii="Times New Roman" w:hAnsi="Times New Roman" w:eastAsia="Times New Roman" w:cs="Times New Roman"/>
            <w:b w:val="0"/>
            <w:bCs w:val="0"/>
            <w:sz w:val="24"/>
            <w:szCs w:val="24"/>
          </w:rPr>
          <w:t>https://www.mind.org.uk/information-support/tips-for-everyday-living/student-life/about-student-mental-health/</w:t>
        </w:r>
      </w:hyperlink>
      <w:r w:rsidRPr="19AC582D" w:rsidR="151BCF93">
        <w:rPr>
          <w:rFonts w:ascii="Times New Roman" w:hAnsi="Times New Roman" w:eastAsia="Times New Roman" w:cs="Times New Roman"/>
          <w:b w:val="0"/>
          <w:bCs w:val="0"/>
          <w:sz w:val="24"/>
          <w:szCs w:val="24"/>
          <w:u w:val="none"/>
        </w:rPr>
        <w:t xml:space="preserve"> </w:t>
      </w:r>
    </w:p>
    <w:p w:rsidR="35982EDA" w:rsidP="19AC582D" w:rsidRDefault="35982EDA" w14:paraId="72ABA306" w14:textId="62CE138F">
      <w:pPr>
        <w:pStyle w:val="ListParagraph"/>
        <w:numPr>
          <w:ilvl w:val="0"/>
          <w:numId w:val="7"/>
        </w:numPr>
        <w:spacing w:after="200" w:line="480" w:lineRule="auto"/>
        <w:contextualSpacing w:val="0"/>
        <w:rPr>
          <w:rFonts w:ascii="Times New Roman" w:hAnsi="Times New Roman" w:eastAsia="Times New Roman" w:cs="Times New Roman"/>
          <w:b w:val="0"/>
          <w:bCs w:val="0"/>
          <w:sz w:val="24"/>
          <w:szCs w:val="24"/>
          <w:u w:val="none"/>
        </w:rPr>
      </w:pPr>
      <w:r w:rsidRPr="19AC582D" w:rsidR="151BCF93">
        <w:rPr>
          <w:rFonts w:ascii="Times New Roman" w:hAnsi="Times New Roman" w:eastAsia="Times New Roman" w:cs="Times New Roman"/>
          <w:b w:val="0"/>
          <w:bCs w:val="0"/>
          <w:sz w:val="24"/>
          <w:szCs w:val="24"/>
          <w:u w:val="none"/>
        </w:rPr>
        <w:t xml:space="preserve">Public Health Wales (2026) Mental Health Support. Available at: </w:t>
      </w:r>
      <w:hyperlink r:id="R2bf9aa1d142248bf">
        <w:r w:rsidRPr="19AC582D" w:rsidR="151BCF93">
          <w:rPr>
            <w:rStyle w:val="Hyperlink"/>
            <w:rFonts w:ascii="Times New Roman" w:hAnsi="Times New Roman" w:eastAsia="Times New Roman" w:cs="Times New Roman"/>
            <w:b w:val="0"/>
            <w:bCs w:val="0"/>
            <w:sz w:val="24"/>
            <w:szCs w:val="24"/>
          </w:rPr>
          <w:t>https://phw.nhs.wales/topics/mental-health-support/</w:t>
        </w:r>
      </w:hyperlink>
    </w:p>
    <w:p w:rsidR="2CFB5B9F" w:rsidP="19AC582D" w:rsidRDefault="2CFB5B9F" w14:paraId="58DA82D7" w14:textId="464BAD0F">
      <w:pPr>
        <w:pStyle w:val="ListParagraph"/>
        <w:numPr>
          <w:ilvl w:val="0"/>
          <w:numId w:val="7"/>
        </w:numPr>
        <w:spacing w:after="200" w:line="480" w:lineRule="auto"/>
        <w:contextualSpacing w:val="0"/>
        <w:rPr>
          <w:rFonts w:ascii="Times New Roman" w:hAnsi="Times New Roman" w:eastAsia="Times New Roman" w:cs="Times New Roman"/>
          <w:b w:val="1"/>
          <w:bCs w:val="1"/>
          <w:sz w:val="24"/>
          <w:szCs w:val="24"/>
          <w:u w:val="single"/>
        </w:rPr>
      </w:pPr>
      <w:r w:rsidRPr="19AC582D" w:rsidR="2CFB5B9F">
        <w:rPr>
          <w:rFonts w:ascii="Times New Roman" w:hAnsi="Times New Roman" w:eastAsia="Times New Roman" w:cs="Times New Roman"/>
          <w:b w:val="0"/>
          <w:bCs w:val="0"/>
          <w:sz w:val="24"/>
          <w:szCs w:val="24"/>
        </w:rPr>
        <w:t xml:space="preserve">Sport Wales (2026) Enabling Sport in Wales to Thrive. Available at: </w:t>
      </w:r>
      <w:hyperlink r:id="R90303fd612104a45">
        <w:r w:rsidRPr="19AC582D" w:rsidR="2CFB5B9F">
          <w:rPr>
            <w:rStyle w:val="Hyperlink"/>
            <w:rFonts w:ascii="Times New Roman" w:hAnsi="Times New Roman" w:eastAsia="Times New Roman" w:cs="Times New Roman"/>
            <w:b w:val="0"/>
            <w:bCs w:val="0"/>
            <w:sz w:val="24"/>
            <w:szCs w:val="24"/>
          </w:rPr>
          <w:t>https://www.sport.wales/</w:t>
        </w:r>
      </w:hyperlink>
      <w:r w:rsidRPr="19AC582D" w:rsidR="2CFB5B9F">
        <w:rPr>
          <w:rFonts w:ascii="Times New Roman" w:hAnsi="Times New Roman" w:eastAsia="Times New Roman" w:cs="Times New Roman"/>
          <w:b w:val="1"/>
          <w:bCs w:val="1"/>
          <w:sz w:val="24"/>
          <w:szCs w:val="24"/>
          <w:u w:val="single"/>
        </w:rPr>
        <w:t xml:space="preserve"> </w:t>
      </w:r>
    </w:p>
    <w:p w:rsidR="35982EDA" w:rsidP="35982EDA" w:rsidRDefault="35982EDA" w14:paraId="5938548B" w14:textId="5CB3F3E3">
      <w:pPr>
        <w:pStyle w:val="Normal"/>
        <w:spacing w:after="200" w:line="276" w:lineRule="auto"/>
        <w:rPr>
          <w:rFonts w:ascii="Times New Roman" w:hAnsi="Times New Roman" w:eastAsia="Times New Roman" w:cs="Times New Roman"/>
          <w:b w:val="1"/>
          <w:bCs w:val="1"/>
          <w:sz w:val="24"/>
          <w:szCs w:val="24"/>
          <w:u w:val="single"/>
        </w:rPr>
      </w:pPr>
    </w:p>
    <w:p w:rsidR="35982EDA" w:rsidP="35982EDA" w:rsidRDefault="35982EDA" w14:paraId="458C3E9B" w14:textId="4BCD8832">
      <w:pPr>
        <w:pStyle w:val="Normal"/>
        <w:spacing w:after="200" w:line="276" w:lineRule="auto"/>
        <w:rPr>
          <w:rFonts w:ascii="Times New Roman" w:hAnsi="Times New Roman" w:eastAsia="Times New Roman" w:cs="Times New Roman"/>
          <w:b w:val="1"/>
          <w:bCs w:val="1"/>
          <w:sz w:val="24"/>
          <w:szCs w:val="24"/>
          <w:u w:val="single"/>
        </w:rPr>
      </w:pPr>
    </w:p>
    <w:p w:rsidR="35982EDA" w:rsidP="35982EDA" w:rsidRDefault="35982EDA" w14:paraId="22B8C37F" w14:textId="294A3D6B">
      <w:pPr>
        <w:spacing w:after="200" w:line="276" w:lineRule="auto"/>
        <w:rPr>
          <w:rFonts w:ascii="Times New Roman" w:hAnsi="Times New Roman" w:eastAsia="Times New Roman" w:cs="Times New Roman"/>
          <w:b w:val="0"/>
          <w:bCs w:val="0"/>
          <w:sz w:val="24"/>
          <w:szCs w:val="24"/>
          <w:u w:val="none"/>
        </w:rPr>
      </w:pPr>
    </w:p>
    <w:p w:rsidR="00E82C26" w:rsidP="00BB2EFC" w:rsidRDefault="00E82C26" w14:paraId="5A54C9A5" w14:textId="77777777">
      <w:pPr>
        <w:spacing w:after="200" w:line="276" w:lineRule="auto"/>
        <w:rPr>
          <w:rFonts w:ascii="Arial" w:hAnsi="Arial" w:cs="Arial"/>
          <w:sz w:val="22"/>
          <w:szCs w:val="22"/>
        </w:rPr>
      </w:pPr>
    </w:p>
    <w:p w:rsidR="00BB2EFC" w:rsidRDefault="00BB2EFC" w14:paraId="43CB824C"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715273C6" w14:textId="77777777">
      <w:pPr>
        <w:spacing w:after="200" w:line="276" w:lineRule="auto"/>
        <w:rPr>
          <w:rFonts w:ascii="Arial" w:hAnsi="Arial" w:cs="Arial"/>
          <w:b/>
          <w:sz w:val="22"/>
          <w:szCs w:val="22"/>
        </w:rPr>
      </w:pPr>
    </w:p>
    <w:p w:rsidR="006E04C9" w:rsidRDefault="00BB2EFC" w14:paraId="6C146078" w14:textId="77777777">
      <w:pPr>
        <w:spacing w:after="200" w:line="276" w:lineRule="auto"/>
        <w:rPr>
          <w:rFonts w:ascii="Arial" w:hAnsi="Arial" w:cs="Arial"/>
          <w:b/>
          <w:sz w:val="22"/>
          <w:szCs w:val="22"/>
        </w:rPr>
      </w:pPr>
      <w:r>
        <w:rPr>
          <w:rFonts w:ascii="Arial" w:hAnsi="Arial" w:cs="Arial"/>
          <w:b/>
          <w:sz w:val="22"/>
          <w:szCs w:val="22"/>
        </w:rPr>
        <w:br w:type="page"/>
      </w:r>
    </w:p>
    <w:p w:rsidRPr="003F7013" w:rsidR="006E04C9" w:rsidP="003F7013" w:rsidRDefault="006E04C9" w14:paraId="197E01F2" w14:textId="5AF2630F">
      <w:pPr>
        <w:spacing w:after="200" w:line="276" w:lineRule="auto"/>
        <w:rPr>
          <w:rFonts w:ascii="Arial" w:hAnsi="Arial" w:cs="Arial"/>
          <w:b/>
          <w:sz w:val="22"/>
          <w:szCs w:val="22"/>
        </w:rPr>
      </w:pPr>
    </w:p>
    <w:p w:rsidR="006E04C9" w:rsidRDefault="00770DC3" w14:paraId="121D6853"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P="00770DC3" w:rsidRDefault="00770DC3" w14:paraId="0D37EF9A" w14:textId="77777777">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1" style="position:absolute;margin-left:114.75pt;margin-top:339pt;width:226.5pt;height:270pt;z-index:-251649536;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63"/>
      <w:pgSz w:w="11906" w:h="16838" w:orient="portrait"/>
      <w:pgMar w:top="1440" w:right="1440" w:bottom="1440" w:left="1440" w:header="708" w:footer="708" w:gutter="0"/>
      <w:pgNumType w:start="0"/>
      <w:cols w:space="708"/>
      <w:titlePg/>
      <w:docGrid w:linePitch="360"/>
      <w:headerReference w:type="default" r:id="R34e9fd028c284f45"/>
      <w:footerReference w:type="default" r:id="Rfd584ef2b68a4d26"/>
      <w:footerReference w:type="first" r:id="R158e2618a8634ea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53A7" w:rsidP="00290BD5" w:rsidRDefault="00B353A7" w14:paraId="41477416" w14:textId="77777777">
      <w:r>
        <w:separator/>
      </w:r>
    </w:p>
  </w:endnote>
  <w:endnote w:type="continuationSeparator" w:id="0">
    <w:p w:rsidR="00B353A7" w:rsidP="00290BD5" w:rsidRDefault="00B353A7" w14:paraId="64969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rsidR="00884824" w:rsidRDefault="00884824" w14:paraId="47B96F94" w14:textId="77777777">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rsidR="00884824" w:rsidRDefault="00884824" w14:paraId="2FFA64A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389CD9" w:rsidTr="4D389CD9" w14:paraId="34E31D3B">
      <w:trPr>
        <w:trHeight w:val="300"/>
      </w:trPr>
      <w:tc>
        <w:tcPr>
          <w:tcW w:w="3005" w:type="dxa"/>
          <w:tcMar/>
        </w:tcPr>
        <w:p w:rsidR="4D389CD9" w:rsidP="4D389CD9" w:rsidRDefault="4D389CD9" w14:paraId="1B7E75F9" w14:textId="74C35313">
          <w:pPr>
            <w:pStyle w:val="Header"/>
            <w:bidi w:val="0"/>
            <w:ind w:left="-115"/>
            <w:jc w:val="left"/>
          </w:pPr>
        </w:p>
      </w:tc>
      <w:tc>
        <w:tcPr>
          <w:tcW w:w="3005" w:type="dxa"/>
          <w:tcMar/>
        </w:tcPr>
        <w:p w:rsidR="4D389CD9" w:rsidP="4D389CD9" w:rsidRDefault="4D389CD9" w14:paraId="5FB4ECE9" w14:textId="4DD94565">
          <w:pPr>
            <w:pStyle w:val="Header"/>
            <w:bidi w:val="0"/>
            <w:jc w:val="center"/>
          </w:pPr>
        </w:p>
      </w:tc>
      <w:tc>
        <w:tcPr>
          <w:tcW w:w="3005" w:type="dxa"/>
          <w:tcMar/>
        </w:tcPr>
        <w:p w:rsidR="4D389CD9" w:rsidP="4D389CD9" w:rsidRDefault="4D389CD9" w14:paraId="66F0F432" w14:textId="0F7799B8">
          <w:pPr>
            <w:pStyle w:val="Header"/>
            <w:bidi w:val="0"/>
            <w:ind w:right="-115"/>
            <w:jc w:val="right"/>
          </w:pPr>
        </w:p>
      </w:tc>
    </w:tr>
  </w:tbl>
  <w:p w:rsidR="4D389CD9" w:rsidP="4D389CD9" w:rsidRDefault="4D389CD9" w14:paraId="64B90AC2" w14:textId="0D33B67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389CD9" w:rsidTr="4D389CD9" w14:paraId="02516E3F">
      <w:trPr>
        <w:trHeight w:val="300"/>
      </w:trPr>
      <w:tc>
        <w:tcPr>
          <w:tcW w:w="3005" w:type="dxa"/>
          <w:tcMar/>
        </w:tcPr>
        <w:p w:rsidR="4D389CD9" w:rsidP="4D389CD9" w:rsidRDefault="4D389CD9" w14:paraId="671F8C43" w14:textId="24024E7F">
          <w:pPr>
            <w:pStyle w:val="Header"/>
            <w:bidi w:val="0"/>
            <w:ind w:left="-115"/>
            <w:jc w:val="left"/>
          </w:pPr>
        </w:p>
      </w:tc>
      <w:tc>
        <w:tcPr>
          <w:tcW w:w="3005" w:type="dxa"/>
          <w:tcMar/>
        </w:tcPr>
        <w:p w:rsidR="4D389CD9" w:rsidP="4D389CD9" w:rsidRDefault="4D389CD9" w14:paraId="3546A138" w14:textId="25E70E6F">
          <w:pPr>
            <w:pStyle w:val="Header"/>
            <w:bidi w:val="0"/>
            <w:jc w:val="center"/>
          </w:pPr>
        </w:p>
      </w:tc>
      <w:tc>
        <w:tcPr>
          <w:tcW w:w="3005" w:type="dxa"/>
          <w:tcMar/>
        </w:tcPr>
        <w:p w:rsidR="4D389CD9" w:rsidP="4D389CD9" w:rsidRDefault="4D389CD9" w14:paraId="5CDDCDD7" w14:textId="29782A9D">
          <w:pPr>
            <w:pStyle w:val="Header"/>
            <w:bidi w:val="0"/>
            <w:ind w:right="-115"/>
            <w:jc w:val="right"/>
          </w:pPr>
        </w:p>
      </w:tc>
    </w:tr>
  </w:tbl>
  <w:p w:rsidR="4D389CD9" w:rsidP="4D389CD9" w:rsidRDefault="4D389CD9" w14:paraId="6595875E" w14:textId="12227F9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53A7" w:rsidP="00290BD5" w:rsidRDefault="00B353A7" w14:paraId="6CF67EE7" w14:textId="77777777">
      <w:r>
        <w:separator/>
      </w:r>
    </w:p>
  </w:footnote>
  <w:footnote w:type="continuationSeparator" w:id="0">
    <w:p w:rsidR="00B353A7" w:rsidP="00290BD5" w:rsidRDefault="00B353A7" w14:paraId="15B75E2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50D7C98E"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3182592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1FD94EB6"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389CD9" w:rsidTr="4D389CD9" w14:paraId="4ED1446C">
      <w:trPr>
        <w:trHeight w:val="300"/>
      </w:trPr>
      <w:tc>
        <w:tcPr>
          <w:tcW w:w="3005" w:type="dxa"/>
          <w:tcMar/>
        </w:tcPr>
        <w:p w:rsidR="4D389CD9" w:rsidP="4D389CD9" w:rsidRDefault="4D389CD9" w14:paraId="72D7CE01" w14:textId="4815A938">
          <w:pPr>
            <w:pStyle w:val="Header"/>
            <w:bidi w:val="0"/>
            <w:ind w:left="-115"/>
            <w:jc w:val="left"/>
          </w:pPr>
        </w:p>
      </w:tc>
      <w:tc>
        <w:tcPr>
          <w:tcW w:w="3005" w:type="dxa"/>
          <w:tcMar/>
        </w:tcPr>
        <w:p w:rsidR="4D389CD9" w:rsidP="4D389CD9" w:rsidRDefault="4D389CD9" w14:paraId="6E361C00" w14:textId="1AD17133">
          <w:pPr>
            <w:pStyle w:val="Header"/>
            <w:bidi w:val="0"/>
            <w:jc w:val="center"/>
          </w:pPr>
        </w:p>
      </w:tc>
      <w:tc>
        <w:tcPr>
          <w:tcW w:w="3005" w:type="dxa"/>
          <w:tcMar/>
        </w:tcPr>
        <w:p w:rsidR="4D389CD9" w:rsidP="4D389CD9" w:rsidRDefault="4D389CD9" w14:paraId="523256BD" w14:textId="65DD843F">
          <w:pPr>
            <w:pStyle w:val="Header"/>
            <w:bidi w:val="0"/>
            <w:ind w:right="-115"/>
            <w:jc w:val="right"/>
          </w:pPr>
        </w:p>
      </w:tc>
    </w:tr>
  </w:tbl>
  <w:p w:rsidR="4D389CD9" w:rsidP="4D389CD9" w:rsidRDefault="4D389CD9" w14:paraId="7D9C129E" w14:textId="03AEEA7C">
    <w:pPr>
      <w:pStyle w:val="Header"/>
      <w:bidi w:val="0"/>
    </w:pPr>
  </w:p>
</w:hdr>
</file>

<file path=word/intelligence2.xml><?xml version="1.0" encoding="utf-8"?>
<int2:intelligence xmlns:int2="http://schemas.microsoft.com/office/intelligence/2020/intelligence">
  <int2:observations>
    <int2:textHash int2:hashCode="/oZFd1OaL5t3Xs" int2:id="4Lof1oQ8">
      <int2:state int2:type="spell" int2:value="Rejected"/>
    </int2:textHash>
    <int2:textHash int2:hashCode="PbpmmwZKSrzsSt" int2:id="FQ5xvfyk">
      <int2:state int2:type="spell" int2:value="Rejected"/>
    </int2:textHash>
    <int2:textHash int2:hashCode="7FJW8Zrv4FcmkP" int2:id="37wFDBUI">
      <int2:state int2:type="spell" int2:value="Rejected"/>
    </int2:textHash>
    <int2:textHash int2:hashCode="YPIyRZ3To6ZTq3" int2:id="329CUn67">
      <int2:state int2:type="spell" int2:value="Rejected"/>
    </int2:textHash>
    <int2:textHash int2:hashCode="uB/wp0EhvyGqK/" int2:id="Fcu0mIts">
      <int2:state int2:type="spell" int2:value="Rejected"/>
    </int2:textHash>
    <int2:textHash int2:hashCode="17ShXkmfgQoRN6" int2:id="gMtM23oz">
      <int2:state int2:type="spell" int2:value="Rejected"/>
    </int2:textHash>
    <int2:textHash int2:hashCode="v3jXqOAVqWKVSe" int2:id="hFeXecZN">
      <int2:state int2:type="spell" int2:value="Rejected"/>
    </int2:textHash>
    <int2:textHash int2:hashCode="jWgTJG/M84+LHB" int2:id="QB65FPTL">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7f957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91a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ce1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862C0E"/>
    <w:multiLevelType w:val="hybridMultilevel"/>
    <w:tmpl w:val="995CDC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7BF24DE8"/>
    <w:multiLevelType w:val="hybridMultilevel"/>
    <w:tmpl w:val="F740E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1" w16cid:durableId="248538462">
    <w:abstractNumId w:val="0"/>
  </w:num>
  <w:num w:numId="2" w16cid:durableId="1416589814">
    <w:abstractNumId w:val="4"/>
  </w:num>
  <w:num w:numId="3" w16cid:durableId="2001038208">
    <w:abstractNumId w:val="3"/>
  </w:num>
  <w:num w:numId="4" w16cid:durableId="12919546">
    <w:abstractNumId w:val="1"/>
  </w:num>
  <w:num w:numId="5" w16cid:durableId="462429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16C20"/>
    <w:rsid w:val="00091F76"/>
    <w:rsid w:val="000CCD4C"/>
    <w:rsid w:val="000F0FB8"/>
    <w:rsid w:val="001D1817"/>
    <w:rsid w:val="0023752D"/>
    <w:rsid w:val="00290BD5"/>
    <w:rsid w:val="0029415A"/>
    <w:rsid w:val="002D27ED"/>
    <w:rsid w:val="00344C0D"/>
    <w:rsid w:val="003A39E1"/>
    <w:rsid w:val="003F7013"/>
    <w:rsid w:val="004320D4"/>
    <w:rsid w:val="004A7962"/>
    <w:rsid w:val="004C2AAF"/>
    <w:rsid w:val="00503491"/>
    <w:rsid w:val="00567033"/>
    <w:rsid w:val="0056D770"/>
    <w:rsid w:val="00590E4C"/>
    <w:rsid w:val="005A5D17"/>
    <w:rsid w:val="006149E7"/>
    <w:rsid w:val="00682E7D"/>
    <w:rsid w:val="006E04C9"/>
    <w:rsid w:val="00770DC3"/>
    <w:rsid w:val="007E6447"/>
    <w:rsid w:val="00822C61"/>
    <w:rsid w:val="008358B3"/>
    <w:rsid w:val="00884824"/>
    <w:rsid w:val="008B521D"/>
    <w:rsid w:val="008C1F2B"/>
    <w:rsid w:val="00912101"/>
    <w:rsid w:val="00A02384"/>
    <w:rsid w:val="00A63E4B"/>
    <w:rsid w:val="00AB6B41"/>
    <w:rsid w:val="00AD6907"/>
    <w:rsid w:val="00B353A7"/>
    <w:rsid w:val="00B47B3E"/>
    <w:rsid w:val="00B52A01"/>
    <w:rsid w:val="00B54EF1"/>
    <w:rsid w:val="00BB2EFC"/>
    <w:rsid w:val="00BB520D"/>
    <w:rsid w:val="00C028CC"/>
    <w:rsid w:val="00C34B15"/>
    <w:rsid w:val="00C96CE7"/>
    <w:rsid w:val="00D53027"/>
    <w:rsid w:val="00E82C26"/>
    <w:rsid w:val="00F22F6A"/>
    <w:rsid w:val="00F74DBF"/>
    <w:rsid w:val="01423130"/>
    <w:rsid w:val="017EC381"/>
    <w:rsid w:val="01AF38A7"/>
    <w:rsid w:val="01B7320D"/>
    <w:rsid w:val="01C5DDD2"/>
    <w:rsid w:val="0272A715"/>
    <w:rsid w:val="02C5B558"/>
    <w:rsid w:val="02C5D1C7"/>
    <w:rsid w:val="0310ABCE"/>
    <w:rsid w:val="031C682A"/>
    <w:rsid w:val="0329EB9A"/>
    <w:rsid w:val="033C854D"/>
    <w:rsid w:val="03460AAB"/>
    <w:rsid w:val="03E63D51"/>
    <w:rsid w:val="03F75186"/>
    <w:rsid w:val="0413CB32"/>
    <w:rsid w:val="04A5B533"/>
    <w:rsid w:val="04C46C9A"/>
    <w:rsid w:val="04CE5C50"/>
    <w:rsid w:val="05412474"/>
    <w:rsid w:val="059D8149"/>
    <w:rsid w:val="05CC8B74"/>
    <w:rsid w:val="06173A1C"/>
    <w:rsid w:val="06740A8B"/>
    <w:rsid w:val="0682BCBE"/>
    <w:rsid w:val="0711CEA9"/>
    <w:rsid w:val="07278210"/>
    <w:rsid w:val="0755BADF"/>
    <w:rsid w:val="07C96DFD"/>
    <w:rsid w:val="0865B7D0"/>
    <w:rsid w:val="0871C39F"/>
    <w:rsid w:val="08C2CFEA"/>
    <w:rsid w:val="099F2BF0"/>
    <w:rsid w:val="09D6DA42"/>
    <w:rsid w:val="0A08E99B"/>
    <w:rsid w:val="0A3B24DD"/>
    <w:rsid w:val="0A58E61B"/>
    <w:rsid w:val="0A5E8CA1"/>
    <w:rsid w:val="0A8566B5"/>
    <w:rsid w:val="0AB51E5A"/>
    <w:rsid w:val="0AC0D456"/>
    <w:rsid w:val="0AF21DF9"/>
    <w:rsid w:val="0B805644"/>
    <w:rsid w:val="0C39B25E"/>
    <w:rsid w:val="0C47185E"/>
    <w:rsid w:val="0CCFEECF"/>
    <w:rsid w:val="0CDA7B6D"/>
    <w:rsid w:val="0CF09FCC"/>
    <w:rsid w:val="0DCA7ADD"/>
    <w:rsid w:val="0DEB5AF3"/>
    <w:rsid w:val="0DF9DAED"/>
    <w:rsid w:val="0E3F9B4D"/>
    <w:rsid w:val="0EC69D6E"/>
    <w:rsid w:val="0F0728FC"/>
    <w:rsid w:val="0F26FC5B"/>
    <w:rsid w:val="0F54C862"/>
    <w:rsid w:val="0FBC9761"/>
    <w:rsid w:val="10DB2161"/>
    <w:rsid w:val="10E1C18B"/>
    <w:rsid w:val="112B3D04"/>
    <w:rsid w:val="113B6F0A"/>
    <w:rsid w:val="116445AD"/>
    <w:rsid w:val="1169C1DD"/>
    <w:rsid w:val="11931333"/>
    <w:rsid w:val="127E2925"/>
    <w:rsid w:val="12EB9F73"/>
    <w:rsid w:val="1315727C"/>
    <w:rsid w:val="13313BE6"/>
    <w:rsid w:val="13646B4D"/>
    <w:rsid w:val="1369A606"/>
    <w:rsid w:val="137BA969"/>
    <w:rsid w:val="13B44B05"/>
    <w:rsid w:val="13DDE306"/>
    <w:rsid w:val="13EEA59B"/>
    <w:rsid w:val="1444ABC5"/>
    <w:rsid w:val="1460F16A"/>
    <w:rsid w:val="1492AAEA"/>
    <w:rsid w:val="14997206"/>
    <w:rsid w:val="14EF9565"/>
    <w:rsid w:val="14F59166"/>
    <w:rsid w:val="151BCF93"/>
    <w:rsid w:val="1536401E"/>
    <w:rsid w:val="15C29036"/>
    <w:rsid w:val="162CE9C6"/>
    <w:rsid w:val="167CACFF"/>
    <w:rsid w:val="169FFF3C"/>
    <w:rsid w:val="16F55DDA"/>
    <w:rsid w:val="176BE890"/>
    <w:rsid w:val="177C99AB"/>
    <w:rsid w:val="17960BC7"/>
    <w:rsid w:val="17AC0FD4"/>
    <w:rsid w:val="17D454C2"/>
    <w:rsid w:val="182D37E9"/>
    <w:rsid w:val="183E28ED"/>
    <w:rsid w:val="184AB3A5"/>
    <w:rsid w:val="18524F36"/>
    <w:rsid w:val="18F3B61A"/>
    <w:rsid w:val="190AB644"/>
    <w:rsid w:val="1935DBFB"/>
    <w:rsid w:val="197D35DA"/>
    <w:rsid w:val="19AC582D"/>
    <w:rsid w:val="1A005BD4"/>
    <w:rsid w:val="1A04501C"/>
    <w:rsid w:val="1A491A3D"/>
    <w:rsid w:val="1A57D6B0"/>
    <w:rsid w:val="1A5F16A4"/>
    <w:rsid w:val="1ABE8FC7"/>
    <w:rsid w:val="1AD7BA1D"/>
    <w:rsid w:val="1B013315"/>
    <w:rsid w:val="1B6ADC7B"/>
    <w:rsid w:val="1BF5BD5D"/>
    <w:rsid w:val="1C69D028"/>
    <w:rsid w:val="1C86EBA0"/>
    <w:rsid w:val="1C8EE9A5"/>
    <w:rsid w:val="1CAF2220"/>
    <w:rsid w:val="1CCCAFF9"/>
    <w:rsid w:val="1D040924"/>
    <w:rsid w:val="1DDA0103"/>
    <w:rsid w:val="1E84332D"/>
    <w:rsid w:val="1E96A81C"/>
    <w:rsid w:val="1EB0C3CF"/>
    <w:rsid w:val="1EBBFBC2"/>
    <w:rsid w:val="1F73C352"/>
    <w:rsid w:val="1FD72724"/>
    <w:rsid w:val="207FEFC8"/>
    <w:rsid w:val="20933C06"/>
    <w:rsid w:val="20AA0426"/>
    <w:rsid w:val="20CC0759"/>
    <w:rsid w:val="20FBF380"/>
    <w:rsid w:val="213CF3B6"/>
    <w:rsid w:val="2197EC79"/>
    <w:rsid w:val="21D9B4AA"/>
    <w:rsid w:val="224BFB77"/>
    <w:rsid w:val="22D196BF"/>
    <w:rsid w:val="22DEE67B"/>
    <w:rsid w:val="22DFEDB2"/>
    <w:rsid w:val="23C0436C"/>
    <w:rsid w:val="24B1BE7B"/>
    <w:rsid w:val="24C698A2"/>
    <w:rsid w:val="24DB5E87"/>
    <w:rsid w:val="257FB74A"/>
    <w:rsid w:val="25C90000"/>
    <w:rsid w:val="25CEDE9B"/>
    <w:rsid w:val="2606C0B7"/>
    <w:rsid w:val="260AF0EE"/>
    <w:rsid w:val="2634F9C8"/>
    <w:rsid w:val="26373081"/>
    <w:rsid w:val="2676894A"/>
    <w:rsid w:val="26C5E343"/>
    <w:rsid w:val="2750A57A"/>
    <w:rsid w:val="2799E635"/>
    <w:rsid w:val="279DD3C7"/>
    <w:rsid w:val="27E93F55"/>
    <w:rsid w:val="283708BD"/>
    <w:rsid w:val="283C0FAA"/>
    <w:rsid w:val="2852DFD8"/>
    <w:rsid w:val="2858FB48"/>
    <w:rsid w:val="286CA157"/>
    <w:rsid w:val="287D520F"/>
    <w:rsid w:val="28D09931"/>
    <w:rsid w:val="296531F8"/>
    <w:rsid w:val="299841A5"/>
    <w:rsid w:val="29C316A3"/>
    <w:rsid w:val="2A1F54BD"/>
    <w:rsid w:val="2AA6EC85"/>
    <w:rsid w:val="2AC38786"/>
    <w:rsid w:val="2B2FB0F2"/>
    <w:rsid w:val="2B59D9A5"/>
    <w:rsid w:val="2B59D9A5"/>
    <w:rsid w:val="2B6DF784"/>
    <w:rsid w:val="2B9F7891"/>
    <w:rsid w:val="2BB93C5F"/>
    <w:rsid w:val="2BC18B89"/>
    <w:rsid w:val="2C26B8BE"/>
    <w:rsid w:val="2C4A4B65"/>
    <w:rsid w:val="2C7342AF"/>
    <w:rsid w:val="2C7CD981"/>
    <w:rsid w:val="2C7EFD2A"/>
    <w:rsid w:val="2C93C66D"/>
    <w:rsid w:val="2C992BDD"/>
    <w:rsid w:val="2CEA5DEE"/>
    <w:rsid w:val="2CFB5B9F"/>
    <w:rsid w:val="2E32F977"/>
    <w:rsid w:val="2E479007"/>
    <w:rsid w:val="2E5BA1EE"/>
    <w:rsid w:val="2ECFCBF5"/>
    <w:rsid w:val="2EF83685"/>
    <w:rsid w:val="2EF9F4B9"/>
    <w:rsid w:val="2F6D6DB4"/>
    <w:rsid w:val="2F923718"/>
    <w:rsid w:val="2FB62E4E"/>
    <w:rsid w:val="2FE7594F"/>
    <w:rsid w:val="309AEEA8"/>
    <w:rsid w:val="312F06DE"/>
    <w:rsid w:val="31C563B9"/>
    <w:rsid w:val="31C563B9"/>
    <w:rsid w:val="3231BCE6"/>
    <w:rsid w:val="3236FFF2"/>
    <w:rsid w:val="32421397"/>
    <w:rsid w:val="324DEFD4"/>
    <w:rsid w:val="326BC5FF"/>
    <w:rsid w:val="32F6FB19"/>
    <w:rsid w:val="32FB4CB5"/>
    <w:rsid w:val="33172A09"/>
    <w:rsid w:val="347934E6"/>
    <w:rsid w:val="34E3183E"/>
    <w:rsid w:val="35679BD4"/>
    <w:rsid w:val="35982EDA"/>
    <w:rsid w:val="35AFABEB"/>
    <w:rsid w:val="35EC95E5"/>
    <w:rsid w:val="364B8837"/>
    <w:rsid w:val="365864F5"/>
    <w:rsid w:val="36F0F0F5"/>
    <w:rsid w:val="373B1712"/>
    <w:rsid w:val="3743BABE"/>
    <w:rsid w:val="3772C4DF"/>
    <w:rsid w:val="377419B1"/>
    <w:rsid w:val="382656EB"/>
    <w:rsid w:val="385B07E2"/>
    <w:rsid w:val="385B07E2"/>
    <w:rsid w:val="386DFEC7"/>
    <w:rsid w:val="387E309D"/>
    <w:rsid w:val="38944535"/>
    <w:rsid w:val="38FAB9D3"/>
    <w:rsid w:val="3948DEFE"/>
    <w:rsid w:val="397D8117"/>
    <w:rsid w:val="39A0F1E1"/>
    <w:rsid w:val="3A4F5CE4"/>
    <w:rsid w:val="3AA914E6"/>
    <w:rsid w:val="3AB556E4"/>
    <w:rsid w:val="3ABCC3C2"/>
    <w:rsid w:val="3AC4D903"/>
    <w:rsid w:val="3AE581AD"/>
    <w:rsid w:val="3B018B19"/>
    <w:rsid w:val="3B2842B0"/>
    <w:rsid w:val="3B5431A1"/>
    <w:rsid w:val="3B96F409"/>
    <w:rsid w:val="3B9B05CF"/>
    <w:rsid w:val="3BA5B925"/>
    <w:rsid w:val="3BCDB8EB"/>
    <w:rsid w:val="3BF79A1F"/>
    <w:rsid w:val="3C0A78FB"/>
    <w:rsid w:val="3C223755"/>
    <w:rsid w:val="3C4C7B86"/>
    <w:rsid w:val="3C4E141A"/>
    <w:rsid w:val="3C82D183"/>
    <w:rsid w:val="3CCBCFD3"/>
    <w:rsid w:val="3CD7A231"/>
    <w:rsid w:val="3D0C7E77"/>
    <w:rsid w:val="3D4594C7"/>
    <w:rsid w:val="3D7D9D4B"/>
    <w:rsid w:val="3DD06FA0"/>
    <w:rsid w:val="3DF0A217"/>
    <w:rsid w:val="3DF23CEC"/>
    <w:rsid w:val="3E036686"/>
    <w:rsid w:val="3E1C6CA9"/>
    <w:rsid w:val="3E519422"/>
    <w:rsid w:val="3F38E5DC"/>
    <w:rsid w:val="3F69488F"/>
    <w:rsid w:val="3FE8ED32"/>
    <w:rsid w:val="406959B2"/>
    <w:rsid w:val="40ED1181"/>
    <w:rsid w:val="414831BD"/>
    <w:rsid w:val="41698EDD"/>
    <w:rsid w:val="41A31B24"/>
    <w:rsid w:val="42666C91"/>
    <w:rsid w:val="428ABB62"/>
    <w:rsid w:val="42C8547B"/>
    <w:rsid w:val="42E2EA2F"/>
    <w:rsid w:val="43465761"/>
    <w:rsid w:val="435D72EB"/>
    <w:rsid w:val="4381D2DB"/>
    <w:rsid w:val="43950912"/>
    <w:rsid w:val="43ABFF36"/>
    <w:rsid w:val="4419BDED"/>
    <w:rsid w:val="444DB542"/>
    <w:rsid w:val="446F4351"/>
    <w:rsid w:val="44C24FCC"/>
    <w:rsid w:val="454259FB"/>
    <w:rsid w:val="4554D03C"/>
    <w:rsid w:val="4578F21C"/>
    <w:rsid w:val="462A1BA6"/>
    <w:rsid w:val="462D98A3"/>
    <w:rsid w:val="465FF2F2"/>
    <w:rsid w:val="466FB299"/>
    <w:rsid w:val="469AB9A9"/>
    <w:rsid w:val="46C76C69"/>
    <w:rsid w:val="46E4C293"/>
    <w:rsid w:val="46F3986D"/>
    <w:rsid w:val="4722D2D2"/>
    <w:rsid w:val="4725C3EA"/>
    <w:rsid w:val="472C109B"/>
    <w:rsid w:val="475DE949"/>
    <w:rsid w:val="47796F5D"/>
    <w:rsid w:val="47A04DE5"/>
    <w:rsid w:val="4824DA79"/>
    <w:rsid w:val="486D9635"/>
    <w:rsid w:val="48CA3937"/>
    <w:rsid w:val="4921B056"/>
    <w:rsid w:val="497BA7EE"/>
    <w:rsid w:val="497BC338"/>
    <w:rsid w:val="49DE53B8"/>
    <w:rsid w:val="4A0100D6"/>
    <w:rsid w:val="4A7E9E48"/>
    <w:rsid w:val="4AADCAF6"/>
    <w:rsid w:val="4AC727E6"/>
    <w:rsid w:val="4AEAC801"/>
    <w:rsid w:val="4B5817DE"/>
    <w:rsid w:val="4C423E85"/>
    <w:rsid w:val="4C56BBC4"/>
    <w:rsid w:val="4C950753"/>
    <w:rsid w:val="4CCAEFCB"/>
    <w:rsid w:val="4CE3AB20"/>
    <w:rsid w:val="4CE8468B"/>
    <w:rsid w:val="4D1A500A"/>
    <w:rsid w:val="4D1BE657"/>
    <w:rsid w:val="4D299A66"/>
    <w:rsid w:val="4D30EDCB"/>
    <w:rsid w:val="4D389CD9"/>
    <w:rsid w:val="4D65CD33"/>
    <w:rsid w:val="4DA76BA2"/>
    <w:rsid w:val="4E07B8CC"/>
    <w:rsid w:val="4EA538FE"/>
    <w:rsid w:val="4EBA2447"/>
    <w:rsid w:val="4EC1AF09"/>
    <w:rsid w:val="4F06F28C"/>
    <w:rsid w:val="4F5007EE"/>
    <w:rsid w:val="4F72FD0C"/>
    <w:rsid w:val="5095F55D"/>
    <w:rsid w:val="50B8FC32"/>
    <w:rsid w:val="516B6F35"/>
    <w:rsid w:val="5183D444"/>
    <w:rsid w:val="51A4A0B9"/>
    <w:rsid w:val="51E8D349"/>
    <w:rsid w:val="524B2010"/>
    <w:rsid w:val="52B00857"/>
    <w:rsid w:val="52B19685"/>
    <w:rsid w:val="53482AE1"/>
    <w:rsid w:val="534BA942"/>
    <w:rsid w:val="534BA942"/>
    <w:rsid w:val="538D1A55"/>
    <w:rsid w:val="53C0542D"/>
    <w:rsid w:val="540EF3E9"/>
    <w:rsid w:val="54178047"/>
    <w:rsid w:val="54699236"/>
    <w:rsid w:val="546A66AB"/>
    <w:rsid w:val="54CD4F68"/>
    <w:rsid w:val="555B0A45"/>
    <w:rsid w:val="5575A684"/>
    <w:rsid w:val="557B5843"/>
    <w:rsid w:val="557C8FDB"/>
    <w:rsid w:val="55DD47FA"/>
    <w:rsid w:val="55E1B338"/>
    <w:rsid w:val="55EB4F8E"/>
    <w:rsid w:val="560310A9"/>
    <w:rsid w:val="560D5349"/>
    <w:rsid w:val="57FA300B"/>
    <w:rsid w:val="586BB547"/>
    <w:rsid w:val="5871A642"/>
    <w:rsid w:val="58D26BFA"/>
    <w:rsid w:val="58FA1F63"/>
    <w:rsid w:val="595C91B7"/>
    <w:rsid w:val="59AA142C"/>
    <w:rsid w:val="59C32F8E"/>
    <w:rsid w:val="59FBFBDA"/>
    <w:rsid w:val="5A3CACBE"/>
    <w:rsid w:val="5A5E1837"/>
    <w:rsid w:val="5A9E50D5"/>
    <w:rsid w:val="5AD450E3"/>
    <w:rsid w:val="5AEC09B5"/>
    <w:rsid w:val="5B91F9B3"/>
    <w:rsid w:val="5B9F1A7B"/>
    <w:rsid w:val="5BFF5965"/>
    <w:rsid w:val="5C5BB54F"/>
    <w:rsid w:val="5D5758BF"/>
    <w:rsid w:val="5DA6B9F3"/>
    <w:rsid w:val="5DB8059A"/>
    <w:rsid w:val="5DCBAD50"/>
    <w:rsid w:val="5DF1BA3A"/>
    <w:rsid w:val="5E3CAB4F"/>
    <w:rsid w:val="5E5E8465"/>
    <w:rsid w:val="5EAF2581"/>
    <w:rsid w:val="5F22D58C"/>
    <w:rsid w:val="5F80D5DF"/>
    <w:rsid w:val="5F8FB983"/>
    <w:rsid w:val="5FD15320"/>
    <w:rsid w:val="600D917C"/>
    <w:rsid w:val="605B2E06"/>
    <w:rsid w:val="605DE13B"/>
    <w:rsid w:val="60A79BCF"/>
    <w:rsid w:val="60C484F0"/>
    <w:rsid w:val="61573978"/>
    <w:rsid w:val="6176F4BF"/>
    <w:rsid w:val="6182B81F"/>
    <w:rsid w:val="61C4AFED"/>
    <w:rsid w:val="6277712C"/>
    <w:rsid w:val="628B6B27"/>
    <w:rsid w:val="62C42760"/>
    <w:rsid w:val="62D523B8"/>
    <w:rsid w:val="62DFEB0D"/>
    <w:rsid w:val="6309BDE6"/>
    <w:rsid w:val="6311A14F"/>
    <w:rsid w:val="63CFEB62"/>
    <w:rsid w:val="63E3032F"/>
    <w:rsid w:val="63F4C079"/>
    <w:rsid w:val="645656BC"/>
    <w:rsid w:val="6466249C"/>
    <w:rsid w:val="64D3A5D2"/>
    <w:rsid w:val="64E7B3B9"/>
    <w:rsid w:val="65072FC5"/>
    <w:rsid w:val="6522FBF8"/>
    <w:rsid w:val="6559D269"/>
    <w:rsid w:val="657766EB"/>
    <w:rsid w:val="65DCBA82"/>
    <w:rsid w:val="66621C5D"/>
    <w:rsid w:val="666F587A"/>
    <w:rsid w:val="666F7718"/>
    <w:rsid w:val="66BC136C"/>
    <w:rsid w:val="66F8790B"/>
    <w:rsid w:val="673E0EF3"/>
    <w:rsid w:val="6744B7B6"/>
    <w:rsid w:val="677C6148"/>
    <w:rsid w:val="6792AD20"/>
    <w:rsid w:val="67AB040A"/>
    <w:rsid w:val="67FB321B"/>
    <w:rsid w:val="67FDB05E"/>
    <w:rsid w:val="68196285"/>
    <w:rsid w:val="683D71CF"/>
    <w:rsid w:val="6875D429"/>
    <w:rsid w:val="6926EA7B"/>
    <w:rsid w:val="699C1ABB"/>
    <w:rsid w:val="69A5EA20"/>
    <w:rsid w:val="69CC8407"/>
    <w:rsid w:val="69D0FF0F"/>
    <w:rsid w:val="69F17BCF"/>
    <w:rsid w:val="69FEC8FB"/>
    <w:rsid w:val="6A814827"/>
    <w:rsid w:val="6A8DC236"/>
    <w:rsid w:val="6A952C4D"/>
    <w:rsid w:val="6AF3FCF7"/>
    <w:rsid w:val="6BABA443"/>
    <w:rsid w:val="6C3025E1"/>
    <w:rsid w:val="6D00895C"/>
    <w:rsid w:val="6D355449"/>
    <w:rsid w:val="6DC46DE4"/>
    <w:rsid w:val="6E3429EE"/>
    <w:rsid w:val="6E91C153"/>
    <w:rsid w:val="6EF6EAD9"/>
    <w:rsid w:val="6EFCED48"/>
    <w:rsid w:val="6F73AA9F"/>
    <w:rsid w:val="6FCB9F77"/>
    <w:rsid w:val="6FD35E31"/>
    <w:rsid w:val="70015618"/>
    <w:rsid w:val="70509CDA"/>
    <w:rsid w:val="708D6E02"/>
    <w:rsid w:val="70B3A43E"/>
    <w:rsid w:val="70BF6F3A"/>
    <w:rsid w:val="70C2FFA2"/>
    <w:rsid w:val="7149C95A"/>
    <w:rsid w:val="71DBD138"/>
    <w:rsid w:val="71F783E3"/>
    <w:rsid w:val="72138A4E"/>
    <w:rsid w:val="727B8D1A"/>
    <w:rsid w:val="72A33F2D"/>
    <w:rsid w:val="72E1F7D1"/>
    <w:rsid w:val="7311C5B7"/>
    <w:rsid w:val="732F762B"/>
    <w:rsid w:val="733EFD2F"/>
    <w:rsid w:val="737A1404"/>
    <w:rsid w:val="7391E6EA"/>
    <w:rsid w:val="73C5D9CE"/>
    <w:rsid w:val="743F6218"/>
    <w:rsid w:val="749AD7DF"/>
    <w:rsid w:val="74CD58F7"/>
    <w:rsid w:val="74CEC310"/>
    <w:rsid w:val="74D1AC6B"/>
    <w:rsid w:val="74DB05FC"/>
    <w:rsid w:val="74FF6674"/>
    <w:rsid w:val="750C2C1C"/>
    <w:rsid w:val="752C9BD1"/>
    <w:rsid w:val="7571454E"/>
    <w:rsid w:val="761B3649"/>
    <w:rsid w:val="766A54E4"/>
    <w:rsid w:val="768FC824"/>
    <w:rsid w:val="7699D428"/>
    <w:rsid w:val="76E7149E"/>
    <w:rsid w:val="7771BAD7"/>
    <w:rsid w:val="7798DAEB"/>
    <w:rsid w:val="77E77AF2"/>
    <w:rsid w:val="782C8664"/>
    <w:rsid w:val="785949E1"/>
    <w:rsid w:val="786E06F8"/>
    <w:rsid w:val="78B2D1E1"/>
    <w:rsid w:val="78FD88F6"/>
    <w:rsid w:val="79507528"/>
    <w:rsid w:val="79745D47"/>
    <w:rsid w:val="79DF5D7B"/>
    <w:rsid w:val="79E30B0A"/>
    <w:rsid w:val="7A48BC4A"/>
    <w:rsid w:val="7AA5DB40"/>
    <w:rsid w:val="7B59D5AB"/>
    <w:rsid w:val="7BACFE57"/>
    <w:rsid w:val="7BF3AD9B"/>
    <w:rsid w:val="7CD85B9B"/>
    <w:rsid w:val="7D02D570"/>
    <w:rsid w:val="7D02E604"/>
    <w:rsid w:val="7E2B157C"/>
    <w:rsid w:val="7E4184CB"/>
    <w:rsid w:val="7E4FDA67"/>
    <w:rsid w:val="7E728D25"/>
    <w:rsid w:val="7EC10B85"/>
    <w:rsid w:val="7F81F8E7"/>
    <w:rsid w:val="7F9C7364"/>
    <w:rsid w:val="7F9C73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styleId="normaltextrun" w:customStyle="1">
    <w:name w:val="normaltextrun"/>
    <w:basedOn w:val="DefaultParagraphFont"/>
    <w:rsid w:val="00822C61"/>
  </w:style>
  <w:style w:type="paragraph" w:styleId="Heading1">
    <w:uiPriority w:val="9"/>
    <w:name w:val="heading 1"/>
    <w:basedOn w:val="Normal"/>
    <w:next w:val="Normal"/>
    <w:qFormat/>
    <w:rsid w:val="5A5E1837"/>
    <w:rPr>
      <w:rFonts w:ascii="Cambria" w:hAnsi="Cambria" w:eastAsia="宋体" w:cs="" w:asciiTheme="majorAscii" w:hAnsiTheme="majorAscii" w:eastAsiaTheme="majorEastAsia" w:cstheme="majorBidi"/>
      <w:color w:val="365F9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5A5E1837"/>
    <w:rPr>
      <w:b w:val="1"/>
      <w:b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3.xml" Id="rId6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eader" Target="header2.xml" Id="rId14" /><Relationship Type="http://schemas.openxmlformats.org/officeDocument/2006/relationships/fontTable" Target="fontTable.xml" Id="rId64"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eader" Target="header1.xml" Id="rId12" /><Relationship Type="http://schemas.openxmlformats.org/officeDocument/2006/relationships/image" Target="media/image49.jpeg" Id="rId6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endnotes" Target="endnotes.xml" Id="rId10" /><Relationship Type="http://schemas.openxmlformats.org/officeDocument/2006/relationships/theme" Target="theme/theme1.xml" Id="rId65"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3" /><Relationship Type="http://schemas.openxmlformats.org/officeDocument/2006/relationships/header" Target="header4.xml" Id="R34e9fd028c284f45" /><Relationship Type="http://schemas.openxmlformats.org/officeDocument/2006/relationships/footer" Target="footer2.xml" Id="Rfd584ef2b68a4d26" /><Relationship Type="http://schemas.openxmlformats.org/officeDocument/2006/relationships/footer" Target="footer3.xml" Id="R158e2618a8634ea8" /><Relationship Type="http://schemas.openxmlformats.org/officeDocument/2006/relationships/hyperlink" Target="https://youtu.be/s-SkRFYxKeA" TargetMode="External" Id="R0f8e80b3eba642b1" /><Relationship Type="http://schemas.openxmlformats.org/officeDocument/2006/relationships/image" Target="/media/image4.jpg" Id="R35f73ded87434cad" /><Relationship Type="http://schemas.openxmlformats.org/officeDocument/2006/relationships/hyperlink" Target="https://youtu.be/s-SkRFYxKeA" TargetMode="External" Id="Rd060840123b44e4a" /><Relationship Type="http://schemas.microsoft.com/office/2020/10/relationships/intelligence" Target="intelligence2.xml" Id="Rbfe3aa65d0a64560" /><Relationship Type="http://schemas.openxmlformats.org/officeDocument/2006/relationships/hyperlink" Target="https://youtu.be/s-SkRFYxKeA" TargetMode="External" Id="Ra0ac44debce3484c" /><Relationship Type="http://schemas.openxmlformats.org/officeDocument/2006/relationships/hyperlink" Target="mailto:Dylanajdavies@gmail.com" TargetMode="External" Id="R6180a2c753254af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311f792a6db437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2b9d52958e7441bb" /><Relationship Type="http://schemas.openxmlformats.org/officeDocument/2006/relationships/hyperlink" Target="https://www.uwtsd.ac.uk/research/research-ethics/" TargetMode="External" Id="R3e58306e864441ba" /><Relationship Type="http://schemas.openxmlformats.org/officeDocument/2006/relationships/hyperlink" Target="https://mytsd.uwtsd.ac.uk/" TargetMode="External" Id="R546803fc0a1543ca" /><Relationship Type="http://schemas.openxmlformats.org/officeDocument/2006/relationships/hyperlink" Target="https://app.base44.com/apps/69c05776a8d37cde11f03ac4/editor/preview" TargetMode="External" Id="Rf051f8e5d9494991" /><Relationship Type="http://schemas.openxmlformats.org/officeDocument/2006/relationships/image" Target="/media/image.png" Id="rId472113749" /><Relationship Type="http://schemas.openxmlformats.org/officeDocument/2006/relationships/image" Target="/media/image2.png" Id="rId699301321" /><Relationship Type="http://schemas.openxmlformats.org/officeDocument/2006/relationships/image" Target="/media/image3.png" Id="rId1065773947" /><Relationship Type="http://schemas.openxmlformats.org/officeDocument/2006/relationships/image" Target="/media/image4.png" Id="rId1595879809" /><Relationship Type="http://schemas.openxmlformats.org/officeDocument/2006/relationships/image" Target="/media/image5.png" Id="rId1430580473" /><Relationship Type="http://schemas.openxmlformats.org/officeDocument/2006/relationships/image" Target="/media/image6.png" Id="rId946903631" /><Relationship Type="http://schemas.openxmlformats.org/officeDocument/2006/relationships/image" Target="/media/image7.png" Id="rId756929516" /><Relationship Type="http://schemas.openxmlformats.org/officeDocument/2006/relationships/image" Target="/media/image8.png" Id="rId825455821" /><Relationship Type="http://schemas.openxmlformats.org/officeDocument/2006/relationships/image" Target="/media/image9.png" Id="rId144612488" /><Relationship Type="http://schemas.openxmlformats.org/officeDocument/2006/relationships/image" Target="/media/imagea.png" Id="rId1171584344" /><Relationship Type="http://schemas.openxmlformats.org/officeDocument/2006/relationships/image" Target="/media/imageb.png" Id="rId2114623200" /><Relationship Type="http://schemas.openxmlformats.org/officeDocument/2006/relationships/image" Target="/media/imagec.png" Id="rId473515327" /><Relationship Type="http://schemas.openxmlformats.org/officeDocument/2006/relationships/image" Target="/media/imaged.png" Id="rId1075595528" /><Relationship Type="http://schemas.openxmlformats.org/officeDocument/2006/relationships/image" Target="/media/imagee.png" Id="R851c75ce9376412d" /><Relationship Type="http://schemas.openxmlformats.org/officeDocument/2006/relationships/hyperlink" Target="https://youtu.be/swUDtPRkYZg?si=H1ONFKVrsh1bKjbS" TargetMode="External" Id="R49519f53bc3f412b" /><Relationship Type="http://schemas.openxmlformats.org/officeDocument/2006/relationships/hyperlink" Target="https://youtu.be/swUDtPRkYZg?si=H1ONFKVrsh1bKjbS" TargetMode="External" Id="R9efd957b687e4676" /><Relationship Type="http://schemas.openxmlformats.org/officeDocument/2006/relationships/image" Target="/media/imagef.png" Id="Rc8fe3cac0b4a486a" /><Relationship Type="http://schemas.openxmlformats.org/officeDocument/2006/relationships/hyperlink" Target="https://youtu.be/IrQLHXj4ap4?si=-6IfYxv2I14crRdO" TargetMode="External" Id="R963d45cee98f4821" /><Relationship Type="http://schemas.openxmlformats.org/officeDocument/2006/relationships/hyperlink" Target="https://youtu.be/IrQLHXj4ap4?si=-6IfYxv2I14crRdO" TargetMode="External" Id="R9613ec0c3c2349fe" /><Relationship Type="http://schemas.openxmlformats.org/officeDocument/2006/relationships/hyperlink" Target="https://www.mind.org.uk/information-support/tips-for-everyday-living/student-life/about-student-mental-health/" TargetMode="External" Id="R94caeb5014a74ab1" /><Relationship Type="http://schemas.openxmlformats.org/officeDocument/2006/relationships/hyperlink" Target="https://phw.nhs.wales/topics/mental-health-support/" TargetMode="External" Id="R2bf9aa1d142248bf" /><Relationship Type="http://schemas.openxmlformats.org/officeDocument/2006/relationships/hyperlink" Target="https://www.sport.wales/" TargetMode="External" Id="R90303fd612104a45"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Administrator</dc:creator>
  <lastModifiedBy>leahdavies0104@gmail.com</lastModifiedBy>
  <revision>10</revision>
  <lastPrinted>2015-02-09T16:35:00.0000000Z</lastPrinted>
  <dcterms:created xsi:type="dcterms:W3CDTF">2026-01-29T13:09:00.0000000Z</dcterms:created>
  <dcterms:modified xsi:type="dcterms:W3CDTF">2026-03-27T11:21:07.2241063Z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