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4040F68F" w14:textId="1F0C9674" w:rsidR="005127AB" w:rsidRPr="005127AB" w:rsidRDefault="005127AB" w:rsidP="00B22959">
      <w:pPr>
        <w:pStyle w:val="BodyTextL50"/>
        <w:rPr>
          <w:b/>
          <w:bCs/>
        </w:rPr>
      </w:pPr>
      <w:r w:rsidRPr="005127AB">
        <w:rPr>
          <w:b/>
          <w:bCs/>
        </w:rPr>
        <w:t xml:space="preserve">2 password attempts within 120 seconds </w:t>
      </w:r>
    </w:p>
    <w:p w14:paraId="6E33BE88" w14:textId="40F4A453"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0450E93C" w14:textId="6C65B629" w:rsidR="005127AB" w:rsidRPr="005127AB" w:rsidRDefault="005127AB" w:rsidP="00B22959">
      <w:pPr>
        <w:pStyle w:val="BodyTextL50"/>
        <w:rPr>
          <w:b/>
          <w:bCs/>
        </w:rPr>
      </w:pPr>
      <w:r w:rsidRPr="005127AB">
        <w:rPr>
          <w:b/>
          <w:bCs/>
        </w:rPr>
        <w:t>Blocks the ability to type for 30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6966AB5F" w:rsidR="00D9050E" w:rsidRDefault="00D9050E" w:rsidP="00D9050E">
      <w:pPr>
        <w:pStyle w:val="CMD"/>
        <w:rPr>
          <w:b/>
          <w:noProof/>
        </w:rPr>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E7772BE" w14:textId="2EA285C4" w:rsidR="000B7606" w:rsidRPr="000B7606" w:rsidRDefault="000B7606" w:rsidP="00D9050E">
      <w:pPr>
        <w:pStyle w:val="CMD"/>
        <w:rPr>
          <w:rFonts w:ascii="Arial" w:hAnsi="Arial" w:cs="Arial"/>
          <w:b/>
          <w:color w:val="00B050"/>
        </w:rPr>
      </w:pPr>
      <w:r w:rsidRPr="000B7606">
        <w:rPr>
          <w:rFonts w:ascii="Arial" w:hAnsi="Arial" w:cs="Arial"/>
          <w:b/>
          <w:color w:val="00B050"/>
        </w:rPr>
        <w:t xml:space="preserve">Telnet command was refused by the router therefore I transported </w:t>
      </w:r>
      <w:proofErr w:type="spellStart"/>
      <w:r w:rsidRPr="000B7606">
        <w:rPr>
          <w:rFonts w:ascii="Arial" w:hAnsi="Arial" w:cs="Arial"/>
          <w:b/>
          <w:color w:val="00B050"/>
        </w:rPr>
        <w:t>ssh</w:t>
      </w:r>
      <w:proofErr w:type="spellEnd"/>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2B4C46AE" w:rsidR="008B4B00" w:rsidRDefault="008B4B00" w:rsidP="008B4B00">
      <w:pPr>
        <w:pStyle w:val="BodyTextL50"/>
        <w:rPr>
          <w:color w:val="FF0000"/>
        </w:rPr>
      </w:pPr>
      <w:r w:rsidRPr="003171ED">
        <w:rPr>
          <w:color w:val="FF0000"/>
        </w:rPr>
        <w:t>Does R1 accept the Telnet connection? Explain.</w:t>
      </w:r>
    </w:p>
    <w:p w14:paraId="6DB61F01" w14:textId="00425F0A" w:rsidR="000B7606" w:rsidRPr="000B7606" w:rsidRDefault="00FE4631" w:rsidP="000B7606">
      <w:pPr>
        <w:pStyle w:val="BodyTextL50"/>
        <w:rPr>
          <w:b/>
          <w:bCs/>
        </w:rPr>
      </w:pPr>
      <w:r>
        <w:rPr>
          <w:b/>
          <w:bCs/>
          <w:color w:val="000000" w:themeColor="text1"/>
        </w:rPr>
        <w:t>The telnet is refused and therefore displays a message saying the telnet has been terminated.</w:t>
      </w:r>
      <w:r w:rsidR="000B7606">
        <w:rPr>
          <w:b/>
          <w:bCs/>
          <w:color w:val="000000" w:themeColor="text1"/>
        </w:rPr>
        <w:t xml:space="preserve"> This is because telnet wasn’t set up in the router.</w:t>
      </w:r>
      <w:bookmarkStart w:id="0" w:name="_GoBack"/>
      <w:bookmarkEnd w:id="0"/>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4BD9561D" w:rsidR="008B4B00" w:rsidRPr="00FE4631" w:rsidRDefault="008B4B00" w:rsidP="008B4B00">
      <w:pPr>
        <w:pStyle w:val="BodyTextL50"/>
        <w:rPr>
          <w:b/>
          <w:bCs/>
          <w:color w:val="000000" w:themeColor="text1"/>
        </w:rPr>
      </w:pPr>
      <w:r w:rsidRPr="003171ED">
        <w:rPr>
          <w:color w:val="FF0000"/>
        </w:rPr>
        <w:t xml:space="preserve">Does R1 accept the SSH connection? </w:t>
      </w:r>
      <w:r w:rsidR="00FE4631">
        <w:rPr>
          <w:b/>
          <w:bCs/>
          <w:color w:val="000000" w:themeColor="text1"/>
        </w:rPr>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6BC9850D" w:rsidR="008B4B00" w:rsidRDefault="008B4B00" w:rsidP="008B4B00">
      <w:pPr>
        <w:pStyle w:val="BodyTextL50"/>
        <w:rPr>
          <w:color w:val="FF0000"/>
        </w:rPr>
      </w:pPr>
      <w:r w:rsidRPr="003171ED">
        <w:rPr>
          <w:color w:val="FF0000"/>
        </w:rPr>
        <w:t>What happened after you failed to login the second time?</w:t>
      </w:r>
    </w:p>
    <w:p w14:paraId="2D0240DB" w14:textId="4A210E27" w:rsidR="00FE4631" w:rsidRPr="00FE4631" w:rsidRDefault="00FE4631" w:rsidP="008B4B00">
      <w:pPr>
        <w:pStyle w:val="BodyTextL50"/>
        <w:rPr>
          <w:b/>
          <w:bCs/>
          <w:color w:val="000000" w:themeColor="text1"/>
        </w:rPr>
      </w:pPr>
      <w:r>
        <w:rPr>
          <w:b/>
          <w:bCs/>
          <w:color w:val="000000" w:themeColor="text1"/>
        </w:rPr>
        <w:t>Failing the second time terminates the login, just like attempting to use telnet to connect.</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3E0A5E61"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admin</w:t>
      </w:r>
      <w:r w:rsidRPr="003171ED">
        <w:rPr>
          <w:color w:val="FF0000"/>
        </w:rPr>
        <w:t xml:space="preserve"> username and </w:t>
      </w:r>
      <w:proofErr w:type="spellStart"/>
      <w:proofErr w:type="gramStart"/>
      <w:r w:rsidR="0039510B">
        <w:rPr>
          <w:b/>
          <w:color w:val="FF0000"/>
        </w:rPr>
        <w:t>adminpass</w:t>
      </w:r>
      <w:proofErr w:type="spellEnd"/>
      <w:r w:rsidR="0039510B">
        <w:rPr>
          <w:b/>
          <w:color w:val="FF0000"/>
        </w:rPr>
        <w:t xml:space="preserve"> </w:t>
      </w:r>
      <w:r w:rsidRPr="003171ED">
        <w:rPr>
          <w:color w:val="FF0000"/>
        </w:rPr>
        <w:t xml:space="preserve"> for</w:t>
      </w:r>
      <w:proofErr w:type="gramEnd"/>
      <w:r w:rsidRPr="003171ED">
        <w:rPr>
          <w:color w:val="FF0000"/>
        </w:rPr>
        <w:t xml:space="preserve"> the password.</w:t>
      </w:r>
    </w:p>
    <w:p w14:paraId="72425369" w14:textId="6682DA5E" w:rsidR="0048715C" w:rsidRPr="0048715C" w:rsidRDefault="008B4B00" w:rsidP="0048715C">
      <w:pPr>
        <w:pStyle w:val="BodyTextL50"/>
        <w:rPr>
          <w:b/>
          <w:bCs/>
          <w:color w:val="000000" w:themeColor="text1"/>
        </w:rPr>
      </w:pPr>
      <w:r w:rsidRPr="003171ED">
        <w:rPr>
          <w:color w:val="FF0000"/>
        </w:rPr>
        <w:t xml:space="preserve">After you successfully logged in, what was displayed? </w:t>
      </w:r>
      <w:r w:rsidR="00C90D68">
        <w:rPr>
          <w:b/>
          <w:bCs/>
          <w:color w:val="000000" w:themeColor="text1"/>
        </w:rPr>
        <w:t>The banner notifying me unauthorized login is strictly prohibited. With access to the router.</w:t>
      </w:r>
    </w:p>
    <w:p w14:paraId="471E84FA" w14:textId="2ED37BF8" w:rsidR="008B4B00" w:rsidRDefault="008B4B00" w:rsidP="0048715C">
      <w:pPr>
        <w:pStyle w:val="BodyTextL50"/>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0247A394" w14:textId="16B8DB49" w:rsidR="0039510B" w:rsidRPr="003E47E0" w:rsidRDefault="003E47E0" w:rsidP="0048715C">
      <w:pPr>
        <w:pStyle w:val="BodyTextL50"/>
        <w:rPr>
          <w:b/>
          <w:bCs/>
          <w:color w:val="000000" w:themeColor="text1"/>
        </w:rPr>
      </w:pPr>
      <w:r>
        <w:rPr>
          <w:b/>
          <w:bCs/>
          <w:color w:val="000000" w:themeColor="text1"/>
        </w:rPr>
        <w:t>The privilege was set to 15 which doesn’t require the password for exec mode.</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10EAFF50" w14:textId="0B40CE62" w:rsidR="008B4B00" w:rsidRPr="003E47E0" w:rsidRDefault="003E47E0" w:rsidP="008B4B00">
      <w:pPr>
        <w:pStyle w:val="BodyTextL50"/>
        <w:rPr>
          <w:b/>
          <w:bCs/>
          <w:color w:val="000000" w:themeColor="text1"/>
        </w:rPr>
      </w:pPr>
      <w:r>
        <w:rPr>
          <w:b/>
          <w:bCs/>
          <w:color w:val="000000" w:themeColor="text1"/>
        </w:rPr>
        <w:lastRenderedPageBreak/>
        <w:t>In circumstances of where the password would be needed, the SSH session would kick me out and terminate the session. This is because the command 2 within 120 which doesn’t allow more than 2 attempts within 2 minutes.</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0A31AB23" w:rsidR="008A180F" w:rsidRPr="00207B0A" w:rsidRDefault="00207B0A" w:rsidP="008A180F">
      <w:pPr>
        <w:pStyle w:val="BodyTextL25"/>
        <w:rPr>
          <w:b/>
          <w:bCs/>
          <w:color w:val="000000" w:themeColor="text1"/>
        </w:rPr>
      </w:pPr>
      <w:r>
        <w:rPr>
          <w:b/>
          <w:bCs/>
          <w:color w:val="000000" w:themeColor="text1"/>
        </w:rPr>
        <w:t>Yes.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312E9267" w14:textId="4BF447B9" w:rsidR="00B30437" w:rsidRDefault="00A50D91" w:rsidP="00D6690F">
      <w:pPr>
        <w:pStyle w:val="BodyTextL25"/>
        <w:rPr>
          <w:b/>
          <w:bCs/>
        </w:rPr>
      </w:pPr>
      <w:r>
        <w:rPr>
          <w:b/>
          <w:bCs/>
        </w:rPr>
        <w:t>Protocol version 1</w:t>
      </w:r>
    </w:p>
    <w:p w14:paraId="75705A99" w14:textId="0724E315" w:rsidR="00A50D91" w:rsidRPr="00A50D91" w:rsidRDefault="00A50D91" w:rsidP="00D6690F">
      <w:pPr>
        <w:pStyle w:val="BodyTextL25"/>
        <w:rPr>
          <w:b/>
          <w:bCs/>
        </w:rPr>
      </w:pPr>
      <w:r>
        <w:rPr>
          <w:b/>
          <w:bCs/>
        </w:rPr>
        <w:t>Protocol version 2</w:t>
      </w: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1FBA5001" w:rsidR="001772B8" w:rsidRPr="00EB16F1" w:rsidRDefault="00EB16F1" w:rsidP="001772B8">
      <w:pPr>
        <w:pStyle w:val="BodyTextL25"/>
      </w:pPr>
      <w:r>
        <w:t xml:space="preserve">To add multiple </w:t>
      </w:r>
      <w:proofErr w:type="gramStart"/>
      <w:r>
        <w:t>users</w:t>
      </w:r>
      <w:proofErr w:type="gramEnd"/>
      <w:r>
        <w:t xml:space="preserve"> you would use the add user command giving them a password. You assign how many </w:t>
      </w:r>
      <w:proofErr w:type="gramStart"/>
      <w:r>
        <w:t>connection</w:t>
      </w:r>
      <w:proofErr w:type="gramEnd"/>
      <w:r>
        <w:t xml:space="preserve"> you can have through the VTY. We set the VTY as 0 4 meaning there are 5 possible connections to it.</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26197263" w:rsidR="00B30437" w:rsidRDefault="00B30437" w:rsidP="00B30437">
      <w:pPr>
        <w:pStyle w:val="BodyText1"/>
      </w:pPr>
    </w:p>
    <w:p w14:paraId="394617A2" w14:textId="5E820337" w:rsidR="004B5119" w:rsidRDefault="004B5119" w:rsidP="004B5119">
      <w:pPr>
        <w:pStyle w:val="BodyText1"/>
        <w:jc w:val="center"/>
        <w:rPr>
          <w:sz w:val="32"/>
          <w:szCs w:val="36"/>
        </w:rPr>
      </w:pPr>
      <w:bookmarkStart w:id="1" w:name="_Hlk26861245"/>
      <w:r>
        <w:rPr>
          <w:sz w:val="32"/>
          <w:szCs w:val="36"/>
        </w:rPr>
        <w:t>Encryption standards</w:t>
      </w:r>
    </w:p>
    <w:p w14:paraId="3CC2314B" w14:textId="0C7C357C" w:rsidR="004B5119" w:rsidRDefault="005023FF" w:rsidP="004B5119">
      <w:pPr>
        <w:pStyle w:val="BodyText1"/>
        <w:rPr>
          <w:sz w:val="24"/>
          <w:szCs w:val="28"/>
        </w:rPr>
      </w:pPr>
      <w:r>
        <w:rPr>
          <w:sz w:val="24"/>
          <w:szCs w:val="28"/>
        </w:rPr>
        <w:t xml:space="preserve">This report will be covering different types of encryption standards and comparing them to each other based on how they do it, </w:t>
      </w:r>
      <w:r w:rsidR="008C442D">
        <w:rPr>
          <w:sz w:val="24"/>
          <w:szCs w:val="28"/>
        </w:rPr>
        <w:t>it</w:t>
      </w:r>
      <w:r>
        <w:rPr>
          <w:sz w:val="24"/>
          <w:szCs w:val="28"/>
        </w:rPr>
        <w:t xml:space="preserve"> will also cover which encryption is most commonly used.</w:t>
      </w:r>
    </w:p>
    <w:p w14:paraId="365B57AB" w14:textId="693F067F" w:rsidR="005023FF" w:rsidRDefault="005023FF" w:rsidP="004B5119">
      <w:pPr>
        <w:pStyle w:val="BodyText1"/>
        <w:rPr>
          <w:sz w:val="24"/>
          <w:szCs w:val="28"/>
        </w:rPr>
      </w:pPr>
    </w:p>
    <w:p w14:paraId="31E92C00" w14:textId="7D02AF21" w:rsidR="005023FF" w:rsidRPr="005023FF" w:rsidRDefault="005023FF" w:rsidP="004B5119">
      <w:pPr>
        <w:pStyle w:val="BodyText1"/>
        <w:rPr>
          <w:b/>
          <w:bCs/>
          <w:sz w:val="28"/>
          <w:szCs w:val="32"/>
        </w:rPr>
      </w:pPr>
      <w:r w:rsidRPr="005023FF">
        <w:rPr>
          <w:b/>
          <w:bCs/>
          <w:sz w:val="28"/>
          <w:szCs w:val="32"/>
        </w:rPr>
        <w:t>AES</w:t>
      </w:r>
    </w:p>
    <w:p w14:paraId="48ECCD67" w14:textId="26AB5BA2" w:rsidR="004553E9" w:rsidRDefault="00504E7B" w:rsidP="004B5119">
      <w:pPr>
        <w:pStyle w:val="BodyText1"/>
        <w:rPr>
          <w:sz w:val="24"/>
          <w:szCs w:val="28"/>
        </w:rPr>
      </w:pPr>
      <w:r>
        <w:rPr>
          <w:sz w:val="24"/>
          <w:szCs w:val="28"/>
        </w:rPr>
        <w:t xml:space="preserve">AES </w:t>
      </w:r>
      <w:r w:rsidR="00B1185A">
        <w:rPr>
          <w:sz w:val="24"/>
          <w:szCs w:val="28"/>
        </w:rPr>
        <w:t>which stands for Advanced Encryption Standard</w:t>
      </w:r>
      <w:r w:rsidR="00B47082">
        <w:rPr>
          <w:sz w:val="24"/>
          <w:szCs w:val="28"/>
        </w:rPr>
        <w:t xml:space="preserve"> was created in 2001 in November and</w:t>
      </w:r>
      <w:r w:rsidR="00B1185A">
        <w:rPr>
          <w:sz w:val="24"/>
          <w:szCs w:val="28"/>
        </w:rPr>
        <w:t xml:space="preserve"> is one of the different types of encryption</w:t>
      </w:r>
      <w:r w:rsidR="00B47082">
        <w:rPr>
          <w:sz w:val="24"/>
          <w:szCs w:val="28"/>
        </w:rPr>
        <w:t xml:space="preserve"> used this day</w:t>
      </w:r>
      <w:r w:rsidR="00B1185A">
        <w:rPr>
          <w:sz w:val="24"/>
          <w:szCs w:val="28"/>
        </w:rPr>
        <w:t>. CISC</w:t>
      </w:r>
      <w:r w:rsidR="00424728">
        <w:rPr>
          <w:sz w:val="24"/>
          <w:szCs w:val="28"/>
        </w:rPr>
        <w:t xml:space="preserve">O </w:t>
      </w:r>
      <w:sdt>
        <w:sdtPr>
          <w:rPr>
            <w:sz w:val="24"/>
            <w:szCs w:val="28"/>
          </w:rPr>
          <w:id w:val="-1867818747"/>
          <w:citation/>
        </w:sdtPr>
        <w:sdtEndPr/>
        <w:sdtContent>
          <w:r w:rsidR="00424728">
            <w:rPr>
              <w:sz w:val="24"/>
              <w:szCs w:val="28"/>
            </w:rPr>
            <w:fldChar w:fldCharType="begin"/>
          </w:r>
          <w:r w:rsidR="004553E9">
            <w:rPr>
              <w:sz w:val="24"/>
              <w:szCs w:val="28"/>
              <w:lang w:val="en-GB"/>
            </w:rPr>
            <w:instrText xml:space="preserve">CITATION ITA19 \l 2057 </w:instrText>
          </w:r>
          <w:r w:rsidR="00424728">
            <w:rPr>
              <w:sz w:val="24"/>
              <w:szCs w:val="28"/>
            </w:rPr>
            <w:fldChar w:fldCharType="separate"/>
          </w:r>
          <w:r w:rsidR="00475F5E" w:rsidRPr="00475F5E">
            <w:rPr>
              <w:noProof/>
              <w:sz w:val="24"/>
              <w:szCs w:val="28"/>
              <w:lang w:val="en-GB"/>
            </w:rPr>
            <w:t>[1]</w:t>
          </w:r>
          <w:r w:rsidR="00424728">
            <w:rPr>
              <w:sz w:val="24"/>
              <w:szCs w:val="28"/>
            </w:rPr>
            <w:fldChar w:fldCharType="end"/>
          </w:r>
        </w:sdtContent>
      </w:sdt>
      <w:r w:rsidR="00424728">
        <w:rPr>
          <w:sz w:val="24"/>
          <w:szCs w:val="28"/>
        </w:rPr>
        <w:t xml:space="preserve"> states that this encryption standard is a symmetric block c</w:t>
      </w:r>
      <w:r w:rsidR="00A0108E">
        <w:rPr>
          <w:sz w:val="24"/>
          <w:szCs w:val="28"/>
        </w:rPr>
        <w:t>i</w:t>
      </w:r>
      <w:r w:rsidR="00424728">
        <w:rPr>
          <w:sz w:val="24"/>
          <w:szCs w:val="28"/>
        </w:rPr>
        <w:t xml:space="preserve">pher </w:t>
      </w:r>
      <w:r w:rsidR="00473BEB">
        <w:rPr>
          <w:sz w:val="24"/>
          <w:szCs w:val="28"/>
        </w:rPr>
        <w:t>which means it can encrypt and decrypt at the same time.</w:t>
      </w:r>
      <w:r w:rsidR="004553E9">
        <w:rPr>
          <w:sz w:val="24"/>
          <w:szCs w:val="28"/>
        </w:rPr>
        <w:t xml:space="preserve"> They also state </w:t>
      </w:r>
      <w:sdt>
        <w:sdtPr>
          <w:rPr>
            <w:sz w:val="24"/>
            <w:szCs w:val="28"/>
          </w:rPr>
          <w:id w:val="1880363080"/>
          <w:citation/>
        </w:sdtPr>
        <w:sdtEndPr/>
        <w:sdtContent>
          <w:r w:rsidR="004553E9">
            <w:rPr>
              <w:sz w:val="24"/>
              <w:szCs w:val="28"/>
            </w:rPr>
            <w:fldChar w:fldCharType="begin"/>
          </w:r>
          <w:r w:rsidR="004553E9">
            <w:rPr>
              <w:sz w:val="24"/>
              <w:szCs w:val="28"/>
              <w:lang w:val="en-GB"/>
            </w:rPr>
            <w:instrText xml:space="preserve"> CITATION ITA191 \l 2057 </w:instrText>
          </w:r>
          <w:r w:rsidR="004553E9">
            <w:rPr>
              <w:sz w:val="24"/>
              <w:szCs w:val="28"/>
            </w:rPr>
            <w:fldChar w:fldCharType="separate"/>
          </w:r>
          <w:r w:rsidR="00475F5E" w:rsidRPr="00475F5E">
            <w:rPr>
              <w:noProof/>
              <w:sz w:val="24"/>
              <w:szCs w:val="28"/>
              <w:lang w:val="en-GB"/>
            </w:rPr>
            <w:t>[2]</w:t>
          </w:r>
          <w:r w:rsidR="004553E9">
            <w:rPr>
              <w:sz w:val="24"/>
              <w:szCs w:val="28"/>
            </w:rPr>
            <w:fldChar w:fldCharType="end"/>
          </w:r>
        </w:sdtContent>
      </w:sdt>
      <w:r w:rsidR="004553E9">
        <w:rPr>
          <w:sz w:val="24"/>
          <w:szCs w:val="28"/>
        </w:rPr>
        <w:t xml:space="preserve"> that this encryption does not have a Feistel structure but instead is made of “three distinct invertible transforms based on the Wide Trial Strategy design method”</w:t>
      </w:r>
      <w:r w:rsidR="00576CEA">
        <w:rPr>
          <w:sz w:val="24"/>
          <w:szCs w:val="28"/>
        </w:rPr>
        <w:t xml:space="preserve"> </w:t>
      </w:r>
      <w:r w:rsidR="00553ECD">
        <w:rPr>
          <w:sz w:val="24"/>
          <w:szCs w:val="28"/>
        </w:rPr>
        <w:t>Which provides resistance against different types of decryptions.</w:t>
      </w:r>
      <w:r w:rsidR="002938EC">
        <w:rPr>
          <w:sz w:val="24"/>
          <w:szCs w:val="28"/>
        </w:rPr>
        <w:t xml:space="preserve"> AES is more secure than the older DES and 3DES algorithms, </w:t>
      </w:r>
      <w:proofErr w:type="spellStart"/>
      <w:r w:rsidR="002938EC">
        <w:rPr>
          <w:sz w:val="24"/>
          <w:szCs w:val="28"/>
        </w:rPr>
        <w:t>its</w:t>
      </w:r>
      <w:proofErr w:type="spellEnd"/>
      <w:r w:rsidR="002938EC">
        <w:rPr>
          <w:sz w:val="24"/>
          <w:szCs w:val="28"/>
        </w:rPr>
        <w:t xml:space="preserve"> also much quicker and uses longer key lengths.</w:t>
      </w:r>
    </w:p>
    <w:p w14:paraId="3B029AB9" w14:textId="6DF66ECA" w:rsidR="00553ECD" w:rsidRDefault="00553ECD" w:rsidP="004B5119">
      <w:pPr>
        <w:pStyle w:val="BodyText1"/>
        <w:rPr>
          <w:sz w:val="24"/>
          <w:szCs w:val="28"/>
        </w:rPr>
      </w:pPr>
    </w:p>
    <w:p w14:paraId="22053571" w14:textId="1FCC8FC9" w:rsidR="00553ECD" w:rsidRDefault="00553ECD" w:rsidP="004B5119">
      <w:pPr>
        <w:pStyle w:val="BodyText1"/>
        <w:rPr>
          <w:b/>
          <w:bCs/>
          <w:sz w:val="28"/>
          <w:szCs w:val="32"/>
        </w:rPr>
      </w:pPr>
    </w:p>
    <w:p w14:paraId="05B4DA08" w14:textId="61E3776A" w:rsidR="004B331A" w:rsidRDefault="004B331A" w:rsidP="004B5119">
      <w:pPr>
        <w:pStyle w:val="BodyText1"/>
        <w:rPr>
          <w:b/>
          <w:bCs/>
          <w:sz w:val="28"/>
          <w:szCs w:val="32"/>
        </w:rPr>
      </w:pPr>
      <w:r>
        <w:rPr>
          <w:b/>
          <w:bCs/>
          <w:sz w:val="28"/>
          <w:szCs w:val="32"/>
        </w:rPr>
        <w:t>SHA</w:t>
      </w:r>
    </w:p>
    <w:p w14:paraId="6E690595" w14:textId="701B36D5" w:rsidR="002D76A2" w:rsidRPr="002D76A2" w:rsidRDefault="00193C58" w:rsidP="004B5119">
      <w:pPr>
        <w:pStyle w:val="BodyText1"/>
        <w:rPr>
          <w:sz w:val="24"/>
          <w:szCs w:val="24"/>
        </w:rPr>
      </w:pPr>
      <w:r>
        <w:rPr>
          <w:sz w:val="24"/>
          <w:szCs w:val="24"/>
        </w:rPr>
        <w:t xml:space="preserve">Secure </w:t>
      </w:r>
      <w:r w:rsidR="00993678">
        <w:rPr>
          <w:sz w:val="24"/>
          <w:szCs w:val="24"/>
        </w:rPr>
        <w:t>H</w:t>
      </w:r>
      <w:r>
        <w:rPr>
          <w:sz w:val="24"/>
          <w:szCs w:val="24"/>
        </w:rPr>
        <w:t xml:space="preserve">ashing </w:t>
      </w:r>
      <w:r w:rsidR="00993678">
        <w:rPr>
          <w:sz w:val="24"/>
          <w:szCs w:val="24"/>
        </w:rPr>
        <w:t>A</w:t>
      </w:r>
      <w:r>
        <w:rPr>
          <w:sz w:val="24"/>
          <w:szCs w:val="24"/>
        </w:rPr>
        <w:t>lgorithm</w:t>
      </w:r>
      <w:r w:rsidR="00B47082">
        <w:rPr>
          <w:sz w:val="24"/>
          <w:szCs w:val="24"/>
        </w:rPr>
        <w:t xml:space="preserve"> </w:t>
      </w:r>
      <w:r>
        <w:rPr>
          <w:sz w:val="24"/>
          <w:szCs w:val="24"/>
        </w:rPr>
        <w:t xml:space="preserve">is another type of encryption that is used. </w:t>
      </w:r>
      <w:r w:rsidR="00B47082">
        <w:rPr>
          <w:sz w:val="24"/>
          <w:szCs w:val="24"/>
        </w:rPr>
        <w:t xml:space="preserve">RSA was designed by the NSA and published in 1995 however, SHA 256 was developed later around at 2002. </w:t>
      </w:r>
      <w:r>
        <w:rPr>
          <w:sz w:val="24"/>
          <w:szCs w:val="24"/>
        </w:rPr>
        <w:t xml:space="preserve">Compared to AES there are different types of SHA. Patrick </w:t>
      </w:r>
      <w:sdt>
        <w:sdtPr>
          <w:rPr>
            <w:sz w:val="24"/>
            <w:szCs w:val="24"/>
          </w:rPr>
          <w:id w:val="556902470"/>
          <w:citation/>
        </w:sdtPr>
        <w:sdtEndPr/>
        <w:sdtContent>
          <w:r>
            <w:rPr>
              <w:sz w:val="24"/>
              <w:szCs w:val="24"/>
            </w:rPr>
            <w:fldChar w:fldCharType="begin"/>
          </w:r>
          <w:r w:rsidR="008A0571">
            <w:rPr>
              <w:sz w:val="24"/>
              <w:szCs w:val="24"/>
              <w:lang w:val="en-GB"/>
            </w:rPr>
            <w:instrText xml:space="preserve">CITATION Pat18 \l 2057 </w:instrText>
          </w:r>
          <w:r>
            <w:rPr>
              <w:sz w:val="24"/>
              <w:szCs w:val="24"/>
            </w:rPr>
            <w:fldChar w:fldCharType="separate"/>
          </w:r>
          <w:r w:rsidR="00475F5E" w:rsidRPr="00475F5E">
            <w:rPr>
              <w:noProof/>
              <w:sz w:val="24"/>
              <w:szCs w:val="24"/>
              <w:lang w:val="en-GB"/>
            </w:rPr>
            <w:t>[3]</w:t>
          </w:r>
          <w:r>
            <w:rPr>
              <w:sz w:val="24"/>
              <w:szCs w:val="24"/>
            </w:rPr>
            <w:fldChar w:fldCharType="end"/>
          </w:r>
        </w:sdtContent>
      </w:sdt>
      <w:r>
        <w:rPr>
          <w:sz w:val="24"/>
          <w:szCs w:val="24"/>
        </w:rPr>
        <w:t xml:space="preserve"> </w:t>
      </w:r>
      <w:r w:rsidR="00032E28">
        <w:rPr>
          <w:sz w:val="24"/>
          <w:szCs w:val="24"/>
        </w:rPr>
        <w:t>says that SHA-1 and SHA-2 are two different version</w:t>
      </w:r>
      <w:r w:rsidR="008C442D">
        <w:rPr>
          <w:sz w:val="24"/>
          <w:szCs w:val="24"/>
        </w:rPr>
        <w:t>s</w:t>
      </w:r>
      <w:r w:rsidR="00032E28">
        <w:rPr>
          <w:sz w:val="24"/>
          <w:szCs w:val="24"/>
        </w:rPr>
        <w:t xml:space="preserve"> of the algorithm, they are different by the way that the hash is created from the data that is given. SHA-1 is called secure because it would take far </w:t>
      </w:r>
      <w:proofErr w:type="spellStart"/>
      <w:proofErr w:type="gramStart"/>
      <w:r w:rsidR="00032E28">
        <w:rPr>
          <w:sz w:val="24"/>
          <w:szCs w:val="24"/>
        </w:rPr>
        <w:t>to</w:t>
      </w:r>
      <w:proofErr w:type="spellEnd"/>
      <w:proofErr w:type="gramEnd"/>
      <w:r w:rsidR="00032E28">
        <w:rPr>
          <w:sz w:val="24"/>
          <w:szCs w:val="24"/>
        </w:rPr>
        <w:t xml:space="preserve"> many resources to compute and find the actual message which was </w:t>
      </w:r>
      <w:proofErr w:type="spellStart"/>
      <w:r w:rsidR="00032E28">
        <w:rPr>
          <w:sz w:val="24"/>
          <w:szCs w:val="24"/>
        </w:rPr>
        <w:t>stated</w:t>
      </w:r>
      <w:proofErr w:type="spellEnd"/>
      <w:r w:rsidR="00032E28">
        <w:rPr>
          <w:sz w:val="24"/>
          <w:szCs w:val="24"/>
        </w:rPr>
        <w:t xml:space="preserve"> by CISCO </w:t>
      </w:r>
      <w:sdt>
        <w:sdtPr>
          <w:rPr>
            <w:sz w:val="24"/>
            <w:szCs w:val="24"/>
          </w:rPr>
          <w:id w:val="-2135087919"/>
          <w:citation/>
        </w:sdtPr>
        <w:sdtEndPr/>
        <w:sdtContent>
          <w:r w:rsidR="00032E28">
            <w:rPr>
              <w:sz w:val="24"/>
              <w:szCs w:val="24"/>
            </w:rPr>
            <w:fldChar w:fldCharType="begin"/>
          </w:r>
          <w:r w:rsidR="00032E28">
            <w:rPr>
              <w:sz w:val="24"/>
              <w:szCs w:val="24"/>
              <w:lang w:val="en-GB"/>
            </w:rPr>
            <w:instrText xml:space="preserve"> CITATION ITA17 \l 2057 </w:instrText>
          </w:r>
          <w:r w:rsidR="00032E28">
            <w:rPr>
              <w:sz w:val="24"/>
              <w:szCs w:val="24"/>
            </w:rPr>
            <w:fldChar w:fldCharType="separate"/>
          </w:r>
          <w:r w:rsidR="00475F5E" w:rsidRPr="00475F5E">
            <w:rPr>
              <w:noProof/>
              <w:sz w:val="24"/>
              <w:szCs w:val="24"/>
              <w:lang w:val="en-GB"/>
            </w:rPr>
            <w:t>[4]</w:t>
          </w:r>
          <w:r w:rsidR="00032E28">
            <w:rPr>
              <w:sz w:val="24"/>
              <w:szCs w:val="24"/>
            </w:rPr>
            <w:fldChar w:fldCharType="end"/>
          </w:r>
        </w:sdtContent>
      </w:sdt>
      <w:r w:rsidR="00032E28">
        <w:rPr>
          <w:sz w:val="24"/>
          <w:szCs w:val="24"/>
        </w:rPr>
        <w:t xml:space="preserve">.  When going deeper into how the hash works Patrick </w:t>
      </w:r>
      <w:sdt>
        <w:sdtPr>
          <w:rPr>
            <w:sz w:val="24"/>
            <w:szCs w:val="24"/>
          </w:rPr>
          <w:id w:val="1402564970"/>
          <w:citation/>
        </w:sdtPr>
        <w:sdtEndPr/>
        <w:sdtContent>
          <w:r w:rsidR="008A0571">
            <w:rPr>
              <w:sz w:val="24"/>
              <w:szCs w:val="24"/>
            </w:rPr>
            <w:fldChar w:fldCharType="begin"/>
          </w:r>
          <w:r w:rsidR="008A0571">
            <w:rPr>
              <w:sz w:val="24"/>
              <w:szCs w:val="24"/>
              <w:lang w:val="en-GB"/>
            </w:rPr>
            <w:instrText xml:space="preserve"> CITATION Pat181 \l 2057 </w:instrText>
          </w:r>
          <w:r w:rsidR="008A0571">
            <w:rPr>
              <w:sz w:val="24"/>
              <w:szCs w:val="24"/>
            </w:rPr>
            <w:fldChar w:fldCharType="separate"/>
          </w:r>
          <w:r w:rsidR="00475F5E" w:rsidRPr="00475F5E">
            <w:rPr>
              <w:noProof/>
              <w:sz w:val="24"/>
              <w:szCs w:val="24"/>
              <w:lang w:val="en-GB"/>
            </w:rPr>
            <w:t>[5]</w:t>
          </w:r>
          <w:r w:rsidR="008A0571">
            <w:rPr>
              <w:sz w:val="24"/>
              <w:szCs w:val="24"/>
            </w:rPr>
            <w:fldChar w:fldCharType="end"/>
          </w:r>
        </w:sdtContent>
      </w:sdt>
      <w:r w:rsidR="008A0571">
        <w:rPr>
          <w:sz w:val="24"/>
          <w:szCs w:val="24"/>
        </w:rPr>
        <w:t xml:space="preserve"> </w:t>
      </w:r>
      <w:r w:rsidR="00032E28">
        <w:rPr>
          <w:sz w:val="24"/>
          <w:szCs w:val="24"/>
        </w:rPr>
        <w:t xml:space="preserve">says that SHA 1 is used for 160-bit hash and SHA-2 is used for multiple </w:t>
      </w:r>
      <w:r w:rsidR="008A0571">
        <w:rPr>
          <w:sz w:val="24"/>
          <w:szCs w:val="24"/>
        </w:rPr>
        <w:t>lengths most often being 256-bit.</w:t>
      </w:r>
      <w:r w:rsidR="00993678">
        <w:rPr>
          <w:sz w:val="24"/>
          <w:szCs w:val="24"/>
        </w:rPr>
        <w:t xml:space="preserve"> This algorithm creates hashed text which is create</w:t>
      </w:r>
      <w:r w:rsidR="008C442D">
        <w:rPr>
          <w:sz w:val="24"/>
          <w:szCs w:val="24"/>
        </w:rPr>
        <w:t>d</w:t>
      </w:r>
      <w:r w:rsidR="00993678">
        <w:rPr>
          <w:sz w:val="24"/>
          <w:szCs w:val="24"/>
        </w:rPr>
        <w:t xml:space="preserve"> for storing passwords and other types of data.</w:t>
      </w:r>
    </w:p>
    <w:p w14:paraId="7420D196" w14:textId="44014075" w:rsidR="004B331A" w:rsidRDefault="004B331A" w:rsidP="004B5119">
      <w:pPr>
        <w:pStyle w:val="BodyText1"/>
        <w:rPr>
          <w:b/>
          <w:bCs/>
          <w:sz w:val="28"/>
          <w:szCs w:val="32"/>
        </w:rPr>
      </w:pPr>
    </w:p>
    <w:p w14:paraId="7F12A33D" w14:textId="084687F5" w:rsidR="002D76A2" w:rsidRDefault="002D76A2" w:rsidP="004B5119">
      <w:pPr>
        <w:pStyle w:val="BodyText1"/>
        <w:rPr>
          <w:b/>
          <w:bCs/>
          <w:sz w:val="28"/>
          <w:szCs w:val="32"/>
        </w:rPr>
      </w:pPr>
      <w:r>
        <w:rPr>
          <w:b/>
          <w:bCs/>
          <w:sz w:val="28"/>
          <w:szCs w:val="32"/>
        </w:rPr>
        <w:lastRenderedPageBreak/>
        <w:t>DES</w:t>
      </w:r>
    </w:p>
    <w:p w14:paraId="14DA8884" w14:textId="177F027E" w:rsidR="00067B4D" w:rsidRPr="00993678" w:rsidRDefault="00993678" w:rsidP="004B5119">
      <w:pPr>
        <w:pStyle w:val="BodyText1"/>
        <w:rPr>
          <w:sz w:val="24"/>
          <w:szCs w:val="28"/>
        </w:rPr>
      </w:pPr>
      <w:r>
        <w:rPr>
          <w:sz w:val="24"/>
          <w:szCs w:val="28"/>
        </w:rPr>
        <w:t xml:space="preserve">Data Encryption Standard </w:t>
      </w:r>
      <w:r w:rsidR="00FD6712">
        <w:rPr>
          <w:sz w:val="24"/>
          <w:szCs w:val="28"/>
        </w:rPr>
        <w:t>is also another type of encryption standard</w:t>
      </w:r>
      <w:r w:rsidR="00B47082">
        <w:rPr>
          <w:sz w:val="24"/>
          <w:szCs w:val="28"/>
        </w:rPr>
        <w:t xml:space="preserve"> and was created in the early 1970s and was later adopted by the U.S government in 1977</w:t>
      </w:r>
      <w:r w:rsidR="00FD6712">
        <w:rPr>
          <w:sz w:val="24"/>
          <w:szCs w:val="28"/>
        </w:rPr>
        <w:t xml:space="preserve">. CISCO </w:t>
      </w:r>
      <w:sdt>
        <w:sdtPr>
          <w:rPr>
            <w:sz w:val="24"/>
            <w:szCs w:val="28"/>
          </w:rPr>
          <w:id w:val="1671444103"/>
          <w:citation/>
        </w:sdtPr>
        <w:sdtEndPr/>
        <w:sdtContent>
          <w:r w:rsidR="00FD6712">
            <w:rPr>
              <w:sz w:val="24"/>
              <w:szCs w:val="28"/>
            </w:rPr>
            <w:fldChar w:fldCharType="begin"/>
          </w:r>
          <w:r w:rsidR="00FD6712">
            <w:rPr>
              <w:sz w:val="24"/>
              <w:szCs w:val="28"/>
              <w:lang w:val="en-GB"/>
            </w:rPr>
            <w:instrText xml:space="preserve"> CITATION ITA171 \l 2057 </w:instrText>
          </w:r>
          <w:r w:rsidR="00FD6712">
            <w:rPr>
              <w:sz w:val="24"/>
              <w:szCs w:val="28"/>
            </w:rPr>
            <w:fldChar w:fldCharType="separate"/>
          </w:r>
          <w:r w:rsidR="00475F5E" w:rsidRPr="00475F5E">
            <w:rPr>
              <w:noProof/>
              <w:sz w:val="24"/>
              <w:szCs w:val="28"/>
              <w:lang w:val="en-GB"/>
            </w:rPr>
            <w:t>[6]</w:t>
          </w:r>
          <w:r w:rsidR="00FD6712">
            <w:rPr>
              <w:sz w:val="24"/>
              <w:szCs w:val="28"/>
            </w:rPr>
            <w:fldChar w:fldCharType="end"/>
          </w:r>
        </w:sdtContent>
      </w:sdt>
      <w:r w:rsidR="00FD6712">
        <w:rPr>
          <w:sz w:val="24"/>
          <w:szCs w:val="28"/>
        </w:rPr>
        <w:t xml:space="preserve"> states</w:t>
      </w:r>
      <w:r w:rsidR="004616AF">
        <w:rPr>
          <w:sz w:val="24"/>
          <w:szCs w:val="28"/>
        </w:rPr>
        <w:t xml:space="preserve"> that 3DES is about 3 times slower than the normal DES however if used correctly it could be a much more secure than DES could be. With that in mind</w:t>
      </w:r>
      <w:r w:rsidR="00636368">
        <w:rPr>
          <w:sz w:val="24"/>
          <w:szCs w:val="28"/>
        </w:rPr>
        <w:t>,</w:t>
      </w:r>
      <w:r w:rsidR="004616AF">
        <w:rPr>
          <w:sz w:val="24"/>
          <w:szCs w:val="28"/>
        </w:rPr>
        <w:t xml:space="preserve"> it also stated that 3DES is used much more often as </w:t>
      </w:r>
      <w:r w:rsidR="009258BA">
        <w:rPr>
          <w:sz w:val="24"/>
          <w:szCs w:val="28"/>
        </w:rPr>
        <w:t xml:space="preserve">DES is now deemed </w:t>
      </w:r>
      <w:r w:rsidR="00636368">
        <w:rPr>
          <w:sz w:val="24"/>
          <w:szCs w:val="28"/>
        </w:rPr>
        <w:t>i</w:t>
      </w:r>
      <w:r w:rsidR="009258BA">
        <w:rPr>
          <w:sz w:val="24"/>
          <w:szCs w:val="28"/>
        </w:rPr>
        <w:t xml:space="preserve">nsecure </w:t>
      </w:r>
      <w:r w:rsidR="004616AF">
        <w:rPr>
          <w:sz w:val="24"/>
          <w:szCs w:val="28"/>
        </w:rPr>
        <w:t>with modern and upcoming technology.</w:t>
      </w:r>
      <w:r w:rsidR="00A0108E">
        <w:rPr>
          <w:sz w:val="24"/>
          <w:szCs w:val="28"/>
        </w:rPr>
        <w:t xml:space="preserve"> DES is a block cipher which as stated by Margaret </w:t>
      </w:r>
      <w:sdt>
        <w:sdtPr>
          <w:rPr>
            <w:sz w:val="24"/>
            <w:szCs w:val="28"/>
          </w:rPr>
          <w:id w:val="-662703075"/>
          <w:citation/>
        </w:sdtPr>
        <w:sdtEndPr/>
        <w:sdtContent>
          <w:r w:rsidR="00A0108E">
            <w:rPr>
              <w:sz w:val="24"/>
              <w:szCs w:val="28"/>
            </w:rPr>
            <w:fldChar w:fldCharType="begin"/>
          </w:r>
          <w:r w:rsidR="00A0108E">
            <w:rPr>
              <w:sz w:val="24"/>
              <w:szCs w:val="28"/>
              <w:lang w:val="en-GB"/>
            </w:rPr>
            <w:instrText xml:space="preserve"> CITATION Mar14 \l 2057 </w:instrText>
          </w:r>
          <w:r w:rsidR="00A0108E">
            <w:rPr>
              <w:sz w:val="24"/>
              <w:szCs w:val="28"/>
            </w:rPr>
            <w:fldChar w:fldCharType="separate"/>
          </w:r>
          <w:r w:rsidR="00475F5E" w:rsidRPr="00475F5E">
            <w:rPr>
              <w:noProof/>
              <w:sz w:val="24"/>
              <w:szCs w:val="28"/>
              <w:lang w:val="en-GB"/>
            </w:rPr>
            <w:t>[7]</w:t>
          </w:r>
          <w:r w:rsidR="00A0108E">
            <w:rPr>
              <w:sz w:val="24"/>
              <w:szCs w:val="28"/>
            </w:rPr>
            <w:fldChar w:fldCharType="end"/>
          </w:r>
        </w:sdtContent>
      </w:sdt>
      <w:r w:rsidR="00A0108E">
        <w:rPr>
          <w:sz w:val="24"/>
          <w:szCs w:val="28"/>
        </w:rPr>
        <w:t xml:space="preserve"> means it works at a block of data simultaneously rather than a bit at a time. It also states that DES groups</w:t>
      </w:r>
      <w:r w:rsidR="00BF4982">
        <w:rPr>
          <w:sz w:val="24"/>
          <w:szCs w:val="28"/>
        </w:rPr>
        <w:t xml:space="preserve"> the data</w:t>
      </w:r>
      <w:r w:rsidR="00A0108E">
        <w:rPr>
          <w:sz w:val="24"/>
          <w:szCs w:val="28"/>
        </w:rPr>
        <w:t xml:space="preserve"> into 64-bit blocks.</w:t>
      </w:r>
      <w:r w:rsidR="009258BA">
        <w:rPr>
          <w:sz w:val="24"/>
          <w:szCs w:val="28"/>
        </w:rPr>
        <w:t xml:space="preserve"> </w:t>
      </w:r>
    </w:p>
    <w:p w14:paraId="4C08A3D5" w14:textId="0281F34E" w:rsidR="002D76A2" w:rsidRDefault="002D76A2" w:rsidP="004B5119">
      <w:pPr>
        <w:pStyle w:val="BodyText1"/>
        <w:rPr>
          <w:b/>
          <w:bCs/>
          <w:sz w:val="28"/>
          <w:szCs w:val="32"/>
        </w:rPr>
      </w:pPr>
    </w:p>
    <w:p w14:paraId="4E5FB168" w14:textId="1E49AA4C" w:rsidR="002D76A2" w:rsidRDefault="002D76A2" w:rsidP="004B5119">
      <w:pPr>
        <w:pStyle w:val="BodyText1"/>
        <w:rPr>
          <w:b/>
          <w:bCs/>
          <w:sz w:val="28"/>
          <w:szCs w:val="32"/>
        </w:rPr>
      </w:pPr>
      <w:r>
        <w:rPr>
          <w:b/>
          <w:bCs/>
          <w:sz w:val="28"/>
          <w:szCs w:val="32"/>
        </w:rPr>
        <w:t>RSA</w:t>
      </w:r>
    </w:p>
    <w:p w14:paraId="0B16F8DC" w14:textId="7BB831DC" w:rsidR="0080216E" w:rsidRDefault="00A83AC2" w:rsidP="004B5119">
      <w:pPr>
        <w:pStyle w:val="BodyText1"/>
        <w:rPr>
          <w:sz w:val="24"/>
          <w:szCs w:val="28"/>
        </w:rPr>
      </w:pPr>
      <w:proofErr w:type="spellStart"/>
      <w:r>
        <w:rPr>
          <w:sz w:val="24"/>
          <w:szCs w:val="28"/>
        </w:rPr>
        <w:t>Rivest</w:t>
      </w:r>
      <w:proofErr w:type="spellEnd"/>
      <w:r>
        <w:rPr>
          <w:sz w:val="24"/>
          <w:szCs w:val="28"/>
        </w:rPr>
        <w:t xml:space="preserve">, Shamir and Adelman encryption algorithm </w:t>
      </w:r>
      <w:proofErr w:type="gramStart"/>
      <w:r w:rsidR="00AA59A2">
        <w:rPr>
          <w:sz w:val="24"/>
          <w:szCs w:val="28"/>
        </w:rPr>
        <w:t>is</w:t>
      </w:r>
      <w:proofErr w:type="gramEnd"/>
      <w:r>
        <w:rPr>
          <w:sz w:val="24"/>
          <w:szCs w:val="28"/>
        </w:rPr>
        <w:t xml:space="preserve"> the final encryption method this report will be covering. </w:t>
      </w:r>
      <w:r w:rsidR="00391797">
        <w:rPr>
          <w:sz w:val="24"/>
          <w:szCs w:val="28"/>
        </w:rPr>
        <w:t xml:space="preserve">This algorithm was invented in 1977 by the 3 men Ron </w:t>
      </w:r>
      <w:proofErr w:type="spellStart"/>
      <w:r w:rsidR="00391797">
        <w:rPr>
          <w:sz w:val="24"/>
          <w:szCs w:val="28"/>
        </w:rPr>
        <w:t>Rivest</w:t>
      </w:r>
      <w:proofErr w:type="spellEnd"/>
      <w:r w:rsidR="00391797">
        <w:rPr>
          <w:sz w:val="24"/>
          <w:szCs w:val="28"/>
        </w:rPr>
        <w:t xml:space="preserve">, </w:t>
      </w:r>
      <w:r w:rsidR="00B47082">
        <w:rPr>
          <w:sz w:val="24"/>
          <w:szCs w:val="28"/>
        </w:rPr>
        <w:t>A</w:t>
      </w:r>
      <w:r w:rsidR="00391797">
        <w:rPr>
          <w:sz w:val="24"/>
          <w:szCs w:val="28"/>
        </w:rPr>
        <w:t xml:space="preserve">di Shamir and Len </w:t>
      </w:r>
      <w:r w:rsidR="00CC408E">
        <w:rPr>
          <w:sz w:val="24"/>
          <w:szCs w:val="28"/>
        </w:rPr>
        <w:t>Ade</w:t>
      </w:r>
      <w:r w:rsidR="00B47082">
        <w:rPr>
          <w:sz w:val="24"/>
          <w:szCs w:val="28"/>
        </w:rPr>
        <w:t>l</w:t>
      </w:r>
      <w:r w:rsidR="00CC408E">
        <w:rPr>
          <w:sz w:val="24"/>
          <w:szCs w:val="28"/>
        </w:rPr>
        <w:t>man which is why it</w:t>
      </w:r>
      <w:r w:rsidR="002938EC">
        <w:rPr>
          <w:sz w:val="24"/>
          <w:szCs w:val="28"/>
        </w:rPr>
        <w:t>’</w:t>
      </w:r>
      <w:r w:rsidR="00CC408E">
        <w:rPr>
          <w:sz w:val="24"/>
          <w:szCs w:val="28"/>
        </w:rPr>
        <w:t xml:space="preserve">s named after them. </w:t>
      </w:r>
      <w:r w:rsidR="00AA59A2">
        <w:rPr>
          <w:sz w:val="24"/>
          <w:szCs w:val="28"/>
        </w:rPr>
        <w:t>Josh</w:t>
      </w:r>
      <w:sdt>
        <w:sdtPr>
          <w:rPr>
            <w:sz w:val="24"/>
            <w:szCs w:val="28"/>
          </w:rPr>
          <w:id w:val="-416099879"/>
          <w:citation/>
        </w:sdtPr>
        <w:sdtEndPr/>
        <w:sdtContent>
          <w:r w:rsidR="00AA59A2">
            <w:rPr>
              <w:sz w:val="24"/>
              <w:szCs w:val="28"/>
            </w:rPr>
            <w:fldChar w:fldCharType="begin"/>
          </w:r>
          <w:r w:rsidR="00AA59A2">
            <w:rPr>
              <w:sz w:val="24"/>
              <w:szCs w:val="28"/>
              <w:lang w:val="en-GB"/>
            </w:rPr>
            <w:instrText xml:space="preserve"> CITATION Jos18 \l 2057 </w:instrText>
          </w:r>
          <w:r w:rsidR="00AA59A2">
            <w:rPr>
              <w:sz w:val="24"/>
              <w:szCs w:val="28"/>
            </w:rPr>
            <w:fldChar w:fldCharType="separate"/>
          </w:r>
          <w:r w:rsidR="00475F5E">
            <w:rPr>
              <w:noProof/>
              <w:sz w:val="24"/>
              <w:szCs w:val="28"/>
              <w:lang w:val="en-GB"/>
            </w:rPr>
            <w:t xml:space="preserve"> </w:t>
          </w:r>
          <w:r w:rsidR="00475F5E" w:rsidRPr="00475F5E">
            <w:rPr>
              <w:noProof/>
              <w:sz w:val="24"/>
              <w:szCs w:val="28"/>
              <w:lang w:val="en-GB"/>
            </w:rPr>
            <w:t>[8]</w:t>
          </w:r>
          <w:r w:rsidR="00AA59A2">
            <w:rPr>
              <w:sz w:val="24"/>
              <w:szCs w:val="28"/>
            </w:rPr>
            <w:fldChar w:fldCharType="end"/>
          </w:r>
        </w:sdtContent>
      </w:sdt>
      <w:r w:rsidR="00AA59A2">
        <w:rPr>
          <w:sz w:val="24"/>
          <w:szCs w:val="28"/>
        </w:rPr>
        <w:t xml:space="preserve"> states that RSA works by public-key encryption. This creates a public and private key so when a message is encrypted it </w:t>
      </w:r>
      <w:r w:rsidR="00B47082">
        <w:rPr>
          <w:sz w:val="24"/>
          <w:szCs w:val="28"/>
        </w:rPr>
        <w:t>cannot</w:t>
      </w:r>
      <w:r w:rsidR="00AA59A2">
        <w:rPr>
          <w:sz w:val="24"/>
          <w:szCs w:val="28"/>
        </w:rPr>
        <w:t xml:space="preserve"> be interpreted without the private key to decrypt it.</w:t>
      </w:r>
      <w:r w:rsidR="00D27626">
        <w:rPr>
          <w:sz w:val="24"/>
          <w:szCs w:val="28"/>
        </w:rPr>
        <w:t xml:space="preserve"> </w:t>
      </w:r>
      <w:r w:rsidR="00BF4982">
        <w:rPr>
          <w:sz w:val="24"/>
          <w:szCs w:val="28"/>
        </w:rPr>
        <w:t xml:space="preserve">Both of the keys can be used to encrypt a message which has made it one of the more widely used algorithms as it provides good confidentiality and authenticity while also securing the data correctly </w:t>
      </w:r>
      <w:sdt>
        <w:sdtPr>
          <w:rPr>
            <w:sz w:val="24"/>
            <w:szCs w:val="28"/>
          </w:rPr>
          <w:id w:val="1673829578"/>
          <w:citation/>
        </w:sdtPr>
        <w:sdtEndPr/>
        <w:sdtContent>
          <w:r w:rsidR="00BF4982">
            <w:rPr>
              <w:sz w:val="24"/>
              <w:szCs w:val="28"/>
            </w:rPr>
            <w:fldChar w:fldCharType="begin"/>
          </w:r>
          <w:r w:rsidR="00BF4982">
            <w:rPr>
              <w:sz w:val="24"/>
              <w:szCs w:val="28"/>
              <w:lang w:val="en-GB"/>
            </w:rPr>
            <w:instrText xml:space="preserve"> CITATION Rou18 \l 2057 </w:instrText>
          </w:r>
          <w:r w:rsidR="00BF4982">
            <w:rPr>
              <w:sz w:val="24"/>
              <w:szCs w:val="28"/>
            </w:rPr>
            <w:fldChar w:fldCharType="separate"/>
          </w:r>
          <w:r w:rsidR="00475F5E" w:rsidRPr="00475F5E">
            <w:rPr>
              <w:noProof/>
              <w:sz w:val="24"/>
              <w:szCs w:val="28"/>
              <w:lang w:val="en-GB"/>
            </w:rPr>
            <w:t>[9]</w:t>
          </w:r>
          <w:r w:rsidR="00BF4982">
            <w:rPr>
              <w:sz w:val="24"/>
              <w:szCs w:val="28"/>
            </w:rPr>
            <w:fldChar w:fldCharType="end"/>
          </w:r>
        </w:sdtContent>
      </w:sdt>
      <w:r w:rsidR="00BF4982">
        <w:rPr>
          <w:sz w:val="24"/>
          <w:szCs w:val="28"/>
        </w:rPr>
        <w:t>.</w:t>
      </w:r>
    </w:p>
    <w:p w14:paraId="264DB2C2" w14:textId="0DCF884F" w:rsidR="00B47082" w:rsidRDefault="00B47082" w:rsidP="004B5119">
      <w:pPr>
        <w:pStyle w:val="BodyText1"/>
        <w:rPr>
          <w:sz w:val="24"/>
          <w:szCs w:val="28"/>
        </w:rPr>
      </w:pPr>
    </w:p>
    <w:p w14:paraId="6DACEB47" w14:textId="1CD36B13" w:rsidR="00B47082" w:rsidRDefault="00B47082" w:rsidP="004B5119">
      <w:pPr>
        <w:pStyle w:val="BodyText1"/>
        <w:rPr>
          <w:b/>
          <w:bCs/>
          <w:sz w:val="28"/>
          <w:szCs w:val="32"/>
        </w:rPr>
      </w:pPr>
      <w:r>
        <w:rPr>
          <w:b/>
          <w:bCs/>
          <w:sz w:val="28"/>
          <w:szCs w:val="32"/>
        </w:rPr>
        <w:t>Comparing encryptions</w:t>
      </w:r>
    </w:p>
    <w:p w14:paraId="75BF677B" w14:textId="4D4AE821" w:rsidR="00B47082" w:rsidRDefault="009C084A" w:rsidP="004B5119">
      <w:pPr>
        <w:pStyle w:val="BodyText1"/>
        <w:rPr>
          <w:sz w:val="24"/>
          <w:szCs w:val="28"/>
        </w:rPr>
      </w:pPr>
      <w:r>
        <w:rPr>
          <w:sz w:val="24"/>
          <w:szCs w:val="28"/>
        </w:rPr>
        <w:t>With all these encryption algorithms they differ by situation, some may be better when u</w:t>
      </w:r>
      <w:r w:rsidR="00196BF0">
        <w:rPr>
          <w:sz w:val="24"/>
          <w:szCs w:val="28"/>
        </w:rPr>
        <w:t>s</w:t>
      </w:r>
      <w:r>
        <w:rPr>
          <w:sz w:val="24"/>
          <w:szCs w:val="28"/>
        </w:rPr>
        <w:t xml:space="preserve">ed for different things. </w:t>
      </w:r>
      <w:r w:rsidR="000D4D26">
        <w:rPr>
          <w:sz w:val="24"/>
          <w:szCs w:val="28"/>
        </w:rPr>
        <w:t xml:space="preserve">The main difference between the encryptions would be the way that they work. </w:t>
      </w:r>
      <w:r w:rsidR="000D4D26" w:rsidRPr="005B1104">
        <w:rPr>
          <w:b/>
          <w:bCs/>
          <w:sz w:val="24"/>
          <w:szCs w:val="28"/>
        </w:rPr>
        <w:t>RSA</w:t>
      </w:r>
      <w:r w:rsidR="000D4D26">
        <w:rPr>
          <w:sz w:val="24"/>
          <w:szCs w:val="28"/>
        </w:rPr>
        <w:t xml:space="preserve"> works by </w:t>
      </w:r>
      <w:r w:rsidR="00221ED1">
        <w:rPr>
          <w:sz w:val="24"/>
          <w:szCs w:val="28"/>
        </w:rPr>
        <w:t xml:space="preserve">public-key algorithm which compared to </w:t>
      </w:r>
      <w:r w:rsidR="00221ED1" w:rsidRPr="005B1104">
        <w:rPr>
          <w:b/>
          <w:bCs/>
          <w:sz w:val="24"/>
          <w:szCs w:val="28"/>
        </w:rPr>
        <w:t>DES</w:t>
      </w:r>
      <w:r w:rsidR="00221ED1">
        <w:rPr>
          <w:sz w:val="24"/>
          <w:szCs w:val="28"/>
        </w:rPr>
        <w:t xml:space="preserve"> is asymmetric as it uses the pair of keys. The </w:t>
      </w:r>
      <w:r w:rsidR="00221ED1" w:rsidRPr="005B1104">
        <w:rPr>
          <w:b/>
          <w:bCs/>
          <w:sz w:val="24"/>
          <w:szCs w:val="28"/>
        </w:rPr>
        <w:t>RSA</w:t>
      </w:r>
      <w:r w:rsidR="00221ED1">
        <w:rPr>
          <w:sz w:val="24"/>
          <w:szCs w:val="28"/>
        </w:rPr>
        <w:t xml:space="preserve"> encryption can be done very well and makes it seem like a bunch of weird text that takes attacker a lot of time and power to break through </w:t>
      </w:r>
      <w:sdt>
        <w:sdtPr>
          <w:rPr>
            <w:sz w:val="24"/>
            <w:szCs w:val="28"/>
          </w:rPr>
          <w:id w:val="188874533"/>
          <w:citation/>
        </w:sdtPr>
        <w:sdtEndPr/>
        <w:sdtContent>
          <w:r w:rsidR="00221ED1">
            <w:rPr>
              <w:sz w:val="24"/>
              <w:szCs w:val="28"/>
            </w:rPr>
            <w:fldChar w:fldCharType="begin"/>
          </w:r>
          <w:r w:rsidR="00221ED1">
            <w:rPr>
              <w:sz w:val="24"/>
              <w:szCs w:val="28"/>
              <w:lang w:val="en-GB"/>
            </w:rPr>
            <w:instrText xml:space="preserve"> CITATION Con19 \l 2057 </w:instrText>
          </w:r>
          <w:r w:rsidR="00221ED1">
            <w:rPr>
              <w:sz w:val="24"/>
              <w:szCs w:val="28"/>
            </w:rPr>
            <w:fldChar w:fldCharType="separate"/>
          </w:r>
          <w:r w:rsidR="00475F5E" w:rsidRPr="00475F5E">
            <w:rPr>
              <w:noProof/>
              <w:sz w:val="24"/>
              <w:szCs w:val="28"/>
              <w:lang w:val="en-GB"/>
            </w:rPr>
            <w:t>[10]</w:t>
          </w:r>
          <w:r w:rsidR="00221ED1">
            <w:rPr>
              <w:sz w:val="24"/>
              <w:szCs w:val="28"/>
            </w:rPr>
            <w:fldChar w:fldCharType="end"/>
          </w:r>
        </w:sdtContent>
      </w:sdt>
      <w:r w:rsidR="00221ED1">
        <w:rPr>
          <w:sz w:val="24"/>
          <w:szCs w:val="28"/>
        </w:rPr>
        <w:t xml:space="preserve">. </w:t>
      </w:r>
      <w:r w:rsidR="005B1104" w:rsidRPr="005B1104">
        <w:rPr>
          <w:b/>
          <w:bCs/>
          <w:sz w:val="24"/>
          <w:szCs w:val="28"/>
        </w:rPr>
        <w:t>AES</w:t>
      </w:r>
      <w:r w:rsidR="005B1104">
        <w:rPr>
          <w:b/>
          <w:bCs/>
          <w:sz w:val="24"/>
          <w:szCs w:val="28"/>
        </w:rPr>
        <w:t xml:space="preserve"> </w:t>
      </w:r>
      <w:r w:rsidR="005B1104">
        <w:rPr>
          <w:sz w:val="24"/>
          <w:szCs w:val="28"/>
        </w:rPr>
        <w:t xml:space="preserve">compared to these standards seem to be one of the most trusted ones to date. </w:t>
      </w:r>
      <w:r w:rsidR="005B1104">
        <w:rPr>
          <w:b/>
          <w:bCs/>
          <w:sz w:val="24"/>
          <w:szCs w:val="28"/>
        </w:rPr>
        <w:t>AES</w:t>
      </w:r>
      <w:r w:rsidR="005B1104">
        <w:rPr>
          <w:sz w:val="24"/>
          <w:szCs w:val="28"/>
        </w:rPr>
        <w:t xml:space="preserve"> is considered resilient to all but a few attack methods, the main being brute force due to it using all possible combinations whether its 128,192 or even 256-bit cipher. </w:t>
      </w:r>
      <w:r w:rsidR="005B1104">
        <w:rPr>
          <w:b/>
          <w:bCs/>
          <w:sz w:val="24"/>
          <w:szCs w:val="28"/>
        </w:rPr>
        <w:t>DES</w:t>
      </w:r>
      <w:r w:rsidR="005B1104">
        <w:rPr>
          <w:sz w:val="24"/>
          <w:szCs w:val="28"/>
        </w:rPr>
        <w:t xml:space="preserve"> has been used in the past but was replaced</w:t>
      </w:r>
      <w:r w:rsidR="002938EC">
        <w:rPr>
          <w:sz w:val="24"/>
          <w:szCs w:val="28"/>
        </w:rPr>
        <w:t xml:space="preserve"> </w:t>
      </w:r>
      <w:r w:rsidR="005B1104">
        <w:rPr>
          <w:sz w:val="24"/>
          <w:szCs w:val="28"/>
        </w:rPr>
        <w:t>with triple</w:t>
      </w:r>
      <w:r w:rsidR="002938EC">
        <w:rPr>
          <w:sz w:val="24"/>
          <w:szCs w:val="28"/>
        </w:rPr>
        <w:t>-</w:t>
      </w:r>
      <w:r w:rsidR="005B1104">
        <w:rPr>
          <w:sz w:val="24"/>
          <w:szCs w:val="28"/>
        </w:rPr>
        <w:t>DES (</w:t>
      </w:r>
      <w:r w:rsidR="005B1104">
        <w:rPr>
          <w:b/>
          <w:bCs/>
          <w:sz w:val="24"/>
          <w:szCs w:val="28"/>
        </w:rPr>
        <w:t>3DES</w:t>
      </w:r>
      <w:r w:rsidR="005B1104">
        <w:rPr>
          <w:sz w:val="24"/>
          <w:szCs w:val="28"/>
        </w:rPr>
        <w:t xml:space="preserve">) due to hackers finding it fairly simple to surpass </w:t>
      </w:r>
      <w:sdt>
        <w:sdtPr>
          <w:rPr>
            <w:sz w:val="24"/>
            <w:szCs w:val="28"/>
          </w:rPr>
          <w:id w:val="-793982183"/>
          <w:citation/>
        </w:sdtPr>
        <w:sdtEndPr/>
        <w:sdtContent>
          <w:r w:rsidR="003901E5">
            <w:rPr>
              <w:sz w:val="24"/>
              <w:szCs w:val="28"/>
            </w:rPr>
            <w:fldChar w:fldCharType="begin"/>
          </w:r>
          <w:r w:rsidR="003901E5">
            <w:rPr>
              <w:sz w:val="24"/>
              <w:szCs w:val="28"/>
              <w:lang w:val="en-GB"/>
            </w:rPr>
            <w:instrText xml:space="preserve"> CITATION Con191 \l 2057 </w:instrText>
          </w:r>
          <w:r w:rsidR="003901E5">
            <w:rPr>
              <w:sz w:val="24"/>
              <w:szCs w:val="28"/>
            </w:rPr>
            <w:fldChar w:fldCharType="separate"/>
          </w:r>
          <w:r w:rsidR="00475F5E" w:rsidRPr="00475F5E">
            <w:rPr>
              <w:noProof/>
              <w:sz w:val="24"/>
              <w:szCs w:val="28"/>
              <w:lang w:val="en-GB"/>
            </w:rPr>
            <w:t>[11]</w:t>
          </w:r>
          <w:r w:rsidR="003901E5">
            <w:rPr>
              <w:sz w:val="24"/>
              <w:szCs w:val="28"/>
            </w:rPr>
            <w:fldChar w:fldCharType="end"/>
          </w:r>
        </w:sdtContent>
      </w:sdt>
      <w:r w:rsidR="003901E5">
        <w:rPr>
          <w:sz w:val="24"/>
          <w:szCs w:val="28"/>
        </w:rPr>
        <w:t xml:space="preserve">. </w:t>
      </w:r>
    </w:p>
    <w:p w14:paraId="2A991709" w14:textId="4E157B14" w:rsidR="002938EC" w:rsidRDefault="002938EC" w:rsidP="004B5119">
      <w:pPr>
        <w:pStyle w:val="BodyText1"/>
        <w:rPr>
          <w:sz w:val="24"/>
          <w:szCs w:val="28"/>
        </w:rPr>
      </w:pPr>
    </w:p>
    <w:p w14:paraId="291F7AB2" w14:textId="3C2A5BD7" w:rsidR="002938EC" w:rsidRDefault="002938EC" w:rsidP="004B5119">
      <w:pPr>
        <w:pStyle w:val="BodyText1"/>
        <w:rPr>
          <w:b/>
          <w:bCs/>
          <w:sz w:val="28"/>
          <w:szCs w:val="32"/>
        </w:rPr>
      </w:pPr>
      <w:r>
        <w:rPr>
          <w:b/>
          <w:bCs/>
          <w:sz w:val="28"/>
          <w:szCs w:val="32"/>
        </w:rPr>
        <w:t>Conclusion</w:t>
      </w:r>
    </w:p>
    <w:p w14:paraId="401208D1" w14:textId="6191A84F" w:rsidR="002938EC" w:rsidRDefault="002938EC" w:rsidP="004B5119">
      <w:pPr>
        <w:pStyle w:val="BodyText1"/>
        <w:rPr>
          <w:sz w:val="24"/>
          <w:szCs w:val="28"/>
        </w:rPr>
      </w:pPr>
      <w:r>
        <w:rPr>
          <w:sz w:val="24"/>
          <w:szCs w:val="28"/>
        </w:rPr>
        <w:t xml:space="preserve">The encryption algorithms are all different from each other but are used based on the situation you’re in. for example when sending an important message to another individual you most likely consider using </w:t>
      </w:r>
      <w:r>
        <w:rPr>
          <w:b/>
          <w:bCs/>
          <w:sz w:val="24"/>
          <w:szCs w:val="28"/>
        </w:rPr>
        <w:t xml:space="preserve">RSA </w:t>
      </w:r>
      <w:r>
        <w:rPr>
          <w:sz w:val="24"/>
          <w:szCs w:val="28"/>
        </w:rPr>
        <w:t xml:space="preserve">as it provides one of the best encryption algorithms for the data that is sent over the internet. </w:t>
      </w:r>
      <w:r>
        <w:rPr>
          <w:b/>
          <w:bCs/>
          <w:sz w:val="24"/>
          <w:szCs w:val="28"/>
        </w:rPr>
        <w:t xml:space="preserve">DES </w:t>
      </w:r>
      <w:r>
        <w:rPr>
          <w:sz w:val="24"/>
          <w:szCs w:val="28"/>
        </w:rPr>
        <w:t xml:space="preserve">and </w:t>
      </w:r>
      <w:r>
        <w:rPr>
          <w:b/>
          <w:bCs/>
          <w:sz w:val="24"/>
          <w:szCs w:val="28"/>
        </w:rPr>
        <w:t>3DES</w:t>
      </w:r>
      <w:r>
        <w:rPr>
          <w:sz w:val="24"/>
          <w:szCs w:val="28"/>
        </w:rPr>
        <w:t xml:space="preserve"> have their uses however </w:t>
      </w:r>
      <w:r>
        <w:rPr>
          <w:b/>
          <w:bCs/>
          <w:sz w:val="24"/>
          <w:szCs w:val="28"/>
        </w:rPr>
        <w:t>AES</w:t>
      </w:r>
      <w:r>
        <w:rPr>
          <w:sz w:val="24"/>
          <w:szCs w:val="28"/>
        </w:rPr>
        <w:t xml:space="preserve"> </w:t>
      </w:r>
      <w:proofErr w:type="gramStart"/>
      <w:r>
        <w:rPr>
          <w:sz w:val="24"/>
          <w:szCs w:val="28"/>
        </w:rPr>
        <w:t>is</w:t>
      </w:r>
      <w:proofErr w:type="gramEnd"/>
      <w:r>
        <w:rPr>
          <w:sz w:val="24"/>
          <w:szCs w:val="28"/>
        </w:rPr>
        <w:t xml:space="preserve"> getting used more often making it a standard to use when encrypting data.</w:t>
      </w:r>
      <w:r w:rsidR="003334A4">
        <w:rPr>
          <w:sz w:val="24"/>
          <w:szCs w:val="28"/>
        </w:rPr>
        <w:t xml:space="preserve"> Finally, with hackers and attacks evolving</w:t>
      </w:r>
      <w:r w:rsidR="00F7263E">
        <w:rPr>
          <w:sz w:val="24"/>
          <w:szCs w:val="28"/>
        </w:rPr>
        <w:t>,</w:t>
      </w:r>
      <w:r w:rsidR="003334A4">
        <w:rPr>
          <w:sz w:val="24"/>
          <w:szCs w:val="28"/>
        </w:rPr>
        <w:t xml:space="preserve"> new encryption methods </w:t>
      </w:r>
      <w:r w:rsidR="00F7263E">
        <w:rPr>
          <w:sz w:val="24"/>
          <w:szCs w:val="28"/>
        </w:rPr>
        <w:t>must me made</w:t>
      </w:r>
      <w:r w:rsidR="003334A4">
        <w:rPr>
          <w:sz w:val="24"/>
          <w:szCs w:val="28"/>
        </w:rPr>
        <w:t xml:space="preserve"> or previous ones have to be improved upon to ensure the best safety for the data that is being stored.</w:t>
      </w:r>
      <w:r w:rsidR="00F7263E">
        <w:rPr>
          <w:sz w:val="24"/>
          <w:szCs w:val="28"/>
        </w:rPr>
        <w:t xml:space="preserve"> But for </w:t>
      </w:r>
      <w:proofErr w:type="gramStart"/>
      <w:r w:rsidR="00F7263E">
        <w:rPr>
          <w:sz w:val="24"/>
          <w:szCs w:val="28"/>
        </w:rPr>
        <w:t>now</w:t>
      </w:r>
      <w:proofErr w:type="gramEnd"/>
      <w:r w:rsidR="00F7263E">
        <w:rPr>
          <w:sz w:val="24"/>
          <w:szCs w:val="28"/>
        </w:rPr>
        <w:t xml:space="preserve"> as the time goes on </w:t>
      </w:r>
      <w:r w:rsidR="00F7263E">
        <w:rPr>
          <w:b/>
          <w:bCs/>
          <w:sz w:val="24"/>
          <w:szCs w:val="28"/>
        </w:rPr>
        <w:t>AES</w:t>
      </w:r>
      <w:r w:rsidR="00F7263E">
        <w:rPr>
          <w:sz w:val="24"/>
          <w:szCs w:val="28"/>
        </w:rPr>
        <w:t xml:space="preserve"> has proved to be successful against majority of the attacks and therefore is one pf the leading encryption algorithms today.</w:t>
      </w:r>
    </w:p>
    <w:bookmarkEnd w:id="1"/>
    <w:p w14:paraId="2BF2C4C1" w14:textId="1B72E2BA" w:rsidR="00475F5E" w:rsidRDefault="00475F5E">
      <w:pPr>
        <w:spacing w:before="0" w:after="0" w:line="240" w:lineRule="auto"/>
        <w:rPr>
          <w:sz w:val="24"/>
          <w:szCs w:val="28"/>
        </w:rPr>
      </w:pPr>
      <w:r>
        <w:rPr>
          <w:sz w:val="24"/>
          <w:szCs w:val="28"/>
        </w:rPr>
        <w:br w:type="page"/>
      </w:r>
    </w:p>
    <w:p w14:paraId="49FDE750" w14:textId="77777777" w:rsidR="000233D1" w:rsidRDefault="00AA59A2" w:rsidP="000233D1">
      <w:pPr>
        <w:pStyle w:val="Heading1"/>
        <w:rPr>
          <w:szCs w:val="32"/>
        </w:rPr>
      </w:pPr>
      <w:r>
        <w:rPr>
          <w:szCs w:val="32"/>
        </w:rPr>
        <w:lastRenderedPageBreak/>
        <w:t xml:space="preserve"> </w:t>
      </w:r>
    </w:p>
    <w:sdt>
      <w:sdtPr>
        <w:rPr>
          <w:rFonts w:ascii="Arial" w:eastAsia="Calibri" w:hAnsi="Arial"/>
          <w:b w:val="0"/>
          <w:bCs w:val="0"/>
          <w:color w:val="auto"/>
          <w:sz w:val="22"/>
          <w:szCs w:val="22"/>
          <w:lang w:val="en-US" w:eastAsia="en-US"/>
        </w:rPr>
        <w:id w:val="-1071107816"/>
        <w:docPartObj>
          <w:docPartGallery w:val="Bibliographies"/>
          <w:docPartUnique/>
        </w:docPartObj>
      </w:sdtPr>
      <w:sdtEndPr/>
      <w:sdtContent>
        <w:p w14:paraId="0780ADBB" w14:textId="231078FB" w:rsidR="000233D1" w:rsidRDefault="000233D1" w:rsidP="000233D1">
          <w:pPr>
            <w:pStyle w:val="Heading1"/>
          </w:pPr>
          <w:r>
            <w:t>References</w:t>
          </w:r>
        </w:p>
        <w:sdt>
          <w:sdtPr>
            <w:id w:val="-573587230"/>
            <w:bibliography/>
          </w:sdtPr>
          <w:sdtEndPr/>
          <w:sdtContent>
            <w:p w14:paraId="6E959C5F" w14:textId="77777777" w:rsidR="000233D1" w:rsidRDefault="000233D1" w:rsidP="000233D1">
              <w:pPr>
                <w:rPr>
                  <w:noProof/>
                </w:rPr>
              </w:pPr>
              <w:r>
                <w:fldChar w:fldCharType="begin"/>
              </w:r>
              <w:r w:rsidRPr="001704AB">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9737"/>
              </w:tblGrid>
              <w:tr w:rsidR="000233D1" w14:paraId="28AEAA91" w14:textId="77777777" w:rsidTr="005A27BC">
                <w:trPr>
                  <w:tblCellSpacing w:w="15" w:type="dxa"/>
                </w:trPr>
                <w:tc>
                  <w:tcPr>
                    <w:tcW w:w="50" w:type="pct"/>
                    <w:hideMark/>
                  </w:tcPr>
                  <w:p w14:paraId="7C9CE69D" w14:textId="77777777" w:rsidR="000233D1" w:rsidRDefault="000233D1" w:rsidP="005A27BC">
                    <w:pPr>
                      <w:pStyle w:val="Bibliography"/>
                      <w:rPr>
                        <w:noProof/>
                        <w:sz w:val="24"/>
                        <w:szCs w:val="24"/>
                        <w:lang w:val="en-US"/>
                      </w:rPr>
                    </w:pPr>
                    <w:r>
                      <w:rPr>
                        <w:noProof/>
                        <w:lang w:val="en-US"/>
                      </w:rPr>
                      <w:t xml:space="preserve">[1] </w:t>
                    </w:r>
                  </w:p>
                </w:tc>
                <w:tc>
                  <w:tcPr>
                    <w:tcW w:w="0" w:type="auto"/>
                    <w:hideMark/>
                  </w:tcPr>
                  <w:p w14:paraId="2A4809DA" w14:textId="77777777" w:rsidR="000233D1" w:rsidRDefault="000233D1" w:rsidP="005A27BC">
                    <w:pPr>
                      <w:pStyle w:val="Bibliography"/>
                      <w:rPr>
                        <w:noProof/>
                        <w:lang w:val="en-US"/>
                      </w:rPr>
                    </w:pPr>
                    <w:r>
                      <w:rPr>
                        <w:noProof/>
                        <w:lang w:val="en-US"/>
                      </w:rPr>
                      <w:t>I. terns, "AES," 03 08 2019. [Online]. Available: https://community.cisco.com/t5/security-documents/aes/ta-p/3113918. [Accessed 07 December 2019].</w:t>
                    </w:r>
                  </w:p>
                </w:tc>
              </w:tr>
              <w:tr w:rsidR="000233D1" w14:paraId="37A5A09D" w14:textId="77777777" w:rsidTr="005A27BC">
                <w:trPr>
                  <w:tblCellSpacing w:w="15" w:type="dxa"/>
                </w:trPr>
                <w:tc>
                  <w:tcPr>
                    <w:tcW w:w="50" w:type="pct"/>
                    <w:hideMark/>
                  </w:tcPr>
                  <w:p w14:paraId="4FD24342" w14:textId="77777777" w:rsidR="000233D1" w:rsidRDefault="000233D1" w:rsidP="005A27BC">
                    <w:pPr>
                      <w:pStyle w:val="Bibliography"/>
                      <w:rPr>
                        <w:noProof/>
                        <w:lang w:val="en-US"/>
                      </w:rPr>
                    </w:pPr>
                    <w:r>
                      <w:rPr>
                        <w:noProof/>
                        <w:lang w:val="en-US"/>
                      </w:rPr>
                      <w:t xml:space="preserve">[2] </w:t>
                    </w:r>
                  </w:p>
                </w:tc>
                <w:tc>
                  <w:tcPr>
                    <w:tcW w:w="0" w:type="auto"/>
                    <w:hideMark/>
                  </w:tcPr>
                  <w:p w14:paraId="506B18DC" w14:textId="77777777" w:rsidR="000233D1" w:rsidRDefault="000233D1" w:rsidP="005A27BC">
                    <w:pPr>
                      <w:pStyle w:val="Bibliography"/>
                      <w:rPr>
                        <w:noProof/>
                        <w:lang w:val="en-US"/>
                      </w:rPr>
                    </w:pPr>
                    <w:r>
                      <w:rPr>
                        <w:noProof/>
                        <w:lang w:val="en-US"/>
                      </w:rPr>
                      <w:t>I. terms, "AES," CISCO, 03 08 2019. [Online]. Available: https://community.cisco.com/t5/security-documents/aes/ta-p/3113918. [Accessed 07 December 2019].</w:t>
                    </w:r>
                  </w:p>
                </w:tc>
              </w:tr>
              <w:tr w:rsidR="000233D1" w14:paraId="5DADD240" w14:textId="77777777" w:rsidTr="005A27BC">
                <w:trPr>
                  <w:tblCellSpacing w:w="15" w:type="dxa"/>
                </w:trPr>
                <w:tc>
                  <w:tcPr>
                    <w:tcW w:w="50" w:type="pct"/>
                    <w:hideMark/>
                  </w:tcPr>
                  <w:p w14:paraId="680F8811" w14:textId="77777777" w:rsidR="000233D1" w:rsidRDefault="000233D1" w:rsidP="005A27BC">
                    <w:pPr>
                      <w:pStyle w:val="Bibliography"/>
                      <w:rPr>
                        <w:noProof/>
                        <w:lang w:val="en-US"/>
                      </w:rPr>
                    </w:pPr>
                    <w:r>
                      <w:rPr>
                        <w:noProof/>
                        <w:lang w:val="en-US"/>
                      </w:rPr>
                      <w:t xml:space="preserve">[3] </w:t>
                    </w:r>
                  </w:p>
                </w:tc>
                <w:tc>
                  <w:tcPr>
                    <w:tcW w:w="0" w:type="auto"/>
                    <w:hideMark/>
                  </w:tcPr>
                  <w:p w14:paraId="36E3D6A2" w14:textId="77777777" w:rsidR="000233D1" w:rsidRDefault="000233D1" w:rsidP="005A27BC">
                    <w:pPr>
                      <w:pStyle w:val="Bibliography"/>
                      <w:rPr>
                        <w:noProof/>
                        <w:lang w:val="en-US"/>
                      </w:rPr>
                    </w:pPr>
                    <w:r>
                      <w:rPr>
                        <w:noProof/>
                        <w:lang w:val="en-US"/>
                      </w:rPr>
                      <w:t>P. Nohe, "Re-Hashed: The Difference Between SHA-1, SHA-2 and SHA-256 Hash Algorithms," Hashedout, 9 November 2018. [Online]. Available: https://www.thesslstore.com/blog/difference-sha-1-sha-2-sha-256-hash-algorithms/. [Accessed 08 December 2019].</w:t>
                    </w:r>
                  </w:p>
                </w:tc>
              </w:tr>
              <w:tr w:rsidR="000233D1" w14:paraId="34F3DB79" w14:textId="77777777" w:rsidTr="005A27BC">
                <w:trPr>
                  <w:tblCellSpacing w:w="15" w:type="dxa"/>
                </w:trPr>
                <w:tc>
                  <w:tcPr>
                    <w:tcW w:w="50" w:type="pct"/>
                    <w:hideMark/>
                  </w:tcPr>
                  <w:p w14:paraId="7067D370" w14:textId="77777777" w:rsidR="000233D1" w:rsidRDefault="000233D1" w:rsidP="005A27BC">
                    <w:pPr>
                      <w:pStyle w:val="Bibliography"/>
                      <w:rPr>
                        <w:noProof/>
                        <w:lang w:val="en-US"/>
                      </w:rPr>
                    </w:pPr>
                    <w:r>
                      <w:rPr>
                        <w:noProof/>
                        <w:lang w:val="en-US"/>
                      </w:rPr>
                      <w:t xml:space="preserve">[4] </w:t>
                    </w:r>
                  </w:p>
                </w:tc>
                <w:tc>
                  <w:tcPr>
                    <w:tcW w:w="0" w:type="auto"/>
                    <w:hideMark/>
                  </w:tcPr>
                  <w:p w14:paraId="5A2768FF" w14:textId="77777777" w:rsidR="000233D1" w:rsidRDefault="000233D1" w:rsidP="005A27BC">
                    <w:pPr>
                      <w:pStyle w:val="Bibliography"/>
                      <w:rPr>
                        <w:noProof/>
                        <w:lang w:val="en-US"/>
                      </w:rPr>
                    </w:pPr>
                    <w:r>
                      <w:rPr>
                        <w:noProof/>
                        <w:lang w:val="en-US"/>
                      </w:rPr>
                      <w:t>I. Terms, "SHA," CISCO, 23 08 2017. [Online]. Available: https://community.cisco.com/t5/security-documents/sha/ta-p/3115138. [Accessed 8 Decemeber 2019].</w:t>
                    </w:r>
                  </w:p>
                </w:tc>
              </w:tr>
              <w:tr w:rsidR="000233D1" w14:paraId="088A4E19" w14:textId="77777777" w:rsidTr="005A27BC">
                <w:trPr>
                  <w:tblCellSpacing w:w="15" w:type="dxa"/>
                </w:trPr>
                <w:tc>
                  <w:tcPr>
                    <w:tcW w:w="50" w:type="pct"/>
                    <w:hideMark/>
                  </w:tcPr>
                  <w:p w14:paraId="0A378CD3" w14:textId="77777777" w:rsidR="000233D1" w:rsidRDefault="000233D1" w:rsidP="005A27BC">
                    <w:pPr>
                      <w:pStyle w:val="Bibliography"/>
                      <w:rPr>
                        <w:noProof/>
                        <w:lang w:val="en-US"/>
                      </w:rPr>
                    </w:pPr>
                    <w:r>
                      <w:rPr>
                        <w:noProof/>
                        <w:lang w:val="en-US"/>
                      </w:rPr>
                      <w:t xml:space="preserve">[5] </w:t>
                    </w:r>
                  </w:p>
                </w:tc>
                <w:tc>
                  <w:tcPr>
                    <w:tcW w:w="0" w:type="auto"/>
                    <w:hideMark/>
                  </w:tcPr>
                  <w:p w14:paraId="1022224B" w14:textId="77777777" w:rsidR="000233D1" w:rsidRDefault="000233D1" w:rsidP="005A27BC">
                    <w:pPr>
                      <w:pStyle w:val="Bibliography"/>
                      <w:rPr>
                        <w:noProof/>
                        <w:lang w:val="en-US"/>
                      </w:rPr>
                    </w:pPr>
                    <w:r>
                      <w:rPr>
                        <w:noProof/>
                        <w:lang w:val="en-US"/>
                      </w:rPr>
                      <w:t>P. Nohe, "Re-Hashed: The Difference Between SHA-1, SHA-2 and SHA-256 Hash Algorithms," hashedout, 9 November 2018. [Online]. Available: https://www.thesslstore.com/blog/difference-sha-1-sha-2-sha-256-hash-algorithms/. [Accessed 8 December 2019].</w:t>
                    </w:r>
                  </w:p>
                </w:tc>
              </w:tr>
              <w:tr w:rsidR="000233D1" w14:paraId="62265256" w14:textId="77777777" w:rsidTr="005A27BC">
                <w:trPr>
                  <w:tblCellSpacing w:w="15" w:type="dxa"/>
                </w:trPr>
                <w:tc>
                  <w:tcPr>
                    <w:tcW w:w="50" w:type="pct"/>
                    <w:hideMark/>
                  </w:tcPr>
                  <w:p w14:paraId="3CE2C70F" w14:textId="77777777" w:rsidR="000233D1" w:rsidRDefault="000233D1" w:rsidP="005A27BC">
                    <w:pPr>
                      <w:pStyle w:val="Bibliography"/>
                      <w:rPr>
                        <w:noProof/>
                        <w:lang w:val="en-US"/>
                      </w:rPr>
                    </w:pPr>
                    <w:r>
                      <w:rPr>
                        <w:noProof/>
                        <w:lang w:val="en-US"/>
                      </w:rPr>
                      <w:t xml:space="preserve">[6] </w:t>
                    </w:r>
                  </w:p>
                </w:tc>
                <w:tc>
                  <w:tcPr>
                    <w:tcW w:w="0" w:type="auto"/>
                    <w:hideMark/>
                  </w:tcPr>
                  <w:p w14:paraId="62FB6A35" w14:textId="77777777" w:rsidR="000233D1" w:rsidRDefault="000233D1" w:rsidP="005A27BC">
                    <w:pPr>
                      <w:pStyle w:val="Bibliography"/>
                      <w:rPr>
                        <w:noProof/>
                        <w:lang w:val="en-US"/>
                      </w:rPr>
                    </w:pPr>
                    <w:r>
                      <w:rPr>
                        <w:noProof/>
                        <w:lang w:val="en-US"/>
                      </w:rPr>
                      <w:t>I. Terms, "3DES," CISCO, 23 08 2017. [Online]. Available: https://community.cisco.com/t5/security-documents/3des/ta-p/3113951. [Accessed 08 December 2019].</w:t>
                    </w:r>
                  </w:p>
                </w:tc>
              </w:tr>
              <w:tr w:rsidR="000233D1" w14:paraId="3ECD6B56" w14:textId="77777777" w:rsidTr="005A27BC">
                <w:trPr>
                  <w:tblCellSpacing w:w="15" w:type="dxa"/>
                </w:trPr>
                <w:tc>
                  <w:tcPr>
                    <w:tcW w:w="50" w:type="pct"/>
                    <w:hideMark/>
                  </w:tcPr>
                  <w:p w14:paraId="73319A56" w14:textId="77777777" w:rsidR="000233D1" w:rsidRDefault="000233D1" w:rsidP="005A27BC">
                    <w:pPr>
                      <w:pStyle w:val="Bibliography"/>
                      <w:rPr>
                        <w:noProof/>
                        <w:lang w:val="en-US"/>
                      </w:rPr>
                    </w:pPr>
                    <w:r>
                      <w:rPr>
                        <w:noProof/>
                        <w:lang w:val="en-US"/>
                      </w:rPr>
                      <w:t xml:space="preserve">[7] </w:t>
                    </w:r>
                  </w:p>
                </w:tc>
                <w:tc>
                  <w:tcPr>
                    <w:tcW w:w="0" w:type="auto"/>
                    <w:hideMark/>
                  </w:tcPr>
                  <w:p w14:paraId="50FAC110" w14:textId="77777777" w:rsidR="000233D1" w:rsidRDefault="000233D1" w:rsidP="005A27BC">
                    <w:pPr>
                      <w:pStyle w:val="Bibliography"/>
                      <w:rPr>
                        <w:noProof/>
                        <w:lang w:val="en-US"/>
                      </w:rPr>
                    </w:pPr>
                    <w:r>
                      <w:rPr>
                        <w:noProof/>
                        <w:lang w:val="en-US"/>
                      </w:rPr>
                      <w:t>M. Rouse, "Data Encryption Standard (DES)," SearchSecurity, November 2014. [Online]. Available: https://searchsecurity.techtarget.com/definition/Data-Encryption-Standard. [Accessed 08 December 2019].</w:t>
                    </w:r>
                  </w:p>
                </w:tc>
              </w:tr>
              <w:tr w:rsidR="000233D1" w14:paraId="38A4EA9B" w14:textId="77777777" w:rsidTr="005A27BC">
                <w:trPr>
                  <w:tblCellSpacing w:w="15" w:type="dxa"/>
                </w:trPr>
                <w:tc>
                  <w:tcPr>
                    <w:tcW w:w="50" w:type="pct"/>
                    <w:hideMark/>
                  </w:tcPr>
                  <w:p w14:paraId="699BAAFD" w14:textId="77777777" w:rsidR="000233D1" w:rsidRDefault="000233D1" w:rsidP="005A27BC">
                    <w:pPr>
                      <w:pStyle w:val="Bibliography"/>
                      <w:rPr>
                        <w:noProof/>
                        <w:lang w:val="en-US"/>
                      </w:rPr>
                    </w:pPr>
                    <w:r>
                      <w:rPr>
                        <w:noProof/>
                        <w:lang w:val="en-US"/>
                      </w:rPr>
                      <w:t xml:space="preserve">[8] </w:t>
                    </w:r>
                  </w:p>
                </w:tc>
                <w:tc>
                  <w:tcPr>
                    <w:tcW w:w="0" w:type="auto"/>
                    <w:hideMark/>
                  </w:tcPr>
                  <w:p w14:paraId="13FBA991" w14:textId="77777777" w:rsidR="000233D1" w:rsidRDefault="000233D1" w:rsidP="005A27BC">
                    <w:pPr>
                      <w:pStyle w:val="Bibliography"/>
                      <w:rPr>
                        <w:noProof/>
                        <w:lang w:val="en-US"/>
                      </w:rPr>
                    </w:pPr>
                    <w:r>
                      <w:rPr>
                        <w:noProof/>
                        <w:lang w:val="en-US"/>
                      </w:rPr>
                      <w:t>J. Lake, "What is RSA encryption and how does it work?," Comparitech, 10 December 2018. [Online]. Available: https://www.comparitech.com/blog/information-security/rsa-encryption/. [Accessed 08 December 2019].</w:t>
                    </w:r>
                  </w:p>
                </w:tc>
              </w:tr>
              <w:tr w:rsidR="000233D1" w14:paraId="1BCEE2D5" w14:textId="77777777" w:rsidTr="005A27BC">
                <w:trPr>
                  <w:tblCellSpacing w:w="15" w:type="dxa"/>
                </w:trPr>
                <w:tc>
                  <w:tcPr>
                    <w:tcW w:w="50" w:type="pct"/>
                    <w:hideMark/>
                  </w:tcPr>
                  <w:p w14:paraId="29C9085D" w14:textId="77777777" w:rsidR="000233D1" w:rsidRDefault="000233D1" w:rsidP="005A27BC">
                    <w:pPr>
                      <w:pStyle w:val="Bibliography"/>
                      <w:rPr>
                        <w:noProof/>
                        <w:lang w:val="en-US"/>
                      </w:rPr>
                    </w:pPr>
                    <w:r>
                      <w:rPr>
                        <w:noProof/>
                        <w:lang w:val="en-US"/>
                      </w:rPr>
                      <w:t xml:space="preserve">[9] </w:t>
                    </w:r>
                  </w:p>
                </w:tc>
                <w:tc>
                  <w:tcPr>
                    <w:tcW w:w="0" w:type="auto"/>
                    <w:hideMark/>
                  </w:tcPr>
                  <w:p w14:paraId="20529946" w14:textId="77777777" w:rsidR="000233D1" w:rsidRDefault="000233D1" w:rsidP="005A27BC">
                    <w:pPr>
                      <w:pStyle w:val="Bibliography"/>
                      <w:rPr>
                        <w:noProof/>
                        <w:lang w:val="en-US"/>
                      </w:rPr>
                    </w:pPr>
                    <w:r>
                      <w:rPr>
                        <w:noProof/>
                        <w:lang w:val="en-US"/>
                      </w:rPr>
                      <w:t>M. Rouse, M. Cobb, F. Hazan and F. Rundatz, "RSA algorithm (Rivest-Shamir-Adleman)," SearchSecurity, November 2018. [Online]. Available: https://searchsecurity.techtarget.com/definition/RSA. [Accessed 09 December 2019].</w:t>
                    </w:r>
                  </w:p>
                </w:tc>
              </w:tr>
              <w:tr w:rsidR="000233D1" w14:paraId="631D4779" w14:textId="77777777" w:rsidTr="005A27BC">
                <w:trPr>
                  <w:tblCellSpacing w:w="15" w:type="dxa"/>
                </w:trPr>
                <w:tc>
                  <w:tcPr>
                    <w:tcW w:w="50" w:type="pct"/>
                    <w:hideMark/>
                  </w:tcPr>
                  <w:p w14:paraId="6AE0B508" w14:textId="77777777" w:rsidR="000233D1" w:rsidRDefault="000233D1" w:rsidP="005A27BC">
                    <w:pPr>
                      <w:pStyle w:val="Bibliography"/>
                      <w:rPr>
                        <w:noProof/>
                        <w:lang w:val="en-US"/>
                      </w:rPr>
                    </w:pPr>
                    <w:r>
                      <w:rPr>
                        <w:noProof/>
                        <w:lang w:val="en-US"/>
                      </w:rPr>
                      <w:t xml:space="preserve">[10] </w:t>
                    </w:r>
                  </w:p>
                </w:tc>
                <w:tc>
                  <w:tcPr>
                    <w:tcW w:w="0" w:type="auto"/>
                    <w:hideMark/>
                  </w:tcPr>
                  <w:p w14:paraId="498DE1D3" w14:textId="77777777" w:rsidR="000233D1" w:rsidRDefault="000233D1" w:rsidP="005A27BC">
                    <w:pPr>
                      <w:pStyle w:val="Bibliography"/>
                      <w:rPr>
                        <w:noProof/>
                        <w:lang w:val="en-US"/>
                      </w:rPr>
                    </w:pPr>
                    <w:r>
                      <w:rPr>
                        <w:noProof/>
                        <w:lang w:val="en-US"/>
                      </w:rPr>
                      <w:t>C. Bradford, "5 Common Encryption Algorithms and the Unbreakables of the Future," StorageCraft. Recovery Zone, [Online]. Available: https://blog.storagecraft.com/5-common-encryption-algorithms/. [Accessed 09 December 2019].</w:t>
                    </w:r>
                  </w:p>
                </w:tc>
              </w:tr>
              <w:tr w:rsidR="000233D1" w14:paraId="2DEEE7CD" w14:textId="77777777" w:rsidTr="005A27BC">
                <w:trPr>
                  <w:tblCellSpacing w:w="15" w:type="dxa"/>
                </w:trPr>
                <w:tc>
                  <w:tcPr>
                    <w:tcW w:w="50" w:type="pct"/>
                    <w:hideMark/>
                  </w:tcPr>
                  <w:p w14:paraId="754BD567" w14:textId="77777777" w:rsidR="000233D1" w:rsidRDefault="000233D1" w:rsidP="005A27BC">
                    <w:pPr>
                      <w:pStyle w:val="Bibliography"/>
                      <w:rPr>
                        <w:noProof/>
                        <w:lang w:val="en-US"/>
                      </w:rPr>
                    </w:pPr>
                    <w:r>
                      <w:rPr>
                        <w:noProof/>
                        <w:lang w:val="en-US"/>
                      </w:rPr>
                      <w:t xml:space="preserve">[11] </w:t>
                    </w:r>
                  </w:p>
                </w:tc>
                <w:tc>
                  <w:tcPr>
                    <w:tcW w:w="0" w:type="auto"/>
                    <w:hideMark/>
                  </w:tcPr>
                  <w:p w14:paraId="7946D88F" w14:textId="77777777" w:rsidR="000233D1" w:rsidRDefault="000233D1" w:rsidP="005A27BC">
                    <w:pPr>
                      <w:pStyle w:val="Bibliography"/>
                      <w:rPr>
                        <w:noProof/>
                        <w:lang w:val="en-US"/>
                      </w:rPr>
                    </w:pPr>
                    <w:r>
                      <w:rPr>
                        <w:noProof/>
                        <w:lang w:val="en-US"/>
                      </w:rPr>
                      <w:t>C. Bradford, "5 Common Encryption Algorithms and the Unbreakables of the Future," StorageCraft Technology Corporation , [Online]. Available: https://blog.storagecraft.com/5-common-encryption-algorithms/. [Accessed 09 December 2019].</w:t>
                    </w:r>
                  </w:p>
                </w:tc>
              </w:tr>
            </w:tbl>
            <w:p w14:paraId="413F7512" w14:textId="77777777" w:rsidR="000233D1" w:rsidRDefault="000233D1" w:rsidP="000233D1">
              <w:pPr>
                <w:rPr>
                  <w:rFonts w:eastAsia="Times New Roman"/>
                  <w:noProof/>
                </w:rPr>
              </w:pPr>
            </w:p>
            <w:p w14:paraId="70A8FEDD" w14:textId="3BD8076E" w:rsidR="00A0108E" w:rsidRPr="000233D1" w:rsidRDefault="000233D1" w:rsidP="000233D1">
              <w:r>
                <w:rPr>
                  <w:b/>
                  <w:bCs/>
                  <w:noProof/>
                </w:rPr>
                <w:fldChar w:fldCharType="end"/>
              </w:r>
            </w:p>
          </w:sdtContent>
        </w:sdt>
      </w:sdtContent>
    </w:sdt>
    <w:sectPr w:rsidR="00A0108E" w:rsidRPr="000233D1"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33D1"/>
    <w:rsid w:val="000242D6"/>
    <w:rsid w:val="00024EE5"/>
    <w:rsid w:val="00032E28"/>
    <w:rsid w:val="000345A4"/>
    <w:rsid w:val="000379BB"/>
    <w:rsid w:val="00041AF6"/>
    <w:rsid w:val="00044E62"/>
    <w:rsid w:val="0004593C"/>
    <w:rsid w:val="00050BA4"/>
    <w:rsid w:val="00051738"/>
    <w:rsid w:val="00052548"/>
    <w:rsid w:val="00055ED3"/>
    <w:rsid w:val="00060696"/>
    <w:rsid w:val="0006189F"/>
    <w:rsid w:val="00063765"/>
    <w:rsid w:val="00067B4D"/>
    <w:rsid w:val="000769CF"/>
    <w:rsid w:val="000815D8"/>
    <w:rsid w:val="00085CC6"/>
    <w:rsid w:val="00090C07"/>
    <w:rsid w:val="00091E8D"/>
    <w:rsid w:val="0009378D"/>
    <w:rsid w:val="00097163"/>
    <w:rsid w:val="000A0635"/>
    <w:rsid w:val="000A22C8"/>
    <w:rsid w:val="000B2344"/>
    <w:rsid w:val="000B7606"/>
    <w:rsid w:val="000B7DE5"/>
    <w:rsid w:val="000D39BC"/>
    <w:rsid w:val="000D4D26"/>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4A5"/>
    <w:rsid w:val="00182A02"/>
    <w:rsid w:val="00182CF4"/>
    <w:rsid w:val="00186CE1"/>
    <w:rsid w:val="00192F12"/>
    <w:rsid w:val="00193C58"/>
    <w:rsid w:val="00193F14"/>
    <w:rsid w:val="001948FB"/>
    <w:rsid w:val="00196BF0"/>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07B0A"/>
    <w:rsid w:val="002105B9"/>
    <w:rsid w:val="002113B8"/>
    <w:rsid w:val="00215665"/>
    <w:rsid w:val="002163BB"/>
    <w:rsid w:val="0021792C"/>
    <w:rsid w:val="00221ED1"/>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38EC"/>
    <w:rsid w:val="00297E3A"/>
    <w:rsid w:val="002A661D"/>
    <w:rsid w:val="002A6C56"/>
    <w:rsid w:val="002C090C"/>
    <w:rsid w:val="002C1243"/>
    <w:rsid w:val="002C1815"/>
    <w:rsid w:val="002C42E8"/>
    <w:rsid w:val="002C475E"/>
    <w:rsid w:val="002C69D7"/>
    <w:rsid w:val="002C6AD6"/>
    <w:rsid w:val="002D0A23"/>
    <w:rsid w:val="002D6C2A"/>
    <w:rsid w:val="002D76A2"/>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334A4"/>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0316"/>
    <w:rsid w:val="0037408D"/>
    <w:rsid w:val="00377E7F"/>
    <w:rsid w:val="00382A86"/>
    <w:rsid w:val="003901E5"/>
    <w:rsid w:val="00391797"/>
    <w:rsid w:val="00392C65"/>
    <w:rsid w:val="00392ED5"/>
    <w:rsid w:val="00394685"/>
    <w:rsid w:val="00394EB5"/>
    <w:rsid w:val="0039510B"/>
    <w:rsid w:val="003A19DC"/>
    <w:rsid w:val="003A1B45"/>
    <w:rsid w:val="003A55AB"/>
    <w:rsid w:val="003A5705"/>
    <w:rsid w:val="003A7231"/>
    <w:rsid w:val="003B35EF"/>
    <w:rsid w:val="003B46FC"/>
    <w:rsid w:val="003B4DC5"/>
    <w:rsid w:val="003B5767"/>
    <w:rsid w:val="003B7605"/>
    <w:rsid w:val="003C6BCA"/>
    <w:rsid w:val="003C7902"/>
    <w:rsid w:val="003D0BFF"/>
    <w:rsid w:val="003E3446"/>
    <w:rsid w:val="003E47E0"/>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4728"/>
    <w:rsid w:val="00427504"/>
    <w:rsid w:val="00431654"/>
    <w:rsid w:val="00434926"/>
    <w:rsid w:val="00444217"/>
    <w:rsid w:val="00446A8E"/>
    <w:rsid w:val="0044727E"/>
    <w:rsid w:val="004478F4"/>
    <w:rsid w:val="00450F7A"/>
    <w:rsid w:val="00452C6D"/>
    <w:rsid w:val="004553E9"/>
    <w:rsid w:val="00455E0B"/>
    <w:rsid w:val="004577FF"/>
    <w:rsid w:val="004616AF"/>
    <w:rsid w:val="004659EE"/>
    <w:rsid w:val="00473BEB"/>
    <w:rsid w:val="00475F5E"/>
    <w:rsid w:val="0048527E"/>
    <w:rsid w:val="0048715C"/>
    <w:rsid w:val="004936C2"/>
    <w:rsid w:val="0049379C"/>
    <w:rsid w:val="00495B13"/>
    <w:rsid w:val="004A1CA0"/>
    <w:rsid w:val="004A22E9"/>
    <w:rsid w:val="004A4ACD"/>
    <w:rsid w:val="004A5BC5"/>
    <w:rsid w:val="004B023D"/>
    <w:rsid w:val="004B331A"/>
    <w:rsid w:val="004B3D3B"/>
    <w:rsid w:val="004B5119"/>
    <w:rsid w:val="004B57B2"/>
    <w:rsid w:val="004C0909"/>
    <w:rsid w:val="004C3F97"/>
    <w:rsid w:val="004D01F2"/>
    <w:rsid w:val="004D1A6D"/>
    <w:rsid w:val="004D3339"/>
    <w:rsid w:val="004D353F"/>
    <w:rsid w:val="004D36D7"/>
    <w:rsid w:val="004D682B"/>
    <w:rsid w:val="004E3569"/>
    <w:rsid w:val="004E6152"/>
    <w:rsid w:val="004F344A"/>
    <w:rsid w:val="004F3675"/>
    <w:rsid w:val="005023FF"/>
    <w:rsid w:val="00504E7B"/>
    <w:rsid w:val="00504ED4"/>
    <w:rsid w:val="00510639"/>
    <w:rsid w:val="005127AB"/>
    <w:rsid w:val="00514FCB"/>
    <w:rsid w:val="00516142"/>
    <w:rsid w:val="00520027"/>
    <w:rsid w:val="0052093C"/>
    <w:rsid w:val="00521B31"/>
    <w:rsid w:val="00522469"/>
    <w:rsid w:val="0052400A"/>
    <w:rsid w:val="00532DD0"/>
    <w:rsid w:val="00536F43"/>
    <w:rsid w:val="005510BA"/>
    <w:rsid w:val="0055390E"/>
    <w:rsid w:val="00553ECD"/>
    <w:rsid w:val="00554B4E"/>
    <w:rsid w:val="00556C02"/>
    <w:rsid w:val="00557F36"/>
    <w:rsid w:val="00561BB2"/>
    <w:rsid w:val="005623BD"/>
    <w:rsid w:val="00563249"/>
    <w:rsid w:val="00566C03"/>
    <w:rsid w:val="00570A65"/>
    <w:rsid w:val="005762B1"/>
    <w:rsid w:val="00576CEA"/>
    <w:rsid w:val="00580456"/>
    <w:rsid w:val="00580E73"/>
    <w:rsid w:val="00586077"/>
    <w:rsid w:val="00593386"/>
    <w:rsid w:val="00596998"/>
    <w:rsid w:val="005A6E62"/>
    <w:rsid w:val="005B1104"/>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291"/>
    <w:rsid w:val="00616F14"/>
    <w:rsid w:val="00617D6E"/>
    <w:rsid w:val="00622D61"/>
    <w:rsid w:val="00624198"/>
    <w:rsid w:val="00625733"/>
    <w:rsid w:val="006361EE"/>
    <w:rsid w:val="00636368"/>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C7580"/>
    <w:rsid w:val="007D1984"/>
    <w:rsid w:val="007D24F6"/>
    <w:rsid w:val="007D2AFE"/>
    <w:rsid w:val="007E3FEA"/>
    <w:rsid w:val="007E7BB4"/>
    <w:rsid w:val="007F0A0B"/>
    <w:rsid w:val="007F3A60"/>
    <w:rsid w:val="007F3D0B"/>
    <w:rsid w:val="007F7B62"/>
    <w:rsid w:val="007F7C94"/>
    <w:rsid w:val="00800483"/>
    <w:rsid w:val="0080126B"/>
    <w:rsid w:val="0080216E"/>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0571"/>
    <w:rsid w:val="008A180F"/>
    <w:rsid w:val="008A2749"/>
    <w:rsid w:val="008A3A90"/>
    <w:rsid w:val="008B06D4"/>
    <w:rsid w:val="008B4B00"/>
    <w:rsid w:val="008B4F20"/>
    <w:rsid w:val="008B7FFD"/>
    <w:rsid w:val="008C2920"/>
    <w:rsid w:val="008C4307"/>
    <w:rsid w:val="008C442D"/>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178B4"/>
    <w:rsid w:val="009224ED"/>
    <w:rsid w:val="009258BA"/>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678"/>
    <w:rsid w:val="00993914"/>
    <w:rsid w:val="00995B58"/>
    <w:rsid w:val="00996053"/>
    <w:rsid w:val="009A0B2F"/>
    <w:rsid w:val="009A1CF4"/>
    <w:rsid w:val="009A37D7"/>
    <w:rsid w:val="009A4E17"/>
    <w:rsid w:val="009A553D"/>
    <w:rsid w:val="009A6955"/>
    <w:rsid w:val="009B0B6D"/>
    <w:rsid w:val="009B341C"/>
    <w:rsid w:val="009B5747"/>
    <w:rsid w:val="009C084A"/>
    <w:rsid w:val="009C1F26"/>
    <w:rsid w:val="009C213F"/>
    <w:rsid w:val="009D2C27"/>
    <w:rsid w:val="009D529C"/>
    <w:rsid w:val="009E2309"/>
    <w:rsid w:val="009E42B9"/>
    <w:rsid w:val="009E6F72"/>
    <w:rsid w:val="009F4C2E"/>
    <w:rsid w:val="00A0108E"/>
    <w:rsid w:val="00A014A3"/>
    <w:rsid w:val="00A02328"/>
    <w:rsid w:val="00A0412D"/>
    <w:rsid w:val="00A04347"/>
    <w:rsid w:val="00A20880"/>
    <w:rsid w:val="00A21211"/>
    <w:rsid w:val="00A21E27"/>
    <w:rsid w:val="00A3115B"/>
    <w:rsid w:val="00A34E7F"/>
    <w:rsid w:val="00A46F0A"/>
    <w:rsid w:val="00A46F25"/>
    <w:rsid w:val="00A472B5"/>
    <w:rsid w:val="00A47CC2"/>
    <w:rsid w:val="00A50D91"/>
    <w:rsid w:val="00A52584"/>
    <w:rsid w:val="00A60146"/>
    <w:rsid w:val="00A6103C"/>
    <w:rsid w:val="00A622C4"/>
    <w:rsid w:val="00A62444"/>
    <w:rsid w:val="00A65E53"/>
    <w:rsid w:val="00A754B4"/>
    <w:rsid w:val="00A807C1"/>
    <w:rsid w:val="00A83374"/>
    <w:rsid w:val="00A833A4"/>
    <w:rsid w:val="00A83AC2"/>
    <w:rsid w:val="00A900DA"/>
    <w:rsid w:val="00A96172"/>
    <w:rsid w:val="00AA24FB"/>
    <w:rsid w:val="00AA59A2"/>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1185A"/>
    <w:rsid w:val="00B22959"/>
    <w:rsid w:val="00B27499"/>
    <w:rsid w:val="00B30088"/>
    <w:rsid w:val="00B3010D"/>
    <w:rsid w:val="00B30437"/>
    <w:rsid w:val="00B33D84"/>
    <w:rsid w:val="00B35151"/>
    <w:rsid w:val="00B41A05"/>
    <w:rsid w:val="00B433F2"/>
    <w:rsid w:val="00B458E8"/>
    <w:rsid w:val="00B47082"/>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982"/>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0D68"/>
    <w:rsid w:val="00C91C26"/>
    <w:rsid w:val="00C93C1D"/>
    <w:rsid w:val="00CA73D5"/>
    <w:rsid w:val="00CB15BB"/>
    <w:rsid w:val="00CB76E6"/>
    <w:rsid w:val="00CC1C87"/>
    <w:rsid w:val="00CC3000"/>
    <w:rsid w:val="00CC408E"/>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626"/>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A1D40"/>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16F1"/>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0B42"/>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263E"/>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712"/>
    <w:rsid w:val="00FD68ED"/>
    <w:rsid w:val="00FE2824"/>
    <w:rsid w:val="00FE4631"/>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0233D1"/>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21680">
      <w:bodyDiv w:val="1"/>
      <w:marLeft w:val="0"/>
      <w:marRight w:val="0"/>
      <w:marTop w:val="0"/>
      <w:marBottom w:val="0"/>
      <w:divBdr>
        <w:top w:val="none" w:sz="0" w:space="0" w:color="auto"/>
        <w:left w:val="none" w:sz="0" w:space="0" w:color="auto"/>
        <w:bottom w:val="none" w:sz="0" w:space="0" w:color="auto"/>
        <w:right w:val="none" w:sz="0" w:space="0" w:color="auto"/>
      </w:divBdr>
    </w:div>
    <w:div w:id="117257943">
      <w:bodyDiv w:val="1"/>
      <w:marLeft w:val="0"/>
      <w:marRight w:val="0"/>
      <w:marTop w:val="0"/>
      <w:marBottom w:val="0"/>
      <w:divBdr>
        <w:top w:val="none" w:sz="0" w:space="0" w:color="auto"/>
        <w:left w:val="none" w:sz="0" w:space="0" w:color="auto"/>
        <w:bottom w:val="none" w:sz="0" w:space="0" w:color="auto"/>
        <w:right w:val="none" w:sz="0" w:space="0" w:color="auto"/>
      </w:divBdr>
    </w:div>
    <w:div w:id="156729341">
      <w:bodyDiv w:val="1"/>
      <w:marLeft w:val="0"/>
      <w:marRight w:val="0"/>
      <w:marTop w:val="0"/>
      <w:marBottom w:val="0"/>
      <w:divBdr>
        <w:top w:val="none" w:sz="0" w:space="0" w:color="auto"/>
        <w:left w:val="none" w:sz="0" w:space="0" w:color="auto"/>
        <w:bottom w:val="none" w:sz="0" w:space="0" w:color="auto"/>
        <w:right w:val="none" w:sz="0" w:space="0" w:color="auto"/>
      </w:divBdr>
    </w:div>
    <w:div w:id="159975873">
      <w:bodyDiv w:val="1"/>
      <w:marLeft w:val="0"/>
      <w:marRight w:val="0"/>
      <w:marTop w:val="0"/>
      <w:marBottom w:val="0"/>
      <w:divBdr>
        <w:top w:val="none" w:sz="0" w:space="0" w:color="auto"/>
        <w:left w:val="none" w:sz="0" w:space="0" w:color="auto"/>
        <w:bottom w:val="none" w:sz="0" w:space="0" w:color="auto"/>
        <w:right w:val="none" w:sz="0" w:space="0" w:color="auto"/>
      </w:divBdr>
    </w:div>
    <w:div w:id="231087139">
      <w:bodyDiv w:val="1"/>
      <w:marLeft w:val="0"/>
      <w:marRight w:val="0"/>
      <w:marTop w:val="0"/>
      <w:marBottom w:val="0"/>
      <w:divBdr>
        <w:top w:val="none" w:sz="0" w:space="0" w:color="auto"/>
        <w:left w:val="none" w:sz="0" w:space="0" w:color="auto"/>
        <w:bottom w:val="none" w:sz="0" w:space="0" w:color="auto"/>
        <w:right w:val="none" w:sz="0" w:space="0" w:color="auto"/>
      </w:divBdr>
    </w:div>
    <w:div w:id="238639788">
      <w:bodyDiv w:val="1"/>
      <w:marLeft w:val="0"/>
      <w:marRight w:val="0"/>
      <w:marTop w:val="0"/>
      <w:marBottom w:val="0"/>
      <w:divBdr>
        <w:top w:val="none" w:sz="0" w:space="0" w:color="auto"/>
        <w:left w:val="none" w:sz="0" w:space="0" w:color="auto"/>
        <w:bottom w:val="none" w:sz="0" w:space="0" w:color="auto"/>
        <w:right w:val="none" w:sz="0" w:space="0" w:color="auto"/>
      </w:divBdr>
    </w:div>
    <w:div w:id="239676263">
      <w:bodyDiv w:val="1"/>
      <w:marLeft w:val="0"/>
      <w:marRight w:val="0"/>
      <w:marTop w:val="0"/>
      <w:marBottom w:val="0"/>
      <w:divBdr>
        <w:top w:val="none" w:sz="0" w:space="0" w:color="auto"/>
        <w:left w:val="none" w:sz="0" w:space="0" w:color="auto"/>
        <w:bottom w:val="none" w:sz="0" w:space="0" w:color="auto"/>
        <w:right w:val="none" w:sz="0" w:space="0" w:color="auto"/>
      </w:divBdr>
    </w:div>
    <w:div w:id="291715714">
      <w:bodyDiv w:val="1"/>
      <w:marLeft w:val="0"/>
      <w:marRight w:val="0"/>
      <w:marTop w:val="0"/>
      <w:marBottom w:val="0"/>
      <w:divBdr>
        <w:top w:val="none" w:sz="0" w:space="0" w:color="auto"/>
        <w:left w:val="none" w:sz="0" w:space="0" w:color="auto"/>
        <w:bottom w:val="none" w:sz="0" w:space="0" w:color="auto"/>
        <w:right w:val="none" w:sz="0" w:space="0" w:color="auto"/>
      </w:divBdr>
    </w:div>
    <w:div w:id="301546620">
      <w:bodyDiv w:val="1"/>
      <w:marLeft w:val="0"/>
      <w:marRight w:val="0"/>
      <w:marTop w:val="0"/>
      <w:marBottom w:val="0"/>
      <w:divBdr>
        <w:top w:val="none" w:sz="0" w:space="0" w:color="auto"/>
        <w:left w:val="none" w:sz="0" w:space="0" w:color="auto"/>
        <w:bottom w:val="none" w:sz="0" w:space="0" w:color="auto"/>
        <w:right w:val="none" w:sz="0" w:space="0" w:color="auto"/>
      </w:divBdr>
    </w:div>
    <w:div w:id="304701418">
      <w:bodyDiv w:val="1"/>
      <w:marLeft w:val="0"/>
      <w:marRight w:val="0"/>
      <w:marTop w:val="0"/>
      <w:marBottom w:val="0"/>
      <w:divBdr>
        <w:top w:val="none" w:sz="0" w:space="0" w:color="auto"/>
        <w:left w:val="none" w:sz="0" w:space="0" w:color="auto"/>
        <w:bottom w:val="none" w:sz="0" w:space="0" w:color="auto"/>
        <w:right w:val="none" w:sz="0" w:space="0" w:color="auto"/>
      </w:divBdr>
    </w:div>
    <w:div w:id="328946080">
      <w:bodyDiv w:val="1"/>
      <w:marLeft w:val="0"/>
      <w:marRight w:val="0"/>
      <w:marTop w:val="0"/>
      <w:marBottom w:val="0"/>
      <w:divBdr>
        <w:top w:val="none" w:sz="0" w:space="0" w:color="auto"/>
        <w:left w:val="none" w:sz="0" w:space="0" w:color="auto"/>
        <w:bottom w:val="none" w:sz="0" w:space="0" w:color="auto"/>
        <w:right w:val="none" w:sz="0" w:space="0" w:color="auto"/>
      </w:divBdr>
    </w:div>
    <w:div w:id="421611766">
      <w:bodyDiv w:val="1"/>
      <w:marLeft w:val="0"/>
      <w:marRight w:val="0"/>
      <w:marTop w:val="0"/>
      <w:marBottom w:val="0"/>
      <w:divBdr>
        <w:top w:val="none" w:sz="0" w:space="0" w:color="auto"/>
        <w:left w:val="none" w:sz="0" w:space="0" w:color="auto"/>
        <w:bottom w:val="none" w:sz="0" w:space="0" w:color="auto"/>
        <w:right w:val="none" w:sz="0" w:space="0" w:color="auto"/>
      </w:divBdr>
    </w:div>
    <w:div w:id="450636001">
      <w:bodyDiv w:val="1"/>
      <w:marLeft w:val="0"/>
      <w:marRight w:val="0"/>
      <w:marTop w:val="0"/>
      <w:marBottom w:val="0"/>
      <w:divBdr>
        <w:top w:val="none" w:sz="0" w:space="0" w:color="auto"/>
        <w:left w:val="none" w:sz="0" w:space="0" w:color="auto"/>
        <w:bottom w:val="none" w:sz="0" w:space="0" w:color="auto"/>
        <w:right w:val="none" w:sz="0" w:space="0" w:color="auto"/>
      </w:divBdr>
    </w:div>
    <w:div w:id="460391427">
      <w:bodyDiv w:val="1"/>
      <w:marLeft w:val="0"/>
      <w:marRight w:val="0"/>
      <w:marTop w:val="0"/>
      <w:marBottom w:val="0"/>
      <w:divBdr>
        <w:top w:val="none" w:sz="0" w:space="0" w:color="auto"/>
        <w:left w:val="none" w:sz="0" w:space="0" w:color="auto"/>
        <w:bottom w:val="none" w:sz="0" w:space="0" w:color="auto"/>
        <w:right w:val="none" w:sz="0" w:space="0" w:color="auto"/>
      </w:divBdr>
    </w:div>
    <w:div w:id="463668136">
      <w:bodyDiv w:val="1"/>
      <w:marLeft w:val="0"/>
      <w:marRight w:val="0"/>
      <w:marTop w:val="0"/>
      <w:marBottom w:val="0"/>
      <w:divBdr>
        <w:top w:val="none" w:sz="0" w:space="0" w:color="auto"/>
        <w:left w:val="none" w:sz="0" w:space="0" w:color="auto"/>
        <w:bottom w:val="none" w:sz="0" w:space="0" w:color="auto"/>
        <w:right w:val="none" w:sz="0" w:space="0" w:color="auto"/>
      </w:divBdr>
    </w:div>
    <w:div w:id="486749130">
      <w:bodyDiv w:val="1"/>
      <w:marLeft w:val="0"/>
      <w:marRight w:val="0"/>
      <w:marTop w:val="0"/>
      <w:marBottom w:val="0"/>
      <w:divBdr>
        <w:top w:val="none" w:sz="0" w:space="0" w:color="auto"/>
        <w:left w:val="none" w:sz="0" w:space="0" w:color="auto"/>
        <w:bottom w:val="none" w:sz="0" w:space="0" w:color="auto"/>
        <w:right w:val="none" w:sz="0" w:space="0" w:color="auto"/>
      </w:divBdr>
    </w:div>
    <w:div w:id="495191451">
      <w:bodyDiv w:val="1"/>
      <w:marLeft w:val="0"/>
      <w:marRight w:val="0"/>
      <w:marTop w:val="0"/>
      <w:marBottom w:val="0"/>
      <w:divBdr>
        <w:top w:val="none" w:sz="0" w:space="0" w:color="auto"/>
        <w:left w:val="none" w:sz="0" w:space="0" w:color="auto"/>
        <w:bottom w:val="none" w:sz="0" w:space="0" w:color="auto"/>
        <w:right w:val="none" w:sz="0" w:space="0" w:color="auto"/>
      </w:divBdr>
    </w:div>
    <w:div w:id="591351360">
      <w:bodyDiv w:val="1"/>
      <w:marLeft w:val="0"/>
      <w:marRight w:val="0"/>
      <w:marTop w:val="0"/>
      <w:marBottom w:val="0"/>
      <w:divBdr>
        <w:top w:val="none" w:sz="0" w:space="0" w:color="auto"/>
        <w:left w:val="none" w:sz="0" w:space="0" w:color="auto"/>
        <w:bottom w:val="none" w:sz="0" w:space="0" w:color="auto"/>
        <w:right w:val="none" w:sz="0" w:space="0" w:color="auto"/>
      </w:divBdr>
    </w:div>
    <w:div w:id="616372733">
      <w:bodyDiv w:val="1"/>
      <w:marLeft w:val="0"/>
      <w:marRight w:val="0"/>
      <w:marTop w:val="0"/>
      <w:marBottom w:val="0"/>
      <w:divBdr>
        <w:top w:val="none" w:sz="0" w:space="0" w:color="auto"/>
        <w:left w:val="none" w:sz="0" w:space="0" w:color="auto"/>
        <w:bottom w:val="none" w:sz="0" w:space="0" w:color="auto"/>
        <w:right w:val="none" w:sz="0" w:space="0" w:color="auto"/>
      </w:divBdr>
    </w:div>
    <w:div w:id="620916064">
      <w:bodyDiv w:val="1"/>
      <w:marLeft w:val="0"/>
      <w:marRight w:val="0"/>
      <w:marTop w:val="0"/>
      <w:marBottom w:val="0"/>
      <w:divBdr>
        <w:top w:val="none" w:sz="0" w:space="0" w:color="auto"/>
        <w:left w:val="none" w:sz="0" w:space="0" w:color="auto"/>
        <w:bottom w:val="none" w:sz="0" w:space="0" w:color="auto"/>
        <w:right w:val="none" w:sz="0" w:space="0" w:color="auto"/>
      </w:divBdr>
    </w:div>
    <w:div w:id="624190702">
      <w:bodyDiv w:val="1"/>
      <w:marLeft w:val="0"/>
      <w:marRight w:val="0"/>
      <w:marTop w:val="0"/>
      <w:marBottom w:val="0"/>
      <w:divBdr>
        <w:top w:val="none" w:sz="0" w:space="0" w:color="auto"/>
        <w:left w:val="none" w:sz="0" w:space="0" w:color="auto"/>
        <w:bottom w:val="none" w:sz="0" w:space="0" w:color="auto"/>
        <w:right w:val="none" w:sz="0" w:space="0" w:color="auto"/>
      </w:divBdr>
    </w:div>
    <w:div w:id="674458236">
      <w:bodyDiv w:val="1"/>
      <w:marLeft w:val="0"/>
      <w:marRight w:val="0"/>
      <w:marTop w:val="0"/>
      <w:marBottom w:val="0"/>
      <w:divBdr>
        <w:top w:val="none" w:sz="0" w:space="0" w:color="auto"/>
        <w:left w:val="none" w:sz="0" w:space="0" w:color="auto"/>
        <w:bottom w:val="none" w:sz="0" w:space="0" w:color="auto"/>
        <w:right w:val="none" w:sz="0" w:space="0" w:color="auto"/>
      </w:divBdr>
    </w:div>
    <w:div w:id="724640522">
      <w:bodyDiv w:val="1"/>
      <w:marLeft w:val="0"/>
      <w:marRight w:val="0"/>
      <w:marTop w:val="0"/>
      <w:marBottom w:val="0"/>
      <w:divBdr>
        <w:top w:val="none" w:sz="0" w:space="0" w:color="auto"/>
        <w:left w:val="none" w:sz="0" w:space="0" w:color="auto"/>
        <w:bottom w:val="none" w:sz="0" w:space="0" w:color="auto"/>
        <w:right w:val="none" w:sz="0" w:space="0" w:color="auto"/>
      </w:divBdr>
    </w:div>
    <w:div w:id="982346451">
      <w:bodyDiv w:val="1"/>
      <w:marLeft w:val="0"/>
      <w:marRight w:val="0"/>
      <w:marTop w:val="0"/>
      <w:marBottom w:val="0"/>
      <w:divBdr>
        <w:top w:val="none" w:sz="0" w:space="0" w:color="auto"/>
        <w:left w:val="none" w:sz="0" w:space="0" w:color="auto"/>
        <w:bottom w:val="none" w:sz="0" w:space="0" w:color="auto"/>
        <w:right w:val="none" w:sz="0" w:space="0" w:color="auto"/>
      </w:divBdr>
    </w:div>
    <w:div w:id="1005863715">
      <w:bodyDiv w:val="1"/>
      <w:marLeft w:val="0"/>
      <w:marRight w:val="0"/>
      <w:marTop w:val="0"/>
      <w:marBottom w:val="0"/>
      <w:divBdr>
        <w:top w:val="none" w:sz="0" w:space="0" w:color="auto"/>
        <w:left w:val="none" w:sz="0" w:space="0" w:color="auto"/>
        <w:bottom w:val="none" w:sz="0" w:space="0" w:color="auto"/>
        <w:right w:val="none" w:sz="0" w:space="0" w:color="auto"/>
      </w:divBdr>
    </w:div>
    <w:div w:id="1017971328">
      <w:bodyDiv w:val="1"/>
      <w:marLeft w:val="0"/>
      <w:marRight w:val="0"/>
      <w:marTop w:val="0"/>
      <w:marBottom w:val="0"/>
      <w:divBdr>
        <w:top w:val="none" w:sz="0" w:space="0" w:color="auto"/>
        <w:left w:val="none" w:sz="0" w:space="0" w:color="auto"/>
        <w:bottom w:val="none" w:sz="0" w:space="0" w:color="auto"/>
        <w:right w:val="none" w:sz="0" w:space="0" w:color="auto"/>
      </w:divBdr>
    </w:div>
    <w:div w:id="1032536575">
      <w:bodyDiv w:val="1"/>
      <w:marLeft w:val="0"/>
      <w:marRight w:val="0"/>
      <w:marTop w:val="0"/>
      <w:marBottom w:val="0"/>
      <w:divBdr>
        <w:top w:val="none" w:sz="0" w:space="0" w:color="auto"/>
        <w:left w:val="none" w:sz="0" w:space="0" w:color="auto"/>
        <w:bottom w:val="none" w:sz="0" w:space="0" w:color="auto"/>
        <w:right w:val="none" w:sz="0" w:space="0" w:color="auto"/>
      </w:divBdr>
    </w:div>
    <w:div w:id="1034425703">
      <w:bodyDiv w:val="1"/>
      <w:marLeft w:val="0"/>
      <w:marRight w:val="0"/>
      <w:marTop w:val="0"/>
      <w:marBottom w:val="0"/>
      <w:divBdr>
        <w:top w:val="none" w:sz="0" w:space="0" w:color="auto"/>
        <w:left w:val="none" w:sz="0" w:space="0" w:color="auto"/>
        <w:bottom w:val="none" w:sz="0" w:space="0" w:color="auto"/>
        <w:right w:val="none" w:sz="0" w:space="0" w:color="auto"/>
      </w:divBdr>
    </w:div>
    <w:div w:id="1060053899">
      <w:bodyDiv w:val="1"/>
      <w:marLeft w:val="0"/>
      <w:marRight w:val="0"/>
      <w:marTop w:val="0"/>
      <w:marBottom w:val="0"/>
      <w:divBdr>
        <w:top w:val="none" w:sz="0" w:space="0" w:color="auto"/>
        <w:left w:val="none" w:sz="0" w:space="0" w:color="auto"/>
        <w:bottom w:val="none" w:sz="0" w:space="0" w:color="auto"/>
        <w:right w:val="none" w:sz="0" w:space="0" w:color="auto"/>
      </w:divBdr>
    </w:div>
    <w:div w:id="1076511847">
      <w:bodyDiv w:val="1"/>
      <w:marLeft w:val="0"/>
      <w:marRight w:val="0"/>
      <w:marTop w:val="0"/>
      <w:marBottom w:val="0"/>
      <w:divBdr>
        <w:top w:val="none" w:sz="0" w:space="0" w:color="auto"/>
        <w:left w:val="none" w:sz="0" w:space="0" w:color="auto"/>
        <w:bottom w:val="none" w:sz="0" w:space="0" w:color="auto"/>
        <w:right w:val="none" w:sz="0" w:space="0" w:color="auto"/>
      </w:divBdr>
    </w:div>
    <w:div w:id="1086995228">
      <w:bodyDiv w:val="1"/>
      <w:marLeft w:val="0"/>
      <w:marRight w:val="0"/>
      <w:marTop w:val="0"/>
      <w:marBottom w:val="0"/>
      <w:divBdr>
        <w:top w:val="none" w:sz="0" w:space="0" w:color="auto"/>
        <w:left w:val="none" w:sz="0" w:space="0" w:color="auto"/>
        <w:bottom w:val="none" w:sz="0" w:space="0" w:color="auto"/>
        <w:right w:val="none" w:sz="0" w:space="0" w:color="auto"/>
      </w:divBdr>
    </w:div>
    <w:div w:id="1116480652">
      <w:bodyDiv w:val="1"/>
      <w:marLeft w:val="0"/>
      <w:marRight w:val="0"/>
      <w:marTop w:val="0"/>
      <w:marBottom w:val="0"/>
      <w:divBdr>
        <w:top w:val="none" w:sz="0" w:space="0" w:color="auto"/>
        <w:left w:val="none" w:sz="0" w:space="0" w:color="auto"/>
        <w:bottom w:val="none" w:sz="0" w:space="0" w:color="auto"/>
        <w:right w:val="none" w:sz="0" w:space="0" w:color="auto"/>
      </w:divBdr>
    </w:div>
    <w:div w:id="1252816135">
      <w:bodyDiv w:val="1"/>
      <w:marLeft w:val="0"/>
      <w:marRight w:val="0"/>
      <w:marTop w:val="0"/>
      <w:marBottom w:val="0"/>
      <w:divBdr>
        <w:top w:val="none" w:sz="0" w:space="0" w:color="auto"/>
        <w:left w:val="none" w:sz="0" w:space="0" w:color="auto"/>
        <w:bottom w:val="none" w:sz="0" w:space="0" w:color="auto"/>
        <w:right w:val="none" w:sz="0" w:space="0" w:color="auto"/>
      </w:divBdr>
    </w:div>
    <w:div w:id="1297301325">
      <w:bodyDiv w:val="1"/>
      <w:marLeft w:val="0"/>
      <w:marRight w:val="0"/>
      <w:marTop w:val="0"/>
      <w:marBottom w:val="0"/>
      <w:divBdr>
        <w:top w:val="none" w:sz="0" w:space="0" w:color="auto"/>
        <w:left w:val="none" w:sz="0" w:space="0" w:color="auto"/>
        <w:bottom w:val="none" w:sz="0" w:space="0" w:color="auto"/>
        <w:right w:val="none" w:sz="0" w:space="0" w:color="auto"/>
      </w:divBdr>
    </w:div>
    <w:div w:id="1369643282">
      <w:bodyDiv w:val="1"/>
      <w:marLeft w:val="0"/>
      <w:marRight w:val="0"/>
      <w:marTop w:val="0"/>
      <w:marBottom w:val="0"/>
      <w:divBdr>
        <w:top w:val="none" w:sz="0" w:space="0" w:color="auto"/>
        <w:left w:val="none" w:sz="0" w:space="0" w:color="auto"/>
        <w:bottom w:val="none" w:sz="0" w:space="0" w:color="auto"/>
        <w:right w:val="none" w:sz="0" w:space="0" w:color="auto"/>
      </w:divBdr>
    </w:div>
    <w:div w:id="1439643295">
      <w:bodyDiv w:val="1"/>
      <w:marLeft w:val="0"/>
      <w:marRight w:val="0"/>
      <w:marTop w:val="0"/>
      <w:marBottom w:val="0"/>
      <w:divBdr>
        <w:top w:val="none" w:sz="0" w:space="0" w:color="auto"/>
        <w:left w:val="none" w:sz="0" w:space="0" w:color="auto"/>
        <w:bottom w:val="none" w:sz="0" w:space="0" w:color="auto"/>
        <w:right w:val="none" w:sz="0" w:space="0" w:color="auto"/>
      </w:divBdr>
    </w:div>
    <w:div w:id="1466846823">
      <w:bodyDiv w:val="1"/>
      <w:marLeft w:val="0"/>
      <w:marRight w:val="0"/>
      <w:marTop w:val="0"/>
      <w:marBottom w:val="0"/>
      <w:divBdr>
        <w:top w:val="none" w:sz="0" w:space="0" w:color="auto"/>
        <w:left w:val="none" w:sz="0" w:space="0" w:color="auto"/>
        <w:bottom w:val="none" w:sz="0" w:space="0" w:color="auto"/>
        <w:right w:val="none" w:sz="0" w:space="0" w:color="auto"/>
      </w:divBdr>
    </w:div>
    <w:div w:id="1500340853">
      <w:bodyDiv w:val="1"/>
      <w:marLeft w:val="0"/>
      <w:marRight w:val="0"/>
      <w:marTop w:val="0"/>
      <w:marBottom w:val="0"/>
      <w:divBdr>
        <w:top w:val="none" w:sz="0" w:space="0" w:color="auto"/>
        <w:left w:val="none" w:sz="0" w:space="0" w:color="auto"/>
        <w:bottom w:val="none" w:sz="0" w:space="0" w:color="auto"/>
        <w:right w:val="none" w:sz="0" w:space="0" w:color="auto"/>
      </w:divBdr>
    </w:div>
    <w:div w:id="1505315708">
      <w:bodyDiv w:val="1"/>
      <w:marLeft w:val="0"/>
      <w:marRight w:val="0"/>
      <w:marTop w:val="0"/>
      <w:marBottom w:val="0"/>
      <w:divBdr>
        <w:top w:val="none" w:sz="0" w:space="0" w:color="auto"/>
        <w:left w:val="none" w:sz="0" w:space="0" w:color="auto"/>
        <w:bottom w:val="none" w:sz="0" w:space="0" w:color="auto"/>
        <w:right w:val="none" w:sz="0" w:space="0" w:color="auto"/>
      </w:divBdr>
    </w:div>
    <w:div w:id="1521627575">
      <w:bodyDiv w:val="1"/>
      <w:marLeft w:val="0"/>
      <w:marRight w:val="0"/>
      <w:marTop w:val="0"/>
      <w:marBottom w:val="0"/>
      <w:divBdr>
        <w:top w:val="none" w:sz="0" w:space="0" w:color="auto"/>
        <w:left w:val="none" w:sz="0" w:space="0" w:color="auto"/>
        <w:bottom w:val="none" w:sz="0" w:space="0" w:color="auto"/>
        <w:right w:val="none" w:sz="0" w:space="0" w:color="auto"/>
      </w:divBdr>
    </w:div>
    <w:div w:id="1573810703">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00473807">
      <w:bodyDiv w:val="1"/>
      <w:marLeft w:val="0"/>
      <w:marRight w:val="0"/>
      <w:marTop w:val="0"/>
      <w:marBottom w:val="0"/>
      <w:divBdr>
        <w:top w:val="none" w:sz="0" w:space="0" w:color="auto"/>
        <w:left w:val="none" w:sz="0" w:space="0" w:color="auto"/>
        <w:bottom w:val="none" w:sz="0" w:space="0" w:color="auto"/>
        <w:right w:val="none" w:sz="0" w:space="0" w:color="auto"/>
      </w:divBdr>
    </w:div>
    <w:div w:id="1721316978">
      <w:bodyDiv w:val="1"/>
      <w:marLeft w:val="0"/>
      <w:marRight w:val="0"/>
      <w:marTop w:val="0"/>
      <w:marBottom w:val="0"/>
      <w:divBdr>
        <w:top w:val="none" w:sz="0" w:space="0" w:color="auto"/>
        <w:left w:val="none" w:sz="0" w:space="0" w:color="auto"/>
        <w:bottom w:val="none" w:sz="0" w:space="0" w:color="auto"/>
        <w:right w:val="none" w:sz="0" w:space="0" w:color="auto"/>
      </w:divBdr>
    </w:div>
    <w:div w:id="1759279997">
      <w:bodyDiv w:val="1"/>
      <w:marLeft w:val="0"/>
      <w:marRight w:val="0"/>
      <w:marTop w:val="0"/>
      <w:marBottom w:val="0"/>
      <w:divBdr>
        <w:top w:val="none" w:sz="0" w:space="0" w:color="auto"/>
        <w:left w:val="none" w:sz="0" w:space="0" w:color="auto"/>
        <w:bottom w:val="none" w:sz="0" w:space="0" w:color="auto"/>
        <w:right w:val="none" w:sz="0" w:space="0" w:color="auto"/>
      </w:divBdr>
    </w:div>
    <w:div w:id="1826629898">
      <w:bodyDiv w:val="1"/>
      <w:marLeft w:val="0"/>
      <w:marRight w:val="0"/>
      <w:marTop w:val="0"/>
      <w:marBottom w:val="0"/>
      <w:divBdr>
        <w:top w:val="none" w:sz="0" w:space="0" w:color="auto"/>
        <w:left w:val="none" w:sz="0" w:space="0" w:color="auto"/>
        <w:bottom w:val="none" w:sz="0" w:space="0" w:color="auto"/>
        <w:right w:val="none" w:sz="0" w:space="0" w:color="auto"/>
      </w:divBdr>
    </w:div>
    <w:div w:id="1838030219">
      <w:bodyDiv w:val="1"/>
      <w:marLeft w:val="0"/>
      <w:marRight w:val="0"/>
      <w:marTop w:val="0"/>
      <w:marBottom w:val="0"/>
      <w:divBdr>
        <w:top w:val="none" w:sz="0" w:space="0" w:color="auto"/>
        <w:left w:val="none" w:sz="0" w:space="0" w:color="auto"/>
        <w:bottom w:val="none" w:sz="0" w:space="0" w:color="auto"/>
        <w:right w:val="none" w:sz="0" w:space="0" w:color="auto"/>
      </w:divBdr>
    </w:div>
    <w:div w:id="1928344368">
      <w:bodyDiv w:val="1"/>
      <w:marLeft w:val="0"/>
      <w:marRight w:val="0"/>
      <w:marTop w:val="0"/>
      <w:marBottom w:val="0"/>
      <w:divBdr>
        <w:top w:val="none" w:sz="0" w:space="0" w:color="auto"/>
        <w:left w:val="none" w:sz="0" w:space="0" w:color="auto"/>
        <w:bottom w:val="none" w:sz="0" w:space="0" w:color="auto"/>
        <w:right w:val="none" w:sz="0" w:space="0" w:color="auto"/>
      </w:divBdr>
    </w:div>
    <w:div w:id="1940794167">
      <w:bodyDiv w:val="1"/>
      <w:marLeft w:val="0"/>
      <w:marRight w:val="0"/>
      <w:marTop w:val="0"/>
      <w:marBottom w:val="0"/>
      <w:divBdr>
        <w:top w:val="none" w:sz="0" w:space="0" w:color="auto"/>
        <w:left w:val="none" w:sz="0" w:space="0" w:color="auto"/>
        <w:bottom w:val="none" w:sz="0" w:space="0" w:color="auto"/>
        <w:right w:val="none" w:sz="0" w:space="0" w:color="auto"/>
      </w:divBdr>
    </w:div>
    <w:div w:id="1946378966">
      <w:bodyDiv w:val="1"/>
      <w:marLeft w:val="0"/>
      <w:marRight w:val="0"/>
      <w:marTop w:val="0"/>
      <w:marBottom w:val="0"/>
      <w:divBdr>
        <w:top w:val="none" w:sz="0" w:space="0" w:color="auto"/>
        <w:left w:val="none" w:sz="0" w:space="0" w:color="auto"/>
        <w:bottom w:val="none" w:sz="0" w:space="0" w:color="auto"/>
        <w:right w:val="none" w:sz="0" w:space="0" w:color="auto"/>
      </w:divBdr>
    </w:div>
    <w:div w:id="1952545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ITA191</b:Tag>
    <b:SourceType>InternetSite</b:SourceType>
    <b:Guid>{F224EFA5-7B4B-4A66-9A9B-CD8B98797DB0}</b:Guid>
    <b:Author>
      <b:Author>
        <b:NameList>
          <b:Person>
            <b:Last>terms</b:Last>
            <b:First>ITA</b:First>
          </b:Person>
        </b:NameList>
      </b:Author>
    </b:Author>
    <b:Title>AES</b:Title>
    <b:ProductionCompany>CISCO</b:ProductionCompany>
    <b:Year>2019</b:Year>
    <b:Month>08</b:Month>
    <b:Day>03</b:Day>
    <b:YearAccessed>2019</b:YearAccessed>
    <b:MonthAccessed>December</b:MonthAccessed>
    <b:DayAccessed>07</b:DayAccessed>
    <b:URL>https://community.cisco.com/t5/security-documents/aes/ta-p/3113918</b:URL>
    <b:RefOrder>2</b:RefOrder>
  </b:Source>
  <b:Source>
    <b:Tag>ITA19</b:Tag>
    <b:SourceType>InternetSite</b:SourceType>
    <b:Guid>{88F44B1A-2D23-44F8-827B-D42F8D664508}</b:Guid>
    <b:Author>
      <b:Author>
        <b:NameList>
          <b:Person>
            <b:Last>terns</b:Last>
            <b:First>ITA</b:First>
          </b:Person>
        </b:NameList>
      </b:Author>
    </b:Author>
    <b:Title>AES</b:Title>
    <b:InternetSiteTitle>Cisco</b:InternetSiteTitle>
    <b:Year>2019</b:Year>
    <b:Month>08</b:Month>
    <b:Day>03</b:Day>
    <b:URL>https://community.cisco.com/t5/security-documents/aes/ta-p/3113918</b:URL>
    <b:YearAccessed>2019</b:YearAccessed>
    <b:MonthAccessed>December</b:MonthAccessed>
    <b:DayAccessed>07</b:DayAccessed>
    <b:RefOrder>1</b:RefOrder>
  </b:Source>
  <b:Source>
    <b:Tag>ITA17</b:Tag>
    <b:SourceType>InternetSite</b:SourceType>
    <b:Guid>{EA0BF3BF-F48C-4216-908C-71093CE18B58}</b:Guid>
    <b:Author>
      <b:Author>
        <b:NameList>
          <b:Person>
            <b:Last>Terms</b:Last>
            <b:First>ITA</b:First>
          </b:Person>
        </b:NameList>
      </b:Author>
    </b:Author>
    <b:Title>SHA</b:Title>
    <b:ProductionCompany>CISCO</b:ProductionCompany>
    <b:Year>2017</b:Year>
    <b:Month>08</b:Month>
    <b:Day>23</b:Day>
    <b:YearAccessed>2019</b:YearAccessed>
    <b:MonthAccessed>Decemeber</b:MonthAccessed>
    <b:DayAccessed>8</b:DayAccessed>
    <b:URL>https://community.cisco.com/t5/security-documents/sha/ta-p/3115138</b:URL>
    <b:RefOrder>4</b:RefOrder>
  </b:Source>
  <b:Source>
    <b:Tag>Pat18</b:Tag>
    <b:SourceType>InternetSite</b:SourceType>
    <b:Guid>{97E5F366-F895-4AD5-93EF-8891613E131C}</b:Guid>
    <b:Author>
      <b:Author>
        <b:NameList>
          <b:Person>
            <b:Last>Nohe</b:Last>
            <b:First>Patrick</b:First>
          </b:Person>
        </b:NameList>
      </b:Author>
    </b:Author>
    <b:Title>Re-Hashed: The Difference Between SHA-1, SHA-2 and SHA-256 Hash Algorithms</b:Title>
    <b:ProductionCompany>Hashedout</b:ProductionCompany>
    <b:Year>2018</b:Year>
    <b:Month>November</b:Month>
    <b:Day>9</b:Day>
    <b:YearAccessed>2019</b:YearAccessed>
    <b:MonthAccessed>December</b:MonthAccessed>
    <b:DayAccessed>08</b:DayAccessed>
    <b:URL>https://www.thesslstore.com/blog/difference-sha-1-sha-2-sha-256-hash-algorithms/</b:URL>
    <b:RefOrder>3</b:RefOrder>
  </b:Source>
  <b:Source>
    <b:Tag>Pat181</b:Tag>
    <b:SourceType>InternetSite</b:SourceType>
    <b:Guid>{500F6A75-568D-491E-970C-C0C34EC77A19}</b:Guid>
    <b:Author>
      <b:Author>
        <b:NameList>
          <b:Person>
            <b:Last>Nohe</b:Last>
            <b:First>Patrick</b:First>
          </b:Person>
        </b:NameList>
      </b:Author>
    </b:Author>
    <b:Title>Re-Hashed: The Difference Between SHA-1, SHA-2 and SHA-256 Hash Algorithms</b:Title>
    <b:ProductionCompany>hashedout</b:ProductionCompany>
    <b:Year>2018</b:Year>
    <b:Month>November</b:Month>
    <b:Day>9</b:Day>
    <b:YearAccessed>2019</b:YearAccessed>
    <b:MonthAccessed>December</b:MonthAccessed>
    <b:DayAccessed>8</b:DayAccessed>
    <b:URL>https://www.thesslstore.com/blog/difference-sha-1-sha-2-sha-256-hash-algorithms/</b:URL>
    <b:RefOrder>5</b:RefOrder>
  </b:Source>
  <b:Source>
    <b:Tag>ITA171</b:Tag>
    <b:SourceType>InternetSite</b:SourceType>
    <b:Guid>{6CAB244C-D7F9-4EA9-91E6-FD1B274A1D21}</b:Guid>
    <b:Author>
      <b:Author>
        <b:NameList>
          <b:Person>
            <b:Last>Terms</b:Last>
            <b:First>ITA</b:First>
          </b:Person>
        </b:NameList>
      </b:Author>
    </b:Author>
    <b:Title>3DES</b:Title>
    <b:ProductionCompany>CISCO</b:ProductionCompany>
    <b:Year>2017</b:Year>
    <b:Month>08</b:Month>
    <b:Day>23</b:Day>
    <b:YearAccessed>2019</b:YearAccessed>
    <b:MonthAccessed>December</b:MonthAccessed>
    <b:DayAccessed>08</b:DayAccessed>
    <b:URL>https://community.cisco.com/t5/security-documents/3des/ta-p/3113951</b:URL>
    <b:RefOrder>6</b:RefOrder>
  </b:Source>
  <b:Source>
    <b:Tag>Mar14</b:Tag>
    <b:SourceType>InternetSite</b:SourceType>
    <b:Guid>{9CF5686E-B447-4A3D-B17E-F5C4343E95C4}</b:Guid>
    <b:Author>
      <b:Author>
        <b:NameList>
          <b:Person>
            <b:Last>Rouse</b:Last>
            <b:First>Margaret</b:First>
          </b:Person>
        </b:NameList>
      </b:Author>
    </b:Author>
    <b:Title>Data Encryption Standard (DES)</b:Title>
    <b:ProductionCompany>SearchSecurity</b:ProductionCompany>
    <b:Year>2014</b:Year>
    <b:Month>November</b:Month>
    <b:YearAccessed>2019</b:YearAccessed>
    <b:MonthAccessed>December</b:MonthAccessed>
    <b:DayAccessed>08</b:DayAccessed>
    <b:URL>https://searchsecurity.techtarget.com/definition/Data-Encryption-Standard</b:URL>
    <b:RefOrder>7</b:RefOrder>
  </b:Source>
  <b:Source>
    <b:Tag>Jos18</b:Tag>
    <b:SourceType>InternetSite</b:SourceType>
    <b:Guid>{48AEFD15-62C9-44FD-8FB4-CAB7DC619373}</b:Guid>
    <b:Author>
      <b:Author>
        <b:NameList>
          <b:Person>
            <b:Last>Lake</b:Last>
            <b:First>Josh</b:First>
          </b:Person>
        </b:NameList>
      </b:Author>
    </b:Author>
    <b:Title>What is RSA encryption and how does it work?</b:Title>
    <b:ProductionCompany>Comparitech</b:ProductionCompany>
    <b:Year>2018</b:Year>
    <b:Month>December</b:Month>
    <b:Day>10</b:Day>
    <b:YearAccessed>2019</b:YearAccessed>
    <b:MonthAccessed>December</b:MonthAccessed>
    <b:DayAccessed>08</b:DayAccessed>
    <b:URL>https://www.comparitech.com/blog/information-security/rsa-encryption/</b:URL>
    <b:RefOrder>8</b:RefOrder>
  </b:Source>
  <b:Source>
    <b:Tag>Con19</b:Tag>
    <b:SourceType>InternetSite</b:SourceType>
    <b:Guid>{7D0DDE7D-F56F-4E94-8251-6D18DBDC6C99}</b:Guid>
    <b:Author>
      <b:Author>
        <b:NameList>
          <b:Person>
            <b:Last>Bradford</b:Last>
            <b:First>Contel</b:First>
          </b:Person>
        </b:NameList>
      </b:Author>
    </b:Author>
    <b:Title>5 Common Encryption Algorithms and the Unbreakables of the Future</b:Title>
    <b:ProductionCompany>StorageCraft. Recovery Zone</b:ProductionCompany>
    <b:Month>July</b:Month>
    <b:Day>31</b:Day>
    <b:YearAccessed>2019</b:YearAccessed>
    <b:MonthAccessed>December</b:MonthAccessed>
    <b:DayAccessed>09</b:DayAccessed>
    <b:URL>https://blog.storagecraft.com/5-common-encryption-algorithms/</b:URL>
    <b:RefOrder>10</b:RefOrder>
  </b:Source>
  <b:Source>
    <b:Tag>Con191</b:Tag>
    <b:SourceType>InternetSite</b:SourceType>
    <b:Guid>{E105B93D-170C-4BA9-B68A-E233A83AEB7D}</b:Guid>
    <b:Author>
      <b:Author>
        <b:NameList>
          <b:Person>
            <b:Last>Bradford</b:Last>
            <b:First>Contel</b:First>
          </b:Person>
        </b:NameList>
      </b:Author>
    </b:Author>
    <b:Title>5 Common Encryption Algorithms and the Unbreakables of the Future</b:Title>
    <b:ProductionCompany>StorageCraft Technology Corporation </b:ProductionCompany>
    <b:Month>July</b:Month>
    <b:Day>31</b:Day>
    <b:YearAccessed>2019</b:YearAccessed>
    <b:MonthAccessed>December</b:MonthAccessed>
    <b:DayAccessed>09</b:DayAccessed>
    <b:URL>https://blog.storagecraft.com/5-common-encryption-algorithms/</b:URL>
    <b:RefOrder>11</b:RefOrder>
  </b:Source>
  <b:Source>
    <b:Tag>Rou18</b:Tag>
    <b:SourceType>InternetSite</b:SourceType>
    <b:Guid>{D92BB893-5121-49F9-ABB1-2A0012752EAE}</b:Guid>
    <b:Author>
      <b:Author>
        <b:NameList>
          <b:Person>
            <b:Last>Rouse</b:Last>
            <b:First>Margaret</b:First>
          </b:Person>
          <b:Person>
            <b:Last>Cobb</b:Last>
            <b:First>Micheal</b:First>
          </b:Person>
          <b:Person>
            <b:Last>Hazan</b:Last>
            <b:First>Fred</b:First>
          </b:Person>
          <b:Person>
            <b:Last>Rundatz</b:Last>
            <b:First>Frank</b:First>
          </b:Person>
        </b:NameList>
      </b:Author>
    </b:Author>
    <b:Title>RSA algorithm (Rivest-Shamir-Adleman)</b:Title>
    <b:ProductionCompany>SearchSecurity</b:ProductionCompany>
    <b:Year>2018</b:Year>
    <b:Month>November</b:Month>
    <b:YearAccessed>2019</b:YearAccessed>
    <b:MonthAccessed>December</b:MonthAccessed>
    <b:DayAccessed>09</b:DayAccessed>
    <b:URL>https://searchsecurity.techtarget.com/definition/RSA</b:URL>
    <b:RefOrder>9</b:RefOrder>
  </b:Source>
</b:Sources>
</file>

<file path=customXml/itemProps1.xml><?xml version="1.0" encoding="utf-8"?>
<ds:datastoreItem xmlns:ds="http://schemas.openxmlformats.org/officeDocument/2006/customXml" ds:itemID="{45F64D92-065C-4B78-829A-53DA2D126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2133</TotalTime>
  <Pages>10</Pages>
  <Words>3222</Words>
  <Characters>18366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21545</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Mikolaj Michalski</cp:lastModifiedBy>
  <cp:revision>41</cp:revision>
  <cp:lastPrinted>2015-06-25T18:27:00Z</cp:lastPrinted>
  <dcterms:created xsi:type="dcterms:W3CDTF">2015-07-15T20:56:00Z</dcterms:created>
  <dcterms:modified xsi:type="dcterms:W3CDTF">2019-12-11T11:30:00Z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e6f6ca1c-1d42-3000-b0ac-e3322a70c4bd</vt:lpwstr>
  </property>
  <property fmtid="{D5CDD505-2E9C-101B-9397-08002B2CF9AE}" pid="4" name="Mendeley Citation Style_1">
    <vt:lpwstr>http://www.zotero.org/styles/apa</vt:lpwstr>
  </property>
</Properties>
</file>