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51A4E" w:rsidRDefault="00951A4E" w:rsidP="00E637C3">
      <w:pPr>
        <w:jc w:val="center"/>
        <w:rPr>
          <w:rFonts w:ascii="Arial" w:hAnsi="Arial" w:cs="Arial"/>
        </w:rPr>
      </w:pPr>
    </w:p>
    <w:p w:rsidR="00951A4E" w:rsidRDefault="00951A4E" w:rsidP="00E637C3">
      <w:pPr>
        <w:jc w:val="center"/>
        <w:rPr>
          <w:rFonts w:ascii="Arial" w:hAnsi="Arial" w:cs="Arial"/>
        </w:rPr>
      </w:pPr>
    </w:p>
    <w:p w:rsidR="00951A4E" w:rsidRDefault="00951A4E" w:rsidP="00E637C3">
      <w:pPr>
        <w:jc w:val="center"/>
        <w:rPr>
          <w:rFonts w:ascii="Arial" w:hAnsi="Arial" w:cs="Arial"/>
        </w:rPr>
      </w:pPr>
    </w:p>
    <w:p w:rsidR="00951A4E" w:rsidRDefault="00951A4E" w:rsidP="00E637C3">
      <w:pPr>
        <w:jc w:val="center"/>
        <w:rPr>
          <w:rFonts w:ascii="Arial" w:hAnsi="Arial" w:cs="Arial"/>
        </w:rPr>
      </w:pPr>
    </w:p>
    <w:tbl>
      <w:tblPr>
        <w:tblpPr w:leftFromText="180" w:rightFromText="180" w:vertAnchor="text" w:tblpX="108"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952"/>
        <w:gridCol w:w="5038"/>
      </w:tblGrid>
      <w:tr w:rsidR="00951A4E" w:rsidRPr="00FE4403" w:rsidTr="00431017">
        <w:trPr>
          <w:trHeight w:val="572"/>
        </w:trPr>
        <w:tc>
          <w:tcPr>
            <w:tcW w:w="11199" w:type="dxa"/>
            <w:gridSpan w:val="2"/>
            <w:tcBorders>
              <w:top w:val="double" w:sz="4" w:space="0" w:color="auto"/>
              <w:left w:val="double" w:sz="4" w:space="0" w:color="auto"/>
              <w:bottom w:val="single" w:sz="6" w:space="0" w:color="auto"/>
              <w:right w:val="double" w:sz="4" w:space="0" w:color="auto"/>
            </w:tcBorders>
          </w:tcPr>
          <w:p w:rsidR="00951A4E" w:rsidRPr="00FE4403" w:rsidRDefault="00951A4E" w:rsidP="00431017">
            <w:pPr>
              <w:jc w:val="center"/>
              <w:rPr>
                <w:rFonts w:ascii="Calibri" w:hAnsi="Calibri"/>
              </w:rPr>
            </w:pPr>
            <w:r w:rsidRPr="00FE4403">
              <w:rPr>
                <w:rFonts w:ascii="Calibri" w:hAnsi="Calibri"/>
                <w:b/>
              </w:rPr>
              <w:t>Personal Evaluation</w:t>
            </w:r>
            <w:r w:rsidRPr="00FE4403">
              <w:rPr>
                <w:rFonts w:ascii="Calibri" w:hAnsi="Calibri"/>
              </w:rPr>
              <w:t xml:space="preserve"> – to support your academic progress, we are interested to read your own assessment of this work as a measure of your own effort and in order that we may comment on your strengths and weaknesses.</w:t>
            </w:r>
          </w:p>
          <w:p w:rsidR="00951A4E" w:rsidRPr="00FE4403" w:rsidRDefault="00951A4E" w:rsidP="00431017">
            <w:pPr>
              <w:jc w:val="center"/>
              <w:rPr>
                <w:rFonts w:ascii="Calibri" w:hAnsi="Calibri"/>
                <w:b/>
                <w:u w:val="single"/>
              </w:rPr>
            </w:pPr>
            <w:r w:rsidRPr="00FE4403">
              <w:rPr>
                <w:rFonts w:ascii="Calibri" w:hAnsi="Calibri"/>
                <w:b/>
                <w:u w:val="single"/>
              </w:rPr>
              <w:t>Please ensure you complete this assessment before submitting your work.</w:t>
            </w:r>
          </w:p>
        </w:tc>
      </w:tr>
      <w:tr w:rsidR="00951A4E" w:rsidRPr="00FE4403" w:rsidTr="00431017">
        <w:trPr>
          <w:trHeight w:val="572"/>
        </w:trPr>
        <w:tc>
          <w:tcPr>
            <w:tcW w:w="4860" w:type="dxa"/>
            <w:tcBorders>
              <w:top w:val="single" w:sz="6" w:space="0" w:color="auto"/>
              <w:left w:val="double" w:sz="4" w:space="0" w:color="auto"/>
              <w:bottom w:val="single" w:sz="6" w:space="0" w:color="auto"/>
              <w:right w:val="single" w:sz="6" w:space="0" w:color="auto"/>
            </w:tcBorders>
          </w:tcPr>
          <w:p w:rsidR="00951A4E" w:rsidRPr="00FE4403" w:rsidRDefault="00951A4E" w:rsidP="00431017">
            <w:pPr>
              <w:rPr>
                <w:rFonts w:ascii="Calibri" w:hAnsi="Calibri"/>
              </w:rPr>
            </w:pPr>
            <w:r w:rsidRPr="00FE4403">
              <w:rPr>
                <w:rFonts w:ascii="Calibri" w:hAnsi="Calibri"/>
              </w:rPr>
              <w:t xml:space="preserve">What do you consider are the best aspects of this piece of work?    </w:t>
            </w:r>
          </w:p>
        </w:tc>
        <w:tc>
          <w:tcPr>
            <w:tcW w:w="6339" w:type="dxa"/>
            <w:tcBorders>
              <w:top w:val="single" w:sz="6" w:space="0" w:color="auto"/>
              <w:left w:val="single" w:sz="6" w:space="0" w:color="auto"/>
              <w:bottom w:val="single" w:sz="6" w:space="0" w:color="auto"/>
              <w:right w:val="double" w:sz="4" w:space="0" w:color="auto"/>
            </w:tcBorders>
          </w:tcPr>
          <w:p w:rsidR="00951A4E" w:rsidRPr="00FE4403" w:rsidRDefault="00951A4E" w:rsidP="00431017">
            <w:pPr>
              <w:rPr>
                <w:rFonts w:ascii="Calibri" w:hAnsi="Calibri"/>
              </w:rPr>
            </w:pPr>
            <w:r>
              <w:rPr>
                <w:rFonts w:ascii="Calibri" w:hAnsi="Calibri"/>
              </w:rPr>
              <w:t xml:space="preserve">The amount of theorist I have included </w:t>
            </w:r>
          </w:p>
          <w:p w:rsidR="00951A4E" w:rsidRPr="00FE4403" w:rsidRDefault="00951A4E" w:rsidP="00431017">
            <w:pPr>
              <w:rPr>
                <w:rFonts w:ascii="Calibri" w:hAnsi="Calibri"/>
              </w:rPr>
            </w:pPr>
          </w:p>
          <w:p w:rsidR="00951A4E" w:rsidRPr="00FE4403" w:rsidRDefault="00951A4E" w:rsidP="00431017">
            <w:pPr>
              <w:rPr>
                <w:rFonts w:ascii="Calibri" w:hAnsi="Calibri"/>
              </w:rPr>
            </w:pPr>
          </w:p>
        </w:tc>
      </w:tr>
      <w:tr w:rsidR="00951A4E" w:rsidRPr="00FE4403" w:rsidTr="00431017">
        <w:trPr>
          <w:trHeight w:val="571"/>
        </w:trPr>
        <w:tc>
          <w:tcPr>
            <w:tcW w:w="4860" w:type="dxa"/>
            <w:tcBorders>
              <w:top w:val="single" w:sz="6" w:space="0" w:color="auto"/>
              <w:left w:val="double" w:sz="4" w:space="0" w:color="auto"/>
              <w:bottom w:val="single" w:sz="6" w:space="0" w:color="auto"/>
              <w:right w:val="single" w:sz="6" w:space="0" w:color="auto"/>
            </w:tcBorders>
          </w:tcPr>
          <w:p w:rsidR="00951A4E" w:rsidRPr="00FE4403" w:rsidRDefault="00951A4E" w:rsidP="00431017">
            <w:pPr>
              <w:rPr>
                <w:rFonts w:ascii="Calibri" w:hAnsi="Calibri"/>
              </w:rPr>
            </w:pPr>
            <w:r w:rsidRPr="00FE4403">
              <w:rPr>
                <w:rFonts w:ascii="Calibri" w:hAnsi="Calibri"/>
              </w:rPr>
              <w:t>Which aspects do you consider could have been improved in this piece of work?</w:t>
            </w:r>
          </w:p>
          <w:p w:rsidR="00951A4E" w:rsidRPr="00FE4403" w:rsidRDefault="00951A4E" w:rsidP="00431017">
            <w:pPr>
              <w:rPr>
                <w:rFonts w:ascii="Calibri" w:hAnsi="Calibri"/>
              </w:rPr>
            </w:pPr>
          </w:p>
        </w:tc>
        <w:tc>
          <w:tcPr>
            <w:tcW w:w="6339" w:type="dxa"/>
            <w:tcBorders>
              <w:top w:val="single" w:sz="6" w:space="0" w:color="auto"/>
              <w:left w:val="single" w:sz="6" w:space="0" w:color="auto"/>
              <w:bottom w:val="single" w:sz="6" w:space="0" w:color="auto"/>
              <w:right w:val="double" w:sz="4" w:space="0" w:color="auto"/>
            </w:tcBorders>
          </w:tcPr>
          <w:p w:rsidR="00951A4E" w:rsidRPr="00FE4403" w:rsidRDefault="00951A4E" w:rsidP="00431017">
            <w:pPr>
              <w:rPr>
                <w:rFonts w:ascii="Calibri" w:hAnsi="Calibri"/>
              </w:rPr>
            </w:pPr>
            <w:r>
              <w:rPr>
                <w:rFonts w:ascii="Calibri" w:hAnsi="Calibri"/>
              </w:rPr>
              <w:t xml:space="preserve">I could have included more on policy and practice </w:t>
            </w:r>
          </w:p>
        </w:tc>
      </w:tr>
      <w:tr w:rsidR="00951A4E" w:rsidRPr="00FE4403" w:rsidTr="00431017">
        <w:trPr>
          <w:trHeight w:val="571"/>
        </w:trPr>
        <w:tc>
          <w:tcPr>
            <w:tcW w:w="4860" w:type="dxa"/>
            <w:tcBorders>
              <w:top w:val="single" w:sz="6" w:space="0" w:color="auto"/>
              <w:left w:val="double" w:sz="4" w:space="0" w:color="auto"/>
              <w:bottom w:val="double" w:sz="4" w:space="0" w:color="auto"/>
              <w:right w:val="single" w:sz="6" w:space="0" w:color="auto"/>
            </w:tcBorders>
          </w:tcPr>
          <w:p w:rsidR="00951A4E" w:rsidRPr="00FE4403" w:rsidRDefault="00951A4E" w:rsidP="00431017">
            <w:pPr>
              <w:rPr>
                <w:rFonts w:ascii="Calibri" w:hAnsi="Calibri"/>
              </w:rPr>
            </w:pPr>
            <w:r w:rsidRPr="00FE4403">
              <w:rPr>
                <w:rFonts w:ascii="Calibri" w:hAnsi="Calibri"/>
              </w:rPr>
              <w:t>What have you found most satisfying whilst undertaking this submission?</w:t>
            </w:r>
          </w:p>
          <w:p w:rsidR="00951A4E" w:rsidRPr="00FE4403" w:rsidRDefault="00951A4E" w:rsidP="00431017">
            <w:pPr>
              <w:rPr>
                <w:rFonts w:ascii="Calibri" w:hAnsi="Calibri"/>
              </w:rPr>
            </w:pPr>
          </w:p>
        </w:tc>
        <w:tc>
          <w:tcPr>
            <w:tcW w:w="6339" w:type="dxa"/>
            <w:tcBorders>
              <w:top w:val="single" w:sz="6" w:space="0" w:color="auto"/>
              <w:left w:val="single" w:sz="6" w:space="0" w:color="auto"/>
              <w:bottom w:val="double" w:sz="4" w:space="0" w:color="auto"/>
              <w:right w:val="double" w:sz="4" w:space="0" w:color="auto"/>
            </w:tcBorders>
          </w:tcPr>
          <w:p w:rsidR="00951A4E" w:rsidRPr="00FE4403" w:rsidRDefault="00951A4E" w:rsidP="00431017">
            <w:pPr>
              <w:rPr>
                <w:rFonts w:ascii="Calibri" w:hAnsi="Calibri"/>
              </w:rPr>
            </w:pPr>
            <w:r>
              <w:rPr>
                <w:rFonts w:ascii="Calibri" w:hAnsi="Calibri"/>
              </w:rPr>
              <w:t xml:space="preserve">Researching how praise in effective </w:t>
            </w:r>
          </w:p>
          <w:p w:rsidR="00951A4E" w:rsidRPr="00FE4403" w:rsidRDefault="00951A4E" w:rsidP="00431017">
            <w:pPr>
              <w:rPr>
                <w:rFonts w:ascii="Calibri" w:hAnsi="Calibri"/>
              </w:rPr>
            </w:pPr>
          </w:p>
          <w:p w:rsidR="00951A4E" w:rsidRPr="00FE4403" w:rsidRDefault="00951A4E" w:rsidP="00431017">
            <w:pPr>
              <w:rPr>
                <w:rFonts w:ascii="Calibri" w:hAnsi="Calibri"/>
              </w:rPr>
            </w:pPr>
          </w:p>
        </w:tc>
      </w:tr>
    </w:tbl>
    <w:p w:rsidR="00951A4E" w:rsidRDefault="00951A4E" w:rsidP="00E637C3">
      <w:pPr>
        <w:jc w:val="center"/>
        <w:rPr>
          <w:rFonts w:ascii="Arial" w:hAnsi="Arial" w:cs="Arial"/>
        </w:rPr>
      </w:pPr>
    </w:p>
    <w:p w:rsidR="00951A4E" w:rsidRDefault="00951A4E" w:rsidP="00E637C3">
      <w:pPr>
        <w:jc w:val="center"/>
        <w:rPr>
          <w:rFonts w:ascii="Arial" w:hAnsi="Arial" w:cs="Arial"/>
        </w:rPr>
      </w:pPr>
    </w:p>
    <w:p w:rsidR="00951A4E" w:rsidRDefault="00951A4E" w:rsidP="00E637C3">
      <w:pPr>
        <w:jc w:val="center"/>
        <w:rPr>
          <w:rFonts w:ascii="Arial" w:hAnsi="Arial" w:cs="Arial"/>
        </w:rPr>
      </w:pPr>
    </w:p>
    <w:p w:rsidR="00951A4E" w:rsidRDefault="00951A4E" w:rsidP="00E637C3">
      <w:pPr>
        <w:jc w:val="center"/>
        <w:rPr>
          <w:rFonts w:ascii="Arial" w:hAnsi="Arial" w:cs="Arial"/>
        </w:rPr>
      </w:pPr>
    </w:p>
    <w:p w:rsidR="00951A4E" w:rsidRDefault="00951A4E" w:rsidP="00E637C3">
      <w:pPr>
        <w:jc w:val="center"/>
        <w:rPr>
          <w:rFonts w:ascii="Arial" w:hAnsi="Arial" w:cs="Arial"/>
        </w:rPr>
      </w:pPr>
    </w:p>
    <w:p w:rsidR="00951A4E" w:rsidRDefault="00951A4E" w:rsidP="00E637C3">
      <w:pPr>
        <w:jc w:val="center"/>
        <w:rPr>
          <w:rFonts w:ascii="Arial" w:hAnsi="Arial" w:cs="Arial"/>
        </w:rPr>
      </w:pPr>
    </w:p>
    <w:p w:rsidR="00951A4E" w:rsidRDefault="00951A4E" w:rsidP="00E637C3">
      <w:pPr>
        <w:jc w:val="center"/>
        <w:rPr>
          <w:rFonts w:ascii="Arial" w:hAnsi="Arial" w:cs="Arial"/>
        </w:rPr>
      </w:pPr>
    </w:p>
    <w:p w:rsidR="00951A4E" w:rsidRDefault="00951A4E" w:rsidP="00E637C3">
      <w:pPr>
        <w:jc w:val="center"/>
        <w:rPr>
          <w:rFonts w:ascii="Arial" w:hAnsi="Arial" w:cs="Arial"/>
        </w:rPr>
      </w:pPr>
    </w:p>
    <w:p w:rsidR="00951A4E" w:rsidRDefault="00951A4E" w:rsidP="00E637C3">
      <w:pPr>
        <w:jc w:val="center"/>
        <w:rPr>
          <w:rFonts w:ascii="Arial" w:hAnsi="Arial" w:cs="Arial"/>
        </w:rPr>
      </w:pPr>
    </w:p>
    <w:p w:rsidR="00951A4E" w:rsidRDefault="00951A4E" w:rsidP="00E637C3">
      <w:pPr>
        <w:jc w:val="center"/>
        <w:rPr>
          <w:rFonts w:ascii="Arial" w:hAnsi="Arial" w:cs="Arial"/>
        </w:rPr>
      </w:pPr>
    </w:p>
    <w:p w:rsidR="00951A4E" w:rsidRDefault="00951A4E" w:rsidP="00E637C3">
      <w:pPr>
        <w:jc w:val="center"/>
        <w:rPr>
          <w:rFonts w:ascii="Arial" w:hAnsi="Arial" w:cs="Arial"/>
        </w:rPr>
      </w:pPr>
    </w:p>
    <w:p w:rsidR="00951A4E" w:rsidRDefault="00951A4E" w:rsidP="00E637C3">
      <w:pPr>
        <w:jc w:val="center"/>
        <w:rPr>
          <w:rFonts w:ascii="Arial" w:hAnsi="Arial" w:cs="Arial"/>
        </w:rPr>
      </w:pPr>
    </w:p>
    <w:p w:rsidR="00951A4E" w:rsidRDefault="00951A4E" w:rsidP="00E637C3">
      <w:pPr>
        <w:jc w:val="center"/>
        <w:rPr>
          <w:rFonts w:ascii="Arial" w:hAnsi="Arial" w:cs="Arial"/>
        </w:rPr>
      </w:pPr>
    </w:p>
    <w:p w:rsidR="00951A4E" w:rsidRDefault="00951A4E" w:rsidP="00E637C3">
      <w:pPr>
        <w:jc w:val="center"/>
        <w:rPr>
          <w:rFonts w:ascii="Arial" w:hAnsi="Arial" w:cs="Arial"/>
        </w:rPr>
      </w:pPr>
    </w:p>
    <w:p w:rsidR="00951A4E" w:rsidRDefault="00951A4E" w:rsidP="00E637C3">
      <w:pPr>
        <w:jc w:val="center"/>
        <w:rPr>
          <w:rFonts w:ascii="Arial" w:hAnsi="Arial" w:cs="Arial"/>
        </w:rPr>
      </w:pPr>
    </w:p>
    <w:p w:rsidR="00951A4E" w:rsidRDefault="00951A4E" w:rsidP="00E637C3">
      <w:pPr>
        <w:jc w:val="center"/>
        <w:rPr>
          <w:rFonts w:ascii="Arial" w:hAnsi="Arial" w:cs="Arial"/>
        </w:rPr>
      </w:pPr>
    </w:p>
    <w:p w:rsidR="00951A4E" w:rsidRDefault="00951A4E" w:rsidP="00E637C3">
      <w:pPr>
        <w:jc w:val="center"/>
        <w:rPr>
          <w:rFonts w:ascii="Arial" w:hAnsi="Arial" w:cs="Arial"/>
        </w:rPr>
      </w:pPr>
    </w:p>
    <w:p w:rsidR="00951A4E" w:rsidRDefault="00951A4E" w:rsidP="00E637C3">
      <w:pPr>
        <w:jc w:val="center"/>
        <w:rPr>
          <w:rFonts w:ascii="Arial" w:hAnsi="Arial" w:cs="Arial"/>
        </w:rPr>
      </w:pPr>
    </w:p>
    <w:p w:rsidR="00951A4E" w:rsidRDefault="00951A4E" w:rsidP="00E637C3">
      <w:pPr>
        <w:jc w:val="center"/>
        <w:rPr>
          <w:rFonts w:ascii="Arial" w:hAnsi="Arial" w:cs="Arial"/>
        </w:rPr>
      </w:pPr>
    </w:p>
    <w:p w:rsidR="00951A4E" w:rsidRDefault="00951A4E" w:rsidP="00E637C3">
      <w:pPr>
        <w:jc w:val="center"/>
        <w:rPr>
          <w:rFonts w:ascii="Arial" w:hAnsi="Arial" w:cs="Arial"/>
        </w:rPr>
      </w:pPr>
    </w:p>
    <w:p w:rsidR="00951A4E" w:rsidRDefault="00951A4E" w:rsidP="00E637C3">
      <w:pPr>
        <w:jc w:val="center"/>
        <w:rPr>
          <w:rFonts w:ascii="Arial" w:hAnsi="Arial" w:cs="Arial"/>
        </w:rPr>
      </w:pPr>
    </w:p>
    <w:p w:rsidR="00951A4E" w:rsidRDefault="00951A4E" w:rsidP="00E637C3">
      <w:pPr>
        <w:jc w:val="center"/>
        <w:rPr>
          <w:rFonts w:ascii="Arial" w:hAnsi="Arial" w:cs="Arial"/>
        </w:rPr>
      </w:pPr>
    </w:p>
    <w:p w:rsidR="00951A4E" w:rsidRDefault="00951A4E" w:rsidP="00E637C3">
      <w:pPr>
        <w:jc w:val="center"/>
        <w:rPr>
          <w:rFonts w:ascii="Arial" w:hAnsi="Arial" w:cs="Arial"/>
        </w:rPr>
      </w:pPr>
    </w:p>
    <w:p w:rsidR="00951A4E" w:rsidRDefault="00951A4E" w:rsidP="00E637C3">
      <w:pPr>
        <w:jc w:val="center"/>
        <w:rPr>
          <w:rFonts w:ascii="Arial" w:hAnsi="Arial" w:cs="Arial"/>
        </w:rPr>
      </w:pPr>
    </w:p>
    <w:p w:rsidR="00951A4E" w:rsidRDefault="00951A4E" w:rsidP="00E637C3">
      <w:pPr>
        <w:jc w:val="center"/>
        <w:rPr>
          <w:rFonts w:ascii="Arial" w:hAnsi="Arial" w:cs="Arial"/>
        </w:rPr>
      </w:pPr>
    </w:p>
    <w:p w:rsidR="00951A4E" w:rsidRDefault="00951A4E" w:rsidP="006B26EF">
      <w:pPr>
        <w:rPr>
          <w:rFonts w:ascii="Arial" w:hAnsi="Arial" w:cs="Arial"/>
        </w:rPr>
      </w:pPr>
      <w:bookmarkStart w:id="0" w:name="_GoBack"/>
      <w:bookmarkEnd w:id="0"/>
    </w:p>
    <w:p w:rsidR="00951A4E" w:rsidRDefault="00951A4E" w:rsidP="00E637C3">
      <w:pPr>
        <w:jc w:val="center"/>
        <w:rPr>
          <w:rFonts w:ascii="Arial" w:hAnsi="Arial" w:cs="Arial"/>
        </w:rPr>
      </w:pPr>
    </w:p>
    <w:p w:rsidR="00951A4E" w:rsidRDefault="00951A4E" w:rsidP="00E637C3">
      <w:pPr>
        <w:jc w:val="center"/>
        <w:rPr>
          <w:rFonts w:ascii="Arial" w:hAnsi="Arial" w:cs="Arial"/>
        </w:rPr>
      </w:pPr>
    </w:p>
    <w:p w:rsidR="00951A4E" w:rsidRDefault="00951A4E" w:rsidP="00E637C3">
      <w:pPr>
        <w:jc w:val="center"/>
        <w:rPr>
          <w:rFonts w:ascii="Arial" w:hAnsi="Arial" w:cs="Arial"/>
        </w:rPr>
      </w:pPr>
    </w:p>
    <w:p w:rsidR="00951A4E" w:rsidRDefault="00951A4E" w:rsidP="00E637C3">
      <w:pPr>
        <w:jc w:val="center"/>
        <w:rPr>
          <w:rFonts w:ascii="Arial" w:hAnsi="Arial" w:cs="Arial"/>
        </w:rPr>
      </w:pPr>
    </w:p>
    <w:p w:rsidR="00951A4E" w:rsidRDefault="00951A4E" w:rsidP="00E637C3">
      <w:pPr>
        <w:jc w:val="center"/>
        <w:rPr>
          <w:rFonts w:ascii="Arial" w:hAnsi="Arial" w:cs="Arial"/>
        </w:rPr>
      </w:pPr>
    </w:p>
    <w:p w:rsidR="00E83073" w:rsidRDefault="00E637C3" w:rsidP="00E637C3">
      <w:pPr>
        <w:jc w:val="center"/>
        <w:rPr>
          <w:rFonts w:ascii="Arial" w:hAnsi="Arial" w:cs="Arial"/>
        </w:rPr>
      </w:pPr>
      <w:r>
        <w:rPr>
          <w:rFonts w:ascii="Arial" w:hAnsi="Arial" w:cs="Arial"/>
        </w:rPr>
        <w:lastRenderedPageBreak/>
        <w:t xml:space="preserve">Critically analyse the role of praise in classroom management </w:t>
      </w:r>
    </w:p>
    <w:p w:rsidR="00B445CB" w:rsidRDefault="00B445CB" w:rsidP="00E637C3">
      <w:pPr>
        <w:jc w:val="center"/>
        <w:rPr>
          <w:rFonts w:ascii="Arial" w:hAnsi="Arial" w:cs="Arial"/>
        </w:rPr>
      </w:pPr>
    </w:p>
    <w:p w:rsidR="00901AC0" w:rsidRDefault="00901AC0" w:rsidP="00E637C3">
      <w:pPr>
        <w:jc w:val="center"/>
        <w:rPr>
          <w:rFonts w:ascii="Arial" w:hAnsi="Arial" w:cs="Arial"/>
        </w:rPr>
      </w:pPr>
    </w:p>
    <w:p w:rsidR="00901AC0" w:rsidRDefault="00E6498A" w:rsidP="00901AC0">
      <w:pPr>
        <w:spacing w:line="360" w:lineRule="auto"/>
        <w:rPr>
          <w:rFonts w:ascii="Arial" w:hAnsi="Arial" w:cs="Arial"/>
        </w:rPr>
      </w:pPr>
      <w:r>
        <w:rPr>
          <w:rFonts w:ascii="Arial" w:hAnsi="Arial" w:cs="Arial"/>
        </w:rPr>
        <w:t xml:space="preserve">Throughout this assignment there will be a critical analysis of the role of praise in classroom management, with reference to skills that are required to have an effective classroom, and what are the characteristics that teachers much acquire in order to achieve an effective classroom management. This assignment </w:t>
      </w:r>
      <w:r w:rsidR="00B445CB">
        <w:rPr>
          <w:rFonts w:ascii="Arial" w:hAnsi="Arial" w:cs="Arial"/>
        </w:rPr>
        <w:t xml:space="preserve">will also include </w:t>
      </w:r>
      <w:r>
        <w:rPr>
          <w:rFonts w:ascii="Arial" w:hAnsi="Arial" w:cs="Arial"/>
        </w:rPr>
        <w:t>B.F. Skinn</w:t>
      </w:r>
      <w:r w:rsidR="00B445CB">
        <w:rPr>
          <w:rFonts w:ascii="Arial" w:hAnsi="Arial" w:cs="Arial"/>
        </w:rPr>
        <w:t xml:space="preserve">er and his theory behind praise, whilst also considering the negative side of praise and rewards with reference to Alfie Kohn. </w:t>
      </w:r>
      <w:r w:rsidR="00C61392">
        <w:rPr>
          <w:rFonts w:ascii="Arial" w:hAnsi="Arial" w:cs="Arial"/>
        </w:rPr>
        <w:t xml:space="preserve">Reference to another form of approach such as </w:t>
      </w:r>
      <w:r w:rsidR="00B247CB">
        <w:rPr>
          <w:rFonts w:ascii="Arial" w:hAnsi="Arial" w:cs="Arial"/>
        </w:rPr>
        <w:t xml:space="preserve">encouragement </w:t>
      </w:r>
      <w:r w:rsidR="00C61392">
        <w:rPr>
          <w:rFonts w:ascii="Arial" w:hAnsi="Arial" w:cs="Arial"/>
        </w:rPr>
        <w:t xml:space="preserve">will be included within the assignment, with note on who it helps </w:t>
      </w:r>
      <w:r w:rsidR="00B247CB">
        <w:rPr>
          <w:rFonts w:ascii="Arial" w:hAnsi="Arial" w:cs="Arial"/>
        </w:rPr>
        <w:t xml:space="preserve">to ensure an effective classroom management. </w:t>
      </w:r>
    </w:p>
    <w:p w:rsidR="00EC5D45" w:rsidRDefault="00EC5D45" w:rsidP="00901AC0">
      <w:pPr>
        <w:spacing w:line="360" w:lineRule="auto"/>
        <w:rPr>
          <w:rFonts w:ascii="Arial" w:hAnsi="Arial" w:cs="Arial"/>
        </w:rPr>
      </w:pPr>
    </w:p>
    <w:p w:rsidR="00A3159C" w:rsidRDefault="00012E1E" w:rsidP="00901AC0">
      <w:pPr>
        <w:spacing w:line="360" w:lineRule="auto"/>
        <w:rPr>
          <w:rFonts w:ascii="Arial" w:hAnsi="Arial" w:cs="Arial"/>
        </w:rPr>
      </w:pPr>
      <w:r>
        <w:rPr>
          <w:rFonts w:ascii="Arial" w:hAnsi="Arial" w:cs="Arial"/>
        </w:rPr>
        <w:t>Classro</w:t>
      </w:r>
      <w:r w:rsidR="002650E1">
        <w:rPr>
          <w:rFonts w:ascii="Arial" w:hAnsi="Arial" w:cs="Arial"/>
        </w:rPr>
        <w:t xml:space="preserve">om management is referred </w:t>
      </w:r>
      <w:r w:rsidR="000D2640">
        <w:rPr>
          <w:rFonts w:ascii="Arial" w:hAnsi="Arial" w:cs="Arial"/>
        </w:rPr>
        <w:t xml:space="preserve">to as the wide range of skills and techniques that teachers use in order to ensure that they keep their pupils organised, focused on tasks, attentive and academically productive whilst in </w:t>
      </w:r>
      <w:r w:rsidR="006C16E5">
        <w:rPr>
          <w:rFonts w:ascii="Arial" w:hAnsi="Arial" w:cs="Arial"/>
        </w:rPr>
        <w:t xml:space="preserve">the </w:t>
      </w:r>
      <w:r w:rsidR="000D2640">
        <w:rPr>
          <w:rFonts w:ascii="Arial" w:hAnsi="Arial" w:cs="Arial"/>
        </w:rPr>
        <w:t>class</w:t>
      </w:r>
      <w:r w:rsidR="006C16E5">
        <w:rPr>
          <w:rFonts w:ascii="Arial" w:hAnsi="Arial" w:cs="Arial"/>
        </w:rPr>
        <w:t>room</w:t>
      </w:r>
      <w:r w:rsidR="000D2640">
        <w:rPr>
          <w:rFonts w:ascii="Arial" w:hAnsi="Arial" w:cs="Arial"/>
        </w:rPr>
        <w:t xml:space="preserve"> (The Glossary of Education Reform, 2014)</w:t>
      </w:r>
      <w:r w:rsidR="006C16E5">
        <w:rPr>
          <w:rFonts w:ascii="Arial" w:hAnsi="Arial" w:cs="Arial"/>
        </w:rPr>
        <w:t xml:space="preserve">. </w:t>
      </w:r>
      <w:r w:rsidR="00AD68C3">
        <w:rPr>
          <w:rFonts w:ascii="Arial" w:hAnsi="Arial" w:cs="Arial"/>
        </w:rPr>
        <w:t xml:space="preserve">It has been stated that classroom management can have a positive effect on student outcomes (Gage, Scott, </w:t>
      </w:r>
      <w:proofErr w:type="spellStart"/>
      <w:r w:rsidR="00AD68C3">
        <w:rPr>
          <w:rFonts w:ascii="Arial" w:hAnsi="Arial" w:cs="Arial"/>
        </w:rPr>
        <w:t>Hirn</w:t>
      </w:r>
      <w:proofErr w:type="spellEnd"/>
      <w:r w:rsidR="00AD68C3">
        <w:rPr>
          <w:rFonts w:ascii="Arial" w:hAnsi="Arial" w:cs="Arial"/>
        </w:rPr>
        <w:t xml:space="preserve">, </w:t>
      </w:r>
      <w:proofErr w:type="spellStart"/>
      <w:r w:rsidR="00AD68C3">
        <w:rPr>
          <w:rFonts w:ascii="Arial" w:hAnsi="Arial" w:cs="Arial"/>
        </w:rPr>
        <w:t>MacSuga</w:t>
      </w:r>
      <w:proofErr w:type="spellEnd"/>
      <w:r w:rsidR="00AD68C3">
        <w:rPr>
          <w:rFonts w:ascii="Arial" w:hAnsi="Arial" w:cs="Arial"/>
        </w:rPr>
        <w:t xml:space="preserve">-Gage, 2018). </w:t>
      </w:r>
      <w:r w:rsidR="006C16E5">
        <w:rPr>
          <w:rFonts w:ascii="Arial" w:hAnsi="Arial" w:cs="Arial"/>
        </w:rPr>
        <w:t xml:space="preserve">In order to have efficient classroom management, the teacher must take into consideration that they are ensuring that the classroom environment displays useful and relevant work to help the </w:t>
      </w:r>
      <w:proofErr w:type="gramStart"/>
      <w:r w:rsidR="006C16E5">
        <w:rPr>
          <w:rFonts w:ascii="Arial" w:hAnsi="Arial" w:cs="Arial"/>
        </w:rPr>
        <w:t>children, and</w:t>
      </w:r>
      <w:proofErr w:type="gramEnd"/>
      <w:r w:rsidR="006C16E5">
        <w:rPr>
          <w:rFonts w:ascii="Arial" w:hAnsi="Arial" w:cs="Arial"/>
        </w:rPr>
        <w:t xml:space="preserve"> ensuring that the classroom is not packed tight with tables and chairs but ensuring that there is enough space within the classroom for the children to</w:t>
      </w:r>
      <w:r w:rsidR="00C5518F">
        <w:rPr>
          <w:rFonts w:ascii="Arial" w:hAnsi="Arial" w:cs="Arial"/>
        </w:rPr>
        <w:t xml:space="preserve"> move around (Sutton Trust, 2014</w:t>
      </w:r>
      <w:r w:rsidR="000934AA">
        <w:rPr>
          <w:rFonts w:ascii="Arial" w:hAnsi="Arial" w:cs="Arial"/>
        </w:rPr>
        <w:t>).</w:t>
      </w:r>
      <w:r w:rsidR="006C16E5">
        <w:rPr>
          <w:rFonts w:ascii="Arial" w:hAnsi="Arial" w:cs="Arial"/>
        </w:rPr>
        <w:t xml:space="preserve"> </w:t>
      </w:r>
      <w:r w:rsidR="00C5518F">
        <w:rPr>
          <w:rFonts w:ascii="Arial" w:hAnsi="Arial" w:cs="Arial"/>
        </w:rPr>
        <w:t>Teachers must also ensure that they are creating stimulating learning experiences for their pupils, which would ensure that the children do not become bored and unruly</w:t>
      </w:r>
      <w:r w:rsidR="000934AA">
        <w:rPr>
          <w:rFonts w:ascii="Arial" w:hAnsi="Arial" w:cs="Arial"/>
        </w:rPr>
        <w:t xml:space="preserve"> </w:t>
      </w:r>
      <w:r w:rsidR="00A13F70">
        <w:rPr>
          <w:rFonts w:ascii="Arial" w:hAnsi="Arial" w:cs="Arial"/>
          <w:color w:val="000000" w:themeColor="text1"/>
        </w:rPr>
        <w:t>(Sutton Trust, 2014)</w:t>
      </w:r>
      <w:r w:rsidR="00C5518F">
        <w:rPr>
          <w:rFonts w:ascii="Arial" w:hAnsi="Arial" w:cs="Arial"/>
        </w:rPr>
        <w:t>. If the child does become unruly, teachers must manage the child’s behaviour with clear rules that are consistently enforced throughout the school day (Sutton Trust, 2014). It is also important for the teacher to efficiently use lesson time, and coordinate classroom resources to have efficient classroom management</w:t>
      </w:r>
      <w:r w:rsidR="000934AA">
        <w:rPr>
          <w:rFonts w:ascii="Arial" w:hAnsi="Arial" w:cs="Arial"/>
        </w:rPr>
        <w:t xml:space="preserve"> </w:t>
      </w:r>
      <w:r w:rsidR="00A13F70">
        <w:rPr>
          <w:rFonts w:ascii="Arial" w:hAnsi="Arial" w:cs="Arial"/>
          <w:color w:val="000000" w:themeColor="text1"/>
        </w:rPr>
        <w:t>(Sutton Trust, 2014)</w:t>
      </w:r>
      <w:r w:rsidR="000934AA">
        <w:rPr>
          <w:rFonts w:ascii="Arial" w:hAnsi="Arial" w:cs="Arial"/>
        </w:rPr>
        <w:t>. Thes</w:t>
      </w:r>
      <w:r w:rsidR="00C5518F">
        <w:rPr>
          <w:rFonts w:ascii="Arial" w:hAnsi="Arial" w:cs="Arial"/>
        </w:rPr>
        <w:t xml:space="preserve">e components combined are all relevant in maximising the learning that can take place within the </w:t>
      </w:r>
      <w:proofErr w:type="gramStart"/>
      <w:r w:rsidR="00C5518F">
        <w:rPr>
          <w:rFonts w:ascii="Arial" w:hAnsi="Arial" w:cs="Arial"/>
        </w:rPr>
        <w:t>classroom, and</w:t>
      </w:r>
      <w:proofErr w:type="gramEnd"/>
      <w:r w:rsidR="00C5518F">
        <w:rPr>
          <w:rFonts w:ascii="Arial" w:hAnsi="Arial" w:cs="Arial"/>
        </w:rPr>
        <w:t xml:space="preserve"> are also necessary environmental factors for good lea</w:t>
      </w:r>
      <w:r w:rsidR="0002188B">
        <w:rPr>
          <w:rFonts w:ascii="Arial" w:hAnsi="Arial" w:cs="Arial"/>
        </w:rPr>
        <w:t>r</w:t>
      </w:r>
      <w:r w:rsidR="00C5518F">
        <w:rPr>
          <w:rFonts w:ascii="Arial" w:hAnsi="Arial" w:cs="Arial"/>
        </w:rPr>
        <w:t>ning (Sutton Trust, 2014)</w:t>
      </w:r>
      <w:r w:rsidR="00912C4A">
        <w:rPr>
          <w:rFonts w:ascii="Arial" w:hAnsi="Arial" w:cs="Arial"/>
        </w:rPr>
        <w:t xml:space="preserve">. An unsatisfactory classroom climate, also known as the classroom environment can </w:t>
      </w:r>
      <w:r w:rsidR="00951056">
        <w:rPr>
          <w:rFonts w:ascii="Arial" w:hAnsi="Arial" w:cs="Arial"/>
        </w:rPr>
        <w:t>occur</w:t>
      </w:r>
      <w:r w:rsidR="00912C4A">
        <w:rPr>
          <w:rFonts w:ascii="Arial" w:hAnsi="Arial" w:cs="Arial"/>
        </w:rPr>
        <w:t xml:space="preserve"> due to a combination of having </w:t>
      </w:r>
      <w:r w:rsidR="00951056">
        <w:rPr>
          <w:rFonts w:ascii="Arial" w:hAnsi="Arial" w:cs="Arial"/>
        </w:rPr>
        <w:t xml:space="preserve">difficult pupils within a group, poor planning of lessons, an inappropriate curriculum, poor school and colleague support system, having unclear </w:t>
      </w:r>
      <w:r w:rsidR="00951056">
        <w:rPr>
          <w:rFonts w:ascii="Arial" w:hAnsi="Arial" w:cs="Arial"/>
        </w:rPr>
        <w:lastRenderedPageBreak/>
        <w:t xml:space="preserve">hierarchies of sanctions, and having unruly children misbehaving and disrupting the lesson for other children (Haydn, 2007) </w:t>
      </w:r>
    </w:p>
    <w:p w:rsidR="003108F9" w:rsidRDefault="003108F9" w:rsidP="00901AC0">
      <w:pPr>
        <w:spacing w:line="360" w:lineRule="auto"/>
        <w:rPr>
          <w:rFonts w:ascii="Arial" w:hAnsi="Arial" w:cs="Arial"/>
        </w:rPr>
      </w:pPr>
    </w:p>
    <w:p w:rsidR="00951056" w:rsidRDefault="00433B4E" w:rsidP="00901AC0">
      <w:pPr>
        <w:spacing w:line="360" w:lineRule="auto"/>
        <w:rPr>
          <w:rFonts w:ascii="Arial" w:hAnsi="Arial" w:cs="Arial"/>
        </w:rPr>
      </w:pPr>
      <w:r>
        <w:rPr>
          <w:rFonts w:ascii="Arial" w:hAnsi="Arial" w:cs="Arial"/>
        </w:rPr>
        <w:t xml:space="preserve">Haydn (2007) noted that teachers should feel relaxed and in control of their classroom, with the extent of the pupils’ learning not being limited by the poor behaviour of the disruption of other pupils, and that lessons should no longer be planned around control factors, rather than </w:t>
      </w:r>
      <w:r w:rsidR="00E55639">
        <w:rPr>
          <w:rFonts w:ascii="Arial" w:hAnsi="Arial" w:cs="Arial"/>
        </w:rPr>
        <w:t xml:space="preserve">to </w:t>
      </w:r>
      <w:r>
        <w:rPr>
          <w:rFonts w:ascii="Arial" w:hAnsi="Arial" w:cs="Arial"/>
        </w:rPr>
        <w:t xml:space="preserve">be planned around learning factors. </w:t>
      </w:r>
      <w:r w:rsidR="00BD7951">
        <w:rPr>
          <w:rFonts w:ascii="Arial" w:hAnsi="Arial" w:cs="Arial"/>
        </w:rPr>
        <w:t>Haydn (2007, pg. 23) also notes that classroom climate/ environment and pupil behaviour are ‘complex and intractable issues’ and cannot b</w:t>
      </w:r>
      <w:r w:rsidR="00C61392">
        <w:rPr>
          <w:rFonts w:ascii="Arial" w:hAnsi="Arial" w:cs="Arial"/>
        </w:rPr>
        <w:t xml:space="preserve">e affected by simple solutions, and that careful planning must occur to ensure that the classroom environment is a safe and happy place for all children to learn, and that behaviour is managed well throughout the class. </w:t>
      </w:r>
    </w:p>
    <w:p w:rsidR="00A52DDE" w:rsidRDefault="00A52DDE" w:rsidP="00901AC0">
      <w:pPr>
        <w:spacing w:line="360" w:lineRule="auto"/>
        <w:rPr>
          <w:rFonts w:ascii="Arial" w:hAnsi="Arial" w:cs="Arial"/>
        </w:rPr>
      </w:pPr>
    </w:p>
    <w:p w:rsidR="00EF5D3E" w:rsidRDefault="00A52DDE" w:rsidP="00901AC0">
      <w:pPr>
        <w:spacing w:line="360" w:lineRule="auto"/>
        <w:rPr>
          <w:rFonts w:ascii="Arial" w:hAnsi="Arial" w:cs="Arial"/>
        </w:rPr>
      </w:pPr>
      <w:r>
        <w:rPr>
          <w:rFonts w:ascii="Arial" w:hAnsi="Arial" w:cs="Arial"/>
        </w:rPr>
        <w:t>According to the Sutton Trust (2014) there are six</w:t>
      </w:r>
      <w:r w:rsidR="008134D9">
        <w:rPr>
          <w:rFonts w:ascii="Arial" w:hAnsi="Arial" w:cs="Arial"/>
        </w:rPr>
        <w:t xml:space="preserve"> components that make ‘great teaching’, which are; content knowledge, which refers to that when teachers have a deep understanding and knowledge of the subject that they teach, it makes them a more effective teacher; quality of instruction, which refers to elements such as</w:t>
      </w:r>
      <w:r w:rsidR="00426650">
        <w:rPr>
          <w:rFonts w:ascii="Arial" w:hAnsi="Arial" w:cs="Arial"/>
        </w:rPr>
        <w:t xml:space="preserve"> effective questioning and the use of assessments done by the teacher; classroom management, which refers to the teachers’ ability to use the lesson time in an efficient way, enforcing rules throughout the day to ensure that children’s behaviours are in line, and to ensure that resource and space are used in an efficient way; classroom climate, refers to the quality of interaction between the teacher and their pupils and the teachers expectations. The fifth component is the teachers’ beliefs, which is their belief on what learning is and how it happens, the</w:t>
      </w:r>
      <w:r w:rsidR="00E868F8">
        <w:rPr>
          <w:rFonts w:ascii="Arial" w:hAnsi="Arial" w:cs="Arial"/>
        </w:rPr>
        <w:t xml:space="preserve"> purpose they aim to achieve overall with their class, and their reasoning for adopting particular practices within their classroom (Sutton Trust, 2014). The final component is professional behaviour, which refers to the support that teachers give to their </w:t>
      </w:r>
      <w:proofErr w:type="gramStart"/>
      <w:r w:rsidR="00E868F8">
        <w:rPr>
          <w:rFonts w:ascii="Arial" w:hAnsi="Arial" w:cs="Arial"/>
        </w:rPr>
        <w:t>colleagues, and</w:t>
      </w:r>
      <w:proofErr w:type="gramEnd"/>
      <w:r w:rsidR="00E868F8">
        <w:rPr>
          <w:rFonts w:ascii="Arial" w:hAnsi="Arial" w:cs="Arial"/>
        </w:rPr>
        <w:t xml:space="preserve"> cooperating and communicating effectively with parents (Sutton Trust, 2014). </w:t>
      </w:r>
      <w:r w:rsidR="00CE4132">
        <w:rPr>
          <w:rFonts w:ascii="Arial" w:hAnsi="Arial" w:cs="Arial"/>
        </w:rPr>
        <w:t xml:space="preserve">These components are what create an effective teaching. Effective teaching can be defined as </w:t>
      </w:r>
      <w:r w:rsidR="00BA18FD">
        <w:rPr>
          <w:rFonts w:ascii="Arial" w:hAnsi="Arial" w:cs="Arial"/>
        </w:rPr>
        <w:t>an effective way of teaching that leads to improved student achievement whilst using outcomes that matter to the pupils</w:t>
      </w:r>
      <w:r w:rsidR="00186FDB">
        <w:rPr>
          <w:rFonts w:ascii="Arial" w:hAnsi="Arial" w:cs="Arial"/>
        </w:rPr>
        <w:t>’</w:t>
      </w:r>
      <w:r w:rsidR="00BA18FD">
        <w:rPr>
          <w:rFonts w:ascii="Arial" w:hAnsi="Arial" w:cs="Arial"/>
        </w:rPr>
        <w:t xml:space="preserve"> future success (Sutton Trust, 2014). Effective teaching is also about enabling pupils to be more consciously aware of themselves as learners who are able to integrate what they learn within and across the curriculum (Rogers, 2015)</w:t>
      </w:r>
      <w:r w:rsidR="00186FDB">
        <w:rPr>
          <w:rFonts w:ascii="Arial" w:hAnsi="Arial" w:cs="Arial"/>
        </w:rPr>
        <w:t xml:space="preserve">. By having an effective teaching style, it enabled a </w:t>
      </w:r>
      <w:r w:rsidR="00186FDB">
        <w:rPr>
          <w:rFonts w:ascii="Arial" w:hAnsi="Arial" w:cs="Arial"/>
        </w:rPr>
        <w:lastRenderedPageBreak/>
        <w:t>more effective learning within students as teachers are able to enable their students to identify and develop their skills as learner (Rogers, 2015).</w:t>
      </w:r>
      <w:r w:rsidR="003108F9">
        <w:rPr>
          <w:rFonts w:ascii="Arial" w:hAnsi="Arial" w:cs="Arial"/>
        </w:rPr>
        <w:t xml:space="preserve"> Studies done by</w:t>
      </w:r>
      <w:r w:rsidR="00AD68C3">
        <w:rPr>
          <w:rFonts w:ascii="Arial" w:hAnsi="Arial" w:cs="Arial"/>
        </w:rPr>
        <w:t xml:space="preserve"> Lester, </w:t>
      </w:r>
      <w:proofErr w:type="spellStart"/>
      <w:r w:rsidR="00AD68C3">
        <w:rPr>
          <w:rFonts w:ascii="Arial" w:hAnsi="Arial" w:cs="Arial"/>
        </w:rPr>
        <w:t>Allanson</w:t>
      </w:r>
      <w:proofErr w:type="spellEnd"/>
      <w:r w:rsidR="00AD68C3">
        <w:rPr>
          <w:rFonts w:ascii="Arial" w:hAnsi="Arial" w:cs="Arial"/>
        </w:rPr>
        <w:t xml:space="preserve"> an</w:t>
      </w:r>
      <w:r w:rsidR="003108F9">
        <w:rPr>
          <w:rFonts w:ascii="Arial" w:hAnsi="Arial" w:cs="Arial"/>
        </w:rPr>
        <w:t xml:space="preserve">d </w:t>
      </w:r>
      <w:proofErr w:type="spellStart"/>
      <w:r w:rsidR="003108F9">
        <w:rPr>
          <w:rFonts w:ascii="Arial" w:hAnsi="Arial" w:cs="Arial"/>
        </w:rPr>
        <w:t>Notar</w:t>
      </w:r>
      <w:proofErr w:type="spellEnd"/>
      <w:r w:rsidR="003108F9">
        <w:rPr>
          <w:rFonts w:ascii="Arial" w:hAnsi="Arial" w:cs="Arial"/>
        </w:rPr>
        <w:t xml:space="preserve"> (2017) have shown that having an effective classroom management routine can have a direct impact on children’s social and emotional development, in addition to their cognitive growth developing, and it can also decrease the probability of behavioural problems. </w:t>
      </w:r>
    </w:p>
    <w:p w:rsidR="00EF5D3E" w:rsidRDefault="00EF5D3E" w:rsidP="00901AC0">
      <w:pPr>
        <w:spacing w:line="360" w:lineRule="auto"/>
        <w:rPr>
          <w:rFonts w:ascii="Arial" w:hAnsi="Arial" w:cs="Arial"/>
        </w:rPr>
      </w:pPr>
    </w:p>
    <w:p w:rsidR="00E868F8" w:rsidRDefault="00186FDB" w:rsidP="00901AC0">
      <w:pPr>
        <w:spacing w:line="360" w:lineRule="auto"/>
        <w:rPr>
          <w:rFonts w:ascii="Arial" w:hAnsi="Arial" w:cs="Arial"/>
        </w:rPr>
      </w:pPr>
      <w:r>
        <w:rPr>
          <w:rFonts w:ascii="Arial" w:hAnsi="Arial" w:cs="Arial"/>
        </w:rPr>
        <w:t>Roger (2015) also lists a number of charac</w:t>
      </w:r>
      <w:r w:rsidR="00FC7232">
        <w:rPr>
          <w:rFonts w:ascii="Arial" w:hAnsi="Arial" w:cs="Arial"/>
        </w:rPr>
        <w:t xml:space="preserve">teristics of effective teaching which should be present across every age of student and teaching situation. </w:t>
      </w:r>
      <w:r w:rsidR="00EF5D3E">
        <w:rPr>
          <w:rFonts w:ascii="Arial" w:hAnsi="Arial" w:cs="Arial"/>
        </w:rPr>
        <w:t xml:space="preserve"> Roger (2015) noted that in order to achieve effective teaching, the teacher must display self-confidence, be patient and have a general calmness within their leadership. The teacher must also make </w:t>
      </w:r>
      <w:r w:rsidR="00457212">
        <w:rPr>
          <w:rFonts w:ascii="Arial" w:hAnsi="Arial" w:cs="Arial"/>
        </w:rPr>
        <w:t xml:space="preserve">an effort to engage the student and ensure that they are sustaining attention to the teaching and learning process within each lesson, and such engagement must also include enthusiasm for the topic to which they are teaching (Roger, 2015). Another characteristic that Roger (2015, pg.136) noted is that the teacher should be aware that their characteristic voice and action can have a significant impact on aiding pupils’ attention, interest, cooperation and motivation. </w:t>
      </w:r>
      <w:r w:rsidR="00370433">
        <w:rPr>
          <w:rFonts w:ascii="Arial" w:hAnsi="Arial" w:cs="Arial"/>
        </w:rPr>
        <w:t xml:space="preserve">As people who are trying to make children learn and to absorb the new information that they are learning, teachers must ensure that they are projecting a visible, confident and enthusiastic presence, and to also ensure that they pay attention to their voice usage, manner, attitude and their approach to ensure that the pupils are feeling engaged within the lesson (Roger, 2015, pg. 136). It has also been noted by Roger (2015) that the use of the teacher making a conscious and a willing effort </w:t>
      </w:r>
      <w:r w:rsidR="00327EDA">
        <w:rPr>
          <w:rFonts w:ascii="Arial" w:hAnsi="Arial" w:cs="Arial"/>
        </w:rPr>
        <w:t xml:space="preserve">to encourage their students in their effort and progress within their work, whilst giving thoughtful feedback, encouragement, and praise. </w:t>
      </w:r>
    </w:p>
    <w:p w:rsidR="003108F9" w:rsidRDefault="003108F9" w:rsidP="00901AC0">
      <w:pPr>
        <w:spacing w:line="360" w:lineRule="auto"/>
        <w:rPr>
          <w:rFonts w:ascii="Arial" w:hAnsi="Arial" w:cs="Arial"/>
        </w:rPr>
      </w:pPr>
    </w:p>
    <w:p w:rsidR="003108F9" w:rsidRDefault="003108F9" w:rsidP="00901AC0">
      <w:pPr>
        <w:spacing w:line="360" w:lineRule="auto"/>
        <w:rPr>
          <w:rFonts w:ascii="Arial" w:hAnsi="Arial" w:cs="Arial"/>
        </w:rPr>
      </w:pPr>
      <w:r>
        <w:rPr>
          <w:rFonts w:ascii="Arial" w:hAnsi="Arial" w:cs="Arial"/>
        </w:rPr>
        <w:t xml:space="preserve">However, Lester, </w:t>
      </w:r>
      <w:proofErr w:type="spellStart"/>
      <w:r>
        <w:rPr>
          <w:rFonts w:ascii="Arial" w:hAnsi="Arial" w:cs="Arial"/>
        </w:rPr>
        <w:t>Allanson</w:t>
      </w:r>
      <w:proofErr w:type="spellEnd"/>
      <w:r>
        <w:rPr>
          <w:rFonts w:ascii="Arial" w:hAnsi="Arial" w:cs="Arial"/>
        </w:rPr>
        <w:t xml:space="preserve"> and </w:t>
      </w:r>
      <w:proofErr w:type="spellStart"/>
      <w:r>
        <w:rPr>
          <w:rFonts w:ascii="Arial" w:hAnsi="Arial" w:cs="Arial"/>
        </w:rPr>
        <w:t>N</w:t>
      </w:r>
      <w:r w:rsidR="00C61392">
        <w:rPr>
          <w:rFonts w:ascii="Arial" w:hAnsi="Arial" w:cs="Arial"/>
        </w:rPr>
        <w:t>otar</w:t>
      </w:r>
      <w:proofErr w:type="spellEnd"/>
      <w:r w:rsidR="00C61392">
        <w:rPr>
          <w:rFonts w:ascii="Arial" w:hAnsi="Arial" w:cs="Arial"/>
        </w:rPr>
        <w:t xml:space="preserve"> (2017) argue that routine i</w:t>
      </w:r>
      <w:r>
        <w:rPr>
          <w:rFonts w:ascii="Arial" w:hAnsi="Arial" w:cs="Arial"/>
        </w:rPr>
        <w:t xml:space="preserve">s the foundation of classroom management, and that routines should be addressed throughout the learning environment. Lester, et al. (2017) agree that time management, effective learning activities, lesson content, student-teacher attitudes and discipline are also factors in making a successful classroom management system. </w:t>
      </w:r>
      <w:r w:rsidR="007A77B6">
        <w:rPr>
          <w:rFonts w:ascii="Arial" w:hAnsi="Arial" w:cs="Arial"/>
        </w:rPr>
        <w:t xml:space="preserve"> By ensuring that there is an effective classroom management system, it allows the children to know what is expected from them daily within the classroom which will subsequently have </w:t>
      </w:r>
      <w:r w:rsidR="007A77B6">
        <w:rPr>
          <w:rFonts w:ascii="Arial" w:hAnsi="Arial" w:cs="Arial"/>
        </w:rPr>
        <w:lastRenderedPageBreak/>
        <w:t xml:space="preserve">a positive increase within the </w:t>
      </w:r>
      <w:r w:rsidR="00C61392">
        <w:rPr>
          <w:rFonts w:ascii="Arial" w:hAnsi="Arial" w:cs="Arial"/>
        </w:rPr>
        <w:t>pupils’</w:t>
      </w:r>
      <w:r w:rsidR="007A77B6">
        <w:rPr>
          <w:rFonts w:ascii="Arial" w:hAnsi="Arial" w:cs="Arial"/>
        </w:rPr>
        <w:t xml:space="preserve"> performance within the class (Lester, </w:t>
      </w:r>
      <w:proofErr w:type="spellStart"/>
      <w:r w:rsidR="007A77B6">
        <w:rPr>
          <w:rFonts w:ascii="Arial" w:hAnsi="Arial" w:cs="Arial"/>
        </w:rPr>
        <w:t>Allanson</w:t>
      </w:r>
      <w:proofErr w:type="spellEnd"/>
      <w:r w:rsidR="007A77B6">
        <w:rPr>
          <w:rFonts w:ascii="Arial" w:hAnsi="Arial" w:cs="Arial"/>
        </w:rPr>
        <w:t xml:space="preserve"> and </w:t>
      </w:r>
      <w:proofErr w:type="spellStart"/>
      <w:r w:rsidR="007A77B6">
        <w:rPr>
          <w:rFonts w:ascii="Arial" w:hAnsi="Arial" w:cs="Arial"/>
        </w:rPr>
        <w:t>Notar</w:t>
      </w:r>
      <w:proofErr w:type="spellEnd"/>
      <w:r w:rsidR="007A77B6">
        <w:rPr>
          <w:rFonts w:ascii="Arial" w:hAnsi="Arial" w:cs="Arial"/>
        </w:rPr>
        <w:t>, 2017)</w:t>
      </w:r>
    </w:p>
    <w:p w:rsidR="00CD687E" w:rsidRDefault="00CD687E" w:rsidP="00901AC0">
      <w:pPr>
        <w:spacing w:line="360" w:lineRule="auto"/>
        <w:rPr>
          <w:rFonts w:ascii="Arial" w:hAnsi="Arial" w:cs="Arial"/>
        </w:rPr>
      </w:pPr>
    </w:p>
    <w:p w:rsidR="00CD687E" w:rsidRDefault="00CD687E" w:rsidP="00CD687E">
      <w:pPr>
        <w:spacing w:line="360" w:lineRule="auto"/>
        <w:rPr>
          <w:rFonts w:ascii="Arial" w:hAnsi="Arial" w:cs="Arial"/>
        </w:rPr>
      </w:pPr>
      <w:r>
        <w:rPr>
          <w:rFonts w:ascii="Arial" w:hAnsi="Arial" w:cs="Arial"/>
        </w:rPr>
        <w:t>According to Haydn (2007, pg. 23) there are two agendas within the classroom environment: one being concerned with trying to get children to want to learn, and the other being that they as teachers shou</w:t>
      </w:r>
      <w:r w:rsidR="00C61392">
        <w:rPr>
          <w:rFonts w:ascii="Arial" w:hAnsi="Arial" w:cs="Arial"/>
        </w:rPr>
        <w:t xml:space="preserve">ld discourage disruptive pupils, </w:t>
      </w:r>
      <w:r>
        <w:rPr>
          <w:rFonts w:ascii="Arial" w:hAnsi="Arial" w:cs="Arial"/>
        </w:rPr>
        <w:t xml:space="preserve">who do not want to learn from spoiling learning for their peers. </w:t>
      </w:r>
      <w:r w:rsidR="00AD68C3">
        <w:rPr>
          <w:rFonts w:ascii="Arial" w:hAnsi="Arial" w:cs="Arial"/>
        </w:rPr>
        <w:t xml:space="preserve">Gage, Scott, </w:t>
      </w:r>
      <w:proofErr w:type="spellStart"/>
      <w:r w:rsidR="00AD68C3">
        <w:rPr>
          <w:rFonts w:ascii="Arial" w:hAnsi="Arial" w:cs="Arial"/>
        </w:rPr>
        <w:t>Hirn</w:t>
      </w:r>
      <w:proofErr w:type="spellEnd"/>
      <w:r w:rsidR="00AD68C3">
        <w:rPr>
          <w:rFonts w:ascii="Arial" w:hAnsi="Arial" w:cs="Arial"/>
        </w:rPr>
        <w:t xml:space="preserve"> and </w:t>
      </w:r>
      <w:proofErr w:type="spellStart"/>
      <w:r w:rsidR="00AD68C3">
        <w:rPr>
          <w:rFonts w:ascii="Arial" w:hAnsi="Arial" w:cs="Arial"/>
        </w:rPr>
        <w:t>MacSuga</w:t>
      </w:r>
      <w:proofErr w:type="spellEnd"/>
      <w:r w:rsidR="00AD68C3">
        <w:rPr>
          <w:rFonts w:ascii="Arial" w:hAnsi="Arial" w:cs="Arial"/>
        </w:rPr>
        <w:t xml:space="preserve">-Gage (2018) note that those who exhibit disruptive behaviour are most likely to have an academic deficit. </w:t>
      </w:r>
      <w:r>
        <w:rPr>
          <w:rFonts w:ascii="Arial" w:hAnsi="Arial" w:cs="Arial"/>
        </w:rPr>
        <w:t>Having these agendas in place allows the teachers to manage pupil learning in an effective way and receive a calm, controlled and a purposeful working atmosphere within their classroom (Haydn, 2007)</w:t>
      </w:r>
    </w:p>
    <w:p w:rsidR="00BD430E" w:rsidRDefault="00BD430E" w:rsidP="00901AC0">
      <w:pPr>
        <w:spacing w:line="360" w:lineRule="auto"/>
        <w:rPr>
          <w:rFonts w:ascii="Arial" w:hAnsi="Arial" w:cs="Arial"/>
        </w:rPr>
      </w:pPr>
    </w:p>
    <w:p w:rsidR="00BD430E" w:rsidRDefault="00C75169" w:rsidP="00901AC0">
      <w:pPr>
        <w:spacing w:line="360" w:lineRule="auto"/>
        <w:rPr>
          <w:rFonts w:ascii="Arial" w:hAnsi="Arial" w:cs="Arial"/>
        </w:rPr>
      </w:pPr>
      <w:r>
        <w:rPr>
          <w:rFonts w:ascii="Arial" w:hAnsi="Arial" w:cs="Arial"/>
        </w:rPr>
        <w:t xml:space="preserve">William </w:t>
      </w:r>
      <w:proofErr w:type="spellStart"/>
      <w:r>
        <w:rPr>
          <w:rFonts w:ascii="Arial" w:hAnsi="Arial" w:cs="Arial"/>
        </w:rPr>
        <w:t>Glasser</w:t>
      </w:r>
      <w:proofErr w:type="spellEnd"/>
      <w:r>
        <w:rPr>
          <w:rFonts w:ascii="Arial" w:hAnsi="Arial" w:cs="Arial"/>
        </w:rPr>
        <w:t xml:space="preserve"> would agree with ensuring that teachers develop a good relationship with their students due to him believing that this helped teacher achieve </w:t>
      </w:r>
      <w:r w:rsidR="00BC5464">
        <w:rPr>
          <w:rFonts w:ascii="Arial" w:hAnsi="Arial" w:cs="Arial"/>
        </w:rPr>
        <w:t xml:space="preserve">in </w:t>
      </w:r>
      <w:r>
        <w:rPr>
          <w:rFonts w:ascii="Arial" w:hAnsi="Arial" w:cs="Arial"/>
        </w:rPr>
        <w:t>guiding their students in understanding that working hard and being obedient can have a positive impact on their liv</w:t>
      </w:r>
      <w:r w:rsidR="00BC5464">
        <w:rPr>
          <w:rFonts w:ascii="Arial" w:hAnsi="Arial" w:cs="Arial"/>
        </w:rPr>
        <w:t>es in the future (</w:t>
      </w:r>
      <w:r w:rsidR="00AE704E">
        <w:rPr>
          <w:rFonts w:ascii="Arial" w:hAnsi="Arial" w:cs="Arial"/>
        </w:rPr>
        <w:t>Zeeman, 2006</w:t>
      </w:r>
      <w:r>
        <w:rPr>
          <w:rFonts w:ascii="Arial" w:hAnsi="Arial" w:cs="Arial"/>
        </w:rPr>
        <w:t xml:space="preserve">). </w:t>
      </w:r>
      <w:proofErr w:type="spellStart"/>
      <w:r w:rsidR="00AE704E">
        <w:rPr>
          <w:rFonts w:ascii="Arial" w:hAnsi="Arial" w:cs="Arial"/>
        </w:rPr>
        <w:t>Glasser</w:t>
      </w:r>
      <w:proofErr w:type="spellEnd"/>
      <w:r w:rsidR="00AE704E">
        <w:rPr>
          <w:rFonts w:ascii="Arial" w:hAnsi="Arial" w:cs="Arial"/>
        </w:rPr>
        <w:t xml:space="preserve"> believes that pupils relate best to teachers who they respect and who values them as more than just their student (Zeeman, 2006). He states that by developing a close relationship with the teacher, and being able to bond and talk to them, it is more likely that the child will work harder within the class and their work in order to pl</w:t>
      </w:r>
      <w:r w:rsidR="00AF6CEA">
        <w:rPr>
          <w:rFonts w:ascii="Arial" w:hAnsi="Arial" w:cs="Arial"/>
        </w:rPr>
        <w:t>ease that person (Zeeman, 2006). Abraham Maslow a humanist theorist, would also concur with developing a close relationship with the pupils, and ensuring that the teachers are caring for their pupils, due to this allowing the child to develop their self-esteem needs. By allowing the child to develop their self-esteem needs, it allows the child to move onto what Maslow believed was the pinnacle of his pyramid, which is self-actualisation, which he believed was the ultimate goal that everyone strives for (Aubrey and Riley, 2017)</w:t>
      </w:r>
      <w:r w:rsidR="0065452E">
        <w:rPr>
          <w:rFonts w:ascii="Arial" w:hAnsi="Arial" w:cs="Arial"/>
        </w:rPr>
        <w:t xml:space="preserve">. </w:t>
      </w:r>
      <w:r w:rsidR="00191BBE">
        <w:rPr>
          <w:rFonts w:ascii="Arial" w:hAnsi="Arial" w:cs="Arial"/>
        </w:rPr>
        <w:t xml:space="preserve">Due to their development of self-esteem by receiving praise, it allows the child to learn about well-being, which is one of the six areas of learning within Donaldson’s (2015) Successful Futures curriculum. Donaldson states that he hopes that through the use of the new curriculum, it will allow the children to become confident individuals who are able to form positive relationships based on trust and respect (Donaldson, 2015, pg.30). Children are able to use and develop this characteristic when developing a close relationship with their teacher and peers. </w:t>
      </w:r>
    </w:p>
    <w:p w:rsidR="0065452E" w:rsidRDefault="0065452E" w:rsidP="00901AC0">
      <w:pPr>
        <w:spacing w:line="360" w:lineRule="auto"/>
        <w:rPr>
          <w:rFonts w:ascii="Arial" w:hAnsi="Arial" w:cs="Arial"/>
        </w:rPr>
      </w:pPr>
    </w:p>
    <w:p w:rsidR="0065452E" w:rsidRDefault="0065452E" w:rsidP="00901AC0">
      <w:pPr>
        <w:spacing w:line="360" w:lineRule="auto"/>
        <w:rPr>
          <w:rFonts w:ascii="Arial" w:hAnsi="Arial" w:cs="Arial"/>
        </w:rPr>
      </w:pPr>
      <w:r>
        <w:rPr>
          <w:rFonts w:ascii="Arial" w:hAnsi="Arial" w:cs="Arial"/>
        </w:rPr>
        <w:lastRenderedPageBreak/>
        <w:t xml:space="preserve">Maslow would argue that if a child is not meeting their needs, for example if the teacher is not developing a good relationship with their students and ensuring that they are caring for them, then the child will be unable to meet their self-esteem needs within the school, which would inevitably lead them to be unable to meet the self-esteem tier within Maslow’s hierarchy (Benchmark Institute, no date). </w:t>
      </w:r>
      <w:r w:rsidR="00004EBB">
        <w:rPr>
          <w:rFonts w:ascii="Arial" w:hAnsi="Arial" w:cs="Arial"/>
        </w:rPr>
        <w:t xml:space="preserve">His developed theory of human motivation </w:t>
      </w:r>
      <w:r w:rsidR="00DE13C3">
        <w:rPr>
          <w:rFonts w:ascii="Arial" w:hAnsi="Arial" w:cs="Arial"/>
        </w:rPr>
        <w:t>puts an emphasis on the needs for the individual to value themselves and to believe that other</w:t>
      </w:r>
      <w:r w:rsidR="008B1D75">
        <w:rPr>
          <w:rFonts w:ascii="Arial" w:hAnsi="Arial" w:cs="Arial"/>
        </w:rPr>
        <w:t>s</w:t>
      </w:r>
      <w:r w:rsidR="00DE13C3">
        <w:rPr>
          <w:rFonts w:ascii="Arial" w:hAnsi="Arial" w:cs="Arial"/>
        </w:rPr>
        <w:t xml:space="preserve"> value them too (Hamilton and </w:t>
      </w:r>
      <w:proofErr w:type="spellStart"/>
      <w:r w:rsidR="00DE13C3">
        <w:rPr>
          <w:rFonts w:ascii="Arial" w:hAnsi="Arial" w:cs="Arial"/>
        </w:rPr>
        <w:t>Astramovich</w:t>
      </w:r>
      <w:proofErr w:type="spellEnd"/>
      <w:r w:rsidR="00DE13C3">
        <w:rPr>
          <w:rFonts w:ascii="Arial" w:hAnsi="Arial" w:cs="Arial"/>
        </w:rPr>
        <w:t xml:space="preserve">, 2014). </w:t>
      </w:r>
      <w:r>
        <w:rPr>
          <w:rFonts w:ascii="Arial" w:hAnsi="Arial" w:cs="Arial"/>
        </w:rPr>
        <w:t>Maslow argues</w:t>
      </w:r>
      <w:r w:rsidR="00C61392">
        <w:rPr>
          <w:rFonts w:ascii="Arial" w:hAnsi="Arial" w:cs="Arial"/>
        </w:rPr>
        <w:t xml:space="preserve"> that</w:t>
      </w:r>
      <w:r>
        <w:rPr>
          <w:rFonts w:ascii="Arial" w:hAnsi="Arial" w:cs="Arial"/>
        </w:rPr>
        <w:t xml:space="preserve"> due to the unmet needs of the children, it can be the explanation for the difficult behaviour patterns that can arise within the classroom</w:t>
      </w:r>
      <w:r w:rsidR="00DE13C3">
        <w:rPr>
          <w:rFonts w:ascii="Arial" w:hAnsi="Arial" w:cs="Arial"/>
        </w:rPr>
        <w:t xml:space="preserve"> (Benchmark Institute, no date). Also, due to self-esteem being a deficiency need within Maslow’s hierarchy, it must be met before the pupil can focused on learning, which is considered a growth need (</w:t>
      </w:r>
      <w:r w:rsidR="0061500B">
        <w:rPr>
          <w:rFonts w:ascii="Arial" w:hAnsi="Arial" w:cs="Arial"/>
        </w:rPr>
        <w:t xml:space="preserve">Hamilton and </w:t>
      </w:r>
      <w:proofErr w:type="spellStart"/>
      <w:r w:rsidR="0061500B">
        <w:rPr>
          <w:rFonts w:ascii="Arial" w:hAnsi="Arial" w:cs="Arial"/>
        </w:rPr>
        <w:t>Astramovich</w:t>
      </w:r>
      <w:proofErr w:type="spellEnd"/>
      <w:r w:rsidR="0061500B">
        <w:rPr>
          <w:rFonts w:ascii="Arial" w:hAnsi="Arial" w:cs="Arial"/>
        </w:rPr>
        <w:t xml:space="preserve">, 2014). </w:t>
      </w:r>
    </w:p>
    <w:p w:rsidR="0061500B" w:rsidRDefault="0061500B" w:rsidP="00901AC0">
      <w:pPr>
        <w:spacing w:line="360" w:lineRule="auto"/>
        <w:rPr>
          <w:rFonts w:ascii="Arial" w:hAnsi="Arial" w:cs="Arial"/>
        </w:rPr>
      </w:pPr>
    </w:p>
    <w:p w:rsidR="0061500B" w:rsidRDefault="0061500B" w:rsidP="00901AC0">
      <w:pPr>
        <w:spacing w:line="360" w:lineRule="auto"/>
        <w:rPr>
          <w:rFonts w:ascii="Arial" w:hAnsi="Arial" w:cs="Arial"/>
        </w:rPr>
      </w:pPr>
      <w:r>
        <w:rPr>
          <w:rFonts w:ascii="Arial" w:hAnsi="Arial" w:cs="Arial"/>
        </w:rPr>
        <w:t>The Welsh Government (</w:t>
      </w:r>
      <w:r w:rsidR="002C7335">
        <w:rPr>
          <w:rFonts w:ascii="Arial" w:hAnsi="Arial" w:cs="Arial"/>
        </w:rPr>
        <w:t xml:space="preserve">2012) believed that if the teacher were to welcome the children as they enter the classroom, create a positive environment where each child feels accepted and relaxed, shows an interest in each child’s personal life, and enquires them on their likes and dislikes, and is engaging with them during lunch time and play time, this would help develop a positive relationship between the teacher and the pupil. </w:t>
      </w:r>
    </w:p>
    <w:p w:rsidR="00BD7951" w:rsidRDefault="00BD7951" w:rsidP="00901AC0">
      <w:pPr>
        <w:spacing w:line="360" w:lineRule="auto"/>
        <w:rPr>
          <w:rFonts w:ascii="Arial" w:hAnsi="Arial" w:cs="Arial"/>
        </w:rPr>
      </w:pPr>
    </w:p>
    <w:p w:rsidR="00BD7951" w:rsidRDefault="003809CC" w:rsidP="00901AC0">
      <w:pPr>
        <w:spacing w:line="360" w:lineRule="auto"/>
        <w:rPr>
          <w:rFonts w:ascii="Arial" w:hAnsi="Arial" w:cs="Arial"/>
        </w:rPr>
      </w:pPr>
      <w:r>
        <w:rPr>
          <w:rFonts w:ascii="Arial" w:hAnsi="Arial" w:cs="Arial"/>
        </w:rPr>
        <w:t>Praise is a tool that can be used within classroom management in order to motivate children (Interventio</w:t>
      </w:r>
      <w:r w:rsidR="005A1308">
        <w:rPr>
          <w:rFonts w:ascii="Arial" w:hAnsi="Arial" w:cs="Arial"/>
        </w:rPr>
        <w:t xml:space="preserve">n Central, no date). Ferguson (2013) defines praise as expressing approval or admiration. Within the classroom this would be to express positive teacher </w:t>
      </w:r>
      <w:r w:rsidR="009C1A6D">
        <w:rPr>
          <w:rFonts w:ascii="Arial" w:hAnsi="Arial" w:cs="Arial"/>
        </w:rPr>
        <w:t>affect (Ferguson, 2013). When giving praise, it goes beyo</w:t>
      </w:r>
      <w:r w:rsidR="008B1D75">
        <w:rPr>
          <w:rFonts w:ascii="Arial" w:hAnsi="Arial" w:cs="Arial"/>
        </w:rPr>
        <w:t xml:space="preserve">nd the point of simple feedback. </w:t>
      </w:r>
      <w:r>
        <w:rPr>
          <w:rFonts w:ascii="Arial" w:hAnsi="Arial" w:cs="Arial"/>
        </w:rPr>
        <w:t xml:space="preserve">According to research, praise is underused within the classroom, in both general and special educational classrooms (Brophy, 1981; Hawkins &amp; Heflin, 2011; Kern, 2007; cited in Intervention Central, no date). An effective teacher praise </w:t>
      </w:r>
      <w:r w:rsidR="003744A8">
        <w:rPr>
          <w:rFonts w:ascii="Arial" w:hAnsi="Arial" w:cs="Arial"/>
        </w:rPr>
        <w:t>can consist of two elements; firstly,</w:t>
      </w:r>
      <w:r>
        <w:rPr>
          <w:rFonts w:ascii="Arial" w:hAnsi="Arial" w:cs="Arial"/>
        </w:rPr>
        <w:t xml:space="preserve"> being a description of </w:t>
      </w:r>
      <w:r w:rsidR="003744A8">
        <w:rPr>
          <w:rFonts w:ascii="Arial" w:hAnsi="Arial" w:cs="Arial"/>
        </w:rPr>
        <w:t xml:space="preserve">a </w:t>
      </w:r>
      <w:r>
        <w:rPr>
          <w:rFonts w:ascii="Arial" w:hAnsi="Arial" w:cs="Arial"/>
        </w:rPr>
        <w:t xml:space="preserve">noteworthy </w:t>
      </w:r>
      <w:r w:rsidR="003744A8">
        <w:rPr>
          <w:rFonts w:ascii="Arial" w:hAnsi="Arial" w:cs="Arial"/>
        </w:rPr>
        <w:t xml:space="preserve">student academic performance or behaviour, and secondly, a signal of a teacher’s approval (Intervention Central, no date). Whilst praising a student on their behaviour or on their academic achievement within their work, it allows the student to understand that the shown behaviour and their academic achievement within their work conforms to their teachers’ expectations (Intervention Central, no date). </w:t>
      </w:r>
      <w:r w:rsidR="002C7335">
        <w:rPr>
          <w:rFonts w:ascii="Arial" w:hAnsi="Arial" w:cs="Arial"/>
        </w:rPr>
        <w:t xml:space="preserve">When </w:t>
      </w:r>
      <w:r w:rsidR="002C7335">
        <w:rPr>
          <w:rFonts w:ascii="Arial" w:hAnsi="Arial" w:cs="Arial"/>
        </w:rPr>
        <w:lastRenderedPageBreak/>
        <w:t xml:space="preserve">teachers give a child genuine praise which is specific and is well-deserved, it encourages a continuous learning by the child and can decrease competition among children (Welsh Government, 2012) </w:t>
      </w:r>
    </w:p>
    <w:p w:rsidR="0061500B" w:rsidRDefault="0061500B" w:rsidP="00901AC0">
      <w:pPr>
        <w:spacing w:line="360" w:lineRule="auto"/>
        <w:rPr>
          <w:rFonts w:ascii="Arial" w:hAnsi="Arial" w:cs="Arial"/>
        </w:rPr>
      </w:pPr>
    </w:p>
    <w:p w:rsidR="002C7335" w:rsidRDefault="002C7335" w:rsidP="00901AC0">
      <w:pPr>
        <w:spacing w:line="360" w:lineRule="auto"/>
        <w:rPr>
          <w:rFonts w:ascii="Arial" w:hAnsi="Arial" w:cs="Arial"/>
        </w:rPr>
      </w:pPr>
      <w:r>
        <w:rPr>
          <w:rFonts w:ascii="Arial" w:hAnsi="Arial" w:cs="Arial"/>
        </w:rPr>
        <w:t>The Welsh Government (2012) notes that peer praise can be an effective way of creating a positive and fun classroom environment for all pupils. Not only does peer praise encourage a positive environment within the classroom, it also motivates the individuals to make positive choices (Welsh Government</w:t>
      </w:r>
      <w:r w:rsidR="003B43DD">
        <w:rPr>
          <w:rFonts w:ascii="Arial" w:hAnsi="Arial" w:cs="Arial"/>
        </w:rPr>
        <w:t xml:space="preserve">, 2012). Praise should be given once the desired behaviour is shown, and varied ways of praise should be used (Welsh Government, 2012). </w:t>
      </w:r>
    </w:p>
    <w:p w:rsidR="003B43DD" w:rsidRDefault="003B43DD" w:rsidP="00901AC0">
      <w:pPr>
        <w:spacing w:line="360" w:lineRule="auto"/>
        <w:rPr>
          <w:rFonts w:ascii="Arial" w:hAnsi="Arial" w:cs="Arial"/>
        </w:rPr>
      </w:pPr>
    </w:p>
    <w:p w:rsidR="009B3795" w:rsidRDefault="003B43DD" w:rsidP="00901AC0">
      <w:pPr>
        <w:spacing w:line="360" w:lineRule="auto"/>
        <w:rPr>
          <w:rFonts w:ascii="Arial" w:hAnsi="Arial" w:cs="Arial"/>
        </w:rPr>
      </w:pPr>
      <w:r>
        <w:rPr>
          <w:rFonts w:ascii="Arial" w:hAnsi="Arial" w:cs="Arial"/>
        </w:rPr>
        <w:t xml:space="preserve">When positive behaviour is being shown within the classroom, rewards can be used in order to ensure that the behaviour that occurred can become more likely </w:t>
      </w:r>
      <w:r w:rsidR="0021684E">
        <w:rPr>
          <w:rFonts w:ascii="Arial" w:hAnsi="Arial" w:cs="Arial"/>
        </w:rPr>
        <w:t xml:space="preserve">to </w:t>
      </w:r>
      <w:r>
        <w:rPr>
          <w:rFonts w:ascii="Arial" w:hAnsi="Arial" w:cs="Arial"/>
        </w:rPr>
        <w:t>occur again (Welsh Government, 2012). This is</w:t>
      </w:r>
      <w:r w:rsidR="0021684E">
        <w:rPr>
          <w:rFonts w:ascii="Arial" w:hAnsi="Arial" w:cs="Arial"/>
        </w:rPr>
        <w:t xml:space="preserve"> known as operant conditioning, a different form of learning which was created by BF Skinner. When the child behaves in a certain way, it can lead them to receive a reward also known as a reinforcement (</w:t>
      </w:r>
      <w:proofErr w:type="spellStart"/>
      <w:r w:rsidR="0021684E">
        <w:rPr>
          <w:rFonts w:ascii="Arial" w:hAnsi="Arial" w:cs="Arial"/>
        </w:rPr>
        <w:t>Nebel</w:t>
      </w:r>
      <w:proofErr w:type="spellEnd"/>
      <w:r w:rsidR="0021684E">
        <w:rPr>
          <w:rFonts w:ascii="Arial" w:hAnsi="Arial" w:cs="Arial"/>
        </w:rPr>
        <w:t>, 2018). If the child shows good behaviour then a positive reinforcement would be use</w:t>
      </w:r>
      <w:r w:rsidR="00704C8C">
        <w:rPr>
          <w:rFonts w:ascii="Arial" w:hAnsi="Arial" w:cs="Arial"/>
        </w:rPr>
        <w:t>d, this is shown when giving a pupil a star for behaving well in the class (</w:t>
      </w:r>
      <w:proofErr w:type="spellStart"/>
      <w:r w:rsidR="00704C8C">
        <w:rPr>
          <w:rFonts w:ascii="Arial" w:hAnsi="Arial" w:cs="Arial"/>
        </w:rPr>
        <w:t>Nebel</w:t>
      </w:r>
      <w:proofErr w:type="spellEnd"/>
      <w:r w:rsidR="00704C8C">
        <w:rPr>
          <w:rFonts w:ascii="Arial" w:hAnsi="Arial" w:cs="Arial"/>
        </w:rPr>
        <w:t>, 2018). However, if the child is showing unruly behaviour and is not listening and is not following the set rules then a negative reinforcement will be used such as taking time off of the child’s break time (</w:t>
      </w:r>
      <w:proofErr w:type="spellStart"/>
      <w:r w:rsidR="00E61269">
        <w:rPr>
          <w:rFonts w:ascii="Arial" w:hAnsi="Arial" w:cs="Arial"/>
        </w:rPr>
        <w:t>Nebel</w:t>
      </w:r>
      <w:proofErr w:type="spellEnd"/>
      <w:r w:rsidR="00E61269">
        <w:rPr>
          <w:rFonts w:ascii="Arial" w:hAnsi="Arial" w:cs="Arial"/>
        </w:rPr>
        <w:t xml:space="preserve">, 2018). </w:t>
      </w:r>
    </w:p>
    <w:p w:rsidR="009B3795" w:rsidRDefault="009B3795" w:rsidP="00901AC0">
      <w:pPr>
        <w:spacing w:line="360" w:lineRule="auto"/>
        <w:rPr>
          <w:rFonts w:ascii="Arial" w:hAnsi="Arial" w:cs="Arial"/>
        </w:rPr>
      </w:pPr>
    </w:p>
    <w:p w:rsidR="003B43DD" w:rsidRDefault="009B3795" w:rsidP="00901AC0">
      <w:pPr>
        <w:spacing w:line="360" w:lineRule="auto"/>
        <w:rPr>
          <w:rFonts w:ascii="Arial" w:hAnsi="Arial" w:cs="Arial"/>
        </w:rPr>
      </w:pPr>
      <w:r>
        <w:rPr>
          <w:rFonts w:ascii="Arial" w:hAnsi="Arial" w:cs="Arial"/>
        </w:rPr>
        <w:t>Within the Education and Inspections Act 2006, which was written by the Department of Education, it states that the governing body within the school must ensure that a policy is designed to promote food behaviour and</w:t>
      </w:r>
      <w:r w:rsidR="00641077">
        <w:rPr>
          <w:rFonts w:ascii="Arial" w:hAnsi="Arial" w:cs="Arial"/>
        </w:rPr>
        <w:t xml:space="preserve"> discipline. This policy is call</w:t>
      </w:r>
      <w:r>
        <w:rPr>
          <w:rFonts w:ascii="Arial" w:hAnsi="Arial" w:cs="Arial"/>
        </w:rPr>
        <w:t>ed the behavioural policy, and it state</w:t>
      </w:r>
      <w:r w:rsidR="00641077">
        <w:rPr>
          <w:rFonts w:ascii="Arial" w:hAnsi="Arial" w:cs="Arial"/>
        </w:rPr>
        <w:t xml:space="preserve">s what their aims and objectives is within the whole school behaviour policy, their reward system, and what you should and should not do when dealing with challenging behaviour (Ark Academy, 2014)  </w:t>
      </w:r>
      <w:r w:rsidR="00E61269">
        <w:rPr>
          <w:rFonts w:ascii="Arial" w:hAnsi="Arial" w:cs="Arial"/>
        </w:rPr>
        <w:t xml:space="preserve">Some common negative reinforcement used within a school is using a verbal reminder that what they are doing is wrong, removing them from the situation by making them sit somewhere else, taken them to see the head-teacher, and the most common last resort within some schools is to involve parents into the discussion of their child’s behaviour (Ridgeway Primary </w:t>
      </w:r>
      <w:r w:rsidR="00F047B3">
        <w:rPr>
          <w:rFonts w:ascii="Arial" w:hAnsi="Arial" w:cs="Arial"/>
        </w:rPr>
        <w:t>School, 2016). Some common form</w:t>
      </w:r>
      <w:r w:rsidR="00E61269">
        <w:rPr>
          <w:rFonts w:ascii="Arial" w:hAnsi="Arial" w:cs="Arial"/>
        </w:rPr>
        <w:t xml:space="preserve"> of positive reinforcement used in schools are </w:t>
      </w:r>
      <w:r w:rsidR="005F5D51">
        <w:rPr>
          <w:rFonts w:ascii="Arial" w:hAnsi="Arial" w:cs="Arial"/>
        </w:rPr>
        <w:t xml:space="preserve">stars and stickers, a weekly celebration ceremony </w:t>
      </w:r>
      <w:r w:rsidR="005F5D51">
        <w:rPr>
          <w:rFonts w:ascii="Arial" w:hAnsi="Arial" w:cs="Arial"/>
        </w:rPr>
        <w:lastRenderedPageBreak/>
        <w:t>for those who have been showing a numerous amount of positive behaviour</w:t>
      </w:r>
      <w:r w:rsidR="005329F2">
        <w:rPr>
          <w:rFonts w:ascii="Arial" w:hAnsi="Arial" w:cs="Arial"/>
        </w:rPr>
        <w:t xml:space="preserve"> (Ridgeway Primary School, 2016), rewarding certificates to those who are increasingly using positive behaviour throughout the school, and allowing a special day/ trip to the group of students who have achieved the most stickers for showing good behaviour (Welsh Government, 2012)</w:t>
      </w:r>
    </w:p>
    <w:p w:rsidR="005329F2" w:rsidRDefault="005329F2" w:rsidP="00901AC0">
      <w:pPr>
        <w:spacing w:line="360" w:lineRule="auto"/>
        <w:rPr>
          <w:rFonts w:ascii="Arial" w:hAnsi="Arial" w:cs="Arial"/>
        </w:rPr>
      </w:pPr>
    </w:p>
    <w:p w:rsidR="00F83A7D" w:rsidRDefault="0033267B" w:rsidP="00901AC0">
      <w:pPr>
        <w:spacing w:line="360" w:lineRule="auto"/>
        <w:rPr>
          <w:rFonts w:ascii="Arial" w:hAnsi="Arial" w:cs="Arial"/>
        </w:rPr>
      </w:pPr>
      <w:r>
        <w:rPr>
          <w:rFonts w:ascii="Arial" w:hAnsi="Arial" w:cs="Arial"/>
        </w:rPr>
        <w:t xml:space="preserve">However, praise does not always have a positive impact on the </w:t>
      </w:r>
      <w:r w:rsidR="00611E6C">
        <w:rPr>
          <w:rFonts w:ascii="Arial" w:hAnsi="Arial" w:cs="Arial"/>
        </w:rPr>
        <w:t>pupils’</w:t>
      </w:r>
      <w:r>
        <w:rPr>
          <w:rFonts w:ascii="Arial" w:hAnsi="Arial" w:cs="Arial"/>
        </w:rPr>
        <w:t xml:space="preserve"> </w:t>
      </w:r>
      <w:r w:rsidR="000C5216">
        <w:rPr>
          <w:rFonts w:ascii="Arial" w:hAnsi="Arial" w:cs="Arial"/>
        </w:rPr>
        <w:t xml:space="preserve">behaviour and </w:t>
      </w:r>
      <w:r w:rsidR="00611E6C">
        <w:rPr>
          <w:rFonts w:ascii="Arial" w:hAnsi="Arial" w:cs="Arial"/>
        </w:rPr>
        <w:t>work</w:t>
      </w:r>
      <w:r w:rsidR="009345B5">
        <w:rPr>
          <w:rFonts w:ascii="Arial" w:hAnsi="Arial" w:cs="Arial"/>
        </w:rPr>
        <w:t>,</w:t>
      </w:r>
      <w:r w:rsidR="00611E6C">
        <w:rPr>
          <w:rFonts w:ascii="Arial" w:hAnsi="Arial" w:cs="Arial"/>
        </w:rPr>
        <w:t xml:space="preserve"> but</w:t>
      </w:r>
      <w:r w:rsidR="000C5216">
        <w:rPr>
          <w:rFonts w:ascii="Arial" w:hAnsi="Arial" w:cs="Arial"/>
        </w:rPr>
        <w:t xml:space="preserve"> can have a negative impact on how they perceive themselves (Tauber, 1991). At times, praise can be considered a means of positive reinforcement, but at times it is not (Tauber, 1991)</w:t>
      </w:r>
      <w:r w:rsidR="00E6043A">
        <w:rPr>
          <w:rFonts w:ascii="Arial" w:hAnsi="Arial" w:cs="Arial"/>
        </w:rPr>
        <w:t xml:space="preserve">. Praise can be seen as inappropriate when the pupil perceives it as a personal evaluation, to which it is (Tauber, 1991). Praising the child for achieving the set target can cause them to feel anxious and may work themselves </w:t>
      </w:r>
      <w:r w:rsidR="00EB07E1">
        <w:rPr>
          <w:rFonts w:ascii="Arial" w:hAnsi="Arial" w:cs="Arial"/>
        </w:rPr>
        <w:t xml:space="preserve">up </w:t>
      </w:r>
      <w:r w:rsidR="00E6043A">
        <w:rPr>
          <w:rFonts w:ascii="Arial" w:hAnsi="Arial" w:cs="Arial"/>
        </w:rPr>
        <w:t>due to them being unable to continue a</w:t>
      </w:r>
      <w:r w:rsidR="00EB07E1">
        <w:rPr>
          <w:rFonts w:ascii="Arial" w:hAnsi="Arial" w:cs="Arial"/>
        </w:rPr>
        <w:t>chieving high level of standard within their work, to which the teachers may expect them to constantly uphold (Tauber, 1991). An example of praise being a negative impact on the child is that if a teacher is to single out a student that has shown good progress throughout their work, and give them praise in front of their peers, the child’s good progress may decline due to them feeling the heavy responsibility to remain praiseworthy (</w:t>
      </w:r>
      <w:proofErr w:type="spellStart"/>
      <w:r w:rsidR="00EB07E1">
        <w:rPr>
          <w:rFonts w:ascii="Arial" w:hAnsi="Arial" w:cs="Arial"/>
        </w:rPr>
        <w:t>Dreikurus</w:t>
      </w:r>
      <w:proofErr w:type="spellEnd"/>
      <w:r w:rsidR="00EB07E1">
        <w:rPr>
          <w:rFonts w:ascii="Arial" w:hAnsi="Arial" w:cs="Arial"/>
        </w:rPr>
        <w:t xml:space="preserve">, 1965, pg.43, cited in Tauber, 1991, pg.195). </w:t>
      </w:r>
    </w:p>
    <w:p w:rsidR="00F83A7D" w:rsidRDefault="00F83A7D" w:rsidP="00901AC0">
      <w:pPr>
        <w:spacing w:line="360" w:lineRule="auto"/>
        <w:rPr>
          <w:rFonts w:ascii="Arial" w:hAnsi="Arial" w:cs="Arial"/>
        </w:rPr>
      </w:pPr>
      <w:r>
        <w:rPr>
          <w:rFonts w:ascii="Arial" w:hAnsi="Arial" w:cs="Arial"/>
        </w:rPr>
        <w:t xml:space="preserve"> </w:t>
      </w:r>
    </w:p>
    <w:p w:rsidR="00F83A7D" w:rsidRDefault="00F83A7D" w:rsidP="00901AC0">
      <w:pPr>
        <w:spacing w:line="360" w:lineRule="auto"/>
        <w:rPr>
          <w:rFonts w:ascii="Arial" w:hAnsi="Arial" w:cs="Arial"/>
        </w:rPr>
      </w:pPr>
      <w:r>
        <w:rPr>
          <w:rFonts w:ascii="Arial" w:hAnsi="Arial" w:cs="Arial"/>
        </w:rPr>
        <w:t xml:space="preserve">Alfie Kohn (2012) is a theorist who is against praise and sees it as a form of controlling the </w:t>
      </w:r>
      <w:proofErr w:type="gramStart"/>
      <w:r>
        <w:rPr>
          <w:rFonts w:ascii="Arial" w:hAnsi="Arial" w:cs="Arial"/>
        </w:rPr>
        <w:t>child, and</w:t>
      </w:r>
      <w:proofErr w:type="gramEnd"/>
      <w:r>
        <w:rPr>
          <w:rFonts w:ascii="Arial" w:hAnsi="Arial" w:cs="Arial"/>
        </w:rPr>
        <w:t xml:space="preserve"> sees it as a </w:t>
      </w:r>
      <w:r w:rsidR="00C21FC1">
        <w:rPr>
          <w:rFonts w:ascii="Arial" w:hAnsi="Arial" w:cs="Arial"/>
        </w:rPr>
        <w:t>patronising approach. Kohn (2011</w:t>
      </w:r>
      <w:r>
        <w:rPr>
          <w:rFonts w:ascii="Arial" w:hAnsi="Arial" w:cs="Arial"/>
        </w:rPr>
        <w:t>) notes that using praise within the classroom can reduces the child’s inter</w:t>
      </w:r>
      <w:r w:rsidR="00533AF5">
        <w:rPr>
          <w:rFonts w:ascii="Arial" w:hAnsi="Arial" w:cs="Arial"/>
        </w:rPr>
        <w:t xml:space="preserve">est in the task and can create ‘praise junkies’ due to that by praising children for doing almost anything can </w:t>
      </w:r>
      <w:r w:rsidR="00075D05">
        <w:rPr>
          <w:rFonts w:ascii="Arial" w:hAnsi="Arial" w:cs="Arial"/>
        </w:rPr>
        <w:t xml:space="preserve">lead the child to rely on the teacher’s evaluation and their decision on what is good and bad, rather than the children learning to form their own judgement, and leads them to measure their own worth in terms on what will lead the teachers to nod and smile in approval (Kohn, 2013, p. 7) </w:t>
      </w:r>
    </w:p>
    <w:p w:rsidR="00F83A7D" w:rsidRDefault="00F83A7D" w:rsidP="00901AC0">
      <w:pPr>
        <w:spacing w:line="360" w:lineRule="auto"/>
        <w:rPr>
          <w:rFonts w:ascii="Arial" w:hAnsi="Arial" w:cs="Arial"/>
        </w:rPr>
      </w:pPr>
    </w:p>
    <w:p w:rsidR="0033267B" w:rsidRDefault="00645F2F" w:rsidP="00901AC0">
      <w:pPr>
        <w:spacing w:line="360" w:lineRule="auto"/>
        <w:rPr>
          <w:rFonts w:ascii="Arial" w:hAnsi="Arial" w:cs="Arial"/>
        </w:rPr>
      </w:pPr>
      <w:r>
        <w:rPr>
          <w:rFonts w:ascii="Arial" w:hAnsi="Arial" w:cs="Arial"/>
        </w:rPr>
        <w:t xml:space="preserve">Praise must only be used at the correct </w:t>
      </w:r>
      <w:proofErr w:type="gramStart"/>
      <w:r>
        <w:rPr>
          <w:rFonts w:ascii="Arial" w:hAnsi="Arial" w:cs="Arial"/>
        </w:rPr>
        <w:t>time,</w:t>
      </w:r>
      <w:proofErr w:type="gramEnd"/>
      <w:r>
        <w:rPr>
          <w:rFonts w:ascii="Arial" w:hAnsi="Arial" w:cs="Arial"/>
        </w:rPr>
        <w:t xml:space="preserve"> however, praise can become less effective if it is used constantly and if many people are receiving it, it is no longer something rare and special to achieve for (Tauber, 1991). </w:t>
      </w:r>
      <w:r w:rsidR="00EB07E1">
        <w:rPr>
          <w:rFonts w:ascii="Arial" w:hAnsi="Arial" w:cs="Arial"/>
        </w:rPr>
        <w:t xml:space="preserve">An alternative </w:t>
      </w:r>
      <w:r>
        <w:rPr>
          <w:rFonts w:ascii="Arial" w:hAnsi="Arial" w:cs="Arial"/>
        </w:rPr>
        <w:t xml:space="preserve">form </w:t>
      </w:r>
      <w:r w:rsidR="00EB07E1">
        <w:rPr>
          <w:rFonts w:ascii="Arial" w:hAnsi="Arial" w:cs="Arial"/>
        </w:rPr>
        <w:t xml:space="preserve">to praise would be to </w:t>
      </w:r>
      <w:r>
        <w:rPr>
          <w:rFonts w:ascii="Arial" w:hAnsi="Arial" w:cs="Arial"/>
        </w:rPr>
        <w:t xml:space="preserve">offer encouragement to the child. </w:t>
      </w:r>
    </w:p>
    <w:p w:rsidR="009C1A6D" w:rsidRDefault="009C1A6D" w:rsidP="00901AC0">
      <w:pPr>
        <w:spacing w:line="360" w:lineRule="auto"/>
        <w:rPr>
          <w:rFonts w:ascii="Arial" w:hAnsi="Arial" w:cs="Arial"/>
        </w:rPr>
      </w:pPr>
    </w:p>
    <w:p w:rsidR="00A13F70" w:rsidRDefault="009C1A6D" w:rsidP="00901AC0">
      <w:pPr>
        <w:spacing w:line="360" w:lineRule="auto"/>
        <w:rPr>
          <w:rFonts w:ascii="Arial" w:hAnsi="Arial" w:cs="Arial"/>
        </w:rPr>
      </w:pPr>
      <w:proofErr w:type="spellStart"/>
      <w:r>
        <w:rPr>
          <w:rFonts w:ascii="Arial" w:hAnsi="Arial" w:cs="Arial"/>
        </w:rPr>
        <w:lastRenderedPageBreak/>
        <w:t>Driekurs</w:t>
      </w:r>
      <w:proofErr w:type="spellEnd"/>
      <w:r>
        <w:rPr>
          <w:rFonts w:ascii="Arial" w:hAnsi="Arial" w:cs="Arial"/>
        </w:rPr>
        <w:t xml:space="preserve"> (196</w:t>
      </w:r>
      <w:r w:rsidR="003E01FE">
        <w:rPr>
          <w:rFonts w:ascii="Arial" w:hAnsi="Arial" w:cs="Arial"/>
        </w:rPr>
        <w:t xml:space="preserve">3, cited in Cope, 2007) notes the </w:t>
      </w:r>
      <w:r>
        <w:rPr>
          <w:rFonts w:ascii="Arial" w:hAnsi="Arial" w:cs="Arial"/>
        </w:rPr>
        <w:t>difference betwe</w:t>
      </w:r>
      <w:r w:rsidR="00FE29FB">
        <w:rPr>
          <w:rFonts w:ascii="Arial" w:hAnsi="Arial" w:cs="Arial"/>
        </w:rPr>
        <w:t xml:space="preserve">en praise and encouragement, and </w:t>
      </w:r>
      <w:r>
        <w:rPr>
          <w:rFonts w:ascii="Arial" w:hAnsi="Arial" w:cs="Arial"/>
        </w:rPr>
        <w:t xml:space="preserve">believed that praise is consistent when using an </w:t>
      </w:r>
      <w:r w:rsidR="003E01FE">
        <w:rPr>
          <w:rFonts w:ascii="Arial" w:hAnsi="Arial" w:cs="Arial"/>
        </w:rPr>
        <w:t>oppressive approach, which would in fact lower children’s’ self-esteem, and provoke disruptive behaviour with the outcome being more important than the process (</w:t>
      </w:r>
      <w:proofErr w:type="spellStart"/>
      <w:r w:rsidR="003E01FE">
        <w:rPr>
          <w:rFonts w:ascii="Arial" w:hAnsi="Arial" w:cs="Arial"/>
        </w:rPr>
        <w:t>Driekurs</w:t>
      </w:r>
      <w:proofErr w:type="spellEnd"/>
      <w:r w:rsidR="003E01FE">
        <w:rPr>
          <w:rFonts w:ascii="Arial" w:hAnsi="Arial" w:cs="Arial"/>
        </w:rPr>
        <w:t xml:space="preserve">, 1963, cited in Cope, 2007). He then goes on to note that encouragement is the reinforcement of process or effort. </w:t>
      </w:r>
      <w:proofErr w:type="spellStart"/>
      <w:r w:rsidR="003E01FE">
        <w:rPr>
          <w:rFonts w:ascii="Arial" w:hAnsi="Arial" w:cs="Arial"/>
        </w:rPr>
        <w:t>Driekurs</w:t>
      </w:r>
      <w:proofErr w:type="spellEnd"/>
      <w:r w:rsidR="003E01FE">
        <w:rPr>
          <w:rFonts w:ascii="Arial" w:hAnsi="Arial" w:cs="Arial"/>
        </w:rPr>
        <w:t xml:space="preserve"> (1963, cited in Cope, 2007) also notes that encouragement focuses on strength, avoids creating a competition between pupils, and in general it generates better-behaved pupils.</w:t>
      </w:r>
      <w:r w:rsidR="007B177E">
        <w:rPr>
          <w:rFonts w:ascii="Arial" w:hAnsi="Arial" w:cs="Arial"/>
        </w:rPr>
        <w:t xml:space="preserve"> Rogers (2015) expresses that students value </w:t>
      </w:r>
      <w:r w:rsidR="00DB3F30">
        <w:rPr>
          <w:rFonts w:ascii="Arial" w:hAnsi="Arial" w:cs="Arial"/>
        </w:rPr>
        <w:t>encouragement</w:t>
      </w:r>
      <w:r w:rsidR="007B177E">
        <w:rPr>
          <w:rFonts w:ascii="Arial" w:hAnsi="Arial" w:cs="Arial"/>
        </w:rPr>
        <w:t xml:space="preserve"> </w:t>
      </w:r>
      <w:r w:rsidR="00DB3F30">
        <w:rPr>
          <w:rFonts w:ascii="Arial" w:hAnsi="Arial" w:cs="Arial"/>
        </w:rPr>
        <w:t xml:space="preserve">and feedback on their work. The use of feedback is beneficial towards the student due to them being able to acknowledge in which way their work needs to be directed in and can also allow them to know extend their own ideas (Rogers, 2015). </w:t>
      </w:r>
      <w:r w:rsidR="003E01FE">
        <w:rPr>
          <w:rFonts w:ascii="Arial" w:hAnsi="Arial" w:cs="Arial"/>
        </w:rPr>
        <w:t xml:space="preserve">Robin (2012) also concurs with </w:t>
      </w:r>
      <w:proofErr w:type="spellStart"/>
      <w:r w:rsidR="003E01FE">
        <w:rPr>
          <w:rFonts w:ascii="Arial" w:hAnsi="Arial" w:cs="Arial"/>
        </w:rPr>
        <w:t>Driekurs</w:t>
      </w:r>
      <w:proofErr w:type="spellEnd"/>
      <w:r w:rsidR="003E01FE">
        <w:rPr>
          <w:rFonts w:ascii="Arial" w:hAnsi="Arial" w:cs="Arial"/>
        </w:rPr>
        <w:t xml:space="preserve"> on his view of praise and encouragement, whilst also including that praising children for effort rather than performance can also show encouragement of risk-taking. </w:t>
      </w:r>
    </w:p>
    <w:p w:rsidR="007B177E" w:rsidRDefault="007B177E" w:rsidP="00901AC0">
      <w:pPr>
        <w:spacing w:line="360" w:lineRule="auto"/>
        <w:rPr>
          <w:rFonts w:ascii="Arial" w:hAnsi="Arial" w:cs="Arial"/>
        </w:rPr>
      </w:pPr>
    </w:p>
    <w:p w:rsidR="007B177E" w:rsidRDefault="007B177E" w:rsidP="007B177E">
      <w:pPr>
        <w:spacing w:line="360" w:lineRule="auto"/>
        <w:rPr>
          <w:rFonts w:ascii="Arial" w:hAnsi="Arial" w:cs="Arial"/>
        </w:rPr>
      </w:pPr>
      <w:r>
        <w:rPr>
          <w:rFonts w:ascii="Arial" w:hAnsi="Arial" w:cs="Arial"/>
        </w:rPr>
        <w:t xml:space="preserve">According to </w:t>
      </w:r>
      <w:proofErr w:type="spellStart"/>
      <w:r>
        <w:rPr>
          <w:rFonts w:ascii="Arial" w:hAnsi="Arial" w:cs="Arial"/>
        </w:rPr>
        <w:t>Dweck</w:t>
      </w:r>
      <w:proofErr w:type="spellEnd"/>
      <w:r>
        <w:rPr>
          <w:rFonts w:ascii="Arial" w:hAnsi="Arial" w:cs="Arial"/>
        </w:rPr>
        <w:t xml:space="preserve"> (2010), creating a growth-</w:t>
      </w:r>
      <w:proofErr w:type="spellStart"/>
      <w:r>
        <w:rPr>
          <w:rFonts w:ascii="Arial" w:hAnsi="Arial" w:cs="Arial"/>
        </w:rPr>
        <w:t>mindset</w:t>
      </w:r>
      <w:proofErr w:type="spellEnd"/>
      <w:r>
        <w:rPr>
          <w:rFonts w:ascii="Arial" w:hAnsi="Arial" w:cs="Arial"/>
        </w:rPr>
        <w:t xml:space="preserve"> culture within the classroom is important due to children who have a fixed </w:t>
      </w:r>
      <w:proofErr w:type="spellStart"/>
      <w:r>
        <w:rPr>
          <w:rFonts w:ascii="Arial" w:hAnsi="Arial" w:cs="Arial"/>
        </w:rPr>
        <w:t>mindset</w:t>
      </w:r>
      <w:proofErr w:type="spellEnd"/>
      <w:r>
        <w:rPr>
          <w:rFonts w:ascii="Arial" w:hAnsi="Arial" w:cs="Arial"/>
        </w:rPr>
        <w:t xml:space="preserve"> who are asked to do a task to challenge them may start to feel threatened due to the set task requiring them to stretch and take risks. </w:t>
      </w:r>
      <w:proofErr w:type="spellStart"/>
      <w:r>
        <w:rPr>
          <w:rFonts w:ascii="Arial" w:hAnsi="Arial" w:cs="Arial"/>
        </w:rPr>
        <w:t>Dweck</w:t>
      </w:r>
      <w:proofErr w:type="spellEnd"/>
      <w:r>
        <w:rPr>
          <w:rFonts w:ascii="Arial" w:hAnsi="Arial" w:cs="Arial"/>
        </w:rPr>
        <w:t xml:space="preserve"> (2010) states that a growth-</w:t>
      </w:r>
      <w:proofErr w:type="spellStart"/>
      <w:r>
        <w:rPr>
          <w:rFonts w:ascii="Arial" w:hAnsi="Arial" w:cs="Arial"/>
        </w:rPr>
        <w:t>minset</w:t>
      </w:r>
      <w:proofErr w:type="spellEnd"/>
      <w:r>
        <w:rPr>
          <w:rFonts w:ascii="Arial" w:hAnsi="Arial" w:cs="Arial"/>
        </w:rPr>
        <w:t xml:space="preserve"> culture can be created within the classroom by providing the correct kind of praise and encouragement. Praising students for what they have engaged in, the effort they have applied, using the correct strategies and the persistence they display, has more of a long-term benefit on them rather than praising them for being ‘smart’ when they have succeeded in a task (</w:t>
      </w:r>
      <w:proofErr w:type="spellStart"/>
      <w:r>
        <w:rPr>
          <w:rFonts w:ascii="Arial" w:hAnsi="Arial" w:cs="Arial"/>
        </w:rPr>
        <w:t>Dweck</w:t>
      </w:r>
      <w:proofErr w:type="spellEnd"/>
      <w:r>
        <w:rPr>
          <w:rFonts w:ascii="Arial" w:hAnsi="Arial" w:cs="Arial"/>
        </w:rPr>
        <w:t>, 2010, pg.1)</w:t>
      </w:r>
    </w:p>
    <w:p w:rsidR="00A13F70" w:rsidRDefault="00A13F70" w:rsidP="00901AC0">
      <w:pPr>
        <w:spacing w:line="360" w:lineRule="auto"/>
        <w:rPr>
          <w:rFonts w:ascii="Arial" w:hAnsi="Arial" w:cs="Arial"/>
        </w:rPr>
      </w:pPr>
    </w:p>
    <w:p w:rsidR="00A13F70" w:rsidRDefault="007F3FD8" w:rsidP="00901AC0">
      <w:pPr>
        <w:spacing w:line="360" w:lineRule="auto"/>
        <w:rPr>
          <w:rFonts w:ascii="Arial" w:hAnsi="Arial" w:cs="Arial"/>
        </w:rPr>
      </w:pPr>
      <w:r>
        <w:rPr>
          <w:rFonts w:ascii="Arial" w:hAnsi="Arial" w:cs="Arial"/>
        </w:rPr>
        <w:t>The teacher’s role within the classroom has become more multidimensional due to teachers being asked to accommodate to pupils who have a more diverse academic and behavioural needs (</w:t>
      </w:r>
      <w:proofErr w:type="spellStart"/>
      <w:r>
        <w:rPr>
          <w:rFonts w:ascii="Arial" w:hAnsi="Arial" w:cs="Arial"/>
        </w:rPr>
        <w:t>McLeskey</w:t>
      </w:r>
      <w:proofErr w:type="spellEnd"/>
      <w:r>
        <w:rPr>
          <w:rFonts w:ascii="Arial" w:hAnsi="Arial" w:cs="Arial"/>
        </w:rPr>
        <w:t>, Henry, &amp; Hodge, 1998, cited in Scott, Park, Swain-</w:t>
      </w:r>
      <w:proofErr w:type="spellStart"/>
      <w:r>
        <w:rPr>
          <w:rFonts w:ascii="Arial" w:hAnsi="Arial" w:cs="Arial"/>
        </w:rPr>
        <w:t>Bradway</w:t>
      </w:r>
      <w:proofErr w:type="spellEnd"/>
      <w:r>
        <w:rPr>
          <w:rFonts w:ascii="Arial" w:hAnsi="Arial" w:cs="Arial"/>
        </w:rPr>
        <w:t>, &amp; Landers, 2007)</w:t>
      </w:r>
      <w:r w:rsidR="00A70560">
        <w:rPr>
          <w:rFonts w:ascii="Arial" w:hAnsi="Arial" w:cs="Arial"/>
        </w:rPr>
        <w:t>. Having a situation like this may require the teacher to organize the children within small groups throughout the classroom whilst partaking in activities, while also at the same time providing instructions and/or guidance for pupils with s</w:t>
      </w:r>
      <w:r w:rsidR="00763347">
        <w:rPr>
          <w:rFonts w:ascii="Arial" w:hAnsi="Arial" w:cs="Arial"/>
        </w:rPr>
        <w:t xml:space="preserve">pecial educational needs </w:t>
      </w:r>
      <w:r w:rsidR="00A70560">
        <w:rPr>
          <w:rFonts w:ascii="Arial" w:hAnsi="Arial" w:cs="Arial"/>
        </w:rPr>
        <w:t>(Scott, Park, Swain-</w:t>
      </w:r>
      <w:proofErr w:type="spellStart"/>
      <w:r w:rsidR="00A70560">
        <w:rPr>
          <w:rFonts w:ascii="Arial" w:hAnsi="Arial" w:cs="Arial"/>
        </w:rPr>
        <w:t>Bradway</w:t>
      </w:r>
      <w:proofErr w:type="spellEnd"/>
      <w:r w:rsidR="00A70560">
        <w:rPr>
          <w:rFonts w:ascii="Arial" w:hAnsi="Arial" w:cs="Arial"/>
        </w:rPr>
        <w:t xml:space="preserve"> &amp; Landers, 2007). This must all be done whilst simultaneously maintaining an acceptable standard of classroom discipline and ensuring that a well-managed </w:t>
      </w:r>
      <w:r w:rsidR="00A70560">
        <w:rPr>
          <w:rFonts w:ascii="Arial" w:hAnsi="Arial" w:cs="Arial"/>
        </w:rPr>
        <w:lastRenderedPageBreak/>
        <w:t>classroom is still being achieved (Scott, Park, Swain-</w:t>
      </w:r>
      <w:proofErr w:type="spellStart"/>
      <w:r w:rsidR="00A70560">
        <w:rPr>
          <w:rFonts w:ascii="Arial" w:hAnsi="Arial" w:cs="Arial"/>
        </w:rPr>
        <w:t>Bradway</w:t>
      </w:r>
      <w:proofErr w:type="spellEnd"/>
      <w:r w:rsidR="00A70560">
        <w:rPr>
          <w:rFonts w:ascii="Arial" w:hAnsi="Arial" w:cs="Arial"/>
        </w:rPr>
        <w:t xml:space="preserve"> &amp; Landers, 2007).</w:t>
      </w:r>
      <w:r w:rsidR="00FE29FB">
        <w:rPr>
          <w:rFonts w:ascii="Arial" w:hAnsi="Arial" w:cs="Arial"/>
        </w:rPr>
        <w:t xml:space="preserve"> According to </w:t>
      </w:r>
      <w:proofErr w:type="spellStart"/>
      <w:r w:rsidR="00FE29FB">
        <w:rPr>
          <w:rFonts w:ascii="Arial" w:hAnsi="Arial" w:cs="Arial"/>
        </w:rPr>
        <w:t>Bayat</w:t>
      </w:r>
      <w:proofErr w:type="spellEnd"/>
      <w:r w:rsidR="00FE29FB">
        <w:rPr>
          <w:rFonts w:ascii="Arial" w:hAnsi="Arial" w:cs="Arial"/>
        </w:rPr>
        <w:t xml:space="preserve"> (cited in </w:t>
      </w:r>
      <w:proofErr w:type="spellStart"/>
      <w:r w:rsidR="00FE29FB">
        <w:rPr>
          <w:rFonts w:ascii="Arial" w:hAnsi="Arial" w:cs="Arial"/>
        </w:rPr>
        <w:t>Hanen</w:t>
      </w:r>
      <w:proofErr w:type="spellEnd"/>
      <w:r w:rsidR="00FE29FB">
        <w:rPr>
          <w:rFonts w:ascii="Arial" w:hAnsi="Arial" w:cs="Arial"/>
        </w:rPr>
        <w:t xml:space="preserve"> Centre, 2016) children with special educational needs may need to be praised more than others. </w:t>
      </w:r>
      <w:proofErr w:type="spellStart"/>
      <w:r w:rsidR="00FE29FB">
        <w:rPr>
          <w:rFonts w:ascii="Arial" w:hAnsi="Arial" w:cs="Arial"/>
        </w:rPr>
        <w:t>Bayat</w:t>
      </w:r>
      <w:proofErr w:type="spellEnd"/>
      <w:r w:rsidR="00FE29FB">
        <w:rPr>
          <w:rFonts w:ascii="Arial" w:hAnsi="Arial" w:cs="Arial"/>
        </w:rPr>
        <w:t xml:space="preserve"> states that when a child with educational needs faces a task that they have failed at before, they are less likely to try the task again, therefore praise must be used in order to </w:t>
      </w:r>
      <w:r w:rsidR="00DD4EA3">
        <w:rPr>
          <w:rFonts w:ascii="Arial" w:hAnsi="Arial" w:cs="Arial"/>
        </w:rPr>
        <w:t>motivate and encourage them to learn (</w:t>
      </w:r>
      <w:proofErr w:type="spellStart"/>
      <w:r w:rsidR="00DD4EA3">
        <w:rPr>
          <w:rFonts w:ascii="Arial" w:hAnsi="Arial" w:cs="Arial"/>
        </w:rPr>
        <w:t>Hanen</w:t>
      </w:r>
      <w:proofErr w:type="spellEnd"/>
      <w:r w:rsidR="00DD4EA3">
        <w:rPr>
          <w:rFonts w:ascii="Arial" w:hAnsi="Arial" w:cs="Arial"/>
        </w:rPr>
        <w:t xml:space="preserve"> Centre, 2016) </w:t>
      </w:r>
    </w:p>
    <w:p w:rsidR="00A033F3" w:rsidRDefault="00A033F3" w:rsidP="00901AC0">
      <w:pPr>
        <w:spacing w:line="360" w:lineRule="auto"/>
        <w:rPr>
          <w:rFonts w:ascii="Arial" w:hAnsi="Arial" w:cs="Arial"/>
        </w:rPr>
      </w:pPr>
    </w:p>
    <w:p w:rsidR="00075D05" w:rsidRDefault="00075D05" w:rsidP="00901AC0">
      <w:pPr>
        <w:spacing w:line="360" w:lineRule="auto"/>
        <w:rPr>
          <w:rFonts w:ascii="Arial" w:hAnsi="Arial" w:cs="Arial"/>
        </w:rPr>
      </w:pPr>
      <w:r>
        <w:rPr>
          <w:rFonts w:ascii="Arial" w:hAnsi="Arial" w:cs="Arial"/>
        </w:rPr>
        <w:t xml:space="preserve">In conclusion, praise is an important tool to use within the class in order to ensure good classroom management. However, it is important to ensure that praise is not used </w:t>
      </w:r>
      <w:r w:rsidR="00A23405">
        <w:rPr>
          <w:rFonts w:ascii="Arial" w:hAnsi="Arial" w:cs="Arial"/>
        </w:rPr>
        <w:t>constantly,</w:t>
      </w:r>
      <w:r>
        <w:rPr>
          <w:rFonts w:ascii="Arial" w:hAnsi="Arial" w:cs="Arial"/>
        </w:rPr>
        <w:t xml:space="preserve"> and that praise and encouragement are both used to ensure that the child is striving to the best of their ability. </w:t>
      </w:r>
    </w:p>
    <w:p w:rsidR="00641077" w:rsidRDefault="00641077" w:rsidP="00901AC0">
      <w:pPr>
        <w:spacing w:line="360" w:lineRule="auto"/>
        <w:rPr>
          <w:rFonts w:ascii="Arial" w:hAnsi="Arial" w:cs="Arial"/>
        </w:rPr>
      </w:pPr>
    </w:p>
    <w:p w:rsidR="00DD4EA3" w:rsidRDefault="00DD4EA3" w:rsidP="00901AC0">
      <w:pPr>
        <w:spacing w:line="360" w:lineRule="auto"/>
        <w:rPr>
          <w:rFonts w:ascii="Arial" w:hAnsi="Arial" w:cs="Arial"/>
        </w:rPr>
      </w:pPr>
    </w:p>
    <w:p w:rsidR="00C75169" w:rsidRDefault="00C75169" w:rsidP="00901AC0">
      <w:pPr>
        <w:spacing w:line="360" w:lineRule="auto"/>
        <w:rPr>
          <w:rFonts w:ascii="Arial" w:hAnsi="Arial" w:cs="Arial"/>
        </w:rPr>
      </w:pPr>
    </w:p>
    <w:p w:rsidR="00C75169" w:rsidRDefault="00C75169" w:rsidP="00901AC0">
      <w:pPr>
        <w:spacing w:line="360" w:lineRule="auto"/>
        <w:rPr>
          <w:rFonts w:ascii="Arial" w:hAnsi="Arial" w:cs="Arial"/>
        </w:rPr>
      </w:pPr>
    </w:p>
    <w:p w:rsidR="003744A8" w:rsidRDefault="003744A8" w:rsidP="00901AC0">
      <w:pPr>
        <w:spacing w:line="360" w:lineRule="auto"/>
        <w:rPr>
          <w:rFonts w:ascii="Arial" w:hAnsi="Arial" w:cs="Arial"/>
        </w:rPr>
      </w:pPr>
    </w:p>
    <w:p w:rsidR="005112B6" w:rsidRDefault="005112B6" w:rsidP="00901AC0">
      <w:pPr>
        <w:spacing w:line="360" w:lineRule="auto"/>
        <w:rPr>
          <w:rFonts w:ascii="Arial" w:hAnsi="Arial" w:cs="Arial"/>
        </w:rPr>
      </w:pPr>
    </w:p>
    <w:p w:rsidR="005112B6" w:rsidRDefault="005112B6" w:rsidP="00901AC0">
      <w:pPr>
        <w:spacing w:line="360" w:lineRule="auto"/>
        <w:rPr>
          <w:rFonts w:ascii="Arial" w:hAnsi="Arial" w:cs="Arial"/>
        </w:rPr>
      </w:pPr>
    </w:p>
    <w:p w:rsidR="005112B6" w:rsidRDefault="005112B6" w:rsidP="00901AC0">
      <w:pPr>
        <w:spacing w:line="360" w:lineRule="auto"/>
        <w:rPr>
          <w:rFonts w:ascii="Arial" w:hAnsi="Arial" w:cs="Arial"/>
        </w:rPr>
      </w:pPr>
    </w:p>
    <w:p w:rsidR="005112B6" w:rsidRDefault="005112B6" w:rsidP="00901AC0">
      <w:pPr>
        <w:spacing w:line="360" w:lineRule="auto"/>
        <w:rPr>
          <w:rFonts w:ascii="Arial" w:hAnsi="Arial" w:cs="Arial"/>
        </w:rPr>
      </w:pPr>
    </w:p>
    <w:p w:rsidR="005112B6" w:rsidRDefault="005112B6" w:rsidP="00901AC0">
      <w:pPr>
        <w:spacing w:line="360" w:lineRule="auto"/>
        <w:rPr>
          <w:rFonts w:ascii="Arial" w:hAnsi="Arial" w:cs="Arial"/>
        </w:rPr>
      </w:pPr>
    </w:p>
    <w:p w:rsidR="005112B6" w:rsidRDefault="005112B6" w:rsidP="00901AC0">
      <w:pPr>
        <w:spacing w:line="360" w:lineRule="auto"/>
        <w:rPr>
          <w:rFonts w:ascii="Arial" w:hAnsi="Arial" w:cs="Arial"/>
        </w:rPr>
      </w:pPr>
    </w:p>
    <w:p w:rsidR="005112B6" w:rsidRDefault="005112B6" w:rsidP="00901AC0">
      <w:pPr>
        <w:spacing w:line="360" w:lineRule="auto"/>
        <w:rPr>
          <w:rFonts w:ascii="Arial" w:hAnsi="Arial" w:cs="Arial"/>
        </w:rPr>
      </w:pPr>
    </w:p>
    <w:p w:rsidR="005112B6" w:rsidRDefault="005112B6" w:rsidP="00901AC0">
      <w:pPr>
        <w:spacing w:line="360" w:lineRule="auto"/>
        <w:rPr>
          <w:rFonts w:ascii="Arial" w:hAnsi="Arial" w:cs="Arial"/>
        </w:rPr>
      </w:pPr>
    </w:p>
    <w:p w:rsidR="005112B6" w:rsidRDefault="005112B6" w:rsidP="00901AC0">
      <w:pPr>
        <w:spacing w:line="360" w:lineRule="auto"/>
        <w:rPr>
          <w:rFonts w:ascii="Arial" w:hAnsi="Arial" w:cs="Arial"/>
        </w:rPr>
      </w:pPr>
    </w:p>
    <w:p w:rsidR="005112B6" w:rsidRDefault="005112B6" w:rsidP="00901AC0">
      <w:pPr>
        <w:spacing w:line="360" w:lineRule="auto"/>
        <w:rPr>
          <w:rFonts w:ascii="Arial" w:hAnsi="Arial" w:cs="Arial"/>
        </w:rPr>
      </w:pPr>
    </w:p>
    <w:p w:rsidR="005112B6" w:rsidRDefault="005112B6" w:rsidP="00901AC0">
      <w:pPr>
        <w:spacing w:line="360" w:lineRule="auto"/>
        <w:rPr>
          <w:rFonts w:ascii="Arial" w:hAnsi="Arial" w:cs="Arial"/>
        </w:rPr>
      </w:pPr>
    </w:p>
    <w:p w:rsidR="005112B6" w:rsidRDefault="005112B6" w:rsidP="00901AC0">
      <w:pPr>
        <w:spacing w:line="360" w:lineRule="auto"/>
        <w:rPr>
          <w:rFonts w:ascii="Arial" w:hAnsi="Arial" w:cs="Arial"/>
        </w:rPr>
      </w:pPr>
    </w:p>
    <w:p w:rsidR="005112B6" w:rsidRDefault="005112B6" w:rsidP="00901AC0">
      <w:pPr>
        <w:spacing w:line="360" w:lineRule="auto"/>
        <w:rPr>
          <w:rFonts w:ascii="Arial" w:hAnsi="Arial" w:cs="Arial"/>
        </w:rPr>
      </w:pPr>
    </w:p>
    <w:p w:rsidR="005112B6" w:rsidRDefault="005112B6" w:rsidP="00901AC0">
      <w:pPr>
        <w:spacing w:line="360" w:lineRule="auto"/>
        <w:rPr>
          <w:rFonts w:ascii="Arial" w:hAnsi="Arial" w:cs="Arial"/>
        </w:rPr>
      </w:pPr>
    </w:p>
    <w:p w:rsidR="005112B6" w:rsidRDefault="005112B6" w:rsidP="00901AC0">
      <w:pPr>
        <w:spacing w:line="360" w:lineRule="auto"/>
        <w:rPr>
          <w:rFonts w:ascii="Arial" w:hAnsi="Arial" w:cs="Arial"/>
        </w:rPr>
      </w:pPr>
    </w:p>
    <w:p w:rsidR="005112B6" w:rsidRDefault="005112B6" w:rsidP="00901AC0">
      <w:pPr>
        <w:spacing w:line="360" w:lineRule="auto"/>
        <w:rPr>
          <w:rFonts w:ascii="Arial" w:hAnsi="Arial" w:cs="Arial"/>
        </w:rPr>
      </w:pPr>
    </w:p>
    <w:p w:rsidR="005112B6" w:rsidRDefault="005112B6" w:rsidP="00901AC0">
      <w:pPr>
        <w:spacing w:line="360" w:lineRule="auto"/>
        <w:rPr>
          <w:rFonts w:ascii="Arial" w:hAnsi="Arial" w:cs="Arial"/>
        </w:rPr>
      </w:pPr>
    </w:p>
    <w:p w:rsidR="005112B6" w:rsidRDefault="005112B6" w:rsidP="00901AC0">
      <w:pPr>
        <w:spacing w:line="360" w:lineRule="auto"/>
        <w:rPr>
          <w:rFonts w:ascii="Arial" w:hAnsi="Arial" w:cs="Arial"/>
        </w:rPr>
      </w:pPr>
    </w:p>
    <w:p w:rsidR="005112B6" w:rsidRDefault="005112B6" w:rsidP="00901AC0">
      <w:pPr>
        <w:spacing w:line="360" w:lineRule="auto"/>
        <w:rPr>
          <w:rFonts w:ascii="Arial" w:hAnsi="Arial" w:cs="Arial"/>
        </w:rPr>
      </w:pPr>
      <w:r>
        <w:rPr>
          <w:rFonts w:ascii="Arial" w:hAnsi="Arial" w:cs="Arial"/>
        </w:rPr>
        <w:lastRenderedPageBreak/>
        <w:t xml:space="preserve">Reference List </w:t>
      </w:r>
    </w:p>
    <w:p w:rsidR="005112B6" w:rsidRDefault="005112B6" w:rsidP="00901AC0">
      <w:pPr>
        <w:spacing w:line="360" w:lineRule="auto"/>
        <w:rPr>
          <w:rFonts w:ascii="Arial" w:hAnsi="Arial" w:cs="Arial"/>
        </w:rPr>
      </w:pPr>
    </w:p>
    <w:p w:rsidR="005112B6" w:rsidRPr="00C5786D" w:rsidRDefault="005112B6" w:rsidP="005112B6">
      <w:pPr>
        <w:spacing w:line="360" w:lineRule="auto"/>
        <w:rPr>
          <w:rFonts w:ascii="Arial" w:hAnsi="Arial" w:cs="Arial"/>
        </w:rPr>
      </w:pPr>
      <w:r>
        <w:rPr>
          <w:rFonts w:ascii="Arial" w:hAnsi="Arial" w:cs="Arial"/>
        </w:rPr>
        <w:fldChar w:fldCharType="begin"/>
      </w:r>
      <w:r>
        <w:rPr>
          <w:rFonts w:ascii="Arial" w:hAnsi="Arial" w:cs="Arial"/>
        </w:rPr>
        <w:instrText>HYPERLINK "file:///Users/niadavies/Documents/University /Ark Academy (2014) Behaviour &amp; Ethos Policy &amp; Procedures. Available at http:/arkacademy.org/sites/default/files/Behaviour_and_Ethos_Policy_June_2014.15. 7.8.14 Final.pdf"</w:instrText>
      </w:r>
      <w:r>
        <w:rPr>
          <w:rFonts w:ascii="Arial" w:hAnsi="Arial" w:cs="Arial"/>
        </w:rPr>
      </w:r>
      <w:r>
        <w:rPr>
          <w:rFonts w:ascii="Arial" w:hAnsi="Arial" w:cs="Arial"/>
        </w:rPr>
        <w:fldChar w:fldCharType="separate"/>
      </w:r>
      <w:r w:rsidRPr="00A55496">
        <w:rPr>
          <w:rStyle w:val="Hyperlink"/>
          <w:rFonts w:ascii="Arial" w:hAnsi="Arial" w:cs="Arial"/>
          <w:color w:val="auto"/>
          <w:u w:val="none"/>
        </w:rPr>
        <w:t xml:space="preserve">Ark Academy (2014) Behaviour &amp; Ethos Policy &amp; Procedures. Available at </w:t>
      </w:r>
      <w:r w:rsidRPr="006D04FB">
        <w:rPr>
          <w:rStyle w:val="Hyperlink"/>
          <w:rFonts w:ascii="Arial" w:hAnsi="Arial" w:cs="Arial"/>
        </w:rPr>
        <w:t>http://arka</w:t>
      </w:r>
      <w:r w:rsidRPr="006D04FB">
        <w:rPr>
          <w:rStyle w:val="Hyperlink"/>
          <w:rFonts w:ascii="Arial" w:hAnsi="Arial" w:cs="Arial"/>
        </w:rPr>
        <w:t>c</w:t>
      </w:r>
      <w:r w:rsidRPr="006D04FB">
        <w:rPr>
          <w:rStyle w:val="Hyperlink"/>
          <w:rFonts w:ascii="Arial" w:hAnsi="Arial" w:cs="Arial"/>
        </w:rPr>
        <w:t>ademy.org/sites/default/files/Behaviour_and_Ethos_Policy_June_2014.15.%207.8.14%20Final.pdf</w:t>
      </w:r>
      <w:r>
        <w:rPr>
          <w:rFonts w:ascii="Arial" w:hAnsi="Arial" w:cs="Arial"/>
        </w:rPr>
        <w:fldChar w:fldCharType="end"/>
      </w:r>
      <w:r>
        <w:rPr>
          <w:rStyle w:val="Hyperlink"/>
          <w:rFonts w:ascii="Arial" w:hAnsi="Arial" w:cs="Arial"/>
        </w:rPr>
        <w:t xml:space="preserve"> </w:t>
      </w:r>
      <w:r>
        <w:rPr>
          <w:rStyle w:val="Hyperlink"/>
          <w:rFonts w:ascii="Arial" w:hAnsi="Arial" w:cs="Arial"/>
          <w:color w:val="auto"/>
          <w:u w:val="none"/>
        </w:rPr>
        <w:t xml:space="preserve">(Accessed: 20 </w:t>
      </w:r>
      <w:proofErr w:type="gramStart"/>
      <w:r>
        <w:rPr>
          <w:rStyle w:val="Hyperlink"/>
          <w:rFonts w:ascii="Arial" w:hAnsi="Arial" w:cs="Arial"/>
          <w:color w:val="auto"/>
          <w:u w:val="none"/>
        </w:rPr>
        <w:t>April,</w:t>
      </w:r>
      <w:proofErr w:type="gramEnd"/>
      <w:r>
        <w:rPr>
          <w:rStyle w:val="Hyperlink"/>
          <w:rFonts w:ascii="Arial" w:hAnsi="Arial" w:cs="Arial"/>
          <w:color w:val="auto"/>
          <w:u w:val="none"/>
        </w:rPr>
        <w:t xml:space="preserve"> 2018)</w:t>
      </w:r>
    </w:p>
    <w:p w:rsidR="005112B6" w:rsidRPr="00C5786D" w:rsidRDefault="005112B6" w:rsidP="005112B6">
      <w:pPr>
        <w:pStyle w:val="NormalWeb"/>
        <w:rPr>
          <w:rFonts w:ascii="Arial" w:hAnsi="Arial" w:cs="Arial"/>
        </w:rPr>
      </w:pPr>
      <w:r w:rsidRPr="00C5786D">
        <w:rPr>
          <w:rFonts w:ascii="Arial" w:hAnsi="Arial" w:cs="Arial"/>
        </w:rPr>
        <w:t xml:space="preserve">Cope, B. (2007). How to plan for behaviour development and classroom management: Maximising student engagement. </w:t>
      </w:r>
      <w:r>
        <w:rPr>
          <w:rFonts w:ascii="Arial" w:hAnsi="Arial" w:cs="Arial"/>
        </w:rPr>
        <w:t>New South Wales</w:t>
      </w:r>
      <w:r w:rsidRPr="00C5786D">
        <w:rPr>
          <w:rFonts w:ascii="Arial" w:hAnsi="Arial" w:cs="Arial"/>
        </w:rPr>
        <w:t xml:space="preserve">: Pearson Education. </w:t>
      </w:r>
    </w:p>
    <w:p w:rsidR="005112B6" w:rsidRDefault="005112B6" w:rsidP="005112B6">
      <w:pPr>
        <w:spacing w:line="360" w:lineRule="auto"/>
        <w:rPr>
          <w:rFonts w:ascii="Arial" w:hAnsi="Arial" w:cs="Arial"/>
        </w:rPr>
      </w:pPr>
      <w:r>
        <w:rPr>
          <w:rFonts w:ascii="Arial" w:hAnsi="Arial" w:cs="Arial"/>
        </w:rPr>
        <w:t xml:space="preserve">Department of Education (2006) Education and Inspection Act 2006. Available </w:t>
      </w:r>
      <w:hyperlink r:id="rId6" w:history="1">
        <w:r w:rsidRPr="006D04FB">
          <w:rPr>
            <w:rStyle w:val="Hyperlink"/>
            <w:rFonts w:ascii="Arial" w:hAnsi="Arial" w:cs="Arial"/>
          </w:rPr>
          <w:t>http://www.legislation.gov</w:t>
        </w:r>
        <w:r w:rsidRPr="006D04FB">
          <w:rPr>
            <w:rStyle w:val="Hyperlink"/>
            <w:rFonts w:ascii="Arial" w:hAnsi="Arial" w:cs="Arial"/>
          </w:rPr>
          <w:t>.</w:t>
        </w:r>
        <w:r w:rsidRPr="006D04FB">
          <w:rPr>
            <w:rStyle w:val="Hyperlink"/>
            <w:rFonts w:ascii="Arial" w:hAnsi="Arial" w:cs="Arial"/>
          </w:rPr>
          <w:t>uk/ukpga/2006/40/pdfs/ukpga_20060040_en.pdf</w:t>
        </w:r>
      </w:hyperlink>
      <w:r>
        <w:rPr>
          <w:rFonts w:ascii="Arial" w:hAnsi="Arial" w:cs="Arial"/>
        </w:rPr>
        <w:t xml:space="preserve"> (Accessed: 13 April 2018)</w:t>
      </w:r>
    </w:p>
    <w:p w:rsidR="005112B6" w:rsidRDefault="005112B6" w:rsidP="005112B6">
      <w:pPr>
        <w:spacing w:line="360" w:lineRule="auto"/>
        <w:rPr>
          <w:rFonts w:ascii="Arial" w:hAnsi="Arial" w:cs="Arial"/>
        </w:rPr>
      </w:pPr>
    </w:p>
    <w:p w:rsidR="005112B6" w:rsidRDefault="005112B6" w:rsidP="005112B6">
      <w:pPr>
        <w:spacing w:line="360" w:lineRule="auto"/>
        <w:rPr>
          <w:rFonts w:ascii="Arial" w:hAnsi="Arial" w:cs="Arial"/>
        </w:rPr>
      </w:pPr>
      <w:r>
        <w:rPr>
          <w:rFonts w:ascii="Arial" w:hAnsi="Arial" w:cs="Arial"/>
        </w:rPr>
        <w:t xml:space="preserve">Donaldson, G. (2015) Successful Futures. Available at </w:t>
      </w:r>
      <w:hyperlink r:id="rId7" w:history="1">
        <w:r w:rsidRPr="006D04FB">
          <w:rPr>
            <w:rStyle w:val="Hyperlink"/>
            <w:rFonts w:ascii="Arial" w:hAnsi="Arial" w:cs="Arial"/>
          </w:rPr>
          <w:t>http://gov.wales/d</w:t>
        </w:r>
        <w:r w:rsidRPr="006D04FB">
          <w:rPr>
            <w:rStyle w:val="Hyperlink"/>
            <w:rFonts w:ascii="Arial" w:hAnsi="Arial" w:cs="Arial"/>
          </w:rPr>
          <w:t>o</w:t>
        </w:r>
        <w:r w:rsidRPr="006D04FB">
          <w:rPr>
            <w:rStyle w:val="Hyperlink"/>
            <w:rFonts w:ascii="Arial" w:hAnsi="Arial" w:cs="Arial"/>
          </w:rPr>
          <w:t>cs/dcells/publications/150317-successful-futures-en.pdf</w:t>
        </w:r>
      </w:hyperlink>
      <w:r>
        <w:rPr>
          <w:rFonts w:ascii="Arial" w:hAnsi="Arial" w:cs="Arial"/>
        </w:rPr>
        <w:t xml:space="preserve"> (Accessed: 15 April 2018) </w:t>
      </w:r>
    </w:p>
    <w:p w:rsidR="005112B6" w:rsidRPr="00C5786D" w:rsidRDefault="005112B6" w:rsidP="005112B6">
      <w:pPr>
        <w:spacing w:line="360" w:lineRule="auto"/>
        <w:rPr>
          <w:rFonts w:ascii="Arial" w:hAnsi="Arial" w:cs="Arial"/>
        </w:rPr>
      </w:pPr>
    </w:p>
    <w:p w:rsidR="005112B6" w:rsidRDefault="005112B6" w:rsidP="005112B6">
      <w:pPr>
        <w:spacing w:line="360" w:lineRule="auto"/>
        <w:rPr>
          <w:rFonts w:ascii="Arial" w:hAnsi="Arial" w:cs="Arial"/>
        </w:rPr>
      </w:pPr>
      <w:proofErr w:type="spellStart"/>
      <w:r>
        <w:rPr>
          <w:rFonts w:ascii="Arial" w:hAnsi="Arial" w:cs="Arial"/>
        </w:rPr>
        <w:t>Dweck</w:t>
      </w:r>
      <w:proofErr w:type="spellEnd"/>
      <w:r>
        <w:rPr>
          <w:rFonts w:ascii="Arial" w:hAnsi="Arial" w:cs="Arial"/>
        </w:rPr>
        <w:t xml:space="preserve">, C (2010) Even Geniuses Work Hard. Volume 68| Number 1| Giving students Meaningful Work, P, 16-20. Available at </w:t>
      </w:r>
      <w:hyperlink r:id="rId8" w:history="1">
        <w:r w:rsidRPr="006D04FB">
          <w:rPr>
            <w:rStyle w:val="Hyperlink"/>
            <w:rFonts w:ascii="Arial" w:hAnsi="Arial" w:cs="Arial"/>
          </w:rPr>
          <w:t>http://cdn-blogs.w</w:t>
        </w:r>
        <w:r w:rsidRPr="006D04FB">
          <w:rPr>
            <w:rStyle w:val="Hyperlink"/>
            <w:rFonts w:ascii="Arial" w:hAnsi="Arial" w:cs="Arial"/>
          </w:rPr>
          <w:t>a</w:t>
        </w:r>
        <w:r w:rsidRPr="006D04FB">
          <w:rPr>
            <w:rStyle w:val="Hyperlink"/>
            <w:rFonts w:ascii="Arial" w:hAnsi="Arial" w:cs="Arial"/>
          </w:rPr>
          <w:t>ukeeschools.org/maplegrovepdpost/files/2013/03/Even-Geniuses-Work-Hard.pdf</w:t>
        </w:r>
      </w:hyperlink>
      <w:r>
        <w:rPr>
          <w:rFonts w:ascii="Arial" w:hAnsi="Arial" w:cs="Arial"/>
        </w:rPr>
        <w:t xml:space="preserve"> (Accessed: 23 April 2018) </w:t>
      </w:r>
    </w:p>
    <w:p w:rsidR="005112B6" w:rsidRDefault="005112B6" w:rsidP="005112B6">
      <w:pPr>
        <w:spacing w:line="360" w:lineRule="auto"/>
        <w:rPr>
          <w:rFonts w:ascii="Arial" w:hAnsi="Arial" w:cs="Arial"/>
        </w:rPr>
      </w:pPr>
    </w:p>
    <w:p w:rsidR="005112B6" w:rsidRDefault="005112B6" w:rsidP="005112B6">
      <w:pPr>
        <w:rPr>
          <w:rFonts w:ascii="Arial" w:hAnsi="Arial" w:cs="Arial"/>
        </w:rPr>
      </w:pPr>
      <w:r w:rsidRPr="007115A3">
        <w:rPr>
          <w:rFonts w:ascii="Arial" w:hAnsi="Arial" w:cs="Arial"/>
        </w:rPr>
        <w:t xml:space="preserve">Gage, N., Scott, T., </w:t>
      </w:r>
      <w:proofErr w:type="spellStart"/>
      <w:r w:rsidRPr="007115A3">
        <w:rPr>
          <w:rFonts w:ascii="Arial" w:hAnsi="Arial" w:cs="Arial"/>
        </w:rPr>
        <w:t>Hirn</w:t>
      </w:r>
      <w:proofErr w:type="spellEnd"/>
      <w:r w:rsidRPr="007115A3">
        <w:rPr>
          <w:rFonts w:ascii="Arial" w:hAnsi="Arial" w:cs="Arial"/>
        </w:rPr>
        <w:t xml:space="preserve">, R. and </w:t>
      </w:r>
      <w:proofErr w:type="spellStart"/>
      <w:r w:rsidRPr="007115A3">
        <w:rPr>
          <w:rFonts w:ascii="Arial" w:hAnsi="Arial" w:cs="Arial"/>
        </w:rPr>
        <w:t>MacSuga</w:t>
      </w:r>
      <w:proofErr w:type="spellEnd"/>
      <w:r w:rsidRPr="007115A3">
        <w:rPr>
          <w:rFonts w:ascii="Arial" w:hAnsi="Arial" w:cs="Arial"/>
        </w:rPr>
        <w:t xml:space="preserve">-Gage, A. (2018) The Relationship Between Teacher’ Implementation of Classroom Management Practices and Student Behaviour in Elementary School. Behavioural Disorder, 43, 2, p-302-315 [Online] Available at </w:t>
      </w:r>
      <w:hyperlink r:id="rId9" w:history="1">
        <w:r w:rsidRPr="007115A3">
          <w:rPr>
            <w:rStyle w:val="Hyperlink"/>
            <w:rFonts w:ascii="Arial" w:hAnsi="Arial" w:cs="Arial"/>
          </w:rPr>
          <w:t>https://web-a-ebscohost-com.ezproxy.uwtsd.ac.uk/ehost/pdfviewer/pdfviewer?vid=10&amp;sid=e797abc9-4aaf-4b74-9303-73126e0f5f1a%40sessionmgr4008</w:t>
        </w:r>
      </w:hyperlink>
      <w:r w:rsidRPr="007115A3">
        <w:rPr>
          <w:rFonts w:ascii="Arial" w:hAnsi="Arial" w:cs="Arial"/>
        </w:rPr>
        <w:t xml:space="preserve"> (Accessed: 20 April 2018)</w:t>
      </w:r>
    </w:p>
    <w:p w:rsidR="005112B6" w:rsidRPr="007115A3" w:rsidRDefault="005112B6" w:rsidP="005112B6">
      <w:pPr>
        <w:rPr>
          <w:rFonts w:ascii="Arial" w:hAnsi="Arial" w:cs="Arial"/>
        </w:rPr>
      </w:pPr>
    </w:p>
    <w:p w:rsidR="005112B6" w:rsidRDefault="005112B6" w:rsidP="005112B6">
      <w:pPr>
        <w:spacing w:line="360" w:lineRule="auto"/>
        <w:rPr>
          <w:rFonts w:ascii="Arial" w:hAnsi="Arial" w:cs="Arial"/>
        </w:rPr>
      </w:pPr>
      <w:r w:rsidRPr="007115A3">
        <w:rPr>
          <w:rFonts w:ascii="Arial" w:hAnsi="Arial" w:cs="Arial"/>
        </w:rPr>
        <w:t xml:space="preserve">Hamilton, N, and </w:t>
      </w:r>
      <w:proofErr w:type="spellStart"/>
      <w:r w:rsidRPr="007115A3">
        <w:rPr>
          <w:rFonts w:ascii="Arial" w:hAnsi="Arial" w:cs="Arial"/>
        </w:rPr>
        <w:t>Astramovich</w:t>
      </w:r>
      <w:proofErr w:type="spellEnd"/>
      <w:r w:rsidRPr="007115A3">
        <w:rPr>
          <w:rFonts w:ascii="Arial" w:hAnsi="Arial" w:cs="Arial"/>
        </w:rPr>
        <w:t xml:space="preserve">, R. (2014) Counselling Children with ADHD: Three Focus Areas for Professional </w:t>
      </w:r>
      <w:proofErr w:type="spellStart"/>
      <w:r w:rsidRPr="007115A3">
        <w:rPr>
          <w:rFonts w:ascii="Arial" w:hAnsi="Arial" w:cs="Arial"/>
        </w:rPr>
        <w:t>Counselors</w:t>
      </w:r>
      <w:proofErr w:type="spellEnd"/>
      <w:r w:rsidRPr="007115A3">
        <w:rPr>
          <w:rFonts w:ascii="Arial" w:hAnsi="Arial" w:cs="Arial"/>
        </w:rPr>
        <w:t xml:space="preserve">. Available at </w:t>
      </w:r>
      <w:hyperlink r:id="rId10" w:history="1">
        <w:r w:rsidRPr="007115A3">
          <w:rPr>
            <w:rStyle w:val="Hyperlink"/>
            <w:rFonts w:ascii="Arial" w:hAnsi="Arial" w:cs="Arial"/>
          </w:rPr>
          <w:t>https://www.counseling.org/docs/default-source/vistas/article_71.pdf?sfvrsn=c6117e2c_11</w:t>
        </w:r>
      </w:hyperlink>
      <w:r w:rsidRPr="007115A3">
        <w:rPr>
          <w:rFonts w:ascii="Arial" w:hAnsi="Arial" w:cs="Arial"/>
        </w:rPr>
        <w:t xml:space="preserve"> (Accessed</w:t>
      </w:r>
      <w:r w:rsidRPr="00C5786D">
        <w:rPr>
          <w:rFonts w:ascii="Arial" w:hAnsi="Arial" w:cs="Arial"/>
        </w:rPr>
        <w:t>: 16 April, 2018)</w:t>
      </w:r>
    </w:p>
    <w:p w:rsidR="005112B6" w:rsidRPr="00C5786D" w:rsidRDefault="005112B6" w:rsidP="005112B6">
      <w:pPr>
        <w:spacing w:line="360" w:lineRule="auto"/>
        <w:rPr>
          <w:rFonts w:ascii="Arial" w:hAnsi="Arial" w:cs="Arial"/>
        </w:rPr>
      </w:pPr>
    </w:p>
    <w:p w:rsidR="005112B6" w:rsidRPr="00C5786D" w:rsidRDefault="005112B6" w:rsidP="005112B6">
      <w:pPr>
        <w:spacing w:line="360" w:lineRule="auto"/>
        <w:rPr>
          <w:rFonts w:ascii="Arial" w:hAnsi="Arial" w:cs="Arial"/>
        </w:rPr>
      </w:pPr>
      <w:proofErr w:type="spellStart"/>
      <w:r>
        <w:rPr>
          <w:rFonts w:ascii="Arial" w:hAnsi="Arial" w:cs="Arial"/>
        </w:rPr>
        <w:t>Hanen</w:t>
      </w:r>
      <w:proofErr w:type="spellEnd"/>
      <w:r>
        <w:rPr>
          <w:rFonts w:ascii="Arial" w:hAnsi="Arial" w:cs="Arial"/>
        </w:rPr>
        <w:t xml:space="preserve"> </w:t>
      </w:r>
      <w:proofErr w:type="spellStart"/>
      <w:r>
        <w:rPr>
          <w:rFonts w:ascii="Arial" w:hAnsi="Arial" w:cs="Arial"/>
        </w:rPr>
        <w:t>Centr</w:t>
      </w:r>
      <w:proofErr w:type="spellEnd"/>
      <w:r>
        <w:rPr>
          <w:rFonts w:ascii="Arial" w:hAnsi="Arial" w:cs="Arial"/>
        </w:rPr>
        <w:t xml:space="preserve"> (2016) “Good Job!” Is Praising Young Children a Good idea? Available at </w:t>
      </w:r>
      <w:hyperlink r:id="rId11" w:history="1">
        <w:r w:rsidRPr="006D04FB">
          <w:rPr>
            <w:rStyle w:val="Hyperlink"/>
            <w:rFonts w:ascii="Arial" w:hAnsi="Arial" w:cs="Arial"/>
          </w:rPr>
          <w:t>http://w</w:t>
        </w:r>
        <w:r w:rsidRPr="006D04FB">
          <w:rPr>
            <w:rStyle w:val="Hyperlink"/>
            <w:rFonts w:ascii="Arial" w:hAnsi="Arial" w:cs="Arial"/>
          </w:rPr>
          <w:t>w</w:t>
        </w:r>
        <w:r w:rsidRPr="006D04FB">
          <w:rPr>
            <w:rStyle w:val="Hyperlink"/>
            <w:rFonts w:ascii="Arial" w:hAnsi="Arial" w:cs="Arial"/>
          </w:rPr>
          <w:t>w.hanen.org/Helpful-Info/Articles/Good-job!-Is-Praising-Young-Children-a-Good-idea.aspx</w:t>
        </w:r>
      </w:hyperlink>
      <w:r>
        <w:rPr>
          <w:rFonts w:ascii="Arial" w:hAnsi="Arial" w:cs="Arial"/>
        </w:rPr>
        <w:t xml:space="preserve"> (Accessed: 19 April 2018)</w:t>
      </w:r>
    </w:p>
    <w:p w:rsidR="005112B6" w:rsidRDefault="005112B6" w:rsidP="005112B6">
      <w:pPr>
        <w:spacing w:line="360" w:lineRule="auto"/>
        <w:rPr>
          <w:rFonts w:ascii="Arial" w:hAnsi="Arial" w:cs="Arial"/>
        </w:rPr>
      </w:pPr>
      <w:r>
        <w:rPr>
          <w:rFonts w:ascii="Arial" w:hAnsi="Arial" w:cs="Arial"/>
        </w:rPr>
        <w:lastRenderedPageBreak/>
        <w:t xml:space="preserve">Intervention Central (no date) Teacher Praise: An Efficient Tool to Motivate Students </w:t>
      </w:r>
      <w:hyperlink r:id="rId12" w:history="1">
        <w:r w:rsidRPr="006D04FB">
          <w:rPr>
            <w:rStyle w:val="Hyperlink"/>
            <w:rFonts w:ascii="Arial" w:hAnsi="Arial" w:cs="Arial"/>
          </w:rPr>
          <w:t>http://www.interventioncentral.org/behavioral-interve</w:t>
        </w:r>
        <w:r w:rsidRPr="006D04FB">
          <w:rPr>
            <w:rStyle w:val="Hyperlink"/>
            <w:rFonts w:ascii="Arial" w:hAnsi="Arial" w:cs="Arial"/>
          </w:rPr>
          <w:t>n</w:t>
        </w:r>
        <w:r w:rsidRPr="006D04FB">
          <w:rPr>
            <w:rStyle w:val="Hyperlink"/>
            <w:rFonts w:ascii="Arial" w:hAnsi="Arial" w:cs="Arial"/>
          </w:rPr>
          <w:t>tions/motivation/teacher-praise-efficient-tool-motivate-students</w:t>
        </w:r>
      </w:hyperlink>
      <w:r>
        <w:rPr>
          <w:rFonts w:ascii="Arial" w:hAnsi="Arial" w:cs="Arial"/>
        </w:rPr>
        <w:t xml:space="preserve"> (Accessed: 21 April 2018) </w:t>
      </w:r>
    </w:p>
    <w:p w:rsidR="005112B6" w:rsidRDefault="005112B6" w:rsidP="005112B6">
      <w:pPr>
        <w:spacing w:line="360" w:lineRule="auto"/>
        <w:rPr>
          <w:rFonts w:ascii="Arial" w:hAnsi="Arial" w:cs="Arial"/>
        </w:rPr>
      </w:pPr>
    </w:p>
    <w:p w:rsidR="005112B6" w:rsidRDefault="005112B6" w:rsidP="005112B6">
      <w:pPr>
        <w:rPr>
          <w:rFonts w:ascii="Arial" w:hAnsi="Arial" w:cs="Arial"/>
        </w:rPr>
      </w:pPr>
      <w:r>
        <w:rPr>
          <w:rFonts w:ascii="Arial" w:hAnsi="Arial" w:cs="Arial"/>
        </w:rPr>
        <w:t xml:space="preserve">Kohn, A. (2011) Five Reasons to stop Saying “Good Job!” Available at </w:t>
      </w:r>
      <w:hyperlink r:id="rId13" w:history="1">
        <w:r w:rsidRPr="006D04FB">
          <w:rPr>
            <w:rStyle w:val="Hyperlink"/>
            <w:rFonts w:ascii="Arial" w:hAnsi="Arial" w:cs="Arial"/>
          </w:rPr>
          <w:t>https://www.alfiekohn.o</w:t>
        </w:r>
        <w:r w:rsidRPr="006D04FB">
          <w:rPr>
            <w:rStyle w:val="Hyperlink"/>
            <w:rFonts w:ascii="Arial" w:hAnsi="Arial" w:cs="Arial"/>
          </w:rPr>
          <w:t>r</w:t>
        </w:r>
        <w:r w:rsidRPr="006D04FB">
          <w:rPr>
            <w:rStyle w:val="Hyperlink"/>
            <w:rFonts w:ascii="Arial" w:hAnsi="Arial" w:cs="Arial"/>
          </w:rPr>
          <w:t>g/article/five-reasons-stop-saying-good-job/</w:t>
        </w:r>
      </w:hyperlink>
      <w:r>
        <w:rPr>
          <w:rFonts w:ascii="Arial" w:hAnsi="Arial" w:cs="Arial"/>
        </w:rPr>
        <w:t xml:space="preserve"> (Accessed: 18 April 2018) </w:t>
      </w:r>
    </w:p>
    <w:p w:rsidR="005112B6" w:rsidRPr="00C5786D" w:rsidRDefault="005112B6" w:rsidP="005112B6">
      <w:pPr>
        <w:rPr>
          <w:rFonts w:ascii="Arial" w:hAnsi="Arial" w:cs="Arial"/>
        </w:rPr>
      </w:pPr>
    </w:p>
    <w:p w:rsidR="005112B6" w:rsidRDefault="005112B6" w:rsidP="005112B6">
      <w:pPr>
        <w:spacing w:line="360" w:lineRule="auto"/>
        <w:rPr>
          <w:rFonts w:ascii="Arial" w:hAnsi="Arial" w:cs="Arial"/>
        </w:rPr>
      </w:pPr>
      <w:r>
        <w:rPr>
          <w:rFonts w:ascii="Arial" w:hAnsi="Arial" w:cs="Arial"/>
        </w:rPr>
        <w:t xml:space="preserve">Kohn, A. (2012) Criticizing (Common Criticism of) Praise. Available at </w:t>
      </w:r>
      <w:r w:rsidRPr="00C5786D">
        <w:rPr>
          <w:rFonts w:ascii="Arial" w:hAnsi="Arial" w:cs="Arial"/>
        </w:rPr>
        <w:t xml:space="preserve"> </w:t>
      </w:r>
      <w:r>
        <w:rPr>
          <w:rFonts w:ascii="Arial" w:hAnsi="Arial" w:cs="Arial"/>
        </w:rPr>
        <w:fldChar w:fldCharType="begin"/>
      </w:r>
      <w:r>
        <w:rPr>
          <w:rFonts w:ascii="Arial" w:hAnsi="Arial" w:cs="Arial"/>
        </w:rPr>
        <w:instrText xml:space="preserve"> HYPERLINK "</w:instrText>
      </w:r>
      <w:r w:rsidRPr="00CA42A6">
        <w:rPr>
          <w:rFonts w:ascii="Arial" w:hAnsi="Arial" w:cs="Arial"/>
        </w:rPr>
        <w:instrText>https://www.alfiekohn.org/blogs/criticizing-common-criticisms-praise/</w:instrText>
      </w:r>
      <w:r>
        <w:rPr>
          <w:rFonts w:ascii="Arial" w:hAnsi="Arial" w:cs="Arial"/>
        </w:rPr>
        <w:instrText xml:space="preserve">" </w:instrText>
      </w:r>
      <w:r>
        <w:rPr>
          <w:rFonts w:ascii="Arial" w:hAnsi="Arial" w:cs="Arial"/>
        </w:rPr>
        <w:fldChar w:fldCharType="separate"/>
      </w:r>
      <w:r w:rsidRPr="006D04FB">
        <w:rPr>
          <w:rStyle w:val="Hyperlink"/>
          <w:rFonts w:ascii="Arial" w:hAnsi="Arial" w:cs="Arial"/>
        </w:rPr>
        <w:t>https://</w:t>
      </w:r>
      <w:r w:rsidRPr="006D04FB">
        <w:rPr>
          <w:rStyle w:val="Hyperlink"/>
          <w:rFonts w:ascii="Arial" w:hAnsi="Arial" w:cs="Arial"/>
        </w:rPr>
        <w:t>w</w:t>
      </w:r>
      <w:r w:rsidRPr="006D04FB">
        <w:rPr>
          <w:rStyle w:val="Hyperlink"/>
          <w:rFonts w:ascii="Arial" w:hAnsi="Arial" w:cs="Arial"/>
        </w:rPr>
        <w:t>ww.alfiekohn.org/blogs/criticizing-common-criticisms-praise/</w:t>
      </w:r>
      <w:r>
        <w:rPr>
          <w:rFonts w:ascii="Arial" w:hAnsi="Arial" w:cs="Arial"/>
        </w:rPr>
        <w:fldChar w:fldCharType="end"/>
      </w:r>
      <w:r>
        <w:rPr>
          <w:rFonts w:ascii="Arial" w:hAnsi="Arial" w:cs="Arial"/>
        </w:rPr>
        <w:t xml:space="preserve"> (Accessed 23 April 2018) </w:t>
      </w:r>
    </w:p>
    <w:p w:rsidR="005112B6" w:rsidRPr="00C5786D" w:rsidRDefault="005112B6" w:rsidP="005112B6">
      <w:pPr>
        <w:spacing w:line="360" w:lineRule="auto"/>
        <w:rPr>
          <w:rFonts w:ascii="Arial" w:hAnsi="Arial" w:cs="Arial"/>
        </w:rPr>
      </w:pPr>
    </w:p>
    <w:p w:rsidR="005112B6" w:rsidRDefault="005112B6" w:rsidP="005112B6">
      <w:pPr>
        <w:rPr>
          <w:rFonts w:ascii="Arial" w:hAnsi="Arial" w:cs="Arial"/>
        </w:rPr>
      </w:pPr>
      <w:r>
        <w:rPr>
          <w:rFonts w:ascii="Arial" w:hAnsi="Arial" w:cs="Arial"/>
        </w:rPr>
        <w:t xml:space="preserve">Lester, R., </w:t>
      </w:r>
      <w:proofErr w:type="spellStart"/>
      <w:r>
        <w:rPr>
          <w:rFonts w:ascii="Arial" w:hAnsi="Arial" w:cs="Arial"/>
        </w:rPr>
        <w:t>Allanson</w:t>
      </w:r>
      <w:proofErr w:type="spellEnd"/>
      <w:r>
        <w:rPr>
          <w:rFonts w:ascii="Arial" w:hAnsi="Arial" w:cs="Arial"/>
        </w:rPr>
        <w:t xml:space="preserve">, P. and </w:t>
      </w:r>
      <w:proofErr w:type="spellStart"/>
      <w:r>
        <w:rPr>
          <w:rFonts w:ascii="Arial" w:hAnsi="Arial" w:cs="Arial"/>
        </w:rPr>
        <w:t>Notar</w:t>
      </w:r>
      <w:proofErr w:type="spellEnd"/>
      <w:r>
        <w:rPr>
          <w:rFonts w:ascii="Arial" w:hAnsi="Arial" w:cs="Arial"/>
        </w:rPr>
        <w:t xml:space="preserve">, C. (2017) Routines are the Foundation of Classroom management. Education. 137, p398-412. [Online] Available at </w:t>
      </w:r>
      <w:hyperlink r:id="rId14" w:history="1">
        <w:r w:rsidRPr="006D04FB">
          <w:rPr>
            <w:rStyle w:val="Hyperlink"/>
            <w:rFonts w:ascii="Arial" w:hAnsi="Arial" w:cs="Arial"/>
          </w:rPr>
          <w:t>https://web-a-ebscohost-com.ezproxy.uwtsd.ac.uk/ehost/pdfviewer/pdfviewer?vid=4&amp;sid=e797abc9-4aaf-4b74-9303-73126e0f5f1a%40sessionmgr4008</w:t>
        </w:r>
      </w:hyperlink>
      <w:r>
        <w:rPr>
          <w:rFonts w:ascii="Arial" w:hAnsi="Arial" w:cs="Arial"/>
        </w:rPr>
        <w:t xml:space="preserve"> (Accessed: 18 April 2018)</w:t>
      </w:r>
    </w:p>
    <w:p w:rsidR="005112B6" w:rsidRDefault="005112B6" w:rsidP="005112B6">
      <w:pPr>
        <w:rPr>
          <w:rFonts w:ascii="Arial" w:hAnsi="Arial" w:cs="Arial"/>
        </w:rPr>
      </w:pPr>
    </w:p>
    <w:p w:rsidR="005112B6" w:rsidRPr="00C5786D" w:rsidRDefault="005112B6" w:rsidP="005112B6">
      <w:pPr>
        <w:spacing w:line="360" w:lineRule="auto"/>
        <w:rPr>
          <w:rFonts w:ascii="Arial" w:hAnsi="Arial" w:cs="Arial"/>
        </w:rPr>
      </w:pPr>
      <w:proofErr w:type="spellStart"/>
      <w:r>
        <w:rPr>
          <w:rFonts w:ascii="Arial" w:hAnsi="Arial" w:cs="Arial"/>
        </w:rPr>
        <w:t>Nebel</w:t>
      </w:r>
      <w:proofErr w:type="spellEnd"/>
      <w:r>
        <w:rPr>
          <w:rFonts w:ascii="Arial" w:hAnsi="Arial" w:cs="Arial"/>
        </w:rPr>
        <w:t xml:space="preserve">, C. (2018) Behaviourism in the Classroom. Available at </w:t>
      </w:r>
      <w:hyperlink r:id="rId15" w:history="1">
        <w:r w:rsidRPr="006D04FB">
          <w:rPr>
            <w:rStyle w:val="Hyperlink"/>
            <w:rFonts w:ascii="Arial" w:hAnsi="Arial" w:cs="Arial"/>
          </w:rPr>
          <w:t>http://www.learningscie</w:t>
        </w:r>
        <w:r w:rsidRPr="006D04FB">
          <w:rPr>
            <w:rStyle w:val="Hyperlink"/>
            <w:rFonts w:ascii="Arial" w:hAnsi="Arial" w:cs="Arial"/>
          </w:rPr>
          <w:t>n</w:t>
        </w:r>
        <w:r w:rsidRPr="006D04FB">
          <w:rPr>
            <w:rStyle w:val="Hyperlink"/>
            <w:rFonts w:ascii="Arial" w:hAnsi="Arial" w:cs="Arial"/>
          </w:rPr>
          <w:t>tists.org/blog/2017/8/10-1</w:t>
        </w:r>
      </w:hyperlink>
      <w:r>
        <w:rPr>
          <w:rFonts w:ascii="Arial" w:hAnsi="Arial" w:cs="Arial"/>
        </w:rPr>
        <w:t xml:space="preserve"> (Accessed 10 </w:t>
      </w:r>
      <w:proofErr w:type="gramStart"/>
      <w:r>
        <w:rPr>
          <w:rFonts w:ascii="Arial" w:hAnsi="Arial" w:cs="Arial"/>
        </w:rPr>
        <w:t>April,</w:t>
      </w:r>
      <w:proofErr w:type="gramEnd"/>
      <w:r>
        <w:rPr>
          <w:rFonts w:ascii="Arial" w:hAnsi="Arial" w:cs="Arial"/>
        </w:rPr>
        <w:t xml:space="preserve"> 2018)</w:t>
      </w:r>
    </w:p>
    <w:p w:rsidR="00F25F78" w:rsidRDefault="00F25F78" w:rsidP="005112B6">
      <w:pPr>
        <w:pStyle w:val="NormalWeb"/>
        <w:rPr>
          <w:rFonts w:ascii="Arial" w:hAnsi="Arial" w:cs="Arial"/>
        </w:rPr>
      </w:pPr>
      <w:r>
        <w:rPr>
          <w:rFonts w:ascii="Arial" w:hAnsi="Arial" w:cs="Arial"/>
        </w:rPr>
        <w:t xml:space="preserve">Ridgeway Primary School (2016) Behaviour Policy (including Anti-Bullying) &amp; Behaviour from parents/carers &amp; visitors to the school. Available at </w:t>
      </w:r>
      <w:hyperlink r:id="rId16" w:history="1">
        <w:r w:rsidRPr="006D04FB">
          <w:rPr>
            <w:rStyle w:val="Hyperlink"/>
            <w:rFonts w:ascii="Arial" w:hAnsi="Arial" w:cs="Arial"/>
          </w:rPr>
          <w:t>http://www.ridgewayprimaryschool.org.uk/parents_information/forms_and_policies/behaviour_including_anti-bullying_policy</w:t>
        </w:r>
      </w:hyperlink>
      <w:r>
        <w:rPr>
          <w:rFonts w:ascii="Arial" w:hAnsi="Arial" w:cs="Arial"/>
        </w:rPr>
        <w:t xml:space="preserve"> (Accessed: 19 April 2018) </w:t>
      </w:r>
    </w:p>
    <w:p w:rsidR="005112B6" w:rsidRDefault="005112B6" w:rsidP="005112B6">
      <w:pPr>
        <w:pStyle w:val="NormalWeb"/>
        <w:rPr>
          <w:rFonts w:ascii="Arial" w:hAnsi="Arial" w:cs="Arial"/>
        </w:rPr>
      </w:pPr>
      <w:r w:rsidRPr="00C5786D">
        <w:rPr>
          <w:rFonts w:ascii="Arial" w:hAnsi="Arial" w:cs="Arial"/>
        </w:rPr>
        <w:t xml:space="preserve">Robins, G. (2012). Praise, motivation and the child. </w:t>
      </w:r>
      <w:r>
        <w:rPr>
          <w:rFonts w:ascii="Arial" w:hAnsi="Arial" w:cs="Arial"/>
        </w:rPr>
        <w:t>New York</w:t>
      </w:r>
      <w:r w:rsidRPr="00C5786D">
        <w:rPr>
          <w:rFonts w:ascii="Arial" w:hAnsi="Arial" w:cs="Arial"/>
        </w:rPr>
        <w:t xml:space="preserve">: Routledge. </w:t>
      </w:r>
    </w:p>
    <w:p w:rsidR="005112B6" w:rsidRPr="00C5786D" w:rsidRDefault="005112B6" w:rsidP="005112B6">
      <w:pPr>
        <w:pStyle w:val="NormalWeb"/>
        <w:rPr>
          <w:rFonts w:ascii="Arial" w:hAnsi="Arial" w:cs="Arial"/>
        </w:rPr>
      </w:pPr>
      <w:r>
        <w:rPr>
          <w:rFonts w:ascii="Arial" w:hAnsi="Arial" w:cs="Arial"/>
        </w:rPr>
        <w:t xml:space="preserve">Rogers, B. (2015) Classroom Management. London: SAGE </w:t>
      </w:r>
    </w:p>
    <w:p w:rsidR="005112B6" w:rsidRDefault="005112B6" w:rsidP="005112B6">
      <w:pPr>
        <w:spacing w:line="360" w:lineRule="auto"/>
        <w:rPr>
          <w:rFonts w:ascii="Arial" w:hAnsi="Arial" w:cs="Arial"/>
        </w:rPr>
      </w:pPr>
      <w:r w:rsidRPr="00C5786D">
        <w:rPr>
          <w:rFonts w:ascii="Arial" w:hAnsi="Arial" w:cs="Arial"/>
        </w:rPr>
        <w:t>Scott, T., Park, K., Swain-</w:t>
      </w:r>
      <w:proofErr w:type="spellStart"/>
      <w:r w:rsidRPr="00C5786D">
        <w:rPr>
          <w:rFonts w:ascii="Arial" w:hAnsi="Arial" w:cs="Arial"/>
        </w:rPr>
        <w:t>Bradway</w:t>
      </w:r>
      <w:proofErr w:type="spellEnd"/>
      <w:r w:rsidRPr="00C5786D">
        <w:rPr>
          <w:rFonts w:ascii="Arial" w:hAnsi="Arial" w:cs="Arial"/>
        </w:rPr>
        <w:t xml:space="preserve">, J. &amp; Landers, E. (2007) Positive Behaviour Support in the Classroom: Facilitating Behaviourally Inclusive Learning Environment. Available at </w:t>
      </w:r>
      <w:hyperlink r:id="rId17" w:history="1">
        <w:r w:rsidRPr="00C5786D">
          <w:rPr>
            <w:rStyle w:val="Hyperlink"/>
            <w:rFonts w:ascii="Arial" w:hAnsi="Arial" w:cs="Arial"/>
          </w:rPr>
          <w:t>https://web-b-ebscohost-com.ezproxy.uwtsd.ac.uk/ehost/pdfviewer/pdfviewer?vid=1&amp;sid=35e07da9-65db-4832-a8a8-d246ab2ce09d%40sessionmgr101</w:t>
        </w:r>
      </w:hyperlink>
      <w:r w:rsidRPr="00C5786D">
        <w:rPr>
          <w:rFonts w:ascii="Arial" w:hAnsi="Arial" w:cs="Arial"/>
        </w:rPr>
        <w:t xml:space="preserve"> (Accessed: 22 April, 2018)</w:t>
      </w:r>
    </w:p>
    <w:p w:rsidR="005112B6" w:rsidRPr="00C5786D" w:rsidRDefault="005112B6" w:rsidP="005112B6">
      <w:pPr>
        <w:spacing w:line="360" w:lineRule="auto"/>
        <w:rPr>
          <w:rFonts w:ascii="Arial" w:hAnsi="Arial" w:cs="Arial"/>
        </w:rPr>
      </w:pPr>
    </w:p>
    <w:p w:rsidR="005112B6" w:rsidRDefault="005112B6" w:rsidP="005112B6">
      <w:pPr>
        <w:spacing w:line="360" w:lineRule="auto"/>
        <w:rPr>
          <w:rStyle w:val="Hyperlink"/>
          <w:rFonts w:ascii="Arial" w:hAnsi="Arial" w:cs="Arial"/>
          <w:color w:val="auto"/>
          <w:u w:val="none"/>
        </w:rPr>
      </w:pPr>
      <w:hyperlink r:id="rId18" w:history="1">
        <w:r w:rsidRPr="00C5786D">
          <w:rPr>
            <w:rStyle w:val="Hyperlink"/>
            <w:rFonts w:ascii="Arial" w:hAnsi="Arial" w:cs="Arial"/>
            <w:color w:val="auto"/>
            <w:u w:val="none"/>
          </w:rPr>
          <w:t>Sutto</w:t>
        </w:r>
        <w:r w:rsidRPr="00C5786D">
          <w:rPr>
            <w:rStyle w:val="Hyperlink"/>
            <w:rFonts w:ascii="Arial" w:hAnsi="Arial" w:cs="Arial"/>
            <w:color w:val="auto"/>
            <w:u w:val="none"/>
          </w:rPr>
          <w:t>n</w:t>
        </w:r>
        <w:r w:rsidRPr="00C5786D">
          <w:rPr>
            <w:rStyle w:val="Hyperlink"/>
            <w:rFonts w:ascii="Arial" w:hAnsi="Arial" w:cs="Arial"/>
            <w:color w:val="auto"/>
            <w:u w:val="none"/>
          </w:rPr>
          <w:t xml:space="preserve"> Trust (2014) What makes great teaching? Availablet at </w:t>
        </w:r>
        <w:r w:rsidRPr="006D04FB">
          <w:rPr>
            <w:rStyle w:val="Hyperlink"/>
            <w:rFonts w:ascii="Arial" w:hAnsi="Arial" w:cs="Arial"/>
          </w:rPr>
          <w:t>https://www.suttontrust.com/</w:t>
        </w:r>
        <w:r w:rsidRPr="006D04FB">
          <w:rPr>
            <w:rStyle w:val="Hyperlink"/>
            <w:rFonts w:ascii="Arial" w:hAnsi="Arial" w:cs="Arial"/>
          </w:rPr>
          <w:t>w</w:t>
        </w:r>
        <w:r w:rsidRPr="006D04FB">
          <w:rPr>
            <w:rStyle w:val="Hyperlink"/>
            <w:rFonts w:ascii="Arial" w:hAnsi="Arial" w:cs="Arial"/>
          </w:rPr>
          <w:t>p-content/uploads/2014/10/What-Makes-Great-Teaching-REPORT.pdf</w:t>
        </w:r>
      </w:hyperlink>
      <w:r>
        <w:rPr>
          <w:rStyle w:val="Hyperlink"/>
          <w:rFonts w:ascii="Arial" w:hAnsi="Arial" w:cs="Arial"/>
        </w:rPr>
        <w:t xml:space="preserve"> </w:t>
      </w:r>
      <w:r>
        <w:rPr>
          <w:rStyle w:val="Hyperlink"/>
          <w:rFonts w:ascii="Arial" w:hAnsi="Arial" w:cs="Arial"/>
          <w:u w:val="none"/>
        </w:rPr>
        <w:t xml:space="preserve"> </w:t>
      </w:r>
      <w:r>
        <w:rPr>
          <w:rStyle w:val="Hyperlink"/>
          <w:rFonts w:ascii="Arial" w:hAnsi="Arial" w:cs="Arial"/>
          <w:color w:val="auto"/>
          <w:u w:val="none"/>
        </w:rPr>
        <w:t xml:space="preserve">(Accessed: 17 </w:t>
      </w:r>
      <w:proofErr w:type="gramStart"/>
      <w:r>
        <w:rPr>
          <w:rStyle w:val="Hyperlink"/>
          <w:rFonts w:ascii="Arial" w:hAnsi="Arial" w:cs="Arial"/>
          <w:color w:val="auto"/>
          <w:u w:val="none"/>
        </w:rPr>
        <w:t>April,</w:t>
      </w:r>
      <w:proofErr w:type="gramEnd"/>
      <w:r>
        <w:rPr>
          <w:rStyle w:val="Hyperlink"/>
          <w:rFonts w:ascii="Arial" w:hAnsi="Arial" w:cs="Arial"/>
          <w:color w:val="auto"/>
          <w:u w:val="none"/>
        </w:rPr>
        <w:t xml:space="preserve"> 2018)</w:t>
      </w:r>
    </w:p>
    <w:p w:rsidR="005112B6" w:rsidRDefault="005112B6" w:rsidP="005112B6">
      <w:pPr>
        <w:spacing w:line="360" w:lineRule="auto"/>
        <w:rPr>
          <w:rStyle w:val="Hyperlink"/>
          <w:rFonts w:ascii="Arial" w:hAnsi="Arial" w:cs="Arial"/>
          <w:color w:val="auto"/>
          <w:u w:val="none"/>
        </w:rPr>
      </w:pPr>
    </w:p>
    <w:p w:rsidR="005112B6" w:rsidRPr="00C5786D" w:rsidRDefault="005112B6" w:rsidP="005112B6">
      <w:pPr>
        <w:autoSpaceDE w:val="0"/>
        <w:autoSpaceDN w:val="0"/>
        <w:adjustRightInd w:val="0"/>
        <w:spacing w:line="228" w:lineRule="atLeast"/>
        <w:rPr>
          <w:rFonts w:ascii="Arial" w:hAnsi="Arial" w:cs="Arial"/>
          <w:color w:val="000000"/>
          <w:lang w:val="en-US"/>
        </w:rPr>
      </w:pPr>
      <w:r w:rsidRPr="00C5786D">
        <w:rPr>
          <w:rFonts w:ascii="Arial" w:hAnsi="Arial" w:cs="Arial"/>
          <w:color w:val="2A396E"/>
          <w:lang w:val="en-US"/>
        </w:rPr>
        <w:lastRenderedPageBreak/>
        <w:t xml:space="preserve">Tauber, R. (1991) Praise ‘Strikes’ out as a classroom management tool. </w:t>
      </w:r>
      <w:proofErr w:type="spellStart"/>
      <w:r w:rsidRPr="00C5786D">
        <w:rPr>
          <w:rFonts w:ascii="Arial" w:hAnsi="Arial" w:cs="Arial"/>
          <w:color w:val="2A396E"/>
          <w:lang w:val="en-US"/>
        </w:rPr>
        <w:t>Contempory</w:t>
      </w:r>
      <w:proofErr w:type="spellEnd"/>
      <w:r w:rsidRPr="00C5786D">
        <w:rPr>
          <w:rFonts w:ascii="Arial" w:hAnsi="Arial" w:cs="Arial"/>
          <w:color w:val="2A396E"/>
          <w:lang w:val="en-US"/>
        </w:rPr>
        <w:t xml:space="preserve"> Education. Available online: </w:t>
      </w:r>
      <w:hyperlink r:id="rId19" w:history="1">
        <w:r w:rsidRPr="00C5786D">
          <w:rPr>
            <w:rFonts w:ascii="Arial" w:hAnsi="Arial" w:cs="Arial"/>
            <w:color w:val="0000E9"/>
            <w:u w:val="single" w:color="0000E9"/>
            <w:lang w:val="en-US"/>
          </w:rPr>
          <w:t>https://search-proquest-com.ezproxy.uwtsd.ac.uk/docview/1291666837?rfr_id=info%3Axri%2Fsid%3Aprimo</w:t>
        </w:r>
      </w:hyperlink>
      <w:r>
        <w:rPr>
          <w:rFonts w:ascii="Arial" w:hAnsi="Arial" w:cs="Arial"/>
          <w:color w:val="2A396E"/>
          <w:lang w:val="en-US"/>
        </w:rPr>
        <w:t xml:space="preserve"> (Accessed 20 April 2018</w:t>
      </w:r>
      <w:r w:rsidRPr="00C5786D">
        <w:rPr>
          <w:rFonts w:ascii="Arial" w:hAnsi="Arial" w:cs="Arial"/>
          <w:color w:val="2A396E"/>
          <w:lang w:val="en-US"/>
        </w:rPr>
        <w:t>)</w:t>
      </w:r>
    </w:p>
    <w:p w:rsidR="005112B6" w:rsidRDefault="005112B6" w:rsidP="005112B6">
      <w:pPr>
        <w:spacing w:line="360" w:lineRule="auto"/>
        <w:rPr>
          <w:rFonts w:ascii="Arial" w:hAnsi="Arial" w:cs="Arial"/>
        </w:rPr>
      </w:pPr>
      <w:r>
        <w:rPr>
          <w:rFonts w:ascii="Arial" w:hAnsi="Arial" w:cs="Arial"/>
        </w:rPr>
        <w:t xml:space="preserve">The Glossary of Education Reform (2014) Classroom Management. Available at </w:t>
      </w:r>
      <w:hyperlink r:id="rId20" w:history="1">
        <w:r w:rsidRPr="006D04FB">
          <w:rPr>
            <w:rStyle w:val="Hyperlink"/>
            <w:rFonts w:ascii="Arial" w:hAnsi="Arial" w:cs="Arial"/>
          </w:rPr>
          <w:t>https://www.edglossary.org</w:t>
        </w:r>
        <w:r w:rsidRPr="006D04FB">
          <w:rPr>
            <w:rStyle w:val="Hyperlink"/>
            <w:rFonts w:ascii="Arial" w:hAnsi="Arial" w:cs="Arial"/>
          </w:rPr>
          <w:t>/</w:t>
        </w:r>
        <w:r w:rsidRPr="006D04FB">
          <w:rPr>
            <w:rStyle w:val="Hyperlink"/>
            <w:rFonts w:ascii="Arial" w:hAnsi="Arial" w:cs="Arial"/>
          </w:rPr>
          <w:t>classroom-management/</w:t>
        </w:r>
      </w:hyperlink>
      <w:r>
        <w:rPr>
          <w:rFonts w:ascii="Arial" w:hAnsi="Arial" w:cs="Arial"/>
        </w:rPr>
        <w:t xml:space="preserve"> (Accessed: 15 </w:t>
      </w:r>
      <w:proofErr w:type="gramStart"/>
      <w:r>
        <w:rPr>
          <w:rFonts w:ascii="Arial" w:hAnsi="Arial" w:cs="Arial"/>
        </w:rPr>
        <w:t>April,</w:t>
      </w:r>
      <w:proofErr w:type="gramEnd"/>
      <w:r>
        <w:rPr>
          <w:rFonts w:ascii="Arial" w:hAnsi="Arial" w:cs="Arial"/>
        </w:rPr>
        <w:t xml:space="preserve"> 2018) </w:t>
      </w:r>
    </w:p>
    <w:p w:rsidR="005112B6" w:rsidRDefault="005112B6" w:rsidP="005112B6">
      <w:pPr>
        <w:spacing w:line="360" w:lineRule="auto"/>
        <w:rPr>
          <w:rFonts w:ascii="Arial" w:hAnsi="Arial" w:cs="Arial"/>
        </w:rPr>
      </w:pPr>
    </w:p>
    <w:p w:rsidR="005112B6" w:rsidRDefault="005112B6" w:rsidP="005112B6">
      <w:pPr>
        <w:spacing w:line="360" w:lineRule="auto"/>
        <w:rPr>
          <w:rFonts w:ascii="Arial" w:hAnsi="Arial" w:cs="Arial"/>
        </w:rPr>
      </w:pPr>
      <w:r>
        <w:rPr>
          <w:rFonts w:ascii="Arial" w:hAnsi="Arial" w:cs="Arial"/>
        </w:rPr>
        <w:t>Welsh Government (2012) Practical approaches to behaviour management in the classroom. Available at</w:t>
      </w:r>
      <w:r>
        <w:rPr>
          <w:rFonts w:ascii="Arial" w:hAnsi="Arial" w:cs="Arial"/>
        </w:rPr>
        <w:t xml:space="preserve"> </w:t>
      </w:r>
      <w:hyperlink r:id="rId21" w:history="1">
        <w:r w:rsidRPr="006D04FB">
          <w:rPr>
            <w:rStyle w:val="Hyperlink"/>
            <w:rFonts w:ascii="Arial" w:hAnsi="Arial" w:cs="Arial"/>
          </w:rPr>
          <w:t>http://gov</w:t>
        </w:r>
        <w:r w:rsidRPr="006D04FB">
          <w:rPr>
            <w:rStyle w:val="Hyperlink"/>
            <w:rFonts w:ascii="Arial" w:hAnsi="Arial" w:cs="Arial"/>
          </w:rPr>
          <w:t>.</w:t>
        </w:r>
        <w:r w:rsidRPr="006D04FB">
          <w:rPr>
            <w:rStyle w:val="Hyperlink"/>
            <w:rFonts w:ascii="Arial" w:hAnsi="Arial" w:cs="Arial"/>
          </w:rPr>
          <w:t>wales/docs/dcells/publications/120713primaryen.pdf</w:t>
        </w:r>
      </w:hyperlink>
      <w:r>
        <w:rPr>
          <w:rFonts w:ascii="Arial" w:hAnsi="Arial" w:cs="Arial"/>
        </w:rPr>
        <w:t xml:space="preserve"> (Accessed: 11 April 2018)</w:t>
      </w:r>
    </w:p>
    <w:p w:rsidR="005112B6" w:rsidRDefault="005112B6" w:rsidP="005112B6">
      <w:pPr>
        <w:spacing w:line="360" w:lineRule="auto"/>
        <w:rPr>
          <w:rFonts w:ascii="Arial" w:hAnsi="Arial" w:cs="Arial"/>
        </w:rPr>
      </w:pPr>
    </w:p>
    <w:p w:rsidR="005112B6" w:rsidRPr="00C5786D" w:rsidRDefault="005112B6" w:rsidP="005112B6">
      <w:pPr>
        <w:spacing w:line="360" w:lineRule="auto"/>
        <w:rPr>
          <w:rFonts w:ascii="Arial" w:hAnsi="Arial" w:cs="Arial"/>
        </w:rPr>
      </w:pPr>
      <w:r w:rsidRPr="00C5786D">
        <w:rPr>
          <w:rFonts w:ascii="Arial" w:hAnsi="Arial" w:cs="Arial"/>
        </w:rPr>
        <w:t xml:space="preserve">Zeeman, R. (2006) </w:t>
      </w:r>
      <w:proofErr w:type="spellStart"/>
      <w:r w:rsidRPr="00C5786D">
        <w:rPr>
          <w:rFonts w:ascii="Arial" w:hAnsi="Arial" w:cs="Arial"/>
        </w:rPr>
        <w:t>Glasser’s</w:t>
      </w:r>
      <w:proofErr w:type="spellEnd"/>
      <w:r w:rsidRPr="00C5786D">
        <w:rPr>
          <w:rFonts w:ascii="Arial" w:hAnsi="Arial" w:cs="Arial"/>
        </w:rPr>
        <w:t xml:space="preserve"> Choice Theory and </w:t>
      </w:r>
      <w:proofErr w:type="spellStart"/>
      <w:r w:rsidRPr="00C5786D">
        <w:rPr>
          <w:rFonts w:ascii="Arial" w:hAnsi="Arial" w:cs="Arial"/>
        </w:rPr>
        <w:t>Pukey’s</w:t>
      </w:r>
      <w:proofErr w:type="spellEnd"/>
      <w:r w:rsidRPr="00C5786D">
        <w:rPr>
          <w:rFonts w:ascii="Arial" w:hAnsi="Arial" w:cs="Arial"/>
        </w:rPr>
        <w:t xml:space="preserve"> Invitational Education- Allied Approaches to counselling and schooling. Journal of Invitational Theory and Practice. 2006, Volume 12, p.46-51. Available at </w:t>
      </w:r>
      <w:hyperlink r:id="rId22" w:history="1">
        <w:r w:rsidRPr="00C5786D">
          <w:rPr>
            <w:rStyle w:val="Hyperlink"/>
            <w:rFonts w:ascii="Arial" w:hAnsi="Arial" w:cs="Arial"/>
          </w:rPr>
          <w:t>https://web-a-ebscohost-com.ezproxy.uwtsd.ac.uk/ehost/pdfviewer/pdfviewer?vid=1&amp;sid=776b1872-0f89-4d65-8edb-ec08164b8d1b%40sessionmgr4006</w:t>
        </w:r>
      </w:hyperlink>
      <w:r w:rsidRPr="00C5786D">
        <w:rPr>
          <w:rFonts w:ascii="Arial" w:hAnsi="Arial" w:cs="Arial"/>
        </w:rPr>
        <w:t xml:space="preserve"> (Accessed:19 April 2018)</w:t>
      </w:r>
    </w:p>
    <w:p w:rsidR="00C75169" w:rsidRPr="00E637C3" w:rsidRDefault="00C75169" w:rsidP="00901AC0">
      <w:pPr>
        <w:spacing w:line="360" w:lineRule="auto"/>
        <w:rPr>
          <w:rFonts w:ascii="Arial" w:hAnsi="Arial" w:cs="Arial"/>
        </w:rPr>
      </w:pPr>
    </w:p>
    <w:sectPr w:rsidR="00C75169" w:rsidRPr="00E637C3" w:rsidSect="00756160">
      <w:headerReference w:type="default" r:id="rId23"/>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3C2FEB" w:rsidRDefault="003C2FEB" w:rsidP="00267E0A">
      <w:r>
        <w:separator/>
      </w:r>
    </w:p>
  </w:endnote>
  <w:endnote w:type="continuationSeparator" w:id="0">
    <w:p w:rsidR="003C2FEB" w:rsidRDefault="003C2FEB" w:rsidP="00267E0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ACFF"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3C2FEB" w:rsidRDefault="003C2FEB" w:rsidP="00267E0A">
      <w:r>
        <w:separator/>
      </w:r>
    </w:p>
  </w:footnote>
  <w:footnote w:type="continuationSeparator" w:id="0">
    <w:p w:rsidR="003C2FEB" w:rsidRDefault="003C2FEB" w:rsidP="00267E0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67E0A" w:rsidRDefault="00267E0A">
    <w:pPr>
      <w:pStyle w:val="Header"/>
    </w:pPr>
    <w:r>
      <w:t>1500374</w:t>
    </w:r>
    <w:r>
      <w:tab/>
    </w:r>
    <w:r>
      <w:tab/>
    </w:r>
    <w:r>
      <w:rPr>
        <w:rFonts w:ascii="Calibri" w:hAnsi="Calibri"/>
      </w:rPr>
      <w:t>SJEU6007</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637C3"/>
    <w:rsid w:val="00004EBB"/>
    <w:rsid w:val="00012E1E"/>
    <w:rsid w:val="0002188B"/>
    <w:rsid w:val="00075D05"/>
    <w:rsid w:val="000934AA"/>
    <w:rsid w:val="000C5216"/>
    <w:rsid w:val="000D2640"/>
    <w:rsid w:val="00122133"/>
    <w:rsid w:val="00186FDB"/>
    <w:rsid w:val="00191BBE"/>
    <w:rsid w:val="00200198"/>
    <w:rsid w:val="0021684E"/>
    <w:rsid w:val="002650E1"/>
    <w:rsid w:val="00267E0A"/>
    <w:rsid w:val="00284CF5"/>
    <w:rsid w:val="002C7335"/>
    <w:rsid w:val="003108F9"/>
    <w:rsid w:val="00327EDA"/>
    <w:rsid w:val="0033267B"/>
    <w:rsid w:val="00370433"/>
    <w:rsid w:val="003744A8"/>
    <w:rsid w:val="003809CC"/>
    <w:rsid w:val="003B43DD"/>
    <w:rsid w:val="003C2FEB"/>
    <w:rsid w:val="003E01FE"/>
    <w:rsid w:val="00426650"/>
    <w:rsid w:val="00433B4E"/>
    <w:rsid w:val="0043517D"/>
    <w:rsid w:val="00457212"/>
    <w:rsid w:val="004B6ECB"/>
    <w:rsid w:val="005112B6"/>
    <w:rsid w:val="005329F2"/>
    <w:rsid w:val="00533AF5"/>
    <w:rsid w:val="00590C1F"/>
    <w:rsid w:val="005A1308"/>
    <w:rsid w:val="005F5D51"/>
    <w:rsid w:val="00611E6C"/>
    <w:rsid w:val="0061500B"/>
    <w:rsid w:val="00641077"/>
    <w:rsid w:val="00645F2F"/>
    <w:rsid w:val="0065452E"/>
    <w:rsid w:val="006B26EF"/>
    <w:rsid w:val="006C16E5"/>
    <w:rsid w:val="00704C8C"/>
    <w:rsid w:val="00756160"/>
    <w:rsid w:val="00763347"/>
    <w:rsid w:val="007A77B6"/>
    <w:rsid w:val="007B177E"/>
    <w:rsid w:val="007F3FD8"/>
    <w:rsid w:val="008134D9"/>
    <w:rsid w:val="008B1D75"/>
    <w:rsid w:val="00901AC0"/>
    <w:rsid w:val="00912C4A"/>
    <w:rsid w:val="009345B5"/>
    <w:rsid w:val="00951056"/>
    <w:rsid w:val="00951A4E"/>
    <w:rsid w:val="009B1167"/>
    <w:rsid w:val="009B3795"/>
    <w:rsid w:val="009C1A6D"/>
    <w:rsid w:val="009F240F"/>
    <w:rsid w:val="00A033F3"/>
    <w:rsid w:val="00A07FC5"/>
    <w:rsid w:val="00A13F70"/>
    <w:rsid w:val="00A23405"/>
    <w:rsid w:val="00A3159C"/>
    <w:rsid w:val="00A52DDE"/>
    <w:rsid w:val="00A70560"/>
    <w:rsid w:val="00AC509E"/>
    <w:rsid w:val="00AD68C3"/>
    <w:rsid w:val="00AE704E"/>
    <w:rsid w:val="00AF6CEA"/>
    <w:rsid w:val="00B0252F"/>
    <w:rsid w:val="00B247CB"/>
    <w:rsid w:val="00B445CB"/>
    <w:rsid w:val="00B9059E"/>
    <w:rsid w:val="00BA18FD"/>
    <w:rsid w:val="00BC5464"/>
    <w:rsid w:val="00BD430E"/>
    <w:rsid w:val="00BD7951"/>
    <w:rsid w:val="00C21FC1"/>
    <w:rsid w:val="00C5518F"/>
    <w:rsid w:val="00C61392"/>
    <w:rsid w:val="00C75169"/>
    <w:rsid w:val="00CD687E"/>
    <w:rsid w:val="00CE4132"/>
    <w:rsid w:val="00DB3F30"/>
    <w:rsid w:val="00DD4EA3"/>
    <w:rsid w:val="00DE13C3"/>
    <w:rsid w:val="00DE5FEB"/>
    <w:rsid w:val="00E30763"/>
    <w:rsid w:val="00E55639"/>
    <w:rsid w:val="00E6043A"/>
    <w:rsid w:val="00E61269"/>
    <w:rsid w:val="00E637C3"/>
    <w:rsid w:val="00E6498A"/>
    <w:rsid w:val="00E83073"/>
    <w:rsid w:val="00E868F8"/>
    <w:rsid w:val="00EB07E1"/>
    <w:rsid w:val="00EC5D45"/>
    <w:rsid w:val="00EF5D3E"/>
    <w:rsid w:val="00F047B3"/>
    <w:rsid w:val="00F25F78"/>
    <w:rsid w:val="00F83A7D"/>
    <w:rsid w:val="00FC7232"/>
    <w:rsid w:val="00FE1C59"/>
    <w:rsid w:val="00FE29F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21525FDD"/>
  <w15:chartTrackingRefBased/>
  <w15:docId w15:val="{463DAD26-134C-4548-BDCB-D4B3333A9F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A033F3"/>
    <w:rPr>
      <w:color w:val="0563C1" w:themeColor="hyperlink"/>
      <w:u w:val="single"/>
    </w:rPr>
  </w:style>
  <w:style w:type="character" w:styleId="UnresolvedMention">
    <w:name w:val="Unresolved Mention"/>
    <w:basedOn w:val="DefaultParagraphFont"/>
    <w:uiPriority w:val="99"/>
    <w:semiHidden/>
    <w:unhideWhenUsed/>
    <w:rsid w:val="00A033F3"/>
    <w:rPr>
      <w:color w:val="808080"/>
      <w:shd w:val="clear" w:color="auto" w:fill="E6E6E6"/>
    </w:rPr>
  </w:style>
  <w:style w:type="character" w:styleId="FollowedHyperlink">
    <w:name w:val="FollowedHyperlink"/>
    <w:basedOn w:val="DefaultParagraphFont"/>
    <w:uiPriority w:val="99"/>
    <w:semiHidden/>
    <w:unhideWhenUsed/>
    <w:rsid w:val="000934AA"/>
    <w:rPr>
      <w:color w:val="954F72" w:themeColor="followedHyperlink"/>
      <w:u w:val="single"/>
    </w:rPr>
  </w:style>
  <w:style w:type="paragraph" w:styleId="NormalWeb">
    <w:name w:val="Normal (Web)"/>
    <w:basedOn w:val="Normal"/>
    <w:uiPriority w:val="99"/>
    <w:semiHidden/>
    <w:unhideWhenUsed/>
    <w:rsid w:val="003E01FE"/>
    <w:pPr>
      <w:spacing w:before="100" w:beforeAutospacing="1" w:after="100" w:afterAutospacing="1"/>
    </w:pPr>
    <w:rPr>
      <w:rFonts w:ascii="Times New Roman" w:eastAsia="Times New Roman" w:hAnsi="Times New Roman" w:cs="Times New Roman"/>
    </w:rPr>
  </w:style>
  <w:style w:type="paragraph" w:styleId="Header">
    <w:name w:val="header"/>
    <w:basedOn w:val="Normal"/>
    <w:link w:val="HeaderChar"/>
    <w:uiPriority w:val="99"/>
    <w:unhideWhenUsed/>
    <w:rsid w:val="00267E0A"/>
    <w:pPr>
      <w:tabs>
        <w:tab w:val="center" w:pos="4680"/>
        <w:tab w:val="right" w:pos="9360"/>
      </w:tabs>
    </w:pPr>
  </w:style>
  <w:style w:type="character" w:customStyle="1" w:styleId="HeaderChar">
    <w:name w:val="Header Char"/>
    <w:basedOn w:val="DefaultParagraphFont"/>
    <w:link w:val="Header"/>
    <w:uiPriority w:val="99"/>
    <w:rsid w:val="00267E0A"/>
  </w:style>
  <w:style w:type="paragraph" w:styleId="Footer">
    <w:name w:val="footer"/>
    <w:basedOn w:val="Normal"/>
    <w:link w:val="FooterChar"/>
    <w:uiPriority w:val="99"/>
    <w:unhideWhenUsed/>
    <w:rsid w:val="00267E0A"/>
    <w:pPr>
      <w:tabs>
        <w:tab w:val="center" w:pos="4680"/>
        <w:tab w:val="right" w:pos="9360"/>
      </w:tabs>
    </w:pPr>
  </w:style>
  <w:style w:type="character" w:customStyle="1" w:styleId="FooterChar">
    <w:name w:val="Footer Char"/>
    <w:basedOn w:val="DefaultParagraphFont"/>
    <w:link w:val="Footer"/>
    <w:uiPriority w:val="99"/>
    <w:rsid w:val="00267E0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048262446">
      <w:bodyDiv w:val="1"/>
      <w:marLeft w:val="0"/>
      <w:marRight w:val="0"/>
      <w:marTop w:val="0"/>
      <w:marBottom w:val="0"/>
      <w:divBdr>
        <w:top w:val="none" w:sz="0" w:space="0" w:color="auto"/>
        <w:left w:val="none" w:sz="0" w:space="0" w:color="auto"/>
        <w:bottom w:val="none" w:sz="0" w:space="0" w:color="auto"/>
        <w:right w:val="none" w:sz="0" w:space="0" w:color="auto"/>
      </w:divBdr>
      <w:divsChild>
        <w:div w:id="701366916">
          <w:marLeft w:val="0"/>
          <w:marRight w:val="0"/>
          <w:marTop w:val="0"/>
          <w:marBottom w:val="0"/>
          <w:divBdr>
            <w:top w:val="none" w:sz="0" w:space="0" w:color="auto"/>
            <w:left w:val="none" w:sz="0" w:space="0" w:color="auto"/>
            <w:bottom w:val="none" w:sz="0" w:space="0" w:color="auto"/>
            <w:right w:val="none" w:sz="0" w:space="0" w:color="auto"/>
          </w:divBdr>
          <w:divsChild>
            <w:div w:id="1463814489">
              <w:marLeft w:val="0"/>
              <w:marRight w:val="0"/>
              <w:marTop w:val="0"/>
              <w:marBottom w:val="0"/>
              <w:divBdr>
                <w:top w:val="none" w:sz="0" w:space="0" w:color="auto"/>
                <w:left w:val="none" w:sz="0" w:space="0" w:color="auto"/>
                <w:bottom w:val="none" w:sz="0" w:space="0" w:color="auto"/>
                <w:right w:val="none" w:sz="0" w:space="0" w:color="auto"/>
              </w:divBdr>
              <w:divsChild>
                <w:div w:id="629871082">
                  <w:marLeft w:val="0"/>
                  <w:marRight w:val="0"/>
                  <w:marTop w:val="0"/>
                  <w:marBottom w:val="0"/>
                  <w:divBdr>
                    <w:top w:val="none" w:sz="0" w:space="0" w:color="auto"/>
                    <w:left w:val="none" w:sz="0" w:space="0" w:color="auto"/>
                    <w:bottom w:val="none" w:sz="0" w:space="0" w:color="auto"/>
                    <w:right w:val="none" w:sz="0" w:space="0" w:color="auto"/>
                  </w:divBdr>
                  <w:divsChild>
                    <w:div w:id="15942430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67950572">
      <w:bodyDiv w:val="1"/>
      <w:marLeft w:val="0"/>
      <w:marRight w:val="0"/>
      <w:marTop w:val="0"/>
      <w:marBottom w:val="0"/>
      <w:divBdr>
        <w:top w:val="none" w:sz="0" w:space="0" w:color="auto"/>
        <w:left w:val="none" w:sz="0" w:space="0" w:color="auto"/>
        <w:bottom w:val="none" w:sz="0" w:space="0" w:color="auto"/>
        <w:right w:val="none" w:sz="0" w:space="0" w:color="auto"/>
      </w:divBdr>
      <w:divsChild>
        <w:div w:id="1166703861">
          <w:marLeft w:val="0"/>
          <w:marRight w:val="0"/>
          <w:marTop w:val="0"/>
          <w:marBottom w:val="0"/>
          <w:divBdr>
            <w:top w:val="none" w:sz="0" w:space="0" w:color="auto"/>
            <w:left w:val="none" w:sz="0" w:space="0" w:color="auto"/>
            <w:bottom w:val="none" w:sz="0" w:space="0" w:color="auto"/>
            <w:right w:val="none" w:sz="0" w:space="0" w:color="auto"/>
          </w:divBdr>
          <w:divsChild>
            <w:div w:id="469833591">
              <w:marLeft w:val="0"/>
              <w:marRight w:val="0"/>
              <w:marTop w:val="0"/>
              <w:marBottom w:val="0"/>
              <w:divBdr>
                <w:top w:val="none" w:sz="0" w:space="0" w:color="auto"/>
                <w:left w:val="none" w:sz="0" w:space="0" w:color="auto"/>
                <w:bottom w:val="none" w:sz="0" w:space="0" w:color="auto"/>
                <w:right w:val="none" w:sz="0" w:space="0" w:color="auto"/>
              </w:divBdr>
              <w:divsChild>
                <w:div w:id="956181931">
                  <w:marLeft w:val="0"/>
                  <w:marRight w:val="0"/>
                  <w:marTop w:val="0"/>
                  <w:marBottom w:val="0"/>
                  <w:divBdr>
                    <w:top w:val="none" w:sz="0" w:space="0" w:color="auto"/>
                    <w:left w:val="none" w:sz="0" w:space="0" w:color="auto"/>
                    <w:bottom w:val="none" w:sz="0" w:space="0" w:color="auto"/>
                    <w:right w:val="none" w:sz="0" w:space="0" w:color="auto"/>
                  </w:divBdr>
                  <w:divsChild>
                    <w:div w:id="2448020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cdn-blogs.waukeeschools.org/maplegrovepdpost/files/2013/03/Even-Geniuses-Work-Hard.pdf" TargetMode="External"/><Relationship Id="rId13" Type="http://schemas.openxmlformats.org/officeDocument/2006/relationships/hyperlink" Target="https://www.alfiekohn.org/article/five-reasons-stop-saying-good-job/" TargetMode="External"/><Relationship Id="rId18" Type="http://schemas.openxmlformats.org/officeDocument/2006/relationships/hyperlink" Target="file:////Users/niadavies/Documents/University%20/Sutton%20Trust%20(2014)%20What%20makes%20great%20teaching%3f%20Availablet%20at%20https://www.suttontrust.com/wp-content/uploads/2014/10/What-Makes-Great-Teaching-REPORT.pdf" TargetMode="External"/><Relationship Id="rId3" Type="http://schemas.openxmlformats.org/officeDocument/2006/relationships/webSettings" Target="webSettings.xml"/><Relationship Id="rId21" Type="http://schemas.openxmlformats.org/officeDocument/2006/relationships/hyperlink" Target="http://gov.wales/docs/dcells/publications/120713primaryen.pdf" TargetMode="External"/><Relationship Id="rId7" Type="http://schemas.openxmlformats.org/officeDocument/2006/relationships/hyperlink" Target="http://gov.wales/docs/dcells/publications/150317-successful-futures-en.pdf" TargetMode="External"/><Relationship Id="rId12" Type="http://schemas.openxmlformats.org/officeDocument/2006/relationships/hyperlink" Target="http://www.interventioncentral.org/behavioral-interventions/motivation/teacher-praise-efficient-tool-motivate-students" TargetMode="External"/><Relationship Id="rId17" Type="http://schemas.openxmlformats.org/officeDocument/2006/relationships/hyperlink" Target="https://web-b-ebscohost-com.ezproxy.uwtsd.ac.uk/ehost/pdfviewer/pdfviewer?vid=1&amp;sid=35e07da9-65db-4832-a8a8-d246ab2ce09d%40sessionmgr101" TargetMode="External"/><Relationship Id="rId25"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hyperlink" Target="http://www.ridgewayprimaryschool.org.uk/parents_information/forms_and_policies/behaviour_including_anti-bullying_policy" TargetMode="External"/><Relationship Id="rId20" Type="http://schemas.openxmlformats.org/officeDocument/2006/relationships/hyperlink" Target="https://www.edglossary.org/classroom-management/" TargetMode="External"/><Relationship Id="rId1" Type="http://schemas.openxmlformats.org/officeDocument/2006/relationships/styles" Target="styles.xml"/><Relationship Id="rId6" Type="http://schemas.openxmlformats.org/officeDocument/2006/relationships/hyperlink" Target="http://www.legislation.gov.uk/ukpga/2006/40/pdfs/ukpga_20060040_en.pdf" TargetMode="External"/><Relationship Id="rId11" Type="http://schemas.openxmlformats.org/officeDocument/2006/relationships/hyperlink" Target="http://www.hanen.org/Helpful-Info/Articles/Good-job!-Is-Praising-Young-Children-a-Good-idea.aspx" TargetMode="External"/><Relationship Id="rId24" Type="http://schemas.openxmlformats.org/officeDocument/2006/relationships/fontTable" Target="fontTable.xml"/><Relationship Id="rId5" Type="http://schemas.openxmlformats.org/officeDocument/2006/relationships/endnotes" Target="endnotes.xml"/><Relationship Id="rId15" Type="http://schemas.openxmlformats.org/officeDocument/2006/relationships/hyperlink" Target="http://www.learningscientists.org/blog/2017/8/10-1" TargetMode="External"/><Relationship Id="rId23" Type="http://schemas.openxmlformats.org/officeDocument/2006/relationships/header" Target="header1.xml"/><Relationship Id="rId10" Type="http://schemas.openxmlformats.org/officeDocument/2006/relationships/hyperlink" Target="https://www.counseling.org/docs/default-source/vistas/article_71.pdf?sfvrsn=c6117e2c_11" TargetMode="External"/><Relationship Id="rId19" Type="http://schemas.openxmlformats.org/officeDocument/2006/relationships/hyperlink" Target="https://search-proquest-com.ezproxy.uwtsd.ac.uk/docview/1291666837?rfr_id=info:xri/sid:primo" TargetMode="External"/><Relationship Id="rId4" Type="http://schemas.openxmlformats.org/officeDocument/2006/relationships/footnotes" Target="footnotes.xml"/><Relationship Id="rId9" Type="http://schemas.openxmlformats.org/officeDocument/2006/relationships/hyperlink" Target="https://web-a-ebscohost-com.ezproxy.uwtsd.ac.uk/ehost/pdfviewer/pdfviewer?vid=10&amp;sid=e797abc9-4aaf-4b74-9303-73126e0f5f1a%40sessionmgr4008" TargetMode="External"/><Relationship Id="rId14" Type="http://schemas.openxmlformats.org/officeDocument/2006/relationships/hyperlink" Target="https://web-a-ebscohost-com.ezproxy.uwtsd.ac.uk/ehost/pdfviewer/pdfviewer?vid=4&amp;sid=e797abc9-4aaf-4b74-9303-73126e0f5f1a%40sessionmgr4008" TargetMode="External"/><Relationship Id="rId22" Type="http://schemas.openxmlformats.org/officeDocument/2006/relationships/hyperlink" Target="https://web-a-ebscohost-com.ezproxy.uwtsd.ac.uk/ehost/pdfviewer/pdfviewer?vid=1&amp;sid=776b1872-0f89-4d65-8edb-ec08164b8d1b%40sessionmgr4006"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600</TotalTime>
  <Pages>13</Pages>
  <Words>4216</Words>
  <Characters>24037</Characters>
  <Application>Microsoft Office Word</Application>
  <DocSecurity>0</DocSecurity>
  <Lines>200</Lines>
  <Paragraphs>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28197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Nia Davies</dc:creator>
  <cp:keywords/>
  <dc:description/>
  <cp:lastModifiedBy>Nia Davies</cp:lastModifiedBy>
  <cp:revision>42</cp:revision>
  <dcterms:created xsi:type="dcterms:W3CDTF">2018-03-29T13:32:00Z</dcterms:created>
  <dcterms:modified xsi:type="dcterms:W3CDTF">2018-04-24T19:40:00Z</dcterms:modified>
</cp:coreProperties>
</file>