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F4D78" w14:textId="77777777" w:rsidR="00EA6312" w:rsidRPr="00EA6312" w:rsidRDefault="00EA6312" w:rsidP="00EA6312">
      <w:pPr>
        <w:jc w:val="center"/>
        <w:rPr>
          <w:b/>
          <w:bCs/>
          <w:sz w:val="22"/>
          <w:szCs w:val="22"/>
        </w:rPr>
      </w:pPr>
      <w:bookmarkStart w:id="0" w:name="_Hlk98075835"/>
      <w:bookmarkEnd w:id="0"/>
    </w:p>
    <w:p w14:paraId="3CABC6DE" w14:textId="77777777" w:rsidR="00EA6312" w:rsidRDefault="00EA6312" w:rsidP="00EA6312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University of Wales Trinity Saint David</w:t>
      </w:r>
    </w:p>
    <w:p w14:paraId="24F8F70F" w14:textId="77777777" w:rsidR="00EA6312" w:rsidRDefault="00EA6312" w:rsidP="00EA6312">
      <w:pPr>
        <w:jc w:val="center"/>
        <w:rPr>
          <w:b/>
          <w:bCs/>
          <w:sz w:val="28"/>
          <w:szCs w:val="28"/>
        </w:rPr>
      </w:pPr>
      <w:r w:rsidRPr="00EA6312">
        <w:rPr>
          <w:b/>
          <w:bCs/>
          <w:sz w:val="28"/>
          <w:szCs w:val="28"/>
        </w:rPr>
        <w:t>Wales Institute of Science &amp; Art</w:t>
      </w:r>
    </w:p>
    <w:p w14:paraId="7E2ACE11" w14:textId="34E43EC0" w:rsidR="00EA6312" w:rsidRDefault="00B923B7" w:rsidP="00EA6312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6192" behindDoc="1" locked="0" layoutInCell="1" allowOverlap="1" wp14:anchorId="2FA92160" wp14:editId="73A6DE0C">
            <wp:simplePos x="0" y="0"/>
            <wp:positionH relativeFrom="column">
              <wp:posOffset>1123950</wp:posOffset>
            </wp:positionH>
            <wp:positionV relativeFrom="paragraph">
              <wp:posOffset>325755</wp:posOffset>
            </wp:positionV>
            <wp:extent cx="3543300" cy="1206500"/>
            <wp:effectExtent l="0" t="0" r="0" b="0"/>
            <wp:wrapSquare wrapText="bothSides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B30574A" w14:textId="03FA5039" w:rsidR="00EA6312" w:rsidRDefault="007734FE" w:rsidP="007734FE">
      <w:pPr>
        <w:tabs>
          <w:tab w:val="left" w:pos="1020"/>
        </w:tabs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ab/>
      </w:r>
      <w:r>
        <w:rPr>
          <w:b/>
          <w:bCs/>
          <w:noProof/>
          <w:sz w:val="28"/>
          <w:szCs w:val="28"/>
        </w:rPr>
        <w:br w:type="textWrapping" w:clear="all"/>
      </w:r>
    </w:p>
    <w:p w14:paraId="18918821" w14:textId="77777777" w:rsidR="00EA6312" w:rsidRDefault="00EA6312" w:rsidP="00EA6312">
      <w:pPr>
        <w:rPr>
          <w:b/>
          <w:bCs/>
          <w:noProof/>
          <w:sz w:val="28"/>
          <w:szCs w:val="28"/>
        </w:rPr>
      </w:pPr>
    </w:p>
    <w:p w14:paraId="22201017" w14:textId="77777777" w:rsidR="00EA6312" w:rsidRDefault="00EA6312" w:rsidP="00EA6312">
      <w:pPr>
        <w:tabs>
          <w:tab w:val="left" w:pos="3600"/>
        </w:tabs>
        <w:jc w:val="center"/>
        <w:rPr>
          <w:sz w:val="28"/>
          <w:szCs w:val="28"/>
        </w:rPr>
      </w:pPr>
    </w:p>
    <w:p w14:paraId="4315FB60" w14:textId="77777777" w:rsidR="00EA6312" w:rsidRDefault="00EA6312" w:rsidP="00EA6312">
      <w:pPr>
        <w:tabs>
          <w:tab w:val="left" w:pos="3600"/>
        </w:tabs>
        <w:jc w:val="center"/>
        <w:rPr>
          <w:sz w:val="28"/>
          <w:szCs w:val="28"/>
        </w:rPr>
      </w:pPr>
    </w:p>
    <w:p w14:paraId="3D59747B" w14:textId="66B61908" w:rsidR="00EA6312" w:rsidRPr="00EA6312" w:rsidRDefault="001E4105" w:rsidP="00EA6312">
      <w:pPr>
        <w:tabs>
          <w:tab w:val="left" w:pos="3600"/>
        </w:tabs>
        <w:jc w:val="center"/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 xml:space="preserve">Material </w:t>
      </w:r>
      <w:r w:rsidR="00F8181D">
        <w:rPr>
          <w:b/>
          <w:bCs/>
          <w:i/>
          <w:iCs/>
          <w:sz w:val="44"/>
          <w:szCs w:val="44"/>
        </w:rPr>
        <w:t xml:space="preserve">Selection </w:t>
      </w:r>
      <w:r w:rsidR="0038359F">
        <w:rPr>
          <w:b/>
          <w:bCs/>
          <w:i/>
          <w:iCs/>
          <w:sz w:val="44"/>
          <w:szCs w:val="44"/>
        </w:rPr>
        <w:t>and</w:t>
      </w:r>
      <w:r w:rsidR="00F8181D">
        <w:rPr>
          <w:b/>
          <w:bCs/>
          <w:i/>
          <w:iCs/>
          <w:sz w:val="44"/>
          <w:szCs w:val="44"/>
        </w:rPr>
        <w:t xml:space="preserve"> Manufacturing Processes </w:t>
      </w:r>
      <w:r w:rsidR="00DD17DD">
        <w:rPr>
          <w:b/>
          <w:bCs/>
          <w:i/>
          <w:iCs/>
          <w:sz w:val="44"/>
          <w:szCs w:val="44"/>
        </w:rPr>
        <w:t>for</w:t>
      </w:r>
      <w:r w:rsidR="00F8181D">
        <w:rPr>
          <w:b/>
          <w:bCs/>
          <w:i/>
          <w:iCs/>
          <w:sz w:val="44"/>
          <w:szCs w:val="44"/>
        </w:rPr>
        <w:t xml:space="preserve"> Designing </w:t>
      </w:r>
      <w:r w:rsidR="007734FE">
        <w:rPr>
          <w:b/>
          <w:bCs/>
          <w:i/>
          <w:iCs/>
          <w:sz w:val="44"/>
          <w:szCs w:val="44"/>
        </w:rPr>
        <w:t>a</w:t>
      </w:r>
      <w:r w:rsidR="00F8181D">
        <w:rPr>
          <w:b/>
          <w:bCs/>
          <w:i/>
          <w:iCs/>
          <w:sz w:val="44"/>
          <w:szCs w:val="44"/>
        </w:rPr>
        <w:t xml:space="preserve"> Piston</w:t>
      </w:r>
    </w:p>
    <w:p w14:paraId="5C479FC3" w14:textId="28400039" w:rsidR="00EA6312" w:rsidRDefault="00F8181D" w:rsidP="00EA6312">
      <w:pPr>
        <w:tabs>
          <w:tab w:val="left" w:pos="3600"/>
        </w:tabs>
        <w:jc w:val="center"/>
        <w:rPr>
          <w:sz w:val="22"/>
          <w:szCs w:val="22"/>
        </w:rPr>
      </w:pPr>
      <w:r>
        <w:rPr>
          <w:i/>
          <w:iCs/>
          <w:sz w:val="36"/>
          <w:szCs w:val="36"/>
        </w:rPr>
        <w:t>Engineering Design and Materials ACHA</w:t>
      </w:r>
      <w:r w:rsidR="0038359F">
        <w:rPr>
          <w:i/>
          <w:iCs/>
          <w:sz w:val="36"/>
          <w:szCs w:val="36"/>
        </w:rPr>
        <w:t>4001</w:t>
      </w:r>
    </w:p>
    <w:p w14:paraId="42C8F5E6" w14:textId="77777777" w:rsidR="00EA6312" w:rsidRPr="00EA6312" w:rsidRDefault="00EA6312" w:rsidP="00EA6312">
      <w:pPr>
        <w:rPr>
          <w:sz w:val="22"/>
          <w:szCs w:val="22"/>
        </w:rPr>
      </w:pPr>
    </w:p>
    <w:p w14:paraId="328E4E46" w14:textId="77777777" w:rsidR="00EA6312" w:rsidRPr="00EA6312" w:rsidRDefault="00EA6312" w:rsidP="00EA6312">
      <w:pPr>
        <w:rPr>
          <w:sz w:val="22"/>
          <w:szCs w:val="22"/>
        </w:rPr>
      </w:pPr>
    </w:p>
    <w:p w14:paraId="185DA57B" w14:textId="77777777" w:rsidR="00EA6312" w:rsidRPr="00EA6312" w:rsidRDefault="00EA6312" w:rsidP="00EA6312">
      <w:pPr>
        <w:rPr>
          <w:sz w:val="22"/>
          <w:szCs w:val="22"/>
        </w:rPr>
      </w:pPr>
    </w:p>
    <w:p w14:paraId="5BA20F30" w14:textId="77777777" w:rsidR="00EA6312" w:rsidRPr="00EA6312" w:rsidRDefault="00EA6312" w:rsidP="00EA6312">
      <w:pPr>
        <w:rPr>
          <w:sz w:val="22"/>
          <w:szCs w:val="22"/>
        </w:rPr>
      </w:pPr>
    </w:p>
    <w:p w14:paraId="732D846B" w14:textId="77777777" w:rsidR="00EA6312" w:rsidRPr="00EA6312" w:rsidRDefault="00EA6312" w:rsidP="00EA6312">
      <w:pPr>
        <w:rPr>
          <w:sz w:val="22"/>
          <w:szCs w:val="22"/>
        </w:rPr>
      </w:pPr>
    </w:p>
    <w:p w14:paraId="343DF0DC" w14:textId="77777777" w:rsidR="00EA6312" w:rsidRPr="00EA6312" w:rsidRDefault="00EA6312" w:rsidP="00EA6312">
      <w:pPr>
        <w:rPr>
          <w:sz w:val="22"/>
          <w:szCs w:val="22"/>
        </w:rPr>
      </w:pPr>
    </w:p>
    <w:p w14:paraId="474E08A7" w14:textId="77777777" w:rsidR="00EA6312" w:rsidRPr="00EA6312" w:rsidRDefault="00EA6312" w:rsidP="00EA6312">
      <w:pPr>
        <w:rPr>
          <w:sz w:val="22"/>
          <w:szCs w:val="22"/>
        </w:rPr>
      </w:pPr>
    </w:p>
    <w:p w14:paraId="17AEDB9E" w14:textId="77777777" w:rsidR="00EA6312" w:rsidRPr="00EA6312" w:rsidRDefault="00EA6312" w:rsidP="00EA6312">
      <w:pPr>
        <w:rPr>
          <w:sz w:val="22"/>
          <w:szCs w:val="22"/>
        </w:rPr>
      </w:pPr>
    </w:p>
    <w:p w14:paraId="2A2BF3EC" w14:textId="77777777" w:rsidR="00EA6312" w:rsidRPr="00EA6312" w:rsidRDefault="00EA6312" w:rsidP="00EA6312">
      <w:pPr>
        <w:rPr>
          <w:sz w:val="22"/>
          <w:szCs w:val="22"/>
        </w:rPr>
      </w:pPr>
    </w:p>
    <w:p w14:paraId="6428D5FF" w14:textId="77777777" w:rsidR="00EA6312" w:rsidRPr="00EA6312" w:rsidRDefault="00EA6312" w:rsidP="00EA6312">
      <w:pPr>
        <w:rPr>
          <w:sz w:val="22"/>
          <w:szCs w:val="22"/>
        </w:rPr>
      </w:pPr>
    </w:p>
    <w:p w14:paraId="0DA69273" w14:textId="77777777" w:rsidR="00460B83" w:rsidRPr="00EA6312" w:rsidRDefault="00460B83" w:rsidP="00460B83">
      <w:pPr>
        <w:tabs>
          <w:tab w:val="left" w:pos="2740"/>
        </w:tabs>
        <w:jc w:val="center"/>
        <w:rPr>
          <w:sz w:val="22"/>
          <w:szCs w:val="22"/>
        </w:rPr>
      </w:pPr>
      <w:r>
        <w:rPr>
          <w:sz w:val="22"/>
          <w:szCs w:val="22"/>
        </w:rPr>
        <w:t>Parry Hill</w:t>
      </w:r>
    </w:p>
    <w:p w14:paraId="64E98BAA" w14:textId="0FCD321A" w:rsidR="0038359F" w:rsidRDefault="00460B83" w:rsidP="0038359F">
      <w:pPr>
        <w:jc w:val="center"/>
        <w:rPr>
          <w:sz w:val="22"/>
          <w:szCs w:val="22"/>
        </w:rPr>
      </w:pPr>
      <w:r>
        <w:rPr>
          <w:sz w:val="22"/>
          <w:szCs w:val="22"/>
        </w:rPr>
        <w:t>2004858</w:t>
      </w:r>
    </w:p>
    <w:p w14:paraId="0456B78F" w14:textId="6D028263" w:rsidR="00460B83" w:rsidRDefault="0038359F" w:rsidP="00460B83">
      <w:pPr>
        <w:jc w:val="center"/>
        <w:rPr>
          <w:sz w:val="22"/>
          <w:szCs w:val="22"/>
        </w:rPr>
      </w:pPr>
      <w:r>
        <w:rPr>
          <w:sz w:val="22"/>
          <w:szCs w:val="22"/>
        </w:rPr>
        <w:t>15/02/2022</w:t>
      </w:r>
      <w:r w:rsidR="00460B83">
        <w:rPr>
          <w:sz w:val="22"/>
          <w:szCs w:val="22"/>
        </w:rPr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50767504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DCC9C34" w14:textId="77777777" w:rsidR="002C09E9" w:rsidRDefault="002C09E9">
          <w:pPr>
            <w:pStyle w:val="TOCHeading"/>
          </w:pPr>
          <w:r>
            <w:t>Table of Contents</w:t>
          </w:r>
        </w:p>
        <w:p w14:paraId="7B420CD1" w14:textId="667AC06E" w:rsidR="006A4A35" w:rsidRDefault="002C09E9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98503966" w:history="1">
            <w:r w:rsidR="006A4A35" w:rsidRPr="00EC4F89">
              <w:rPr>
                <w:rStyle w:val="Hyperlink"/>
                <w:rFonts w:cstheme="minorHAnsi"/>
                <w:noProof/>
              </w:rPr>
              <w:t>1.</w:t>
            </w:r>
            <w:r w:rsidR="006A4A35">
              <w:rPr>
                <w:rFonts w:eastAsiaTheme="minorEastAsia"/>
                <w:b w:val="0"/>
                <w:bCs w:val="0"/>
                <w:i w:val="0"/>
                <w:iCs w:val="0"/>
                <w:noProof/>
                <w:sz w:val="22"/>
                <w:szCs w:val="22"/>
                <w:lang w:eastAsia="zh-CN"/>
              </w:rPr>
              <w:tab/>
            </w:r>
            <w:r w:rsidR="006A4A35" w:rsidRPr="00EC4F89">
              <w:rPr>
                <w:rStyle w:val="Hyperlink"/>
                <w:rFonts w:cstheme="minorHAnsi"/>
                <w:noProof/>
              </w:rPr>
              <w:t>Introduction</w:t>
            </w:r>
            <w:r w:rsidR="006A4A35">
              <w:rPr>
                <w:noProof/>
                <w:webHidden/>
              </w:rPr>
              <w:tab/>
            </w:r>
            <w:r w:rsidR="006A4A35">
              <w:rPr>
                <w:noProof/>
                <w:webHidden/>
              </w:rPr>
              <w:fldChar w:fldCharType="begin"/>
            </w:r>
            <w:r w:rsidR="006A4A35">
              <w:rPr>
                <w:noProof/>
                <w:webHidden/>
              </w:rPr>
              <w:instrText xml:space="preserve"> PAGEREF _Toc98503966 \h </w:instrText>
            </w:r>
            <w:r w:rsidR="006A4A35">
              <w:rPr>
                <w:noProof/>
                <w:webHidden/>
              </w:rPr>
            </w:r>
            <w:r w:rsidR="006A4A35">
              <w:rPr>
                <w:noProof/>
                <w:webHidden/>
              </w:rPr>
              <w:fldChar w:fldCharType="separate"/>
            </w:r>
            <w:r w:rsidR="006A4A35">
              <w:rPr>
                <w:noProof/>
                <w:webHidden/>
              </w:rPr>
              <w:t>2</w:t>
            </w:r>
            <w:r w:rsidR="006A4A35">
              <w:rPr>
                <w:noProof/>
                <w:webHidden/>
              </w:rPr>
              <w:fldChar w:fldCharType="end"/>
            </w:r>
          </w:hyperlink>
        </w:p>
        <w:p w14:paraId="2FF29B19" w14:textId="41AB81DF" w:rsidR="006A4A35" w:rsidRDefault="006A4A35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67" w:history="1">
            <w:r w:rsidRPr="00EC4F89">
              <w:rPr>
                <w:rStyle w:val="Hyperlink"/>
                <w:rFonts w:cstheme="minorHAnsi"/>
                <w:noProof/>
              </w:rPr>
              <w:t>2.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sz w:val="22"/>
                <w:szCs w:val="22"/>
                <w:lang w:eastAsia="zh-CN"/>
              </w:rPr>
              <w:tab/>
            </w:r>
            <w:r w:rsidRPr="00EC4F89">
              <w:rPr>
                <w:rStyle w:val="Hyperlink"/>
                <w:rFonts w:cstheme="minorHAnsi"/>
                <w:noProof/>
              </w:rPr>
              <w:t>Material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4DA96" w14:textId="7B4AAAE0" w:rsidR="006A4A35" w:rsidRDefault="006A4A3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68" w:history="1">
            <w:r w:rsidRPr="00EC4F89">
              <w:rPr>
                <w:rStyle w:val="Hyperlink"/>
                <w:noProof/>
              </w:rPr>
              <w:t>2.1 Mechanical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2716D" w14:textId="45EB91E6" w:rsidR="006A4A35" w:rsidRDefault="006A4A3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69" w:history="1">
            <w:r w:rsidRPr="00EC4F89">
              <w:rPr>
                <w:rStyle w:val="Hyperlink"/>
                <w:noProof/>
              </w:rPr>
              <w:t>2.2 Thermal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B640A3" w14:textId="75313000" w:rsidR="006A4A35" w:rsidRDefault="006A4A3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70" w:history="1">
            <w:r w:rsidRPr="00EC4F89">
              <w:rPr>
                <w:rStyle w:val="Hyperlink"/>
                <w:noProof/>
              </w:rPr>
              <w:t>2.3 Chemical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DA5F1E" w14:textId="5499C7DC" w:rsidR="006A4A35" w:rsidRDefault="006A4A35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71" w:history="1">
            <w:r w:rsidRPr="00EC4F89">
              <w:rPr>
                <w:rStyle w:val="Hyperlink"/>
                <w:rFonts w:cstheme="minorHAnsi"/>
                <w:noProof/>
              </w:rPr>
              <w:t>3.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sz w:val="22"/>
                <w:szCs w:val="22"/>
                <w:lang w:eastAsia="zh-CN"/>
              </w:rPr>
              <w:tab/>
            </w:r>
            <w:r w:rsidRPr="00EC4F89">
              <w:rPr>
                <w:rStyle w:val="Hyperlink"/>
                <w:rFonts w:cstheme="minorHAnsi"/>
                <w:noProof/>
              </w:rPr>
              <w:t>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FDAB0" w14:textId="3889BA06" w:rsidR="006A4A35" w:rsidRDefault="006A4A35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72" w:history="1">
            <w:r w:rsidRPr="00EC4F89">
              <w:rPr>
                <w:rStyle w:val="Hyperlink"/>
                <w:rFonts w:cstheme="minorHAnsi"/>
                <w:noProof/>
              </w:rPr>
              <w:t>4.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sz w:val="22"/>
                <w:szCs w:val="22"/>
                <w:lang w:eastAsia="zh-CN"/>
              </w:rPr>
              <w:tab/>
            </w:r>
            <w:r w:rsidRPr="00EC4F89">
              <w:rPr>
                <w:rStyle w:val="Hyperlink"/>
                <w:rFonts w:cstheme="minorHAnsi"/>
                <w:noProof/>
              </w:rPr>
              <w:t>Manufacturing Processes – Forging Vs. 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F57524" w14:textId="6F835C4B" w:rsidR="006A4A35" w:rsidRDefault="006A4A35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73" w:history="1">
            <w:r w:rsidRPr="00EC4F89">
              <w:rPr>
                <w:rStyle w:val="Hyperlink"/>
                <w:rFonts w:cstheme="minorHAnsi"/>
                <w:noProof/>
              </w:rPr>
              <w:t>5.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sz w:val="22"/>
                <w:szCs w:val="22"/>
                <w:lang w:eastAsia="zh-CN"/>
              </w:rPr>
              <w:tab/>
            </w:r>
            <w:r w:rsidRPr="00EC4F89">
              <w:rPr>
                <w:rStyle w:val="Hyperlink"/>
                <w:rFonts w:cstheme="minorHAns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BD2CE" w14:textId="7176FF2A" w:rsidR="006A4A35" w:rsidRDefault="006A4A35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2"/>
              <w:szCs w:val="22"/>
              <w:lang w:eastAsia="zh-CN"/>
            </w:rPr>
          </w:pPr>
          <w:hyperlink w:anchor="_Toc98503974" w:history="1">
            <w:r w:rsidRPr="00EC4F89">
              <w:rPr>
                <w:rStyle w:val="Hyperlink"/>
                <w:rFonts w:cstheme="minorHAnsi"/>
                <w:noProof/>
              </w:rPr>
              <w:t>6.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sz w:val="22"/>
                <w:szCs w:val="22"/>
                <w:lang w:eastAsia="zh-CN"/>
              </w:rPr>
              <w:tab/>
            </w:r>
            <w:r w:rsidRPr="00EC4F89">
              <w:rPr>
                <w:rStyle w:val="Hyperlink"/>
                <w:rFonts w:cstheme="minorHAns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_Toc98503974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96624" w14:textId="7FF2CB86" w:rsidR="00037AED" w:rsidRDefault="002C09E9" w:rsidP="00037AED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A6DF705" w14:textId="6AD4917B" w:rsidR="007334DB" w:rsidRDefault="00C15294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r>
        <w:rPr>
          <w:rFonts w:cstheme="minorHAnsi"/>
          <w:sz w:val="22"/>
          <w:szCs w:val="22"/>
        </w:rPr>
        <w:fldChar w:fldCharType="begin"/>
      </w:r>
      <w:r>
        <w:rPr>
          <w:rFonts w:cstheme="minorHAnsi"/>
          <w:sz w:val="22"/>
          <w:szCs w:val="22"/>
        </w:rPr>
        <w:instrText xml:space="preserve"> TOC \h \z \c "Figure" </w:instrText>
      </w:r>
      <w:r>
        <w:rPr>
          <w:rFonts w:cstheme="minorHAnsi"/>
          <w:sz w:val="22"/>
          <w:szCs w:val="22"/>
        </w:rPr>
        <w:fldChar w:fldCharType="separate"/>
      </w:r>
      <w:hyperlink w:anchor="_Toc98506272" w:history="1">
        <w:r w:rsidR="007334DB" w:rsidRPr="00C10361">
          <w:rPr>
            <w:rStyle w:val="Hyperlink"/>
            <w:noProof/>
          </w:rPr>
          <w:t>Figure 1 - Forces acting on a piston (Perera, et al. 2007, p.344)</w:t>
        </w:r>
        <w:r w:rsidR="007334DB">
          <w:rPr>
            <w:noProof/>
            <w:webHidden/>
          </w:rPr>
          <w:tab/>
        </w:r>
        <w:r w:rsidR="007334DB">
          <w:rPr>
            <w:noProof/>
            <w:webHidden/>
          </w:rPr>
          <w:fldChar w:fldCharType="begin"/>
        </w:r>
        <w:r w:rsidR="007334DB">
          <w:rPr>
            <w:noProof/>
            <w:webHidden/>
          </w:rPr>
          <w:instrText xml:space="preserve"> PAGEREF _Toc98506272 \h </w:instrText>
        </w:r>
        <w:r w:rsidR="007334DB">
          <w:rPr>
            <w:noProof/>
            <w:webHidden/>
          </w:rPr>
        </w:r>
        <w:r w:rsidR="007334DB">
          <w:rPr>
            <w:noProof/>
            <w:webHidden/>
          </w:rPr>
          <w:fldChar w:fldCharType="separate"/>
        </w:r>
        <w:r w:rsidR="007334DB">
          <w:rPr>
            <w:noProof/>
            <w:webHidden/>
          </w:rPr>
          <w:t>2</w:t>
        </w:r>
        <w:r w:rsidR="007334DB">
          <w:rPr>
            <w:noProof/>
            <w:webHidden/>
          </w:rPr>
          <w:fldChar w:fldCharType="end"/>
        </w:r>
      </w:hyperlink>
    </w:p>
    <w:p w14:paraId="67AA70C0" w14:textId="2DE8F911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w:anchor="_Toc98506273" w:history="1">
        <w:r w:rsidRPr="00C10361">
          <w:rPr>
            <w:rStyle w:val="Hyperlink"/>
            <w:noProof/>
          </w:rPr>
          <w:t>Figure 2 - Price vs Density of Metals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0B4725C" w14:textId="796A86A0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w:anchor="_Toc98506274" w:history="1">
        <w:r w:rsidRPr="00C10361">
          <w:rPr>
            <w:rStyle w:val="Hyperlink"/>
            <w:noProof/>
          </w:rPr>
          <w:t>Figure 3 - - Thermal Expansion Coefficient vs Thermal Conductivity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593E984" w14:textId="54238E83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w:anchor="_Toc98506275" w:history="1">
        <w:r w:rsidRPr="00C10361">
          <w:rPr>
            <w:rStyle w:val="Hyperlink"/>
            <w:noProof/>
          </w:rPr>
          <w:t>Figure 4 - Grain structure in the crown of a forged piston (JE Pistons,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333D16D" w14:textId="467272B3" w:rsidR="007334DB" w:rsidRDefault="00C15294" w:rsidP="00460B83">
      <w:pPr>
        <w:jc w:val="center"/>
        <w:rPr>
          <w:noProof/>
        </w:rPr>
      </w:pPr>
      <w:r>
        <w:rPr>
          <w:rFonts w:cstheme="minorHAnsi"/>
          <w:sz w:val="22"/>
          <w:szCs w:val="22"/>
        </w:rPr>
        <w:fldChar w:fldCharType="end"/>
      </w:r>
      <w:r w:rsidR="000C5477">
        <w:rPr>
          <w:rFonts w:cstheme="minorHAnsi"/>
          <w:sz w:val="22"/>
          <w:szCs w:val="22"/>
        </w:rPr>
        <w:fldChar w:fldCharType="begin"/>
      </w:r>
      <w:r w:rsidR="000C5477">
        <w:rPr>
          <w:rFonts w:cstheme="minorHAnsi"/>
          <w:sz w:val="22"/>
          <w:szCs w:val="22"/>
        </w:rPr>
        <w:instrText xml:space="preserve"> TOC \h \z \c "Table" </w:instrText>
      </w:r>
      <w:r w:rsidR="000C5477">
        <w:rPr>
          <w:rFonts w:cstheme="minorHAnsi"/>
          <w:sz w:val="22"/>
          <w:szCs w:val="22"/>
        </w:rPr>
        <w:fldChar w:fldCharType="separate"/>
      </w:r>
    </w:p>
    <w:p w14:paraId="35F62A26" w14:textId="471BE25D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w:anchor="_Toc98506263" w:history="1">
        <w:r w:rsidRPr="00931569">
          <w:rPr>
            <w:rStyle w:val="Hyperlink"/>
            <w:noProof/>
          </w:rPr>
          <w:t>Table 1 - Corriosion in mm per year (Vyas, et al. 2013)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FBBCEB1" w14:textId="67CE9156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w:anchor="_Toc98506264" w:history="1">
        <w:r w:rsidRPr="00931569">
          <w:rPr>
            <w:rStyle w:val="Hyperlink"/>
            <w:noProof/>
          </w:rPr>
          <w:t>Table 2 - Granta Materials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2F542CE" w14:textId="7D846E0F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r:id="rId12" w:anchor="_Toc98506265" w:history="1">
        <w:r w:rsidRPr="00931569">
          <w:rPr>
            <w:rStyle w:val="Hyperlink"/>
            <w:noProof/>
          </w:rPr>
          <w:t>Table 3 - Chemical Composition of Al2618 and Al4032 (Smith,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6109EE5" w14:textId="0F22789A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w:anchor="_Toc98506266" w:history="1">
        <w:r w:rsidRPr="00931569">
          <w:rPr>
            <w:rStyle w:val="Hyperlink"/>
            <w:noProof/>
          </w:rPr>
          <w:t>Table 4 - Physical Properties of Piston Alloys (European Aluminium Association, 2011)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6AC8AAA" w14:textId="2D6C349C" w:rsidR="007334DB" w:rsidRDefault="007334DB">
      <w:pPr>
        <w:pStyle w:val="TableofFigures"/>
        <w:tabs>
          <w:tab w:val="right" w:leader="dot" w:pos="9010"/>
        </w:tabs>
        <w:rPr>
          <w:rFonts w:eastAsiaTheme="minorEastAsia"/>
          <w:noProof/>
          <w:sz w:val="22"/>
          <w:szCs w:val="22"/>
          <w:lang w:eastAsia="zh-CN"/>
        </w:rPr>
      </w:pPr>
      <w:hyperlink w:anchor="_Toc98506267" w:history="1">
        <w:r w:rsidRPr="00931569">
          <w:rPr>
            <w:rStyle w:val="Hyperlink"/>
            <w:noProof/>
          </w:rPr>
          <w:t>Table 5 - Properties of Al-Si alloys from casting methods (Raji, 2010)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_Toc98506267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F931853" w14:textId="279F335D" w:rsidR="00460B83" w:rsidRPr="009E4085" w:rsidRDefault="000C5477" w:rsidP="00460B83">
      <w:pPr>
        <w:jc w:val="center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fldChar w:fldCharType="end"/>
      </w:r>
      <w:r w:rsidR="00460B83" w:rsidRPr="009E4085">
        <w:rPr>
          <w:rFonts w:cstheme="minorHAnsi"/>
          <w:sz w:val="22"/>
          <w:szCs w:val="22"/>
        </w:rPr>
        <w:br w:type="page"/>
      </w:r>
    </w:p>
    <w:p w14:paraId="6918DD20" w14:textId="4A8DBBD2" w:rsidR="00460B83" w:rsidRPr="009E4085" w:rsidRDefault="00460B83" w:rsidP="00460B83">
      <w:pPr>
        <w:pStyle w:val="Heading1"/>
        <w:numPr>
          <w:ilvl w:val="0"/>
          <w:numId w:val="1"/>
        </w:numPr>
        <w:rPr>
          <w:rFonts w:asciiTheme="minorHAnsi" w:hAnsiTheme="minorHAnsi" w:cstheme="minorHAnsi"/>
        </w:rPr>
      </w:pPr>
      <w:bookmarkStart w:id="1" w:name="_Toc98503966"/>
      <w:r w:rsidRPr="009E4085">
        <w:rPr>
          <w:rFonts w:asciiTheme="minorHAnsi" w:hAnsiTheme="minorHAnsi" w:cstheme="minorHAnsi"/>
        </w:rPr>
        <w:lastRenderedPageBreak/>
        <w:t>Introduction</w:t>
      </w:r>
      <w:bookmarkEnd w:id="1"/>
    </w:p>
    <w:p w14:paraId="436921E0" w14:textId="3DC4BF7C" w:rsidR="009750AC" w:rsidRDefault="0038359F" w:rsidP="00460B83">
      <w:pPr>
        <w:rPr>
          <w:rFonts w:cstheme="minorHAnsi"/>
        </w:rPr>
      </w:pPr>
      <w:r>
        <w:rPr>
          <w:rFonts w:cstheme="minorHAnsi"/>
        </w:rPr>
        <w:t>This report shall discuss and evaluate the different material</w:t>
      </w:r>
      <w:r w:rsidR="00A2566B">
        <w:rPr>
          <w:rFonts w:cstheme="minorHAnsi"/>
        </w:rPr>
        <w:t xml:space="preserve"> </w:t>
      </w:r>
      <w:r w:rsidR="00F6461D" w:rsidRPr="00F81BA6">
        <w:rPr>
          <w:rFonts w:cstheme="minorHAnsi"/>
        </w:rPr>
        <w:t>properties, choices and production methods</w:t>
      </w:r>
      <w:r w:rsidR="00F81BA6" w:rsidRPr="00F81BA6">
        <w:rPr>
          <w:rFonts w:cstheme="minorHAnsi"/>
        </w:rPr>
        <w:t xml:space="preserve"> </w:t>
      </w:r>
      <w:r w:rsidR="00F81BA6">
        <w:rPr>
          <w:rFonts w:cstheme="minorHAnsi"/>
        </w:rPr>
        <w:t xml:space="preserve">of </w:t>
      </w:r>
      <w:r w:rsidR="00E648F4">
        <w:rPr>
          <w:rFonts w:cstheme="minorHAnsi"/>
        </w:rPr>
        <w:t>a piston for use in an internal combustion engine</w:t>
      </w:r>
      <w:r w:rsidR="00F81BA6">
        <w:rPr>
          <w:rFonts w:cstheme="minorHAnsi"/>
        </w:rPr>
        <w:t xml:space="preserve">. </w:t>
      </w:r>
      <w:r w:rsidR="00DA234F">
        <w:rPr>
          <w:rFonts w:cstheme="minorHAnsi"/>
        </w:rPr>
        <w:t xml:space="preserve">When selecting </w:t>
      </w:r>
      <w:r w:rsidR="00391991">
        <w:rPr>
          <w:rFonts w:cstheme="minorHAnsi"/>
        </w:rPr>
        <w:t>materials for a component such as a piston,</w:t>
      </w:r>
      <w:r w:rsidR="00FD490A">
        <w:rPr>
          <w:rFonts w:cstheme="minorHAnsi"/>
        </w:rPr>
        <w:t xml:space="preserve"> where it is used as a</w:t>
      </w:r>
      <w:r w:rsidR="00E32DDF">
        <w:rPr>
          <w:rFonts w:cstheme="minorHAnsi"/>
        </w:rPr>
        <w:t>n energy transfer device</w:t>
      </w:r>
      <w:r w:rsidR="00D30E1F">
        <w:rPr>
          <w:rFonts w:cstheme="minorHAnsi"/>
        </w:rPr>
        <w:t xml:space="preserve"> </w:t>
      </w:r>
      <w:r w:rsidR="00E32DDF">
        <w:rPr>
          <w:rFonts w:cstheme="minorHAnsi"/>
        </w:rPr>
        <w:t>turning heat into kinetic energy</w:t>
      </w:r>
      <w:r w:rsidR="00CE42C4">
        <w:rPr>
          <w:rFonts w:cstheme="minorHAnsi"/>
        </w:rPr>
        <w:t>,</w:t>
      </w:r>
      <w:r w:rsidR="00A27978">
        <w:rPr>
          <w:rFonts w:cstheme="minorHAnsi"/>
        </w:rPr>
        <w:t xml:space="preserve"> </w:t>
      </w:r>
      <w:r w:rsidR="00391991">
        <w:rPr>
          <w:rFonts w:cstheme="minorHAnsi"/>
        </w:rPr>
        <w:t xml:space="preserve">the characteristics of these materials </w:t>
      </w:r>
      <w:r w:rsidR="000328DC">
        <w:rPr>
          <w:rFonts w:cstheme="minorHAnsi"/>
        </w:rPr>
        <w:t xml:space="preserve">should be carefully considered as several key </w:t>
      </w:r>
      <w:r w:rsidR="00956AFA" w:rsidRPr="00523EE1">
        <w:rPr>
          <w:rFonts w:cstheme="minorHAnsi"/>
        </w:rPr>
        <w:t>factors</w:t>
      </w:r>
      <w:r w:rsidR="00F46306">
        <w:rPr>
          <w:rFonts w:cstheme="minorHAnsi"/>
        </w:rPr>
        <w:t xml:space="preserve"> must be </w:t>
      </w:r>
      <w:proofErr w:type="gramStart"/>
      <w:r w:rsidR="00F46306">
        <w:rPr>
          <w:rFonts w:cstheme="minorHAnsi"/>
        </w:rPr>
        <w:t>taken into account</w:t>
      </w:r>
      <w:proofErr w:type="gramEnd"/>
      <w:r w:rsidR="00F46306">
        <w:rPr>
          <w:rFonts w:cstheme="minorHAnsi"/>
        </w:rPr>
        <w:t xml:space="preserve">, these </w:t>
      </w:r>
      <w:r w:rsidR="00956AFA">
        <w:rPr>
          <w:rFonts w:cstheme="minorHAnsi"/>
        </w:rPr>
        <w:t>include</w:t>
      </w:r>
      <w:r w:rsidR="00F46306">
        <w:rPr>
          <w:rFonts w:cstheme="minorHAnsi"/>
        </w:rPr>
        <w:t xml:space="preserve"> </w:t>
      </w:r>
      <w:r w:rsidR="00956AFA">
        <w:rPr>
          <w:rFonts w:cstheme="minorHAnsi"/>
        </w:rPr>
        <w:t>h</w:t>
      </w:r>
      <w:r w:rsidR="00F46306">
        <w:rPr>
          <w:rFonts w:cstheme="minorHAnsi"/>
        </w:rPr>
        <w:t>eat transfer</w:t>
      </w:r>
      <w:r w:rsidR="00956AFA">
        <w:rPr>
          <w:rFonts w:cstheme="minorHAnsi"/>
        </w:rPr>
        <w:t xml:space="preserve"> and thermal loading</w:t>
      </w:r>
      <w:r w:rsidR="00F46306">
        <w:rPr>
          <w:rFonts w:cstheme="minorHAnsi"/>
        </w:rPr>
        <w:t>,</w:t>
      </w:r>
      <w:r w:rsidR="003D2077">
        <w:rPr>
          <w:rFonts w:cstheme="minorHAnsi"/>
        </w:rPr>
        <w:t xml:space="preserve"> corrosion</w:t>
      </w:r>
      <w:r w:rsidR="00E67AC3">
        <w:rPr>
          <w:rFonts w:cstheme="minorHAnsi"/>
        </w:rPr>
        <w:t xml:space="preserve"> resistance,</w:t>
      </w:r>
      <w:r w:rsidR="00F46306">
        <w:rPr>
          <w:rFonts w:cstheme="minorHAnsi"/>
        </w:rPr>
        <w:t xml:space="preserve"> </w:t>
      </w:r>
      <w:r w:rsidR="00956AFA">
        <w:rPr>
          <w:rFonts w:cstheme="minorHAnsi"/>
        </w:rPr>
        <w:t>i</w:t>
      </w:r>
      <w:r w:rsidR="00F46306">
        <w:rPr>
          <w:rFonts w:cstheme="minorHAnsi"/>
        </w:rPr>
        <w:t>nertia forces</w:t>
      </w:r>
      <w:r w:rsidR="000F1E9B">
        <w:rPr>
          <w:rFonts w:cstheme="minorHAnsi"/>
        </w:rPr>
        <w:t xml:space="preserve"> and </w:t>
      </w:r>
      <w:r w:rsidR="00D56FD0">
        <w:rPr>
          <w:rFonts w:cstheme="minorHAnsi"/>
        </w:rPr>
        <w:t>reducing</w:t>
      </w:r>
      <w:r w:rsidR="00C839A9">
        <w:rPr>
          <w:rFonts w:cstheme="minorHAnsi"/>
        </w:rPr>
        <w:t xml:space="preserve"> friction to name a few.</w:t>
      </w:r>
      <w:r w:rsidR="0078776F">
        <w:rPr>
          <w:rFonts w:cstheme="minorHAnsi"/>
        </w:rPr>
        <w:t xml:space="preserve"> The direction of these forces also needs to be accounted for as in figure 1 shown below the piston comes under </w:t>
      </w:r>
      <w:r w:rsidR="009750AC">
        <w:rPr>
          <w:rFonts w:cstheme="minorHAnsi"/>
        </w:rPr>
        <w:t>forces that change direction constantly.</w:t>
      </w:r>
    </w:p>
    <w:p w14:paraId="73183C9E" w14:textId="77777777" w:rsidR="009750AC" w:rsidRDefault="009750AC" w:rsidP="009750AC">
      <w:pPr>
        <w:keepNext/>
      </w:pPr>
      <w:r>
        <w:rPr>
          <w:rFonts w:cstheme="minorHAnsi"/>
          <w:noProof/>
        </w:rPr>
        <w:drawing>
          <wp:inline distT="0" distB="0" distL="0" distR="0" wp14:anchorId="5C73BC37" wp14:editId="63A156D6">
            <wp:extent cx="1771650" cy="2899064"/>
            <wp:effectExtent l="0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1450" cy="2915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DA78DB" w14:textId="3F862305" w:rsidR="009750AC" w:rsidRDefault="009750AC" w:rsidP="009750AC">
      <w:pPr>
        <w:pStyle w:val="Caption"/>
      </w:pPr>
      <w:bookmarkStart w:id="2" w:name="_Toc98506272"/>
      <w:r>
        <w:t xml:space="preserve">Figure </w:t>
      </w:r>
      <w:r w:rsidR="007334DB">
        <w:fldChar w:fldCharType="begin"/>
      </w:r>
      <w:r w:rsidR="007334DB">
        <w:instrText xml:space="preserve"> SEQ Figure \* ARABIC </w:instrText>
      </w:r>
      <w:r w:rsidR="007334DB">
        <w:fldChar w:fldCharType="separate"/>
      </w:r>
      <w:r w:rsidR="00864938">
        <w:rPr>
          <w:noProof/>
        </w:rPr>
        <w:t>1</w:t>
      </w:r>
      <w:r w:rsidR="007334DB">
        <w:rPr>
          <w:noProof/>
        </w:rPr>
        <w:fldChar w:fldCharType="end"/>
      </w:r>
      <w:r>
        <w:t xml:space="preserve"> - Forces acting on a piston (</w:t>
      </w:r>
      <w:bookmarkStart w:id="3" w:name="_Hlk97203753"/>
      <w:proofErr w:type="spellStart"/>
      <w:r>
        <w:t>Perera</w:t>
      </w:r>
      <w:proofErr w:type="spellEnd"/>
      <w:r>
        <w:t xml:space="preserve">, </w:t>
      </w:r>
      <w:bookmarkEnd w:id="3"/>
      <w:r w:rsidR="00E01371">
        <w:t>et al</w:t>
      </w:r>
      <w:r w:rsidR="00B52F0E">
        <w:t>.</w:t>
      </w:r>
      <w:r>
        <w:t xml:space="preserve"> 2007, p.344)</w:t>
      </w:r>
      <w:bookmarkEnd w:id="2"/>
    </w:p>
    <w:p w14:paraId="79E7FE92" w14:textId="5A2C5DD3" w:rsidR="00460B83" w:rsidRPr="009E4085" w:rsidRDefault="00460B83" w:rsidP="00460B83">
      <w:pPr>
        <w:rPr>
          <w:rFonts w:cstheme="minorHAnsi"/>
        </w:rPr>
      </w:pPr>
      <w:r w:rsidRPr="009E4085">
        <w:rPr>
          <w:rFonts w:cstheme="minorHAnsi"/>
        </w:rPr>
        <w:br w:type="page"/>
      </w:r>
    </w:p>
    <w:p w14:paraId="7CF80E4B" w14:textId="056579B2" w:rsidR="00B80939" w:rsidRPr="009E4085" w:rsidRDefault="00E273B2" w:rsidP="00B80939">
      <w:pPr>
        <w:pStyle w:val="Heading1"/>
        <w:numPr>
          <w:ilvl w:val="0"/>
          <w:numId w:val="1"/>
        </w:numPr>
        <w:rPr>
          <w:rFonts w:asciiTheme="minorHAnsi" w:hAnsiTheme="minorHAnsi" w:cstheme="minorHAnsi"/>
        </w:rPr>
      </w:pPr>
      <w:bookmarkStart w:id="4" w:name="_Toc98503967"/>
      <w:r>
        <w:rPr>
          <w:rFonts w:asciiTheme="minorHAnsi" w:hAnsiTheme="minorHAnsi" w:cstheme="minorHAnsi"/>
        </w:rPr>
        <w:lastRenderedPageBreak/>
        <w:t>Material Properties</w:t>
      </w:r>
      <w:bookmarkEnd w:id="4"/>
      <w:r w:rsidR="00131041" w:rsidRPr="009E4085">
        <w:rPr>
          <w:rFonts w:asciiTheme="minorHAnsi" w:hAnsiTheme="minorHAnsi" w:cstheme="minorHAnsi"/>
        </w:rPr>
        <w:t xml:space="preserve"> </w:t>
      </w:r>
    </w:p>
    <w:p w14:paraId="386F8286" w14:textId="64EBCDD5" w:rsidR="00596E91" w:rsidRDefault="005A3088">
      <w:pPr>
        <w:rPr>
          <w:rFonts w:cstheme="minorHAnsi"/>
        </w:rPr>
      </w:pPr>
      <w:r>
        <w:rPr>
          <w:rFonts w:cstheme="minorHAnsi"/>
        </w:rPr>
        <w:t>When selecting</w:t>
      </w:r>
      <w:r w:rsidR="00C65264">
        <w:rPr>
          <w:rFonts w:cstheme="minorHAnsi"/>
        </w:rPr>
        <w:t xml:space="preserve"> a</w:t>
      </w:r>
      <w:r>
        <w:rPr>
          <w:rFonts w:cstheme="minorHAnsi"/>
        </w:rPr>
        <w:t xml:space="preserve"> material for a piston, several considerations need to be made</w:t>
      </w:r>
      <w:r w:rsidR="00452EA4">
        <w:rPr>
          <w:rFonts w:cstheme="minorHAnsi"/>
        </w:rPr>
        <w:t xml:space="preserve">, these </w:t>
      </w:r>
      <w:r w:rsidR="002D202A">
        <w:rPr>
          <w:rFonts w:cstheme="minorHAnsi"/>
        </w:rPr>
        <w:t>include</w:t>
      </w:r>
      <w:r w:rsidR="00E81EE3">
        <w:rPr>
          <w:rFonts w:cstheme="minorHAnsi"/>
        </w:rPr>
        <w:t>: its general function as a mechanical energy converter</w:t>
      </w:r>
      <w:r w:rsidR="002D202A">
        <w:rPr>
          <w:rFonts w:cstheme="minorHAnsi"/>
        </w:rPr>
        <w:t xml:space="preserve"> and therefore the forces it comes under</w:t>
      </w:r>
      <w:r w:rsidR="00E81EE3">
        <w:rPr>
          <w:rFonts w:cstheme="minorHAnsi"/>
        </w:rPr>
        <w:t xml:space="preserve">, </w:t>
      </w:r>
      <w:r w:rsidR="00BC6024">
        <w:rPr>
          <w:rFonts w:cstheme="minorHAnsi"/>
        </w:rPr>
        <w:t>the environment it will operate in, including</w:t>
      </w:r>
      <w:r w:rsidR="00C77CEA">
        <w:rPr>
          <w:rFonts w:cstheme="minorHAnsi"/>
        </w:rPr>
        <w:t xml:space="preserve"> corrosion from exposure to different </w:t>
      </w:r>
      <w:r w:rsidR="00A22151">
        <w:rPr>
          <w:rFonts w:cstheme="minorHAnsi"/>
        </w:rPr>
        <w:t>fluids</w:t>
      </w:r>
      <w:r w:rsidR="00C77CEA">
        <w:rPr>
          <w:rFonts w:cstheme="minorHAnsi"/>
        </w:rPr>
        <w:t xml:space="preserve"> contained within the engine</w:t>
      </w:r>
      <w:r w:rsidR="00A22151">
        <w:rPr>
          <w:rFonts w:cstheme="minorHAnsi"/>
        </w:rPr>
        <w:t>,</w:t>
      </w:r>
      <w:r w:rsidR="00BC6024">
        <w:rPr>
          <w:rFonts w:cstheme="minorHAnsi"/>
        </w:rPr>
        <w:t xml:space="preserve"> fluct</w:t>
      </w:r>
      <w:r w:rsidR="00C77CEA">
        <w:rPr>
          <w:rFonts w:cstheme="minorHAnsi"/>
        </w:rPr>
        <w:t xml:space="preserve">uating </w:t>
      </w:r>
      <w:r w:rsidR="00A22151">
        <w:rPr>
          <w:rFonts w:cstheme="minorHAnsi"/>
        </w:rPr>
        <w:t>temperature</w:t>
      </w:r>
      <w:r w:rsidR="00E661C9">
        <w:rPr>
          <w:rFonts w:cstheme="minorHAnsi"/>
        </w:rPr>
        <w:t>,</w:t>
      </w:r>
      <w:r w:rsidR="00541004">
        <w:rPr>
          <w:rFonts w:cstheme="minorHAnsi"/>
        </w:rPr>
        <w:t xml:space="preserve"> as well as abrasion and wear. </w:t>
      </w:r>
      <w:r w:rsidR="00C308A0">
        <w:rPr>
          <w:rFonts w:cstheme="minorHAnsi"/>
        </w:rPr>
        <w:t xml:space="preserve">It is also important to consider other factors such as </w:t>
      </w:r>
      <w:r w:rsidR="001E037E">
        <w:rPr>
          <w:rFonts w:cstheme="minorHAnsi"/>
        </w:rPr>
        <w:t xml:space="preserve">its life </w:t>
      </w:r>
      <w:r w:rsidR="00452EA4">
        <w:rPr>
          <w:rFonts w:cstheme="minorHAnsi"/>
        </w:rPr>
        <w:t>expectancy and costs with minimal to no maintenance, therefore</w:t>
      </w:r>
      <w:r w:rsidR="00C65264">
        <w:rPr>
          <w:rFonts w:cstheme="minorHAnsi"/>
        </w:rPr>
        <w:t xml:space="preserve"> </w:t>
      </w:r>
      <w:r w:rsidR="00452EA4">
        <w:rPr>
          <w:rFonts w:cstheme="minorHAnsi"/>
        </w:rPr>
        <w:t>a</w:t>
      </w:r>
      <w:r w:rsidR="004119D1">
        <w:rPr>
          <w:rFonts w:cstheme="minorHAnsi"/>
        </w:rPr>
        <w:t xml:space="preserve"> piston </w:t>
      </w:r>
      <w:r w:rsidR="00570EB8">
        <w:rPr>
          <w:rFonts w:cstheme="minorHAnsi"/>
        </w:rPr>
        <w:t xml:space="preserve">needs to be formed from a </w:t>
      </w:r>
      <w:r w:rsidR="00974099">
        <w:rPr>
          <w:rFonts w:cstheme="minorHAnsi"/>
        </w:rPr>
        <w:t xml:space="preserve">structural material, this is due to the piston </w:t>
      </w:r>
      <w:r w:rsidR="00BD3156">
        <w:rPr>
          <w:rFonts w:cstheme="minorHAnsi"/>
        </w:rPr>
        <w:t xml:space="preserve">transmitting forces and torques such as inertia as the engine </w:t>
      </w:r>
      <w:r w:rsidR="00010988">
        <w:rPr>
          <w:rFonts w:cstheme="minorHAnsi"/>
        </w:rPr>
        <w:t>completes</w:t>
      </w:r>
      <w:r w:rsidR="00BD3156">
        <w:rPr>
          <w:rFonts w:cstheme="minorHAnsi"/>
        </w:rPr>
        <w:t xml:space="preserve"> a cycle</w:t>
      </w:r>
      <w:r w:rsidR="002B7866">
        <w:rPr>
          <w:rFonts w:cstheme="minorHAnsi"/>
        </w:rPr>
        <w:t xml:space="preserve">, failure to use the correct materials can lead to </w:t>
      </w:r>
      <w:r w:rsidR="00943B53">
        <w:rPr>
          <w:rFonts w:cstheme="minorHAnsi"/>
        </w:rPr>
        <w:t xml:space="preserve">fatigue </w:t>
      </w:r>
      <w:r w:rsidR="00256A41">
        <w:rPr>
          <w:rFonts w:cstheme="minorHAnsi"/>
        </w:rPr>
        <w:t>(Taylor</w:t>
      </w:r>
      <w:r w:rsidR="00FA17F1">
        <w:rPr>
          <w:rFonts w:cstheme="minorHAnsi"/>
        </w:rPr>
        <w:t>,</w:t>
      </w:r>
      <w:r w:rsidR="000750EB">
        <w:rPr>
          <w:rFonts w:cstheme="minorHAnsi"/>
        </w:rPr>
        <w:t xml:space="preserve"> </w:t>
      </w:r>
      <w:r w:rsidR="00BC1869">
        <w:rPr>
          <w:rFonts w:cstheme="minorHAnsi"/>
        </w:rPr>
        <w:t>19</w:t>
      </w:r>
      <w:r w:rsidR="007A66C8">
        <w:rPr>
          <w:rFonts w:cstheme="minorHAnsi"/>
        </w:rPr>
        <w:t>85</w:t>
      </w:r>
      <w:r w:rsidR="000750EB">
        <w:rPr>
          <w:rFonts w:cstheme="minorHAnsi"/>
        </w:rPr>
        <w:t>, p.306-307</w:t>
      </w:r>
      <w:r w:rsidR="00BC1869">
        <w:rPr>
          <w:rFonts w:cstheme="minorHAnsi"/>
        </w:rPr>
        <w:t>)</w:t>
      </w:r>
      <w:r w:rsidR="00726CE1">
        <w:rPr>
          <w:rFonts w:cstheme="minorHAnsi"/>
        </w:rPr>
        <w:t xml:space="preserve"> </w:t>
      </w:r>
      <w:r w:rsidR="00A04FF9">
        <w:rPr>
          <w:rFonts w:cstheme="minorHAnsi"/>
        </w:rPr>
        <w:t xml:space="preserve">therefore </w:t>
      </w:r>
      <w:r w:rsidR="00A04FF9" w:rsidRPr="00A04FF9">
        <w:rPr>
          <w:rFonts w:cstheme="minorHAnsi"/>
        </w:rPr>
        <w:t>Selecting appropriate materials that hold the correct properties for use is vital as inappropriate material choice can cause catastrophic failure</w:t>
      </w:r>
      <w:bookmarkStart w:id="5" w:name="_Hlk97800947"/>
      <w:r w:rsidR="00A04FF9" w:rsidRPr="00A04FF9">
        <w:rPr>
          <w:rFonts w:cstheme="minorHAnsi"/>
        </w:rPr>
        <w:t xml:space="preserve"> (Dev, </w:t>
      </w:r>
      <w:r w:rsidR="004063AD">
        <w:rPr>
          <w:rFonts w:cstheme="minorHAnsi"/>
          <w:i/>
          <w:iCs/>
        </w:rPr>
        <w:t xml:space="preserve">et </w:t>
      </w:r>
      <w:r w:rsidR="00B52F0E">
        <w:rPr>
          <w:rFonts w:cstheme="minorHAnsi"/>
          <w:i/>
          <w:iCs/>
        </w:rPr>
        <w:t>a</w:t>
      </w:r>
      <w:r w:rsidR="004063AD">
        <w:rPr>
          <w:rFonts w:cstheme="minorHAnsi"/>
          <w:i/>
          <w:iCs/>
        </w:rPr>
        <w:t>l</w:t>
      </w:r>
      <w:r w:rsidR="004063AD">
        <w:rPr>
          <w:rFonts w:cstheme="minorHAnsi"/>
        </w:rPr>
        <w:t>.</w:t>
      </w:r>
      <w:r w:rsidR="00A04FF9" w:rsidRPr="00A04FF9">
        <w:rPr>
          <w:rFonts w:cstheme="minorHAnsi"/>
        </w:rPr>
        <w:t xml:space="preserve"> 2019 p.155)</w:t>
      </w:r>
      <w:bookmarkEnd w:id="5"/>
      <w:r w:rsidR="00A04FF9" w:rsidRPr="00A04FF9">
        <w:rPr>
          <w:rFonts w:cstheme="minorHAnsi"/>
        </w:rPr>
        <w:t>.</w:t>
      </w:r>
    </w:p>
    <w:p w14:paraId="76EED0E6" w14:textId="77777777" w:rsidR="00652580" w:rsidRPr="00A04FF9" w:rsidRDefault="00652580">
      <w:pPr>
        <w:rPr>
          <w:rFonts w:cstheme="minorHAnsi"/>
          <w:color w:val="FF0000"/>
        </w:rPr>
      </w:pPr>
    </w:p>
    <w:p w14:paraId="4F13784A" w14:textId="2CD36422" w:rsidR="00C57F0C" w:rsidRPr="008F0E8A" w:rsidRDefault="00377648">
      <w:pPr>
        <w:rPr>
          <w:rFonts w:cstheme="minorHAnsi"/>
        </w:rPr>
      </w:pPr>
      <w:r w:rsidRPr="008F0E8A">
        <w:rPr>
          <w:rFonts w:cstheme="minorHAnsi"/>
        </w:rPr>
        <w:t>F</w:t>
      </w:r>
      <w:r w:rsidR="00903C7D" w:rsidRPr="008F0E8A">
        <w:rPr>
          <w:rFonts w:cstheme="minorHAnsi"/>
        </w:rPr>
        <w:t xml:space="preserve">or correct material choice </w:t>
      </w:r>
      <w:r w:rsidR="003D2AAF" w:rsidRPr="008F0E8A">
        <w:rPr>
          <w:rFonts w:cstheme="minorHAnsi"/>
        </w:rPr>
        <w:t xml:space="preserve">it is important that the materials selected are both homogeneous and </w:t>
      </w:r>
      <w:r w:rsidR="00117BB0" w:rsidRPr="008F0E8A">
        <w:rPr>
          <w:rFonts w:cstheme="minorHAnsi"/>
        </w:rPr>
        <w:t>an</w:t>
      </w:r>
      <w:r w:rsidR="003D2AAF" w:rsidRPr="008F0E8A">
        <w:rPr>
          <w:rFonts w:cstheme="minorHAnsi"/>
        </w:rPr>
        <w:t>isotropic</w:t>
      </w:r>
      <w:r w:rsidR="00903C7D" w:rsidRPr="008F0E8A">
        <w:rPr>
          <w:rFonts w:cstheme="minorHAnsi"/>
        </w:rPr>
        <w:t xml:space="preserve"> </w:t>
      </w:r>
      <w:r w:rsidR="00BB6969" w:rsidRPr="008F0E8A">
        <w:rPr>
          <w:rFonts w:cstheme="minorHAnsi"/>
        </w:rPr>
        <w:t>(Viswanath</w:t>
      </w:r>
      <w:r w:rsidR="004063AD" w:rsidRPr="008F0E8A">
        <w:rPr>
          <w:rFonts w:cstheme="minorHAnsi"/>
        </w:rPr>
        <w:t>,</w:t>
      </w:r>
      <w:r w:rsidR="00BB6969" w:rsidRPr="008F0E8A">
        <w:rPr>
          <w:rFonts w:cstheme="minorHAnsi"/>
        </w:rPr>
        <w:t xml:space="preserve"> </w:t>
      </w:r>
      <w:r w:rsidR="00BB6969" w:rsidRPr="008F0E8A">
        <w:rPr>
          <w:rFonts w:cstheme="minorHAnsi"/>
          <w:i/>
          <w:iCs/>
        </w:rPr>
        <w:t>et al</w:t>
      </w:r>
      <w:r w:rsidR="00BB6969" w:rsidRPr="008F0E8A">
        <w:rPr>
          <w:rFonts w:cstheme="minorHAnsi"/>
        </w:rPr>
        <w:t>. 2021)</w:t>
      </w:r>
      <w:r w:rsidR="00A05DFB" w:rsidRPr="008F0E8A">
        <w:rPr>
          <w:rFonts w:cstheme="minorHAnsi"/>
        </w:rPr>
        <w:t>.</w:t>
      </w:r>
      <w:r w:rsidR="00C57F0C" w:rsidRPr="008F0E8A">
        <w:rPr>
          <w:rFonts w:cstheme="minorHAnsi"/>
        </w:rPr>
        <w:t xml:space="preserve"> Having these properties ensures a piston </w:t>
      </w:r>
      <w:r w:rsidR="00337FAB" w:rsidRPr="008F0E8A">
        <w:rPr>
          <w:rFonts w:cstheme="minorHAnsi"/>
        </w:rPr>
        <w:t xml:space="preserve">will act </w:t>
      </w:r>
      <w:r w:rsidR="00782A26">
        <w:rPr>
          <w:rFonts w:cstheme="minorHAnsi"/>
        </w:rPr>
        <w:t xml:space="preserve">in the correct manor and not be </w:t>
      </w:r>
      <w:r w:rsidR="00C2593B">
        <w:rPr>
          <w:rFonts w:cstheme="minorHAnsi"/>
        </w:rPr>
        <w:t xml:space="preserve">subject to easy cracking or deformation </w:t>
      </w:r>
      <w:r w:rsidR="00337FAB" w:rsidRPr="008F0E8A">
        <w:rPr>
          <w:rFonts w:cstheme="minorHAnsi"/>
        </w:rPr>
        <w:t>when forces</w:t>
      </w:r>
      <w:r w:rsidR="00BC3F07" w:rsidRPr="008F0E8A">
        <w:rPr>
          <w:rFonts w:cstheme="minorHAnsi"/>
        </w:rPr>
        <w:t xml:space="preserve"> and loads</w:t>
      </w:r>
      <w:r w:rsidR="00337FAB" w:rsidRPr="008F0E8A">
        <w:rPr>
          <w:rFonts w:cstheme="minorHAnsi"/>
        </w:rPr>
        <w:t xml:space="preserve"> from different dir</w:t>
      </w:r>
      <w:r w:rsidR="00BC3F07" w:rsidRPr="008F0E8A">
        <w:rPr>
          <w:rFonts w:cstheme="minorHAnsi"/>
        </w:rPr>
        <w:t>ections are applied</w:t>
      </w:r>
    </w:p>
    <w:p w14:paraId="48F60FD3" w14:textId="38FA8055" w:rsidR="006F01E0" w:rsidRPr="008F0E8A" w:rsidRDefault="00A05DFB">
      <w:pPr>
        <w:rPr>
          <w:rFonts w:cstheme="minorHAnsi"/>
        </w:rPr>
      </w:pPr>
      <w:r w:rsidRPr="008F0E8A">
        <w:rPr>
          <w:rFonts w:cstheme="minorHAnsi"/>
        </w:rPr>
        <w:t>These properties can be defined as</w:t>
      </w:r>
      <w:r w:rsidR="006F01E0" w:rsidRPr="008F0E8A">
        <w:rPr>
          <w:rFonts w:cstheme="minorHAnsi"/>
        </w:rPr>
        <w:t>:</w:t>
      </w:r>
    </w:p>
    <w:p w14:paraId="0BA048D0" w14:textId="5F79A746" w:rsidR="00FC031A" w:rsidRPr="008F0E8A" w:rsidRDefault="006D4260">
      <w:pPr>
        <w:rPr>
          <w:rFonts w:cstheme="minorHAnsi"/>
        </w:rPr>
      </w:pPr>
      <w:r w:rsidRPr="008F0E8A">
        <w:rPr>
          <w:rFonts w:cstheme="minorHAnsi"/>
          <w:u w:val="single"/>
        </w:rPr>
        <w:t>Homogenous:</w:t>
      </w:r>
      <w:r w:rsidR="001962B4" w:rsidRPr="008F0E8A">
        <w:rPr>
          <w:rFonts w:cstheme="minorHAnsi"/>
        </w:rPr>
        <w:t xml:space="preserve"> </w:t>
      </w:r>
      <w:r w:rsidR="00B24B70">
        <w:rPr>
          <w:rFonts w:cstheme="minorHAnsi"/>
        </w:rPr>
        <w:t xml:space="preserve">A </w:t>
      </w:r>
      <w:r w:rsidR="004A629B" w:rsidRPr="008F0E8A">
        <w:rPr>
          <w:rFonts w:cstheme="minorHAnsi"/>
        </w:rPr>
        <w:t xml:space="preserve">material that possesses equal </w:t>
      </w:r>
      <w:r w:rsidR="006B7F41" w:rsidRPr="008F0E8A">
        <w:rPr>
          <w:rFonts w:cstheme="minorHAnsi"/>
        </w:rPr>
        <w:t xml:space="preserve">composition throughout and cannot be </w:t>
      </w:r>
      <w:r w:rsidR="00EC07CE" w:rsidRPr="008F0E8A">
        <w:rPr>
          <w:rFonts w:cstheme="minorHAnsi"/>
        </w:rPr>
        <w:t>separated</w:t>
      </w:r>
      <w:r w:rsidR="006B7F41" w:rsidRPr="008F0E8A">
        <w:rPr>
          <w:rFonts w:cstheme="minorHAnsi"/>
        </w:rPr>
        <w:t xml:space="preserve"> mechanically into different </w:t>
      </w:r>
      <w:r w:rsidR="00EC07CE" w:rsidRPr="008F0E8A">
        <w:rPr>
          <w:rFonts w:cstheme="minorHAnsi"/>
        </w:rPr>
        <w:t>materials</w:t>
      </w:r>
      <w:r w:rsidR="004A629B" w:rsidRPr="008F0E8A">
        <w:rPr>
          <w:rFonts w:cstheme="minorHAnsi"/>
        </w:rPr>
        <w:t xml:space="preserve"> </w:t>
      </w:r>
      <w:r w:rsidR="00D51894" w:rsidRPr="008F0E8A">
        <w:rPr>
          <w:rFonts w:cstheme="minorHAnsi"/>
        </w:rPr>
        <w:t>(J</w:t>
      </w:r>
      <w:r w:rsidR="008B0963" w:rsidRPr="008F0E8A">
        <w:rPr>
          <w:rFonts w:cstheme="minorHAnsi"/>
        </w:rPr>
        <w:t>E</w:t>
      </w:r>
      <w:r w:rsidR="00D51894" w:rsidRPr="008F0E8A">
        <w:rPr>
          <w:rFonts w:cstheme="minorHAnsi"/>
        </w:rPr>
        <w:t>DEC</w:t>
      </w:r>
      <w:r w:rsidR="00F90F22" w:rsidRPr="008F0E8A">
        <w:rPr>
          <w:rFonts w:cstheme="minorHAnsi"/>
        </w:rPr>
        <w:t>, 20</w:t>
      </w:r>
      <w:r w:rsidR="008B0963" w:rsidRPr="008F0E8A">
        <w:rPr>
          <w:rFonts w:cstheme="minorHAnsi"/>
        </w:rPr>
        <w:t>18</w:t>
      </w:r>
      <w:r w:rsidR="00F90F22" w:rsidRPr="008F0E8A">
        <w:rPr>
          <w:rFonts w:cstheme="minorHAnsi"/>
        </w:rPr>
        <w:t>)</w:t>
      </w:r>
    </w:p>
    <w:p w14:paraId="2E46E06C" w14:textId="0CE08193" w:rsidR="001B4236" w:rsidRPr="008D60CC" w:rsidRDefault="00117BB0">
      <w:pPr>
        <w:rPr>
          <w:rFonts w:cstheme="minorHAnsi"/>
        </w:rPr>
      </w:pPr>
      <w:r w:rsidRPr="008D60CC">
        <w:rPr>
          <w:rFonts w:cstheme="minorHAnsi"/>
          <w:u w:val="single"/>
        </w:rPr>
        <w:t>Ani</w:t>
      </w:r>
      <w:r w:rsidR="00552B89" w:rsidRPr="008D60CC">
        <w:rPr>
          <w:rFonts w:cstheme="minorHAnsi"/>
          <w:u w:val="single"/>
        </w:rPr>
        <w:t>so</w:t>
      </w:r>
      <w:r w:rsidR="0068462F" w:rsidRPr="008D60CC">
        <w:rPr>
          <w:rFonts w:cstheme="minorHAnsi"/>
          <w:u w:val="single"/>
        </w:rPr>
        <w:t>tropic:</w:t>
      </w:r>
      <w:r w:rsidR="00453F1A" w:rsidRPr="008D60CC">
        <w:rPr>
          <w:rFonts w:cstheme="minorHAnsi"/>
        </w:rPr>
        <w:t xml:space="preserve"> </w:t>
      </w:r>
      <w:r w:rsidR="00B24B70">
        <w:rPr>
          <w:rFonts w:cstheme="minorHAnsi"/>
        </w:rPr>
        <w:t xml:space="preserve">A </w:t>
      </w:r>
      <w:r w:rsidR="00E57AC9" w:rsidRPr="008D60CC">
        <w:rPr>
          <w:rFonts w:cstheme="minorHAnsi"/>
        </w:rPr>
        <w:t>mat</w:t>
      </w:r>
      <w:r w:rsidR="008548FC" w:rsidRPr="008D60CC">
        <w:rPr>
          <w:rFonts w:cstheme="minorHAnsi"/>
        </w:rPr>
        <w:t>erial where its properties change dependant o</w:t>
      </w:r>
      <w:r w:rsidR="00EA75F4" w:rsidRPr="008D60CC">
        <w:rPr>
          <w:rFonts w:cstheme="minorHAnsi"/>
        </w:rPr>
        <w:t>n</w:t>
      </w:r>
      <w:r w:rsidR="008548FC" w:rsidRPr="008D60CC">
        <w:rPr>
          <w:rFonts w:cstheme="minorHAnsi"/>
        </w:rPr>
        <w:t xml:space="preserve"> direction</w:t>
      </w:r>
      <w:r w:rsidR="008F0E8A" w:rsidRPr="008D60CC">
        <w:rPr>
          <w:rFonts w:cstheme="minorHAnsi"/>
        </w:rPr>
        <w:t xml:space="preserve"> of force applied</w:t>
      </w:r>
      <w:r w:rsidR="00F90A34" w:rsidRPr="008D60CC">
        <w:rPr>
          <w:rFonts w:cstheme="minorHAnsi"/>
        </w:rPr>
        <w:t xml:space="preserve"> due</w:t>
      </w:r>
      <w:r w:rsidR="00F90A34" w:rsidRPr="008D60CC">
        <w:rPr>
          <w:rFonts w:cstheme="minorHAnsi"/>
          <w:color w:val="FF0000"/>
        </w:rPr>
        <w:t xml:space="preserve"> </w:t>
      </w:r>
      <w:r w:rsidR="002E2B00" w:rsidRPr="002E2B00">
        <w:rPr>
          <w:rFonts w:cstheme="minorHAnsi"/>
        </w:rPr>
        <w:t>to its nonsymmetric</w:t>
      </w:r>
      <w:r w:rsidR="008E04C9">
        <w:rPr>
          <w:rFonts w:cstheme="minorHAnsi"/>
        </w:rPr>
        <w:t xml:space="preserve"> grain</w:t>
      </w:r>
      <w:r w:rsidR="002E2B00" w:rsidRPr="002E2B00">
        <w:rPr>
          <w:rFonts w:cstheme="minorHAnsi"/>
        </w:rPr>
        <w:t xml:space="preserve"> structure</w:t>
      </w:r>
      <w:r w:rsidR="00C2593B">
        <w:rPr>
          <w:rFonts w:cstheme="minorHAnsi"/>
        </w:rPr>
        <w:t xml:space="preserve">, usually materials with an </w:t>
      </w:r>
      <w:r w:rsidR="00B93B51">
        <w:rPr>
          <w:rFonts w:cstheme="minorHAnsi"/>
        </w:rPr>
        <w:t>anisotropic structure perform better when tested in certain directions (</w:t>
      </w:r>
      <w:proofErr w:type="spellStart"/>
      <w:r w:rsidR="00FD10AD">
        <w:rPr>
          <w:rFonts w:cstheme="minorHAnsi"/>
        </w:rPr>
        <w:t>Matmatch</w:t>
      </w:r>
      <w:proofErr w:type="spellEnd"/>
      <w:r w:rsidR="00FD10AD">
        <w:rPr>
          <w:rFonts w:cstheme="minorHAnsi"/>
        </w:rPr>
        <w:t>, 2022)</w:t>
      </w:r>
      <w:r w:rsidR="00B93B51">
        <w:rPr>
          <w:rFonts w:cstheme="minorHAnsi"/>
        </w:rPr>
        <w:t>.</w:t>
      </w:r>
    </w:p>
    <w:p w14:paraId="23104073" w14:textId="77777777" w:rsidR="005B6BCF" w:rsidRDefault="005B6BCF">
      <w:pPr>
        <w:rPr>
          <w:rFonts w:cstheme="minorHAnsi"/>
        </w:rPr>
      </w:pPr>
    </w:p>
    <w:p w14:paraId="05C667D5" w14:textId="6C6AA84C" w:rsidR="000627E2" w:rsidRDefault="003E7359" w:rsidP="00A04FF9">
      <w:pPr>
        <w:rPr>
          <w:rFonts w:cstheme="minorHAnsi"/>
        </w:rPr>
      </w:pPr>
      <w:r>
        <w:rPr>
          <w:rFonts w:cstheme="minorHAnsi"/>
        </w:rPr>
        <w:t>Another important property to consider when choosing the material is the density</w:t>
      </w:r>
      <w:r w:rsidR="00DC03AB">
        <w:rPr>
          <w:rFonts w:cstheme="minorHAnsi"/>
        </w:rPr>
        <w:t>.</w:t>
      </w:r>
    </w:p>
    <w:p w14:paraId="52C76358" w14:textId="3E22EA33" w:rsidR="00DC03AB" w:rsidRDefault="00DC03AB" w:rsidP="00A04FF9">
      <w:pPr>
        <w:rPr>
          <w:rFonts w:cstheme="minorHAnsi"/>
        </w:rPr>
      </w:pPr>
      <w:r>
        <w:rPr>
          <w:rFonts w:cstheme="minorHAnsi"/>
        </w:rPr>
        <w:t xml:space="preserve">Density can have a great </w:t>
      </w:r>
      <w:r w:rsidR="00614AF8">
        <w:rPr>
          <w:rFonts w:cstheme="minorHAnsi"/>
        </w:rPr>
        <w:t xml:space="preserve">effect on </w:t>
      </w:r>
      <w:r w:rsidR="00A0079C">
        <w:rPr>
          <w:rFonts w:cstheme="minorHAnsi"/>
        </w:rPr>
        <w:t>the inertia forces within a piston assembly as it directly affects</w:t>
      </w:r>
      <w:r w:rsidR="00682C2E">
        <w:rPr>
          <w:rFonts w:cstheme="minorHAnsi"/>
        </w:rPr>
        <w:t xml:space="preserve"> the</w:t>
      </w:r>
      <w:r w:rsidR="00A0079C">
        <w:rPr>
          <w:rFonts w:cstheme="minorHAnsi"/>
        </w:rPr>
        <w:t xml:space="preserve"> mass</w:t>
      </w:r>
      <w:r w:rsidR="00682C2E">
        <w:rPr>
          <w:rFonts w:cstheme="minorHAnsi"/>
        </w:rPr>
        <w:t xml:space="preserve">, this can be shown by the </w:t>
      </w:r>
      <w:r w:rsidR="00170651">
        <w:rPr>
          <w:rFonts w:cstheme="minorHAnsi"/>
        </w:rPr>
        <w:t>equation for mass</w:t>
      </w:r>
      <w:r w:rsidR="00F369C0">
        <w:rPr>
          <w:rFonts w:cstheme="minorHAnsi"/>
        </w:rPr>
        <w:t xml:space="preserve"> </w:t>
      </w:r>
      <m:oMath>
        <m:r>
          <w:rPr>
            <w:rFonts w:ascii="Cambria Math" w:hAnsi="Cambria Math" w:cstheme="minorHAnsi"/>
          </w:rPr>
          <m:t>(Mass=Density ×Volume)</m:t>
        </m:r>
      </m:oMath>
      <w:r w:rsidR="00170651">
        <w:rPr>
          <w:rFonts w:eastAsiaTheme="minorEastAsia" w:cstheme="minorHAnsi"/>
        </w:rPr>
        <w:t xml:space="preserve"> </w:t>
      </w:r>
      <w:r w:rsidR="00A528D2">
        <w:rPr>
          <w:rFonts w:eastAsiaTheme="minorEastAsia" w:cstheme="minorHAnsi"/>
        </w:rPr>
        <w:t xml:space="preserve">therefore a material must be chosen with a relatively low density to </w:t>
      </w:r>
      <w:r w:rsidR="00B752F8">
        <w:rPr>
          <w:rFonts w:eastAsiaTheme="minorEastAsia" w:cstheme="minorHAnsi"/>
        </w:rPr>
        <w:t>not significantly increase the inertia forces</w:t>
      </w:r>
      <w:r w:rsidR="005B6BCF">
        <w:rPr>
          <w:rFonts w:eastAsiaTheme="minorEastAsia" w:cstheme="minorHAnsi"/>
        </w:rPr>
        <w:t>, however the density must be high enough to not compromise the strength of the piston.</w:t>
      </w:r>
    </w:p>
    <w:p w14:paraId="072E7E6E" w14:textId="2FABFB8D" w:rsidR="00FA4034" w:rsidRDefault="00FA4034">
      <w:pPr>
        <w:rPr>
          <w:rFonts w:cstheme="minorHAnsi"/>
        </w:rPr>
      </w:pPr>
    </w:p>
    <w:p w14:paraId="48D20B18" w14:textId="3AA86D7A" w:rsidR="00B066ED" w:rsidRDefault="00B066ED" w:rsidP="00B066ED">
      <w:pPr>
        <w:pStyle w:val="Heading1"/>
      </w:pPr>
      <w:bookmarkStart w:id="6" w:name="_Toc98503968"/>
      <w:r>
        <w:lastRenderedPageBreak/>
        <w:t>2.1 Mechanical Properties</w:t>
      </w:r>
      <w:bookmarkEnd w:id="6"/>
    </w:p>
    <w:p w14:paraId="362E11A2" w14:textId="3321F136" w:rsidR="00FA4034" w:rsidRDefault="00816218" w:rsidP="00FA4034">
      <w:pPr>
        <w:rPr>
          <w:rFonts w:cstheme="minorHAnsi"/>
        </w:rPr>
      </w:pPr>
      <w:r>
        <w:rPr>
          <w:rFonts w:cstheme="minorHAnsi"/>
        </w:rPr>
        <w:t xml:space="preserve">When looking at mechanical properties </w:t>
      </w:r>
      <w:r w:rsidR="0051274D">
        <w:rPr>
          <w:rFonts w:cstheme="minorHAnsi"/>
        </w:rPr>
        <w:t>of materials</w:t>
      </w:r>
      <w:r w:rsidR="006110E7">
        <w:rPr>
          <w:rFonts w:cstheme="minorHAnsi"/>
        </w:rPr>
        <w:t>,</w:t>
      </w:r>
      <w:r>
        <w:rPr>
          <w:rFonts w:cstheme="minorHAnsi"/>
        </w:rPr>
        <w:t xml:space="preserve"> </w:t>
      </w:r>
      <w:r w:rsidR="00765461">
        <w:rPr>
          <w:rFonts w:cstheme="minorHAnsi"/>
        </w:rPr>
        <w:t xml:space="preserve">the desirable properties and what needs to be minimised for the piston to </w:t>
      </w:r>
      <w:r w:rsidR="005F57E0">
        <w:rPr>
          <w:rFonts w:cstheme="minorHAnsi"/>
        </w:rPr>
        <w:t>work effectively and not suffer from catastrophic failure need to be carefully considered</w:t>
      </w:r>
      <w:r w:rsidR="00982080">
        <w:rPr>
          <w:rFonts w:cstheme="minorHAnsi"/>
        </w:rPr>
        <w:t xml:space="preserve"> as the piston comes under </w:t>
      </w:r>
      <w:r w:rsidR="00BA163F">
        <w:rPr>
          <w:rFonts w:cstheme="minorHAnsi"/>
        </w:rPr>
        <w:t xml:space="preserve">constant changes in direction of force and many directional loads being applied such as inertia and the compressive forces produced by the combustion </w:t>
      </w:r>
      <w:r w:rsidR="001A4CCD">
        <w:rPr>
          <w:rFonts w:cstheme="minorHAnsi"/>
        </w:rPr>
        <w:t>cycle.</w:t>
      </w:r>
      <w:r w:rsidR="006110E7">
        <w:rPr>
          <w:rFonts w:cstheme="minorHAnsi"/>
        </w:rPr>
        <w:t xml:space="preserve"> Several properties that need to be considered are as follows:</w:t>
      </w:r>
    </w:p>
    <w:p w14:paraId="40A0D09C" w14:textId="377E13AD" w:rsidR="00273E84" w:rsidRDefault="00273E84" w:rsidP="00273E84">
      <w:pPr>
        <w:pStyle w:val="ListParagraph"/>
        <w:numPr>
          <w:ilvl w:val="0"/>
          <w:numId w:val="22"/>
        </w:numPr>
        <w:rPr>
          <w:rFonts w:cstheme="minorHAnsi"/>
        </w:rPr>
      </w:pPr>
      <w:r>
        <w:rPr>
          <w:rFonts w:cstheme="minorHAnsi"/>
        </w:rPr>
        <w:t>Brittleness</w:t>
      </w:r>
      <w:r w:rsidR="00816218">
        <w:rPr>
          <w:rFonts w:cstheme="minorHAnsi"/>
        </w:rPr>
        <w:t xml:space="preserve"> </w:t>
      </w:r>
      <w:r w:rsidR="00AC5267">
        <w:rPr>
          <w:rFonts w:cstheme="minorHAnsi"/>
        </w:rPr>
        <w:t>–</w:t>
      </w:r>
      <w:r w:rsidR="00816218">
        <w:rPr>
          <w:rFonts w:cstheme="minorHAnsi"/>
        </w:rPr>
        <w:t xml:space="preserve"> </w:t>
      </w:r>
      <w:r w:rsidR="00AC5267">
        <w:rPr>
          <w:rFonts w:cstheme="minorHAnsi"/>
        </w:rPr>
        <w:t xml:space="preserve">A materials ability to withstand </w:t>
      </w:r>
      <w:r w:rsidR="00780A5F">
        <w:rPr>
          <w:rFonts w:cstheme="minorHAnsi"/>
        </w:rPr>
        <w:t xml:space="preserve">deformation, however this property </w:t>
      </w:r>
      <w:r w:rsidR="008C3EA9">
        <w:rPr>
          <w:rFonts w:cstheme="minorHAnsi"/>
        </w:rPr>
        <w:t xml:space="preserve">can cause </w:t>
      </w:r>
      <w:r w:rsidR="008C1E70">
        <w:rPr>
          <w:rFonts w:cstheme="minorHAnsi"/>
        </w:rPr>
        <w:t>low tensile strength</w:t>
      </w:r>
      <w:r w:rsidR="008A5448">
        <w:rPr>
          <w:rFonts w:cstheme="minorHAnsi"/>
        </w:rPr>
        <w:t>.</w:t>
      </w:r>
    </w:p>
    <w:p w14:paraId="36F06744" w14:textId="460E8E83" w:rsidR="00273E84" w:rsidRDefault="00273E84" w:rsidP="00273E84">
      <w:pPr>
        <w:pStyle w:val="ListParagraph"/>
        <w:numPr>
          <w:ilvl w:val="0"/>
          <w:numId w:val="22"/>
        </w:numPr>
        <w:rPr>
          <w:rFonts w:cstheme="minorHAnsi"/>
        </w:rPr>
      </w:pPr>
      <w:r>
        <w:rPr>
          <w:rFonts w:cstheme="minorHAnsi"/>
        </w:rPr>
        <w:t>Strength</w:t>
      </w:r>
      <w:r w:rsidR="008C1E70">
        <w:rPr>
          <w:rFonts w:cstheme="minorHAnsi"/>
        </w:rPr>
        <w:t xml:space="preserve"> – A materials </w:t>
      </w:r>
      <w:r w:rsidR="00704748">
        <w:rPr>
          <w:rFonts w:cstheme="minorHAnsi"/>
        </w:rPr>
        <w:t>ability</w:t>
      </w:r>
      <w:r w:rsidR="008C1E70">
        <w:rPr>
          <w:rFonts w:cstheme="minorHAnsi"/>
        </w:rPr>
        <w:t xml:space="preserve"> to </w:t>
      </w:r>
      <w:r w:rsidR="00704748">
        <w:rPr>
          <w:rFonts w:cstheme="minorHAnsi"/>
        </w:rPr>
        <w:t>resist deformation from applied load</w:t>
      </w:r>
      <w:r w:rsidR="008A5448">
        <w:rPr>
          <w:rFonts w:cstheme="minorHAnsi"/>
        </w:rPr>
        <w:t>.</w:t>
      </w:r>
    </w:p>
    <w:p w14:paraId="345C12DD" w14:textId="1ED09425" w:rsidR="00273E84" w:rsidRDefault="00E542E6" w:rsidP="00273E84">
      <w:pPr>
        <w:pStyle w:val="ListParagraph"/>
        <w:numPr>
          <w:ilvl w:val="0"/>
          <w:numId w:val="22"/>
        </w:numPr>
        <w:rPr>
          <w:rFonts w:cstheme="minorHAnsi"/>
        </w:rPr>
      </w:pPr>
      <w:r>
        <w:rPr>
          <w:rFonts w:cstheme="minorHAnsi"/>
        </w:rPr>
        <w:t>Hardness</w:t>
      </w:r>
      <w:r w:rsidR="00704748">
        <w:rPr>
          <w:rFonts w:cstheme="minorHAnsi"/>
        </w:rPr>
        <w:t xml:space="preserve"> </w:t>
      </w:r>
      <w:r w:rsidR="00607667">
        <w:rPr>
          <w:rFonts w:cstheme="minorHAnsi"/>
        </w:rPr>
        <w:t>–</w:t>
      </w:r>
      <w:r w:rsidR="00704748">
        <w:rPr>
          <w:rFonts w:cstheme="minorHAnsi"/>
        </w:rPr>
        <w:t xml:space="preserve"> </w:t>
      </w:r>
      <w:r w:rsidR="00817239">
        <w:rPr>
          <w:rFonts w:cstheme="minorHAnsi"/>
        </w:rPr>
        <w:t>A</w:t>
      </w:r>
      <w:r w:rsidR="00607667">
        <w:rPr>
          <w:rFonts w:cstheme="minorHAnsi"/>
        </w:rPr>
        <w:t xml:space="preserve"> materials ability to resist penetration </w:t>
      </w:r>
      <w:r w:rsidR="008A5448">
        <w:rPr>
          <w:rFonts w:cstheme="minorHAnsi"/>
        </w:rPr>
        <w:t>and bending.</w:t>
      </w:r>
    </w:p>
    <w:p w14:paraId="418DE1CF" w14:textId="4A4E5270" w:rsidR="00E542E6" w:rsidRDefault="00E542E6" w:rsidP="00273E84">
      <w:pPr>
        <w:pStyle w:val="ListParagraph"/>
        <w:numPr>
          <w:ilvl w:val="0"/>
          <w:numId w:val="22"/>
        </w:numPr>
        <w:rPr>
          <w:rFonts w:cstheme="minorHAnsi"/>
        </w:rPr>
      </w:pPr>
      <w:r>
        <w:rPr>
          <w:rFonts w:cstheme="minorHAnsi"/>
        </w:rPr>
        <w:t>Fatigu</w:t>
      </w:r>
      <w:r w:rsidR="008A5448">
        <w:rPr>
          <w:rFonts w:cstheme="minorHAnsi"/>
        </w:rPr>
        <w:t xml:space="preserve">e </w:t>
      </w:r>
      <w:r w:rsidR="00855E51">
        <w:rPr>
          <w:rFonts w:cstheme="minorHAnsi"/>
        </w:rPr>
        <w:t>–</w:t>
      </w:r>
      <w:r w:rsidR="00817239">
        <w:rPr>
          <w:rFonts w:cstheme="minorHAnsi"/>
        </w:rPr>
        <w:t xml:space="preserve"> </w:t>
      </w:r>
      <w:r w:rsidR="00855E51">
        <w:rPr>
          <w:rFonts w:cstheme="minorHAnsi"/>
        </w:rPr>
        <w:t>This is the effect of repetitive strain placed on a material, for this application fatigue needs to be minimised</w:t>
      </w:r>
      <w:r w:rsidR="00507415">
        <w:rPr>
          <w:rFonts w:cstheme="minorHAnsi"/>
        </w:rPr>
        <w:t>.</w:t>
      </w:r>
    </w:p>
    <w:p w14:paraId="58AE8FE5" w14:textId="76DDD77D" w:rsidR="00E542E6" w:rsidRDefault="00E542E6" w:rsidP="00273E84">
      <w:pPr>
        <w:pStyle w:val="ListParagraph"/>
        <w:numPr>
          <w:ilvl w:val="0"/>
          <w:numId w:val="22"/>
        </w:numPr>
        <w:rPr>
          <w:rFonts w:cstheme="minorHAnsi"/>
        </w:rPr>
      </w:pPr>
      <w:r>
        <w:rPr>
          <w:rFonts w:cstheme="minorHAnsi"/>
        </w:rPr>
        <w:t>Impact strength</w:t>
      </w:r>
      <w:r w:rsidR="00507415">
        <w:rPr>
          <w:rFonts w:cstheme="minorHAnsi"/>
        </w:rPr>
        <w:t xml:space="preserve"> – A materials ability to withstand loads that are suddenly applied</w:t>
      </w:r>
      <w:r w:rsidR="00982080">
        <w:rPr>
          <w:rFonts w:cstheme="minorHAnsi"/>
        </w:rPr>
        <w:t>.</w:t>
      </w:r>
    </w:p>
    <w:p w14:paraId="71BC08A9" w14:textId="1006FB28" w:rsidR="00E542E6" w:rsidRDefault="00E542E6" w:rsidP="00273E84">
      <w:pPr>
        <w:pStyle w:val="ListParagraph"/>
        <w:numPr>
          <w:ilvl w:val="0"/>
          <w:numId w:val="22"/>
        </w:numPr>
        <w:rPr>
          <w:rFonts w:cstheme="minorHAnsi"/>
        </w:rPr>
      </w:pPr>
      <w:r>
        <w:rPr>
          <w:rFonts w:cstheme="minorHAnsi"/>
        </w:rPr>
        <w:t>Stiffness</w:t>
      </w:r>
      <w:r w:rsidR="00507415">
        <w:rPr>
          <w:rFonts w:cstheme="minorHAnsi"/>
        </w:rPr>
        <w:t xml:space="preserve"> </w:t>
      </w:r>
      <w:r w:rsidR="00F650F5">
        <w:rPr>
          <w:rFonts w:cstheme="minorHAnsi"/>
        </w:rPr>
        <w:t>–</w:t>
      </w:r>
      <w:r w:rsidR="00507415">
        <w:rPr>
          <w:rFonts w:cstheme="minorHAnsi"/>
        </w:rPr>
        <w:t xml:space="preserve"> </w:t>
      </w:r>
      <w:r w:rsidR="00F650F5">
        <w:rPr>
          <w:rFonts w:cstheme="minorHAnsi"/>
        </w:rPr>
        <w:t xml:space="preserve">A materials resistance </w:t>
      </w:r>
      <w:r w:rsidR="00285DA0">
        <w:rPr>
          <w:rFonts w:cstheme="minorHAnsi"/>
        </w:rPr>
        <w:t>to elastic deformation</w:t>
      </w:r>
      <w:r w:rsidR="00982080">
        <w:rPr>
          <w:rFonts w:cstheme="minorHAnsi"/>
        </w:rPr>
        <w:t>.</w:t>
      </w:r>
    </w:p>
    <w:p w14:paraId="576E9948" w14:textId="22A49701" w:rsidR="00285DA0" w:rsidRDefault="00285DA0" w:rsidP="00285DA0">
      <w:pPr>
        <w:pStyle w:val="ListParagraph"/>
        <w:rPr>
          <w:rFonts w:cstheme="minorHAnsi"/>
        </w:rPr>
      </w:pPr>
      <w:r>
        <w:rPr>
          <w:rFonts w:cstheme="minorHAnsi"/>
        </w:rPr>
        <w:t>(</w:t>
      </w:r>
      <w:proofErr w:type="spellStart"/>
      <w:r w:rsidR="006607A0">
        <w:rPr>
          <w:rFonts w:cstheme="minorHAnsi"/>
        </w:rPr>
        <w:t>Saif</w:t>
      </w:r>
      <w:proofErr w:type="spellEnd"/>
      <w:r w:rsidR="006607A0">
        <w:rPr>
          <w:rFonts w:cstheme="minorHAnsi"/>
        </w:rPr>
        <w:t>, 2022)</w:t>
      </w:r>
    </w:p>
    <w:p w14:paraId="2C76AD38" w14:textId="77777777" w:rsidR="00E64A45" w:rsidRPr="00F36EAE" w:rsidRDefault="00E64A45">
      <w:pPr>
        <w:rPr>
          <w:rFonts w:cstheme="minorHAnsi"/>
          <w:color w:val="FF0000"/>
        </w:rPr>
      </w:pPr>
    </w:p>
    <w:p w14:paraId="1867D7FB" w14:textId="77777777" w:rsidR="00221298" w:rsidRDefault="0022129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A81EA3E" w14:textId="49107BBD" w:rsidR="008456AA" w:rsidRDefault="008456AA" w:rsidP="008456AA">
      <w:pPr>
        <w:pStyle w:val="Heading1"/>
      </w:pPr>
      <w:bookmarkStart w:id="7" w:name="_Toc98503969"/>
      <w:r>
        <w:lastRenderedPageBreak/>
        <w:t>2.2 Thermal Properties</w:t>
      </w:r>
      <w:bookmarkEnd w:id="7"/>
    </w:p>
    <w:p w14:paraId="5434292E" w14:textId="44F33B39" w:rsidR="00500C89" w:rsidRDefault="00500C89" w:rsidP="00500C89">
      <w:r>
        <w:t xml:space="preserve">Thermal </w:t>
      </w:r>
      <w:r w:rsidR="00071E06">
        <w:t>p</w:t>
      </w:r>
      <w:r>
        <w:t xml:space="preserve">roperties </w:t>
      </w:r>
      <w:r w:rsidR="004C5C62">
        <w:t xml:space="preserve">play a vastly important </w:t>
      </w:r>
      <w:r w:rsidR="00F27DCA">
        <w:t>role</w:t>
      </w:r>
      <w:r w:rsidR="004C5C62">
        <w:t xml:space="preserve"> in material selection for a piston</w:t>
      </w:r>
      <w:r w:rsidR="00071E06">
        <w:t xml:space="preserve"> as the piston </w:t>
      </w:r>
      <w:r w:rsidR="00B23EDD">
        <w:t xml:space="preserve">comes under high </w:t>
      </w:r>
      <w:r w:rsidR="00F27DCA">
        <w:t>temperatures</w:t>
      </w:r>
      <w:r w:rsidR="00214BE9">
        <w:t xml:space="preserve"> throughout the combustion cycle</w:t>
      </w:r>
      <w:r w:rsidR="004F5B5E">
        <w:t xml:space="preserve">, </w:t>
      </w:r>
      <w:r w:rsidR="000168EE">
        <w:t>this</w:t>
      </w:r>
      <w:r w:rsidR="00B24B70">
        <w:t xml:space="preserve"> </w:t>
      </w:r>
      <w:r w:rsidR="002D50E6">
        <w:t>can easily cause metal to expand</w:t>
      </w:r>
      <w:r w:rsidR="00B64B2F">
        <w:t>.</w:t>
      </w:r>
      <w:r w:rsidR="009A43EE">
        <w:t xml:space="preserve"> </w:t>
      </w:r>
      <w:r w:rsidR="00B64B2F">
        <w:t>I</w:t>
      </w:r>
      <w:r w:rsidR="009A43EE">
        <w:t xml:space="preserve">f the temperature becomes </w:t>
      </w:r>
      <w:r w:rsidR="00E84A78">
        <w:t>too</w:t>
      </w:r>
      <w:r w:rsidR="009A43EE">
        <w:t xml:space="preserve"> high in a cylinder, </w:t>
      </w:r>
      <w:r w:rsidR="00831515">
        <w:t xml:space="preserve">the piston will expand beyond its </w:t>
      </w:r>
      <w:r w:rsidR="007545A6">
        <w:t xml:space="preserve">thermal expansion </w:t>
      </w:r>
      <w:r w:rsidR="00F8431D">
        <w:t>tolerance</w:t>
      </w:r>
      <w:r w:rsidR="000B3EC2">
        <w:t>,</w:t>
      </w:r>
      <w:r w:rsidR="007545A6">
        <w:t xml:space="preserve"> </w:t>
      </w:r>
      <w:r w:rsidR="000B3EC2">
        <w:t xml:space="preserve">therefore </w:t>
      </w:r>
      <w:r w:rsidR="007545A6">
        <w:t>creating un-necessary wear and damage to the piston and cylinder.</w:t>
      </w:r>
      <w:r w:rsidR="002D50E6">
        <w:t xml:space="preserve"> </w:t>
      </w:r>
      <w:r w:rsidR="00ED23B3">
        <w:t>W</w:t>
      </w:r>
      <w:r w:rsidR="002D50E6">
        <w:t xml:space="preserve">hen selecting a material </w:t>
      </w:r>
      <w:r w:rsidR="00AA049E">
        <w:t>for a piston it must have a low thermal expansion co-</w:t>
      </w:r>
      <w:r w:rsidR="001B1D26">
        <w:t>efficient to control this as much as possible.</w:t>
      </w:r>
      <w:r w:rsidR="006911F6">
        <w:t xml:space="preserve"> </w:t>
      </w:r>
    </w:p>
    <w:p w14:paraId="1987298B" w14:textId="12FE5958" w:rsidR="0019097F" w:rsidRPr="00080FF6" w:rsidRDefault="006911F6">
      <w:r>
        <w:t xml:space="preserve">The importance of controlled thermal expansion is </w:t>
      </w:r>
      <w:r w:rsidR="00C5254F">
        <w:t>essential as</w:t>
      </w:r>
      <w:r w:rsidR="00ED23B3">
        <w:t xml:space="preserve"> pistons have a </w:t>
      </w:r>
      <w:r w:rsidR="005D249C">
        <w:t>different design to running clearance,</w:t>
      </w:r>
      <w:r w:rsidR="00C5254F">
        <w:t xml:space="preserve"> it is</w:t>
      </w:r>
      <w:r w:rsidR="005D249C">
        <w:t xml:space="preserve"> also</w:t>
      </w:r>
      <w:r w:rsidR="00C5254F">
        <w:t xml:space="preserve"> </w:t>
      </w:r>
      <w:r w:rsidR="00E67D0E">
        <w:t>believed</w:t>
      </w:r>
      <w:r w:rsidR="00C5254F">
        <w:t xml:space="preserve"> </w:t>
      </w:r>
      <w:r w:rsidR="00E67D0E">
        <w:t xml:space="preserve">that the piston assembly is directly responsible for up to 60% </w:t>
      </w:r>
      <w:r w:rsidR="00B32024">
        <w:t xml:space="preserve">of mechanical </w:t>
      </w:r>
      <w:r w:rsidR="00E67D0E">
        <w:t>power loss</w:t>
      </w:r>
      <w:r w:rsidR="00520EAA">
        <w:t>.</w:t>
      </w:r>
      <w:r w:rsidR="00981CE3">
        <w:t xml:space="preserve"> </w:t>
      </w:r>
      <w:r w:rsidR="00520EAA">
        <w:t>M</w:t>
      </w:r>
      <w:r w:rsidR="00981CE3">
        <w:t>ain</w:t>
      </w:r>
      <w:r w:rsidR="00E256DE">
        <w:t xml:space="preserve">taining a good </w:t>
      </w:r>
      <w:r w:rsidR="00520EAA">
        <w:t xml:space="preserve">running </w:t>
      </w:r>
      <w:r w:rsidR="00E256DE">
        <w:t xml:space="preserve">clearance between the piston and the cylinder </w:t>
      </w:r>
      <w:r w:rsidR="00413584">
        <w:t>allows for frictional loss</w:t>
      </w:r>
      <w:r w:rsidR="00B32024">
        <w:t>es and</w:t>
      </w:r>
      <w:r w:rsidR="00413584">
        <w:t xml:space="preserve"> </w:t>
      </w:r>
      <w:r w:rsidR="00B32024">
        <w:t xml:space="preserve">the risk of piston slap </w:t>
      </w:r>
      <w:r w:rsidR="00413584">
        <w:t xml:space="preserve">to be minimised </w:t>
      </w:r>
      <w:r w:rsidR="00277313">
        <w:t>which can cause premature wear and fatigue on components</w:t>
      </w:r>
      <w:r w:rsidR="005D249C">
        <w:t xml:space="preserve">, having the correct </w:t>
      </w:r>
      <w:r w:rsidR="00221298">
        <w:t xml:space="preserve">thermal expansion coefficient also </w:t>
      </w:r>
      <w:r w:rsidR="00AA005D">
        <w:t xml:space="preserve">allows for a good </w:t>
      </w:r>
      <w:r w:rsidR="009843D8">
        <w:t>lubrication film</w:t>
      </w:r>
      <w:r w:rsidR="00520EAA">
        <w:t xml:space="preserve"> between the piston skirt and cylinder wall further decreasing this problem</w:t>
      </w:r>
      <w:r w:rsidR="0027022D">
        <w:t xml:space="preserve"> as well as providing an adequate seal so there </w:t>
      </w:r>
      <w:r w:rsidR="000C6CE3">
        <w:t>is minimal loss of pressure within the cylinder</w:t>
      </w:r>
      <w:r w:rsidR="00D3540D">
        <w:t xml:space="preserve"> and therefore reducing any losses in power</w:t>
      </w:r>
      <w:r w:rsidR="0076140C">
        <w:t xml:space="preserve"> (</w:t>
      </w:r>
      <w:r w:rsidR="00BF7E57" w:rsidRPr="00BF7E57">
        <w:t>Chin</w:t>
      </w:r>
      <w:r w:rsidR="00BF7E57">
        <w:t>-</w:t>
      </w:r>
      <w:proofErr w:type="spellStart"/>
      <w:r w:rsidR="00BF7E57" w:rsidRPr="00BF7E57">
        <w:t>Fisiu</w:t>
      </w:r>
      <w:proofErr w:type="spellEnd"/>
      <w:r w:rsidR="00BF7E57">
        <w:t xml:space="preserve">, </w:t>
      </w:r>
      <w:r w:rsidR="007B45EC">
        <w:t>1982</w:t>
      </w:r>
      <w:r w:rsidR="00CA4C76">
        <w:t>, p.1-2</w:t>
      </w:r>
      <w:r w:rsidR="007B45EC">
        <w:t>)</w:t>
      </w:r>
      <w:r w:rsidR="007F684B">
        <w:t xml:space="preserve">. </w:t>
      </w:r>
      <w:r w:rsidR="0019097F">
        <w:br w:type="page"/>
      </w:r>
    </w:p>
    <w:p w14:paraId="3A1186D5" w14:textId="6DB024F8" w:rsidR="003D7FF7" w:rsidRDefault="00816218" w:rsidP="008456AA">
      <w:pPr>
        <w:pStyle w:val="Heading1"/>
      </w:pPr>
      <w:bookmarkStart w:id="8" w:name="_Toc98503970"/>
      <w:r>
        <w:lastRenderedPageBreak/>
        <w:t>2.3 Chemical Properties</w:t>
      </w:r>
      <w:bookmarkEnd w:id="8"/>
    </w:p>
    <w:p w14:paraId="270D0982" w14:textId="3F9D98BE" w:rsidR="00121463" w:rsidRDefault="00614AFC" w:rsidP="003D7FF7">
      <w:r>
        <w:t>During its service life a p</w:t>
      </w:r>
      <w:r w:rsidR="00C440F5">
        <w:t>iston</w:t>
      </w:r>
      <w:r>
        <w:t xml:space="preserve"> will </w:t>
      </w:r>
      <w:r w:rsidR="00C440F5">
        <w:t>come into regular contact with</w:t>
      </w:r>
      <w:r w:rsidR="007878FD">
        <w:t xml:space="preserve"> several fluids </w:t>
      </w:r>
      <w:r w:rsidR="00E72EAE">
        <w:t>such as engine oil and either petrol or diesel</w:t>
      </w:r>
      <w:r w:rsidR="00466250">
        <w:t xml:space="preserve">, therefore when selecting a material, it must be ensured that the material chosen will not react </w:t>
      </w:r>
      <w:r w:rsidR="00CC4154">
        <w:t>with these fluids</w:t>
      </w:r>
      <w:r w:rsidR="00121463">
        <w:t xml:space="preserve">. </w:t>
      </w:r>
    </w:p>
    <w:p w14:paraId="4BE415AE" w14:textId="66DD4070" w:rsidR="0019097F" w:rsidRDefault="00121463" w:rsidP="003D7FF7">
      <w:r>
        <w:t>In a study conducted by</w:t>
      </w:r>
      <w:r w:rsidR="00F36EAC" w:rsidRPr="00F36EAC">
        <w:t xml:space="preserve"> Vyas, </w:t>
      </w:r>
      <w:r w:rsidR="00B52F0E">
        <w:rPr>
          <w:i/>
          <w:iCs/>
        </w:rPr>
        <w:t>et al</w:t>
      </w:r>
      <w:r w:rsidR="004A521A">
        <w:rPr>
          <w:i/>
          <w:iCs/>
        </w:rPr>
        <w:t xml:space="preserve">. </w:t>
      </w:r>
      <w:r w:rsidR="006711A9">
        <w:t>(2013) looking at brass, stainless ste</w:t>
      </w:r>
      <w:r w:rsidR="002B63DA">
        <w:t>e</w:t>
      </w:r>
      <w:r w:rsidR="006711A9">
        <w:t xml:space="preserve">l and </w:t>
      </w:r>
      <w:r w:rsidR="00AC36AA">
        <w:t xml:space="preserve">aluminium’s reactivity </w:t>
      </w:r>
      <w:r w:rsidR="002B63DA">
        <w:t xml:space="preserve">to pure gasoline as well as E10 and E20 fuels, no significant reactivity was shown throughout the study, this is shown </w:t>
      </w:r>
      <w:r w:rsidR="00E51001">
        <w:t>in table 1 below highlighting each material’s corrosion rate in mm</w:t>
      </w:r>
      <w:r w:rsidR="003B6A8D">
        <w:t xml:space="preserve"> per year</w:t>
      </w:r>
      <w:r w:rsidR="0019097F">
        <w:t>.</w:t>
      </w:r>
    </w:p>
    <w:tbl>
      <w:tblPr>
        <w:tblStyle w:val="TableGrid"/>
        <w:tblpPr w:leftFromText="180" w:rightFromText="180" w:vertAnchor="text" w:horzAnchor="margin" w:tblpY="55"/>
        <w:tblW w:w="9245" w:type="dxa"/>
        <w:tblLook w:val="04A0" w:firstRow="1" w:lastRow="0" w:firstColumn="1" w:lastColumn="0" w:noHBand="0" w:noVBand="1"/>
      </w:tblPr>
      <w:tblGrid>
        <w:gridCol w:w="1849"/>
        <w:gridCol w:w="1849"/>
        <w:gridCol w:w="1849"/>
        <w:gridCol w:w="1849"/>
        <w:gridCol w:w="1849"/>
      </w:tblGrid>
      <w:tr w:rsidR="00AC3990" w14:paraId="57A92205" w14:textId="77777777" w:rsidTr="00AC3990">
        <w:trPr>
          <w:trHeight w:val="858"/>
        </w:trPr>
        <w:tc>
          <w:tcPr>
            <w:tcW w:w="1849" w:type="dxa"/>
            <w:vAlign w:val="center"/>
          </w:tcPr>
          <w:p w14:paraId="69729363" w14:textId="77777777" w:rsidR="00AC3990" w:rsidRDefault="00AC3990" w:rsidP="00AC3990">
            <w:pPr>
              <w:jc w:val="center"/>
            </w:pPr>
            <w:r>
              <w:t>Description</w:t>
            </w:r>
          </w:p>
        </w:tc>
        <w:tc>
          <w:tcPr>
            <w:tcW w:w="1849" w:type="dxa"/>
            <w:vAlign w:val="center"/>
          </w:tcPr>
          <w:p w14:paraId="6B8D317A" w14:textId="77777777" w:rsidR="00AC3990" w:rsidRDefault="00AC3990" w:rsidP="00AC3990">
            <w:pPr>
              <w:jc w:val="center"/>
            </w:pPr>
            <w:r>
              <w:t>Location</w:t>
            </w:r>
          </w:p>
        </w:tc>
        <w:tc>
          <w:tcPr>
            <w:tcW w:w="1849" w:type="dxa"/>
            <w:vAlign w:val="center"/>
          </w:tcPr>
          <w:p w14:paraId="22B00078" w14:textId="77777777" w:rsidR="00AC3990" w:rsidRDefault="00AC3990" w:rsidP="00AC3990">
            <w:pPr>
              <w:jc w:val="center"/>
            </w:pPr>
            <w:r>
              <w:t>Gasoline</w:t>
            </w:r>
          </w:p>
        </w:tc>
        <w:tc>
          <w:tcPr>
            <w:tcW w:w="1849" w:type="dxa"/>
            <w:vAlign w:val="center"/>
          </w:tcPr>
          <w:p w14:paraId="550ECBD7" w14:textId="77777777" w:rsidR="00AC3990" w:rsidRDefault="00AC3990" w:rsidP="00AC3990">
            <w:pPr>
              <w:jc w:val="center"/>
            </w:pPr>
            <w:r>
              <w:t>E10</w:t>
            </w:r>
          </w:p>
        </w:tc>
        <w:tc>
          <w:tcPr>
            <w:tcW w:w="1849" w:type="dxa"/>
            <w:vAlign w:val="center"/>
          </w:tcPr>
          <w:p w14:paraId="33AEE58D" w14:textId="77777777" w:rsidR="00AC3990" w:rsidRDefault="00AC3990" w:rsidP="00AC3990">
            <w:pPr>
              <w:jc w:val="center"/>
            </w:pPr>
            <w:r>
              <w:t>E20</w:t>
            </w:r>
          </w:p>
        </w:tc>
      </w:tr>
      <w:tr w:rsidR="00AC3990" w14:paraId="6698C11C" w14:textId="77777777" w:rsidTr="00AC3990">
        <w:trPr>
          <w:trHeight w:val="285"/>
        </w:trPr>
        <w:tc>
          <w:tcPr>
            <w:tcW w:w="1849" w:type="dxa"/>
            <w:vMerge w:val="restart"/>
            <w:vAlign w:val="center"/>
          </w:tcPr>
          <w:p w14:paraId="0E8B04D1" w14:textId="77777777" w:rsidR="00AC3990" w:rsidRDefault="00AC3990" w:rsidP="00AC3990">
            <w:pPr>
              <w:jc w:val="center"/>
            </w:pPr>
            <w:r>
              <w:t>Brass</w:t>
            </w:r>
          </w:p>
        </w:tc>
        <w:tc>
          <w:tcPr>
            <w:tcW w:w="1849" w:type="dxa"/>
            <w:vAlign w:val="center"/>
          </w:tcPr>
          <w:p w14:paraId="06448817" w14:textId="77777777" w:rsidR="00AC3990" w:rsidRDefault="00AC3990" w:rsidP="00AC3990">
            <w:pPr>
              <w:jc w:val="center"/>
            </w:pPr>
            <w:r>
              <w:t>Fully Immersed</w:t>
            </w:r>
          </w:p>
        </w:tc>
        <w:tc>
          <w:tcPr>
            <w:tcW w:w="1849" w:type="dxa"/>
            <w:vAlign w:val="center"/>
          </w:tcPr>
          <w:p w14:paraId="0E259CBF" w14:textId="77777777" w:rsidR="00AC3990" w:rsidRDefault="00AC3990" w:rsidP="00AC3990">
            <w:pPr>
              <w:jc w:val="center"/>
            </w:pPr>
            <w:r>
              <w:t>-0.0001</w:t>
            </w:r>
          </w:p>
        </w:tc>
        <w:tc>
          <w:tcPr>
            <w:tcW w:w="1849" w:type="dxa"/>
            <w:vAlign w:val="center"/>
          </w:tcPr>
          <w:p w14:paraId="53FAFC50" w14:textId="77777777" w:rsidR="00AC3990" w:rsidRDefault="00AC3990" w:rsidP="00AC3990">
            <w:pPr>
              <w:jc w:val="center"/>
            </w:pPr>
            <w:r>
              <w:t>0.0019</w:t>
            </w:r>
          </w:p>
        </w:tc>
        <w:tc>
          <w:tcPr>
            <w:tcW w:w="1849" w:type="dxa"/>
            <w:vAlign w:val="center"/>
          </w:tcPr>
          <w:p w14:paraId="5EAE7A5A" w14:textId="77777777" w:rsidR="00AC3990" w:rsidRDefault="00AC3990" w:rsidP="00AC3990">
            <w:pPr>
              <w:jc w:val="center"/>
            </w:pPr>
            <w:r>
              <w:t>0.0039</w:t>
            </w:r>
          </w:p>
        </w:tc>
      </w:tr>
      <w:tr w:rsidR="00AC3990" w14:paraId="276E0070" w14:textId="77777777" w:rsidTr="00AC3990">
        <w:trPr>
          <w:trHeight w:val="285"/>
        </w:trPr>
        <w:tc>
          <w:tcPr>
            <w:tcW w:w="1849" w:type="dxa"/>
            <w:vMerge/>
            <w:vAlign w:val="center"/>
          </w:tcPr>
          <w:p w14:paraId="0D353707" w14:textId="77777777" w:rsidR="00AC3990" w:rsidRDefault="00AC3990" w:rsidP="00AC3990">
            <w:pPr>
              <w:jc w:val="center"/>
            </w:pPr>
          </w:p>
        </w:tc>
        <w:tc>
          <w:tcPr>
            <w:tcW w:w="1849" w:type="dxa"/>
            <w:vAlign w:val="center"/>
          </w:tcPr>
          <w:p w14:paraId="4D8CB194" w14:textId="77777777" w:rsidR="00AC3990" w:rsidRDefault="00AC3990" w:rsidP="00AC3990">
            <w:pPr>
              <w:jc w:val="center"/>
            </w:pPr>
            <w:r>
              <w:t>Half Immersed</w:t>
            </w:r>
          </w:p>
        </w:tc>
        <w:tc>
          <w:tcPr>
            <w:tcW w:w="1849" w:type="dxa"/>
            <w:vAlign w:val="center"/>
          </w:tcPr>
          <w:p w14:paraId="298550C9" w14:textId="77777777" w:rsidR="00AC3990" w:rsidRDefault="00AC3990" w:rsidP="00AC3990">
            <w:pPr>
              <w:jc w:val="center"/>
            </w:pPr>
            <w:r>
              <w:t>0.0000</w:t>
            </w:r>
          </w:p>
        </w:tc>
        <w:tc>
          <w:tcPr>
            <w:tcW w:w="1849" w:type="dxa"/>
            <w:vAlign w:val="center"/>
          </w:tcPr>
          <w:p w14:paraId="7A78F693" w14:textId="77777777" w:rsidR="00AC3990" w:rsidRDefault="00AC3990" w:rsidP="00AC3990">
            <w:pPr>
              <w:jc w:val="center"/>
            </w:pPr>
            <w:r>
              <w:t>0.0005</w:t>
            </w:r>
          </w:p>
        </w:tc>
        <w:tc>
          <w:tcPr>
            <w:tcW w:w="1849" w:type="dxa"/>
            <w:vAlign w:val="center"/>
          </w:tcPr>
          <w:p w14:paraId="0D985127" w14:textId="77777777" w:rsidR="00AC3990" w:rsidRDefault="00AC3990" w:rsidP="00AC3990">
            <w:pPr>
              <w:jc w:val="center"/>
            </w:pPr>
            <w:r>
              <w:t>0.0004</w:t>
            </w:r>
          </w:p>
        </w:tc>
      </w:tr>
      <w:tr w:rsidR="00AC3990" w14:paraId="09BD706D" w14:textId="77777777" w:rsidTr="00AC3990">
        <w:trPr>
          <w:trHeight w:val="285"/>
        </w:trPr>
        <w:tc>
          <w:tcPr>
            <w:tcW w:w="1849" w:type="dxa"/>
            <w:vMerge/>
            <w:vAlign w:val="center"/>
          </w:tcPr>
          <w:p w14:paraId="4213962A" w14:textId="77777777" w:rsidR="00AC3990" w:rsidRDefault="00AC3990" w:rsidP="00AC3990">
            <w:pPr>
              <w:jc w:val="center"/>
            </w:pPr>
          </w:p>
        </w:tc>
        <w:tc>
          <w:tcPr>
            <w:tcW w:w="1849" w:type="dxa"/>
            <w:vAlign w:val="center"/>
          </w:tcPr>
          <w:p w14:paraId="04749C0F" w14:textId="77777777" w:rsidR="00AC3990" w:rsidRDefault="00AC3990" w:rsidP="00AC3990">
            <w:pPr>
              <w:jc w:val="center"/>
            </w:pPr>
            <w:r>
              <w:t>Vapour Exposed</w:t>
            </w:r>
          </w:p>
        </w:tc>
        <w:tc>
          <w:tcPr>
            <w:tcW w:w="1849" w:type="dxa"/>
            <w:vAlign w:val="center"/>
          </w:tcPr>
          <w:p w14:paraId="089393EA" w14:textId="77777777" w:rsidR="00AC3990" w:rsidRDefault="00AC3990" w:rsidP="00AC3990">
            <w:pPr>
              <w:jc w:val="center"/>
            </w:pPr>
            <w:r>
              <w:t>-0.0001</w:t>
            </w:r>
          </w:p>
        </w:tc>
        <w:tc>
          <w:tcPr>
            <w:tcW w:w="1849" w:type="dxa"/>
            <w:vAlign w:val="center"/>
          </w:tcPr>
          <w:p w14:paraId="209E2EC8" w14:textId="77777777" w:rsidR="00AC3990" w:rsidRDefault="00AC3990" w:rsidP="00AC3990">
            <w:pPr>
              <w:jc w:val="center"/>
            </w:pPr>
            <w:r>
              <w:t>0.0003</w:t>
            </w:r>
          </w:p>
        </w:tc>
        <w:tc>
          <w:tcPr>
            <w:tcW w:w="1849" w:type="dxa"/>
            <w:vAlign w:val="center"/>
          </w:tcPr>
          <w:p w14:paraId="6F758007" w14:textId="77777777" w:rsidR="00AC3990" w:rsidRDefault="00AC3990" w:rsidP="00AC3990">
            <w:pPr>
              <w:jc w:val="center"/>
            </w:pPr>
            <w:r>
              <w:t>0.0003</w:t>
            </w:r>
          </w:p>
        </w:tc>
      </w:tr>
      <w:tr w:rsidR="00AC3990" w14:paraId="00AE7F80" w14:textId="77777777" w:rsidTr="00AC3990">
        <w:trPr>
          <w:trHeight w:val="300"/>
        </w:trPr>
        <w:tc>
          <w:tcPr>
            <w:tcW w:w="1849" w:type="dxa"/>
            <w:vMerge w:val="restart"/>
            <w:vAlign w:val="center"/>
          </w:tcPr>
          <w:p w14:paraId="438EBE05" w14:textId="77777777" w:rsidR="00AC3990" w:rsidRDefault="00AC3990" w:rsidP="00AC3990">
            <w:pPr>
              <w:jc w:val="center"/>
            </w:pPr>
            <w:r>
              <w:t>Aluminium Alloy</w:t>
            </w:r>
          </w:p>
        </w:tc>
        <w:tc>
          <w:tcPr>
            <w:tcW w:w="1849" w:type="dxa"/>
            <w:vAlign w:val="center"/>
          </w:tcPr>
          <w:p w14:paraId="561C970A" w14:textId="77777777" w:rsidR="00AC3990" w:rsidRDefault="00AC3990" w:rsidP="00AC3990">
            <w:pPr>
              <w:jc w:val="center"/>
            </w:pPr>
            <w:r>
              <w:t>Fully Immersed</w:t>
            </w:r>
          </w:p>
        </w:tc>
        <w:tc>
          <w:tcPr>
            <w:tcW w:w="1849" w:type="dxa"/>
            <w:vAlign w:val="center"/>
          </w:tcPr>
          <w:p w14:paraId="21DB3094" w14:textId="77777777" w:rsidR="00AC3990" w:rsidRDefault="00AC3990" w:rsidP="00AC3990">
            <w:pPr>
              <w:jc w:val="center"/>
            </w:pPr>
            <w:r>
              <w:t>-0.0031</w:t>
            </w:r>
          </w:p>
        </w:tc>
        <w:tc>
          <w:tcPr>
            <w:tcW w:w="1849" w:type="dxa"/>
            <w:vAlign w:val="center"/>
          </w:tcPr>
          <w:p w14:paraId="70E35E5A" w14:textId="77777777" w:rsidR="00AC3990" w:rsidRDefault="00AC3990" w:rsidP="00AC3990">
            <w:pPr>
              <w:jc w:val="center"/>
            </w:pPr>
            <w:r>
              <w:t>-0.0006</w:t>
            </w:r>
          </w:p>
        </w:tc>
        <w:tc>
          <w:tcPr>
            <w:tcW w:w="1849" w:type="dxa"/>
            <w:vAlign w:val="center"/>
          </w:tcPr>
          <w:p w14:paraId="5DA79290" w14:textId="77777777" w:rsidR="00AC3990" w:rsidRDefault="00AC3990" w:rsidP="00AC3990">
            <w:pPr>
              <w:jc w:val="center"/>
            </w:pPr>
            <w:r>
              <w:t>-0.0008</w:t>
            </w:r>
          </w:p>
        </w:tc>
      </w:tr>
      <w:tr w:rsidR="00AC3990" w14:paraId="154CF238" w14:textId="77777777" w:rsidTr="00AC3990">
        <w:trPr>
          <w:trHeight w:val="300"/>
        </w:trPr>
        <w:tc>
          <w:tcPr>
            <w:tcW w:w="1849" w:type="dxa"/>
            <w:vMerge/>
            <w:vAlign w:val="center"/>
          </w:tcPr>
          <w:p w14:paraId="415DF52B" w14:textId="77777777" w:rsidR="00AC3990" w:rsidRDefault="00AC3990" w:rsidP="00AC3990">
            <w:pPr>
              <w:jc w:val="center"/>
            </w:pPr>
          </w:p>
        </w:tc>
        <w:tc>
          <w:tcPr>
            <w:tcW w:w="1849" w:type="dxa"/>
            <w:vAlign w:val="center"/>
          </w:tcPr>
          <w:p w14:paraId="4C9337C8" w14:textId="77777777" w:rsidR="00AC3990" w:rsidRDefault="00AC3990" w:rsidP="00AC3990">
            <w:pPr>
              <w:jc w:val="center"/>
            </w:pPr>
            <w:r>
              <w:t>Half Immersed</w:t>
            </w:r>
          </w:p>
        </w:tc>
        <w:tc>
          <w:tcPr>
            <w:tcW w:w="1849" w:type="dxa"/>
            <w:vAlign w:val="center"/>
          </w:tcPr>
          <w:p w14:paraId="46CFCBB2" w14:textId="77777777" w:rsidR="00AC3990" w:rsidRDefault="00AC3990" w:rsidP="00AC3990">
            <w:pPr>
              <w:jc w:val="center"/>
            </w:pPr>
            <w:r>
              <w:t>-0.0027</w:t>
            </w:r>
          </w:p>
        </w:tc>
        <w:tc>
          <w:tcPr>
            <w:tcW w:w="1849" w:type="dxa"/>
            <w:vAlign w:val="center"/>
          </w:tcPr>
          <w:p w14:paraId="2CC655EA" w14:textId="77777777" w:rsidR="00AC3990" w:rsidRDefault="00AC3990" w:rsidP="00AC3990">
            <w:pPr>
              <w:jc w:val="center"/>
            </w:pPr>
            <w:r>
              <w:t>-0.0001</w:t>
            </w:r>
          </w:p>
        </w:tc>
        <w:tc>
          <w:tcPr>
            <w:tcW w:w="1849" w:type="dxa"/>
            <w:vAlign w:val="center"/>
          </w:tcPr>
          <w:p w14:paraId="4FDABB36" w14:textId="77777777" w:rsidR="00AC3990" w:rsidRDefault="00AC3990" w:rsidP="00AC3990">
            <w:pPr>
              <w:jc w:val="center"/>
            </w:pPr>
            <w:r>
              <w:t>-0.0007</w:t>
            </w:r>
          </w:p>
        </w:tc>
      </w:tr>
      <w:tr w:rsidR="00AC3990" w14:paraId="01B2E848" w14:textId="77777777" w:rsidTr="00AC3990">
        <w:trPr>
          <w:trHeight w:val="300"/>
        </w:trPr>
        <w:tc>
          <w:tcPr>
            <w:tcW w:w="1849" w:type="dxa"/>
            <w:vMerge/>
            <w:vAlign w:val="center"/>
          </w:tcPr>
          <w:p w14:paraId="43F4FB87" w14:textId="77777777" w:rsidR="00AC3990" w:rsidRDefault="00AC3990" w:rsidP="00AC3990">
            <w:pPr>
              <w:jc w:val="center"/>
            </w:pPr>
          </w:p>
        </w:tc>
        <w:tc>
          <w:tcPr>
            <w:tcW w:w="1849" w:type="dxa"/>
            <w:vAlign w:val="center"/>
          </w:tcPr>
          <w:p w14:paraId="286231D3" w14:textId="77777777" w:rsidR="00AC3990" w:rsidRDefault="00AC3990" w:rsidP="00AC3990">
            <w:pPr>
              <w:jc w:val="center"/>
            </w:pPr>
            <w:r>
              <w:t>Vapour Exposed</w:t>
            </w:r>
          </w:p>
        </w:tc>
        <w:tc>
          <w:tcPr>
            <w:tcW w:w="1849" w:type="dxa"/>
            <w:vAlign w:val="center"/>
          </w:tcPr>
          <w:p w14:paraId="5A1E45F1" w14:textId="77777777" w:rsidR="00AC3990" w:rsidRDefault="00AC3990" w:rsidP="00AC3990">
            <w:pPr>
              <w:jc w:val="center"/>
            </w:pPr>
            <w:r>
              <w:t>-0.0022</w:t>
            </w:r>
          </w:p>
        </w:tc>
        <w:tc>
          <w:tcPr>
            <w:tcW w:w="1849" w:type="dxa"/>
            <w:vAlign w:val="center"/>
          </w:tcPr>
          <w:p w14:paraId="566E03AB" w14:textId="77777777" w:rsidR="00AC3990" w:rsidRDefault="00AC3990" w:rsidP="00AC3990">
            <w:pPr>
              <w:jc w:val="center"/>
            </w:pPr>
            <w:r>
              <w:t>0.0007</w:t>
            </w:r>
          </w:p>
        </w:tc>
        <w:tc>
          <w:tcPr>
            <w:tcW w:w="1849" w:type="dxa"/>
            <w:vAlign w:val="center"/>
          </w:tcPr>
          <w:p w14:paraId="558F9E26" w14:textId="77777777" w:rsidR="00AC3990" w:rsidRDefault="00AC3990" w:rsidP="00AC3990">
            <w:pPr>
              <w:jc w:val="center"/>
            </w:pPr>
            <w:r>
              <w:t>0.0005</w:t>
            </w:r>
          </w:p>
        </w:tc>
      </w:tr>
      <w:tr w:rsidR="00AC3990" w14:paraId="794DBFF3" w14:textId="77777777" w:rsidTr="00AC3990">
        <w:trPr>
          <w:trHeight w:val="270"/>
        </w:trPr>
        <w:tc>
          <w:tcPr>
            <w:tcW w:w="1849" w:type="dxa"/>
            <w:vMerge w:val="restart"/>
            <w:vAlign w:val="center"/>
          </w:tcPr>
          <w:p w14:paraId="4785C8C7" w14:textId="77777777" w:rsidR="00AC3990" w:rsidRDefault="00AC3990" w:rsidP="00AC3990">
            <w:pPr>
              <w:jc w:val="center"/>
            </w:pPr>
            <w:r>
              <w:t>Stainless Steel</w:t>
            </w:r>
          </w:p>
        </w:tc>
        <w:tc>
          <w:tcPr>
            <w:tcW w:w="1849" w:type="dxa"/>
            <w:vAlign w:val="center"/>
          </w:tcPr>
          <w:p w14:paraId="72746417" w14:textId="77777777" w:rsidR="00AC3990" w:rsidRDefault="00AC3990" w:rsidP="00AC3990">
            <w:pPr>
              <w:jc w:val="center"/>
            </w:pPr>
            <w:r>
              <w:t>Fully Immersed</w:t>
            </w:r>
          </w:p>
        </w:tc>
        <w:tc>
          <w:tcPr>
            <w:tcW w:w="1849" w:type="dxa"/>
            <w:vAlign w:val="center"/>
          </w:tcPr>
          <w:p w14:paraId="7630C97A" w14:textId="77777777" w:rsidR="00AC3990" w:rsidRDefault="00AC3990" w:rsidP="00AC3990">
            <w:pPr>
              <w:jc w:val="center"/>
            </w:pPr>
            <w:r>
              <w:t>-0.0009</w:t>
            </w:r>
          </w:p>
        </w:tc>
        <w:tc>
          <w:tcPr>
            <w:tcW w:w="1849" w:type="dxa"/>
            <w:vAlign w:val="center"/>
          </w:tcPr>
          <w:p w14:paraId="48AE48BA" w14:textId="77777777" w:rsidR="00AC3990" w:rsidRDefault="00AC3990" w:rsidP="00AC3990">
            <w:pPr>
              <w:jc w:val="center"/>
            </w:pPr>
            <w:r>
              <w:t>0.0007</w:t>
            </w:r>
          </w:p>
        </w:tc>
        <w:tc>
          <w:tcPr>
            <w:tcW w:w="1849" w:type="dxa"/>
            <w:vAlign w:val="center"/>
          </w:tcPr>
          <w:p w14:paraId="6128E7B4" w14:textId="77777777" w:rsidR="00AC3990" w:rsidRDefault="00AC3990" w:rsidP="00AC3990">
            <w:pPr>
              <w:jc w:val="center"/>
            </w:pPr>
            <w:r>
              <w:t>0.0009</w:t>
            </w:r>
          </w:p>
        </w:tc>
      </w:tr>
      <w:tr w:rsidR="00AC3990" w14:paraId="1D1FA6EE" w14:textId="77777777" w:rsidTr="00AC3990">
        <w:trPr>
          <w:trHeight w:val="270"/>
        </w:trPr>
        <w:tc>
          <w:tcPr>
            <w:tcW w:w="1849" w:type="dxa"/>
            <w:vMerge/>
            <w:vAlign w:val="center"/>
          </w:tcPr>
          <w:p w14:paraId="36C9CC22" w14:textId="77777777" w:rsidR="00AC3990" w:rsidRDefault="00AC3990" w:rsidP="00AC3990">
            <w:pPr>
              <w:jc w:val="center"/>
            </w:pPr>
          </w:p>
        </w:tc>
        <w:tc>
          <w:tcPr>
            <w:tcW w:w="1849" w:type="dxa"/>
            <w:vAlign w:val="center"/>
          </w:tcPr>
          <w:p w14:paraId="76A8FBC1" w14:textId="77777777" w:rsidR="00AC3990" w:rsidRDefault="00AC3990" w:rsidP="00AC3990">
            <w:pPr>
              <w:jc w:val="center"/>
            </w:pPr>
            <w:r>
              <w:t>Half Immersed</w:t>
            </w:r>
          </w:p>
        </w:tc>
        <w:tc>
          <w:tcPr>
            <w:tcW w:w="1849" w:type="dxa"/>
            <w:vAlign w:val="center"/>
          </w:tcPr>
          <w:p w14:paraId="4BCF1F49" w14:textId="77777777" w:rsidR="00AC3990" w:rsidRDefault="00AC3990" w:rsidP="00AC3990">
            <w:pPr>
              <w:jc w:val="center"/>
            </w:pPr>
            <w:r>
              <w:t>-0.0007</w:t>
            </w:r>
          </w:p>
        </w:tc>
        <w:tc>
          <w:tcPr>
            <w:tcW w:w="1849" w:type="dxa"/>
            <w:vAlign w:val="center"/>
          </w:tcPr>
          <w:p w14:paraId="63F01D3E" w14:textId="77777777" w:rsidR="00AC3990" w:rsidRDefault="00AC3990" w:rsidP="00AC3990">
            <w:pPr>
              <w:jc w:val="center"/>
            </w:pPr>
            <w:r>
              <w:t>0.0008</w:t>
            </w:r>
          </w:p>
        </w:tc>
        <w:tc>
          <w:tcPr>
            <w:tcW w:w="1849" w:type="dxa"/>
            <w:vAlign w:val="center"/>
          </w:tcPr>
          <w:p w14:paraId="0D9EB8AE" w14:textId="77777777" w:rsidR="00AC3990" w:rsidRDefault="00AC3990" w:rsidP="00AC3990">
            <w:pPr>
              <w:jc w:val="center"/>
            </w:pPr>
            <w:r>
              <w:t>0.0007</w:t>
            </w:r>
          </w:p>
        </w:tc>
      </w:tr>
      <w:tr w:rsidR="00AC3990" w14:paraId="4933186C" w14:textId="77777777" w:rsidTr="00AC3990">
        <w:trPr>
          <w:trHeight w:val="270"/>
        </w:trPr>
        <w:tc>
          <w:tcPr>
            <w:tcW w:w="1849" w:type="dxa"/>
            <w:vMerge/>
            <w:vAlign w:val="center"/>
          </w:tcPr>
          <w:p w14:paraId="6253C962" w14:textId="77777777" w:rsidR="00AC3990" w:rsidRDefault="00AC3990" w:rsidP="00AC3990">
            <w:pPr>
              <w:jc w:val="center"/>
            </w:pPr>
          </w:p>
        </w:tc>
        <w:tc>
          <w:tcPr>
            <w:tcW w:w="1849" w:type="dxa"/>
            <w:vAlign w:val="center"/>
          </w:tcPr>
          <w:p w14:paraId="43619509" w14:textId="77777777" w:rsidR="00AC3990" w:rsidRDefault="00AC3990" w:rsidP="00AC3990">
            <w:pPr>
              <w:jc w:val="center"/>
            </w:pPr>
            <w:r>
              <w:t>Vapour Exposed</w:t>
            </w:r>
          </w:p>
        </w:tc>
        <w:tc>
          <w:tcPr>
            <w:tcW w:w="1849" w:type="dxa"/>
            <w:vAlign w:val="center"/>
          </w:tcPr>
          <w:p w14:paraId="119F4B58" w14:textId="77777777" w:rsidR="00AC3990" w:rsidRDefault="00AC3990" w:rsidP="00AC3990">
            <w:pPr>
              <w:jc w:val="center"/>
            </w:pPr>
            <w:r>
              <w:t>-0.0005</w:t>
            </w:r>
          </w:p>
        </w:tc>
        <w:tc>
          <w:tcPr>
            <w:tcW w:w="1849" w:type="dxa"/>
            <w:vAlign w:val="center"/>
          </w:tcPr>
          <w:p w14:paraId="271A36FA" w14:textId="77777777" w:rsidR="00AC3990" w:rsidRDefault="00AC3990" w:rsidP="00AC3990">
            <w:pPr>
              <w:jc w:val="center"/>
            </w:pPr>
            <w:r>
              <w:t>0.0008</w:t>
            </w:r>
          </w:p>
        </w:tc>
        <w:tc>
          <w:tcPr>
            <w:tcW w:w="1849" w:type="dxa"/>
            <w:vAlign w:val="center"/>
          </w:tcPr>
          <w:p w14:paraId="33BBDDA7" w14:textId="77777777" w:rsidR="00AC3990" w:rsidRDefault="00AC3990" w:rsidP="00AC3990">
            <w:pPr>
              <w:jc w:val="center"/>
            </w:pPr>
            <w:r>
              <w:t>0.0010</w:t>
            </w:r>
          </w:p>
        </w:tc>
      </w:tr>
    </w:tbl>
    <w:p w14:paraId="5CD37962" w14:textId="635BB4FA" w:rsidR="00901246" w:rsidRPr="00F1648C" w:rsidRDefault="000C5477" w:rsidP="000C5477">
      <w:pPr>
        <w:pStyle w:val="Caption"/>
      </w:pPr>
      <w:bookmarkStart w:id="9" w:name="_Toc98506263"/>
      <w:r>
        <w:t xml:space="preserve">Table </w:t>
      </w:r>
      <w:r w:rsidR="007334DB">
        <w:fldChar w:fldCharType="begin"/>
      </w:r>
      <w:r w:rsidR="007334DB">
        <w:instrText xml:space="preserve"> SEQ Table \* ARABIC </w:instrText>
      </w:r>
      <w:r w:rsidR="007334DB">
        <w:fldChar w:fldCharType="separate"/>
      </w:r>
      <w:r w:rsidR="00983D09">
        <w:rPr>
          <w:noProof/>
        </w:rPr>
        <w:t>1</w:t>
      </w:r>
      <w:r w:rsidR="007334DB">
        <w:rPr>
          <w:noProof/>
        </w:rPr>
        <w:fldChar w:fldCharType="end"/>
      </w:r>
      <w:r>
        <w:t xml:space="preserve"> - </w:t>
      </w:r>
      <w:proofErr w:type="spellStart"/>
      <w:r>
        <w:t>Corriosion</w:t>
      </w:r>
      <w:proofErr w:type="spellEnd"/>
      <w:r>
        <w:t xml:space="preserve"> in mm per year (Vyas, </w:t>
      </w:r>
      <w:r w:rsidR="00493ACB">
        <w:t>et al.</w:t>
      </w:r>
      <w:r>
        <w:t xml:space="preserve"> 2013)</w:t>
      </w:r>
      <w:bookmarkEnd w:id="9"/>
    </w:p>
    <w:p w14:paraId="1511B6D5" w14:textId="77777777" w:rsidR="00C738DC" w:rsidRDefault="00C738DC">
      <w:pPr>
        <w:rPr>
          <w:rFonts w:eastAsiaTheme="majorEastAsia" w:cstheme="minorHAnsi"/>
          <w:color w:val="2F5496" w:themeColor="accent1" w:themeShade="BF"/>
          <w:sz w:val="32"/>
          <w:szCs w:val="32"/>
        </w:rPr>
      </w:pPr>
      <w:r>
        <w:rPr>
          <w:rFonts w:cstheme="minorHAnsi"/>
        </w:rPr>
        <w:br w:type="page"/>
      </w:r>
    </w:p>
    <w:p w14:paraId="1E4D4221" w14:textId="2023EE7B" w:rsidR="00817952" w:rsidRDefault="00E273B2" w:rsidP="00AD0743">
      <w:pPr>
        <w:pStyle w:val="Heading1"/>
        <w:numPr>
          <w:ilvl w:val="0"/>
          <w:numId w:val="1"/>
        </w:numPr>
        <w:rPr>
          <w:rFonts w:asciiTheme="minorHAnsi" w:hAnsiTheme="minorHAnsi" w:cstheme="minorHAnsi"/>
        </w:rPr>
      </w:pPr>
      <w:bookmarkStart w:id="10" w:name="_Toc98503971"/>
      <w:r>
        <w:rPr>
          <w:rFonts w:asciiTheme="minorHAnsi" w:hAnsiTheme="minorHAnsi" w:cstheme="minorHAnsi"/>
        </w:rPr>
        <w:lastRenderedPageBreak/>
        <w:t>Material Selection</w:t>
      </w:r>
      <w:bookmarkEnd w:id="10"/>
    </w:p>
    <w:p w14:paraId="4A42B9AC" w14:textId="3E743398" w:rsidR="00852E63" w:rsidRDefault="00852E63" w:rsidP="00852E63">
      <w:bookmarkStart w:id="11" w:name="_Hlk98504741"/>
      <w:r>
        <w:t xml:space="preserve">To outline suitable materials, </w:t>
      </w:r>
      <w:proofErr w:type="spellStart"/>
      <w:r w:rsidRPr="00752B05">
        <w:t>Granta</w:t>
      </w:r>
      <w:proofErr w:type="spellEnd"/>
      <w:r w:rsidRPr="00752B05">
        <w:t xml:space="preserve"> </w:t>
      </w:r>
      <w:proofErr w:type="spellStart"/>
      <w:r w:rsidRPr="00752B05">
        <w:t>Edupack</w:t>
      </w:r>
      <w:proofErr w:type="spellEnd"/>
      <w:r w:rsidRPr="00752B05">
        <w:t xml:space="preserve"> (Ansys, 2021)</w:t>
      </w:r>
      <w:r>
        <w:t xml:space="preserve"> </w:t>
      </w:r>
      <w:bookmarkEnd w:id="11"/>
      <w:r>
        <w:t>was used to create a series of graphs to analyse the use of alloys within a piston.</w:t>
      </w:r>
    </w:p>
    <w:p w14:paraId="7CD9CCEE" w14:textId="77777777" w:rsidR="00852E63" w:rsidRDefault="00852E63" w:rsidP="00852E63"/>
    <w:p w14:paraId="4A97B14F" w14:textId="77777777" w:rsidR="00852E63" w:rsidRDefault="00852E63" w:rsidP="00852E63">
      <w:r w:rsidRPr="00D5146C">
        <w:t>Figure 2 shows the materials price per Kg in GBP versus its density, here it is clear that magnesium alloys have a low density and price however with magnesium being a very reactive metal it would not make a good choice as a piston material. The next alternative for consideration would be an aluminium alloy, it has a relatively low density and is similar in price to magnesium alloys.</w:t>
      </w:r>
    </w:p>
    <w:p w14:paraId="3879FE70" w14:textId="77777777" w:rsidR="00852E63" w:rsidRDefault="00852E63" w:rsidP="00852E63"/>
    <w:p w14:paraId="3B22E741" w14:textId="77777777" w:rsidR="00852E63" w:rsidRDefault="00852E63" w:rsidP="00852E63">
      <w:pPr>
        <w:keepNext/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44E37AC" wp14:editId="57BAB6F9">
            <wp:simplePos x="0" y="0"/>
            <wp:positionH relativeFrom="column">
              <wp:posOffset>0</wp:posOffset>
            </wp:positionH>
            <wp:positionV relativeFrom="paragraph">
              <wp:posOffset>-1245</wp:posOffset>
            </wp:positionV>
            <wp:extent cx="5368925" cy="2857500"/>
            <wp:effectExtent l="0" t="0" r="3175" b="0"/>
            <wp:wrapTight wrapText="bothSides">
              <wp:wrapPolygon edited="0">
                <wp:start x="0" y="0"/>
                <wp:lineTo x="0" y="21456"/>
                <wp:lineTo x="21536" y="21456"/>
                <wp:lineTo x="21536" y="0"/>
                <wp:lineTo x="0" y="0"/>
              </wp:wrapPolygon>
            </wp:wrapTight>
            <wp:docPr id="2" name="Picture 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graphical user interface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53" t="35771" r="17184" b="5699"/>
                    <a:stretch/>
                  </pic:blipFill>
                  <pic:spPr bwMode="auto">
                    <a:xfrm>
                      <a:off x="0" y="0"/>
                      <a:ext cx="5368925" cy="2857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50E76EA" w14:textId="61F72259" w:rsidR="00852E63" w:rsidRDefault="00852E63" w:rsidP="00852E63">
      <w:pPr>
        <w:pStyle w:val="Caption"/>
      </w:pPr>
      <w:bookmarkStart w:id="12" w:name="_Toc9850627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64938">
        <w:rPr>
          <w:noProof/>
        </w:rPr>
        <w:t>2</w:t>
      </w:r>
      <w:r>
        <w:rPr>
          <w:noProof/>
        </w:rPr>
        <w:fldChar w:fldCharType="end"/>
      </w:r>
      <w:r>
        <w:t xml:space="preserve"> - Price vs Density of Metals</w:t>
      </w:r>
      <w:bookmarkEnd w:id="12"/>
    </w:p>
    <w:p w14:paraId="06B8EACB" w14:textId="166D9779" w:rsidR="00852E63" w:rsidRDefault="00852E63" w:rsidP="00852E63">
      <w:pPr>
        <w:pStyle w:val="Caption"/>
      </w:pPr>
    </w:p>
    <w:p w14:paraId="04CD9B95" w14:textId="77777777" w:rsidR="00864938" w:rsidRDefault="00864938">
      <w:r>
        <w:br w:type="page"/>
      </w:r>
    </w:p>
    <w:p w14:paraId="7F1428A3" w14:textId="2285DF20" w:rsidR="00852E63" w:rsidRDefault="00852E63" w:rsidP="00852E63">
      <w:r>
        <w:lastRenderedPageBreak/>
        <w:t>Figure 3 shows the different materials thermal expansion coefficient vs thermal conductivity, here it is shown that aluminium alloys have a higher thermal expansion coefficient than many of the other materials however this can be controlled by adding other elements into the alloy with a lower coefficient and therefore allowing a piston made from an aluminium alloy to expand from its design tolerance and ovular shape to its running tolerance and circular shape in a controlled manor.</w:t>
      </w:r>
    </w:p>
    <w:p w14:paraId="07019722" w14:textId="77777777" w:rsidR="00852E63" w:rsidRPr="00852E63" w:rsidRDefault="00852E63" w:rsidP="00852E63">
      <w:pPr>
        <w:pStyle w:val="ListParagraph"/>
        <w:ind w:left="360"/>
        <w:rPr>
          <w:rFonts w:cstheme="minorHAnsi"/>
        </w:rPr>
      </w:pPr>
    </w:p>
    <w:p w14:paraId="0F7A1A69" w14:textId="77777777" w:rsidR="00864938" w:rsidRDefault="006A57E0" w:rsidP="00864938">
      <w:pPr>
        <w:keepNext/>
      </w:pPr>
      <w:r>
        <w:rPr>
          <w:noProof/>
        </w:rPr>
        <w:drawing>
          <wp:inline distT="0" distB="0" distL="0" distR="0" wp14:anchorId="48DEEAAD" wp14:editId="2ADDD7AD">
            <wp:extent cx="5701054" cy="3174797"/>
            <wp:effectExtent l="0" t="0" r="0" b="6985"/>
            <wp:docPr id="3" name="Picture 3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bubble chart&#10;&#10;Description automatically generated"/>
                    <pic:cNvPicPr/>
                  </pic:nvPicPr>
                  <pic:blipFill rotWithShape="1">
                    <a:blip r:embed="rId15"/>
                    <a:srcRect l="20921" t="16120" r="510" b="5999"/>
                    <a:stretch/>
                  </pic:blipFill>
                  <pic:spPr bwMode="auto">
                    <a:xfrm>
                      <a:off x="0" y="0"/>
                      <a:ext cx="5701054" cy="31747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84F69A" w14:textId="481AF354" w:rsidR="00852E63" w:rsidRDefault="00864938" w:rsidP="00864938">
      <w:pPr>
        <w:pStyle w:val="Caption"/>
        <w:rPr>
          <w:rFonts w:cstheme="minorHAnsi"/>
        </w:rPr>
      </w:pPr>
      <w:bookmarkStart w:id="13" w:name="_Toc98506274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</w:t>
      </w:r>
      <w:r w:rsidRPr="00864938">
        <w:t>- Thermal Expansion Coefficient vs Thermal Conductivity</w:t>
      </w:r>
      <w:bookmarkEnd w:id="13"/>
    </w:p>
    <w:p w14:paraId="4A742CA5" w14:textId="77777777" w:rsidR="00852E63" w:rsidRDefault="00852E63" w:rsidP="00852E63">
      <w:pPr>
        <w:rPr>
          <w:rFonts w:cstheme="minorHAnsi"/>
        </w:rPr>
      </w:pPr>
    </w:p>
    <w:p w14:paraId="18A38559" w14:textId="77777777" w:rsidR="00852E63" w:rsidRDefault="00852E63" w:rsidP="00852E63">
      <w:pPr>
        <w:rPr>
          <w:rFonts w:cstheme="minorHAnsi"/>
        </w:rPr>
      </w:pPr>
    </w:p>
    <w:p w14:paraId="2145DDF0" w14:textId="77777777" w:rsidR="00852E63" w:rsidRDefault="00852E63" w:rsidP="00852E63">
      <w:pPr>
        <w:rPr>
          <w:rFonts w:cstheme="minorHAnsi"/>
        </w:rPr>
      </w:pPr>
    </w:p>
    <w:p w14:paraId="4DF0BCF6" w14:textId="77777777" w:rsidR="00852E63" w:rsidRDefault="00852E63" w:rsidP="00852E63">
      <w:pPr>
        <w:rPr>
          <w:rFonts w:cstheme="minorHAnsi"/>
        </w:rPr>
      </w:pPr>
    </w:p>
    <w:p w14:paraId="0F03CF95" w14:textId="77777777" w:rsidR="00852E63" w:rsidRDefault="00852E63" w:rsidP="00852E63">
      <w:pPr>
        <w:rPr>
          <w:rFonts w:cstheme="minorHAnsi"/>
        </w:rPr>
      </w:pPr>
    </w:p>
    <w:p w14:paraId="36FCC3DC" w14:textId="77777777" w:rsidR="00852E63" w:rsidRDefault="00852E63" w:rsidP="00852E63">
      <w:pPr>
        <w:rPr>
          <w:rFonts w:cstheme="minorHAnsi"/>
        </w:rPr>
      </w:pPr>
    </w:p>
    <w:p w14:paraId="092AC197" w14:textId="77777777" w:rsidR="00852E63" w:rsidRDefault="00852E63" w:rsidP="00852E63">
      <w:pPr>
        <w:rPr>
          <w:rFonts w:cstheme="minorHAnsi"/>
        </w:rPr>
      </w:pPr>
    </w:p>
    <w:p w14:paraId="77F9D599" w14:textId="77777777" w:rsidR="00852E63" w:rsidRDefault="00852E63" w:rsidP="00852E63">
      <w:pPr>
        <w:rPr>
          <w:rFonts w:cstheme="minorHAnsi"/>
        </w:rPr>
      </w:pPr>
    </w:p>
    <w:p w14:paraId="5D1443A9" w14:textId="77777777" w:rsidR="00852E63" w:rsidRDefault="00852E63" w:rsidP="00852E63">
      <w:pPr>
        <w:rPr>
          <w:rFonts w:cstheme="minorHAnsi"/>
        </w:rPr>
      </w:pPr>
    </w:p>
    <w:p w14:paraId="2D68BC49" w14:textId="77777777" w:rsidR="00852E63" w:rsidRDefault="00852E63" w:rsidP="00852E63">
      <w:pPr>
        <w:rPr>
          <w:rFonts w:cstheme="minorHAnsi"/>
        </w:rPr>
      </w:pPr>
    </w:p>
    <w:p w14:paraId="7F0B6BE6" w14:textId="77777777" w:rsidR="007334DB" w:rsidRDefault="007334DB">
      <w:pPr>
        <w:rPr>
          <w:rFonts w:cstheme="minorHAnsi"/>
        </w:rPr>
      </w:pPr>
      <w:r>
        <w:rPr>
          <w:rFonts w:cstheme="minorHAnsi"/>
        </w:rPr>
        <w:br w:type="page"/>
      </w:r>
    </w:p>
    <w:p w14:paraId="630FAB8C" w14:textId="7CEF2FD8" w:rsidR="00852E63" w:rsidRDefault="00852E63" w:rsidP="00852E63">
      <w:pPr>
        <w:rPr>
          <w:rFonts w:cstheme="minorHAnsi"/>
        </w:rPr>
      </w:pPr>
      <w:proofErr w:type="spellStart"/>
      <w:r w:rsidRPr="00852E63">
        <w:rPr>
          <w:rFonts w:cstheme="minorHAnsi"/>
        </w:rPr>
        <w:lastRenderedPageBreak/>
        <w:t>Granta</w:t>
      </w:r>
      <w:proofErr w:type="spellEnd"/>
      <w:r w:rsidRPr="00852E63">
        <w:rPr>
          <w:rFonts w:cstheme="minorHAnsi"/>
        </w:rPr>
        <w:t xml:space="preserve"> </w:t>
      </w:r>
      <w:proofErr w:type="spellStart"/>
      <w:r w:rsidRPr="00852E63">
        <w:rPr>
          <w:rFonts w:cstheme="minorHAnsi"/>
        </w:rPr>
        <w:t>Edupack</w:t>
      </w:r>
      <w:proofErr w:type="spellEnd"/>
      <w:r w:rsidRPr="00852E63">
        <w:rPr>
          <w:rFonts w:cstheme="minorHAnsi"/>
        </w:rPr>
        <w:t xml:space="preserve"> (Ansys, 2021) was then used to create table </w:t>
      </w:r>
      <w:r w:rsidR="00983D09">
        <w:rPr>
          <w:rFonts w:cstheme="minorHAnsi"/>
        </w:rPr>
        <w:t>2</w:t>
      </w:r>
      <w:r w:rsidRPr="00852E63">
        <w:rPr>
          <w:rFonts w:cstheme="minorHAnsi"/>
        </w:rPr>
        <w:t xml:space="preserve"> to numerically compare aluminium-silicon alloys properties with other metals that could be considered.</w:t>
      </w:r>
    </w:p>
    <w:p w14:paraId="264B27CC" w14:textId="77777777" w:rsidR="00983D09" w:rsidRDefault="00983D09" w:rsidP="00852E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7"/>
        <w:gridCol w:w="1624"/>
        <w:gridCol w:w="1520"/>
        <w:gridCol w:w="1625"/>
        <w:gridCol w:w="1635"/>
      </w:tblGrid>
      <w:tr w:rsidR="00852E63" w14:paraId="646C4691" w14:textId="77777777" w:rsidTr="005C50E4">
        <w:trPr>
          <w:trHeight w:val="718"/>
        </w:trPr>
        <w:tc>
          <w:tcPr>
            <w:tcW w:w="1727" w:type="dxa"/>
          </w:tcPr>
          <w:p w14:paraId="6B34FC8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7F2FA8">
              <w:rPr>
                <w:rFonts w:cstheme="minorHAnsi"/>
                <w:sz w:val="22"/>
                <w:szCs w:val="22"/>
              </w:rPr>
              <w:t>Properties</w:t>
            </w:r>
          </w:p>
        </w:tc>
        <w:tc>
          <w:tcPr>
            <w:tcW w:w="1624" w:type="dxa"/>
          </w:tcPr>
          <w:p w14:paraId="6AC91C70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7F2FA8">
              <w:rPr>
                <w:rFonts w:cstheme="minorHAnsi"/>
                <w:sz w:val="22"/>
                <w:szCs w:val="22"/>
              </w:rPr>
              <w:t>Aluminium</w:t>
            </w:r>
            <w:r>
              <w:rPr>
                <w:rFonts w:cstheme="minorHAnsi"/>
                <w:sz w:val="22"/>
                <w:szCs w:val="22"/>
              </w:rPr>
              <w:t xml:space="preserve"> (Al-Si) Alloy</w:t>
            </w:r>
          </w:p>
        </w:tc>
        <w:tc>
          <w:tcPr>
            <w:tcW w:w="1520" w:type="dxa"/>
          </w:tcPr>
          <w:p w14:paraId="4054DA8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Titanium Alloy</w:t>
            </w:r>
          </w:p>
        </w:tc>
        <w:tc>
          <w:tcPr>
            <w:tcW w:w="1625" w:type="dxa"/>
          </w:tcPr>
          <w:p w14:paraId="124FCE1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Aluminium Silicon Carbide</w:t>
            </w:r>
          </w:p>
        </w:tc>
        <w:tc>
          <w:tcPr>
            <w:tcW w:w="1635" w:type="dxa"/>
          </w:tcPr>
          <w:p w14:paraId="1AA26E40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Cast Iron, ductile (nodular)</w:t>
            </w:r>
          </w:p>
        </w:tc>
      </w:tr>
      <w:tr w:rsidR="00852E63" w14:paraId="20D6F463" w14:textId="77777777" w:rsidTr="005C50E4">
        <w:trPr>
          <w:gridAfter w:val="2"/>
          <w:wAfter w:w="3260" w:type="dxa"/>
          <w:trHeight w:val="236"/>
        </w:trPr>
        <w:tc>
          <w:tcPr>
            <w:tcW w:w="4871" w:type="dxa"/>
            <w:gridSpan w:val="3"/>
            <w:shd w:val="clear" w:color="auto" w:fill="FFFFFF" w:themeFill="background1"/>
          </w:tcPr>
          <w:p w14:paraId="28DC2728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814E6D">
              <w:rPr>
                <w:rFonts w:cstheme="minorHAnsi"/>
                <w:sz w:val="22"/>
                <w:szCs w:val="22"/>
                <w:highlight w:val="yellow"/>
              </w:rPr>
              <w:t>General</w:t>
            </w:r>
          </w:p>
        </w:tc>
      </w:tr>
      <w:tr w:rsidR="00852E63" w14:paraId="6300BDD5" w14:textId="77777777" w:rsidTr="005C50E4">
        <w:trPr>
          <w:trHeight w:val="472"/>
        </w:trPr>
        <w:tc>
          <w:tcPr>
            <w:tcW w:w="1727" w:type="dxa"/>
          </w:tcPr>
          <w:p w14:paraId="716A3F0C" w14:textId="77777777" w:rsidR="00852E63" w:rsidRPr="0049334E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7F2FA8">
              <w:rPr>
                <w:rFonts w:cstheme="minorHAnsi"/>
                <w:sz w:val="22"/>
                <w:szCs w:val="22"/>
              </w:rPr>
              <w:t>Density</w:t>
            </w:r>
            <w:r>
              <w:rPr>
                <w:rFonts w:cstheme="minorHAnsi"/>
                <w:sz w:val="22"/>
                <w:szCs w:val="22"/>
              </w:rPr>
              <w:t xml:space="preserve"> (Kg/m</w:t>
            </w:r>
            <w:r>
              <w:rPr>
                <w:rFonts w:cstheme="minorHAnsi"/>
                <w:sz w:val="22"/>
                <w:szCs w:val="22"/>
                <w:vertAlign w:val="superscript"/>
              </w:rPr>
              <w:t>3</w:t>
            </w:r>
            <w:r>
              <w:rPr>
                <w:rFonts w:cstheme="minorHAnsi"/>
                <w:sz w:val="22"/>
                <w:szCs w:val="22"/>
              </w:rPr>
              <w:t>)</w:t>
            </w:r>
          </w:p>
        </w:tc>
        <w:tc>
          <w:tcPr>
            <w:tcW w:w="1624" w:type="dxa"/>
          </w:tcPr>
          <w:p w14:paraId="14019B56" w14:textId="77777777" w:rsidR="00852E63" w:rsidRPr="00945D9C" w:rsidRDefault="00852E63" w:rsidP="005C50E4">
            <w:pPr>
              <w:jc w:val="center"/>
              <w:rPr>
                <w:rFonts w:cstheme="minorHAnsi"/>
                <w:sz w:val="22"/>
                <w:szCs w:val="22"/>
                <w:vertAlign w:val="superscript"/>
              </w:rPr>
            </w:pPr>
            <w:r>
              <w:rPr>
                <w:rFonts w:cstheme="minorHAnsi"/>
                <w:sz w:val="22"/>
                <w:szCs w:val="22"/>
              </w:rPr>
              <w:t xml:space="preserve">2.65e3-2.77e3 </w:t>
            </w:r>
          </w:p>
        </w:tc>
        <w:tc>
          <w:tcPr>
            <w:tcW w:w="1520" w:type="dxa"/>
          </w:tcPr>
          <w:p w14:paraId="1CB0DBFB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4.43e3-7.79e3</w:t>
            </w:r>
            <w:r>
              <w:t xml:space="preserve"> </w:t>
            </w:r>
          </w:p>
        </w:tc>
        <w:tc>
          <w:tcPr>
            <w:tcW w:w="1625" w:type="dxa"/>
          </w:tcPr>
          <w:p w14:paraId="47F3E65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2.66e3-2.9e3</w:t>
            </w:r>
          </w:p>
        </w:tc>
        <w:tc>
          <w:tcPr>
            <w:tcW w:w="1635" w:type="dxa"/>
          </w:tcPr>
          <w:p w14:paraId="72D7FC8E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7.05e3-7.15e3</w:t>
            </w:r>
          </w:p>
        </w:tc>
      </w:tr>
      <w:tr w:rsidR="00852E63" w14:paraId="2340D96C" w14:textId="77777777" w:rsidTr="005C50E4">
        <w:trPr>
          <w:trHeight w:val="482"/>
        </w:trPr>
        <w:tc>
          <w:tcPr>
            <w:tcW w:w="1727" w:type="dxa"/>
          </w:tcPr>
          <w:p w14:paraId="2E7F8419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Price (GBP/Kg)</w:t>
            </w:r>
          </w:p>
        </w:tc>
        <w:tc>
          <w:tcPr>
            <w:tcW w:w="1624" w:type="dxa"/>
          </w:tcPr>
          <w:p w14:paraId="6CFB8640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1.55-1.68</w:t>
            </w:r>
          </w:p>
        </w:tc>
        <w:tc>
          <w:tcPr>
            <w:tcW w:w="1520" w:type="dxa"/>
          </w:tcPr>
          <w:p w14:paraId="085A36EC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17.5-18.9</w:t>
            </w:r>
          </w:p>
        </w:tc>
        <w:tc>
          <w:tcPr>
            <w:tcW w:w="1625" w:type="dxa"/>
          </w:tcPr>
          <w:p w14:paraId="07F99DFB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3.99-5.31</w:t>
            </w:r>
          </w:p>
        </w:tc>
        <w:tc>
          <w:tcPr>
            <w:tcW w:w="1635" w:type="dxa"/>
          </w:tcPr>
          <w:p w14:paraId="0E2E5A0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0.219</w:t>
            </w:r>
          </w:p>
        </w:tc>
      </w:tr>
      <w:tr w:rsidR="00852E63" w14:paraId="35E994EA" w14:textId="77777777" w:rsidTr="005C50E4">
        <w:trPr>
          <w:gridAfter w:val="2"/>
          <w:wAfter w:w="3260" w:type="dxa"/>
          <w:trHeight w:val="236"/>
        </w:trPr>
        <w:tc>
          <w:tcPr>
            <w:tcW w:w="4871" w:type="dxa"/>
            <w:gridSpan w:val="3"/>
            <w:shd w:val="clear" w:color="auto" w:fill="FFFFFF" w:themeFill="background1"/>
          </w:tcPr>
          <w:p w14:paraId="09E1C906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814E6D">
              <w:rPr>
                <w:rFonts w:cstheme="minorHAnsi"/>
                <w:sz w:val="22"/>
                <w:szCs w:val="22"/>
                <w:highlight w:val="yellow"/>
              </w:rPr>
              <w:t>Mechanical</w:t>
            </w:r>
          </w:p>
        </w:tc>
      </w:tr>
      <w:tr w:rsidR="00852E63" w14:paraId="0D4A7293" w14:textId="77777777" w:rsidTr="005C50E4">
        <w:trPr>
          <w:trHeight w:val="718"/>
        </w:trPr>
        <w:tc>
          <w:tcPr>
            <w:tcW w:w="1727" w:type="dxa"/>
          </w:tcPr>
          <w:p w14:paraId="5D02B58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7F2FA8">
              <w:rPr>
                <w:rFonts w:cstheme="minorHAnsi"/>
                <w:sz w:val="22"/>
                <w:szCs w:val="22"/>
              </w:rPr>
              <w:t>Young</w:t>
            </w:r>
            <w:r>
              <w:rPr>
                <w:rFonts w:cstheme="minorHAnsi"/>
                <w:sz w:val="22"/>
                <w:szCs w:val="22"/>
              </w:rPr>
              <w:t>’</w:t>
            </w:r>
            <w:r w:rsidRPr="007F2FA8">
              <w:rPr>
                <w:rFonts w:cstheme="minorHAnsi"/>
                <w:sz w:val="22"/>
                <w:szCs w:val="22"/>
              </w:rPr>
              <w:t>s Modulus</w:t>
            </w:r>
            <w:r>
              <w:rPr>
                <w:rFonts w:cstheme="minorHAnsi"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cstheme="minorHAnsi"/>
                <w:sz w:val="22"/>
                <w:szCs w:val="22"/>
              </w:rPr>
              <w:t>GPa</w:t>
            </w:r>
            <w:proofErr w:type="spellEnd"/>
            <w:r>
              <w:rPr>
                <w:rFonts w:cstheme="minorHAnsi"/>
                <w:sz w:val="22"/>
                <w:szCs w:val="22"/>
              </w:rPr>
              <w:t>)</w:t>
            </w:r>
          </w:p>
        </w:tc>
        <w:tc>
          <w:tcPr>
            <w:tcW w:w="1624" w:type="dxa"/>
          </w:tcPr>
          <w:p w14:paraId="4BFA60FE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69-76 </w:t>
            </w:r>
          </w:p>
        </w:tc>
        <w:tc>
          <w:tcPr>
            <w:tcW w:w="1520" w:type="dxa"/>
          </w:tcPr>
          <w:p w14:paraId="5F67DA85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110-120</w:t>
            </w:r>
          </w:p>
        </w:tc>
        <w:tc>
          <w:tcPr>
            <w:tcW w:w="1625" w:type="dxa"/>
          </w:tcPr>
          <w:p w14:paraId="2E370FE3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81-100</w:t>
            </w:r>
          </w:p>
        </w:tc>
        <w:tc>
          <w:tcPr>
            <w:tcW w:w="1635" w:type="dxa"/>
          </w:tcPr>
          <w:p w14:paraId="11693CB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170-180</w:t>
            </w:r>
          </w:p>
        </w:tc>
      </w:tr>
      <w:tr w:rsidR="00852E63" w14:paraId="4E207927" w14:textId="77777777" w:rsidTr="005C50E4">
        <w:trPr>
          <w:trHeight w:val="718"/>
        </w:trPr>
        <w:tc>
          <w:tcPr>
            <w:tcW w:w="1727" w:type="dxa"/>
          </w:tcPr>
          <w:p w14:paraId="7C1A392E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7F2FA8">
              <w:rPr>
                <w:rFonts w:cstheme="minorHAnsi"/>
                <w:sz w:val="22"/>
                <w:szCs w:val="22"/>
              </w:rPr>
              <w:t>Shear Modulus</w:t>
            </w:r>
            <w:r>
              <w:rPr>
                <w:rFonts w:cstheme="minorHAnsi"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cstheme="minorHAnsi"/>
                <w:sz w:val="22"/>
                <w:szCs w:val="22"/>
              </w:rPr>
              <w:t>GPa</w:t>
            </w:r>
            <w:proofErr w:type="spellEnd"/>
            <w:r>
              <w:rPr>
                <w:rFonts w:cstheme="minorHAnsi"/>
                <w:sz w:val="22"/>
                <w:szCs w:val="22"/>
              </w:rPr>
              <w:t>)</w:t>
            </w:r>
          </w:p>
        </w:tc>
        <w:tc>
          <w:tcPr>
            <w:tcW w:w="1624" w:type="dxa"/>
          </w:tcPr>
          <w:p w14:paraId="15109A5E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26-29 </w:t>
            </w:r>
          </w:p>
        </w:tc>
        <w:tc>
          <w:tcPr>
            <w:tcW w:w="1520" w:type="dxa"/>
          </w:tcPr>
          <w:p w14:paraId="38FEB6FB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38-45</w:t>
            </w:r>
          </w:p>
        </w:tc>
        <w:tc>
          <w:tcPr>
            <w:tcW w:w="1625" w:type="dxa"/>
          </w:tcPr>
          <w:p w14:paraId="1EBE82D1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30.4-38.5</w:t>
            </w:r>
          </w:p>
        </w:tc>
        <w:tc>
          <w:tcPr>
            <w:tcW w:w="1635" w:type="dxa"/>
          </w:tcPr>
          <w:p w14:paraId="0DAD5848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64-71</w:t>
            </w:r>
          </w:p>
        </w:tc>
      </w:tr>
      <w:tr w:rsidR="00852E63" w14:paraId="7A8B6C52" w14:textId="77777777" w:rsidTr="005C50E4">
        <w:trPr>
          <w:trHeight w:val="718"/>
        </w:trPr>
        <w:tc>
          <w:tcPr>
            <w:tcW w:w="1727" w:type="dxa"/>
          </w:tcPr>
          <w:p w14:paraId="4ED4B372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Yield Strength (MPa)</w:t>
            </w:r>
          </w:p>
        </w:tc>
        <w:tc>
          <w:tcPr>
            <w:tcW w:w="1624" w:type="dxa"/>
          </w:tcPr>
          <w:p w14:paraId="50F4F3EE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118-263 </w:t>
            </w:r>
          </w:p>
        </w:tc>
        <w:tc>
          <w:tcPr>
            <w:tcW w:w="1520" w:type="dxa"/>
          </w:tcPr>
          <w:p w14:paraId="603ED14B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701-1.09e3 </w:t>
            </w:r>
          </w:p>
        </w:tc>
        <w:tc>
          <w:tcPr>
            <w:tcW w:w="1625" w:type="dxa"/>
          </w:tcPr>
          <w:p w14:paraId="64F0104C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280-324</w:t>
            </w:r>
          </w:p>
        </w:tc>
        <w:tc>
          <w:tcPr>
            <w:tcW w:w="1635" w:type="dxa"/>
          </w:tcPr>
          <w:p w14:paraId="68AE1C95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246-630</w:t>
            </w:r>
          </w:p>
        </w:tc>
      </w:tr>
      <w:tr w:rsidR="00852E63" w14:paraId="6869E29B" w14:textId="77777777" w:rsidTr="005C50E4">
        <w:trPr>
          <w:trHeight w:val="708"/>
        </w:trPr>
        <w:tc>
          <w:tcPr>
            <w:tcW w:w="1727" w:type="dxa"/>
          </w:tcPr>
          <w:p w14:paraId="51C7911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Tensile Strength (MPa)</w:t>
            </w:r>
          </w:p>
        </w:tc>
        <w:tc>
          <w:tcPr>
            <w:tcW w:w="1624" w:type="dxa"/>
          </w:tcPr>
          <w:p w14:paraId="70159FE1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193-341 </w:t>
            </w:r>
          </w:p>
        </w:tc>
        <w:tc>
          <w:tcPr>
            <w:tcW w:w="1520" w:type="dxa"/>
          </w:tcPr>
          <w:p w14:paraId="08A35EFF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763-1.19e3 </w:t>
            </w:r>
          </w:p>
        </w:tc>
        <w:tc>
          <w:tcPr>
            <w:tcW w:w="1625" w:type="dxa"/>
          </w:tcPr>
          <w:p w14:paraId="7E80119C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290-324</w:t>
            </w:r>
          </w:p>
        </w:tc>
        <w:tc>
          <w:tcPr>
            <w:tcW w:w="1635" w:type="dxa"/>
          </w:tcPr>
          <w:p w14:paraId="123077A0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400-900</w:t>
            </w:r>
          </w:p>
        </w:tc>
      </w:tr>
      <w:tr w:rsidR="00852E63" w14:paraId="04ADD2EF" w14:textId="77777777" w:rsidTr="005C50E4">
        <w:trPr>
          <w:trHeight w:val="482"/>
        </w:trPr>
        <w:tc>
          <w:tcPr>
            <w:tcW w:w="1727" w:type="dxa"/>
          </w:tcPr>
          <w:p w14:paraId="412737F7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Compressive Strength</w:t>
            </w:r>
          </w:p>
        </w:tc>
        <w:tc>
          <w:tcPr>
            <w:tcW w:w="1624" w:type="dxa"/>
          </w:tcPr>
          <w:p w14:paraId="189AC88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109-251 </w:t>
            </w:r>
          </w:p>
        </w:tc>
        <w:tc>
          <w:tcPr>
            <w:tcW w:w="1520" w:type="dxa"/>
          </w:tcPr>
          <w:p w14:paraId="050C066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680-1.15e3 </w:t>
            </w:r>
          </w:p>
        </w:tc>
        <w:tc>
          <w:tcPr>
            <w:tcW w:w="1625" w:type="dxa"/>
          </w:tcPr>
          <w:p w14:paraId="395DDCE8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280-325</w:t>
            </w:r>
          </w:p>
        </w:tc>
        <w:tc>
          <w:tcPr>
            <w:tcW w:w="1635" w:type="dxa"/>
          </w:tcPr>
          <w:p w14:paraId="60F07B0F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273-639</w:t>
            </w:r>
          </w:p>
        </w:tc>
      </w:tr>
      <w:tr w:rsidR="00852E63" w14:paraId="1F7C4D68" w14:textId="77777777" w:rsidTr="005C50E4">
        <w:trPr>
          <w:trHeight w:val="718"/>
        </w:trPr>
        <w:tc>
          <w:tcPr>
            <w:tcW w:w="1727" w:type="dxa"/>
          </w:tcPr>
          <w:p w14:paraId="1B81BE31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Hardness (Vickers) (HV)</w:t>
            </w:r>
          </w:p>
        </w:tc>
        <w:tc>
          <w:tcPr>
            <w:tcW w:w="1624" w:type="dxa"/>
          </w:tcPr>
          <w:p w14:paraId="5B6A2D73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83-116 </w:t>
            </w:r>
          </w:p>
        </w:tc>
        <w:tc>
          <w:tcPr>
            <w:tcW w:w="1520" w:type="dxa"/>
          </w:tcPr>
          <w:p w14:paraId="135E71D7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223-373 </w:t>
            </w:r>
          </w:p>
        </w:tc>
        <w:tc>
          <w:tcPr>
            <w:tcW w:w="1625" w:type="dxa"/>
          </w:tcPr>
          <w:p w14:paraId="29420F83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70-140</w:t>
            </w:r>
          </w:p>
        </w:tc>
        <w:tc>
          <w:tcPr>
            <w:tcW w:w="1635" w:type="dxa"/>
          </w:tcPr>
          <w:p w14:paraId="6659D63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135-290</w:t>
            </w:r>
          </w:p>
        </w:tc>
      </w:tr>
      <w:tr w:rsidR="00852E63" w14:paraId="2369D079" w14:textId="77777777" w:rsidTr="005C50E4">
        <w:trPr>
          <w:trHeight w:val="954"/>
        </w:trPr>
        <w:tc>
          <w:tcPr>
            <w:tcW w:w="1727" w:type="dxa"/>
          </w:tcPr>
          <w:p w14:paraId="7EB25C8E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Fatiuge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Strength at 10</w:t>
            </w:r>
            <w:r w:rsidRPr="00C9556C">
              <w:rPr>
                <w:rFonts w:cstheme="minorHAnsi"/>
                <w:sz w:val="22"/>
                <w:szCs w:val="22"/>
                <w:vertAlign w:val="superscript"/>
              </w:rPr>
              <w:t>7</w:t>
            </w:r>
            <w:r>
              <w:rPr>
                <w:rFonts w:cstheme="minorHAnsi"/>
                <w:sz w:val="22"/>
                <w:szCs w:val="22"/>
              </w:rPr>
              <w:t xml:space="preserve"> cycles (MPa)</w:t>
            </w:r>
          </w:p>
        </w:tc>
        <w:tc>
          <w:tcPr>
            <w:tcW w:w="1624" w:type="dxa"/>
          </w:tcPr>
          <w:p w14:paraId="1B95A242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63-136 </w:t>
            </w:r>
          </w:p>
        </w:tc>
        <w:tc>
          <w:tcPr>
            <w:tcW w:w="1520" w:type="dxa"/>
          </w:tcPr>
          <w:p w14:paraId="567E7C6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412-636 </w:t>
            </w:r>
          </w:p>
        </w:tc>
        <w:tc>
          <w:tcPr>
            <w:tcW w:w="1625" w:type="dxa"/>
          </w:tcPr>
          <w:p w14:paraId="4D76EDEE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50-110</w:t>
            </w:r>
          </w:p>
        </w:tc>
        <w:tc>
          <w:tcPr>
            <w:tcW w:w="1635" w:type="dxa"/>
          </w:tcPr>
          <w:p w14:paraId="6692A8FD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195-317</w:t>
            </w:r>
          </w:p>
        </w:tc>
      </w:tr>
      <w:tr w:rsidR="00852E63" w14:paraId="3B94F778" w14:textId="77777777" w:rsidTr="005C50E4">
        <w:trPr>
          <w:trHeight w:val="718"/>
        </w:trPr>
        <w:tc>
          <w:tcPr>
            <w:tcW w:w="1727" w:type="dxa"/>
          </w:tcPr>
          <w:p w14:paraId="2D6F6E47" w14:textId="77777777" w:rsidR="00852E63" w:rsidRPr="001D085D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Fracture Toughness (MPa</w:t>
            </w:r>
            <w:r w:rsidRPr="009177B3">
              <w:rPr>
                <w:rFonts w:cstheme="minorHAnsi"/>
                <w:sz w:val="22"/>
                <w:szCs w:val="22"/>
              </w:rPr>
              <w:t>.m</w:t>
            </w:r>
            <w:r w:rsidRPr="009177B3">
              <w:rPr>
                <w:rFonts w:cstheme="minorHAnsi"/>
                <w:sz w:val="22"/>
                <w:szCs w:val="22"/>
                <w:vertAlign w:val="superscript"/>
              </w:rPr>
              <w:t>0.5</w:t>
            </w:r>
            <w:r>
              <w:rPr>
                <w:rFonts w:cstheme="minorHAnsi"/>
                <w:sz w:val="22"/>
                <w:szCs w:val="22"/>
              </w:rPr>
              <w:t>)</w:t>
            </w:r>
          </w:p>
        </w:tc>
        <w:tc>
          <w:tcPr>
            <w:tcW w:w="1624" w:type="dxa"/>
          </w:tcPr>
          <w:p w14:paraId="26E655BD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19 – 30.9 </w:t>
            </w:r>
          </w:p>
        </w:tc>
        <w:tc>
          <w:tcPr>
            <w:tcW w:w="1520" w:type="dxa"/>
          </w:tcPr>
          <w:p w14:paraId="6D73F31F" w14:textId="77777777" w:rsidR="00852E63" w:rsidRPr="00A1376C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51.3-86.1 </w:t>
            </w:r>
          </w:p>
        </w:tc>
        <w:tc>
          <w:tcPr>
            <w:tcW w:w="1625" w:type="dxa"/>
          </w:tcPr>
          <w:p w14:paraId="1442E6B3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15-24</w:t>
            </w:r>
          </w:p>
        </w:tc>
        <w:tc>
          <w:tcPr>
            <w:tcW w:w="1635" w:type="dxa"/>
          </w:tcPr>
          <w:p w14:paraId="65990D02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23.3-51.6</w:t>
            </w:r>
          </w:p>
        </w:tc>
      </w:tr>
      <w:tr w:rsidR="00852E63" w14:paraId="12B315D9" w14:textId="77777777" w:rsidTr="005C50E4">
        <w:trPr>
          <w:gridAfter w:val="2"/>
          <w:wAfter w:w="3260" w:type="dxa"/>
          <w:trHeight w:val="236"/>
        </w:trPr>
        <w:tc>
          <w:tcPr>
            <w:tcW w:w="4871" w:type="dxa"/>
            <w:gridSpan w:val="3"/>
            <w:shd w:val="clear" w:color="auto" w:fill="FFFFFF" w:themeFill="background1"/>
          </w:tcPr>
          <w:p w14:paraId="5CE68617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814E6D">
              <w:rPr>
                <w:rFonts w:cstheme="minorHAnsi"/>
                <w:sz w:val="22"/>
                <w:szCs w:val="22"/>
                <w:highlight w:val="yellow"/>
              </w:rPr>
              <w:t>Thermal</w:t>
            </w:r>
          </w:p>
        </w:tc>
      </w:tr>
      <w:tr w:rsidR="00852E63" w14:paraId="2E11B088" w14:textId="77777777" w:rsidTr="005C50E4">
        <w:trPr>
          <w:trHeight w:val="472"/>
        </w:trPr>
        <w:tc>
          <w:tcPr>
            <w:tcW w:w="1727" w:type="dxa"/>
          </w:tcPr>
          <w:p w14:paraId="7B59D21D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Melting Point (°C)</w:t>
            </w:r>
          </w:p>
        </w:tc>
        <w:tc>
          <w:tcPr>
            <w:tcW w:w="1624" w:type="dxa"/>
          </w:tcPr>
          <w:p w14:paraId="3FDE89C9" w14:textId="77777777" w:rsidR="00852E63" w:rsidRPr="00F86957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535-639 </w:t>
            </w:r>
          </w:p>
        </w:tc>
        <w:tc>
          <w:tcPr>
            <w:tcW w:w="1520" w:type="dxa"/>
          </w:tcPr>
          <w:p w14:paraId="5758C98C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1.5e3-1.66e3</w:t>
            </w:r>
          </w:p>
        </w:tc>
        <w:tc>
          <w:tcPr>
            <w:tcW w:w="1625" w:type="dxa"/>
          </w:tcPr>
          <w:p w14:paraId="0438DE6C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525-627</w:t>
            </w:r>
          </w:p>
        </w:tc>
        <w:tc>
          <w:tcPr>
            <w:tcW w:w="1635" w:type="dxa"/>
          </w:tcPr>
          <w:p w14:paraId="14B9918E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1.13e3-1.25e3</w:t>
            </w:r>
          </w:p>
        </w:tc>
      </w:tr>
      <w:tr w:rsidR="00852E63" w14:paraId="5D714D8E" w14:textId="77777777" w:rsidTr="005C50E4">
        <w:trPr>
          <w:trHeight w:val="954"/>
        </w:trPr>
        <w:tc>
          <w:tcPr>
            <w:tcW w:w="1727" w:type="dxa"/>
          </w:tcPr>
          <w:p w14:paraId="77AE10DE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Thermal Expansion Coefficient (µstrain/</w:t>
            </w:r>
            <w:r w:rsidRPr="0002184B">
              <w:rPr>
                <w:rFonts w:cstheme="minorHAnsi"/>
                <w:sz w:val="22"/>
                <w:szCs w:val="22"/>
              </w:rPr>
              <w:t>°C</w:t>
            </w:r>
            <w:r>
              <w:rPr>
                <w:rFonts w:cstheme="minorHAnsi"/>
                <w:sz w:val="22"/>
                <w:szCs w:val="22"/>
              </w:rPr>
              <w:t>)</w:t>
            </w:r>
          </w:p>
        </w:tc>
        <w:tc>
          <w:tcPr>
            <w:tcW w:w="1624" w:type="dxa"/>
          </w:tcPr>
          <w:p w14:paraId="6BCA0F14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19.5-23.3 </w:t>
            </w:r>
          </w:p>
        </w:tc>
        <w:tc>
          <w:tcPr>
            <w:tcW w:w="1520" w:type="dxa"/>
          </w:tcPr>
          <w:p w14:paraId="41B16AF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8.27-9.8</w:t>
            </w:r>
          </w:p>
        </w:tc>
        <w:tc>
          <w:tcPr>
            <w:tcW w:w="1625" w:type="dxa"/>
          </w:tcPr>
          <w:p w14:paraId="4E61C446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15-23</w:t>
            </w:r>
          </w:p>
        </w:tc>
        <w:tc>
          <w:tcPr>
            <w:tcW w:w="1635" w:type="dxa"/>
          </w:tcPr>
          <w:p w14:paraId="17B387E6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10-12.5</w:t>
            </w:r>
          </w:p>
        </w:tc>
      </w:tr>
      <w:tr w:rsidR="00852E63" w14:paraId="02F1C2D4" w14:textId="77777777" w:rsidTr="005C50E4">
        <w:trPr>
          <w:gridAfter w:val="2"/>
          <w:wAfter w:w="3260" w:type="dxa"/>
          <w:trHeight w:val="246"/>
        </w:trPr>
        <w:tc>
          <w:tcPr>
            <w:tcW w:w="4871" w:type="dxa"/>
            <w:gridSpan w:val="3"/>
          </w:tcPr>
          <w:p w14:paraId="5EB939F8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 w:rsidRPr="00814E6D">
              <w:rPr>
                <w:rFonts w:cstheme="minorHAnsi"/>
                <w:sz w:val="22"/>
                <w:szCs w:val="22"/>
                <w:highlight w:val="yellow"/>
              </w:rPr>
              <w:t>Durability: Fluids</w:t>
            </w:r>
          </w:p>
        </w:tc>
      </w:tr>
      <w:tr w:rsidR="00852E63" w14:paraId="4F128A39" w14:textId="77777777" w:rsidTr="005C50E4">
        <w:trPr>
          <w:trHeight w:val="472"/>
        </w:trPr>
        <w:tc>
          <w:tcPr>
            <w:tcW w:w="1727" w:type="dxa"/>
          </w:tcPr>
          <w:p w14:paraId="0FCBE96E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Water (Fresh)</w:t>
            </w:r>
          </w:p>
        </w:tc>
        <w:tc>
          <w:tcPr>
            <w:tcW w:w="1624" w:type="dxa"/>
          </w:tcPr>
          <w:p w14:paraId="1CC6CD19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520" w:type="dxa"/>
          </w:tcPr>
          <w:p w14:paraId="11B7020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25" w:type="dxa"/>
          </w:tcPr>
          <w:p w14:paraId="34D5F7D3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35" w:type="dxa"/>
          </w:tcPr>
          <w:p w14:paraId="0F912A5A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Acceptable</w:t>
            </w:r>
          </w:p>
        </w:tc>
      </w:tr>
      <w:tr w:rsidR="00852E63" w14:paraId="1744E020" w14:textId="77777777" w:rsidTr="005C50E4">
        <w:trPr>
          <w:trHeight w:val="236"/>
        </w:trPr>
        <w:tc>
          <w:tcPr>
            <w:tcW w:w="1727" w:type="dxa"/>
          </w:tcPr>
          <w:p w14:paraId="154D8A25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Diesel Oil</w:t>
            </w:r>
          </w:p>
        </w:tc>
        <w:tc>
          <w:tcPr>
            <w:tcW w:w="1624" w:type="dxa"/>
          </w:tcPr>
          <w:p w14:paraId="5AB97453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520" w:type="dxa"/>
          </w:tcPr>
          <w:p w14:paraId="17B0678D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25" w:type="dxa"/>
          </w:tcPr>
          <w:p w14:paraId="65814611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35" w:type="dxa"/>
          </w:tcPr>
          <w:p w14:paraId="2B69DCB5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</w:tr>
      <w:tr w:rsidR="00852E63" w14:paraId="3B2628D1" w14:textId="77777777" w:rsidTr="005C50E4">
        <w:trPr>
          <w:trHeight w:val="482"/>
        </w:trPr>
        <w:tc>
          <w:tcPr>
            <w:tcW w:w="1727" w:type="dxa"/>
          </w:tcPr>
          <w:p w14:paraId="4856F355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Lubricating Oil</w:t>
            </w:r>
          </w:p>
        </w:tc>
        <w:tc>
          <w:tcPr>
            <w:tcW w:w="1624" w:type="dxa"/>
          </w:tcPr>
          <w:p w14:paraId="4AC1D733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520" w:type="dxa"/>
          </w:tcPr>
          <w:p w14:paraId="096998C5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25" w:type="dxa"/>
          </w:tcPr>
          <w:p w14:paraId="33167DDB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35" w:type="dxa"/>
          </w:tcPr>
          <w:p w14:paraId="00E70E8F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</w:tr>
      <w:tr w:rsidR="00852E63" w14:paraId="39172F03" w14:textId="77777777" w:rsidTr="005C50E4">
        <w:trPr>
          <w:trHeight w:val="236"/>
        </w:trPr>
        <w:tc>
          <w:tcPr>
            <w:tcW w:w="1727" w:type="dxa"/>
          </w:tcPr>
          <w:p w14:paraId="41F89B7D" w14:textId="77777777" w:rsidR="00852E63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Petrol</w:t>
            </w:r>
          </w:p>
        </w:tc>
        <w:tc>
          <w:tcPr>
            <w:tcW w:w="1624" w:type="dxa"/>
          </w:tcPr>
          <w:p w14:paraId="7971ED3D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520" w:type="dxa"/>
          </w:tcPr>
          <w:p w14:paraId="22A72D68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25" w:type="dxa"/>
          </w:tcPr>
          <w:p w14:paraId="0285A628" w14:textId="77777777" w:rsidR="00852E63" w:rsidRPr="007F2FA8" w:rsidRDefault="00852E63" w:rsidP="005C50E4">
            <w:pPr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  <w:tc>
          <w:tcPr>
            <w:tcW w:w="1635" w:type="dxa"/>
          </w:tcPr>
          <w:p w14:paraId="5C4408EC" w14:textId="77777777" w:rsidR="00852E63" w:rsidRPr="007F2FA8" w:rsidRDefault="00852E63" w:rsidP="005C50E4">
            <w:pPr>
              <w:keepNext/>
              <w:jc w:val="center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Excellent</w:t>
            </w:r>
          </w:p>
        </w:tc>
      </w:tr>
    </w:tbl>
    <w:p w14:paraId="69148C10" w14:textId="30186C4A" w:rsidR="00852E63" w:rsidRPr="00983D09" w:rsidRDefault="00983D09" w:rsidP="00983D09">
      <w:pPr>
        <w:pStyle w:val="Caption"/>
        <w:rPr>
          <w:rFonts w:eastAsiaTheme="majorEastAsia" w:cstheme="minorHAnsi"/>
          <w:color w:val="2F5496" w:themeColor="accent1" w:themeShade="BF"/>
          <w:sz w:val="32"/>
          <w:szCs w:val="32"/>
        </w:rPr>
      </w:pPr>
      <w:bookmarkStart w:id="14" w:name="_Toc98506264"/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- </w:t>
      </w:r>
      <w:proofErr w:type="spellStart"/>
      <w:r w:rsidRPr="00983D09">
        <w:t>Granta</w:t>
      </w:r>
      <w:proofErr w:type="spellEnd"/>
      <w:r w:rsidRPr="00983D09">
        <w:t xml:space="preserve"> Materials Data</w:t>
      </w:r>
      <w:bookmarkEnd w:id="14"/>
      <w:r w:rsidR="00852E63" w:rsidRPr="00983D09">
        <w:rPr>
          <w:rFonts w:cstheme="minorHAnsi"/>
        </w:rPr>
        <w:br w:type="page"/>
      </w:r>
    </w:p>
    <w:p w14:paraId="78F2DCC1" w14:textId="278CF5FC" w:rsidR="00D5790E" w:rsidRDefault="00D5790E" w:rsidP="00D5790E">
      <w:r>
        <w:lastRenderedPageBreak/>
        <w:t xml:space="preserve">Many manufacturers when selecting a material for a piston will often choose aluminium silicon (AL-SI) alloys for its high temperature resistance, these alloys can be divided into </w:t>
      </w:r>
      <w:r w:rsidR="005507D6">
        <w:t>three</w:t>
      </w:r>
      <w:r>
        <w:t xml:space="preserve"> categories: </w:t>
      </w:r>
    </w:p>
    <w:p w14:paraId="180BCD87" w14:textId="77777777" w:rsidR="00D5790E" w:rsidRDefault="00D5790E" w:rsidP="00D5790E">
      <w:pPr>
        <w:pStyle w:val="ListParagraph"/>
        <w:numPr>
          <w:ilvl w:val="0"/>
          <w:numId w:val="23"/>
        </w:numPr>
      </w:pPr>
      <w:r>
        <w:t xml:space="preserve">Eutectic, an Aluminium and up to 12% Silicon alloy (AlSI12 </w:t>
      </w:r>
      <w:proofErr w:type="spellStart"/>
      <w:r>
        <w:t>CuMgNi</w:t>
      </w:r>
      <w:proofErr w:type="spellEnd"/>
      <w:r>
        <w:t>), often used as a standard piston in automotive production that additionally contains 1% each of Copper, Nickel and Magnesium</w:t>
      </w:r>
    </w:p>
    <w:p w14:paraId="17D87FCC" w14:textId="77777777" w:rsidR="00D5790E" w:rsidRDefault="00D5790E" w:rsidP="00D5790E">
      <w:pPr>
        <w:pStyle w:val="ListParagraph"/>
        <w:numPr>
          <w:ilvl w:val="0"/>
          <w:numId w:val="23"/>
        </w:numPr>
      </w:pPr>
      <w:r>
        <w:t>Special eutectic, an Aluminium and 12% Silicon alloy (AlSi12Cu4Ni2Mg) with 4% Copper, 2% Nickel and 1% magnesium, often used for an improvement in strength at high temperatures.</w:t>
      </w:r>
    </w:p>
    <w:p w14:paraId="67AB8116" w14:textId="77777777" w:rsidR="00D5790E" w:rsidRDefault="00D5790E" w:rsidP="00D5790E">
      <w:pPr>
        <w:pStyle w:val="ListParagraph"/>
        <w:numPr>
          <w:ilvl w:val="0"/>
          <w:numId w:val="23"/>
        </w:numPr>
      </w:pPr>
      <w:r>
        <w:t>Hypereutectic, an Aluminium and 18% Silicon alloy (AlSi18CuMgNi) with 1% Copper, Magnesium and Nickel used for lower wear and thermal expansion, however this alloy does have a lower strength.</w:t>
      </w:r>
    </w:p>
    <w:p w14:paraId="6074B93A" w14:textId="322085A0" w:rsidR="00D5790E" w:rsidRDefault="00D5790E" w:rsidP="00376508">
      <w:pPr>
        <w:pStyle w:val="ListParagraph"/>
      </w:pPr>
      <w:r>
        <w:t>(</w:t>
      </w:r>
      <w:bookmarkStart w:id="15" w:name="_Hlk98265616"/>
      <w:r>
        <w:t>European Aluminium Association, 2011</w:t>
      </w:r>
      <w:bookmarkEnd w:id="15"/>
      <w:r>
        <w:t>)</w:t>
      </w:r>
    </w:p>
    <w:p w14:paraId="24B32245" w14:textId="51D945BF" w:rsidR="00376508" w:rsidRDefault="005507D6" w:rsidP="005507D6">
      <w:r>
        <w:t xml:space="preserve">From this the two most common types of aluminium used in piston production are </w:t>
      </w:r>
      <w:r w:rsidR="0042382E">
        <w:t>403</w:t>
      </w:r>
      <w:r w:rsidR="008D4991">
        <w:t>2</w:t>
      </w:r>
      <w:r w:rsidR="00333A5E">
        <w:t xml:space="preserve"> and </w:t>
      </w:r>
      <w:r w:rsidR="00522B80">
        <w:t>2618</w:t>
      </w:r>
      <w:r w:rsidR="000819E4">
        <w:t xml:space="preserve">, both materials contain different properties which makes them more suitable for </w:t>
      </w:r>
      <w:r w:rsidR="002F710C">
        <w:t xml:space="preserve">their individual use, </w:t>
      </w:r>
      <w:r w:rsidR="00651BF7">
        <w:t xml:space="preserve">2618 </w:t>
      </w:r>
      <w:r w:rsidR="002F710C">
        <w:t xml:space="preserve">is generally used within race and </w:t>
      </w:r>
      <w:r w:rsidR="006E25F0">
        <w:t>high-performance</w:t>
      </w:r>
      <w:r w:rsidR="00812226">
        <w:t xml:space="preserve"> applications </w:t>
      </w:r>
      <w:r w:rsidR="0073595E">
        <w:t>whereas</w:t>
      </w:r>
      <w:r w:rsidR="00812226">
        <w:t xml:space="preserve"> </w:t>
      </w:r>
      <w:r w:rsidR="00651BF7">
        <w:t>4032</w:t>
      </w:r>
      <w:r w:rsidR="00812226">
        <w:t xml:space="preserve"> is often used within a standard road going vehicle</w:t>
      </w:r>
      <w:r w:rsidR="0071466C">
        <w:t>.</w:t>
      </w:r>
    </w:p>
    <w:p w14:paraId="516B32B1" w14:textId="4A22E3E5" w:rsidR="0071466C" w:rsidRDefault="0071466C" w:rsidP="005507D6">
      <w:r>
        <w:t>The chemical composition</w:t>
      </w:r>
      <w:r w:rsidR="0073595E">
        <w:t xml:space="preserve">, found in </w:t>
      </w:r>
      <w:r w:rsidR="00F47E20">
        <w:t xml:space="preserve">table </w:t>
      </w:r>
      <w:r w:rsidR="00983D09">
        <w:t>3</w:t>
      </w:r>
      <w:r w:rsidR="00F47E20">
        <w:t xml:space="preserve"> below,</w:t>
      </w:r>
      <w:r>
        <w:t xml:space="preserve"> of the two materials differs which in turn gives them different mechanical properties</w:t>
      </w:r>
      <w:r w:rsidR="005D210C">
        <w:t>. 4032 offers a</w:t>
      </w:r>
      <w:r w:rsidR="00276CBB">
        <w:t xml:space="preserve"> lighter </w:t>
      </w:r>
      <w:r w:rsidR="004F6DFF">
        <w:t xml:space="preserve">material with a better wear rate however </w:t>
      </w:r>
      <w:r w:rsidR="00355019">
        <w:t xml:space="preserve">it has less </w:t>
      </w:r>
      <w:r w:rsidR="00B263DD">
        <w:t xml:space="preserve">fatigue resistance and is less ductile whereas 2618 </w:t>
      </w:r>
      <w:r w:rsidR="00192BF8">
        <w:t xml:space="preserve">offers a stronger and more ductile material with better fatigue resistance and </w:t>
      </w:r>
      <w:r w:rsidR="00B1342B">
        <w:t>excellent high temperature strength</w:t>
      </w:r>
      <w:r w:rsidR="00260551">
        <w:t xml:space="preserve"> (</w:t>
      </w:r>
      <w:r w:rsidR="00886BBE">
        <w:t>Smith, 2017)</w:t>
      </w:r>
      <w:r w:rsidR="00983D09" w:rsidRPr="00983D09">
        <w:rPr>
          <w:noProof/>
        </w:rPr>
        <w:t xml:space="preserve"> </w:t>
      </w:r>
    </w:p>
    <w:p w14:paraId="69824BD3" w14:textId="64CEE39D" w:rsidR="005507D6" w:rsidRDefault="00983D09" w:rsidP="00983D09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6FFEEE33" wp14:editId="3B786089">
                <wp:simplePos x="0" y="0"/>
                <wp:positionH relativeFrom="column">
                  <wp:posOffset>0</wp:posOffset>
                </wp:positionH>
                <wp:positionV relativeFrom="paragraph">
                  <wp:posOffset>2310130</wp:posOffset>
                </wp:positionV>
                <wp:extent cx="278066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06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2FDA52" w14:textId="6962ED82" w:rsidR="00983D09" w:rsidRPr="00502001" w:rsidRDefault="00983D09" w:rsidP="00983D09">
                            <w:pPr>
                              <w:pStyle w:val="Caption"/>
                              <w:rPr>
                                <w:noProof/>
                                <w:sz w:val="24"/>
                                <w:szCs w:val="24"/>
                              </w:rPr>
                            </w:pPr>
                            <w:bookmarkStart w:id="16" w:name="_Toc98506265"/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</w:t>
                            </w:r>
                            <w:r w:rsidRPr="00983D09">
                              <w:t xml:space="preserve"> </w:t>
                            </w:r>
                            <w:r w:rsidRPr="00983D09">
                              <w:t>Chemical Composition of Al2618 and Al4032 (Smith, 2017)</w:t>
                            </w:r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FFEEE33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0;margin-top:181.9pt;width:218.95pt;height:.05pt;z-index:-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" stroked="f">
                <v:textbox style="mso-fit-shape-to-text:t" inset="0,0,0,0">
                  <w:txbxContent>
                    <w:p w14:paraId="5F2FDA52" w14:textId="6962ED82" w:rsidR="00983D09" w:rsidRPr="00502001" w:rsidRDefault="00983D09" w:rsidP="00983D09">
                      <w:pPr>
                        <w:pStyle w:val="Caption"/>
                        <w:rPr>
                          <w:noProof/>
                          <w:sz w:val="24"/>
                          <w:szCs w:val="24"/>
                        </w:rPr>
                      </w:pPr>
                      <w:bookmarkStart w:id="17" w:name="_Toc98506265"/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</w:t>
                      </w:r>
                      <w:r w:rsidRPr="00983D09">
                        <w:t xml:space="preserve"> </w:t>
                      </w:r>
                      <w:r w:rsidRPr="00983D09">
                        <w:t>Chemical Composition of Al2618 and Al4032 (Smith, 2017)</w:t>
                      </w:r>
                      <w:bookmarkEnd w:id="17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4CCAFE4F" wp14:editId="4DE471B8">
            <wp:simplePos x="0" y="0"/>
            <wp:positionH relativeFrom="margin">
              <wp:align>left</wp:align>
            </wp:positionH>
            <wp:positionV relativeFrom="paragraph">
              <wp:posOffset>6713</wp:posOffset>
            </wp:positionV>
            <wp:extent cx="2780665" cy="2246630"/>
            <wp:effectExtent l="0" t="0" r="635" b="1270"/>
            <wp:wrapTight wrapText="bothSides">
              <wp:wrapPolygon edited="0">
                <wp:start x="0" y="0"/>
                <wp:lineTo x="0" y="21429"/>
                <wp:lineTo x="21457" y="21429"/>
                <wp:lineTo x="21457" y="0"/>
                <wp:lineTo x="0" y="0"/>
              </wp:wrapPolygon>
            </wp:wrapTight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82" t="36025" r="65334" b="17470"/>
                    <a:stretch/>
                  </pic:blipFill>
                  <pic:spPr bwMode="auto">
                    <a:xfrm>
                      <a:off x="0" y="0"/>
                      <a:ext cx="2780665" cy="22466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70147C0" w14:textId="77777777" w:rsidR="00983D09" w:rsidRDefault="00983D09">
      <w:pPr>
        <w:rPr>
          <w:rFonts w:eastAsiaTheme="majorEastAsia" w:cstheme="minorHAnsi"/>
          <w:color w:val="2F5496" w:themeColor="accent1" w:themeShade="BF"/>
          <w:sz w:val="32"/>
          <w:szCs w:val="32"/>
        </w:rPr>
      </w:pPr>
      <w:bookmarkStart w:id="18" w:name="_Toc98503972"/>
      <w:r>
        <w:rPr>
          <w:rFonts w:cstheme="minorHAnsi"/>
        </w:rPr>
        <w:br w:type="page"/>
      </w:r>
    </w:p>
    <w:p w14:paraId="33676D80" w14:textId="4FEB7556" w:rsidR="00131041" w:rsidRDefault="00E273B2" w:rsidP="00131041">
      <w:pPr>
        <w:pStyle w:val="Heading1"/>
        <w:numPr>
          <w:ilvl w:val="0"/>
          <w:numId w:val="1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>Manufacturing Processes</w:t>
      </w:r>
      <w:r w:rsidR="001E1929">
        <w:rPr>
          <w:rFonts w:asciiTheme="minorHAnsi" w:hAnsiTheme="minorHAnsi" w:cstheme="minorHAnsi"/>
        </w:rPr>
        <w:t xml:space="preserve"> – Forging Vs. Cast</w:t>
      </w:r>
      <w:bookmarkEnd w:id="18"/>
    </w:p>
    <w:p w14:paraId="10D29EB6" w14:textId="07569DEE" w:rsidR="00131041" w:rsidRDefault="002F10EF">
      <w:pPr>
        <w:rPr>
          <w:rFonts w:cstheme="minorHAnsi"/>
        </w:rPr>
      </w:pPr>
      <w:r>
        <w:rPr>
          <w:rFonts w:cstheme="minorHAnsi"/>
        </w:rPr>
        <w:t xml:space="preserve">The manufacturing process of </w:t>
      </w:r>
      <w:r w:rsidR="00E453DF">
        <w:rPr>
          <w:rFonts w:cstheme="minorHAnsi"/>
        </w:rPr>
        <w:t>an</w:t>
      </w:r>
      <w:r w:rsidR="00F6343C">
        <w:rPr>
          <w:rFonts w:cstheme="minorHAnsi"/>
        </w:rPr>
        <w:t xml:space="preserve"> Al-Si</w:t>
      </w:r>
      <w:r>
        <w:rPr>
          <w:rFonts w:cstheme="minorHAnsi"/>
        </w:rPr>
        <w:t xml:space="preserve"> piston </w:t>
      </w:r>
      <w:r w:rsidR="00933001">
        <w:rPr>
          <w:rFonts w:cstheme="minorHAnsi"/>
        </w:rPr>
        <w:t xml:space="preserve">varies depending on application </w:t>
      </w:r>
      <w:r w:rsidR="006F3D2A">
        <w:rPr>
          <w:rFonts w:cstheme="minorHAnsi"/>
        </w:rPr>
        <w:t>for its intended use</w:t>
      </w:r>
      <w:r w:rsidR="00895DED">
        <w:rPr>
          <w:rFonts w:cstheme="minorHAnsi"/>
        </w:rPr>
        <w:t xml:space="preserve">, </w:t>
      </w:r>
      <w:r w:rsidR="00820EBD">
        <w:rPr>
          <w:rFonts w:cstheme="minorHAnsi"/>
        </w:rPr>
        <w:t xml:space="preserve">with most manufacturers using either a form of casting </w:t>
      </w:r>
      <w:r w:rsidR="00782952">
        <w:rPr>
          <w:rFonts w:cstheme="minorHAnsi"/>
        </w:rPr>
        <w:t>or forging</w:t>
      </w:r>
      <w:r w:rsidR="00895DED">
        <w:rPr>
          <w:rFonts w:cstheme="minorHAnsi"/>
        </w:rPr>
        <w:t>.</w:t>
      </w:r>
      <w:r w:rsidR="00782952">
        <w:rPr>
          <w:rFonts w:cstheme="minorHAnsi"/>
        </w:rPr>
        <w:t xml:space="preserve"> </w:t>
      </w:r>
      <w:r w:rsidR="00895DED">
        <w:rPr>
          <w:rFonts w:cstheme="minorHAnsi"/>
        </w:rPr>
        <w:t>B</w:t>
      </w:r>
      <w:r w:rsidR="002A7738">
        <w:rPr>
          <w:rFonts w:cstheme="minorHAnsi"/>
        </w:rPr>
        <w:t>oth</w:t>
      </w:r>
      <w:r w:rsidR="00782952">
        <w:rPr>
          <w:rFonts w:cstheme="minorHAnsi"/>
        </w:rPr>
        <w:t xml:space="preserve"> methods can </w:t>
      </w:r>
      <w:r w:rsidR="00802DCF">
        <w:rPr>
          <w:rFonts w:cstheme="minorHAnsi"/>
        </w:rPr>
        <w:t>affect</w:t>
      </w:r>
      <w:r w:rsidR="00782952">
        <w:rPr>
          <w:rFonts w:cstheme="minorHAnsi"/>
        </w:rPr>
        <w:t xml:space="preserve"> the properties of the final product</w:t>
      </w:r>
      <w:r w:rsidR="00E21E33">
        <w:rPr>
          <w:rFonts w:cstheme="minorHAnsi"/>
        </w:rPr>
        <w:t xml:space="preserve"> </w:t>
      </w:r>
      <w:r w:rsidR="00496386">
        <w:rPr>
          <w:rFonts w:cstheme="minorHAnsi"/>
        </w:rPr>
        <w:t>including</w:t>
      </w:r>
      <w:r w:rsidR="003020A1">
        <w:rPr>
          <w:rFonts w:cstheme="minorHAnsi"/>
        </w:rPr>
        <w:t xml:space="preserve"> fatigue</w:t>
      </w:r>
      <w:r w:rsidR="00EF1F1C">
        <w:rPr>
          <w:rFonts w:cstheme="minorHAnsi"/>
        </w:rPr>
        <w:t>, thermal expansion coefficient</w:t>
      </w:r>
      <w:r w:rsidR="007B2FD3">
        <w:rPr>
          <w:rFonts w:cstheme="minorHAnsi"/>
        </w:rPr>
        <w:t xml:space="preserve">, </w:t>
      </w:r>
      <w:r w:rsidR="00CE52C3">
        <w:rPr>
          <w:rFonts w:cstheme="minorHAnsi"/>
        </w:rPr>
        <w:t xml:space="preserve">yield and tensile </w:t>
      </w:r>
      <w:r w:rsidR="001C3CA4">
        <w:rPr>
          <w:rFonts w:cstheme="minorHAnsi"/>
        </w:rPr>
        <w:t>strength</w:t>
      </w:r>
      <w:r w:rsidR="00CE52C3">
        <w:rPr>
          <w:rFonts w:cstheme="minorHAnsi"/>
        </w:rPr>
        <w:t xml:space="preserve"> as well as </w:t>
      </w:r>
      <w:r w:rsidR="00783FC7">
        <w:rPr>
          <w:rFonts w:cstheme="minorHAnsi"/>
        </w:rPr>
        <w:t>hardness</w:t>
      </w:r>
      <w:r w:rsidR="00CE52C3">
        <w:rPr>
          <w:rFonts w:cstheme="minorHAnsi"/>
        </w:rPr>
        <w:t xml:space="preserve">, </w:t>
      </w:r>
      <w:r w:rsidR="00A32B8A">
        <w:rPr>
          <w:rFonts w:cstheme="minorHAnsi"/>
        </w:rPr>
        <w:t xml:space="preserve">data for this from </w:t>
      </w:r>
      <w:r w:rsidR="00292A72">
        <w:rPr>
          <w:rFonts w:cstheme="minorHAnsi"/>
        </w:rPr>
        <w:t xml:space="preserve">The European </w:t>
      </w:r>
      <w:r w:rsidR="0091744F">
        <w:rPr>
          <w:rFonts w:cstheme="minorHAnsi"/>
        </w:rPr>
        <w:t>Aluminium</w:t>
      </w:r>
      <w:r w:rsidR="00292A72">
        <w:rPr>
          <w:rFonts w:cstheme="minorHAnsi"/>
        </w:rPr>
        <w:t xml:space="preserve"> Association (2011)</w:t>
      </w:r>
      <w:r w:rsidR="0091744F">
        <w:rPr>
          <w:rFonts w:cstheme="minorHAnsi"/>
        </w:rPr>
        <w:t xml:space="preserve"> is</w:t>
      </w:r>
      <w:r w:rsidR="00CE52C3">
        <w:rPr>
          <w:rFonts w:cstheme="minorHAnsi"/>
        </w:rPr>
        <w:t xml:space="preserve"> shown in table </w:t>
      </w:r>
      <w:r w:rsidR="00F47E20">
        <w:rPr>
          <w:rFonts w:cstheme="minorHAnsi"/>
        </w:rPr>
        <w:t>4</w:t>
      </w:r>
      <w:r w:rsidR="00CE52C3">
        <w:rPr>
          <w:rFonts w:cstheme="minorHAnsi"/>
        </w:rPr>
        <w:t xml:space="preserve"> below.</w:t>
      </w:r>
    </w:p>
    <w:p w14:paraId="539EC12E" w14:textId="77777777" w:rsidR="00152726" w:rsidRDefault="00152726">
      <w:pPr>
        <w:rPr>
          <w:rFonts w:cstheme="minorHAnsi"/>
        </w:rPr>
      </w:pPr>
    </w:p>
    <w:p w14:paraId="05C03E73" w14:textId="77777777" w:rsidR="00773682" w:rsidRDefault="00773682" w:rsidP="00773682">
      <w:pPr>
        <w:keepNext/>
      </w:pPr>
      <w:r>
        <w:rPr>
          <w:noProof/>
        </w:rPr>
        <w:drawing>
          <wp:inline distT="0" distB="0" distL="0" distR="0" wp14:anchorId="2B9BE8CE" wp14:editId="1F42F30A">
            <wp:extent cx="6075818" cy="3343047"/>
            <wp:effectExtent l="0" t="0" r="1270" b="0"/>
            <wp:docPr id="10" name="Picture 10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 with medium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9629" cy="3350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F97C6" w14:textId="1E6ECA46" w:rsidR="0062635A" w:rsidRDefault="00773682" w:rsidP="00D5146C">
      <w:pPr>
        <w:pStyle w:val="Caption"/>
      </w:pPr>
      <w:bookmarkStart w:id="19" w:name="_Toc98506266"/>
      <w:r>
        <w:t xml:space="preserve">Table </w:t>
      </w:r>
      <w:r w:rsidR="007334DB">
        <w:fldChar w:fldCharType="begin"/>
      </w:r>
      <w:r w:rsidR="007334DB">
        <w:instrText xml:space="preserve"> SEQ Table \* ARABIC </w:instrText>
      </w:r>
      <w:r w:rsidR="007334DB">
        <w:fldChar w:fldCharType="separate"/>
      </w:r>
      <w:r w:rsidR="00983D09">
        <w:rPr>
          <w:noProof/>
        </w:rPr>
        <w:t>4</w:t>
      </w:r>
      <w:r w:rsidR="007334DB">
        <w:rPr>
          <w:noProof/>
        </w:rPr>
        <w:fldChar w:fldCharType="end"/>
      </w:r>
      <w:r>
        <w:t xml:space="preserve"> </w:t>
      </w:r>
      <w:r w:rsidRPr="00773682">
        <w:t>- Physical Properties of Piston Alloys (European Aluminium Association, 2011)</w:t>
      </w:r>
      <w:bookmarkEnd w:id="19"/>
    </w:p>
    <w:p w14:paraId="7ED5762D" w14:textId="77777777" w:rsidR="00D5146C" w:rsidRPr="00D5146C" w:rsidRDefault="00D5146C" w:rsidP="00D5146C"/>
    <w:p w14:paraId="0119FE54" w14:textId="2FA75C16" w:rsidR="007A056D" w:rsidRDefault="004D2BFD">
      <w:pPr>
        <w:rPr>
          <w:rFonts w:cstheme="minorHAnsi"/>
        </w:rPr>
      </w:pPr>
      <w:r>
        <w:rPr>
          <w:rFonts w:cstheme="minorHAnsi"/>
        </w:rPr>
        <w:t xml:space="preserve">These changes in material properties can be </w:t>
      </w:r>
      <w:r w:rsidR="00B237EF">
        <w:rPr>
          <w:rFonts w:cstheme="minorHAnsi"/>
        </w:rPr>
        <w:t xml:space="preserve">directly linked to the grain structure within the Al-Si alloys formed </w:t>
      </w:r>
      <w:r w:rsidR="00602390">
        <w:rPr>
          <w:rFonts w:cstheme="minorHAnsi"/>
        </w:rPr>
        <w:t xml:space="preserve">during </w:t>
      </w:r>
      <w:r w:rsidR="00B237EF">
        <w:rPr>
          <w:rFonts w:cstheme="minorHAnsi"/>
        </w:rPr>
        <w:t>manufacturing processes</w:t>
      </w:r>
      <w:r w:rsidR="00C0183B">
        <w:rPr>
          <w:rFonts w:cstheme="minorHAnsi"/>
        </w:rPr>
        <w:t xml:space="preserve">, this is due to grain structure </w:t>
      </w:r>
      <w:r w:rsidR="00596723">
        <w:rPr>
          <w:rFonts w:cstheme="minorHAnsi"/>
        </w:rPr>
        <w:t>resisting dislocation motion under plastic deformation</w:t>
      </w:r>
      <w:r w:rsidR="00041B5B">
        <w:rPr>
          <w:rFonts w:cstheme="minorHAnsi"/>
        </w:rPr>
        <w:t>, under normal circumstances a fine grain</w:t>
      </w:r>
      <w:r w:rsidR="007A056D">
        <w:rPr>
          <w:rFonts w:cstheme="minorHAnsi"/>
        </w:rPr>
        <w:t xml:space="preserve"> structure</w:t>
      </w:r>
      <w:r w:rsidR="00041B5B">
        <w:rPr>
          <w:rFonts w:cstheme="minorHAnsi"/>
        </w:rPr>
        <w:t xml:space="preserve"> within an alloy would </w:t>
      </w:r>
      <w:r w:rsidR="00FE49BB">
        <w:rPr>
          <w:rFonts w:cstheme="minorHAnsi"/>
        </w:rPr>
        <w:t xml:space="preserve">be harder and stronger than an alloy with a more course structure </w:t>
      </w:r>
      <w:r w:rsidR="00596723">
        <w:rPr>
          <w:rFonts w:cstheme="minorHAnsi"/>
        </w:rPr>
        <w:t>(Day, 2018)</w:t>
      </w:r>
      <w:r w:rsidR="00FE49BB">
        <w:rPr>
          <w:rFonts w:cstheme="minorHAnsi"/>
        </w:rPr>
        <w:t>.</w:t>
      </w:r>
    </w:p>
    <w:p w14:paraId="24B7A180" w14:textId="77777777" w:rsidR="0062635A" w:rsidRDefault="0062635A">
      <w:pPr>
        <w:rPr>
          <w:rFonts w:cstheme="minorHAnsi"/>
        </w:rPr>
      </w:pPr>
    </w:p>
    <w:p w14:paraId="13DE2591" w14:textId="77777777" w:rsidR="00D5146C" w:rsidRDefault="00D5146C">
      <w:pPr>
        <w:rPr>
          <w:rFonts w:cstheme="minorHAnsi"/>
        </w:rPr>
      </w:pPr>
    </w:p>
    <w:p w14:paraId="4942C5BA" w14:textId="77777777" w:rsidR="00D5146C" w:rsidRDefault="00D5146C">
      <w:pPr>
        <w:rPr>
          <w:rFonts w:cstheme="minorHAnsi"/>
        </w:rPr>
      </w:pPr>
    </w:p>
    <w:p w14:paraId="2A2F5F4F" w14:textId="77777777" w:rsidR="00602390" w:rsidRDefault="00602390">
      <w:pPr>
        <w:rPr>
          <w:rFonts w:cstheme="minorHAnsi"/>
        </w:rPr>
      </w:pPr>
    </w:p>
    <w:p w14:paraId="5E967BAB" w14:textId="680BDD22" w:rsidR="0053095B" w:rsidRDefault="000728F5">
      <w:pPr>
        <w:rPr>
          <w:rFonts w:cstheme="minorHAnsi"/>
        </w:rPr>
      </w:pPr>
      <w:r>
        <w:rPr>
          <w:rFonts w:cstheme="minorHAnsi"/>
        </w:rPr>
        <w:lastRenderedPageBreak/>
        <w:t>F</w:t>
      </w:r>
      <w:r w:rsidR="00415F8D">
        <w:rPr>
          <w:rFonts w:cstheme="minorHAnsi"/>
        </w:rPr>
        <w:t xml:space="preserve">or </w:t>
      </w:r>
      <w:r w:rsidR="0099038A">
        <w:rPr>
          <w:rFonts w:cstheme="minorHAnsi"/>
        </w:rPr>
        <w:t>example,</w:t>
      </w:r>
      <w:r w:rsidR="00415F8D">
        <w:rPr>
          <w:rFonts w:cstheme="minorHAnsi"/>
        </w:rPr>
        <w:t xml:space="preserve"> </w:t>
      </w:r>
      <w:r w:rsidR="00170DC8">
        <w:rPr>
          <w:rFonts w:cstheme="minorHAnsi"/>
        </w:rPr>
        <w:t>forging</w:t>
      </w:r>
      <w:r w:rsidR="00DB5587">
        <w:rPr>
          <w:rFonts w:cstheme="minorHAnsi"/>
        </w:rPr>
        <w:t xml:space="preserve"> where </w:t>
      </w:r>
      <w:r w:rsidR="004968F5">
        <w:rPr>
          <w:rFonts w:cstheme="minorHAnsi"/>
        </w:rPr>
        <w:t xml:space="preserve">an aluminium ‘slug’ is heated to just below </w:t>
      </w:r>
      <w:r w:rsidR="00E715B1">
        <w:rPr>
          <w:rFonts w:cstheme="minorHAnsi"/>
        </w:rPr>
        <w:t xml:space="preserve">its melting point and then hydraulically pressed into a mould </w:t>
      </w:r>
      <w:r w:rsidR="00AE2539">
        <w:rPr>
          <w:rFonts w:cstheme="minorHAnsi"/>
        </w:rPr>
        <w:t>to form the piston</w:t>
      </w:r>
      <w:r w:rsidR="00170DC8">
        <w:rPr>
          <w:rFonts w:cstheme="minorHAnsi"/>
        </w:rPr>
        <w:t xml:space="preserve"> </w:t>
      </w:r>
      <w:r w:rsidR="00415F8D">
        <w:rPr>
          <w:rFonts w:cstheme="minorHAnsi"/>
        </w:rPr>
        <w:t xml:space="preserve">will create </w:t>
      </w:r>
      <w:r w:rsidR="00666311">
        <w:rPr>
          <w:rFonts w:cstheme="minorHAnsi"/>
        </w:rPr>
        <w:t>long grain structures</w:t>
      </w:r>
      <w:r w:rsidR="00C051F6">
        <w:rPr>
          <w:rFonts w:cstheme="minorHAnsi"/>
        </w:rPr>
        <w:t xml:space="preserve"> </w:t>
      </w:r>
      <w:r w:rsidR="00152726">
        <w:rPr>
          <w:rFonts w:cstheme="minorHAnsi"/>
        </w:rPr>
        <w:t xml:space="preserve">(shown in figure </w:t>
      </w:r>
      <w:r w:rsidR="007143CE">
        <w:rPr>
          <w:rFonts w:cstheme="minorHAnsi"/>
        </w:rPr>
        <w:t xml:space="preserve">4) </w:t>
      </w:r>
      <w:r w:rsidR="00C051F6">
        <w:rPr>
          <w:rFonts w:cstheme="minorHAnsi"/>
        </w:rPr>
        <w:t>which</w:t>
      </w:r>
      <w:r w:rsidR="00666311">
        <w:rPr>
          <w:rFonts w:cstheme="minorHAnsi"/>
        </w:rPr>
        <w:t xml:space="preserve"> </w:t>
      </w:r>
      <w:r w:rsidR="008152F8">
        <w:rPr>
          <w:rFonts w:cstheme="minorHAnsi"/>
        </w:rPr>
        <w:t xml:space="preserve">can improve </w:t>
      </w:r>
      <w:r w:rsidR="001E7CD2">
        <w:rPr>
          <w:rFonts w:cstheme="minorHAnsi"/>
        </w:rPr>
        <w:t>fatigue and impact strength</w:t>
      </w:r>
      <w:r w:rsidR="001F4465">
        <w:rPr>
          <w:rFonts w:cstheme="minorHAnsi"/>
        </w:rPr>
        <w:t xml:space="preserve"> if the </w:t>
      </w:r>
      <w:r w:rsidR="00F52950">
        <w:rPr>
          <w:rFonts w:cstheme="minorHAnsi"/>
        </w:rPr>
        <w:t xml:space="preserve">direction of the force applied and the grain structure </w:t>
      </w:r>
      <w:r w:rsidR="00D136C7">
        <w:rPr>
          <w:rFonts w:cstheme="minorHAnsi"/>
        </w:rPr>
        <w:t>is</w:t>
      </w:r>
      <w:r w:rsidR="00F52950">
        <w:rPr>
          <w:rFonts w:cstheme="minorHAnsi"/>
        </w:rPr>
        <w:t xml:space="preserve"> correctly </w:t>
      </w:r>
      <w:r w:rsidR="000E3FEA">
        <w:rPr>
          <w:rFonts w:cstheme="minorHAnsi"/>
        </w:rPr>
        <w:t>aligned</w:t>
      </w:r>
      <w:r w:rsidR="00D136C7">
        <w:rPr>
          <w:rFonts w:cstheme="minorHAnsi"/>
        </w:rPr>
        <w:t>, with</w:t>
      </w:r>
      <w:r w:rsidR="0097157E">
        <w:rPr>
          <w:rFonts w:cstheme="minorHAnsi"/>
        </w:rPr>
        <w:t xml:space="preserve"> the best alignment being when the maximum stress point </w:t>
      </w:r>
      <w:r w:rsidR="0020592A">
        <w:rPr>
          <w:rFonts w:cstheme="minorHAnsi"/>
        </w:rPr>
        <w:t>is aligned with the grain flow</w:t>
      </w:r>
      <w:r w:rsidR="009A3F96">
        <w:rPr>
          <w:rFonts w:cstheme="minorHAnsi"/>
        </w:rPr>
        <w:t xml:space="preserve"> which in turn helps to minimise crack propagation</w:t>
      </w:r>
      <w:r w:rsidR="0020592A">
        <w:rPr>
          <w:rFonts w:cstheme="minorHAnsi"/>
        </w:rPr>
        <w:t xml:space="preserve"> (</w:t>
      </w:r>
      <w:r w:rsidR="00F503DE">
        <w:rPr>
          <w:rFonts w:cstheme="minorHAnsi"/>
        </w:rPr>
        <w:t>Walters</w:t>
      </w:r>
      <w:r w:rsidR="00F52BE1">
        <w:rPr>
          <w:rFonts w:cstheme="minorHAnsi"/>
        </w:rPr>
        <w:t xml:space="preserve"> and</w:t>
      </w:r>
      <w:r w:rsidR="00F503DE">
        <w:rPr>
          <w:rFonts w:cstheme="minorHAnsi"/>
        </w:rPr>
        <w:t xml:space="preserve"> Tyne, 20</w:t>
      </w:r>
      <w:r w:rsidR="00F52BE1">
        <w:rPr>
          <w:rFonts w:cstheme="minorHAnsi"/>
        </w:rPr>
        <w:t>14)</w:t>
      </w:r>
      <w:r w:rsidR="005F1038">
        <w:rPr>
          <w:rFonts w:cstheme="minorHAnsi"/>
        </w:rPr>
        <w:t>.</w:t>
      </w:r>
      <w:r w:rsidR="009A3F96">
        <w:rPr>
          <w:rFonts w:cstheme="minorHAnsi"/>
        </w:rPr>
        <w:t xml:space="preserve"> </w:t>
      </w:r>
    </w:p>
    <w:p w14:paraId="6CC49C5C" w14:textId="77777777" w:rsidR="009A3F96" w:rsidRDefault="009A3F96">
      <w:pPr>
        <w:rPr>
          <w:rFonts w:cstheme="minorHAnsi"/>
        </w:rPr>
      </w:pPr>
    </w:p>
    <w:p w14:paraId="480C4956" w14:textId="77777777" w:rsidR="00856010" w:rsidRDefault="007143CE" w:rsidP="00856010">
      <w:pPr>
        <w:keepNext/>
      </w:pPr>
      <w:r>
        <w:rPr>
          <w:rFonts w:cstheme="minorHAnsi"/>
          <w:noProof/>
        </w:rPr>
        <w:drawing>
          <wp:inline distT="0" distB="0" distL="0" distR="0" wp14:anchorId="2B145ED6" wp14:editId="33B86B7D">
            <wp:extent cx="2540000" cy="1727200"/>
            <wp:effectExtent l="0" t="0" r="0" b="6350"/>
            <wp:docPr id="11" name="Picture 11" descr="A picture containing l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ligh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000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E0F01" w14:textId="34615781" w:rsidR="009A3F96" w:rsidRDefault="00856010" w:rsidP="00856010">
      <w:pPr>
        <w:pStyle w:val="Caption"/>
      </w:pPr>
      <w:bookmarkStart w:id="20" w:name="_Toc98506275"/>
      <w:r>
        <w:t xml:space="preserve">Figure </w:t>
      </w:r>
      <w:r w:rsidR="007334DB">
        <w:fldChar w:fldCharType="begin"/>
      </w:r>
      <w:r w:rsidR="007334DB">
        <w:instrText xml:space="preserve"> SEQ Figure \* ARABIC </w:instrText>
      </w:r>
      <w:r w:rsidR="007334DB">
        <w:fldChar w:fldCharType="separate"/>
      </w:r>
      <w:r w:rsidR="00864938">
        <w:rPr>
          <w:noProof/>
        </w:rPr>
        <w:t>4</w:t>
      </w:r>
      <w:r w:rsidR="007334DB">
        <w:rPr>
          <w:noProof/>
        </w:rPr>
        <w:fldChar w:fldCharType="end"/>
      </w:r>
      <w:r>
        <w:t xml:space="preserve"> - Grain structure in the crown of a forged piston (JE Pistons, 2019)</w:t>
      </w:r>
      <w:bookmarkEnd w:id="20"/>
    </w:p>
    <w:p w14:paraId="2447DC92" w14:textId="77777777" w:rsidR="00EB4636" w:rsidRPr="00EB4636" w:rsidRDefault="00EB4636" w:rsidP="00EB4636"/>
    <w:p w14:paraId="362734BD" w14:textId="26D0C45E" w:rsidR="000905F6" w:rsidRDefault="005952C2">
      <w:pPr>
        <w:rPr>
          <w:rFonts w:cstheme="minorHAnsi"/>
        </w:rPr>
      </w:pPr>
      <w:r>
        <w:rPr>
          <w:rFonts w:cstheme="minorHAnsi"/>
        </w:rPr>
        <w:t xml:space="preserve">Casting </w:t>
      </w:r>
      <w:r w:rsidR="00851FD1">
        <w:rPr>
          <w:rFonts w:cstheme="minorHAnsi"/>
        </w:rPr>
        <w:t>methods such as die</w:t>
      </w:r>
      <w:r w:rsidR="002F45B0">
        <w:rPr>
          <w:rFonts w:cstheme="minorHAnsi"/>
        </w:rPr>
        <w:t>-</w:t>
      </w:r>
      <w:r w:rsidR="00851FD1">
        <w:rPr>
          <w:rFonts w:cstheme="minorHAnsi"/>
        </w:rPr>
        <w:t xml:space="preserve">casting </w:t>
      </w:r>
      <w:r w:rsidR="006E15F2">
        <w:rPr>
          <w:rFonts w:cstheme="minorHAnsi"/>
        </w:rPr>
        <w:t xml:space="preserve">are much cheaper and </w:t>
      </w:r>
      <w:r w:rsidR="00264809">
        <w:rPr>
          <w:rFonts w:cstheme="minorHAnsi"/>
        </w:rPr>
        <w:t>therefore more widely used</w:t>
      </w:r>
      <w:r w:rsidR="00DE64EB">
        <w:rPr>
          <w:rFonts w:cstheme="minorHAnsi"/>
        </w:rPr>
        <w:t xml:space="preserve"> within piston manufacturing</w:t>
      </w:r>
      <w:r w:rsidR="00DF160B">
        <w:rPr>
          <w:rFonts w:cstheme="minorHAnsi"/>
        </w:rPr>
        <w:t>. H</w:t>
      </w:r>
      <w:r w:rsidR="002F45B0">
        <w:rPr>
          <w:rFonts w:cstheme="minorHAnsi"/>
        </w:rPr>
        <w:t xml:space="preserve">owever </w:t>
      </w:r>
      <w:r w:rsidR="00963CB4">
        <w:rPr>
          <w:rFonts w:cstheme="minorHAnsi"/>
        </w:rPr>
        <w:t>different casting methods can cause different grain structure</w:t>
      </w:r>
      <w:r w:rsidR="00616451">
        <w:rPr>
          <w:rFonts w:cstheme="minorHAnsi"/>
        </w:rPr>
        <w:t xml:space="preserve">, </w:t>
      </w:r>
      <w:r w:rsidR="00DF160B">
        <w:rPr>
          <w:rFonts w:cstheme="minorHAnsi"/>
        </w:rPr>
        <w:t xml:space="preserve">this can be due to </w:t>
      </w:r>
      <w:r w:rsidR="004B04E8">
        <w:rPr>
          <w:rFonts w:cstheme="minorHAnsi"/>
        </w:rPr>
        <w:t xml:space="preserve">several factors including </w:t>
      </w:r>
      <w:r w:rsidR="00786A4A">
        <w:rPr>
          <w:rFonts w:cstheme="minorHAnsi"/>
        </w:rPr>
        <w:t>the pour and mould temperature as well as cooling rates</w:t>
      </w:r>
      <w:r w:rsidR="0046404D">
        <w:rPr>
          <w:rFonts w:cstheme="minorHAnsi"/>
        </w:rPr>
        <w:t xml:space="preserve"> (</w:t>
      </w:r>
      <w:r w:rsidR="007A0E60">
        <w:rPr>
          <w:rFonts w:cstheme="minorHAnsi"/>
        </w:rPr>
        <w:t>Day,</w:t>
      </w:r>
      <w:r w:rsidR="00F81A0A">
        <w:rPr>
          <w:rFonts w:cstheme="minorHAnsi"/>
        </w:rPr>
        <w:t xml:space="preserve"> 2018)</w:t>
      </w:r>
      <w:r w:rsidR="007D06BB">
        <w:rPr>
          <w:rFonts w:cstheme="minorHAnsi"/>
        </w:rPr>
        <w:t xml:space="preserve"> the final grain structure can however be altered with </w:t>
      </w:r>
      <w:r w:rsidR="009E604D">
        <w:rPr>
          <w:rFonts w:cstheme="minorHAnsi"/>
        </w:rPr>
        <w:t xml:space="preserve">things such as heat treatment </w:t>
      </w:r>
      <w:r w:rsidR="001F2E26">
        <w:rPr>
          <w:rFonts w:cstheme="minorHAnsi"/>
        </w:rPr>
        <w:t>w</w:t>
      </w:r>
      <w:r w:rsidR="00FF4D1A">
        <w:rPr>
          <w:rFonts w:cstheme="minorHAnsi"/>
        </w:rPr>
        <w:t>hich allows a manufacturer to ensure every piston it produces to have the same properties.</w:t>
      </w:r>
    </w:p>
    <w:p w14:paraId="497DF94F" w14:textId="77777777" w:rsidR="00FF4D1A" w:rsidRDefault="00FF4D1A">
      <w:pPr>
        <w:rPr>
          <w:rFonts w:cstheme="minorHAnsi"/>
        </w:rPr>
      </w:pPr>
    </w:p>
    <w:p w14:paraId="16844D00" w14:textId="77777777" w:rsidR="00FF4D1A" w:rsidRDefault="00FF4D1A">
      <w:pPr>
        <w:rPr>
          <w:rFonts w:cstheme="minorHAnsi"/>
        </w:rPr>
      </w:pPr>
    </w:p>
    <w:p w14:paraId="215D8699" w14:textId="77777777" w:rsidR="00FF4D1A" w:rsidRDefault="00FF4D1A">
      <w:pPr>
        <w:rPr>
          <w:rFonts w:cstheme="minorHAnsi"/>
        </w:rPr>
      </w:pPr>
    </w:p>
    <w:p w14:paraId="50B14A83" w14:textId="77777777" w:rsidR="00D5146C" w:rsidRDefault="00D5146C">
      <w:pPr>
        <w:rPr>
          <w:rFonts w:cstheme="minorHAnsi"/>
        </w:rPr>
      </w:pPr>
    </w:p>
    <w:p w14:paraId="405C8FF7" w14:textId="77777777" w:rsidR="00D5146C" w:rsidRDefault="00D5146C">
      <w:pPr>
        <w:rPr>
          <w:rFonts w:cstheme="minorHAnsi"/>
        </w:rPr>
      </w:pPr>
    </w:p>
    <w:p w14:paraId="718CAB5F" w14:textId="77777777" w:rsidR="00D5146C" w:rsidRDefault="00D5146C">
      <w:pPr>
        <w:rPr>
          <w:rFonts w:cstheme="minorHAnsi"/>
        </w:rPr>
      </w:pPr>
    </w:p>
    <w:p w14:paraId="16B76105" w14:textId="77777777" w:rsidR="00D5146C" w:rsidRDefault="00D5146C">
      <w:pPr>
        <w:rPr>
          <w:rFonts w:cstheme="minorHAnsi"/>
        </w:rPr>
      </w:pPr>
    </w:p>
    <w:p w14:paraId="067C9539" w14:textId="77777777" w:rsidR="00D5146C" w:rsidRDefault="00D5146C">
      <w:pPr>
        <w:rPr>
          <w:rFonts w:cstheme="minorHAnsi"/>
        </w:rPr>
      </w:pPr>
    </w:p>
    <w:p w14:paraId="556CC446" w14:textId="77777777" w:rsidR="00D5146C" w:rsidRDefault="00D5146C">
      <w:pPr>
        <w:rPr>
          <w:rFonts w:cstheme="minorHAnsi"/>
        </w:rPr>
      </w:pPr>
    </w:p>
    <w:p w14:paraId="2A1DB20A" w14:textId="74755C8F" w:rsidR="009016E0" w:rsidRPr="00E17518" w:rsidRDefault="00381077">
      <w:pPr>
        <w:rPr>
          <w:rFonts w:cstheme="minorHAnsi"/>
        </w:rPr>
      </w:pPr>
      <w:r>
        <w:rPr>
          <w:rFonts w:cstheme="minorHAnsi"/>
        </w:rPr>
        <w:lastRenderedPageBreak/>
        <w:t xml:space="preserve">Table </w:t>
      </w:r>
      <w:r w:rsidR="00F47E20">
        <w:rPr>
          <w:rFonts w:cstheme="minorHAnsi"/>
        </w:rPr>
        <w:t>5</w:t>
      </w:r>
      <w:r w:rsidR="00C25B37">
        <w:rPr>
          <w:rFonts w:cstheme="minorHAnsi"/>
        </w:rPr>
        <w:t xml:space="preserve"> (Raji,2010)</w:t>
      </w:r>
      <w:r>
        <w:rPr>
          <w:rFonts w:cstheme="minorHAnsi"/>
        </w:rPr>
        <w:t xml:space="preserve"> below shows </w:t>
      </w:r>
      <w:r w:rsidR="00D06EBD">
        <w:rPr>
          <w:rFonts w:cstheme="minorHAnsi"/>
        </w:rPr>
        <w:t xml:space="preserve">the grain number where </w:t>
      </w:r>
      <w:r w:rsidR="00D06EBD">
        <w:rPr>
          <w:rFonts w:cstheme="minorHAnsi"/>
          <w:i/>
          <w:iCs/>
        </w:rPr>
        <w:t>N</w:t>
      </w:r>
      <w:r w:rsidR="00D06EBD">
        <w:rPr>
          <w:rFonts w:cstheme="minorHAnsi"/>
        </w:rPr>
        <w:t xml:space="preserve"> is the number of grains per </w:t>
      </w:r>
      <w:r w:rsidR="00E17518">
        <w:rPr>
          <w:rFonts w:cstheme="minorHAnsi"/>
        </w:rPr>
        <w:t>inch</w:t>
      </w:r>
      <w:r w:rsidR="00E17518">
        <w:rPr>
          <w:rFonts w:cstheme="minorHAnsi"/>
          <w:vertAlign w:val="superscript"/>
        </w:rPr>
        <w:t xml:space="preserve">2 </w:t>
      </w:r>
      <w:r w:rsidR="00E17518">
        <w:rPr>
          <w:rFonts w:cstheme="minorHAnsi"/>
        </w:rPr>
        <w:t>as well as several different properties</w:t>
      </w:r>
      <w:r w:rsidR="00B52BB0">
        <w:rPr>
          <w:rFonts w:cstheme="minorHAnsi"/>
        </w:rPr>
        <w:t xml:space="preserve"> using various casting techniques</w:t>
      </w:r>
      <w:r w:rsidR="008F32D8">
        <w:rPr>
          <w:rFonts w:cstheme="minorHAnsi"/>
        </w:rPr>
        <w:t xml:space="preserve"> for </w:t>
      </w:r>
      <w:r w:rsidR="0082467D">
        <w:rPr>
          <w:rFonts w:cstheme="minorHAnsi"/>
        </w:rPr>
        <w:t>an Al-</w:t>
      </w:r>
      <w:r w:rsidR="005D6ACF">
        <w:rPr>
          <w:rFonts w:cstheme="minorHAnsi"/>
        </w:rPr>
        <w:t>S</w:t>
      </w:r>
      <w:r w:rsidR="0082467D">
        <w:rPr>
          <w:rFonts w:cstheme="minorHAnsi"/>
        </w:rPr>
        <w:t>i</w:t>
      </w:r>
      <w:r w:rsidR="005D6ACF">
        <w:rPr>
          <w:rFonts w:cstheme="minorHAnsi"/>
        </w:rPr>
        <w:t xml:space="preserve"> </w:t>
      </w:r>
      <w:r w:rsidR="00202F45">
        <w:rPr>
          <w:rFonts w:cstheme="minorHAnsi"/>
        </w:rPr>
        <w:t>a</w:t>
      </w:r>
      <w:r w:rsidR="005D6ACF">
        <w:rPr>
          <w:rFonts w:cstheme="minorHAnsi"/>
        </w:rPr>
        <w:t>lloy with 8% silicon</w:t>
      </w:r>
      <w:r w:rsidR="00202F45">
        <w:rPr>
          <w:rFonts w:cstheme="minorHAnsi"/>
        </w:rPr>
        <w:t>.</w:t>
      </w:r>
    </w:p>
    <w:p w14:paraId="1918ABFF" w14:textId="77777777" w:rsidR="00604410" w:rsidRDefault="009016E0" w:rsidP="00604410">
      <w:pPr>
        <w:keepNext/>
      </w:pPr>
      <w:r>
        <w:rPr>
          <w:noProof/>
        </w:rPr>
        <w:drawing>
          <wp:inline distT="0" distB="0" distL="0" distR="0" wp14:anchorId="702FA3BF" wp14:editId="33FA0961">
            <wp:extent cx="4447642" cy="3433330"/>
            <wp:effectExtent l="0" t="0" r="0" b="0"/>
            <wp:docPr id="12" name="Picture 1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 with medium confidence"/>
                    <pic:cNvPicPr/>
                  </pic:nvPicPr>
                  <pic:blipFill rotWithShape="1">
                    <a:blip r:embed="rId19"/>
                    <a:srcRect l="40104" t="24981" r="25138" b="27322"/>
                    <a:stretch/>
                  </pic:blipFill>
                  <pic:spPr bwMode="auto">
                    <a:xfrm>
                      <a:off x="0" y="0"/>
                      <a:ext cx="4481651" cy="34595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ED9CAD" w14:textId="017C341C" w:rsidR="009016E0" w:rsidRPr="000905F6" w:rsidRDefault="00604410" w:rsidP="00604410">
      <w:pPr>
        <w:pStyle w:val="Caption"/>
        <w:rPr>
          <w:rFonts w:cstheme="minorHAnsi"/>
          <w:color w:val="auto"/>
          <w:sz w:val="24"/>
          <w:szCs w:val="24"/>
        </w:rPr>
      </w:pPr>
      <w:bookmarkStart w:id="21" w:name="_Toc98506267"/>
      <w:r>
        <w:t xml:space="preserve">Table </w:t>
      </w:r>
      <w:r w:rsidR="007334DB">
        <w:fldChar w:fldCharType="begin"/>
      </w:r>
      <w:r w:rsidR="007334DB">
        <w:instrText xml:space="preserve"> SEQ Table \* ARABIC </w:instrText>
      </w:r>
      <w:r w:rsidR="007334DB">
        <w:fldChar w:fldCharType="separate"/>
      </w:r>
      <w:r w:rsidR="00983D09">
        <w:rPr>
          <w:noProof/>
        </w:rPr>
        <w:t>5</w:t>
      </w:r>
      <w:r w:rsidR="007334DB">
        <w:rPr>
          <w:noProof/>
        </w:rPr>
        <w:fldChar w:fldCharType="end"/>
      </w:r>
      <w:r>
        <w:t xml:space="preserve"> - Properties of Al-Si alloys from casting methods (Raji, 2010)</w:t>
      </w:r>
      <w:bookmarkEnd w:id="21"/>
    </w:p>
    <w:p w14:paraId="45E0DE17" w14:textId="77777777" w:rsidR="000C1CD2" w:rsidRDefault="000C1CD2">
      <w:pPr>
        <w:rPr>
          <w:rFonts w:cstheme="minorHAnsi"/>
        </w:rPr>
      </w:pPr>
    </w:p>
    <w:p w14:paraId="5EC4D972" w14:textId="77777777" w:rsidR="000C1CD2" w:rsidRDefault="000C1CD2">
      <w:pPr>
        <w:rPr>
          <w:rFonts w:cstheme="minorHAnsi"/>
        </w:rPr>
      </w:pPr>
    </w:p>
    <w:p w14:paraId="5EB865F8" w14:textId="72A2CD86" w:rsidR="000C1CD2" w:rsidRPr="0001696E" w:rsidRDefault="00DE64EB">
      <w:pPr>
        <w:rPr>
          <w:rFonts w:cstheme="minorHAnsi"/>
        </w:rPr>
      </w:pPr>
      <w:r>
        <w:rPr>
          <w:rFonts w:cstheme="minorHAnsi"/>
        </w:rPr>
        <w:br w:type="page"/>
      </w:r>
    </w:p>
    <w:p w14:paraId="22D30B6A" w14:textId="24898AA2" w:rsidR="00131041" w:rsidRPr="009E4085" w:rsidRDefault="00131041" w:rsidP="00131041">
      <w:pPr>
        <w:pStyle w:val="Heading1"/>
        <w:numPr>
          <w:ilvl w:val="0"/>
          <w:numId w:val="1"/>
        </w:numPr>
        <w:rPr>
          <w:rFonts w:asciiTheme="minorHAnsi" w:hAnsiTheme="minorHAnsi" w:cstheme="minorHAnsi"/>
        </w:rPr>
      </w:pPr>
      <w:bookmarkStart w:id="22" w:name="_Toc98503973"/>
      <w:r w:rsidRPr="009E4085">
        <w:rPr>
          <w:rFonts w:asciiTheme="minorHAnsi" w:hAnsiTheme="minorHAnsi" w:cstheme="minorHAnsi"/>
        </w:rPr>
        <w:lastRenderedPageBreak/>
        <w:t>Conclusion</w:t>
      </w:r>
      <w:bookmarkEnd w:id="22"/>
    </w:p>
    <w:p w14:paraId="6CA01997" w14:textId="77777777" w:rsidR="00643D74" w:rsidRDefault="001F1730">
      <w:pPr>
        <w:rPr>
          <w:rFonts w:cstheme="minorHAnsi"/>
        </w:rPr>
      </w:pPr>
      <w:r>
        <w:rPr>
          <w:rFonts w:cstheme="minorHAnsi"/>
        </w:rPr>
        <w:t xml:space="preserve">To </w:t>
      </w:r>
      <w:r w:rsidR="00BD4633">
        <w:rPr>
          <w:rFonts w:cstheme="minorHAnsi"/>
        </w:rPr>
        <w:t xml:space="preserve">summarise, the data </w:t>
      </w:r>
      <w:r w:rsidR="007839FA">
        <w:rPr>
          <w:rFonts w:cstheme="minorHAnsi"/>
        </w:rPr>
        <w:t>collected,</w:t>
      </w:r>
      <w:r w:rsidR="00BD4633">
        <w:rPr>
          <w:rFonts w:cstheme="minorHAnsi"/>
        </w:rPr>
        <w:t xml:space="preserve"> and research contained within this report shows that when selecting a material for use in </w:t>
      </w:r>
      <w:r w:rsidR="007839FA">
        <w:rPr>
          <w:rFonts w:cstheme="minorHAnsi"/>
        </w:rPr>
        <w:t xml:space="preserve">a piston </w:t>
      </w:r>
      <w:r w:rsidR="007E33E6">
        <w:rPr>
          <w:rFonts w:cstheme="minorHAnsi"/>
        </w:rPr>
        <w:t xml:space="preserve">the forces it </w:t>
      </w:r>
      <w:r w:rsidR="004E4658">
        <w:rPr>
          <w:rFonts w:cstheme="minorHAnsi"/>
        </w:rPr>
        <w:t>encounters</w:t>
      </w:r>
      <w:r w:rsidR="007E33E6">
        <w:rPr>
          <w:rFonts w:cstheme="minorHAnsi"/>
        </w:rPr>
        <w:t xml:space="preserve"> and the correct material properties </w:t>
      </w:r>
      <w:r w:rsidR="0081237F">
        <w:rPr>
          <w:rFonts w:cstheme="minorHAnsi"/>
        </w:rPr>
        <w:t>must be carefully considered</w:t>
      </w:r>
      <w:r w:rsidR="004E4658">
        <w:rPr>
          <w:rFonts w:cstheme="minorHAnsi"/>
        </w:rPr>
        <w:t xml:space="preserve"> in order to create </w:t>
      </w:r>
      <w:r w:rsidR="00715EAD">
        <w:rPr>
          <w:rFonts w:cstheme="minorHAnsi"/>
        </w:rPr>
        <w:t>a reliable product, failure to have a piston that is the correct strength</w:t>
      </w:r>
      <w:r w:rsidR="005628C5">
        <w:rPr>
          <w:rFonts w:cstheme="minorHAnsi"/>
        </w:rPr>
        <w:t xml:space="preserve"> and hardness as well as having good fatigue resistance with no chemical reactivity </w:t>
      </w:r>
      <w:r w:rsidR="00791A4F">
        <w:rPr>
          <w:rFonts w:cstheme="minorHAnsi"/>
        </w:rPr>
        <w:t xml:space="preserve">and the correct thermal properties will result in </w:t>
      </w:r>
      <w:r w:rsidR="00F079C9">
        <w:rPr>
          <w:rFonts w:cstheme="minorHAnsi"/>
        </w:rPr>
        <w:t>catastrophic failure.</w:t>
      </w:r>
    </w:p>
    <w:p w14:paraId="4853FCDA" w14:textId="77A4942C" w:rsidR="006E25F0" w:rsidRDefault="00F079C9">
      <w:pPr>
        <w:rPr>
          <w:rFonts w:cstheme="minorHAnsi"/>
        </w:rPr>
      </w:pPr>
      <w:r>
        <w:rPr>
          <w:rFonts w:cstheme="minorHAnsi"/>
        </w:rPr>
        <w:t xml:space="preserve"> The application of the piston must also be considered </w:t>
      </w:r>
      <w:r w:rsidR="00FE53B3">
        <w:rPr>
          <w:rFonts w:cstheme="minorHAnsi"/>
        </w:rPr>
        <w:t xml:space="preserve">whether it be </w:t>
      </w:r>
      <w:r w:rsidR="006D22BB">
        <w:rPr>
          <w:rFonts w:cstheme="minorHAnsi"/>
        </w:rPr>
        <w:t xml:space="preserve">for performance-based use or in an average road vehicle as this can </w:t>
      </w:r>
      <w:r w:rsidR="007D0656">
        <w:rPr>
          <w:rFonts w:cstheme="minorHAnsi"/>
        </w:rPr>
        <w:t>influence the manufacturing technique used</w:t>
      </w:r>
      <w:r w:rsidR="008B4354">
        <w:rPr>
          <w:rFonts w:cstheme="minorHAnsi"/>
        </w:rPr>
        <w:t xml:space="preserve">, </w:t>
      </w:r>
      <w:r w:rsidR="000A7085">
        <w:rPr>
          <w:rFonts w:cstheme="minorHAnsi"/>
        </w:rPr>
        <w:t>forging typically giv</w:t>
      </w:r>
      <w:r w:rsidR="008B4354">
        <w:rPr>
          <w:rFonts w:cstheme="minorHAnsi"/>
        </w:rPr>
        <w:t>es</w:t>
      </w:r>
      <w:r w:rsidR="000A7085">
        <w:rPr>
          <w:rFonts w:cstheme="minorHAnsi"/>
        </w:rPr>
        <w:t xml:space="preserve"> a stronger </w:t>
      </w:r>
      <w:r w:rsidR="00492743">
        <w:rPr>
          <w:rFonts w:cstheme="minorHAnsi"/>
        </w:rPr>
        <w:t>and harder piston with a longer grain structure that is better for high output applications</w:t>
      </w:r>
      <w:r w:rsidR="008B4354">
        <w:rPr>
          <w:rFonts w:cstheme="minorHAnsi"/>
        </w:rPr>
        <w:t>,</w:t>
      </w:r>
      <w:r w:rsidR="00492743">
        <w:rPr>
          <w:rFonts w:cstheme="minorHAnsi"/>
        </w:rPr>
        <w:t xml:space="preserve"> </w:t>
      </w:r>
      <w:r w:rsidR="00A70CE7">
        <w:rPr>
          <w:rFonts w:cstheme="minorHAnsi"/>
        </w:rPr>
        <w:t>casting provides a cheaper alternative that is better for mass production.</w:t>
      </w:r>
    </w:p>
    <w:p w14:paraId="56C6C9D1" w14:textId="441BFB5A" w:rsidR="00EF4E24" w:rsidRDefault="006E25F0">
      <w:pPr>
        <w:rPr>
          <w:rFonts w:eastAsiaTheme="majorEastAsia" w:cstheme="minorHAnsi"/>
          <w:color w:val="2F5496" w:themeColor="accent1" w:themeShade="BF"/>
          <w:sz w:val="32"/>
          <w:szCs w:val="32"/>
        </w:rPr>
      </w:pPr>
      <w:r>
        <w:rPr>
          <w:rFonts w:cstheme="minorHAnsi"/>
        </w:rPr>
        <w:t xml:space="preserve">Therefore, the best </w:t>
      </w:r>
      <w:r w:rsidR="00E56DD3">
        <w:rPr>
          <w:rFonts w:cstheme="minorHAnsi"/>
        </w:rPr>
        <w:t xml:space="preserve">option </w:t>
      </w:r>
      <w:r>
        <w:rPr>
          <w:rFonts w:cstheme="minorHAnsi"/>
        </w:rPr>
        <w:t xml:space="preserve">for a </w:t>
      </w:r>
      <w:r w:rsidR="007F5CF1">
        <w:rPr>
          <w:rFonts w:cstheme="minorHAnsi"/>
        </w:rPr>
        <w:t>road going mass produced vehicle would be</w:t>
      </w:r>
      <w:r w:rsidR="00E56DD3">
        <w:rPr>
          <w:rFonts w:cstheme="minorHAnsi"/>
        </w:rPr>
        <w:t xml:space="preserve"> a </w:t>
      </w:r>
      <w:r w:rsidR="00943078">
        <w:rPr>
          <w:rFonts w:cstheme="minorHAnsi"/>
        </w:rPr>
        <w:t xml:space="preserve">cast </w:t>
      </w:r>
      <w:r w:rsidR="00E56DD3">
        <w:rPr>
          <w:rFonts w:cstheme="minorHAnsi"/>
        </w:rPr>
        <w:t>piston made from</w:t>
      </w:r>
      <w:r w:rsidR="007F5CF1">
        <w:rPr>
          <w:rFonts w:cstheme="minorHAnsi"/>
        </w:rPr>
        <w:t xml:space="preserve"> 4032 Aluminium</w:t>
      </w:r>
      <w:r w:rsidR="00810541">
        <w:rPr>
          <w:rFonts w:cstheme="minorHAnsi"/>
        </w:rPr>
        <w:t xml:space="preserve">, this is due to </w:t>
      </w:r>
      <w:r w:rsidR="00187784">
        <w:rPr>
          <w:rFonts w:cstheme="minorHAnsi"/>
        </w:rPr>
        <w:t xml:space="preserve">it being relatively low cost as well as wide </w:t>
      </w:r>
      <w:r w:rsidR="008B4354">
        <w:rPr>
          <w:rFonts w:cstheme="minorHAnsi"/>
        </w:rPr>
        <w:t>availability</w:t>
      </w:r>
      <w:r w:rsidR="00187784">
        <w:rPr>
          <w:rFonts w:cstheme="minorHAnsi"/>
        </w:rPr>
        <w:t xml:space="preserve">, it also has a low density and </w:t>
      </w:r>
      <w:r w:rsidR="00E56DD3">
        <w:rPr>
          <w:rFonts w:cstheme="minorHAnsi"/>
        </w:rPr>
        <w:t>possesses the correct</w:t>
      </w:r>
      <w:r w:rsidR="00D34334">
        <w:rPr>
          <w:rFonts w:cstheme="minorHAnsi"/>
        </w:rPr>
        <w:t xml:space="preserve"> mechanical, thermal and chemical properties required </w:t>
      </w:r>
      <w:r w:rsidR="007E0F62">
        <w:rPr>
          <w:rFonts w:cstheme="minorHAnsi"/>
        </w:rPr>
        <w:t xml:space="preserve">for its application. Choosing to cast the piston instead of forging also has the benefit of keeping low manufacturing costs </w:t>
      </w:r>
      <w:r w:rsidR="006A4A35">
        <w:rPr>
          <w:rFonts w:cstheme="minorHAnsi"/>
        </w:rPr>
        <w:t>and ease of mass production.</w:t>
      </w:r>
      <w:r w:rsidR="00EF4E24">
        <w:rPr>
          <w:rFonts w:cstheme="minorHAnsi"/>
        </w:rPr>
        <w:br w:type="page"/>
      </w:r>
    </w:p>
    <w:p w14:paraId="518C9B8A" w14:textId="29B9C4FC" w:rsidR="00460B83" w:rsidRPr="009E4085" w:rsidRDefault="00131041" w:rsidP="00131041">
      <w:pPr>
        <w:pStyle w:val="Heading1"/>
        <w:numPr>
          <w:ilvl w:val="0"/>
          <w:numId w:val="1"/>
        </w:numPr>
        <w:rPr>
          <w:rFonts w:asciiTheme="minorHAnsi" w:hAnsiTheme="minorHAnsi" w:cstheme="minorHAnsi"/>
        </w:rPr>
      </w:pPr>
      <w:bookmarkStart w:id="23" w:name="_Toc98503974"/>
      <w:r w:rsidRPr="009E4085">
        <w:rPr>
          <w:rFonts w:asciiTheme="minorHAnsi" w:hAnsiTheme="minorHAnsi" w:cstheme="minorHAnsi"/>
        </w:rPr>
        <w:lastRenderedPageBreak/>
        <w:t>Reference list</w:t>
      </w:r>
      <w:bookmarkEnd w:id="23"/>
    </w:p>
    <w:p w14:paraId="0CCE28B5" w14:textId="77777777" w:rsidR="009716DC" w:rsidRPr="00903327" w:rsidRDefault="009716DC" w:rsidP="009716DC">
      <w:pPr>
        <w:pStyle w:val="ListParagraph"/>
        <w:spacing w:line="240" w:lineRule="auto"/>
        <w:rPr>
          <w:rFonts w:eastAsia="Times New Roman" w:cstheme="minorHAnsi"/>
          <w:lang w:eastAsia="en-GB"/>
        </w:rPr>
      </w:pPr>
    </w:p>
    <w:p w14:paraId="1F3AA7AB" w14:textId="2092DABE" w:rsidR="00ED5005" w:rsidRPr="00ED5005" w:rsidRDefault="00ED5005" w:rsidP="00D20512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 w:rsidRPr="00ED5005">
        <w:rPr>
          <w:rFonts w:eastAsia="Times New Roman" w:cstheme="minorHAnsi"/>
          <w:lang w:eastAsia="en-GB"/>
        </w:rPr>
        <w:t xml:space="preserve">Ansys (2021) </w:t>
      </w:r>
      <w:proofErr w:type="spellStart"/>
      <w:r w:rsidRPr="00ED5005">
        <w:rPr>
          <w:rFonts w:eastAsia="Times New Roman" w:cstheme="minorHAnsi"/>
          <w:lang w:eastAsia="en-GB"/>
        </w:rPr>
        <w:t>Granta</w:t>
      </w:r>
      <w:proofErr w:type="spellEnd"/>
      <w:r w:rsidRPr="00ED5005">
        <w:rPr>
          <w:rFonts w:eastAsia="Times New Roman" w:cstheme="minorHAnsi"/>
          <w:lang w:eastAsia="en-GB"/>
        </w:rPr>
        <w:t xml:space="preserve"> </w:t>
      </w:r>
      <w:proofErr w:type="spellStart"/>
      <w:r w:rsidRPr="00ED5005">
        <w:rPr>
          <w:rFonts w:eastAsia="Times New Roman" w:cstheme="minorHAnsi"/>
          <w:lang w:eastAsia="en-GB"/>
        </w:rPr>
        <w:t>Edupack</w:t>
      </w:r>
      <w:proofErr w:type="spellEnd"/>
      <w:r w:rsidRPr="00ED5005">
        <w:rPr>
          <w:rFonts w:eastAsia="Times New Roman" w:cstheme="minorHAnsi"/>
          <w:lang w:eastAsia="en-GB"/>
        </w:rPr>
        <w:t xml:space="preserve"> 2021 R2 [Computer Program] Ansys Inc, Canonsburg, PA, USA</w:t>
      </w:r>
    </w:p>
    <w:p w14:paraId="01C60314" w14:textId="693E89D5" w:rsidR="0095759B" w:rsidRDefault="0095759B" w:rsidP="00D20512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 w:rsidRPr="0095759B">
        <w:rPr>
          <w:rFonts w:eastAsia="Times New Roman" w:cstheme="minorHAnsi"/>
          <w:lang w:eastAsia="en-GB"/>
        </w:rPr>
        <w:t>Chin</w:t>
      </w:r>
      <w:r>
        <w:rPr>
          <w:rFonts w:eastAsia="Times New Roman" w:cstheme="minorHAnsi"/>
          <w:lang w:eastAsia="en-GB"/>
        </w:rPr>
        <w:t>-</w:t>
      </w:r>
      <w:proofErr w:type="spellStart"/>
      <w:r w:rsidRPr="0095759B">
        <w:rPr>
          <w:rFonts w:eastAsia="Times New Roman" w:cstheme="minorHAnsi"/>
          <w:lang w:eastAsia="en-GB"/>
        </w:rPr>
        <w:t>Fisiu</w:t>
      </w:r>
      <w:proofErr w:type="spellEnd"/>
      <w:r>
        <w:rPr>
          <w:rFonts w:eastAsia="Times New Roman" w:cstheme="minorHAnsi"/>
          <w:lang w:eastAsia="en-GB"/>
        </w:rPr>
        <w:t xml:space="preserve"> (1982)</w:t>
      </w:r>
      <w:r w:rsidR="003821F3">
        <w:rPr>
          <w:rFonts w:eastAsia="Times New Roman" w:cstheme="minorHAnsi"/>
          <w:lang w:eastAsia="en-GB"/>
        </w:rPr>
        <w:t xml:space="preserve"> </w:t>
      </w:r>
      <w:r w:rsidR="007D27B5" w:rsidRPr="007D27B5">
        <w:rPr>
          <w:rFonts w:eastAsia="Times New Roman" w:cstheme="minorHAnsi"/>
          <w:i/>
          <w:iCs/>
          <w:lang w:eastAsia="en-GB"/>
        </w:rPr>
        <w:t>Piston Thermal Deformation and Friction Considerations</w:t>
      </w:r>
      <w:r w:rsidR="005124E4">
        <w:rPr>
          <w:rFonts w:eastAsia="Times New Roman" w:cstheme="minorHAnsi"/>
          <w:i/>
          <w:iCs/>
          <w:lang w:eastAsia="en-GB"/>
        </w:rPr>
        <w:t xml:space="preserve">. </w:t>
      </w:r>
      <w:r w:rsidR="00DA1EF4">
        <w:rPr>
          <w:rFonts w:eastAsia="Times New Roman" w:cstheme="minorHAnsi"/>
          <w:lang w:eastAsia="en-GB"/>
        </w:rPr>
        <w:t>United States: SAE International.</w:t>
      </w:r>
    </w:p>
    <w:p w14:paraId="13BE20F7" w14:textId="398130C0" w:rsidR="00F81A0A" w:rsidRPr="00F81A0A" w:rsidRDefault="00F81A0A" w:rsidP="00F81A0A">
      <w:pPr>
        <w:pStyle w:val="ListParagraph"/>
        <w:numPr>
          <w:ilvl w:val="0"/>
          <w:numId w:val="18"/>
        </w:numPr>
        <w:rPr>
          <w:rFonts w:eastAsia="Times New Roman" w:cstheme="minorHAnsi"/>
          <w:i/>
          <w:iCs/>
          <w:lang w:eastAsia="en-GB"/>
        </w:rPr>
      </w:pPr>
      <w:r>
        <w:rPr>
          <w:rFonts w:eastAsia="Times New Roman" w:cstheme="minorHAnsi"/>
          <w:lang w:eastAsia="en-GB"/>
        </w:rPr>
        <w:t xml:space="preserve">Day (2018) </w:t>
      </w:r>
      <w:r w:rsidRPr="00F81A0A">
        <w:rPr>
          <w:rFonts w:eastAsia="Times New Roman" w:cstheme="minorHAnsi"/>
          <w:i/>
          <w:iCs/>
          <w:lang w:eastAsia="en-GB"/>
        </w:rPr>
        <w:t xml:space="preserve">An Examination </w:t>
      </w:r>
      <w:r w:rsidR="001C4BEE">
        <w:rPr>
          <w:rFonts w:eastAsia="Times New Roman" w:cstheme="minorHAnsi"/>
          <w:i/>
          <w:iCs/>
          <w:lang w:eastAsia="en-GB"/>
        </w:rPr>
        <w:t>o</w:t>
      </w:r>
      <w:r w:rsidRPr="00F81A0A">
        <w:rPr>
          <w:rFonts w:eastAsia="Times New Roman" w:cstheme="minorHAnsi"/>
          <w:i/>
          <w:iCs/>
          <w:lang w:eastAsia="en-GB"/>
        </w:rPr>
        <w:t xml:space="preserve">f The Impact </w:t>
      </w:r>
      <w:r w:rsidR="001C4BEE">
        <w:rPr>
          <w:rFonts w:eastAsia="Times New Roman" w:cstheme="minorHAnsi"/>
          <w:i/>
          <w:iCs/>
          <w:lang w:eastAsia="en-GB"/>
        </w:rPr>
        <w:t>o</w:t>
      </w:r>
      <w:r w:rsidRPr="00F81A0A">
        <w:rPr>
          <w:rFonts w:eastAsia="Times New Roman" w:cstheme="minorHAnsi"/>
          <w:i/>
          <w:iCs/>
          <w:lang w:eastAsia="en-GB"/>
        </w:rPr>
        <w:t xml:space="preserve">f Grain Structure </w:t>
      </w:r>
      <w:r w:rsidR="001C4BEE">
        <w:rPr>
          <w:rFonts w:eastAsia="Times New Roman" w:cstheme="minorHAnsi"/>
          <w:i/>
          <w:iCs/>
          <w:lang w:eastAsia="en-GB"/>
        </w:rPr>
        <w:t>o</w:t>
      </w:r>
      <w:r w:rsidRPr="00F81A0A">
        <w:rPr>
          <w:rFonts w:eastAsia="Times New Roman" w:cstheme="minorHAnsi"/>
          <w:i/>
          <w:iCs/>
          <w:lang w:eastAsia="en-GB"/>
        </w:rPr>
        <w:t>n Tensile</w:t>
      </w:r>
    </w:p>
    <w:p w14:paraId="541D469E" w14:textId="5541DF15" w:rsidR="00F81A0A" w:rsidRPr="00F81A0A" w:rsidRDefault="00F81A0A" w:rsidP="00BC41EC">
      <w:pPr>
        <w:pStyle w:val="ListParagraph"/>
        <w:rPr>
          <w:rFonts w:eastAsia="Times New Roman" w:cstheme="minorHAnsi"/>
          <w:i/>
          <w:iCs/>
          <w:lang w:eastAsia="en-GB"/>
        </w:rPr>
      </w:pPr>
      <w:r w:rsidRPr="00F81A0A">
        <w:rPr>
          <w:rFonts w:eastAsia="Times New Roman" w:cstheme="minorHAnsi"/>
          <w:i/>
          <w:iCs/>
          <w:lang w:eastAsia="en-GB"/>
        </w:rPr>
        <w:t>Test Results</w:t>
      </w:r>
      <w:r w:rsidR="009D0537">
        <w:rPr>
          <w:rFonts w:eastAsia="Times New Roman" w:cstheme="minorHAnsi"/>
          <w:i/>
          <w:iCs/>
          <w:lang w:eastAsia="en-GB"/>
        </w:rPr>
        <w:t xml:space="preserve">. </w:t>
      </w:r>
      <w:r w:rsidR="00924F20">
        <w:rPr>
          <w:rFonts w:eastAsia="Times New Roman" w:cstheme="minorHAnsi"/>
          <w:lang w:eastAsia="en-GB"/>
        </w:rPr>
        <w:t xml:space="preserve">Montvale, New Jersey: </w:t>
      </w:r>
      <w:r w:rsidR="00BC41EC">
        <w:rPr>
          <w:rFonts w:eastAsia="Times New Roman" w:cstheme="minorHAnsi"/>
          <w:lang w:eastAsia="en-GB"/>
        </w:rPr>
        <w:t>Investment Casting Institute</w:t>
      </w:r>
    </w:p>
    <w:p w14:paraId="4365C173" w14:textId="49B5708E" w:rsidR="00646EF2" w:rsidRPr="00791CAF" w:rsidRDefault="00646EF2" w:rsidP="00D20512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 w:rsidRPr="00791CAF">
        <w:rPr>
          <w:rFonts w:eastAsia="Times New Roman" w:cstheme="minorHAnsi"/>
          <w:lang w:eastAsia="en-GB"/>
        </w:rPr>
        <w:t xml:space="preserve">Dev, </w:t>
      </w:r>
      <w:r w:rsidR="00F46370">
        <w:rPr>
          <w:rFonts w:eastAsia="Times New Roman" w:cstheme="minorHAnsi"/>
          <w:i/>
          <w:iCs/>
          <w:lang w:eastAsia="en-GB"/>
        </w:rPr>
        <w:t xml:space="preserve">et al. </w:t>
      </w:r>
      <w:r w:rsidRPr="00791CAF">
        <w:rPr>
          <w:rFonts w:eastAsia="Times New Roman" w:cstheme="minorHAnsi"/>
          <w:lang w:eastAsia="en-GB"/>
        </w:rPr>
        <w:t>(2019)</w:t>
      </w:r>
      <w:r w:rsidR="00782C7E" w:rsidRPr="00791CAF">
        <w:rPr>
          <w:rFonts w:eastAsia="Times New Roman" w:cstheme="minorHAnsi"/>
          <w:lang w:eastAsia="en-GB"/>
        </w:rPr>
        <w:t xml:space="preserve"> ‘</w:t>
      </w:r>
      <w:r w:rsidR="00706A5F" w:rsidRPr="00791CAF">
        <w:rPr>
          <w:rFonts w:eastAsia="Times New Roman" w:cstheme="minorHAnsi"/>
          <w:lang w:eastAsia="en-GB"/>
        </w:rPr>
        <w:t xml:space="preserve">Material Selection for Automotive Piston Component Using Entropy-VIKOR Method’ </w:t>
      </w:r>
      <w:r w:rsidR="009A0E2F" w:rsidRPr="00791CAF">
        <w:rPr>
          <w:rFonts w:eastAsia="Times New Roman" w:cstheme="minorHAnsi"/>
          <w:i/>
          <w:iCs/>
          <w:lang w:eastAsia="en-GB"/>
        </w:rPr>
        <w:t>Silicone</w:t>
      </w:r>
      <w:r w:rsidR="00EF0EB7" w:rsidRPr="00791CAF">
        <w:rPr>
          <w:rFonts w:eastAsia="Times New Roman" w:cstheme="minorHAnsi"/>
          <w:i/>
          <w:iCs/>
          <w:lang w:eastAsia="en-GB"/>
        </w:rPr>
        <w:t>,</w:t>
      </w:r>
      <w:r w:rsidR="00EF0EB7" w:rsidRPr="00791CAF">
        <w:rPr>
          <w:rFonts w:eastAsia="Times New Roman" w:cstheme="minorHAnsi"/>
          <w:lang w:eastAsia="en-GB"/>
        </w:rPr>
        <w:t xml:space="preserve"> Volume </w:t>
      </w:r>
      <w:r w:rsidR="007E3BD8" w:rsidRPr="00791CAF">
        <w:rPr>
          <w:rFonts w:eastAsia="Times New Roman" w:cstheme="minorHAnsi"/>
          <w:lang w:eastAsia="en-GB"/>
        </w:rPr>
        <w:t>12, Page(s)</w:t>
      </w:r>
      <w:r w:rsidR="00E96536" w:rsidRPr="00791CAF">
        <w:rPr>
          <w:rFonts w:eastAsia="Times New Roman" w:cstheme="minorHAnsi"/>
          <w:lang w:eastAsia="en-GB"/>
        </w:rPr>
        <w:t xml:space="preserve"> 155-169</w:t>
      </w:r>
    </w:p>
    <w:p w14:paraId="0D887925" w14:textId="5F14FB63" w:rsidR="00913BE9" w:rsidRDefault="00913BE9" w:rsidP="00D20512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European Aluminium </w:t>
      </w:r>
      <w:r w:rsidR="00EA0F3A">
        <w:rPr>
          <w:rFonts w:eastAsia="Times New Roman" w:cstheme="minorHAnsi"/>
          <w:lang w:eastAsia="en-GB"/>
        </w:rPr>
        <w:t xml:space="preserve">Association (2011) </w:t>
      </w:r>
      <w:r w:rsidR="00EA0F3A">
        <w:rPr>
          <w:rFonts w:eastAsia="Times New Roman" w:cstheme="minorHAnsi"/>
          <w:i/>
          <w:iCs/>
          <w:lang w:eastAsia="en-GB"/>
        </w:rPr>
        <w:t xml:space="preserve">The Aluminium </w:t>
      </w:r>
      <w:r w:rsidR="00163C53">
        <w:rPr>
          <w:rFonts w:eastAsia="Times New Roman" w:cstheme="minorHAnsi"/>
          <w:i/>
          <w:iCs/>
          <w:lang w:eastAsia="en-GB"/>
        </w:rPr>
        <w:t xml:space="preserve">Automotive Manual. </w:t>
      </w:r>
      <w:r w:rsidR="00163C53">
        <w:rPr>
          <w:rFonts w:eastAsia="Times New Roman" w:cstheme="minorHAnsi"/>
          <w:lang w:eastAsia="en-GB"/>
        </w:rPr>
        <w:t xml:space="preserve">Available at URL: </w:t>
      </w:r>
      <w:hyperlink r:id="rId20" w:history="1">
        <w:r w:rsidR="00F31981" w:rsidRPr="00C311E7">
          <w:rPr>
            <w:rStyle w:val="Hyperlink"/>
            <w:rFonts w:eastAsia="Times New Roman" w:cstheme="minorHAnsi"/>
            <w:lang w:eastAsia="en-GB"/>
          </w:rPr>
          <w:t>https://www.european-aluminium.eu/media/1570/aam-applications-power-train-1-pistons.pdf</w:t>
        </w:r>
      </w:hyperlink>
      <w:r w:rsidR="00F31981">
        <w:rPr>
          <w:rFonts w:eastAsia="Times New Roman" w:cstheme="minorHAnsi"/>
          <w:lang w:eastAsia="en-GB"/>
        </w:rPr>
        <w:t xml:space="preserve"> (accessed 4</w:t>
      </w:r>
      <w:r w:rsidR="00F31981">
        <w:rPr>
          <w:rFonts w:eastAsia="Times New Roman" w:cstheme="minorHAnsi"/>
          <w:vertAlign w:val="superscript"/>
          <w:lang w:eastAsia="en-GB"/>
        </w:rPr>
        <w:t>th</w:t>
      </w:r>
      <w:r w:rsidR="00F31981">
        <w:rPr>
          <w:rFonts w:eastAsia="Times New Roman" w:cstheme="minorHAnsi"/>
          <w:lang w:eastAsia="en-GB"/>
        </w:rPr>
        <w:t xml:space="preserve"> March 2022)</w:t>
      </w:r>
    </w:p>
    <w:p w14:paraId="6C571C32" w14:textId="20ECDB78" w:rsidR="00191E49" w:rsidRDefault="00F90F22" w:rsidP="00191E49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J</w:t>
      </w:r>
      <w:r w:rsidR="00EE7D46">
        <w:rPr>
          <w:rFonts w:eastAsia="Times New Roman" w:cstheme="minorHAnsi"/>
          <w:lang w:eastAsia="en-GB"/>
        </w:rPr>
        <w:t>E</w:t>
      </w:r>
      <w:r>
        <w:rPr>
          <w:rFonts w:eastAsia="Times New Roman" w:cstheme="minorHAnsi"/>
          <w:lang w:eastAsia="en-GB"/>
        </w:rPr>
        <w:t>DEC (20</w:t>
      </w:r>
      <w:r w:rsidR="0026649F">
        <w:rPr>
          <w:rFonts w:eastAsia="Times New Roman" w:cstheme="minorHAnsi"/>
          <w:lang w:eastAsia="en-GB"/>
        </w:rPr>
        <w:t>18</w:t>
      </w:r>
      <w:r>
        <w:rPr>
          <w:rFonts w:eastAsia="Times New Roman" w:cstheme="minorHAnsi"/>
          <w:lang w:eastAsia="en-GB"/>
        </w:rPr>
        <w:t>)</w:t>
      </w:r>
      <w:r w:rsidR="0026649F" w:rsidRPr="0026649F">
        <w:t xml:space="preserve"> </w:t>
      </w:r>
      <w:r w:rsidR="00F910B7" w:rsidRPr="00B370F9">
        <w:rPr>
          <w:rFonts w:eastAsia="Times New Roman" w:cstheme="minorHAnsi"/>
          <w:i/>
          <w:iCs/>
          <w:lang w:eastAsia="en-GB"/>
        </w:rPr>
        <w:t>Dictionary of terms for solid-state technology, 7th edition</w:t>
      </w:r>
      <w:r w:rsidR="0049506F">
        <w:rPr>
          <w:rFonts w:eastAsia="Times New Roman" w:cstheme="minorHAnsi"/>
          <w:i/>
          <w:iCs/>
          <w:lang w:eastAsia="en-GB"/>
        </w:rPr>
        <w:t>.</w:t>
      </w:r>
      <w:r w:rsidR="00F910B7">
        <w:rPr>
          <w:rFonts w:eastAsia="Times New Roman" w:cstheme="minorHAnsi"/>
          <w:lang w:eastAsia="en-GB"/>
        </w:rPr>
        <w:t xml:space="preserve"> </w:t>
      </w:r>
      <w:r w:rsidR="0049506F">
        <w:rPr>
          <w:rFonts w:eastAsia="Times New Roman" w:cstheme="minorHAnsi"/>
          <w:lang w:eastAsia="en-GB"/>
        </w:rPr>
        <w:t xml:space="preserve">Available at URL: </w:t>
      </w:r>
      <w:hyperlink r:id="rId21" w:history="1">
        <w:r w:rsidR="0049506F" w:rsidRPr="007A5DCA">
          <w:rPr>
            <w:rStyle w:val="Hyperlink"/>
            <w:rFonts w:eastAsia="Times New Roman" w:cstheme="minorHAnsi"/>
            <w:lang w:eastAsia="en-GB"/>
          </w:rPr>
          <w:t>https://www.jedec.org/standards-documents/dictionary/terms/homogeneous-material</w:t>
        </w:r>
      </w:hyperlink>
      <w:r w:rsidR="0049506F">
        <w:rPr>
          <w:rFonts w:eastAsia="Times New Roman" w:cstheme="minorHAnsi"/>
          <w:lang w:eastAsia="en-GB"/>
        </w:rPr>
        <w:t xml:space="preserve"> (</w:t>
      </w:r>
      <w:r w:rsidR="00884AB0">
        <w:rPr>
          <w:rFonts w:eastAsia="Times New Roman" w:cstheme="minorHAnsi"/>
          <w:lang w:eastAsia="en-GB"/>
        </w:rPr>
        <w:t>A</w:t>
      </w:r>
      <w:r w:rsidR="0049506F">
        <w:rPr>
          <w:rFonts w:eastAsia="Times New Roman" w:cstheme="minorHAnsi"/>
          <w:lang w:eastAsia="en-GB"/>
        </w:rPr>
        <w:t xml:space="preserve">ccessed </w:t>
      </w:r>
      <w:r w:rsidR="00884AB0">
        <w:rPr>
          <w:rFonts w:eastAsia="Times New Roman" w:cstheme="minorHAnsi"/>
          <w:lang w:eastAsia="en-GB"/>
        </w:rPr>
        <w:t>20</w:t>
      </w:r>
      <w:r w:rsidR="00884AB0" w:rsidRPr="00884AB0">
        <w:rPr>
          <w:rFonts w:eastAsia="Times New Roman" w:cstheme="minorHAnsi"/>
          <w:vertAlign w:val="superscript"/>
          <w:lang w:eastAsia="en-GB"/>
        </w:rPr>
        <w:t>th</w:t>
      </w:r>
      <w:r w:rsidR="00884AB0">
        <w:rPr>
          <w:rFonts w:eastAsia="Times New Roman" w:cstheme="minorHAnsi"/>
          <w:lang w:eastAsia="en-GB"/>
        </w:rPr>
        <w:t xml:space="preserve"> February 2022)</w:t>
      </w:r>
    </w:p>
    <w:p w14:paraId="39AC5BAB" w14:textId="3642C9FB" w:rsidR="00856010" w:rsidRDefault="00856010" w:rsidP="00191E49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JE Pistons (2019) </w:t>
      </w:r>
      <w:r w:rsidR="00880CEA" w:rsidRPr="00880CEA">
        <w:rPr>
          <w:rFonts w:eastAsia="Times New Roman" w:cstheme="minorHAnsi"/>
          <w:i/>
          <w:iCs/>
          <w:lang w:eastAsia="en-GB"/>
        </w:rPr>
        <w:t>Forging a Stronger Piston: Aligned Grain Flow Technology</w:t>
      </w:r>
      <w:r w:rsidR="00880CEA">
        <w:rPr>
          <w:rFonts w:eastAsia="Times New Roman" w:cstheme="minorHAnsi"/>
          <w:i/>
          <w:iCs/>
          <w:lang w:eastAsia="en-GB"/>
        </w:rPr>
        <w:t xml:space="preserve">. </w:t>
      </w:r>
      <w:r w:rsidR="00880CEA">
        <w:rPr>
          <w:rFonts w:eastAsia="Times New Roman" w:cstheme="minorHAnsi"/>
          <w:lang w:eastAsia="en-GB"/>
        </w:rPr>
        <w:t xml:space="preserve">Available at URL: </w:t>
      </w:r>
      <w:hyperlink r:id="rId22" w:history="1">
        <w:r w:rsidR="00E87FEB" w:rsidRPr="00795AE6">
          <w:rPr>
            <w:rStyle w:val="Hyperlink"/>
            <w:rFonts w:eastAsia="Times New Roman" w:cstheme="minorHAnsi"/>
            <w:lang w:eastAsia="en-GB"/>
          </w:rPr>
          <w:t>https://www.enginebuildermag.com/2019/12/forging-a-stronger-piston-aligned-grain-flow-technology/</w:t>
        </w:r>
      </w:hyperlink>
      <w:r w:rsidR="00E87FEB">
        <w:rPr>
          <w:rFonts w:eastAsia="Times New Roman" w:cstheme="minorHAnsi"/>
          <w:lang w:eastAsia="en-GB"/>
        </w:rPr>
        <w:t xml:space="preserve"> (Accessed 1</w:t>
      </w:r>
      <w:r w:rsidR="008C71D0">
        <w:rPr>
          <w:rFonts w:eastAsia="Times New Roman" w:cstheme="minorHAnsi"/>
          <w:lang w:eastAsia="en-GB"/>
        </w:rPr>
        <w:t>5</w:t>
      </w:r>
      <w:r w:rsidR="00E87FEB" w:rsidRPr="00E87FEB">
        <w:rPr>
          <w:rFonts w:eastAsia="Times New Roman" w:cstheme="minorHAnsi"/>
          <w:vertAlign w:val="superscript"/>
          <w:lang w:eastAsia="en-GB"/>
        </w:rPr>
        <w:t>th</w:t>
      </w:r>
      <w:r w:rsidR="00E87FEB">
        <w:rPr>
          <w:rFonts w:eastAsia="Times New Roman" w:cstheme="minorHAnsi"/>
          <w:lang w:eastAsia="en-GB"/>
        </w:rPr>
        <w:t xml:space="preserve"> March 2022)</w:t>
      </w:r>
    </w:p>
    <w:p w14:paraId="3B4B7069" w14:textId="40301B6F" w:rsidR="002C0508" w:rsidRDefault="002C0508" w:rsidP="00191E49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proofErr w:type="spellStart"/>
      <w:r>
        <w:rPr>
          <w:rFonts w:eastAsia="Times New Roman" w:cstheme="minorHAnsi"/>
          <w:lang w:eastAsia="en-GB"/>
        </w:rPr>
        <w:t>Matmatch</w:t>
      </w:r>
      <w:proofErr w:type="spellEnd"/>
      <w:r>
        <w:rPr>
          <w:rFonts w:eastAsia="Times New Roman" w:cstheme="minorHAnsi"/>
          <w:lang w:eastAsia="en-GB"/>
        </w:rPr>
        <w:t xml:space="preserve"> (2022) </w:t>
      </w:r>
      <w:r w:rsidRPr="002C0508">
        <w:rPr>
          <w:rFonts w:eastAsia="Times New Roman" w:cstheme="minorHAnsi"/>
          <w:i/>
          <w:iCs/>
          <w:lang w:eastAsia="en-GB"/>
        </w:rPr>
        <w:t>Isotropy vs Anisotropy</w:t>
      </w:r>
      <w:r>
        <w:rPr>
          <w:rFonts w:eastAsia="Times New Roman" w:cstheme="minorHAnsi"/>
          <w:i/>
          <w:iCs/>
          <w:lang w:eastAsia="en-GB"/>
        </w:rPr>
        <w:t xml:space="preserve">. </w:t>
      </w:r>
      <w:r>
        <w:rPr>
          <w:rFonts w:eastAsia="Times New Roman" w:cstheme="minorHAnsi"/>
          <w:lang w:eastAsia="en-GB"/>
        </w:rPr>
        <w:t xml:space="preserve">Available at URL: </w:t>
      </w:r>
      <w:hyperlink r:id="rId23" w:history="1">
        <w:r w:rsidR="006D55F0" w:rsidRPr="00EC1A03">
          <w:rPr>
            <w:rStyle w:val="Hyperlink"/>
            <w:rFonts w:eastAsia="Times New Roman" w:cstheme="minorHAnsi"/>
            <w:lang w:eastAsia="en-GB"/>
          </w:rPr>
          <w:t>https://matmatch.com/learn/property/isotropy-anisotropy</w:t>
        </w:r>
      </w:hyperlink>
      <w:r w:rsidR="006D55F0">
        <w:rPr>
          <w:rFonts w:eastAsia="Times New Roman" w:cstheme="minorHAnsi"/>
          <w:lang w:eastAsia="en-GB"/>
        </w:rPr>
        <w:t xml:space="preserve"> (Accessed 20</w:t>
      </w:r>
      <w:r w:rsidR="006D55F0" w:rsidRPr="0062635A">
        <w:rPr>
          <w:rFonts w:eastAsia="Times New Roman" w:cstheme="minorHAnsi"/>
          <w:vertAlign w:val="superscript"/>
          <w:lang w:eastAsia="en-GB"/>
        </w:rPr>
        <w:t>th</w:t>
      </w:r>
      <w:r w:rsidR="006D55F0">
        <w:rPr>
          <w:rFonts w:eastAsia="Times New Roman" w:cstheme="minorHAnsi"/>
          <w:lang w:eastAsia="en-GB"/>
        </w:rPr>
        <w:t xml:space="preserve"> February 2022</w:t>
      </w:r>
      <w:r w:rsidR="0062635A">
        <w:rPr>
          <w:rFonts w:eastAsia="Times New Roman" w:cstheme="minorHAnsi"/>
          <w:lang w:eastAsia="en-GB"/>
        </w:rPr>
        <w:t>)</w:t>
      </w:r>
    </w:p>
    <w:p w14:paraId="4CF30FC9" w14:textId="42A5AF91" w:rsidR="00875FD4" w:rsidRDefault="00D20512" w:rsidP="00191E49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proofErr w:type="spellStart"/>
      <w:r>
        <w:t>Perera</w:t>
      </w:r>
      <w:proofErr w:type="spellEnd"/>
      <w:r>
        <w:t xml:space="preserve">, </w:t>
      </w:r>
      <w:r w:rsidR="00F46370">
        <w:rPr>
          <w:i/>
          <w:iCs/>
        </w:rPr>
        <w:t xml:space="preserve">et al. </w:t>
      </w:r>
      <w:r w:rsidR="00A473A3" w:rsidRPr="00191E49">
        <w:rPr>
          <w:rFonts w:eastAsia="Times New Roman" w:cstheme="minorHAnsi"/>
          <w:lang w:eastAsia="en-GB"/>
        </w:rPr>
        <w:t xml:space="preserve">(2007) </w:t>
      </w:r>
      <w:r w:rsidR="00E1274D" w:rsidRPr="00191E49">
        <w:rPr>
          <w:rFonts w:eastAsia="Times New Roman" w:cstheme="minorHAnsi"/>
          <w:lang w:eastAsia="en-GB"/>
        </w:rPr>
        <w:t>‘A multi-physics multi-scale approach in engine design analysis’</w:t>
      </w:r>
      <w:r w:rsidR="00256F11" w:rsidRPr="00191E49">
        <w:rPr>
          <w:rFonts w:eastAsia="Times New Roman" w:cstheme="minorHAnsi"/>
          <w:lang w:eastAsia="en-GB"/>
        </w:rPr>
        <w:t xml:space="preserve"> </w:t>
      </w:r>
      <w:r w:rsidR="000633D4" w:rsidRPr="00191E49">
        <w:rPr>
          <w:rFonts w:eastAsia="Times New Roman" w:cstheme="minorHAnsi"/>
          <w:i/>
          <w:iCs/>
          <w:lang w:eastAsia="en-GB"/>
        </w:rPr>
        <w:t>The Journal of Multi-body Dynamics</w:t>
      </w:r>
      <w:r w:rsidR="00554C1C" w:rsidRPr="00191E49">
        <w:rPr>
          <w:rFonts w:eastAsia="Times New Roman" w:cstheme="minorHAnsi"/>
          <w:lang w:eastAsia="en-GB"/>
        </w:rPr>
        <w:t>, Volume 221, Issue 3, Part K</w:t>
      </w:r>
      <w:r w:rsidR="00A878C3" w:rsidRPr="00191E49">
        <w:rPr>
          <w:rFonts w:eastAsia="Times New Roman" w:cstheme="minorHAnsi"/>
          <w:lang w:eastAsia="en-GB"/>
        </w:rPr>
        <w:t>, Page(s)</w:t>
      </w:r>
      <w:r w:rsidR="006D5F55" w:rsidRPr="00191E49">
        <w:rPr>
          <w:rFonts w:eastAsia="Times New Roman" w:cstheme="minorHAnsi"/>
          <w:lang w:eastAsia="en-GB"/>
        </w:rPr>
        <w:t>: 335-348</w:t>
      </w:r>
    </w:p>
    <w:p w14:paraId="711E4A38" w14:textId="0C08ECBD" w:rsidR="00604410" w:rsidRDefault="00604410" w:rsidP="00191E49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Raji (2010) </w:t>
      </w:r>
      <w:r w:rsidR="00553B35" w:rsidRPr="00553B35">
        <w:rPr>
          <w:rFonts w:eastAsia="Times New Roman" w:cstheme="minorHAnsi"/>
          <w:i/>
          <w:iCs/>
          <w:lang w:eastAsia="en-GB"/>
        </w:rPr>
        <w:t>A Comparative Analysis of Grain Size and Mechanical Properties of Al - Si Alloy Components Produced by Different Casting Methods</w:t>
      </w:r>
      <w:r w:rsidR="002327C3">
        <w:rPr>
          <w:rFonts w:eastAsia="Times New Roman" w:cstheme="minorHAnsi"/>
          <w:i/>
          <w:iCs/>
          <w:lang w:eastAsia="en-GB"/>
        </w:rPr>
        <w:t xml:space="preserve">. </w:t>
      </w:r>
      <w:r w:rsidR="002327C3">
        <w:rPr>
          <w:rFonts w:eastAsia="Times New Roman" w:cstheme="minorHAnsi"/>
          <w:lang w:eastAsia="en-GB"/>
        </w:rPr>
        <w:t>Nigeria:</w:t>
      </w:r>
      <w:r w:rsidR="009B1269" w:rsidRPr="009B1269">
        <w:t xml:space="preserve"> </w:t>
      </w:r>
      <w:proofErr w:type="spellStart"/>
      <w:r w:rsidR="009B1269" w:rsidRPr="009B1269">
        <w:rPr>
          <w:rFonts w:eastAsia="Times New Roman" w:cstheme="minorHAnsi"/>
          <w:lang w:eastAsia="en-GB"/>
        </w:rPr>
        <w:t>Modibbo</w:t>
      </w:r>
      <w:proofErr w:type="spellEnd"/>
      <w:r w:rsidR="009B1269" w:rsidRPr="009B1269">
        <w:rPr>
          <w:rFonts w:eastAsia="Times New Roman" w:cstheme="minorHAnsi"/>
          <w:lang w:eastAsia="en-GB"/>
        </w:rPr>
        <w:t xml:space="preserve"> </w:t>
      </w:r>
      <w:proofErr w:type="spellStart"/>
      <w:r w:rsidR="009B1269" w:rsidRPr="009B1269">
        <w:rPr>
          <w:rFonts w:eastAsia="Times New Roman" w:cstheme="minorHAnsi"/>
          <w:lang w:eastAsia="en-GB"/>
        </w:rPr>
        <w:t>Adama</w:t>
      </w:r>
      <w:proofErr w:type="spellEnd"/>
      <w:r w:rsidR="009B1269" w:rsidRPr="009B1269">
        <w:rPr>
          <w:rFonts w:eastAsia="Times New Roman" w:cstheme="minorHAnsi"/>
          <w:lang w:eastAsia="en-GB"/>
        </w:rPr>
        <w:t xml:space="preserve"> University of Technology</w:t>
      </w:r>
    </w:p>
    <w:p w14:paraId="71CB6303" w14:textId="477F70D5" w:rsidR="008D3058" w:rsidRDefault="008D3058" w:rsidP="00191E49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proofErr w:type="spellStart"/>
      <w:r>
        <w:rPr>
          <w:rFonts w:eastAsia="Times New Roman" w:cstheme="minorHAnsi"/>
          <w:lang w:eastAsia="en-GB"/>
        </w:rPr>
        <w:t>Saif</w:t>
      </w:r>
      <w:proofErr w:type="spellEnd"/>
      <w:r>
        <w:rPr>
          <w:rFonts w:eastAsia="Times New Roman" w:cstheme="minorHAnsi"/>
          <w:lang w:eastAsia="en-GB"/>
        </w:rPr>
        <w:t xml:space="preserve"> (2022) </w:t>
      </w:r>
      <w:r w:rsidR="006236CE" w:rsidRPr="006236CE">
        <w:rPr>
          <w:rFonts w:eastAsia="Times New Roman" w:cstheme="minorHAnsi"/>
          <w:i/>
          <w:iCs/>
          <w:lang w:eastAsia="en-GB"/>
        </w:rPr>
        <w:t xml:space="preserve">List of Mechanical Properties That Every Mechanical </w:t>
      </w:r>
      <w:proofErr w:type="spellStart"/>
      <w:r w:rsidR="006236CE" w:rsidRPr="006236CE">
        <w:rPr>
          <w:rFonts w:eastAsia="Times New Roman" w:cstheme="minorHAnsi"/>
          <w:i/>
          <w:iCs/>
          <w:lang w:eastAsia="en-GB"/>
        </w:rPr>
        <w:t>Engg</w:t>
      </w:r>
      <w:proofErr w:type="spellEnd"/>
      <w:r w:rsidR="006236CE" w:rsidRPr="006236CE">
        <w:rPr>
          <w:rFonts w:eastAsia="Times New Roman" w:cstheme="minorHAnsi"/>
          <w:i/>
          <w:iCs/>
          <w:lang w:eastAsia="en-GB"/>
        </w:rPr>
        <w:t xml:space="preserve"> Should Know</w:t>
      </w:r>
      <w:r w:rsidR="006236CE">
        <w:rPr>
          <w:rFonts w:eastAsia="Times New Roman" w:cstheme="minorHAnsi"/>
          <w:i/>
          <w:iCs/>
          <w:lang w:eastAsia="en-GB"/>
        </w:rPr>
        <w:t xml:space="preserve"> </w:t>
      </w:r>
      <w:r w:rsidR="005727EA">
        <w:rPr>
          <w:rFonts w:eastAsia="Times New Roman" w:cstheme="minorHAnsi"/>
          <w:lang w:eastAsia="en-GB"/>
        </w:rPr>
        <w:t xml:space="preserve">Available at URL: </w:t>
      </w:r>
      <w:hyperlink r:id="rId24" w:history="1">
        <w:r w:rsidR="005727EA" w:rsidRPr="00513F27">
          <w:rPr>
            <w:rStyle w:val="Hyperlink"/>
            <w:rFonts w:eastAsia="Times New Roman" w:cstheme="minorHAnsi"/>
            <w:lang w:eastAsia="en-GB"/>
          </w:rPr>
          <w:t>https://www.theengineerspost.com/mechanical-properties-of-materials/</w:t>
        </w:r>
      </w:hyperlink>
      <w:r w:rsidR="005727EA">
        <w:rPr>
          <w:rFonts w:eastAsia="Times New Roman" w:cstheme="minorHAnsi"/>
          <w:lang w:eastAsia="en-GB"/>
        </w:rPr>
        <w:t xml:space="preserve"> (Accessed 27</w:t>
      </w:r>
      <w:r w:rsidR="005727EA" w:rsidRPr="005727EA">
        <w:rPr>
          <w:rFonts w:eastAsia="Times New Roman" w:cstheme="minorHAnsi"/>
          <w:vertAlign w:val="superscript"/>
          <w:lang w:eastAsia="en-GB"/>
        </w:rPr>
        <w:t>th</w:t>
      </w:r>
      <w:r w:rsidR="005727EA">
        <w:rPr>
          <w:rFonts w:eastAsia="Times New Roman" w:cstheme="minorHAnsi"/>
          <w:lang w:eastAsia="en-GB"/>
        </w:rPr>
        <w:t xml:space="preserve"> February 2022)</w:t>
      </w:r>
    </w:p>
    <w:p w14:paraId="7F187D88" w14:textId="6C5445F1" w:rsidR="00F75090" w:rsidRDefault="00F75090" w:rsidP="00191E49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lastRenderedPageBreak/>
        <w:t xml:space="preserve">Smith (2017) </w:t>
      </w:r>
      <w:r w:rsidR="00436C11" w:rsidRPr="00436C11">
        <w:rPr>
          <w:rFonts w:eastAsia="Times New Roman" w:cstheme="minorHAnsi"/>
          <w:i/>
          <w:iCs/>
          <w:lang w:eastAsia="en-GB"/>
        </w:rPr>
        <w:t>2618 vs. 4032 Piston Material Differences</w:t>
      </w:r>
      <w:r w:rsidR="00436C11">
        <w:rPr>
          <w:rFonts w:eastAsia="Times New Roman" w:cstheme="minorHAnsi"/>
          <w:i/>
          <w:iCs/>
          <w:lang w:eastAsia="en-GB"/>
        </w:rPr>
        <w:t xml:space="preserve">. </w:t>
      </w:r>
      <w:r w:rsidR="00436C11">
        <w:rPr>
          <w:rFonts w:eastAsia="Times New Roman" w:cstheme="minorHAnsi"/>
          <w:lang w:eastAsia="en-GB"/>
        </w:rPr>
        <w:t>Available at URL:</w:t>
      </w:r>
      <w:r w:rsidR="00706D8A">
        <w:rPr>
          <w:rFonts w:eastAsia="Times New Roman" w:cstheme="minorHAnsi"/>
          <w:lang w:eastAsia="en-GB"/>
        </w:rPr>
        <w:t xml:space="preserve"> </w:t>
      </w:r>
      <w:hyperlink r:id="rId25" w:history="1">
        <w:r w:rsidR="00706D8A" w:rsidRPr="00FA1581">
          <w:rPr>
            <w:rStyle w:val="Hyperlink"/>
            <w:rFonts w:eastAsia="Times New Roman" w:cstheme="minorHAnsi"/>
            <w:lang w:eastAsia="en-GB"/>
          </w:rPr>
          <w:t>https://auto.jepistons.com/blog/2618-vs.-4032-material-differences</w:t>
        </w:r>
      </w:hyperlink>
      <w:r w:rsidR="00706D8A">
        <w:rPr>
          <w:rFonts w:eastAsia="Times New Roman" w:cstheme="minorHAnsi"/>
          <w:lang w:eastAsia="en-GB"/>
        </w:rPr>
        <w:t xml:space="preserve"> (Accessed 17</w:t>
      </w:r>
      <w:r w:rsidR="00706D8A" w:rsidRPr="00706D8A">
        <w:rPr>
          <w:rFonts w:eastAsia="Times New Roman" w:cstheme="minorHAnsi"/>
          <w:vertAlign w:val="superscript"/>
          <w:lang w:eastAsia="en-GB"/>
        </w:rPr>
        <w:t>th</w:t>
      </w:r>
      <w:r w:rsidR="00706D8A">
        <w:rPr>
          <w:rFonts w:eastAsia="Times New Roman" w:cstheme="minorHAnsi"/>
          <w:lang w:eastAsia="en-GB"/>
        </w:rPr>
        <w:t xml:space="preserve"> March 2022) </w:t>
      </w:r>
    </w:p>
    <w:p w14:paraId="5D68F506" w14:textId="77777777" w:rsidR="00982080" w:rsidRDefault="00340274" w:rsidP="00982080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Taylor (19</w:t>
      </w:r>
      <w:r w:rsidR="00B74D44">
        <w:rPr>
          <w:rFonts w:eastAsia="Times New Roman" w:cstheme="minorHAnsi"/>
          <w:lang w:eastAsia="en-GB"/>
        </w:rPr>
        <w:t xml:space="preserve">85) </w:t>
      </w:r>
      <w:r w:rsidR="000750EB" w:rsidRPr="006759E3">
        <w:rPr>
          <w:rFonts w:eastAsia="Times New Roman" w:cstheme="minorHAnsi"/>
          <w:i/>
          <w:iCs/>
          <w:lang w:eastAsia="en-GB"/>
        </w:rPr>
        <w:t>The Internal Combustion Engine in Theory and Practice: Combustion Fuels, Materials, Design</w:t>
      </w:r>
      <w:r w:rsidR="006759E3">
        <w:rPr>
          <w:rFonts w:eastAsia="Times New Roman" w:cstheme="minorHAnsi"/>
          <w:i/>
          <w:iCs/>
          <w:lang w:eastAsia="en-GB"/>
        </w:rPr>
        <w:t xml:space="preserve">. </w:t>
      </w:r>
      <w:r w:rsidR="000750EB" w:rsidRPr="006759E3">
        <w:rPr>
          <w:rFonts w:eastAsia="Times New Roman" w:cstheme="minorHAnsi"/>
          <w:lang w:eastAsia="en-GB"/>
        </w:rPr>
        <w:t>vol</w:t>
      </w:r>
      <w:r w:rsidR="006759E3" w:rsidRPr="006759E3">
        <w:rPr>
          <w:rFonts w:eastAsia="Times New Roman" w:cstheme="minorHAnsi"/>
          <w:lang w:eastAsia="en-GB"/>
        </w:rPr>
        <w:t>. 2</w:t>
      </w:r>
      <w:r w:rsidR="007814A3">
        <w:rPr>
          <w:rFonts w:eastAsia="Times New Roman" w:cstheme="minorHAnsi"/>
          <w:lang w:eastAsia="en-GB"/>
        </w:rPr>
        <w:t>.</w:t>
      </w:r>
      <w:r w:rsidR="00264449">
        <w:rPr>
          <w:rFonts w:eastAsia="Times New Roman" w:cstheme="minorHAnsi"/>
          <w:lang w:eastAsia="en-GB"/>
        </w:rPr>
        <w:t xml:space="preserve"> </w:t>
      </w:r>
      <w:r w:rsidR="00BD032F">
        <w:rPr>
          <w:rFonts w:eastAsia="Times New Roman" w:cstheme="minorHAnsi"/>
          <w:lang w:eastAsia="en-GB"/>
        </w:rPr>
        <w:t>Cambridge Massachusetts:</w:t>
      </w:r>
      <w:r w:rsidR="006759E3">
        <w:rPr>
          <w:rFonts w:eastAsia="Times New Roman" w:cstheme="minorHAnsi"/>
          <w:i/>
          <w:iCs/>
          <w:lang w:eastAsia="en-GB"/>
        </w:rPr>
        <w:t xml:space="preserve"> </w:t>
      </w:r>
      <w:r w:rsidR="00084470">
        <w:rPr>
          <w:rFonts w:eastAsia="Times New Roman" w:cstheme="minorHAnsi"/>
          <w:lang w:eastAsia="en-GB"/>
        </w:rPr>
        <w:t>Massach</w:t>
      </w:r>
      <w:r w:rsidR="008946E4">
        <w:rPr>
          <w:rFonts w:eastAsia="Times New Roman" w:cstheme="minorHAnsi"/>
          <w:lang w:eastAsia="en-GB"/>
        </w:rPr>
        <w:t>usetts</w:t>
      </w:r>
      <w:r w:rsidR="009D2AED">
        <w:rPr>
          <w:rFonts w:eastAsia="Times New Roman" w:cstheme="minorHAnsi"/>
          <w:lang w:eastAsia="en-GB"/>
        </w:rPr>
        <w:t xml:space="preserve"> Institute of Technology</w:t>
      </w:r>
    </w:p>
    <w:p w14:paraId="4729EA22" w14:textId="471A778B" w:rsidR="0014442E" w:rsidRPr="00982080" w:rsidRDefault="0014442E" w:rsidP="00982080">
      <w:pPr>
        <w:pStyle w:val="ListParagraph"/>
        <w:numPr>
          <w:ilvl w:val="0"/>
          <w:numId w:val="18"/>
        </w:numPr>
        <w:rPr>
          <w:rFonts w:eastAsia="Times New Roman" w:cstheme="minorHAnsi"/>
          <w:lang w:eastAsia="en-GB"/>
        </w:rPr>
      </w:pPr>
      <w:r w:rsidRPr="00982080">
        <w:rPr>
          <w:rFonts w:eastAsia="Times New Roman" w:cstheme="minorHAnsi"/>
          <w:lang w:eastAsia="en-GB"/>
        </w:rPr>
        <w:t>Viswanath</w:t>
      </w:r>
      <w:r w:rsidR="00985D7A" w:rsidRPr="00982080">
        <w:rPr>
          <w:rFonts w:eastAsia="Times New Roman" w:cstheme="minorHAnsi"/>
          <w:lang w:eastAsia="en-GB"/>
        </w:rPr>
        <w:t xml:space="preserve"> </w:t>
      </w:r>
      <w:r w:rsidR="00985D7A" w:rsidRPr="00982080">
        <w:rPr>
          <w:rFonts w:eastAsia="Times New Roman" w:cstheme="minorHAnsi"/>
          <w:i/>
          <w:iCs/>
          <w:lang w:eastAsia="en-GB"/>
        </w:rPr>
        <w:t xml:space="preserve">et al. </w:t>
      </w:r>
      <w:r w:rsidRPr="00982080">
        <w:rPr>
          <w:rFonts w:eastAsia="Times New Roman" w:cstheme="minorHAnsi"/>
          <w:lang w:eastAsia="en-GB"/>
        </w:rPr>
        <w:t>(</w:t>
      </w:r>
      <w:r w:rsidR="00C27925" w:rsidRPr="00982080">
        <w:rPr>
          <w:rFonts w:eastAsia="Times New Roman" w:cstheme="minorHAnsi"/>
          <w:lang w:eastAsia="en-GB"/>
        </w:rPr>
        <w:t>2021) ‘</w:t>
      </w:r>
      <w:r w:rsidR="00400795" w:rsidRPr="00982080">
        <w:rPr>
          <w:rFonts w:eastAsia="Times New Roman" w:cstheme="minorHAnsi"/>
          <w:lang w:eastAsia="en-GB"/>
        </w:rPr>
        <w:t>Design and Analysis of Piston on Different Materials using CAE Tools’</w:t>
      </w:r>
      <w:r w:rsidR="00746F09" w:rsidRPr="00982080">
        <w:rPr>
          <w:rFonts w:eastAsia="Times New Roman" w:cstheme="minorHAnsi"/>
          <w:lang w:eastAsia="en-GB"/>
        </w:rPr>
        <w:t xml:space="preserve"> </w:t>
      </w:r>
      <w:r w:rsidR="003321EC" w:rsidRPr="00982080">
        <w:rPr>
          <w:rFonts w:eastAsia="Times New Roman" w:cstheme="minorHAnsi"/>
          <w:i/>
          <w:iCs/>
          <w:lang w:eastAsia="en-GB"/>
        </w:rPr>
        <w:t>International Journal of Engineering Research &amp; Technology (IJERT)</w:t>
      </w:r>
      <w:r w:rsidR="003321EC" w:rsidRPr="00982080">
        <w:rPr>
          <w:rFonts w:eastAsia="Times New Roman" w:cstheme="minorHAnsi"/>
          <w:lang w:eastAsia="en-GB"/>
        </w:rPr>
        <w:t xml:space="preserve"> </w:t>
      </w:r>
      <w:r w:rsidR="000E3F64" w:rsidRPr="00982080">
        <w:rPr>
          <w:rFonts w:eastAsia="Times New Roman" w:cstheme="minorHAnsi"/>
          <w:i/>
          <w:iCs/>
          <w:lang w:eastAsia="en-GB"/>
        </w:rPr>
        <w:t xml:space="preserve">ETEDM – 2021, </w:t>
      </w:r>
      <w:r w:rsidR="000E3F64" w:rsidRPr="00982080">
        <w:rPr>
          <w:rFonts w:eastAsia="Times New Roman" w:cstheme="minorHAnsi"/>
          <w:lang w:eastAsia="en-GB"/>
        </w:rPr>
        <w:t>Vol.9, Issue 10</w:t>
      </w:r>
      <w:r w:rsidR="009734CA" w:rsidRPr="00982080">
        <w:rPr>
          <w:rFonts w:eastAsia="Times New Roman" w:cstheme="minorHAnsi"/>
          <w:lang w:eastAsia="en-GB"/>
        </w:rPr>
        <w:t xml:space="preserve">. Page(s) </w:t>
      </w:r>
      <w:r w:rsidR="00791CAF" w:rsidRPr="00982080">
        <w:rPr>
          <w:rFonts w:eastAsia="Times New Roman" w:cstheme="minorHAnsi"/>
          <w:lang w:eastAsia="en-GB"/>
        </w:rPr>
        <w:t>37-43</w:t>
      </w:r>
    </w:p>
    <w:p w14:paraId="197E9BC8" w14:textId="683266B6" w:rsidR="00791CAF" w:rsidRPr="009B198A" w:rsidRDefault="00801C87" w:rsidP="00F32D76">
      <w:pPr>
        <w:pStyle w:val="ListParagraph"/>
        <w:numPr>
          <w:ilvl w:val="0"/>
          <w:numId w:val="18"/>
        </w:numPr>
        <w:rPr>
          <w:rFonts w:eastAsia="Times New Roman" w:cstheme="minorHAnsi"/>
          <w:i/>
          <w:iCs/>
          <w:lang w:eastAsia="en-GB"/>
        </w:rPr>
      </w:pPr>
      <w:r w:rsidRPr="00801C87">
        <w:rPr>
          <w:rFonts w:eastAsia="Times New Roman" w:cstheme="minorHAnsi"/>
          <w:lang w:eastAsia="en-GB"/>
        </w:rPr>
        <w:t xml:space="preserve">Vyas, </w:t>
      </w:r>
      <w:r w:rsidR="00F46370">
        <w:rPr>
          <w:rFonts w:eastAsia="Times New Roman" w:cstheme="minorHAnsi"/>
          <w:i/>
          <w:iCs/>
          <w:lang w:eastAsia="en-GB"/>
        </w:rPr>
        <w:t xml:space="preserve">et al. </w:t>
      </w:r>
      <w:r>
        <w:rPr>
          <w:rFonts w:eastAsia="Times New Roman" w:cstheme="minorHAnsi"/>
          <w:lang w:eastAsia="en-GB"/>
        </w:rPr>
        <w:t>(2013)</w:t>
      </w:r>
      <w:r w:rsidR="007B24FB">
        <w:rPr>
          <w:rFonts w:eastAsia="Times New Roman" w:cstheme="minorHAnsi"/>
          <w:lang w:eastAsia="en-GB"/>
        </w:rPr>
        <w:t xml:space="preserve"> </w:t>
      </w:r>
      <w:r w:rsidR="007B24FB" w:rsidRPr="007B24FB">
        <w:rPr>
          <w:rFonts w:eastAsia="Times New Roman" w:cstheme="minorHAnsi"/>
          <w:i/>
          <w:iCs/>
          <w:lang w:eastAsia="en-GB"/>
        </w:rPr>
        <w:t>Study of Compatibility of Metals used in Fuel</w:t>
      </w:r>
      <w:r w:rsidR="00F32D76">
        <w:rPr>
          <w:rFonts w:eastAsia="Times New Roman" w:cstheme="minorHAnsi"/>
          <w:i/>
          <w:iCs/>
          <w:lang w:eastAsia="en-GB"/>
        </w:rPr>
        <w:t xml:space="preserve"> </w:t>
      </w:r>
      <w:r w:rsidR="007B24FB" w:rsidRPr="00F32D76">
        <w:rPr>
          <w:rFonts w:eastAsia="Times New Roman" w:cstheme="minorHAnsi"/>
          <w:i/>
          <w:iCs/>
          <w:lang w:eastAsia="en-GB"/>
        </w:rPr>
        <w:t xml:space="preserve">System of Gasoline Engine with E10 and E20. </w:t>
      </w:r>
      <w:r w:rsidR="000B12C9" w:rsidRPr="00F32D76">
        <w:rPr>
          <w:rFonts w:eastAsia="Times New Roman" w:cstheme="minorHAnsi"/>
          <w:lang w:eastAsia="en-GB"/>
        </w:rPr>
        <w:t xml:space="preserve">United States: SAE </w:t>
      </w:r>
      <w:r w:rsidR="001130A8" w:rsidRPr="00F32D76">
        <w:rPr>
          <w:rFonts w:eastAsia="Times New Roman" w:cstheme="minorHAnsi"/>
          <w:lang w:eastAsia="en-GB"/>
        </w:rPr>
        <w:t>International</w:t>
      </w:r>
    </w:p>
    <w:p w14:paraId="648B4BF8" w14:textId="045FF039" w:rsidR="00C71CD2" w:rsidRPr="00C71CD2" w:rsidRDefault="00A47CAD" w:rsidP="00C71CD2">
      <w:pPr>
        <w:pStyle w:val="ListParagraph"/>
        <w:numPr>
          <w:ilvl w:val="0"/>
          <w:numId w:val="18"/>
        </w:numPr>
        <w:rPr>
          <w:rFonts w:eastAsia="Times New Roman" w:cstheme="minorHAnsi"/>
          <w:i/>
          <w:iCs/>
          <w:lang w:eastAsia="en-GB"/>
        </w:rPr>
      </w:pPr>
      <w:r>
        <w:rPr>
          <w:rFonts w:eastAsia="Times New Roman" w:cstheme="minorHAnsi"/>
          <w:lang w:eastAsia="en-GB"/>
        </w:rPr>
        <w:t>Walters and Tyne (2014)</w:t>
      </w:r>
      <w:r w:rsidR="00103B71">
        <w:rPr>
          <w:rFonts w:eastAsia="Times New Roman" w:cstheme="minorHAnsi"/>
          <w:lang w:eastAsia="en-GB"/>
        </w:rPr>
        <w:t xml:space="preserve"> </w:t>
      </w:r>
      <w:r w:rsidR="00103B71" w:rsidRPr="00103B71">
        <w:rPr>
          <w:rFonts w:eastAsia="Times New Roman" w:cstheme="minorHAnsi"/>
          <w:i/>
          <w:iCs/>
          <w:lang w:eastAsia="en-GB"/>
        </w:rPr>
        <w:t>Grain Flow in Forgings - The Basics</w:t>
      </w:r>
      <w:r w:rsidR="00103B71">
        <w:rPr>
          <w:rFonts w:eastAsia="Times New Roman" w:cstheme="minorHAnsi"/>
          <w:i/>
          <w:iCs/>
          <w:lang w:eastAsia="en-GB"/>
        </w:rPr>
        <w:t xml:space="preserve">. </w:t>
      </w:r>
      <w:r w:rsidR="00103B71">
        <w:rPr>
          <w:rFonts w:eastAsia="Times New Roman" w:cstheme="minorHAnsi"/>
          <w:lang w:eastAsia="en-GB"/>
        </w:rPr>
        <w:t xml:space="preserve">Available at URL: </w:t>
      </w:r>
      <w:hyperlink r:id="rId26" w:history="1">
        <w:r w:rsidR="00C71CD2" w:rsidRPr="00795AE6">
          <w:rPr>
            <w:rStyle w:val="Hyperlink"/>
            <w:rFonts w:eastAsia="Times New Roman" w:cstheme="minorHAnsi"/>
            <w:lang w:eastAsia="en-GB"/>
          </w:rPr>
          <w:t>https://www.forgemag.com/articles/84265-grain-flow-in-forgings---the-basics</w:t>
        </w:r>
      </w:hyperlink>
      <w:r w:rsidR="00C71CD2">
        <w:rPr>
          <w:rFonts w:eastAsia="Times New Roman" w:cstheme="minorHAnsi"/>
          <w:lang w:eastAsia="en-GB"/>
        </w:rPr>
        <w:t xml:space="preserve"> (Accessed 15</w:t>
      </w:r>
      <w:r w:rsidR="00C71CD2" w:rsidRPr="00C71CD2">
        <w:rPr>
          <w:rFonts w:eastAsia="Times New Roman" w:cstheme="minorHAnsi"/>
          <w:vertAlign w:val="superscript"/>
          <w:lang w:eastAsia="en-GB"/>
        </w:rPr>
        <w:t>th</w:t>
      </w:r>
      <w:r w:rsidR="00C71CD2">
        <w:rPr>
          <w:rFonts w:eastAsia="Times New Roman" w:cstheme="minorHAnsi"/>
          <w:lang w:eastAsia="en-GB"/>
        </w:rPr>
        <w:t xml:space="preserve"> March 2022)</w:t>
      </w:r>
    </w:p>
    <w:p w14:paraId="2C2180AF" w14:textId="6DE1D219" w:rsidR="00091BF3" w:rsidRPr="00B64824" w:rsidRDefault="00091BF3" w:rsidP="00464B4A">
      <w:pPr>
        <w:rPr>
          <w:rFonts w:eastAsia="Times New Roman" w:cstheme="minorHAnsi"/>
          <w:lang w:eastAsia="en-GB"/>
        </w:rPr>
      </w:pPr>
    </w:p>
    <w:sectPr w:rsidR="00091BF3" w:rsidRPr="00B64824" w:rsidSect="0010600A">
      <w:footerReference w:type="even" r:id="rId27"/>
      <w:footerReference w:type="default" r:id="rId28"/>
      <w:pgSz w:w="11900" w:h="16840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AE3EEC" w14:textId="77777777" w:rsidR="008940DA" w:rsidRDefault="008940DA" w:rsidP="00460B83">
      <w:pPr>
        <w:spacing w:line="240" w:lineRule="auto"/>
      </w:pPr>
      <w:r>
        <w:separator/>
      </w:r>
    </w:p>
  </w:endnote>
  <w:endnote w:type="continuationSeparator" w:id="0">
    <w:p w14:paraId="55AA7EF8" w14:textId="77777777" w:rsidR="008940DA" w:rsidRDefault="008940DA" w:rsidP="00460B8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7368484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4A5E408" w14:textId="77777777" w:rsidR="00460B83" w:rsidRDefault="00460B83" w:rsidP="00925B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B29E145" w14:textId="77777777" w:rsidR="00460B83" w:rsidRDefault="00460B83" w:rsidP="00460B8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1374213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210EB13" w14:textId="77777777" w:rsidR="00460B83" w:rsidRDefault="00460B83" w:rsidP="00925B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E1708C1" w14:textId="77777777" w:rsidR="00460B83" w:rsidRDefault="00460B83" w:rsidP="00460B8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CDDE8D" w14:textId="77777777" w:rsidR="008940DA" w:rsidRDefault="008940DA" w:rsidP="00460B83">
      <w:pPr>
        <w:spacing w:line="240" w:lineRule="auto"/>
      </w:pPr>
      <w:r>
        <w:separator/>
      </w:r>
    </w:p>
  </w:footnote>
  <w:footnote w:type="continuationSeparator" w:id="0">
    <w:p w14:paraId="3ADC2158" w14:textId="77777777" w:rsidR="008940DA" w:rsidRDefault="008940DA" w:rsidP="00460B8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E12DE"/>
    <w:multiLevelType w:val="hybridMultilevel"/>
    <w:tmpl w:val="F258C5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E72224"/>
    <w:multiLevelType w:val="hybridMultilevel"/>
    <w:tmpl w:val="F97C8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AB090B"/>
    <w:multiLevelType w:val="hybridMultilevel"/>
    <w:tmpl w:val="1434673A"/>
    <w:lvl w:ilvl="0" w:tplc="982EC4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032B34"/>
    <w:multiLevelType w:val="multilevel"/>
    <w:tmpl w:val="575CB5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D3F268D"/>
    <w:multiLevelType w:val="hybridMultilevel"/>
    <w:tmpl w:val="9A040BE0"/>
    <w:lvl w:ilvl="0" w:tplc="B87C1BE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741101"/>
    <w:multiLevelType w:val="hybridMultilevel"/>
    <w:tmpl w:val="F22E8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/>
        <w:sz w:val="2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567C96"/>
    <w:multiLevelType w:val="multilevel"/>
    <w:tmpl w:val="C3BE01E8"/>
    <w:lvl w:ilvl="0">
      <w:start w:val="3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6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7" w15:restartNumberingAfterBreak="0">
    <w:nsid w:val="268C1196"/>
    <w:multiLevelType w:val="hybridMultilevel"/>
    <w:tmpl w:val="B4FA4854"/>
    <w:lvl w:ilvl="0" w:tplc="444C8B4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880852"/>
    <w:multiLevelType w:val="hybridMultilevel"/>
    <w:tmpl w:val="2D1CF534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9" w15:restartNumberingAfterBreak="0">
    <w:nsid w:val="36BC13D1"/>
    <w:multiLevelType w:val="hybridMultilevel"/>
    <w:tmpl w:val="C8D8841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0" w15:restartNumberingAfterBreak="0">
    <w:nsid w:val="3ECB2CA0"/>
    <w:multiLevelType w:val="hybridMultilevel"/>
    <w:tmpl w:val="7B862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B3E5926"/>
    <w:multiLevelType w:val="hybridMultilevel"/>
    <w:tmpl w:val="BCB638F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2" w15:restartNumberingAfterBreak="0">
    <w:nsid w:val="4D68531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4E2937B4"/>
    <w:multiLevelType w:val="hybridMultilevel"/>
    <w:tmpl w:val="6100B24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4" w15:restartNumberingAfterBreak="0">
    <w:nsid w:val="4F1B7E96"/>
    <w:multiLevelType w:val="hybridMultilevel"/>
    <w:tmpl w:val="4058C9E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5" w15:restartNumberingAfterBreak="0">
    <w:nsid w:val="50A76DCF"/>
    <w:multiLevelType w:val="hybridMultilevel"/>
    <w:tmpl w:val="DBA00CDE"/>
    <w:lvl w:ilvl="0" w:tplc="444C8B4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37D3895"/>
    <w:multiLevelType w:val="hybridMultilevel"/>
    <w:tmpl w:val="BD46A8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3B801B4"/>
    <w:multiLevelType w:val="hybridMultilevel"/>
    <w:tmpl w:val="09487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BFB7E9C"/>
    <w:multiLevelType w:val="hybridMultilevel"/>
    <w:tmpl w:val="E89C2BAE"/>
    <w:lvl w:ilvl="0" w:tplc="444C8B4A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  <w:color w:val="000000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643F04CD"/>
    <w:multiLevelType w:val="hybridMultilevel"/>
    <w:tmpl w:val="BC628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C682C08"/>
    <w:multiLevelType w:val="hybridMultilevel"/>
    <w:tmpl w:val="CE948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0AC446D"/>
    <w:multiLevelType w:val="multilevel"/>
    <w:tmpl w:val="94B468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C0E02F6"/>
    <w:multiLevelType w:val="hybridMultilevel"/>
    <w:tmpl w:val="C36A67A6"/>
    <w:lvl w:ilvl="0" w:tplc="2864D414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3"/>
  </w:num>
  <w:num w:numId="3">
    <w:abstractNumId w:val="11"/>
  </w:num>
  <w:num w:numId="4">
    <w:abstractNumId w:val="14"/>
  </w:num>
  <w:num w:numId="5">
    <w:abstractNumId w:val="8"/>
  </w:num>
  <w:num w:numId="6">
    <w:abstractNumId w:val="0"/>
  </w:num>
  <w:num w:numId="7">
    <w:abstractNumId w:val="1"/>
  </w:num>
  <w:num w:numId="8">
    <w:abstractNumId w:val="7"/>
  </w:num>
  <w:num w:numId="9">
    <w:abstractNumId w:val="18"/>
  </w:num>
  <w:num w:numId="10">
    <w:abstractNumId w:val="15"/>
  </w:num>
  <w:num w:numId="11">
    <w:abstractNumId w:val="6"/>
  </w:num>
  <w:num w:numId="12">
    <w:abstractNumId w:val="5"/>
  </w:num>
  <w:num w:numId="13">
    <w:abstractNumId w:val="16"/>
  </w:num>
  <w:num w:numId="14">
    <w:abstractNumId w:val="19"/>
  </w:num>
  <w:num w:numId="15">
    <w:abstractNumId w:val="3"/>
  </w:num>
  <w:num w:numId="16">
    <w:abstractNumId w:val="21"/>
  </w:num>
  <w:num w:numId="17">
    <w:abstractNumId w:val="17"/>
  </w:num>
  <w:num w:numId="18">
    <w:abstractNumId w:val="22"/>
  </w:num>
  <w:num w:numId="19">
    <w:abstractNumId w:val="20"/>
  </w:num>
  <w:num w:numId="20">
    <w:abstractNumId w:val="9"/>
  </w:num>
  <w:num w:numId="21">
    <w:abstractNumId w:val="2"/>
  </w:num>
  <w:num w:numId="22">
    <w:abstractNumId w:val="10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00A"/>
    <w:rsid w:val="00001CF3"/>
    <w:rsid w:val="00010988"/>
    <w:rsid w:val="0001251C"/>
    <w:rsid w:val="000168EE"/>
    <w:rsid w:val="0001696E"/>
    <w:rsid w:val="00021053"/>
    <w:rsid w:val="0002184B"/>
    <w:rsid w:val="00025256"/>
    <w:rsid w:val="00026803"/>
    <w:rsid w:val="0002709B"/>
    <w:rsid w:val="00031B4D"/>
    <w:rsid w:val="00031EC1"/>
    <w:rsid w:val="000328DC"/>
    <w:rsid w:val="00036911"/>
    <w:rsid w:val="00036B12"/>
    <w:rsid w:val="00037AED"/>
    <w:rsid w:val="00041B5B"/>
    <w:rsid w:val="00060EAD"/>
    <w:rsid w:val="000627E2"/>
    <w:rsid w:val="000633D4"/>
    <w:rsid w:val="000641E6"/>
    <w:rsid w:val="00071E06"/>
    <w:rsid w:val="000728F5"/>
    <w:rsid w:val="00073751"/>
    <w:rsid w:val="000750EB"/>
    <w:rsid w:val="00080FF6"/>
    <w:rsid w:val="000819E4"/>
    <w:rsid w:val="00082755"/>
    <w:rsid w:val="00084470"/>
    <w:rsid w:val="0008578E"/>
    <w:rsid w:val="000905F6"/>
    <w:rsid w:val="00091BF3"/>
    <w:rsid w:val="00092873"/>
    <w:rsid w:val="000A24AE"/>
    <w:rsid w:val="000A34F2"/>
    <w:rsid w:val="000A511C"/>
    <w:rsid w:val="000A62D7"/>
    <w:rsid w:val="000A7085"/>
    <w:rsid w:val="000B12C9"/>
    <w:rsid w:val="000B3EC2"/>
    <w:rsid w:val="000B667D"/>
    <w:rsid w:val="000C1CD2"/>
    <w:rsid w:val="000C4C0D"/>
    <w:rsid w:val="000C5477"/>
    <w:rsid w:val="000C6526"/>
    <w:rsid w:val="000C6CE3"/>
    <w:rsid w:val="000D1316"/>
    <w:rsid w:val="000D21EC"/>
    <w:rsid w:val="000E0810"/>
    <w:rsid w:val="000E3F64"/>
    <w:rsid w:val="000E3FEA"/>
    <w:rsid w:val="000E5665"/>
    <w:rsid w:val="000F076D"/>
    <w:rsid w:val="000F1E9B"/>
    <w:rsid w:val="000F73C4"/>
    <w:rsid w:val="001015EF"/>
    <w:rsid w:val="00101E23"/>
    <w:rsid w:val="00103B71"/>
    <w:rsid w:val="00105FFD"/>
    <w:rsid w:val="0010600A"/>
    <w:rsid w:val="0011020A"/>
    <w:rsid w:val="001102D7"/>
    <w:rsid w:val="001130A8"/>
    <w:rsid w:val="00115679"/>
    <w:rsid w:val="001167A1"/>
    <w:rsid w:val="00117BB0"/>
    <w:rsid w:val="00121463"/>
    <w:rsid w:val="00131041"/>
    <w:rsid w:val="0013478E"/>
    <w:rsid w:val="00134A2F"/>
    <w:rsid w:val="00137821"/>
    <w:rsid w:val="001422B5"/>
    <w:rsid w:val="0014270B"/>
    <w:rsid w:val="00142B99"/>
    <w:rsid w:val="0014442E"/>
    <w:rsid w:val="001466B1"/>
    <w:rsid w:val="00152672"/>
    <w:rsid w:val="00152726"/>
    <w:rsid w:val="001537BF"/>
    <w:rsid w:val="00155D78"/>
    <w:rsid w:val="00160FFD"/>
    <w:rsid w:val="00163C53"/>
    <w:rsid w:val="00170651"/>
    <w:rsid w:val="00170DC8"/>
    <w:rsid w:val="001711FC"/>
    <w:rsid w:val="00181BC0"/>
    <w:rsid w:val="001821D9"/>
    <w:rsid w:val="00187784"/>
    <w:rsid w:val="0019097F"/>
    <w:rsid w:val="0019174B"/>
    <w:rsid w:val="00191E49"/>
    <w:rsid w:val="00192BF8"/>
    <w:rsid w:val="00193210"/>
    <w:rsid w:val="001962B4"/>
    <w:rsid w:val="00197762"/>
    <w:rsid w:val="00197CEC"/>
    <w:rsid w:val="001A127E"/>
    <w:rsid w:val="001A179A"/>
    <w:rsid w:val="001A4CCD"/>
    <w:rsid w:val="001B1D26"/>
    <w:rsid w:val="001B39AE"/>
    <w:rsid w:val="001B4236"/>
    <w:rsid w:val="001B7067"/>
    <w:rsid w:val="001B7AD9"/>
    <w:rsid w:val="001C2F9B"/>
    <w:rsid w:val="001C3CA4"/>
    <w:rsid w:val="001C4BEE"/>
    <w:rsid w:val="001D085D"/>
    <w:rsid w:val="001E037E"/>
    <w:rsid w:val="001E1929"/>
    <w:rsid w:val="001E30B4"/>
    <w:rsid w:val="001E4105"/>
    <w:rsid w:val="001E5EF8"/>
    <w:rsid w:val="001E7CD2"/>
    <w:rsid w:val="001F1730"/>
    <w:rsid w:val="001F2E26"/>
    <w:rsid w:val="001F4465"/>
    <w:rsid w:val="001F4AE1"/>
    <w:rsid w:val="002016DB"/>
    <w:rsid w:val="00202F45"/>
    <w:rsid w:val="00204E39"/>
    <w:rsid w:val="00205403"/>
    <w:rsid w:val="0020592A"/>
    <w:rsid w:val="0021376A"/>
    <w:rsid w:val="00214107"/>
    <w:rsid w:val="0021415D"/>
    <w:rsid w:val="00214BE9"/>
    <w:rsid w:val="00217182"/>
    <w:rsid w:val="00220886"/>
    <w:rsid w:val="00221298"/>
    <w:rsid w:val="00231325"/>
    <w:rsid w:val="002327C3"/>
    <w:rsid w:val="00256A41"/>
    <w:rsid w:val="00256F11"/>
    <w:rsid w:val="00260551"/>
    <w:rsid w:val="00264449"/>
    <w:rsid w:val="00264809"/>
    <w:rsid w:val="002650B7"/>
    <w:rsid w:val="0026649F"/>
    <w:rsid w:val="0027022D"/>
    <w:rsid w:val="00270B89"/>
    <w:rsid w:val="00273E84"/>
    <w:rsid w:val="00276CBB"/>
    <w:rsid w:val="00277313"/>
    <w:rsid w:val="00285DA0"/>
    <w:rsid w:val="00290BF7"/>
    <w:rsid w:val="00291586"/>
    <w:rsid w:val="00292A72"/>
    <w:rsid w:val="00295292"/>
    <w:rsid w:val="002966AE"/>
    <w:rsid w:val="002A7738"/>
    <w:rsid w:val="002A7A60"/>
    <w:rsid w:val="002A7C6B"/>
    <w:rsid w:val="002B488E"/>
    <w:rsid w:val="002B63DA"/>
    <w:rsid w:val="002B7866"/>
    <w:rsid w:val="002C0508"/>
    <w:rsid w:val="002C09E9"/>
    <w:rsid w:val="002C4D84"/>
    <w:rsid w:val="002D0B4F"/>
    <w:rsid w:val="002D137E"/>
    <w:rsid w:val="002D202A"/>
    <w:rsid w:val="002D50E6"/>
    <w:rsid w:val="002D5994"/>
    <w:rsid w:val="002E2B00"/>
    <w:rsid w:val="002E49B0"/>
    <w:rsid w:val="002E6F33"/>
    <w:rsid w:val="002E6FFF"/>
    <w:rsid w:val="002F10EF"/>
    <w:rsid w:val="002F45B0"/>
    <w:rsid w:val="002F6A44"/>
    <w:rsid w:val="002F6E58"/>
    <w:rsid w:val="002F710C"/>
    <w:rsid w:val="00300510"/>
    <w:rsid w:val="00300536"/>
    <w:rsid w:val="003020A1"/>
    <w:rsid w:val="003148CB"/>
    <w:rsid w:val="003321EC"/>
    <w:rsid w:val="00333A5E"/>
    <w:rsid w:val="00334C88"/>
    <w:rsid w:val="00337FAB"/>
    <w:rsid w:val="00340274"/>
    <w:rsid w:val="0034147C"/>
    <w:rsid w:val="00343CF9"/>
    <w:rsid w:val="003505F9"/>
    <w:rsid w:val="00355019"/>
    <w:rsid w:val="00361C35"/>
    <w:rsid w:val="003707AE"/>
    <w:rsid w:val="00370E45"/>
    <w:rsid w:val="00374EB9"/>
    <w:rsid w:val="00376508"/>
    <w:rsid w:val="00377648"/>
    <w:rsid w:val="00380A9C"/>
    <w:rsid w:val="00381077"/>
    <w:rsid w:val="003821F3"/>
    <w:rsid w:val="0038359F"/>
    <w:rsid w:val="00383D4C"/>
    <w:rsid w:val="003866C8"/>
    <w:rsid w:val="003914B6"/>
    <w:rsid w:val="00391991"/>
    <w:rsid w:val="0039549C"/>
    <w:rsid w:val="003A050B"/>
    <w:rsid w:val="003A185C"/>
    <w:rsid w:val="003A41E7"/>
    <w:rsid w:val="003B1DA8"/>
    <w:rsid w:val="003B3A62"/>
    <w:rsid w:val="003B6A8D"/>
    <w:rsid w:val="003D0025"/>
    <w:rsid w:val="003D0CEA"/>
    <w:rsid w:val="003D137E"/>
    <w:rsid w:val="003D2077"/>
    <w:rsid w:val="003D2AAF"/>
    <w:rsid w:val="003D450B"/>
    <w:rsid w:val="003D7FF7"/>
    <w:rsid w:val="003E2205"/>
    <w:rsid w:val="003E5F01"/>
    <w:rsid w:val="003E7359"/>
    <w:rsid w:val="00400795"/>
    <w:rsid w:val="00404EB7"/>
    <w:rsid w:val="004063AD"/>
    <w:rsid w:val="004119D1"/>
    <w:rsid w:val="00411C20"/>
    <w:rsid w:val="00413584"/>
    <w:rsid w:val="00415F8D"/>
    <w:rsid w:val="00421DB0"/>
    <w:rsid w:val="0042382E"/>
    <w:rsid w:val="004241A8"/>
    <w:rsid w:val="0042448F"/>
    <w:rsid w:val="00424AB6"/>
    <w:rsid w:val="00426C10"/>
    <w:rsid w:val="004277D8"/>
    <w:rsid w:val="00436C11"/>
    <w:rsid w:val="00437125"/>
    <w:rsid w:val="00441973"/>
    <w:rsid w:val="004421F2"/>
    <w:rsid w:val="00452EA4"/>
    <w:rsid w:val="00453F1A"/>
    <w:rsid w:val="004558CD"/>
    <w:rsid w:val="00456E24"/>
    <w:rsid w:val="00457FB2"/>
    <w:rsid w:val="00460B83"/>
    <w:rsid w:val="004639DC"/>
    <w:rsid w:val="0046404D"/>
    <w:rsid w:val="00464B4A"/>
    <w:rsid w:val="00466250"/>
    <w:rsid w:val="004827D7"/>
    <w:rsid w:val="004873CB"/>
    <w:rsid w:val="00487DE5"/>
    <w:rsid w:val="00492743"/>
    <w:rsid w:val="0049334E"/>
    <w:rsid w:val="00493ACB"/>
    <w:rsid w:val="0049506F"/>
    <w:rsid w:val="00496386"/>
    <w:rsid w:val="004968F5"/>
    <w:rsid w:val="004A521A"/>
    <w:rsid w:val="004A629B"/>
    <w:rsid w:val="004A6CEE"/>
    <w:rsid w:val="004B04E8"/>
    <w:rsid w:val="004B6140"/>
    <w:rsid w:val="004B6AC1"/>
    <w:rsid w:val="004C32F6"/>
    <w:rsid w:val="004C5C62"/>
    <w:rsid w:val="004C7397"/>
    <w:rsid w:val="004D2BFD"/>
    <w:rsid w:val="004D7287"/>
    <w:rsid w:val="004E4658"/>
    <w:rsid w:val="004E5369"/>
    <w:rsid w:val="004F51A7"/>
    <w:rsid w:val="004F5B5E"/>
    <w:rsid w:val="004F6299"/>
    <w:rsid w:val="004F6DFF"/>
    <w:rsid w:val="00500C89"/>
    <w:rsid w:val="00507415"/>
    <w:rsid w:val="005079B4"/>
    <w:rsid w:val="00507B00"/>
    <w:rsid w:val="005124E4"/>
    <w:rsid w:val="0051274D"/>
    <w:rsid w:val="005148A5"/>
    <w:rsid w:val="00520EAA"/>
    <w:rsid w:val="0052178B"/>
    <w:rsid w:val="00522B80"/>
    <w:rsid w:val="00523EE1"/>
    <w:rsid w:val="005266D1"/>
    <w:rsid w:val="0053026D"/>
    <w:rsid w:val="0053095B"/>
    <w:rsid w:val="0053410E"/>
    <w:rsid w:val="005342EB"/>
    <w:rsid w:val="00541004"/>
    <w:rsid w:val="00543C1C"/>
    <w:rsid w:val="00544140"/>
    <w:rsid w:val="00544F0F"/>
    <w:rsid w:val="00546272"/>
    <w:rsid w:val="005507D6"/>
    <w:rsid w:val="005522A4"/>
    <w:rsid w:val="00552B89"/>
    <w:rsid w:val="00553B35"/>
    <w:rsid w:val="00554C1C"/>
    <w:rsid w:val="005628C5"/>
    <w:rsid w:val="00565C26"/>
    <w:rsid w:val="00570EB8"/>
    <w:rsid w:val="005727EA"/>
    <w:rsid w:val="00572802"/>
    <w:rsid w:val="00572BF0"/>
    <w:rsid w:val="00573F96"/>
    <w:rsid w:val="00580832"/>
    <w:rsid w:val="0058342F"/>
    <w:rsid w:val="005861D3"/>
    <w:rsid w:val="005863DB"/>
    <w:rsid w:val="00586812"/>
    <w:rsid w:val="005952C2"/>
    <w:rsid w:val="0059641F"/>
    <w:rsid w:val="00596723"/>
    <w:rsid w:val="00596DC8"/>
    <w:rsid w:val="00596E91"/>
    <w:rsid w:val="005975E8"/>
    <w:rsid w:val="005A3088"/>
    <w:rsid w:val="005A557F"/>
    <w:rsid w:val="005A7C30"/>
    <w:rsid w:val="005B214A"/>
    <w:rsid w:val="005B35B0"/>
    <w:rsid w:val="005B6BCF"/>
    <w:rsid w:val="005C58E1"/>
    <w:rsid w:val="005D1E18"/>
    <w:rsid w:val="005D210C"/>
    <w:rsid w:val="005D249C"/>
    <w:rsid w:val="005D55D2"/>
    <w:rsid w:val="005D6ACF"/>
    <w:rsid w:val="005E4A17"/>
    <w:rsid w:val="005F1038"/>
    <w:rsid w:val="005F57E0"/>
    <w:rsid w:val="005F5814"/>
    <w:rsid w:val="005F5CE5"/>
    <w:rsid w:val="00602390"/>
    <w:rsid w:val="00604410"/>
    <w:rsid w:val="00604A10"/>
    <w:rsid w:val="006053D8"/>
    <w:rsid w:val="00607667"/>
    <w:rsid w:val="006110E7"/>
    <w:rsid w:val="006140F0"/>
    <w:rsid w:val="00614AF8"/>
    <w:rsid w:val="00614AFC"/>
    <w:rsid w:val="00616451"/>
    <w:rsid w:val="006223FC"/>
    <w:rsid w:val="006234A9"/>
    <w:rsid w:val="006236CE"/>
    <w:rsid w:val="0062435E"/>
    <w:rsid w:val="0062635A"/>
    <w:rsid w:val="006309BB"/>
    <w:rsid w:val="00630E9F"/>
    <w:rsid w:val="006351F7"/>
    <w:rsid w:val="00640475"/>
    <w:rsid w:val="00641EB0"/>
    <w:rsid w:val="00643D74"/>
    <w:rsid w:val="00644AF2"/>
    <w:rsid w:val="00644BF5"/>
    <w:rsid w:val="00646EF2"/>
    <w:rsid w:val="006514B0"/>
    <w:rsid w:val="00651BF7"/>
    <w:rsid w:val="00652580"/>
    <w:rsid w:val="006607A0"/>
    <w:rsid w:val="006613F2"/>
    <w:rsid w:val="00666311"/>
    <w:rsid w:val="006711A9"/>
    <w:rsid w:val="00672E08"/>
    <w:rsid w:val="006735B7"/>
    <w:rsid w:val="006759E3"/>
    <w:rsid w:val="00675E8D"/>
    <w:rsid w:val="00681198"/>
    <w:rsid w:val="00682C2E"/>
    <w:rsid w:val="0068462F"/>
    <w:rsid w:val="006848FA"/>
    <w:rsid w:val="00684D4C"/>
    <w:rsid w:val="006911F6"/>
    <w:rsid w:val="00695D73"/>
    <w:rsid w:val="00696A1B"/>
    <w:rsid w:val="006A4A35"/>
    <w:rsid w:val="006A57E0"/>
    <w:rsid w:val="006B1C1C"/>
    <w:rsid w:val="006B7F41"/>
    <w:rsid w:val="006C23F3"/>
    <w:rsid w:val="006C3624"/>
    <w:rsid w:val="006C3A2C"/>
    <w:rsid w:val="006C5918"/>
    <w:rsid w:val="006C6D41"/>
    <w:rsid w:val="006D0185"/>
    <w:rsid w:val="006D22BB"/>
    <w:rsid w:val="006D31D6"/>
    <w:rsid w:val="006D4260"/>
    <w:rsid w:val="006D55F0"/>
    <w:rsid w:val="006D59FF"/>
    <w:rsid w:val="006D5F55"/>
    <w:rsid w:val="006D60F4"/>
    <w:rsid w:val="006D7DB3"/>
    <w:rsid w:val="006E13AE"/>
    <w:rsid w:val="006E15F2"/>
    <w:rsid w:val="006E25F0"/>
    <w:rsid w:val="006E589A"/>
    <w:rsid w:val="006F01E0"/>
    <w:rsid w:val="006F3D2A"/>
    <w:rsid w:val="006F5A07"/>
    <w:rsid w:val="007005C1"/>
    <w:rsid w:val="00701601"/>
    <w:rsid w:val="00704062"/>
    <w:rsid w:val="00704748"/>
    <w:rsid w:val="00705CD2"/>
    <w:rsid w:val="00706A5F"/>
    <w:rsid w:val="00706D8A"/>
    <w:rsid w:val="007103E0"/>
    <w:rsid w:val="00711222"/>
    <w:rsid w:val="007117BD"/>
    <w:rsid w:val="007143CE"/>
    <w:rsid w:val="0071466C"/>
    <w:rsid w:val="00715EAD"/>
    <w:rsid w:val="0072267C"/>
    <w:rsid w:val="00724FE2"/>
    <w:rsid w:val="00726CE1"/>
    <w:rsid w:val="007334DB"/>
    <w:rsid w:val="0073371D"/>
    <w:rsid w:val="0073595E"/>
    <w:rsid w:val="0074042D"/>
    <w:rsid w:val="00746F09"/>
    <w:rsid w:val="00747F44"/>
    <w:rsid w:val="00752B05"/>
    <w:rsid w:val="007545A6"/>
    <w:rsid w:val="007567A6"/>
    <w:rsid w:val="00756FA3"/>
    <w:rsid w:val="0076140C"/>
    <w:rsid w:val="0076313C"/>
    <w:rsid w:val="00765461"/>
    <w:rsid w:val="007657E2"/>
    <w:rsid w:val="007726D1"/>
    <w:rsid w:val="007734FE"/>
    <w:rsid w:val="00773682"/>
    <w:rsid w:val="0077623B"/>
    <w:rsid w:val="00780A5F"/>
    <w:rsid w:val="007814A3"/>
    <w:rsid w:val="00782952"/>
    <w:rsid w:val="00782A26"/>
    <w:rsid w:val="00782C7E"/>
    <w:rsid w:val="007839FA"/>
    <w:rsid w:val="00783FC7"/>
    <w:rsid w:val="00786A4A"/>
    <w:rsid w:val="0078776F"/>
    <w:rsid w:val="007878FD"/>
    <w:rsid w:val="00791A4F"/>
    <w:rsid w:val="00791CAF"/>
    <w:rsid w:val="007A056D"/>
    <w:rsid w:val="007A05F2"/>
    <w:rsid w:val="007A0E60"/>
    <w:rsid w:val="007A66C8"/>
    <w:rsid w:val="007B0CE0"/>
    <w:rsid w:val="007B1DC4"/>
    <w:rsid w:val="007B24FB"/>
    <w:rsid w:val="007B2FD3"/>
    <w:rsid w:val="007B45EC"/>
    <w:rsid w:val="007B6DA5"/>
    <w:rsid w:val="007D0656"/>
    <w:rsid w:val="007D06BB"/>
    <w:rsid w:val="007D254F"/>
    <w:rsid w:val="007D27B5"/>
    <w:rsid w:val="007D61F9"/>
    <w:rsid w:val="007E0F62"/>
    <w:rsid w:val="007E33E6"/>
    <w:rsid w:val="007E3BD8"/>
    <w:rsid w:val="007F2FA8"/>
    <w:rsid w:val="007F5C18"/>
    <w:rsid w:val="007F5CF1"/>
    <w:rsid w:val="007F684B"/>
    <w:rsid w:val="00800CA2"/>
    <w:rsid w:val="00801C87"/>
    <w:rsid w:val="00802DCF"/>
    <w:rsid w:val="00810257"/>
    <w:rsid w:val="00810541"/>
    <w:rsid w:val="00812226"/>
    <w:rsid w:val="0081237F"/>
    <w:rsid w:val="008137FD"/>
    <w:rsid w:val="00814E6D"/>
    <w:rsid w:val="008152F8"/>
    <w:rsid w:val="00816218"/>
    <w:rsid w:val="00817239"/>
    <w:rsid w:val="00817952"/>
    <w:rsid w:val="00820EBD"/>
    <w:rsid w:val="00822A00"/>
    <w:rsid w:val="0082467D"/>
    <w:rsid w:val="00827B87"/>
    <w:rsid w:val="00831515"/>
    <w:rsid w:val="008371E6"/>
    <w:rsid w:val="00844391"/>
    <w:rsid w:val="008456AA"/>
    <w:rsid w:val="00846BDF"/>
    <w:rsid w:val="00847CC8"/>
    <w:rsid w:val="00851FD1"/>
    <w:rsid w:val="00852C5F"/>
    <w:rsid w:val="00852E63"/>
    <w:rsid w:val="008548FC"/>
    <w:rsid w:val="0085579E"/>
    <w:rsid w:val="00855E51"/>
    <w:rsid w:val="00856010"/>
    <w:rsid w:val="00857E5A"/>
    <w:rsid w:val="00864938"/>
    <w:rsid w:val="00875648"/>
    <w:rsid w:val="00875FD4"/>
    <w:rsid w:val="00877E6C"/>
    <w:rsid w:val="00880CEA"/>
    <w:rsid w:val="00884AB0"/>
    <w:rsid w:val="00885D62"/>
    <w:rsid w:val="00886BBE"/>
    <w:rsid w:val="008911A4"/>
    <w:rsid w:val="008940DA"/>
    <w:rsid w:val="008946E4"/>
    <w:rsid w:val="00895DED"/>
    <w:rsid w:val="008A300D"/>
    <w:rsid w:val="008A4850"/>
    <w:rsid w:val="008A5448"/>
    <w:rsid w:val="008A5608"/>
    <w:rsid w:val="008B0963"/>
    <w:rsid w:val="008B1C5F"/>
    <w:rsid w:val="008B4354"/>
    <w:rsid w:val="008C185B"/>
    <w:rsid w:val="008C1E70"/>
    <w:rsid w:val="008C3EA9"/>
    <w:rsid w:val="008C5124"/>
    <w:rsid w:val="008C666A"/>
    <w:rsid w:val="008C71D0"/>
    <w:rsid w:val="008D3058"/>
    <w:rsid w:val="008D4991"/>
    <w:rsid w:val="008D60CC"/>
    <w:rsid w:val="008D6E60"/>
    <w:rsid w:val="008D733E"/>
    <w:rsid w:val="008E04C9"/>
    <w:rsid w:val="008E2DC5"/>
    <w:rsid w:val="008F0E8A"/>
    <w:rsid w:val="008F32D8"/>
    <w:rsid w:val="00901246"/>
    <w:rsid w:val="009016E0"/>
    <w:rsid w:val="00903327"/>
    <w:rsid w:val="00903722"/>
    <w:rsid w:val="00903C7D"/>
    <w:rsid w:val="00907C9E"/>
    <w:rsid w:val="009116CA"/>
    <w:rsid w:val="00913646"/>
    <w:rsid w:val="00913BE9"/>
    <w:rsid w:val="0091744F"/>
    <w:rsid w:val="009177B3"/>
    <w:rsid w:val="009231CF"/>
    <w:rsid w:val="00924F20"/>
    <w:rsid w:val="00926B27"/>
    <w:rsid w:val="00926E67"/>
    <w:rsid w:val="009313DC"/>
    <w:rsid w:val="00932159"/>
    <w:rsid w:val="00933001"/>
    <w:rsid w:val="00943078"/>
    <w:rsid w:val="00943B53"/>
    <w:rsid w:val="0094547E"/>
    <w:rsid w:val="00945D9C"/>
    <w:rsid w:val="00946C34"/>
    <w:rsid w:val="00956ABF"/>
    <w:rsid w:val="00956AFA"/>
    <w:rsid w:val="0095759B"/>
    <w:rsid w:val="0096102D"/>
    <w:rsid w:val="00961493"/>
    <w:rsid w:val="00963CB4"/>
    <w:rsid w:val="00963EA5"/>
    <w:rsid w:val="00966814"/>
    <w:rsid w:val="0097157E"/>
    <w:rsid w:val="009716DC"/>
    <w:rsid w:val="009734CA"/>
    <w:rsid w:val="00974099"/>
    <w:rsid w:val="009750AC"/>
    <w:rsid w:val="00981CE3"/>
    <w:rsid w:val="00982080"/>
    <w:rsid w:val="00983D09"/>
    <w:rsid w:val="009843D8"/>
    <w:rsid w:val="00984AF8"/>
    <w:rsid w:val="0098598C"/>
    <w:rsid w:val="00985D7A"/>
    <w:rsid w:val="0099038A"/>
    <w:rsid w:val="00991A4B"/>
    <w:rsid w:val="009A0E2F"/>
    <w:rsid w:val="009A3F96"/>
    <w:rsid w:val="009A43EE"/>
    <w:rsid w:val="009B1269"/>
    <w:rsid w:val="009B17FE"/>
    <w:rsid w:val="009B198A"/>
    <w:rsid w:val="009B7F20"/>
    <w:rsid w:val="009C2E96"/>
    <w:rsid w:val="009D0537"/>
    <w:rsid w:val="009D1D85"/>
    <w:rsid w:val="009D2AED"/>
    <w:rsid w:val="009E3125"/>
    <w:rsid w:val="009E4085"/>
    <w:rsid w:val="009E604D"/>
    <w:rsid w:val="009E6F05"/>
    <w:rsid w:val="009F444D"/>
    <w:rsid w:val="00A0079C"/>
    <w:rsid w:val="00A039CA"/>
    <w:rsid w:val="00A04740"/>
    <w:rsid w:val="00A04FF9"/>
    <w:rsid w:val="00A05DFB"/>
    <w:rsid w:val="00A063FC"/>
    <w:rsid w:val="00A118F2"/>
    <w:rsid w:val="00A11CEF"/>
    <w:rsid w:val="00A1277D"/>
    <w:rsid w:val="00A1376C"/>
    <w:rsid w:val="00A13DCC"/>
    <w:rsid w:val="00A14DF9"/>
    <w:rsid w:val="00A22151"/>
    <w:rsid w:val="00A2566B"/>
    <w:rsid w:val="00A27978"/>
    <w:rsid w:val="00A32B8A"/>
    <w:rsid w:val="00A35D23"/>
    <w:rsid w:val="00A36628"/>
    <w:rsid w:val="00A421B3"/>
    <w:rsid w:val="00A464CD"/>
    <w:rsid w:val="00A473A3"/>
    <w:rsid w:val="00A47CAD"/>
    <w:rsid w:val="00A528D2"/>
    <w:rsid w:val="00A64CEA"/>
    <w:rsid w:val="00A70CE7"/>
    <w:rsid w:val="00A73C6D"/>
    <w:rsid w:val="00A860C9"/>
    <w:rsid w:val="00A878C3"/>
    <w:rsid w:val="00A9066E"/>
    <w:rsid w:val="00A9147F"/>
    <w:rsid w:val="00AA005D"/>
    <w:rsid w:val="00AA0178"/>
    <w:rsid w:val="00AA049E"/>
    <w:rsid w:val="00AC36AA"/>
    <w:rsid w:val="00AC3990"/>
    <w:rsid w:val="00AC5267"/>
    <w:rsid w:val="00AD064B"/>
    <w:rsid w:val="00AD0743"/>
    <w:rsid w:val="00AE2539"/>
    <w:rsid w:val="00AE27A9"/>
    <w:rsid w:val="00AE78F1"/>
    <w:rsid w:val="00B046B5"/>
    <w:rsid w:val="00B066ED"/>
    <w:rsid w:val="00B1342B"/>
    <w:rsid w:val="00B237EF"/>
    <w:rsid w:val="00B23EDD"/>
    <w:rsid w:val="00B24B70"/>
    <w:rsid w:val="00B25D04"/>
    <w:rsid w:val="00B263DD"/>
    <w:rsid w:val="00B26ADD"/>
    <w:rsid w:val="00B32024"/>
    <w:rsid w:val="00B324FB"/>
    <w:rsid w:val="00B370F9"/>
    <w:rsid w:val="00B37F91"/>
    <w:rsid w:val="00B40219"/>
    <w:rsid w:val="00B43D87"/>
    <w:rsid w:val="00B447D5"/>
    <w:rsid w:val="00B500A6"/>
    <w:rsid w:val="00B52BB0"/>
    <w:rsid w:val="00B52F0E"/>
    <w:rsid w:val="00B567F0"/>
    <w:rsid w:val="00B5774B"/>
    <w:rsid w:val="00B61303"/>
    <w:rsid w:val="00B61E94"/>
    <w:rsid w:val="00B622E7"/>
    <w:rsid w:val="00B64824"/>
    <w:rsid w:val="00B64B2F"/>
    <w:rsid w:val="00B67061"/>
    <w:rsid w:val="00B74D44"/>
    <w:rsid w:val="00B752F8"/>
    <w:rsid w:val="00B80939"/>
    <w:rsid w:val="00B81A4E"/>
    <w:rsid w:val="00B878A4"/>
    <w:rsid w:val="00B906C7"/>
    <w:rsid w:val="00B916CC"/>
    <w:rsid w:val="00B91E49"/>
    <w:rsid w:val="00B923B7"/>
    <w:rsid w:val="00B93B51"/>
    <w:rsid w:val="00B96F7E"/>
    <w:rsid w:val="00BA163F"/>
    <w:rsid w:val="00BB09E3"/>
    <w:rsid w:val="00BB15DF"/>
    <w:rsid w:val="00BB6969"/>
    <w:rsid w:val="00BC1869"/>
    <w:rsid w:val="00BC1A72"/>
    <w:rsid w:val="00BC3F07"/>
    <w:rsid w:val="00BC41EC"/>
    <w:rsid w:val="00BC442D"/>
    <w:rsid w:val="00BC5158"/>
    <w:rsid w:val="00BC6024"/>
    <w:rsid w:val="00BC7ED2"/>
    <w:rsid w:val="00BD032F"/>
    <w:rsid w:val="00BD3156"/>
    <w:rsid w:val="00BD4633"/>
    <w:rsid w:val="00BD68D1"/>
    <w:rsid w:val="00BE2436"/>
    <w:rsid w:val="00BF326E"/>
    <w:rsid w:val="00BF7E57"/>
    <w:rsid w:val="00C0183B"/>
    <w:rsid w:val="00C02E6A"/>
    <w:rsid w:val="00C051F6"/>
    <w:rsid w:val="00C0640F"/>
    <w:rsid w:val="00C101EA"/>
    <w:rsid w:val="00C15294"/>
    <w:rsid w:val="00C2593B"/>
    <w:rsid w:val="00C25B37"/>
    <w:rsid w:val="00C27925"/>
    <w:rsid w:val="00C308A0"/>
    <w:rsid w:val="00C31215"/>
    <w:rsid w:val="00C326E4"/>
    <w:rsid w:val="00C34AB6"/>
    <w:rsid w:val="00C408A1"/>
    <w:rsid w:val="00C423A6"/>
    <w:rsid w:val="00C440F5"/>
    <w:rsid w:val="00C5254F"/>
    <w:rsid w:val="00C56920"/>
    <w:rsid w:val="00C57F0C"/>
    <w:rsid w:val="00C6256A"/>
    <w:rsid w:val="00C65264"/>
    <w:rsid w:val="00C66D47"/>
    <w:rsid w:val="00C71CD2"/>
    <w:rsid w:val="00C738DC"/>
    <w:rsid w:val="00C77CEA"/>
    <w:rsid w:val="00C839A9"/>
    <w:rsid w:val="00C91EA1"/>
    <w:rsid w:val="00C9556C"/>
    <w:rsid w:val="00C9715C"/>
    <w:rsid w:val="00CA4C76"/>
    <w:rsid w:val="00CA6E23"/>
    <w:rsid w:val="00CB02BA"/>
    <w:rsid w:val="00CB0C7F"/>
    <w:rsid w:val="00CB5319"/>
    <w:rsid w:val="00CC4154"/>
    <w:rsid w:val="00CC51BB"/>
    <w:rsid w:val="00CC76EA"/>
    <w:rsid w:val="00CD60C9"/>
    <w:rsid w:val="00CE42C4"/>
    <w:rsid w:val="00CE52C3"/>
    <w:rsid w:val="00CE541A"/>
    <w:rsid w:val="00D03A6F"/>
    <w:rsid w:val="00D06EBD"/>
    <w:rsid w:val="00D136C7"/>
    <w:rsid w:val="00D20512"/>
    <w:rsid w:val="00D237A1"/>
    <w:rsid w:val="00D30E1F"/>
    <w:rsid w:val="00D34334"/>
    <w:rsid w:val="00D3540D"/>
    <w:rsid w:val="00D439EC"/>
    <w:rsid w:val="00D45615"/>
    <w:rsid w:val="00D46BE2"/>
    <w:rsid w:val="00D5146C"/>
    <w:rsid w:val="00D51894"/>
    <w:rsid w:val="00D54E23"/>
    <w:rsid w:val="00D56FD0"/>
    <w:rsid w:val="00D577A8"/>
    <w:rsid w:val="00D5790E"/>
    <w:rsid w:val="00D620EF"/>
    <w:rsid w:val="00D63B41"/>
    <w:rsid w:val="00D67B96"/>
    <w:rsid w:val="00D77053"/>
    <w:rsid w:val="00D860D5"/>
    <w:rsid w:val="00D87B06"/>
    <w:rsid w:val="00D913A6"/>
    <w:rsid w:val="00D97A6F"/>
    <w:rsid w:val="00DA1EF4"/>
    <w:rsid w:val="00DA234F"/>
    <w:rsid w:val="00DA2604"/>
    <w:rsid w:val="00DA42DF"/>
    <w:rsid w:val="00DA5AB1"/>
    <w:rsid w:val="00DA7198"/>
    <w:rsid w:val="00DA7994"/>
    <w:rsid w:val="00DB0178"/>
    <w:rsid w:val="00DB0AC4"/>
    <w:rsid w:val="00DB251F"/>
    <w:rsid w:val="00DB4343"/>
    <w:rsid w:val="00DB5587"/>
    <w:rsid w:val="00DC03AB"/>
    <w:rsid w:val="00DC173C"/>
    <w:rsid w:val="00DC1795"/>
    <w:rsid w:val="00DC39D4"/>
    <w:rsid w:val="00DC7D0F"/>
    <w:rsid w:val="00DD17DD"/>
    <w:rsid w:val="00DE145B"/>
    <w:rsid w:val="00DE64EB"/>
    <w:rsid w:val="00DF160B"/>
    <w:rsid w:val="00DF2900"/>
    <w:rsid w:val="00DF42B1"/>
    <w:rsid w:val="00DF5EE3"/>
    <w:rsid w:val="00E01371"/>
    <w:rsid w:val="00E0288F"/>
    <w:rsid w:val="00E05E8B"/>
    <w:rsid w:val="00E1274D"/>
    <w:rsid w:val="00E141CD"/>
    <w:rsid w:val="00E17518"/>
    <w:rsid w:val="00E21E33"/>
    <w:rsid w:val="00E256DE"/>
    <w:rsid w:val="00E25BE2"/>
    <w:rsid w:val="00E26680"/>
    <w:rsid w:val="00E273B2"/>
    <w:rsid w:val="00E27EAB"/>
    <w:rsid w:val="00E31CDA"/>
    <w:rsid w:val="00E32DDF"/>
    <w:rsid w:val="00E3422A"/>
    <w:rsid w:val="00E40CC8"/>
    <w:rsid w:val="00E453DF"/>
    <w:rsid w:val="00E459F6"/>
    <w:rsid w:val="00E50B85"/>
    <w:rsid w:val="00E51001"/>
    <w:rsid w:val="00E542E6"/>
    <w:rsid w:val="00E56DD3"/>
    <w:rsid w:val="00E56E2E"/>
    <w:rsid w:val="00E57AC9"/>
    <w:rsid w:val="00E648F4"/>
    <w:rsid w:val="00E64A45"/>
    <w:rsid w:val="00E661C9"/>
    <w:rsid w:val="00E67AC3"/>
    <w:rsid w:val="00E67D0E"/>
    <w:rsid w:val="00E715B1"/>
    <w:rsid w:val="00E7174B"/>
    <w:rsid w:val="00E72EAE"/>
    <w:rsid w:val="00E7388D"/>
    <w:rsid w:val="00E77C9F"/>
    <w:rsid w:val="00E81EE3"/>
    <w:rsid w:val="00E83882"/>
    <w:rsid w:val="00E84A78"/>
    <w:rsid w:val="00E863B1"/>
    <w:rsid w:val="00E87FEB"/>
    <w:rsid w:val="00E915BB"/>
    <w:rsid w:val="00E94B84"/>
    <w:rsid w:val="00E9553F"/>
    <w:rsid w:val="00E96536"/>
    <w:rsid w:val="00EA0F3A"/>
    <w:rsid w:val="00EA15C0"/>
    <w:rsid w:val="00EA460C"/>
    <w:rsid w:val="00EA6312"/>
    <w:rsid w:val="00EA75F4"/>
    <w:rsid w:val="00EB4636"/>
    <w:rsid w:val="00EC07CE"/>
    <w:rsid w:val="00EC1D82"/>
    <w:rsid w:val="00EC3E01"/>
    <w:rsid w:val="00ED23B3"/>
    <w:rsid w:val="00ED5005"/>
    <w:rsid w:val="00EE0CFB"/>
    <w:rsid w:val="00EE7D46"/>
    <w:rsid w:val="00EF0EB7"/>
    <w:rsid w:val="00EF1F1C"/>
    <w:rsid w:val="00EF2A07"/>
    <w:rsid w:val="00EF4893"/>
    <w:rsid w:val="00EF4E24"/>
    <w:rsid w:val="00F0121A"/>
    <w:rsid w:val="00F02684"/>
    <w:rsid w:val="00F03CC5"/>
    <w:rsid w:val="00F054EE"/>
    <w:rsid w:val="00F079C9"/>
    <w:rsid w:val="00F1648C"/>
    <w:rsid w:val="00F27DCA"/>
    <w:rsid w:val="00F31981"/>
    <w:rsid w:val="00F32D76"/>
    <w:rsid w:val="00F369C0"/>
    <w:rsid w:val="00F36EAC"/>
    <w:rsid w:val="00F36EAE"/>
    <w:rsid w:val="00F4014B"/>
    <w:rsid w:val="00F45B01"/>
    <w:rsid w:val="00F46306"/>
    <w:rsid w:val="00F46370"/>
    <w:rsid w:val="00F47E20"/>
    <w:rsid w:val="00F503DE"/>
    <w:rsid w:val="00F52950"/>
    <w:rsid w:val="00F52BE1"/>
    <w:rsid w:val="00F53256"/>
    <w:rsid w:val="00F5599E"/>
    <w:rsid w:val="00F6343C"/>
    <w:rsid w:val="00F6461D"/>
    <w:rsid w:val="00F650F5"/>
    <w:rsid w:val="00F6628A"/>
    <w:rsid w:val="00F75090"/>
    <w:rsid w:val="00F8181D"/>
    <w:rsid w:val="00F81A0A"/>
    <w:rsid w:val="00F81BA6"/>
    <w:rsid w:val="00F8431D"/>
    <w:rsid w:val="00F8468F"/>
    <w:rsid w:val="00F86957"/>
    <w:rsid w:val="00F90A34"/>
    <w:rsid w:val="00F90F22"/>
    <w:rsid w:val="00F910B7"/>
    <w:rsid w:val="00F934FB"/>
    <w:rsid w:val="00FA17F1"/>
    <w:rsid w:val="00FA4034"/>
    <w:rsid w:val="00FA4808"/>
    <w:rsid w:val="00FA496C"/>
    <w:rsid w:val="00FA59F0"/>
    <w:rsid w:val="00FA6228"/>
    <w:rsid w:val="00FA6C31"/>
    <w:rsid w:val="00FB196B"/>
    <w:rsid w:val="00FC031A"/>
    <w:rsid w:val="00FC2B8A"/>
    <w:rsid w:val="00FD10AD"/>
    <w:rsid w:val="00FD490A"/>
    <w:rsid w:val="00FE1C5C"/>
    <w:rsid w:val="00FE4525"/>
    <w:rsid w:val="00FE49BB"/>
    <w:rsid w:val="00FE53B3"/>
    <w:rsid w:val="00FE6883"/>
    <w:rsid w:val="00FF4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AB2868"/>
  <w15:chartTrackingRefBased/>
  <w15:docId w15:val="{F478851D-9D37-1946-B86D-ED552ABEB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B8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B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460B8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0B83"/>
  </w:style>
  <w:style w:type="character" w:styleId="PageNumber">
    <w:name w:val="page number"/>
    <w:basedOn w:val="DefaultParagraphFont"/>
    <w:uiPriority w:val="99"/>
    <w:semiHidden/>
    <w:unhideWhenUsed/>
    <w:rsid w:val="00460B83"/>
  </w:style>
  <w:style w:type="paragraph" w:styleId="TOCHeading">
    <w:name w:val="TOC Heading"/>
    <w:basedOn w:val="Heading1"/>
    <w:next w:val="Normal"/>
    <w:uiPriority w:val="39"/>
    <w:unhideWhenUsed/>
    <w:qFormat/>
    <w:rsid w:val="002C09E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C09E9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2C09E9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C09E9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C09E9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C09E9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C09E9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C09E9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C09E9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C09E9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C09E9"/>
    <w:pPr>
      <w:ind w:left="1920"/>
    </w:pPr>
    <w:rPr>
      <w:sz w:val="20"/>
      <w:szCs w:val="20"/>
    </w:rPr>
  </w:style>
  <w:style w:type="table" w:styleId="TableGrid">
    <w:name w:val="Table Grid"/>
    <w:basedOn w:val="TableNormal"/>
    <w:uiPriority w:val="39"/>
    <w:rsid w:val="00956AB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956AB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56ABF"/>
  </w:style>
  <w:style w:type="paragraph" w:styleId="Header">
    <w:name w:val="header"/>
    <w:basedOn w:val="Normal"/>
    <w:link w:val="HeaderChar"/>
    <w:uiPriority w:val="99"/>
    <w:unhideWhenUsed/>
    <w:rsid w:val="0010600A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00A"/>
  </w:style>
  <w:style w:type="paragraph" w:styleId="ListParagraph">
    <w:name w:val="List Paragraph"/>
    <w:basedOn w:val="Normal"/>
    <w:uiPriority w:val="34"/>
    <w:qFormat/>
    <w:rsid w:val="0021410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926B2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421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9B17FE"/>
  </w:style>
  <w:style w:type="character" w:styleId="Strong">
    <w:name w:val="Strong"/>
    <w:basedOn w:val="DefaultParagraphFont"/>
    <w:uiPriority w:val="22"/>
    <w:qFormat/>
    <w:rsid w:val="009B17FE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2016DB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369C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69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4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1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4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04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1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17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76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07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07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1854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282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7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5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5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9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jpg"/><Relationship Id="rId26" Type="http://schemas.openxmlformats.org/officeDocument/2006/relationships/hyperlink" Target="https://www.forgemag.com/articles/84265-grain-flow-in-forgings---the-basic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jedec.org/standards-documents/dictionary/terms/homogeneous-material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uowtsd-my.sharepoint.com/personal/2004858_student_uwtsd_ac_uk/Documents/Material%20Selection%20and%20Manufacturing%20Processes%20for%20Designing%20a%20Piston%20-%20Parry%20Hill%20-%202004858%20(1).docx" TargetMode="External"/><Relationship Id="rId17" Type="http://schemas.openxmlformats.org/officeDocument/2006/relationships/image" Target="media/image6.png"/><Relationship Id="rId25" Type="http://schemas.openxmlformats.org/officeDocument/2006/relationships/hyperlink" Target="https://auto.jepistons.com/blog/2618-vs.-4032-material-differences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yperlink" Target="https://www.european-aluminium.eu/media/1570/aam-applications-power-train-1-pistons.pdf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theengineerspost.com/mechanical-properties-of-materials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hyperlink" Target="https://matmatch.com/learn/property/isotropy-anisotropy" TargetMode="External"/><Relationship Id="rId28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yperlink" Target="https://www.enginebuildermag.com/2019/12/forging-a-stronger-piston-aligned-grain-flow-technology/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2" ma:contentTypeDescription="Create a new document." ma:contentTypeScope="" ma:versionID="7c2267042837a823a7222364a05cdb98">
  <xsd:schema xmlns:xsd="http://www.w3.org/2001/XMLSchema" xmlns:xs="http://www.w3.org/2001/XMLSchema" xmlns:p="http://schemas.microsoft.com/office/2006/metadata/properties" xmlns:ns3="f54e4810-f1f5-4bce-aa8e-e4722dc561be" xmlns:ns4="7b23fa32-4003-4364-bee1-595462966394" targetNamespace="http://schemas.microsoft.com/office/2006/metadata/properties" ma:root="true" ma:fieldsID="cdfcf4886fab19ba7b9974b1ced090c8" ns3:_="" ns4:_="">
    <xsd:import namespace="f54e4810-f1f5-4bce-aa8e-e4722dc561be"/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8EF2FF6-4A16-4BEB-835D-93186CE4FC7B}">
  <ds:schemaRefs>
    <ds:schemaRef ds:uri="http://purl.org/dc/terms/"/>
    <ds:schemaRef ds:uri="7b23fa32-4003-4364-bee1-595462966394"/>
    <ds:schemaRef ds:uri="http://purl.org/dc/elements/1.1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schemas.openxmlformats.org/package/2006/metadata/core-properties"/>
    <ds:schemaRef ds:uri="f54e4810-f1f5-4bce-aa8e-e4722dc561be"/>
  </ds:schemaRefs>
</ds:datastoreItem>
</file>

<file path=customXml/itemProps2.xml><?xml version="1.0" encoding="utf-8"?>
<ds:datastoreItem xmlns:ds="http://schemas.openxmlformats.org/officeDocument/2006/customXml" ds:itemID="{8792EF37-B2AA-0F45-82BC-5AD649F59E7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40541EF-0AC3-4D5D-91C5-0224FAF693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54e4810-f1f5-4bce-aa8e-e4722dc561b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1213EAB-E8FB-4B48-82B8-944749C8990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17</Pages>
  <Words>2973</Words>
  <Characters>16950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Parry Hill (2004858)</dc:creator>
  <cp:keywords/>
  <dc:description/>
  <cp:lastModifiedBy>Parry Hill (2004858)</cp:lastModifiedBy>
  <cp:revision>7</cp:revision>
  <dcterms:created xsi:type="dcterms:W3CDTF">2022-03-18T14:19:00Z</dcterms:created>
  <dcterms:modified xsi:type="dcterms:W3CDTF">2022-03-18T14:31:00Z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