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2052427"/>
        <w:docPartObj>
          <w:docPartGallery w:val="Cover Pages"/>
          <w:docPartUnique/>
        </w:docPartObj>
      </w:sdtPr>
      <w:sdtEndPr>
        <w:rPr>
          <w:rFonts w:ascii="Times New Roman" w:hAnsi="Times New Roman" w:cs="Times New Roman"/>
          <w:b/>
          <w:bCs/>
          <w:sz w:val="28"/>
          <w:szCs w:val="28"/>
        </w:rPr>
      </w:sdtEndPr>
      <w:sdtContent>
        <w:p w14:paraId="1A17F25C" w14:textId="455DE058" w:rsidR="00183D17" w:rsidRDefault="00183D17">
          <w:r>
            <w:rPr>
              <w:noProof/>
            </w:rPr>
            <mc:AlternateContent>
              <mc:Choice Requires="wpg">
                <w:drawing>
                  <wp:anchor distT="0" distB="0" distL="114300" distR="114300" simplePos="0" relativeHeight="251659264" behindDoc="1" locked="0" layoutInCell="1" allowOverlap="1" wp14:anchorId="23B979C8" wp14:editId="1D81B6A4">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C7B249" w14:textId="7D019965" w:rsidR="00183D17" w:rsidRDefault="00183D17">
                                      <w:pPr>
                                        <w:pStyle w:val="NoSpacing"/>
                                        <w:spacing w:before="120"/>
                                        <w:jc w:val="center"/>
                                        <w:rPr>
                                          <w:color w:val="FFFFFF" w:themeColor="background1"/>
                                        </w:rPr>
                                      </w:pPr>
                                      <w:r>
                                        <w:rPr>
                                          <w:color w:val="FFFFFF" w:themeColor="background1"/>
                                        </w:rPr>
                                        <w:t>Madalina Petre(1918822)</w:t>
                                      </w:r>
                                    </w:p>
                                  </w:sdtContent>
                                </w:sdt>
                                <w:p w14:paraId="130F4E4C" w14:textId="180E700F" w:rsidR="00183D17" w:rsidRDefault="00183D1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C8B4A6" w14:textId="26FBF779" w:rsidR="00183D17" w:rsidRDefault="00183D1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Coaching and Mentoring within an organistional Context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B979C8"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C7B249" w14:textId="7D019965" w:rsidR="00183D17" w:rsidRDefault="00183D17">
                                <w:pPr>
                                  <w:pStyle w:val="NoSpacing"/>
                                  <w:spacing w:before="120"/>
                                  <w:jc w:val="center"/>
                                  <w:rPr>
                                    <w:color w:val="FFFFFF" w:themeColor="background1"/>
                                  </w:rPr>
                                </w:pPr>
                                <w:r>
                                  <w:rPr>
                                    <w:color w:val="FFFFFF" w:themeColor="background1"/>
                                  </w:rPr>
                                  <w:t>Madalina Petre(1918822)</w:t>
                                </w:r>
                              </w:p>
                            </w:sdtContent>
                          </w:sdt>
                          <w:p w14:paraId="130F4E4C" w14:textId="180E700F" w:rsidR="00183D17" w:rsidRDefault="00183D1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C8B4A6" w14:textId="26FBF779" w:rsidR="00183D17" w:rsidRDefault="00183D1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Coaching and Mentoring within an organistional Context</w:t>
                                </w:r>
                              </w:p>
                            </w:sdtContent>
                          </w:sdt>
                        </w:txbxContent>
                      </v:textbox>
                    </v:shape>
                    <w10:wrap anchorx="page" anchory="page"/>
                  </v:group>
                </w:pict>
              </mc:Fallback>
            </mc:AlternateContent>
          </w:r>
        </w:p>
        <w:p w14:paraId="5C064FAB" w14:textId="7B7DB059" w:rsidR="00183D17" w:rsidRDefault="00183D17">
          <w:pPr>
            <w:rPr>
              <w:rFonts w:ascii="Times New Roman" w:hAnsi="Times New Roman" w:cs="Times New Roman"/>
              <w:b/>
              <w:bCs/>
              <w:sz w:val="28"/>
              <w:szCs w:val="28"/>
            </w:rPr>
          </w:pPr>
          <w:r>
            <w:rPr>
              <w:rFonts w:ascii="Times New Roman" w:hAnsi="Times New Roman" w:cs="Times New Roman"/>
              <w:b/>
              <w:bCs/>
              <w:sz w:val="28"/>
              <w:szCs w:val="28"/>
            </w:rPr>
            <w:br w:type="page"/>
          </w:r>
        </w:p>
      </w:sdtContent>
    </w:sdt>
    <w:p w14:paraId="1E29CD6C" w14:textId="1C78A95F" w:rsidR="00DC40F6" w:rsidRPr="00AA4E24" w:rsidRDefault="00AA4E24" w:rsidP="00B40DAE">
      <w:pPr>
        <w:rPr>
          <w:rFonts w:ascii="Times New Roman" w:hAnsi="Times New Roman" w:cs="Times New Roman"/>
          <w:b/>
          <w:bCs/>
          <w:sz w:val="28"/>
          <w:szCs w:val="28"/>
        </w:rPr>
      </w:pPr>
      <w:r w:rsidRPr="00AA4E24">
        <w:rPr>
          <w:rFonts w:ascii="Times New Roman" w:hAnsi="Times New Roman" w:cs="Times New Roman"/>
          <w:b/>
          <w:bCs/>
          <w:sz w:val="28"/>
          <w:szCs w:val="28"/>
        </w:rPr>
        <w:lastRenderedPageBreak/>
        <w:t>Table of Contents</w:t>
      </w:r>
    </w:p>
    <w:p w14:paraId="3D7F79BA" w14:textId="77777777" w:rsidR="00DC40F6" w:rsidRDefault="00DC40F6" w:rsidP="00B40DAE">
      <w:pPr>
        <w:rPr>
          <w:rFonts w:ascii="Times New Roman" w:hAnsi="Times New Roman" w:cs="Times New Roman"/>
          <w:sz w:val="24"/>
          <w:szCs w:val="24"/>
        </w:rPr>
      </w:pPr>
    </w:p>
    <w:p w14:paraId="3194DAA3" w14:textId="77777777" w:rsidR="00DC40F6" w:rsidRDefault="00DC40F6" w:rsidP="00B40DAE">
      <w:pPr>
        <w:rPr>
          <w:rFonts w:ascii="Times New Roman" w:hAnsi="Times New Roman" w:cs="Times New Roman"/>
          <w:sz w:val="24"/>
          <w:szCs w:val="24"/>
        </w:rPr>
      </w:pPr>
    </w:p>
    <w:p w14:paraId="7548EA0B" w14:textId="35710B1A" w:rsidR="00DC40F6" w:rsidRPr="00DC40F6" w:rsidRDefault="00DC40F6" w:rsidP="00B40DAE">
      <w:pPr>
        <w:rPr>
          <w:rFonts w:ascii="Times New Roman" w:hAnsi="Times New Roman" w:cs="Times New Roman"/>
          <w:b/>
          <w:bCs/>
          <w:sz w:val="28"/>
          <w:szCs w:val="28"/>
        </w:rPr>
      </w:pPr>
      <w:r w:rsidRPr="00DC40F6">
        <w:rPr>
          <w:rFonts w:ascii="Times New Roman" w:hAnsi="Times New Roman" w:cs="Times New Roman"/>
          <w:b/>
          <w:bCs/>
          <w:sz w:val="28"/>
          <w:szCs w:val="28"/>
        </w:rPr>
        <w:t>Mentoring. Coaching. Definitions</w:t>
      </w:r>
      <w:r w:rsidR="00AA4E24">
        <w:rPr>
          <w:rFonts w:ascii="Times New Roman" w:hAnsi="Times New Roman" w:cs="Times New Roman"/>
          <w:b/>
          <w:bCs/>
          <w:sz w:val="28"/>
          <w:szCs w:val="28"/>
        </w:rPr>
        <w:t>………………………………………</w:t>
      </w:r>
      <w:r w:rsidR="00183D17">
        <w:rPr>
          <w:rFonts w:ascii="Times New Roman" w:hAnsi="Times New Roman" w:cs="Times New Roman"/>
          <w:b/>
          <w:bCs/>
          <w:sz w:val="28"/>
          <w:szCs w:val="28"/>
        </w:rPr>
        <w:t>….</w:t>
      </w:r>
      <w:r w:rsidR="00AA4E24">
        <w:rPr>
          <w:rFonts w:ascii="Times New Roman" w:hAnsi="Times New Roman" w:cs="Times New Roman"/>
          <w:b/>
          <w:bCs/>
          <w:sz w:val="28"/>
          <w:szCs w:val="28"/>
        </w:rPr>
        <w:t xml:space="preserve"> </w:t>
      </w:r>
      <w:r w:rsidR="00183D17">
        <w:rPr>
          <w:rFonts w:ascii="Times New Roman" w:hAnsi="Times New Roman" w:cs="Times New Roman"/>
          <w:b/>
          <w:bCs/>
          <w:sz w:val="28"/>
          <w:szCs w:val="28"/>
        </w:rPr>
        <w:t>.</w:t>
      </w:r>
      <w:r w:rsidR="00AA4E24">
        <w:rPr>
          <w:rFonts w:ascii="Times New Roman" w:hAnsi="Times New Roman" w:cs="Times New Roman"/>
          <w:b/>
          <w:bCs/>
          <w:sz w:val="28"/>
          <w:szCs w:val="28"/>
        </w:rPr>
        <w:t>2</w:t>
      </w:r>
    </w:p>
    <w:p w14:paraId="1D78997F" w14:textId="7F208451" w:rsidR="00DC40F6" w:rsidRPr="00DC40F6" w:rsidRDefault="00DC40F6" w:rsidP="00DC40F6">
      <w:pPr>
        <w:rPr>
          <w:rFonts w:ascii="Times New Roman" w:hAnsi="Times New Roman" w:cs="Times New Roman"/>
          <w:b/>
          <w:bCs/>
          <w:sz w:val="28"/>
          <w:szCs w:val="28"/>
        </w:rPr>
      </w:pPr>
      <w:r w:rsidRPr="00DC40F6">
        <w:rPr>
          <w:rFonts w:ascii="Times New Roman" w:hAnsi="Times New Roman" w:cs="Times New Roman"/>
          <w:b/>
          <w:bCs/>
          <w:sz w:val="28"/>
          <w:szCs w:val="28"/>
        </w:rPr>
        <w:t>Differences between mentoring and coaching</w:t>
      </w:r>
      <w:r w:rsidR="00AA4E24">
        <w:rPr>
          <w:rFonts w:ascii="Times New Roman" w:hAnsi="Times New Roman" w:cs="Times New Roman"/>
          <w:b/>
          <w:bCs/>
          <w:sz w:val="28"/>
          <w:szCs w:val="28"/>
        </w:rPr>
        <w:t>………………………………</w:t>
      </w:r>
      <w:r w:rsidR="00183D17">
        <w:rPr>
          <w:rFonts w:ascii="Times New Roman" w:hAnsi="Times New Roman" w:cs="Times New Roman"/>
          <w:b/>
          <w:bCs/>
          <w:sz w:val="28"/>
          <w:szCs w:val="28"/>
        </w:rPr>
        <w:t>2</w:t>
      </w:r>
    </w:p>
    <w:p w14:paraId="55FBF1BF" w14:textId="5BE869CE" w:rsidR="00DC40F6" w:rsidRDefault="00DC40F6" w:rsidP="00DC40F6">
      <w:pPr>
        <w:pStyle w:val="NormalWeb"/>
        <w:shd w:val="clear" w:color="auto" w:fill="FFFFFF"/>
        <w:spacing w:before="225" w:beforeAutospacing="0" w:after="375" w:afterAutospacing="0"/>
        <w:rPr>
          <w:b/>
          <w:bCs/>
          <w:color w:val="000000" w:themeColor="text1"/>
          <w:sz w:val="28"/>
          <w:szCs w:val="28"/>
        </w:rPr>
      </w:pPr>
      <w:r w:rsidRPr="00000C57">
        <w:rPr>
          <w:b/>
          <w:bCs/>
          <w:color w:val="000000" w:themeColor="text1"/>
          <w:sz w:val="28"/>
          <w:szCs w:val="28"/>
        </w:rPr>
        <w:t>Training and counseling -learning interventions</w:t>
      </w:r>
      <w:r w:rsidR="00AA4E24">
        <w:rPr>
          <w:b/>
          <w:bCs/>
          <w:color w:val="000000" w:themeColor="text1"/>
          <w:sz w:val="28"/>
          <w:szCs w:val="28"/>
        </w:rPr>
        <w:t>…………………………...</w:t>
      </w:r>
      <w:r w:rsidR="00183D17">
        <w:rPr>
          <w:b/>
          <w:bCs/>
          <w:color w:val="000000" w:themeColor="text1"/>
          <w:sz w:val="28"/>
          <w:szCs w:val="28"/>
        </w:rPr>
        <w:t>3</w:t>
      </w:r>
    </w:p>
    <w:p w14:paraId="6C66E686" w14:textId="0CC0E31D" w:rsidR="00DC40F6" w:rsidRDefault="00DC40F6" w:rsidP="00DC40F6">
      <w:pPr>
        <w:pStyle w:val="NormalWeb"/>
        <w:shd w:val="clear" w:color="auto" w:fill="FFFFFF"/>
        <w:spacing w:before="225" w:beforeAutospacing="0" w:after="375" w:afterAutospacing="0"/>
        <w:rPr>
          <w:b/>
          <w:bCs/>
          <w:color w:val="000000" w:themeColor="text1"/>
          <w:sz w:val="28"/>
          <w:szCs w:val="28"/>
        </w:rPr>
      </w:pPr>
      <w:r w:rsidRPr="005A40F8">
        <w:rPr>
          <w:b/>
          <w:bCs/>
          <w:color w:val="000000" w:themeColor="text1"/>
          <w:sz w:val="28"/>
          <w:szCs w:val="28"/>
        </w:rPr>
        <w:t>Benefits of coaching and mentoring</w:t>
      </w:r>
      <w:r w:rsidR="00AA4E24">
        <w:rPr>
          <w:b/>
          <w:bCs/>
          <w:color w:val="000000" w:themeColor="text1"/>
          <w:sz w:val="28"/>
          <w:szCs w:val="28"/>
        </w:rPr>
        <w:t>…………………………………………</w:t>
      </w:r>
      <w:r w:rsidR="00183D17">
        <w:rPr>
          <w:b/>
          <w:bCs/>
          <w:color w:val="000000" w:themeColor="text1"/>
          <w:sz w:val="28"/>
          <w:szCs w:val="28"/>
        </w:rPr>
        <w:t>4</w:t>
      </w:r>
    </w:p>
    <w:p w14:paraId="3649FDD3" w14:textId="1461519B" w:rsidR="00DC40F6" w:rsidRDefault="00DC40F6" w:rsidP="00DC40F6">
      <w:pPr>
        <w:pStyle w:val="NormalWeb"/>
        <w:shd w:val="clear" w:color="auto" w:fill="FFFFFF"/>
        <w:spacing w:before="0" w:beforeAutospacing="0" w:after="240" w:afterAutospacing="0"/>
        <w:rPr>
          <w:b/>
          <w:bCs/>
          <w:sz w:val="28"/>
          <w:szCs w:val="28"/>
          <w:shd w:val="clear" w:color="auto" w:fill="FCFCFC"/>
        </w:rPr>
      </w:pPr>
      <w:r w:rsidRPr="005A40F8">
        <w:rPr>
          <w:b/>
          <w:bCs/>
          <w:sz w:val="28"/>
          <w:szCs w:val="28"/>
          <w:shd w:val="clear" w:color="auto" w:fill="FCFCFC"/>
        </w:rPr>
        <w:t xml:space="preserve">Necessary skills and behaviors </w:t>
      </w:r>
      <w:r w:rsidR="00AA4E24">
        <w:rPr>
          <w:b/>
          <w:bCs/>
          <w:sz w:val="28"/>
          <w:szCs w:val="28"/>
          <w:shd w:val="clear" w:color="auto" w:fill="FCFCFC"/>
        </w:rPr>
        <w:t>of a line manager…………………………</w:t>
      </w:r>
      <w:r w:rsidR="00183D17">
        <w:rPr>
          <w:b/>
          <w:bCs/>
          <w:sz w:val="28"/>
          <w:szCs w:val="28"/>
          <w:shd w:val="clear" w:color="auto" w:fill="FCFCFC"/>
        </w:rPr>
        <w:t xml:space="preserve">  5</w:t>
      </w:r>
    </w:p>
    <w:p w14:paraId="6A5A6CF9" w14:textId="2D93C760" w:rsidR="00183D17" w:rsidRDefault="00183D17" w:rsidP="00183D17">
      <w:pPr>
        <w:shd w:val="clear" w:color="auto" w:fill="FFFFFF"/>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A40F8">
        <w:rPr>
          <w:rFonts w:ascii="Times New Roman" w:eastAsia="Times New Roman" w:hAnsi="Times New Roman" w:cs="Times New Roman"/>
          <w:b/>
          <w:bCs/>
          <w:kern w:val="0"/>
          <w:sz w:val="28"/>
          <w:szCs w:val="28"/>
          <w14:ligatures w14:val="none"/>
        </w:rPr>
        <w:t>The role of coaching and mentoring in building resilience and dealing with change</w:t>
      </w:r>
      <w:r>
        <w:rPr>
          <w:rFonts w:ascii="Times New Roman" w:eastAsia="Times New Roman" w:hAnsi="Times New Roman" w:cs="Times New Roman"/>
          <w:b/>
          <w:bCs/>
          <w:kern w:val="0"/>
          <w:sz w:val="28"/>
          <w:szCs w:val="28"/>
          <w14:ligatures w14:val="none"/>
        </w:rPr>
        <w:t>………………………………………………………………………….6</w:t>
      </w:r>
    </w:p>
    <w:p w14:paraId="1792808D" w14:textId="77777777" w:rsidR="00183D17" w:rsidRDefault="00183D17" w:rsidP="00DC40F6">
      <w:pPr>
        <w:pStyle w:val="NormalWeb"/>
        <w:shd w:val="clear" w:color="auto" w:fill="FFFFFF"/>
        <w:spacing w:before="0" w:beforeAutospacing="0" w:after="240" w:afterAutospacing="0"/>
        <w:rPr>
          <w:b/>
          <w:bCs/>
          <w:sz w:val="28"/>
          <w:szCs w:val="28"/>
          <w:shd w:val="clear" w:color="auto" w:fill="FCFCFC"/>
        </w:rPr>
      </w:pPr>
    </w:p>
    <w:p w14:paraId="101DC469" w14:textId="2376DC01" w:rsidR="00DC40F6" w:rsidRDefault="00DC40F6" w:rsidP="00DC40F6">
      <w:pPr>
        <w:shd w:val="clear" w:color="auto" w:fill="FFFFFF"/>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A40F8">
        <w:rPr>
          <w:rFonts w:ascii="Times New Roman" w:eastAsia="Times New Roman" w:hAnsi="Times New Roman" w:cs="Times New Roman"/>
          <w:b/>
          <w:bCs/>
          <w:kern w:val="0"/>
          <w:sz w:val="28"/>
          <w:szCs w:val="28"/>
          <w14:ligatures w14:val="none"/>
        </w:rPr>
        <w:t>The role of coaching and mentoring in building resilience and dealing with change</w:t>
      </w:r>
      <w:r w:rsidR="00AA4E24">
        <w:rPr>
          <w:rFonts w:ascii="Times New Roman" w:eastAsia="Times New Roman" w:hAnsi="Times New Roman" w:cs="Times New Roman"/>
          <w:b/>
          <w:bCs/>
          <w:kern w:val="0"/>
          <w:sz w:val="28"/>
          <w:szCs w:val="28"/>
          <w14:ligatures w14:val="none"/>
        </w:rPr>
        <w:t>………………………………………………………………………….7</w:t>
      </w:r>
    </w:p>
    <w:p w14:paraId="27D95581" w14:textId="325FC2DB" w:rsidR="00DC40F6" w:rsidRPr="00E10472" w:rsidRDefault="00DC40F6" w:rsidP="00DC40F6">
      <w:pPr>
        <w:shd w:val="clear" w:color="auto" w:fill="FFFFFF"/>
        <w:spacing w:after="0" w:line="240" w:lineRule="auto"/>
        <w:textAlignment w:val="baseline"/>
        <w:rPr>
          <w:rFonts w:ascii="Times New Roman" w:hAnsi="Times New Roman" w:cs="Times New Roman"/>
          <w:b/>
          <w:bCs/>
          <w:sz w:val="28"/>
          <w:szCs w:val="28"/>
          <w:shd w:val="clear" w:color="auto" w:fill="FCFCFC"/>
        </w:rPr>
      </w:pPr>
      <w:r w:rsidRPr="00E10472">
        <w:rPr>
          <w:rFonts w:ascii="Times New Roman" w:hAnsi="Times New Roman" w:cs="Times New Roman"/>
          <w:b/>
          <w:bCs/>
          <w:sz w:val="28"/>
          <w:szCs w:val="28"/>
          <w:shd w:val="clear" w:color="auto" w:fill="FCFCFC"/>
        </w:rPr>
        <w:t>Reflective cycle and the coaching models</w:t>
      </w:r>
      <w:r w:rsidR="00AA4E24">
        <w:rPr>
          <w:rFonts w:ascii="Times New Roman" w:hAnsi="Times New Roman" w:cs="Times New Roman"/>
          <w:b/>
          <w:bCs/>
          <w:sz w:val="28"/>
          <w:szCs w:val="28"/>
          <w:shd w:val="clear" w:color="auto" w:fill="FCFCFC"/>
        </w:rPr>
        <w:t>…………………………………….8</w:t>
      </w:r>
    </w:p>
    <w:p w14:paraId="1CC040E9" w14:textId="77777777" w:rsidR="00E10472" w:rsidRPr="00E10472" w:rsidRDefault="00E10472" w:rsidP="00DC40F6">
      <w:pPr>
        <w:shd w:val="clear" w:color="auto" w:fill="FFFFFF"/>
        <w:spacing w:after="0" w:line="240" w:lineRule="auto"/>
        <w:textAlignment w:val="baseline"/>
        <w:rPr>
          <w:rFonts w:ascii="Times New Roman" w:hAnsi="Times New Roman" w:cs="Times New Roman"/>
          <w:b/>
          <w:bCs/>
          <w:sz w:val="28"/>
          <w:szCs w:val="28"/>
          <w:shd w:val="clear" w:color="auto" w:fill="FCFCFC"/>
        </w:rPr>
      </w:pPr>
    </w:p>
    <w:p w14:paraId="46F9B83A" w14:textId="112BAB93" w:rsidR="00E10472" w:rsidRPr="00E10472" w:rsidRDefault="00E10472" w:rsidP="00DC40F6">
      <w:pPr>
        <w:shd w:val="clear" w:color="auto" w:fill="FFFFFF"/>
        <w:spacing w:after="0" w:line="240" w:lineRule="auto"/>
        <w:textAlignment w:val="baseline"/>
        <w:rPr>
          <w:rFonts w:ascii="Times New Roman" w:hAnsi="Times New Roman" w:cs="Times New Roman"/>
          <w:b/>
          <w:bCs/>
          <w:sz w:val="28"/>
          <w:szCs w:val="28"/>
          <w:shd w:val="clear" w:color="auto" w:fill="FCFCFC"/>
        </w:rPr>
      </w:pPr>
      <w:r w:rsidRPr="00E10472">
        <w:rPr>
          <w:rFonts w:ascii="Times New Roman" w:hAnsi="Times New Roman" w:cs="Times New Roman"/>
          <w:b/>
          <w:bCs/>
          <w:sz w:val="28"/>
          <w:szCs w:val="28"/>
          <w:shd w:val="clear" w:color="auto" w:fill="FCFCFC"/>
        </w:rPr>
        <w:t xml:space="preserve">References </w:t>
      </w:r>
      <w:r w:rsidR="00AA4E24">
        <w:rPr>
          <w:rFonts w:ascii="Times New Roman" w:hAnsi="Times New Roman" w:cs="Times New Roman"/>
          <w:b/>
          <w:bCs/>
          <w:sz w:val="28"/>
          <w:szCs w:val="28"/>
          <w:shd w:val="clear" w:color="auto" w:fill="FCFCFC"/>
        </w:rPr>
        <w:t>…………………………………………………………………….9</w:t>
      </w:r>
    </w:p>
    <w:p w14:paraId="2F9FFDD3" w14:textId="77777777" w:rsidR="00DC40F6" w:rsidRPr="00E10472" w:rsidRDefault="00DC40F6" w:rsidP="00DC40F6">
      <w:pPr>
        <w:shd w:val="clear" w:color="auto" w:fill="FFFFFF"/>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25D24E97" w14:textId="77777777" w:rsidR="00DC40F6" w:rsidRPr="005A40F8" w:rsidRDefault="00DC40F6" w:rsidP="00DC40F6">
      <w:pPr>
        <w:pStyle w:val="NormalWeb"/>
        <w:shd w:val="clear" w:color="auto" w:fill="FFFFFF"/>
        <w:spacing w:before="0" w:beforeAutospacing="0" w:after="240" w:afterAutospacing="0"/>
        <w:rPr>
          <w:b/>
          <w:bCs/>
          <w:sz w:val="28"/>
          <w:szCs w:val="28"/>
          <w:shd w:val="clear" w:color="auto" w:fill="FCFCFC"/>
        </w:rPr>
      </w:pPr>
    </w:p>
    <w:p w14:paraId="354BC179" w14:textId="77777777" w:rsidR="00DC40F6" w:rsidRPr="005A40F8" w:rsidRDefault="00DC40F6" w:rsidP="00DC40F6">
      <w:pPr>
        <w:pStyle w:val="NormalWeb"/>
        <w:shd w:val="clear" w:color="auto" w:fill="FFFFFF"/>
        <w:spacing w:before="225" w:beforeAutospacing="0" w:after="375" w:afterAutospacing="0"/>
        <w:rPr>
          <w:b/>
          <w:bCs/>
          <w:color w:val="000000" w:themeColor="text1"/>
          <w:sz w:val="28"/>
          <w:szCs w:val="28"/>
        </w:rPr>
      </w:pPr>
    </w:p>
    <w:p w14:paraId="28C36E30" w14:textId="77777777" w:rsidR="00DC40F6" w:rsidRPr="00000C57" w:rsidRDefault="00DC40F6" w:rsidP="00DC40F6">
      <w:pPr>
        <w:pStyle w:val="NormalWeb"/>
        <w:shd w:val="clear" w:color="auto" w:fill="FFFFFF"/>
        <w:spacing w:before="225" w:beforeAutospacing="0" w:after="375" w:afterAutospacing="0"/>
        <w:rPr>
          <w:b/>
          <w:bCs/>
          <w:color w:val="000000" w:themeColor="text1"/>
          <w:sz w:val="28"/>
          <w:szCs w:val="28"/>
        </w:rPr>
      </w:pPr>
    </w:p>
    <w:p w14:paraId="49B8EA29" w14:textId="77777777" w:rsidR="00DC40F6" w:rsidRDefault="00DC40F6" w:rsidP="00DC40F6">
      <w:pPr>
        <w:rPr>
          <w:rFonts w:ascii="Times New Roman" w:hAnsi="Times New Roman" w:cs="Times New Roman"/>
          <w:sz w:val="24"/>
          <w:szCs w:val="24"/>
        </w:rPr>
      </w:pPr>
    </w:p>
    <w:p w14:paraId="41CBFD0C" w14:textId="77777777" w:rsidR="00DC40F6" w:rsidRPr="00B40DAE" w:rsidRDefault="00DC40F6" w:rsidP="00DC40F6">
      <w:pPr>
        <w:rPr>
          <w:rFonts w:ascii="Times New Roman" w:hAnsi="Times New Roman" w:cs="Times New Roman"/>
          <w:sz w:val="24"/>
          <w:szCs w:val="24"/>
        </w:rPr>
      </w:pPr>
    </w:p>
    <w:p w14:paraId="1DB616B9" w14:textId="77777777" w:rsidR="00DC40F6" w:rsidRDefault="00DC40F6" w:rsidP="00B40DAE">
      <w:pPr>
        <w:rPr>
          <w:rFonts w:ascii="Times New Roman" w:hAnsi="Times New Roman" w:cs="Times New Roman"/>
          <w:sz w:val="24"/>
          <w:szCs w:val="24"/>
        </w:rPr>
      </w:pPr>
    </w:p>
    <w:p w14:paraId="2527AC58" w14:textId="77777777" w:rsidR="00DC40F6" w:rsidRDefault="00DC40F6" w:rsidP="00B40DAE">
      <w:pPr>
        <w:rPr>
          <w:rFonts w:ascii="Times New Roman" w:hAnsi="Times New Roman" w:cs="Times New Roman"/>
          <w:sz w:val="24"/>
          <w:szCs w:val="24"/>
        </w:rPr>
      </w:pPr>
    </w:p>
    <w:p w14:paraId="16B81A50" w14:textId="77777777" w:rsidR="00DC40F6" w:rsidRDefault="00DC40F6" w:rsidP="00B40DAE">
      <w:pPr>
        <w:rPr>
          <w:rFonts w:ascii="Times New Roman" w:hAnsi="Times New Roman" w:cs="Times New Roman"/>
          <w:sz w:val="24"/>
          <w:szCs w:val="24"/>
        </w:rPr>
      </w:pPr>
    </w:p>
    <w:p w14:paraId="444B6190" w14:textId="77777777" w:rsidR="00DC40F6" w:rsidRDefault="00DC40F6" w:rsidP="00B40DAE">
      <w:pPr>
        <w:rPr>
          <w:rFonts w:ascii="Times New Roman" w:hAnsi="Times New Roman" w:cs="Times New Roman"/>
          <w:sz w:val="24"/>
          <w:szCs w:val="24"/>
        </w:rPr>
      </w:pPr>
    </w:p>
    <w:p w14:paraId="3A32EC21" w14:textId="77777777" w:rsidR="00DC40F6" w:rsidRDefault="00DC40F6" w:rsidP="00B40DAE">
      <w:pPr>
        <w:rPr>
          <w:rFonts w:ascii="Times New Roman" w:hAnsi="Times New Roman" w:cs="Times New Roman"/>
          <w:sz w:val="24"/>
          <w:szCs w:val="24"/>
        </w:rPr>
      </w:pPr>
    </w:p>
    <w:p w14:paraId="73CB9860" w14:textId="77777777" w:rsidR="00DC40F6" w:rsidRDefault="00DC40F6" w:rsidP="00B40DAE">
      <w:pPr>
        <w:rPr>
          <w:rFonts w:ascii="Times New Roman" w:hAnsi="Times New Roman" w:cs="Times New Roman"/>
          <w:sz w:val="24"/>
          <w:szCs w:val="24"/>
        </w:rPr>
      </w:pPr>
    </w:p>
    <w:p w14:paraId="227D116B" w14:textId="77777777" w:rsidR="00DC40F6" w:rsidRDefault="00DC40F6" w:rsidP="00B40DAE">
      <w:pPr>
        <w:rPr>
          <w:rFonts w:ascii="Times New Roman" w:hAnsi="Times New Roman" w:cs="Times New Roman"/>
          <w:sz w:val="24"/>
          <w:szCs w:val="24"/>
        </w:rPr>
      </w:pPr>
    </w:p>
    <w:p w14:paraId="72DFFDA6" w14:textId="7F204423" w:rsidR="004D7102" w:rsidRPr="00B40DAE" w:rsidRDefault="004D7102" w:rsidP="00B40DAE">
      <w:pPr>
        <w:rPr>
          <w:rFonts w:ascii="Times New Roman" w:hAnsi="Times New Roman" w:cs="Times New Roman"/>
          <w:sz w:val="24"/>
          <w:szCs w:val="24"/>
        </w:rPr>
      </w:pPr>
      <w:r w:rsidRPr="00B40DAE">
        <w:rPr>
          <w:rFonts w:ascii="Times New Roman" w:hAnsi="Times New Roman" w:cs="Times New Roman"/>
          <w:sz w:val="24"/>
          <w:szCs w:val="24"/>
        </w:rPr>
        <w:t xml:space="preserve">“Mentoring is for the mentee. Most of all, for the mind of the mentee. I think that Mentoring needs to focus on and develop the mentee’s finest independent thinking about their work, their career, their life, their </w:t>
      </w:r>
      <w:r w:rsidR="00B40DAE" w:rsidRPr="00B40DAE">
        <w:rPr>
          <w:rFonts w:ascii="Times New Roman" w:hAnsi="Times New Roman" w:cs="Times New Roman"/>
          <w:sz w:val="24"/>
          <w:szCs w:val="24"/>
        </w:rPr>
        <w:t>dreams. The</w:t>
      </w:r>
      <w:r w:rsidRPr="00B40DAE">
        <w:rPr>
          <w:rFonts w:ascii="Times New Roman" w:hAnsi="Times New Roman" w:cs="Times New Roman"/>
          <w:sz w:val="24"/>
          <w:szCs w:val="24"/>
        </w:rPr>
        <w:t xml:space="preserve"> Mentor’s perspective is an important ingredient in this special relationship. But it feeds. It is not the feast” – (Kline 2009)</w:t>
      </w:r>
    </w:p>
    <w:p w14:paraId="531093DE" w14:textId="129187FD" w:rsidR="00076D76" w:rsidRPr="00B40DAE" w:rsidRDefault="004D7102" w:rsidP="00B40DAE">
      <w:pPr>
        <w:rPr>
          <w:rFonts w:ascii="Times New Roman" w:hAnsi="Times New Roman" w:cs="Times New Roman"/>
          <w:sz w:val="24"/>
          <w:szCs w:val="24"/>
        </w:rPr>
      </w:pPr>
      <w:r w:rsidRPr="00B40DAE">
        <w:rPr>
          <w:rFonts w:ascii="Times New Roman" w:hAnsi="Times New Roman" w:cs="Times New Roman"/>
          <w:sz w:val="24"/>
          <w:szCs w:val="24"/>
        </w:rPr>
        <w:t xml:space="preserve">“Coaching is unlocking a person’s potential to maximize their own performance. It is helping them to learn rather than teaching them.” Sir John Whitmore </w:t>
      </w:r>
    </w:p>
    <w:p w14:paraId="4AC60CB1" w14:textId="75E23F43" w:rsidR="00B77400" w:rsidRPr="00B40DAE" w:rsidRDefault="005A4D81" w:rsidP="00B40DAE">
      <w:pPr>
        <w:rPr>
          <w:rFonts w:ascii="Times New Roman" w:hAnsi="Times New Roman" w:cs="Times New Roman"/>
          <w:sz w:val="24"/>
          <w:szCs w:val="24"/>
        </w:rPr>
      </w:pPr>
      <w:r w:rsidRPr="00B40DAE">
        <w:rPr>
          <w:rFonts w:ascii="Times New Roman" w:hAnsi="Times New Roman" w:cs="Times New Roman"/>
          <w:sz w:val="24"/>
          <w:szCs w:val="24"/>
        </w:rPr>
        <w:t>C</w:t>
      </w:r>
      <w:r w:rsidR="00B77400" w:rsidRPr="00B40DAE">
        <w:rPr>
          <w:rFonts w:ascii="Times New Roman" w:hAnsi="Times New Roman" w:cs="Times New Roman"/>
          <w:sz w:val="24"/>
          <w:szCs w:val="24"/>
        </w:rPr>
        <w:t xml:space="preserve">oaching and mentoring also have </w:t>
      </w:r>
      <w:r w:rsidRPr="00B40DAE">
        <w:rPr>
          <w:rFonts w:ascii="Times New Roman" w:hAnsi="Times New Roman" w:cs="Times New Roman"/>
          <w:sz w:val="24"/>
          <w:szCs w:val="24"/>
        </w:rPr>
        <w:t>similar aspects proposed</w:t>
      </w:r>
      <w:r w:rsidR="00B77400" w:rsidRPr="00B40DAE">
        <w:rPr>
          <w:rFonts w:ascii="Times New Roman" w:hAnsi="Times New Roman" w:cs="Times New Roman"/>
          <w:sz w:val="24"/>
          <w:szCs w:val="24"/>
        </w:rPr>
        <w:t xml:space="preserve"> by Parsloe and Leedham</w:t>
      </w:r>
      <w:r w:rsidRPr="00B40DAE">
        <w:rPr>
          <w:rFonts w:ascii="Times New Roman" w:hAnsi="Times New Roman" w:cs="Times New Roman"/>
          <w:sz w:val="24"/>
          <w:szCs w:val="24"/>
        </w:rPr>
        <w:t>:</w:t>
      </w:r>
    </w:p>
    <w:p w14:paraId="00615A97" w14:textId="24024179" w:rsidR="00B77400" w:rsidRPr="00B40DAE" w:rsidRDefault="00B77400" w:rsidP="00B40DAE">
      <w:pPr>
        <w:rPr>
          <w:rFonts w:ascii="Times New Roman" w:hAnsi="Times New Roman" w:cs="Times New Roman"/>
          <w:sz w:val="24"/>
          <w:szCs w:val="24"/>
        </w:rPr>
      </w:pPr>
    </w:p>
    <w:p w14:paraId="77FD3F36" w14:textId="0FF41EDE" w:rsidR="005A4D81" w:rsidRPr="00B40DAE" w:rsidRDefault="005A4D81" w:rsidP="00B40DAE">
      <w:pPr>
        <w:rPr>
          <w:rFonts w:ascii="Times New Roman" w:hAnsi="Times New Roman" w:cs="Times New Roman"/>
          <w:sz w:val="24"/>
          <w:szCs w:val="24"/>
        </w:rPr>
      </w:pPr>
      <w:r w:rsidRPr="00B40DAE">
        <w:rPr>
          <w:rFonts w:ascii="Times New Roman" w:hAnsi="Times New Roman" w:cs="Times New Roman"/>
          <w:sz w:val="24"/>
          <w:szCs w:val="24"/>
        </w:rPr>
        <w:t xml:space="preserve">In both dialog is an important part which release the manatee potential and guide him to excellency </w:t>
      </w:r>
    </w:p>
    <w:p w14:paraId="30D4C33E" w14:textId="2C31AA5C" w:rsidR="00B77400" w:rsidRPr="00B40DAE" w:rsidRDefault="00B77400" w:rsidP="00B40DAE">
      <w:pPr>
        <w:rPr>
          <w:rFonts w:ascii="Times New Roman" w:hAnsi="Times New Roman" w:cs="Times New Roman"/>
          <w:sz w:val="24"/>
          <w:szCs w:val="24"/>
        </w:rPr>
      </w:pPr>
      <w:r w:rsidRPr="00B40DAE">
        <w:rPr>
          <w:rFonts w:ascii="Times New Roman" w:hAnsi="Times New Roman" w:cs="Times New Roman"/>
          <w:sz w:val="24"/>
          <w:szCs w:val="24"/>
        </w:rPr>
        <w:t xml:space="preserve">-both require </w:t>
      </w:r>
      <w:r w:rsidR="00B40DAE" w:rsidRPr="00B40DAE">
        <w:rPr>
          <w:rFonts w:ascii="Times New Roman" w:hAnsi="Times New Roman" w:cs="Times New Roman"/>
          <w:sz w:val="24"/>
          <w:szCs w:val="24"/>
        </w:rPr>
        <w:t>good</w:t>
      </w:r>
      <w:r w:rsidR="00E1615C" w:rsidRPr="00B40DAE">
        <w:rPr>
          <w:rFonts w:ascii="Times New Roman" w:hAnsi="Times New Roman" w:cs="Times New Roman"/>
          <w:sz w:val="24"/>
          <w:szCs w:val="24"/>
        </w:rPr>
        <w:t xml:space="preserve"> </w:t>
      </w:r>
      <w:r w:rsidR="004D7102" w:rsidRPr="00B40DAE">
        <w:rPr>
          <w:rFonts w:ascii="Times New Roman" w:hAnsi="Times New Roman" w:cs="Times New Roman"/>
          <w:sz w:val="24"/>
          <w:szCs w:val="24"/>
        </w:rPr>
        <w:t>attention</w:t>
      </w:r>
      <w:r w:rsidR="00E1615C" w:rsidRPr="00B40DAE">
        <w:rPr>
          <w:rFonts w:ascii="Times New Roman" w:hAnsi="Times New Roman" w:cs="Times New Roman"/>
          <w:sz w:val="24"/>
          <w:szCs w:val="24"/>
        </w:rPr>
        <w:t xml:space="preserve"> and management alongside useful and appropriate processes to have the most positive impact on the employees.</w:t>
      </w:r>
    </w:p>
    <w:p w14:paraId="049B675A" w14:textId="2E149B45" w:rsidR="00E1615C" w:rsidRPr="00B40DAE" w:rsidRDefault="00E1615C" w:rsidP="00B40DAE">
      <w:pPr>
        <w:rPr>
          <w:rFonts w:ascii="Times New Roman" w:hAnsi="Times New Roman" w:cs="Times New Roman"/>
          <w:sz w:val="24"/>
          <w:szCs w:val="24"/>
        </w:rPr>
      </w:pPr>
      <w:r w:rsidRPr="00B40DAE">
        <w:rPr>
          <w:rFonts w:ascii="Times New Roman" w:hAnsi="Times New Roman" w:cs="Times New Roman"/>
          <w:sz w:val="24"/>
          <w:szCs w:val="24"/>
        </w:rPr>
        <w:t xml:space="preserve">-both requires the </w:t>
      </w:r>
      <w:r w:rsidR="005A4D81" w:rsidRPr="00B40DAE">
        <w:rPr>
          <w:rFonts w:ascii="Times New Roman" w:hAnsi="Times New Roman" w:cs="Times New Roman"/>
          <w:sz w:val="24"/>
          <w:szCs w:val="24"/>
        </w:rPr>
        <w:t xml:space="preserve">interlocutor </w:t>
      </w:r>
      <w:r w:rsidRPr="00B40DAE">
        <w:rPr>
          <w:rFonts w:ascii="Times New Roman" w:hAnsi="Times New Roman" w:cs="Times New Roman"/>
          <w:sz w:val="24"/>
          <w:szCs w:val="24"/>
        </w:rPr>
        <w:t xml:space="preserve">to have </w:t>
      </w:r>
      <w:r w:rsidR="002224CD" w:rsidRPr="00B40DAE">
        <w:rPr>
          <w:rFonts w:ascii="Times New Roman" w:hAnsi="Times New Roman" w:cs="Times New Roman"/>
          <w:sz w:val="24"/>
          <w:szCs w:val="24"/>
        </w:rPr>
        <w:t>good interpersonal skills</w:t>
      </w:r>
      <w:r w:rsidRPr="00B40DAE">
        <w:rPr>
          <w:rFonts w:ascii="Times New Roman" w:hAnsi="Times New Roman" w:cs="Times New Roman"/>
          <w:sz w:val="24"/>
          <w:szCs w:val="24"/>
        </w:rPr>
        <w:t>, and a good working knowledge of organizations and the principle of learning.</w:t>
      </w:r>
    </w:p>
    <w:p w14:paraId="087A5DC5" w14:textId="78EB3967" w:rsidR="00E1615C" w:rsidRPr="00B40DAE" w:rsidRDefault="00E1615C" w:rsidP="00B40DAE">
      <w:pPr>
        <w:rPr>
          <w:rFonts w:ascii="Times New Roman" w:hAnsi="Times New Roman" w:cs="Times New Roman"/>
          <w:sz w:val="24"/>
          <w:szCs w:val="24"/>
        </w:rPr>
      </w:pPr>
      <w:r w:rsidRPr="00B40DAE">
        <w:rPr>
          <w:rFonts w:ascii="Times New Roman" w:hAnsi="Times New Roman" w:cs="Times New Roman"/>
          <w:sz w:val="24"/>
          <w:szCs w:val="24"/>
        </w:rPr>
        <w:t xml:space="preserve">-both require clear and </w:t>
      </w:r>
      <w:r w:rsidR="004D7102" w:rsidRPr="00B40DAE">
        <w:rPr>
          <w:rFonts w:ascii="Times New Roman" w:hAnsi="Times New Roman" w:cs="Times New Roman"/>
          <w:sz w:val="24"/>
          <w:szCs w:val="24"/>
        </w:rPr>
        <w:t>easy to understand</w:t>
      </w:r>
      <w:r w:rsidRPr="00B40DAE">
        <w:rPr>
          <w:rFonts w:ascii="Times New Roman" w:hAnsi="Times New Roman" w:cs="Times New Roman"/>
          <w:sz w:val="24"/>
          <w:szCs w:val="24"/>
        </w:rPr>
        <w:t xml:space="preserve"> ground rules, agreements, and protocols.</w:t>
      </w:r>
    </w:p>
    <w:p w14:paraId="342C7184" w14:textId="22A16C40" w:rsidR="00E1615C" w:rsidRPr="00B40DAE" w:rsidRDefault="00E1615C" w:rsidP="00B40DAE">
      <w:pPr>
        <w:rPr>
          <w:rFonts w:ascii="Times New Roman" w:hAnsi="Times New Roman" w:cs="Times New Roman"/>
          <w:sz w:val="24"/>
          <w:szCs w:val="24"/>
        </w:rPr>
      </w:pPr>
      <w:r w:rsidRPr="00B40DAE">
        <w:rPr>
          <w:rFonts w:ascii="Times New Roman" w:hAnsi="Times New Roman" w:cs="Times New Roman"/>
          <w:sz w:val="24"/>
          <w:szCs w:val="24"/>
        </w:rPr>
        <w:t>-both use the provider’s questioning, listening, and feedback skills.</w:t>
      </w:r>
    </w:p>
    <w:p w14:paraId="4D4C00F8" w14:textId="77777777" w:rsidR="007C2E35" w:rsidRPr="00B40DAE" w:rsidRDefault="007C2E35" w:rsidP="00B40DAE">
      <w:pPr>
        <w:rPr>
          <w:rFonts w:ascii="Times New Roman" w:hAnsi="Times New Roman" w:cs="Times New Roman"/>
          <w:sz w:val="24"/>
          <w:szCs w:val="24"/>
        </w:rPr>
      </w:pPr>
    </w:p>
    <w:p w14:paraId="379EC0CC" w14:textId="77777777" w:rsidR="007C2E35" w:rsidRPr="00B40DAE" w:rsidRDefault="007C2E35" w:rsidP="00B40DAE">
      <w:pPr>
        <w:rPr>
          <w:rFonts w:ascii="Times New Roman" w:hAnsi="Times New Roman" w:cs="Times New Roman"/>
          <w:sz w:val="24"/>
          <w:szCs w:val="24"/>
        </w:rPr>
      </w:pPr>
    </w:p>
    <w:p w14:paraId="0082733C" w14:textId="335E63D5" w:rsidR="007C2E35" w:rsidRPr="00DC40F6" w:rsidRDefault="007C2E35" w:rsidP="00B40DAE">
      <w:pPr>
        <w:rPr>
          <w:rFonts w:ascii="Times New Roman" w:hAnsi="Times New Roman" w:cs="Times New Roman"/>
          <w:b/>
          <w:bCs/>
          <w:sz w:val="28"/>
          <w:szCs w:val="28"/>
        </w:rPr>
      </w:pPr>
      <w:r w:rsidRPr="00DC40F6">
        <w:rPr>
          <w:rFonts w:ascii="Times New Roman" w:hAnsi="Times New Roman" w:cs="Times New Roman"/>
          <w:b/>
          <w:bCs/>
          <w:sz w:val="28"/>
          <w:szCs w:val="28"/>
        </w:rPr>
        <w:t>Differences between mentoring and coaching</w:t>
      </w:r>
    </w:p>
    <w:p w14:paraId="7F793125" w14:textId="77777777" w:rsidR="007C2E35" w:rsidRPr="00B40DAE" w:rsidRDefault="007C2E35" w:rsidP="00B40DAE">
      <w:pPr>
        <w:rPr>
          <w:rFonts w:ascii="Times New Roman" w:hAnsi="Times New Roman" w:cs="Times New Roman"/>
          <w:sz w:val="24"/>
          <w:szCs w:val="24"/>
        </w:rPr>
      </w:pPr>
    </w:p>
    <w:p w14:paraId="6922CBAC" w14:textId="5906A6D7" w:rsidR="007C2E35" w:rsidRPr="00B40DAE" w:rsidRDefault="007C2E35" w:rsidP="00B40DAE">
      <w:pPr>
        <w:rPr>
          <w:rFonts w:ascii="Times New Roman" w:hAnsi="Times New Roman" w:cs="Times New Roman"/>
          <w:sz w:val="24"/>
          <w:szCs w:val="24"/>
        </w:rPr>
      </w:pPr>
    </w:p>
    <w:p w14:paraId="772738D3" w14:textId="77777777" w:rsidR="00154DAC" w:rsidRPr="00B40DAE" w:rsidRDefault="00154DAC" w:rsidP="00B40DAE">
      <w:pPr>
        <w:rPr>
          <w:rFonts w:ascii="Times New Roman" w:hAnsi="Times New Roman" w:cs="Times New Roman"/>
          <w:sz w:val="24"/>
          <w:szCs w:val="24"/>
        </w:rPr>
      </w:pPr>
      <w:r w:rsidRPr="00B40DAE">
        <w:rPr>
          <w:rFonts w:ascii="Times New Roman" w:hAnsi="Times New Roman" w:cs="Times New Roman"/>
          <w:sz w:val="24"/>
          <w:szCs w:val="24"/>
        </w:rPr>
        <w:t>The first distinction is that coaching is predicated on measuring performance change, whether via coaching tests or company performance reviews, whereas mentoring is non-evaluative.</w:t>
      </w:r>
    </w:p>
    <w:p w14:paraId="60E384CB" w14:textId="00043EE0" w:rsidR="00154DAC" w:rsidRPr="00154DAC" w:rsidRDefault="00154DAC" w:rsidP="0093714C">
      <w:pPr>
        <w:pStyle w:val="NormalWeb"/>
        <w:numPr>
          <w:ilvl w:val="1"/>
          <w:numId w:val="24"/>
        </w:numPr>
        <w:shd w:val="clear" w:color="auto" w:fill="FFFFFF"/>
        <w:spacing w:before="225" w:beforeAutospacing="0" w:after="375" w:afterAutospacing="0"/>
      </w:pPr>
      <w:r w:rsidRPr="00154DAC">
        <w:rPr>
          <w:shd w:val="clear" w:color="auto" w:fill="FFFFFF"/>
        </w:rPr>
        <w:t>Because mentoring relationships concentrate more comprehensively on their professional development, they are enduring.</w:t>
      </w:r>
    </w:p>
    <w:p w14:paraId="703AFE1D" w14:textId="2D97751F" w:rsidR="00154DAC" w:rsidRPr="00154DAC" w:rsidRDefault="00154DAC" w:rsidP="0093714C">
      <w:pPr>
        <w:pStyle w:val="NormalWeb"/>
        <w:numPr>
          <w:ilvl w:val="1"/>
          <w:numId w:val="24"/>
        </w:numPr>
        <w:shd w:val="clear" w:color="auto" w:fill="FFFFFF"/>
        <w:spacing w:before="225" w:beforeAutospacing="0" w:after="375" w:afterAutospacing="0"/>
      </w:pPr>
      <w:r w:rsidRPr="00154DAC">
        <w:rPr>
          <w:shd w:val="clear" w:color="auto" w:fill="FFFFFF"/>
        </w:rPr>
        <w:t xml:space="preserve">In contrast to coaching, mentoring is driven by the mentee. </w:t>
      </w:r>
    </w:p>
    <w:p w14:paraId="10B1C9F3" w14:textId="2674E055" w:rsidR="00154DAC" w:rsidRPr="00154DAC" w:rsidRDefault="00154DAC" w:rsidP="0093714C">
      <w:pPr>
        <w:pStyle w:val="NormalWeb"/>
        <w:numPr>
          <w:ilvl w:val="1"/>
          <w:numId w:val="24"/>
        </w:numPr>
        <w:shd w:val="clear" w:color="auto" w:fill="FFFFFF"/>
        <w:spacing w:before="225" w:beforeAutospacing="0" w:after="375" w:afterAutospacing="0"/>
      </w:pPr>
      <w:r w:rsidRPr="00154DAC">
        <w:rPr>
          <w:shd w:val="clear" w:color="auto" w:fill="FFFFFF"/>
        </w:rPr>
        <w:lastRenderedPageBreak/>
        <w:t>A mentee in a mentoring program has needs and needs to talk about issues that aren't always related to top-down, company-wide performance initiatives. Another advantage of mentoring is that it helps you expand your network by introducing you to new people and mentors. This kind of mentoring is especially beneficial when bringing on new hires.</w:t>
      </w:r>
    </w:p>
    <w:p w14:paraId="5016C9AD" w14:textId="14F1004C" w:rsidR="001A2D9A" w:rsidRPr="00154DAC" w:rsidRDefault="001A2D9A" w:rsidP="00154DAC">
      <w:pPr>
        <w:rPr>
          <w:rFonts w:ascii="Times New Roman" w:hAnsi="Times New Roman" w:cs="Times New Roman"/>
          <w:sz w:val="24"/>
          <w:szCs w:val="24"/>
        </w:rPr>
      </w:pPr>
    </w:p>
    <w:p w14:paraId="7C50BC4C" w14:textId="660349EB" w:rsidR="00154DAC" w:rsidRDefault="0093714C" w:rsidP="0093714C">
      <w:pPr>
        <w:pStyle w:val="ListParagraph"/>
        <w:rPr>
          <w:rFonts w:ascii="Times New Roman" w:hAnsi="Times New Roman" w:cs="Times New Roman"/>
          <w:sz w:val="24"/>
          <w:szCs w:val="24"/>
        </w:rPr>
      </w:pPr>
      <w:r>
        <w:rPr>
          <w:rFonts w:ascii="Times New Roman" w:hAnsi="Times New Roman" w:cs="Times New Roman"/>
          <w:sz w:val="24"/>
          <w:szCs w:val="24"/>
        </w:rPr>
        <w:t xml:space="preserve">        e.   </w:t>
      </w:r>
      <w:r w:rsidR="00154DAC" w:rsidRPr="00154DAC">
        <w:rPr>
          <w:rFonts w:ascii="Times New Roman" w:hAnsi="Times New Roman" w:cs="Times New Roman"/>
          <w:sz w:val="24"/>
          <w:szCs w:val="24"/>
        </w:rPr>
        <w:t>In coaching, a particular ability crevice has been recognized by the organization, and one or more coaches are chosen to supply a generalized program to create advancements. Substance is reused and generalized, and a coach wouldn’t regularly be a organizing opportunity for a coachee.</w:t>
      </w:r>
    </w:p>
    <w:p w14:paraId="2686C599" w14:textId="58C439EE" w:rsidR="00154DAC" w:rsidRPr="0093714C" w:rsidRDefault="0093714C" w:rsidP="0093714C">
      <w:pPr>
        <w:rPr>
          <w:rFonts w:ascii="Times New Roman" w:hAnsi="Times New Roman" w:cs="Times New Roman"/>
          <w:sz w:val="24"/>
          <w:szCs w:val="24"/>
        </w:rPr>
      </w:pPr>
      <w:r>
        <w:rPr>
          <w:rFonts w:ascii="Times New Roman" w:hAnsi="Times New Roman" w:cs="Times New Roman"/>
          <w:sz w:val="24"/>
          <w:szCs w:val="24"/>
        </w:rPr>
        <w:t xml:space="preserve">                   f.   </w:t>
      </w:r>
      <w:r w:rsidR="00154DAC" w:rsidRPr="0093714C">
        <w:rPr>
          <w:rFonts w:ascii="Times New Roman" w:hAnsi="Times New Roman" w:cs="Times New Roman"/>
          <w:sz w:val="24"/>
          <w:szCs w:val="24"/>
        </w:rPr>
        <w:t>Mentoring is for all encompassing improvement; coaching is for quantifiable ability enhancement.</w:t>
      </w:r>
      <w:r w:rsidR="00154DAC" w:rsidRPr="0093714C">
        <w:rPr>
          <w:rFonts w:ascii="Times New Roman" w:hAnsi="Times New Roman" w:cs="Times New Roman"/>
          <w:sz w:val="24"/>
          <w:szCs w:val="24"/>
        </w:rPr>
        <w:br/>
        <w:t xml:space="preserve"> </w:t>
      </w:r>
      <w:r>
        <w:rPr>
          <w:rFonts w:ascii="Times New Roman" w:hAnsi="Times New Roman" w:cs="Times New Roman"/>
          <w:sz w:val="24"/>
          <w:szCs w:val="24"/>
        </w:rPr>
        <w:t xml:space="preserve">                   g. </w:t>
      </w:r>
      <w:r w:rsidR="00154DAC" w:rsidRPr="0093714C">
        <w:rPr>
          <w:rFonts w:ascii="Times New Roman" w:hAnsi="Times New Roman" w:cs="Times New Roman"/>
          <w:sz w:val="24"/>
          <w:szCs w:val="24"/>
        </w:rPr>
        <w:t xml:space="preserve"> Coaching and mentoring can </w:t>
      </w:r>
      <w:r w:rsidRPr="0093714C">
        <w:rPr>
          <w:rFonts w:ascii="Times New Roman" w:hAnsi="Times New Roman" w:cs="Times New Roman"/>
          <w:sz w:val="24"/>
          <w:szCs w:val="24"/>
        </w:rPr>
        <w:t>help</w:t>
      </w:r>
      <w:r w:rsidR="00154DAC" w:rsidRPr="0093714C">
        <w:rPr>
          <w:rFonts w:ascii="Times New Roman" w:hAnsi="Times New Roman" w:cs="Times New Roman"/>
          <w:sz w:val="24"/>
          <w:szCs w:val="24"/>
        </w:rPr>
        <w:t> </w:t>
      </w:r>
      <w:r w:rsidRPr="0093714C">
        <w:rPr>
          <w:rFonts w:ascii="Times New Roman" w:hAnsi="Times New Roman" w:cs="Times New Roman"/>
          <w:sz w:val="24"/>
          <w:szCs w:val="24"/>
        </w:rPr>
        <w:t>individuals’</w:t>
      </w:r>
      <w:r w:rsidR="00154DAC" w:rsidRPr="0093714C">
        <w:rPr>
          <w:rFonts w:ascii="Times New Roman" w:hAnsi="Times New Roman" w:cs="Times New Roman"/>
          <w:sz w:val="24"/>
          <w:szCs w:val="24"/>
        </w:rPr>
        <w:t> development in their careers by educating them unused abilities whereas fortifying the aptitudes they as of now have.</w:t>
      </w:r>
      <w:r>
        <w:rPr>
          <w:rFonts w:ascii="Times New Roman" w:hAnsi="Times New Roman" w:cs="Times New Roman"/>
          <w:sz w:val="24"/>
          <w:szCs w:val="24"/>
        </w:rPr>
        <w:t xml:space="preserve"> </w:t>
      </w:r>
      <w:r w:rsidR="00154DAC" w:rsidRPr="0093714C">
        <w:rPr>
          <w:rFonts w:ascii="Times New Roman" w:hAnsi="Times New Roman" w:cs="Times New Roman"/>
          <w:sz w:val="24"/>
          <w:szCs w:val="24"/>
        </w:rPr>
        <w:t>It can moreover give support and </w:t>
      </w:r>
      <w:r w:rsidRPr="0093714C">
        <w:rPr>
          <w:rFonts w:ascii="Times New Roman" w:hAnsi="Times New Roman" w:cs="Times New Roman"/>
          <w:sz w:val="24"/>
          <w:szCs w:val="24"/>
        </w:rPr>
        <w:t>help</w:t>
      </w:r>
      <w:r w:rsidR="00154DAC" w:rsidRPr="0093714C">
        <w:rPr>
          <w:rFonts w:ascii="Times New Roman" w:hAnsi="Times New Roman" w:cs="Times New Roman"/>
          <w:sz w:val="24"/>
          <w:szCs w:val="24"/>
        </w:rPr>
        <w:t> people pick up certainty in their capacities </w:t>
      </w:r>
      <w:r w:rsidR="004445DE" w:rsidRPr="0093714C">
        <w:rPr>
          <w:rFonts w:ascii="Times New Roman" w:hAnsi="Times New Roman" w:cs="Times New Roman"/>
          <w:sz w:val="24"/>
          <w:szCs w:val="24"/>
        </w:rPr>
        <w:t>and</w:t>
      </w:r>
      <w:r w:rsidR="00154DAC" w:rsidRPr="0093714C">
        <w:rPr>
          <w:rFonts w:ascii="Times New Roman" w:hAnsi="Times New Roman" w:cs="Times New Roman"/>
          <w:sz w:val="24"/>
          <w:szCs w:val="24"/>
        </w:rPr>
        <w:t xml:space="preserve"> be more fruitful in their chosen areas.</w:t>
      </w:r>
    </w:p>
    <w:p w14:paraId="55050FC3" w14:textId="77777777" w:rsidR="005752D4" w:rsidRDefault="005752D4" w:rsidP="005752D4">
      <w:pPr>
        <w:pStyle w:val="NormalWeb"/>
        <w:shd w:val="clear" w:color="auto" w:fill="FFFFFF"/>
        <w:spacing w:before="225" w:beforeAutospacing="0" w:after="375" w:afterAutospacing="0"/>
        <w:rPr>
          <w:color w:val="000000" w:themeColor="text1"/>
        </w:rPr>
      </w:pPr>
    </w:p>
    <w:p w14:paraId="56B4A5FC" w14:textId="64A7F4C4" w:rsidR="005752D4" w:rsidRPr="00000C57" w:rsidRDefault="005752D4" w:rsidP="00073A33">
      <w:pPr>
        <w:pStyle w:val="NormalWeb"/>
        <w:shd w:val="clear" w:color="auto" w:fill="FFFFFF"/>
        <w:spacing w:before="225" w:beforeAutospacing="0" w:after="375" w:afterAutospacing="0"/>
        <w:rPr>
          <w:b/>
          <w:bCs/>
          <w:color w:val="000000" w:themeColor="text1"/>
          <w:sz w:val="28"/>
          <w:szCs w:val="28"/>
        </w:rPr>
      </w:pPr>
      <w:r w:rsidRPr="00000C57">
        <w:rPr>
          <w:b/>
          <w:bCs/>
          <w:color w:val="000000" w:themeColor="text1"/>
          <w:sz w:val="28"/>
          <w:szCs w:val="28"/>
        </w:rPr>
        <w:t>Training and counseling -learning interventions</w:t>
      </w:r>
    </w:p>
    <w:p w14:paraId="5178F9AF" w14:textId="01C84F43" w:rsidR="005752D4" w:rsidRDefault="005752D4" w:rsidP="00073A33">
      <w:pPr>
        <w:pStyle w:val="NormalWeb"/>
        <w:shd w:val="clear" w:color="auto" w:fill="FFFFFF"/>
        <w:spacing w:before="225" w:beforeAutospacing="0" w:after="375" w:afterAutospacing="0"/>
        <w:rPr>
          <w:color w:val="000000" w:themeColor="text1"/>
        </w:rPr>
      </w:pPr>
      <w:r>
        <w:rPr>
          <w:color w:val="000000" w:themeColor="text1"/>
        </w:rPr>
        <w:t xml:space="preserve">As coaches </w:t>
      </w:r>
      <w:r w:rsidR="00073A33">
        <w:rPr>
          <w:color w:val="000000" w:themeColor="text1"/>
        </w:rPr>
        <w:t>the</w:t>
      </w:r>
      <w:r>
        <w:rPr>
          <w:color w:val="000000" w:themeColor="text1"/>
        </w:rPr>
        <w:t xml:space="preserve"> goal is not to provide advice but rather to facilitate a transformative process that </w:t>
      </w:r>
      <w:r w:rsidR="003003FA">
        <w:rPr>
          <w:color w:val="000000" w:themeColor="text1"/>
        </w:rPr>
        <w:t>helps</w:t>
      </w:r>
      <w:r>
        <w:rPr>
          <w:color w:val="000000" w:themeColor="text1"/>
        </w:rPr>
        <w:t xml:space="preserve"> our coaches to find their own answers. Coaching interventions are the specific tools or techniques that </w:t>
      </w:r>
      <w:r w:rsidR="003003FA">
        <w:rPr>
          <w:color w:val="000000" w:themeColor="text1"/>
        </w:rPr>
        <w:t>are used</w:t>
      </w:r>
      <w:r>
        <w:rPr>
          <w:color w:val="000000" w:themeColor="text1"/>
        </w:rPr>
        <w:t xml:space="preserve"> to facilitate this transformative process</w:t>
      </w:r>
      <w:r w:rsidR="00541D61">
        <w:rPr>
          <w:color w:val="000000" w:themeColor="text1"/>
        </w:rPr>
        <w:t>.</w:t>
      </w:r>
    </w:p>
    <w:p w14:paraId="333AB719" w14:textId="23903DB7" w:rsidR="00541D61" w:rsidRDefault="00541D61" w:rsidP="00073A33">
      <w:pPr>
        <w:pStyle w:val="NormalWeb"/>
        <w:shd w:val="clear" w:color="auto" w:fill="FFFFFF"/>
        <w:spacing w:before="225" w:beforeAutospacing="0" w:after="375" w:afterAutospacing="0"/>
        <w:rPr>
          <w:color w:val="000000" w:themeColor="text1"/>
        </w:rPr>
      </w:pPr>
      <w:r>
        <w:rPr>
          <w:color w:val="000000" w:themeColor="text1"/>
        </w:rPr>
        <w:t xml:space="preserve">They are designed to encourage reflection, increase </w:t>
      </w:r>
      <w:r w:rsidR="00073A33">
        <w:rPr>
          <w:color w:val="000000" w:themeColor="text1"/>
        </w:rPr>
        <w:t>self-awareness,</w:t>
      </w:r>
      <w:r>
        <w:rPr>
          <w:color w:val="000000" w:themeColor="text1"/>
        </w:rPr>
        <w:t xml:space="preserve"> and help explore </w:t>
      </w:r>
      <w:r w:rsidR="003003FA">
        <w:rPr>
          <w:color w:val="000000" w:themeColor="text1"/>
        </w:rPr>
        <w:t>new</w:t>
      </w:r>
      <w:r>
        <w:rPr>
          <w:color w:val="000000" w:themeColor="text1"/>
        </w:rPr>
        <w:t xml:space="preserve"> </w:t>
      </w:r>
      <w:r w:rsidR="003003FA">
        <w:rPr>
          <w:color w:val="000000" w:themeColor="text1"/>
        </w:rPr>
        <w:t>perspectives</w:t>
      </w:r>
      <w:r>
        <w:rPr>
          <w:color w:val="000000" w:themeColor="text1"/>
        </w:rPr>
        <w:t xml:space="preserve"> by challenging assumptions in order to achieve personal and </w:t>
      </w:r>
      <w:r w:rsidR="003003FA">
        <w:rPr>
          <w:color w:val="000000" w:themeColor="text1"/>
        </w:rPr>
        <w:t>professional</w:t>
      </w:r>
      <w:r>
        <w:rPr>
          <w:color w:val="000000" w:themeColor="text1"/>
        </w:rPr>
        <w:t xml:space="preserve"> growth.</w:t>
      </w:r>
    </w:p>
    <w:p w14:paraId="5D4F7E50" w14:textId="2F22ED2F" w:rsidR="00541D61" w:rsidRPr="00841B22" w:rsidRDefault="003003FA" w:rsidP="00073A33">
      <w:pPr>
        <w:pStyle w:val="NormalWeb"/>
        <w:shd w:val="clear" w:color="auto" w:fill="FFFFFF"/>
        <w:spacing w:before="225" w:beforeAutospacing="0" w:after="375" w:afterAutospacing="0"/>
        <w:rPr>
          <w:color w:val="000000" w:themeColor="text1"/>
        </w:rPr>
      </w:pPr>
      <w:r w:rsidRPr="00841B22">
        <w:rPr>
          <w:color w:val="000000" w:themeColor="text1"/>
        </w:rPr>
        <w:t>Counseling</w:t>
      </w:r>
      <w:r w:rsidR="00541D61" w:rsidRPr="00841B22">
        <w:rPr>
          <w:color w:val="000000" w:themeColor="text1"/>
        </w:rPr>
        <w:t xml:space="preserve"> is </w:t>
      </w:r>
      <w:r w:rsidRPr="00841B22">
        <w:rPr>
          <w:color w:val="000000" w:themeColor="text1"/>
        </w:rPr>
        <w:t>like</w:t>
      </w:r>
      <w:r w:rsidR="00541D61" w:rsidRPr="00841B22">
        <w:rPr>
          <w:color w:val="000000" w:themeColor="text1"/>
        </w:rPr>
        <w:t xml:space="preserve"> mentoring but is a more structured </w:t>
      </w:r>
      <w:r w:rsidRPr="00841B22">
        <w:rPr>
          <w:color w:val="000000" w:themeColor="text1"/>
        </w:rPr>
        <w:t>program</w:t>
      </w:r>
      <w:r w:rsidR="00541D61" w:rsidRPr="00841B22">
        <w:rPr>
          <w:color w:val="000000" w:themeColor="text1"/>
        </w:rPr>
        <w:t xml:space="preserve"> of support focused on specific development </w:t>
      </w:r>
      <w:r w:rsidRPr="00841B22">
        <w:rPr>
          <w:color w:val="000000" w:themeColor="text1"/>
        </w:rPr>
        <w:t>goals</w:t>
      </w:r>
      <w:r w:rsidR="00541D61" w:rsidRPr="00841B22">
        <w:rPr>
          <w:color w:val="000000" w:themeColor="text1"/>
        </w:rPr>
        <w:t>.</w:t>
      </w:r>
    </w:p>
    <w:p w14:paraId="79C56BA1" w14:textId="15CA8A7C" w:rsidR="00541D61" w:rsidRPr="00000C57" w:rsidRDefault="00541D61" w:rsidP="00073A33">
      <w:pPr>
        <w:pStyle w:val="NormalWeb"/>
        <w:shd w:val="clear" w:color="auto" w:fill="FFFFFF"/>
        <w:spacing w:before="225" w:beforeAutospacing="0" w:after="375" w:afterAutospacing="0"/>
      </w:pPr>
      <w:r w:rsidRPr="00000C57">
        <w:t xml:space="preserve">The benefits of </w:t>
      </w:r>
      <w:r w:rsidR="003003FA" w:rsidRPr="00000C57">
        <w:t>counselling</w:t>
      </w:r>
      <w:r w:rsidRPr="00000C57">
        <w:t xml:space="preserve"> in an organization may be:</w:t>
      </w:r>
    </w:p>
    <w:p w14:paraId="24F04E52"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improved communication and interpersonal skills</w:t>
      </w:r>
    </w:p>
    <w:p w14:paraId="6DB06A1D"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increased confidence and decision-making skills</w:t>
      </w:r>
    </w:p>
    <w:p w14:paraId="23E3DC9D" w14:textId="05B2D206"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 xml:space="preserve">ability to manage stress </w:t>
      </w:r>
      <w:r w:rsidR="003003FA" w:rsidRPr="00000C57">
        <w:rPr>
          <w:rFonts w:ascii="Times New Roman" w:eastAsia="Times New Roman" w:hAnsi="Times New Roman" w:cs="Times New Roman"/>
          <w:kern w:val="0"/>
          <w:sz w:val="24"/>
          <w:szCs w:val="24"/>
          <w14:ligatures w14:val="none"/>
        </w:rPr>
        <w:t>effectively.</w:t>
      </w:r>
    </w:p>
    <w:p w14:paraId="77933319" w14:textId="6497DB20"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 xml:space="preserve">improved problem-solving and conflict resolution </w:t>
      </w:r>
      <w:r w:rsidR="003003FA" w:rsidRPr="00000C57">
        <w:rPr>
          <w:rFonts w:ascii="Times New Roman" w:eastAsia="Times New Roman" w:hAnsi="Times New Roman" w:cs="Times New Roman"/>
          <w:kern w:val="0"/>
          <w:sz w:val="24"/>
          <w:szCs w:val="24"/>
          <w14:ligatures w14:val="none"/>
        </w:rPr>
        <w:t>abilities.</w:t>
      </w:r>
    </w:p>
    <w:p w14:paraId="651C2B88"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greater sense of self and purpose</w:t>
      </w:r>
    </w:p>
    <w:p w14:paraId="1273355B" w14:textId="583328A9" w:rsidR="00841B22" w:rsidRPr="00000C57" w:rsidRDefault="00841B22" w:rsidP="00000C57">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Training</w:t>
      </w:r>
    </w:p>
    <w:p w14:paraId="78E470C0" w14:textId="6AB76B4E" w:rsidR="007D3A72" w:rsidRPr="007D3A72" w:rsidRDefault="007D3A72" w:rsidP="00841B22">
      <w:pPr>
        <w:pStyle w:val="NormalWeb"/>
        <w:spacing w:before="240" w:beforeAutospacing="0" w:after="240" w:afterAutospacing="0"/>
      </w:pPr>
      <w:r w:rsidRPr="007D3A72">
        <w:lastRenderedPageBreak/>
        <w:t>The center of </w:t>
      </w:r>
      <w:r>
        <w:t>training</w:t>
      </w:r>
      <w:r w:rsidRPr="007D3A72">
        <w:t> is on sharing data and information that makes a difference for a person or bunch to perform a movement more viably. While coaching may be a client-led handle, </w:t>
      </w:r>
      <w:r>
        <w:t>training</w:t>
      </w:r>
      <w:r w:rsidRPr="007D3A72">
        <w:t> tends to have a settled program or plan with well-defined learning goals. It is ordinarily conveyed over a moderately brief period. Duty for the exchange of learning starts with the coach, who is anticipated to plan and provide successful </w:t>
      </w:r>
      <w:r>
        <w:t>training</w:t>
      </w:r>
      <w:r w:rsidRPr="007D3A72">
        <w:t>. This obligation afterward gets to be shared with the learner as they are anticipated to lock in within the preparing prepare.</w:t>
      </w:r>
      <w:r w:rsidRPr="007D3A72">
        <w:br/>
        <w:t>Training, much like mentoring, may be a various leveled relationship of information. There's an awfully solid center on the coach as a subject matter master. While mentoring takes put nearly solely on a 1-1 premise, which leads to a more collaborative, transformative relationship, the trainer-trainee relationship tends to be a small more formal.</w:t>
      </w:r>
    </w:p>
    <w:p w14:paraId="72521398" w14:textId="1F6831A2" w:rsidR="007C2E35" w:rsidRPr="005A40F8" w:rsidRDefault="007C2E35" w:rsidP="00841B22">
      <w:pPr>
        <w:pStyle w:val="NormalWeb"/>
        <w:shd w:val="clear" w:color="auto" w:fill="FFFFFF"/>
        <w:spacing w:before="225" w:beforeAutospacing="0" w:after="375" w:afterAutospacing="0"/>
        <w:rPr>
          <w:b/>
          <w:bCs/>
          <w:color w:val="000000" w:themeColor="text1"/>
          <w:sz w:val="28"/>
          <w:szCs w:val="28"/>
        </w:rPr>
      </w:pPr>
      <w:r w:rsidRPr="005A40F8">
        <w:rPr>
          <w:b/>
          <w:bCs/>
          <w:color w:val="000000" w:themeColor="text1"/>
          <w:sz w:val="28"/>
          <w:szCs w:val="28"/>
        </w:rPr>
        <w:t>Benefits of coaching and mentoring</w:t>
      </w:r>
    </w:p>
    <w:p w14:paraId="708F9569" w14:textId="77777777" w:rsidR="001F42B9" w:rsidRPr="001F42B9" w:rsidRDefault="001F42B9" w:rsidP="001F42B9">
      <w:pPr>
        <w:pStyle w:val="NormalWeb"/>
        <w:shd w:val="clear" w:color="auto" w:fill="FFFFFF"/>
        <w:spacing w:before="0" w:beforeAutospacing="0" w:after="240" w:afterAutospacing="0"/>
      </w:pPr>
      <w:r w:rsidRPr="001F42B9">
        <w:t>Offering coaching to your people shows your investment in their development. It’s a great way to up-skill your workforce and address the underlying issues that hold people back at work. As well as confidence, coaching can benefit mental health too.</w:t>
      </w:r>
    </w:p>
    <w:p w14:paraId="4F63C405" w14:textId="1737435B" w:rsidR="001F42B9" w:rsidRPr="001F42B9" w:rsidRDefault="001F42B9" w:rsidP="001F42B9">
      <w:pPr>
        <w:pStyle w:val="NormalWeb"/>
        <w:shd w:val="clear" w:color="auto" w:fill="FFFFFF"/>
        <w:spacing w:before="0" w:beforeAutospacing="0" w:after="240" w:afterAutospacing="0"/>
      </w:pPr>
      <w:r w:rsidRPr="001F42B9">
        <w:t>On top of this, </w:t>
      </w:r>
      <w:hyperlink r:id="rId8" w:history="1">
        <w:r w:rsidRPr="001F42B9">
          <w:rPr>
            <w:rStyle w:val="Hyperlink"/>
            <w:color w:val="auto"/>
            <w:u w:val="none"/>
          </w:rPr>
          <w:t>86% of companies report that they recouped their investment in coaching and more</w:t>
        </w:r>
      </w:hyperlink>
      <w:r w:rsidRPr="001F42B9">
        <w:t>. Coaching can benefit talent retention, </w:t>
      </w:r>
      <w:hyperlink r:id="rId9" w:history="1">
        <w:r w:rsidRPr="001F42B9">
          <w:rPr>
            <w:rStyle w:val="Hyperlink"/>
            <w:color w:val="auto"/>
            <w:u w:val="none"/>
          </w:rPr>
          <w:t>employee engagement and productivity</w:t>
        </w:r>
      </w:hyperlink>
      <w:r w:rsidRPr="001F42B9">
        <w:t>. It also provides an attractive workplace benefit for any organization.</w:t>
      </w:r>
    </w:p>
    <w:p w14:paraId="4163DCCB" w14:textId="64A3F7A7" w:rsidR="001F42B9" w:rsidRPr="001F42B9" w:rsidRDefault="001F42B9" w:rsidP="001F42B9">
      <w:pPr>
        <w:pStyle w:val="NormalWeb"/>
        <w:shd w:val="clear" w:color="auto" w:fill="FFFFFF"/>
        <w:spacing w:before="0" w:beforeAutospacing="0" w:after="240" w:afterAutospacing="0"/>
      </w:pPr>
      <w:r w:rsidRPr="001F42B9">
        <w:t>By hiring coaches from outside your organization, or training individuals internally, you can provide targeted support to develop your people.</w:t>
      </w:r>
    </w:p>
    <w:p w14:paraId="2F1A1D95" w14:textId="747F41C6" w:rsidR="001F42B9" w:rsidRPr="001F42B9" w:rsidRDefault="001F42B9" w:rsidP="001F42B9">
      <w:pPr>
        <w:pStyle w:val="NormalWeb"/>
        <w:shd w:val="clear" w:color="auto" w:fill="FFFFFF"/>
        <w:spacing w:before="0" w:beforeAutospacing="0" w:after="240" w:afterAutospacing="0"/>
      </w:pPr>
      <w:r w:rsidRPr="001F42B9">
        <w:t>Further benefits of coaching for your organization include:</w:t>
      </w:r>
    </w:p>
    <w:p w14:paraId="17ED9BB2" w14:textId="174FE125" w:rsidR="001F42B9" w:rsidRPr="001F42B9" w:rsidRDefault="001F42B9" w:rsidP="001F42B9">
      <w:pPr>
        <w:pStyle w:val="NormalWeb"/>
        <w:numPr>
          <w:ilvl w:val="0"/>
          <w:numId w:val="5"/>
        </w:numPr>
        <w:shd w:val="clear" w:color="auto" w:fill="FFFFFF"/>
        <w:spacing w:before="0" w:beforeAutospacing="0" w:after="240" w:afterAutospacing="0"/>
      </w:pPr>
      <w:r w:rsidRPr="001F42B9">
        <w:t>Identify high-potential employees.</w:t>
      </w:r>
    </w:p>
    <w:p w14:paraId="117AC8D8" w14:textId="3E1FFEFA" w:rsidR="001F42B9" w:rsidRPr="001F42B9" w:rsidRDefault="001F42B9" w:rsidP="001F42B9">
      <w:pPr>
        <w:pStyle w:val="NormalWeb"/>
        <w:numPr>
          <w:ilvl w:val="0"/>
          <w:numId w:val="5"/>
        </w:numPr>
        <w:shd w:val="clear" w:color="auto" w:fill="FFFFFF"/>
        <w:spacing w:before="0" w:beforeAutospacing="0" w:after="240" w:afterAutospacing="0"/>
      </w:pPr>
      <w:r w:rsidRPr="001F42B9">
        <w:t>Improve individual performance.</w:t>
      </w:r>
    </w:p>
    <w:p w14:paraId="2E77BD65" w14:textId="5A740D8E" w:rsidR="001F42B9" w:rsidRPr="001F42B9" w:rsidRDefault="001F42B9" w:rsidP="001F42B9">
      <w:pPr>
        <w:pStyle w:val="NormalWeb"/>
        <w:numPr>
          <w:ilvl w:val="0"/>
          <w:numId w:val="5"/>
        </w:numPr>
        <w:shd w:val="clear" w:color="auto" w:fill="FFFFFF"/>
        <w:spacing w:before="0" w:beforeAutospacing="0" w:after="240" w:afterAutospacing="0"/>
      </w:pPr>
      <w:r w:rsidRPr="001F42B9">
        <w:t>Create targeted learning and development.</w:t>
      </w:r>
    </w:p>
    <w:p w14:paraId="42A984A3" w14:textId="38431D12" w:rsidR="001F42B9" w:rsidRPr="001F42B9" w:rsidRDefault="001F42B9" w:rsidP="001F42B9">
      <w:pPr>
        <w:pStyle w:val="NormalWeb"/>
        <w:numPr>
          <w:ilvl w:val="0"/>
          <w:numId w:val="5"/>
        </w:numPr>
        <w:shd w:val="clear" w:color="auto" w:fill="FFFFFF"/>
        <w:spacing w:before="0" w:beforeAutospacing="0" w:after="240" w:afterAutospacing="0"/>
      </w:pPr>
      <w:r w:rsidRPr="001F42B9">
        <w:t>Improve retention, engagement, and productivity.</w:t>
      </w:r>
    </w:p>
    <w:p w14:paraId="7C523CD9" w14:textId="1DC865A0" w:rsidR="001F42B9" w:rsidRPr="001F42B9" w:rsidRDefault="001F42B9" w:rsidP="001F42B9">
      <w:pPr>
        <w:pStyle w:val="NormalWeb"/>
        <w:numPr>
          <w:ilvl w:val="0"/>
          <w:numId w:val="5"/>
        </w:numPr>
        <w:shd w:val="clear" w:color="auto" w:fill="FFFFFF"/>
        <w:spacing w:before="0" w:beforeAutospacing="0" w:after="240" w:afterAutospacing="0"/>
      </w:pPr>
      <w:r w:rsidRPr="001F42B9">
        <w:t>Benefit mental health and job satisfaction.</w:t>
      </w:r>
    </w:p>
    <w:p w14:paraId="6AD39752" w14:textId="77777777" w:rsidR="004445DE" w:rsidRDefault="007D3A72" w:rsidP="007D3A72">
      <w:pPr>
        <w:rPr>
          <w:rFonts w:ascii="Times New Roman" w:hAnsi="Times New Roman" w:cs="Times New Roman"/>
          <w:sz w:val="24"/>
          <w:szCs w:val="24"/>
        </w:rPr>
      </w:pPr>
      <w:r w:rsidRPr="004445DE">
        <w:rPr>
          <w:rFonts w:ascii="Times New Roman" w:hAnsi="Times New Roman" w:cs="Times New Roman"/>
          <w:sz w:val="24"/>
          <w:szCs w:val="24"/>
        </w:rPr>
        <w:t>Coaching is the kind of advantage your workers are inquiring </w:t>
      </w:r>
      <w:r w:rsidR="004445DE" w:rsidRPr="004445DE">
        <w:rPr>
          <w:rFonts w:ascii="Times New Roman" w:hAnsi="Times New Roman" w:cs="Times New Roman"/>
          <w:sz w:val="24"/>
          <w:szCs w:val="24"/>
        </w:rPr>
        <w:t>about</w:t>
      </w:r>
      <w:r w:rsidRPr="004445DE">
        <w:rPr>
          <w:rFonts w:ascii="Times New Roman" w:hAnsi="Times New Roman" w:cs="Times New Roman"/>
          <w:sz w:val="24"/>
          <w:szCs w:val="24"/>
        </w:rPr>
        <w:t>. By giving </w:t>
      </w:r>
      <w:r w:rsidR="004445DE" w:rsidRPr="004445DE">
        <w:rPr>
          <w:rFonts w:ascii="Times New Roman" w:hAnsi="Times New Roman" w:cs="Times New Roman"/>
          <w:sz w:val="24"/>
          <w:szCs w:val="24"/>
        </w:rPr>
        <w:t>them</w:t>
      </w:r>
      <w:r w:rsidRPr="004445DE">
        <w:rPr>
          <w:rFonts w:ascii="Times New Roman" w:hAnsi="Times New Roman" w:cs="Times New Roman"/>
          <w:sz w:val="24"/>
          <w:szCs w:val="24"/>
        </w:rPr>
        <w:t xml:space="preserve"> 1:1 back from a prepared coach, you’re contributing </w:t>
      </w:r>
      <w:r w:rsidR="004445DE" w:rsidRPr="004445DE">
        <w:rPr>
          <w:rFonts w:ascii="Times New Roman" w:hAnsi="Times New Roman" w:cs="Times New Roman"/>
          <w:sz w:val="24"/>
          <w:szCs w:val="24"/>
        </w:rPr>
        <w:t>to</w:t>
      </w:r>
      <w:r w:rsidRPr="004445DE">
        <w:rPr>
          <w:rFonts w:ascii="Times New Roman" w:hAnsi="Times New Roman" w:cs="Times New Roman"/>
          <w:sz w:val="24"/>
          <w:szCs w:val="24"/>
        </w:rPr>
        <w:t xml:space="preserve"> your ability and making a </w:t>
      </w:r>
      <w:r w:rsidR="004445DE" w:rsidRPr="004445DE">
        <w:rPr>
          <w:rFonts w:ascii="Times New Roman" w:hAnsi="Times New Roman" w:cs="Times New Roman"/>
          <w:sz w:val="24"/>
          <w:szCs w:val="24"/>
        </w:rPr>
        <w:t>difference for</w:t>
      </w:r>
      <w:r w:rsidRPr="004445DE">
        <w:rPr>
          <w:rFonts w:ascii="Times New Roman" w:hAnsi="Times New Roman" w:cs="Times New Roman"/>
          <w:sz w:val="24"/>
          <w:szCs w:val="24"/>
        </w:rPr>
        <w:t> them to develop. This has enduring impacts on worker engagement, fulfillment, and maintenance, as well as your foot line.</w:t>
      </w:r>
    </w:p>
    <w:p w14:paraId="650D73C3" w14:textId="4A390552" w:rsidR="004445DE" w:rsidRDefault="007D3A72" w:rsidP="007D3A72">
      <w:pPr>
        <w:rPr>
          <w:rFonts w:ascii="Times New Roman" w:hAnsi="Times New Roman" w:cs="Times New Roman"/>
          <w:sz w:val="24"/>
          <w:szCs w:val="24"/>
        </w:rPr>
      </w:pPr>
      <w:r w:rsidRPr="004445DE">
        <w:rPr>
          <w:rFonts w:ascii="Times New Roman" w:hAnsi="Times New Roman" w:cs="Times New Roman"/>
          <w:sz w:val="24"/>
          <w:szCs w:val="24"/>
        </w:rPr>
        <w:br/>
        <w:t>Coaching ROI (return on </w:t>
      </w:r>
      <w:r w:rsidR="004445DE" w:rsidRPr="004445DE">
        <w:rPr>
          <w:rFonts w:ascii="Times New Roman" w:hAnsi="Times New Roman" w:cs="Times New Roman"/>
          <w:sz w:val="24"/>
          <w:szCs w:val="24"/>
        </w:rPr>
        <w:t>investment</w:t>
      </w:r>
      <w:r w:rsidRPr="004445DE">
        <w:rPr>
          <w:rFonts w:ascii="Times New Roman" w:hAnsi="Times New Roman" w:cs="Times New Roman"/>
          <w:sz w:val="24"/>
          <w:szCs w:val="24"/>
        </w:rPr>
        <w:t>) may be a </w:t>
      </w:r>
      <w:r w:rsidR="004445DE" w:rsidRPr="004445DE">
        <w:rPr>
          <w:rFonts w:ascii="Times New Roman" w:hAnsi="Times New Roman" w:cs="Times New Roman"/>
          <w:sz w:val="24"/>
          <w:szCs w:val="24"/>
        </w:rPr>
        <w:t>technique</w:t>
      </w:r>
      <w:r w:rsidRPr="004445DE">
        <w:rPr>
          <w:rFonts w:ascii="Times New Roman" w:hAnsi="Times New Roman" w:cs="Times New Roman"/>
          <w:sz w:val="24"/>
          <w:szCs w:val="24"/>
        </w:rPr>
        <w:t> to begin with contributing </w:t>
      </w:r>
      <w:r w:rsidR="004445DE" w:rsidRPr="004445DE">
        <w:rPr>
          <w:rFonts w:ascii="Times New Roman" w:hAnsi="Times New Roman" w:cs="Times New Roman"/>
          <w:sz w:val="24"/>
          <w:szCs w:val="24"/>
        </w:rPr>
        <w:t>to</w:t>
      </w:r>
      <w:r w:rsidRPr="004445DE">
        <w:rPr>
          <w:rFonts w:ascii="Times New Roman" w:hAnsi="Times New Roman" w:cs="Times New Roman"/>
          <w:sz w:val="24"/>
          <w:szCs w:val="24"/>
        </w:rPr>
        <w:t> qualities and making</w:t>
      </w:r>
      <w:r w:rsidR="004445DE">
        <w:rPr>
          <w:rFonts w:ascii="Times New Roman" w:hAnsi="Times New Roman" w:cs="Times New Roman"/>
          <w:sz w:val="24"/>
          <w:szCs w:val="24"/>
        </w:rPr>
        <w:t xml:space="preserve"> a difference.</w:t>
      </w:r>
      <w:r w:rsidRPr="004445DE">
        <w:rPr>
          <w:rFonts w:ascii="Times New Roman" w:hAnsi="Times New Roman" w:cs="Times New Roman"/>
          <w:sz w:val="24"/>
          <w:szCs w:val="24"/>
        </w:rPr>
        <w:t xml:space="preserve"> The coaching ROI is the framework of building positive working environment societies exterior of </w:t>
      </w:r>
      <w:r w:rsidRPr="004445DE">
        <w:rPr>
          <w:rFonts w:ascii="Times New Roman" w:hAnsi="Times New Roman" w:cs="Times New Roman"/>
          <w:sz w:val="24"/>
          <w:szCs w:val="24"/>
        </w:rPr>
        <w:lastRenderedPageBreak/>
        <w:t>the strategic or conventional performance-driven coaching strategies. In expansion, it is almost measuring inspiration levels, motivation levels and cooperation levels.</w:t>
      </w:r>
    </w:p>
    <w:p w14:paraId="465BB40B" w14:textId="60905010" w:rsidR="007D3A72" w:rsidRPr="007D3A72" w:rsidRDefault="007D3A72" w:rsidP="007D3A72">
      <w:r w:rsidRPr="004445DE">
        <w:rPr>
          <w:rFonts w:ascii="Times New Roman" w:hAnsi="Times New Roman" w:cs="Times New Roman"/>
          <w:sz w:val="24"/>
          <w:szCs w:val="24"/>
        </w:rPr>
        <w:br/>
      </w:r>
      <w:r w:rsidR="004445DE">
        <w:rPr>
          <w:rFonts w:ascii="Times New Roman" w:hAnsi="Times New Roman" w:cs="Times New Roman"/>
          <w:sz w:val="24"/>
          <w:szCs w:val="24"/>
        </w:rPr>
        <w:t xml:space="preserve">Research </w:t>
      </w:r>
      <w:r w:rsidR="004445DE" w:rsidRPr="004445DE">
        <w:rPr>
          <w:rFonts w:ascii="Times New Roman" w:hAnsi="Times New Roman" w:cs="Times New Roman"/>
          <w:sz w:val="24"/>
          <w:szCs w:val="24"/>
        </w:rPr>
        <w:t>demonstrates</w:t>
      </w:r>
      <w:r w:rsidRPr="004445DE">
        <w:rPr>
          <w:rFonts w:ascii="Times New Roman" w:hAnsi="Times New Roman" w:cs="Times New Roman"/>
          <w:sz w:val="24"/>
          <w:szCs w:val="24"/>
        </w:rPr>
        <w:t xml:space="preserve"> that coaching does </w:t>
      </w:r>
      <w:r w:rsidR="004445DE" w:rsidRPr="004445DE">
        <w:rPr>
          <w:rFonts w:ascii="Times New Roman" w:hAnsi="Times New Roman" w:cs="Times New Roman"/>
          <w:sz w:val="24"/>
          <w:szCs w:val="24"/>
        </w:rPr>
        <w:t>not</w:t>
      </w:r>
      <w:r w:rsidRPr="004445DE">
        <w:rPr>
          <w:rFonts w:ascii="Times New Roman" w:hAnsi="Times New Roman" w:cs="Times New Roman"/>
          <w:sz w:val="24"/>
          <w:szCs w:val="24"/>
        </w:rPr>
        <w:t> emphatically </w:t>
      </w:r>
      <w:r w:rsidR="004445DE" w:rsidRPr="004445DE">
        <w:rPr>
          <w:rFonts w:ascii="Times New Roman" w:hAnsi="Times New Roman" w:cs="Times New Roman"/>
          <w:sz w:val="24"/>
          <w:szCs w:val="24"/>
        </w:rPr>
        <w:t>affect</w:t>
      </w:r>
      <w:r w:rsidRPr="004445DE">
        <w:rPr>
          <w:rFonts w:ascii="Times New Roman" w:hAnsi="Times New Roman" w:cs="Times New Roman"/>
          <w:sz w:val="24"/>
          <w:szCs w:val="24"/>
        </w:rPr>
        <w:t> the individual as laid out </w:t>
      </w:r>
      <w:r w:rsidR="004445DE" w:rsidRPr="004445DE">
        <w:rPr>
          <w:rFonts w:ascii="Times New Roman" w:hAnsi="Times New Roman" w:cs="Times New Roman"/>
          <w:sz w:val="24"/>
          <w:szCs w:val="24"/>
        </w:rPr>
        <w:t>above</w:t>
      </w:r>
      <w:r w:rsidRPr="004445DE">
        <w:rPr>
          <w:rFonts w:ascii="Times New Roman" w:hAnsi="Times New Roman" w:cs="Times New Roman"/>
          <w:sz w:val="24"/>
          <w:szCs w:val="24"/>
        </w:rPr>
        <w:t xml:space="preserve">, but it is additionally positive for the individuals around the person being coached (O’Connor &amp; Cavanagh, 2013). This makes instinctive sense as people who have increased self-awareness and work on progressing their behaviors would be way better group players. </w:t>
      </w:r>
      <w:r w:rsidR="004445DE" w:rsidRPr="004445DE">
        <w:rPr>
          <w:rFonts w:ascii="Times New Roman" w:hAnsi="Times New Roman" w:cs="Times New Roman"/>
          <w:sz w:val="24"/>
          <w:szCs w:val="24"/>
        </w:rPr>
        <w:t>Moreover,</w:t>
      </w:r>
      <w:r w:rsidRPr="004445DE">
        <w:rPr>
          <w:rFonts w:ascii="Times New Roman" w:hAnsi="Times New Roman" w:cs="Times New Roman"/>
          <w:sz w:val="24"/>
          <w:szCs w:val="24"/>
        </w:rPr>
        <w:t> there's </w:t>
      </w:r>
      <w:r w:rsidR="004445DE" w:rsidRPr="004445DE">
        <w:rPr>
          <w:rFonts w:ascii="Times New Roman" w:hAnsi="Times New Roman" w:cs="Times New Roman"/>
          <w:sz w:val="24"/>
          <w:szCs w:val="24"/>
        </w:rPr>
        <w:t>moreover</w:t>
      </w:r>
      <w:r w:rsidRPr="004445DE">
        <w:rPr>
          <w:rFonts w:ascii="Times New Roman" w:hAnsi="Times New Roman" w:cs="Times New Roman"/>
          <w:sz w:val="24"/>
          <w:szCs w:val="24"/>
        </w:rPr>
        <w:t> </w:t>
      </w:r>
      <w:r w:rsidR="004445DE" w:rsidRPr="004445DE">
        <w:rPr>
          <w:rFonts w:ascii="Times New Roman" w:hAnsi="Times New Roman" w:cs="Times New Roman"/>
          <w:sz w:val="24"/>
          <w:szCs w:val="24"/>
        </w:rPr>
        <w:t>investigation</w:t>
      </w:r>
      <w:r w:rsidRPr="004445DE">
        <w:rPr>
          <w:rFonts w:ascii="Times New Roman" w:hAnsi="Times New Roman" w:cs="Times New Roman"/>
          <w:sz w:val="24"/>
          <w:szCs w:val="24"/>
        </w:rPr>
        <w:t> that appears the positive spread of coaching: O’Connor and Cavanagh (2013) have found that near colleagues of people who are being coached have seen an increment in their prosperity. They have named this the coaching “ripple effect”: the positive results of coaching swell past the coached person</w:t>
      </w:r>
      <w:r w:rsidRPr="007D3A72">
        <w:t>.</w:t>
      </w:r>
    </w:p>
    <w:p w14:paraId="7E1A3BD0" w14:textId="2A87F712" w:rsidR="005752D4" w:rsidRDefault="005752D4" w:rsidP="005752D4">
      <w:pPr>
        <w:pStyle w:val="NormalWeb"/>
        <w:shd w:val="clear" w:color="auto" w:fill="FFFFFF"/>
        <w:spacing w:before="0" w:beforeAutospacing="0" w:after="240" w:afterAutospacing="0"/>
        <w:rPr>
          <w:rFonts w:ascii="Georgia" w:hAnsi="Georgia"/>
          <w:color w:val="333333"/>
          <w:sz w:val="27"/>
          <w:szCs w:val="27"/>
          <w:shd w:val="clear" w:color="auto" w:fill="FCFCFC"/>
        </w:rPr>
      </w:pPr>
      <w:r w:rsidRPr="005752D4">
        <w:rPr>
          <w:shd w:val="clear" w:color="auto" w:fill="FCFCFC"/>
        </w:rPr>
        <w:t>Most mentees report positive benefits, and a </w:t>
      </w:r>
      <w:r w:rsidRPr="005752D4">
        <w:rPr>
          <w:rStyle w:val="Emphasis"/>
          <w:shd w:val="clear" w:color="auto" w:fill="FCFCFC"/>
        </w:rPr>
        <w:t>Wall Street Journal </w:t>
      </w:r>
      <w:r w:rsidRPr="005752D4">
        <w:rPr>
          <w:shd w:val="clear" w:color="auto" w:fill="FCFCFC"/>
        </w:rPr>
        <w:t>article outlined that </w:t>
      </w:r>
      <w:hyperlink r:id="rId10" w:tgtFrame="_blank" w:tooltip="https://www.wsj.com/articles/SB123301451869117603" w:history="1">
        <w:r w:rsidRPr="005752D4">
          <w:rPr>
            <w:rStyle w:val="Hyperlink"/>
            <w:color w:val="auto"/>
            <w:u w:val="none"/>
            <w:shd w:val="clear" w:color="auto" w:fill="FCFCFC"/>
          </w:rPr>
          <w:t>70%</w:t>
        </w:r>
      </w:hyperlink>
      <w:r w:rsidRPr="005752D4">
        <w:rPr>
          <w:shd w:val="clear" w:color="auto" w:fill="FCFCFC"/>
        </w:rPr>
        <w:t> of Fortune 500 companies have formal mentorship programs in place. Having a culture of mentorship is one of the best ways to ensure that knowledge is shared, and employees are empowered</w:t>
      </w:r>
      <w:r>
        <w:rPr>
          <w:rFonts w:ascii="Georgia" w:hAnsi="Georgia"/>
          <w:color w:val="333333"/>
          <w:sz w:val="27"/>
          <w:szCs w:val="27"/>
          <w:shd w:val="clear" w:color="auto" w:fill="FCFCFC"/>
        </w:rPr>
        <w:t>.</w:t>
      </w:r>
    </w:p>
    <w:p w14:paraId="11B9E6BA" w14:textId="77777777" w:rsidR="00841B22" w:rsidRDefault="00841B22" w:rsidP="005752D4">
      <w:pPr>
        <w:pStyle w:val="NormalWeb"/>
        <w:shd w:val="clear" w:color="auto" w:fill="FFFFFF"/>
        <w:spacing w:before="0" w:beforeAutospacing="0" w:after="240" w:afterAutospacing="0"/>
        <w:rPr>
          <w:rFonts w:ascii="Georgia" w:hAnsi="Georgia"/>
          <w:color w:val="333333"/>
          <w:sz w:val="27"/>
          <w:szCs w:val="27"/>
          <w:shd w:val="clear" w:color="auto" w:fill="FCFCFC"/>
        </w:rPr>
      </w:pPr>
    </w:p>
    <w:p w14:paraId="411CC9A5" w14:textId="4C10F663" w:rsidR="00841B22" w:rsidRPr="005A40F8" w:rsidRDefault="00841B22" w:rsidP="00C01E70">
      <w:pPr>
        <w:pStyle w:val="NormalWeb"/>
        <w:shd w:val="clear" w:color="auto" w:fill="FFFFFF"/>
        <w:spacing w:before="0" w:beforeAutospacing="0" w:after="240" w:afterAutospacing="0"/>
        <w:rPr>
          <w:b/>
          <w:bCs/>
          <w:sz w:val="28"/>
          <w:szCs w:val="28"/>
          <w:shd w:val="clear" w:color="auto" w:fill="FCFCFC"/>
        </w:rPr>
      </w:pPr>
      <w:r w:rsidRPr="005A40F8">
        <w:rPr>
          <w:b/>
          <w:bCs/>
          <w:sz w:val="28"/>
          <w:szCs w:val="28"/>
          <w:shd w:val="clear" w:color="auto" w:fill="FCFCFC"/>
        </w:rPr>
        <w:t>Necessary skills and behaviors a line manager should have as coach/mentor.</w:t>
      </w:r>
    </w:p>
    <w:p w14:paraId="4FB3CBB0" w14:textId="77777777" w:rsidR="00841B22" w:rsidRPr="00C01E70" w:rsidRDefault="00841B22" w:rsidP="00C01E70">
      <w:pPr>
        <w:pStyle w:val="NormalWeb"/>
        <w:shd w:val="clear" w:color="auto" w:fill="FFFFFF"/>
        <w:spacing w:before="0" w:beforeAutospacing="0" w:after="240" w:afterAutospacing="0"/>
        <w:rPr>
          <w:shd w:val="clear" w:color="auto" w:fill="FCFCFC"/>
        </w:rPr>
      </w:pPr>
    </w:p>
    <w:p w14:paraId="7C95B9AF" w14:textId="1B65CAA7" w:rsidR="00841B22" w:rsidRPr="00841B22" w:rsidRDefault="00841B22" w:rsidP="00C01E70">
      <w:pPr>
        <w:shd w:val="clear" w:color="auto" w:fill="FFFFFF"/>
        <w:spacing w:after="390" w:line="240" w:lineRule="auto"/>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 xml:space="preserve">Line managers are increasingly expected to coach staff and can have a powerful influence on their teams and the </w:t>
      </w:r>
      <w:r w:rsidR="000A3B3F" w:rsidRPr="00841B22">
        <w:rPr>
          <w:rFonts w:ascii="Times New Roman" w:eastAsia="Times New Roman" w:hAnsi="Times New Roman" w:cs="Times New Roman"/>
          <w:kern w:val="0"/>
          <w:sz w:val="24"/>
          <w:szCs w:val="24"/>
          <w14:ligatures w14:val="none"/>
        </w:rPr>
        <w:t>organization</w:t>
      </w:r>
      <w:r w:rsidRPr="00841B22">
        <w:rPr>
          <w:rFonts w:ascii="Times New Roman" w:eastAsia="Times New Roman" w:hAnsi="Times New Roman" w:cs="Times New Roman"/>
          <w:kern w:val="0"/>
          <w:sz w:val="24"/>
          <w:szCs w:val="24"/>
          <w14:ligatures w14:val="none"/>
        </w:rPr>
        <w:t xml:space="preserve"> </w:t>
      </w:r>
      <w:r w:rsidR="000305CE" w:rsidRPr="00841B22">
        <w:rPr>
          <w:rFonts w:ascii="Times New Roman" w:eastAsia="Times New Roman" w:hAnsi="Times New Roman" w:cs="Times New Roman"/>
          <w:kern w:val="0"/>
          <w:sz w:val="24"/>
          <w:szCs w:val="24"/>
          <w14:ligatures w14:val="none"/>
        </w:rPr>
        <w:t>when</w:t>
      </w:r>
      <w:r w:rsidRPr="00841B22">
        <w:rPr>
          <w:rFonts w:ascii="Times New Roman" w:eastAsia="Times New Roman" w:hAnsi="Times New Roman" w:cs="Times New Roman"/>
          <w:kern w:val="0"/>
          <w:sz w:val="24"/>
          <w:szCs w:val="24"/>
          <w14:ligatures w14:val="none"/>
        </w:rPr>
        <w:t xml:space="preserve"> they adopt a coaching style of management.</w:t>
      </w:r>
      <w:r w:rsidRPr="00841B22">
        <w:rPr>
          <w:rFonts w:ascii="Times New Roman" w:eastAsia="Times New Roman" w:hAnsi="Times New Roman" w:cs="Times New Roman"/>
          <w:kern w:val="0"/>
          <w:sz w:val="24"/>
          <w:szCs w:val="24"/>
          <w14:ligatures w14:val="none"/>
        </w:rPr>
        <w:br/>
        <w:t>As a way of managing people, coaching differs from the traditional corporate ‘command and control’ approach in the following ways:</w:t>
      </w:r>
    </w:p>
    <w:p w14:paraId="17015CF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Collaborating instead of controlling</w:t>
      </w:r>
    </w:p>
    <w:p w14:paraId="2A5778D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Delegating more responsibility</w:t>
      </w:r>
    </w:p>
    <w:p w14:paraId="78C2E00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Talking less, listening more</w:t>
      </w:r>
    </w:p>
    <w:p w14:paraId="6718B71E"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Giving fewer orders, asking more questions</w:t>
      </w:r>
    </w:p>
    <w:p w14:paraId="3A35E69F" w14:textId="77777777" w:rsidR="00841B22" w:rsidRPr="00C01E70"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Giving specific feedback instead of making judgements</w:t>
      </w:r>
    </w:p>
    <w:p w14:paraId="623F9004" w14:textId="77777777" w:rsidR="00C01E70" w:rsidRPr="00C01E70" w:rsidRDefault="00C01E70" w:rsidP="00C01E70">
      <w:p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p>
    <w:p w14:paraId="2C003E17" w14:textId="77777777" w:rsidR="00C01E70" w:rsidRPr="00C01E70" w:rsidRDefault="00C01E70" w:rsidP="00C01E70">
      <w:p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p>
    <w:p w14:paraId="5613A749" w14:textId="0CCEB249" w:rsidR="00C01E70" w:rsidRPr="00C01E70" w:rsidRDefault="00C01E70" w:rsidP="00C01E70">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In his book </w:t>
      </w:r>
      <w:r w:rsidRPr="00C01E70">
        <w:rPr>
          <w:rStyle w:val="Emphasis"/>
          <w:rFonts w:ascii="Times New Roman" w:hAnsi="Times New Roman" w:cs="Times New Roman"/>
          <w:sz w:val="24"/>
          <w:szCs w:val="24"/>
          <w:bdr w:val="none" w:sz="0" w:space="0" w:color="auto" w:frame="1"/>
          <w:shd w:val="clear" w:color="auto" w:fill="FFFFFF"/>
        </w:rPr>
        <w:t>Coaching for Performance</w:t>
      </w:r>
      <w:r w:rsidRPr="00C01E70">
        <w:rPr>
          <w:rFonts w:ascii="Times New Roman" w:hAnsi="Times New Roman" w:cs="Times New Roman"/>
          <w:sz w:val="24"/>
          <w:szCs w:val="24"/>
          <w:shd w:val="clear" w:color="auto" w:fill="FFFFFF"/>
        </w:rPr>
        <w:t xml:space="preserve"> John Whitmore demands the highest qualities of that Manager: empathy, </w:t>
      </w:r>
      <w:r w:rsidR="000305CE" w:rsidRPr="00C01E70">
        <w:rPr>
          <w:rFonts w:ascii="Times New Roman" w:hAnsi="Times New Roman" w:cs="Times New Roman"/>
          <w:sz w:val="24"/>
          <w:szCs w:val="24"/>
          <w:shd w:val="clear" w:color="auto" w:fill="FFFFFF"/>
        </w:rPr>
        <w:t>integrity,</w:t>
      </w:r>
      <w:r w:rsidRPr="00C01E70">
        <w:rPr>
          <w:rFonts w:ascii="Times New Roman" w:hAnsi="Times New Roman" w:cs="Times New Roman"/>
          <w:sz w:val="24"/>
          <w:szCs w:val="24"/>
          <w:shd w:val="clear" w:color="auto" w:fill="FFFFFF"/>
        </w:rPr>
        <w:t xml:space="preserve"> and detachment, as well as a willingness, in most cases, to adopt a fundamentally different approach to his staff: he may even have to cope with initial resistance from some of his staff, suspicious of the motives or perhaps having got used to a “dependency” authoritarian style.</w:t>
      </w:r>
    </w:p>
    <w:p w14:paraId="7758CA48" w14:textId="77777777" w:rsidR="001760C3" w:rsidRDefault="00C01E70" w:rsidP="001760C3">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 xml:space="preserve">The skills and qualities of managers are </w:t>
      </w:r>
      <w:r w:rsidR="00BC5217" w:rsidRPr="00C01E70">
        <w:rPr>
          <w:rFonts w:ascii="Times New Roman" w:hAnsi="Times New Roman" w:cs="Times New Roman"/>
          <w:sz w:val="24"/>
          <w:szCs w:val="24"/>
          <w:shd w:val="clear" w:color="auto" w:fill="FFFFFF"/>
        </w:rPr>
        <w:t>like</w:t>
      </w:r>
      <w:r w:rsidRPr="00C01E70">
        <w:rPr>
          <w:rFonts w:ascii="Times New Roman" w:hAnsi="Times New Roman" w:cs="Times New Roman"/>
          <w:sz w:val="24"/>
          <w:szCs w:val="24"/>
          <w:shd w:val="clear" w:color="auto" w:fill="FFFFFF"/>
        </w:rPr>
        <w:t xml:space="preserve"> those of coaches and mentors. In many cases, managers do act as coaches or mentors for members of their team. They guide them through day-to-day activities and help them improve their performance or develop their careers. They might also highlight individuals’ strengths, help them reflect on their practice, and help to empower them in their roles.</w:t>
      </w:r>
    </w:p>
    <w:p w14:paraId="6BF0F2D2" w14:textId="0793C0B4" w:rsidR="000305CE" w:rsidRDefault="00977058" w:rsidP="001760C3">
      <w:pPr>
        <w:shd w:val="clear" w:color="auto" w:fill="FFFFFF"/>
        <w:spacing w:after="0" w:line="240" w:lineRule="auto"/>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Studies show that </w:t>
      </w:r>
      <w:r w:rsidR="00C112B7">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be a good coach and mentor manager</w:t>
      </w:r>
      <w:r w:rsidR="00C112B7">
        <w:rPr>
          <w:rFonts w:ascii="Times New Roman" w:hAnsi="Times New Roman" w:cs="Times New Roman"/>
          <w:sz w:val="24"/>
          <w:szCs w:val="24"/>
          <w:shd w:val="clear" w:color="auto" w:fill="FFFFFF"/>
        </w:rPr>
        <w:t>s should have:</w:t>
      </w:r>
    </w:p>
    <w:p w14:paraId="6E7A6672" w14:textId="77777777" w:rsidR="001760C3" w:rsidRDefault="001760C3"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1F117352" w14:textId="77777777" w:rsidR="001760C3" w:rsidRDefault="001760C3"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2ABA2B28" w14:textId="0FED4D8C" w:rsidR="00C01E70" w:rsidRPr="004C4EDE" w:rsidRDefault="00C01E70" w:rsidP="004C4EDE">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b/>
          <w:bCs/>
          <w:kern w:val="0"/>
          <w:sz w:val="24"/>
          <w:szCs w:val="24"/>
          <w14:ligatures w14:val="none"/>
        </w:rPr>
      </w:pPr>
      <w:r w:rsidRPr="00FE4621">
        <w:rPr>
          <w:rFonts w:ascii="Times New Roman" w:eastAsia="Times New Roman" w:hAnsi="Times New Roman" w:cs="Times New Roman"/>
          <w:kern w:val="0"/>
          <w:sz w:val="24"/>
          <w:szCs w:val="24"/>
          <w14:ligatures w14:val="none"/>
        </w:rPr>
        <w:t>Active listening</w:t>
      </w:r>
      <w:r w:rsidR="006F34AB" w:rsidRPr="00FE4621">
        <w:rPr>
          <w:rFonts w:ascii="Times New Roman" w:eastAsia="Times New Roman" w:hAnsi="Times New Roman" w:cs="Times New Roman"/>
          <w:kern w:val="0"/>
          <w:sz w:val="24"/>
          <w:szCs w:val="24"/>
          <w14:ligatures w14:val="none"/>
        </w:rPr>
        <w:t xml:space="preserve"> </w:t>
      </w:r>
      <w:r w:rsidR="000305CE" w:rsidRPr="00FE4621">
        <w:rPr>
          <w:rFonts w:ascii="Times New Roman" w:eastAsia="Times New Roman" w:hAnsi="Times New Roman" w:cs="Times New Roman"/>
          <w:kern w:val="0"/>
          <w:sz w:val="24"/>
          <w:szCs w:val="24"/>
          <w14:ligatures w14:val="none"/>
        </w:rPr>
        <w:t>to</w:t>
      </w:r>
      <w:r w:rsidR="006F34AB" w:rsidRPr="00FE4621">
        <w:rPr>
          <w:rFonts w:ascii="Times New Roman" w:eastAsia="Times New Roman" w:hAnsi="Times New Roman" w:cs="Times New Roman"/>
          <w:kern w:val="0"/>
          <w:sz w:val="24"/>
          <w:szCs w:val="24"/>
          <w14:ligatures w14:val="none"/>
        </w:rPr>
        <w:t xml:space="preserve"> build a relationship</w:t>
      </w:r>
      <w:r w:rsidR="006F34AB" w:rsidRPr="004C4EDE">
        <w:rPr>
          <w:rFonts w:ascii="Times New Roman" w:eastAsia="Times New Roman" w:hAnsi="Times New Roman" w:cs="Times New Roman"/>
          <w:b/>
          <w:bCs/>
          <w:kern w:val="0"/>
          <w:sz w:val="24"/>
          <w:szCs w:val="24"/>
          <w14:ligatures w14:val="none"/>
        </w:rPr>
        <w:t>.</w:t>
      </w:r>
    </w:p>
    <w:p w14:paraId="6C8C2A79" w14:textId="77777777" w:rsidR="006F34AB" w:rsidRPr="001760C3" w:rsidRDefault="006F34AB"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5F206392" w14:textId="1D0551B5" w:rsidR="00C01E70" w:rsidRPr="00C01E70" w:rsidRDefault="00C01E70" w:rsidP="00C01E70">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 xml:space="preserve">Coaches and mentors need to listen actively </w:t>
      </w:r>
      <w:r w:rsidR="00C112B7" w:rsidRPr="00C01E70">
        <w:rPr>
          <w:rFonts w:ascii="Times New Roman" w:hAnsi="Times New Roman" w:cs="Times New Roman"/>
          <w:sz w:val="24"/>
          <w:szCs w:val="24"/>
          <w:shd w:val="clear" w:color="auto" w:fill="FFFFFF"/>
        </w:rPr>
        <w:t>to</w:t>
      </w:r>
      <w:r w:rsidRPr="00C01E70">
        <w:rPr>
          <w:rFonts w:ascii="Times New Roman" w:hAnsi="Times New Roman" w:cs="Times New Roman"/>
          <w:sz w:val="24"/>
          <w:szCs w:val="24"/>
          <w:shd w:val="clear" w:color="auto" w:fill="FFFFFF"/>
        </w:rPr>
        <w:t xml:space="preserve"> understand the coachee or mentee’s perspective, beliefs, and values, as well as barriers they face, and what they want to </w:t>
      </w:r>
      <w:r w:rsidR="006F34AB" w:rsidRPr="00C01E70">
        <w:rPr>
          <w:rFonts w:ascii="Times New Roman" w:hAnsi="Times New Roman" w:cs="Times New Roman"/>
          <w:sz w:val="24"/>
          <w:szCs w:val="24"/>
          <w:shd w:val="clear" w:color="auto" w:fill="FFFFFF"/>
        </w:rPr>
        <w:t>achieve.</w:t>
      </w:r>
    </w:p>
    <w:p w14:paraId="1D03A298" w14:textId="56850AFC" w:rsidR="00C01E70" w:rsidRPr="004C4EDE"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FE4621">
        <w:rPr>
          <w:rFonts w:ascii="Times New Roman" w:eastAsia="Times New Roman" w:hAnsi="Times New Roman" w:cs="Times New Roman"/>
          <w:kern w:val="0"/>
          <w:sz w:val="24"/>
          <w:szCs w:val="24"/>
          <w14:ligatures w14:val="none"/>
        </w:rPr>
        <w:t>Empathy and understanding</w:t>
      </w:r>
      <w:r w:rsidR="00165A47" w:rsidRPr="00FE4621">
        <w:rPr>
          <w:rFonts w:ascii="Times New Roman" w:eastAsia="Times New Roman" w:hAnsi="Times New Roman" w:cs="Times New Roman"/>
          <w:kern w:val="0"/>
          <w:sz w:val="24"/>
          <w:szCs w:val="24"/>
          <w14:ligatures w14:val="none"/>
        </w:rPr>
        <w:t xml:space="preserve"> using different </w:t>
      </w:r>
      <w:r w:rsidR="00C112B7" w:rsidRPr="00FE4621">
        <w:rPr>
          <w:rFonts w:ascii="Times New Roman" w:eastAsia="Times New Roman" w:hAnsi="Times New Roman" w:cs="Times New Roman"/>
          <w:kern w:val="0"/>
          <w:sz w:val="24"/>
          <w:szCs w:val="24"/>
          <w14:ligatures w14:val="none"/>
        </w:rPr>
        <w:t>levels</w:t>
      </w:r>
      <w:r w:rsidR="00165A47" w:rsidRPr="00FE4621">
        <w:rPr>
          <w:rFonts w:ascii="Times New Roman" w:eastAsia="Times New Roman" w:hAnsi="Times New Roman" w:cs="Times New Roman"/>
          <w:kern w:val="0"/>
          <w:sz w:val="24"/>
          <w:szCs w:val="24"/>
          <w14:ligatures w14:val="none"/>
        </w:rPr>
        <w:t xml:space="preserve"> of </w:t>
      </w:r>
      <w:r w:rsidR="000305CE" w:rsidRPr="00FE4621">
        <w:rPr>
          <w:rFonts w:ascii="Times New Roman" w:eastAsia="Times New Roman" w:hAnsi="Times New Roman" w:cs="Times New Roman"/>
          <w:kern w:val="0"/>
          <w:sz w:val="24"/>
          <w:szCs w:val="24"/>
          <w14:ligatures w14:val="none"/>
        </w:rPr>
        <w:t>listening</w:t>
      </w:r>
      <w:r w:rsidR="000305CE" w:rsidRPr="004C4EDE">
        <w:rPr>
          <w:rFonts w:ascii="Times New Roman" w:eastAsia="Times New Roman" w:hAnsi="Times New Roman" w:cs="Times New Roman"/>
          <w:b/>
          <w:bCs/>
          <w:kern w:val="0"/>
          <w:sz w:val="24"/>
          <w:szCs w:val="24"/>
          <w14:ligatures w14:val="none"/>
        </w:rPr>
        <w:t>.</w:t>
      </w:r>
      <w:r w:rsidR="00165A47" w:rsidRPr="004C4EDE">
        <w:rPr>
          <w:rFonts w:ascii="Times New Roman" w:eastAsia="Times New Roman" w:hAnsi="Times New Roman" w:cs="Times New Roman"/>
          <w:b/>
          <w:bCs/>
          <w:kern w:val="0"/>
          <w:sz w:val="24"/>
          <w:szCs w:val="24"/>
          <w14:ligatures w14:val="none"/>
        </w:rPr>
        <w:t xml:space="preserve"> </w:t>
      </w:r>
    </w:p>
    <w:p w14:paraId="2F816960" w14:textId="6D7FA56A"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It’s important for coaches and mentors to be able to sense (or intuit) an individual’s state of mind, or in other words to ‘put themselves in that person’s </w:t>
      </w:r>
      <w:r w:rsidR="00D87F46" w:rsidRPr="00C01E70">
        <w:rPr>
          <w:rFonts w:ascii="Times New Roman" w:eastAsia="Times New Roman" w:hAnsi="Times New Roman" w:cs="Times New Roman"/>
          <w:kern w:val="0"/>
          <w:sz w:val="24"/>
          <w:szCs w:val="24"/>
          <w14:ligatures w14:val="none"/>
        </w:rPr>
        <w:t>shoes.</w:t>
      </w:r>
    </w:p>
    <w:p w14:paraId="5A222DE9" w14:textId="67603F77"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Questioning</w:t>
      </w:r>
    </w:p>
    <w:p w14:paraId="6C482E91" w14:textId="34D387F3"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Effective questioning allows you to elicit someone’s thoughts and opinions, focus their attention on coming up with a new idea or solution, and empower them to feel that they are an agent of </w:t>
      </w:r>
      <w:r w:rsidR="00D87F46" w:rsidRPr="00C01E70">
        <w:rPr>
          <w:rFonts w:ascii="Times New Roman" w:eastAsia="Times New Roman" w:hAnsi="Times New Roman" w:cs="Times New Roman"/>
          <w:kern w:val="0"/>
          <w:sz w:val="24"/>
          <w:szCs w:val="24"/>
          <w14:ligatures w14:val="none"/>
        </w:rPr>
        <w:t>change.</w:t>
      </w:r>
    </w:p>
    <w:p w14:paraId="03A03E05" w14:textId="5352D1B0"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Communication</w:t>
      </w:r>
    </w:p>
    <w:p w14:paraId="3577F9D1" w14:textId="71E4371C"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It is vital for coaches and mentors to be effective communicators so that they can discuss the individual’s personal thoughts, feelings, or issues sensitively, and can convey intended meanings rather than being ambiguous or coming </w:t>
      </w:r>
      <w:r w:rsidR="00D87F46" w:rsidRPr="00C01E70">
        <w:rPr>
          <w:rFonts w:ascii="Times New Roman" w:eastAsia="Times New Roman" w:hAnsi="Times New Roman" w:cs="Times New Roman"/>
          <w:kern w:val="0"/>
          <w:sz w:val="24"/>
          <w:szCs w:val="24"/>
          <w14:ligatures w14:val="none"/>
        </w:rPr>
        <w:t>across them</w:t>
      </w:r>
      <w:r w:rsidRPr="00C01E70">
        <w:rPr>
          <w:rFonts w:ascii="Times New Roman" w:eastAsia="Times New Roman" w:hAnsi="Times New Roman" w:cs="Times New Roman"/>
          <w:kern w:val="0"/>
          <w:sz w:val="24"/>
          <w:szCs w:val="24"/>
          <w14:ligatures w14:val="none"/>
        </w:rPr>
        <w:t xml:space="preserve"> in the wrong way.</w:t>
      </w:r>
    </w:p>
    <w:p w14:paraId="4659A0DF" w14:textId="32133771" w:rsidR="00C01E70" w:rsidRPr="00FE4621" w:rsidRDefault="00D87F46"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G</w:t>
      </w:r>
      <w:r w:rsidR="00C01E70" w:rsidRPr="00FE4621">
        <w:rPr>
          <w:rFonts w:ascii="Times New Roman" w:eastAsia="Times New Roman" w:hAnsi="Times New Roman" w:cs="Times New Roman"/>
          <w:kern w:val="0"/>
          <w:sz w:val="24"/>
          <w:szCs w:val="24"/>
          <w14:ligatures w14:val="none"/>
        </w:rPr>
        <w:t>iving feedback</w:t>
      </w:r>
    </w:p>
    <w:p w14:paraId="777D6991" w14:textId="232D0B3F"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You will need to be able to give your </w:t>
      </w:r>
      <w:r w:rsidR="00D87F46"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or mentee feedback that is clear, specific, and honest, but also not </w:t>
      </w:r>
      <w:r w:rsidR="00D87F46" w:rsidRPr="00C01E70">
        <w:rPr>
          <w:rFonts w:ascii="Times New Roman" w:eastAsia="Times New Roman" w:hAnsi="Times New Roman" w:cs="Times New Roman"/>
          <w:kern w:val="0"/>
          <w:sz w:val="24"/>
          <w:szCs w:val="24"/>
          <w14:ligatures w14:val="none"/>
        </w:rPr>
        <w:t>judgmental</w:t>
      </w:r>
      <w:r w:rsidRPr="00C01E70">
        <w:rPr>
          <w:rFonts w:ascii="Times New Roman" w:eastAsia="Times New Roman" w:hAnsi="Times New Roman" w:cs="Times New Roman"/>
          <w:kern w:val="0"/>
          <w:sz w:val="24"/>
          <w:szCs w:val="24"/>
          <w14:ligatures w14:val="none"/>
        </w:rPr>
        <w:t xml:space="preserve"> nor overly negative.</w:t>
      </w:r>
    </w:p>
    <w:p w14:paraId="26CAD327" w14:textId="53E5AB52" w:rsidR="00C01E70" w:rsidRPr="00FE4621" w:rsidRDefault="00D87F46"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Goal setting</w:t>
      </w:r>
    </w:p>
    <w:p w14:paraId="4E135496" w14:textId="2BF4D23B"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This is particularly key for coaches, who need to be able to help the </w:t>
      </w:r>
      <w:r w:rsidR="00A44394"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articulate clear, well-defined, and motivating goals </w:t>
      </w:r>
      <w:r w:rsidR="00C112B7" w:rsidRPr="00C01E70">
        <w:rPr>
          <w:rFonts w:ascii="Times New Roman" w:eastAsia="Times New Roman" w:hAnsi="Times New Roman" w:cs="Times New Roman"/>
          <w:kern w:val="0"/>
          <w:sz w:val="24"/>
          <w:szCs w:val="24"/>
          <w14:ligatures w14:val="none"/>
        </w:rPr>
        <w:t>(SMART</w:t>
      </w:r>
      <w:r w:rsidRPr="00C01E70">
        <w:rPr>
          <w:rFonts w:ascii="Times New Roman" w:eastAsia="Times New Roman" w:hAnsi="Times New Roman" w:cs="Times New Roman"/>
          <w:kern w:val="0"/>
          <w:sz w:val="24"/>
          <w:szCs w:val="24"/>
          <w14:ligatures w14:val="none"/>
        </w:rPr>
        <w:t xml:space="preserve"> goals – those that are Specific, Measurable, Achievable, Relevant, and Time-based), and then discuss how the </w:t>
      </w:r>
      <w:r w:rsidR="00C112B7"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actions are helping or hindering them in reaching those goals.</w:t>
      </w:r>
    </w:p>
    <w:p w14:paraId="43EB2D0A" w14:textId="2F8A2564"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Enthusiasm</w:t>
      </w:r>
      <w:r w:rsidR="00594FB7" w:rsidRPr="00FE4621">
        <w:rPr>
          <w:rFonts w:ascii="Times New Roman" w:eastAsia="Times New Roman" w:hAnsi="Times New Roman" w:cs="Times New Roman"/>
          <w:kern w:val="0"/>
          <w:sz w:val="24"/>
          <w:szCs w:val="24"/>
          <w14:ligatures w14:val="none"/>
        </w:rPr>
        <w:t xml:space="preserve"> and intuition</w:t>
      </w:r>
    </w:p>
    <w:p w14:paraId="302BA609" w14:textId="67BC82D6" w:rsid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Enthusiasm is a discipline – you need intention and effort </w:t>
      </w:r>
      <w:r w:rsidR="00A44394" w:rsidRPr="00C01E70">
        <w:rPr>
          <w:rFonts w:ascii="Times New Roman" w:eastAsia="Times New Roman" w:hAnsi="Times New Roman" w:cs="Times New Roman"/>
          <w:kern w:val="0"/>
          <w:sz w:val="24"/>
          <w:szCs w:val="24"/>
          <w14:ligatures w14:val="none"/>
        </w:rPr>
        <w:t>to</w:t>
      </w:r>
      <w:r w:rsidRPr="00C01E70">
        <w:rPr>
          <w:rFonts w:ascii="Times New Roman" w:eastAsia="Times New Roman" w:hAnsi="Times New Roman" w:cs="Times New Roman"/>
          <w:kern w:val="0"/>
          <w:sz w:val="24"/>
          <w:szCs w:val="24"/>
          <w14:ligatures w14:val="none"/>
        </w:rPr>
        <w:t xml:space="preserve"> maintain it, but it pays off in the long run. Being enthusiastic helps you to build relationships with individuals, making them more likely to trust you, and thus helping to get the best out of them. </w:t>
      </w:r>
    </w:p>
    <w:p w14:paraId="3429421F" w14:textId="77777777" w:rsidR="00C146AF" w:rsidRDefault="00C146AF"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1816AD3" w14:textId="3A111C85" w:rsidR="00C146AF" w:rsidRDefault="00C146AF" w:rsidP="00C01E70">
      <w:pPr>
        <w:shd w:val="clear" w:color="auto" w:fill="FFFFFF"/>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A40F8">
        <w:rPr>
          <w:rFonts w:ascii="Times New Roman" w:eastAsia="Times New Roman" w:hAnsi="Times New Roman" w:cs="Times New Roman"/>
          <w:b/>
          <w:bCs/>
          <w:kern w:val="0"/>
          <w:sz w:val="28"/>
          <w:szCs w:val="28"/>
          <w14:ligatures w14:val="none"/>
        </w:rPr>
        <w:lastRenderedPageBreak/>
        <w:t xml:space="preserve">The role of </w:t>
      </w:r>
      <w:r w:rsidR="00550009" w:rsidRPr="005A40F8">
        <w:rPr>
          <w:rFonts w:ascii="Times New Roman" w:eastAsia="Times New Roman" w:hAnsi="Times New Roman" w:cs="Times New Roman"/>
          <w:b/>
          <w:bCs/>
          <w:kern w:val="0"/>
          <w:sz w:val="28"/>
          <w:szCs w:val="28"/>
          <w14:ligatures w14:val="none"/>
        </w:rPr>
        <w:t>coaching and mentoring in building</w:t>
      </w:r>
      <w:r w:rsidR="0012748B" w:rsidRPr="005A40F8">
        <w:rPr>
          <w:rFonts w:ascii="Times New Roman" w:eastAsia="Times New Roman" w:hAnsi="Times New Roman" w:cs="Times New Roman"/>
          <w:b/>
          <w:bCs/>
          <w:kern w:val="0"/>
          <w:sz w:val="28"/>
          <w:szCs w:val="28"/>
          <w14:ligatures w14:val="none"/>
        </w:rPr>
        <w:t xml:space="preserve"> resilience and dealing with change</w:t>
      </w:r>
    </w:p>
    <w:p w14:paraId="4E7E1082" w14:textId="1D317B17" w:rsidR="004D7102" w:rsidRPr="004445DE" w:rsidRDefault="00E7683D" w:rsidP="00C01E70">
      <w:pPr>
        <w:shd w:val="clear" w:color="auto" w:fill="FFFFFF"/>
        <w:spacing w:before="100" w:beforeAutospacing="1" w:after="100" w:afterAutospacing="1" w:line="240" w:lineRule="auto"/>
        <w:rPr>
          <w:rFonts w:ascii="Times New Roman" w:eastAsia="Times New Roman" w:hAnsi="Times New Roman" w:cs="Times New Roman"/>
          <w:b/>
          <w:bCs/>
          <w:i/>
          <w:iCs/>
          <w:kern w:val="0"/>
          <w:sz w:val="24"/>
          <w:szCs w:val="24"/>
          <w14:ligatures w14:val="none"/>
        </w:rPr>
      </w:pPr>
      <w:r w:rsidRPr="004445DE">
        <w:rPr>
          <w:rFonts w:ascii="Times New Roman" w:hAnsi="Times New Roman" w:cs="Times New Roman"/>
          <w:i/>
          <w:iCs/>
          <w:color w:val="333333"/>
          <w:sz w:val="24"/>
          <w:szCs w:val="24"/>
          <w:shd w:val="clear" w:color="auto" w:fill="FFFFFF"/>
        </w:rPr>
        <w:t>‘It is the process that can alter the factors that highly influence an enterprise in terms of its offers, strategy, and innovation. The continual improvement of processes and/or technologies, and their diffusion, can nurture or stimulate a higher level of change.’</w:t>
      </w:r>
      <w:r w:rsidRPr="004445DE">
        <w:rPr>
          <w:rFonts w:ascii="Times New Roman" w:hAnsi="Times New Roman" w:cs="Times New Roman"/>
          <w:i/>
          <w:iCs/>
          <w:sz w:val="24"/>
          <w:szCs w:val="24"/>
        </w:rPr>
        <w:t xml:space="preserve"> </w:t>
      </w:r>
      <w:hyperlink r:id="rId11" w:history="1">
        <w:r w:rsidRPr="004445DE">
          <w:rPr>
            <w:rStyle w:val="Hyperlink"/>
            <w:rFonts w:ascii="Times New Roman" w:hAnsi="Times New Roman" w:cs="Times New Roman"/>
            <w:i/>
            <w:iCs/>
            <w:color w:val="333333"/>
            <w:sz w:val="24"/>
            <w:szCs w:val="24"/>
            <w:u w:val="none"/>
            <w:shd w:val="clear" w:color="auto" w:fill="FFFFFF"/>
          </w:rPr>
          <w:t>Silvia Fernandes</w:t>
        </w:r>
      </w:hyperlink>
    </w:p>
    <w:p w14:paraId="09D22E81" w14:textId="77777777"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0A73B40" w14:textId="77777777" w:rsidR="00A81A4C" w:rsidRDefault="00BD4B9D" w:rsidP="004C4E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Resilience is the ability to bounce back from challenges, setbacks, and stress.</w:t>
      </w:r>
    </w:p>
    <w:p w14:paraId="5D8A3441" w14:textId="77777777" w:rsidR="004445DE" w:rsidRPr="00B73BB9" w:rsidRDefault="004445DE" w:rsidP="004445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A coach or mentor can help you discover and leverage your strengths, which are the sources of your confidence, motivation, and performance. By focusing on what you do well and how you can use it to overcome obstacles, you can develop a positive and realistic self-image. A coach or mentor can also help you recognize and celebrate your achievements, which can reinforce your sense of competence and resilience.</w:t>
      </w:r>
    </w:p>
    <w:p w14:paraId="1A0383B2" w14:textId="77777777" w:rsidR="004445DE" w:rsidRPr="00B73BB9" w:rsidRDefault="004445DE" w:rsidP="004445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A coach or mentor can connect you with other people who can support you, inspire you, and challenge you. By expanding your network, you can access more resources, perspectives, and opportunities that can boost your resilience. A coach or mentor can also help you cultivate and maintain positive and trusting relationships with others, which can enhance your social support and emotional well-being.</w:t>
      </w:r>
    </w:p>
    <w:p w14:paraId="13E01497" w14:textId="77777777" w:rsidR="004445DE" w:rsidRPr="00B73BB9" w:rsidRDefault="004445DE" w:rsidP="004445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Building resilience with your coach or mentor can help you become a more effective and adaptable leader. By working together, you can discover and develop your potential, overcome your challenges, and achieve your goals.</w:t>
      </w:r>
    </w:p>
    <w:p w14:paraId="16829EEE" w14:textId="77777777" w:rsidR="004445DE" w:rsidRPr="00B73BB9" w:rsidRDefault="004445DE" w:rsidP="004445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rPr>
        <w:t>A mentoring program is an effective investment to deal with the practical challenges encountered during times of transition. Providing flexible and personalized guidance and support in dealing with change, offers powerful tools in supporting your employees through the stages of transition.</w:t>
      </w:r>
    </w:p>
    <w:p w14:paraId="3CBF1F3A" w14:textId="25744EFE" w:rsidR="00DE1BBB" w:rsidRPr="004445DE" w:rsidRDefault="004445DE" w:rsidP="004445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In conclusion, resilience is a skill that can be developed through coaching. Business coaching helps you become more adaptable and flexible in the face of unexpected changes, increase your emotional intelligence, and develop a mindset that allows you to bounce back from difficult situations. By learning these skills, you'll be able to build a resilient business culture within your organization while also improving your personal well-being.</w:t>
      </w:r>
      <w:r w:rsidR="00DE1BBB" w:rsidRPr="00B73BB9">
        <w:rPr>
          <w:rFonts w:ascii="Times New Roman" w:eastAsia="Times New Roman" w:hAnsi="Times New Roman" w:cs="Times New Roman"/>
          <w:kern w:val="0"/>
          <w:sz w:val="24"/>
          <w:szCs w:val="24"/>
          <w:bdr w:val="none" w:sz="0" w:space="0" w:color="auto" w:frame="1"/>
          <w14:ligatures w14:val="none"/>
        </w:rPr>
        <w:br/>
      </w:r>
    </w:p>
    <w:p w14:paraId="0B1DC37F" w14:textId="476356F1" w:rsidR="00DE1BBB" w:rsidRPr="00B73BB9" w:rsidRDefault="0022460D" w:rsidP="00DE1BBB">
      <w:pPr>
        <w:shd w:val="clear" w:color="auto" w:fill="FFFFFF"/>
        <w:spacing w:after="240" w:line="240" w:lineRule="auto"/>
        <w:textAlignment w:val="baseline"/>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For</w:t>
      </w:r>
      <w:r w:rsidR="00DE1BBB" w:rsidRPr="00B73BB9">
        <w:rPr>
          <w:rFonts w:ascii="Times New Roman" w:hAnsi="Times New Roman" w:cs="Times New Roman"/>
          <w:sz w:val="24"/>
          <w:szCs w:val="24"/>
          <w:shd w:val="clear" w:color="auto" w:fill="FFFFFF"/>
        </w:rPr>
        <w:t xml:space="preserve"> example, </w:t>
      </w:r>
      <w:r w:rsidRPr="00B73BB9">
        <w:rPr>
          <w:rFonts w:ascii="Times New Roman" w:hAnsi="Times New Roman" w:cs="Times New Roman"/>
          <w:sz w:val="24"/>
          <w:szCs w:val="24"/>
          <w:shd w:val="clear" w:color="auto" w:fill="FFFFFF"/>
        </w:rPr>
        <w:t>during and after pandemic</w:t>
      </w:r>
      <w:r w:rsidR="00005E34" w:rsidRPr="00B73BB9">
        <w:rPr>
          <w:rFonts w:ascii="Times New Roman" w:hAnsi="Times New Roman" w:cs="Times New Roman"/>
          <w:sz w:val="24"/>
          <w:szCs w:val="24"/>
          <w:shd w:val="clear" w:color="auto" w:fill="FFFFFF"/>
        </w:rPr>
        <w:t xml:space="preserve">, </w:t>
      </w:r>
      <w:r w:rsidR="00DE1BBB" w:rsidRPr="00B73BB9">
        <w:rPr>
          <w:rFonts w:ascii="Times New Roman" w:hAnsi="Times New Roman" w:cs="Times New Roman"/>
          <w:sz w:val="24"/>
          <w:szCs w:val="24"/>
          <w:shd w:val="clear" w:color="auto" w:fill="FFFFFF"/>
        </w:rPr>
        <w:t xml:space="preserve">IBM </w:t>
      </w:r>
      <w:r w:rsidR="00005E34" w:rsidRPr="00B73BB9">
        <w:rPr>
          <w:rFonts w:ascii="Times New Roman" w:hAnsi="Times New Roman" w:cs="Times New Roman"/>
          <w:sz w:val="24"/>
          <w:szCs w:val="24"/>
          <w:shd w:val="clear" w:color="auto" w:fill="FFFFFF"/>
        </w:rPr>
        <w:t>was</w:t>
      </w:r>
      <w:r w:rsidR="00DE1BBB" w:rsidRPr="00B73BB9">
        <w:rPr>
          <w:rFonts w:ascii="Times New Roman" w:hAnsi="Times New Roman" w:cs="Times New Roman"/>
          <w:sz w:val="24"/>
          <w:szCs w:val="24"/>
          <w:shd w:val="clear" w:color="auto" w:fill="FFFFFF"/>
        </w:rPr>
        <w:t xml:space="preserve"> helping to close the global skills gap through IBM </w:t>
      </w:r>
      <w:hyperlink r:id="rId12" w:tgtFrame="_blank" w:history="1">
        <w:r w:rsidR="00DE1BBB" w:rsidRPr="00B73BB9">
          <w:rPr>
            <w:rStyle w:val="Hyperlink"/>
            <w:rFonts w:ascii="Times New Roman" w:hAnsi="Times New Roman" w:cs="Times New Roman"/>
            <w:color w:val="auto"/>
            <w:sz w:val="24"/>
            <w:szCs w:val="24"/>
            <w:u w:val="none"/>
            <w:bdr w:val="none" w:sz="0" w:space="0" w:color="auto" w:frame="1"/>
            <w:shd w:val="clear" w:color="auto" w:fill="FFFFFF"/>
          </w:rPr>
          <w:t>Skills</w:t>
        </w:r>
        <w:r w:rsidR="00F357E6">
          <w:rPr>
            <w:rStyle w:val="Hyperlink"/>
            <w:rFonts w:ascii="Times New Roman" w:hAnsi="Times New Roman" w:cs="Times New Roman"/>
            <w:color w:val="auto"/>
            <w:sz w:val="24"/>
            <w:szCs w:val="24"/>
            <w:u w:val="none"/>
            <w:bdr w:val="none" w:sz="0" w:space="0" w:color="auto" w:frame="1"/>
            <w:shd w:val="clear" w:color="auto" w:fill="FFFFFF"/>
          </w:rPr>
          <w:t xml:space="preserve"> </w:t>
        </w:r>
        <w:r w:rsidR="00DE1BBB" w:rsidRPr="00B73BB9">
          <w:rPr>
            <w:rStyle w:val="Hyperlink"/>
            <w:rFonts w:ascii="Times New Roman" w:hAnsi="Times New Roman" w:cs="Times New Roman"/>
            <w:color w:val="auto"/>
            <w:sz w:val="24"/>
            <w:szCs w:val="24"/>
            <w:u w:val="none"/>
            <w:bdr w:val="none" w:sz="0" w:space="0" w:color="auto" w:frame="1"/>
            <w:shd w:val="clear" w:color="auto" w:fill="FFFFFF"/>
          </w:rPr>
          <w:t>Build</w:t>
        </w:r>
      </w:hyperlink>
      <w:r w:rsidR="00DE1BBB" w:rsidRPr="00B73BB9">
        <w:rPr>
          <w:rFonts w:ascii="Times New Roman" w:hAnsi="Times New Roman" w:cs="Times New Roman"/>
          <w:sz w:val="24"/>
          <w:szCs w:val="24"/>
          <w:shd w:val="clear" w:color="auto" w:fill="FFFFFF"/>
        </w:rPr>
        <w:t xml:space="preserve">, which as of February 2021, has helped 1.72 million students and job seekers globally to complete 4 million learning hours in cybersecurity, data analysis, and other technical disciplines. Through IBM’s Global University Programs, IBM is providing technology, supporting </w:t>
      </w:r>
      <w:r w:rsidR="00F357E6" w:rsidRPr="00B73BB9">
        <w:rPr>
          <w:rFonts w:ascii="Times New Roman" w:hAnsi="Times New Roman" w:cs="Times New Roman"/>
          <w:sz w:val="24"/>
          <w:szCs w:val="24"/>
          <w:shd w:val="clear" w:color="auto" w:fill="FFFFFF"/>
        </w:rPr>
        <w:t>research,</w:t>
      </w:r>
      <w:r w:rsidR="00DE1BBB" w:rsidRPr="00B73BB9">
        <w:rPr>
          <w:rFonts w:ascii="Times New Roman" w:hAnsi="Times New Roman" w:cs="Times New Roman"/>
          <w:sz w:val="24"/>
          <w:szCs w:val="24"/>
          <w:shd w:val="clear" w:color="auto" w:fill="FFFFFF"/>
        </w:rPr>
        <w:t xml:space="preserve"> and creating assets to advance relevant skills for today’s workforce to more than 900,000 students across 10,000 universities. The company is also providing students with mentoring and paid work experience through the </w:t>
      </w:r>
      <w:hyperlink r:id="rId13" w:tgtFrame="_blank" w:history="1">
        <w:r w:rsidR="00DE1BBB" w:rsidRPr="00B73BB9">
          <w:rPr>
            <w:rStyle w:val="Hyperlink"/>
            <w:rFonts w:ascii="Times New Roman" w:hAnsi="Times New Roman" w:cs="Times New Roman"/>
            <w:color w:val="auto"/>
            <w:sz w:val="24"/>
            <w:szCs w:val="24"/>
            <w:u w:val="none"/>
            <w:bdr w:val="none" w:sz="0" w:space="0" w:color="auto" w:frame="1"/>
            <w:shd w:val="clear" w:color="auto" w:fill="FFFFFF"/>
          </w:rPr>
          <w:t>P-TECH</w:t>
        </w:r>
      </w:hyperlink>
      <w:r w:rsidR="00DE1BBB" w:rsidRPr="00B73BB9">
        <w:rPr>
          <w:rFonts w:ascii="Times New Roman" w:hAnsi="Times New Roman" w:cs="Times New Roman"/>
          <w:sz w:val="24"/>
          <w:szCs w:val="24"/>
          <w:shd w:val="clear" w:color="auto" w:fill="FFFFFF"/>
        </w:rPr>
        <w:t xml:space="preserve"> program. </w:t>
      </w:r>
    </w:p>
    <w:p w14:paraId="4C0256D7" w14:textId="77777777" w:rsidR="00DE1BBB" w:rsidRPr="00B73BB9" w:rsidRDefault="00DE1BBB" w:rsidP="00DE1BBB">
      <w:pPr>
        <w:shd w:val="clear" w:color="auto" w:fill="FFFFFF"/>
        <w:spacing w:after="240" w:line="240" w:lineRule="auto"/>
        <w:textAlignment w:val="baseline"/>
        <w:rPr>
          <w:rFonts w:ascii="Times New Roman" w:eastAsia="Times New Roman" w:hAnsi="Times New Roman" w:cs="Times New Roman"/>
          <w:kern w:val="0"/>
          <w:sz w:val="24"/>
          <w:szCs w:val="24"/>
          <w14:ligatures w14:val="none"/>
        </w:rPr>
      </w:pPr>
    </w:p>
    <w:p w14:paraId="27DB60BC" w14:textId="0C0E51C4" w:rsidR="00EF5977" w:rsidRPr="00E10472" w:rsidRDefault="00A040F4" w:rsidP="004445DE">
      <w:pPr>
        <w:shd w:val="clear" w:color="auto" w:fill="FFFFFF"/>
        <w:spacing w:after="0" w:line="240" w:lineRule="auto"/>
        <w:textAlignment w:val="baseline"/>
        <w:rPr>
          <w:rFonts w:ascii="Times New Roman" w:hAnsi="Times New Roman" w:cs="Times New Roman"/>
          <w:b/>
          <w:bCs/>
          <w:sz w:val="28"/>
          <w:szCs w:val="28"/>
          <w:shd w:val="clear" w:color="auto" w:fill="FCFCFC"/>
        </w:rPr>
      </w:pPr>
      <w:r w:rsidRPr="00E10472">
        <w:rPr>
          <w:rFonts w:ascii="Times New Roman" w:hAnsi="Times New Roman" w:cs="Times New Roman"/>
          <w:b/>
          <w:bCs/>
          <w:sz w:val="28"/>
          <w:szCs w:val="28"/>
          <w:shd w:val="clear" w:color="auto" w:fill="FCFCFC"/>
        </w:rPr>
        <w:t>Reflective cycle and the coaching models</w:t>
      </w:r>
    </w:p>
    <w:p w14:paraId="0F24A8E0" w14:textId="77777777" w:rsidR="00B40DAE" w:rsidRPr="004445DE" w:rsidRDefault="00B40DAE" w:rsidP="004445DE">
      <w:pPr>
        <w:shd w:val="clear" w:color="auto" w:fill="FFFFFF"/>
        <w:spacing w:after="0" w:line="240" w:lineRule="auto"/>
        <w:textAlignment w:val="baseline"/>
        <w:rPr>
          <w:rFonts w:ascii="Times New Roman" w:eastAsia="Times New Roman" w:hAnsi="Times New Roman" w:cs="Times New Roman"/>
          <w:kern w:val="0"/>
          <w:sz w:val="24"/>
          <w:szCs w:val="24"/>
          <w14:ligatures w14:val="none"/>
        </w:rPr>
      </w:pPr>
    </w:p>
    <w:p w14:paraId="361F3B3C" w14:textId="256F7A77" w:rsidR="002B6C04" w:rsidRDefault="00EF5977" w:rsidP="00B40DAE">
      <w:pPr>
        <w:pStyle w:val="NormalWeb"/>
        <w:shd w:val="clear" w:color="auto" w:fill="FFFFFF"/>
        <w:spacing w:before="0" w:beforeAutospacing="0" w:after="240" w:afterAutospacing="0"/>
      </w:pPr>
      <w:r>
        <w:rPr>
          <w:shd w:val="clear" w:color="auto" w:fill="FCFCFC"/>
        </w:rPr>
        <w:t>Coaching models</w:t>
      </w:r>
      <w:r w:rsidR="00A040F4" w:rsidRPr="00B73BB9">
        <w:rPr>
          <w:shd w:val="clear" w:color="auto" w:fill="FFFFFF"/>
        </w:rPr>
        <w:t xml:space="preserve"> are frameworks to help leaders provide in-depth support and growth opportunities for their teams. </w:t>
      </w:r>
    </w:p>
    <w:p w14:paraId="295E824C" w14:textId="7C7858D5" w:rsid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t>Each </w:t>
      </w:r>
      <w:r>
        <w:rPr>
          <w:rFonts w:ascii="Times New Roman" w:hAnsi="Times New Roman" w:cs="Times New Roman"/>
          <w:sz w:val="24"/>
          <w:szCs w:val="24"/>
        </w:rPr>
        <w:t>demonstrates that</w:t>
      </w:r>
      <w:r w:rsidRPr="00B40DAE">
        <w:rPr>
          <w:rFonts w:ascii="Times New Roman" w:hAnsi="Times New Roman" w:cs="Times New Roman"/>
          <w:sz w:val="24"/>
          <w:szCs w:val="24"/>
        </w:rPr>
        <w:t xml:space="preserve"> has distinctive ways of giving instruction alongside unique pros and cons that make each one great for circumstances. </w:t>
      </w:r>
    </w:p>
    <w:p w14:paraId="020A1886" w14:textId="2D029C17" w:rsid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t>Picking out the correct one for your group can cruel the distinction between growth and stagnation. The </w:t>
      </w:r>
      <w:r>
        <w:rPr>
          <w:rFonts w:ascii="Times New Roman" w:hAnsi="Times New Roman" w:cs="Times New Roman"/>
          <w:sz w:val="24"/>
          <w:szCs w:val="24"/>
        </w:rPr>
        <w:t>GROW</w:t>
      </w:r>
      <w:r w:rsidRPr="00B40DAE">
        <w:rPr>
          <w:rFonts w:ascii="Times New Roman" w:hAnsi="Times New Roman" w:cs="Times New Roman"/>
          <w:sz w:val="24"/>
          <w:szCs w:val="24"/>
        </w:rPr>
        <w:t> </w:t>
      </w:r>
      <w:r>
        <w:rPr>
          <w:rFonts w:ascii="Times New Roman" w:hAnsi="Times New Roman" w:cs="Times New Roman"/>
          <w:sz w:val="24"/>
          <w:szCs w:val="24"/>
        </w:rPr>
        <w:t>model</w:t>
      </w:r>
      <w:r w:rsidRPr="00B40DAE">
        <w:rPr>
          <w:rFonts w:ascii="Times New Roman" w:hAnsi="Times New Roman" w:cs="Times New Roman"/>
          <w:sz w:val="24"/>
          <w:szCs w:val="24"/>
        </w:rPr>
        <w:t> is one of the foremost well-known official coaching approaches utilized by the finest coaches within the industry.</w:t>
      </w:r>
    </w:p>
    <w:p w14:paraId="5E02BCF2" w14:textId="1B6EBB09" w:rsid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br/>
        <w:t>G: Objective (select an objective or required result for the coaching session)</w:t>
      </w:r>
    </w:p>
    <w:p w14:paraId="63E9CD1D" w14:textId="77777777" w:rsid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br/>
        <w:t>R: Reality (investigate where they are around the topic/goal, what's going on for them, what's getting within the way)</w:t>
      </w:r>
    </w:p>
    <w:p w14:paraId="46A70EDB" w14:textId="77777777" w:rsid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br/>
        <w:t>O: Options (investigate thoughts and brainstorm what they might do to move advances)</w:t>
      </w:r>
      <w:r w:rsidRPr="00B40DAE">
        <w:rPr>
          <w:rFonts w:ascii="Times New Roman" w:hAnsi="Times New Roman" w:cs="Times New Roman"/>
          <w:sz w:val="24"/>
          <w:szCs w:val="24"/>
        </w:rPr>
        <w:br/>
        <w:t>W: Will Do (distinguish the activities they will do to move advances)</w:t>
      </w:r>
    </w:p>
    <w:p w14:paraId="7B52E01F" w14:textId="6F98B5D2" w:rsidR="00B40DAE" w:rsidRPr="00B40DAE" w:rsidRDefault="00B40DAE" w:rsidP="00B40DAE">
      <w:pPr>
        <w:spacing w:line="240" w:lineRule="auto"/>
        <w:rPr>
          <w:rFonts w:ascii="Times New Roman" w:hAnsi="Times New Roman" w:cs="Times New Roman"/>
          <w:sz w:val="24"/>
          <w:szCs w:val="24"/>
        </w:rPr>
      </w:pPr>
      <w:r w:rsidRPr="00B40DAE">
        <w:rPr>
          <w:rFonts w:ascii="Times New Roman" w:hAnsi="Times New Roman" w:cs="Times New Roman"/>
          <w:sz w:val="24"/>
          <w:szCs w:val="24"/>
        </w:rPr>
        <w:br/>
        <w:t>The OSCAR coaching </w:t>
      </w:r>
      <w:r>
        <w:rPr>
          <w:rFonts w:ascii="Times New Roman" w:hAnsi="Times New Roman" w:cs="Times New Roman"/>
          <w:sz w:val="24"/>
          <w:szCs w:val="24"/>
        </w:rPr>
        <w:t>model</w:t>
      </w:r>
      <w:r w:rsidRPr="00B40DAE">
        <w:rPr>
          <w:rFonts w:ascii="Times New Roman" w:hAnsi="Times New Roman" w:cs="Times New Roman"/>
          <w:sz w:val="24"/>
          <w:szCs w:val="24"/>
        </w:rPr>
        <w:t> could be an arrangement centered coaching show instead of centering exclusively on the issue. This requires the coach to ask open-ended questions. The objective of these questions is to center the coachees consideration absent from the issues and towards the specified results.</w:t>
      </w:r>
      <w:r w:rsidRPr="00B40DAE">
        <w:rPr>
          <w:rFonts w:ascii="Times New Roman" w:hAnsi="Times New Roman" w:cs="Times New Roman"/>
          <w:sz w:val="24"/>
          <w:szCs w:val="24"/>
        </w:rPr>
        <w:br/>
        <w:t>Rather than examining issues and their causes, the coaching session investigates:</w:t>
      </w:r>
      <w:r w:rsidRPr="00B40DAE">
        <w:rPr>
          <w:rFonts w:ascii="Times New Roman" w:hAnsi="Times New Roman" w:cs="Times New Roman"/>
          <w:sz w:val="24"/>
          <w:szCs w:val="24"/>
        </w:rPr>
        <w:br/>
        <w:t>• The craved objectives and conclusion state.</w:t>
      </w:r>
      <w:r w:rsidRPr="00B40DAE">
        <w:rPr>
          <w:rFonts w:ascii="Times New Roman" w:hAnsi="Times New Roman" w:cs="Times New Roman"/>
          <w:sz w:val="24"/>
          <w:szCs w:val="24"/>
        </w:rPr>
        <w:br/>
        <w:t>• Behaviors that have driven to victory within the past.</w:t>
      </w:r>
      <w:r w:rsidRPr="00B40DAE">
        <w:rPr>
          <w:rFonts w:ascii="Times New Roman" w:hAnsi="Times New Roman" w:cs="Times New Roman"/>
          <w:sz w:val="24"/>
          <w:szCs w:val="24"/>
        </w:rPr>
        <w:br/>
        <w:t>• Potential arrangements and the assets accessible.</w:t>
      </w:r>
    </w:p>
    <w:p w14:paraId="32BD45EB" w14:textId="77777777" w:rsidR="00F81BB4" w:rsidRPr="006221A6" w:rsidRDefault="00F81BB4" w:rsidP="00106583">
      <w:pPr>
        <w:rPr>
          <w:rFonts w:ascii="Times New Roman" w:hAnsi="Times New Roman" w:cs="Times New Roman"/>
          <w:sz w:val="24"/>
          <w:szCs w:val="24"/>
        </w:rPr>
      </w:pPr>
    </w:p>
    <w:p w14:paraId="558CC5F6" w14:textId="77777777" w:rsidR="006221A6" w:rsidRPr="00106583" w:rsidRDefault="006221A6" w:rsidP="00106583">
      <w:pPr>
        <w:rPr>
          <w:rFonts w:ascii="Times New Roman" w:hAnsi="Times New Roman" w:cs="Times New Roman"/>
          <w:sz w:val="24"/>
          <w:szCs w:val="24"/>
        </w:rPr>
      </w:pPr>
    </w:p>
    <w:p w14:paraId="435AAA6C" w14:textId="77777777" w:rsidR="008628D8" w:rsidRPr="00B73BB9" w:rsidRDefault="008628D8" w:rsidP="00106583">
      <w:pPr>
        <w:pStyle w:val="NormalWeb"/>
        <w:shd w:val="clear" w:color="auto" w:fill="FFFFFF"/>
        <w:spacing w:before="0" w:beforeAutospacing="0" w:after="240" w:afterAutospacing="0"/>
        <w:rPr>
          <w:spacing w:val="-1"/>
        </w:rPr>
      </w:pPr>
    </w:p>
    <w:p w14:paraId="523B0041" w14:textId="7FE587BD" w:rsidR="00A040F4" w:rsidRPr="00B73BB9" w:rsidRDefault="00A040F4" w:rsidP="005752D4">
      <w:pPr>
        <w:pStyle w:val="NormalWeb"/>
        <w:shd w:val="clear" w:color="auto" w:fill="FFFFFF"/>
        <w:spacing w:before="0" w:beforeAutospacing="0" w:after="240" w:afterAutospacing="0"/>
      </w:pPr>
      <w:r w:rsidRPr="00B73BB9">
        <w:rPr>
          <w:spacing w:val="-1"/>
        </w:rPr>
        <w:t xml:space="preserve">In my practice exercise I used GROW </w:t>
      </w:r>
      <w:r w:rsidR="00106583" w:rsidRPr="00B73BB9">
        <w:rPr>
          <w:spacing w:val="-1"/>
        </w:rPr>
        <w:t>model. First,</w:t>
      </w:r>
      <w:r w:rsidRPr="00B73BB9">
        <w:rPr>
          <w:spacing w:val="-1"/>
        </w:rPr>
        <w:t xml:space="preserve"> we set up </w:t>
      </w:r>
      <w:r w:rsidR="00CC3FCC">
        <w:rPr>
          <w:spacing w:val="-1"/>
        </w:rPr>
        <w:t xml:space="preserve">our </w:t>
      </w:r>
      <w:r w:rsidRPr="00B73BB9">
        <w:rPr>
          <w:spacing w:val="-1"/>
        </w:rPr>
        <w:t xml:space="preserve">goal </w:t>
      </w:r>
      <w:r w:rsidR="00CC3FCC" w:rsidRPr="00B73BB9">
        <w:rPr>
          <w:spacing w:val="-1"/>
        </w:rPr>
        <w:t>to</w:t>
      </w:r>
      <w:r w:rsidRPr="00B73BB9">
        <w:rPr>
          <w:spacing w:val="-1"/>
        </w:rPr>
        <w:t xml:space="preserve"> find the best solution of the problem we been </w:t>
      </w:r>
      <w:r w:rsidR="00106583" w:rsidRPr="00B73BB9">
        <w:rPr>
          <w:spacing w:val="-1"/>
        </w:rPr>
        <w:t>trying</w:t>
      </w:r>
      <w:r w:rsidRPr="00B73BB9">
        <w:rPr>
          <w:spacing w:val="-1"/>
        </w:rPr>
        <w:t xml:space="preserve"> to solve then we had the reality of the </w:t>
      </w:r>
      <w:r w:rsidR="00106583" w:rsidRPr="00B73BB9">
        <w:rPr>
          <w:spacing w:val="-1"/>
        </w:rPr>
        <w:t>situation, the</w:t>
      </w:r>
      <w:r w:rsidRPr="00B73BB9">
        <w:rPr>
          <w:spacing w:val="-1"/>
        </w:rPr>
        <w:t xml:space="preserve"> point and the </w:t>
      </w:r>
      <w:r w:rsidR="00304DA7" w:rsidRPr="00B73BB9">
        <w:rPr>
          <w:spacing w:val="-1"/>
        </w:rPr>
        <w:t>level of negotiation we reach with the client and the real connection with the company.</w:t>
      </w:r>
      <w:r w:rsidR="00304DA7" w:rsidRPr="00B73BB9">
        <w:t xml:space="preserve"> </w:t>
      </w:r>
      <w:r w:rsidR="00106583" w:rsidRPr="00B73BB9">
        <w:t>After</w:t>
      </w:r>
      <w:r w:rsidR="00304DA7" w:rsidRPr="00B73BB9">
        <w:t xml:space="preserve"> that we </w:t>
      </w:r>
      <w:r w:rsidR="00106583" w:rsidRPr="00B73BB9">
        <w:t>need</w:t>
      </w:r>
      <w:r w:rsidR="00304DA7" w:rsidRPr="00B73BB9">
        <w:t xml:space="preserve"> to help the client explore different routes while providing tools and resources to help them reach their goals.</w:t>
      </w:r>
    </w:p>
    <w:p w14:paraId="76C8A6C4" w14:textId="03EF9091" w:rsidR="00304DA7" w:rsidRPr="00B73BB9" w:rsidRDefault="00304DA7" w:rsidP="005752D4">
      <w:pPr>
        <w:pStyle w:val="NormalWeb"/>
        <w:shd w:val="clear" w:color="auto" w:fill="FFFFFF"/>
        <w:spacing w:before="0" w:beforeAutospacing="0" w:after="240" w:afterAutospacing="0"/>
      </w:pPr>
      <w:r w:rsidRPr="00B73BB9">
        <w:t xml:space="preserve">The final step was where success could be </w:t>
      </w:r>
      <w:r w:rsidR="00106583" w:rsidRPr="00B73BB9">
        <w:t>measured. We</w:t>
      </w:r>
      <w:r w:rsidRPr="00B73BB9">
        <w:t xml:space="preserve"> created a relationship with the </w:t>
      </w:r>
      <w:r w:rsidR="00106583" w:rsidRPr="00B73BB9">
        <w:t>client, we</w:t>
      </w:r>
      <w:r w:rsidRPr="00B73BB9">
        <w:t xml:space="preserve"> use </w:t>
      </w:r>
      <w:r w:rsidR="00106583" w:rsidRPr="00B73BB9">
        <w:t>emails, visits</w:t>
      </w:r>
      <w:r w:rsidRPr="00B73BB9">
        <w:t xml:space="preserve"> to </w:t>
      </w:r>
      <w:r w:rsidR="00106583" w:rsidRPr="00B73BB9">
        <w:t>showroom</w:t>
      </w:r>
      <w:r w:rsidRPr="00B73BB9">
        <w:t xml:space="preserve"> and promotions to make sure the client will buy our </w:t>
      </w:r>
      <w:r w:rsidR="00106583" w:rsidRPr="00B73BB9">
        <w:t xml:space="preserve">products, </w:t>
      </w:r>
      <w:r w:rsidR="00106583" w:rsidRPr="00B73BB9">
        <w:lastRenderedPageBreak/>
        <w:t>practically</w:t>
      </w:r>
      <w:r w:rsidRPr="00B73BB9">
        <w:t xml:space="preserve"> we took the initial goal and put it in the previous steps into action, leading to the client’s desired outcome.</w:t>
      </w:r>
    </w:p>
    <w:p w14:paraId="1F551104" w14:textId="1AFDA4AD" w:rsidR="00304DA7" w:rsidRPr="00B73BB9" w:rsidRDefault="00304DA7" w:rsidP="005752D4">
      <w:pPr>
        <w:pStyle w:val="NormalWeb"/>
        <w:shd w:val="clear" w:color="auto" w:fill="FFFFFF"/>
        <w:spacing w:before="0" w:beforeAutospacing="0" w:after="240" w:afterAutospacing="0"/>
        <w:rPr>
          <w:shd w:val="clear" w:color="auto" w:fill="FFFFFF"/>
        </w:rPr>
      </w:pPr>
      <w:r w:rsidRPr="00B73BB9">
        <w:t xml:space="preserve">Now if I could </w:t>
      </w:r>
      <w:r w:rsidR="00106583" w:rsidRPr="00B73BB9">
        <w:t>change,</w:t>
      </w:r>
      <w:r w:rsidRPr="00B73BB9">
        <w:t xml:space="preserve"> I would use the OSCAR model because </w:t>
      </w:r>
      <w:r w:rsidR="00106583">
        <w:rPr>
          <w:shd w:val="clear" w:color="auto" w:fill="FFFFFF"/>
        </w:rPr>
        <w:t>w</w:t>
      </w:r>
      <w:r w:rsidR="00444DA1" w:rsidRPr="00B73BB9">
        <w:rPr>
          <w:shd w:val="clear" w:color="auto" w:fill="FFFFFF"/>
        </w:rPr>
        <w:t xml:space="preserve">hile the model is designed to be linear, it doesn’t have to be. I could jump </w:t>
      </w:r>
      <w:r w:rsidR="00106583" w:rsidRPr="00B73BB9">
        <w:rPr>
          <w:shd w:val="clear" w:color="auto" w:fill="FFFFFF"/>
        </w:rPr>
        <w:t>back to</w:t>
      </w:r>
      <w:r w:rsidR="00444DA1" w:rsidRPr="00B73BB9">
        <w:rPr>
          <w:shd w:val="clear" w:color="auto" w:fill="FFFFFF"/>
        </w:rPr>
        <w:t xml:space="preserve"> a section where needed. The most important part was that I, the coach, should not offer too much input. Instead, my job should </w:t>
      </w:r>
      <w:r w:rsidR="00B931C8" w:rsidRPr="00B73BB9">
        <w:rPr>
          <w:shd w:val="clear" w:color="auto" w:fill="FFFFFF"/>
        </w:rPr>
        <w:t>be</w:t>
      </w:r>
      <w:r w:rsidR="00444DA1" w:rsidRPr="00B73BB9">
        <w:rPr>
          <w:shd w:val="clear" w:color="auto" w:fill="FFFFFF"/>
        </w:rPr>
        <w:t xml:space="preserve"> asking open-ended and probing questions to have the person being coached think more for </w:t>
      </w:r>
      <w:r w:rsidR="00106583" w:rsidRPr="00B73BB9">
        <w:rPr>
          <w:shd w:val="clear" w:color="auto" w:fill="FFFFFF"/>
        </w:rPr>
        <w:t>themselves. With</w:t>
      </w:r>
      <w:r w:rsidR="00444DA1" w:rsidRPr="00B73BB9">
        <w:rPr>
          <w:shd w:val="clear" w:color="auto" w:fill="FFFFFF"/>
        </w:rPr>
        <w:t xml:space="preserve"> my GROW model I give </w:t>
      </w:r>
      <w:r w:rsidR="00B931C8" w:rsidRPr="00B73BB9">
        <w:rPr>
          <w:shd w:val="clear" w:color="auto" w:fill="FFFFFF"/>
        </w:rPr>
        <w:t>too</w:t>
      </w:r>
      <w:r w:rsidR="00444DA1" w:rsidRPr="00B73BB9">
        <w:rPr>
          <w:shd w:val="clear" w:color="auto" w:fill="FFFFFF"/>
        </w:rPr>
        <w:t xml:space="preserve"> much </w:t>
      </w:r>
      <w:r w:rsidR="00B931C8" w:rsidRPr="00B73BB9">
        <w:rPr>
          <w:shd w:val="clear" w:color="auto" w:fill="FFFFFF"/>
        </w:rPr>
        <w:t>indication,</w:t>
      </w:r>
      <w:r w:rsidR="00444DA1" w:rsidRPr="00B73BB9">
        <w:rPr>
          <w:shd w:val="clear" w:color="auto" w:fill="FFFFFF"/>
        </w:rPr>
        <w:t xml:space="preserve"> and I did not let my coachee think and use her skills to give solutions to her problem.</w:t>
      </w:r>
    </w:p>
    <w:p w14:paraId="032E4683" w14:textId="675DE483" w:rsidR="00444DA1" w:rsidRPr="00B73BB9" w:rsidRDefault="00444DA1" w:rsidP="005752D4">
      <w:pPr>
        <w:pStyle w:val="NormalWeb"/>
        <w:shd w:val="clear" w:color="auto" w:fill="FFFFFF"/>
        <w:spacing w:before="0" w:beforeAutospacing="0" w:after="240" w:afterAutospacing="0"/>
        <w:rPr>
          <w:shd w:val="clear" w:color="auto" w:fill="FFFFFF"/>
        </w:rPr>
      </w:pPr>
      <w:r w:rsidRPr="00B73BB9">
        <w:rPr>
          <w:shd w:val="clear" w:color="auto" w:fill="FFFFFF"/>
        </w:rPr>
        <w:t xml:space="preserve">On the other way I have been trying to use correct the </w:t>
      </w:r>
      <w:r w:rsidR="00E305EB" w:rsidRPr="00B73BB9">
        <w:rPr>
          <w:shd w:val="clear" w:color="auto" w:fill="FFFFFF"/>
        </w:rPr>
        <w:t>Landsberg</w:t>
      </w:r>
      <w:r w:rsidRPr="00B73BB9">
        <w:rPr>
          <w:shd w:val="clear" w:color="auto" w:fill="FFFFFF"/>
        </w:rPr>
        <w:t xml:space="preserve"> model of coaching but after my research for this assignment I realized I </w:t>
      </w:r>
      <w:r w:rsidR="002A7443" w:rsidRPr="00B73BB9">
        <w:rPr>
          <w:shd w:val="clear" w:color="auto" w:fill="FFFFFF"/>
        </w:rPr>
        <w:t>did not used exactly in the right way</w:t>
      </w:r>
    </w:p>
    <w:p w14:paraId="21BA0F9E" w14:textId="62BAC0CB" w:rsidR="00444DA1" w:rsidRPr="00B73BB9" w:rsidRDefault="002A7443" w:rsidP="00444DA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 xml:space="preserve">I did ask </w:t>
      </w:r>
      <w:r w:rsidR="00B931C8" w:rsidRPr="00B73BB9">
        <w:rPr>
          <w:rFonts w:ascii="Times New Roman" w:hAnsi="Times New Roman" w:cs="Times New Roman"/>
          <w:sz w:val="24"/>
          <w:szCs w:val="24"/>
        </w:rPr>
        <w:t>my coachee</w:t>
      </w:r>
      <w:r w:rsidR="00444DA1" w:rsidRPr="00B73BB9">
        <w:rPr>
          <w:rFonts w:ascii="Times New Roman" w:hAnsi="Times New Roman" w:cs="Times New Roman"/>
          <w:sz w:val="24"/>
          <w:szCs w:val="24"/>
        </w:rPr>
        <w:t xml:space="preserve"> to describe the current situation/problem/</w:t>
      </w:r>
      <w:r w:rsidR="00CC3FCC" w:rsidRPr="00B73BB9">
        <w:rPr>
          <w:rFonts w:ascii="Times New Roman" w:hAnsi="Times New Roman" w:cs="Times New Roman"/>
          <w:sz w:val="24"/>
          <w:szCs w:val="24"/>
        </w:rPr>
        <w:t>issue,</w:t>
      </w:r>
      <w:r w:rsidRPr="00B73BB9">
        <w:rPr>
          <w:rFonts w:ascii="Times New Roman" w:hAnsi="Times New Roman" w:cs="Times New Roman"/>
          <w:sz w:val="24"/>
          <w:szCs w:val="24"/>
        </w:rPr>
        <w:t xml:space="preserve"> but I didn’t ask the right questions so </w:t>
      </w:r>
      <w:r w:rsidR="00F357E6" w:rsidRPr="00B73BB9">
        <w:rPr>
          <w:rFonts w:ascii="Times New Roman" w:hAnsi="Times New Roman" w:cs="Times New Roman"/>
          <w:sz w:val="24"/>
          <w:szCs w:val="24"/>
        </w:rPr>
        <w:t>she</w:t>
      </w:r>
      <w:r w:rsidRPr="00B73BB9">
        <w:rPr>
          <w:rFonts w:ascii="Times New Roman" w:hAnsi="Times New Roman" w:cs="Times New Roman"/>
          <w:sz w:val="24"/>
          <w:szCs w:val="24"/>
        </w:rPr>
        <w:t xml:space="preserve"> could reflect on them </w:t>
      </w:r>
      <w:r w:rsidR="00CC3FCC" w:rsidRPr="00B73BB9">
        <w:rPr>
          <w:rFonts w:ascii="Times New Roman" w:hAnsi="Times New Roman" w:cs="Times New Roman"/>
          <w:sz w:val="24"/>
          <w:szCs w:val="24"/>
        </w:rPr>
        <w:t>to</w:t>
      </w:r>
      <w:r w:rsidRPr="00B73BB9">
        <w:rPr>
          <w:rFonts w:ascii="Times New Roman" w:hAnsi="Times New Roman" w:cs="Times New Roman"/>
          <w:sz w:val="24"/>
          <w:szCs w:val="24"/>
        </w:rPr>
        <w:t xml:space="preserve"> set up her goals including the </w:t>
      </w:r>
      <w:r w:rsidR="00F357E6" w:rsidRPr="00B73BB9">
        <w:rPr>
          <w:rFonts w:ascii="Times New Roman" w:hAnsi="Times New Roman" w:cs="Times New Roman"/>
          <w:sz w:val="24"/>
          <w:szCs w:val="24"/>
        </w:rPr>
        <w:t>solving</w:t>
      </w:r>
      <w:r w:rsidRPr="00B73BB9">
        <w:rPr>
          <w:rFonts w:ascii="Times New Roman" w:hAnsi="Times New Roman" w:cs="Times New Roman"/>
          <w:sz w:val="24"/>
          <w:szCs w:val="24"/>
        </w:rPr>
        <w:t xml:space="preserve"> of her </w:t>
      </w:r>
      <w:r w:rsidR="00CC3FCC" w:rsidRPr="00B73BB9">
        <w:rPr>
          <w:rFonts w:ascii="Times New Roman" w:hAnsi="Times New Roman" w:cs="Times New Roman"/>
          <w:sz w:val="24"/>
          <w:szCs w:val="24"/>
        </w:rPr>
        <w:t>problem.</w:t>
      </w:r>
    </w:p>
    <w:p w14:paraId="79F5DEF6" w14:textId="77777777" w:rsidR="00444DA1" w:rsidRPr="00B73BB9" w:rsidRDefault="00444DA1" w:rsidP="00444DA1">
      <w:pPr>
        <w:ind w:left="360"/>
        <w:rPr>
          <w:rFonts w:ascii="Times New Roman" w:hAnsi="Times New Roman" w:cs="Times New Roman"/>
          <w:sz w:val="24"/>
          <w:szCs w:val="24"/>
        </w:rPr>
      </w:pPr>
    </w:p>
    <w:p w14:paraId="37CEBEF7" w14:textId="701FF213" w:rsidR="00444DA1" w:rsidRPr="001C4871" w:rsidRDefault="002A7443" w:rsidP="001C487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 xml:space="preserve">I should </w:t>
      </w:r>
      <w:r w:rsidR="00CC3FCC" w:rsidRPr="00B73BB9">
        <w:rPr>
          <w:rFonts w:ascii="Times New Roman" w:hAnsi="Times New Roman" w:cs="Times New Roman"/>
          <w:sz w:val="24"/>
          <w:szCs w:val="24"/>
        </w:rPr>
        <w:t>be</w:t>
      </w:r>
      <w:r w:rsidRPr="00B73BB9">
        <w:rPr>
          <w:rFonts w:ascii="Times New Roman" w:hAnsi="Times New Roman" w:cs="Times New Roman"/>
          <w:sz w:val="24"/>
          <w:szCs w:val="24"/>
        </w:rPr>
        <w:t xml:space="preserve"> asking mode questions</w:t>
      </w:r>
      <w:r w:rsidR="00444DA1" w:rsidRPr="00B73BB9">
        <w:rPr>
          <w:rFonts w:ascii="Times New Roman" w:hAnsi="Times New Roman" w:cs="Times New Roman"/>
          <w:sz w:val="24"/>
          <w:szCs w:val="24"/>
        </w:rPr>
        <w:t xml:space="preserve"> to </w:t>
      </w:r>
      <w:r w:rsidR="006634E6" w:rsidRPr="00B73BB9">
        <w:rPr>
          <w:rFonts w:ascii="Times New Roman" w:hAnsi="Times New Roman" w:cs="Times New Roman"/>
          <w:sz w:val="24"/>
          <w:szCs w:val="24"/>
        </w:rPr>
        <w:t>describe</w:t>
      </w:r>
      <w:r w:rsidR="00444DA1" w:rsidRPr="00B73BB9">
        <w:rPr>
          <w:rFonts w:ascii="Times New Roman" w:hAnsi="Times New Roman" w:cs="Times New Roman"/>
          <w:sz w:val="24"/>
          <w:szCs w:val="24"/>
        </w:rPr>
        <w:t xml:space="preserve"> </w:t>
      </w:r>
      <w:r w:rsidR="00CC3FCC" w:rsidRPr="00B73BB9">
        <w:rPr>
          <w:rFonts w:ascii="Times New Roman" w:hAnsi="Times New Roman" w:cs="Times New Roman"/>
          <w:sz w:val="24"/>
          <w:szCs w:val="24"/>
        </w:rPr>
        <w:t>the desired</w:t>
      </w:r>
      <w:r w:rsidR="00444DA1" w:rsidRPr="00B73BB9">
        <w:rPr>
          <w:rFonts w:ascii="Times New Roman" w:hAnsi="Times New Roman" w:cs="Times New Roman"/>
          <w:sz w:val="24"/>
          <w:szCs w:val="24"/>
        </w:rPr>
        <w:t xml:space="preserve"> outcome – how things would be </w:t>
      </w:r>
      <w:r w:rsidR="00CC3FCC" w:rsidRPr="00B73BB9">
        <w:rPr>
          <w:rFonts w:ascii="Times New Roman" w:hAnsi="Times New Roman" w:cs="Times New Roman"/>
          <w:sz w:val="24"/>
          <w:szCs w:val="24"/>
        </w:rPr>
        <w:t>if had</w:t>
      </w:r>
      <w:r w:rsidR="00444DA1" w:rsidRPr="00B73BB9">
        <w:rPr>
          <w:rFonts w:ascii="Times New Roman" w:hAnsi="Times New Roman" w:cs="Times New Roman"/>
          <w:sz w:val="24"/>
          <w:szCs w:val="24"/>
        </w:rPr>
        <w:t xml:space="preserve"> resolved the issue</w:t>
      </w:r>
      <w:r w:rsidRPr="00B73BB9">
        <w:rPr>
          <w:rFonts w:ascii="Times New Roman" w:hAnsi="Times New Roman" w:cs="Times New Roman"/>
          <w:sz w:val="24"/>
          <w:szCs w:val="24"/>
        </w:rPr>
        <w:t xml:space="preserve">, to find out more of her </w:t>
      </w:r>
      <w:r w:rsidR="006634E6" w:rsidRPr="00B73BB9">
        <w:rPr>
          <w:rFonts w:ascii="Times New Roman" w:hAnsi="Times New Roman" w:cs="Times New Roman"/>
          <w:sz w:val="24"/>
          <w:szCs w:val="24"/>
        </w:rPr>
        <w:t>plans</w:t>
      </w:r>
      <w:r w:rsidRPr="00B73BB9">
        <w:rPr>
          <w:rFonts w:ascii="Times New Roman" w:hAnsi="Times New Roman" w:cs="Times New Roman"/>
          <w:sz w:val="24"/>
          <w:szCs w:val="24"/>
        </w:rPr>
        <w:t xml:space="preserve"> and how </w:t>
      </w:r>
      <w:r w:rsidR="00F357E6" w:rsidRPr="00B73BB9">
        <w:rPr>
          <w:rFonts w:ascii="Times New Roman" w:hAnsi="Times New Roman" w:cs="Times New Roman"/>
          <w:sz w:val="24"/>
          <w:szCs w:val="24"/>
        </w:rPr>
        <w:t>she could</w:t>
      </w:r>
      <w:r w:rsidRPr="00B73BB9">
        <w:rPr>
          <w:rFonts w:ascii="Times New Roman" w:hAnsi="Times New Roman" w:cs="Times New Roman"/>
          <w:sz w:val="24"/>
          <w:szCs w:val="24"/>
        </w:rPr>
        <w:t xml:space="preserve"> think at </w:t>
      </w:r>
      <w:r w:rsidR="00CC3FCC" w:rsidRPr="00B73BB9">
        <w:rPr>
          <w:rFonts w:ascii="Times New Roman" w:hAnsi="Times New Roman" w:cs="Times New Roman"/>
          <w:sz w:val="24"/>
          <w:szCs w:val="24"/>
        </w:rPr>
        <w:t>solutions.</w:t>
      </w:r>
      <w:r w:rsidR="00CC3FCC" w:rsidRPr="001C4871">
        <w:rPr>
          <w:rFonts w:ascii="Times New Roman" w:hAnsi="Times New Roman" w:cs="Times New Roman"/>
          <w:iCs/>
          <w:sz w:val="24"/>
          <w:szCs w:val="24"/>
        </w:rPr>
        <w:t xml:space="preserve"> Instead</w:t>
      </w:r>
      <w:r w:rsidR="00C917A7" w:rsidRPr="001C4871">
        <w:rPr>
          <w:rFonts w:ascii="Times New Roman" w:hAnsi="Times New Roman" w:cs="Times New Roman"/>
          <w:iCs/>
          <w:sz w:val="24"/>
          <w:szCs w:val="24"/>
        </w:rPr>
        <w:t>,</w:t>
      </w:r>
      <w:r w:rsidRPr="001C4871">
        <w:rPr>
          <w:rFonts w:ascii="Times New Roman" w:hAnsi="Times New Roman" w:cs="Times New Roman"/>
          <w:iCs/>
          <w:sz w:val="24"/>
          <w:szCs w:val="24"/>
        </w:rPr>
        <w:t xml:space="preserve"> </w:t>
      </w:r>
      <w:r w:rsidR="00C917A7" w:rsidRPr="001C4871">
        <w:rPr>
          <w:rFonts w:ascii="Times New Roman" w:hAnsi="Times New Roman" w:cs="Times New Roman"/>
          <w:iCs/>
          <w:sz w:val="24"/>
          <w:szCs w:val="24"/>
        </w:rPr>
        <w:t>I</w:t>
      </w:r>
      <w:r w:rsidR="00444DA1" w:rsidRPr="001C4871">
        <w:rPr>
          <w:rFonts w:ascii="Times New Roman" w:hAnsi="Times New Roman" w:cs="Times New Roman"/>
          <w:iCs/>
          <w:sz w:val="24"/>
          <w:szCs w:val="24"/>
        </w:rPr>
        <w:t xml:space="preserve"> tr</w:t>
      </w:r>
      <w:r w:rsidRPr="001C4871">
        <w:rPr>
          <w:rFonts w:ascii="Times New Roman" w:hAnsi="Times New Roman" w:cs="Times New Roman"/>
          <w:iCs/>
          <w:sz w:val="24"/>
          <w:szCs w:val="24"/>
        </w:rPr>
        <w:t>ied</w:t>
      </w:r>
      <w:r w:rsidR="00444DA1" w:rsidRPr="001C4871">
        <w:rPr>
          <w:rFonts w:ascii="Times New Roman" w:hAnsi="Times New Roman" w:cs="Times New Roman"/>
          <w:iCs/>
          <w:sz w:val="24"/>
          <w:szCs w:val="24"/>
        </w:rPr>
        <w:t xml:space="preserve"> to solve the </w:t>
      </w:r>
      <w:r w:rsidR="00C917A7" w:rsidRPr="001C4871">
        <w:rPr>
          <w:rFonts w:ascii="Times New Roman" w:hAnsi="Times New Roman" w:cs="Times New Roman"/>
          <w:iCs/>
          <w:sz w:val="24"/>
          <w:szCs w:val="24"/>
        </w:rPr>
        <w:t>problem and</w:t>
      </w:r>
      <w:r w:rsidRPr="001C4871">
        <w:rPr>
          <w:rFonts w:ascii="Times New Roman" w:hAnsi="Times New Roman" w:cs="Times New Roman"/>
          <w:iCs/>
          <w:sz w:val="24"/>
          <w:szCs w:val="24"/>
        </w:rPr>
        <w:t xml:space="preserve"> I </w:t>
      </w:r>
      <w:r w:rsidR="001C4871">
        <w:rPr>
          <w:rFonts w:ascii="Times New Roman" w:hAnsi="Times New Roman" w:cs="Times New Roman"/>
          <w:iCs/>
          <w:sz w:val="24"/>
          <w:szCs w:val="24"/>
        </w:rPr>
        <w:t>didn’t</w:t>
      </w:r>
      <w:r w:rsidRPr="001C4871">
        <w:rPr>
          <w:rFonts w:ascii="Times New Roman" w:hAnsi="Times New Roman" w:cs="Times New Roman"/>
          <w:iCs/>
          <w:sz w:val="24"/>
          <w:szCs w:val="24"/>
        </w:rPr>
        <w:t xml:space="preserve"> put her to write down any ideas</w:t>
      </w:r>
      <w:r w:rsidR="00CC3FCC">
        <w:rPr>
          <w:rFonts w:ascii="Times New Roman" w:hAnsi="Times New Roman" w:cs="Times New Roman"/>
          <w:iCs/>
          <w:sz w:val="24"/>
          <w:szCs w:val="24"/>
        </w:rPr>
        <w:t>.</w:t>
      </w:r>
    </w:p>
    <w:p w14:paraId="1180E9F1" w14:textId="77777777" w:rsidR="00444DA1" w:rsidRPr="00B73BB9" w:rsidRDefault="00444DA1" w:rsidP="00444DA1">
      <w:pPr>
        <w:ind w:left="720"/>
        <w:rPr>
          <w:rFonts w:ascii="Times New Roman" w:hAnsi="Times New Roman" w:cs="Times New Roman"/>
          <w:i/>
          <w:sz w:val="24"/>
          <w:szCs w:val="24"/>
        </w:rPr>
      </w:pPr>
    </w:p>
    <w:p w14:paraId="199B7EB9" w14:textId="21BAA7A0" w:rsidR="00444DA1" w:rsidRPr="00B73BB9" w:rsidRDefault="00444DA1" w:rsidP="00444DA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With the coachee,</w:t>
      </w:r>
      <w:r w:rsidR="002D5AF0">
        <w:rPr>
          <w:rFonts w:ascii="Times New Roman" w:hAnsi="Times New Roman" w:cs="Times New Roman"/>
          <w:sz w:val="24"/>
          <w:szCs w:val="24"/>
        </w:rPr>
        <w:t xml:space="preserve"> I didn’t</w:t>
      </w:r>
      <w:r w:rsidRPr="00B73BB9">
        <w:rPr>
          <w:rFonts w:ascii="Times New Roman" w:hAnsi="Times New Roman" w:cs="Times New Roman"/>
          <w:sz w:val="24"/>
          <w:szCs w:val="24"/>
        </w:rPr>
        <w:t xml:space="preserve"> list the obstacles/blocks that lie between </w:t>
      </w:r>
      <w:r w:rsidR="002D5AF0">
        <w:rPr>
          <w:rFonts w:ascii="Times New Roman" w:hAnsi="Times New Roman" w:cs="Times New Roman"/>
          <w:sz w:val="24"/>
          <w:szCs w:val="24"/>
        </w:rPr>
        <w:t>phase 1</w:t>
      </w:r>
      <w:r w:rsidRPr="00B73BB9">
        <w:rPr>
          <w:rFonts w:ascii="Times New Roman" w:hAnsi="Times New Roman" w:cs="Times New Roman"/>
          <w:sz w:val="24"/>
          <w:szCs w:val="24"/>
        </w:rPr>
        <w:t xml:space="preserve"> and 2</w:t>
      </w:r>
      <w:r w:rsidR="001E005E">
        <w:rPr>
          <w:rFonts w:ascii="Times New Roman" w:hAnsi="Times New Roman" w:cs="Times New Roman"/>
          <w:sz w:val="24"/>
          <w:szCs w:val="24"/>
        </w:rPr>
        <w:t>.</w:t>
      </w:r>
      <w:r w:rsidRPr="00B73BB9">
        <w:rPr>
          <w:rFonts w:ascii="Times New Roman" w:hAnsi="Times New Roman" w:cs="Times New Roman"/>
          <w:sz w:val="24"/>
          <w:szCs w:val="24"/>
        </w:rPr>
        <w:t xml:space="preserve">  </w:t>
      </w:r>
    </w:p>
    <w:p w14:paraId="61285EAF" w14:textId="576765D0" w:rsidR="00444DA1" w:rsidRPr="00B73BB9" w:rsidRDefault="001E6308" w:rsidP="001E6308">
      <w:pPr>
        <w:rPr>
          <w:rFonts w:ascii="Times New Roman" w:hAnsi="Times New Roman" w:cs="Times New Roman"/>
          <w:sz w:val="24"/>
          <w:szCs w:val="24"/>
        </w:rPr>
      </w:pPr>
      <w:r>
        <w:rPr>
          <w:rFonts w:ascii="Times New Roman" w:hAnsi="Times New Roman" w:cs="Times New Roman"/>
          <w:sz w:val="24"/>
          <w:szCs w:val="24"/>
        </w:rPr>
        <w:t xml:space="preserve">Those obstacles need to be </w:t>
      </w:r>
      <w:r w:rsidR="00F23C2E">
        <w:rPr>
          <w:rFonts w:ascii="Times New Roman" w:hAnsi="Times New Roman" w:cs="Times New Roman"/>
          <w:sz w:val="24"/>
          <w:szCs w:val="24"/>
        </w:rPr>
        <w:t xml:space="preserve">put in 3 </w:t>
      </w:r>
      <w:r w:rsidR="00E00DBC">
        <w:rPr>
          <w:rFonts w:ascii="Times New Roman" w:hAnsi="Times New Roman" w:cs="Times New Roman"/>
          <w:sz w:val="24"/>
          <w:szCs w:val="24"/>
        </w:rPr>
        <w:t>categories.</w:t>
      </w:r>
      <w:r w:rsidR="00F23C2E">
        <w:rPr>
          <w:rFonts w:ascii="Times New Roman" w:hAnsi="Times New Roman" w:cs="Times New Roman"/>
          <w:sz w:val="24"/>
          <w:szCs w:val="24"/>
        </w:rPr>
        <w:t xml:space="preserve"> </w:t>
      </w:r>
    </w:p>
    <w:p w14:paraId="64C55955" w14:textId="222BB2B1" w:rsidR="00444DA1" w:rsidRPr="00CC3FCC" w:rsidRDefault="00F23C2E"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that exist in the coachee (lack of skill, knowledge, low motivation, attitude)</w:t>
      </w:r>
    </w:p>
    <w:p w14:paraId="0200F217" w14:textId="4079630A" w:rsidR="00444DA1" w:rsidRPr="00CC3FCC" w:rsidRDefault="00F23C2E"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that exist in others (no shared planning from colleagues)</w:t>
      </w:r>
    </w:p>
    <w:p w14:paraId="79541885" w14:textId="574B6615" w:rsidR="00444DA1" w:rsidRDefault="00E00DBC"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in the situation (inadequate resources, PPA time shifts)</w:t>
      </w:r>
    </w:p>
    <w:p w14:paraId="10C30370" w14:textId="77777777" w:rsidR="00E7683D" w:rsidRDefault="00E7683D" w:rsidP="00E7683D">
      <w:pPr>
        <w:pStyle w:val="ListParagraph"/>
        <w:ind w:left="2160"/>
        <w:rPr>
          <w:rFonts w:ascii="Times New Roman" w:hAnsi="Times New Roman" w:cs="Times New Roman"/>
          <w:sz w:val="24"/>
          <w:szCs w:val="24"/>
        </w:rPr>
      </w:pPr>
    </w:p>
    <w:p w14:paraId="36C18A32" w14:textId="77777777" w:rsidR="00E7683D" w:rsidRDefault="00E7683D" w:rsidP="00E7683D">
      <w:pPr>
        <w:pStyle w:val="ListParagraph"/>
        <w:ind w:left="2160"/>
        <w:rPr>
          <w:rFonts w:ascii="Times New Roman" w:hAnsi="Times New Roman" w:cs="Times New Roman"/>
          <w:sz w:val="24"/>
          <w:szCs w:val="24"/>
        </w:rPr>
      </w:pPr>
    </w:p>
    <w:p w14:paraId="4B1C43C5" w14:textId="77777777" w:rsidR="00E7683D" w:rsidRDefault="00E7683D" w:rsidP="00E7683D">
      <w:pPr>
        <w:pStyle w:val="ListParagraph"/>
        <w:ind w:left="2160"/>
        <w:rPr>
          <w:rFonts w:ascii="Times New Roman" w:hAnsi="Times New Roman" w:cs="Times New Roman"/>
          <w:sz w:val="24"/>
          <w:szCs w:val="24"/>
        </w:rPr>
      </w:pPr>
    </w:p>
    <w:p w14:paraId="195C0D46" w14:textId="77777777" w:rsidR="00E7683D" w:rsidRDefault="00E7683D" w:rsidP="00E7683D">
      <w:pPr>
        <w:pStyle w:val="ListParagraph"/>
        <w:ind w:left="2160"/>
        <w:rPr>
          <w:rFonts w:ascii="Times New Roman" w:hAnsi="Times New Roman" w:cs="Times New Roman"/>
          <w:sz w:val="24"/>
          <w:szCs w:val="24"/>
        </w:rPr>
      </w:pPr>
    </w:p>
    <w:p w14:paraId="7508A18C" w14:textId="77777777" w:rsidR="00E7683D" w:rsidRDefault="00E7683D" w:rsidP="00E7683D">
      <w:pPr>
        <w:pStyle w:val="ListParagraph"/>
        <w:ind w:left="2160"/>
        <w:rPr>
          <w:rFonts w:ascii="Times New Roman" w:hAnsi="Times New Roman" w:cs="Times New Roman"/>
          <w:sz w:val="24"/>
          <w:szCs w:val="24"/>
        </w:rPr>
      </w:pPr>
    </w:p>
    <w:p w14:paraId="603EF2BC" w14:textId="77777777" w:rsidR="00E7683D" w:rsidRDefault="00E7683D" w:rsidP="00E7683D">
      <w:pPr>
        <w:pStyle w:val="ListParagraph"/>
        <w:ind w:left="2160"/>
        <w:rPr>
          <w:rFonts w:ascii="Times New Roman" w:hAnsi="Times New Roman" w:cs="Times New Roman"/>
          <w:sz w:val="24"/>
          <w:szCs w:val="24"/>
        </w:rPr>
      </w:pPr>
    </w:p>
    <w:p w14:paraId="2A2F46A7" w14:textId="77777777" w:rsidR="00E7683D" w:rsidRDefault="00E7683D" w:rsidP="00E7683D">
      <w:pPr>
        <w:pStyle w:val="ListParagraph"/>
        <w:ind w:left="2160"/>
        <w:rPr>
          <w:rFonts w:ascii="Times New Roman" w:hAnsi="Times New Roman" w:cs="Times New Roman"/>
          <w:sz w:val="24"/>
          <w:szCs w:val="24"/>
        </w:rPr>
      </w:pPr>
    </w:p>
    <w:p w14:paraId="54B29CA2" w14:textId="77777777" w:rsidR="00E7683D" w:rsidRPr="00CC3FCC" w:rsidRDefault="00E7683D" w:rsidP="00E7683D">
      <w:pPr>
        <w:pStyle w:val="ListParagraph"/>
        <w:ind w:left="2160"/>
        <w:rPr>
          <w:rFonts w:ascii="Times New Roman" w:hAnsi="Times New Roman" w:cs="Times New Roman"/>
          <w:sz w:val="24"/>
          <w:szCs w:val="24"/>
        </w:rPr>
      </w:pPr>
    </w:p>
    <w:p w14:paraId="2A3DA10E" w14:textId="77777777" w:rsidR="00444DA1" w:rsidRPr="00B73BB9" w:rsidRDefault="00444DA1" w:rsidP="00444DA1">
      <w:pPr>
        <w:ind w:left="1440"/>
        <w:rPr>
          <w:rFonts w:ascii="Times New Roman" w:hAnsi="Times New Roman" w:cs="Times New Roman"/>
          <w:sz w:val="24"/>
          <w:szCs w:val="24"/>
        </w:rPr>
      </w:pPr>
    </w:p>
    <w:p w14:paraId="74688027" w14:textId="77777777" w:rsidR="00DC40F6" w:rsidRDefault="00DC40F6" w:rsidP="001F42B9">
      <w:pPr>
        <w:spacing w:line="240" w:lineRule="auto"/>
        <w:rPr>
          <w:rFonts w:ascii="Times New Roman" w:hAnsi="Times New Roman" w:cs="Times New Roman"/>
          <w:b/>
          <w:bCs/>
          <w:sz w:val="28"/>
          <w:szCs w:val="28"/>
        </w:rPr>
      </w:pPr>
    </w:p>
    <w:p w14:paraId="486DB365" w14:textId="77777777" w:rsidR="00DC40F6" w:rsidRDefault="00DC40F6" w:rsidP="001F42B9">
      <w:pPr>
        <w:spacing w:line="240" w:lineRule="auto"/>
        <w:rPr>
          <w:rFonts w:ascii="Times New Roman" w:hAnsi="Times New Roman" w:cs="Times New Roman"/>
          <w:b/>
          <w:bCs/>
          <w:sz w:val="28"/>
          <w:szCs w:val="28"/>
        </w:rPr>
      </w:pPr>
    </w:p>
    <w:p w14:paraId="05245CC3" w14:textId="77777777" w:rsidR="00DC40F6" w:rsidRDefault="00DC40F6" w:rsidP="001F42B9">
      <w:pPr>
        <w:spacing w:line="240" w:lineRule="auto"/>
        <w:rPr>
          <w:rFonts w:ascii="Times New Roman" w:hAnsi="Times New Roman" w:cs="Times New Roman"/>
          <w:b/>
          <w:bCs/>
          <w:sz w:val="28"/>
          <w:szCs w:val="28"/>
        </w:rPr>
      </w:pPr>
    </w:p>
    <w:p w14:paraId="3763D224" w14:textId="77777777" w:rsidR="00DC40F6" w:rsidRDefault="00DC40F6" w:rsidP="001F42B9">
      <w:pPr>
        <w:spacing w:line="240" w:lineRule="auto"/>
        <w:rPr>
          <w:rFonts w:ascii="Times New Roman" w:hAnsi="Times New Roman" w:cs="Times New Roman"/>
          <w:b/>
          <w:bCs/>
          <w:sz w:val="28"/>
          <w:szCs w:val="28"/>
        </w:rPr>
      </w:pPr>
    </w:p>
    <w:p w14:paraId="04740547" w14:textId="77777777" w:rsidR="00DC40F6" w:rsidRDefault="00DC40F6" w:rsidP="001F42B9">
      <w:pPr>
        <w:spacing w:line="240" w:lineRule="auto"/>
        <w:rPr>
          <w:rFonts w:ascii="Times New Roman" w:hAnsi="Times New Roman" w:cs="Times New Roman"/>
          <w:b/>
          <w:bCs/>
          <w:sz w:val="28"/>
          <w:szCs w:val="28"/>
        </w:rPr>
      </w:pPr>
    </w:p>
    <w:p w14:paraId="4C7E02A4" w14:textId="77777777" w:rsidR="00DC40F6" w:rsidRDefault="00DC40F6" w:rsidP="001F42B9">
      <w:pPr>
        <w:spacing w:line="240" w:lineRule="auto"/>
        <w:rPr>
          <w:rFonts w:ascii="Times New Roman" w:hAnsi="Times New Roman" w:cs="Times New Roman"/>
          <w:b/>
          <w:bCs/>
          <w:sz w:val="28"/>
          <w:szCs w:val="28"/>
        </w:rPr>
      </w:pPr>
    </w:p>
    <w:p w14:paraId="1BEAF2EC" w14:textId="77777777" w:rsidR="00DC40F6" w:rsidRDefault="00DC40F6" w:rsidP="001F42B9">
      <w:pPr>
        <w:spacing w:line="240" w:lineRule="auto"/>
        <w:rPr>
          <w:rFonts w:ascii="Times New Roman" w:hAnsi="Times New Roman" w:cs="Times New Roman"/>
          <w:b/>
          <w:bCs/>
          <w:sz w:val="28"/>
          <w:szCs w:val="28"/>
        </w:rPr>
      </w:pPr>
    </w:p>
    <w:p w14:paraId="0F2FB5E4" w14:textId="77777777" w:rsidR="00DC40F6" w:rsidRDefault="00DC40F6" w:rsidP="001F42B9">
      <w:pPr>
        <w:spacing w:line="240" w:lineRule="auto"/>
        <w:rPr>
          <w:rFonts w:ascii="Times New Roman" w:hAnsi="Times New Roman" w:cs="Times New Roman"/>
          <w:b/>
          <w:bCs/>
          <w:sz w:val="28"/>
          <w:szCs w:val="28"/>
        </w:rPr>
      </w:pPr>
    </w:p>
    <w:p w14:paraId="0C0099B7" w14:textId="77777777" w:rsidR="00DC40F6" w:rsidRDefault="00DC40F6" w:rsidP="001F42B9">
      <w:pPr>
        <w:spacing w:line="240" w:lineRule="auto"/>
        <w:rPr>
          <w:rFonts w:ascii="Times New Roman" w:hAnsi="Times New Roman" w:cs="Times New Roman"/>
          <w:b/>
          <w:bCs/>
          <w:sz w:val="28"/>
          <w:szCs w:val="28"/>
        </w:rPr>
      </w:pPr>
    </w:p>
    <w:p w14:paraId="552EF7B2" w14:textId="445F02F0" w:rsidR="00B77400" w:rsidRPr="00DC40F6" w:rsidRDefault="00E7683D" w:rsidP="001F42B9">
      <w:pPr>
        <w:spacing w:line="240" w:lineRule="auto"/>
        <w:rPr>
          <w:rFonts w:ascii="Times New Roman" w:hAnsi="Times New Roman" w:cs="Times New Roman"/>
          <w:b/>
          <w:bCs/>
          <w:sz w:val="28"/>
          <w:szCs w:val="28"/>
        </w:rPr>
      </w:pPr>
      <w:r w:rsidRPr="00DC40F6">
        <w:rPr>
          <w:rFonts w:ascii="Times New Roman" w:hAnsi="Times New Roman" w:cs="Times New Roman"/>
          <w:b/>
          <w:bCs/>
          <w:sz w:val="28"/>
          <w:szCs w:val="28"/>
        </w:rPr>
        <w:t>References</w:t>
      </w:r>
    </w:p>
    <w:p w14:paraId="52BEE25A" w14:textId="07DCC2C3" w:rsidR="003874BF" w:rsidRDefault="00000000" w:rsidP="001F42B9">
      <w:pPr>
        <w:spacing w:line="240" w:lineRule="auto"/>
        <w:rPr>
          <w:rFonts w:ascii="Times New Roman" w:hAnsi="Times New Roman" w:cs="Times New Roman"/>
          <w:sz w:val="24"/>
          <w:szCs w:val="24"/>
        </w:rPr>
      </w:pPr>
      <w:hyperlink r:id="rId14" w:history="1">
        <w:r w:rsidR="003874BF" w:rsidRPr="00FB56C8">
          <w:rPr>
            <w:rStyle w:val="Hyperlink"/>
            <w:rFonts w:ascii="Times New Roman" w:hAnsi="Times New Roman" w:cs="Times New Roman"/>
            <w:sz w:val="24"/>
            <w:szCs w:val="24"/>
          </w:rPr>
          <w:t>www.cipd.org</w:t>
        </w:r>
      </w:hyperlink>
    </w:p>
    <w:p w14:paraId="61EA8BA7" w14:textId="53F86BEC" w:rsidR="003874BF" w:rsidRDefault="00000000" w:rsidP="001F42B9">
      <w:pPr>
        <w:spacing w:line="240" w:lineRule="auto"/>
        <w:rPr>
          <w:rFonts w:ascii="Times New Roman" w:hAnsi="Times New Roman" w:cs="Times New Roman"/>
          <w:sz w:val="24"/>
          <w:szCs w:val="24"/>
        </w:rPr>
      </w:pPr>
      <w:hyperlink r:id="rId15" w:history="1">
        <w:r w:rsidR="003874BF" w:rsidRPr="00FB56C8">
          <w:rPr>
            <w:rStyle w:val="Hyperlink"/>
            <w:rFonts w:ascii="Times New Roman" w:hAnsi="Times New Roman" w:cs="Times New Roman"/>
            <w:sz w:val="24"/>
            <w:szCs w:val="24"/>
          </w:rPr>
          <w:t>https://smallbusiness.chron.com</w:t>
        </w:r>
      </w:hyperlink>
    </w:p>
    <w:p w14:paraId="71722876" w14:textId="720B132A" w:rsidR="00CC08BB" w:rsidRDefault="00000000" w:rsidP="001F42B9">
      <w:pPr>
        <w:spacing w:line="240" w:lineRule="auto"/>
        <w:rPr>
          <w:rFonts w:ascii="Times New Roman" w:hAnsi="Times New Roman" w:cs="Times New Roman"/>
          <w:sz w:val="24"/>
          <w:szCs w:val="24"/>
        </w:rPr>
      </w:pPr>
      <w:hyperlink r:id="rId16" w:history="1">
        <w:r w:rsidR="00CC08BB" w:rsidRPr="00FB56C8">
          <w:rPr>
            <w:rStyle w:val="Hyperlink"/>
            <w:rFonts w:ascii="Times New Roman" w:hAnsi="Times New Roman" w:cs="Times New Roman"/>
            <w:sz w:val="24"/>
            <w:szCs w:val="24"/>
          </w:rPr>
          <w:t>www.forbes.com</w:t>
        </w:r>
      </w:hyperlink>
    </w:p>
    <w:p w14:paraId="38093E3F" w14:textId="486133BE" w:rsidR="00CC08BB" w:rsidRDefault="00000000" w:rsidP="001F42B9">
      <w:pPr>
        <w:spacing w:line="240" w:lineRule="auto"/>
        <w:rPr>
          <w:rFonts w:ascii="Times New Roman" w:hAnsi="Times New Roman" w:cs="Times New Roman"/>
          <w:sz w:val="24"/>
          <w:szCs w:val="24"/>
        </w:rPr>
      </w:pPr>
      <w:hyperlink r:id="rId17" w:history="1">
        <w:r w:rsidR="00CC08BB" w:rsidRPr="00FB56C8">
          <w:rPr>
            <w:rStyle w:val="Hyperlink"/>
            <w:rFonts w:ascii="Times New Roman" w:hAnsi="Times New Roman" w:cs="Times New Roman"/>
            <w:sz w:val="24"/>
            <w:szCs w:val="24"/>
          </w:rPr>
          <w:t>http://hbr.org</w:t>
        </w:r>
      </w:hyperlink>
    </w:p>
    <w:p w14:paraId="7698DA1D" w14:textId="5CF18988" w:rsidR="00CC08BB" w:rsidRDefault="00000000" w:rsidP="001F42B9">
      <w:pPr>
        <w:spacing w:line="240" w:lineRule="auto"/>
        <w:rPr>
          <w:rFonts w:ascii="Times New Roman" w:hAnsi="Times New Roman" w:cs="Times New Roman"/>
          <w:sz w:val="24"/>
          <w:szCs w:val="24"/>
        </w:rPr>
      </w:pPr>
      <w:hyperlink r:id="rId18" w:history="1">
        <w:r w:rsidR="00CC08BB" w:rsidRPr="00FB56C8">
          <w:rPr>
            <w:rStyle w:val="Hyperlink"/>
            <w:rFonts w:ascii="Times New Roman" w:hAnsi="Times New Roman" w:cs="Times New Roman"/>
            <w:sz w:val="24"/>
            <w:szCs w:val="24"/>
          </w:rPr>
          <w:t>www.coachhub.com</w:t>
        </w:r>
      </w:hyperlink>
    </w:p>
    <w:p w14:paraId="247759A8" w14:textId="7F9B9B5B" w:rsidR="00CC08BB" w:rsidRDefault="00000000" w:rsidP="001F42B9">
      <w:pPr>
        <w:spacing w:line="240" w:lineRule="auto"/>
        <w:rPr>
          <w:rFonts w:ascii="Times New Roman" w:hAnsi="Times New Roman" w:cs="Times New Roman"/>
          <w:sz w:val="24"/>
          <w:szCs w:val="24"/>
        </w:rPr>
      </w:pPr>
      <w:hyperlink r:id="rId19" w:history="1">
        <w:r w:rsidR="00CC08BB" w:rsidRPr="00FB56C8">
          <w:rPr>
            <w:rStyle w:val="Hyperlink"/>
            <w:rFonts w:ascii="Times New Roman" w:hAnsi="Times New Roman" w:cs="Times New Roman"/>
            <w:sz w:val="24"/>
            <w:szCs w:val="24"/>
          </w:rPr>
          <w:t>www.kotterinc.com</w:t>
        </w:r>
      </w:hyperlink>
    </w:p>
    <w:p w14:paraId="3A7C86CE" w14:textId="77777777" w:rsidR="00CC08BB" w:rsidRDefault="00CC08BB" w:rsidP="001F42B9">
      <w:pPr>
        <w:spacing w:line="240" w:lineRule="auto"/>
        <w:rPr>
          <w:rFonts w:ascii="Times New Roman" w:hAnsi="Times New Roman" w:cs="Times New Roman"/>
          <w:sz w:val="24"/>
          <w:szCs w:val="24"/>
        </w:rPr>
      </w:pPr>
    </w:p>
    <w:p w14:paraId="17BA45F8" w14:textId="7EB1692A" w:rsidR="003874BF" w:rsidRDefault="003874BF" w:rsidP="001F42B9">
      <w:pPr>
        <w:spacing w:line="240" w:lineRule="auto"/>
        <w:rPr>
          <w:rFonts w:ascii="Times New Roman" w:hAnsi="Times New Roman" w:cs="Times New Roman"/>
          <w:sz w:val="24"/>
          <w:szCs w:val="24"/>
        </w:rPr>
      </w:pPr>
      <w:r>
        <w:rPr>
          <w:rFonts w:ascii="Times New Roman" w:hAnsi="Times New Roman" w:cs="Times New Roman"/>
          <w:sz w:val="24"/>
          <w:szCs w:val="24"/>
        </w:rPr>
        <w:t xml:space="preserve"> European Journal of Business and Management, Vol.10, No26, 2018</w:t>
      </w:r>
    </w:p>
    <w:p w14:paraId="1172ACCD" w14:textId="0C826532" w:rsidR="003874BF" w:rsidRPr="00CC08BB" w:rsidRDefault="00CC08BB" w:rsidP="00CC08BB">
      <w:pPr>
        <w:pStyle w:val="ListParagraph"/>
        <w:numPr>
          <w:ilvl w:val="0"/>
          <w:numId w:val="26"/>
        </w:numPr>
        <w:spacing w:line="240" w:lineRule="auto"/>
        <w:rPr>
          <w:rFonts w:ascii="Times New Roman" w:hAnsi="Times New Roman" w:cs="Times New Roman"/>
          <w:sz w:val="24"/>
          <w:szCs w:val="24"/>
        </w:rPr>
      </w:pPr>
      <w:r w:rsidRPr="00CC08BB">
        <w:rPr>
          <w:rFonts w:ascii="Times New Roman" w:hAnsi="Times New Roman" w:cs="Times New Roman"/>
          <w:sz w:val="24"/>
          <w:szCs w:val="24"/>
        </w:rPr>
        <w:t>J. Kotter, Force for Change: How the Leadership Differs from Management,</w:t>
      </w:r>
    </w:p>
    <w:p w14:paraId="4D32B3F7" w14:textId="6A3E0157" w:rsidR="003874BF" w:rsidRPr="00CC08BB" w:rsidRDefault="003874BF" w:rsidP="00CC08BB">
      <w:pPr>
        <w:pStyle w:val="ListParagraph"/>
        <w:numPr>
          <w:ilvl w:val="0"/>
          <w:numId w:val="26"/>
        </w:numPr>
        <w:spacing w:line="240" w:lineRule="auto"/>
        <w:rPr>
          <w:rFonts w:ascii="Times New Roman" w:hAnsi="Times New Roman" w:cs="Times New Roman"/>
          <w:sz w:val="24"/>
          <w:szCs w:val="24"/>
        </w:rPr>
      </w:pPr>
      <w:r w:rsidRPr="00CC08BB">
        <w:rPr>
          <w:rFonts w:ascii="Times New Roman" w:hAnsi="Times New Roman" w:cs="Times New Roman"/>
          <w:sz w:val="24"/>
          <w:szCs w:val="24"/>
        </w:rPr>
        <w:t>John Blakey, Ian Day, Challenging Coaching, Nicholas Brealey Publishing, USA, 2012</w:t>
      </w:r>
    </w:p>
    <w:p w14:paraId="6F720ADD" w14:textId="30352B2E" w:rsidR="0000786E" w:rsidRPr="00E10472" w:rsidRDefault="007D080F"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Michael Bungay Stanier -</w:t>
      </w:r>
      <w:r w:rsidR="0000786E" w:rsidRPr="00E10472">
        <w:rPr>
          <w:rFonts w:ascii="Times New Roman" w:hAnsi="Times New Roman" w:cs="Times New Roman"/>
          <w:sz w:val="24"/>
          <w:szCs w:val="24"/>
        </w:rPr>
        <w:t xml:space="preserve">The Coaching Habit: Say Less, Ask More &amp; Change the Way You Lead </w:t>
      </w:r>
      <w:r w:rsidR="00003444" w:rsidRPr="00E10472">
        <w:rPr>
          <w:rFonts w:ascii="Times New Roman" w:hAnsi="Times New Roman" w:cs="Times New Roman"/>
          <w:sz w:val="24"/>
          <w:szCs w:val="24"/>
        </w:rPr>
        <w:t>Forever, Page</w:t>
      </w:r>
      <w:r w:rsidRPr="00E10472">
        <w:rPr>
          <w:rFonts w:ascii="Times New Roman" w:hAnsi="Times New Roman" w:cs="Times New Roman"/>
          <w:sz w:val="24"/>
          <w:szCs w:val="24"/>
        </w:rPr>
        <w:t xml:space="preserve"> two books, Canada,2018</w:t>
      </w:r>
    </w:p>
    <w:p w14:paraId="27557F7F" w14:textId="78051FC6" w:rsidR="0000786E" w:rsidRPr="00E10472" w:rsidRDefault="007D080F"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Jenn Labin -</w:t>
      </w:r>
      <w:r w:rsidR="0000786E" w:rsidRPr="00E10472">
        <w:rPr>
          <w:rFonts w:ascii="Times New Roman" w:hAnsi="Times New Roman" w:cs="Times New Roman"/>
          <w:sz w:val="24"/>
          <w:szCs w:val="24"/>
        </w:rPr>
        <w:t xml:space="preserve">Mentoring Programs That </w:t>
      </w:r>
      <w:r w:rsidR="00003444" w:rsidRPr="00E10472">
        <w:rPr>
          <w:rFonts w:ascii="Times New Roman" w:hAnsi="Times New Roman" w:cs="Times New Roman"/>
          <w:sz w:val="24"/>
          <w:szCs w:val="24"/>
        </w:rPr>
        <w:t>Work, Association</w:t>
      </w:r>
      <w:r w:rsidRPr="00E10472">
        <w:rPr>
          <w:rFonts w:ascii="Times New Roman" w:hAnsi="Times New Roman" w:cs="Times New Roman"/>
          <w:sz w:val="24"/>
          <w:szCs w:val="24"/>
        </w:rPr>
        <w:t xml:space="preserve"> for Talent Development,2017</w:t>
      </w:r>
    </w:p>
    <w:p w14:paraId="1608FCD0" w14:textId="12CCD9E8" w:rsidR="0000786E" w:rsidRPr="00E10472" w:rsidRDefault="007D080F"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Patrice Gordon -</w:t>
      </w:r>
      <w:r w:rsidR="0000786E" w:rsidRPr="00E10472">
        <w:rPr>
          <w:rFonts w:ascii="Times New Roman" w:hAnsi="Times New Roman" w:cs="Times New Roman"/>
          <w:sz w:val="24"/>
          <w:szCs w:val="24"/>
        </w:rPr>
        <w:t xml:space="preserve">Reverse Mentoring: Removing Barriers and Building Belonging in the </w:t>
      </w:r>
      <w:r w:rsidR="00003444" w:rsidRPr="00E10472">
        <w:rPr>
          <w:rFonts w:ascii="Times New Roman" w:hAnsi="Times New Roman" w:cs="Times New Roman"/>
          <w:sz w:val="24"/>
          <w:szCs w:val="24"/>
        </w:rPr>
        <w:t>Workplace, Piatkus</w:t>
      </w:r>
      <w:r w:rsidR="002D3518" w:rsidRPr="00E10472">
        <w:rPr>
          <w:rFonts w:ascii="Times New Roman" w:hAnsi="Times New Roman" w:cs="Times New Roman"/>
          <w:sz w:val="24"/>
          <w:szCs w:val="24"/>
        </w:rPr>
        <w:t>,2022</w:t>
      </w:r>
    </w:p>
    <w:p w14:paraId="7A53C909" w14:textId="007D45F5" w:rsidR="0000786E" w:rsidRPr="00003444" w:rsidRDefault="0000786E" w:rsidP="00003444">
      <w:pPr>
        <w:spacing w:line="240" w:lineRule="auto"/>
        <w:ind w:left="360"/>
        <w:rPr>
          <w:rFonts w:ascii="Times New Roman" w:hAnsi="Times New Roman" w:cs="Times New Roman"/>
          <w:sz w:val="24"/>
          <w:szCs w:val="24"/>
          <w:shd w:val="clear" w:color="auto" w:fill="FFFFFF"/>
        </w:rPr>
      </w:pPr>
    </w:p>
    <w:p w14:paraId="786DBA3F" w14:textId="13540CFB" w:rsidR="001F73EC" w:rsidRPr="00CC08BB" w:rsidRDefault="00000000" w:rsidP="00CC08BB">
      <w:pPr>
        <w:pStyle w:val="ListParagraph"/>
        <w:numPr>
          <w:ilvl w:val="0"/>
          <w:numId w:val="26"/>
        </w:numPr>
        <w:shd w:val="clear" w:color="auto" w:fill="FFFFFF"/>
        <w:spacing w:before="100" w:beforeAutospacing="1" w:after="100" w:afterAutospacing="1" w:line="240" w:lineRule="auto"/>
        <w:outlineLvl w:val="2"/>
        <w:rPr>
          <w:rFonts w:ascii="Times New Roman" w:eastAsia="Times New Roman" w:hAnsi="Times New Roman" w:cs="Times New Roman"/>
          <w:kern w:val="0"/>
          <w:sz w:val="24"/>
          <w:szCs w:val="24"/>
          <w14:ligatures w14:val="none"/>
        </w:rPr>
      </w:pPr>
      <w:hyperlink r:id="rId20" w:history="1">
        <w:r w:rsidR="002D3518" w:rsidRPr="00CC08BB">
          <w:rPr>
            <w:rFonts w:ascii="Times New Roman" w:eastAsia="Times New Roman" w:hAnsi="Times New Roman" w:cs="Times New Roman"/>
            <w:kern w:val="0"/>
            <w:sz w:val="24"/>
            <w:szCs w:val="24"/>
            <w14:ligatures w14:val="none"/>
          </w:rPr>
          <w:t>Michael Bungay Stanier</w:t>
        </w:r>
      </w:hyperlink>
      <w:r w:rsidR="002D3518" w:rsidRPr="00CC08BB">
        <w:rPr>
          <w:rFonts w:ascii="Times New Roman" w:eastAsia="Times New Roman" w:hAnsi="Times New Roman" w:cs="Times New Roman"/>
          <w:kern w:val="0"/>
          <w:sz w:val="24"/>
          <w:szCs w:val="24"/>
          <w14:ligatures w14:val="none"/>
        </w:rPr>
        <w:t>-</w:t>
      </w:r>
      <w:r w:rsidR="001F73EC" w:rsidRPr="00CC08BB">
        <w:rPr>
          <w:rFonts w:ascii="Times New Roman" w:eastAsia="Times New Roman" w:hAnsi="Times New Roman" w:cs="Times New Roman"/>
          <w:kern w:val="36"/>
          <w:sz w:val="24"/>
          <w:szCs w:val="24"/>
          <w14:ligatures w14:val="none"/>
        </w:rPr>
        <w:t xml:space="preserve">The Coaching Habit: Say Less, Ask More &amp; Change the Way You Lead </w:t>
      </w:r>
      <w:r w:rsidR="00003444" w:rsidRPr="00CC08BB">
        <w:rPr>
          <w:rFonts w:ascii="Times New Roman" w:eastAsia="Times New Roman" w:hAnsi="Times New Roman" w:cs="Times New Roman"/>
          <w:kern w:val="36"/>
          <w:sz w:val="24"/>
          <w:szCs w:val="24"/>
          <w14:ligatures w14:val="none"/>
        </w:rPr>
        <w:t>Forever, Page</w:t>
      </w:r>
      <w:r w:rsidR="002D3518" w:rsidRPr="00CC08BB">
        <w:rPr>
          <w:rFonts w:ascii="Times New Roman" w:eastAsia="Times New Roman" w:hAnsi="Times New Roman" w:cs="Times New Roman"/>
          <w:kern w:val="36"/>
          <w:sz w:val="24"/>
          <w:szCs w:val="24"/>
          <w14:ligatures w14:val="none"/>
        </w:rPr>
        <w:t xml:space="preserve"> Two, 2016</w:t>
      </w:r>
    </w:p>
    <w:p w14:paraId="248F0AF5" w14:textId="1FB7A33E" w:rsidR="001F73EC" w:rsidRDefault="002D3518" w:rsidP="00CC08BB">
      <w:pPr>
        <w:pStyle w:val="NormalWeb"/>
        <w:numPr>
          <w:ilvl w:val="0"/>
          <w:numId w:val="26"/>
        </w:numPr>
        <w:spacing w:before="150" w:beforeAutospacing="0" w:after="0" w:afterAutospacing="0"/>
      </w:pPr>
      <w:r w:rsidRPr="00003444">
        <w:t xml:space="preserve">Karen Kimsey-House, Henry Kimsey-House, Phillip </w:t>
      </w:r>
      <w:r w:rsidR="00003444" w:rsidRPr="00003444">
        <w:t>Sandahl</w:t>
      </w:r>
      <w:r w:rsidRPr="00003444">
        <w:t>, Laura Whitworth</w:t>
      </w:r>
      <w:r w:rsidRPr="00003444">
        <w:rPr>
          <w:i/>
          <w:iCs/>
        </w:rPr>
        <w:t>,</w:t>
      </w:r>
      <w:r w:rsidRPr="00003444">
        <w:t xml:space="preserve"> Co-Active Coaching (Fourth Edition </w:t>
      </w:r>
      <w:r w:rsidR="001F73EC" w:rsidRPr="00003444">
        <w:t xml:space="preserve">The proven framework for transformative conversations at work and in </w:t>
      </w:r>
      <w:r w:rsidR="00003444" w:rsidRPr="00003444">
        <w:t>life, Alladin</w:t>
      </w:r>
      <w:r w:rsidRPr="00003444">
        <w:t>, UK, 2018</w:t>
      </w:r>
    </w:p>
    <w:p w14:paraId="7C6F301B" w14:textId="77777777" w:rsidR="00003444" w:rsidRPr="00003444" w:rsidRDefault="00003444" w:rsidP="00003444">
      <w:pPr>
        <w:pStyle w:val="NormalWeb"/>
        <w:spacing w:before="150" w:beforeAutospacing="0" w:after="0" w:afterAutospacing="0"/>
        <w:ind w:left="360"/>
      </w:pPr>
    </w:p>
    <w:p w14:paraId="2F71F4DC" w14:textId="75D6E520" w:rsidR="001F73EC" w:rsidRPr="00003444" w:rsidRDefault="002D3518" w:rsidP="00CC08BB">
      <w:pPr>
        <w:pStyle w:val="NormalWeb"/>
        <w:numPr>
          <w:ilvl w:val="0"/>
          <w:numId w:val="26"/>
        </w:numPr>
        <w:spacing w:before="0" w:beforeAutospacing="0" w:after="0" w:afterAutospacing="0"/>
      </w:pPr>
      <w:r w:rsidRPr="00003444">
        <w:t>Sir John Whitmore -</w:t>
      </w:r>
      <w:r w:rsidR="001F73EC" w:rsidRPr="00003444">
        <w:t>Coaching for Performance (fifth edition</w:t>
      </w:r>
      <w:r w:rsidR="00003444" w:rsidRPr="00003444">
        <w:t>).</w:t>
      </w:r>
      <w:r w:rsidR="00003444" w:rsidRPr="00003444">
        <w:rPr>
          <w:rStyle w:val="a-size-extra-large"/>
        </w:rPr>
        <w:t xml:space="preserve"> The</w:t>
      </w:r>
      <w:r w:rsidR="001F73EC" w:rsidRPr="00003444">
        <w:rPr>
          <w:rStyle w:val="a-size-extra-large"/>
        </w:rPr>
        <w:t xml:space="preserve"> Principles and Practice of Coaching and Leadership</w:t>
      </w:r>
      <w:r w:rsidRPr="00003444">
        <w:rPr>
          <w:rStyle w:val="a-size-extra-large"/>
        </w:rPr>
        <w:t xml:space="preserve">, Nicholas Brealey </w:t>
      </w:r>
      <w:r w:rsidR="00003444" w:rsidRPr="00003444">
        <w:rPr>
          <w:rStyle w:val="a-size-extra-large"/>
        </w:rPr>
        <w:t>Publishing</w:t>
      </w:r>
      <w:r w:rsidRPr="00003444">
        <w:rPr>
          <w:rStyle w:val="a-size-extra-large"/>
        </w:rPr>
        <w:t>, 2017</w:t>
      </w:r>
    </w:p>
    <w:p w14:paraId="41CB6A86" w14:textId="6D0195F7" w:rsidR="001F73EC" w:rsidRPr="00003444" w:rsidRDefault="001F73EC" w:rsidP="00003444">
      <w:pPr>
        <w:pStyle w:val="NormalWeb"/>
        <w:spacing w:before="240" w:beforeAutospacing="0" w:after="0" w:afterAutospacing="0"/>
        <w:ind w:left="360"/>
        <w:rPr>
          <w:i/>
          <w:iCs/>
        </w:rPr>
      </w:pPr>
    </w:p>
    <w:p w14:paraId="1BD63C21" w14:textId="457E674F" w:rsidR="001F73EC" w:rsidRDefault="002D3518" w:rsidP="00CC08BB">
      <w:pPr>
        <w:pStyle w:val="NormalWeb"/>
        <w:numPr>
          <w:ilvl w:val="0"/>
          <w:numId w:val="26"/>
        </w:numPr>
        <w:spacing w:before="0" w:beforeAutospacing="0" w:after="0" w:afterAutospacing="0"/>
      </w:pPr>
      <w:r w:rsidRPr="00003444">
        <w:lastRenderedPageBreak/>
        <w:t>Thomas J. Leonard</w:t>
      </w:r>
      <w:r w:rsidRPr="00003444">
        <w:rPr>
          <w:i/>
          <w:iCs/>
        </w:rPr>
        <w:t>-</w:t>
      </w:r>
      <w:r w:rsidRPr="00003444">
        <w:t xml:space="preserve"> </w:t>
      </w:r>
      <w:r w:rsidR="001F73EC" w:rsidRPr="00003444">
        <w:t>The Portable Coach</w:t>
      </w:r>
      <w:r w:rsidRPr="00003444">
        <w:t xml:space="preserve">. </w:t>
      </w:r>
      <w:r w:rsidR="001F73EC" w:rsidRPr="00003444">
        <w:t>28 Surefire Strategies for Business and Personal Success</w:t>
      </w:r>
      <w:r w:rsidRPr="00003444">
        <w:t>, Scribner</w:t>
      </w:r>
      <w:r w:rsidR="005309C0" w:rsidRPr="00003444">
        <w:t>, New York, 1998</w:t>
      </w:r>
    </w:p>
    <w:p w14:paraId="0FD4E715" w14:textId="77777777" w:rsidR="00003444" w:rsidRPr="00003444" w:rsidRDefault="00003444" w:rsidP="00003444">
      <w:pPr>
        <w:pStyle w:val="NormalWeb"/>
        <w:spacing w:before="0" w:beforeAutospacing="0" w:after="0" w:afterAutospacing="0"/>
        <w:ind w:left="360"/>
      </w:pPr>
    </w:p>
    <w:p w14:paraId="00EFA227" w14:textId="52D19D3E" w:rsidR="001F73EC" w:rsidRPr="00CC08BB" w:rsidRDefault="005309C0" w:rsidP="00CC08BB">
      <w:pPr>
        <w:pStyle w:val="ListParagraph"/>
        <w:numPr>
          <w:ilvl w:val="0"/>
          <w:numId w:val="26"/>
        </w:numPr>
        <w:rPr>
          <w:rFonts w:ascii="Times New Roman" w:hAnsi="Times New Roman" w:cs="Times New Roman"/>
          <w:sz w:val="24"/>
          <w:szCs w:val="24"/>
        </w:rPr>
      </w:pPr>
      <w:r w:rsidRPr="00CC08BB">
        <w:rPr>
          <w:rFonts w:ascii="Times New Roman" w:hAnsi="Times New Roman" w:cs="Times New Roman"/>
          <w:sz w:val="24"/>
          <w:szCs w:val="24"/>
        </w:rPr>
        <w:t xml:space="preserve">Dr Marcia Reynolds - Coach the Person, Not the </w:t>
      </w:r>
      <w:r w:rsidR="00003444" w:rsidRPr="00CC08BB">
        <w:rPr>
          <w:rFonts w:ascii="Times New Roman" w:hAnsi="Times New Roman" w:cs="Times New Roman"/>
          <w:sz w:val="24"/>
          <w:szCs w:val="24"/>
        </w:rPr>
        <w:t>Problem.</w:t>
      </w:r>
      <w:r w:rsidRPr="00CC08BB">
        <w:rPr>
          <w:rFonts w:ascii="Times New Roman" w:hAnsi="Times New Roman" w:cs="Times New Roman"/>
          <w:sz w:val="24"/>
          <w:szCs w:val="24"/>
        </w:rPr>
        <w:t xml:space="preserve"> </w:t>
      </w:r>
      <w:r w:rsidR="001F73EC" w:rsidRPr="00CC08BB">
        <w:rPr>
          <w:rFonts w:ascii="Times New Roman" w:hAnsi="Times New Roman" w:cs="Times New Roman"/>
          <w:sz w:val="24"/>
          <w:szCs w:val="24"/>
        </w:rPr>
        <w:t>A Guide to Using Reflective Inquiry</w:t>
      </w:r>
      <w:r w:rsidRPr="00CC08BB">
        <w:rPr>
          <w:rFonts w:ascii="Times New Roman" w:hAnsi="Times New Roman" w:cs="Times New Roman"/>
          <w:sz w:val="24"/>
          <w:szCs w:val="24"/>
        </w:rPr>
        <w:t xml:space="preserve">, Berrett- </w:t>
      </w:r>
      <w:r w:rsidR="00003444" w:rsidRPr="00CC08BB">
        <w:rPr>
          <w:rFonts w:ascii="Times New Roman" w:hAnsi="Times New Roman" w:cs="Times New Roman"/>
          <w:sz w:val="24"/>
          <w:szCs w:val="24"/>
        </w:rPr>
        <w:t>Koehler, New</w:t>
      </w:r>
      <w:r w:rsidRPr="00CC08BB">
        <w:rPr>
          <w:rFonts w:ascii="Times New Roman" w:hAnsi="Times New Roman" w:cs="Times New Roman"/>
          <w:sz w:val="24"/>
          <w:szCs w:val="24"/>
        </w:rPr>
        <w:t xml:space="preserve"> York, 2020</w:t>
      </w:r>
    </w:p>
    <w:p w14:paraId="58440290" w14:textId="692B5C9E" w:rsidR="001F73EC" w:rsidRPr="00CC08BB" w:rsidRDefault="001F73EC" w:rsidP="00CC08BB">
      <w:pPr>
        <w:rPr>
          <w:rFonts w:ascii="Times New Roman" w:hAnsi="Times New Roman" w:cs="Times New Roman"/>
          <w:sz w:val="24"/>
          <w:szCs w:val="24"/>
        </w:rPr>
      </w:pPr>
    </w:p>
    <w:p w14:paraId="390FCDEB" w14:textId="09BB1663" w:rsidR="001F73EC" w:rsidRPr="00CC08BB" w:rsidRDefault="005309C0" w:rsidP="00CC08BB">
      <w:pPr>
        <w:pStyle w:val="ListParagraph"/>
        <w:numPr>
          <w:ilvl w:val="0"/>
          <w:numId w:val="26"/>
        </w:numPr>
        <w:rPr>
          <w:rFonts w:ascii="Times New Roman" w:hAnsi="Times New Roman" w:cs="Times New Roman"/>
          <w:sz w:val="24"/>
          <w:szCs w:val="24"/>
        </w:rPr>
      </w:pPr>
      <w:r w:rsidRPr="00CC08BB">
        <w:rPr>
          <w:rFonts w:ascii="Times New Roman" w:hAnsi="Times New Roman" w:cs="Times New Roman"/>
          <w:sz w:val="24"/>
          <w:szCs w:val="24"/>
        </w:rPr>
        <w:t>Robert Kegan and Lisa Laskow Lahey-</w:t>
      </w:r>
      <w:r w:rsidR="001F73EC" w:rsidRPr="00CC08BB">
        <w:rPr>
          <w:rFonts w:ascii="Times New Roman" w:hAnsi="Times New Roman" w:cs="Times New Roman"/>
          <w:sz w:val="24"/>
          <w:szCs w:val="24"/>
        </w:rPr>
        <w:t> </w:t>
      </w:r>
      <w:hyperlink r:id="rId21" w:tgtFrame="_blank" w:history="1">
        <w:r w:rsidR="001F73EC" w:rsidRPr="00CC08BB">
          <w:rPr>
            <w:rStyle w:val="Hyperlink"/>
            <w:rFonts w:ascii="Times New Roman" w:hAnsi="Times New Roman" w:cs="Times New Roman"/>
            <w:color w:val="auto"/>
            <w:sz w:val="24"/>
            <w:szCs w:val="24"/>
            <w:u w:val="none"/>
          </w:rPr>
          <w:t>Immunity to Change: How to Overcome It and Unlock the Potential in Yourself and Your Organization (Leadership for the Common Good)</w:t>
        </w:r>
      </w:hyperlink>
      <w:r w:rsidRPr="00CC08BB">
        <w:rPr>
          <w:rFonts w:ascii="Times New Roman" w:hAnsi="Times New Roman" w:cs="Times New Roman"/>
          <w:sz w:val="24"/>
          <w:szCs w:val="24"/>
        </w:rPr>
        <w:t>,Harvard</w:t>
      </w:r>
      <w:r w:rsidR="00003444" w:rsidRPr="00CC08BB">
        <w:rPr>
          <w:rFonts w:ascii="Times New Roman" w:hAnsi="Times New Roman" w:cs="Times New Roman"/>
          <w:sz w:val="24"/>
          <w:szCs w:val="24"/>
        </w:rPr>
        <w:t xml:space="preserve"> Business Review Press, SUA,2009</w:t>
      </w:r>
    </w:p>
    <w:p w14:paraId="3319AF5D" w14:textId="4AEF6B8F" w:rsidR="001F73EC" w:rsidRPr="00CC08BB" w:rsidRDefault="001F73EC" w:rsidP="00CC08BB"/>
    <w:p w14:paraId="2CED248D" w14:textId="4C98F679" w:rsidR="00752E42" w:rsidRPr="00CC08BB" w:rsidRDefault="005309C0" w:rsidP="00CC08BB">
      <w:pPr>
        <w:pStyle w:val="ListParagraph"/>
        <w:numPr>
          <w:ilvl w:val="0"/>
          <w:numId w:val="26"/>
        </w:numPr>
        <w:rPr>
          <w:rStyle w:val="Hyperlink"/>
          <w:rFonts w:ascii="Times New Roman" w:hAnsi="Times New Roman" w:cs="Times New Roman"/>
          <w:color w:val="auto"/>
          <w:sz w:val="24"/>
          <w:szCs w:val="24"/>
          <w:u w:val="none"/>
          <w:bdr w:val="none" w:sz="0" w:space="0" w:color="auto" w:frame="1"/>
        </w:rPr>
      </w:pPr>
      <w:r w:rsidRPr="00CC08BB">
        <w:rPr>
          <w:rFonts w:ascii="Times New Roman" w:hAnsi="Times New Roman" w:cs="Times New Roman"/>
          <w:sz w:val="24"/>
          <w:szCs w:val="24"/>
        </w:rPr>
        <w:t xml:space="preserve">John Kotter and Holger Rathgeber, </w:t>
      </w:r>
      <w:hyperlink r:id="rId22" w:tgtFrame="_blank" w:history="1">
        <w:r w:rsidR="00752E42" w:rsidRPr="00CC08BB">
          <w:rPr>
            <w:rStyle w:val="Hyperlink"/>
            <w:rFonts w:ascii="Times New Roman" w:hAnsi="Times New Roman" w:cs="Times New Roman"/>
            <w:color w:val="auto"/>
            <w:sz w:val="24"/>
            <w:szCs w:val="24"/>
            <w:u w:val="none"/>
          </w:rPr>
          <w:t>Our Iceberg Is Melting: Changing and Succeeding Under Any Conditions</w:t>
        </w:r>
      </w:hyperlink>
      <w:r w:rsidRPr="00CC08BB">
        <w:rPr>
          <w:rStyle w:val="Hyperlink"/>
          <w:rFonts w:ascii="Times New Roman" w:hAnsi="Times New Roman" w:cs="Times New Roman"/>
          <w:color w:val="auto"/>
          <w:sz w:val="24"/>
          <w:szCs w:val="24"/>
          <w:u w:val="none"/>
          <w:bdr w:val="none" w:sz="0" w:space="0" w:color="auto" w:frame="1"/>
        </w:rPr>
        <w:t xml:space="preserve">, </w:t>
      </w:r>
      <w:r w:rsidR="00003444" w:rsidRPr="00CC08BB">
        <w:rPr>
          <w:rStyle w:val="Hyperlink"/>
          <w:rFonts w:ascii="Times New Roman" w:hAnsi="Times New Roman" w:cs="Times New Roman"/>
          <w:color w:val="auto"/>
          <w:sz w:val="24"/>
          <w:szCs w:val="24"/>
          <w:u w:val="none"/>
          <w:bdr w:val="none" w:sz="0" w:space="0" w:color="auto" w:frame="1"/>
        </w:rPr>
        <w:t>Macmillan, New</w:t>
      </w:r>
      <w:r w:rsidRPr="00CC08BB">
        <w:rPr>
          <w:rStyle w:val="Hyperlink"/>
          <w:rFonts w:ascii="Times New Roman" w:hAnsi="Times New Roman" w:cs="Times New Roman"/>
          <w:color w:val="auto"/>
          <w:sz w:val="24"/>
          <w:szCs w:val="24"/>
          <w:u w:val="none"/>
          <w:bdr w:val="none" w:sz="0" w:space="0" w:color="auto" w:frame="1"/>
        </w:rPr>
        <w:t xml:space="preserve"> York, 2017</w:t>
      </w:r>
    </w:p>
    <w:p w14:paraId="2FBF8838" w14:textId="153E5288" w:rsidR="00B40DAE"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Silvia Fernandes, Fatima L. Carvalho, Daniela Nieves- Change Management During Unprecedented Times, GI Global, USA, 2002</w:t>
      </w:r>
    </w:p>
    <w:p w14:paraId="3CD45F16" w14:textId="02874368" w:rsidR="00AE5B53"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Julie Starr- The Mentoring Manual, Pearson Educational Limited, 2014, UK</w:t>
      </w:r>
    </w:p>
    <w:p w14:paraId="7B56E73C" w14:textId="15FEB801" w:rsidR="00AE5B53"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Mary Connor, Julia Pokora, Coaching and Mentoring ar Work, Open University Press, New York, 2017</w:t>
      </w:r>
    </w:p>
    <w:p w14:paraId="724EB1FD" w14:textId="5A3097B3" w:rsidR="00AE5B53"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Andy Peck, Coaching and Mentoring, CWR, UK,2015</w:t>
      </w:r>
    </w:p>
    <w:p w14:paraId="3708A711" w14:textId="5E5C0A5B" w:rsidR="00AE5B53"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John C. Maxwell, Mentoring-101 What Every Leader Needs to Know, Thomas Nelson, Nashville, 2008</w:t>
      </w:r>
    </w:p>
    <w:p w14:paraId="6642FC87" w14:textId="6D1ACBC1" w:rsidR="00AE5B53" w:rsidRPr="00E10472" w:rsidRDefault="00AE5B53" w:rsidP="00E10472">
      <w:pPr>
        <w:pStyle w:val="ListParagraph"/>
        <w:numPr>
          <w:ilvl w:val="0"/>
          <w:numId w:val="26"/>
        </w:numPr>
        <w:rPr>
          <w:rFonts w:ascii="Times New Roman" w:hAnsi="Times New Roman" w:cs="Times New Roman"/>
          <w:sz w:val="24"/>
          <w:szCs w:val="24"/>
        </w:rPr>
      </w:pPr>
      <w:r w:rsidRPr="00E10472">
        <w:rPr>
          <w:rFonts w:ascii="Times New Roman" w:hAnsi="Times New Roman" w:cs="Times New Roman"/>
          <w:sz w:val="24"/>
          <w:szCs w:val="24"/>
        </w:rPr>
        <w:t>Marion Franklin, The heart of Laser- Focused Coaching</w:t>
      </w:r>
      <w:r w:rsidR="003874BF" w:rsidRPr="00E10472">
        <w:rPr>
          <w:rFonts w:ascii="Times New Roman" w:hAnsi="Times New Roman" w:cs="Times New Roman"/>
          <w:sz w:val="24"/>
          <w:szCs w:val="24"/>
        </w:rPr>
        <w:t>, Thomas Noble Books, New York, 2019</w:t>
      </w:r>
    </w:p>
    <w:p w14:paraId="70923394" w14:textId="77777777" w:rsidR="00E7683D" w:rsidRPr="00E10472" w:rsidRDefault="00E7683D" w:rsidP="00003444">
      <w:pPr>
        <w:spacing w:line="240" w:lineRule="auto"/>
        <w:rPr>
          <w:rFonts w:ascii="Times New Roman" w:hAnsi="Times New Roman" w:cs="Times New Roman"/>
          <w:sz w:val="28"/>
          <w:szCs w:val="28"/>
        </w:rPr>
      </w:pPr>
    </w:p>
    <w:sectPr w:rsidR="00E7683D" w:rsidRPr="00E10472" w:rsidSect="00183D17">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48558" w14:textId="77777777" w:rsidR="009814CC" w:rsidRDefault="009814CC" w:rsidP="00DC40F6">
      <w:pPr>
        <w:spacing w:after="0" w:line="240" w:lineRule="auto"/>
      </w:pPr>
      <w:r>
        <w:separator/>
      </w:r>
    </w:p>
  </w:endnote>
  <w:endnote w:type="continuationSeparator" w:id="0">
    <w:p w14:paraId="23A835FE" w14:textId="77777777" w:rsidR="009814CC" w:rsidRDefault="009814CC" w:rsidP="00DC4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870165"/>
      <w:docPartObj>
        <w:docPartGallery w:val="Page Numbers (Bottom of Page)"/>
        <w:docPartUnique/>
      </w:docPartObj>
    </w:sdtPr>
    <w:sdtEndPr>
      <w:rPr>
        <w:noProof/>
      </w:rPr>
    </w:sdtEndPr>
    <w:sdtContent>
      <w:p w14:paraId="31E235A0" w14:textId="6E5E116B" w:rsidR="00DC40F6" w:rsidRDefault="00DC40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37A4AA" w14:textId="77777777" w:rsidR="00DC40F6" w:rsidRDefault="00DC4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B4F93" w14:textId="77777777" w:rsidR="009814CC" w:rsidRDefault="009814CC" w:rsidP="00DC40F6">
      <w:pPr>
        <w:spacing w:after="0" w:line="240" w:lineRule="auto"/>
      </w:pPr>
      <w:r>
        <w:separator/>
      </w:r>
    </w:p>
  </w:footnote>
  <w:footnote w:type="continuationSeparator" w:id="0">
    <w:p w14:paraId="364864BD" w14:textId="77777777" w:rsidR="009814CC" w:rsidRDefault="009814CC" w:rsidP="00DC4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155E"/>
    <w:multiLevelType w:val="multilevel"/>
    <w:tmpl w:val="DCB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2349E"/>
    <w:multiLevelType w:val="hybridMultilevel"/>
    <w:tmpl w:val="9A18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E66EE"/>
    <w:multiLevelType w:val="hybridMultilevel"/>
    <w:tmpl w:val="13563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402EA"/>
    <w:multiLevelType w:val="multilevel"/>
    <w:tmpl w:val="FB2C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F2446"/>
    <w:multiLevelType w:val="hybridMultilevel"/>
    <w:tmpl w:val="B942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1B26B7"/>
    <w:multiLevelType w:val="multilevel"/>
    <w:tmpl w:val="02B6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A7F9C"/>
    <w:multiLevelType w:val="hybridMultilevel"/>
    <w:tmpl w:val="B8984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B6F1A"/>
    <w:multiLevelType w:val="hybridMultilevel"/>
    <w:tmpl w:val="0470A3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DE84C18"/>
    <w:multiLevelType w:val="hybridMultilevel"/>
    <w:tmpl w:val="13A628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B1D5E"/>
    <w:multiLevelType w:val="hybridMultilevel"/>
    <w:tmpl w:val="9222BC7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EAC35EF"/>
    <w:multiLevelType w:val="hybridMultilevel"/>
    <w:tmpl w:val="55E6B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F4B25"/>
    <w:multiLevelType w:val="multilevel"/>
    <w:tmpl w:val="3ADED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D208F"/>
    <w:multiLevelType w:val="hybridMultilevel"/>
    <w:tmpl w:val="B3FEA15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37E92686"/>
    <w:multiLevelType w:val="multilevel"/>
    <w:tmpl w:val="2CF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96856"/>
    <w:multiLevelType w:val="multilevel"/>
    <w:tmpl w:val="E7AC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534ADB"/>
    <w:multiLevelType w:val="hybridMultilevel"/>
    <w:tmpl w:val="8AB6D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1F22DB"/>
    <w:multiLevelType w:val="hybridMultilevel"/>
    <w:tmpl w:val="E152A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DF2980"/>
    <w:multiLevelType w:val="multilevel"/>
    <w:tmpl w:val="B106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C053AE"/>
    <w:multiLevelType w:val="multilevel"/>
    <w:tmpl w:val="DF4C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11C76"/>
    <w:multiLevelType w:val="hybridMultilevel"/>
    <w:tmpl w:val="46FA7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D023F"/>
    <w:multiLevelType w:val="multilevel"/>
    <w:tmpl w:val="C2D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BA119D"/>
    <w:multiLevelType w:val="multilevel"/>
    <w:tmpl w:val="ACAA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220CB5"/>
    <w:multiLevelType w:val="hybridMultilevel"/>
    <w:tmpl w:val="412C9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1461DE"/>
    <w:multiLevelType w:val="hybridMultilevel"/>
    <w:tmpl w:val="B48AA6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BE97108"/>
    <w:multiLevelType w:val="hybridMultilevel"/>
    <w:tmpl w:val="281E7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C41E27"/>
    <w:multiLevelType w:val="hybridMultilevel"/>
    <w:tmpl w:val="F8488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2179940">
    <w:abstractNumId w:val="4"/>
  </w:num>
  <w:num w:numId="2" w16cid:durableId="1296908395">
    <w:abstractNumId w:val="1"/>
  </w:num>
  <w:num w:numId="3" w16cid:durableId="343702491">
    <w:abstractNumId w:val="16"/>
  </w:num>
  <w:num w:numId="4" w16cid:durableId="1158301186">
    <w:abstractNumId w:val="22"/>
  </w:num>
  <w:num w:numId="5" w16cid:durableId="166487230">
    <w:abstractNumId w:val="2"/>
  </w:num>
  <w:num w:numId="6" w16cid:durableId="1744065911">
    <w:abstractNumId w:val="17"/>
  </w:num>
  <w:num w:numId="7" w16cid:durableId="1774591436">
    <w:abstractNumId w:val="14"/>
  </w:num>
  <w:num w:numId="8" w16cid:durableId="260842786">
    <w:abstractNumId w:val="11"/>
  </w:num>
  <w:num w:numId="9" w16cid:durableId="1439830685">
    <w:abstractNumId w:val="0"/>
  </w:num>
  <w:num w:numId="10" w16cid:durableId="1026104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5232129">
    <w:abstractNumId w:val="21"/>
  </w:num>
  <w:num w:numId="12" w16cid:durableId="65492685">
    <w:abstractNumId w:val="13"/>
  </w:num>
  <w:num w:numId="13" w16cid:durableId="690760827">
    <w:abstractNumId w:val="7"/>
  </w:num>
  <w:num w:numId="14" w16cid:durableId="505637258">
    <w:abstractNumId w:val="10"/>
  </w:num>
  <w:num w:numId="15" w16cid:durableId="1496994725">
    <w:abstractNumId w:val="20"/>
  </w:num>
  <w:num w:numId="16" w16cid:durableId="1451237956">
    <w:abstractNumId w:val="3"/>
  </w:num>
  <w:num w:numId="17" w16cid:durableId="516120797">
    <w:abstractNumId w:val="5"/>
  </w:num>
  <w:num w:numId="18" w16cid:durableId="1079985428">
    <w:abstractNumId w:val="18"/>
  </w:num>
  <w:num w:numId="19" w16cid:durableId="347028699">
    <w:abstractNumId w:val="19"/>
  </w:num>
  <w:num w:numId="20" w16cid:durableId="1984921010">
    <w:abstractNumId w:val="24"/>
  </w:num>
  <w:num w:numId="21" w16cid:durableId="695810379">
    <w:abstractNumId w:val="6"/>
  </w:num>
  <w:num w:numId="22" w16cid:durableId="1259602656">
    <w:abstractNumId w:val="23"/>
  </w:num>
  <w:num w:numId="23" w16cid:durableId="792599374">
    <w:abstractNumId w:val="9"/>
  </w:num>
  <w:num w:numId="24" w16cid:durableId="715205899">
    <w:abstractNumId w:val="8"/>
  </w:num>
  <w:num w:numId="25" w16cid:durableId="728650413">
    <w:abstractNumId w:val="25"/>
  </w:num>
  <w:num w:numId="26" w16cid:durableId="2262594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00"/>
    <w:rsid w:val="00000C57"/>
    <w:rsid w:val="00003444"/>
    <w:rsid w:val="00005E34"/>
    <w:rsid w:val="0000786E"/>
    <w:rsid w:val="000305CE"/>
    <w:rsid w:val="00073A33"/>
    <w:rsid w:val="00076D76"/>
    <w:rsid w:val="000A3B3F"/>
    <w:rsid w:val="00106583"/>
    <w:rsid w:val="0012748B"/>
    <w:rsid w:val="00154DAC"/>
    <w:rsid w:val="00165A47"/>
    <w:rsid w:val="001760C3"/>
    <w:rsid w:val="00183D17"/>
    <w:rsid w:val="001A2D9A"/>
    <w:rsid w:val="001C4871"/>
    <w:rsid w:val="001E005E"/>
    <w:rsid w:val="001E6308"/>
    <w:rsid w:val="001F42B9"/>
    <w:rsid w:val="001F73EC"/>
    <w:rsid w:val="002224CD"/>
    <w:rsid w:val="0022460D"/>
    <w:rsid w:val="002A7443"/>
    <w:rsid w:val="002B6C04"/>
    <w:rsid w:val="002D3518"/>
    <w:rsid w:val="002D5AF0"/>
    <w:rsid w:val="003003FA"/>
    <w:rsid w:val="00304DA7"/>
    <w:rsid w:val="003078A6"/>
    <w:rsid w:val="003874BF"/>
    <w:rsid w:val="004445DE"/>
    <w:rsid w:val="00444DA1"/>
    <w:rsid w:val="004C4EDE"/>
    <w:rsid w:val="004D7102"/>
    <w:rsid w:val="00506A83"/>
    <w:rsid w:val="005309C0"/>
    <w:rsid w:val="00541D61"/>
    <w:rsid w:val="00550009"/>
    <w:rsid w:val="005752D4"/>
    <w:rsid w:val="00594FB7"/>
    <w:rsid w:val="005A40F8"/>
    <w:rsid w:val="005A4D81"/>
    <w:rsid w:val="006221A6"/>
    <w:rsid w:val="006634E6"/>
    <w:rsid w:val="006F34AB"/>
    <w:rsid w:val="006F79DD"/>
    <w:rsid w:val="007338DC"/>
    <w:rsid w:val="00752E42"/>
    <w:rsid w:val="0079416E"/>
    <w:rsid w:val="007C2E35"/>
    <w:rsid w:val="007D080F"/>
    <w:rsid w:val="007D3A72"/>
    <w:rsid w:val="007D5E3D"/>
    <w:rsid w:val="00841B22"/>
    <w:rsid w:val="008628D8"/>
    <w:rsid w:val="0093714C"/>
    <w:rsid w:val="00977058"/>
    <w:rsid w:val="009814CC"/>
    <w:rsid w:val="00A040F4"/>
    <w:rsid w:val="00A20B87"/>
    <w:rsid w:val="00A44394"/>
    <w:rsid w:val="00A81A4C"/>
    <w:rsid w:val="00A82EA9"/>
    <w:rsid w:val="00AA4E24"/>
    <w:rsid w:val="00AE5B53"/>
    <w:rsid w:val="00B40DAE"/>
    <w:rsid w:val="00B4277E"/>
    <w:rsid w:val="00B73BB9"/>
    <w:rsid w:val="00B77400"/>
    <w:rsid w:val="00B931C8"/>
    <w:rsid w:val="00BC5217"/>
    <w:rsid w:val="00BD4B9D"/>
    <w:rsid w:val="00C01E70"/>
    <w:rsid w:val="00C112B7"/>
    <w:rsid w:val="00C146AF"/>
    <w:rsid w:val="00C26C45"/>
    <w:rsid w:val="00C917A7"/>
    <w:rsid w:val="00CC08BB"/>
    <w:rsid w:val="00CC3FCC"/>
    <w:rsid w:val="00CD078E"/>
    <w:rsid w:val="00D87F46"/>
    <w:rsid w:val="00DC40F6"/>
    <w:rsid w:val="00DE1BBB"/>
    <w:rsid w:val="00E00DBC"/>
    <w:rsid w:val="00E10472"/>
    <w:rsid w:val="00E1615C"/>
    <w:rsid w:val="00E305EB"/>
    <w:rsid w:val="00E7683D"/>
    <w:rsid w:val="00EF5977"/>
    <w:rsid w:val="00F23C2E"/>
    <w:rsid w:val="00F357E6"/>
    <w:rsid w:val="00F81BB4"/>
    <w:rsid w:val="00FD6A2D"/>
    <w:rsid w:val="00FE4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7893"/>
  <w15:chartTrackingRefBased/>
  <w15:docId w15:val="{5C5D4719-EFE3-4DD2-AF37-36EC8026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73EC"/>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3">
    <w:name w:val="heading 3"/>
    <w:basedOn w:val="Normal"/>
    <w:link w:val="Heading3Char"/>
    <w:uiPriority w:val="9"/>
    <w:qFormat/>
    <w:rsid w:val="001F73E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2E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7C2E35"/>
    <w:rPr>
      <w:color w:val="0000FF"/>
      <w:u w:val="single"/>
    </w:rPr>
  </w:style>
  <w:style w:type="paragraph" w:styleId="ListParagraph">
    <w:name w:val="List Paragraph"/>
    <w:basedOn w:val="Normal"/>
    <w:uiPriority w:val="34"/>
    <w:qFormat/>
    <w:rsid w:val="007C2E35"/>
    <w:pPr>
      <w:ind w:left="720"/>
      <w:contextualSpacing/>
    </w:pPr>
  </w:style>
  <w:style w:type="character" w:styleId="Emphasis">
    <w:name w:val="Emphasis"/>
    <w:basedOn w:val="DefaultParagraphFont"/>
    <w:uiPriority w:val="20"/>
    <w:qFormat/>
    <w:rsid w:val="005752D4"/>
    <w:rPr>
      <w:i/>
      <w:iCs/>
    </w:rPr>
  </w:style>
  <w:style w:type="character" w:customStyle="1" w:styleId="by">
    <w:name w:val="by"/>
    <w:basedOn w:val="DefaultParagraphFont"/>
    <w:rsid w:val="0000786E"/>
  </w:style>
  <w:style w:type="character" w:customStyle="1" w:styleId="Heading1Char">
    <w:name w:val="Heading 1 Char"/>
    <w:basedOn w:val="DefaultParagraphFont"/>
    <w:link w:val="Heading1"/>
    <w:uiPriority w:val="9"/>
    <w:rsid w:val="001F73EC"/>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1F73EC"/>
    <w:rPr>
      <w:rFonts w:ascii="Times New Roman" w:eastAsia="Times New Roman" w:hAnsi="Times New Roman" w:cs="Times New Roman"/>
      <w:b/>
      <w:bCs/>
      <w:kern w:val="0"/>
      <w:sz w:val="27"/>
      <w:szCs w:val="27"/>
      <w14:ligatures w14:val="none"/>
    </w:rPr>
  </w:style>
  <w:style w:type="character" w:customStyle="1" w:styleId="contributorlinkname">
    <w:name w:val="contributorlink__name"/>
    <w:basedOn w:val="DefaultParagraphFont"/>
    <w:rsid w:val="001F73EC"/>
  </w:style>
  <w:style w:type="paragraph" w:customStyle="1" w:styleId="a-spacing-none">
    <w:name w:val="a-spacing-none"/>
    <w:basedOn w:val="Normal"/>
    <w:rsid w:val="001F73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size-extra-large">
    <w:name w:val="a-size-extra-large"/>
    <w:basedOn w:val="DefaultParagraphFont"/>
    <w:rsid w:val="001F73EC"/>
  </w:style>
  <w:style w:type="paragraph" w:customStyle="1" w:styleId="ez-toc-page-1">
    <w:name w:val="ez-toc-page-1"/>
    <w:basedOn w:val="Normal"/>
    <w:rsid w:val="001F73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F73EC"/>
    <w:rPr>
      <w:b/>
      <w:bCs/>
    </w:rPr>
  </w:style>
  <w:style w:type="character" w:customStyle="1" w:styleId="words">
    <w:name w:val="words"/>
    <w:basedOn w:val="DefaultParagraphFont"/>
    <w:rsid w:val="00154DAC"/>
  </w:style>
  <w:style w:type="character" w:styleId="UnresolvedMention">
    <w:name w:val="Unresolved Mention"/>
    <w:basedOn w:val="DefaultParagraphFont"/>
    <w:uiPriority w:val="99"/>
    <w:semiHidden/>
    <w:unhideWhenUsed/>
    <w:rsid w:val="003874BF"/>
    <w:rPr>
      <w:color w:val="605E5C"/>
      <w:shd w:val="clear" w:color="auto" w:fill="E1DFDD"/>
    </w:rPr>
  </w:style>
  <w:style w:type="paragraph" w:styleId="Header">
    <w:name w:val="header"/>
    <w:basedOn w:val="Normal"/>
    <w:link w:val="HeaderChar"/>
    <w:uiPriority w:val="99"/>
    <w:unhideWhenUsed/>
    <w:rsid w:val="00DC40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0F6"/>
  </w:style>
  <w:style w:type="paragraph" w:styleId="Footer">
    <w:name w:val="footer"/>
    <w:basedOn w:val="Normal"/>
    <w:link w:val="FooterChar"/>
    <w:uiPriority w:val="99"/>
    <w:unhideWhenUsed/>
    <w:rsid w:val="00DC40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0F6"/>
  </w:style>
  <w:style w:type="paragraph" w:styleId="NoSpacing">
    <w:name w:val="No Spacing"/>
    <w:link w:val="NoSpacingChar"/>
    <w:uiPriority w:val="1"/>
    <w:qFormat/>
    <w:rsid w:val="00183D1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83D17"/>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205">
      <w:bodyDiv w:val="1"/>
      <w:marLeft w:val="0"/>
      <w:marRight w:val="0"/>
      <w:marTop w:val="0"/>
      <w:marBottom w:val="0"/>
      <w:divBdr>
        <w:top w:val="none" w:sz="0" w:space="0" w:color="auto"/>
        <w:left w:val="none" w:sz="0" w:space="0" w:color="auto"/>
        <w:bottom w:val="none" w:sz="0" w:space="0" w:color="auto"/>
        <w:right w:val="none" w:sz="0" w:space="0" w:color="auto"/>
      </w:divBdr>
    </w:div>
    <w:div w:id="197668315">
      <w:bodyDiv w:val="1"/>
      <w:marLeft w:val="0"/>
      <w:marRight w:val="0"/>
      <w:marTop w:val="0"/>
      <w:marBottom w:val="0"/>
      <w:divBdr>
        <w:top w:val="none" w:sz="0" w:space="0" w:color="auto"/>
        <w:left w:val="none" w:sz="0" w:space="0" w:color="auto"/>
        <w:bottom w:val="none" w:sz="0" w:space="0" w:color="auto"/>
        <w:right w:val="none" w:sz="0" w:space="0" w:color="auto"/>
      </w:divBdr>
    </w:div>
    <w:div w:id="370308887">
      <w:bodyDiv w:val="1"/>
      <w:marLeft w:val="0"/>
      <w:marRight w:val="0"/>
      <w:marTop w:val="0"/>
      <w:marBottom w:val="0"/>
      <w:divBdr>
        <w:top w:val="none" w:sz="0" w:space="0" w:color="auto"/>
        <w:left w:val="none" w:sz="0" w:space="0" w:color="auto"/>
        <w:bottom w:val="none" w:sz="0" w:space="0" w:color="auto"/>
        <w:right w:val="none" w:sz="0" w:space="0" w:color="auto"/>
      </w:divBdr>
    </w:div>
    <w:div w:id="384528425">
      <w:bodyDiv w:val="1"/>
      <w:marLeft w:val="0"/>
      <w:marRight w:val="0"/>
      <w:marTop w:val="0"/>
      <w:marBottom w:val="0"/>
      <w:divBdr>
        <w:top w:val="none" w:sz="0" w:space="0" w:color="auto"/>
        <w:left w:val="none" w:sz="0" w:space="0" w:color="auto"/>
        <w:bottom w:val="none" w:sz="0" w:space="0" w:color="auto"/>
        <w:right w:val="none" w:sz="0" w:space="0" w:color="auto"/>
      </w:divBdr>
    </w:div>
    <w:div w:id="439300707">
      <w:bodyDiv w:val="1"/>
      <w:marLeft w:val="0"/>
      <w:marRight w:val="0"/>
      <w:marTop w:val="0"/>
      <w:marBottom w:val="0"/>
      <w:divBdr>
        <w:top w:val="none" w:sz="0" w:space="0" w:color="auto"/>
        <w:left w:val="none" w:sz="0" w:space="0" w:color="auto"/>
        <w:bottom w:val="none" w:sz="0" w:space="0" w:color="auto"/>
        <w:right w:val="none" w:sz="0" w:space="0" w:color="auto"/>
      </w:divBdr>
    </w:div>
    <w:div w:id="624120326">
      <w:bodyDiv w:val="1"/>
      <w:marLeft w:val="0"/>
      <w:marRight w:val="0"/>
      <w:marTop w:val="0"/>
      <w:marBottom w:val="0"/>
      <w:divBdr>
        <w:top w:val="none" w:sz="0" w:space="0" w:color="auto"/>
        <w:left w:val="none" w:sz="0" w:space="0" w:color="auto"/>
        <w:bottom w:val="none" w:sz="0" w:space="0" w:color="auto"/>
        <w:right w:val="none" w:sz="0" w:space="0" w:color="auto"/>
      </w:divBdr>
    </w:div>
    <w:div w:id="732392876">
      <w:bodyDiv w:val="1"/>
      <w:marLeft w:val="0"/>
      <w:marRight w:val="0"/>
      <w:marTop w:val="0"/>
      <w:marBottom w:val="0"/>
      <w:divBdr>
        <w:top w:val="none" w:sz="0" w:space="0" w:color="auto"/>
        <w:left w:val="none" w:sz="0" w:space="0" w:color="auto"/>
        <w:bottom w:val="none" w:sz="0" w:space="0" w:color="auto"/>
        <w:right w:val="none" w:sz="0" w:space="0" w:color="auto"/>
      </w:divBdr>
      <w:divsChild>
        <w:div w:id="289475647">
          <w:marLeft w:val="0"/>
          <w:marRight w:val="0"/>
          <w:marTop w:val="0"/>
          <w:marBottom w:val="150"/>
          <w:divBdr>
            <w:top w:val="none" w:sz="0" w:space="0" w:color="auto"/>
            <w:left w:val="none" w:sz="0" w:space="0" w:color="auto"/>
            <w:bottom w:val="none" w:sz="0" w:space="0" w:color="auto"/>
            <w:right w:val="none" w:sz="0" w:space="0" w:color="auto"/>
          </w:divBdr>
          <w:divsChild>
            <w:div w:id="1745033071">
              <w:marLeft w:val="0"/>
              <w:marRight w:val="0"/>
              <w:marTop w:val="0"/>
              <w:marBottom w:val="0"/>
              <w:divBdr>
                <w:top w:val="none" w:sz="0" w:space="0" w:color="auto"/>
                <w:left w:val="none" w:sz="0" w:space="0" w:color="auto"/>
                <w:bottom w:val="none" w:sz="0" w:space="0" w:color="auto"/>
                <w:right w:val="none" w:sz="0" w:space="0" w:color="auto"/>
              </w:divBdr>
            </w:div>
          </w:divsChild>
        </w:div>
        <w:div w:id="40594195">
          <w:marLeft w:val="0"/>
          <w:marRight w:val="0"/>
          <w:marTop w:val="0"/>
          <w:marBottom w:val="150"/>
          <w:divBdr>
            <w:top w:val="none" w:sz="0" w:space="0" w:color="auto"/>
            <w:left w:val="none" w:sz="0" w:space="0" w:color="auto"/>
            <w:bottom w:val="none" w:sz="0" w:space="0" w:color="auto"/>
            <w:right w:val="none" w:sz="0" w:space="0" w:color="auto"/>
          </w:divBdr>
          <w:divsChild>
            <w:div w:id="1538616021">
              <w:marLeft w:val="0"/>
              <w:marRight w:val="0"/>
              <w:marTop w:val="0"/>
              <w:marBottom w:val="0"/>
              <w:divBdr>
                <w:top w:val="none" w:sz="0" w:space="0" w:color="auto"/>
                <w:left w:val="none" w:sz="0" w:space="0" w:color="auto"/>
                <w:bottom w:val="none" w:sz="0" w:space="0" w:color="auto"/>
                <w:right w:val="none" w:sz="0" w:space="0" w:color="auto"/>
              </w:divBdr>
            </w:div>
          </w:divsChild>
        </w:div>
        <w:div w:id="1852913392">
          <w:marLeft w:val="0"/>
          <w:marRight w:val="0"/>
          <w:marTop w:val="0"/>
          <w:marBottom w:val="150"/>
          <w:divBdr>
            <w:top w:val="none" w:sz="0" w:space="0" w:color="auto"/>
            <w:left w:val="none" w:sz="0" w:space="0" w:color="auto"/>
            <w:bottom w:val="none" w:sz="0" w:space="0" w:color="auto"/>
            <w:right w:val="none" w:sz="0" w:space="0" w:color="auto"/>
          </w:divBdr>
          <w:divsChild>
            <w:div w:id="18440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48709">
      <w:bodyDiv w:val="1"/>
      <w:marLeft w:val="0"/>
      <w:marRight w:val="0"/>
      <w:marTop w:val="0"/>
      <w:marBottom w:val="0"/>
      <w:divBdr>
        <w:top w:val="none" w:sz="0" w:space="0" w:color="auto"/>
        <w:left w:val="none" w:sz="0" w:space="0" w:color="auto"/>
        <w:bottom w:val="none" w:sz="0" w:space="0" w:color="auto"/>
        <w:right w:val="none" w:sz="0" w:space="0" w:color="auto"/>
      </w:divBdr>
    </w:div>
    <w:div w:id="759377895">
      <w:bodyDiv w:val="1"/>
      <w:marLeft w:val="0"/>
      <w:marRight w:val="0"/>
      <w:marTop w:val="0"/>
      <w:marBottom w:val="0"/>
      <w:divBdr>
        <w:top w:val="none" w:sz="0" w:space="0" w:color="auto"/>
        <w:left w:val="none" w:sz="0" w:space="0" w:color="auto"/>
        <w:bottom w:val="none" w:sz="0" w:space="0" w:color="auto"/>
        <w:right w:val="none" w:sz="0" w:space="0" w:color="auto"/>
      </w:divBdr>
    </w:div>
    <w:div w:id="889539605">
      <w:bodyDiv w:val="1"/>
      <w:marLeft w:val="0"/>
      <w:marRight w:val="0"/>
      <w:marTop w:val="0"/>
      <w:marBottom w:val="0"/>
      <w:divBdr>
        <w:top w:val="none" w:sz="0" w:space="0" w:color="auto"/>
        <w:left w:val="none" w:sz="0" w:space="0" w:color="auto"/>
        <w:bottom w:val="none" w:sz="0" w:space="0" w:color="auto"/>
        <w:right w:val="none" w:sz="0" w:space="0" w:color="auto"/>
      </w:divBdr>
    </w:div>
    <w:div w:id="965695348">
      <w:bodyDiv w:val="1"/>
      <w:marLeft w:val="0"/>
      <w:marRight w:val="0"/>
      <w:marTop w:val="0"/>
      <w:marBottom w:val="0"/>
      <w:divBdr>
        <w:top w:val="none" w:sz="0" w:space="0" w:color="auto"/>
        <w:left w:val="none" w:sz="0" w:space="0" w:color="auto"/>
        <w:bottom w:val="none" w:sz="0" w:space="0" w:color="auto"/>
        <w:right w:val="none" w:sz="0" w:space="0" w:color="auto"/>
      </w:divBdr>
      <w:divsChild>
        <w:div w:id="842402920">
          <w:marLeft w:val="0"/>
          <w:marRight w:val="0"/>
          <w:marTop w:val="0"/>
          <w:marBottom w:val="0"/>
          <w:divBdr>
            <w:top w:val="none" w:sz="0" w:space="0" w:color="auto"/>
            <w:left w:val="none" w:sz="0" w:space="0" w:color="auto"/>
            <w:bottom w:val="none" w:sz="0" w:space="0" w:color="auto"/>
            <w:right w:val="none" w:sz="0" w:space="0" w:color="auto"/>
          </w:divBdr>
          <w:divsChild>
            <w:div w:id="720593748">
              <w:marLeft w:val="0"/>
              <w:marRight w:val="0"/>
              <w:marTop w:val="0"/>
              <w:marBottom w:val="0"/>
              <w:divBdr>
                <w:top w:val="none" w:sz="0" w:space="0" w:color="auto"/>
                <w:left w:val="none" w:sz="0" w:space="0" w:color="auto"/>
                <w:bottom w:val="none" w:sz="0" w:space="0" w:color="auto"/>
                <w:right w:val="none" w:sz="0" w:space="0" w:color="auto"/>
              </w:divBdr>
            </w:div>
          </w:divsChild>
        </w:div>
        <w:div w:id="813989401">
          <w:marLeft w:val="0"/>
          <w:marRight w:val="0"/>
          <w:marTop w:val="0"/>
          <w:marBottom w:val="0"/>
          <w:divBdr>
            <w:top w:val="none" w:sz="0" w:space="0" w:color="auto"/>
            <w:left w:val="none" w:sz="0" w:space="0" w:color="auto"/>
            <w:bottom w:val="none" w:sz="0" w:space="0" w:color="auto"/>
            <w:right w:val="none" w:sz="0" w:space="0" w:color="auto"/>
          </w:divBdr>
          <w:divsChild>
            <w:div w:id="549272111">
              <w:marLeft w:val="0"/>
              <w:marRight w:val="0"/>
              <w:marTop w:val="0"/>
              <w:marBottom w:val="0"/>
              <w:divBdr>
                <w:top w:val="none" w:sz="0" w:space="0" w:color="auto"/>
                <w:left w:val="none" w:sz="0" w:space="0" w:color="auto"/>
                <w:bottom w:val="none" w:sz="0" w:space="0" w:color="auto"/>
                <w:right w:val="none" w:sz="0" w:space="0" w:color="auto"/>
              </w:divBdr>
              <w:divsChild>
                <w:div w:id="211019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131224">
      <w:bodyDiv w:val="1"/>
      <w:marLeft w:val="0"/>
      <w:marRight w:val="0"/>
      <w:marTop w:val="0"/>
      <w:marBottom w:val="0"/>
      <w:divBdr>
        <w:top w:val="none" w:sz="0" w:space="0" w:color="auto"/>
        <w:left w:val="none" w:sz="0" w:space="0" w:color="auto"/>
        <w:bottom w:val="none" w:sz="0" w:space="0" w:color="auto"/>
        <w:right w:val="none" w:sz="0" w:space="0" w:color="auto"/>
      </w:divBdr>
    </w:div>
    <w:div w:id="982933030">
      <w:bodyDiv w:val="1"/>
      <w:marLeft w:val="0"/>
      <w:marRight w:val="0"/>
      <w:marTop w:val="0"/>
      <w:marBottom w:val="0"/>
      <w:divBdr>
        <w:top w:val="none" w:sz="0" w:space="0" w:color="auto"/>
        <w:left w:val="none" w:sz="0" w:space="0" w:color="auto"/>
        <w:bottom w:val="none" w:sz="0" w:space="0" w:color="auto"/>
        <w:right w:val="none" w:sz="0" w:space="0" w:color="auto"/>
      </w:divBdr>
    </w:div>
    <w:div w:id="1145241792">
      <w:bodyDiv w:val="1"/>
      <w:marLeft w:val="0"/>
      <w:marRight w:val="0"/>
      <w:marTop w:val="0"/>
      <w:marBottom w:val="0"/>
      <w:divBdr>
        <w:top w:val="none" w:sz="0" w:space="0" w:color="auto"/>
        <w:left w:val="none" w:sz="0" w:space="0" w:color="auto"/>
        <w:bottom w:val="none" w:sz="0" w:space="0" w:color="auto"/>
        <w:right w:val="none" w:sz="0" w:space="0" w:color="auto"/>
      </w:divBdr>
    </w:div>
    <w:div w:id="1199004555">
      <w:bodyDiv w:val="1"/>
      <w:marLeft w:val="0"/>
      <w:marRight w:val="0"/>
      <w:marTop w:val="0"/>
      <w:marBottom w:val="0"/>
      <w:divBdr>
        <w:top w:val="none" w:sz="0" w:space="0" w:color="auto"/>
        <w:left w:val="none" w:sz="0" w:space="0" w:color="auto"/>
        <w:bottom w:val="none" w:sz="0" w:space="0" w:color="auto"/>
        <w:right w:val="none" w:sz="0" w:space="0" w:color="auto"/>
      </w:divBdr>
    </w:div>
    <w:div w:id="1212838151">
      <w:bodyDiv w:val="1"/>
      <w:marLeft w:val="0"/>
      <w:marRight w:val="0"/>
      <w:marTop w:val="0"/>
      <w:marBottom w:val="0"/>
      <w:divBdr>
        <w:top w:val="none" w:sz="0" w:space="0" w:color="auto"/>
        <w:left w:val="none" w:sz="0" w:space="0" w:color="auto"/>
        <w:bottom w:val="none" w:sz="0" w:space="0" w:color="auto"/>
        <w:right w:val="none" w:sz="0" w:space="0" w:color="auto"/>
      </w:divBdr>
    </w:div>
    <w:div w:id="1278683567">
      <w:bodyDiv w:val="1"/>
      <w:marLeft w:val="0"/>
      <w:marRight w:val="0"/>
      <w:marTop w:val="0"/>
      <w:marBottom w:val="0"/>
      <w:divBdr>
        <w:top w:val="none" w:sz="0" w:space="0" w:color="auto"/>
        <w:left w:val="none" w:sz="0" w:space="0" w:color="auto"/>
        <w:bottom w:val="none" w:sz="0" w:space="0" w:color="auto"/>
        <w:right w:val="none" w:sz="0" w:space="0" w:color="auto"/>
      </w:divBdr>
    </w:div>
    <w:div w:id="1287201126">
      <w:bodyDiv w:val="1"/>
      <w:marLeft w:val="0"/>
      <w:marRight w:val="0"/>
      <w:marTop w:val="0"/>
      <w:marBottom w:val="0"/>
      <w:divBdr>
        <w:top w:val="none" w:sz="0" w:space="0" w:color="auto"/>
        <w:left w:val="none" w:sz="0" w:space="0" w:color="auto"/>
        <w:bottom w:val="none" w:sz="0" w:space="0" w:color="auto"/>
        <w:right w:val="none" w:sz="0" w:space="0" w:color="auto"/>
      </w:divBdr>
    </w:div>
    <w:div w:id="1369143911">
      <w:bodyDiv w:val="1"/>
      <w:marLeft w:val="0"/>
      <w:marRight w:val="0"/>
      <w:marTop w:val="0"/>
      <w:marBottom w:val="0"/>
      <w:divBdr>
        <w:top w:val="none" w:sz="0" w:space="0" w:color="auto"/>
        <w:left w:val="none" w:sz="0" w:space="0" w:color="auto"/>
        <w:bottom w:val="none" w:sz="0" w:space="0" w:color="auto"/>
        <w:right w:val="none" w:sz="0" w:space="0" w:color="auto"/>
      </w:divBdr>
      <w:divsChild>
        <w:div w:id="1648827488">
          <w:marLeft w:val="0"/>
          <w:marRight w:val="0"/>
          <w:marTop w:val="0"/>
          <w:marBottom w:val="0"/>
          <w:divBdr>
            <w:top w:val="none" w:sz="0" w:space="0" w:color="auto"/>
            <w:left w:val="none" w:sz="0" w:space="0" w:color="auto"/>
            <w:bottom w:val="none" w:sz="0" w:space="0" w:color="auto"/>
            <w:right w:val="none" w:sz="0" w:space="0" w:color="auto"/>
          </w:divBdr>
          <w:divsChild>
            <w:div w:id="1379014437">
              <w:marLeft w:val="0"/>
              <w:marRight w:val="0"/>
              <w:marTop w:val="0"/>
              <w:marBottom w:val="0"/>
              <w:divBdr>
                <w:top w:val="none" w:sz="0" w:space="0" w:color="auto"/>
                <w:left w:val="none" w:sz="0" w:space="0" w:color="auto"/>
                <w:bottom w:val="none" w:sz="0" w:space="0" w:color="auto"/>
                <w:right w:val="none" w:sz="0" w:space="0" w:color="auto"/>
              </w:divBdr>
              <w:divsChild>
                <w:div w:id="1206714598">
                  <w:marLeft w:val="0"/>
                  <w:marRight w:val="0"/>
                  <w:marTop w:val="0"/>
                  <w:marBottom w:val="0"/>
                  <w:divBdr>
                    <w:top w:val="none" w:sz="0" w:space="0" w:color="auto"/>
                    <w:left w:val="none" w:sz="0" w:space="0" w:color="auto"/>
                    <w:bottom w:val="none" w:sz="0" w:space="0" w:color="auto"/>
                    <w:right w:val="none" w:sz="0" w:space="0" w:color="auto"/>
                  </w:divBdr>
                  <w:divsChild>
                    <w:div w:id="1803839150">
                      <w:marLeft w:val="0"/>
                      <w:marRight w:val="0"/>
                      <w:marTop w:val="0"/>
                      <w:marBottom w:val="0"/>
                      <w:divBdr>
                        <w:top w:val="none" w:sz="0" w:space="0" w:color="auto"/>
                        <w:left w:val="none" w:sz="0" w:space="0" w:color="auto"/>
                        <w:bottom w:val="none" w:sz="0" w:space="0" w:color="auto"/>
                        <w:right w:val="none" w:sz="0" w:space="0" w:color="auto"/>
                      </w:divBdr>
                    </w:div>
                  </w:divsChild>
                </w:div>
                <w:div w:id="1823349514">
                  <w:marLeft w:val="0"/>
                  <w:marRight w:val="0"/>
                  <w:marTop w:val="0"/>
                  <w:marBottom w:val="0"/>
                  <w:divBdr>
                    <w:top w:val="none" w:sz="0" w:space="0" w:color="auto"/>
                    <w:left w:val="none" w:sz="0" w:space="0" w:color="auto"/>
                    <w:bottom w:val="none" w:sz="0" w:space="0" w:color="auto"/>
                    <w:right w:val="none" w:sz="0" w:space="0" w:color="auto"/>
                  </w:divBdr>
                  <w:divsChild>
                    <w:div w:id="16239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0269">
      <w:bodyDiv w:val="1"/>
      <w:marLeft w:val="0"/>
      <w:marRight w:val="0"/>
      <w:marTop w:val="0"/>
      <w:marBottom w:val="0"/>
      <w:divBdr>
        <w:top w:val="none" w:sz="0" w:space="0" w:color="auto"/>
        <w:left w:val="none" w:sz="0" w:space="0" w:color="auto"/>
        <w:bottom w:val="none" w:sz="0" w:space="0" w:color="auto"/>
        <w:right w:val="none" w:sz="0" w:space="0" w:color="auto"/>
      </w:divBdr>
    </w:div>
    <w:div w:id="1478650405">
      <w:bodyDiv w:val="1"/>
      <w:marLeft w:val="0"/>
      <w:marRight w:val="0"/>
      <w:marTop w:val="0"/>
      <w:marBottom w:val="0"/>
      <w:divBdr>
        <w:top w:val="none" w:sz="0" w:space="0" w:color="auto"/>
        <w:left w:val="none" w:sz="0" w:space="0" w:color="auto"/>
        <w:bottom w:val="none" w:sz="0" w:space="0" w:color="auto"/>
        <w:right w:val="none" w:sz="0" w:space="0" w:color="auto"/>
      </w:divBdr>
    </w:div>
    <w:div w:id="1509102480">
      <w:bodyDiv w:val="1"/>
      <w:marLeft w:val="0"/>
      <w:marRight w:val="0"/>
      <w:marTop w:val="0"/>
      <w:marBottom w:val="0"/>
      <w:divBdr>
        <w:top w:val="none" w:sz="0" w:space="0" w:color="auto"/>
        <w:left w:val="none" w:sz="0" w:space="0" w:color="auto"/>
        <w:bottom w:val="none" w:sz="0" w:space="0" w:color="auto"/>
        <w:right w:val="none" w:sz="0" w:space="0" w:color="auto"/>
      </w:divBdr>
      <w:divsChild>
        <w:div w:id="884365437">
          <w:marLeft w:val="0"/>
          <w:marRight w:val="0"/>
          <w:marTop w:val="0"/>
          <w:marBottom w:val="150"/>
          <w:divBdr>
            <w:top w:val="none" w:sz="0" w:space="0" w:color="auto"/>
            <w:left w:val="none" w:sz="0" w:space="0" w:color="auto"/>
            <w:bottom w:val="none" w:sz="0" w:space="0" w:color="auto"/>
            <w:right w:val="none" w:sz="0" w:space="0" w:color="auto"/>
          </w:divBdr>
          <w:divsChild>
            <w:div w:id="1551578994">
              <w:marLeft w:val="0"/>
              <w:marRight w:val="0"/>
              <w:marTop w:val="0"/>
              <w:marBottom w:val="0"/>
              <w:divBdr>
                <w:top w:val="none" w:sz="0" w:space="0" w:color="auto"/>
                <w:left w:val="none" w:sz="0" w:space="0" w:color="auto"/>
                <w:bottom w:val="none" w:sz="0" w:space="0" w:color="auto"/>
                <w:right w:val="none" w:sz="0" w:space="0" w:color="auto"/>
              </w:divBdr>
            </w:div>
          </w:divsChild>
        </w:div>
        <w:div w:id="1760826781">
          <w:marLeft w:val="0"/>
          <w:marRight w:val="0"/>
          <w:marTop w:val="0"/>
          <w:marBottom w:val="150"/>
          <w:divBdr>
            <w:top w:val="none" w:sz="0" w:space="0" w:color="auto"/>
            <w:left w:val="none" w:sz="0" w:space="0" w:color="auto"/>
            <w:bottom w:val="none" w:sz="0" w:space="0" w:color="auto"/>
            <w:right w:val="none" w:sz="0" w:space="0" w:color="auto"/>
          </w:divBdr>
          <w:divsChild>
            <w:div w:id="1276249178">
              <w:marLeft w:val="0"/>
              <w:marRight w:val="0"/>
              <w:marTop w:val="0"/>
              <w:marBottom w:val="0"/>
              <w:divBdr>
                <w:top w:val="none" w:sz="0" w:space="0" w:color="auto"/>
                <w:left w:val="none" w:sz="0" w:space="0" w:color="auto"/>
                <w:bottom w:val="none" w:sz="0" w:space="0" w:color="auto"/>
                <w:right w:val="none" w:sz="0" w:space="0" w:color="auto"/>
              </w:divBdr>
            </w:div>
          </w:divsChild>
        </w:div>
        <w:div w:id="24915990">
          <w:marLeft w:val="0"/>
          <w:marRight w:val="0"/>
          <w:marTop w:val="0"/>
          <w:marBottom w:val="150"/>
          <w:divBdr>
            <w:top w:val="none" w:sz="0" w:space="0" w:color="auto"/>
            <w:left w:val="none" w:sz="0" w:space="0" w:color="auto"/>
            <w:bottom w:val="none" w:sz="0" w:space="0" w:color="auto"/>
            <w:right w:val="none" w:sz="0" w:space="0" w:color="auto"/>
          </w:divBdr>
          <w:divsChild>
            <w:div w:id="9015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15659">
      <w:bodyDiv w:val="1"/>
      <w:marLeft w:val="0"/>
      <w:marRight w:val="0"/>
      <w:marTop w:val="0"/>
      <w:marBottom w:val="0"/>
      <w:divBdr>
        <w:top w:val="none" w:sz="0" w:space="0" w:color="auto"/>
        <w:left w:val="none" w:sz="0" w:space="0" w:color="auto"/>
        <w:bottom w:val="none" w:sz="0" w:space="0" w:color="auto"/>
        <w:right w:val="none" w:sz="0" w:space="0" w:color="auto"/>
      </w:divBdr>
    </w:div>
    <w:div w:id="1536575636">
      <w:bodyDiv w:val="1"/>
      <w:marLeft w:val="0"/>
      <w:marRight w:val="0"/>
      <w:marTop w:val="0"/>
      <w:marBottom w:val="0"/>
      <w:divBdr>
        <w:top w:val="none" w:sz="0" w:space="0" w:color="auto"/>
        <w:left w:val="none" w:sz="0" w:space="0" w:color="auto"/>
        <w:bottom w:val="none" w:sz="0" w:space="0" w:color="auto"/>
        <w:right w:val="none" w:sz="0" w:space="0" w:color="auto"/>
      </w:divBdr>
    </w:div>
    <w:div w:id="1714770667">
      <w:bodyDiv w:val="1"/>
      <w:marLeft w:val="0"/>
      <w:marRight w:val="0"/>
      <w:marTop w:val="0"/>
      <w:marBottom w:val="0"/>
      <w:divBdr>
        <w:top w:val="none" w:sz="0" w:space="0" w:color="auto"/>
        <w:left w:val="none" w:sz="0" w:space="0" w:color="auto"/>
        <w:bottom w:val="none" w:sz="0" w:space="0" w:color="auto"/>
        <w:right w:val="none" w:sz="0" w:space="0" w:color="auto"/>
      </w:divBdr>
    </w:div>
    <w:div w:id="1776944574">
      <w:bodyDiv w:val="1"/>
      <w:marLeft w:val="0"/>
      <w:marRight w:val="0"/>
      <w:marTop w:val="0"/>
      <w:marBottom w:val="0"/>
      <w:divBdr>
        <w:top w:val="none" w:sz="0" w:space="0" w:color="auto"/>
        <w:left w:val="none" w:sz="0" w:space="0" w:color="auto"/>
        <w:bottom w:val="none" w:sz="0" w:space="0" w:color="auto"/>
        <w:right w:val="none" w:sz="0" w:space="0" w:color="auto"/>
      </w:divBdr>
    </w:div>
    <w:div w:id="1799225933">
      <w:bodyDiv w:val="1"/>
      <w:marLeft w:val="0"/>
      <w:marRight w:val="0"/>
      <w:marTop w:val="0"/>
      <w:marBottom w:val="0"/>
      <w:divBdr>
        <w:top w:val="none" w:sz="0" w:space="0" w:color="auto"/>
        <w:left w:val="none" w:sz="0" w:space="0" w:color="auto"/>
        <w:bottom w:val="none" w:sz="0" w:space="0" w:color="auto"/>
        <w:right w:val="none" w:sz="0" w:space="0" w:color="auto"/>
      </w:divBdr>
    </w:div>
    <w:div w:id="1870561125">
      <w:bodyDiv w:val="1"/>
      <w:marLeft w:val="0"/>
      <w:marRight w:val="0"/>
      <w:marTop w:val="0"/>
      <w:marBottom w:val="0"/>
      <w:divBdr>
        <w:top w:val="none" w:sz="0" w:space="0" w:color="auto"/>
        <w:left w:val="none" w:sz="0" w:space="0" w:color="auto"/>
        <w:bottom w:val="none" w:sz="0" w:space="0" w:color="auto"/>
        <w:right w:val="none" w:sz="0" w:space="0" w:color="auto"/>
      </w:divBdr>
    </w:div>
    <w:div w:id="1887179016">
      <w:bodyDiv w:val="1"/>
      <w:marLeft w:val="0"/>
      <w:marRight w:val="0"/>
      <w:marTop w:val="0"/>
      <w:marBottom w:val="0"/>
      <w:divBdr>
        <w:top w:val="none" w:sz="0" w:space="0" w:color="auto"/>
        <w:left w:val="none" w:sz="0" w:space="0" w:color="auto"/>
        <w:bottom w:val="none" w:sz="0" w:space="0" w:color="auto"/>
        <w:right w:val="none" w:sz="0" w:space="0" w:color="auto"/>
      </w:divBdr>
      <w:divsChild>
        <w:div w:id="1452088408">
          <w:marLeft w:val="0"/>
          <w:marRight w:val="0"/>
          <w:marTop w:val="0"/>
          <w:marBottom w:val="0"/>
          <w:divBdr>
            <w:top w:val="none" w:sz="0" w:space="0" w:color="auto"/>
            <w:left w:val="none" w:sz="0" w:space="0" w:color="auto"/>
            <w:bottom w:val="none" w:sz="0" w:space="0" w:color="auto"/>
            <w:right w:val="none" w:sz="0" w:space="0" w:color="auto"/>
          </w:divBdr>
        </w:div>
      </w:divsChild>
    </w:div>
    <w:div w:id="1932623349">
      <w:bodyDiv w:val="1"/>
      <w:marLeft w:val="0"/>
      <w:marRight w:val="0"/>
      <w:marTop w:val="0"/>
      <w:marBottom w:val="0"/>
      <w:divBdr>
        <w:top w:val="none" w:sz="0" w:space="0" w:color="auto"/>
        <w:left w:val="none" w:sz="0" w:space="0" w:color="auto"/>
        <w:bottom w:val="none" w:sz="0" w:space="0" w:color="auto"/>
        <w:right w:val="none" w:sz="0" w:space="0" w:color="auto"/>
      </w:divBdr>
      <w:divsChild>
        <w:div w:id="755249338">
          <w:marLeft w:val="0"/>
          <w:marRight w:val="0"/>
          <w:marTop w:val="0"/>
          <w:marBottom w:val="150"/>
          <w:divBdr>
            <w:top w:val="none" w:sz="0" w:space="0" w:color="auto"/>
            <w:left w:val="none" w:sz="0" w:space="0" w:color="auto"/>
            <w:bottom w:val="none" w:sz="0" w:space="0" w:color="auto"/>
            <w:right w:val="none" w:sz="0" w:space="0" w:color="auto"/>
          </w:divBdr>
          <w:divsChild>
            <w:div w:id="544295826">
              <w:marLeft w:val="0"/>
              <w:marRight w:val="0"/>
              <w:marTop w:val="0"/>
              <w:marBottom w:val="0"/>
              <w:divBdr>
                <w:top w:val="none" w:sz="0" w:space="0" w:color="auto"/>
                <w:left w:val="none" w:sz="0" w:space="0" w:color="auto"/>
                <w:bottom w:val="none" w:sz="0" w:space="0" w:color="auto"/>
                <w:right w:val="none" w:sz="0" w:space="0" w:color="auto"/>
              </w:divBdr>
            </w:div>
          </w:divsChild>
        </w:div>
        <w:div w:id="534196125">
          <w:marLeft w:val="0"/>
          <w:marRight w:val="0"/>
          <w:marTop w:val="0"/>
          <w:marBottom w:val="150"/>
          <w:divBdr>
            <w:top w:val="none" w:sz="0" w:space="0" w:color="auto"/>
            <w:left w:val="none" w:sz="0" w:space="0" w:color="auto"/>
            <w:bottom w:val="none" w:sz="0" w:space="0" w:color="auto"/>
            <w:right w:val="none" w:sz="0" w:space="0" w:color="auto"/>
          </w:divBdr>
          <w:divsChild>
            <w:div w:id="1411850346">
              <w:marLeft w:val="0"/>
              <w:marRight w:val="0"/>
              <w:marTop w:val="0"/>
              <w:marBottom w:val="0"/>
              <w:divBdr>
                <w:top w:val="none" w:sz="0" w:space="0" w:color="auto"/>
                <w:left w:val="none" w:sz="0" w:space="0" w:color="auto"/>
                <w:bottom w:val="none" w:sz="0" w:space="0" w:color="auto"/>
                <w:right w:val="none" w:sz="0" w:space="0" w:color="auto"/>
              </w:divBdr>
            </w:div>
          </w:divsChild>
        </w:div>
        <w:div w:id="344720380">
          <w:marLeft w:val="0"/>
          <w:marRight w:val="0"/>
          <w:marTop w:val="0"/>
          <w:marBottom w:val="150"/>
          <w:divBdr>
            <w:top w:val="none" w:sz="0" w:space="0" w:color="auto"/>
            <w:left w:val="none" w:sz="0" w:space="0" w:color="auto"/>
            <w:bottom w:val="none" w:sz="0" w:space="0" w:color="auto"/>
            <w:right w:val="none" w:sz="0" w:space="0" w:color="auto"/>
          </w:divBdr>
          <w:divsChild>
            <w:div w:id="6404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9168">
      <w:bodyDiv w:val="1"/>
      <w:marLeft w:val="0"/>
      <w:marRight w:val="0"/>
      <w:marTop w:val="0"/>
      <w:marBottom w:val="0"/>
      <w:divBdr>
        <w:top w:val="none" w:sz="0" w:space="0" w:color="auto"/>
        <w:left w:val="none" w:sz="0" w:space="0" w:color="auto"/>
        <w:bottom w:val="none" w:sz="0" w:space="0" w:color="auto"/>
        <w:right w:val="none" w:sz="0" w:space="0" w:color="auto"/>
      </w:divBdr>
    </w:div>
    <w:div w:id="2014717238">
      <w:bodyDiv w:val="1"/>
      <w:marLeft w:val="0"/>
      <w:marRight w:val="0"/>
      <w:marTop w:val="0"/>
      <w:marBottom w:val="0"/>
      <w:divBdr>
        <w:top w:val="none" w:sz="0" w:space="0" w:color="auto"/>
        <w:left w:val="none" w:sz="0" w:space="0" w:color="auto"/>
        <w:bottom w:val="none" w:sz="0" w:space="0" w:color="auto"/>
        <w:right w:val="none" w:sz="0" w:space="0" w:color="auto"/>
      </w:divBdr>
      <w:divsChild>
        <w:div w:id="2142573876">
          <w:marLeft w:val="0"/>
          <w:marRight w:val="0"/>
          <w:marTop w:val="0"/>
          <w:marBottom w:val="150"/>
          <w:divBdr>
            <w:top w:val="none" w:sz="0" w:space="0" w:color="auto"/>
            <w:left w:val="none" w:sz="0" w:space="0" w:color="auto"/>
            <w:bottom w:val="none" w:sz="0" w:space="0" w:color="auto"/>
            <w:right w:val="none" w:sz="0" w:space="0" w:color="auto"/>
          </w:divBdr>
          <w:divsChild>
            <w:div w:id="1804955983">
              <w:marLeft w:val="0"/>
              <w:marRight w:val="0"/>
              <w:marTop w:val="0"/>
              <w:marBottom w:val="0"/>
              <w:divBdr>
                <w:top w:val="none" w:sz="0" w:space="0" w:color="auto"/>
                <w:left w:val="none" w:sz="0" w:space="0" w:color="auto"/>
                <w:bottom w:val="none" w:sz="0" w:space="0" w:color="auto"/>
                <w:right w:val="none" w:sz="0" w:space="0" w:color="auto"/>
              </w:divBdr>
            </w:div>
          </w:divsChild>
        </w:div>
        <w:div w:id="419716534">
          <w:marLeft w:val="0"/>
          <w:marRight w:val="0"/>
          <w:marTop w:val="0"/>
          <w:marBottom w:val="150"/>
          <w:divBdr>
            <w:top w:val="none" w:sz="0" w:space="0" w:color="auto"/>
            <w:left w:val="none" w:sz="0" w:space="0" w:color="auto"/>
            <w:bottom w:val="none" w:sz="0" w:space="0" w:color="auto"/>
            <w:right w:val="none" w:sz="0" w:space="0" w:color="auto"/>
          </w:divBdr>
          <w:divsChild>
            <w:div w:id="1943370194">
              <w:marLeft w:val="0"/>
              <w:marRight w:val="0"/>
              <w:marTop w:val="0"/>
              <w:marBottom w:val="0"/>
              <w:divBdr>
                <w:top w:val="none" w:sz="0" w:space="0" w:color="auto"/>
                <w:left w:val="none" w:sz="0" w:space="0" w:color="auto"/>
                <w:bottom w:val="none" w:sz="0" w:space="0" w:color="auto"/>
                <w:right w:val="none" w:sz="0" w:space="0" w:color="auto"/>
              </w:divBdr>
            </w:div>
          </w:divsChild>
        </w:div>
        <w:div w:id="636228948">
          <w:marLeft w:val="0"/>
          <w:marRight w:val="0"/>
          <w:marTop w:val="0"/>
          <w:marBottom w:val="150"/>
          <w:divBdr>
            <w:top w:val="none" w:sz="0" w:space="0" w:color="auto"/>
            <w:left w:val="none" w:sz="0" w:space="0" w:color="auto"/>
            <w:bottom w:val="none" w:sz="0" w:space="0" w:color="auto"/>
            <w:right w:val="none" w:sz="0" w:space="0" w:color="auto"/>
          </w:divBdr>
          <w:divsChild>
            <w:div w:id="984162053">
              <w:marLeft w:val="0"/>
              <w:marRight w:val="0"/>
              <w:marTop w:val="0"/>
              <w:marBottom w:val="0"/>
              <w:divBdr>
                <w:top w:val="none" w:sz="0" w:space="0" w:color="auto"/>
                <w:left w:val="none" w:sz="0" w:space="0" w:color="auto"/>
                <w:bottom w:val="none" w:sz="0" w:space="0" w:color="auto"/>
                <w:right w:val="none" w:sz="0" w:space="0" w:color="auto"/>
              </w:divBdr>
            </w:div>
          </w:divsChild>
        </w:div>
        <w:div w:id="1164012484">
          <w:marLeft w:val="0"/>
          <w:marRight w:val="0"/>
          <w:marTop w:val="0"/>
          <w:marBottom w:val="150"/>
          <w:divBdr>
            <w:top w:val="none" w:sz="0" w:space="0" w:color="auto"/>
            <w:left w:val="none" w:sz="0" w:space="0" w:color="auto"/>
            <w:bottom w:val="none" w:sz="0" w:space="0" w:color="auto"/>
            <w:right w:val="none" w:sz="0" w:space="0" w:color="auto"/>
          </w:divBdr>
          <w:divsChild>
            <w:div w:id="10805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tituteofcoaching.org/coaching-overview/coaching-benefits" TargetMode="External"/><Relationship Id="rId13" Type="http://schemas.openxmlformats.org/officeDocument/2006/relationships/hyperlink" Target="https://www.ibm.org/initiatives/p-tech" TargetMode="External"/><Relationship Id="rId18" Type="http://schemas.openxmlformats.org/officeDocument/2006/relationships/hyperlink" Target="http://www.coachhub.com" TargetMode="External"/><Relationship Id="rId3" Type="http://schemas.openxmlformats.org/officeDocument/2006/relationships/styles" Target="styles.xml"/><Relationship Id="rId21" Type="http://schemas.openxmlformats.org/officeDocument/2006/relationships/hyperlink" Target="https://amzn.to/3QQ3dDA" TargetMode="External"/><Relationship Id="rId7" Type="http://schemas.openxmlformats.org/officeDocument/2006/relationships/endnotes" Target="endnotes.xml"/><Relationship Id="rId12" Type="http://schemas.openxmlformats.org/officeDocument/2006/relationships/hyperlink" Target="https://skillsbuild.org/" TargetMode="External"/><Relationship Id="rId17" Type="http://schemas.openxmlformats.org/officeDocument/2006/relationships/hyperlink" Target="http://hbr.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orbes.com" TargetMode="External"/><Relationship Id="rId20" Type="http://schemas.openxmlformats.org/officeDocument/2006/relationships/hyperlink" Target="https://www.goodreads.com/author/show/2899298.Michael_Bungay_Stani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i-global.com/affiliate/silvia-fernandes/44263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mallbusiness.chron.com" TargetMode="External"/><Relationship Id="rId23" Type="http://schemas.openxmlformats.org/officeDocument/2006/relationships/footer" Target="footer1.xml"/><Relationship Id="rId10" Type="http://schemas.openxmlformats.org/officeDocument/2006/relationships/hyperlink" Target="https://www.wsj.com/articles/SB123301451869117603" TargetMode="External"/><Relationship Id="rId19" Type="http://schemas.openxmlformats.org/officeDocument/2006/relationships/hyperlink" Target="http://www.kotterinc.com" TargetMode="External"/><Relationship Id="rId4" Type="http://schemas.openxmlformats.org/officeDocument/2006/relationships/settings" Target="settings.xml"/><Relationship Id="rId9" Type="http://schemas.openxmlformats.org/officeDocument/2006/relationships/hyperlink" Target="https://factorialhr.co.uk/blog/benefits-of-coaching/" TargetMode="External"/><Relationship Id="rId14" Type="http://schemas.openxmlformats.org/officeDocument/2006/relationships/hyperlink" Target="http://www.cipd.org" TargetMode="External"/><Relationship Id="rId22" Type="http://schemas.openxmlformats.org/officeDocument/2006/relationships/hyperlink" Target="https://amzn.to/3Zafu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880D9-CCAD-4714-8E7A-5B4E85B7A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12</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organistional Context</dc:title>
  <dc:subject/>
  <dc:creator>Madalina Petre(1918822)</dc:creator>
  <cp:keywords/>
  <dc:description/>
  <cp:lastModifiedBy>Daniel Petre</cp:lastModifiedBy>
  <cp:revision>60</cp:revision>
  <dcterms:created xsi:type="dcterms:W3CDTF">2023-11-29T11:03:00Z</dcterms:created>
  <dcterms:modified xsi:type="dcterms:W3CDTF">2023-12-07T22:28:00Z</dcterms:modified>
</cp:coreProperties>
</file>