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sz w:val="24"/>
          <w:szCs w:val="24"/>
        </w:rPr>
        <w:id w:val="-178821351"/>
        <w:docPartObj>
          <w:docPartGallery w:val="Cover Pages"/>
          <w:docPartUnique/>
        </w:docPartObj>
      </w:sdtPr>
      <w:sdtEndPr>
        <w:rPr>
          <w:rFonts w:eastAsiaTheme="minorHAnsi"/>
          <w:kern w:val="2"/>
          <w:lang w:val="en-GB"/>
          <w14:ligatures w14:val="standardContextual"/>
        </w:rPr>
      </w:sdtEndPr>
      <w:sdtContent>
        <w:p w14:paraId="033C0B01" w14:textId="45636F47" w:rsidR="00127871" w:rsidRPr="00127871" w:rsidRDefault="00127871" w:rsidP="00127871">
          <w:pPr>
            <w:pStyle w:val="NoSpacing"/>
            <w:rPr>
              <w:rFonts w:ascii="Times New Roman" w:hAnsi="Times New Roman" w:cs="Times New Roman"/>
              <w:b/>
              <w:bCs/>
              <w:sz w:val="24"/>
              <w:szCs w:val="24"/>
            </w:rPr>
          </w:pPr>
          <w:r w:rsidRPr="00127871">
            <w:rPr>
              <w:rFonts w:ascii="Times New Roman" w:hAnsi="Times New Roman" w:cs="Times New Roman"/>
              <w:b/>
              <w:bCs/>
              <w:noProof/>
              <w:sz w:val="24"/>
              <w:szCs w:val="24"/>
            </w:rPr>
            <mc:AlternateContent>
              <mc:Choice Requires="wpg">
                <w:drawing>
                  <wp:anchor distT="0" distB="0" distL="114300" distR="114300" simplePos="0" relativeHeight="251659264" behindDoc="1" locked="0" layoutInCell="1" allowOverlap="1" wp14:anchorId="75B206FF" wp14:editId="620091A6">
                    <wp:simplePos x="0" y="0"/>
                    <wp:positionH relativeFrom="page">
                      <wp:posOffset>300942</wp:posOffset>
                    </wp:positionH>
                    <wp:positionV relativeFrom="page">
                      <wp:posOffset>266218</wp:posOffset>
                    </wp:positionV>
                    <wp:extent cx="2835797" cy="10127615"/>
                    <wp:effectExtent l="0" t="0" r="22225" b="6985"/>
                    <wp:wrapNone/>
                    <wp:docPr id="2" name="Group 26"/>
                    <wp:cNvGraphicFramePr/>
                    <a:graphic xmlns:a="http://schemas.openxmlformats.org/drawingml/2006/main">
                      <a:graphicData uri="http://schemas.microsoft.com/office/word/2010/wordprocessingGroup">
                        <wpg:wgp>
                          <wpg:cNvGrpSpPr/>
                          <wpg:grpSpPr>
                            <a:xfrm>
                              <a:off x="0" y="0"/>
                              <a:ext cx="2835797" cy="10127615"/>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C1EB658" id="Group 26" o:spid="_x0000_s1026" style="position:absolute;margin-left:23.7pt;margin-top:20.95pt;width:223.3pt;height:797.45pt;z-index:-251657216;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127871">
            <w:rPr>
              <w:rFonts w:ascii="Times New Roman" w:hAnsi="Times New Roman" w:cs="Times New Roman"/>
              <w:b/>
              <w:bCs/>
              <w:sz w:val="24"/>
              <w:szCs w:val="24"/>
            </w:rPr>
            <w:t>Student name:</w:t>
          </w:r>
          <w:r w:rsidRPr="00127871">
            <w:rPr>
              <w:rFonts w:ascii="Times New Roman" w:hAnsi="Times New Roman" w:cs="Times New Roman"/>
              <w:b/>
              <w:bCs/>
              <w:sz w:val="24"/>
              <w:szCs w:val="24"/>
            </w:rPr>
            <w:t xml:space="preserve"> Roponica Clemansa </w:t>
          </w:r>
          <w:r w:rsidRPr="00127871">
            <w:rPr>
              <w:rFonts w:ascii="Times New Roman" w:hAnsi="Times New Roman" w:cs="Times New Roman"/>
              <w:b/>
              <w:bCs/>
              <w:sz w:val="24"/>
              <w:szCs w:val="24"/>
            </w:rPr>
            <w:t xml:space="preserve">  </w:t>
          </w:r>
        </w:p>
        <w:p w14:paraId="317ECECD" w14:textId="694CC0F6" w:rsidR="00127871" w:rsidRPr="00127871" w:rsidRDefault="00127871" w:rsidP="00127871">
          <w:pPr>
            <w:pStyle w:val="NoSpacing"/>
            <w:rPr>
              <w:rFonts w:ascii="Times New Roman" w:hAnsi="Times New Roman" w:cs="Times New Roman"/>
              <w:b/>
              <w:bCs/>
              <w:sz w:val="24"/>
              <w:szCs w:val="24"/>
            </w:rPr>
          </w:pPr>
          <w:r w:rsidRPr="00127871">
            <w:rPr>
              <w:rFonts w:ascii="Times New Roman" w:hAnsi="Times New Roman" w:cs="Times New Roman"/>
              <w:b/>
              <w:bCs/>
              <w:sz w:val="24"/>
              <w:szCs w:val="24"/>
            </w:rPr>
            <w:t>Student number: 2416903</w:t>
          </w:r>
        </w:p>
        <w:p w14:paraId="317ECECD" w14:textId="694CC0F6" w:rsidR="00127871" w:rsidRPr="00127871" w:rsidRDefault="00127871" w:rsidP="00127871">
          <w:pPr>
            <w:pStyle w:val="NoSpacing"/>
            <w:rPr>
              <w:rFonts w:ascii="Times New Roman" w:hAnsi="Times New Roman" w:cs="Times New Roman"/>
              <w:b/>
              <w:bCs/>
              <w:sz w:val="24"/>
              <w:szCs w:val="24"/>
            </w:rPr>
          </w:pPr>
          <w:r w:rsidRPr="00127871">
            <w:rPr>
              <w:rFonts w:ascii="Times New Roman" w:hAnsi="Times New Roman" w:cs="Times New Roman"/>
              <w:b/>
              <w:bCs/>
              <w:sz w:val="24"/>
              <w:szCs w:val="24"/>
            </w:rPr>
            <w:t>Programme:</w:t>
          </w:r>
          <w:r w:rsidRPr="00127871">
            <w:rPr>
              <w:rFonts w:ascii="Times New Roman" w:hAnsi="Times New Roman" w:cs="Times New Roman"/>
              <w:b/>
              <w:bCs/>
              <w:sz w:val="24"/>
              <w:szCs w:val="24"/>
            </w:rPr>
            <w:t xml:space="preserve"> </w:t>
          </w:r>
          <w:r w:rsidRPr="00127871">
            <w:rPr>
              <w:rFonts w:ascii="Times New Roman" w:hAnsi="Times New Roman" w:cs="Times New Roman"/>
              <w:b/>
              <w:bCs/>
              <w:sz w:val="24"/>
              <w:szCs w:val="24"/>
            </w:rPr>
            <w:t>BA (Hons) Business Management</w:t>
          </w:r>
        </w:p>
        <w:p w14:paraId="68D0531B" w14:textId="3A9DE175" w:rsidR="00127871" w:rsidRPr="00127871" w:rsidRDefault="00127871" w:rsidP="00127871">
          <w:pPr>
            <w:pStyle w:val="NoSpacing"/>
            <w:rPr>
              <w:rFonts w:ascii="Times New Roman" w:hAnsi="Times New Roman" w:cs="Times New Roman"/>
              <w:b/>
              <w:bCs/>
              <w:sz w:val="24"/>
              <w:szCs w:val="24"/>
            </w:rPr>
          </w:pPr>
          <w:r w:rsidRPr="00127871">
            <w:rPr>
              <w:rFonts w:ascii="Times New Roman" w:hAnsi="Times New Roman" w:cs="Times New Roman"/>
              <w:b/>
              <w:bCs/>
              <w:sz w:val="24"/>
              <w:szCs w:val="24"/>
            </w:rPr>
            <w:t>Module:</w:t>
          </w:r>
          <w:r w:rsidRPr="00127871">
            <w:rPr>
              <w:rFonts w:ascii="Times New Roman" w:hAnsi="Times New Roman" w:cs="Times New Roman"/>
              <w:b/>
              <w:bCs/>
              <w:sz w:val="24"/>
              <w:szCs w:val="24"/>
            </w:rPr>
            <w:t xml:space="preserve"> </w:t>
          </w:r>
          <w:r w:rsidRPr="00127871">
            <w:rPr>
              <w:rFonts w:ascii="Times New Roman" w:hAnsi="Times New Roman" w:cs="Times New Roman"/>
              <w:b/>
              <w:bCs/>
              <w:sz w:val="24"/>
              <w:szCs w:val="24"/>
            </w:rPr>
            <w:t>People and Organisations</w:t>
          </w:r>
        </w:p>
        <w:p w14:paraId="1B113257" w14:textId="78DBB7C8" w:rsidR="00127871" w:rsidRPr="00127871" w:rsidRDefault="00127871" w:rsidP="00127871">
          <w:pPr>
            <w:pStyle w:val="NoSpacing"/>
            <w:rPr>
              <w:rFonts w:ascii="Times New Roman" w:hAnsi="Times New Roman" w:cs="Times New Roman"/>
              <w:b/>
              <w:bCs/>
              <w:sz w:val="24"/>
              <w:szCs w:val="24"/>
            </w:rPr>
          </w:pPr>
          <w:r w:rsidRPr="00127871">
            <w:rPr>
              <w:rFonts w:ascii="Times New Roman" w:hAnsi="Times New Roman" w:cs="Times New Roman"/>
              <w:b/>
              <w:bCs/>
              <w:sz w:val="24"/>
              <w:szCs w:val="24"/>
            </w:rPr>
            <w:t>Module code:</w:t>
          </w:r>
          <w:r w:rsidRPr="00127871">
            <w:rPr>
              <w:rFonts w:ascii="Times New Roman" w:hAnsi="Times New Roman" w:cs="Times New Roman"/>
              <w:b/>
              <w:bCs/>
              <w:sz w:val="24"/>
              <w:szCs w:val="24"/>
            </w:rPr>
            <w:t xml:space="preserve"> </w:t>
          </w:r>
          <w:r w:rsidRPr="00127871">
            <w:rPr>
              <w:rFonts w:ascii="Times New Roman" w:hAnsi="Times New Roman" w:cs="Times New Roman"/>
              <w:b/>
              <w:bCs/>
              <w:sz w:val="24"/>
              <w:szCs w:val="24"/>
            </w:rPr>
            <w:t>BMMB4006</w:t>
          </w:r>
        </w:p>
        <w:p w14:paraId="2CC7526E" w14:textId="456EC409" w:rsidR="00127871" w:rsidRPr="00127871" w:rsidRDefault="00127871" w:rsidP="00127871">
          <w:pPr>
            <w:pStyle w:val="NoSpacing"/>
            <w:rPr>
              <w:rFonts w:ascii="Times New Roman" w:hAnsi="Times New Roman" w:cs="Times New Roman"/>
              <w:b/>
              <w:bCs/>
              <w:sz w:val="24"/>
              <w:szCs w:val="24"/>
            </w:rPr>
          </w:pPr>
          <w:r w:rsidRPr="00127871">
            <w:rPr>
              <w:rFonts w:ascii="Times New Roman" w:hAnsi="Times New Roman" w:cs="Times New Roman"/>
              <w:b/>
              <w:bCs/>
              <w:sz w:val="24"/>
              <w:szCs w:val="24"/>
            </w:rPr>
            <w:t>Lecturer:</w:t>
          </w:r>
          <w:r w:rsidRPr="00127871">
            <w:rPr>
              <w:rFonts w:ascii="Times New Roman" w:hAnsi="Times New Roman" w:cs="Times New Roman"/>
              <w:b/>
              <w:bCs/>
              <w:sz w:val="24"/>
              <w:szCs w:val="24"/>
            </w:rPr>
            <w:t xml:space="preserve"> </w:t>
          </w:r>
          <w:r w:rsidRPr="00127871">
            <w:rPr>
              <w:rFonts w:ascii="Times New Roman" w:hAnsi="Times New Roman" w:cs="Times New Roman"/>
              <w:b/>
              <w:bCs/>
              <w:sz w:val="24"/>
              <w:szCs w:val="24"/>
            </w:rPr>
            <w:t xml:space="preserve">James Moore/Robyn Griffiths </w:t>
          </w:r>
        </w:p>
        <w:p w14:paraId="1882F665" w14:textId="0FF51ACD" w:rsidR="00127871" w:rsidRPr="00127871" w:rsidRDefault="00127871">
          <w:pPr>
            <w:rPr>
              <w:rFonts w:ascii="Times New Roman" w:hAnsi="Times New Roman" w:cs="Times New Roman"/>
              <w:b/>
              <w:bCs/>
            </w:rPr>
          </w:pPr>
          <w:r w:rsidRPr="00127871">
            <w:rPr>
              <w:rFonts w:ascii="Times New Roman" w:hAnsi="Times New Roman" w:cs="Times New Roman"/>
              <w:b/>
              <w:bCs/>
              <w:noProof/>
            </w:rPr>
            <mc:AlternateContent>
              <mc:Choice Requires="wps">
                <w:drawing>
                  <wp:anchor distT="0" distB="0" distL="114300" distR="114300" simplePos="0" relativeHeight="251660288" behindDoc="0" locked="0" layoutInCell="1" allowOverlap="1" wp14:anchorId="55FBB2D0" wp14:editId="7950A94D">
                    <wp:simplePos x="0" y="0"/>
                    <wp:positionH relativeFrom="margin">
                      <wp:posOffset>236799</wp:posOffset>
                    </wp:positionH>
                    <wp:positionV relativeFrom="page">
                      <wp:posOffset>5723864</wp:posOffset>
                    </wp:positionV>
                    <wp:extent cx="5657561" cy="1227575"/>
                    <wp:effectExtent l="0" t="0" r="635" b="10795"/>
                    <wp:wrapNone/>
                    <wp:docPr id="1" name="Text Box 30"/>
                    <wp:cNvGraphicFramePr/>
                    <a:graphic xmlns:a="http://schemas.openxmlformats.org/drawingml/2006/main">
                      <a:graphicData uri="http://schemas.microsoft.com/office/word/2010/wordprocessingShape">
                        <wps:wsp>
                          <wps:cNvSpPr txBox="1"/>
                          <wps:spPr>
                            <a:xfrm>
                              <a:off x="0" y="0"/>
                              <a:ext cx="5657561" cy="122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C91FE" w14:textId="25EF375F" w:rsidR="00127871" w:rsidRPr="005F6B59" w:rsidRDefault="00127871" w:rsidP="005F6B59">
                                <w:pPr>
                                  <w:pStyle w:val="NoSpacing"/>
                                  <w:jc w:val="center"/>
                                  <w:rPr>
                                    <w:rFonts w:ascii="Times New Roman" w:eastAsiaTheme="majorEastAsia" w:hAnsi="Times New Roman" w:cs="Times New Roman"/>
                                    <w:b/>
                                    <w:bCs/>
                                    <w:color w:val="262626" w:themeColor="text1" w:themeTint="D9"/>
                                    <w:sz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F6B59">
                                      <w:rPr>
                                        <w:rFonts w:ascii="Times New Roman" w:eastAsiaTheme="majorEastAsia" w:hAnsi="Times New Roman" w:cs="Times New Roman"/>
                                        <w:b/>
                                        <w:bCs/>
                                        <w:color w:val="262626" w:themeColor="text1" w:themeTint="D9"/>
                                        <w:sz w:val="72"/>
                                        <w:szCs w:val="72"/>
                                      </w:rPr>
                                      <w:t>Assignment 1Essay; StitchCo</w:t>
                                    </w:r>
                                  </w:sdtContent>
                                </w:sdt>
                              </w:p>
                              <w:p w14:paraId="01597B2B" w14:textId="6418D898" w:rsidR="00127871" w:rsidRDefault="0012787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5FBB2D0" id="_x0000_t202" coordsize="21600,21600" o:spt="202" path="m,l,21600r21600,l21600,xe">
                    <v:stroke joinstyle="miter"/>
                    <v:path gradientshapeok="t" o:connecttype="rect"/>
                  </v:shapetype>
                  <v:shape id="Text Box 30" o:spid="_x0000_s1026" type="#_x0000_t202" style="position:absolute;margin-left:18.65pt;margin-top:450.7pt;width:445.5pt;height:96.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" filled="f" stroked="f" strokeweight=".5pt">
                    <v:textbox inset="0,0,0,0">
                      <w:txbxContent>
                        <w:p w14:paraId="335C91FE" w14:textId="25EF375F" w:rsidR="00127871" w:rsidRPr="005F6B59" w:rsidRDefault="00127871" w:rsidP="005F6B59">
                          <w:pPr>
                            <w:pStyle w:val="NoSpacing"/>
                            <w:jc w:val="center"/>
                            <w:rPr>
                              <w:rFonts w:ascii="Times New Roman" w:eastAsiaTheme="majorEastAsia" w:hAnsi="Times New Roman" w:cs="Times New Roman"/>
                              <w:b/>
                              <w:bCs/>
                              <w:color w:val="262626" w:themeColor="text1" w:themeTint="D9"/>
                              <w:sz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F6B59">
                                <w:rPr>
                                  <w:rFonts w:ascii="Times New Roman" w:eastAsiaTheme="majorEastAsia" w:hAnsi="Times New Roman" w:cs="Times New Roman"/>
                                  <w:b/>
                                  <w:bCs/>
                                  <w:color w:val="262626" w:themeColor="text1" w:themeTint="D9"/>
                                  <w:sz w:val="72"/>
                                  <w:szCs w:val="72"/>
                                </w:rPr>
                                <w:t>Assignment 1Essay; StitchCo</w:t>
                              </w:r>
                            </w:sdtContent>
                          </w:sdt>
                        </w:p>
                        <w:p w14:paraId="01597B2B" w14:textId="6418D898" w:rsidR="00127871" w:rsidRDefault="0012787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margin" anchory="page"/>
                  </v:shape>
                </w:pict>
              </mc:Fallback>
            </mc:AlternateContent>
          </w:r>
          <w:r w:rsidRPr="00127871">
            <w:rPr>
              <w:rFonts w:ascii="Times New Roman" w:hAnsi="Times New Roman" w:cs="Times New Roman"/>
              <w:b/>
              <w:bCs/>
            </w:rPr>
            <w:br w:type="page"/>
          </w:r>
        </w:p>
      </w:sdtContent>
    </w:sdt>
    <w:p w14:paraId="32F49D6D" w14:textId="301B0B08" w:rsidR="00F40743" w:rsidRDefault="00F40743" w:rsidP="00F40743">
      <w:pPr>
        <w:spacing w:line="480" w:lineRule="auto"/>
        <w:rPr>
          <w:rFonts w:ascii="Times New Roman" w:hAnsi="Times New Roman" w:cs="Times New Roman"/>
        </w:rPr>
      </w:pPr>
      <w:r w:rsidRPr="00F40743">
        <w:rPr>
          <w:rFonts w:ascii="Times New Roman" w:hAnsi="Times New Roman" w:cs="Times New Roman"/>
        </w:rPr>
        <w:lastRenderedPageBreak/>
        <w:t xml:space="preserve">The way in which StitchCo tried to modernise their manufacturing functions with advanced technology was within an organisational environment rooted heavily in a historical piecework culture. Employees for many years looked at their value from manual craftsmanship and personal </w:t>
      </w:r>
      <w:r w:rsidRPr="00F40743">
        <w:rPr>
          <w:rFonts w:ascii="Times New Roman" w:hAnsi="Times New Roman" w:cs="Times New Roman"/>
        </w:rPr>
        <w:t>production and</w:t>
      </w:r>
      <w:r w:rsidRPr="00F40743">
        <w:rPr>
          <w:rFonts w:ascii="Times New Roman" w:hAnsi="Times New Roman" w:cs="Times New Roman"/>
        </w:rPr>
        <w:t xml:space="preserve"> were rewarded based on individual speed rather than collective contributions. When automation and performance analytics were brought into the picture, employees had difficulty understanding how to fit into this new environment because their identities were so tied to what they had done in the past. Many of the challenges that StitchCo faced</w:t>
      </w:r>
      <w:r>
        <w:rPr>
          <w:rFonts w:ascii="Times New Roman" w:hAnsi="Times New Roman" w:cs="Times New Roman"/>
        </w:rPr>
        <w:t xml:space="preserve"> </w:t>
      </w:r>
      <w:r w:rsidRPr="00F40743">
        <w:rPr>
          <w:rFonts w:ascii="Times New Roman" w:hAnsi="Times New Roman" w:cs="Times New Roman"/>
        </w:rPr>
        <w:t>competition, absenteeism, resistance and frustration</w:t>
      </w:r>
      <w:r>
        <w:rPr>
          <w:rFonts w:ascii="Times New Roman" w:hAnsi="Times New Roman" w:cs="Times New Roman"/>
        </w:rPr>
        <w:t xml:space="preserve">, </w:t>
      </w:r>
      <w:r w:rsidRPr="00F40743">
        <w:rPr>
          <w:rFonts w:ascii="Times New Roman" w:hAnsi="Times New Roman" w:cs="Times New Roman"/>
        </w:rPr>
        <w:t>were not just because of lack of training or technology failures; they were also very much due to emotional displacement. Employees believed that the organisation no longer valued their knowledge and skills and that their jobs were at risk. As a result, preparing employees for change requires much more than just technical training; it also requires leadership to develop relationships that honour employees' identities, respect the experience gained through years of hard work, and help employees to cope with emotional changes created by the introduction of automation.</w:t>
      </w:r>
    </w:p>
    <w:p w14:paraId="1EE28F95" w14:textId="06F71603" w:rsidR="00F40743" w:rsidRPr="00F40743" w:rsidRDefault="00F40743" w:rsidP="00F40743">
      <w:pPr>
        <w:spacing w:line="480" w:lineRule="auto"/>
        <w:rPr>
          <w:rFonts w:ascii="Times New Roman" w:hAnsi="Times New Roman" w:cs="Times New Roman"/>
        </w:rPr>
      </w:pPr>
      <w:r w:rsidRPr="00F40743">
        <w:rPr>
          <w:rFonts w:ascii="Times New Roman" w:hAnsi="Times New Roman" w:cs="Times New Roman"/>
        </w:rPr>
        <w:t>One of the primary issues in this situation is that the introduction of automation has shifted the nature of the psychological contract between the employees and the organisation. The piecework system allowed for easy visibility and predictability for employees to connect their effort with their reward system. Because employees had control of their output, through their skill sets, they felt a sense of ownership over their output. They had direct control over their earnings. With the introduction of automation, this connection (from the employee to the output) was severed because the organisation has transferred control from employee skills to machine capabilities. Consequently, many employees viewed the introduction of automation as a challenge to their independence and authority</w:t>
      </w:r>
      <w:r>
        <w:rPr>
          <w:rFonts w:ascii="Times New Roman" w:hAnsi="Times New Roman" w:cs="Times New Roman"/>
        </w:rPr>
        <w:t xml:space="preserve"> (</w:t>
      </w:r>
      <w:r w:rsidRPr="00F40743">
        <w:rPr>
          <w:rFonts w:ascii="Times New Roman" w:hAnsi="Times New Roman" w:cs="Times New Roman"/>
        </w:rPr>
        <w:t>Meijers</w:t>
      </w:r>
      <w:r>
        <w:rPr>
          <w:rFonts w:ascii="Times New Roman" w:hAnsi="Times New Roman" w:cs="Times New Roman"/>
        </w:rPr>
        <w:t xml:space="preserve">, </w:t>
      </w:r>
      <w:r w:rsidRPr="00F40743">
        <w:rPr>
          <w:rFonts w:ascii="Times New Roman" w:hAnsi="Times New Roman" w:cs="Times New Roman"/>
        </w:rPr>
        <w:t>2024)</w:t>
      </w:r>
      <w:r>
        <w:rPr>
          <w:rFonts w:ascii="Times New Roman" w:hAnsi="Times New Roman" w:cs="Times New Roman"/>
        </w:rPr>
        <w:t xml:space="preserve">. </w:t>
      </w:r>
      <w:r w:rsidRPr="00F40743">
        <w:rPr>
          <w:rFonts w:ascii="Times New Roman" w:hAnsi="Times New Roman" w:cs="Times New Roman"/>
        </w:rPr>
        <w:t xml:space="preserve">While organisational changes may require an employee's mind to adjust and re-align to the new organisation, once </w:t>
      </w:r>
      <w:r w:rsidRPr="00F40743">
        <w:rPr>
          <w:rFonts w:ascii="Times New Roman" w:hAnsi="Times New Roman" w:cs="Times New Roman"/>
        </w:rPr>
        <w:lastRenderedPageBreak/>
        <w:t>that adjustment is not recognised or valued by the organisation, the level of resistance to change will be caused by emotion rather than rationale.</w:t>
      </w:r>
    </w:p>
    <w:p w14:paraId="34C8CBD3" w14:textId="77777777" w:rsidR="00F40743" w:rsidRDefault="00F40743" w:rsidP="00F40743">
      <w:pPr>
        <w:spacing w:line="480" w:lineRule="auto"/>
        <w:rPr>
          <w:rFonts w:ascii="Times New Roman" w:hAnsi="Times New Roman" w:cs="Times New Roman"/>
        </w:rPr>
      </w:pPr>
      <w:r w:rsidRPr="00F40743">
        <w:rPr>
          <w:rFonts w:ascii="Times New Roman" w:hAnsi="Times New Roman" w:cs="Times New Roman"/>
        </w:rPr>
        <w:t xml:space="preserve">StitchCo workers preferred to </w:t>
      </w:r>
      <w:r w:rsidRPr="00F40743">
        <w:rPr>
          <w:rFonts w:ascii="Times New Roman" w:hAnsi="Times New Roman" w:cs="Times New Roman"/>
        </w:rPr>
        <w:t>revert</w:t>
      </w:r>
      <w:r w:rsidRPr="00F40743">
        <w:rPr>
          <w:rFonts w:ascii="Times New Roman" w:hAnsi="Times New Roman" w:cs="Times New Roman"/>
        </w:rPr>
        <w:t xml:space="preserve"> to a manual system instead of using automated systems that lead to more technological advances over time and will result in higher job security over the long run. The reason why the employees at StitchCo resisted using automated systems was because they believed that their skills were being replaced and not redefined.</w:t>
      </w:r>
    </w:p>
    <w:p w14:paraId="6940FE8A" w14:textId="77777777" w:rsidR="00F40743" w:rsidRDefault="00F40743" w:rsidP="00F40743">
      <w:pPr>
        <w:spacing w:line="480" w:lineRule="auto"/>
        <w:rPr>
          <w:rFonts w:ascii="Times New Roman" w:hAnsi="Times New Roman" w:cs="Times New Roman"/>
        </w:rPr>
      </w:pPr>
      <w:r w:rsidRPr="00F40743">
        <w:rPr>
          <w:rFonts w:ascii="Times New Roman" w:hAnsi="Times New Roman" w:cs="Times New Roman"/>
        </w:rPr>
        <w:t>To</w:t>
      </w:r>
      <w:r w:rsidRPr="00F40743">
        <w:rPr>
          <w:rFonts w:ascii="Times New Roman" w:hAnsi="Times New Roman" w:cs="Times New Roman"/>
        </w:rPr>
        <w:t xml:space="preserve"> manage these types of transitions, businesses need to practice an inclusive model of leadership that values employee experience, considers the personal stories of employees, and creates an environment where employees are treated with respect throughout the entire process. This form of leadership also provides an environment where employees are comfortable expressing their </w:t>
      </w:r>
      <w:r w:rsidRPr="00F40743">
        <w:rPr>
          <w:rFonts w:ascii="Times New Roman" w:hAnsi="Times New Roman" w:cs="Times New Roman"/>
        </w:rPr>
        <w:t>opinions,</w:t>
      </w:r>
      <w:r w:rsidRPr="00F40743">
        <w:rPr>
          <w:rFonts w:ascii="Times New Roman" w:hAnsi="Times New Roman" w:cs="Times New Roman"/>
        </w:rPr>
        <w:t xml:space="preserve"> asking questions, and sharing their vulnerabilities without the fear of being judged for doing so</w:t>
      </w:r>
      <w:r>
        <w:rPr>
          <w:rFonts w:ascii="Times New Roman" w:hAnsi="Times New Roman" w:cs="Times New Roman"/>
        </w:rPr>
        <w:t xml:space="preserve"> (</w:t>
      </w:r>
      <w:r w:rsidRPr="00F40743">
        <w:rPr>
          <w:rFonts w:ascii="Times New Roman" w:hAnsi="Times New Roman" w:cs="Times New Roman"/>
        </w:rPr>
        <w:t>Klimek</w:t>
      </w:r>
      <w:r>
        <w:rPr>
          <w:rFonts w:ascii="Times New Roman" w:hAnsi="Times New Roman" w:cs="Times New Roman"/>
        </w:rPr>
        <w:t xml:space="preserve">, </w:t>
      </w:r>
      <w:r w:rsidRPr="00F40743">
        <w:rPr>
          <w:rFonts w:ascii="Times New Roman" w:hAnsi="Times New Roman" w:cs="Times New Roman"/>
        </w:rPr>
        <w:t>2025)</w:t>
      </w:r>
      <w:r>
        <w:rPr>
          <w:rFonts w:ascii="Times New Roman" w:hAnsi="Times New Roman" w:cs="Times New Roman"/>
        </w:rPr>
        <w:t xml:space="preserve">. </w:t>
      </w:r>
      <w:r w:rsidRPr="00F40743">
        <w:rPr>
          <w:rFonts w:ascii="Times New Roman" w:hAnsi="Times New Roman" w:cs="Times New Roman"/>
        </w:rPr>
        <w:t>At StitchCo, the management was unsuccessful in creating this type of environment. Employees were not included in conversations about the significance of having an automated system; nor were they asked to share how the new automated system would impact their sense of productivity and contribution. For these reasons, communication between management and employees was sparse and one-directional, which left employees with the responsibility of developing their own perceptions about what automated systems are and how they will affect their jobs and work lives. An inclusive leadership approach would have provided employees with opportunities to participate in forums, to be involved in heartfelt conversations with their managers, and to actively listen to their managers regarding how automated systems would change and redefine their roles within the organisation.</w:t>
      </w:r>
    </w:p>
    <w:p w14:paraId="6EC76681" w14:textId="3E0DB700" w:rsidR="00F40743" w:rsidRDefault="00F40743" w:rsidP="00F40743">
      <w:pPr>
        <w:spacing w:line="480" w:lineRule="auto"/>
        <w:rPr>
          <w:rFonts w:ascii="Times New Roman" w:hAnsi="Times New Roman" w:cs="Times New Roman"/>
        </w:rPr>
      </w:pPr>
      <w:r w:rsidRPr="00F40743">
        <w:rPr>
          <w:rFonts w:ascii="Times New Roman" w:hAnsi="Times New Roman" w:cs="Times New Roman"/>
        </w:rPr>
        <w:t xml:space="preserve">In addition, industrial relations practices not only set the foundation for the way that employees react to technological </w:t>
      </w:r>
      <w:r w:rsidRPr="00F40743">
        <w:rPr>
          <w:rFonts w:ascii="Times New Roman" w:hAnsi="Times New Roman" w:cs="Times New Roman"/>
        </w:rPr>
        <w:t>change but</w:t>
      </w:r>
      <w:r w:rsidRPr="00F40743">
        <w:rPr>
          <w:rFonts w:ascii="Times New Roman" w:hAnsi="Times New Roman" w:cs="Times New Roman"/>
        </w:rPr>
        <w:t xml:space="preserve"> </w:t>
      </w:r>
      <w:r w:rsidR="00103731">
        <w:rPr>
          <w:rFonts w:ascii="Times New Roman" w:hAnsi="Times New Roman" w:cs="Times New Roman"/>
        </w:rPr>
        <w:t>a</w:t>
      </w:r>
      <w:r w:rsidR="00103731" w:rsidRPr="00F40743">
        <w:rPr>
          <w:rFonts w:ascii="Times New Roman" w:hAnsi="Times New Roman" w:cs="Times New Roman"/>
        </w:rPr>
        <w:t>lso</w:t>
      </w:r>
      <w:r w:rsidRPr="00F40743">
        <w:rPr>
          <w:rFonts w:ascii="Times New Roman" w:hAnsi="Times New Roman" w:cs="Times New Roman"/>
        </w:rPr>
        <w:t xml:space="preserve"> have a greatly negative impact on the way </w:t>
      </w:r>
      <w:r w:rsidRPr="00F40743">
        <w:rPr>
          <w:rFonts w:ascii="Times New Roman" w:hAnsi="Times New Roman" w:cs="Times New Roman"/>
        </w:rPr>
        <w:lastRenderedPageBreak/>
        <w:t xml:space="preserve">that employees react. StitchCo engaged in a quick consultative session with their union </w:t>
      </w:r>
      <w:r w:rsidRPr="00F40743">
        <w:rPr>
          <w:rFonts w:ascii="Times New Roman" w:hAnsi="Times New Roman" w:cs="Times New Roman"/>
        </w:rPr>
        <w:t>representatives but</w:t>
      </w:r>
      <w:r w:rsidRPr="00F40743">
        <w:rPr>
          <w:rFonts w:ascii="Times New Roman" w:hAnsi="Times New Roman" w:cs="Times New Roman"/>
        </w:rPr>
        <w:t xml:space="preserve"> failed to continue that communication process in an ongoing manner. Employees felt disconnected from the decision-making process, which caused them to distrust the organisation</w:t>
      </w:r>
      <w:r>
        <w:rPr>
          <w:rFonts w:ascii="Times New Roman" w:hAnsi="Times New Roman" w:cs="Times New Roman"/>
        </w:rPr>
        <w:t xml:space="preserve"> (</w:t>
      </w:r>
      <w:r w:rsidRPr="00F40743">
        <w:rPr>
          <w:rFonts w:ascii="Times New Roman" w:hAnsi="Times New Roman" w:cs="Times New Roman"/>
        </w:rPr>
        <w:t>Ramlall</w:t>
      </w:r>
      <w:r>
        <w:rPr>
          <w:rFonts w:ascii="Times New Roman" w:hAnsi="Times New Roman" w:cs="Times New Roman"/>
        </w:rPr>
        <w:t xml:space="preserve">, </w:t>
      </w:r>
      <w:r w:rsidRPr="00F40743">
        <w:rPr>
          <w:rFonts w:ascii="Times New Roman" w:hAnsi="Times New Roman" w:cs="Times New Roman"/>
        </w:rPr>
        <w:t>2025)</w:t>
      </w:r>
      <w:r>
        <w:rPr>
          <w:rFonts w:ascii="Times New Roman" w:hAnsi="Times New Roman" w:cs="Times New Roman"/>
        </w:rPr>
        <w:t xml:space="preserve">. </w:t>
      </w:r>
      <w:r w:rsidRPr="00F40743">
        <w:rPr>
          <w:rFonts w:ascii="Times New Roman" w:hAnsi="Times New Roman" w:cs="Times New Roman"/>
        </w:rPr>
        <w:t xml:space="preserve">Employees see unions as partners in their success, and because of that, unions are viewed as creating a fair and legitimate form of </w:t>
      </w:r>
      <w:r w:rsidRPr="00F40743">
        <w:rPr>
          <w:rFonts w:ascii="Times New Roman" w:hAnsi="Times New Roman" w:cs="Times New Roman"/>
        </w:rPr>
        <w:t>change. StitchCo</w:t>
      </w:r>
      <w:r w:rsidRPr="00F40743">
        <w:rPr>
          <w:rFonts w:ascii="Times New Roman" w:hAnsi="Times New Roman" w:cs="Times New Roman"/>
        </w:rPr>
        <w:t xml:space="preserve"> should have involved the unions more closely throughout the transition by utilising them as a means of interpreting employee concerns, establishing equitable performance metrics, and communicating to employees that job security would not be compromised </w:t>
      </w:r>
      <w:r w:rsidRPr="00F40743">
        <w:rPr>
          <w:rFonts w:ascii="Times New Roman" w:hAnsi="Times New Roman" w:cs="Times New Roman"/>
        </w:rPr>
        <w:t>because of</w:t>
      </w:r>
      <w:r w:rsidRPr="00F40743">
        <w:rPr>
          <w:rFonts w:ascii="Times New Roman" w:hAnsi="Times New Roman" w:cs="Times New Roman"/>
        </w:rPr>
        <w:t xml:space="preserve"> implementing technology. This action likely would have increased perceptions of procedural justice, which is crucial in an employee's willingness to accept change.</w:t>
      </w:r>
    </w:p>
    <w:p w14:paraId="3EA2E453" w14:textId="7B891BFA" w:rsidR="00F40743" w:rsidRDefault="00F40743" w:rsidP="00F40743">
      <w:pPr>
        <w:spacing w:line="480" w:lineRule="auto"/>
        <w:rPr>
          <w:rFonts w:ascii="Times New Roman" w:hAnsi="Times New Roman" w:cs="Times New Roman"/>
        </w:rPr>
      </w:pPr>
      <w:r w:rsidRPr="00F40743">
        <w:rPr>
          <w:rFonts w:ascii="Times New Roman" w:hAnsi="Times New Roman" w:cs="Times New Roman"/>
        </w:rPr>
        <w:t>Additionally, a cause of conflict at StitchCo was the quick change in the way team members collaborated. Automation forced workers into a collaboration model to address technical problems, but the long history within the organisation of a focus on individual performance caused mistrust among team members</w:t>
      </w:r>
      <w:r w:rsidR="00103731">
        <w:rPr>
          <w:rFonts w:ascii="Times New Roman" w:hAnsi="Times New Roman" w:cs="Times New Roman"/>
        </w:rPr>
        <w:t xml:space="preserve"> (</w:t>
      </w:r>
      <w:r w:rsidRPr="00F40743">
        <w:rPr>
          <w:rFonts w:ascii="Times New Roman" w:hAnsi="Times New Roman" w:cs="Times New Roman"/>
        </w:rPr>
        <w:t>Ye et al.</w:t>
      </w:r>
      <w:r w:rsidR="00103731">
        <w:rPr>
          <w:rFonts w:ascii="Times New Roman" w:hAnsi="Times New Roman" w:cs="Times New Roman"/>
        </w:rPr>
        <w:t xml:space="preserve">, </w:t>
      </w:r>
      <w:r w:rsidRPr="00F40743">
        <w:rPr>
          <w:rFonts w:ascii="Times New Roman" w:hAnsi="Times New Roman" w:cs="Times New Roman"/>
        </w:rPr>
        <w:t>2024)</w:t>
      </w:r>
      <w:r w:rsidR="00103731">
        <w:rPr>
          <w:rFonts w:ascii="Times New Roman" w:hAnsi="Times New Roman" w:cs="Times New Roman"/>
        </w:rPr>
        <w:t xml:space="preserve">. </w:t>
      </w:r>
      <w:r w:rsidRPr="00F40743">
        <w:rPr>
          <w:rFonts w:ascii="Times New Roman" w:hAnsi="Times New Roman" w:cs="Times New Roman"/>
        </w:rPr>
        <w:t>An inclusive style of leadership can remedy this situation by fostering interpersonal trust, redefining team objectives, and establishing opportunities for group reflection. To this end, team leaders, with support from management, should promote shared decision-making, acknowledge team accomplishments, and proactively intervene in situations where inter-team conflicts are developing.</w:t>
      </w:r>
    </w:p>
    <w:p w14:paraId="3E8FCEAD" w14:textId="366EE83D" w:rsidR="00103731" w:rsidRDefault="00F40743" w:rsidP="00F40743">
      <w:pPr>
        <w:spacing w:line="480" w:lineRule="auto"/>
        <w:rPr>
          <w:rFonts w:ascii="Times New Roman" w:hAnsi="Times New Roman" w:cs="Times New Roman"/>
        </w:rPr>
      </w:pPr>
      <w:r w:rsidRPr="00F40743">
        <w:rPr>
          <w:rFonts w:ascii="Times New Roman" w:hAnsi="Times New Roman" w:cs="Times New Roman"/>
        </w:rPr>
        <w:t>Emotions associated with technological change go beyond simply fearing losing a job. Many employees at StitchCo felt frustrated when technical issues interfered with their work or impaired their ability to do their job effectively. This example of emotional stress related to human–machine interaction and job insecurity associated with automation is documented in several studies</w:t>
      </w:r>
      <w:r w:rsidR="00103731">
        <w:rPr>
          <w:rFonts w:ascii="Times New Roman" w:hAnsi="Times New Roman" w:cs="Times New Roman"/>
        </w:rPr>
        <w:t xml:space="preserve"> (</w:t>
      </w:r>
      <w:r w:rsidRPr="00F40743">
        <w:rPr>
          <w:rFonts w:ascii="Times New Roman" w:hAnsi="Times New Roman" w:cs="Times New Roman"/>
        </w:rPr>
        <w:t>Wu et al.</w:t>
      </w:r>
      <w:r w:rsidR="00103731">
        <w:rPr>
          <w:rFonts w:ascii="Times New Roman" w:hAnsi="Times New Roman" w:cs="Times New Roman"/>
        </w:rPr>
        <w:t xml:space="preserve">, </w:t>
      </w:r>
      <w:r w:rsidRPr="00F40743">
        <w:rPr>
          <w:rFonts w:ascii="Times New Roman" w:hAnsi="Times New Roman" w:cs="Times New Roman"/>
        </w:rPr>
        <w:t>2024</w:t>
      </w:r>
      <w:r w:rsidR="00103731" w:rsidRPr="00F40743">
        <w:rPr>
          <w:rFonts w:ascii="Times New Roman" w:hAnsi="Times New Roman" w:cs="Times New Roman"/>
        </w:rPr>
        <w:t>). Organisational</w:t>
      </w:r>
      <w:r w:rsidRPr="00F40743">
        <w:rPr>
          <w:rFonts w:ascii="Times New Roman" w:hAnsi="Times New Roman" w:cs="Times New Roman"/>
        </w:rPr>
        <w:t xml:space="preserve"> performance monitoring systems that use analytics to provide information about employee performance create an emotional burden for employees by increasing the stress level and decreasing the trust level associated with their </w:t>
      </w:r>
      <w:r w:rsidRPr="00F40743">
        <w:rPr>
          <w:rFonts w:ascii="Times New Roman" w:hAnsi="Times New Roman" w:cs="Times New Roman"/>
        </w:rPr>
        <w:lastRenderedPageBreak/>
        <w:t xml:space="preserve">use. Most employees view digital monitoring systems as a form of surveillance, which leads to a feeling of diminished trust among employees and increased stress levels. Additionally, StitchCo did not conceptualise performance analytics as tools for collaboration, learning and growth, but rather as a tool for managerial control. </w:t>
      </w:r>
      <w:r w:rsidR="00103731" w:rsidRPr="00F40743">
        <w:rPr>
          <w:rFonts w:ascii="Times New Roman" w:hAnsi="Times New Roman" w:cs="Times New Roman"/>
        </w:rPr>
        <w:t>To</w:t>
      </w:r>
      <w:r w:rsidRPr="00F40743">
        <w:rPr>
          <w:rFonts w:ascii="Times New Roman" w:hAnsi="Times New Roman" w:cs="Times New Roman"/>
        </w:rPr>
        <w:t xml:space="preserve"> reduce the emotional burden placed on employees due to the introduction of performance monitoring systems, managers must effectively communicate the reason for performance monitoring and provide transparency of the performance monitoring process. Furthermore, managers must provide support based on data rather than using the data as a punishment tool.</w:t>
      </w:r>
    </w:p>
    <w:p w14:paraId="7E4EF05D" w14:textId="2033E9D8" w:rsidR="00103731" w:rsidRDefault="00F40743" w:rsidP="00F40743">
      <w:pPr>
        <w:spacing w:line="480" w:lineRule="auto"/>
        <w:rPr>
          <w:rFonts w:ascii="Times New Roman" w:hAnsi="Times New Roman" w:cs="Times New Roman"/>
        </w:rPr>
      </w:pPr>
      <w:r w:rsidRPr="00F40743">
        <w:rPr>
          <w:rFonts w:ascii="Times New Roman" w:hAnsi="Times New Roman" w:cs="Times New Roman"/>
        </w:rPr>
        <w:t>Culture provides the foundation to facilitate change; Sti</w:t>
      </w:r>
      <w:r w:rsidR="00103731">
        <w:rPr>
          <w:rFonts w:ascii="Times New Roman" w:hAnsi="Times New Roman" w:cs="Times New Roman"/>
        </w:rPr>
        <w:t>t</w:t>
      </w:r>
      <w:r w:rsidRPr="00F40743">
        <w:rPr>
          <w:rFonts w:ascii="Times New Roman" w:hAnsi="Times New Roman" w:cs="Times New Roman"/>
        </w:rPr>
        <w:t xml:space="preserve">chCo's culture was very hierarchical, individually based and output driven. To facilitate a Digital Workforce, organisations need to develop an organisational culture that promotes collaboration through sharing of </w:t>
      </w:r>
      <w:r w:rsidR="00103731">
        <w:rPr>
          <w:rFonts w:ascii="Times New Roman" w:hAnsi="Times New Roman" w:cs="Times New Roman"/>
        </w:rPr>
        <w:t>i</w:t>
      </w:r>
      <w:r w:rsidRPr="00F40743">
        <w:rPr>
          <w:rFonts w:ascii="Times New Roman" w:hAnsi="Times New Roman" w:cs="Times New Roman"/>
        </w:rPr>
        <w:t xml:space="preserve">nformation, </w:t>
      </w:r>
      <w:r w:rsidR="00103731">
        <w:rPr>
          <w:rFonts w:ascii="Times New Roman" w:hAnsi="Times New Roman" w:cs="Times New Roman"/>
        </w:rPr>
        <w:t>e</w:t>
      </w:r>
      <w:r w:rsidRPr="00F40743">
        <w:rPr>
          <w:rFonts w:ascii="Times New Roman" w:hAnsi="Times New Roman" w:cs="Times New Roman"/>
        </w:rPr>
        <w:t xml:space="preserve">xperimenting and </w:t>
      </w:r>
      <w:r w:rsidR="00103731">
        <w:rPr>
          <w:rFonts w:ascii="Times New Roman" w:hAnsi="Times New Roman" w:cs="Times New Roman"/>
        </w:rPr>
        <w:t>c</w:t>
      </w:r>
      <w:r w:rsidRPr="00F40743">
        <w:rPr>
          <w:rFonts w:ascii="Times New Roman" w:hAnsi="Times New Roman" w:cs="Times New Roman"/>
        </w:rPr>
        <w:t xml:space="preserve">ontinuous </w:t>
      </w:r>
      <w:r w:rsidR="00103731">
        <w:rPr>
          <w:rFonts w:ascii="Times New Roman" w:hAnsi="Times New Roman" w:cs="Times New Roman"/>
        </w:rPr>
        <w:t>l</w:t>
      </w:r>
      <w:r w:rsidRPr="00F40743">
        <w:rPr>
          <w:rFonts w:ascii="Times New Roman" w:hAnsi="Times New Roman" w:cs="Times New Roman"/>
        </w:rPr>
        <w:t>earning. Therefore, organisations must be intentional in creating the appropriate culture to accompany their digital transformation</w:t>
      </w:r>
      <w:r w:rsidR="00103731">
        <w:rPr>
          <w:rFonts w:ascii="Times New Roman" w:hAnsi="Times New Roman" w:cs="Times New Roman"/>
        </w:rPr>
        <w:t xml:space="preserve"> (</w:t>
      </w:r>
      <w:r w:rsidRPr="00F40743">
        <w:rPr>
          <w:rFonts w:ascii="Times New Roman" w:hAnsi="Times New Roman" w:cs="Times New Roman"/>
        </w:rPr>
        <w:t>Korsten et al.</w:t>
      </w:r>
      <w:r w:rsidR="00103731">
        <w:rPr>
          <w:rFonts w:ascii="Times New Roman" w:hAnsi="Times New Roman" w:cs="Times New Roman"/>
        </w:rPr>
        <w:t xml:space="preserve">, </w:t>
      </w:r>
      <w:r w:rsidRPr="00F40743">
        <w:rPr>
          <w:rFonts w:ascii="Times New Roman" w:hAnsi="Times New Roman" w:cs="Times New Roman"/>
        </w:rPr>
        <w:t>2025)</w:t>
      </w:r>
      <w:r w:rsidR="00103731">
        <w:rPr>
          <w:rFonts w:ascii="Times New Roman" w:hAnsi="Times New Roman" w:cs="Times New Roman"/>
        </w:rPr>
        <w:t xml:space="preserve">. </w:t>
      </w:r>
      <w:r w:rsidRPr="00F40743">
        <w:rPr>
          <w:rFonts w:ascii="Times New Roman" w:hAnsi="Times New Roman" w:cs="Times New Roman"/>
        </w:rPr>
        <w:t xml:space="preserve">To assist in this transformation, StitchCo can start by re-evaluating its current values and determining how to incorporate the new expectations with the traditional values. For example, instead of having a value statement around craftsmanship that centres on how employees are complete with their manual labour, StitchCo can create a value statement around the craft of excellence that references both manual labour and digital skills with the emphasis on pride in quality and not just speed. Another example is </w:t>
      </w:r>
      <w:r w:rsidR="00103731" w:rsidRPr="00F40743">
        <w:rPr>
          <w:rFonts w:ascii="Times New Roman" w:hAnsi="Times New Roman" w:cs="Times New Roman"/>
        </w:rPr>
        <w:t>about</w:t>
      </w:r>
      <w:r w:rsidRPr="00F40743">
        <w:rPr>
          <w:rFonts w:ascii="Times New Roman" w:hAnsi="Times New Roman" w:cs="Times New Roman"/>
        </w:rPr>
        <w:t xml:space="preserve"> individual responsibility; instead of framing it as a stand-alone concept, the individual employee should also have responsibility for assisting their teammates as well as maintaining the efficiency of the system that is used to provide the service. By reframing these values, it allows employees to hold on to the current value of craftsmanship and create continuity with their identity while embracing digitalisation.</w:t>
      </w:r>
    </w:p>
    <w:p w14:paraId="1452664E" w14:textId="35074E9D" w:rsidR="00103731" w:rsidRDefault="00F40743" w:rsidP="00F40743">
      <w:pPr>
        <w:spacing w:line="480" w:lineRule="auto"/>
        <w:rPr>
          <w:rFonts w:ascii="Times New Roman" w:hAnsi="Times New Roman" w:cs="Times New Roman"/>
        </w:rPr>
      </w:pPr>
      <w:r w:rsidRPr="00F40743">
        <w:rPr>
          <w:rFonts w:ascii="Times New Roman" w:hAnsi="Times New Roman" w:cs="Times New Roman"/>
        </w:rPr>
        <w:lastRenderedPageBreak/>
        <w:t xml:space="preserve">Improving work design is another element of preparing employees for </w:t>
      </w:r>
      <w:r w:rsidR="00103731" w:rsidRPr="00F40743">
        <w:rPr>
          <w:rFonts w:ascii="Times New Roman" w:hAnsi="Times New Roman" w:cs="Times New Roman"/>
        </w:rPr>
        <w:t>change. Workplace</w:t>
      </w:r>
      <w:r w:rsidRPr="00F40743">
        <w:rPr>
          <w:rFonts w:ascii="Times New Roman" w:hAnsi="Times New Roman" w:cs="Times New Roman"/>
        </w:rPr>
        <w:t xml:space="preserve"> automation has changed the cognitive and relational work demands, yet StitchCo maintains the same job descriptions and performance expectations established under the old system</w:t>
      </w:r>
      <w:r w:rsidR="00103731">
        <w:rPr>
          <w:rFonts w:ascii="Times New Roman" w:hAnsi="Times New Roman" w:cs="Times New Roman"/>
        </w:rPr>
        <w:t xml:space="preserve"> (</w:t>
      </w:r>
      <w:r w:rsidRPr="00F40743">
        <w:rPr>
          <w:rFonts w:ascii="Times New Roman" w:hAnsi="Times New Roman" w:cs="Times New Roman"/>
        </w:rPr>
        <w:t>Weber et al.</w:t>
      </w:r>
      <w:r w:rsidR="00103731">
        <w:rPr>
          <w:rFonts w:ascii="Times New Roman" w:hAnsi="Times New Roman" w:cs="Times New Roman"/>
        </w:rPr>
        <w:t xml:space="preserve">, </w:t>
      </w:r>
      <w:r w:rsidRPr="00F40743">
        <w:rPr>
          <w:rFonts w:ascii="Times New Roman" w:hAnsi="Times New Roman" w:cs="Times New Roman"/>
        </w:rPr>
        <w:t>2022)</w:t>
      </w:r>
      <w:r w:rsidR="00103731">
        <w:rPr>
          <w:rFonts w:ascii="Times New Roman" w:hAnsi="Times New Roman" w:cs="Times New Roman"/>
        </w:rPr>
        <w:t xml:space="preserve">. </w:t>
      </w:r>
      <w:r w:rsidRPr="00F40743">
        <w:rPr>
          <w:rFonts w:ascii="Times New Roman" w:hAnsi="Times New Roman" w:cs="Times New Roman"/>
        </w:rPr>
        <w:t>Employees need to be given sufficient opportunity to learn and explore the new role, instead of being pressured to meet new goals and targets immediately. Employees will not be able to achieve the developing mastery that provides the foundation for motivation and confidence. For employees to be able to thrive in a co-managerial role with technology rather than as passive machine operators, they must be given the opportunity to do so.</w:t>
      </w:r>
    </w:p>
    <w:p w14:paraId="6C5C6D1C" w14:textId="77777777" w:rsidR="00103731" w:rsidRDefault="00F40743" w:rsidP="00F40743">
      <w:pPr>
        <w:spacing w:line="480" w:lineRule="auto"/>
        <w:rPr>
          <w:rFonts w:ascii="Times New Roman" w:hAnsi="Times New Roman" w:cs="Times New Roman"/>
        </w:rPr>
      </w:pPr>
      <w:r w:rsidRPr="00F40743">
        <w:rPr>
          <w:rFonts w:ascii="Times New Roman" w:hAnsi="Times New Roman" w:cs="Times New Roman"/>
        </w:rPr>
        <w:t xml:space="preserve">Additionally, </w:t>
      </w:r>
      <w:r w:rsidR="00103731" w:rsidRPr="00F40743">
        <w:rPr>
          <w:rFonts w:ascii="Times New Roman" w:hAnsi="Times New Roman" w:cs="Times New Roman"/>
        </w:rPr>
        <w:t>for</w:t>
      </w:r>
      <w:r w:rsidRPr="00F40743">
        <w:rPr>
          <w:rFonts w:ascii="Times New Roman" w:hAnsi="Times New Roman" w:cs="Times New Roman"/>
        </w:rPr>
        <w:t xml:space="preserve"> an organisation to prepare employees for the changes of a new way of doing work, it must create the foundation for a supportive organisational environment. Research by Yao et al. (2025) indicates that when employees in a supportive work environment that showcases empathy, fairness and communication, employees develop greater trust and cooperation with each other. Thus, StitchCo’s cultural change must focus on moving from a focus on discipline and output to a focus on support and employee development. Management visibility, approachability, and responsiveness all contribute to creating supportive work environments. Managers must walk the shop floor to observe employees’ feelings of frustration, and to also celebrate the little wins that make them happy to work at StitchCo. The emotional environment of the organisation can greatly impact how employees view organisational </w:t>
      </w:r>
      <w:r w:rsidR="00103731" w:rsidRPr="00F40743">
        <w:rPr>
          <w:rFonts w:ascii="Times New Roman" w:hAnsi="Times New Roman" w:cs="Times New Roman"/>
        </w:rPr>
        <w:t>change, and</w:t>
      </w:r>
      <w:r w:rsidRPr="00F40743">
        <w:rPr>
          <w:rFonts w:ascii="Times New Roman" w:hAnsi="Times New Roman" w:cs="Times New Roman"/>
        </w:rPr>
        <w:t xml:space="preserve"> supportive environments are more likely to produce the acceptance of innovative changes.</w:t>
      </w:r>
    </w:p>
    <w:p w14:paraId="3FD11E31" w14:textId="0870D9B3" w:rsidR="00F40743" w:rsidRDefault="00F40743" w:rsidP="00F40743">
      <w:pPr>
        <w:spacing w:line="480" w:lineRule="auto"/>
        <w:rPr>
          <w:rFonts w:ascii="Times New Roman" w:hAnsi="Times New Roman" w:cs="Times New Roman"/>
        </w:rPr>
      </w:pPr>
      <w:r w:rsidRPr="00F40743">
        <w:rPr>
          <w:rFonts w:ascii="Times New Roman" w:hAnsi="Times New Roman" w:cs="Times New Roman"/>
        </w:rPr>
        <w:t xml:space="preserve">In conclusion, </w:t>
      </w:r>
      <w:r w:rsidRPr="00F40743">
        <w:rPr>
          <w:rFonts w:ascii="Times New Roman" w:hAnsi="Times New Roman" w:cs="Times New Roman"/>
        </w:rPr>
        <w:t>for</w:t>
      </w:r>
      <w:r w:rsidRPr="00F40743">
        <w:rPr>
          <w:rFonts w:ascii="Times New Roman" w:hAnsi="Times New Roman" w:cs="Times New Roman"/>
        </w:rPr>
        <w:t xml:space="preserve"> employees at StitchCo to successfully transition to using the new automated technology and equipment at work, they need to be given more than just the technical training to use the machines and the machines themselves. Employees must also have their emotional and identity-based disconnections associated with the new technology </w:t>
      </w:r>
      <w:r w:rsidRPr="00F40743">
        <w:rPr>
          <w:rFonts w:ascii="Times New Roman" w:hAnsi="Times New Roman" w:cs="Times New Roman"/>
        </w:rPr>
        <w:lastRenderedPageBreak/>
        <w:t>addressed by StitchCo. An effective change management strategy must include inclusive leadership, improved industrial relations, greater clarity in communication and appropriate cultural changes. If StitchCo implements an integrated group-oriented approach to technology, it will experience a better alignment of technology and improved performance. Without implementing a human-centred approach to change, employees will continue to resist, create conflict and become disengaged from the organisation and its mission to be technologically advanced.</w:t>
      </w:r>
    </w:p>
    <w:p w14:paraId="57E5B23B" w14:textId="77777777" w:rsidR="005F6B59" w:rsidRDefault="005F6B59" w:rsidP="00F40743">
      <w:pPr>
        <w:spacing w:line="480" w:lineRule="auto"/>
        <w:rPr>
          <w:rFonts w:ascii="Times New Roman" w:hAnsi="Times New Roman" w:cs="Times New Roman"/>
        </w:rPr>
      </w:pPr>
    </w:p>
    <w:p w14:paraId="11EA081F" w14:textId="77777777" w:rsidR="005F6B59" w:rsidRDefault="005F6B59" w:rsidP="00F40743">
      <w:pPr>
        <w:spacing w:line="480" w:lineRule="auto"/>
        <w:rPr>
          <w:rFonts w:ascii="Times New Roman" w:hAnsi="Times New Roman" w:cs="Times New Roman"/>
        </w:rPr>
      </w:pPr>
    </w:p>
    <w:p w14:paraId="529BF670" w14:textId="77777777" w:rsidR="005F6B59" w:rsidRDefault="005F6B59" w:rsidP="00F40743">
      <w:pPr>
        <w:spacing w:line="480" w:lineRule="auto"/>
        <w:rPr>
          <w:rFonts w:ascii="Times New Roman" w:hAnsi="Times New Roman" w:cs="Times New Roman"/>
        </w:rPr>
      </w:pPr>
    </w:p>
    <w:p w14:paraId="662B4AE7" w14:textId="77777777" w:rsidR="005F6B59" w:rsidRDefault="005F6B59" w:rsidP="00F40743">
      <w:pPr>
        <w:spacing w:line="480" w:lineRule="auto"/>
        <w:rPr>
          <w:rFonts w:ascii="Times New Roman" w:hAnsi="Times New Roman" w:cs="Times New Roman"/>
        </w:rPr>
      </w:pPr>
    </w:p>
    <w:p w14:paraId="6D7A1913" w14:textId="77777777" w:rsidR="005F6B59" w:rsidRDefault="005F6B59" w:rsidP="00F40743">
      <w:pPr>
        <w:spacing w:line="480" w:lineRule="auto"/>
        <w:rPr>
          <w:rFonts w:ascii="Times New Roman" w:hAnsi="Times New Roman" w:cs="Times New Roman"/>
        </w:rPr>
      </w:pPr>
    </w:p>
    <w:p w14:paraId="069B3EC1" w14:textId="77777777" w:rsidR="005F6B59" w:rsidRDefault="005F6B59" w:rsidP="00F40743">
      <w:pPr>
        <w:spacing w:line="480" w:lineRule="auto"/>
        <w:rPr>
          <w:rFonts w:ascii="Times New Roman" w:hAnsi="Times New Roman" w:cs="Times New Roman"/>
        </w:rPr>
      </w:pPr>
    </w:p>
    <w:p w14:paraId="35CDCEAB" w14:textId="77777777" w:rsidR="005F6B59" w:rsidRDefault="005F6B59" w:rsidP="00F40743">
      <w:pPr>
        <w:spacing w:line="480" w:lineRule="auto"/>
        <w:rPr>
          <w:rFonts w:ascii="Times New Roman" w:hAnsi="Times New Roman" w:cs="Times New Roman"/>
        </w:rPr>
      </w:pPr>
    </w:p>
    <w:p w14:paraId="0D65CDD2" w14:textId="77777777" w:rsidR="005F6B59" w:rsidRDefault="005F6B59" w:rsidP="00F40743">
      <w:pPr>
        <w:spacing w:line="480" w:lineRule="auto"/>
        <w:rPr>
          <w:rFonts w:ascii="Times New Roman" w:hAnsi="Times New Roman" w:cs="Times New Roman"/>
        </w:rPr>
      </w:pPr>
    </w:p>
    <w:p w14:paraId="2990FCDC" w14:textId="77777777" w:rsidR="005F6B59" w:rsidRDefault="005F6B59" w:rsidP="00F40743">
      <w:pPr>
        <w:spacing w:line="480" w:lineRule="auto"/>
        <w:rPr>
          <w:rFonts w:ascii="Times New Roman" w:hAnsi="Times New Roman" w:cs="Times New Roman"/>
        </w:rPr>
      </w:pPr>
    </w:p>
    <w:p w14:paraId="74D9FFFF" w14:textId="77777777" w:rsidR="005F6B59" w:rsidRDefault="005F6B59" w:rsidP="00F40743">
      <w:pPr>
        <w:spacing w:line="480" w:lineRule="auto"/>
        <w:rPr>
          <w:rFonts w:ascii="Times New Roman" w:hAnsi="Times New Roman" w:cs="Times New Roman"/>
        </w:rPr>
      </w:pPr>
    </w:p>
    <w:p w14:paraId="07E1A2BC" w14:textId="77777777" w:rsidR="005F6B59" w:rsidRDefault="005F6B59" w:rsidP="00F40743">
      <w:pPr>
        <w:spacing w:line="480" w:lineRule="auto"/>
        <w:rPr>
          <w:rFonts w:ascii="Times New Roman" w:hAnsi="Times New Roman" w:cs="Times New Roman"/>
        </w:rPr>
      </w:pPr>
    </w:p>
    <w:p w14:paraId="2F21789C" w14:textId="77777777" w:rsidR="005F6B59" w:rsidRDefault="005F6B59" w:rsidP="00F40743">
      <w:pPr>
        <w:spacing w:line="480" w:lineRule="auto"/>
        <w:rPr>
          <w:rFonts w:ascii="Times New Roman" w:hAnsi="Times New Roman" w:cs="Times New Roman"/>
        </w:rPr>
      </w:pPr>
    </w:p>
    <w:p w14:paraId="134F6519" w14:textId="77777777" w:rsidR="005F6B59" w:rsidRDefault="005F6B59" w:rsidP="00F40743">
      <w:pPr>
        <w:spacing w:line="480" w:lineRule="auto"/>
        <w:rPr>
          <w:rFonts w:ascii="Times New Roman" w:hAnsi="Times New Roman" w:cs="Times New Roman"/>
        </w:rPr>
      </w:pPr>
    </w:p>
    <w:p w14:paraId="035C31B6" w14:textId="77777777" w:rsidR="005F6B59" w:rsidRDefault="005F6B59" w:rsidP="00F40743">
      <w:pPr>
        <w:spacing w:line="480" w:lineRule="auto"/>
        <w:rPr>
          <w:rFonts w:ascii="Times New Roman" w:hAnsi="Times New Roman" w:cs="Times New Roman"/>
        </w:rPr>
      </w:pPr>
    </w:p>
    <w:p w14:paraId="7C523E54" w14:textId="77777777" w:rsidR="00544FE8" w:rsidRPr="00C51C79" w:rsidRDefault="005F6B59" w:rsidP="00F40743">
      <w:pPr>
        <w:spacing w:line="480" w:lineRule="auto"/>
        <w:rPr>
          <w:rFonts w:ascii="Times New Roman" w:hAnsi="Times New Roman" w:cs="Times New Roman"/>
          <w:b/>
          <w:bCs/>
        </w:rPr>
      </w:pPr>
      <w:r w:rsidRPr="00C51C79">
        <w:rPr>
          <w:rFonts w:ascii="Times New Roman" w:hAnsi="Times New Roman" w:cs="Times New Roman"/>
          <w:b/>
          <w:bCs/>
        </w:rPr>
        <w:lastRenderedPageBreak/>
        <w:t>References</w:t>
      </w:r>
    </w:p>
    <w:p w14:paraId="29A48D1A" w14:textId="343F4F35" w:rsidR="005F6B59" w:rsidRDefault="00544FE8" w:rsidP="00F40743">
      <w:pPr>
        <w:spacing w:line="480" w:lineRule="auto"/>
        <w:rPr>
          <w:rFonts w:ascii="Times New Roman" w:hAnsi="Times New Roman" w:cs="Times New Roman"/>
        </w:rPr>
      </w:pPr>
      <w:r w:rsidRPr="00544FE8">
        <w:rPr>
          <w:rFonts w:ascii="Times New Roman" w:hAnsi="Times New Roman" w:cs="Times New Roman"/>
        </w:rPr>
        <w:t xml:space="preserve">Alam, S., Zhang, J., Shehzad, M.U., Boamah, F.A. and Wang, B., 2024. The inclusive analysis of green technology implementation impacts on employees age, job experience, and size in manufacturing firms: empirical assessment. </w:t>
      </w:r>
      <w:r w:rsidRPr="00C51C79">
        <w:rPr>
          <w:rFonts w:ascii="Times New Roman" w:hAnsi="Times New Roman" w:cs="Times New Roman"/>
          <w:i/>
          <w:iCs/>
        </w:rPr>
        <w:t>Environment, Development and Sustainability,</w:t>
      </w:r>
      <w:r w:rsidRPr="00544FE8">
        <w:rPr>
          <w:rFonts w:ascii="Times New Roman" w:hAnsi="Times New Roman" w:cs="Times New Roman"/>
        </w:rPr>
        <w:t xml:space="preserve"> 26(2), pp.4467-4486.</w:t>
      </w:r>
      <w:r w:rsidR="005F6B59">
        <w:rPr>
          <w:rFonts w:ascii="Times New Roman" w:hAnsi="Times New Roman" w:cs="Times New Roman"/>
        </w:rPr>
        <w:t xml:space="preserve"> </w:t>
      </w:r>
    </w:p>
    <w:p w14:paraId="533277A8" w14:textId="1754141E" w:rsidR="00544FE8" w:rsidRDefault="00544FE8" w:rsidP="00F40743">
      <w:pPr>
        <w:spacing w:line="480" w:lineRule="auto"/>
        <w:rPr>
          <w:rFonts w:ascii="Times New Roman" w:hAnsi="Times New Roman" w:cs="Times New Roman"/>
        </w:rPr>
      </w:pPr>
      <w:r w:rsidRPr="00544FE8">
        <w:rPr>
          <w:rFonts w:ascii="Times New Roman" w:hAnsi="Times New Roman" w:cs="Times New Roman"/>
        </w:rPr>
        <w:t xml:space="preserve">Barkat, W., Waris, I., Ahmed, R. and Dad, M., 2024. Transformational leadership and frontline managers work engagement, innovative work </w:t>
      </w:r>
      <w:r w:rsidRPr="00544FE8">
        <w:rPr>
          <w:rFonts w:ascii="Times New Roman" w:hAnsi="Times New Roman" w:cs="Times New Roman"/>
        </w:rPr>
        <w:t>behaviour</w:t>
      </w:r>
      <w:r w:rsidRPr="00544FE8">
        <w:rPr>
          <w:rFonts w:ascii="Times New Roman" w:hAnsi="Times New Roman" w:cs="Times New Roman"/>
        </w:rPr>
        <w:t>, organi</w:t>
      </w:r>
      <w:r>
        <w:rPr>
          <w:rFonts w:ascii="Times New Roman" w:hAnsi="Times New Roman" w:cs="Times New Roman"/>
        </w:rPr>
        <w:t>s</w:t>
      </w:r>
      <w:r w:rsidRPr="00544FE8">
        <w:rPr>
          <w:rFonts w:ascii="Times New Roman" w:hAnsi="Times New Roman" w:cs="Times New Roman"/>
        </w:rPr>
        <w:t xml:space="preserve">ational citizenship </w:t>
      </w:r>
      <w:r w:rsidRPr="00544FE8">
        <w:rPr>
          <w:rFonts w:ascii="Times New Roman" w:hAnsi="Times New Roman" w:cs="Times New Roman"/>
        </w:rPr>
        <w:t>behaviour</w:t>
      </w:r>
      <w:r w:rsidRPr="00544FE8">
        <w:rPr>
          <w:rFonts w:ascii="Times New Roman" w:hAnsi="Times New Roman" w:cs="Times New Roman"/>
        </w:rPr>
        <w:t xml:space="preserve">, and employee sustainability in the hotel industry in Pakistan. </w:t>
      </w:r>
      <w:r w:rsidRPr="00C51C79">
        <w:rPr>
          <w:rFonts w:ascii="Times New Roman" w:hAnsi="Times New Roman" w:cs="Times New Roman"/>
          <w:i/>
          <w:iCs/>
        </w:rPr>
        <w:t>Journal of Human Resources in Hospitality &amp; Tourism,</w:t>
      </w:r>
      <w:r w:rsidRPr="00544FE8">
        <w:rPr>
          <w:rFonts w:ascii="Times New Roman" w:hAnsi="Times New Roman" w:cs="Times New Roman"/>
        </w:rPr>
        <w:t xml:space="preserve"> 23(2), pp.315-336.</w:t>
      </w:r>
      <w:r>
        <w:rPr>
          <w:rFonts w:ascii="Times New Roman" w:hAnsi="Times New Roman" w:cs="Times New Roman"/>
        </w:rPr>
        <w:t xml:space="preserve"> </w:t>
      </w:r>
    </w:p>
    <w:p w14:paraId="56C2E5E5" w14:textId="77777777" w:rsidR="00544FE8" w:rsidRP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Costa, M.D. and Opare, S., 2025. Corporate culture and organisational growth. </w:t>
      </w:r>
      <w:r w:rsidRPr="00C51C79">
        <w:rPr>
          <w:rFonts w:ascii="Times New Roman" w:hAnsi="Times New Roman" w:cs="Times New Roman"/>
          <w:i/>
          <w:iCs/>
        </w:rPr>
        <w:t>Journal of Business Ethics,</w:t>
      </w:r>
      <w:r w:rsidRPr="00544FE8">
        <w:rPr>
          <w:rFonts w:ascii="Times New Roman" w:hAnsi="Times New Roman" w:cs="Times New Roman"/>
        </w:rPr>
        <w:t xml:space="preserve"> 196(1), pp.61–92.</w:t>
      </w:r>
    </w:p>
    <w:p w14:paraId="0DFA53F1" w14:textId="5D901809" w:rsidR="00544FE8" w:rsidRPr="00544FE8" w:rsidRDefault="00544FE8" w:rsidP="00544FE8">
      <w:pPr>
        <w:spacing w:line="480" w:lineRule="auto"/>
        <w:rPr>
          <w:rFonts w:ascii="Times New Roman" w:hAnsi="Times New Roman" w:cs="Times New Roman"/>
        </w:rPr>
      </w:pPr>
      <w:r w:rsidRPr="00544FE8">
        <w:rPr>
          <w:rFonts w:ascii="Times New Roman" w:hAnsi="Times New Roman" w:cs="Times New Roman"/>
        </w:rPr>
        <w:t>Coad, A. (2025). Digital Transformation of Organi</w:t>
      </w:r>
      <w:r w:rsidR="00C51C79">
        <w:rPr>
          <w:rFonts w:ascii="Times New Roman" w:hAnsi="Times New Roman" w:cs="Times New Roman"/>
        </w:rPr>
        <w:t>s</w:t>
      </w:r>
      <w:r w:rsidRPr="00544FE8">
        <w:rPr>
          <w:rFonts w:ascii="Times New Roman" w:hAnsi="Times New Roman" w:cs="Times New Roman"/>
        </w:rPr>
        <w:t xml:space="preserve">ations. In: </w:t>
      </w:r>
      <w:r w:rsidRPr="00C51C79">
        <w:rPr>
          <w:rFonts w:ascii="Times New Roman" w:hAnsi="Times New Roman" w:cs="Times New Roman"/>
          <w:i/>
          <w:iCs/>
        </w:rPr>
        <w:t>Data Science MBA. Springer Texts in Business and Economics</w:t>
      </w:r>
      <w:r w:rsidRPr="00544FE8">
        <w:rPr>
          <w:rFonts w:ascii="Times New Roman" w:hAnsi="Times New Roman" w:cs="Times New Roman"/>
        </w:rPr>
        <w:t xml:space="preserve">. Springer, Singapore. </w:t>
      </w:r>
      <w:hyperlink r:id="rId6" w:history="1">
        <w:r w:rsidR="00C51C79" w:rsidRPr="00F90BF4">
          <w:rPr>
            <w:rStyle w:val="Hyperlink"/>
            <w:rFonts w:ascii="Times New Roman" w:hAnsi="Times New Roman" w:cs="Times New Roman"/>
          </w:rPr>
          <w:t>https://doi.org/10.1007/978-981-95-2433-4_2</w:t>
        </w:r>
      </w:hyperlink>
      <w:r w:rsidR="00C51C79">
        <w:rPr>
          <w:rFonts w:ascii="Times New Roman" w:hAnsi="Times New Roman" w:cs="Times New Roman"/>
        </w:rPr>
        <w:t xml:space="preserve"> </w:t>
      </w:r>
    </w:p>
    <w:p w14:paraId="5772FE8B" w14:textId="77777777" w:rsidR="00544FE8" w:rsidRP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Klimek, M., 2025. </w:t>
      </w:r>
      <w:r w:rsidRPr="00C51C79">
        <w:rPr>
          <w:rFonts w:ascii="Times New Roman" w:hAnsi="Times New Roman" w:cs="Times New Roman"/>
          <w:i/>
          <w:iCs/>
        </w:rPr>
        <w:t>Doing Inclusive Leadership: A Discursive Approach</w:t>
      </w:r>
      <w:r w:rsidRPr="00544FE8">
        <w:rPr>
          <w:rFonts w:ascii="Times New Roman" w:hAnsi="Times New Roman" w:cs="Times New Roman"/>
        </w:rPr>
        <w:t>. Cheltenham: Edward Elgar.</w:t>
      </w:r>
    </w:p>
    <w:p w14:paraId="3DE5CD61" w14:textId="1048CF60" w:rsidR="00544FE8" w:rsidRP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Korsten, G., Ozkan, B., </w:t>
      </w:r>
      <w:proofErr w:type="spellStart"/>
      <w:r w:rsidRPr="00544FE8">
        <w:rPr>
          <w:rFonts w:ascii="Times New Roman" w:hAnsi="Times New Roman" w:cs="Times New Roman"/>
        </w:rPr>
        <w:t>Aysolmaz</w:t>
      </w:r>
      <w:proofErr w:type="spellEnd"/>
      <w:r w:rsidRPr="00544FE8">
        <w:rPr>
          <w:rFonts w:ascii="Times New Roman" w:hAnsi="Times New Roman" w:cs="Times New Roman"/>
        </w:rPr>
        <w:t xml:space="preserve">, B. et al. How do organizational capabilities mature? maturity level characteristics for organizational capabilities. </w:t>
      </w:r>
      <w:proofErr w:type="spellStart"/>
      <w:r w:rsidRPr="00C51C79">
        <w:rPr>
          <w:rFonts w:ascii="Times New Roman" w:hAnsi="Times New Roman" w:cs="Times New Roman"/>
          <w:i/>
          <w:iCs/>
        </w:rPr>
        <w:t>Softw</w:t>
      </w:r>
      <w:proofErr w:type="spellEnd"/>
      <w:r w:rsidRPr="00C51C79">
        <w:rPr>
          <w:rFonts w:ascii="Times New Roman" w:hAnsi="Times New Roman" w:cs="Times New Roman"/>
          <w:i/>
          <w:iCs/>
        </w:rPr>
        <w:t xml:space="preserve"> </w:t>
      </w:r>
      <w:proofErr w:type="spellStart"/>
      <w:r w:rsidRPr="00C51C79">
        <w:rPr>
          <w:rFonts w:ascii="Times New Roman" w:hAnsi="Times New Roman" w:cs="Times New Roman"/>
          <w:i/>
          <w:iCs/>
        </w:rPr>
        <w:t>Syst</w:t>
      </w:r>
      <w:proofErr w:type="spellEnd"/>
      <w:r w:rsidRPr="00C51C79">
        <w:rPr>
          <w:rFonts w:ascii="Times New Roman" w:hAnsi="Times New Roman" w:cs="Times New Roman"/>
          <w:i/>
          <w:iCs/>
        </w:rPr>
        <w:t xml:space="preserve"> Model</w:t>
      </w:r>
      <w:r w:rsidRPr="00544FE8">
        <w:rPr>
          <w:rFonts w:ascii="Times New Roman" w:hAnsi="Times New Roman" w:cs="Times New Roman"/>
        </w:rPr>
        <w:t xml:space="preserve"> (2025). </w:t>
      </w:r>
      <w:hyperlink r:id="rId7" w:history="1">
        <w:r w:rsidRPr="00F90BF4">
          <w:rPr>
            <w:rStyle w:val="Hyperlink"/>
            <w:rFonts w:ascii="Times New Roman" w:hAnsi="Times New Roman" w:cs="Times New Roman"/>
          </w:rPr>
          <w:t>https://doi.org/10.1007/s10270-025-01309-x</w:t>
        </w:r>
      </w:hyperlink>
      <w:r>
        <w:rPr>
          <w:rFonts w:ascii="Times New Roman" w:hAnsi="Times New Roman" w:cs="Times New Roman"/>
        </w:rPr>
        <w:t xml:space="preserve"> </w:t>
      </w:r>
    </w:p>
    <w:p w14:paraId="3404CE84" w14:textId="77777777" w:rsid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Meijers, F., 2024. Career identity development in changing organisations. In: </w:t>
      </w:r>
      <w:r w:rsidRPr="00C51C79">
        <w:rPr>
          <w:rFonts w:ascii="Times New Roman" w:hAnsi="Times New Roman" w:cs="Times New Roman"/>
          <w:i/>
          <w:iCs/>
        </w:rPr>
        <w:t xml:space="preserve">Purpose and Identity. </w:t>
      </w:r>
      <w:r w:rsidRPr="00544FE8">
        <w:rPr>
          <w:rFonts w:ascii="Times New Roman" w:hAnsi="Times New Roman" w:cs="Times New Roman"/>
        </w:rPr>
        <w:t>London: Routledge, pp.77–95.</w:t>
      </w:r>
    </w:p>
    <w:p w14:paraId="16194CBF" w14:textId="77777777" w:rsid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McGlade, J. and McGlade, J.M., 2025. </w:t>
      </w:r>
      <w:r w:rsidRPr="00C51C79">
        <w:rPr>
          <w:rFonts w:ascii="Times New Roman" w:hAnsi="Times New Roman" w:cs="Times New Roman"/>
          <w:i/>
          <w:iCs/>
        </w:rPr>
        <w:t>Modelling the innovative component of social change</w:t>
      </w:r>
      <w:r w:rsidRPr="00544FE8">
        <w:rPr>
          <w:rFonts w:ascii="Times New Roman" w:hAnsi="Times New Roman" w:cs="Times New Roman"/>
        </w:rPr>
        <w:t>. In What’s New? (pp. 281-299). Routledge.</w:t>
      </w:r>
    </w:p>
    <w:p w14:paraId="50C26D99" w14:textId="4CD6B5B2" w:rsidR="00C51C79" w:rsidRDefault="00C51C79" w:rsidP="00544FE8">
      <w:pPr>
        <w:spacing w:line="480" w:lineRule="auto"/>
        <w:rPr>
          <w:rFonts w:ascii="Times New Roman" w:hAnsi="Times New Roman" w:cs="Times New Roman"/>
        </w:rPr>
      </w:pPr>
      <w:r w:rsidRPr="00C51C79">
        <w:rPr>
          <w:rFonts w:ascii="Times New Roman" w:hAnsi="Times New Roman" w:cs="Times New Roman"/>
        </w:rPr>
        <w:lastRenderedPageBreak/>
        <w:t xml:space="preserve">Ramlall, S., </w:t>
      </w:r>
      <w:proofErr w:type="spellStart"/>
      <w:r w:rsidRPr="00C51C79">
        <w:rPr>
          <w:rFonts w:ascii="Times New Roman" w:hAnsi="Times New Roman" w:cs="Times New Roman"/>
        </w:rPr>
        <w:t>Hurtienne</w:t>
      </w:r>
      <w:proofErr w:type="spellEnd"/>
      <w:r w:rsidRPr="00C51C79">
        <w:rPr>
          <w:rFonts w:ascii="Times New Roman" w:hAnsi="Times New Roman" w:cs="Times New Roman"/>
        </w:rPr>
        <w:t xml:space="preserve">, M., </w:t>
      </w:r>
      <w:proofErr w:type="spellStart"/>
      <w:r w:rsidRPr="00C51C79">
        <w:rPr>
          <w:rFonts w:ascii="Times New Roman" w:hAnsi="Times New Roman" w:cs="Times New Roman"/>
        </w:rPr>
        <w:t>Hurtienne</w:t>
      </w:r>
      <w:proofErr w:type="spellEnd"/>
      <w:r w:rsidRPr="00C51C79">
        <w:rPr>
          <w:rFonts w:ascii="Times New Roman" w:hAnsi="Times New Roman" w:cs="Times New Roman"/>
        </w:rPr>
        <w:t xml:space="preserve">, L., Ramlall, A. and Knierim, J., 2025. The impact of positive organisational behaviour on employee engagement and performance. International </w:t>
      </w:r>
      <w:r w:rsidRPr="00C51C79">
        <w:rPr>
          <w:rFonts w:ascii="Times New Roman" w:hAnsi="Times New Roman" w:cs="Times New Roman"/>
          <w:i/>
          <w:iCs/>
        </w:rPr>
        <w:t>Journal of Human Resources Development and Management</w:t>
      </w:r>
      <w:r w:rsidRPr="00C51C79">
        <w:rPr>
          <w:rFonts w:ascii="Times New Roman" w:hAnsi="Times New Roman" w:cs="Times New Roman"/>
        </w:rPr>
        <w:t>, 24(1-2), pp.109-131.</w:t>
      </w:r>
    </w:p>
    <w:p w14:paraId="74529EFA" w14:textId="15234CE1" w:rsidR="00C51C79" w:rsidRPr="00C51C79" w:rsidRDefault="00C51C79" w:rsidP="00544FE8">
      <w:pPr>
        <w:spacing w:line="480" w:lineRule="auto"/>
        <w:rPr>
          <w:rFonts w:ascii="Times New Roman" w:hAnsi="Times New Roman" w:cs="Times New Roman"/>
          <w:i/>
          <w:iCs/>
        </w:rPr>
      </w:pPr>
      <w:r w:rsidRPr="00C51C79">
        <w:rPr>
          <w:rFonts w:ascii="Times New Roman" w:hAnsi="Times New Roman" w:cs="Times New Roman"/>
        </w:rPr>
        <w:t xml:space="preserve">Tuan, V.K. and </w:t>
      </w:r>
      <w:proofErr w:type="spellStart"/>
      <w:r w:rsidRPr="00C51C79">
        <w:rPr>
          <w:rFonts w:ascii="Times New Roman" w:hAnsi="Times New Roman" w:cs="Times New Roman"/>
        </w:rPr>
        <w:t>Ferasso</w:t>
      </w:r>
      <w:proofErr w:type="spellEnd"/>
      <w:r w:rsidRPr="00C51C79">
        <w:rPr>
          <w:rFonts w:ascii="Times New Roman" w:hAnsi="Times New Roman" w:cs="Times New Roman"/>
        </w:rPr>
        <w:t>, M., 2025. Corporate social responsibility influence on organi</w:t>
      </w:r>
      <w:r>
        <w:rPr>
          <w:rFonts w:ascii="Times New Roman" w:hAnsi="Times New Roman" w:cs="Times New Roman"/>
        </w:rPr>
        <w:t>s</w:t>
      </w:r>
      <w:r w:rsidRPr="00C51C79">
        <w:rPr>
          <w:rFonts w:ascii="Times New Roman" w:hAnsi="Times New Roman" w:cs="Times New Roman"/>
        </w:rPr>
        <w:t xml:space="preserve">ational culture: fostering citizenship and enthusiastic </w:t>
      </w:r>
      <w:r w:rsidRPr="00C51C79">
        <w:rPr>
          <w:rFonts w:ascii="Times New Roman" w:hAnsi="Times New Roman" w:cs="Times New Roman"/>
        </w:rPr>
        <w:t>behaviour</w:t>
      </w:r>
      <w:r w:rsidRPr="00C51C79">
        <w:rPr>
          <w:rFonts w:ascii="Times New Roman" w:hAnsi="Times New Roman" w:cs="Times New Roman"/>
        </w:rPr>
        <w:t xml:space="preserve"> in Vietnamese enterprises. </w:t>
      </w:r>
      <w:r w:rsidRPr="00C51C79">
        <w:rPr>
          <w:rFonts w:ascii="Times New Roman" w:hAnsi="Times New Roman" w:cs="Times New Roman"/>
          <w:i/>
          <w:iCs/>
        </w:rPr>
        <w:t>International Journal of Organi</w:t>
      </w:r>
      <w:r w:rsidRPr="00C51C79">
        <w:rPr>
          <w:rFonts w:ascii="Times New Roman" w:hAnsi="Times New Roman" w:cs="Times New Roman"/>
          <w:i/>
          <w:iCs/>
        </w:rPr>
        <w:t>s</w:t>
      </w:r>
      <w:r w:rsidRPr="00C51C79">
        <w:rPr>
          <w:rFonts w:ascii="Times New Roman" w:hAnsi="Times New Roman" w:cs="Times New Roman"/>
          <w:i/>
          <w:iCs/>
        </w:rPr>
        <w:t xml:space="preserve">ation Theory &amp; </w:t>
      </w:r>
      <w:r w:rsidRPr="00C51C79">
        <w:rPr>
          <w:rFonts w:ascii="Times New Roman" w:hAnsi="Times New Roman" w:cs="Times New Roman"/>
          <w:i/>
          <w:iCs/>
        </w:rPr>
        <w:t>Behaviour</w:t>
      </w:r>
      <w:r w:rsidRPr="00C51C79">
        <w:rPr>
          <w:rFonts w:ascii="Times New Roman" w:hAnsi="Times New Roman" w:cs="Times New Roman"/>
          <w:i/>
          <w:iCs/>
        </w:rPr>
        <w:t>.</w:t>
      </w:r>
    </w:p>
    <w:p w14:paraId="4AAF782E" w14:textId="0EFE6702" w:rsidR="00C51C79" w:rsidRDefault="00C51C79" w:rsidP="00544FE8">
      <w:pPr>
        <w:spacing w:line="480" w:lineRule="auto"/>
        <w:rPr>
          <w:rFonts w:ascii="Times New Roman" w:hAnsi="Times New Roman" w:cs="Times New Roman"/>
        </w:rPr>
      </w:pPr>
      <w:r w:rsidRPr="00C51C79">
        <w:rPr>
          <w:rFonts w:ascii="Times New Roman" w:hAnsi="Times New Roman" w:cs="Times New Roman"/>
        </w:rPr>
        <w:t xml:space="preserve">Usadolo, S.E. and Usadolo, Q.E., 2025. Understanding the Link Between Communication, Participative Leadership, and Agricultural Extension Officer Workplace Engagement. In </w:t>
      </w:r>
      <w:r w:rsidRPr="00C51C79">
        <w:rPr>
          <w:rFonts w:ascii="Times New Roman" w:hAnsi="Times New Roman" w:cs="Times New Roman"/>
          <w:i/>
          <w:iCs/>
        </w:rPr>
        <w:t>Organisational Behaviour, Communication, and Digitalisation in a Changing World</w:t>
      </w:r>
      <w:r w:rsidRPr="00C51C79">
        <w:rPr>
          <w:rFonts w:ascii="Times New Roman" w:hAnsi="Times New Roman" w:cs="Times New Roman"/>
        </w:rPr>
        <w:t xml:space="preserve"> (pp. 113-137). Cham: Springer Nature Switzerland.</w:t>
      </w:r>
    </w:p>
    <w:p w14:paraId="4A2B23F7" w14:textId="6C7E7731" w:rsidR="00544FE8" w:rsidRPr="00544FE8" w:rsidRDefault="00C51C79" w:rsidP="00544FE8">
      <w:pPr>
        <w:spacing w:line="480" w:lineRule="auto"/>
        <w:rPr>
          <w:rFonts w:ascii="Times New Roman" w:hAnsi="Times New Roman" w:cs="Times New Roman"/>
        </w:rPr>
      </w:pPr>
      <w:r w:rsidRPr="00C51C79">
        <w:rPr>
          <w:rFonts w:ascii="Times New Roman" w:hAnsi="Times New Roman" w:cs="Times New Roman"/>
        </w:rPr>
        <w:t xml:space="preserve">Weber E, </w:t>
      </w:r>
      <w:proofErr w:type="spellStart"/>
      <w:r w:rsidRPr="00C51C79">
        <w:rPr>
          <w:rFonts w:ascii="Times New Roman" w:hAnsi="Times New Roman" w:cs="Times New Roman"/>
        </w:rPr>
        <w:t>Büttgen</w:t>
      </w:r>
      <w:proofErr w:type="spellEnd"/>
      <w:r w:rsidRPr="00C51C79">
        <w:rPr>
          <w:rFonts w:ascii="Times New Roman" w:hAnsi="Times New Roman" w:cs="Times New Roman"/>
        </w:rPr>
        <w:t xml:space="preserve"> M, Bartsch S (2022) How to take employees on the digital transformation journey: an experimental study on complementary leadership </w:t>
      </w:r>
      <w:r w:rsidRPr="00C51C79">
        <w:rPr>
          <w:rFonts w:ascii="Times New Roman" w:hAnsi="Times New Roman" w:cs="Times New Roman"/>
        </w:rPr>
        <w:t>behaviours</w:t>
      </w:r>
      <w:r w:rsidRPr="00C51C79">
        <w:rPr>
          <w:rFonts w:ascii="Times New Roman" w:hAnsi="Times New Roman" w:cs="Times New Roman"/>
        </w:rPr>
        <w:t xml:space="preserve"> in managing organizational change. J Bus Res 143:225–238. </w:t>
      </w:r>
      <w:hyperlink r:id="rId8" w:history="1">
        <w:r w:rsidRPr="00F90BF4">
          <w:rPr>
            <w:rStyle w:val="Hyperlink"/>
            <w:rFonts w:ascii="Times New Roman" w:hAnsi="Times New Roman" w:cs="Times New Roman"/>
          </w:rPr>
          <w:t>https://doi.org/10.1016/j.jbusres.2022.01.036</w:t>
        </w:r>
      </w:hyperlink>
      <w:r>
        <w:rPr>
          <w:rFonts w:ascii="Times New Roman" w:hAnsi="Times New Roman" w:cs="Times New Roman"/>
        </w:rPr>
        <w:t xml:space="preserve"> </w:t>
      </w:r>
    </w:p>
    <w:p w14:paraId="740F93AB" w14:textId="77777777" w:rsidR="00544FE8" w:rsidRP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Wu, H., Tang, S., Yan, Y. and Chen, F., 2024. </w:t>
      </w:r>
      <w:r w:rsidRPr="00C51C79">
        <w:rPr>
          <w:rFonts w:ascii="Times New Roman" w:hAnsi="Times New Roman" w:cs="Times New Roman"/>
          <w:i/>
          <w:iCs/>
        </w:rPr>
        <w:t xml:space="preserve">Job insecurity, wellbeing and AI collaboration. </w:t>
      </w:r>
      <w:r w:rsidRPr="00544FE8">
        <w:rPr>
          <w:rFonts w:ascii="Times New Roman" w:hAnsi="Times New Roman" w:cs="Times New Roman"/>
        </w:rPr>
        <w:t>Telematics and Informatics, 87, 102034.</w:t>
      </w:r>
    </w:p>
    <w:p w14:paraId="7E6106F7" w14:textId="77777777" w:rsidR="00544FE8" w:rsidRPr="00544FE8" w:rsidRDefault="00544FE8" w:rsidP="00544FE8">
      <w:pPr>
        <w:spacing w:line="480" w:lineRule="auto"/>
        <w:rPr>
          <w:rFonts w:ascii="Times New Roman" w:hAnsi="Times New Roman" w:cs="Times New Roman"/>
        </w:rPr>
      </w:pPr>
      <w:r w:rsidRPr="00544FE8">
        <w:rPr>
          <w:rFonts w:ascii="Times New Roman" w:hAnsi="Times New Roman" w:cs="Times New Roman"/>
        </w:rPr>
        <w:t xml:space="preserve">Yao, H., He, M., Chen, Y. and Li, Z., 2025. Leadership, employee trust and performance. </w:t>
      </w:r>
      <w:r w:rsidRPr="00C51C79">
        <w:rPr>
          <w:rFonts w:ascii="Times New Roman" w:hAnsi="Times New Roman" w:cs="Times New Roman"/>
          <w:i/>
          <w:iCs/>
        </w:rPr>
        <w:t>International Journal of Productivity and Performance Management</w:t>
      </w:r>
      <w:r w:rsidRPr="00544FE8">
        <w:rPr>
          <w:rFonts w:ascii="Times New Roman" w:hAnsi="Times New Roman" w:cs="Times New Roman"/>
        </w:rPr>
        <w:t>, 74(3), pp.456–475.</w:t>
      </w:r>
    </w:p>
    <w:p w14:paraId="3BD5EC7A" w14:textId="2A0003FE" w:rsidR="005F6B59" w:rsidRPr="00F40743" w:rsidRDefault="00C51C79" w:rsidP="00544FE8">
      <w:pPr>
        <w:spacing w:line="480" w:lineRule="auto"/>
        <w:rPr>
          <w:rFonts w:ascii="Times New Roman" w:hAnsi="Times New Roman" w:cs="Times New Roman"/>
        </w:rPr>
      </w:pPr>
      <w:r w:rsidRPr="00C51C79">
        <w:rPr>
          <w:rFonts w:ascii="Times New Roman" w:hAnsi="Times New Roman" w:cs="Times New Roman"/>
        </w:rPr>
        <w:t xml:space="preserve">Ye, Z., Liu, H., Gu, J., &amp; Yang, J. (2020). Is relationship conflict totally detrimental to team creativity? Mediating role of team learning and moderating role of transformational leadership. </w:t>
      </w:r>
      <w:r w:rsidRPr="00C51C79">
        <w:rPr>
          <w:rFonts w:ascii="Times New Roman" w:hAnsi="Times New Roman" w:cs="Times New Roman"/>
          <w:i/>
          <w:iCs/>
        </w:rPr>
        <w:t>Current Psychology</w:t>
      </w:r>
      <w:r w:rsidRPr="00C51C79">
        <w:rPr>
          <w:rFonts w:ascii="Times New Roman" w:hAnsi="Times New Roman" w:cs="Times New Roman"/>
        </w:rPr>
        <w:t xml:space="preserve">, 1–12. </w:t>
      </w:r>
      <w:hyperlink r:id="rId9" w:history="1">
        <w:r w:rsidRPr="00F90BF4">
          <w:rPr>
            <w:rStyle w:val="Hyperlink"/>
            <w:rFonts w:ascii="Times New Roman" w:hAnsi="Times New Roman" w:cs="Times New Roman"/>
          </w:rPr>
          <w:t>https://doi.org/10.1007/s12144-020-01106-3</w:t>
        </w:r>
      </w:hyperlink>
      <w:r>
        <w:rPr>
          <w:rFonts w:ascii="Times New Roman" w:hAnsi="Times New Roman" w:cs="Times New Roman"/>
        </w:rPr>
        <w:t xml:space="preserve"> </w:t>
      </w:r>
    </w:p>
    <w:sectPr w:rsidR="005F6B59" w:rsidRPr="00F40743" w:rsidSect="00127871">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31030" w14:textId="77777777" w:rsidR="009F5FF8" w:rsidRDefault="009F5FF8" w:rsidP="00A62772">
      <w:pPr>
        <w:spacing w:after="0" w:line="240" w:lineRule="auto"/>
      </w:pPr>
      <w:r>
        <w:separator/>
      </w:r>
    </w:p>
  </w:endnote>
  <w:endnote w:type="continuationSeparator" w:id="0">
    <w:p w14:paraId="30F2C859" w14:textId="77777777" w:rsidR="009F5FF8" w:rsidRDefault="009F5FF8" w:rsidP="00A62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11702" w14:textId="77777777" w:rsidR="009F5FF8" w:rsidRDefault="009F5FF8" w:rsidP="00A62772">
      <w:pPr>
        <w:spacing w:after="0" w:line="240" w:lineRule="auto"/>
      </w:pPr>
      <w:r>
        <w:separator/>
      </w:r>
    </w:p>
  </w:footnote>
  <w:footnote w:type="continuationSeparator" w:id="0">
    <w:p w14:paraId="13D5E38C" w14:textId="77777777" w:rsidR="009F5FF8" w:rsidRDefault="009F5FF8" w:rsidP="00A62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545513"/>
      <w:docPartObj>
        <w:docPartGallery w:val="Page Numbers (Top of Page)"/>
        <w:docPartUnique/>
      </w:docPartObj>
    </w:sdtPr>
    <w:sdtEndPr>
      <w:rPr>
        <w:noProof/>
      </w:rPr>
    </w:sdtEndPr>
    <w:sdtContent>
      <w:p w14:paraId="613F0933" w14:textId="1CB92165" w:rsidR="00A62772" w:rsidRDefault="00A627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3EC3CD" w14:textId="77777777" w:rsidR="00A62772" w:rsidRDefault="00A627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43"/>
    <w:rsid w:val="00103731"/>
    <w:rsid w:val="00127871"/>
    <w:rsid w:val="00544FE8"/>
    <w:rsid w:val="005F6B59"/>
    <w:rsid w:val="009303A2"/>
    <w:rsid w:val="009F5FF8"/>
    <w:rsid w:val="00A62772"/>
    <w:rsid w:val="00C474D2"/>
    <w:rsid w:val="00C51C79"/>
    <w:rsid w:val="00F40743"/>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687A"/>
  <w15:chartTrackingRefBased/>
  <w15:docId w15:val="{593F11AE-11A9-4F56-87FB-F129F56CF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0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0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0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0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0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0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0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0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0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0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743"/>
    <w:rPr>
      <w:rFonts w:eastAsiaTheme="majorEastAsia" w:cstheme="majorBidi"/>
      <w:color w:val="272727" w:themeColor="text1" w:themeTint="D8"/>
    </w:rPr>
  </w:style>
  <w:style w:type="paragraph" w:styleId="Title">
    <w:name w:val="Title"/>
    <w:basedOn w:val="Normal"/>
    <w:next w:val="Normal"/>
    <w:link w:val="TitleChar"/>
    <w:uiPriority w:val="10"/>
    <w:qFormat/>
    <w:rsid w:val="00F40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743"/>
    <w:pPr>
      <w:spacing w:before="160"/>
      <w:jc w:val="center"/>
    </w:pPr>
    <w:rPr>
      <w:i/>
      <w:iCs/>
      <w:color w:val="404040" w:themeColor="text1" w:themeTint="BF"/>
    </w:rPr>
  </w:style>
  <w:style w:type="character" w:customStyle="1" w:styleId="QuoteChar">
    <w:name w:val="Quote Char"/>
    <w:basedOn w:val="DefaultParagraphFont"/>
    <w:link w:val="Quote"/>
    <w:uiPriority w:val="29"/>
    <w:rsid w:val="00F40743"/>
    <w:rPr>
      <w:i/>
      <w:iCs/>
      <w:color w:val="404040" w:themeColor="text1" w:themeTint="BF"/>
    </w:rPr>
  </w:style>
  <w:style w:type="paragraph" w:styleId="ListParagraph">
    <w:name w:val="List Paragraph"/>
    <w:basedOn w:val="Normal"/>
    <w:uiPriority w:val="34"/>
    <w:qFormat/>
    <w:rsid w:val="00F40743"/>
    <w:pPr>
      <w:ind w:left="720"/>
      <w:contextualSpacing/>
    </w:pPr>
  </w:style>
  <w:style w:type="character" w:styleId="IntenseEmphasis">
    <w:name w:val="Intense Emphasis"/>
    <w:basedOn w:val="DefaultParagraphFont"/>
    <w:uiPriority w:val="21"/>
    <w:qFormat/>
    <w:rsid w:val="00F40743"/>
    <w:rPr>
      <w:i/>
      <w:iCs/>
      <w:color w:val="0F4761" w:themeColor="accent1" w:themeShade="BF"/>
    </w:rPr>
  </w:style>
  <w:style w:type="paragraph" w:styleId="IntenseQuote">
    <w:name w:val="Intense Quote"/>
    <w:basedOn w:val="Normal"/>
    <w:next w:val="Normal"/>
    <w:link w:val="IntenseQuoteChar"/>
    <w:uiPriority w:val="30"/>
    <w:qFormat/>
    <w:rsid w:val="00F40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0743"/>
    <w:rPr>
      <w:i/>
      <w:iCs/>
      <w:color w:val="0F4761" w:themeColor="accent1" w:themeShade="BF"/>
    </w:rPr>
  </w:style>
  <w:style w:type="character" w:styleId="IntenseReference">
    <w:name w:val="Intense Reference"/>
    <w:basedOn w:val="DefaultParagraphFont"/>
    <w:uiPriority w:val="32"/>
    <w:qFormat/>
    <w:rsid w:val="00F40743"/>
    <w:rPr>
      <w:b/>
      <w:bCs/>
      <w:smallCaps/>
      <w:color w:val="0F4761" w:themeColor="accent1" w:themeShade="BF"/>
      <w:spacing w:val="5"/>
    </w:rPr>
  </w:style>
  <w:style w:type="paragraph" w:styleId="Header">
    <w:name w:val="header"/>
    <w:basedOn w:val="Normal"/>
    <w:link w:val="HeaderChar"/>
    <w:uiPriority w:val="99"/>
    <w:unhideWhenUsed/>
    <w:rsid w:val="00A62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772"/>
  </w:style>
  <w:style w:type="paragraph" w:styleId="Footer">
    <w:name w:val="footer"/>
    <w:basedOn w:val="Normal"/>
    <w:link w:val="FooterChar"/>
    <w:uiPriority w:val="99"/>
    <w:unhideWhenUsed/>
    <w:rsid w:val="00A62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772"/>
  </w:style>
  <w:style w:type="paragraph" w:styleId="NoSpacing">
    <w:name w:val="No Spacing"/>
    <w:link w:val="NoSpacingChar"/>
    <w:uiPriority w:val="1"/>
    <w:qFormat/>
    <w:rsid w:val="0012787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27871"/>
    <w:rPr>
      <w:rFonts w:eastAsiaTheme="minorEastAsia"/>
      <w:kern w:val="0"/>
      <w:sz w:val="22"/>
      <w:szCs w:val="22"/>
      <w:lang w:val="en-US"/>
      <w14:ligatures w14:val="none"/>
    </w:rPr>
  </w:style>
  <w:style w:type="character" w:styleId="Hyperlink">
    <w:name w:val="Hyperlink"/>
    <w:basedOn w:val="DefaultParagraphFont"/>
    <w:uiPriority w:val="99"/>
    <w:unhideWhenUsed/>
    <w:rsid w:val="00544FE8"/>
    <w:rPr>
      <w:color w:val="467886" w:themeColor="hyperlink"/>
      <w:u w:val="single"/>
    </w:rPr>
  </w:style>
  <w:style w:type="character" w:styleId="UnresolvedMention">
    <w:name w:val="Unresolved Mention"/>
    <w:basedOn w:val="DefaultParagraphFont"/>
    <w:uiPriority w:val="99"/>
    <w:semiHidden/>
    <w:unhideWhenUsed/>
    <w:rsid w:val="00544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2.01.036" TargetMode="External"/><Relationship Id="rId3" Type="http://schemas.openxmlformats.org/officeDocument/2006/relationships/webSettings" Target="webSettings.xml"/><Relationship Id="rId7" Type="http://schemas.openxmlformats.org/officeDocument/2006/relationships/hyperlink" Target="https://doi.org/10.1007/s10270-025-01309-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978-981-95-2433-4_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07/s12144-020-011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2205</Words>
  <Characters>12569</Characters>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2025-12-05T19:06:00Z</dcterms:created>
  <dcterms:modified xsi:type="dcterms:W3CDTF">2025-12-05T19:06:00Z</dcterms:modified>
</cp:coreProperties>
</file>