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931B12" w14:textId="4F131CCD" w:rsidR="001A7C98" w:rsidRPr="004C1778" w:rsidRDefault="001A7C98" w:rsidP="001A7C98">
      <w:pPr>
        <w:spacing w:before="100" w:beforeAutospacing="1" w:after="100" w:afterAutospacing="1" w:line="240" w:lineRule="auto"/>
        <w:rPr>
          <w:rFonts w:ascii="Times New Roman" w:eastAsia="Times New Roman" w:hAnsi="Times New Roman" w:cs="Times New Roman"/>
          <w:sz w:val="24"/>
          <w:szCs w:val="24"/>
        </w:rPr>
      </w:pPr>
      <w:r w:rsidRPr="004C1778">
        <w:rPr>
          <w:rFonts w:ascii="Times New Roman" w:eastAsia="Times New Roman" w:hAnsi="Times New Roman" w:cs="Times New Roman"/>
          <w:b/>
          <w:bCs/>
        </w:rPr>
        <w:t xml:space="preserve"> </w:t>
      </w:r>
      <w:proofErr w:type="spellStart"/>
      <w:r w:rsidRPr="00E00270">
        <w:rPr>
          <w:rFonts w:ascii="Times New Roman" w:eastAsia="Times New Roman" w:hAnsi="Times New Roman" w:cs="Times New Roman"/>
          <w:b/>
          <w:bCs/>
        </w:rPr>
        <w:t>Programme</w:t>
      </w:r>
      <w:proofErr w:type="spellEnd"/>
      <w:r w:rsidRPr="00E00270">
        <w:rPr>
          <w:rFonts w:ascii="Times New Roman" w:eastAsia="Times New Roman" w:hAnsi="Times New Roman" w:cs="Times New Roman"/>
          <w:b/>
          <w:bCs/>
        </w:rPr>
        <w:t xml:space="preserve">: </w:t>
      </w:r>
      <w:r w:rsidRPr="004C1778">
        <w:rPr>
          <w:rFonts w:ascii="Times New Roman" w:eastAsia="Times New Roman" w:hAnsi="Times New Roman" w:cs="Times New Roman"/>
          <w:b/>
          <w:noProof/>
          <w:sz w:val="32"/>
          <w:szCs w:val="32"/>
        </w:rPr>
        <w:drawing>
          <wp:anchor distT="0" distB="0" distL="114300" distR="114300" simplePos="0" relativeHeight="251660288" behindDoc="1" locked="0" layoutInCell="1" allowOverlap="1" wp14:anchorId="56BABAB0" wp14:editId="5498DAFC">
            <wp:simplePos x="0" y="0"/>
            <wp:positionH relativeFrom="column">
              <wp:posOffset>16136</wp:posOffset>
            </wp:positionH>
            <wp:positionV relativeFrom="page">
              <wp:posOffset>277495</wp:posOffset>
            </wp:positionV>
            <wp:extent cx="1524000" cy="5334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1524000" cy="533400"/>
                    </a:xfrm>
                    <a:prstGeom prst="rect">
                      <a:avLst/>
                    </a:prstGeom>
                  </pic:spPr>
                </pic:pic>
              </a:graphicData>
            </a:graphic>
            <wp14:sizeRelH relativeFrom="page">
              <wp14:pctWidth>0</wp14:pctWidth>
            </wp14:sizeRelH>
            <wp14:sizeRelV relativeFrom="page">
              <wp14:pctHeight>0</wp14:pctHeight>
            </wp14:sizeRelV>
          </wp:anchor>
        </w:drawing>
      </w:r>
      <w:r w:rsidRPr="004C1778">
        <w:rPr>
          <w:rFonts w:ascii="Times New Roman" w:eastAsia="Times New Roman" w:hAnsi="Times New Roman" w:cs="Times New Roman"/>
          <w:b/>
          <w:bCs/>
        </w:rPr>
        <w:t xml:space="preserve">BA Business Management </w:t>
      </w:r>
    </w:p>
    <w:p w14:paraId="318248F2" w14:textId="77777777" w:rsidR="001A7C98" w:rsidRPr="004C1778" w:rsidRDefault="001A7C98" w:rsidP="001A7C98">
      <w:pPr>
        <w:spacing w:line="360" w:lineRule="auto"/>
        <w:rPr>
          <w:rFonts w:ascii="Times New Roman" w:eastAsia="Times New Roman" w:hAnsi="Times New Roman" w:cs="Times New Roman"/>
          <w:b/>
        </w:rPr>
      </w:pPr>
      <w:r w:rsidRPr="004C1778">
        <w:rPr>
          <w:rFonts w:ascii="Times New Roman" w:eastAsia="Times New Roman" w:hAnsi="Times New Roman" w:cs="Times New Roman"/>
          <w:b/>
        </w:rPr>
        <w:t>Module: Community engagement</w:t>
      </w:r>
    </w:p>
    <w:p w14:paraId="6E3549B9" w14:textId="77777777" w:rsidR="001A7C98" w:rsidRPr="00E00270" w:rsidRDefault="001A7C98" w:rsidP="001A7C98">
      <w:pPr>
        <w:spacing w:before="100" w:beforeAutospacing="1" w:after="100" w:afterAutospacing="1" w:line="240" w:lineRule="auto"/>
        <w:rPr>
          <w:rFonts w:ascii="Times New Roman" w:eastAsia="Times New Roman" w:hAnsi="Times New Roman" w:cs="Times New Roman"/>
          <w:sz w:val="24"/>
          <w:szCs w:val="24"/>
        </w:rPr>
      </w:pPr>
      <w:r w:rsidRPr="00E00270">
        <w:rPr>
          <w:rFonts w:ascii="Times New Roman" w:eastAsia="Times New Roman" w:hAnsi="Times New Roman" w:cs="Times New Roman"/>
          <w:b/>
          <w:bCs/>
        </w:rPr>
        <w:t xml:space="preserve">Module code: LCBB4002 </w:t>
      </w:r>
    </w:p>
    <w:p w14:paraId="1E71310A" w14:textId="0D5A27EF" w:rsidR="005C2354" w:rsidRPr="004C1778" w:rsidRDefault="005C2354" w:rsidP="001A7C98">
      <w:pPr>
        <w:spacing w:line="360" w:lineRule="auto"/>
        <w:rPr>
          <w:rFonts w:ascii="Times New Roman" w:eastAsia="Times New Roman" w:hAnsi="Times New Roman" w:cs="Times New Roman"/>
          <w:b/>
          <w:sz w:val="32"/>
          <w:szCs w:val="32"/>
        </w:rPr>
      </w:pPr>
    </w:p>
    <w:p w14:paraId="77731B4E" w14:textId="77777777" w:rsidR="005C2354" w:rsidRPr="004C1778" w:rsidRDefault="005C2354">
      <w:pPr>
        <w:spacing w:line="360" w:lineRule="auto"/>
        <w:jc w:val="center"/>
        <w:rPr>
          <w:rFonts w:ascii="Times New Roman" w:eastAsia="Times New Roman" w:hAnsi="Times New Roman" w:cs="Times New Roman"/>
          <w:b/>
          <w:sz w:val="32"/>
          <w:szCs w:val="32"/>
        </w:rPr>
      </w:pPr>
    </w:p>
    <w:p w14:paraId="15EB74E7" w14:textId="77777777" w:rsidR="005C2354" w:rsidRPr="004C1778" w:rsidRDefault="005C2354">
      <w:pPr>
        <w:spacing w:line="360" w:lineRule="auto"/>
        <w:jc w:val="center"/>
        <w:rPr>
          <w:rFonts w:ascii="Times New Roman" w:eastAsia="Times New Roman" w:hAnsi="Times New Roman" w:cs="Times New Roman"/>
          <w:b/>
          <w:sz w:val="32"/>
          <w:szCs w:val="32"/>
        </w:rPr>
      </w:pPr>
    </w:p>
    <w:p w14:paraId="41B8C624" w14:textId="77777777" w:rsidR="001A7C98" w:rsidRPr="004C1778" w:rsidRDefault="001A7C98">
      <w:pPr>
        <w:spacing w:line="360" w:lineRule="auto"/>
        <w:jc w:val="center"/>
        <w:rPr>
          <w:rFonts w:ascii="Times New Roman" w:eastAsia="Times New Roman" w:hAnsi="Times New Roman" w:cs="Times New Roman"/>
          <w:b/>
          <w:sz w:val="32"/>
          <w:szCs w:val="32"/>
        </w:rPr>
      </w:pPr>
    </w:p>
    <w:p w14:paraId="17CEB5A0" w14:textId="77777777" w:rsidR="005C2354" w:rsidRPr="004C1778" w:rsidRDefault="005C2354">
      <w:pPr>
        <w:spacing w:line="360" w:lineRule="auto"/>
        <w:jc w:val="center"/>
        <w:rPr>
          <w:rFonts w:ascii="Times New Roman" w:eastAsia="Times New Roman" w:hAnsi="Times New Roman" w:cs="Times New Roman"/>
          <w:b/>
          <w:sz w:val="32"/>
          <w:szCs w:val="32"/>
        </w:rPr>
      </w:pPr>
    </w:p>
    <w:p w14:paraId="423CCE2B" w14:textId="77777777" w:rsidR="005C2354" w:rsidRPr="004C1778" w:rsidRDefault="005C2354">
      <w:pPr>
        <w:spacing w:line="360" w:lineRule="auto"/>
        <w:rPr>
          <w:rFonts w:ascii="Times New Roman" w:eastAsia="Times New Roman" w:hAnsi="Times New Roman" w:cs="Times New Roman"/>
          <w:b/>
          <w:sz w:val="32"/>
          <w:szCs w:val="32"/>
        </w:rPr>
      </w:pPr>
    </w:p>
    <w:p w14:paraId="650E096F" w14:textId="346D0398" w:rsidR="005C2354" w:rsidRPr="004C1778" w:rsidRDefault="00CE0C93" w:rsidP="001A7C98">
      <w:pPr>
        <w:spacing w:line="360" w:lineRule="auto"/>
        <w:jc w:val="center"/>
        <w:rPr>
          <w:rFonts w:ascii="Times New Roman" w:eastAsia="Times New Roman" w:hAnsi="Times New Roman" w:cs="Times New Roman"/>
          <w:b/>
          <w:sz w:val="32"/>
          <w:szCs w:val="32"/>
        </w:rPr>
      </w:pPr>
      <w:r w:rsidRPr="004C1778">
        <w:rPr>
          <w:rFonts w:ascii="Times New Roman" w:eastAsia="Times New Roman" w:hAnsi="Times New Roman" w:cs="Times New Roman"/>
          <w:b/>
          <w:sz w:val="32"/>
          <w:szCs w:val="32"/>
        </w:rPr>
        <w:t>Assessment 2</w:t>
      </w:r>
    </w:p>
    <w:p w14:paraId="09237FEE" w14:textId="4B346755" w:rsidR="00CE0C93" w:rsidRPr="004C1778" w:rsidRDefault="00CE0C93" w:rsidP="001A7C98">
      <w:pPr>
        <w:spacing w:line="360" w:lineRule="auto"/>
        <w:jc w:val="center"/>
        <w:rPr>
          <w:rFonts w:ascii="Times New Roman" w:eastAsia="Times New Roman" w:hAnsi="Times New Roman" w:cs="Times New Roman"/>
          <w:b/>
          <w:sz w:val="32"/>
          <w:szCs w:val="32"/>
        </w:rPr>
      </w:pPr>
      <w:r w:rsidRPr="004C1778">
        <w:rPr>
          <w:rFonts w:ascii="Times New Roman" w:eastAsia="Times New Roman" w:hAnsi="Times New Roman" w:cs="Times New Roman"/>
          <w:b/>
          <w:sz w:val="32"/>
          <w:szCs w:val="32"/>
        </w:rPr>
        <w:t>Community Engagement</w:t>
      </w:r>
    </w:p>
    <w:p w14:paraId="4D407CB4" w14:textId="3DFCDB09" w:rsidR="00CE0C93" w:rsidRPr="004C1778" w:rsidRDefault="00CE0C93">
      <w:pPr>
        <w:spacing w:line="360" w:lineRule="auto"/>
        <w:jc w:val="center"/>
        <w:rPr>
          <w:rFonts w:ascii="Times New Roman" w:eastAsia="Times New Roman" w:hAnsi="Times New Roman" w:cs="Times New Roman"/>
          <w:b/>
          <w:sz w:val="32"/>
          <w:szCs w:val="32"/>
        </w:rPr>
      </w:pPr>
    </w:p>
    <w:p w14:paraId="286BB359" w14:textId="46CC3752" w:rsidR="00CE0C93" w:rsidRPr="004C1778" w:rsidRDefault="00CE0C93">
      <w:pPr>
        <w:spacing w:line="360" w:lineRule="auto"/>
        <w:jc w:val="center"/>
        <w:rPr>
          <w:rFonts w:ascii="Times New Roman" w:eastAsia="Times New Roman" w:hAnsi="Times New Roman" w:cs="Times New Roman"/>
          <w:b/>
          <w:sz w:val="32"/>
          <w:szCs w:val="32"/>
        </w:rPr>
      </w:pPr>
    </w:p>
    <w:p w14:paraId="23732466" w14:textId="13482E35" w:rsidR="00CE0C93" w:rsidRPr="004C1778" w:rsidRDefault="00CE0C93">
      <w:pPr>
        <w:spacing w:line="360" w:lineRule="auto"/>
        <w:jc w:val="center"/>
        <w:rPr>
          <w:rFonts w:ascii="Times New Roman" w:eastAsia="Times New Roman" w:hAnsi="Times New Roman" w:cs="Times New Roman"/>
          <w:b/>
          <w:sz w:val="32"/>
          <w:szCs w:val="32"/>
        </w:rPr>
      </w:pPr>
    </w:p>
    <w:p w14:paraId="53214FDD" w14:textId="552F9E48" w:rsidR="00CE0C93" w:rsidRPr="004C1778" w:rsidRDefault="00CE0C93">
      <w:pPr>
        <w:spacing w:line="360" w:lineRule="auto"/>
        <w:jc w:val="center"/>
        <w:rPr>
          <w:rFonts w:ascii="Times New Roman" w:eastAsia="Times New Roman" w:hAnsi="Times New Roman" w:cs="Times New Roman"/>
          <w:b/>
          <w:sz w:val="32"/>
          <w:szCs w:val="32"/>
        </w:rPr>
      </w:pPr>
    </w:p>
    <w:p w14:paraId="1ED8159D" w14:textId="77777777" w:rsidR="001A7C98" w:rsidRPr="004C1778" w:rsidRDefault="001A7C98">
      <w:pPr>
        <w:spacing w:line="360" w:lineRule="auto"/>
        <w:jc w:val="center"/>
        <w:rPr>
          <w:rFonts w:ascii="Times New Roman" w:eastAsia="Times New Roman" w:hAnsi="Times New Roman" w:cs="Times New Roman"/>
          <w:b/>
          <w:sz w:val="32"/>
          <w:szCs w:val="32"/>
        </w:rPr>
      </w:pPr>
    </w:p>
    <w:p w14:paraId="1DA3DE8E" w14:textId="7C4521D1" w:rsidR="00CE0C93" w:rsidRPr="004C1778" w:rsidRDefault="00CE0C93" w:rsidP="00CE0C93">
      <w:pPr>
        <w:spacing w:line="360" w:lineRule="auto"/>
        <w:rPr>
          <w:rFonts w:ascii="Times New Roman" w:eastAsia="Times New Roman" w:hAnsi="Times New Roman" w:cs="Times New Roman"/>
          <w:b/>
          <w:sz w:val="32"/>
          <w:szCs w:val="32"/>
        </w:rPr>
      </w:pPr>
    </w:p>
    <w:p w14:paraId="032F3834" w14:textId="458BDE4F" w:rsidR="00CE0C93" w:rsidRPr="004C1778" w:rsidRDefault="00CE0C93" w:rsidP="00CE0C93">
      <w:pPr>
        <w:spacing w:line="360" w:lineRule="auto"/>
        <w:rPr>
          <w:rFonts w:ascii="Times New Roman" w:eastAsia="Times New Roman" w:hAnsi="Times New Roman" w:cs="Times New Roman"/>
          <w:b/>
          <w:sz w:val="32"/>
          <w:szCs w:val="32"/>
        </w:rPr>
      </w:pPr>
    </w:p>
    <w:p w14:paraId="21DC581E" w14:textId="77777777" w:rsidR="00CE0C93" w:rsidRPr="004C1778" w:rsidRDefault="00CE0C93" w:rsidP="00CE0C93">
      <w:pPr>
        <w:spacing w:line="360" w:lineRule="auto"/>
        <w:rPr>
          <w:rFonts w:ascii="Times New Roman" w:eastAsia="Times New Roman" w:hAnsi="Times New Roman" w:cs="Times New Roman"/>
          <w:b/>
          <w:sz w:val="32"/>
          <w:szCs w:val="32"/>
        </w:rPr>
      </w:pPr>
    </w:p>
    <w:p w14:paraId="65D6A1DC" w14:textId="760C62B0" w:rsidR="00CE0C93" w:rsidRPr="004C1778" w:rsidRDefault="00CE0C93">
      <w:pPr>
        <w:spacing w:line="360" w:lineRule="auto"/>
        <w:jc w:val="center"/>
        <w:rPr>
          <w:rFonts w:ascii="Times New Roman" w:eastAsia="Times New Roman" w:hAnsi="Times New Roman" w:cs="Times New Roman"/>
          <w:b/>
          <w:sz w:val="32"/>
          <w:szCs w:val="32"/>
        </w:rPr>
      </w:pPr>
    </w:p>
    <w:p w14:paraId="5432FE1C" w14:textId="434B61E5" w:rsidR="00CE0C93" w:rsidRPr="004C1778" w:rsidRDefault="00CE0C93">
      <w:pPr>
        <w:spacing w:line="360" w:lineRule="auto"/>
        <w:jc w:val="center"/>
        <w:rPr>
          <w:rFonts w:ascii="Times New Roman" w:eastAsia="Times New Roman" w:hAnsi="Times New Roman" w:cs="Times New Roman"/>
          <w:b/>
          <w:sz w:val="32"/>
          <w:szCs w:val="32"/>
        </w:rPr>
      </w:pPr>
    </w:p>
    <w:p w14:paraId="5910D90C" w14:textId="77777777" w:rsidR="00CE0C93" w:rsidRPr="004C1778" w:rsidRDefault="00CE0C93" w:rsidP="00CE0C93">
      <w:pPr>
        <w:rPr>
          <w:rFonts w:ascii="Times New Roman" w:hAnsi="Times New Roman" w:cs="Times New Roman"/>
        </w:rPr>
      </w:pPr>
      <w:r w:rsidRPr="004C1778">
        <w:rPr>
          <w:rFonts w:ascii="Times New Roman" w:hAnsi="Times New Roman" w:cs="Times New Roman"/>
        </w:rPr>
        <w:t>Student:</w:t>
      </w:r>
      <w:r w:rsidRPr="004C1778">
        <w:rPr>
          <w:rFonts w:ascii="Times New Roman" w:hAnsi="Times New Roman" w:cs="Times New Roman"/>
          <w:b/>
          <w:bCs/>
        </w:rPr>
        <w:t xml:space="preserve"> Florina Carmen </w:t>
      </w:r>
      <w:proofErr w:type="spellStart"/>
      <w:r w:rsidRPr="004C1778">
        <w:rPr>
          <w:rFonts w:ascii="Times New Roman" w:hAnsi="Times New Roman" w:cs="Times New Roman"/>
          <w:b/>
          <w:bCs/>
        </w:rPr>
        <w:t>Teleoaca</w:t>
      </w:r>
      <w:proofErr w:type="spellEnd"/>
    </w:p>
    <w:p w14:paraId="53F6B416" w14:textId="1D2D3218" w:rsidR="005C2354" w:rsidRPr="004C1778" w:rsidRDefault="00CE0C93" w:rsidP="00CE0C93">
      <w:pPr>
        <w:pStyle w:val="NormalWeb"/>
      </w:pPr>
      <w:r w:rsidRPr="004C1778">
        <w:rPr>
          <w:sz w:val="22"/>
          <w:szCs w:val="22"/>
        </w:rPr>
        <w:t xml:space="preserve">Lecturer: </w:t>
      </w:r>
      <w:r w:rsidRPr="004C1778">
        <w:rPr>
          <w:b/>
          <w:bCs/>
          <w:sz w:val="22"/>
          <w:szCs w:val="22"/>
        </w:rPr>
        <w:t> Dr Molly Jack</w:t>
      </w:r>
      <w:r w:rsidRPr="004C1778">
        <w:br w:type="page"/>
      </w:r>
    </w:p>
    <w:p w14:paraId="3A678BDB" w14:textId="77777777" w:rsidR="005C2354" w:rsidRPr="004C1778" w:rsidRDefault="00CE0C93" w:rsidP="00CE0C93">
      <w:pPr>
        <w:spacing w:line="360" w:lineRule="auto"/>
        <w:ind w:firstLine="284"/>
        <w:jc w:val="center"/>
        <w:rPr>
          <w:rFonts w:ascii="Times New Roman" w:eastAsia="Times New Roman" w:hAnsi="Times New Roman" w:cs="Times New Roman"/>
          <w:b/>
        </w:rPr>
      </w:pPr>
      <w:r w:rsidRPr="004C1778">
        <w:rPr>
          <w:rFonts w:ascii="Times New Roman" w:eastAsia="Times New Roman" w:hAnsi="Times New Roman" w:cs="Times New Roman"/>
          <w:b/>
        </w:rPr>
        <w:lastRenderedPageBreak/>
        <w:t>Table of Contents</w:t>
      </w:r>
    </w:p>
    <w:p w14:paraId="316D1E8F" w14:textId="77777777" w:rsidR="005C2354" w:rsidRPr="004C1778" w:rsidRDefault="005C2354" w:rsidP="00CE0C93">
      <w:pPr>
        <w:spacing w:line="360" w:lineRule="auto"/>
        <w:ind w:firstLine="284"/>
        <w:jc w:val="both"/>
        <w:rPr>
          <w:rFonts w:ascii="Times New Roman" w:eastAsia="Times New Roman" w:hAnsi="Times New Roman" w:cs="Times New Roman"/>
        </w:rPr>
      </w:pPr>
    </w:p>
    <w:sdt>
      <w:sdtPr>
        <w:rPr>
          <w:rFonts w:ascii="Times New Roman" w:eastAsia="Arial" w:hAnsi="Times New Roman" w:cs="Times New Roman"/>
          <w:b w:val="0"/>
          <w:bCs w:val="0"/>
          <w:color w:val="auto"/>
          <w:sz w:val="22"/>
          <w:szCs w:val="22"/>
          <w:lang w:val="en" w:eastAsia="en-GB"/>
        </w:rPr>
        <w:id w:val="-659851641"/>
        <w:docPartObj>
          <w:docPartGallery w:val="Table of Contents"/>
          <w:docPartUnique/>
        </w:docPartObj>
      </w:sdtPr>
      <w:sdtEndPr>
        <w:rPr>
          <w:b/>
          <w:bCs/>
          <w:noProof/>
        </w:rPr>
      </w:sdtEndPr>
      <w:sdtContent>
        <w:p w14:paraId="0DE41DC3" w14:textId="129B4593" w:rsidR="000F27A8" w:rsidRPr="004C1778" w:rsidRDefault="000F27A8">
          <w:pPr>
            <w:pStyle w:val="TOCHeading"/>
            <w:rPr>
              <w:rFonts w:ascii="Times New Roman" w:hAnsi="Times New Roman" w:cs="Times New Roman"/>
              <w:b w:val="0"/>
              <w:bCs w:val="0"/>
              <w:sz w:val="22"/>
              <w:szCs w:val="22"/>
            </w:rPr>
          </w:pPr>
        </w:p>
        <w:p w14:paraId="7DC0ED88" w14:textId="62C19019" w:rsidR="000F27A8" w:rsidRPr="004C1778" w:rsidRDefault="000F27A8">
          <w:pPr>
            <w:pStyle w:val="TOC1"/>
            <w:tabs>
              <w:tab w:val="right" w:leader="dot" w:pos="9350"/>
            </w:tabs>
            <w:rPr>
              <w:rFonts w:ascii="Times New Roman" w:eastAsiaTheme="minorEastAsia" w:hAnsi="Times New Roman" w:cs="Times New Roman"/>
              <w:b w:val="0"/>
              <w:bCs w:val="0"/>
              <w:noProof/>
              <w:sz w:val="22"/>
              <w:szCs w:val="22"/>
              <w:lang w:val="en-GB"/>
            </w:rPr>
          </w:pPr>
          <w:r w:rsidRPr="004C1778">
            <w:rPr>
              <w:rFonts w:ascii="Times New Roman" w:hAnsi="Times New Roman" w:cs="Times New Roman"/>
              <w:b w:val="0"/>
              <w:bCs w:val="0"/>
              <w:sz w:val="22"/>
              <w:szCs w:val="22"/>
            </w:rPr>
            <w:fldChar w:fldCharType="begin"/>
          </w:r>
          <w:r w:rsidRPr="004C1778">
            <w:rPr>
              <w:rFonts w:ascii="Times New Roman" w:hAnsi="Times New Roman" w:cs="Times New Roman"/>
              <w:b w:val="0"/>
              <w:bCs w:val="0"/>
              <w:sz w:val="22"/>
              <w:szCs w:val="22"/>
            </w:rPr>
            <w:instrText xml:space="preserve"> TOC \o "1-3" \h \z \u </w:instrText>
          </w:r>
          <w:r w:rsidRPr="004C1778">
            <w:rPr>
              <w:rFonts w:ascii="Times New Roman" w:hAnsi="Times New Roman" w:cs="Times New Roman"/>
              <w:b w:val="0"/>
              <w:bCs w:val="0"/>
              <w:sz w:val="22"/>
              <w:szCs w:val="22"/>
            </w:rPr>
            <w:fldChar w:fldCharType="separate"/>
          </w:r>
          <w:hyperlink w:anchor="_Toc110236310" w:history="1">
            <w:r w:rsidRPr="004C1778">
              <w:rPr>
                <w:rStyle w:val="Hyperlink"/>
                <w:rFonts w:ascii="Times New Roman" w:eastAsia="Times New Roman" w:hAnsi="Times New Roman" w:cs="Times New Roman"/>
                <w:b w:val="0"/>
                <w:bCs w:val="0"/>
                <w:noProof/>
                <w:sz w:val="22"/>
                <w:szCs w:val="22"/>
              </w:rPr>
              <w:t>Introduction</w:t>
            </w:r>
            <w:r w:rsidRPr="004C1778">
              <w:rPr>
                <w:rFonts w:ascii="Times New Roman" w:hAnsi="Times New Roman" w:cs="Times New Roman"/>
                <w:b w:val="0"/>
                <w:bCs w:val="0"/>
                <w:noProof/>
                <w:webHidden/>
                <w:sz w:val="22"/>
                <w:szCs w:val="22"/>
              </w:rPr>
              <w:tab/>
            </w:r>
            <w:r w:rsidRPr="004C1778">
              <w:rPr>
                <w:rFonts w:ascii="Times New Roman" w:hAnsi="Times New Roman" w:cs="Times New Roman"/>
                <w:b w:val="0"/>
                <w:bCs w:val="0"/>
                <w:noProof/>
                <w:webHidden/>
                <w:sz w:val="22"/>
                <w:szCs w:val="22"/>
              </w:rPr>
              <w:fldChar w:fldCharType="begin"/>
            </w:r>
            <w:r w:rsidRPr="004C1778">
              <w:rPr>
                <w:rFonts w:ascii="Times New Roman" w:hAnsi="Times New Roman" w:cs="Times New Roman"/>
                <w:b w:val="0"/>
                <w:bCs w:val="0"/>
                <w:noProof/>
                <w:webHidden/>
                <w:sz w:val="22"/>
                <w:szCs w:val="22"/>
              </w:rPr>
              <w:instrText xml:space="preserve"> PAGEREF _Toc110236310 \h </w:instrText>
            </w:r>
            <w:r w:rsidRPr="004C1778">
              <w:rPr>
                <w:rFonts w:ascii="Times New Roman" w:hAnsi="Times New Roman" w:cs="Times New Roman"/>
                <w:b w:val="0"/>
                <w:bCs w:val="0"/>
                <w:noProof/>
                <w:webHidden/>
                <w:sz w:val="22"/>
                <w:szCs w:val="22"/>
              </w:rPr>
            </w:r>
            <w:r w:rsidRPr="004C1778">
              <w:rPr>
                <w:rFonts w:ascii="Times New Roman" w:hAnsi="Times New Roman" w:cs="Times New Roman"/>
                <w:b w:val="0"/>
                <w:bCs w:val="0"/>
                <w:noProof/>
                <w:webHidden/>
                <w:sz w:val="22"/>
                <w:szCs w:val="22"/>
              </w:rPr>
              <w:fldChar w:fldCharType="separate"/>
            </w:r>
            <w:r w:rsidRPr="004C1778">
              <w:rPr>
                <w:rFonts w:ascii="Times New Roman" w:hAnsi="Times New Roman" w:cs="Times New Roman"/>
                <w:b w:val="0"/>
                <w:bCs w:val="0"/>
                <w:noProof/>
                <w:webHidden/>
                <w:sz w:val="22"/>
                <w:szCs w:val="22"/>
              </w:rPr>
              <w:t>3</w:t>
            </w:r>
            <w:r w:rsidRPr="004C1778">
              <w:rPr>
                <w:rFonts w:ascii="Times New Roman" w:hAnsi="Times New Roman" w:cs="Times New Roman"/>
                <w:b w:val="0"/>
                <w:bCs w:val="0"/>
                <w:noProof/>
                <w:webHidden/>
                <w:sz w:val="22"/>
                <w:szCs w:val="22"/>
              </w:rPr>
              <w:fldChar w:fldCharType="end"/>
            </w:r>
          </w:hyperlink>
        </w:p>
        <w:p w14:paraId="6D6576C9" w14:textId="174E7456" w:rsidR="000F27A8" w:rsidRPr="004C1778" w:rsidRDefault="004C1778">
          <w:pPr>
            <w:pStyle w:val="TOC1"/>
            <w:tabs>
              <w:tab w:val="right" w:leader="dot" w:pos="9350"/>
            </w:tabs>
            <w:rPr>
              <w:rFonts w:ascii="Times New Roman" w:eastAsiaTheme="minorEastAsia" w:hAnsi="Times New Roman" w:cs="Times New Roman"/>
              <w:b w:val="0"/>
              <w:bCs w:val="0"/>
              <w:noProof/>
              <w:sz w:val="22"/>
              <w:szCs w:val="22"/>
              <w:lang w:val="en-GB"/>
            </w:rPr>
          </w:pPr>
          <w:hyperlink w:anchor="_Toc110236311" w:history="1">
            <w:r w:rsidR="000F27A8" w:rsidRPr="004C1778">
              <w:rPr>
                <w:rStyle w:val="Hyperlink"/>
                <w:rFonts w:ascii="Times New Roman" w:eastAsia="Times New Roman" w:hAnsi="Times New Roman" w:cs="Times New Roman"/>
                <w:b w:val="0"/>
                <w:bCs w:val="0"/>
                <w:noProof/>
                <w:sz w:val="22"/>
                <w:szCs w:val="22"/>
              </w:rPr>
              <w:t>Gibbs' Reflective Cycle</w:t>
            </w:r>
            <w:r w:rsidR="000F27A8" w:rsidRPr="004C1778">
              <w:rPr>
                <w:rFonts w:ascii="Times New Roman" w:hAnsi="Times New Roman" w:cs="Times New Roman"/>
                <w:b w:val="0"/>
                <w:bCs w:val="0"/>
                <w:noProof/>
                <w:webHidden/>
                <w:sz w:val="22"/>
                <w:szCs w:val="22"/>
              </w:rPr>
              <w:tab/>
            </w:r>
            <w:r w:rsidR="000F27A8" w:rsidRPr="004C1778">
              <w:rPr>
                <w:rFonts w:ascii="Times New Roman" w:hAnsi="Times New Roman" w:cs="Times New Roman"/>
                <w:b w:val="0"/>
                <w:bCs w:val="0"/>
                <w:noProof/>
                <w:webHidden/>
                <w:sz w:val="22"/>
                <w:szCs w:val="22"/>
              </w:rPr>
              <w:fldChar w:fldCharType="begin"/>
            </w:r>
            <w:r w:rsidR="000F27A8" w:rsidRPr="004C1778">
              <w:rPr>
                <w:rFonts w:ascii="Times New Roman" w:hAnsi="Times New Roman" w:cs="Times New Roman"/>
                <w:b w:val="0"/>
                <w:bCs w:val="0"/>
                <w:noProof/>
                <w:webHidden/>
                <w:sz w:val="22"/>
                <w:szCs w:val="22"/>
              </w:rPr>
              <w:instrText xml:space="preserve"> PAGEREF _Toc110236311 \h </w:instrText>
            </w:r>
            <w:r w:rsidR="000F27A8" w:rsidRPr="004C1778">
              <w:rPr>
                <w:rFonts w:ascii="Times New Roman" w:hAnsi="Times New Roman" w:cs="Times New Roman"/>
                <w:b w:val="0"/>
                <w:bCs w:val="0"/>
                <w:noProof/>
                <w:webHidden/>
                <w:sz w:val="22"/>
                <w:szCs w:val="22"/>
              </w:rPr>
            </w:r>
            <w:r w:rsidR="000F27A8" w:rsidRPr="004C1778">
              <w:rPr>
                <w:rFonts w:ascii="Times New Roman" w:hAnsi="Times New Roman" w:cs="Times New Roman"/>
                <w:b w:val="0"/>
                <w:bCs w:val="0"/>
                <w:noProof/>
                <w:webHidden/>
                <w:sz w:val="22"/>
                <w:szCs w:val="22"/>
              </w:rPr>
              <w:fldChar w:fldCharType="separate"/>
            </w:r>
            <w:r w:rsidR="000F27A8" w:rsidRPr="004C1778">
              <w:rPr>
                <w:rFonts w:ascii="Times New Roman" w:hAnsi="Times New Roman" w:cs="Times New Roman"/>
                <w:b w:val="0"/>
                <w:bCs w:val="0"/>
                <w:noProof/>
                <w:webHidden/>
                <w:sz w:val="22"/>
                <w:szCs w:val="22"/>
              </w:rPr>
              <w:t>3</w:t>
            </w:r>
            <w:r w:rsidR="000F27A8" w:rsidRPr="004C1778">
              <w:rPr>
                <w:rFonts w:ascii="Times New Roman" w:hAnsi="Times New Roman" w:cs="Times New Roman"/>
                <w:b w:val="0"/>
                <w:bCs w:val="0"/>
                <w:noProof/>
                <w:webHidden/>
                <w:sz w:val="22"/>
                <w:szCs w:val="22"/>
              </w:rPr>
              <w:fldChar w:fldCharType="end"/>
            </w:r>
          </w:hyperlink>
        </w:p>
        <w:p w14:paraId="688AEAF0" w14:textId="45FA1DA6" w:rsidR="000F27A8" w:rsidRPr="004C1778" w:rsidRDefault="004C1778">
          <w:pPr>
            <w:pStyle w:val="TOC1"/>
            <w:tabs>
              <w:tab w:val="right" w:leader="dot" w:pos="9350"/>
            </w:tabs>
            <w:rPr>
              <w:rFonts w:ascii="Times New Roman" w:eastAsiaTheme="minorEastAsia" w:hAnsi="Times New Roman" w:cs="Times New Roman"/>
              <w:b w:val="0"/>
              <w:bCs w:val="0"/>
              <w:noProof/>
              <w:sz w:val="22"/>
              <w:szCs w:val="22"/>
              <w:lang w:val="en-GB"/>
            </w:rPr>
          </w:pPr>
          <w:hyperlink w:anchor="_Toc110236312" w:history="1">
            <w:r w:rsidR="000F27A8" w:rsidRPr="004C1778">
              <w:rPr>
                <w:rStyle w:val="Hyperlink"/>
                <w:rFonts w:ascii="Times New Roman" w:eastAsia="Times New Roman" w:hAnsi="Times New Roman" w:cs="Times New Roman"/>
                <w:b w:val="0"/>
                <w:bCs w:val="0"/>
                <w:noProof/>
                <w:sz w:val="22"/>
                <w:szCs w:val="22"/>
              </w:rPr>
              <w:t>Conclusion</w:t>
            </w:r>
            <w:r w:rsidR="000F27A8" w:rsidRPr="004C1778">
              <w:rPr>
                <w:rFonts w:ascii="Times New Roman" w:hAnsi="Times New Roman" w:cs="Times New Roman"/>
                <w:b w:val="0"/>
                <w:bCs w:val="0"/>
                <w:noProof/>
                <w:webHidden/>
                <w:sz w:val="22"/>
                <w:szCs w:val="22"/>
              </w:rPr>
              <w:tab/>
            </w:r>
            <w:r w:rsidR="000F27A8" w:rsidRPr="004C1778">
              <w:rPr>
                <w:rFonts w:ascii="Times New Roman" w:hAnsi="Times New Roman" w:cs="Times New Roman"/>
                <w:b w:val="0"/>
                <w:bCs w:val="0"/>
                <w:noProof/>
                <w:webHidden/>
                <w:sz w:val="22"/>
                <w:szCs w:val="22"/>
              </w:rPr>
              <w:fldChar w:fldCharType="begin"/>
            </w:r>
            <w:r w:rsidR="000F27A8" w:rsidRPr="004C1778">
              <w:rPr>
                <w:rFonts w:ascii="Times New Roman" w:hAnsi="Times New Roman" w:cs="Times New Roman"/>
                <w:b w:val="0"/>
                <w:bCs w:val="0"/>
                <w:noProof/>
                <w:webHidden/>
                <w:sz w:val="22"/>
                <w:szCs w:val="22"/>
              </w:rPr>
              <w:instrText xml:space="preserve"> PAGEREF _Toc110236312 \h </w:instrText>
            </w:r>
            <w:r w:rsidR="000F27A8" w:rsidRPr="004C1778">
              <w:rPr>
                <w:rFonts w:ascii="Times New Roman" w:hAnsi="Times New Roman" w:cs="Times New Roman"/>
                <w:b w:val="0"/>
                <w:bCs w:val="0"/>
                <w:noProof/>
                <w:webHidden/>
                <w:sz w:val="22"/>
                <w:szCs w:val="22"/>
              </w:rPr>
            </w:r>
            <w:r w:rsidR="000F27A8" w:rsidRPr="004C1778">
              <w:rPr>
                <w:rFonts w:ascii="Times New Roman" w:hAnsi="Times New Roman" w:cs="Times New Roman"/>
                <w:b w:val="0"/>
                <w:bCs w:val="0"/>
                <w:noProof/>
                <w:webHidden/>
                <w:sz w:val="22"/>
                <w:szCs w:val="22"/>
              </w:rPr>
              <w:fldChar w:fldCharType="separate"/>
            </w:r>
            <w:r w:rsidR="000F27A8" w:rsidRPr="004C1778">
              <w:rPr>
                <w:rFonts w:ascii="Times New Roman" w:hAnsi="Times New Roman" w:cs="Times New Roman"/>
                <w:b w:val="0"/>
                <w:bCs w:val="0"/>
                <w:noProof/>
                <w:webHidden/>
                <w:sz w:val="22"/>
                <w:szCs w:val="22"/>
              </w:rPr>
              <w:t>9</w:t>
            </w:r>
            <w:r w:rsidR="000F27A8" w:rsidRPr="004C1778">
              <w:rPr>
                <w:rFonts w:ascii="Times New Roman" w:hAnsi="Times New Roman" w:cs="Times New Roman"/>
                <w:b w:val="0"/>
                <w:bCs w:val="0"/>
                <w:noProof/>
                <w:webHidden/>
                <w:sz w:val="22"/>
                <w:szCs w:val="22"/>
              </w:rPr>
              <w:fldChar w:fldCharType="end"/>
            </w:r>
          </w:hyperlink>
        </w:p>
        <w:p w14:paraId="3463E503" w14:textId="7FCFE63D" w:rsidR="000F27A8" w:rsidRPr="004C1778" w:rsidRDefault="004C1778">
          <w:pPr>
            <w:pStyle w:val="TOC1"/>
            <w:tabs>
              <w:tab w:val="right" w:leader="dot" w:pos="9350"/>
            </w:tabs>
            <w:rPr>
              <w:rFonts w:ascii="Times New Roman" w:eastAsiaTheme="minorEastAsia" w:hAnsi="Times New Roman" w:cs="Times New Roman"/>
              <w:b w:val="0"/>
              <w:bCs w:val="0"/>
              <w:noProof/>
              <w:sz w:val="22"/>
              <w:szCs w:val="22"/>
              <w:lang w:val="en-GB"/>
            </w:rPr>
          </w:pPr>
          <w:hyperlink w:anchor="_Toc110236313" w:history="1">
            <w:r w:rsidR="000F27A8" w:rsidRPr="004C1778">
              <w:rPr>
                <w:rStyle w:val="Hyperlink"/>
                <w:rFonts w:ascii="Times New Roman" w:eastAsia="Times New Roman" w:hAnsi="Times New Roman" w:cs="Times New Roman"/>
                <w:b w:val="0"/>
                <w:bCs w:val="0"/>
                <w:noProof/>
                <w:sz w:val="22"/>
                <w:szCs w:val="22"/>
              </w:rPr>
              <w:t>References</w:t>
            </w:r>
            <w:r w:rsidR="000F27A8" w:rsidRPr="004C1778">
              <w:rPr>
                <w:rFonts w:ascii="Times New Roman" w:hAnsi="Times New Roman" w:cs="Times New Roman"/>
                <w:b w:val="0"/>
                <w:bCs w:val="0"/>
                <w:noProof/>
                <w:webHidden/>
                <w:sz w:val="22"/>
                <w:szCs w:val="22"/>
              </w:rPr>
              <w:tab/>
            </w:r>
            <w:r w:rsidR="000F27A8" w:rsidRPr="004C1778">
              <w:rPr>
                <w:rFonts w:ascii="Times New Roman" w:hAnsi="Times New Roman" w:cs="Times New Roman"/>
                <w:b w:val="0"/>
                <w:bCs w:val="0"/>
                <w:noProof/>
                <w:webHidden/>
                <w:sz w:val="22"/>
                <w:szCs w:val="22"/>
              </w:rPr>
              <w:fldChar w:fldCharType="begin"/>
            </w:r>
            <w:r w:rsidR="000F27A8" w:rsidRPr="004C1778">
              <w:rPr>
                <w:rFonts w:ascii="Times New Roman" w:hAnsi="Times New Roman" w:cs="Times New Roman"/>
                <w:b w:val="0"/>
                <w:bCs w:val="0"/>
                <w:noProof/>
                <w:webHidden/>
                <w:sz w:val="22"/>
                <w:szCs w:val="22"/>
              </w:rPr>
              <w:instrText xml:space="preserve"> PAGEREF _Toc110236313 \h </w:instrText>
            </w:r>
            <w:r w:rsidR="000F27A8" w:rsidRPr="004C1778">
              <w:rPr>
                <w:rFonts w:ascii="Times New Roman" w:hAnsi="Times New Roman" w:cs="Times New Roman"/>
                <w:b w:val="0"/>
                <w:bCs w:val="0"/>
                <w:noProof/>
                <w:webHidden/>
                <w:sz w:val="22"/>
                <w:szCs w:val="22"/>
              </w:rPr>
            </w:r>
            <w:r w:rsidR="000F27A8" w:rsidRPr="004C1778">
              <w:rPr>
                <w:rFonts w:ascii="Times New Roman" w:hAnsi="Times New Roman" w:cs="Times New Roman"/>
                <w:b w:val="0"/>
                <w:bCs w:val="0"/>
                <w:noProof/>
                <w:webHidden/>
                <w:sz w:val="22"/>
                <w:szCs w:val="22"/>
              </w:rPr>
              <w:fldChar w:fldCharType="separate"/>
            </w:r>
            <w:r w:rsidR="000F27A8" w:rsidRPr="004C1778">
              <w:rPr>
                <w:rFonts w:ascii="Times New Roman" w:hAnsi="Times New Roman" w:cs="Times New Roman"/>
                <w:b w:val="0"/>
                <w:bCs w:val="0"/>
                <w:noProof/>
                <w:webHidden/>
                <w:sz w:val="22"/>
                <w:szCs w:val="22"/>
              </w:rPr>
              <w:t>10</w:t>
            </w:r>
            <w:r w:rsidR="000F27A8" w:rsidRPr="004C1778">
              <w:rPr>
                <w:rFonts w:ascii="Times New Roman" w:hAnsi="Times New Roman" w:cs="Times New Roman"/>
                <w:b w:val="0"/>
                <w:bCs w:val="0"/>
                <w:noProof/>
                <w:webHidden/>
                <w:sz w:val="22"/>
                <w:szCs w:val="22"/>
              </w:rPr>
              <w:fldChar w:fldCharType="end"/>
            </w:r>
          </w:hyperlink>
        </w:p>
        <w:p w14:paraId="03568A99" w14:textId="3F84A31D" w:rsidR="000F27A8" w:rsidRPr="004C1778" w:rsidRDefault="000F27A8">
          <w:pPr>
            <w:rPr>
              <w:rFonts w:ascii="Times New Roman" w:hAnsi="Times New Roman" w:cs="Times New Roman"/>
            </w:rPr>
          </w:pPr>
          <w:r w:rsidRPr="004C1778">
            <w:rPr>
              <w:rFonts w:ascii="Times New Roman" w:hAnsi="Times New Roman" w:cs="Times New Roman"/>
              <w:noProof/>
            </w:rPr>
            <w:fldChar w:fldCharType="end"/>
          </w:r>
        </w:p>
      </w:sdtContent>
    </w:sdt>
    <w:p w14:paraId="52C5D237" w14:textId="77777777" w:rsidR="005C2354" w:rsidRPr="004C1778" w:rsidRDefault="005C2354" w:rsidP="00CE0C93">
      <w:pPr>
        <w:spacing w:line="360" w:lineRule="auto"/>
        <w:ind w:firstLine="284"/>
        <w:jc w:val="both"/>
        <w:rPr>
          <w:rFonts w:ascii="Times New Roman" w:eastAsia="Times New Roman" w:hAnsi="Times New Roman" w:cs="Times New Roman"/>
        </w:rPr>
      </w:pPr>
    </w:p>
    <w:p w14:paraId="0A1E73CE" w14:textId="77777777" w:rsidR="005C2354" w:rsidRPr="004C1778" w:rsidRDefault="005C2354" w:rsidP="00CE0C93">
      <w:pPr>
        <w:spacing w:line="360" w:lineRule="auto"/>
        <w:ind w:firstLine="284"/>
        <w:jc w:val="both"/>
        <w:rPr>
          <w:rFonts w:ascii="Times New Roman" w:eastAsia="Times New Roman" w:hAnsi="Times New Roman" w:cs="Times New Roman"/>
        </w:rPr>
      </w:pPr>
    </w:p>
    <w:p w14:paraId="4D4D67EC" w14:textId="77777777" w:rsidR="005C2354"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hAnsi="Times New Roman" w:cs="Times New Roman"/>
        </w:rPr>
        <w:br w:type="page"/>
      </w:r>
    </w:p>
    <w:p w14:paraId="2D98AA84" w14:textId="77777777" w:rsidR="005C2354" w:rsidRPr="004C1778" w:rsidRDefault="00CE0C93" w:rsidP="00CE0C93">
      <w:pPr>
        <w:pStyle w:val="Heading1"/>
        <w:spacing w:line="360" w:lineRule="auto"/>
        <w:ind w:firstLine="284"/>
        <w:jc w:val="center"/>
        <w:rPr>
          <w:rFonts w:ascii="Times New Roman" w:eastAsia="Times New Roman" w:hAnsi="Times New Roman" w:cs="Times New Roman"/>
          <w:b/>
          <w:sz w:val="22"/>
          <w:szCs w:val="22"/>
        </w:rPr>
      </w:pPr>
      <w:bookmarkStart w:id="0" w:name="_Toc110236310"/>
      <w:r w:rsidRPr="004C1778">
        <w:rPr>
          <w:rFonts w:ascii="Times New Roman" w:eastAsia="Times New Roman" w:hAnsi="Times New Roman" w:cs="Times New Roman"/>
          <w:b/>
          <w:sz w:val="22"/>
          <w:szCs w:val="22"/>
        </w:rPr>
        <w:lastRenderedPageBreak/>
        <w:t>Introduction</w:t>
      </w:r>
      <w:bookmarkEnd w:id="0"/>
    </w:p>
    <w:p w14:paraId="261FA04C" w14:textId="77777777" w:rsidR="00CE0C93" w:rsidRPr="004C1778" w:rsidRDefault="00CE0C93" w:rsidP="00CE0C93">
      <w:pPr>
        <w:spacing w:line="360" w:lineRule="auto"/>
        <w:ind w:firstLine="284"/>
        <w:jc w:val="both"/>
        <w:rPr>
          <w:rFonts w:ascii="Times New Roman" w:eastAsia="Times New Roman" w:hAnsi="Times New Roman" w:cs="Times New Roman"/>
        </w:rPr>
      </w:pPr>
    </w:p>
    <w:p w14:paraId="30FDB855" w14:textId="77777777" w:rsidR="00CE0C93"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The purpose of this report is to heighten the awareness of the community engagement project - the things that they perform and what can be other different ways they could do. KPMG is an international company of professional services enterprises offering Advisory, Tax, and Audit services (KPMG, 2022). </w:t>
      </w:r>
    </w:p>
    <w:p w14:paraId="5088D1B9" w14:textId="77777777" w:rsidR="00CE0C93"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The organization operates in several nations and has 219,000 employees performing in member firms across the globe. The organization works closely with BITC (Business in the Community) in order to create its fundamental values. </w:t>
      </w:r>
    </w:p>
    <w:p w14:paraId="298572FC" w14:textId="77777777" w:rsidR="00CE0C93"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The company has played a significant part in advancing awareness of race equality. The firm has been collaborative, honest, as well as motivated deeply to drive lasting and real change that is going to support the opportunities in careers of black colleagues. The company has partnered with BITC’s Race Equality Leadership Team, - which primarily works in order to break down the boundary that stops the progression and development of ethnic minorities in their place of work as well as present how inclusive organizations could better serve clients, consumers, along with communities (BITC, 2022). </w:t>
      </w:r>
    </w:p>
    <w:p w14:paraId="268791B4" w14:textId="7F98F001" w:rsidR="005C2354"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The thought is very much appropriate as this will be leading to unity in the workplace of the entire world. Their way of approach is to collectively stand together to bring about this change. This report is going to offer several different strategies of how can this project become successful to its full extent as it is much needed at the present time.</w:t>
      </w:r>
    </w:p>
    <w:p w14:paraId="39ED75F7" w14:textId="77777777" w:rsidR="005C2354" w:rsidRPr="004C1778" w:rsidRDefault="00CE0C93" w:rsidP="00CE0C93">
      <w:pPr>
        <w:pStyle w:val="Heading1"/>
        <w:spacing w:line="360" w:lineRule="auto"/>
        <w:ind w:firstLine="284"/>
        <w:jc w:val="both"/>
        <w:rPr>
          <w:rFonts w:ascii="Times New Roman" w:eastAsia="Times New Roman" w:hAnsi="Times New Roman" w:cs="Times New Roman"/>
          <w:b/>
          <w:sz w:val="22"/>
          <w:szCs w:val="22"/>
        </w:rPr>
      </w:pPr>
      <w:bookmarkStart w:id="1" w:name="_Toc110236311"/>
      <w:r w:rsidRPr="004C1778">
        <w:rPr>
          <w:rFonts w:ascii="Times New Roman" w:eastAsia="Times New Roman" w:hAnsi="Times New Roman" w:cs="Times New Roman"/>
          <w:b/>
          <w:sz w:val="22"/>
          <w:szCs w:val="22"/>
        </w:rPr>
        <w:t>Gibbs' Reflective Cycle</w:t>
      </w:r>
      <w:bookmarkEnd w:id="1"/>
      <w:r w:rsidRPr="004C1778">
        <w:rPr>
          <w:rFonts w:ascii="Times New Roman" w:eastAsia="Times New Roman" w:hAnsi="Times New Roman" w:cs="Times New Roman"/>
          <w:b/>
          <w:sz w:val="22"/>
          <w:szCs w:val="22"/>
        </w:rPr>
        <w:t xml:space="preserve"> </w:t>
      </w:r>
    </w:p>
    <w:p w14:paraId="65D35AD2" w14:textId="77777777" w:rsidR="005C2354"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In order to complete this study, I am going to be using Gibbs' Reflective Cycle.</w:t>
      </w:r>
    </w:p>
    <w:p w14:paraId="78501F2D" w14:textId="77777777" w:rsidR="005C2354" w:rsidRPr="004C1778" w:rsidRDefault="005C2354" w:rsidP="00CE0C93">
      <w:pPr>
        <w:spacing w:line="360" w:lineRule="auto"/>
        <w:ind w:firstLine="284"/>
        <w:jc w:val="both"/>
        <w:rPr>
          <w:rFonts w:ascii="Times New Roman" w:eastAsia="Times New Roman" w:hAnsi="Times New Roman" w:cs="Times New Roman"/>
        </w:rPr>
      </w:pPr>
    </w:p>
    <w:p w14:paraId="34C8E8F9" w14:textId="77777777" w:rsidR="005C2354" w:rsidRPr="004C1778" w:rsidRDefault="00CE0C93" w:rsidP="00CE0C93">
      <w:pPr>
        <w:spacing w:line="360" w:lineRule="auto"/>
        <w:ind w:firstLine="284"/>
        <w:jc w:val="both"/>
        <w:rPr>
          <w:rFonts w:ascii="Times New Roman" w:eastAsia="Times New Roman" w:hAnsi="Times New Roman" w:cs="Times New Roman"/>
          <w:b/>
          <w:bCs/>
        </w:rPr>
      </w:pPr>
      <w:r w:rsidRPr="004C1778">
        <w:rPr>
          <w:rFonts w:ascii="Times New Roman" w:eastAsia="Times New Roman" w:hAnsi="Times New Roman" w:cs="Times New Roman"/>
          <w:b/>
          <w:bCs/>
        </w:rPr>
        <w:t>Description</w:t>
      </w:r>
    </w:p>
    <w:p w14:paraId="51B59541" w14:textId="77777777" w:rsidR="00CE0C93"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In spite of the fact that the world has progressed and developed a lot - but still, standing in the twenty-first century I could tell that the progress is not fruitful. Till today, there are people who are constantly suffering either physically, or mentally in the workplace or in some other places just becomes of their distinct race, culture, and color. </w:t>
      </w:r>
    </w:p>
    <w:p w14:paraId="2CF71B55" w14:textId="77777777" w:rsidR="00CE0C93"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Though these people have no fault as all such things are not in their hands still, they do not have any other option rather than to bear it as it is only a few numbers of individuals (minorities) therefore their voices are just simply overshadowed by the so-called superior ones. Therefore, it is high time now, that these individuals get their due rights so that they could also show the world that they are no less than anyone else. This is what the KPMG company has stated by partnering with Business in the Community. </w:t>
      </w:r>
    </w:p>
    <w:p w14:paraId="20F8DD89" w14:textId="77777777" w:rsidR="00CE0C93"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lastRenderedPageBreak/>
        <w:t xml:space="preserve">This team also looks into such matters and is trying its best to make the entire population a single united where each and every person will be treated in the same manner - no discrimination and no inequality. Being a human being, I would be stating that if the entire population of the globe follows unity there would be more harmony and trust among all and this is going to promote a good and healthy relationship. </w:t>
      </w:r>
    </w:p>
    <w:p w14:paraId="1A9E7A64" w14:textId="1EE06113" w:rsidR="005C2354"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It is not possible for a single person to change the entire world but if we all stand together with each other, then of course I am sure that the change would be not that impossible. </w:t>
      </w:r>
    </w:p>
    <w:p w14:paraId="4CCA1150" w14:textId="77777777" w:rsidR="005C2354" w:rsidRPr="004C1778" w:rsidRDefault="005C2354" w:rsidP="00CE0C93">
      <w:pPr>
        <w:spacing w:line="360" w:lineRule="auto"/>
        <w:ind w:firstLine="284"/>
        <w:jc w:val="both"/>
        <w:rPr>
          <w:rFonts w:ascii="Times New Roman" w:eastAsia="Times New Roman" w:hAnsi="Times New Roman" w:cs="Times New Roman"/>
        </w:rPr>
      </w:pPr>
    </w:p>
    <w:p w14:paraId="7F0712BC" w14:textId="77777777" w:rsidR="005C2354" w:rsidRPr="004C1778" w:rsidRDefault="00CE0C93" w:rsidP="00CE0C93">
      <w:pPr>
        <w:spacing w:line="360" w:lineRule="auto"/>
        <w:ind w:firstLine="284"/>
        <w:jc w:val="both"/>
        <w:rPr>
          <w:rFonts w:ascii="Times New Roman" w:eastAsia="Times New Roman" w:hAnsi="Times New Roman" w:cs="Times New Roman"/>
          <w:b/>
          <w:bCs/>
        </w:rPr>
      </w:pPr>
      <w:r w:rsidRPr="004C1778">
        <w:rPr>
          <w:rFonts w:ascii="Times New Roman" w:eastAsia="Times New Roman" w:hAnsi="Times New Roman" w:cs="Times New Roman"/>
          <w:b/>
          <w:bCs/>
        </w:rPr>
        <w:t xml:space="preserve">Feelings </w:t>
      </w:r>
    </w:p>
    <w:p w14:paraId="10190C27" w14:textId="77777777" w:rsidR="00CE0C93"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Since I am a strong supporter of unity, therefore, I feel that unity is very essential, especially in the place of work. Since a person cannot completely build up an organization without the help of employees. </w:t>
      </w:r>
    </w:p>
    <w:p w14:paraId="47F06C44" w14:textId="77777777" w:rsidR="00CE0C93"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Therefore, unless and until cooperation and unity are present among the employees, the company will not be able to accomplish its goals and objectives. It is the duty and responsibility of every organization to establish this unity among all of its employees so that each and every staff gets the same opportunity to advance in their careers. </w:t>
      </w:r>
    </w:p>
    <w:p w14:paraId="6FC1BA0B" w14:textId="77777777" w:rsidR="00CE0C93"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No one will be feeling any sort of distress and left alone in the group. I feel that majority of the workers have full or extreme potential - but they are not given the chance to express and show their talents and skills. As a consequence, their talents remain hidden. It may also be possible that if their opinions and ideas are taken when making any decisions - then the organization could achieve a lot more. Creative ideas can completely transform and reshape an organization. </w:t>
      </w:r>
    </w:p>
    <w:p w14:paraId="4D66ACFC" w14:textId="6D7655AD" w:rsidR="005C2354"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It is due to creative ideas that new innovations are possible and development in lifestyles is possible nowadays. So, as per my thoughts, I am quite sure and I do have a positive thought that uniting with one another will certainly serve for the best. Though it is not only me who thinks that unity is one of the most essential requirements for getting success in business - but there are others too. Hence if all people try to contribute their part in making the entire world a complete whole single unit, the globe would be a much better place to survive. Collaboration is the real strength (Gibson, 2021).</w:t>
      </w:r>
    </w:p>
    <w:p w14:paraId="77070E98" w14:textId="77777777" w:rsidR="005C2354" w:rsidRPr="004C1778" w:rsidRDefault="005C2354" w:rsidP="00CE0C93">
      <w:pPr>
        <w:spacing w:line="360" w:lineRule="auto"/>
        <w:ind w:firstLine="284"/>
        <w:jc w:val="both"/>
        <w:rPr>
          <w:rFonts w:ascii="Times New Roman" w:eastAsia="Times New Roman" w:hAnsi="Times New Roman" w:cs="Times New Roman"/>
        </w:rPr>
      </w:pPr>
    </w:p>
    <w:p w14:paraId="64C7CF42" w14:textId="77777777" w:rsidR="005C2354" w:rsidRPr="004C1778" w:rsidRDefault="00CE0C93" w:rsidP="00CE0C93">
      <w:pPr>
        <w:spacing w:line="360" w:lineRule="auto"/>
        <w:ind w:firstLine="284"/>
        <w:jc w:val="both"/>
        <w:rPr>
          <w:rFonts w:ascii="Times New Roman" w:eastAsia="Times New Roman" w:hAnsi="Times New Roman" w:cs="Times New Roman"/>
          <w:b/>
          <w:bCs/>
        </w:rPr>
      </w:pPr>
      <w:r w:rsidRPr="004C1778">
        <w:rPr>
          <w:rFonts w:ascii="Times New Roman" w:eastAsia="Times New Roman" w:hAnsi="Times New Roman" w:cs="Times New Roman"/>
          <w:b/>
          <w:bCs/>
        </w:rPr>
        <w:t>Evaluation</w:t>
      </w:r>
    </w:p>
    <w:p w14:paraId="23617D5A" w14:textId="77777777" w:rsidR="00CE0C93"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At several places of work there are still this inequality is constantly prevailing. There are workers who do not accept and like to work with those people who are different from them in culture, race, or color. </w:t>
      </w:r>
    </w:p>
    <w:p w14:paraId="5C1D6C8D" w14:textId="77777777" w:rsidR="00CE0C93"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Hence, cooperation is completely lost. I have also heard that there were instances when they were deliberately treated in a miserable manner and due to this, they have suffered immensely. But still, even in this era, things have not changed. </w:t>
      </w:r>
    </w:p>
    <w:p w14:paraId="213A3597" w14:textId="77777777" w:rsidR="00CE0C93"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According it has now become prime importance for organizations to take an initiative in such concepts and try to help these people who are suffering without any fault of their own. It could be suggested that </w:t>
      </w:r>
      <w:r w:rsidRPr="004C1778">
        <w:rPr>
          <w:rFonts w:ascii="Times New Roman" w:eastAsia="Times New Roman" w:hAnsi="Times New Roman" w:cs="Times New Roman"/>
        </w:rPr>
        <w:lastRenderedPageBreak/>
        <w:t xml:space="preserve">every organization must take effective measures to stop racism (HBR, 2020). Sometimes it has also been seen that it is the higher officials who are giving a lot of importance to those employees who are belonging to their own race, or color and the rest are left behind. </w:t>
      </w:r>
    </w:p>
    <w:p w14:paraId="6067027F" w14:textId="6FDA3543" w:rsidR="005C2354"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The first step in promoting equality and unity among all the members of the organization is to stop the bias and let each and every employee get the opportunity to face the reality and prove their own self as well as utilize their strengths in order to reach a higher target and not via any unfair means. Different kinds of activities must be held related to different cultures where each and every staff must be encouraged to take active participation - this will be creating a good bond among all the staff where they will be feeling that each possesses equal importance for the organization.</w:t>
      </w:r>
    </w:p>
    <w:p w14:paraId="6AD7B513" w14:textId="77777777" w:rsidR="005C2354" w:rsidRPr="004C1778" w:rsidRDefault="005C2354" w:rsidP="00CE0C93">
      <w:pPr>
        <w:spacing w:line="360" w:lineRule="auto"/>
        <w:ind w:firstLine="284"/>
        <w:jc w:val="both"/>
        <w:rPr>
          <w:rFonts w:ascii="Times New Roman" w:eastAsia="Times New Roman" w:hAnsi="Times New Roman" w:cs="Times New Roman"/>
        </w:rPr>
      </w:pPr>
    </w:p>
    <w:p w14:paraId="704A8C2A" w14:textId="77777777" w:rsidR="005C2354" w:rsidRPr="004C1778" w:rsidRDefault="00CE0C93" w:rsidP="00CE0C93">
      <w:pPr>
        <w:spacing w:line="360" w:lineRule="auto"/>
        <w:ind w:firstLine="284"/>
        <w:jc w:val="both"/>
        <w:rPr>
          <w:rFonts w:ascii="Times New Roman" w:eastAsia="Times New Roman" w:hAnsi="Times New Roman" w:cs="Times New Roman"/>
          <w:b/>
          <w:bCs/>
        </w:rPr>
      </w:pPr>
      <w:r w:rsidRPr="004C1778">
        <w:rPr>
          <w:rFonts w:ascii="Times New Roman" w:eastAsia="Times New Roman" w:hAnsi="Times New Roman" w:cs="Times New Roman"/>
          <w:b/>
          <w:bCs/>
        </w:rPr>
        <w:t>Analysis</w:t>
      </w:r>
    </w:p>
    <w:p w14:paraId="437F13D7" w14:textId="77777777" w:rsidR="00CE0C93"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So, if the organization actively tries to promote unity, then definitely it would be a great success. There are several ways to promote this concept - so that other people, as well as other organizations, could also adapt this and make a complete change. They could use the digital platform as well as the newspaper and magazines. </w:t>
      </w:r>
    </w:p>
    <w:p w14:paraId="26C0DAA6" w14:textId="77777777" w:rsidR="00CE0C93"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Though nowadays, social media platforms are very much powerful as the entire globe is connected via these digital platforms. So, it would be very easier for promoting this kind of concept and urge each and every people to understand the reality and the suffering of those individuals who are constantly facing severe mental torture. I think that this would be much better than any other platform. Though there are several persons who still loves to read magazines and newspaper but the rate, as well as the power of social media, is to a greater extent and the news will be delivered to the entire mass within a fraction of seconds. </w:t>
      </w:r>
    </w:p>
    <w:p w14:paraId="04D463B9" w14:textId="77777777" w:rsidR="00CE0C93"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For the employees working in the organization, it would be better for the company if they organize a training </w:t>
      </w:r>
      <w:proofErr w:type="spellStart"/>
      <w:r w:rsidRPr="004C1778">
        <w:rPr>
          <w:rFonts w:ascii="Times New Roman" w:eastAsia="Times New Roman" w:hAnsi="Times New Roman" w:cs="Times New Roman"/>
        </w:rPr>
        <w:t>programme</w:t>
      </w:r>
      <w:proofErr w:type="spellEnd"/>
      <w:r w:rsidRPr="004C1778">
        <w:rPr>
          <w:rFonts w:ascii="Times New Roman" w:eastAsia="Times New Roman" w:hAnsi="Times New Roman" w:cs="Times New Roman"/>
        </w:rPr>
        <w:t xml:space="preserve"> where each and every person or worker has to take part. There each staff will be guided on how to cooperate with one another as well as how all the members of the company could join hands and form a single unit. </w:t>
      </w:r>
    </w:p>
    <w:p w14:paraId="76F0279B" w14:textId="4F90E600" w:rsidR="005C2354"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They should also be trained on how to adjust within the organization with diverse people. Diversity plays a very active and significant role in the organization. From my point of view, I would like to suggest that there must be diversity in every organization as several distinct ideas and opinions could be collected along with different suggestions and perspectives that could be very helpful in finalizing any decision.</w:t>
      </w:r>
    </w:p>
    <w:p w14:paraId="762C6B5A" w14:textId="77777777" w:rsidR="005C2354" w:rsidRPr="004C1778" w:rsidRDefault="005C2354" w:rsidP="00CE0C93">
      <w:pPr>
        <w:spacing w:line="360" w:lineRule="auto"/>
        <w:ind w:firstLine="284"/>
        <w:jc w:val="both"/>
        <w:rPr>
          <w:rFonts w:ascii="Times New Roman" w:eastAsia="Times New Roman" w:hAnsi="Times New Roman" w:cs="Times New Roman"/>
        </w:rPr>
      </w:pPr>
    </w:p>
    <w:p w14:paraId="211F5A40" w14:textId="77777777" w:rsidR="005C2354" w:rsidRPr="004C1778" w:rsidRDefault="00CE0C93" w:rsidP="00CE0C93">
      <w:pPr>
        <w:spacing w:line="360" w:lineRule="auto"/>
        <w:ind w:firstLine="284"/>
        <w:jc w:val="both"/>
        <w:rPr>
          <w:rFonts w:ascii="Times New Roman" w:eastAsia="Times New Roman" w:hAnsi="Times New Roman" w:cs="Times New Roman"/>
          <w:b/>
          <w:bCs/>
        </w:rPr>
      </w:pPr>
      <w:r w:rsidRPr="004C1778">
        <w:rPr>
          <w:rFonts w:ascii="Times New Roman" w:eastAsia="Times New Roman" w:hAnsi="Times New Roman" w:cs="Times New Roman"/>
          <w:b/>
          <w:bCs/>
        </w:rPr>
        <w:t>Conclusion</w:t>
      </w:r>
    </w:p>
    <w:p w14:paraId="6F6E7B10" w14:textId="77777777" w:rsidR="00CE0C93"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So, I can say that if all individuals stand together in order to promote socio-cultural integration, multi-culturalism, collaboration, inclusion, and active participation, as well as embrace diversity - the organization will definitely accomplish its success as fast as possible. </w:t>
      </w:r>
    </w:p>
    <w:p w14:paraId="08D6348E" w14:textId="77777777" w:rsidR="00CE0C93"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lastRenderedPageBreak/>
        <w:t xml:space="preserve">Therefore, I have made an action plan where I have put the requirements as well as the strategies and details upon how to get adjust oneself along with understanding the several advantages of diversity in an organization and in other places as well. But if any organization especially the ones that have several branches across the world wants to deliver such a kind of concept, then it is better for the organization to present it on the digital or social media platform. </w:t>
      </w:r>
    </w:p>
    <w:p w14:paraId="4AD61B25" w14:textId="7C73FDA2" w:rsidR="005C2354"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For me, this method is appropriate because since there are several or else the entire globe is present in such a platform, therefore, it will be very fruitful and beneficial for all. </w:t>
      </w:r>
    </w:p>
    <w:p w14:paraId="12DC48BD" w14:textId="77777777" w:rsidR="005C2354"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 </w:t>
      </w:r>
    </w:p>
    <w:p w14:paraId="27DF3C86" w14:textId="77777777" w:rsidR="005C2354" w:rsidRPr="004C1778" w:rsidRDefault="00CE0C93" w:rsidP="00CE0C93">
      <w:pPr>
        <w:spacing w:line="360" w:lineRule="auto"/>
        <w:ind w:firstLine="284"/>
        <w:jc w:val="both"/>
        <w:rPr>
          <w:rFonts w:ascii="Times New Roman" w:eastAsia="Times New Roman" w:hAnsi="Times New Roman" w:cs="Times New Roman"/>
          <w:b/>
          <w:bCs/>
        </w:rPr>
      </w:pPr>
      <w:r w:rsidRPr="004C1778">
        <w:rPr>
          <w:rFonts w:ascii="Times New Roman" w:eastAsia="Times New Roman" w:hAnsi="Times New Roman" w:cs="Times New Roman"/>
          <w:b/>
          <w:bCs/>
        </w:rPr>
        <w:t>Action plan</w:t>
      </w:r>
    </w:p>
    <w:p w14:paraId="3A21AD8F" w14:textId="77777777" w:rsidR="005C2354" w:rsidRPr="004C1778" w:rsidRDefault="005C2354" w:rsidP="00CE0C93">
      <w:pPr>
        <w:spacing w:line="360" w:lineRule="auto"/>
        <w:ind w:firstLine="284"/>
        <w:jc w:val="both"/>
        <w:rPr>
          <w:rFonts w:ascii="Times New Roman" w:eastAsia="Times New Roman" w:hAnsi="Times New Roman" w:cs="Times New Roman"/>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5C2354" w:rsidRPr="004C1778" w14:paraId="38578D72" w14:textId="77777777">
        <w:tc>
          <w:tcPr>
            <w:tcW w:w="3120" w:type="dxa"/>
            <w:shd w:val="clear" w:color="auto" w:fill="auto"/>
            <w:tcMar>
              <w:top w:w="100" w:type="dxa"/>
              <w:left w:w="100" w:type="dxa"/>
              <w:bottom w:w="100" w:type="dxa"/>
              <w:right w:w="100" w:type="dxa"/>
            </w:tcMar>
          </w:tcPr>
          <w:p w14:paraId="390C085D" w14:textId="77777777" w:rsidR="005C2354" w:rsidRPr="004C1778" w:rsidRDefault="00CE0C93" w:rsidP="00CE0C93">
            <w:pPr>
              <w:widowControl w:val="0"/>
              <w:pBdr>
                <w:top w:val="nil"/>
                <w:left w:val="nil"/>
                <w:bottom w:val="nil"/>
                <w:right w:val="nil"/>
                <w:between w:val="nil"/>
              </w:pBd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Things that required to be changed and the things that are essential to bring about</w:t>
            </w:r>
          </w:p>
        </w:tc>
        <w:tc>
          <w:tcPr>
            <w:tcW w:w="3120" w:type="dxa"/>
            <w:shd w:val="clear" w:color="auto" w:fill="auto"/>
            <w:tcMar>
              <w:top w:w="100" w:type="dxa"/>
              <w:left w:w="100" w:type="dxa"/>
              <w:bottom w:w="100" w:type="dxa"/>
              <w:right w:w="100" w:type="dxa"/>
            </w:tcMar>
          </w:tcPr>
          <w:p w14:paraId="1DA9A138" w14:textId="77777777" w:rsidR="005C2354" w:rsidRPr="004C1778" w:rsidRDefault="00CE0C93" w:rsidP="00CE0C93">
            <w:pPr>
              <w:widowControl w:val="0"/>
              <w:pBdr>
                <w:top w:val="nil"/>
                <w:left w:val="nil"/>
                <w:bottom w:val="nil"/>
                <w:right w:val="nil"/>
                <w:between w:val="nil"/>
              </w:pBd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Strategies and plans to make the changes possible</w:t>
            </w:r>
          </w:p>
        </w:tc>
        <w:tc>
          <w:tcPr>
            <w:tcW w:w="3120" w:type="dxa"/>
            <w:shd w:val="clear" w:color="auto" w:fill="auto"/>
            <w:tcMar>
              <w:top w:w="100" w:type="dxa"/>
              <w:left w:w="100" w:type="dxa"/>
              <w:bottom w:w="100" w:type="dxa"/>
              <w:right w:w="100" w:type="dxa"/>
            </w:tcMar>
          </w:tcPr>
          <w:p w14:paraId="0F9A951F" w14:textId="77777777" w:rsidR="005C2354" w:rsidRPr="004C1778" w:rsidRDefault="00CE0C93" w:rsidP="00CE0C93">
            <w:pPr>
              <w:widowControl w:val="0"/>
              <w:pBdr>
                <w:top w:val="nil"/>
                <w:left w:val="nil"/>
                <w:bottom w:val="nil"/>
                <w:right w:val="nil"/>
                <w:between w:val="nil"/>
              </w:pBd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Period to time required</w:t>
            </w:r>
          </w:p>
        </w:tc>
      </w:tr>
      <w:tr w:rsidR="005C2354" w:rsidRPr="004C1778" w14:paraId="6046113E" w14:textId="77777777">
        <w:tc>
          <w:tcPr>
            <w:tcW w:w="3120" w:type="dxa"/>
            <w:shd w:val="clear" w:color="auto" w:fill="auto"/>
            <w:tcMar>
              <w:top w:w="100" w:type="dxa"/>
              <w:left w:w="100" w:type="dxa"/>
              <w:bottom w:w="100" w:type="dxa"/>
              <w:right w:w="100" w:type="dxa"/>
            </w:tcMar>
          </w:tcPr>
          <w:p w14:paraId="11DA1753" w14:textId="77777777" w:rsidR="005C2354" w:rsidRPr="004C1778" w:rsidRDefault="00CE0C93" w:rsidP="00CE0C93">
            <w:pPr>
              <w:widowControl w:val="0"/>
              <w:pBdr>
                <w:top w:val="nil"/>
                <w:left w:val="nil"/>
                <w:bottom w:val="nil"/>
                <w:right w:val="nil"/>
                <w:between w:val="nil"/>
              </w:pBd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Mindset of individuals</w:t>
            </w:r>
          </w:p>
        </w:tc>
        <w:tc>
          <w:tcPr>
            <w:tcW w:w="3120" w:type="dxa"/>
            <w:shd w:val="clear" w:color="auto" w:fill="auto"/>
            <w:tcMar>
              <w:top w:w="100" w:type="dxa"/>
              <w:left w:w="100" w:type="dxa"/>
              <w:bottom w:w="100" w:type="dxa"/>
              <w:right w:w="100" w:type="dxa"/>
            </w:tcMar>
          </w:tcPr>
          <w:p w14:paraId="76BD7482" w14:textId="77777777" w:rsidR="005C2354" w:rsidRPr="004C1778" w:rsidRDefault="00CE0C93" w:rsidP="00CE0C93">
            <w:pPr>
              <w:widowControl w:val="0"/>
              <w:numPr>
                <w:ilvl w:val="0"/>
                <w:numId w:val="2"/>
              </w:numPr>
              <w:pBdr>
                <w:top w:val="nil"/>
                <w:left w:val="nil"/>
                <w:bottom w:val="nil"/>
                <w:right w:val="nil"/>
                <w:between w:val="nil"/>
              </w:pBdr>
              <w:spacing w:line="360" w:lineRule="auto"/>
              <w:ind w:left="0" w:firstLine="284"/>
              <w:jc w:val="both"/>
              <w:rPr>
                <w:rFonts w:ascii="Times New Roman" w:eastAsia="Times New Roman" w:hAnsi="Times New Roman" w:cs="Times New Roman"/>
              </w:rPr>
            </w:pPr>
            <w:r w:rsidRPr="004C1778">
              <w:rPr>
                <w:rFonts w:ascii="Times New Roman" w:eastAsia="Times New Roman" w:hAnsi="Times New Roman" w:cs="Times New Roman"/>
              </w:rPr>
              <w:t>My suggestion would be that people must attain some seminars related to this.</w:t>
            </w:r>
          </w:p>
          <w:p w14:paraId="5D2BA99E" w14:textId="77777777" w:rsidR="005C2354" w:rsidRPr="004C1778" w:rsidRDefault="00CE0C93" w:rsidP="00CE0C93">
            <w:pPr>
              <w:widowControl w:val="0"/>
              <w:numPr>
                <w:ilvl w:val="0"/>
                <w:numId w:val="2"/>
              </w:numPr>
              <w:pBdr>
                <w:top w:val="nil"/>
                <w:left w:val="nil"/>
                <w:bottom w:val="nil"/>
                <w:right w:val="nil"/>
                <w:between w:val="nil"/>
              </w:pBdr>
              <w:spacing w:line="360" w:lineRule="auto"/>
              <w:ind w:left="0" w:firstLine="284"/>
              <w:jc w:val="both"/>
              <w:rPr>
                <w:rFonts w:ascii="Times New Roman" w:eastAsia="Times New Roman" w:hAnsi="Times New Roman" w:cs="Times New Roman"/>
              </w:rPr>
            </w:pPr>
            <w:r w:rsidRPr="004C1778">
              <w:rPr>
                <w:rFonts w:ascii="Times New Roman" w:eastAsia="Times New Roman" w:hAnsi="Times New Roman" w:cs="Times New Roman"/>
              </w:rPr>
              <w:t>Good books are always the best option to change one’s mind.</w:t>
            </w:r>
          </w:p>
        </w:tc>
        <w:tc>
          <w:tcPr>
            <w:tcW w:w="3120" w:type="dxa"/>
            <w:shd w:val="clear" w:color="auto" w:fill="auto"/>
            <w:tcMar>
              <w:top w:w="100" w:type="dxa"/>
              <w:left w:w="100" w:type="dxa"/>
              <w:bottom w:w="100" w:type="dxa"/>
              <w:right w:w="100" w:type="dxa"/>
            </w:tcMar>
          </w:tcPr>
          <w:p w14:paraId="6F16FF1E" w14:textId="77777777" w:rsidR="005C2354" w:rsidRPr="004C1778" w:rsidRDefault="00CE0C93" w:rsidP="00CE0C93">
            <w:pPr>
              <w:widowControl w:val="0"/>
              <w:pBdr>
                <w:top w:val="nil"/>
                <w:left w:val="nil"/>
                <w:bottom w:val="nil"/>
                <w:right w:val="nil"/>
                <w:between w:val="nil"/>
              </w:pBd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Approximately 6 months as the entire world needs to do this.</w:t>
            </w:r>
          </w:p>
        </w:tc>
      </w:tr>
      <w:tr w:rsidR="005C2354" w:rsidRPr="004C1778" w14:paraId="0EEE53A6" w14:textId="77777777">
        <w:tc>
          <w:tcPr>
            <w:tcW w:w="3120" w:type="dxa"/>
            <w:shd w:val="clear" w:color="auto" w:fill="auto"/>
            <w:tcMar>
              <w:top w:w="100" w:type="dxa"/>
              <w:left w:w="100" w:type="dxa"/>
              <w:bottom w:w="100" w:type="dxa"/>
              <w:right w:w="100" w:type="dxa"/>
            </w:tcMar>
          </w:tcPr>
          <w:p w14:paraId="7B104E5D" w14:textId="77777777" w:rsidR="005C2354" w:rsidRPr="004C1778" w:rsidRDefault="00CE0C93" w:rsidP="00CE0C93">
            <w:pPr>
              <w:widowControl w:val="0"/>
              <w:pBdr>
                <w:top w:val="nil"/>
                <w:left w:val="nil"/>
                <w:bottom w:val="nil"/>
                <w:right w:val="nil"/>
                <w:between w:val="nil"/>
              </w:pBd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Collaboration </w:t>
            </w:r>
          </w:p>
        </w:tc>
        <w:tc>
          <w:tcPr>
            <w:tcW w:w="3120" w:type="dxa"/>
            <w:shd w:val="clear" w:color="auto" w:fill="auto"/>
            <w:tcMar>
              <w:top w:w="100" w:type="dxa"/>
              <w:left w:w="100" w:type="dxa"/>
              <w:bottom w:w="100" w:type="dxa"/>
              <w:right w:w="100" w:type="dxa"/>
            </w:tcMar>
          </w:tcPr>
          <w:p w14:paraId="3B9B33A1" w14:textId="77777777" w:rsidR="005C2354" w:rsidRPr="004C1778" w:rsidRDefault="00CE0C93" w:rsidP="00CE0C93">
            <w:pPr>
              <w:widowControl w:val="0"/>
              <w:numPr>
                <w:ilvl w:val="0"/>
                <w:numId w:val="5"/>
              </w:numPr>
              <w:pBdr>
                <w:top w:val="nil"/>
                <w:left w:val="nil"/>
                <w:bottom w:val="nil"/>
                <w:right w:val="nil"/>
                <w:between w:val="nil"/>
              </w:pBdr>
              <w:spacing w:line="360" w:lineRule="auto"/>
              <w:ind w:left="0" w:firstLine="284"/>
              <w:jc w:val="both"/>
              <w:rPr>
                <w:rFonts w:ascii="Times New Roman" w:eastAsia="Times New Roman" w:hAnsi="Times New Roman" w:cs="Times New Roman"/>
              </w:rPr>
            </w:pPr>
            <w:r w:rsidRPr="004C1778">
              <w:rPr>
                <w:rFonts w:ascii="Times New Roman" w:eastAsia="Times New Roman" w:hAnsi="Times New Roman" w:cs="Times New Roman"/>
              </w:rPr>
              <w:t>Firstly, I would like to tell people that they start by collaborating with those people living in their society.</w:t>
            </w:r>
          </w:p>
          <w:p w14:paraId="4C188C6B" w14:textId="77777777" w:rsidR="005C2354" w:rsidRPr="004C1778" w:rsidRDefault="00CE0C93" w:rsidP="00CE0C93">
            <w:pPr>
              <w:widowControl w:val="0"/>
              <w:numPr>
                <w:ilvl w:val="0"/>
                <w:numId w:val="5"/>
              </w:numPr>
              <w:pBdr>
                <w:top w:val="nil"/>
                <w:left w:val="nil"/>
                <w:bottom w:val="nil"/>
                <w:right w:val="nil"/>
                <w:between w:val="nil"/>
              </w:pBdr>
              <w:spacing w:line="360" w:lineRule="auto"/>
              <w:ind w:left="0" w:firstLine="284"/>
              <w:jc w:val="both"/>
              <w:rPr>
                <w:rFonts w:ascii="Times New Roman" w:eastAsia="Times New Roman" w:hAnsi="Times New Roman" w:cs="Times New Roman"/>
              </w:rPr>
            </w:pPr>
            <w:r w:rsidRPr="004C1778">
              <w:rPr>
                <w:rFonts w:ascii="Times New Roman" w:eastAsia="Times New Roman" w:hAnsi="Times New Roman" w:cs="Times New Roman"/>
              </w:rPr>
              <w:t>Then it could be moved to the community and offices as well.</w:t>
            </w:r>
          </w:p>
        </w:tc>
        <w:tc>
          <w:tcPr>
            <w:tcW w:w="3120" w:type="dxa"/>
            <w:shd w:val="clear" w:color="auto" w:fill="auto"/>
            <w:tcMar>
              <w:top w:w="100" w:type="dxa"/>
              <w:left w:w="100" w:type="dxa"/>
              <w:bottom w:w="100" w:type="dxa"/>
              <w:right w:w="100" w:type="dxa"/>
            </w:tcMar>
          </w:tcPr>
          <w:p w14:paraId="64CFB20C" w14:textId="77777777" w:rsidR="005C2354" w:rsidRPr="004C1778" w:rsidRDefault="00CE0C93" w:rsidP="00CE0C93">
            <w:pPr>
              <w:widowControl w:val="0"/>
              <w:pBdr>
                <w:top w:val="nil"/>
                <w:left w:val="nil"/>
                <w:bottom w:val="nil"/>
                <w:right w:val="nil"/>
                <w:between w:val="nil"/>
              </w:pBd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Around 2 months</w:t>
            </w:r>
          </w:p>
        </w:tc>
      </w:tr>
      <w:tr w:rsidR="005C2354" w:rsidRPr="004C1778" w14:paraId="4BEF004F" w14:textId="77777777">
        <w:tc>
          <w:tcPr>
            <w:tcW w:w="3120" w:type="dxa"/>
            <w:shd w:val="clear" w:color="auto" w:fill="auto"/>
            <w:tcMar>
              <w:top w:w="100" w:type="dxa"/>
              <w:left w:w="100" w:type="dxa"/>
              <w:bottom w:w="100" w:type="dxa"/>
              <w:right w:w="100" w:type="dxa"/>
            </w:tcMar>
          </w:tcPr>
          <w:p w14:paraId="680BC040" w14:textId="77777777" w:rsidR="005C2354" w:rsidRPr="004C1778" w:rsidRDefault="00CE0C93" w:rsidP="00CE0C93">
            <w:pPr>
              <w:widowControl w:val="0"/>
              <w:pBdr>
                <w:top w:val="nil"/>
                <w:left w:val="nil"/>
                <w:bottom w:val="nil"/>
                <w:right w:val="nil"/>
                <w:between w:val="nil"/>
              </w:pBd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Participation </w:t>
            </w:r>
          </w:p>
        </w:tc>
        <w:tc>
          <w:tcPr>
            <w:tcW w:w="3120" w:type="dxa"/>
            <w:shd w:val="clear" w:color="auto" w:fill="auto"/>
            <w:tcMar>
              <w:top w:w="100" w:type="dxa"/>
              <w:left w:w="100" w:type="dxa"/>
              <w:bottom w:w="100" w:type="dxa"/>
              <w:right w:w="100" w:type="dxa"/>
            </w:tcMar>
          </w:tcPr>
          <w:p w14:paraId="25DB32E4" w14:textId="77777777" w:rsidR="005C2354" w:rsidRPr="004C1778" w:rsidRDefault="00CE0C93" w:rsidP="00CE0C93">
            <w:pPr>
              <w:widowControl w:val="0"/>
              <w:numPr>
                <w:ilvl w:val="0"/>
                <w:numId w:val="3"/>
              </w:numPr>
              <w:pBdr>
                <w:top w:val="nil"/>
                <w:left w:val="nil"/>
                <w:bottom w:val="nil"/>
                <w:right w:val="nil"/>
                <w:between w:val="nil"/>
              </w:pBdr>
              <w:spacing w:line="360" w:lineRule="auto"/>
              <w:ind w:left="0" w:firstLine="284"/>
              <w:jc w:val="both"/>
              <w:rPr>
                <w:rFonts w:ascii="Times New Roman" w:eastAsia="Times New Roman" w:hAnsi="Times New Roman" w:cs="Times New Roman"/>
              </w:rPr>
            </w:pPr>
            <w:r w:rsidRPr="004C1778">
              <w:rPr>
                <w:rFonts w:ascii="Times New Roman" w:eastAsia="Times New Roman" w:hAnsi="Times New Roman" w:cs="Times New Roman"/>
              </w:rPr>
              <w:t>Some sort of community programs must be held where each person must take an active part.</w:t>
            </w:r>
          </w:p>
        </w:tc>
        <w:tc>
          <w:tcPr>
            <w:tcW w:w="3120" w:type="dxa"/>
            <w:shd w:val="clear" w:color="auto" w:fill="auto"/>
            <w:tcMar>
              <w:top w:w="100" w:type="dxa"/>
              <w:left w:w="100" w:type="dxa"/>
              <w:bottom w:w="100" w:type="dxa"/>
              <w:right w:w="100" w:type="dxa"/>
            </w:tcMar>
          </w:tcPr>
          <w:p w14:paraId="653C0DEC" w14:textId="77777777" w:rsidR="005C2354" w:rsidRPr="004C1778" w:rsidRDefault="00CE0C93" w:rsidP="00CE0C93">
            <w:pPr>
              <w:widowControl w:val="0"/>
              <w:pBdr>
                <w:top w:val="nil"/>
                <w:left w:val="nil"/>
                <w:bottom w:val="nil"/>
                <w:right w:val="nil"/>
                <w:between w:val="nil"/>
              </w:pBd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Around 2 months </w:t>
            </w:r>
          </w:p>
        </w:tc>
      </w:tr>
      <w:tr w:rsidR="005C2354" w:rsidRPr="004C1778" w14:paraId="5D098372" w14:textId="77777777">
        <w:tc>
          <w:tcPr>
            <w:tcW w:w="3120" w:type="dxa"/>
            <w:shd w:val="clear" w:color="auto" w:fill="auto"/>
            <w:tcMar>
              <w:top w:w="100" w:type="dxa"/>
              <w:left w:w="100" w:type="dxa"/>
              <w:bottom w:w="100" w:type="dxa"/>
              <w:right w:w="100" w:type="dxa"/>
            </w:tcMar>
          </w:tcPr>
          <w:p w14:paraId="2AEBADEB" w14:textId="77777777" w:rsidR="005C2354" w:rsidRPr="004C1778" w:rsidRDefault="00CE0C93" w:rsidP="00CE0C93">
            <w:pPr>
              <w:widowControl w:val="0"/>
              <w:pBdr>
                <w:top w:val="nil"/>
                <w:left w:val="nil"/>
                <w:bottom w:val="nil"/>
                <w:right w:val="nil"/>
                <w:between w:val="nil"/>
              </w:pBd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Multi-culturalism </w:t>
            </w:r>
          </w:p>
        </w:tc>
        <w:tc>
          <w:tcPr>
            <w:tcW w:w="3120" w:type="dxa"/>
            <w:shd w:val="clear" w:color="auto" w:fill="auto"/>
            <w:tcMar>
              <w:top w:w="100" w:type="dxa"/>
              <w:left w:w="100" w:type="dxa"/>
              <w:bottom w:w="100" w:type="dxa"/>
              <w:right w:w="100" w:type="dxa"/>
            </w:tcMar>
          </w:tcPr>
          <w:p w14:paraId="2E7BD455" w14:textId="77777777" w:rsidR="005C2354" w:rsidRPr="004C1778" w:rsidRDefault="00CE0C93" w:rsidP="00CE0C93">
            <w:pPr>
              <w:widowControl w:val="0"/>
              <w:numPr>
                <w:ilvl w:val="0"/>
                <w:numId w:val="4"/>
              </w:numPr>
              <w:pBdr>
                <w:top w:val="nil"/>
                <w:left w:val="nil"/>
                <w:bottom w:val="nil"/>
                <w:right w:val="nil"/>
                <w:between w:val="nil"/>
              </w:pBdr>
              <w:spacing w:line="360" w:lineRule="auto"/>
              <w:ind w:left="0"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According to my </w:t>
            </w:r>
            <w:r w:rsidRPr="004C1778">
              <w:rPr>
                <w:rFonts w:ascii="Times New Roman" w:eastAsia="Times New Roman" w:hAnsi="Times New Roman" w:cs="Times New Roman"/>
              </w:rPr>
              <w:lastRenderedPageBreak/>
              <w:t>thoughts, I could say that people must get involved in each and every cultural activity. This is going to help them to mix with different people belonging to a distinct culture.</w:t>
            </w:r>
          </w:p>
          <w:p w14:paraId="5F8D910D" w14:textId="77777777" w:rsidR="005C2354" w:rsidRPr="004C1778" w:rsidRDefault="00CE0C93" w:rsidP="00CE0C93">
            <w:pPr>
              <w:widowControl w:val="0"/>
              <w:numPr>
                <w:ilvl w:val="0"/>
                <w:numId w:val="4"/>
              </w:numPr>
              <w:pBdr>
                <w:top w:val="nil"/>
                <w:left w:val="nil"/>
                <w:bottom w:val="nil"/>
                <w:right w:val="nil"/>
                <w:between w:val="nil"/>
              </w:pBdr>
              <w:spacing w:line="360" w:lineRule="auto"/>
              <w:ind w:left="0" w:firstLine="284"/>
              <w:jc w:val="both"/>
              <w:rPr>
                <w:rFonts w:ascii="Times New Roman" w:eastAsia="Times New Roman" w:hAnsi="Times New Roman" w:cs="Times New Roman"/>
              </w:rPr>
            </w:pPr>
            <w:r w:rsidRPr="004C1778">
              <w:rPr>
                <w:rFonts w:ascii="Times New Roman" w:eastAsia="Times New Roman" w:hAnsi="Times New Roman" w:cs="Times New Roman"/>
              </w:rPr>
              <w:t>Even in a society or community, such small and large activities could be promoted where every member of the society could be motivated as well as encouraged to participate.</w:t>
            </w:r>
          </w:p>
        </w:tc>
        <w:tc>
          <w:tcPr>
            <w:tcW w:w="3120" w:type="dxa"/>
            <w:shd w:val="clear" w:color="auto" w:fill="auto"/>
            <w:tcMar>
              <w:top w:w="100" w:type="dxa"/>
              <w:left w:w="100" w:type="dxa"/>
              <w:bottom w:w="100" w:type="dxa"/>
              <w:right w:w="100" w:type="dxa"/>
            </w:tcMar>
          </w:tcPr>
          <w:p w14:paraId="55028733" w14:textId="77777777" w:rsidR="005C2354" w:rsidRPr="004C1778" w:rsidRDefault="00CE0C93" w:rsidP="00CE0C93">
            <w:pPr>
              <w:widowControl w:val="0"/>
              <w:pBdr>
                <w:top w:val="nil"/>
                <w:left w:val="nil"/>
                <w:bottom w:val="nil"/>
                <w:right w:val="nil"/>
                <w:between w:val="nil"/>
              </w:pBd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lastRenderedPageBreak/>
              <w:t>Around 6 months</w:t>
            </w:r>
          </w:p>
        </w:tc>
      </w:tr>
      <w:tr w:rsidR="005C2354" w:rsidRPr="004C1778" w14:paraId="00461732" w14:textId="77777777">
        <w:tc>
          <w:tcPr>
            <w:tcW w:w="3120" w:type="dxa"/>
            <w:shd w:val="clear" w:color="auto" w:fill="auto"/>
            <w:tcMar>
              <w:top w:w="100" w:type="dxa"/>
              <w:left w:w="100" w:type="dxa"/>
              <w:bottom w:w="100" w:type="dxa"/>
              <w:right w:w="100" w:type="dxa"/>
            </w:tcMar>
          </w:tcPr>
          <w:p w14:paraId="51049709" w14:textId="77777777" w:rsidR="005C2354" w:rsidRPr="004C1778" w:rsidRDefault="00CE0C93" w:rsidP="00CE0C93">
            <w:pPr>
              <w:widowControl w:val="0"/>
              <w:pBdr>
                <w:top w:val="nil"/>
                <w:left w:val="nil"/>
                <w:bottom w:val="nil"/>
                <w:right w:val="nil"/>
                <w:between w:val="nil"/>
              </w:pBd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Right education </w:t>
            </w:r>
          </w:p>
        </w:tc>
        <w:tc>
          <w:tcPr>
            <w:tcW w:w="3120" w:type="dxa"/>
            <w:shd w:val="clear" w:color="auto" w:fill="auto"/>
            <w:tcMar>
              <w:top w:w="100" w:type="dxa"/>
              <w:left w:w="100" w:type="dxa"/>
              <w:bottom w:w="100" w:type="dxa"/>
              <w:right w:w="100" w:type="dxa"/>
            </w:tcMar>
          </w:tcPr>
          <w:p w14:paraId="38232051" w14:textId="18BCB683" w:rsidR="005C2354" w:rsidRPr="004C1778" w:rsidRDefault="00CE0C93" w:rsidP="00CE0C93">
            <w:pPr>
              <w:widowControl w:val="0"/>
              <w:numPr>
                <w:ilvl w:val="0"/>
                <w:numId w:val="6"/>
              </w:numPr>
              <w:pBdr>
                <w:top w:val="nil"/>
                <w:left w:val="nil"/>
                <w:bottom w:val="nil"/>
                <w:right w:val="nil"/>
                <w:between w:val="nil"/>
              </w:pBdr>
              <w:spacing w:line="360" w:lineRule="auto"/>
              <w:ind w:left="0"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Education is one of the biggest </w:t>
            </w:r>
            <w:r w:rsidR="000F27A8" w:rsidRPr="004C1778">
              <w:rPr>
                <w:rFonts w:ascii="Times New Roman" w:eastAsia="Times New Roman" w:hAnsi="Times New Roman" w:cs="Times New Roman"/>
              </w:rPr>
              <w:t>types of knowledge</w:t>
            </w:r>
            <w:r w:rsidRPr="004C1778">
              <w:rPr>
                <w:rFonts w:ascii="Times New Roman" w:eastAsia="Times New Roman" w:hAnsi="Times New Roman" w:cs="Times New Roman"/>
              </w:rPr>
              <w:t xml:space="preserve"> that each must have (Livingston, 2020).</w:t>
            </w:r>
          </w:p>
          <w:p w14:paraId="369B9A6B" w14:textId="77777777" w:rsidR="005C2354" w:rsidRPr="004C1778" w:rsidRDefault="00CE0C93" w:rsidP="00CE0C93">
            <w:pPr>
              <w:widowControl w:val="0"/>
              <w:numPr>
                <w:ilvl w:val="0"/>
                <w:numId w:val="6"/>
              </w:numPr>
              <w:pBdr>
                <w:top w:val="nil"/>
                <w:left w:val="nil"/>
                <w:bottom w:val="nil"/>
                <w:right w:val="nil"/>
                <w:between w:val="nil"/>
              </w:pBdr>
              <w:spacing w:line="360" w:lineRule="auto"/>
              <w:ind w:left="0"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I think that from childhood itself, children should be trained in such a manner that they in their later years would not be believing in racism and would support unity.  </w:t>
            </w:r>
          </w:p>
        </w:tc>
        <w:tc>
          <w:tcPr>
            <w:tcW w:w="3120" w:type="dxa"/>
            <w:shd w:val="clear" w:color="auto" w:fill="auto"/>
            <w:tcMar>
              <w:top w:w="100" w:type="dxa"/>
              <w:left w:w="100" w:type="dxa"/>
              <w:bottom w:w="100" w:type="dxa"/>
              <w:right w:w="100" w:type="dxa"/>
            </w:tcMar>
          </w:tcPr>
          <w:p w14:paraId="0A7FD04B" w14:textId="77777777" w:rsidR="005C2354" w:rsidRPr="004C1778" w:rsidRDefault="00CE0C93" w:rsidP="00CE0C93">
            <w:pPr>
              <w:widowControl w:val="0"/>
              <w:pBdr>
                <w:top w:val="nil"/>
                <w:left w:val="nil"/>
                <w:bottom w:val="nil"/>
                <w:right w:val="nil"/>
                <w:between w:val="nil"/>
              </w:pBd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For the children it must be from a very younger age till they acquire the knowledge. </w:t>
            </w:r>
          </w:p>
          <w:p w14:paraId="6466836B" w14:textId="77777777" w:rsidR="005C2354" w:rsidRPr="004C1778" w:rsidRDefault="005C2354" w:rsidP="00CE0C93">
            <w:pPr>
              <w:widowControl w:val="0"/>
              <w:pBdr>
                <w:top w:val="nil"/>
                <w:left w:val="nil"/>
                <w:bottom w:val="nil"/>
                <w:right w:val="nil"/>
                <w:between w:val="nil"/>
              </w:pBdr>
              <w:spacing w:line="360" w:lineRule="auto"/>
              <w:ind w:firstLine="284"/>
              <w:jc w:val="both"/>
              <w:rPr>
                <w:rFonts w:ascii="Times New Roman" w:eastAsia="Times New Roman" w:hAnsi="Times New Roman" w:cs="Times New Roman"/>
              </w:rPr>
            </w:pPr>
          </w:p>
          <w:p w14:paraId="4BCC8639" w14:textId="77777777" w:rsidR="005C2354" w:rsidRPr="004C1778" w:rsidRDefault="00CE0C93" w:rsidP="00CE0C93">
            <w:pPr>
              <w:widowControl w:val="0"/>
              <w:pBdr>
                <w:top w:val="nil"/>
                <w:left w:val="nil"/>
                <w:bottom w:val="nil"/>
                <w:right w:val="nil"/>
                <w:between w:val="nil"/>
              </w:pBd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But for the adults, it might take around 3 to 4 months.</w:t>
            </w:r>
          </w:p>
        </w:tc>
      </w:tr>
      <w:tr w:rsidR="005C2354" w:rsidRPr="004C1778" w14:paraId="78958FD1" w14:textId="77777777">
        <w:tc>
          <w:tcPr>
            <w:tcW w:w="3120" w:type="dxa"/>
            <w:shd w:val="clear" w:color="auto" w:fill="auto"/>
            <w:tcMar>
              <w:top w:w="100" w:type="dxa"/>
              <w:left w:w="100" w:type="dxa"/>
              <w:bottom w:w="100" w:type="dxa"/>
              <w:right w:w="100" w:type="dxa"/>
            </w:tcMar>
          </w:tcPr>
          <w:p w14:paraId="1BF48E84" w14:textId="77777777" w:rsidR="005C2354" w:rsidRPr="004C1778" w:rsidRDefault="00CE0C93" w:rsidP="00CE0C93">
            <w:pPr>
              <w:widowControl w:val="0"/>
              <w:pBdr>
                <w:top w:val="nil"/>
                <w:left w:val="nil"/>
                <w:bottom w:val="nil"/>
                <w:right w:val="nil"/>
                <w:between w:val="nil"/>
              </w:pBd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Anti-racism training </w:t>
            </w:r>
            <w:proofErr w:type="spellStart"/>
            <w:r w:rsidRPr="004C1778">
              <w:rPr>
                <w:rFonts w:ascii="Times New Roman" w:eastAsia="Times New Roman" w:hAnsi="Times New Roman" w:cs="Times New Roman"/>
              </w:rPr>
              <w:t>programme</w:t>
            </w:r>
            <w:proofErr w:type="spellEnd"/>
          </w:p>
        </w:tc>
        <w:tc>
          <w:tcPr>
            <w:tcW w:w="3120" w:type="dxa"/>
            <w:shd w:val="clear" w:color="auto" w:fill="auto"/>
            <w:tcMar>
              <w:top w:w="100" w:type="dxa"/>
              <w:left w:w="100" w:type="dxa"/>
              <w:bottom w:w="100" w:type="dxa"/>
              <w:right w:w="100" w:type="dxa"/>
            </w:tcMar>
          </w:tcPr>
          <w:p w14:paraId="100C1E06" w14:textId="77777777" w:rsidR="005C2354" w:rsidRPr="004C1778" w:rsidRDefault="00CE0C93" w:rsidP="00CE0C93">
            <w:pPr>
              <w:widowControl w:val="0"/>
              <w:numPr>
                <w:ilvl w:val="0"/>
                <w:numId w:val="1"/>
              </w:numPr>
              <w:pBdr>
                <w:top w:val="nil"/>
                <w:left w:val="nil"/>
                <w:bottom w:val="nil"/>
                <w:right w:val="nil"/>
                <w:between w:val="nil"/>
              </w:pBdr>
              <w:spacing w:line="360" w:lineRule="auto"/>
              <w:ind w:left="0" w:firstLine="284"/>
              <w:jc w:val="both"/>
              <w:rPr>
                <w:rFonts w:ascii="Times New Roman" w:eastAsia="Times New Roman" w:hAnsi="Times New Roman" w:cs="Times New Roman"/>
              </w:rPr>
            </w:pPr>
            <w:r w:rsidRPr="004C1778">
              <w:rPr>
                <w:rFonts w:ascii="Times New Roman" w:eastAsia="Times New Roman" w:hAnsi="Times New Roman" w:cs="Times New Roman"/>
              </w:rPr>
              <w:t>In such programs, individuals must be provided with all the knowledge that states that in unity they can achieve anything.</w:t>
            </w:r>
          </w:p>
          <w:p w14:paraId="3BE8734B" w14:textId="77777777" w:rsidR="005C2354" w:rsidRPr="004C1778" w:rsidRDefault="00CE0C93" w:rsidP="00CE0C93">
            <w:pPr>
              <w:widowControl w:val="0"/>
              <w:numPr>
                <w:ilvl w:val="0"/>
                <w:numId w:val="1"/>
              </w:numPr>
              <w:pBdr>
                <w:top w:val="nil"/>
                <w:left w:val="nil"/>
                <w:bottom w:val="nil"/>
                <w:right w:val="nil"/>
                <w:between w:val="nil"/>
              </w:pBdr>
              <w:spacing w:line="360" w:lineRule="auto"/>
              <w:ind w:left="0" w:firstLine="284"/>
              <w:jc w:val="both"/>
              <w:rPr>
                <w:rFonts w:ascii="Times New Roman" w:eastAsia="Times New Roman" w:hAnsi="Times New Roman" w:cs="Times New Roman"/>
              </w:rPr>
            </w:pPr>
            <w:r w:rsidRPr="004C1778">
              <w:rPr>
                <w:rFonts w:ascii="Times New Roman" w:eastAsia="Times New Roman" w:hAnsi="Times New Roman" w:cs="Times New Roman"/>
              </w:rPr>
              <w:t>I think so that with such programs people could be able to gain real meaning and understand the suffering of those who are facing racism issues.</w:t>
            </w:r>
          </w:p>
        </w:tc>
        <w:tc>
          <w:tcPr>
            <w:tcW w:w="3120" w:type="dxa"/>
            <w:shd w:val="clear" w:color="auto" w:fill="auto"/>
            <w:tcMar>
              <w:top w:w="100" w:type="dxa"/>
              <w:left w:w="100" w:type="dxa"/>
              <w:bottom w:w="100" w:type="dxa"/>
              <w:right w:w="100" w:type="dxa"/>
            </w:tcMar>
          </w:tcPr>
          <w:p w14:paraId="5F9BD70A" w14:textId="77777777" w:rsidR="005C2354" w:rsidRPr="004C1778" w:rsidRDefault="00CE0C93" w:rsidP="00CE0C93">
            <w:pPr>
              <w:widowControl w:val="0"/>
              <w:pBdr>
                <w:top w:val="nil"/>
                <w:left w:val="nil"/>
                <w:bottom w:val="nil"/>
                <w:right w:val="nil"/>
                <w:between w:val="nil"/>
              </w:pBd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Around 4 months</w:t>
            </w:r>
          </w:p>
        </w:tc>
      </w:tr>
    </w:tbl>
    <w:p w14:paraId="1CBB486D" w14:textId="77777777" w:rsidR="005C2354" w:rsidRPr="004C1778" w:rsidRDefault="005C2354" w:rsidP="00CE0C93">
      <w:pPr>
        <w:spacing w:line="360" w:lineRule="auto"/>
        <w:ind w:firstLine="284"/>
        <w:jc w:val="both"/>
        <w:rPr>
          <w:rFonts w:ascii="Times New Roman" w:eastAsia="Times New Roman" w:hAnsi="Times New Roman" w:cs="Times New Roman"/>
        </w:rPr>
      </w:pPr>
    </w:p>
    <w:p w14:paraId="4F9A51EE" w14:textId="77777777" w:rsidR="00CE0C93" w:rsidRPr="004C1778" w:rsidRDefault="00CE0C93" w:rsidP="00CE0C93">
      <w:pPr>
        <w:pStyle w:val="Heading1"/>
        <w:spacing w:line="360" w:lineRule="auto"/>
        <w:ind w:firstLine="284"/>
        <w:jc w:val="center"/>
        <w:rPr>
          <w:rFonts w:ascii="Times New Roman" w:eastAsia="Times New Roman" w:hAnsi="Times New Roman" w:cs="Times New Roman"/>
          <w:b/>
          <w:sz w:val="22"/>
          <w:szCs w:val="22"/>
        </w:rPr>
      </w:pPr>
      <w:r w:rsidRPr="004C1778">
        <w:rPr>
          <w:rFonts w:ascii="Times New Roman" w:eastAsia="Times New Roman" w:hAnsi="Times New Roman" w:cs="Times New Roman"/>
          <w:b/>
          <w:sz w:val="22"/>
          <w:szCs w:val="22"/>
        </w:rPr>
        <w:br w:type="page"/>
      </w:r>
    </w:p>
    <w:p w14:paraId="57D64F0B" w14:textId="60704F2D" w:rsidR="005C2354" w:rsidRPr="004C1778" w:rsidRDefault="00CE0C93" w:rsidP="00CE0C93">
      <w:pPr>
        <w:pStyle w:val="Heading1"/>
        <w:spacing w:line="360" w:lineRule="auto"/>
        <w:ind w:firstLine="284"/>
        <w:jc w:val="center"/>
        <w:rPr>
          <w:rFonts w:ascii="Times New Roman" w:eastAsia="Times New Roman" w:hAnsi="Times New Roman" w:cs="Times New Roman"/>
          <w:b/>
          <w:sz w:val="22"/>
          <w:szCs w:val="22"/>
        </w:rPr>
      </w:pPr>
      <w:bookmarkStart w:id="2" w:name="_Toc110236312"/>
      <w:r w:rsidRPr="004C1778">
        <w:rPr>
          <w:rFonts w:ascii="Times New Roman" w:eastAsia="Times New Roman" w:hAnsi="Times New Roman" w:cs="Times New Roman"/>
          <w:b/>
          <w:sz w:val="22"/>
          <w:szCs w:val="22"/>
        </w:rPr>
        <w:lastRenderedPageBreak/>
        <w:t>Conclusion</w:t>
      </w:r>
      <w:bookmarkEnd w:id="2"/>
    </w:p>
    <w:p w14:paraId="275584B5" w14:textId="77777777" w:rsidR="00CE0C93" w:rsidRPr="004C1778" w:rsidRDefault="00CE0C93" w:rsidP="00CE0C93">
      <w:pPr>
        <w:rPr>
          <w:rFonts w:ascii="Times New Roman" w:hAnsi="Times New Roman" w:cs="Times New Roman"/>
        </w:rPr>
      </w:pPr>
    </w:p>
    <w:p w14:paraId="0D0D3FB9" w14:textId="77777777" w:rsidR="00CE0C93"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Therefore, to conclude the report, I would like to say that race equality is very essential for any company as it drives the success of the company to a huge extent. Therefore, the organization must take the severe and urgent initiative to provide each and every employee of the organization same and equal benefits. </w:t>
      </w:r>
    </w:p>
    <w:p w14:paraId="041A97F8" w14:textId="77777777" w:rsidR="00CE0C93"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This is not only going to foster a good and healthy relationship among each and every employee but also cooperation and collaboration among all will help the organization to receive an abundance of advantages and this would be leading to a higher rate of productivity along with an increase in the rate of profit. In this report, I have suggested some strategies following which not only the organizations will get the benefit but also the entire universe will be an active part of it. </w:t>
      </w:r>
    </w:p>
    <w:p w14:paraId="53A343D8" w14:textId="505265DC" w:rsidR="005C2354"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If unity among all people university is succeeded then surely, no one has to look back - progress and development will be automatic. </w:t>
      </w:r>
    </w:p>
    <w:p w14:paraId="396E900F" w14:textId="77777777" w:rsidR="005C2354" w:rsidRPr="004C1778" w:rsidRDefault="005C2354" w:rsidP="00CE0C93">
      <w:pPr>
        <w:spacing w:line="360" w:lineRule="auto"/>
        <w:ind w:firstLine="284"/>
        <w:jc w:val="both"/>
        <w:rPr>
          <w:rFonts w:ascii="Times New Roman" w:eastAsia="Times New Roman" w:hAnsi="Times New Roman" w:cs="Times New Roman"/>
        </w:rPr>
      </w:pPr>
    </w:p>
    <w:p w14:paraId="61995A13" w14:textId="77777777" w:rsidR="005C2354" w:rsidRPr="004C1778" w:rsidRDefault="00CE0C93" w:rsidP="00CE0C93">
      <w:pPr>
        <w:spacing w:line="360" w:lineRule="auto"/>
        <w:ind w:firstLine="284"/>
        <w:jc w:val="both"/>
        <w:rPr>
          <w:rFonts w:ascii="Times New Roman" w:eastAsia="Times New Roman" w:hAnsi="Times New Roman" w:cs="Times New Roman"/>
        </w:rPr>
      </w:pPr>
      <w:r w:rsidRPr="004C1778">
        <w:rPr>
          <w:rFonts w:ascii="Times New Roman" w:hAnsi="Times New Roman" w:cs="Times New Roman"/>
        </w:rPr>
        <w:br w:type="page"/>
      </w:r>
    </w:p>
    <w:p w14:paraId="532187CF" w14:textId="2A6CFD58" w:rsidR="005C2354" w:rsidRPr="004C1778" w:rsidRDefault="00CE0C93" w:rsidP="00CE0C93">
      <w:pPr>
        <w:pStyle w:val="Heading1"/>
        <w:spacing w:line="360" w:lineRule="auto"/>
        <w:ind w:firstLine="284"/>
        <w:jc w:val="center"/>
        <w:rPr>
          <w:rFonts w:ascii="Times New Roman" w:eastAsia="Times New Roman" w:hAnsi="Times New Roman" w:cs="Times New Roman"/>
          <w:b/>
          <w:sz w:val="22"/>
          <w:szCs w:val="22"/>
        </w:rPr>
      </w:pPr>
      <w:bookmarkStart w:id="3" w:name="_Toc110236313"/>
      <w:r w:rsidRPr="004C1778">
        <w:rPr>
          <w:rFonts w:ascii="Times New Roman" w:eastAsia="Times New Roman" w:hAnsi="Times New Roman" w:cs="Times New Roman"/>
          <w:b/>
          <w:sz w:val="22"/>
          <w:szCs w:val="22"/>
        </w:rPr>
        <w:lastRenderedPageBreak/>
        <w:t>References</w:t>
      </w:r>
      <w:bookmarkEnd w:id="3"/>
    </w:p>
    <w:p w14:paraId="323FE459" w14:textId="77777777" w:rsidR="00CE0C93" w:rsidRPr="004C1778" w:rsidRDefault="00CE0C93" w:rsidP="00CE0C93">
      <w:pPr>
        <w:rPr>
          <w:rFonts w:ascii="Times New Roman" w:hAnsi="Times New Roman" w:cs="Times New Roman"/>
        </w:rPr>
      </w:pPr>
    </w:p>
    <w:p w14:paraId="4863E22C" w14:textId="4BA5B913" w:rsidR="005C2354" w:rsidRPr="004C1778" w:rsidRDefault="00CE0C93" w:rsidP="00CE0C93">
      <w:pPr>
        <w:pStyle w:val="ListParagraph"/>
        <w:numPr>
          <w:ilvl w:val="0"/>
          <w:numId w:val="7"/>
        </w:numPr>
        <w:spacing w:line="360" w:lineRule="auto"/>
        <w:ind w:left="0" w:firstLine="284"/>
        <w:jc w:val="both"/>
        <w:rPr>
          <w:rFonts w:ascii="Times New Roman" w:eastAsia="Times New Roman" w:hAnsi="Times New Roman" w:cs="Times New Roman"/>
        </w:rPr>
      </w:pPr>
      <w:r w:rsidRPr="004C1778">
        <w:rPr>
          <w:rFonts w:ascii="Times New Roman" w:eastAsia="Times New Roman" w:hAnsi="Times New Roman" w:cs="Times New Roman"/>
        </w:rPr>
        <w:t>BITC, 2022.</w:t>
      </w:r>
      <w:r w:rsidRPr="004C1778">
        <w:rPr>
          <w:rFonts w:ascii="Times New Roman" w:eastAsia="Times New Roman" w:hAnsi="Times New Roman" w:cs="Times New Roman"/>
          <w:i/>
        </w:rPr>
        <w:t xml:space="preserve"> KPMG: Promoting a culture of allyship to drive race equality</w:t>
      </w:r>
      <w:r w:rsidRPr="004C1778">
        <w:rPr>
          <w:rFonts w:ascii="Times New Roman" w:eastAsia="Times New Roman" w:hAnsi="Times New Roman" w:cs="Times New Roman"/>
        </w:rPr>
        <w:t>. Available at -</w:t>
      </w:r>
      <w:hyperlink r:id="rId7">
        <w:r w:rsidRPr="004C1778">
          <w:rPr>
            <w:rFonts w:ascii="Times New Roman" w:eastAsia="Times New Roman" w:hAnsi="Times New Roman" w:cs="Times New Roman"/>
          </w:rPr>
          <w:t xml:space="preserve"> </w:t>
        </w:r>
      </w:hyperlink>
      <w:hyperlink r:id="rId8">
        <w:r w:rsidRPr="004C1778">
          <w:rPr>
            <w:rFonts w:ascii="Times New Roman" w:eastAsia="Times New Roman" w:hAnsi="Times New Roman" w:cs="Times New Roman"/>
            <w:color w:val="1155CC"/>
            <w:u w:val="single"/>
          </w:rPr>
          <w:t>https://www.bitc.org.uk/case-study/kpmg-allyship-to-drive-race-equality/</w:t>
        </w:r>
      </w:hyperlink>
      <w:r w:rsidRPr="004C1778">
        <w:rPr>
          <w:rFonts w:ascii="Times New Roman" w:eastAsia="Times New Roman" w:hAnsi="Times New Roman" w:cs="Times New Roman"/>
        </w:rPr>
        <w:t xml:space="preserve"> (accessed on 18 July 2022).</w:t>
      </w:r>
    </w:p>
    <w:p w14:paraId="3AE880E2" w14:textId="52F35869" w:rsidR="005C2354" w:rsidRPr="004C1778" w:rsidRDefault="00CE0C93" w:rsidP="00CE0C93">
      <w:pPr>
        <w:pStyle w:val="ListParagraph"/>
        <w:numPr>
          <w:ilvl w:val="0"/>
          <w:numId w:val="7"/>
        </w:numPr>
        <w:spacing w:line="360" w:lineRule="auto"/>
        <w:ind w:left="0" w:firstLine="284"/>
        <w:jc w:val="both"/>
        <w:rPr>
          <w:rFonts w:ascii="Times New Roman" w:eastAsia="Times New Roman" w:hAnsi="Times New Roman" w:cs="Times New Roman"/>
        </w:rPr>
      </w:pPr>
      <w:r w:rsidRPr="004C1778">
        <w:rPr>
          <w:rFonts w:ascii="Times New Roman" w:eastAsia="Times New Roman" w:hAnsi="Times New Roman" w:cs="Times New Roman"/>
        </w:rPr>
        <w:t>KPMG, 2022. Home. Available at -</w:t>
      </w:r>
      <w:hyperlink r:id="rId9">
        <w:r w:rsidRPr="004C1778">
          <w:rPr>
            <w:rFonts w:ascii="Times New Roman" w:eastAsia="Times New Roman" w:hAnsi="Times New Roman" w:cs="Times New Roman"/>
            <w:color w:val="1155CC"/>
            <w:u w:val="single"/>
          </w:rPr>
          <w:t>https://home.kpmg/xx/en/home.html</w:t>
        </w:r>
      </w:hyperlink>
      <w:r w:rsidRPr="004C1778">
        <w:rPr>
          <w:rFonts w:ascii="Times New Roman" w:eastAsia="Times New Roman" w:hAnsi="Times New Roman" w:cs="Times New Roman"/>
        </w:rPr>
        <w:t xml:space="preserve"> (accessed on 18 July 2022).</w:t>
      </w:r>
    </w:p>
    <w:p w14:paraId="04A54236" w14:textId="47F2A3FF" w:rsidR="005C2354" w:rsidRPr="004C1778" w:rsidRDefault="00CE0C93" w:rsidP="00CE0C93">
      <w:pPr>
        <w:pStyle w:val="ListParagraph"/>
        <w:numPr>
          <w:ilvl w:val="0"/>
          <w:numId w:val="7"/>
        </w:numPr>
        <w:spacing w:line="360" w:lineRule="auto"/>
        <w:ind w:left="0" w:firstLine="284"/>
        <w:jc w:val="both"/>
        <w:rPr>
          <w:rFonts w:ascii="Times New Roman" w:eastAsia="Times New Roman" w:hAnsi="Times New Roman" w:cs="Times New Roman"/>
        </w:rPr>
      </w:pPr>
      <w:r w:rsidRPr="004C1778">
        <w:rPr>
          <w:rFonts w:ascii="Times New Roman" w:eastAsia="Times New Roman" w:hAnsi="Times New Roman" w:cs="Times New Roman"/>
        </w:rPr>
        <w:t>Livingston, R., 2020. How to promote racial equity in the workplace. Harvard Business Review, 98(5), pp.64-72. (</w:t>
      </w:r>
      <w:proofErr w:type="gramStart"/>
      <w:r w:rsidRPr="004C1778">
        <w:rPr>
          <w:rFonts w:ascii="Times New Roman" w:eastAsia="Times New Roman" w:hAnsi="Times New Roman" w:cs="Times New Roman"/>
        </w:rPr>
        <w:t>accessed</w:t>
      </w:r>
      <w:proofErr w:type="gramEnd"/>
      <w:r w:rsidRPr="004C1778">
        <w:rPr>
          <w:rFonts w:ascii="Times New Roman" w:eastAsia="Times New Roman" w:hAnsi="Times New Roman" w:cs="Times New Roman"/>
        </w:rPr>
        <w:t xml:space="preserve"> on 20 July 2022).</w:t>
      </w:r>
    </w:p>
    <w:p w14:paraId="52E9B881" w14:textId="5B7951B2" w:rsidR="005C2354" w:rsidRPr="004C1778" w:rsidRDefault="00CE0C93" w:rsidP="00CE0C93">
      <w:pPr>
        <w:pStyle w:val="ListParagraph"/>
        <w:numPr>
          <w:ilvl w:val="0"/>
          <w:numId w:val="7"/>
        </w:numPr>
        <w:spacing w:line="360" w:lineRule="auto"/>
        <w:ind w:left="0" w:firstLine="284"/>
        <w:jc w:val="both"/>
        <w:rPr>
          <w:rFonts w:ascii="Times New Roman" w:eastAsia="Times New Roman" w:hAnsi="Times New Roman" w:cs="Times New Roman"/>
        </w:rPr>
      </w:pPr>
      <w:r w:rsidRPr="004C1778">
        <w:rPr>
          <w:rFonts w:ascii="Times New Roman" w:eastAsia="Times New Roman" w:hAnsi="Times New Roman" w:cs="Times New Roman"/>
        </w:rPr>
        <w:t>Gibson, R., 2021. Bridge the Culture Gaps: A toolkit for effective collaboration in the diverse, global workplace. Hachette UK. (</w:t>
      </w:r>
      <w:proofErr w:type="gramStart"/>
      <w:r w:rsidRPr="004C1778">
        <w:rPr>
          <w:rFonts w:ascii="Times New Roman" w:eastAsia="Times New Roman" w:hAnsi="Times New Roman" w:cs="Times New Roman"/>
        </w:rPr>
        <w:t>accessed</w:t>
      </w:r>
      <w:proofErr w:type="gramEnd"/>
      <w:r w:rsidRPr="004C1778">
        <w:rPr>
          <w:rFonts w:ascii="Times New Roman" w:eastAsia="Times New Roman" w:hAnsi="Times New Roman" w:cs="Times New Roman"/>
        </w:rPr>
        <w:t xml:space="preserve"> on 20 July 2022).</w:t>
      </w:r>
    </w:p>
    <w:p w14:paraId="6B58111D" w14:textId="624ECEED" w:rsidR="005C2354" w:rsidRPr="004C1778" w:rsidRDefault="00CE0C93" w:rsidP="00CE0C93">
      <w:pPr>
        <w:pStyle w:val="ListParagraph"/>
        <w:numPr>
          <w:ilvl w:val="0"/>
          <w:numId w:val="7"/>
        </w:numPr>
        <w:spacing w:line="360" w:lineRule="auto"/>
        <w:ind w:left="0" w:firstLine="284"/>
        <w:jc w:val="both"/>
        <w:rPr>
          <w:rFonts w:ascii="Times New Roman" w:eastAsia="Times New Roman" w:hAnsi="Times New Roman" w:cs="Times New Roman"/>
        </w:rPr>
      </w:pPr>
      <w:r w:rsidRPr="004C1778">
        <w:rPr>
          <w:rFonts w:ascii="Times New Roman" w:eastAsia="Times New Roman" w:hAnsi="Times New Roman" w:cs="Times New Roman"/>
        </w:rPr>
        <w:t xml:space="preserve">HBR, 2020. </w:t>
      </w:r>
      <w:r w:rsidRPr="004C1778">
        <w:rPr>
          <w:rFonts w:ascii="Times New Roman" w:eastAsia="Times New Roman" w:hAnsi="Times New Roman" w:cs="Times New Roman"/>
          <w:i/>
        </w:rPr>
        <w:t>How to Promote Racial Equity in the Workplace.</w:t>
      </w:r>
      <w:r w:rsidRPr="004C1778">
        <w:rPr>
          <w:rFonts w:ascii="Times New Roman" w:eastAsia="Times New Roman" w:hAnsi="Times New Roman" w:cs="Times New Roman"/>
        </w:rPr>
        <w:t xml:space="preserve"> Available at -</w:t>
      </w:r>
      <w:hyperlink r:id="rId10">
        <w:r w:rsidRPr="004C1778">
          <w:rPr>
            <w:rFonts w:ascii="Times New Roman" w:eastAsia="Times New Roman" w:hAnsi="Times New Roman" w:cs="Times New Roman"/>
          </w:rPr>
          <w:t xml:space="preserve"> </w:t>
        </w:r>
      </w:hyperlink>
      <w:hyperlink r:id="rId11">
        <w:r w:rsidRPr="004C1778">
          <w:rPr>
            <w:rFonts w:ascii="Times New Roman" w:eastAsia="Times New Roman" w:hAnsi="Times New Roman" w:cs="Times New Roman"/>
            <w:color w:val="1155CC"/>
            <w:u w:val="single"/>
          </w:rPr>
          <w:t>https://hbr.org/2020/09/how-to-promote-racial-equity-in-the-workplace</w:t>
        </w:r>
      </w:hyperlink>
      <w:r w:rsidRPr="004C1778">
        <w:rPr>
          <w:rFonts w:ascii="Times New Roman" w:eastAsia="Times New Roman" w:hAnsi="Times New Roman" w:cs="Times New Roman"/>
        </w:rPr>
        <w:t xml:space="preserve"> (accessed on 22 July 2022).</w:t>
      </w:r>
    </w:p>
    <w:p w14:paraId="2C958716" w14:textId="537FEA1B" w:rsidR="005C2354" w:rsidRPr="004C1778" w:rsidRDefault="005C2354" w:rsidP="00CE0C93">
      <w:pPr>
        <w:spacing w:before="240" w:after="240" w:line="360" w:lineRule="auto"/>
        <w:ind w:firstLine="284"/>
        <w:jc w:val="both"/>
        <w:rPr>
          <w:rFonts w:ascii="Times New Roman" w:eastAsia="Times New Roman" w:hAnsi="Times New Roman" w:cs="Times New Roman"/>
        </w:rPr>
      </w:pPr>
    </w:p>
    <w:p w14:paraId="7F6C3313" w14:textId="77777777" w:rsidR="005C2354" w:rsidRPr="004C1778" w:rsidRDefault="005C2354" w:rsidP="00CE0C93">
      <w:pPr>
        <w:spacing w:line="360" w:lineRule="auto"/>
        <w:ind w:firstLine="284"/>
        <w:jc w:val="both"/>
        <w:rPr>
          <w:rFonts w:ascii="Times New Roman" w:eastAsia="Times New Roman" w:hAnsi="Times New Roman" w:cs="Times New Roman"/>
        </w:rPr>
      </w:pPr>
    </w:p>
    <w:p w14:paraId="74F0692B" w14:textId="77777777" w:rsidR="005C2354" w:rsidRPr="004C1778" w:rsidRDefault="005C2354" w:rsidP="00CE0C93">
      <w:pPr>
        <w:spacing w:line="360" w:lineRule="auto"/>
        <w:ind w:firstLine="284"/>
        <w:jc w:val="both"/>
        <w:rPr>
          <w:rFonts w:ascii="Times New Roman" w:eastAsia="Times New Roman" w:hAnsi="Times New Roman" w:cs="Times New Roman"/>
        </w:rPr>
      </w:pPr>
    </w:p>
    <w:sectPr w:rsidR="005C2354" w:rsidRPr="004C177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91C38"/>
    <w:multiLevelType w:val="multilevel"/>
    <w:tmpl w:val="722C76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1F283E"/>
    <w:multiLevelType w:val="multilevel"/>
    <w:tmpl w:val="F9F846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9867AA1"/>
    <w:multiLevelType w:val="multilevel"/>
    <w:tmpl w:val="7456AA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A7E0084"/>
    <w:multiLevelType w:val="hybridMultilevel"/>
    <w:tmpl w:val="FE1C1900"/>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4" w15:restartNumberingAfterBreak="0">
    <w:nsid w:val="537F7D75"/>
    <w:multiLevelType w:val="hybridMultilevel"/>
    <w:tmpl w:val="8B0816EC"/>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5" w15:restartNumberingAfterBreak="0">
    <w:nsid w:val="58AC0E4E"/>
    <w:multiLevelType w:val="multilevel"/>
    <w:tmpl w:val="0BA87F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E8A2CB8"/>
    <w:multiLevelType w:val="multilevel"/>
    <w:tmpl w:val="7FB81D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964407E"/>
    <w:multiLevelType w:val="multilevel"/>
    <w:tmpl w:val="A59E47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56508491">
    <w:abstractNumId w:val="7"/>
  </w:num>
  <w:num w:numId="2" w16cid:durableId="984313079">
    <w:abstractNumId w:val="0"/>
  </w:num>
  <w:num w:numId="3" w16cid:durableId="1191186216">
    <w:abstractNumId w:val="2"/>
  </w:num>
  <w:num w:numId="4" w16cid:durableId="622426477">
    <w:abstractNumId w:val="1"/>
  </w:num>
  <w:num w:numId="5" w16cid:durableId="816534605">
    <w:abstractNumId w:val="6"/>
  </w:num>
  <w:num w:numId="6" w16cid:durableId="415635655">
    <w:abstractNumId w:val="5"/>
  </w:num>
  <w:num w:numId="7" w16cid:durableId="639844448">
    <w:abstractNumId w:val="4"/>
  </w:num>
  <w:num w:numId="8" w16cid:durableId="5804068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2354"/>
    <w:rsid w:val="000F27A8"/>
    <w:rsid w:val="001A7C98"/>
    <w:rsid w:val="004C1778"/>
    <w:rsid w:val="005C2354"/>
    <w:rsid w:val="00CE0C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0FDEA"/>
  <w15:docId w15:val="{8847A9F5-14C6-2F4C-8914-FBC32D166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unhideWhenUsed/>
    <w:rsid w:val="00CE0C93"/>
    <w:pPr>
      <w:spacing w:before="100" w:beforeAutospacing="1" w:after="100" w:afterAutospacing="1" w:line="240" w:lineRule="auto"/>
    </w:pPr>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CE0C93"/>
    <w:pPr>
      <w:ind w:left="720"/>
      <w:contextualSpacing/>
    </w:pPr>
  </w:style>
  <w:style w:type="paragraph" w:styleId="TOC1">
    <w:name w:val="toc 1"/>
    <w:basedOn w:val="Normal"/>
    <w:next w:val="Normal"/>
    <w:autoRedefine/>
    <w:uiPriority w:val="39"/>
    <w:unhideWhenUsed/>
    <w:rsid w:val="000F27A8"/>
    <w:pPr>
      <w:spacing w:before="120"/>
    </w:pPr>
    <w:rPr>
      <w:rFonts w:asciiTheme="minorHAnsi" w:hAnsiTheme="minorHAnsi"/>
      <w:b/>
      <w:bCs/>
      <w:i/>
      <w:iCs/>
      <w:sz w:val="24"/>
      <w:szCs w:val="24"/>
    </w:rPr>
  </w:style>
  <w:style w:type="character" w:styleId="Hyperlink">
    <w:name w:val="Hyperlink"/>
    <w:basedOn w:val="DefaultParagraphFont"/>
    <w:uiPriority w:val="99"/>
    <w:unhideWhenUsed/>
    <w:rsid w:val="000F27A8"/>
    <w:rPr>
      <w:color w:val="0000FF" w:themeColor="hyperlink"/>
      <w:u w:val="single"/>
    </w:rPr>
  </w:style>
  <w:style w:type="paragraph" w:styleId="TOCHeading">
    <w:name w:val="TOC Heading"/>
    <w:basedOn w:val="Heading1"/>
    <w:next w:val="Normal"/>
    <w:uiPriority w:val="39"/>
    <w:unhideWhenUsed/>
    <w:qFormat/>
    <w:rsid w:val="000F27A8"/>
    <w:pPr>
      <w:spacing w:before="480" w:after="0"/>
      <w:outlineLvl w:val="9"/>
    </w:pPr>
    <w:rPr>
      <w:rFonts w:asciiTheme="majorHAnsi" w:eastAsiaTheme="majorEastAsia" w:hAnsiTheme="majorHAnsi" w:cstheme="majorBidi"/>
      <w:b/>
      <w:bCs/>
      <w:color w:val="365F91" w:themeColor="accent1" w:themeShade="BF"/>
      <w:sz w:val="28"/>
      <w:szCs w:val="28"/>
      <w:lang w:val="en-US" w:eastAsia="en-US"/>
    </w:rPr>
  </w:style>
  <w:style w:type="paragraph" w:styleId="TOC2">
    <w:name w:val="toc 2"/>
    <w:basedOn w:val="Normal"/>
    <w:next w:val="Normal"/>
    <w:autoRedefine/>
    <w:uiPriority w:val="39"/>
    <w:semiHidden/>
    <w:unhideWhenUsed/>
    <w:rsid w:val="000F27A8"/>
    <w:pPr>
      <w:spacing w:before="120"/>
      <w:ind w:left="220"/>
    </w:pPr>
    <w:rPr>
      <w:rFonts w:asciiTheme="minorHAnsi" w:hAnsiTheme="minorHAnsi"/>
      <w:b/>
      <w:bCs/>
    </w:rPr>
  </w:style>
  <w:style w:type="paragraph" w:styleId="TOC3">
    <w:name w:val="toc 3"/>
    <w:basedOn w:val="Normal"/>
    <w:next w:val="Normal"/>
    <w:autoRedefine/>
    <w:uiPriority w:val="39"/>
    <w:semiHidden/>
    <w:unhideWhenUsed/>
    <w:rsid w:val="000F27A8"/>
    <w:pPr>
      <w:ind w:left="440"/>
    </w:pPr>
    <w:rPr>
      <w:rFonts w:asciiTheme="minorHAnsi" w:hAnsiTheme="minorHAnsi"/>
      <w:sz w:val="20"/>
      <w:szCs w:val="20"/>
    </w:rPr>
  </w:style>
  <w:style w:type="paragraph" w:styleId="TOC4">
    <w:name w:val="toc 4"/>
    <w:basedOn w:val="Normal"/>
    <w:next w:val="Normal"/>
    <w:autoRedefine/>
    <w:uiPriority w:val="39"/>
    <w:semiHidden/>
    <w:unhideWhenUsed/>
    <w:rsid w:val="000F27A8"/>
    <w:pPr>
      <w:ind w:left="660"/>
    </w:pPr>
    <w:rPr>
      <w:rFonts w:asciiTheme="minorHAnsi" w:hAnsiTheme="minorHAnsi"/>
      <w:sz w:val="20"/>
      <w:szCs w:val="20"/>
    </w:rPr>
  </w:style>
  <w:style w:type="paragraph" w:styleId="TOC5">
    <w:name w:val="toc 5"/>
    <w:basedOn w:val="Normal"/>
    <w:next w:val="Normal"/>
    <w:autoRedefine/>
    <w:uiPriority w:val="39"/>
    <w:semiHidden/>
    <w:unhideWhenUsed/>
    <w:rsid w:val="000F27A8"/>
    <w:pPr>
      <w:ind w:left="880"/>
    </w:pPr>
    <w:rPr>
      <w:rFonts w:asciiTheme="minorHAnsi" w:hAnsiTheme="minorHAnsi"/>
      <w:sz w:val="20"/>
      <w:szCs w:val="20"/>
    </w:rPr>
  </w:style>
  <w:style w:type="paragraph" w:styleId="TOC6">
    <w:name w:val="toc 6"/>
    <w:basedOn w:val="Normal"/>
    <w:next w:val="Normal"/>
    <w:autoRedefine/>
    <w:uiPriority w:val="39"/>
    <w:semiHidden/>
    <w:unhideWhenUsed/>
    <w:rsid w:val="000F27A8"/>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0F27A8"/>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0F27A8"/>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0F27A8"/>
    <w:pPr>
      <w:ind w:left="176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itc.org.uk/case-study/kpmg-allyship-to-drive-race-equality/"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bitc.org.uk/case-study/kpmg-allyship-to-drive-race-equality/"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hbr.org/2020/09/how-to-promote-racial-equity-in-the-workplace" TargetMode="External"/><Relationship Id="rId5" Type="http://schemas.openxmlformats.org/officeDocument/2006/relationships/webSettings" Target="webSettings.xml"/><Relationship Id="rId10" Type="http://schemas.openxmlformats.org/officeDocument/2006/relationships/hyperlink" Target="https://hbr.org/2020/09/how-to-promote-racial-equity-in-the-workplace" TargetMode="External"/><Relationship Id="rId4" Type="http://schemas.openxmlformats.org/officeDocument/2006/relationships/settings" Target="settings.xml"/><Relationship Id="rId9" Type="http://schemas.openxmlformats.org/officeDocument/2006/relationships/hyperlink" Target="https://home.kpmg/xx/en/hom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xrtfFMy/bm7LE3uCGnJtD9EteqQ==">AMUW2mU8P0GNhhmcvkZDaryNyi8XDdPwyxYB4cK+oOvQffadunh/cOnRsXfTzMG9+ptkD8DVt7hAkjdjPXmOl3vHsrwg9UCnv6gChzLlI8altTdcedu9hkuCBRY5eje61Hk3hMDZ3bo2sYkYbBo3PjurklyRQYTNaXEDPx9g7DdHkNdA6FsafLc=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10</Pages>
  <Words>2023</Words>
  <Characters>11534</Characters>
  <Application>Microsoft Office Word</Application>
  <DocSecurity>0</DocSecurity>
  <Lines>96</Lines>
  <Paragraphs>27</Paragraphs>
  <ScaleCrop>false</ScaleCrop>
  <Company/>
  <LinksUpToDate>false</LinksUpToDate>
  <CharactersWithSpaces>13530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Florina Carmen</cp:lastModifiedBy>
  <cp:revision>5</cp:revision>
  <dcterms:created xsi:type="dcterms:W3CDTF">2022-07-25T17:04:00Z</dcterms:created>
  <dcterms:modified xsi:type="dcterms:W3CDTF">2022-09-01T16:06:00Z</dcterms:modified>
</cp:coreProperties>
</file>