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950590138"/>
        <w:docPartObj>
          <w:docPartGallery w:val="Cover Pages"/>
          <w:docPartUnique/>
        </w:docPartObj>
      </w:sdtPr>
      <w:sdtEndPr>
        <w:rPr>
          <w:color w:val="auto"/>
        </w:rPr>
      </w:sdtEndPr>
      <w:sdtContent>
        <w:p w14:paraId="7A3D78B1" w14:textId="77777777"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184482FC" wp14:editId="1761AC8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B4CE9AF" w14:textId="5DF07AFC" w:rsidR="00E47AE6" w:rsidRPr="00E47AE6" w:rsidRDefault="00000000" w:rsidP="00E47AE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72"/>
              <w:szCs w:val="72"/>
            </w:rPr>
          </w:pPr>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Content>
              <w:r w:rsidR="00E47AE6" w:rsidRPr="00E47AE6">
                <w:rPr>
                  <w:rFonts w:asciiTheme="majorHAnsi" w:eastAsiaTheme="majorEastAsia" w:hAnsiTheme="majorHAnsi" w:cstheme="majorBidi"/>
                  <w:caps/>
                  <w:color w:val="5B9BD5" w:themeColor="accent1"/>
                  <w:sz w:val="72"/>
                  <w:szCs w:val="72"/>
                </w:rPr>
                <w:t>The Grand Hotel Budget Planner</w:t>
              </w:r>
            </w:sdtContent>
          </w:sdt>
        </w:p>
        <w:p w14:paraId="1D1C70BC" w14:textId="40A3E9CB" w:rsidR="008B14ED" w:rsidRDefault="00000000"/>
      </w:sdtContent>
    </w:sdt>
    <w:p w14:paraId="74524E66" w14:textId="6DAAF215" w:rsidR="008B14ED" w:rsidRDefault="008B14ED"/>
    <w:p w14:paraId="5215F5FB" w14:textId="65FF7A32" w:rsidR="00E47AE6" w:rsidRPr="00582936" w:rsidRDefault="00E47AE6" w:rsidP="00582936">
      <w:pPr>
        <w:jc w:val="center"/>
        <w:rPr>
          <w:rFonts w:ascii="Arial" w:hAnsi="Arial" w:cs="Arial"/>
          <w:color w:val="5B9BD5" w:themeColor="accent1"/>
          <w:sz w:val="36"/>
          <w:szCs w:val="36"/>
        </w:rPr>
      </w:pPr>
      <w:r w:rsidRPr="00582936">
        <w:rPr>
          <w:rFonts w:ascii="Arial" w:hAnsi="Arial" w:cs="Arial"/>
          <w:color w:val="5B9BD5" w:themeColor="accent1"/>
          <w:sz w:val="36"/>
          <w:szCs w:val="36"/>
        </w:rPr>
        <w:t>Student Name: Muhammad Ali</w:t>
      </w:r>
    </w:p>
    <w:p w14:paraId="14FFBA57" w14:textId="0651CD1C" w:rsidR="00582936" w:rsidRPr="00582936" w:rsidRDefault="00582936" w:rsidP="00582936">
      <w:pPr>
        <w:jc w:val="center"/>
        <w:rPr>
          <w:rFonts w:ascii="Arial" w:hAnsi="Arial" w:cs="Arial"/>
          <w:color w:val="5B9BD5" w:themeColor="accent1"/>
          <w:sz w:val="36"/>
          <w:szCs w:val="36"/>
        </w:rPr>
      </w:pPr>
      <w:r w:rsidRPr="00582936">
        <w:rPr>
          <w:rFonts w:ascii="Arial" w:hAnsi="Arial" w:cs="Arial"/>
          <w:color w:val="5B9BD5" w:themeColor="accent1"/>
          <w:sz w:val="36"/>
          <w:szCs w:val="36"/>
        </w:rPr>
        <w:t>Student ID:2021588</w:t>
      </w:r>
    </w:p>
    <w:p w14:paraId="05B2814E" w14:textId="2B6AEB2A" w:rsidR="00E47AE6" w:rsidRPr="00582936" w:rsidRDefault="00582936" w:rsidP="00582936">
      <w:pPr>
        <w:jc w:val="center"/>
        <w:rPr>
          <w:rFonts w:ascii="Arial" w:hAnsi="Arial" w:cs="Arial"/>
          <w:color w:val="5B9BD5" w:themeColor="accent1"/>
          <w:sz w:val="36"/>
          <w:szCs w:val="36"/>
        </w:rPr>
      </w:pPr>
      <w:r w:rsidRPr="00582936">
        <w:rPr>
          <w:rFonts w:ascii="Arial" w:hAnsi="Arial" w:cs="Arial"/>
          <w:color w:val="5B9BD5" w:themeColor="accent1"/>
          <w:sz w:val="36"/>
          <w:szCs w:val="36"/>
        </w:rPr>
        <w:t>Module:</w:t>
      </w:r>
      <w:r w:rsidR="00272360">
        <w:rPr>
          <w:rFonts w:ascii="Arial" w:hAnsi="Arial" w:cs="Arial"/>
          <w:color w:val="5B9BD5" w:themeColor="accent1"/>
          <w:sz w:val="36"/>
          <w:szCs w:val="36"/>
        </w:rPr>
        <w:t xml:space="preserve"> Financial Management for Hotel Industry</w:t>
      </w:r>
    </w:p>
    <w:p w14:paraId="33497D25" w14:textId="72B2697E" w:rsidR="00582936" w:rsidRPr="00582936" w:rsidRDefault="00582936" w:rsidP="00582936">
      <w:pPr>
        <w:jc w:val="center"/>
        <w:rPr>
          <w:rFonts w:ascii="Arial" w:hAnsi="Arial" w:cs="Arial"/>
          <w:color w:val="5B9BD5" w:themeColor="accent1"/>
          <w:sz w:val="36"/>
          <w:szCs w:val="36"/>
          <w:u w:val="single"/>
          <w:lang w:val="en-US"/>
        </w:rPr>
      </w:pPr>
      <w:r w:rsidRPr="00582936">
        <w:rPr>
          <w:rFonts w:ascii="Arial" w:hAnsi="Arial" w:cs="Arial"/>
          <w:color w:val="5B9BD5" w:themeColor="accent1"/>
          <w:sz w:val="36"/>
          <w:szCs w:val="36"/>
        </w:rPr>
        <w:t>Lecturer:</w:t>
      </w:r>
      <w:r w:rsidRPr="00582936">
        <w:rPr>
          <w:rFonts w:ascii="Arial" w:eastAsiaTheme="minorEastAsia" w:hAnsi="Arial" w:cs="Arial"/>
          <w:color w:val="5B9BD5" w:themeColor="accent1"/>
          <w:sz w:val="24"/>
          <w:szCs w:val="24"/>
          <w:u w:val="single"/>
          <w:lang w:val="en-US"/>
        </w:rPr>
        <w:t xml:space="preserve"> </w:t>
      </w:r>
      <w:r w:rsidRPr="00582936">
        <w:rPr>
          <w:rFonts w:ascii="Arial" w:hAnsi="Arial" w:cs="Arial"/>
          <w:color w:val="5B9BD5" w:themeColor="accent1"/>
          <w:sz w:val="36"/>
          <w:szCs w:val="36"/>
          <w:lang w:val="en-US"/>
        </w:rPr>
        <w:t>Christopher Wilkin</w:t>
      </w:r>
    </w:p>
    <w:p w14:paraId="0AF96EA8" w14:textId="780A1961" w:rsidR="00582936" w:rsidRPr="00582936" w:rsidRDefault="00582936" w:rsidP="00582936">
      <w:pPr>
        <w:jc w:val="center"/>
        <w:rPr>
          <w:rFonts w:ascii="Arial" w:hAnsi="Arial" w:cs="Arial"/>
          <w:color w:val="5B9BD5" w:themeColor="accent1"/>
          <w:sz w:val="36"/>
          <w:szCs w:val="36"/>
        </w:rPr>
      </w:pPr>
      <w:r w:rsidRPr="00582936">
        <w:rPr>
          <w:rFonts w:ascii="Arial" w:hAnsi="Arial" w:cs="Arial"/>
          <w:color w:val="5B9BD5" w:themeColor="accent1"/>
          <w:sz w:val="36"/>
          <w:szCs w:val="36"/>
        </w:rPr>
        <w:t>Module Code: BMIH5007</w:t>
      </w:r>
    </w:p>
    <w:p w14:paraId="3DE0DD1A" w14:textId="77777777" w:rsidR="00E47AE6" w:rsidRDefault="00E47AE6"/>
    <w:p w14:paraId="6F64155A" w14:textId="77777777" w:rsidR="007B172B" w:rsidRDefault="007B172B"/>
    <w:p w14:paraId="6D9410DC" w14:textId="77777777" w:rsidR="007B172B" w:rsidRDefault="007B172B"/>
    <w:p w14:paraId="6457A8CD" w14:textId="77777777" w:rsidR="007B172B" w:rsidRDefault="007B172B"/>
    <w:p w14:paraId="11F3BB6F" w14:textId="77777777" w:rsidR="007B172B" w:rsidRDefault="007B172B"/>
    <w:p w14:paraId="4E6A4792" w14:textId="77777777" w:rsidR="007B172B" w:rsidRDefault="007B172B"/>
    <w:p w14:paraId="5E48995C" w14:textId="77777777" w:rsidR="007B172B" w:rsidRDefault="007B172B" w:rsidP="00DB4BD2">
      <w:pPr>
        <w:spacing w:line="360" w:lineRule="auto"/>
        <w:jc w:val="both"/>
      </w:pPr>
    </w:p>
    <w:p w14:paraId="223038CA" w14:textId="77777777" w:rsidR="007B172B" w:rsidRDefault="007B172B" w:rsidP="00DB4BD2">
      <w:pPr>
        <w:spacing w:line="360" w:lineRule="auto"/>
        <w:jc w:val="both"/>
      </w:pPr>
    </w:p>
    <w:p w14:paraId="2EFF531C" w14:textId="77777777" w:rsidR="007B172B" w:rsidRDefault="007B172B" w:rsidP="00DB4BD2">
      <w:pPr>
        <w:spacing w:line="360" w:lineRule="auto"/>
        <w:jc w:val="both"/>
      </w:pPr>
    </w:p>
    <w:p w14:paraId="142415B8" w14:textId="77777777" w:rsidR="007B172B" w:rsidRDefault="007B172B" w:rsidP="00DB4BD2">
      <w:pPr>
        <w:spacing w:line="360" w:lineRule="auto"/>
        <w:jc w:val="both"/>
      </w:pPr>
    </w:p>
    <w:p w14:paraId="4761DE54" w14:textId="77777777" w:rsidR="007B172B" w:rsidRDefault="007B172B" w:rsidP="00DB4BD2">
      <w:pPr>
        <w:spacing w:line="360" w:lineRule="auto"/>
        <w:jc w:val="both"/>
      </w:pPr>
    </w:p>
    <w:p w14:paraId="109B15FC" w14:textId="77777777" w:rsidR="007B172B" w:rsidRDefault="007B172B" w:rsidP="00DB4BD2">
      <w:pPr>
        <w:spacing w:line="360" w:lineRule="auto"/>
        <w:jc w:val="both"/>
      </w:pPr>
    </w:p>
    <w:p w14:paraId="74ABF725" w14:textId="77777777" w:rsidR="007B172B" w:rsidRDefault="007B172B" w:rsidP="00DB4BD2">
      <w:pPr>
        <w:spacing w:line="360" w:lineRule="auto"/>
        <w:jc w:val="both"/>
      </w:pPr>
    </w:p>
    <w:p w14:paraId="04352CDF" w14:textId="77777777" w:rsidR="007B172B" w:rsidRDefault="007B172B" w:rsidP="00DB4BD2">
      <w:pPr>
        <w:spacing w:line="360" w:lineRule="auto"/>
        <w:jc w:val="both"/>
      </w:pPr>
    </w:p>
    <w:p w14:paraId="0707262E" w14:textId="77777777" w:rsidR="007B172B" w:rsidRDefault="007B172B" w:rsidP="00DB4BD2">
      <w:pPr>
        <w:spacing w:line="360" w:lineRule="auto"/>
        <w:jc w:val="both"/>
      </w:pPr>
    </w:p>
    <w:p w14:paraId="38506AE8" w14:textId="77777777" w:rsidR="007B172B" w:rsidRDefault="007B172B" w:rsidP="00DB4BD2">
      <w:pPr>
        <w:spacing w:line="360" w:lineRule="auto"/>
        <w:jc w:val="both"/>
      </w:pPr>
    </w:p>
    <w:p w14:paraId="002228F7" w14:textId="77777777" w:rsidR="007B172B" w:rsidRDefault="007B172B" w:rsidP="00DB4BD2">
      <w:pPr>
        <w:spacing w:line="360" w:lineRule="auto"/>
        <w:jc w:val="both"/>
      </w:pPr>
    </w:p>
    <w:p w14:paraId="398A47AC" w14:textId="77777777" w:rsidR="007B172B" w:rsidRDefault="007B172B" w:rsidP="00DB4BD2">
      <w:pPr>
        <w:spacing w:line="360" w:lineRule="auto"/>
        <w:jc w:val="both"/>
      </w:pPr>
    </w:p>
    <w:p w14:paraId="08EC7751" w14:textId="77777777" w:rsidR="007B172B" w:rsidRDefault="007B172B" w:rsidP="00DB4BD2">
      <w:pPr>
        <w:spacing w:line="360" w:lineRule="auto"/>
        <w:jc w:val="both"/>
      </w:pPr>
    </w:p>
    <w:p w14:paraId="72AA1A84" w14:textId="0D461665" w:rsidR="007B172B" w:rsidRDefault="001940D9" w:rsidP="00DB4BD2">
      <w:pPr>
        <w:spacing w:line="360" w:lineRule="auto"/>
        <w:jc w:val="both"/>
      </w:pPr>
      <w:r>
        <w:t xml:space="preserve"> </w:t>
      </w:r>
    </w:p>
    <w:p w14:paraId="02C82DB9" w14:textId="77777777" w:rsidR="007B172B" w:rsidRDefault="007B172B" w:rsidP="00DB4BD2">
      <w:pPr>
        <w:spacing w:line="360" w:lineRule="auto"/>
        <w:jc w:val="both"/>
      </w:pPr>
    </w:p>
    <w:p w14:paraId="548EB7BF" w14:textId="77777777" w:rsidR="007B172B" w:rsidRDefault="007B172B" w:rsidP="00DB4BD2">
      <w:pPr>
        <w:spacing w:line="360" w:lineRule="auto"/>
        <w:jc w:val="both"/>
      </w:pPr>
    </w:p>
    <w:sdt>
      <w:sdtPr>
        <w:rPr>
          <w:rFonts w:asciiTheme="minorHAnsi" w:eastAsiaTheme="minorHAnsi" w:hAnsiTheme="minorHAnsi" w:cstheme="minorBidi"/>
          <w:color w:val="auto"/>
          <w:sz w:val="22"/>
          <w:szCs w:val="22"/>
          <w:lang w:val="en-GB"/>
        </w:rPr>
        <w:id w:val="-1371912002"/>
        <w:docPartObj>
          <w:docPartGallery w:val="Table of Contents"/>
          <w:docPartUnique/>
        </w:docPartObj>
      </w:sdtPr>
      <w:sdtEndPr>
        <w:rPr>
          <w:b/>
          <w:bCs/>
          <w:noProof/>
        </w:rPr>
      </w:sdtEndPr>
      <w:sdtContent>
        <w:p w14:paraId="1A4178CC" w14:textId="63A8A061" w:rsidR="001940D9" w:rsidRPr="001940D9" w:rsidRDefault="001940D9">
          <w:pPr>
            <w:pStyle w:val="TOCHeading"/>
            <w:rPr>
              <w:rFonts w:ascii="Arial" w:hAnsi="Arial" w:cs="Arial"/>
              <w:color w:val="auto"/>
              <w:sz w:val="24"/>
              <w:szCs w:val="24"/>
            </w:rPr>
          </w:pPr>
          <w:r w:rsidRPr="001940D9">
            <w:rPr>
              <w:rFonts w:ascii="Arial" w:hAnsi="Arial" w:cs="Arial"/>
              <w:color w:val="auto"/>
              <w:sz w:val="24"/>
              <w:szCs w:val="24"/>
            </w:rPr>
            <w:t>Contents</w:t>
          </w:r>
        </w:p>
        <w:p w14:paraId="55C7C640" w14:textId="4208C232" w:rsidR="001940D9" w:rsidRPr="001940D9" w:rsidRDefault="001940D9" w:rsidP="001940D9">
          <w:pPr>
            <w:pStyle w:val="TOC1"/>
            <w:rPr>
              <w:rFonts w:eastAsiaTheme="minorEastAsia"/>
              <w:noProof/>
              <w:lang w:eastAsia="zh-CN"/>
            </w:rPr>
          </w:pPr>
          <w:r w:rsidRPr="001940D9">
            <w:fldChar w:fldCharType="begin"/>
          </w:r>
          <w:r w:rsidRPr="001940D9">
            <w:instrText xml:space="preserve"> TOC \o "1-3" \h \z \u </w:instrText>
          </w:r>
          <w:r w:rsidRPr="001940D9">
            <w:fldChar w:fldCharType="separate"/>
          </w:r>
          <w:hyperlink w:anchor="_Toc117720352" w:history="1">
            <w:r w:rsidRPr="001940D9">
              <w:rPr>
                <w:rStyle w:val="Hyperlink"/>
                <w:rFonts w:ascii="Arial" w:hAnsi="Arial" w:cs="Arial"/>
                <w:noProof/>
                <w:color w:val="auto"/>
                <w:sz w:val="24"/>
                <w:szCs w:val="24"/>
                <w:u w:val="none"/>
              </w:rPr>
              <w:t>.Introduction</w:t>
            </w:r>
            <w:r w:rsidRPr="001940D9">
              <w:rPr>
                <w:noProof/>
                <w:webHidden/>
              </w:rPr>
              <w:t xml:space="preserve"> ……………………………………………………………………………………………………………………..</w:t>
            </w:r>
            <w:r w:rsidRPr="001940D9">
              <w:rPr>
                <w:noProof/>
                <w:webHidden/>
              </w:rPr>
              <w:fldChar w:fldCharType="begin"/>
            </w:r>
            <w:r w:rsidRPr="001940D9">
              <w:rPr>
                <w:noProof/>
                <w:webHidden/>
              </w:rPr>
              <w:instrText xml:space="preserve"> PAGEREF _Toc117720352 \h </w:instrText>
            </w:r>
            <w:r w:rsidRPr="001940D9">
              <w:rPr>
                <w:noProof/>
                <w:webHidden/>
              </w:rPr>
            </w:r>
            <w:r w:rsidRPr="001940D9">
              <w:rPr>
                <w:noProof/>
                <w:webHidden/>
              </w:rPr>
              <w:fldChar w:fldCharType="separate"/>
            </w:r>
            <w:r w:rsidRPr="001940D9">
              <w:rPr>
                <w:noProof/>
                <w:webHidden/>
              </w:rPr>
              <w:t>2</w:t>
            </w:r>
            <w:r w:rsidRPr="001940D9">
              <w:rPr>
                <w:noProof/>
                <w:webHidden/>
              </w:rPr>
              <w:fldChar w:fldCharType="end"/>
            </w:r>
          </w:hyperlink>
        </w:p>
        <w:p w14:paraId="696F64A8" w14:textId="0811D960" w:rsidR="001940D9" w:rsidRPr="001940D9" w:rsidRDefault="001940D9" w:rsidP="001940D9">
          <w:pPr>
            <w:pStyle w:val="TOC1"/>
            <w:rPr>
              <w:rStyle w:val="Hyperlink"/>
              <w:rFonts w:ascii="Arial" w:eastAsiaTheme="minorEastAsia" w:hAnsi="Arial" w:cs="Arial"/>
              <w:noProof/>
              <w:color w:val="auto"/>
              <w:sz w:val="24"/>
              <w:szCs w:val="24"/>
              <w:u w:val="none"/>
              <w:lang w:eastAsia="zh-CN"/>
            </w:rPr>
          </w:pPr>
          <w:r w:rsidRPr="001940D9">
            <w:rPr>
              <w:rStyle w:val="Hyperlink"/>
              <w:rFonts w:ascii="Arial" w:hAnsi="Arial" w:cs="Arial"/>
              <w:noProof/>
              <w:color w:val="auto"/>
              <w:sz w:val="24"/>
              <w:szCs w:val="24"/>
              <w:u w:val="none"/>
            </w:rPr>
            <w:t>Analysis of GHrand Hotel Budget Planner ………………………………………..</w:t>
          </w:r>
        </w:p>
        <w:p w14:paraId="5B97DDE6" w14:textId="6E7625A4" w:rsidR="001940D9" w:rsidRPr="001940D9" w:rsidRDefault="00000000" w:rsidP="001940D9">
          <w:pPr>
            <w:pStyle w:val="TOC1"/>
            <w:rPr>
              <w:rFonts w:eastAsiaTheme="minorEastAsia"/>
              <w:noProof/>
              <w:lang w:eastAsia="zh-CN"/>
            </w:rPr>
          </w:pPr>
          <w:hyperlink w:anchor="_Toc117720354" w:history="1">
            <w:r w:rsidR="001940D9" w:rsidRPr="001940D9">
              <w:rPr>
                <w:rStyle w:val="Hyperlink"/>
                <w:rFonts w:ascii="Arial" w:eastAsia="Calibri" w:hAnsi="Arial" w:cs="Arial"/>
                <w:noProof/>
                <w:color w:val="auto"/>
                <w:sz w:val="24"/>
                <w:szCs w:val="24"/>
                <w:u w:val="none"/>
              </w:rPr>
              <w:t>Importance of budgeting</w:t>
            </w:r>
            <w:r w:rsidR="001940D9" w:rsidRPr="001940D9">
              <w:rPr>
                <w:noProof/>
                <w:webHidden/>
              </w:rPr>
              <w:tab/>
            </w:r>
            <w:r w:rsidR="001940D9" w:rsidRPr="001940D9">
              <w:rPr>
                <w:noProof/>
                <w:webHidden/>
              </w:rPr>
              <w:fldChar w:fldCharType="begin"/>
            </w:r>
            <w:r w:rsidR="001940D9" w:rsidRPr="001940D9">
              <w:rPr>
                <w:noProof/>
                <w:webHidden/>
              </w:rPr>
              <w:instrText xml:space="preserve"> PAGEREF _Toc117720354 \h </w:instrText>
            </w:r>
            <w:r w:rsidR="001940D9" w:rsidRPr="001940D9">
              <w:rPr>
                <w:noProof/>
                <w:webHidden/>
              </w:rPr>
            </w:r>
            <w:r w:rsidR="001940D9" w:rsidRPr="001940D9">
              <w:rPr>
                <w:noProof/>
                <w:webHidden/>
              </w:rPr>
              <w:fldChar w:fldCharType="separate"/>
            </w:r>
            <w:r w:rsidR="001940D9" w:rsidRPr="001940D9">
              <w:rPr>
                <w:noProof/>
                <w:webHidden/>
              </w:rPr>
              <w:t>4</w:t>
            </w:r>
            <w:r w:rsidR="001940D9" w:rsidRPr="001940D9">
              <w:rPr>
                <w:noProof/>
                <w:webHidden/>
              </w:rPr>
              <w:fldChar w:fldCharType="end"/>
            </w:r>
          </w:hyperlink>
        </w:p>
        <w:p w14:paraId="6C28BA29" w14:textId="73F8560E" w:rsidR="001940D9" w:rsidRPr="001940D9" w:rsidRDefault="00000000" w:rsidP="001940D9">
          <w:pPr>
            <w:pStyle w:val="TOC1"/>
            <w:rPr>
              <w:rFonts w:eastAsiaTheme="minorEastAsia"/>
              <w:noProof/>
              <w:lang w:eastAsia="zh-CN"/>
            </w:rPr>
          </w:pPr>
          <w:hyperlink w:anchor="_Toc117720355" w:history="1">
            <w:r w:rsidR="001940D9" w:rsidRPr="001940D9">
              <w:rPr>
                <w:rStyle w:val="Hyperlink"/>
                <w:rFonts w:ascii="Arial" w:eastAsia="Calibri" w:hAnsi="Arial" w:cs="Arial"/>
                <w:noProof/>
                <w:color w:val="auto"/>
                <w:sz w:val="24"/>
                <w:szCs w:val="24"/>
                <w:u w:val="none"/>
              </w:rPr>
              <w:t xml:space="preserve"> Understanding of incremental budgeting</w:t>
            </w:r>
            <w:r w:rsidR="001940D9" w:rsidRPr="001940D9">
              <w:rPr>
                <w:noProof/>
                <w:webHidden/>
              </w:rPr>
              <w:tab/>
            </w:r>
            <w:r w:rsidR="001940D9" w:rsidRPr="001940D9">
              <w:rPr>
                <w:noProof/>
                <w:webHidden/>
              </w:rPr>
              <w:fldChar w:fldCharType="begin"/>
            </w:r>
            <w:r w:rsidR="001940D9" w:rsidRPr="001940D9">
              <w:rPr>
                <w:noProof/>
                <w:webHidden/>
              </w:rPr>
              <w:instrText xml:space="preserve"> PAGEREF _Toc117720355 \h </w:instrText>
            </w:r>
            <w:r w:rsidR="001940D9" w:rsidRPr="001940D9">
              <w:rPr>
                <w:noProof/>
                <w:webHidden/>
              </w:rPr>
            </w:r>
            <w:r w:rsidR="001940D9" w:rsidRPr="001940D9">
              <w:rPr>
                <w:noProof/>
                <w:webHidden/>
              </w:rPr>
              <w:fldChar w:fldCharType="separate"/>
            </w:r>
            <w:r w:rsidR="001940D9" w:rsidRPr="001940D9">
              <w:rPr>
                <w:noProof/>
                <w:webHidden/>
              </w:rPr>
              <w:t>4</w:t>
            </w:r>
            <w:r w:rsidR="001940D9" w:rsidRPr="001940D9">
              <w:rPr>
                <w:noProof/>
                <w:webHidden/>
              </w:rPr>
              <w:fldChar w:fldCharType="end"/>
            </w:r>
          </w:hyperlink>
        </w:p>
        <w:p w14:paraId="717AAF87" w14:textId="363DD669" w:rsidR="001940D9" w:rsidRPr="001940D9" w:rsidRDefault="00000000" w:rsidP="00211B01">
          <w:pPr>
            <w:pStyle w:val="TOC1"/>
            <w:jc w:val="left"/>
            <w:rPr>
              <w:rFonts w:eastAsiaTheme="minorEastAsia"/>
              <w:noProof/>
              <w:lang w:eastAsia="zh-CN"/>
            </w:rPr>
          </w:pPr>
          <w:hyperlink w:anchor="_Toc117720356" w:history="1">
            <w:r w:rsidR="001940D9" w:rsidRPr="001940D9">
              <w:rPr>
                <w:rStyle w:val="Hyperlink"/>
                <w:rFonts w:ascii="Arial" w:eastAsia="Calibri" w:hAnsi="Arial" w:cs="Arial"/>
                <w:noProof/>
                <w:color w:val="auto"/>
                <w:sz w:val="24"/>
                <w:szCs w:val="24"/>
                <w:u w:val="none"/>
              </w:rPr>
              <w:t>Activity based Budgeting</w:t>
            </w:r>
            <w:r w:rsidR="001940D9" w:rsidRPr="001940D9">
              <w:rPr>
                <w:noProof/>
                <w:webHidden/>
              </w:rPr>
              <w:tab/>
            </w:r>
            <w:r w:rsidR="001940D9" w:rsidRPr="001940D9">
              <w:rPr>
                <w:noProof/>
                <w:webHidden/>
              </w:rPr>
              <w:fldChar w:fldCharType="begin"/>
            </w:r>
            <w:r w:rsidR="001940D9" w:rsidRPr="001940D9">
              <w:rPr>
                <w:noProof/>
                <w:webHidden/>
              </w:rPr>
              <w:instrText xml:space="preserve"> PAGEREF _Toc117720356 \h </w:instrText>
            </w:r>
            <w:r w:rsidR="001940D9" w:rsidRPr="001940D9">
              <w:rPr>
                <w:noProof/>
                <w:webHidden/>
              </w:rPr>
            </w:r>
            <w:r w:rsidR="001940D9" w:rsidRPr="001940D9">
              <w:rPr>
                <w:noProof/>
                <w:webHidden/>
              </w:rPr>
              <w:fldChar w:fldCharType="separate"/>
            </w:r>
            <w:r w:rsidR="001940D9" w:rsidRPr="001940D9">
              <w:rPr>
                <w:noProof/>
                <w:webHidden/>
              </w:rPr>
              <w:t>5</w:t>
            </w:r>
            <w:r w:rsidR="001940D9" w:rsidRPr="001940D9">
              <w:rPr>
                <w:noProof/>
                <w:webHidden/>
              </w:rPr>
              <w:fldChar w:fldCharType="end"/>
            </w:r>
          </w:hyperlink>
        </w:p>
        <w:p w14:paraId="0AACB8F8" w14:textId="7D575ACC" w:rsidR="001940D9" w:rsidRPr="001940D9" w:rsidRDefault="00000000" w:rsidP="00211B01">
          <w:pPr>
            <w:pStyle w:val="TOC1"/>
            <w:jc w:val="left"/>
            <w:rPr>
              <w:rFonts w:eastAsiaTheme="minorEastAsia"/>
              <w:noProof/>
              <w:lang w:eastAsia="zh-CN"/>
            </w:rPr>
          </w:pPr>
          <w:hyperlink w:anchor="_Toc117720357" w:history="1">
            <w:r w:rsidR="001940D9" w:rsidRPr="001940D9">
              <w:rPr>
                <w:rStyle w:val="Hyperlink"/>
                <w:rFonts w:ascii="Arial" w:eastAsia="Calibri" w:hAnsi="Arial" w:cs="Arial"/>
                <w:noProof/>
                <w:color w:val="auto"/>
                <w:sz w:val="24"/>
                <w:szCs w:val="24"/>
                <w:u w:val="none"/>
              </w:rPr>
              <w:t>Value proposition based</w:t>
            </w:r>
            <w:r w:rsidR="001940D9" w:rsidRPr="001940D9">
              <w:rPr>
                <w:noProof/>
                <w:webHidden/>
              </w:rPr>
              <w:tab/>
            </w:r>
            <w:r w:rsidR="001940D9" w:rsidRPr="001940D9">
              <w:rPr>
                <w:noProof/>
                <w:webHidden/>
              </w:rPr>
              <w:fldChar w:fldCharType="begin"/>
            </w:r>
            <w:r w:rsidR="001940D9" w:rsidRPr="001940D9">
              <w:rPr>
                <w:noProof/>
                <w:webHidden/>
              </w:rPr>
              <w:instrText xml:space="preserve"> PAGEREF _Toc117720357 \h </w:instrText>
            </w:r>
            <w:r w:rsidR="001940D9" w:rsidRPr="001940D9">
              <w:rPr>
                <w:noProof/>
                <w:webHidden/>
              </w:rPr>
            </w:r>
            <w:r w:rsidR="001940D9" w:rsidRPr="001940D9">
              <w:rPr>
                <w:noProof/>
                <w:webHidden/>
              </w:rPr>
              <w:fldChar w:fldCharType="separate"/>
            </w:r>
            <w:r w:rsidR="001940D9" w:rsidRPr="001940D9">
              <w:rPr>
                <w:noProof/>
                <w:webHidden/>
              </w:rPr>
              <w:t>5</w:t>
            </w:r>
            <w:r w:rsidR="001940D9" w:rsidRPr="001940D9">
              <w:rPr>
                <w:noProof/>
                <w:webHidden/>
              </w:rPr>
              <w:fldChar w:fldCharType="end"/>
            </w:r>
          </w:hyperlink>
        </w:p>
        <w:p w14:paraId="1F40BD5D" w14:textId="0A83E807" w:rsidR="001940D9" w:rsidRPr="001940D9" w:rsidRDefault="001940D9" w:rsidP="001940D9">
          <w:pPr>
            <w:pStyle w:val="TOC2"/>
            <w:numPr>
              <w:ilvl w:val="0"/>
              <w:numId w:val="10"/>
            </w:numPr>
            <w:tabs>
              <w:tab w:val="right" w:leader="dot" w:pos="9016"/>
            </w:tabs>
            <w:rPr>
              <w:rFonts w:ascii="Arial" w:eastAsiaTheme="minorEastAsia" w:hAnsi="Arial" w:cs="Arial"/>
              <w:noProof/>
              <w:sz w:val="24"/>
              <w:szCs w:val="24"/>
              <w:lang w:eastAsia="zh-CN"/>
            </w:rPr>
          </w:pPr>
          <w:r>
            <w:rPr>
              <w:rStyle w:val="Hyperlink"/>
              <w:rFonts w:ascii="Arial" w:hAnsi="Arial" w:cs="Arial"/>
              <w:noProof/>
              <w:color w:val="auto"/>
              <w:sz w:val="24"/>
              <w:szCs w:val="24"/>
            </w:rPr>
            <w:t>.</w:t>
          </w:r>
          <w:hyperlink w:anchor="_Toc117720358" w:history="1">
            <w:r w:rsidRPr="001940D9">
              <w:rPr>
                <w:rStyle w:val="Hyperlink"/>
                <w:rFonts w:ascii="Arial" w:eastAsia="Calibri" w:hAnsi="Arial" w:cs="Arial"/>
                <w:noProof/>
                <w:color w:val="auto"/>
                <w:sz w:val="24"/>
                <w:szCs w:val="24"/>
              </w:rPr>
              <w:t>Zero based budgeting</w:t>
            </w:r>
            <w:r w:rsidRPr="001940D9">
              <w:rPr>
                <w:rFonts w:ascii="Arial" w:hAnsi="Arial" w:cs="Arial"/>
                <w:noProof/>
                <w:webHidden/>
                <w:sz w:val="24"/>
                <w:szCs w:val="24"/>
              </w:rPr>
              <w:tab/>
            </w:r>
            <w:r w:rsidRPr="001940D9">
              <w:rPr>
                <w:rFonts w:ascii="Arial" w:hAnsi="Arial" w:cs="Arial"/>
                <w:noProof/>
                <w:webHidden/>
                <w:sz w:val="24"/>
                <w:szCs w:val="24"/>
              </w:rPr>
              <w:fldChar w:fldCharType="begin"/>
            </w:r>
            <w:r w:rsidRPr="001940D9">
              <w:rPr>
                <w:rFonts w:ascii="Arial" w:hAnsi="Arial" w:cs="Arial"/>
                <w:noProof/>
                <w:webHidden/>
                <w:sz w:val="24"/>
                <w:szCs w:val="24"/>
              </w:rPr>
              <w:instrText xml:space="preserve"> PAGEREF _Toc117720358 \h </w:instrText>
            </w:r>
            <w:r w:rsidRPr="001940D9">
              <w:rPr>
                <w:rFonts w:ascii="Arial" w:hAnsi="Arial" w:cs="Arial"/>
                <w:noProof/>
                <w:webHidden/>
                <w:sz w:val="24"/>
                <w:szCs w:val="24"/>
              </w:rPr>
            </w:r>
            <w:r w:rsidRPr="001940D9">
              <w:rPr>
                <w:rFonts w:ascii="Arial" w:hAnsi="Arial" w:cs="Arial"/>
                <w:noProof/>
                <w:webHidden/>
                <w:sz w:val="24"/>
                <w:szCs w:val="24"/>
              </w:rPr>
              <w:fldChar w:fldCharType="separate"/>
            </w:r>
            <w:r>
              <w:rPr>
                <w:rFonts w:ascii="Arial" w:hAnsi="Arial" w:cs="Arial"/>
                <w:noProof/>
                <w:webHidden/>
                <w:sz w:val="24"/>
                <w:szCs w:val="24"/>
              </w:rPr>
              <w:t>6</w:t>
            </w:r>
            <w:r w:rsidRPr="001940D9">
              <w:rPr>
                <w:rFonts w:ascii="Arial" w:hAnsi="Arial" w:cs="Arial"/>
                <w:noProof/>
                <w:webHidden/>
                <w:sz w:val="24"/>
                <w:szCs w:val="24"/>
              </w:rPr>
              <w:fldChar w:fldCharType="end"/>
            </w:r>
          </w:hyperlink>
        </w:p>
        <w:p w14:paraId="11AD6644" w14:textId="33F2AA2C" w:rsidR="001940D9" w:rsidRPr="001940D9" w:rsidRDefault="00000000" w:rsidP="001940D9">
          <w:pPr>
            <w:pStyle w:val="TOC1"/>
            <w:rPr>
              <w:rFonts w:eastAsiaTheme="minorEastAsia"/>
              <w:noProof/>
              <w:lang w:eastAsia="zh-CN"/>
            </w:rPr>
          </w:pPr>
          <w:hyperlink w:anchor="_Toc117720359" w:history="1">
            <w:r w:rsidR="001940D9" w:rsidRPr="001940D9">
              <w:rPr>
                <w:rStyle w:val="Hyperlink"/>
                <w:rFonts w:ascii="Arial" w:hAnsi="Arial" w:cs="Arial"/>
                <w:noProof/>
                <w:color w:val="auto"/>
                <w:sz w:val="24"/>
                <w:szCs w:val="24"/>
              </w:rPr>
              <w:t>Conclusion</w:t>
            </w:r>
            <w:r w:rsidR="001940D9" w:rsidRPr="001940D9">
              <w:rPr>
                <w:noProof/>
                <w:webHidden/>
              </w:rPr>
              <w:tab/>
            </w:r>
            <w:r w:rsidR="001940D9" w:rsidRPr="001940D9">
              <w:rPr>
                <w:noProof/>
                <w:webHidden/>
              </w:rPr>
              <w:fldChar w:fldCharType="begin"/>
            </w:r>
            <w:r w:rsidR="001940D9" w:rsidRPr="001940D9">
              <w:rPr>
                <w:noProof/>
                <w:webHidden/>
              </w:rPr>
              <w:instrText xml:space="preserve"> PAGEREF _Toc117720359 \h </w:instrText>
            </w:r>
            <w:r w:rsidR="001940D9" w:rsidRPr="001940D9">
              <w:rPr>
                <w:noProof/>
                <w:webHidden/>
              </w:rPr>
            </w:r>
            <w:r w:rsidR="001940D9" w:rsidRPr="001940D9">
              <w:rPr>
                <w:noProof/>
                <w:webHidden/>
              </w:rPr>
              <w:fldChar w:fldCharType="separate"/>
            </w:r>
            <w:r w:rsidR="001940D9">
              <w:rPr>
                <w:noProof/>
                <w:webHidden/>
              </w:rPr>
              <w:t>8</w:t>
            </w:r>
            <w:r w:rsidR="001940D9" w:rsidRPr="001940D9">
              <w:rPr>
                <w:noProof/>
                <w:webHidden/>
              </w:rPr>
              <w:fldChar w:fldCharType="end"/>
            </w:r>
          </w:hyperlink>
        </w:p>
        <w:p w14:paraId="4438EB23" w14:textId="1A28ED0C" w:rsidR="001940D9" w:rsidRPr="001940D9" w:rsidRDefault="00000000" w:rsidP="001940D9">
          <w:pPr>
            <w:pStyle w:val="TOC1"/>
            <w:rPr>
              <w:rFonts w:eastAsiaTheme="minorEastAsia"/>
              <w:noProof/>
              <w:lang w:eastAsia="zh-CN"/>
            </w:rPr>
          </w:pPr>
          <w:hyperlink w:anchor="_Toc117720360" w:history="1">
            <w:r w:rsidR="001940D9" w:rsidRPr="001940D9">
              <w:rPr>
                <w:rStyle w:val="Hyperlink"/>
                <w:rFonts w:ascii="Arial" w:hAnsi="Arial" w:cs="Arial"/>
                <w:noProof/>
                <w:color w:val="auto"/>
                <w:sz w:val="24"/>
                <w:szCs w:val="24"/>
              </w:rPr>
              <w:t>Reference List</w:t>
            </w:r>
            <w:r w:rsidR="001940D9" w:rsidRPr="001940D9">
              <w:rPr>
                <w:noProof/>
                <w:webHidden/>
              </w:rPr>
              <w:tab/>
            </w:r>
            <w:r w:rsidR="001940D9" w:rsidRPr="001940D9">
              <w:rPr>
                <w:noProof/>
                <w:webHidden/>
              </w:rPr>
              <w:fldChar w:fldCharType="begin"/>
            </w:r>
            <w:r w:rsidR="001940D9" w:rsidRPr="001940D9">
              <w:rPr>
                <w:noProof/>
                <w:webHidden/>
              </w:rPr>
              <w:instrText xml:space="preserve"> PAGEREF _Toc117720360 \h </w:instrText>
            </w:r>
            <w:r w:rsidR="001940D9" w:rsidRPr="001940D9">
              <w:rPr>
                <w:noProof/>
                <w:webHidden/>
              </w:rPr>
            </w:r>
            <w:r w:rsidR="001940D9" w:rsidRPr="001940D9">
              <w:rPr>
                <w:noProof/>
                <w:webHidden/>
              </w:rPr>
              <w:fldChar w:fldCharType="separate"/>
            </w:r>
            <w:r w:rsidR="001940D9">
              <w:rPr>
                <w:noProof/>
                <w:webHidden/>
              </w:rPr>
              <w:t>9</w:t>
            </w:r>
            <w:r w:rsidR="001940D9" w:rsidRPr="001940D9">
              <w:rPr>
                <w:noProof/>
                <w:webHidden/>
              </w:rPr>
              <w:fldChar w:fldCharType="end"/>
            </w:r>
          </w:hyperlink>
        </w:p>
        <w:p w14:paraId="56A16C8A" w14:textId="299724BA" w:rsidR="001940D9" w:rsidRPr="001940D9" w:rsidRDefault="00000000" w:rsidP="001940D9">
          <w:pPr>
            <w:pStyle w:val="TOC1"/>
            <w:rPr>
              <w:rFonts w:eastAsiaTheme="minorEastAsia"/>
              <w:noProof/>
              <w:lang w:eastAsia="zh-CN"/>
            </w:rPr>
          </w:pPr>
          <w:hyperlink w:anchor="_Toc117720361" w:history="1">
            <w:r w:rsidR="001940D9" w:rsidRPr="001940D9">
              <w:rPr>
                <w:rStyle w:val="Hyperlink"/>
                <w:rFonts w:ascii="Arial" w:hAnsi="Arial" w:cs="Arial"/>
                <w:noProof/>
                <w:color w:val="auto"/>
                <w:sz w:val="24"/>
                <w:szCs w:val="24"/>
              </w:rPr>
              <w:t>Executive Summary</w:t>
            </w:r>
            <w:r w:rsidR="001940D9" w:rsidRPr="001940D9">
              <w:rPr>
                <w:noProof/>
                <w:webHidden/>
              </w:rPr>
              <w:tab/>
            </w:r>
            <w:r w:rsidR="001940D9" w:rsidRPr="001940D9">
              <w:rPr>
                <w:noProof/>
                <w:webHidden/>
              </w:rPr>
              <w:fldChar w:fldCharType="begin"/>
            </w:r>
            <w:r w:rsidR="001940D9" w:rsidRPr="001940D9">
              <w:rPr>
                <w:noProof/>
                <w:webHidden/>
              </w:rPr>
              <w:instrText xml:space="preserve"> PAGEREF _Toc117720361 \h </w:instrText>
            </w:r>
            <w:r w:rsidR="001940D9" w:rsidRPr="001940D9">
              <w:rPr>
                <w:noProof/>
                <w:webHidden/>
              </w:rPr>
            </w:r>
            <w:r w:rsidR="001940D9" w:rsidRPr="001940D9">
              <w:rPr>
                <w:noProof/>
                <w:webHidden/>
              </w:rPr>
              <w:fldChar w:fldCharType="separate"/>
            </w:r>
            <w:r w:rsidR="001940D9">
              <w:rPr>
                <w:noProof/>
                <w:webHidden/>
              </w:rPr>
              <w:t>12</w:t>
            </w:r>
            <w:r w:rsidR="001940D9" w:rsidRPr="001940D9">
              <w:rPr>
                <w:noProof/>
                <w:webHidden/>
              </w:rPr>
              <w:fldChar w:fldCharType="end"/>
            </w:r>
          </w:hyperlink>
        </w:p>
        <w:p w14:paraId="5CC3F4BD" w14:textId="69EA7C1F" w:rsidR="001940D9" w:rsidRDefault="001940D9">
          <w:r w:rsidRPr="001940D9">
            <w:rPr>
              <w:rFonts w:ascii="Arial" w:hAnsi="Arial" w:cs="Arial"/>
              <w:b/>
              <w:bCs/>
              <w:noProof/>
              <w:sz w:val="24"/>
              <w:szCs w:val="24"/>
            </w:rPr>
            <w:fldChar w:fldCharType="end"/>
          </w:r>
        </w:p>
      </w:sdtContent>
    </w:sdt>
    <w:p w14:paraId="03798847" w14:textId="06D20590" w:rsidR="008B14ED" w:rsidRPr="00DB4BD2" w:rsidRDefault="008B14ED" w:rsidP="001940D9">
      <w:pPr>
        <w:spacing w:line="360" w:lineRule="auto"/>
        <w:jc w:val="both"/>
        <w:rPr>
          <w:rFonts w:ascii="Arial" w:hAnsi="Arial" w:cs="Arial"/>
          <w:sz w:val="24"/>
          <w:szCs w:val="24"/>
        </w:rPr>
      </w:pPr>
      <w:r>
        <w:br w:type="page"/>
      </w:r>
      <w:bookmarkStart w:id="0" w:name="_Toc117720352"/>
      <w:r w:rsidRPr="00DB4BD2">
        <w:rPr>
          <w:rFonts w:ascii="Arial" w:hAnsi="Arial" w:cs="Arial"/>
          <w:sz w:val="24"/>
          <w:szCs w:val="24"/>
        </w:rPr>
        <w:lastRenderedPageBreak/>
        <w:t>Introduction</w:t>
      </w:r>
      <w:bookmarkEnd w:id="0"/>
    </w:p>
    <w:p w14:paraId="6555BD8A" w14:textId="77777777" w:rsidR="009A6871" w:rsidRDefault="009A6871" w:rsidP="00DB4BD2">
      <w:pPr>
        <w:spacing w:line="360" w:lineRule="auto"/>
        <w:jc w:val="both"/>
        <w:rPr>
          <w:rFonts w:ascii="Arial" w:hAnsi="Arial" w:cs="Arial"/>
          <w:sz w:val="24"/>
          <w:szCs w:val="24"/>
        </w:rPr>
      </w:pPr>
    </w:p>
    <w:p w14:paraId="25553C37" w14:textId="347F263D" w:rsidR="009A6871" w:rsidRPr="00895E56" w:rsidRDefault="009A6871" w:rsidP="00895E56">
      <w:pPr>
        <w:spacing w:line="360" w:lineRule="auto"/>
        <w:jc w:val="both"/>
        <w:rPr>
          <w:rStyle w:val="wordai-block"/>
          <w:rFonts w:ascii="Arial" w:hAnsi="Arial" w:cs="Arial"/>
          <w:spacing w:val="15"/>
          <w:sz w:val="24"/>
          <w:szCs w:val="24"/>
          <w:shd w:val="clear" w:color="auto" w:fill="FFFFFF"/>
        </w:rPr>
      </w:pPr>
      <w:r w:rsidRPr="00895E56">
        <w:rPr>
          <w:rStyle w:val="wordai-block"/>
          <w:rFonts w:ascii="Arial" w:hAnsi="Arial" w:cs="Arial"/>
          <w:spacing w:val="15"/>
          <w:sz w:val="24"/>
          <w:szCs w:val="24"/>
          <w:shd w:val="clear" w:color="auto" w:fill="FFFFFF"/>
        </w:rPr>
        <w:t xml:space="preserve">Every year bosses in a business plan future budget to carry out day to day business. Almost the budget remains the same unless there isn’t any </w:t>
      </w:r>
      <w:r w:rsidR="00895E56" w:rsidRPr="00895E56">
        <w:rPr>
          <w:rStyle w:val="wordai-block"/>
          <w:rFonts w:ascii="Arial" w:hAnsi="Arial" w:cs="Arial"/>
          <w:spacing w:val="15"/>
          <w:sz w:val="24"/>
          <w:szCs w:val="24"/>
          <w:shd w:val="clear" w:color="auto" w:fill="FFFFFF"/>
        </w:rPr>
        <w:t>internal</w:t>
      </w:r>
      <w:r w:rsidRPr="00895E56">
        <w:rPr>
          <w:rStyle w:val="wordai-block"/>
          <w:rFonts w:ascii="Arial" w:hAnsi="Arial" w:cs="Arial"/>
          <w:spacing w:val="15"/>
          <w:sz w:val="24"/>
          <w:szCs w:val="24"/>
          <w:shd w:val="clear" w:color="auto" w:fill="FFFFFF"/>
        </w:rPr>
        <w:t xml:space="preserve"> or external f</w:t>
      </w:r>
      <w:r w:rsidR="00895E56" w:rsidRPr="00895E56">
        <w:rPr>
          <w:rStyle w:val="wordai-block"/>
          <w:rFonts w:ascii="Arial" w:hAnsi="Arial" w:cs="Arial"/>
          <w:spacing w:val="15"/>
          <w:sz w:val="24"/>
          <w:szCs w:val="24"/>
          <w:shd w:val="clear" w:color="auto" w:fill="FFFFFF"/>
        </w:rPr>
        <w:t>actor after the decision making. Internal factor could be the loss of business and external is economic activities overall.</w:t>
      </w:r>
      <w:r w:rsidRPr="00895E56">
        <w:rPr>
          <w:rStyle w:val="wordai-block"/>
          <w:rFonts w:ascii="Arial" w:hAnsi="Arial" w:cs="Arial"/>
          <w:spacing w:val="15"/>
          <w:sz w:val="24"/>
          <w:szCs w:val="24"/>
          <w:shd w:val="clear" w:color="auto" w:fill="FFFFFF"/>
        </w:rPr>
        <w:t xml:space="preserve"> </w:t>
      </w:r>
      <w:r w:rsidRPr="00895E56">
        <w:rPr>
          <w:rFonts w:ascii="Arial" w:hAnsi="Arial" w:cs="Arial"/>
          <w:sz w:val="24"/>
          <w:szCs w:val="24"/>
        </w:rPr>
        <w:t xml:space="preserve">Budgeting </w:t>
      </w:r>
      <w:r w:rsidR="00895E56" w:rsidRPr="00895E56">
        <w:rPr>
          <w:rFonts w:ascii="Arial" w:hAnsi="Arial" w:cs="Arial"/>
          <w:sz w:val="24"/>
          <w:szCs w:val="24"/>
        </w:rPr>
        <w:t>plays an important role in order to run business smoothly. Budget reflects how the plan is working and where it needs to be amended. Forecasting in budget help to chieve the targets set by the bosses</w:t>
      </w:r>
      <w:r w:rsidRPr="00895E56">
        <w:rPr>
          <w:rStyle w:val="wordai-block"/>
          <w:rFonts w:ascii="Arial" w:hAnsi="Arial" w:cs="Arial"/>
          <w:spacing w:val="15"/>
          <w:sz w:val="24"/>
          <w:szCs w:val="24"/>
          <w:shd w:val="clear" w:color="auto" w:fill="FFFFFF"/>
        </w:rPr>
        <w:t>.</w:t>
      </w:r>
    </w:p>
    <w:p w14:paraId="7C577098" w14:textId="37255F22" w:rsidR="00F52CDD" w:rsidRPr="00895E56" w:rsidRDefault="00CA2446" w:rsidP="00895E56">
      <w:pPr>
        <w:spacing w:line="360" w:lineRule="auto"/>
        <w:jc w:val="both"/>
        <w:rPr>
          <w:rFonts w:ascii="Arial" w:hAnsi="Arial" w:cs="Arial"/>
          <w:sz w:val="24"/>
          <w:szCs w:val="24"/>
        </w:rPr>
      </w:pPr>
      <w:r w:rsidRPr="00895E56">
        <w:rPr>
          <w:rFonts w:ascii="Arial" w:hAnsi="Arial" w:cs="Arial"/>
          <w:sz w:val="24"/>
          <w:szCs w:val="24"/>
        </w:rPr>
        <w:t xml:space="preserve">Grand Hotel is situated in London, the hotel is also having restaurant facilities and a mini bar too. Given the detailed entries an over few of the cash flow and monthly income is presented as below with the help of Excel sheet. </w:t>
      </w:r>
      <w:r w:rsidR="00895E56" w:rsidRPr="00895E56">
        <w:rPr>
          <w:rFonts w:ascii="Arial" w:hAnsi="Arial" w:cs="Arial"/>
          <w:sz w:val="24"/>
          <w:szCs w:val="24"/>
        </w:rPr>
        <w:t>These predictions</w:t>
      </w:r>
      <w:r w:rsidRPr="00895E56">
        <w:rPr>
          <w:rFonts w:ascii="Arial" w:hAnsi="Arial" w:cs="Arial"/>
          <w:sz w:val="24"/>
          <w:szCs w:val="24"/>
        </w:rPr>
        <w:t xml:space="preserve"> are based on zero based budgeting.</w:t>
      </w:r>
    </w:p>
    <w:p w14:paraId="54A8D33D" w14:textId="7222BC15" w:rsidR="0088670E" w:rsidRPr="00DB4BD2" w:rsidRDefault="00CA2446" w:rsidP="00DB4BD2">
      <w:pPr>
        <w:pStyle w:val="Heading1"/>
        <w:numPr>
          <w:ilvl w:val="0"/>
          <w:numId w:val="1"/>
        </w:numPr>
        <w:spacing w:line="360" w:lineRule="auto"/>
        <w:jc w:val="both"/>
        <w:rPr>
          <w:rFonts w:ascii="Arial" w:hAnsi="Arial" w:cs="Arial"/>
          <w:sz w:val="24"/>
          <w:szCs w:val="24"/>
        </w:rPr>
      </w:pPr>
      <w:bookmarkStart w:id="1" w:name="_Toc117720353"/>
      <w:r>
        <w:rPr>
          <w:rFonts w:ascii="Arial" w:hAnsi="Arial" w:cs="Arial"/>
          <w:sz w:val="24"/>
          <w:szCs w:val="24"/>
        </w:rPr>
        <w:t>A</w:t>
      </w:r>
      <w:r w:rsidRPr="00DB4BD2">
        <w:rPr>
          <w:rFonts w:ascii="Arial" w:hAnsi="Arial" w:cs="Arial"/>
          <w:sz w:val="24"/>
          <w:szCs w:val="24"/>
        </w:rPr>
        <w:t>nalysis</w:t>
      </w:r>
      <w:r w:rsidR="0088670E" w:rsidRPr="00DB4BD2">
        <w:rPr>
          <w:rFonts w:ascii="Arial" w:hAnsi="Arial" w:cs="Arial"/>
          <w:sz w:val="24"/>
          <w:szCs w:val="24"/>
        </w:rPr>
        <w:t xml:space="preserve"> of Grand hotel budget planner</w:t>
      </w:r>
      <w:bookmarkEnd w:id="1"/>
    </w:p>
    <w:p w14:paraId="6628CC6E" w14:textId="77777777" w:rsidR="00CA2446" w:rsidRPr="00895E56" w:rsidRDefault="00CA2446" w:rsidP="00895E56">
      <w:pPr>
        <w:spacing w:line="360" w:lineRule="auto"/>
        <w:jc w:val="both"/>
        <w:rPr>
          <w:rFonts w:ascii="Arial" w:hAnsi="Arial" w:cs="Arial"/>
          <w:noProof/>
          <w:sz w:val="24"/>
          <w:szCs w:val="24"/>
        </w:rPr>
      </w:pPr>
      <w:r w:rsidRPr="00895E56">
        <w:rPr>
          <w:rFonts w:ascii="Arial" w:hAnsi="Arial" w:cs="Arial"/>
          <w:noProof/>
          <w:sz w:val="24"/>
          <w:szCs w:val="24"/>
        </w:rPr>
        <w:t xml:space="preserve">Preparing  budget planner or  cash flow forecast, we have to sort the records of estimated cash inflows and the real spendings. Below are  complete entries catalogued and recorded for a final analysis for the hotel’s coming financial year. </w:t>
      </w:r>
    </w:p>
    <w:p w14:paraId="46378475" w14:textId="77777777" w:rsidR="00CA2446" w:rsidRPr="00CA2446" w:rsidRDefault="00CA2446" w:rsidP="00CA2446">
      <w:pPr>
        <w:spacing w:line="360" w:lineRule="auto"/>
        <w:ind w:left="360"/>
        <w:jc w:val="both"/>
        <w:rPr>
          <w:rFonts w:cstheme="minorHAnsi"/>
          <w:noProof/>
          <w:sz w:val="24"/>
          <w:szCs w:val="24"/>
        </w:rPr>
      </w:pPr>
      <w:r>
        <w:rPr>
          <w:noProof/>
        </w:rPr>
        <w:drawing>
          <wp:inline distT="0" distB="0" distL="0" distR="0" wp14:anchorId="7659F812" wp14:editId="748ED202">
            <wp:extent cx="5480050" cy="996950"/>
            <wp:effectExtent l="0" t="0" r="6350" b="0"/>
            <wp:docPr id="2" name="Picture 2"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tabl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80050" cy="996950"/>
                    </a:xfrm>
                    <a:prstGeom prst="rect">
                      <a:avLst/>
                    </a:prstGeom>
                    <a:noFill/>
                    <a:ln>
                      <a:noFill/>
                    </a:ln>
                  </pic:spPr>
                </pic:pic>
              </a:graphicData>
            </a:graphic>
          </wp:inline>
        </w:drawing>
      </w:r>
    </w:p>
    <w:p w14:paraId="5AE156F1" w14:textId="77777777" w:rsidR="00CA2446" w:rsidRPr="000259E7" w:rsidRDefault="00CA2446" w:rsidP="00CA2446">
      <w:pPr>
        <w:pStyle w:val="Caption"/>
        <w:spacing w:line="360" w:lineRule="auto"/>
        <w:ind w:left="360"/>
        <w:jc w:val="both"/>
        <w:rPr>
          <w:rFonts w:cstheme="minorHAnsi"/>
          <w:color w:val="auto"/>
          <w:sz w:val="24"/>
          <w:szCs w:val="24"/>
        </w:rPr>
      </w:pPr>
      <w:r w:rsidRPr="000259E7">
        <w:rPr>
          <w:rFonts w:cstheme="minorHAnsi"/>
          <w:color w:val="auto"/>
          <w:sz w:val="24"/>
          <w:szCs w:val="24"/>
        </w:rPr>
        <w:t>Entries:</w:t>
      </w:r>
    </w:p>
    <w:p w14:paraId="11D13E9C" w14:textId="77777777" w:rsidR="00CA2446" w:rsidRPr="00895E56" w:rsidRDefault="00CA2446" w:rsidP="00895E56">
      <w:pPr>
        <w:pStyle w:val="Caption"/>
        <w:spacing w:line="360" w:lineRule="auto"/>
        <w:jc w:val="both"/>
        <w:rPr>
          <w:rFonts w:ascii="Arial" w:hAnsi="Arial" w:cs="Arial"/>
          <w:b w:val="0"/>
          <w:bCs w:val="0"/>
          <w:color w:val="auto"/>
          <w:sz w:val="24"/>
          <w:szCs w:val="24"/>
        </w:rPr>
      </w:pPr>
      <w:r w:rsidRPr="00895E56">
        <w:rPr>
          <w:rFonts w:ascii="Arial" w:hAnsi="Arial" w:cs="Arial"/>
          <w:b w:val="0"/>
          <w:bCs w:val="0"/>
          <w:color w:val="auto"/>
          <w:sz w:val="24"/>
          <w:szCs w:val="24"/>
        </w:rPr>
        <w:t>First section of</w:t>
      </w:r>
      <w:r w:rsidRPr="00895E56">
        <w:rPr>
          <w:rFonts w:ascii="Arial" w:hAnsi="Arial" w:cs="Arial"/>
          <w:sz w:val="24"/>
          <w:szCs w:val="24"/>
        </w:rPr>
        <w:t xml:space="preserve"> Table 1 </w:t>
      </w:r>
      <w:r w:rsidRPr="00895E56">
        <w:rPr>
          <w:rFonts w:ascii="Arial" w:hAnsi="Arial" w:cs="Arial"/>
          <w:b w:val="0"/>
          <w:bCs w:val="0"/>
          <w:color w:val="auto"/>
          <w:sz w:val="24"/>
          <w:szCs w:val="24"/>
        </w:rPr>
        <w:t>shows the overall receipts the hotel is expected to receive in coming fiscal year. All the entries are monthly, and this part also have the payments section with interest accumulated with closing balance of previous month.</w:t>
      </w:r>
    </w:p>
    <w:p w14:paraId="235B9F18" w14:textId="77777777" w:rsidR="00CA2446" w:rsidRPr="00F934AB" w:rsidRDefault="00CA2446" w:rsidP="00CA2446">
      <w:pPr>
        <w:ind w:left="360"/>
      </w:pPr>
      <w:r>
        <w:rPr>
          <w:noProof/>
        </w:rPr>
        <w:lastRenderedPageBreak/>
        <w:drawing>
          <wp:inline distT="0" distB="0" distL="0" distR="0" wp14:anchorId="261B8027" wp14:editId="08102187">
            <wp:extent cx="5461000" cy="2781300"/>
            <wp:effectExtent l="0" t="0" r="6350" b="0"/>
            <wp:docPr id="3" name="Picture 3"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alendar&#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61000" cy="2781300"/>
                    </a:xfrm>
                    <a:prstGeom prst="rect">
                      <a:avLst/>
                    </a:prstGeom>
                    <a:noFill/>
                    <a:ln>
                      <a:noFill/>
                    </a:ln>
                  </pic:spPr>
                </pic:pic>
              </a:graphicData>
            </a:graphic>
          </wp:inline>
        </w:drawing>
      </w:r>
    </w:p>
    <w:p w14:paraId="0CF32CF2" w14:textId="77777777" w:rsidR="00CA2446" w:rsidRPr="00CA2446" w:rsidRDefault="00CA2446" w:rsidP="00CA2446">
      <w:pPr>
        <w:keepNext/>
        <w:ind w:left="360"/>
        <w:rPr>
          <w:rFonts w:cstheme="minorHAnsi"/>
          <w:sz w:val="24"/>
          <w:szCs w:val="24"/>
        </w:rPr>
      </w:pPr>
    </w:p>
    <w:p w14:paraId="680FEF7E" w14:textId="77777777" w:rsidR="00CA2446" w:rsidRPr="000259E7" w:rsidRDefault="00CA2446" w:rsidP="00CA2446">
      <w:pPr>
        <w:pStyle w:val="Caption"/>
        <w:ind w:left="360"/>
        <w:rPr>
          <w:rFonts w:cstheme="minorHAnsi"/>
          <w:sz w:val="24"/>
          <w:szCs w:val="24"/>
        </w:rPr>
      </w:pPr>
      <w:r w:rsidRPr="000259E7">
        <w:rPr>
          <w:rFonts w:cstheme="minorHAnsi"/>
          <w:sz w:val="24"/>
          <w:szCs w:val="24"/>
        </w:rPr>
        <w:t xml:space="preserve">Table </w:t>
      </w:r>
      <w:r w:rsidRPr="000259E7">
        <w:rPr>
          <w:rFonts w:cstheme="minorHAnsi"/>
          <w:sz w:val="24"/>
          <w:szCs w:val="24"/>
        </w:rPr>
        <w:fldChar w:fldCharType="begin"/>
      </w:r>
      <w:r w:rsidRPr="000259E7">
        <w:rPr>
          <w:rFonts w:cstheme="minorHAnsi"/>
          <w:sz w:val="24"/>
          <w:szCs w:val="24"/>
        </w:rPr>
        <w:instrText xml:space="preserve"> SEQ Table \* ARABIC </w:instrText>
      </w:r>
      <w:r w:rsidRPr="000259E7">
        <w:rPr>
          <w:rFonts w:cstheme="minorHAnsi"/>
          <w:sz w:val="24"/>
          <w:szCs w:val="24"/>
        </w:rPr>
        <w:fldChar w:fldCharType="separate"/>
      </w:r>
      <w:r w:rsidRPr="000259E7">
        <w:rPr>
          <w:rFonts w:cstheme="minorHAnsi"/>
          <w:noProof/>
          <w:sz w:val="24"/>
          <w:szCs w:val="24"/>
        </w:rPr>
        <w:t>2</w:t>
      </w:r>
      <w:r w:rsidRPr="000259E7">
        <w:rPr>
          <w:rFonts w:cstheme="minorHAnsi"/>
          <w:noProof/>
          <w:sz w:val="24"/>
          <w:szCs w:val="24"/>
        </w:rPr>
        <w:fldChar w:fldCharType="end"/>
      </w:r>
    </w:p>
    <w:p w14:paraId="10AA30CA" w14:textId="77777777" w:rsidR="00895E56" w:rsidRDefault="00895E56" w:rsidP="00895E56">
      <w:pPr>
        <w:pStyle w:val="Caption"/>
        <w:spacing w:line="360" w:lineRule="auto"/>
        <w:jc w:val="both"/>
        <w:rPr>
          <w:rFonts w:cstheme="minorHAnsi"/>
          <w:b w:val="0"/>
          <w:bCs w:val="0"/>
          <w:color w:val="auto"/>
          <w:sz w:val="24"/>
          <w:szCs w:val="24"/>
        </w:rPr>
      </w:pPr>
    </w:p>
    <w:p w14:paraId="46639BBA" w14:textId="036D3C2D" w:rsidR="00CA2446" w:rsidRPr="00895E56" w:rsidRDefault="00CA2446" w:rsidP="00895E56">
      <w:pPr>
        <w:pStyle w:val="Caption"/>
        <w:spacing w:line="360" w:lineRule="auto"/>
        <w:jc w:val="both"/>
        <w:rPr>
          <w:rFonts w:ascii="Arial" w:hAnsi="Arial" w:cs="Arial"/>
          <w:b w:val="0"/>
          <w:bCs w:val="0"/>
          <w:color w:val="auto"/>
          <w:sz w:val="24"/>
          <w:szCs w:val="24"/>
        </w:rPr>
      </w:pPr>
      <w:r w:rsidRPr="00895E56">
        <w:rPr>
          <w:rFonts w:ascii="Arial" w:hAnsi="Arial" w:cs="Arial"/>
          <w:b w:val="0"/>
          <w:bCs w:val="0"/>
          <w:color w:val="auto"/>
          <w:sz w:val="24"/>
          <w:szCs w:val="24"/>
        </w:rPr>
        <w:t xml:space="preserve">Second section of the </w:t>
      </w:r>
      <w:r w:rsidRPr="00895E56">
        <w:rPr>
          <w:rFonts w:ascii="Arial" w:hAnsi="Arial" w:cs="Arial"/>
          <w:sz w:val="24"/>
          <w:szCs w:val="24"/>
        </w:rPr>
        <w:t xml:space="preserve">Table 2 </w:t>
      </w:r>
      <w:r w:rsidRPr="00895E56">
        <w:rPr>
          <w:rFonts w:ascii="Arial" w:hAnsi="Arial" w:cs="Arial"/>
          <w:b w:val="0"/>
          <w:bCs w:val="0"/>
          <w:color w:val="auto"/>
          <w:sz w:val="24"/>
          <w:szCs w:val="24"/>
        </w:rPr>
        <w:t xml:space="preserve">indicates the entries of the predicted expenditures. These expenditures are recorded according to the previous year’s record. The entries include the fixed and variable costs. </w:t>
      </w:r>
    </w:p>
    <w:p w14:paraId="31BC2B92" w14:textId="0E493DCE" w:rsidR="00CA2446" w:rsidRPr="00895E56" w:rsidRDefault="00CA2446" w:rsidP="009A6871">
      <w:pPr>
        <w:spacing w:line="360" w:lineRule="auto"/>
        <w:jc w:val="both"/>
        <w:rPr>
          <w:rFonts w:ascii="Arial" w:hAnsi="Arial" w:cs="Arial"/>
          <w:sz w:val="24"/>
          <w:szCs w:val="24"/>
        </w:rPr>
      </w:pPr>
      <w:r w:rsidRPr="00895E56">
        <w:rPr>
          <w:rFonts w:ascii="Arial" w:hAnsi="Arial" w:cs="Arial"/>
          <w:sz w:val="24"/>
          <w:szCs w:val="24"/>
        </w:rPr>
        <w:t>Overall business is doing well and does not need any stimulated budgeting.  The net cash flow is consistent and monthly expenditures are less than the revenue generated each month.</w:t>
      </w:r>
      <w:r w:rsidR="009A6871" w:rsidRPr="00895E56">
        <w:rPr>
          <w:rFonts w:ascii="Arial" w:hAnsi="Arial" w:cs="Arial"/>
          <w:sz w:val="24"/>
          <w:szCs w:val="24"/>
        </w:rPr>
        <w:t xml:space="preserve"> Net cash flow is increasing every quarter. </w:t>
      </w:r>
    </w:p>
    <w:p w14:paraId="2AD4CF65" w14:textId="387C8516" w:rsidR="009A6871" w:rsidRPr="00895E56" w:rsidRDefault="009A6871" w:rsidP="009A6871">
      <w:pPr>
        <w:spacing w:line="360" w:lineRule="auto"/>
        <w:jc w:val="both"/>
        <w:rPr>
          <w:rFonts w:ascii="Arial" w:hAnsi="Arial" w:cs="Arial"/>
          <w:sz w:val="24"/>
          <w:szCs w:val="24"/>
        </w:rPr>
      </w:pPr>
      <w:r w:rsidRPr="00895E56">
        <w:rPr>
          <w:rFonts w:ascii="Arial" w:hAnsi="Arial" w:cs="Arial"/>
          <w:sz w:val="24"/>
          <w:szCs w:val="24"/>
        </w:rPr>
        <w:t xml:space="preserve">At the end of the year the balance brought forward from the previous year is around 9 times higher. This show the business is doing well and have potential to grow. The growth and revenue can be generated more when a proper marketing strategy adopted. There should be around 5% of the revenue be spent on marketing in order to increase business. </w:t>
      </w:r>
    </w:p>
    <w:p w14:paraId="7C06F399" w14:textId="77777777" w:rsidR="00CA2446" w:rsidRPr="00CA2446" w:rsidRDefault="00CA2446" w:rsidP="009A6871">
      <w:pPr>
        <w:jc w:val="both"/>
      </w:pPr>
    </w:p>
    <w:p w14:paraId="6BBCAD64" w14:textId="77777777" w:rsidR="0088670E" w:rsidRPr="00DB4BD2" w:rsidRDefault="0088670E" w:rsidP="00CA2446">
      <w:pPr>
        <w:spacing w:line="360" w:lineRule="auto"/>
        <w:jc w:val="both"/>
        <w:rPr>
          <w:rFonts w:ascii="Arial" w:hAnsi="Arial" w:cs="Arial"/>
          <w:sz w:val="24"/>
          <w:szCs w:val="24"/>
        </w:rPr>
      </w:pPr>
    </w:p>
    <w:p w14:paraId="7D829BEE" w14:textId="73BF2E2C" w:rsidR="008B14ED" w:rsidRPr="00DB4BD2" w:rsidRDefault="008B14ED" w:rsidP="008C7C50">
      <w:pPr>
        <w:pStyle w:val="Heading1"/>
        <w:spacing w:line="360" w:lineRule="auto"/>
        <w:jc w:val="both"/>
        <w:rPr>
          <w:rFonts w:ascii="Arial" w:hAnsi="Arial" w:cs="Arial"/>
          <w:sz w:val="24"/>
          <w:szCs w:val="24"/>
        </w:rPr>
      </w:pPr>
    </w:p>
    <w:p w14:paraId="16A4E549" w14:textId="77777777" w:rsidR="00E35A08" w:rsidRPr="00DB4BD2" w:rsidRDefault="00E35A08" w:rsidP="00DB4BD2">
      <w:pPr>
        <w:spacing w:line="360" w:lineRule="auto"/>
        <w:jc w:val="both"/>
        <w:rPr>
          <w:rFonts w:ascii="Arial" w:hAnsi="Arial" w:cs="Arial"/>
          <w:sz w:val="24"/>
          <w:szCs w:val="24"/>
        </w:rPr>
      </w:pPr>
    </w:p>
    <w:p w14:paraId="3222ED04" w14:textId="77777777" w:rsidR="00582936" w:rsidRDefault="00582936" w:rsidP="00582936">
      <w:pPr>
        <w:pStyle w:val="Heading2"/>
        <w:spacing w:line="360" w:lineRule="auto"/>
        <w:ind w:left="1080"/>
        <w:jc w:val="both"/>
        <w:rPr>
          <w:rFonts w:ascii="Arial" w:eastAsia="Calibri" w:hAnsi="Arial" w:cs="Arial"/>
          <w:sz w:val="24"/>
          <w:szCs w:val="24"/>
        </w:rPr>
      </w:pPr>
    </w:p>
    <w:p w14:paraId="4EFCE3AE" w14:textId="2FAA8ACB" w:rsidR="008470F9" w:rsidRDefault="008470F9" w:rsidP="00DB4BD2">
      <w:pPr>
        <w:pStyle w:val="Heading2"/>
        <w:numPr>
          <w:ilvl w:val="1"/>
          <w:numId w:val="1"/>
        </w:numPr>
        <w:spacing w:line="360" w:lineRule="auto"/>
        <w:jc w:val="both"/>
        <w:rPr>
          <w:rFonts w:ascii="Arial" w:eastAsia="Calibri" w:hAnsi="Arial" w:cs="Arial"/>
          <w:sz w:val="24"/>
          <w:szCs w:val="24"/>
        </w:rPr>
      </w:pPr>
      <w:bookmarkStart w:id="2" w:name="_Toc117720354"/>
      <w:r w:rsidRPr="00DB4BD2">
        <w:rPr>
          <w:rFonts w:ascii="Arial" w:eastAsia="Calibri" w:hAnsi="Arial" w:cs="Arial"/>
          <w:sz w:val="24"/>
          <w:szCs w:val="24"/>
        </w:rPr>
        <w:t>Importance of</w:t>
      </w:r>
      <w:r w:rsidR="00E35A08" w:rsidRPr="00DB4BD2">
        <w:rPr>
          <w:rFonts w:ascii="Arial" w:eastAsia="Calibri" w:hAnsi="Arial" w:cs="Arial"/>
          <w:sz w:val="24"/>
          <w:szCs w:val="24"/>
        </w:rPr>
        <w:t xml:space="preserve"> budgeting</w:t>
      </w:r>
      <w:bookmarkEnd w:id="2"/>
    </w:p>
    <w:p w14:paraId="605C54BF" w14:textId="025956CA" w:rsidR="002E37CB" w:rsidRPr="00895E56" w:rsidRDefault="002E37CB" w:rsidP="00582936">
      <w:pPr>
        <w:spacing w:line="360" w:lineRule="auto"/>
        <w:jc w:val="both"/>
        <w:rPr>
          <w:rFonts w:ascii="Arial" w:hAnsi="Arial" w:cs="Arial"/>
          <w:sz w:val="24"/>
          <w:szCs w:val="24"/>
        </w:rPr>
      </w:pPr>
      <w:r w:rsidRPr="00895E56">
        <w:rPr>
          <w:rFonts w:ascii="Arial" w:hAnsi="Arial" w:cs="Arial"/>
          <w:sz w:val="24"/>
          <w:szCs w:val="24"/>
        </w:rPr>
        <w:t xml:space="preserve">A budget is a list of objectives containing every single </w:t>
      </w:r>
      <w:r w:rsidR="002C2F6B" w:rsidRPr="00895E56">
        <w:rPr>
          <w:rFonts w:ascii="Arial" w:hAnsi="Arial" w:cs="Arial"/>
          <w:sz w:val="24"/>
          <w:szCs w:val="24"/>
        </w:rPr>
        <w:t>segment</w:t>
      </w:r>
      <w:r w:rsidRPr="00895E56">
        <w:rPr>
          <w:rFonts w:ascii="Arial" w:hAnsi="Arial" w:cs="Arial"/>
          <w:sz w:val="24"/>
          <w:szCs w:val="24"/>
        </w:rPr>
        <w:t xml:space="preserve"> of the proﬁt and loss from</w:t>
      </w:r>
      <w:r w:rsidR="002C2F6B" w:rsidRPr="00895E56">
        <w:rPr>
          <w:rFonts w:ascii="Arial" w:hAnsi="Arial" w:cs="Arial"/>
          <w:sz w:val="24"/>
          <w:szCs w:val="24"/>
        </w:rPr>
        <w:t xml:space="preserve"> </w:t>
      </w:r>
      <w:r w:rsidR="004C68D0" w:rsidRPr="00895E56">
        <w:rPr>
          <w:rFonts w:ascii="Arial" w:hAnsi="Arial" w:cs="Arial"/>
          <w:sz w:val="24"/>
          <w:szCs w:val="24"/>
        </w:rPr>
        <w:t>high to</w:t>
      </w:r>
      <w:r w:rsidRPr="00895E56">
        <w:rPr>
          <w:rFonts w:ascii="Arial" w:hAnsi="Arial" w:cs="Arial"/>
          <w:sz w:val="24"/>
          <w:szCs w:val="24"/>
        </w:rPr>
        <w:t xml:space="preserve"> </w:t>
      </w:r>
      <w:r w:rsidR="00F60D6F" w:rsidRPr="00895E56">
        <w:rPr>
          <w:rFonts w:ascii="Arial" w:hAnsi="Arial" w:cs="Arial"/>
          <w:sz w:val="24"/>
          <w:szCs w:val="24"/>
        </w:rPr>
        <w:t>low</w:t>
      </w:r>
      <w:r w:rsidRPr="00895E56">
        <w:rPr>
          <w:rFonts w:ascii="Arial" w:hAnsi="Arial" w:cs="Arial"/>
          <w:sz w:val="24"/>
          <w:szCs w:val="24"/>
        </w:rPr>
        <w:t xml:space="preserve">. </w:t>
      </w:r>
      <w:r w:rsidR="002C2F6B" w:rsidRPr="00895E56">
        <w:rPr>
          <w:rFonts w:ascii="Arial" w:hAnsi="Arial" w:cs="Arial"/>
          <w:sz w:val="24"/>
          <w:szCs w:val="24"/>
        </w:rPr>
        <w:t>For example</w:t>
      </w:r>
      <w:r w:rsidRPr="00895E56">
        <w:rPr>
          <w:rFonts w:ascii="Arial" w:hAnsi="Arial" w:cs="Arial"/>
          <w:sz w:val="24"/>
          <w:szCs w:val="24"/>
        </w:rPr>
        <w:t xml:space="preserve">, it will </w:t>
      </w:r>
      <w:r w:rsidR="002C2F6B" w:rsidRPr="00895E56">
        <w:rPr>
          <w:rFonts w:ascii="Arial" w:hAnsi="Arial" w:cs="Arial"/>
          <w:sz w:val="24"/>
          <w:szCs w:val="24"/>
        </w:rPr>
        <w:t>involve</w:t>
      </w:r>
      <w:r w:rsidRPr="00895E56">
        <w:rPr>
          <w:rFonts w:ascii="Arial" w:hAnsi="Arial" w:cs="Arial"/>
          <w:sz w:val="24"/>
          <w:szCs w:val="24"/>
        </w:rPr>
        <w:t xml:space="preserve"> the </w:t>
      </w:r>
      <w:r w:rsidR="002C2F6B" w:rsidRPr="00895E56">
        <w:rPr>
          <w:rFonts w:ascii="Arial" w:hAnsi="Arial" w:cs="Arial"/>
          <w:sz w:val="24"/>
          <w:szCs w:val="24"/>
        </w:rPr>
        <w:t>marketing expenditure</w:t>
      </w:r>
      <w:r w:rsidRPr="00895E56">
        <w:rPr>
          <w:rFonts w:ascii="Arial" w:hAnsi="Arial" w:cs="Arial"/>
          <w:sz w:val="24"/>
          <w:szCs w:val="24"/>
        </w:rPr>
        <w:t xml:space="preserve"> </w:t>
      </w:r>
      <w:r w:rsidR="002C2F6B" w:rsidRPr="00895E56">
        <w:rPr>
          <w:rFonts w:ascii="Arial" w:hAnsi="Arial" w:cs="Arial"/>
          <w:sz w:val="24"/>
          <w:szCs w:val="24"/>
        </w:rPr>
        <w:t>but</w:t>
      </w:r>
      <w:r w:rsidRPr="00895E56">
        <w:rPr>
          <w:rFonts w:ascii="Arial" w:hAnsi="Arial" w:cs="Arial"/>
          <w:sz w:val="24"/>
          <w:szCs w:val="24"/>
        </w:rPr>
        <w:t xml:space="preserve"> </w:t>
      </w:r>
      <w:r w:rsidR="002C2F6B" w:rsidRPr="00895E56">
        <w:rPr>
          <w:rFonts w:ascii="Arial" w:hAnsi="Arial" w:cs="Arial"/>
          <w:sz w:val="24"/>
          <w:szCs w:val="24"/>
        </w:rPr>
        <w:t>typically it</w:t>
      </w:r>
      <w:r w:rsidRPr="00895E56">
        <w:rPr>
          <w:rFonts w:ascii="Arial" w:hAnsi="Arial" w:cs="Arial"/>
          <w:sz w:val="24"/>
          <w:szCs w:val="24"/>
        </w:rPr>
        <w:t xml:space="preserve"> </w:t>
      </w:r>
      <w:r w:rsidR="002C2F6B" w:rsidRPr="00895E56">
        <w:rPr>
          <w:rFonts w:ascii="Arial" w:hAnsi="Arial" w:cs="Arial"/>
          <w:sz w:val="24"/>
          <w:szCs w:val="24"/>
        </w:rPr>
        <w:t>separates</w:t>
      </w:r>
      <w:r w:rsidRPr="00895E56">
        <w:rPr>
          <w:rFonts w:ascii="Arial" w:hAnsi="Arial" w:cs="Arial"/>
          <w:sz w:val="24"/>
          <w:szCs w:val="24"/>
        </w:rPr>
        <w:t xml:space="preserve"> </w:t>
      </w:r>
      <w:r w:rsidR="002C2F6B" w:rsidRPr="00895E56">
        <w:rPr>
          <w:rFonts w:ascii="Arial" w:hAnsi="Arial" w:cs="Arial"/>
          <w:sz w:val="24"/>
          <w:szCs w:val="24"/>
        </w:rPr>
        <w:t>more</w:t>
      </w:r>
      <w:r w:rsidRPr="00895E56">
        <w:rPr>
          <w:rFonts w:ascii="Arial" w:hAnsi="Arial" w:cs="Arial"/>
          <w:sz w:val="24"/>
          <w:szCs w:val="24"/>
        </w:rPr>
        <w:t xml:space="preserve"> into </w:t>
      </w:r>
      <w:r w:rsidR="002C2F6B" w:rsidRPr="00895E56">
        <w:rPr>
          <w:rFonts w:ascii="Arial" w:hAnsi="Arial" w:cs="Arial"/>
          <w:sz w:val="24"/>
          <w:szCs w:val="24"/>
        </w:rPr>
        <w:t>minor</w:t>
      </w:r>
      <w:r w:rsidRPr="00895E56">
        <w:rPr>
          <w:rFonts w:ascii="Arial" w:hAnsi="Arial" w:cs="Arial"/>
          <w:sz w:val="24"/>
          <w:szCs w:val="24"/>
        </w:rPr>
        <w:t xml:space="preserve"> </w:t>
      </w:r>
      <w:r w:rsidR="002C2F6B" w:rsidRPr="00895E56">
        <w:rPr>
          <w:rFonts w:ascii="Arial" w:hAnsi="Arial" w:cs="Arial"/>
          <w:sz w:val="24"/>
          <w:szCs w:val="24"/>
        </w:rPr>
        <w:t>units</w:t>
      </w:r>
      <w:r w:rsidRPr="00895E56">
        <w:rPr>
          <w:rFonts w:ascii="Arial" w:hAnsi="Arial" w:cs="Arial"/>
          <w:sz w:val="24"/>
          <w:szCs w:val="24"/>
        </w:rPr>
        <w:t xml:space="preserve"> </w:t>
      </w:r>
      <w:r w:rsidR="002C2F6B" w:rsidRPr="00895E56">
        <w:rPr>
          <w:rFonts w:ascii="Arial" w:hAnsi="Arial" w:cs="Arial"/>
          <w:sz w:val="24"/>
          <w:szCs w:val="24"/>
        </w:rPr>
        <w:t>too.</w:t>
      </w:r>
      <w:r w:rsidRPr="00895E56">
        <w:rPr>
          <w:rFonts w:ascii="Arial" w:hAnsi="Arial" w:cs="Arial"/>
          <w:sz w:val="24"/>
          <w:szCs w:val="24"/>
        </w:rPr>
        <w:t xml:space="preserve"> </w:t>
      </w:r>
    </w:p>
    <w:p w14:paraId="7BF2CD52" w14:textId="4EB2C4D3" w:rsidR="002E37CB" w:rsidRPr="00895E56" w:rsidRDefault="002C2F6B" w:rsidP="00582936">
      <w:pPr>
        <w:spacing w:line="360" w:lineRule="auto"/>
        <w:jc w:val="both"/>
        <w:rPr>
          <w:rFonts w:ascii="Arial" w:hAnsi="Arial" w:cs="Arial"/>
          <w:sz w:val="24"/>
          <w:szCs w:val="24"/>
        </w:rPr>
      </w:pPr>
      <w:r w:rsidRPr="00895E56">
        <w:rPr>
          <w:rFonts w:ascii="Arial" w:hAnsi="Arial" w:cs="Arial"/>
          <w:sz w:val="24"/>
          <w:szCs w:val="24"/>
        </w:rPr>
        <w:t>For any Hotel Manager creating a budget is probably</w:t>
      </w:r>
      <w:r w:rsidR="002E2230" w:rsidRPr="00895E56">
        <w:rPr>
          <w:rFonts w:ascii="Arial" w:hAnsi="Arial" w:cs="Arial"/>
          <w:sz w:val="24"/>
          <w:szCs w:val="24"/>
        </w:rPr>
        <w:t xml:space="preserve"> the most significant part</w:t>
      </w:r>
      <w:r w:rsidRPr="00895E56">
        <w:rPr>
          <w:rFonts w:ascii="Arial" w:hAnsi="Arial" w:cs="Arial"/>
          <w:sz w:val="24"/>
          <w:szCs w:val="24"/>
        </w:rPr>
        <w:t xml:space="preserve"> of the job. He should be aware of internal and external </w:t>
      </w:r>
      <w:r w:rsidR="002E2230" w:rsidRPr="00895E56">
        <w:rPr>
          <w:rFonts w:ascii="Arial" w:hAnsi="Arial" w:cs="Arial"/>
          <w:sz w:val="24"/>
          <w:szCs w:val="24"/>
        </w:rPr>
        <w:t>factors</w:t>
      </w:r>
      <w:r w:rsidRPr="00895E56">
        <w:rPr>
          <w:rFonts w:ascii="Arial" w:hAnsi="Arial" w:cs="Arial"/>
          <w:sz w:val="24"/>
          <w:szCs w:val="24"/>
        </w:rPr>
        <w:t xml:space="preserve"> </w:t>
      </w:r>
      <w:r w:rsidR="002E2230" w:rsidRPr="00895E56">
        <w:rPr>
          <w:rFonts w:ascii="Arial" w:hAnsi="Arial" w:cs="Arial"/>
          <w:sz w:val="24"/>
          <w:szCs w:val="24"/>
        </w:rPr>
        <w:t>while</w:t>
      </w:r>
      <w:r w:rsidRPr="00895E56">
        <w:rPr>
          <w:rFonts w:ascii="Arial" w:hAnsi="Arial" w:cs="Arial"/>
          <w:sz w:val="24"/>
          <w:szCs w:val="24"/>
        </w:rPr>
        <w:t xml:space="preserve"> </w:t>
      </w:r>
      <w:r w:rsidR="002E2230" w:rsidRPr="00895E56">
        <w:rPr>
          <w:rFonts w:ascii="Arial" w:hAnsi="Arial" w:cs="Arial"/>
          <w:sz w:val="24"/>
          <w:szCs w:val="24"/>
        </w:rPr>
        <w:t>planning budget</w:t>
      </w:r>
      <w:r w:rsidRPr="00895E56">
        <w:rPr>
          <w:rFonts w:ascii="Arial" w:hAnsi="Arial" w:cs="Arial"/>
          <w:sz w:val="24"/>
          <w:szCs w:val="24"/>
        </w:rPr>
        <w:t xml:space="preserve">. He has his own limitations </w:t>
      </w:r>
      <w:r w:rsidR="002E2230" w:rsidRPr="00895E56">
        <w:rPr>
          <w:rFonts w:ascii="Arial" w:hAnsi="Arial" w:cs="Arial"/>
          <w:sz w:val="24"/>
          <w:szCs w:val="24"/>
        </w:rPr>
        <w:t>wherever</w:t>
      </w:r>
      <w:r w:rsidRPr="00895E56">
        <w:rPr>
          <w:rFonts w:ascii="Arial" w:hAnsi="Arial" w:cs="Arial"/>
          <w:sz w:val="24"/>
          <w:szCs w:val="24"/>
        </w:rPr>
        <w:t xml:space="preserve"> he can use existing resources </w:t>
      </w:r>
      <w:r w:rsidR="002E2230" w:rsidRPr="00895E56">
        <w:rPr>
          <w:rFonts w:ascii="Arial" w:hAnsi="Arial" w:cs="Arial"/>
          <w:sz w:val="24"/>
          <w:szCs w:val="24"/>
        </w:rPr>
        <w:t>and relies on predictions too</w:t>
      </w:r>
      <w:r w:rsidR="002E37CB" w:rsidRPr="00895E56">
        <w:rPr>
          <w:rFonts w:ascii="Arial" w:hAnsi="Arial" w:cs="Arial"/>
          <w:sz w:val="24"/>
          <w:szCs w:val="24"/>
        </w:rPr>
        <w:t xml:space="preserve">. It is </w:t>
      </w:r>
      <w:r w:rsidR="002E2230" w:rsidRPr="00895E56">
        <w:rPr>
          <w:rFonts w:ascii="Arial" w:hAnsi="Arial" w:cs="Arial"/>
          <w:sz w:val="24"/>
          <w:szCs w:val="24"/>
        </w:rPr>
        <w:t>vital</w:t>
      </w:r>
      <w:r w:rsidR="002E37CB" w:rsidRPr="00895E56">
        <w:rPr>
          <w:rFonts w:ascii="Arial" w:hAnsi="Arial" w:cs="Arial"/>
          <w:sz w:val="24"/>
          <w:szCs w:val="24"/>
        </w:rPr>
        <w:t xml:space="preserve"> to the overall success of the hotel as they </w:t>
      </w:r>
      <w:r w:rsidR="002E2230" w:rsidRPr="00895E56">
        <w:rPr>
          <w:rFonts w:ascii="Arial" w:hAnsi="Arial" w:cs="Arial"/>
          <w:sz w:val="24"/>
          <w:szCs w:val="24"/>
        </w:rPr>
        <w:t>manage</w:t>
      </w:r>
      <w:r w:rsidR="004C68D0" w:rsidRPr="00895E56">
        <w:rPr>
          <w:rFonts w:ascii="Arial" w:hAnsi="Arial" w:cs="Arial"/>
          <w:sz w:val="24"/>
          <w:szCs w:val="24"/>
        </w:rPr>
        <w:t xml:space="preserve"> </w:t>
      </w:r>
      <w:r w:rsidR="002E37CB" w:rsidRPr="00895E56">
        <w:rPr>
          <w:rFonts w:ascii="Arial" w:hAnsi="Arial" w:cs="Arial"/>
          <w:sz w:val="24"/>
          <w:szCs w:val="24"/>
        </w:rPr>
        <w:t xml:space="preserve">spending, </w:t>
      </w:r>
      <w:r w:rsidR="002E2230" w:rsidRPr="00895E56">
        <w:rPr>
          <w:rFonts w:ascii="Arial" w:hAnsi="Arial" w:cs="Arial"/>
          <w:sz w:val="24"/>
          <w:szCs w:val="24"/>
        </w:rPr>
        <w:t>encourage</w:t>
      </w:r>
      <w:r w:rsidR="002E37CB" w:rsidRPr="00895E56">
        <w:rPr>
          <w:rFonts w:ascii="Arial" w:hAnsi="Arial" w:cs="Arial"/>
          <w:sz w:val="24"/>
          <w:szCs w:val="24"/>
        </w:rPr>
        <w:t xml:space="preserve"> </w:t>
      </w:r>
      <w:r w:rsidR="002E2230" w:rsidRPr="00895E56">
        <w:rPr>
          <w:rFonts w:ascii="Arial" w:hAnsi="Arial" w:cs="Arial"/>
          <w:sz w:val="24"/>
          <w:szCs w:val="24"/>
        </w:rPr>
        <w:t>workforce</w:t>
      </w:r>
      <w:r w:rsidR="002E37CB" w:rsidRPr="00895E56">
        <w:rPr>
          <w:rFonts w:ascii="Arial" w:hAnsi="Arial" w:cs="Arial"/>
          <w:sz w:val="24"/>
          <w:szCs w:val="24"/>
        </w:rPr>
        <w:t xml:space="preserve"> to </w:t>
      </w:r>
      <w:r w:rsidR="002E2230" w:rsidRPr="00895E56">
        <w:rPr>
          <w:rFonts w:ascii="Arial" w:hAnsi="Arial" w:cs="Arial"/>
          <w:sz w:val="24"/>
          <w:szCs w:val="24"/>
        </w:rPr>
        <w:t>attain</w:t>
      </w:r>
      <w:r w:rsidR="002E37CB" w:rsidRPr="00895E56">
        <w:rPr>
          <w:rFonts w:ascii="Arial" w:hAnsi="Arial" w:cs="Arial"/>
          <w:sz w:val="24"/>
          <w:szCs w:val="24"/>
        </w:rPr>
        <w:t xml:space="preserve"> </w:t>
      </w:r>
      <w:r w:rsidR="002E2230" w:rsidRPr="00895E56">
        <w:rPr>
          <w:rFonts w:ascii="Arial" w:hAnsi="Arial" w:cs="Arial"/>
          <w:sz w:val="24"/>
          <w:szCs w:val="24"/>
        </w:rPr>
        <w:t>income</w:t>
      </w:r>
      <w:r w:rsidR="002E37CB" w:rsidRPr="00895E56">
        <w:rPr>
          <w:rFonts w:ascii="Arial" w:hAnsi="Arial" w:cs="Arial"/>
          <w:sz w:val="24"/>
          <w:szCs w:val="24"/>
        </w:rPr>
        <w:t xml:space="preserve"> </w:t>
      </w:r>
      <w:r w:rsidR="002E2230" w:rsidRPr="00895E56">
        <w:rPr>
          <w:rFonts w:ascii="Arial" w:hAnsi="Arial" w:cs="Arial"/>
          <w:sz w:val="24"/>
          <w:szCs w:val="24"/>
        </w:rPr>
        <w:t>goals</w:t>
      </w:r>
      <w:r w:rsidR="002E37CB" w:rsidRPr="00895E56">
        <w:rPr>
          <w:rFonts w:ascii="Arial" w:hAnsi="Arial" w:cs="Arial"/>
          <w:sz w:val="24"/>
          <w:szCs w:val="24"/>
        </w:rPr>
        <w:t xml:space="preserve"> and </w:t>
      </w:r>
      <w:r w:rsidR="002E2230" w:rsidRPr="00895E56">
        <w:rPr>
          <w:rFonts w:ascii="Arial" w:hAnsi="Arial" w:cs="Arial"/>
          <w:sz w:val="24"/>
          <w:szCs w:val="24"/>
        </w:rPr>
        <w:t>tell managers</w:t>
      </w:r>
      <w:r w:rsidR="002E37CB" w:rsidRPr="00895E56">
        <w:rPr>
          <w:rFonts w:ascii="Arial" w:hAnsi="Arial" w:cs="Arial"/>
          <w:sz w:val="24"/>
          <w:szCs w:val="24"/>
        </w:rPr>
        <w:t xml:space="preserve"> of</w:t>
      </w:r>
      <w:r w:rsidR="002E2230" w:rsidRPr="00895E56">
        <w:rPr>
          <w:rFonts w:ascii="Arial" w:hAnsi="Arial" w:cs="Arial"/>
          <w:sz w:val="24"/>
          <w:szCs w:val="24"/>
        </w:rPr>
        <w:t xml:space="preserve"> the week areas so that could be handled in time.</w:t>
      </w:r>
    </w:p>
    <w:p w14:paraId="36DEA281" w14:textId="5419F7A9" w:rsidR="002E37CB" w:rsidRPr="00895E56" w:rsidRDefault="002E37CB" w:rsidP="00582936">
      <w:pPr>
        <w:spacing w:line="360" w:lineRule="auto"/>
        <w:jc w:val="both"/>
        <w:rPr>
          <w:rFonts w:ascii="Arial" w:hAnsi="Arial" w:cs="Arial"/>
          <w:sz w:val="24"/>
          <w:szCs w:val="24"/>
        </w:rPr>
      </w:pPr>
      <w:r w:rsidRPr="00895E56">
        <w:rPr>
          <w:rFonts w:ascii="Arial" w:hAnsi="Arial" w:cs="Arial"/>
          <w:sz w:val="24"/>
          <w:szCs w:val="24"/>
        </w:rPr>
        <w:t>Budgeting</w:t>
      </w:r>
      <w:r w:rsidR="002E2230" w:rsidRPr="00895E56">
        <w:rPr>
          <w:rFonts w:ascii="Arial" w:hAnsi="Arial" w:cs="Arial"/>
          <w:sz w:val="24"/>
          <w:szCs w:val="24"/>
        </w:rPr>
        <w:t xml:space="preserve"> is like walking in the dark never knowing what is waiting ahead.</w:t>
      </w:r>
      <w:r w:rsidR="00F11111" w:rsidRPr="00895E56">
        <w:rPr>
          <w:rFonts w:ascii="Arial" w:hAnsi="Arial" w:cs="Arial"/>
          <w:sz w:val="24"/>
          <w:szCs w:val="24"/>
        </w:rPr>
        <w:t xml:space="preserve"> T</w:t>
      </w:r>
      <w:r w:rsidRPr="00895E56">
        <w:rPr>
          <w:rFonts w:ascii="Arial" w:hAnsi="Arial" w:cs="Arial"/>
          <w:sz w:val="24"/>
          <w:szCs w:val="24"/>
        </w:rPr>
        <w:t>here are no rights or wrongs at the time of creation as nobody can see the future. That said, experience and practice of budget-writing will begin to identify unrealistic predictions of hotel revenue and gives the ability to predict and work to realistic proﬁt margins.</w:t>
      </w:r>
    </w:p>
    <w:p w14:paraId="56B772F6" w14:textId="4DAAEB0A" w:rsidR="00D05960" w:rsidRPr="00895E56" w:rsidRDefault="00F52CDD" w:rsidP="007A3A6C">
      <w:pPr>
        <w:spacing w:line="360" w:lineRule="auto"/>
        <w:jc w:val="both"/>
        <w:rPr>
          <w:rFonts w:ascii="Arial" w:hAnsi="Arial" w:cs="Arial"/>
          <w:color w:val="555555"/>
          <w:sz w:val="24"/>
          <w:szCs w:val="24"/>
          <w:shd w:val="clear" w:color="auto" w:fill="FFFFFF"/>
        </w:rPr>
      </w:pPr>
      <w:r w:rsidRPr="00895E56">
        <w:rPr>
          <w:rFonts w:ascii="Arial" w:hAnsi="Arial" w:cs="Arial"/>
          <w:color w:val="555555"/>
          <w:sz w:val="24"/>
          <w:szCs w:val="24"/>
          <w:shd w:val="clear" w:color="auto" w:fill="FFFFFF"/>
        </w:rPr>
        <w:t xml:space="preserve">Budgeting is "still regarded as an organizational imperative if costs are to be controlled and financial performance to be achieved" </w:t>
      </w:r>
      <w:r w:rsidR="00DB4BD2" w:rsidRPr="00895E56">
        <w:rPr>
          <w:rFonts w:ascii="Arial" w:hAnsi="Arial" w:cs="Arial"/>
          <w:color w:val="555555"/>
          <w:sz w:val="24"/>
          <w:szCs w:val="24"/>
          <w:shd w:val="clear" w:color="auto" w:fill="FFFFFF"/>
        </w:rPr>
        <w:t>(Frow</w:t>
      </w:r>
      <w:r w:rsidRPr="00895E56">
        <w:rPr>
          <w:rFonts w:ascii="Arial" w:hAnsi="Arial" w:cs="Arial"/>
          <w:color w:val="555555"/>
          <w:sz w:val="24"/>
          <w:szCs w:val="24"/>
          <w:shd w:val="clear" w:color="auto" w:fill="FFFFFF"/>
        </w:rPr>
        <w:t> </w:t>
      </w:r>
      <w:r w:rsidR="007A3A6C" w:rsidRPr="00895E56">
        <w:rPr>
          <w:rFonts w:ascii="Arial" w:hAnsi="Arial" w:cs="Arial"/>
          <w:i/>
          <w:iCs/>
          <w:color w:val="555555"/>
          <w:sz w:val="24"/>
          <w:szCs w:val="24"/>
          <w:shd w:val="clear" w:color="auto" w:fill="FFFFFF"/>
        </w:rPr>
        <w:t>et al.</w:t>
      </w:r>
      <w:r w:rsidR="007A3A6C" w:rsidRPr="00895E56">
        <w:rPr>
          <w:rFonts w:ascii="Arial" w:hAnsi="Arial" w:cs="Arial"/>
          <w:color w:val="555555"/>
          <w:sz w:val="24"/>
          <w:szCs w:val="24"/>
          <w:shd w:val="clear" w:color="auto" w:fill="FFFFFF"/>
        </w:rPr>
        <w:t>,</w:t>
      </w:r>
      <w:r w:rsidRPr="00895E56">
        <w:rPr>
          <w:rFonts w:ascii="Arial" w:hAnsi="Arial" w:cs="Arial"/>
          <w:color w:val="555555"/>
          <w:sz w:val="24"/>
          <w:szCs w:val="24"/>
          <w:shd w:val="clear" w:color="auto" w:fill="FFFFFF"/>
        </w:rPr>
        <w:t xml:space="preserve"> 2010, p. 445).</w:t>
      </w:r>
    </w:p>
    <w:p w14:paraId="6C8FF8BE" w14:textId="77029DA1" w:rsidR="00F52CDD" w:rsidRPr="00895E56" w:rsidRDefault="00DB4BD2" w:rsidP="007A3A6C">
      <w:pPr>
        <w:spacing w:line="360" w:lineRule="auto"/>
        <w:jc w:val="both"/>
        <w:rPr>
          <w:rFonts w:ascii="Arial" w:hAnsi="Arial" w:cs="Arial"/>
          <w:color w:val="555555"/>
          <w:sz w:val="24"/>
          <w:szCs w:val="24"/>
          <w:shd w:val="clear" w:color="auto" w:fill="FFFFFF"/>
        </w:rPr>
      </w:pPr>
      <w:r w:rsidRPr="00895E56">
        <w:rPr>
          <w:rFonts w:ascii="Arial" w:hAnsi="Arial" w:cs="Arial"/>
          <w:color w:val="555555"/>
          <w:sz w:val="24"/>
          <w:szCs w:val="24"/>
          <w:shd w:val="clear" w:color="auto" w:fill="FFFFFF"/>
        </w:rPr>
        <w:t xml:space="preserve">De wall et al, (2011) mentions that </w:t>
      </w:r>
      <w:r w:rsidR="00F52CDD" w:rsidRPr="00895E56">
        <w:rPr>
          <w:rFonts w:ascii="Arial" w:hAnsi="Arial" w:cs="Arial"/>
          <w:color w:val="555555"/>
          <w:sz w:val="24"/>
          <w:szCs w:val="24"/>
          <w:shd w:val="clear" w:color="auto" w:fill="FFFFFF"/>
        </w:rPr>
        <w:t>budgeting is still regarded as an organizational imperative and there is little empirical evidence that organizations alter their existing budgeting practices</w:t>
      </w:r>
    </w:p>
    <w:p w14:paraId="7426D5E4" w14:textId="79F8D876" w:rsidR="00DB4BD2" w:rsidRPr="00895E56" w:rsidRDefault="00DB4BD2" w:rsidP="007A3A6C">
      <w:pPr>
        <w:spacing w:line="360" w:lineRule="auto"/>
        <w:jc w:val="both"/>
        <w:rPr>
          <w:rFonts w:ascii="Arial" w:hAnsi="Arial" w:cs="Arial"/>
          <w:color w:val="555555"/>
          <w:sz w:val="24"/>
          <w:szCs w:val="24"/>
          <w:shd w:val="clear" w:color="auto" w:fill="FFFFFF"/>
        </w:rPr>
      </w:pPr>
      <w:r w:rsidRPr="00895E56">
        <w:rPr>
          <w:rFonts w:ascii="Arial" w:hAnsi="Arial" w:cs="Arial"/>
          <w:color w:val="555555"/>
          <w:sz w:val="24"/>
          <w:szCs w:val="24"/>
          <w:shd w:val="clear" w:color="auto" w:fill="FFFFFF"/>
        </w:rPr>
        <w:t>In recent years numerous alternatives for the budgeting process have been introduced. The most frequently encountered alternatives are activity-based budgeting, zero-based budgeting, rolling budgets and forecasts, profit planning, and beyond budgeting (Neely </w:t>
      </w:r>
      <w:r w:rsidRPr="00895E56">
        <w:rPr>
          <w:rFonts w:ascii="Arial" w:hAnsi="Arial" w:cs="Arial"/>
          <w:i/>
          <w:iCs/>
          <w:color w:val="555555"/>
          <w:sz w:val="24"/>
          <w:szCs w:val="24"/>
          <w:shd w:val="clear" w:color="auto" w:fill="FFFFFF"/>
        </w:rPr>
        <w:t>et al.</w:t>
      </w:r>
      <w:r w:rsidRPr="00895E56">
        <w:rPr>
          <w:rFonts w:ascii="Arial" w:hAnsi="Arial" w:cs="Arial"/>
          <w:color w:val="555555"/>
          <w:sz w:val="24"/>
          <w:szCs w:val="24"/>
          <w:shd w:val="clear" w:color="auto" w:fill="FFFFFF"/>
        </w:rPr>
        <w:t>, 2002)</w:t>
      </w:r>
    </w:p>
    <w:p w14:paraId="56C21EA8" w14:textId="77777777" w:rsidR="00D05960" w:rsidRPr="00DB4BD2" w:rsidRDefault="00D05960" w:rsidP="00DB4BD2">
      <w:pPr>
        <w:pStyle w:val="ListParagraph"/>
        <w:spacing w:line="360" w:lineRule="auto"/>
        <w:ind w:left="1080"/>
        <w:jc w:val="both"/>
        <w:rPr>
          <w:rFonts w:ascii="Arial" w:eastAsia="Calibri" w:hAnsi="Arial" w:cs="Arial"/>
          <w:sz w:val="24"/>
          <w:szCs w:val="24"/>
        </w:rPr>
      </w:pPr>
    </w:p>
    <w:p w14:paraId="701F0452" w14:textId="532F5ABF" w:rsidR="008470F9" w:rsidRPr="00895E56" w:rsidRDefault="00895E56" w:rsidP="00895E56">
      <w:pPr>
        <w:pStyle w:val="Heading2"/>
        <w:spacing w:line="360" w:lineRule="auto"/>
        <w:jc w:val="both"/>
        <w:rPr>
          <w:rFonts w:ascii="Arial" w:eastAsia="Calibri" w:hAnsi="Arial" w:cs="Arial"/>
          <w:sz w:val="24"/>
          <w:szCs w:val="24"/>
        </w:rPr>
      </w:pPr>
      <w:bookmarkStart w:id="3" w:name="_Toc117720355"/>
      <w:r w:rsidRPr="00895E56">
        <w:rPr>
          <w:rFonts w:ascii="Arial" w:eastAsia="Calibri" w:hAnsi="Arial" w:cs="Arial"/>
          <w:sz w:val="24"/>
          <w:szCs w:val="24"/>
        </w:rPr>
        <w:t>2,</w:t>
      </w:r>
      <w:r w:rsidR="002E276E">
        <w:rPr>
          <w:rFonts w:ascii="Arial" w:eastAsia="Calibri" w:hAnsi="Arial" w:cs="Arial"/>
          <w:sz w:val="24"/>
          <w:szCs w:val="24"/>
        </w:rPr>
        <w:t>2</w:t>
      </w:r>
      <w:r w:rsidRPr="00895E56">
        <w:rPr>
          <w:rFonts w:ascii="Arial" w:eastAsia="Calibri" w:hAnsi="Arial" w:cs="Arial"/>
          <w:sz w:val="24"/>
          <w:szCs w:val="24"/>
        </w:rPr>
        <w:t xml:space="preserve"> </w:t>
      </w:r>
      <w:r w:rsidR="008470F9" w:rsidRPr="00895E56">
        <w:rPr>
          <w:rFonts w:ascii="Arial" w:eastAsia="Calibri" w:hAnsi="Arial" w:cs="Arial"/>
          <w:sz w:val="24"/>
          <w:szCs w:val="24"/>
        </w:rPr>
        <w:t>Understanding of incremental budgeting</w:t>
      </w:r>
      <w:bookmarkEnd w:id="3"/>
    </w:p>
    <w:p w14:paraId="558DD912" w14:textId="21C8FCA1" w:rsidR="00461583" w:rsidRPr="00895E56" w:rsidRDefault="00B61186" w:rsidP="000B0BA1">
      <w:pPr>
        <w:pStyle w:val="NormalWeb"/>
        <w:shd w:val="clear" w:color="auto" w:fill="FFFFFF"/>
        <w:spacing w:before="0" w:beforeAutospacing="0" w:after="300" w:afterAutospacing="0" w:line="360" w:lineRule="auto"/>
        <w:jc w:val="both"/>
        <w:textAlignment w:val="baseline"/>
        <w:rPr>
          <w:rFonts w:ascii="Arial" w:hAnsi="Arial" w:cs="Arial"/>
          <w:color w:val="333333"/>
        </w:rPr>
      </w:pPr>
      <w:r w:rsidRPr="00895E56">
        <w:rPr>
          <w:rFonts w:ascii="Arial" w:hAnsi="Arial" w:cs="Arial"/>
          <w:color w:val="333333"/>
        </w:rPr>
        <w:t xml:space="preserve">This kind of </w:t>
      </w:r>
      <w:r w:rsidR="002E37CB" w:rsidRPr="00895E56">
        <w:rPr>
          <w:rFonts w:ascii="Arial" w:hAnsi="Arial" w:cs="Arial"/>
          <w:color w:val="333333"/>
        </w:rPr>
        <w:t>budgeting is</w:t>
      </w:r>
      <w:r w:rsidRPr="00895E56">
        <w:rPr>
          <w:rFonts w:ascii="Arial" w:hAnsi="Arial" w:cs="Arial"/>
          <w:color w:val="333333"/>
        </w:rPr>
        <w:t xml:space="preserve"> a mere modification to the</w:t>
      </w:r>
      <w:r w:rsidR="002E37CB" w:rsidRPr="00895E56">
        <w:rPr>
          <w:rFonts w:ascii="Arial" w:hAnsi="Arial" w:cs="Arial"/>
          <w:color w:val="333333"/>
        </w:rPr>
        <w:t xml:space="preserve"> </w:t>
      </w:r>
      <w:r w:rsidRPr="00895E56">
        <w:rPr>
          <w:rFonts w:ascii="Arial" w:hAnsi="Arial" w:cs="Arial"/>
          <w:color w:val="333333"/>
        </w:rPr>
        <w:t xml:space="preserve">existing budget </w:t>
      </w:r>
      <w:r w:rsidR="002E37CB" w:rsidRPr="00895E56">
        <w:rPr>
          <w:rFonts w:ascii="Arial" w:hAnsi="Arial" w:cs="Arial"/>
          <w:color w:val="333333"/>
        </w:rPr>
        <w:t>plan. In</w:t>
      </w:r>
      <w:r w:rsidR="00461583" w:rsidRPr="00895E56">
        <w:rPr>
          <w:rFonts w:ascii="Arial" w:hAnsi="Arial" w:cs="Arial"/>
          <w:color w:val="333333"/>
        </w:rPr>
        <w:t xml:space="preserve"> other words, incremental budgeting </w:t>
      </w:r>
      <w:r w:rsidR="002E37CB" w:rsidRPr="00895E56">
        <w:rPr>
          <w:rFonts w:ascii="Arial" w:hAnsi="Arial" w:cs="Arial"/>
          <w:color w:val="333333"/>
        </w:rPr>
        <w:t>starts</w:t>
      </w:r>
      <w:r w:rsidR="00461583" w:rsidRPr="00895E56">
        <w:rPr>
          <w:rFonts w:ascii="Arial" w:hAnsi="Arial" w:cs="Arial"/>
          <w:color w:val="333333"/>
        </w:rPr>
        <w:t xml:space="preserve"> with the </w:t>
      </w:r>
      <w:r w:rsidR="002E37CB" w:rsidRPr="00895E56">
        <w:rPr>
          <w:rFonts w:ascii="Arial" w:hAnsi="Arial" w:cs="Arial"/>
          <w:color w:val="333333"/>
        </w:rPr>
        <w:t>existing</w:t>
      </w:r>
      <w:r w:rsidR="00461583" w:rsidRPr="00895E56">
        <w:rPr>
          <w:rFonts w:ascii="Arial" w:hAnsi="Arial" w:cs="Arial"/>
          <w:color w:val="333333"/>
        </w:rPr>
        <w:t xml:space="preserve"> budget and </w:t>
      </w:r>
      <w:r w:rsidR="002E37CB" w:rsidRPr="00895E56">
        <w:rPr>
          <w:rFonts w:ascii="Arial" w:hAnsi="Arial" w:cs="Arial"/>
          <w:color w:val="333333"/>
        </w:rPr>
        <w:t>increases</w:t>
      </w:r>
      <w:r w:rsidR="00461583" w:rsidRPr="00895E56">
        <w:rPr>
          <w:rFonts w:ascii="Arial" w:hAnsi="Arial" w:cs="Arial"/>
          <w:color w:val="333333"/>
        </w:rPr>
        <w:t xml:space="preserve"> or </w:t>
      </w:r>
      <w:r w:rsidR="002E37CB" w:rsidRPr="00895E56">
        <w:rPr>
          <w:rFonts w:ascii="Arial" w:hAnsi="Arial" w:cs="Arial"/>
          <w:color w:val="333333"/>
        </w:rPr>
        <w:t>deducts</w:t>
      </w:r>
      <w:r w:rsidR="00461583" w:rsidRPr="00895E56">
        <w:rPr>
          <w:rFonts w:ascii="Arial" w:hAnsi="Arial" w:cs="Arial"/>
          <w:color w:val="333333"/>
        </w:rPr>
        <w:t xml:space="preserve"> increments from those </w:t>
      </w:r>
      <w:r w:rsidR="002E37CB" w:rsidRPr="00895E56">
        <w:rPr>
          <w:rFonts w:ascii="Arial" w:hAnsi="Arial" w:cs="Arial"/>
          <w:color w:val="333333"/>
        </w:rPr>
        <w:t>sums</w:t>
      </w:r>
      <w:r w:rsidR="00461583" w:rsidRPr="00895E56">
        <w:rPr>
          <w:rFonts w:ascii="Arial" w:hAnsi="Arial" w:cs="Arial"/>
          <w:color w:val="333333"/>
        </w:rPr>
        <w:t xml:space="preserve"> to create new spending figures. It is often considered the most conservative approach among all budgeting methods.</w:t>
      </w:r>
    </w:p>
    <w:p w14:paraId="36AF30E8" w14:textId="77777777" w:rsidR="00461583" w:rsidRPr="00895E56" w:rsidRDefault="00461583" w:rsidP="00461583">
      <w:pPr>
        <w:rPr>
          <w:rFonts w:ascii="Arial" w:hAnsi="Arial" w:cs="Arial"/>
          <w:sz w:val="24"/>
          <w:szCs w:val="24"/>
        </w:rPr>
      </w:pPr>
    </w:p>
    <w:p w14:paraId="255B224B" w14:textId="77777777" w:rsidR="00A132CB" w:rsidRPr="00895E56" w:rsidRDefault="00A132CB" w:rsidP="00491F6E">
      <w:pPr>
        <w:pStyle w:val="ListParagraph"/>
        <w:spacing w:line="360" w:lineRule="auto"/>
        <w:ind w:left="1080"/>
        <w:jc w:val="both"/>
        <w:rPr>
          <w:rFonts w:ascii="Arial" w:hAnsi="Arial" w:cs="Arial"/>
          <w:sz w:val="24"/>
          <w:szCs w:val="24"/>
        </w:rPr>
      </w:pPr>
    </w:p>
    <w:p w14:paraId="7FDC966E" w14:textId="77777777" w:rsidR="00A132CB" w:rsidRPr="00895E56" w:rsidRDefault="00A132CB" w:rsidP="00491F6E">
      <w:pPr>
        <w:pStyle w:val="ListParagraph"/>
        <w:spacing w:line="360" w:lineRule="auto"/>
        <w:ind w:left="1080"/>
        <w:jc w:val="both"/>
        <w:rPr>
          <w:rFonts w:ascii="Arial" w:hAnsi="Arial" w:cs="Arial"/>
          <w:sz w:val="24"/>
          <w:szCs w:val="24"/>
        </w:rPr>
      </w:pPr>
    </w:p>
    <w:p w14:paraId="1C75A2D2" w14:textId="77777777" w:rsidR="00D05960" w:rsidRPr="00895E56" w:rsidRDefault="00D05960" w:rsidP="00DB4BD2">
      <w:pPr>
        <w:pStyle w:val="ListParagraph"/>
        <w:spacing w:line="360" w:lineRule="auto"/>
        <w:ind w:left="1080"/>
        <w:jc w:val="both"/>
        <w:rPr>
          <w:rFonts w:ascii="Arial" w:hAnsi="Arial" w:cs="Arial"/>
          <w:sz w:val="24"/>
          <w:szCs w:val="24"/>
        </w:rPr>
      </w:pPr>
    </w:p>
    <w:p w14:paraId="67F4035D" w14:textId="028724E6" w:rsidR="008470F9" w:rsidRPr="002E276E" w:rsidRDefault="002E276E" w:rsidP="002E276E">
      <w:pPr>
        <w:pStyle w:val="Heading2"/>
        <w:numPr>
          <w:ilvl w:val="1"/>
          <w:numId w:val="6"/>
        </w:numPr>
        <w:spacing w:line="360" w:lineRule="auto"/>
        <w:jc w:val="both"/>
        <w:rPr>
          <w:rFonts w:ascii="Arial" w:eastAsia="Calibri" w:hAnsi="Arial" w:cs="Arial"/>
          <w:sz w:val="24"/>
          <w:szCs w:val="24"/>
        </w:rPr>
      </w:pPr>
      <w:r>
        <w:rPr>
          <w:rFonts w:ascii="Arial" w:eastAsia="Calibri" w:hAnsi="Arial" w:cs="Arial"/>
          <w:sz w:val="24"/>
          <w:szCs w:val="24"/>
        </w:rPr>
        <w:t xml:space="preserve"> </w:t>
      </w:r>
      <w:bookmarkStart w:id="4" w:name="_Toc117720356"/>
      <w:r w:rsidR="008470F9" w:rsidRPr="002E276E">
        <w:rPr>
          <w:rFonts w:ascii="Arial" w:eastAsia="Calibri" w:hAnsi="Arial" w:cs="Arial"/>
          <w:sz w:val="24"/>
          <w:szCs w:val="24"/>
        </w:rPr>
        <w:t>Activity based</w:t>
      </w:r>
      <w:r w:rsidR="00C6458D" w:rsidRPr="002E276E">
        <w:rPr>
          <w:rFonts w:ascii="Arial" w:eastAsia="Calibri" w:hAnsi="Arial" w:cs="Arial"/>
          <w:sz w:val="24"/>
          <w:szCs w:val="24"/>
        </w:rPr>
        <w:t xml:space="preserve"> Budgeting</w:t>
      </w:r>
      <w:bookmarkEnd w:id="4"/>
    </w:p>
    <w:p w14:paraId="06A98FB6" w14:textId="77777777" w:rsidR="00851513" w:rsidRPr="00895E56" w:rsidRDefault="00C6458D" w:rsidP="00F60D6F">
      <w:pPr>
        <w:jc w:val="both"/>
        <w:rPr>
          <w:rFonts w:ascii="Arial" w:hAnsi="Arial" w:cs="Arial"/>
          <w:sz w:val="24"/>
          <w:szCs w:val="24"/>
        </w:rPr>
      </w:pPr>
      <w:r w:rsidRPr="00895E56">
        <w:rPr>
          <w:rFonts w:ascii="Arial" w:hAnsi="Arial" w:cs="Arial"/>
          <w:sz w:val="24"/>
          <w:szCs w:val="24"/>
        </w:rPr>
        <w:t xml:space="preserve"> Activity-based budgeting is a budgeting approach where actions are comprehensively evaluated to forecast. </w:t>
      </w:r>
    </w:p>
    <w:p w14:paraId="3B134740" w14:textId="0FBD8882" w:rsidR="003F5C49" w:rsidRPr="00895E56" w:rsidRDefault="003F5C49" w:rsidP="00F60D6F">
      <w:pPr>
        <w:spacing w:line="360" w:lineRule="auto"/>
        <w:jc w:val="both"/>
        <w:rPr>
          <w:rFonts w:ascii="Arial" w:hAnsi="Arial" w:cs="Arial"/>
          <w:sz w:val="24"/>
          <w:szCs w:val="24"/>
        </w:rPr>
      </w:pPr>
      <w:r w:rsidRPr="00895E56">
        <w:rPr>
          <w:rFonts w:ascii="Arial" w:hAnsi="Arial" w:cs="Arial"/>
          <w:sz w:val="24"/>
          <w:szCs w:val="24"/>
        </w:rPr>
        <w:t xml:space="preserve">Budget </w:t>
      </w:r>
      <w:r w:rsidR="00851513" w:rsidRPr="00895E56">
        <w:rPr>
          <w:rFonts w:ascii="Arial" w:hAnsi="Arial" w:cs="Arial"/>
          <w:sz w:val="24"/>
          <w:szCs w:val="24"/>
        </w:rPr>
        <w:t>is a significant part of planning and implementation</w:t>
      </w:r>
      <w:r w:rsidRPr="00895E56">
        <w:rPr>
          <w:rFonts w:ascii="Arial" w:hAnsi="Arial" w:cs="Arial"/>
          <w:sz w:val="24"/>
          <w:szCs w:val="24"/>
        </w:rPr>
        <w:t>.</w:t>
      </w:r>
      <w:r w:rsidR="00851513" w:rsidRPr="00895E56">
        <w:rPr>
          <w:rFonts w:ascii="Arial" w:hAnsi="Arial" w:cs="Arial"/>
          <w:sz w:val="24"/>
          <w:szCs w:val="24"/>
        </w:rPr>
        <w:t xml:space="preserve"> There are</w:t>
      </w:r>
      <w:r w:rsidRPr="00895E56">
        <w:rPr>
          <w:rFonts w:ascii="Arial" w:hAnsi="Arial" w:cs="Arial"/>
          <w:sz w:val="24"/>
          <w:szCs w:val="24"/>
        </w:rPr>
        <w:t xml:space="preserve"> </w:t>
      </w:r>
      <w:r w:rsidR="00851513" w:rsidRPr="00895E56">
        <w:rPr>
          <w:rFonts w:ascii="Arial" w:hAnsi="Arial" w:cs="Arial"/>
          <w:sz w:val="24"/>
          <w:szCs w:val="24"/>
        </w:rPr>
        <w:t xml:space="preserve">certain targets that needs to be achieved through proper forecasting.  </w:t>
      </w:r>
      <w:r w:rsidRPr="00895E56">
        <w:rPr>
          <w:rFonts w:ascii="Arial" w:hAnsi="Arial" w:cs="Arial"/>
          <w:sz w:val="24"/>
          <w:szCs w:val="24"/>
        </w:rPr>
        <w:t xml:space="preserve">They define the targeted plans and the necessary measures to achieve them. The budget is a </w:t>
      </w:r>
      <w:r w:rsidR="00851513" w:rsidRPr="00895E56">
        <w:rPr>
          <w:rFonts w:ascii="Arial" w:hAnsi="Arial" w:cs="Arial"/>
          <w:sz w:val="24"/>
          <w:szCs w:val="24"/>
        </w:rPr>
        <w:t>measurable</w:t>
      </w:r>
      <w:r w:rsidRPr="00895E56">
        <w:rPr>
          <w:rFonts w:ascii="Arial" w:hAnsi="Arial" w:cs="Arial"/>
          <w:sz w:val="24"/>
          <w:szCs w:val="24"/>
        </w:rPr>
        <w:t xml:space="preserve"> </w:t>
      </w:r>
      <w:r w:rsidR="00851513" w:rsidRPr="00895E56">
        <w:rPr>
          <w:rFonts w:ascii="Arial" w:hAnsi="Arial" w:cs="Arial"/>
          <w:sz w:val="24"/>
          <w:szCs w:val="24"/>
        </w:rPr>
        <w:t xml:space="preserve">representation of financial </w:t>
      </w:r>
      <w:r w:rsidR="00F60D6F" w:rsidRPr="00895E56">
        <w:rPr>
          <w:rFonts w:ascii="Arial" w:hAnsi="Arial" w:cs="Arial"/>
          <w:sz w:val="24"/>
          <w:szCs w:val="24"/>
        </w:rPr>
        <w:t>status. It</w:t>
      </w:r>
      <w:r w:rsidR="00851513" w:rsidRPr="00895E56">
        <w:rPr>
          <w:rFonts w:ascii="Arial" w:hAnsi="Arial" w:cs="Arial"/>
          <w:sz w:val="24"/>
          <w:szCs w:val="24"/>
        </w:rPr>
        <w:t xml:space="preserve"> depicts </w:t>
      </w:r>
      <w:r w:rsidRPr="00895E56">
        <w:rPr>
          <w:rFonts w:ascii="Arial" w:hAnsi="Arial" w:cs="Arial"/>
          <w:sz w:val="24"/>
          <w:szCs w:val="24"/>
        </w:rPr>
        <w:t xml:space="preserve">the </w:t>
      </w:r>
      <w:r w:rsidR="00851513" w:rsidRPr="00895E56">
        <w:rPr>
          <w:rFonts w:ascii="Arial" w:hAnsi="Arial" w:cs="Arial"/>
          <w:sz w:val="24"/>
          <w:szCs w:val="24"/>
        </w:rPr>
        <w:t>aims</w:t>
      </w:r>
      <w:r w:rsidRPr="00895E56">
        <w:rPr>
          <w:rFonts w:ascii="Arial" w:hAnsi="Arial" w:cs="Arial"/>
          <w:sz w:val="24"/>
          <w:szCs w:val="24"/>
        </w:rPr>
        <w:t xml:space="preserve"> and </w:t>
      </w:r>
      <w:r w:rsidR="00851513" w:rsidRPr="00895E56">
        <w:rPr>
          <w:rFonts w:ascii="Arial" w:hAnsi="Arial" w:cs="Arial"/>
          <w:sz w:val="24"/>
          <w:szCs w:val="24"/>
        </w:rPr>
        <w:t>approaches</w:t>
      </w:r>
      <w:r w:rsidRPr="00895E56">
        <w:rPr>
          <w:rFonts w:ascii="Arial" w:hAnsi="Arial" w:cs="Arial"/>
          <w:sz w:val="24"/>
          <w:szCs w:val="24"/>
        </w:rPr>
        <w:t xml:space="preserve"> of the </w:t>
      </w:r>
      <w:r w:rsidR="00851513" w:rsidRPr="00895E56">
        <w:rPr>
          <w:rFonts w:ascii="Arial" w:hAnsi="Arial" w:cs="Arial"/>
          <w:sz w:val="24"/>
          <w:szCs w:val="24"/>
        </w:rPr>
        <w:t>business</w:t>
      </w:r>
      <w:r w:rsidRPr="00895E56">
        <w:rPr>
          <w:rFonts w:ascii="Arial" w:hAnsi="Arial" w:cs="Arial"/>
          <w:sz w:val="24"/>
          <w:szCs w:val="24"/>
        </w:rPr>
        <w:t>, and can also be used to use the budget in the control of those goals and strategies and control is the process of setting standards and compare the actual performance with the scheme and address the deviations between them (Mwakibasa, 2013)</w:t>
      </w:r>
    </w:p>
    <w:p w14:paraId="5B072CFF" w14:textId="22290FDC" w:rsidR="003F5C49" w:rsidRPr="00895E56" w:rsidRDefault="00851513" w:rsidP="00851513">
      <w:pPr>
        <w:spacing w:line="360" w:lineRule="auto"/>
        <w:jc w:val="both"/>
        <w:rPr>
          <w:rFonts w:ascii="Arial" w:hAnsi="Arial" w:cs="Arial"/>
          <w:sz w:val="24"/>
          <w:szCs w:val="24"/>
        </w:rPr>
      </w:pPr>
      <w:r w:rsidRPr="00895E56">
        <w:rPr>
          <w:rFonts w:ascii="Arial" w:hAnsi="Arial" w:cs="Arial"/>
          <w:sz w:val="24"/>
          <w:szCs w:val="24"/>
        </w:rPr>
        <w:t>Anulika (2012</w:t>
      </w:r>
      <w:r w:rsidR="00F60D6F" w:rsidRPr="00895E56">
        <w:rPr>
          <w:rFonts w:ascii="Arial" w:hAnsi="Arial" w:cs="Arial"/>
          <w:sz w:val="24"/>
          <w:szCs w:val="24"/>
        </w:rPr>
        <w:t xml:space="preserve">,) is </w:t>
      </w:r>
      <w:r w:rsidRPr="00895E56">
        <w:rPr>
          <w:rFonts w:ascii="Arial" w:hAnsi="Arial" w:cs="Arial"/>
          <w:sz w:val="24"/>
          <w:szCs w:val="24"/>
        </w:rPr>
        <w:t>of the view that t</w:t>
      </w:r>
      <w:r w:rsidR="003F5C49" w:rsidRPr="00895E56">
        <w:rPr>
          <w:rFonts w:ascii="Arial" w:hAnsi="Arial" w:cs="Arial"/>
          <w:sz w:val="24"/>
          <w:szCs w:val="24"/>
        </w:rPr>
        <w:t xml:space="preserve">raditional budget approaches are insufficient to meet the demands of modern companies with multiple activities and large services they provide. They need advanced and sophisticated budget </w:t>
      </w:r>
      <w:r w:rsidR="00F60D6F" w:rsidRPr="00895E56">
        <w:rPr>
          <w:rFonts w:ascii="Arial" w:hAnsi="Arial" w:cs="Arial"/>
          <w:sz w:val="24"/>
          <w:szCs w:val="24"/>
        </w:rPr>
        <w:t xml:space="preserve">methodologies. Activity based budgeting is considered a realistic approach and is a derivative of </w:t>
      </w:r>
      <w:r w:rsidR="003F5C49" w:rsidRPr="00895E56">
        <w:rPr>
          <w:rFonts w:ascii="Arial" w:hAnsi="Arial" w:cs="Arial"/>
          <w:sz w:val="24"/>
          <w:szCs w:val="24"/>
        </w:rPr>
        <w:t xml:space="preserve">Activity based </w:t>
      </w:r>
      <w:r w:rsidR="008516B5" w:rsidRPr="00895E56">
        <w:rPr>
          <w:rFonts w:ascii="Arial" w:hAnsi="Arial" w:cs="Arial"/>
          <w:sz w:val="24"/>
          <w:szCs w:val="24"/>
        </w:rPr>
        <w:t>costing. Barfield</w:t>
      </w:r>
      <w:r w:rsidR="003F5C49" w:rsidRPr="00895E56">
        <w:rPr>
          <w:rFonts w:ascii="Arial" w:hAnsi="Arial" w:cs="Arial"/>
          <w:sz w:val="24"/>
          <w:szCs w:val="24"/>
        </w:rPr>
        <w:t xml:space="preserve"> et al</w:t>
      </w:r>
      <w:r w:rsidR="008516B5" w:rsidRPr="00895E56">
        <w:rPr>
          <w:rFonts w:ascii="Arial" w:hAnsi="Arial" w:cs="Arial"/>
          <w:sz w:val="24"/>
          <w:szCs w:val="24"/>
        </w:rPr>
        <w:t>,</w:t>
      </w:r>
      <w:r w:rsidR="003F5C49" w:rsidRPr="00895E56">
        <w:rPr>
          <w:rFonts w:ascii="Arial" w:hAnsi="Arial" w:cs="Arial"/>
          <w:sz w:val="24"/>
          <w:szCs w:val="24"/>
        </w:rPr>
        <w:t xml:space="preserve"> </w:t>
      </w:r>
      <w:r w:rsidR="008516B5" w:rsidRPr="00895E56">
        <w:rPr>
          <w:rFonts w:ascii="Arial" w:hAnsi="Arial" w:cs="Arial"/>
          <w:sz w:val="24"/>
          <w:szCs w:val="24"/>
        </w:rPr>
        <w:t>(</w:t>
      </w:r>
      <w:r w:rsidR="003F5C49" w:rsidRPr="00895E56">
        <w:rPr>
          <w:rFonts w:ascii="Arial" w:hAnsi="Arial" w:cs="Arial"/>
          <w:sz w:val="24"/>
          <w:szCs w:val="24"/>
        </w:rPr>
        <w:t>2003)</w:t>
      </w:r>
      <w:r w:rsidR="008516B5" w:rsidRPr="00895E56">
        <w:rPr>
          <w:rFonts w:ascii="Arial" w:hAnsi="Arial" w:cs="Arial"/>
          <w:sz w:val="24"/>
          <w:szCs w:val="24"/>
        </w:rPr>
        <w:t xml:space="preserve"> explained</w:t>
      </w:r>
      <w:r w:rsidR="003F5C49" w:rsidRPr="00895E56">
        <w:rPr>
          <w:rFonts w:ascii="Arial" w:hAnsi="Arial" w:cs="Arial"/>
          <w:sz w:val="24"/>
          <w:szCs w:val="24"/>
        </w:rPr>
        <w:t xml:space="preserve"> it </w:t>
      </w:r>
      <w:r w:rsidR="008516B5" w:rsidRPr="00895E56">
        <w:rPr>
          <w:rFonts w:ascii="Arial" w:hAnsi="Arial" w:cs="Arial"/>
          <w:sz w:val="24"/>
          <w:szCs w:val="24"/>
        </w:rPr>
        <w:t>as</w:t>
      </w:r>
      <w:r w:rsidR="003F5C49" w:rsidRPr="00895E56">
        <w:rPr>
          <w:rFonts w:ascii="Arial" w:hAnsi="Arial" w:cs="Arial"/>
          <w:sz w:val="24"/>
          <w:szCs w:val="24"/>
        </w:rPr>
        <w:t xml:space="preserve"> a planning approach that applies cost factors to estimate the levels and costs of activities necessary to provide a quantitative and qualitative balance of production.</w:t>
      </w:r>
    </w:p>
    <w:p w14:paraId="751D8B43" w14:textId="77777777" w:rsidR="00D05960" w:rsidRPr="00895E56" w:rsidRDefault="00D05960" w:rsidP="00DB4BD2">
      <w:pPr>
        <w:pStyle w:val="ListParagraph"/>
        <w:spacing w:line="360" w:lineRule="auto"/>
        <w:jc w:val="both"/>
        <w:rPr>
          <w:rFonts w:ascii="Arial" w:hAnsi="Arial" w:cs="Arial"/>
          <w:sz w:val="24"/>
          <w:szCs w:val="24"/>
        </w:rPr>
      </w:pPr>
    </w:p>
    <w:p w14:paraId="097471F2" w14:textId="322A3A5F" w:rsidR="008470F9" w:rsidRPr="00895E56" w:rsidRDefault="008470F9" w:rsidP="002E276E">
      <w:pPr>
        <w:pStyle w:val="Heading2"/>
        <w:numPr>
          <w:ilvl w:val="1"/>
          <w:numId w:val="6"/>
        </w:numPr>
        <w:spacing w:line="360" w:lineRule="auto"/>
        <w:jc w:val="both"/>
        <w:rPr>
          <w:rFonts w:ascii="Arial" w:eastAsia="Calibri" w:hAnsi="Arial" w:cs="Arial"/>
          <w:sz w:val="24"/>
          <w:szCs w:val="24"/>
        </w:rPr>
      </w:pPr>
      <w:bookmarkStart w:id="5" w:name="_Toc117720357"/>
      <w:r w:rsidRPr="00895E56">
        <w:rPr>
          <w:rFonts w:ascii="Arial" w:eastAsia="Calibri" w:hAnsi="Arial" w:cs="Arial"/>
          <w:sz w:val="24"/>
          <w:szCs w:val="24"/>
        </w:rPr>
        <w:t>Value proposition based</w:t>
      </w:r>
      <w:bookmarkStart w:id="6" w:name="_Hlk117640199"/>
      <w:bookmarkEnd w:id="5"/>
      <w:r w:rsidRPr="00895E56">
        <w:rPr>
          <w:rFonts w:ascii="Arial" w:eastAsia="Calibri" w:hAnsi="Arial" w:cs="Arial"/>
          <w:sz w:val="24"/>
          <w:szCs w:val="24"/>
        </w:rPr>
        <w:t xml:space="preserve"> </w:t>
      </w:r>
    </w:p>
    <w:bookmarkEnd w:id="6"/>
    <w:p w14:paraId="5343F3E8" w14:textId="120939FA" w:rsidR="00D05960" w:rsidRPr="00895E56" w:rsidRDefault="00A132CB" w:rsidP="00DB4BD2">
      <w:pPr>
        <w:spacing w:line="360" w:lineRule="auto"/>
        <w:jc w:val="both"/>
        <w:rPr>
          <w:rFonts w:ascii="Arial" w:eastAsia="Calibri" w:hAnsi="Arial" w:cs="Arial"/>
          <w:sz w:val="24"/>
          <w:szCs w:val="24"/>
        </w:rPr>
      </w:pPr>
      <w:r w:rsidRPr="00895E56">
        <w:rPr>
          <w:rFonts w:ascii="Arial" w:eastAsia="Calibri" w:hAnsi="Arial" w:cs="Arial"/>
          <w:sz w:val="24"/>
          <w:szCs w:val="24"/>
        </w:rPr>
        <w:t>Value proposition budgeting</w:t>
      </w:r>
      <w:r w:rsidR="004C68D0" w:rsidRPr="00895E56">
        <w:rPr>
          <w:rFonts w:ascii="Arial" w:eastAsia="Calibri" w:hAnsi="Arial" w:cs="Arial"/>
          <w:sz w:val="24"/>
          <w:szCs w:val="24"/>
        </w:rPr>
        <w:t xml:space="preserve"> is also </w:t>
      </w:r>
      <w:r w:rsidRPr="00895E56">
        <w:rPr>
          <w:rFonts w:ascii="Arial" w:eastAsia="Calibri" w:hAnsi="Arial" w:cs="Arial"/>
          <w:sz w:val="24"/>
          <w:szCs w:val="24"/>
        </w:rPr>
        <w:t xml:space="preserve">known as priority-based budgeting, </w:t>
      </w:r>
      <w:r w:rsidR="004C68D0" w:rsidRPr="00895E56">
        <w:rPr>
          <w:rFonts w:ascii="Arial" w:eastAsia="Calibri" w:hAnsi="Arial" w:cs="Arial"/>
          <w:sz w:val="24"/>
          <w:szCs w:val="24"/>
        </w:rPr>
        <w:t>includes</w:t>
      </w:r>
      <w:r w:rsidRPr="00895E56">
        <w:rPr>
          <w:rFonts w:ascii="Arial" w:eastAsia="Calibri" w:hAnsi="Arial" w:cs="Arial"/>
          <w:sz w:val="24"/>
          <w:szCs w:val="24"/>
        </w:rPr>
        <w:t xml:space="preserve"> </w:t>
      </w:r>
      <w:r w:rsidR="004C68D0" w:rsidRPr="00895E56">
        <w:rPr>
          <w:rFonts w:ascii="Arial" w:eastAsia="Calibri" w:hAnsi="Arial" w:cs="Arial"/>
          <w:sz w:val="24"/>
          <w:szCs w:val="24"/>
        </w:rPr>
        <w:t>scrutinising</w:t>
      </w:r>
      <w:r w:rsidRPr="00895E56">
        <w:rPr>
          <w:rFonts w:ascii="Arial" w:eastAsia="Calibri" w:hAnsi="Arial" w:cs="Arial"/>
          <w:sz w:val="24"/>
          <w:szCs w:val="24"/>
        </w:rPr>
        <w:t xml:space="preserve"> and </w:t>
      </w:r>
      <w:r w:rsidR="004C68D0" w:rsidRPr="00895E56">
        <w:rPr>
          <w:rFonts w:ascii="Arial" w:eastAsia="Calibri" w:hAnsi="Arial" w:cs="Arial"/>
          <w:sz w:val="24"/>
          <w:szCs w:val="24"/>
        </w:rPr>
        <w:t>justifying</w:t>
      </w:r>
      <w:r w:rsidRPr="00895E56">
        <w:rPr>
          <w:rFonts w:ascii="Arial" w:eastAsia="Calibri" w:hAnsi="Arial" w:cs="Arial"/>
          <w:sz w:val="24"/>
          <w:szCs w:val="24"/>
        </w:rPr>
        <w:t xml:space="preserve"> a </w:t>
      </w:r>
      <w:r w:rsidR="004C68D0" w:rsidRPr="00895E56">
        <w:rPr>
          <w:rFonts w:ascii="Arial" w:eastAsia="Calibri" w:hAnsi="Arial" w:cs="Arial"/>
          <w:sz w:val="24"/>
          <w:szCs w:val="24"/>
        </w:rPr>
        <w:t>company’s expenditure</w:t>
      </w:r>
      <w:r w:rsidRPr="00895E56">
        <w:rPr>
          <w:rFonts w:ascii="Arial" w:eastAsia="Calibri" w:hAnsi="Arial" w:cs="Arial"/>
          <w:sz w:val="24"/>
          <w:szCs w:val="24"/>
        </w:rPr>
        <w:t xml:space="preserve"> for a </w:t>
      </w:r>
      <w:r w:rsidR="004C68D0" w:rsidRPr="00895E56">
        <w:rPr>
          <w:rFonts w:ascii="Arial" w:eastAsia="Calibri" w:hAnsi="Arial" w:cs="Arial"/>
          <w:sz w:val="24"/>
          <w:szCs w:val="24"/>
        </w:rPr>
        <w:t>particular</w:t>
      </w:r>
      <w:r w:rsidRPr="00895E56">
        <w:rPr>
          <w:rFonts w:ascii="Arial" w:eastAsia="Calibri" w:hAnsi="Arial" w:cs="Arial"/>
          <w:sz w:val="24"/>
          <w:szCs w:val="24"/>
        </w:rPr>
        <w:t xml:space="preserve"> </w:t>
      </w:r>
      <w:r w:rsidR="008516B5" w:rsidRPr="00895E56">
        <w:rPr>
          <w:rFonts w:ascii="Arial" w:eastAsia="Calibri" w:hAnsi="Arial" w:cs="Arial"/>
          <w:sz w:val="24"/>
          <w:szCs w:val="24"/>
        </w:rPr>
        <w:t>period</w:t>
      </w:r>
      <w:r w:rsidRPr="00895E56">
        <w:rPr>
          <w:rFonts w:ascii="Arial" w:eastAsia="Calibri" w:hAnsi="Arial" w:cs="Arial"/>
          <w:sz w:val="24"/>
          <w:szCs w:val="24"/>
        </w:rPr>
        <w:t xml:space="preserve">. </w:t>
      </w:r>
      <w:r w:rsidR="008516B5" w:rsidRPr="00895E56">
        <w:rPr>
          <w:rFonts w:ascii="Arial" w:eastAsia="Calibri" w:hAnsi="Arial" w:cs="Arial"/>
          <w:sz w:val="24"/>
          <w:szCs w:val="24"/>
        </w:rPr>
        <w:t>In its essence</w:t>
      </w:r>
      <w:r w:rsidRPr="00895E56">
        <w:rPr>
          <w:rFonts w:ascii="Arial" w:eastAsia="Calibri" w:hAnsi="Arial" w:cs="Arial"/>
          <w:sz w:val="24"/>
          <w:szCs w:val="24"/>
        </w:rPr>
        <w:t xml:space="preserve">, value proposition budgeting </w:t>
      </w:r>
      <w:r w:rsidR="008516B5" w:rsidRPr="00895E56">
        <w:rPr>
          <w:rFonts w:ascii="Arial" w:eastAsia="Calibri" w:hAnsi="Arial" w:cs="Arial"/>
          <w:sz w:val="24"/>
          <w:szCs w:val="24"/>
        </w:rPr>
        <w:t>objectives</w:t>
      </w:r>
      <w:r w:rsidRPr="00895E56">
        <w:rPr>
          <w:rFonts w:ascii="Arial" w:eastAsia="Calibri" w:hAnsi="Arial" w:cs="Arial"/>
          <w:sz w:val="24"/>
          <w:szCs w:val="24"/>
        </w:rPr>
        <w:t xml:space="preserve"> </w:t>
      </w:r>
      <w:r w:rsidR="008516B5" w:rsidRPr="00895E56">
        <w:rPr>
          <w:rFonts w:ascii="Arial" w:eastAsia="Calibri" w:hAnsi="Arial" w:cs="Arial"/>
          <w:sz w:val="24"/>
          <w:szCs w:val="24"/>
        </w:rPr>
        <w:t xml:space="preserve">are </w:t>
      </w:r>
      <w:r w:rsidRPr="00895E56">
        <w:rPr>
          <w:rFonts w:ascii="Arial" w:eastAsia="Calibri" w:hAnsi="Arial" w:cs="Arial"/>
          <w:sz w:val="24"/>
          <w:szCs w:val="24"/>
        </w:rPr>
        <w:t xml:space="preserve">to </w:t>
      </w:r>
      <w:r w:rsidR="008516B5" w:rsidRPr="00895E56">
        <w:rPr>
          <w:rFonts w:ascii="Arial" w:eastAsia="Calibri" w:hAnsi="Arial" w:cs="Arial"/>
          <w:sz w:val="24"/>
          <w:szCs w:val="24"/>
        </w:rPr>
        <w:t>uncover</w:t>
      </w:r>
      <w:r w:rsidRPr="00895E56">
        <w:rPr>
          <w:rFonts w:ascii="Arial" w:eastAsia="Calibri" w:hAnsi="Arial" w:cs="Arial"/>
          <w:sz w:val="24"/>
          <w:szCs w:val="24"/>
        </w:rPr>
        <w:t xml:space="preserve"> where a </w:t>
      </w:r>
      <w:r w:rsidR="008516B5" w:rsidRPr="00895E56">
        <w:rPr>
          <w:rFonts w:ascii="Arial" w:eastAsia="Calibri" w:hAnsi="Arial" w:cs="Arial"/>
          <w:sz w:val="24"/>
          <w:szCs w:val="24"/>
        </w:rPr>
        <w:t>company</w:t>
      </w:r>
      <w:r w:rsidRPr="00895E56">
        <w:rPr>
          <w:rFonts w:ascii="Arial" w:eastAsia="Calibri" w:hAnsi="Arial" w:cs="Arial"/>
          <w:sz w:val="24"/>
          <w:szCs w:val="24"/>
        </w:rPr>
        <w:t xml:space="preserve"> should </w:t>
      </w:r>
      <w:r w:rsidR="008516B5" w:rsidRPr="00895E56">
        <w:rPr>
          <w:rFonts w:ascii="Arial" w:eastAsia="Calibri" w:hAnsi="Arial" w:cs="Arial"/>
          <w:sz w:val="24"/>
          <w:szCs w:val="24"/>
        </w:rPr>
        <w:t>use</w:t>
      </w:r>
      <w:r w:rsidRPr="00895E56">
        <w:rPr>
          <w:rFonts w:ascii="Arial" w:eastAsia="Calibri" w:hAnsi="Arial" w:cs="Arial"/>
          <w:sz w:val="24"/>
          <w:szCs w:val="24"/>
        </w:rPr>
        <w:t xml:space="preserve"> </w:t>
      </w:r>
      <w:r w:rsidR="008516B5" w:rsidRPr="00895E56">
        <w:rPr>
          <w:rFonts w:ascii="Arial" w:eastAsia="Calibri" w:hAnsi="Arial" w:cs="Arial"/>
          <w:sz w:val="24"/>
          <w:szCs w:val="24"/>
        </w:rPr>
        <w:t>capital</w:t>
      </w:r>
      <w:r w:rsidRPr="00895E56">
        <w:rPr>
          <w:rFonts w:ascii="Arial" w:eastAsia="Calibri" w:hAnsi="Arial" w:cs="Arial"/>
          <w:sz w:val="24"/>
          <w:szCs w:val="24"/>
        </w:rPr>
        <w:t xml:space="preserve"> based on how much </w:t>
      </w:r>
      <w:r w:rsidR="008516B5" w:rsidRPr="00895E56">
        <w:rPr>
          <w:rFonts w:ascii="Arial" w:eastAsia="Calibri" w:hAnsi="Arial" w:cs="Arial"/>
          <w:sz w:val="24"/>
          <w:szCs w:val="24"/>
        </w:rPr>
        <w:t>profit</w:t>
      </w:r>
      <w:r w:rsidRPr="00895E56">
        <w:rPr>
          <w:rFonts w:ascii="Arial" w:eastAsia="Calibri" w:hAnsi="Arial" w:cs="Arial"/>
          <w:sz w:val="24"/>
          <w:szCs w:val="24"/>
        </w:rPr>
        <w:t xml:space="preserve"> each </w:t>
      </w:r>
      <w:r w:rsidR="008516B5" w:rsidRPr="00895E56">
        <w:rPr>
          <w:rFonts w:ascii="Arial" w:eastAsia="Calibri" w:hAnsi="Arial" w:cs="Arial"/>
          <w:sz w:val="24"/>
          <w:szCs w:val="24"/>
        </w:rPr>
        <w:t>amount</w:t>
      </w:r>
      <w:r w:rsidRPr="00895E56">
        <w:rPr>
          <w:rFonts w:ascii="Arial" w:eastAsia="Calibri" w:hAnsi="Arial" w:cs="Arial"/>
          <w:sz w:val="24"/>
          <w:szCs w:val="24"/>
        </w:rPr>
        <w:t xml:space="preserve"> </w:t>
      </w:r>
      <w:r w:rsidR="008516B5" w:rsidRPr="00895E56">
        <w:rPr>
          <w:rFonts w:ascii="Arial" w:eastAsia="Calibri" w:hAnsi="Arial" w:cs="Arial"/>
          <w:sz w:val="24"/>
          <w:szCs w:val="24"/>
        </w:rPr>
        <w:t>earns back</w:t>
      </w:r>
      <w:r w:rsidRPr="00895E56">
        <w:rPr>
          <w:rFonts w:ascii="Arial" w:eastAsia="Calibri" w:hAnsi="Arial" w:cs="Arial"/>
          <w:sz w:val="24"/>
          <w:szCs w:val="24"/>
        </w:rPr>
        <w:t>. </w:t>
      </w:r>
    </w:p>
    <w:p w14:paraId="4DAD223A" w14:textId="0606E5D0" w:rsidR="00A132CB" w:rsidRPr="00895E56" w:rsidRDefault="00A132CB" w:rsidP="00DB4BD2">
      <w:pPr>
        <w:spacing w:line="360" w:lineRule="auto"/>
        <w:jc w:val="both"/>
        <w:rPr>
          <w:rFonts w:ascii="Arial" w:eastAsia="Calibri" w:hAnsi="Arial" w:cs="Arial"/>
          <w:sz w:val="24"/>
          <w:szCs w:val="24"/>
        </w:rPr>
      </w:pPr>
    </w:p>
    <w:p w14:paraId="7F3FC534" w14:textId="22DC9667" w:rsidR="008516B5" w:rsidRPr="00895E56" w:rsidRDefault="00A132CB" w:rsidP="00A132CB">
      <w:pPr>
        <w:spacing w:line="360" w:lineRule="auto"/>
        <w:jc w:val="both"/>
        <w:rPr>
          <w:rFonts w:ascii="Arial" w:eastAsia="Calibri" w:hAnsi="Arial" w:cs="Arial"/>
          <w:sz w:val="24"/>
          <w:szCs w:val="24"/>
        </w:rPr>
      </w:pPr>
      <w:r w:rsidRPr="00895E56">
        <w:rPr>
          <w:rFonts w:ascii="Arial" w:eastAsia="Times New Roman" w:hAnsi="Arial" w:cs="Arial"/>
          <w:color w:val="25201F"/>
          <w:sz w:val="24"/>
          <w:szCs w:val="24"/>
          <w:lang w:eastAsia="zh-CN"/>
        </w:rPr>
        <w:t xml:space="preserve"> </w:t>
      </w:r>
      <w:r w:rsidRPr="00895E56">
        <w:rPr>
          <w:rFonts w:ascii="Arial" w:eastAsia="Calibri" w:hAnsi="Arial" w:cs="Arial"/>
          <w:sz w:val="24"/>
          <w:szCs w:val="24"/>
        </w:rPr>
        <w:t xml:space="preserve">Value-based budgeting </w:t>
      </w:r>
      <w:r w:rsidR="008516B5" w:rsidRPr="00895E56">
        <w:rPr>
          <w:rFonts w:ascii="Arial" w:eastAsia="Calibri" w:hAnsi="Arial" w:cs="Arial"/>
          <w:sz w:val="24"/>
          <w:szCs w:val="24"/>
        </w:rPr>
        <w:t>is mostly based on the previous predictions that generated the profit. In simple if previous prediction led to high profit, then the same will continue to occur if conditions are similar.</w:t>
      </w:r>
    </w:p>
    <w:p w14:paraId="7EDE6680" w14:textId="77777777" w:rsidR="008516B5" w:rsidRPr="00895E56" w:rsidRDefault="008516B5" w:rsidP="00A132CB">
      <w:pPr>
        <w:spacing w:line="360" w:lineRule="auto"/>
        <w:jc w:val="both"/>
        <w:rPr>
          <w:rFonts w:ascii="Arial" w:eastAsia="Calibri" w:hAnsi="Arial" w:cs="Arial"/>
          <w:sz w:val="24"/>
          <w:szCs w:val="24"/>
        </w:rPr>
      </w:pPr>
    </w:p>
    <w:p w14:paraId="17453A41" w14:textId="60DCAA17" w:rsidR="00A132CB" w:rsidRPr="00895E56" w:rsidRDefault="008516B5" w:rsidP="00A132CB">
      <w:pPr>
        <w:spacing w:line="360" w:lineRule="auto"/>
        <w:jc w:val="both"/>
        <w:rPr>
          <w:rFonts w:ascii="Arial" w:eastAsia="Calibri" w:hAnsi="Arial" w:cs="Arial"/>
          <w:sz w:val="24"/>
          <w:szCs w:val="24"/>
        </w:rPr>
      </w:pPr>
      <w:r w:rsidRPr="00895E56">
        <w:rPr>
          <w:rFonts w:ascii="Arial" w:eastAsia="Calibri" w:hAnsi="Arial" w:cs="Arial"/>
          <w:sz w:val="24"/>
          <w:szCs w:val="24"/>
        </w:rPr>
        <w:t>Given that</w:t>
      </w:r>
      <w:r w:rsidR="00A132CB" w:rsidRPr="00895E56">
        <w:rPr>
          <w:rFonts w:ascii="Arial" w:eastAsia="Calibri" w:hAnsi="Arial" w:cs="Arial"/>
          <w:sz w:val="24"/>
          <w:szCs w:val="24"/>
        </w:rPr>
        <w:t xml:space="preserve"> </w:t>
      </w:r>
      <w:r w:rsidR="0011293F" w:rsidRPr="00895E56">
        <w:rPr>
          <w:rFonts w:ascii="Arial" w:eastAsia="Calibri" w:hAnsi="Arial" w:cs="Arial"/>
          <w:sz w:val="24"/>
          <w:szCs w:val="24"/>
        </w:rPr>
        <w:t>fiscal</w:t>
      </w:r>
      <w:r w:rsidR="00A132CB" w:rsidRPr="00895E56">
        <w:rPr>
          <w:rFonts w:ascii="Arial" w:eastAsia="Calibri" w:hAnsi="Arial" w:cs="Arial"/>
          <w:sz w:val="24"/>
          <w:szCs w:val="24"/>
        </w:rPr>
        <w:t xml:space="preserve"> </w:t>
      </w:r>
      <w:r w:rsidRPr="00895E56">
        <w:rPr>
          <w:rFonts w:ascii="Arial" w:eastAsia="Calibri" w:hAnsi="Arial" w:cs="Arial"/>
          <w:sz w:val="24"/>
          <w:szCs w:val="24"/>
        </w:rPr>
        <w:t>prediction</w:t>
      </w:r>
      <w:r w:rsidR="00A132CB" w:rsidRPr="00895E56">
        <w:rPr>
          <w:rFonts w:ascii="Arial" w:eastAsia="Calibri" w:hAnsi="Arial" w:cs="Arial"/>
          <w:sz w:val="24"/>
          <w:szCs w:val="24"/>
        </w:rPr>
        <w:t xml:space="preserve"> is a </w:t>
      </w:r>
      <w:r w:rsidR="0011293F" w:rsidRPr="00895E56">
        <w:rPr>
          <w:rFonts w:ascii="Arial" w:eastAsia="Calibri" w:hAnsi="Arial" w:cs="Arial"/>
          <w:sz w:val="24"/>
          <w:szCs w:val="24"/>
        </w:rPr>
        <w:t>precedence</w:t>
      </w:r>
      <w:r w:rsidR="00A132CB" w:rsidRPr="00895E56">
        <w:rPr>
          <w:rFonts w:ascii="Arial" w:eastAsia="Calibri" w:hAnsi="Arial" w:cs="Arial"/>
          <w:sz w:val="24"/>
          <w:szCs w:val="24"/>
        </w:rPr>
        <w:t xml:space="preserve"> — or, </w:t>
      </w:r>
      <w:r w:rsidR="0011293F" w:rsidRPr="00895E56">
        <w:rPr>
          <w:rFonts w:ascii="Arial" w:eastAsia="Calibri" w:hAnsi="Arial" w:cs="Arial"/>
          <w:sz w:val="24"/>
          <w:szCs w:val="24"/>
        </w:rPr>
        <w:t>nonetheless</w:t>
      </w:r>
      <w:r w:rsidR="00A132CB" w:rsidRPr="00895E56">
        <w:rPr>
          <w:rFonts w:ascii="Arial" w:eastAsia="Calibri" w:hAnsi="Arial" w:cs="Arial"/>
          <w:sz w:val="24"/>
          <w:szCs w:val="24"/>
        </w:rPr>
        <w:t xml:space="preserve">, it should be — it’s </w:t>
      </w:r>
      <w:r w:rsidR="0011293F" w:rsidRPr="00895E56">
        <w:rPr>
          <w:rFonts w:ascii="Arial" w:eastAsia="Calibri" w:hAnsi="Arial" w:cs="Arial"/>
          <w:sz w:val="24"/>
          <w:szCs w:val="24"/>
        </w:rPr>
        <w:t>vital</w:t>
      </w:r>
      <w:r w:rsidR="00A132CB" w:rsidRPr="00895E56">
        <w:rPr>
          <w:rFonts w:ascii="Arial" w:eastAsia="Calibri" w:hAnsi="Arial" w:cs="Arial"/>
          <w:sz w:val="24"/>
          <w:szCs w:val="24"/>
        </w:rPr>
        <w:t xml:space="preserve"> to run </w:t>
      </w:r>
      <w:r w:rsidR="0011293F" w:rsidRPr="00895E56">
        <w:rPr>
          <w:rFonts w:ascii="Arial" w:eastAsia="Calibri" w:hAnsi="Arial" w:cs="Arial"/>
          <w:sz w:val="24"/>
          <w:szCs w:val="24"/>
        </w:rPr>
        <w:t>precise</w:t>
      </w:r>
      <w:r w:rsidR="00A132CB" w:rsidRPr="00895E56">
        <w:rPr>
          <w:rFonts w:ascii="Arial" w:eastAsia="Calibri" w:hAnsi="Arial" w:cs="Arial"/>
          <w:sz w:val="24"/>
          <w:szCs w:val="24"/>
        </w:rPr>
        <w:t xml:space="preserve"> budgets to </w:t>
      </w:r>
      <w:r w:rsidR="0011293F" w:rsidRPr="00895E56">
        <w:rPr>
          <w:rFonts w:ascii="Arial" w:eastAsia="Calibri" w:hAnsi="Arial" w:cs="Arial"/>
          <w:sz w:val="24"/>
          <w:szCs w:val="24"/>
        </w:rPr>
        <w:t>make certain</w:t>
      </w:r>
      <w:r w:rsidR="00A132CB" w:rsidRPr="00895E56">
        <w:rPr>
          <w:rFonts w:ascii="Arial" w:eastAsia="Calibri" w:hAnsi="Arial" w:cs="Arial"/>
          <w:sz w:val="24"/>
          <w:szCs w:val="24"/>
        </w:rPr>
        <w:t xml:space="preserve"> </w:t>
      </w:r>
      <w:r w:rsidR="0011293F" w:rsidRPr="00895E56">
        <w:rPr>
          <w:rFonts w:ascii="Arial" w:eastAsia="Calibri" w:hAnsi="Arial" w:cs="Arial"/>
          <w:sz w:val="24"/>
          <w:szCs w:val="24"/>
        </w:rPr>
        <w:t>steady</w:t>
      </w:r>
      <w:r w:rsidR="00A132CB" w:rsidRPr="00895E56">
        <w:rPr>
          <w:rFonts w:ascii="Arial" w:eastAsia="Calibri" w:hAnsi="Arial" w:cs="Arial"/>
          <w:sz w:val="24"/>
          <w:szCs w:val="24"/>
        </w:rPr>
        <w:t xml:space="preserve"> </w:t>
      </w:r>
      <w:r w:rsidR="0011293F" w:rsidRPr="00895E56">
        <w:rPr>
          <w:rFonts w:ascii="Arial" w:eastAsia="Calibri" w:hAnsi="Arial" w:cs="Arial"/>
          <w:sz w:val="24"/>
          <w:szCs w:val="24"/>
        </w:rPr>
        <w:t>progress</w:t>
      </w:r>
      <w:r w:rsidR="00A132CB" w:rsidRPr="00895E56">
        <w:rPr>
          <w:rFonts w:ascii="Arial" w:eastAsia="Calibri" w:hAnsi="Arial" w:cs="Arial"/>
          <w:sz w:val="24"/>
          <w:szCs w:val="24"/>
        </w:rPr>
        <w:t xml:space="preserve">. </w:t>
      </w:r>
      <w:r w:rsidR="0011293F" w:rsidRPr="00895E56">
        <w:rPr>
          <w:rFonts w:ascii="Arial" w:eastAsia="Calibri" w:hAnsi="Arial" w:cs="Arial"/>
          <w:sz w:val="24"/>
          <w:szCs w:val="24"/>
        </w:rPr>
        <w:t>If a business is in not doing well, it is highly important where and how to spend capital to yield more profit. Value based budgeting is an ideal</w:t>
      </w:r>
      <w:r w:rsidR="00A132CB" w:rsidRPr="00895E56">
        <w:rPr>
          <w:rFonts w:ascii="Arial" w:eastAsia="Calibri" w:hAnsi="Arial" w:cs="Arial"/>
          <w:sz w:val="24"/>
          <w:szCs w:val="24"/>
        </w:rPr>
        <w:t xml:space="preserve"> </w:t>
      </w:r>
      <w:r w:rsidR="0011293F" w:rsidRPr="00895E56">
        <w:rPr>
          <w:rFonts w:ascii="Arial" w:eastAsia="Calibri" w:hAnsi="Arial" w:cs="Arial"/>
          <w:sz w:val="24"/>
          <w:szCs w:val="24"/>
        </w:rPr>
        <w:t>tactic</w:t>
      </w:r>
      <w:r w:rsidR="00A132CB" w:rsidRPr="00895E56">
        <w:rPr>
          <w:rFonts w:ascii="Arial" w:eastAsia="Calibri" w:hAnsi="Arial" w:cs="Arial"/>
          <w:sz w:val="24"/>
          <w:szCs w:val="24"/>
        </w:rPr>
        <w:t xml:space="preserve"> as it helps </w:t>
      </w:r>
      <w:r w:rsidR="0011293F" w:rsidRPr="00895E56">
        <w:rPr>
          <w:rFonts w:ascii="Arial" w:eastAsia="Calibri" w:hAnsi="Arial" w:cs="Arial"/>
          <w:sz w:val="24"/>
          <w:szCs w:val="24"/>
        </w:rPr>
        <w:t>focus on</w:t>
      </w:r>
      <w:r w:rsidR="00A132CB" w:rsidRPr="00895E56">
        <w:rPr>
          <w:rFonts w:ascii="Arial" w:eastAsia="Calibri" w:hAnsi="Arial" w:cs="Arial"/>
          <w:sz w:val="24"/>
          <w:szCs w:val="24"/>
        </w:rPr>
        <w:t xml:space="preserve"> </w:t>
      </w:r>
      <w:r w:rsidR="0011293F" w:rsidRPr="00895E56">
        <w:rPr>
          <w:rFonts w:ascii="Arial" w:eastAsia="Calibri" w:hAnsi="Arial" w:cs="Arial"/>
          <w:sz w:val="24"/>
          <w:szCs w:val="24"/>
        </w:rPr>
        <w:t>the crucial</w:t>
      </w:r>
      <w:r w:rsidR="00A132CB" w:rsidRPr="00895E56">
        <w:rPr>
          <w:rFonts w:ascii="Arial" w:eastAsia="Calibri" w:hAnsi="Arial" w:cs="Arial"/>
          <w:sz w:val="24"/>
          <w:szCs w:val="24"/>
        </w:rPr>
        <w:t xml:space="preserve"> </w:t>
      </w:r>
      <w:r w:rsidR="0011293F" w:rsidRPr="00895E56">
        <w:rPr>
          <w:rFonts w:ascii="Arial" w:eastAsia="Calibri" w:hAnsi="Arial" w:cs="Arial"/>
          <w:sz w:val="24"/>
          <w:szCs w:val="24"/>
        </w:rPr>
        <w:t>expenditures</w:t>
      </w:r>
      <w:r w:rsidR="00A132CB" w:rsidRPr="00895E56">
        <w:rPr>
          <w:rFonts w:ascii="Arial" w:eastAsia="Calibri" w:hAnsi="Arial" w:cs="Arial"/>
          <w:sz w:val="24"/>
          <w:szCs w:val="24"/>
        </w:rPr>
        <w:t xml:space="preserve">. It keeps </w:t>
      </w:r>
      <w:r w:rsidR="0011293F" w:rsidRPr="00895E56">
        <w:rPr>
          <w:rFonts w:ascii="Arial" w:eastAsia="Calibri" w:hAnsi="Arial" w:cs="Arial"/>
          <w:sz w:val="24"/>
          <w:szCs w:val="24"/>
        </w:rPr>
        <w:t>engaged and helps to</w:t>
      </w:r>
      <w:r w:rsidR="00A132CB" w:rsidRPr="00895E56">
        <w:rPr>
          <w:rFonts w:ascii="Arial" w:eastAsia="Calibri" w:hAnsi="Arial" w:cs="Arial"/>
          <w:sz w:val="24"/>
          <w:szCs w:val="24"/>
        </w:rPr>
        <w:t xml:space="preserve"> </w:t>
      </w:r>
      <w:r w:rsidR="0011293F" w:rsidRPr="00895E56">
        <w:rPr>
          <w:rFonts w:ascii="Arial" w:eastAsia="Calibri" w:hAnsi="Arial" w:cs="Arial"/>
          <w:sz w:val="24"/>
          <w:szCs w:val="24"/>
        </w:rPr>
        <w:t>get rid of</w:t>
      </w:r>
      <w:r w:rsidR="00A132CB" w:rsidRPr="00895E56">
        <w:rPr>
          <w:rFonts w:ascii="Arial" w:eastAsia="Calibri" w:hAnsi="Arial" w:cs="Arial"/>
          <w:sz w:val="24"/>
          <w:szCs w:val="24"/>
        </w:rPr>
        <w:t xml:space="preserve"> </w:t>
      </w:r>
      <w:r w:rsidR="0011293F" w:rsidRPr="00895E56">
        <w:rPr>
          <w:rFonts w:ascii="Arial" w:eastAsia="Calibri" w:hAnsi="Arial" w:cs="Arial"/>
          <w:sz w:val="24"/>
          <w:szCs w:val="24"/>
        </w:rPr>
        <w:t>excessive</w:t>
      </w:r>
      <w:r w:rsidR="00A132CB" w:rsidRPr="00895E56">
        <w:rPr>
          <w:rFonts w:ascii="Arial" w:eastAsia="Calibri" w:hAnsi="Arial" w:cs="Arial"/>
          <w:sz w:val="24"/>
          <w:szCs w:val="24"/>
        </w:rPr>
        <w:t xml:space="preserve"> spending and drives growth.</w:t>
      </w:r>
    </w:p>
    <w:p w14:paraId="51AB0EC4" w14:textId="55D88064" w:rsidR="00A132CB" w:rsidRPr="00895E56" w:rsidRDefault="00A132CB" w:rsidP="00DB4BD2">
      <w:pPr>
        <w:spacing w:line="360" w:lineRule="auto"/>
        <w:jc w:val="both"/>
        <w:rPr>
          <w:rFonts w:ascii="Arial" w:eastAsia="Calibri" w:hAnsi="Arial" w:cs="Arial"/>
          <w:sz w:val="24"/>
          <w:szCs w:val="24"/>
        </w:rPr>
      </w:pPr>
    </w:p>
    <w:p w14:paraId="70F0DE73" w14:textId="7AD7272E" w:rsidR="008470F9" w:rsidRPr="00895E56" w:rsidRDefault="008470F9" w:rsidP="00FA21D9">
      <w:pPr>
        <w:pStyle w:val="Heading2"/>
        <w:spacing w:line="360" w:lineRule="auto"/>
        <w:jc w:val="both"/>
        <w:rPr>
          <w:rFonts w:ascii="Arial" w:eastAsia="Calibri" w:hAnsi="Arial" w:cs="Arial"/>
          <w:sz w:val="24"/>
          <w:szCs w:val="24"/>
        </w:rPr>
      </w:pPr>
      <w:bookmarkStart w:id="7" w:name="_Toc117720358"/>
      <w:r w:rsidRPr="00895E56">
        <w:rPr>
          <w:rFonts w:ascii="Arial" w:eastAsia="Calibri" w:hAnsi="Arial" w:cs="Arial"/>
          <w:sz w:val="24"/>
          <w:szCs w:val="24"/>
        </w:rPr>
        <w:t>Zero based budgeting</w:t>
      </w:r>
      <w:bookmarkEnd w:id="7"/>
    </w:p>
    <w:p w14:paraId="6392D371" w14:textId="3DB6DB89" w:rsidR="00D05960" w:rsidRPr="00895E56" w:rsidRDefault="00FA21D9" w:rsidP="00582936">
      <w:pPr>
        <w:spacing w:line="360" w:lineRule="auto"/>
        <w:jc w:val="both"/>
        <w:rPr>
          <w:rFonts w:ascii="Arial" w:eastAsia="Calibri" w:hAnsi="Arial" w:cs="Arial"/>
          <w:sz w:val="24"/>
          <w:szCs w:val="24"/>
        </w:rPr>
      </w:pPr>
      <w:r w:rsidRPr="00895E56">
        <w:rPr>
          <w:rFonts w:ascii="Arial" w:hAnsi="Arial" w:cs="Arial"/>
          <w:color w:val="000000"/>
          <w:sz w:val="24"/>
          <w:szCs w:val="24"/>
          <w:shd w:val="clear" w:color="auto" w:fill="FFFFFF"/>
        </w:rPr>
        <w:t>Zero based budgeting is</w:t>
      </w:r>
      <w:r w:rsidR="008458A2" w:rsidRPr="00895E56">
        <w:rPr>
          <w:rFonts w:ascii="Arial" w:hAnsi="Arial" w:cs="Arial"/>
          <w:color w:val="000000"/>
          <w:sz w:val="24"/>
          <w:szCs w:val="24"/>
          <w:shd w:val="clear" w:color="auto" w:fill="FFFFFF"/>
        </w:rPr>
        <w:t xml:space="preserve"> a technique that requires departmental managers to propose and justify their entire budget for the year. It is a planning system that assumes the starting point for each year is no budget, rather than the traditional method of using the previous year’s budget as the baseline</w:t>
      </w:r>
    </w:p>
    <w:p w14:paraId="421066C9" w14:textId="7664A643" w:rsidR="008458A2" w:rsidRPr="00895E56" w:rsidRDefault="0011293F" w:rsidP="00582936">
      <w:pPr>
        <w:spacing w:line="360" w:lineRule="auto"/>
        <w:jc w:val="both"/>
        <w:rPr>
          <w:rStyle w:val="wordai-block"/>
          <w:rFonts w:ascii="Arial" w:hAnsi="Arial" w:cs="Arial"/>
          <w:spacing w:val="15"/>
          <w:sz w:val="24"/>
          <w:szCs w:val="24"/>
          <w:shd w:val="clear" w:color="auto" w:fill="FFFFFF"/>
        </w:rPr>
      </w:pPr>
      <w:r w:rsidRPr="00895E56">
        <w:rPr>
          <w:rStyle w:val="wordai-block"/>
          <w:rFonts w:ascii="Arial" w:hAnsi="Arial" w:cs="Arial"/>
          <w:spacing w:val="15"/>
          <w:sz w:val="24"/>
          <w:szCs w:val="24"/>
          <w:shd w:val="clear" w:color="auto" w:fill="FFFFFF"/>
        </w:rPr>
        <w:t>Z</w:t>
      </w:r>
      <w:r w:rsidR="008458A2" w:rsidRPr="00895E56">
        <w:rPr>
          <w:rStyle w:val="wordai-block"/>
          <w:rFonts w:ascii="Arial" w:hAnsi="Arial" w:cs="Arial"/>
          <w:spacing w:val="15"/>
          <w:sz w:val="24"/>
          <w:szCs w:val="24"/>
          <w:shd w:val="clear" w:color="auto" w:fill="FFFFFF"/>
        </w:rPr>
        <w:t>ero-based is a budgeting technique where every expenditure is justified each time a new timeframe begins.</w:t>
      </w:r>
      <w:sdt>
        <w:sdtPr>
          <w:rPr>
            <w:rStyle w:val="wordai-block"/>
            <w:rFonts w:ascii="Arial" w:hAnsi="Arial" w:cs="Arial"/>
            <w:spacing w:val="15"/>
            <w:sz w:val="24"/>
            <w:szCs w:val="24"/>
            <w:shd w:val="clear" w:color="auto" w:fill="FFFFFF"/>
          </w:rPr>
          <w:id w:val="310531907"/>
          <w:citation/>
        </w:sdtPr>
        <w:sdtContent>
          <w:r w:rsidR="008458A2" w:rsidRPr="00895E56">
            <w:rPr>
              <w:rStyle w:val="wordai-block"/>
              <w:rFonts w:ascii="Arial" w:hAnsi="Arial" w:cs="Arial"/>
              <w:spacing w:val="15"/>
              <w:sz w:val="24"/>
              <w:szCs w:val="24"/>
              <w:shd w:val="clear" w:color="auto" w:fill="FFFFFF"/>
            </w:rPr>
            <w:fldChar w:fldCharType="begin"/>
          </w:r>
          <w:r w:rsidR="008458A2" w:rsidRPr="00895E56">
            <w:rPr>
              <w:rStyle w:val="wordai-block"/>
              <w:rFonts w:ascii="Arial" w:hAnsi="Arial" w:cs="Arial"/>
              <w:spacing w:val="15"/>
              <w:sz w:val="24"/>
              <w:szCs w:val="24"/>
              <w:shd w:val="clear" w:color="auto" w:fill="FFFFFF"/>
            </w:rPr>
            <w:instrText xml:space="preserve"> CITATION Kag22 \l 1033 </w:instrText>
          </w:r>
          <w:r w:rsidR="008458A2" w:rsidRPr="00895E56">
            <w:rPr>
              <w:rStyle w:val="wordai-block"/>
              <w:rFonts w:ascii="Arial" w:hAnsi="Arial" w:cs="Arial"/>
              <w:spacing w:val="15"/>
              <w:sz w:val="24"/>
              <w:szCs w:val="24"/>
              <w:shd w:val="clear" w:color="auto" w:fill="FFFFFF"/>
            </w:rPr>
            <w:fldChar w:fldCharType="separate"/>
          </w:r>
          <w:r w:rsidR="008458A2" w:rsidRPr="00895E56">
            <w:rPr>
              <w:rStyle w:val="wordai-block"/>
              <w:rFonts w:ascii="Arial" w:hAnsi="Arial" w:cs="Arial"/>
              <w:noProof/>
              <w:spacing w:val="15"/>
              <w:sz w:val="24"/>
              <w:szCs w:val="24"/>
              <w:shd w:val="clear" w:color="auto" w:fill="FFFFFF"/>
            </w:rPr>
            <w:t xml:space="preserve"> </w:t>
          </w:r>
          <w:r w:rsidR="008458A2" w:rsidRPr="00895E56">
            <w:rPr>
              <w:rFonts w:ascii="Arial" w:hAnsi="Arial" w:cs="Arial"/>
              <w:noProof/>
              <w:spacing w:val="15"/>
              <w:sz w:val="24"/>
              <w:szCs w:val="24"/>
              <w:shd w:val="clear" w:color="auto" w:fill="FFFFFF"/>
            </w:rPr>
            <w:t>(Kagan, Brock, &amp; Rathburn, 2022)</w:t>
          </w:r>
          <w:r w:rsidR="008458A2" w:rsidRPr="00895E56">
            <w:rPr>
              <w:rStyle w:val="wordai-block"/>
              <w:rFonts w:ascii="Arial" w:hAnsi="Arial" w:cs="Arial"/>
              <w:spacing w:val="15"/>
              <w:sz w:val="24"/>
              <w:szCs w:val="24"/>
              <w:shd w:val="clear" w:color="auto" w:fill="FFFFFF"/>
            </w:rPr>
            <w:fldChar w:fldCharType="end"/>
          </w:r>
        </w:sdtContent>
      </w:sdt>
      <w:r w:rsidR="008458A2" w:rsidRPr="00895E56">
        <w:rPr>
          <w:rFonts w:ascii="Arial" w:hAnsi="Arial" w:cs="Arial"/>
          <w:spacing w:val="15"/>
          <w:sz w:val="24"/>
          <w:szCs w:val="24"/>
          <w:shd w:val="clear" w:color="auto" w:fill="FFFFFF"/>
        </w:rPr>
        <w:t> </w:t>
      </w:r>
      <w:r w:rsidR="008458A2" w:rsidRPr="00895E56">
        <w:rPr>
          <w:rStyle w:val="wordai-block"/>
          <w:rFonts w:ascii="Arial" w:hAnsi="Arial" w:cs="Arial"/>
          <w:spacing w:val="15"/>
          <w:sz w:val="24"/>
          <w:szCs w:val="24"/>
          <w:shd w:val="clear" w:color="auto" w:fill="FFFFFF"/>
        </w:rPr>
        <w:t>Zero-based budgeting starts with the point of a "zero base," and each function in an organization is examined to determine its requirements and expenses.</w:t>
      </w:r>
      <w:r w:rsidR="008458A2" w:rsidRPr="00895E56">
        <w:rPr>
          <w:rFonts w:ascii="Arial" w:hAnsi="Arial" w:cs="Arial"/>
          <w:spacing w:val="15"/>
          <w:sz w:val="24"/>
          <w:szCs w:val="24"/>
          <w:shd w:val="clear" w:color="auto" w:fill="FFFFFF"/>
        </w:rPr>
        <w:t> </w:t>
      </w:r>
      <w:r w:rsidR="008458A2" w:rsidRPr="00895E56">
        <w:rPr>
          <w:rStyle w:val="wordai-block"/>
          <w:rFonts w:ascii="Arial" w:hAnsi="Arial" w:cs="Arial"/>
          <w:spacing w:val="15"/>
          <w:sz w:val="24"/>
          <w:szCs w:val="24"/>
          <w:shd w:val="clear" w:color="auto" w:fill="FFFFFF"/>
        </w:rPr>
        <w:t>The budgets are then constructed based on what is required to cover the next period regardless of whether the budget is greater or less than the prior one.</w:t>
      </w:r>
      <w:sdt>
        <w:sdtPr>
          <w:rPr>
            <w:rStyle w:val="wordai-block"/>
            <w:rFonts w:ascii="Arial" w:hAnsi="Arial" w:cs="Arial"/>
            <w:spacing w:val="15"/>
            <w:sz w:val="24"/>
            <w:szCs w:val="24"/>
            <w:shd w:val="clear" w:color="auto" w:fill="FFFFFF"/>
          </w:rPr>
          <w:id w:val="569457507"/>
          <w:citation/>
        </w:sdtPr>
        <w:sdtContent>
          <w:r w:rsidR="008458A2" w:rsidRPr="00895E56">
            <w:rPr>
              <w:rStyle w:val="wordai-block"/>
              <w:rFonts w:ascii="Arial" w:hAnsi="Arial" w:cs="Arial"/>
              <w:spacing w:val="15"/>
              <w:sz w:val="24"/>
              <w:szCs w:val="24"/>
              <w:shd w:val="clear" w:color="auto" w:fill="FFFFFF"/>
            </w:rPr>
            <w:fldChar w:fldCharType="begin"/>
          </w:r>
          <w:r w:rsidR="008458A2" w:rsidRPr="00895E56">
            <w:rPr>
              <w:rStyle w:val="wordai-block"/>
              <w:rFonts w:ascii="Arial" w:hAnsi="Arial" w:cs="Arial"/>
              <w:spacing w:val="15"/>
              <w:sz w:val="24"/>
              <w:szCs w:val="24"/>
              <w:shd w:val="clear" w:color="auto" w:fill="FFFFFF"/>
            </w:rPr>
            <w:instrText xml:space="preserve"> CITATION Ana21 \l 1033 </w:instrText>
          </w:r>
          <w:r w:rsidR="008458A2" w:rsidRPr="00895E56">
            <w:rPr>
              <w:rStyle w:val="wordai-block"/>
              <w:rFonts w:ascii="Arial" w:hAnsi="Arial" w:cs="Arial"/>
              <w:spacing w:val="15"/>
              <w:sz w:val="24"/>
              <w:szCs w:val="24"/>
              <w:shd w:val="clear" w:color="auto" w:fill="FFFFFF"/>
            </w:rPr>
            <w:fldChar w:fldCharType="separate"/>
          </w:r>
          <w:r w:rsidR="008458A2" w:rsidRPr="00895E56">
            <w:rPr>
              <w:rStyle w:val="wordai-block"/>
              <w:rFonts w:ascii="Arial" w:hAnsi="Arial" w:cs="Arial"/>
              <w:noProof/>
              <w:spacing w:val="15"/>
              <w:sz w:val="24"/>
              <w:szCs w:val="24"/>
              <w:shd w:val="clear" w:color="auto" w:fill="FFFFFF"/>
            </w:rPr>
            <w:t xml:space="preserve"> </w:t>
          </w:r>
          <w:r w:rsidR="008458A2" w:rsidRPr="00895E56">
            <w:rPr>
              <w:rFonts w:ascii="Arial" w:hAnsi="Arial" w:cs="Arial"/>
              <w:noProof/>
              <w:spacing w:val="15"/>
              <w:sz w:val="24"/>
              <w:szCs w:val="24"/>
              <w:shd w:val="clear" w:color="auto" w:fill="FFFFFF"/>
            </w:rPr>
            <w:t>(Anaplan, 2021)</w:t>
          </w:r>
          <w:r w:rsidR="008458A2" w:rsidRPr="00895E56">
            <w:rPr>
              <w:rStyle w:val="wordai-block"/>
              <w:rFonts w:ascii="Arial" w:hAnsi="Arial" w:cs="Arial"/>
              <w:spacing w:val="15"/>
              <w:sz w:val="24"/>
              <w:szCs w:val="24"/>
              <w:shd w:val="clear" w:color="auto" w:fill="FFFFFF"/>
            </w:rPr>
            <w:fldChar w:fldCharType="end"/>
          </w:r>
        </w:sdtContent>
      </w:sdt>
    </w:p>
    <w:p w14:paraId="3F9E9F51" w14:textId="77777777" w:rsidR="00F1671A" w:rsidRPr="00895E56" w:rsidRDefault="00E246E6" w:rsidP="00582936">
      <w:pPr>
        <w:spacing w:line="360" w:lineRule="auto"/>
        <w:jc w:val="both"/>
        <w:rPr>
          <w:rFonts w:ascii="Arial" w:eastAsia="Calibri" w:hAnsi="Arial" w:cs="Arial"/>
          <w:sz w:val="24"/>
          <w:szCs w:val="24"/>
        </w:rPr>
      </w:pPr>
      <w:r w:rsidRPr="00895E56">
        <w:rPr>
          <w:rFonts w:ascii="Arial" w:eastAsia="Calibri" w:hAnsi="Arial" w:cs="Arial"/>
          <w:sz w:val="24"/>
          <w:szCs w:val="24"/>
        </w:rPr>
        <w:t xml:space="preserve">Originating in the 1970’s as the brainchild of Texas Instruments </w:t>
      </w:r>
      <w:r w:rsidR="00FA21D9" w:rsidRPr="00895E56">
        <w:rPr>
          <w:rFonts w:ascii="Arial" w:eastAsia="Calibri" w:hAnsi="Arial" w:cs="Arial"/>
          <w:sz w:val="24"/>
          <w:szCs w:val="24"/>
        </w:rPr>
        <w:t>accounting</w:t>
      </w:r>
      <w:r w:rsidRPr="00895E56">
        <w:rPr>
          <w:rFonts w:ascii="Arial" w:eastAsia="Calibri" w:hAnsi="Arial" w:cs="Arial"/>
          <w:sz w:val="24"/>
          <w:szCs w:val="24"/>
        </w:rPr>
        <w:t xml:space="preserve"> manager Peter Pyhrr, zero-based budgeting quickly gained popularity among federal, state and local governments, with a significant number of jurisdictions having seen its </w:t>
      </w:r>
      <w:r w:rsidR="00FA21D9" w:rsidRPr="00895E56">
        <w:rPr>
          <w:rFonts w:ascii="Arial" w:eastAsia="Calibri" w:hAnsi="Arial" w:cs="Arial"/>
          <w:sz w:val="24"/>
          <w:szCs w:val="24"/>
        </w:rPr>
        <w:t xml:space="preserve">adoption. (Mukdad Ibrahim,2019). </w:t>
      </w:r>
    </w:p>
    <w:p w14:paraId="2D17CE74" w14:textId="256C5263" w:rsidR="001A433B" w:rsidRPr="00895E56" w:rsidRDefault="00FA21D9" w:rsidP="00582936">
      <w:pPr>
        <w:spacing w:line="360" w:lineRule="auto"/>
        <w:jc w:val="both"/>
        <w:rPr>
          <w:rFonts w:ascii="Arial" w:eastAsia="Calibri" w:hAnsi="Arial" w:cs="Arial"/>
          <w:sz w:val="24"/>
          <w:szCs w:val="24"/>
        </w:rPr>
      </w:pPr>
      <w:r w:rsidRPr="00895E56">
        <w:rPr>
          <w:rFonts w:ascii="Arial" w:eastAsia="Calibri" w:hAnsi="Arial" w:cs="Arial"/>
          <w:sz w:val="24"/>
          <w:szCs w:val="24"/>
        </w:rPr>
        <w:t>Zero</w:t>
      </w:r>
      <w:r w:rsidR="00E246E6" w:rsidRPr="00895E56">
        <w:rPr>
          <w:rFonts w:ascii="Arial" w:eastAsia="Calibri" w:hAnsi="Arial" w:cs="Arial"/>
          <w:sz w:val="24"/>
          <w:szCs w:val="24"/>
        </w:rPr>
        <w:t>-based budgeting</w:t>
      </w:r>
      <w:r w:rsidR="00F1671A" w:rsidRPr="00895E56">
        <w:rPr>
          <w:rFonts w:ascii="Arial" w:eastAsia="Calibri" w:hAnsi="Arial" w:cs="Arial"/>
          <w:sz w:val="24"/>
          <w:szCs w:val="24"/>
        </w:rPr>
        <w:t xml:space="preserve"> always requires a periodic review.</w:t>
      </w:r>
      <w:r w:rsidR="00E246E6" w:rsidRPr="00895E56">
        <w:rPr>
          <w:rFonts w:ascii="Arial" w:eastAsia="Calibri" w:hAnsi="Arial" w:cs="Arial"/>
          <w:sz w:val="24"/>
          <w:szCs w:val="24"/>
        </w:rPr>
        <w:t xml:space="preserve"> </w:t>
      </w:r>
      <w:r w:rsidR="00F1671A" w:rsidRPr="00895E56">
        <w:rPr>
          <w:rFonts w:ascii="Arial" w:eastAsia="Calibri" w:hAnsi="Arial" w:cs="Arial"/>
          <w:sz w:val="24"/>
          <w:szCs w:val="24"/>
        </w:rPr>
        <w:t xml:space="preserve">The difference between zero based budget and incremental is that the former relies on the previous year’s planning while predicting next year’s </w:t>
      </w:r>
      <w:r w:rsidR="001A433B" w:rsidRPr="00895E56">
        <w:rPr>
          <w:rFonts w:ascii="Arial" w:eastAsia="Calibri" w:hAnsi="Arial" w:cs="Arial"/>
          <w:sz w:val="24"/>
          <w:szCs w:val="24"/>
        </w:rPr>
        <w:t>budget. This makes things easier</w:t>
      </w:r>
      <w:r w:rsidR="00E246E6" w:rsidRPr="00895E56">
        <w:rPr>
          <w:rFonts w:ascii="Arial" w:eastAsia="Calibri" w:hAnsi="Arial" w:cs="Arial"/>
          <w:sz w:val="24"/>
          <w:szCs w:val="24"/>
        </w:rPr>
        <w:t xml:space="preserve"> the budget </w:t>
      </w:r>
      <w:r w:rsidR="001A433B" w:rsidRPr="00895E56">
        <w:rPr>
          <w:rFonts w:ascii="Arial" w:eastAsia="Calibri" w:hAnsi="Arial" w:cs="Arial"/>
          <w:sz w:val="24"/>
          <w:szCs w:val="24"/>
        </w:rPr>
        <w:t>planning</w:t>
      </w:r>
      <w:r w:rsidR="00E246E6" w:rsidRPr="00895E56">
        <w:rPr>
          <w:rFonts w:ascii="Arial" w:eastAsia="Calibri" w:hAnsi="Arial" w:cs="Arial"/>
          <w:sz w:val="24"/>
          <w:szCs w:val="24"/>
        </w:rPr>
        <w:t xml:space="preserve"> by using the </w:t>
      </w:r>
      <w:r w:rsidR="001A433B" w:rsidRPr="00895E56">
        <w:rPr>
          <w:rFonts w:ascii="Arial" w:eastAsia="Calibri" w:hAnsi="Arial" w:cs="Arial"/>
          <w:sz w:val="24"/>
          <w:szCs w:val="24"/>
        </w:rPr>
        <w:t>last</w:t>
      </w:r>
      <w:r w:rsidR="00E246E6" w:rsidRPr="00895E56">
        <w:rPr>
          <w:rFonts w:ascii="Arial" w:eastAsia="Calibri" w:hAnsi="Arial" w:cs="Arial"/>
          <w:sz w:val="24"/>
          <w:szCs w:val="24"/>
        </w:rPr>
        <w:t xml:space="preserve"> year budget as a starting point,</w:t>
      </w:r>
    </w:p>
    <w:p w14:paraId="606D68CB" w14:textId="77777777" w:rsidR="001A433B" w:rsidRPr="00895E56" w:rsidRDefault="00E246E6" w:rsidP="00582936">
      <w:pPr>
        <w:spacing w:line="360" w:lineRule="auto"/>
        <w:jc w:val="both"/>
        <w:rPr>
          <w:rFonts w:ascii="Arial" w:eastAsia="Calibri" w:hAnsi="Arial" w:cs="Arial"/>
          <w:sz w:val="24"/>
          <w:szCs w:val="24"/>
        </w:rPr>
      </w:pPr>
      <w:r w:rsidRPr="00895E56">
        <w:rPr>
          <w:rFonts w:ascii="Arial" w:eastAsia="Calibri" w:hAnsi="Arial" w:cs="Arial"/>
          <w:sz w:val="24"/>
          <w:szCs w:val="24"/>
        </w:rPr>
        <w:t xml:space="preserve"> Z</w:t>
      </w:r>
      <w:r w:rsidR="001A433B" w:rsidRPr="00895E56">
        <w:rPr>
          <w:rFonts w:ascii="Arial" w:eastAsia="Calibri" w:hAnsi="Arial" w:cs="Arial"/>
          <w:sz w:val="24"/>
          <w:szCs w:val="24"/>
        </w:rPr>
        <w:t xml:space="preserve">ero based budgeting always works in real time keeping in view the trends and economic situation. This helps budget planner when to flex the arms and when to take a risk-free decision. In these kinds of budget there is always a margin to learn lesson from the mistakes made previously. </w:t>
      </w:r>
    </w:p>
    <w:p w14:paraId="1302361D" w14:textId="2D803B52" w:rsidR="00150200" w:rsidRPr="00895E56" w:rsidRDefault="001A433B" w:rsidP="00150200">
      <w:pPr>
        <w:spacing w:line="360" w:lineRule="auto"/>
        <w:jc w:val="both"/>
        <w:rPr>
          <w:rFonts w:ascii="Arial" w:hAnsi="Arial" w:cs="Arial"/>
          <w:color w:val="333333"/>
          <w:sz w:val="24"/>
          <w:szCs w:val="24"/>
        </w:rPr>
      </w:pPr>
      <w:r w:rsidRPr="00895E56">
        <w:rPr>
          <w:rFonts w:ascii="Arial" w:eastAsia="Calibri" w:hAnsi="Arial" w:cs="Arial"/>
          <w:sz w:val="24"/>
          <w:szCs w:val="24"/>
        </w:rPr>
        <w:lastRenderedPageBreak/>
        <w:t>The</w:t>
      </w:r>
      <w:r w:rsidR="00E246E6" w:rsidRPr="00895E56">
        <w:rPr>
          <w:rFonts w:ascii="Arial" w:eastAsia="Calibri" w:hAnsi="Arial" w:cs="Arial"/>
          <w:sz w:val="24"/>
          <w:szCs w:val="24"/>
        </w:rPr>
        <w:t xml:space="preserve"> use of zero-based budgeting </w:t>
      </w:r>
      <w:r w:rsidRPr="00895E56">
        <w:rPr>
          <w:rFonts w:ascii="Arial" w:eastAsia="Calibri" w:hAnsi="Arial" w:cs="Arial"/>
          <w:sz w:val="24"/>
          <w:szCs w:val="24"/>
        </w:rPr>
        <w:t xml:space="preserve">is considered </w:t>
      </w:r>
      <w:r w:rsidR="00E246E6" w:rsidRPr="00895E56">
        <w:rPr>
          <w:rFonts w:ascii="Arial" w:eastAsia="Calibri" w:hAnsi="Arial" w:cs="Arial"/>
          <w:sz w:val="24"/>
          <w:szCs w:val="24"/>
        </w:rPr>
        <w:t xml:space="preserve">as a </w:t>
      </w:r>
      <w:r w:rsidRPr="00895E56">
        <w:rPr>
          <w:rFonts w:ascii="Arial" w:eastAsia="Calibri" w:hAnsi="Arial" w:cs="Arial"/>
          <w:sz w:val="24"/>
          <w:szCs w:val="24"/>
        </w:rPr>
        <w:t>substitute</w:t>
      </w:r>
      <w:r w:rsidR="00E246E6" w:rsidRPr="00895E56">
        <w:rPr>
          <w:rFonts w:ascii="Arial" w:eastAsia="Calibri" w:hAnsi="Arial" w:cs="Arial"/>
          <w:sz w:val="24"/>
          <w:szCs w:val="24"/>
        </w:rPr>
        <w:t xml:space="preserve"> to incremental budgeting </w:t>
      </w:r>
      <w:r w:rsidR="00150200" w:rsidRPr="00895E56">
        <w:rPr>
          <w:rFonts w:ascii="Arial" w:eastAsia="Calibri" w:hAnsi="Arial" w:cs="Arial"/>
          <w:sz w:val="24"/>
          <w:szCs w:val="24"/>
        </w:rPr>
        <w:t>methods.</w:t>
      </w:r>
      <w:r w:rsidR="00150200" w:rsidRPr="00895E56">
        <w:rPr>
          <w:rFonts w:ascii="Arial" w:hAnsi="Arial" w:cs="Arial"/>
          <w:color w:val="333333"/>
          <w:sz w:val="24"/>
          <w:szCs w:val="24"/>
        </w:rPr>
        <w:t xml:space="preserve"> This allows managers to get rid of any excessive expenditures that are irrelevant. To develop a flexible budget company often use zero based budgeting methods. With this budget managers can find out the exact income and expenditure at any time.</w:t>
      </w:r>
    </w:p>
    <w:p w14:paraId="205AC5D8" w14:textId="77777777" w:rsidR="00150200" w:rsidRPr="00582936" w:rsidRDefault="00150200" w:rsidP="00DB4BD2">
      <w:pPr>
        <w:spacing w:line="360" w:lineRule="auto"/>
        <w:jc w:val="both"/>
        <w:rPr>
          <w:rFonts w:ascii="Arial" w:eastAsia="Calibri" w:hAnsi="Arial" w:cs="Arial"/>
          <w:color w:val="5B9BD5" w:themeColor="accent1"/>
          <w:sz w:val="24"/>
          <w:szCs w:val="24"/>
        </w:rPr>
      </w:pPr>
    </w:p>
    <w:p w14:paraId="7CEA600E" w14:textId="6158163C" w:rsidR="008470F9" w:rsidRPr="00582936" w:rsidRDefault="008470F9" w:rsidP="00E246E6">
      <w:pPr>
        <w:spacing w:line="360" w:lineRule="auto"/>
        <w:jc w:val="both"/>
        <w:rPr>
          <w:rFonts w:ascii="Arial" w:eastAsia="Calibri" w:hAnsi="Arial" w:cs="Arial"/>
          <w:color w:val="5B9BD5" w:themeColor="accent1"/>
          <w:sz w:val="24"/>
          <w:szCs w:val="24"/>
        </w:rPr>
      </w:pPr>
      <w:r w:rsidRPr="00582936">
        <w:rPr>
          <w:rFonts w:ascii="Arial" w:eastAsia="Calibri" w:hAnsi="Arial" w:cs="Arial"/>
          <w:color w:val="5B9BD5" w:themeColor="accent1"/>
          <w:sz w:val="24"/>
          <w:szCs w:val="24"/>
        </w:rPr>
        <w:t xml:space="preserve">How budgeting control can support sustainability </w:t>
      </w:r>
    </w:p>
    <w:p w14:paraId="3A671CB3" w14:textId="6497430B" w:rsidR="00AF3731" w:rsidRPr="00895E56" w:rsidRDefault="008458A2" w:rsidP="001C430E">
      <w:pPr>
        <w:spacing w:line="360" w:lineRule="auto"/>
        <w:jc w:val="both"/>
        <w:rPr>
          <w:rFonts w:ascii="Arial" w:hAnsi="Arial" w:cs="Arial"/>
          <w:bCs/>
          <w:sz w:val="24"/>
          <w:szCs w:val="24"/>
        </w:rPr>
      </w:pPr>
      <w:r w:rsidRPr="00895E56">
        <w:rPr>
          <w:rFonts w:ascii="Arial" w:hAnsi="Arial" w:cs="Arial"/>
          <w:color w:val="1C1D1E"/>
          <w:sz w:val="24"/>
          <w:szCs w:val="24"/>
          <w:shd w:val="clear" w:color="auto" w:fill="FFFFFF"/>
        </w:rPr>
        <w:t>Sustainable development can be</w:t>
      </w:r>
      <w:r w:rsidR="00AF3731" w:rsidRPr="00895E56">
        <w:rPr>
          <w:rFonts w:ascii="Arial" w:hAnsi="Arial" w:cs="Arial"/>
          <w:color w:val="1C1D1E"/>
          <w:sz w:val="24"/>
          <w:szCs w:val="24"/>
          <w:shd w:val="clear" w:color="auto" w:fill="FFFFFF"/>
        </w:rPr>
        <w:t xml:space="preserve">come steps to achieve </w:t>
      </w:r>
      <w:r w:rsidRPr="00895E56">
        <w:rPr>
          <w:rFonts w:ascii="Arial" w:hAnsi="Arial" w:cs="Arial"/>
          <w:color w:val="1C1D1E"/>
          <w:sz w:val="24"/>
          <w:szCs w:val="24"/>
          <w:shd w:val="clear" w:color="auto" w:fill="FFFFFF"/>
        </w:rPr>
        <w:t xml:space="preserve">profitability for </w:t>
      </w:r>
      <w:r w:rsidR="00AF3731" w:rsidRPr="00895E56">
        <w:rPr>
          <w:rFonts w:ascii="Arial" w:hAnsi="Arial" w:cs="Arial"/>
          <w:color w:val="1C1D1E"/>
          <w:sz w:val="24"/>
          <w:szCs w:val="24"/>
          <w:shd w:val="clear" w:color="auto" w:fill="FFFFFF"/>
        </w:rPr>
        <w:t>any business</w:t>
      </w:r>
      <w:r w:rsidRPr="00895E56">
        <w:rPr>
          <w:rFonts w:ascii="Arial" w:hAnsi="Arial" w:cs="Arial"/>
          <w:color w:val="1C1D1E"/>
          <w:sz w:val="24"/>
          <w:szCs w:val="24"/>
          <w:shd w:val="clear" w:color="auto" w:fill="FFFFFF"/>
        </w:rPr>
        <w:t>.</w:t>
      </w:r>
      <w:r w:rsidR="00AF3731" w:rsidRPr="00895E56">
        <w:rPr>
          <w:rFonts w:ascii="Arial" w:hAnsi="Arial" w:cs="Arial"/>
          <w:color w:val="1C1D1E"/>
          <w:sz w:val="24"/>
          <w:szCs w:val="24"/>
          <w:shd w:val="clear" w:color="auto" w:fill="FFFFFF"/>
        </w:rPr>
        <w:t xml:space="preserve"> In order to curtail the challenges of sustainability, businesses need to work on a model where they could find opportunities and threats. The more sustainable a business is the more helpful for the society and in economic terms too. Sustainability should be a strategic priority pf the business. According to </w:t>
      </w:r>
      <w:r w:rsidR="00AF3731" w:rsidRPr="00895E56">
        <w:rPr>
          <w:rFonts w:ascii="Arial" w:hAnsi="Arial" w:cs="Arial"/>
          <w:bCs/>
          <w:sz w:val="24"/>
          <w:szCs w:val="24"/>
        </w:rPr>
        <w:t>Baumgartner and Ebner, 2010 p. 78) with the recognition of sustainability as a strategic priority, there has been effort to extend the frameworks utilised to support strategic decision-making</w:t>
      </w:r>
      <w:r w:rsidR="00CF073D" w:rsidRPr="00895E56">
        <w:rPr>
          <w:rFonts w:ascii="Arial" w:hAnsi="Arial" w:cs="Arial"/>
          <w:bCs/>
          <w:sz w:val="24"/>
          <w:szCs w:val="24"/>
        </w:rPr>
        <w:t>.</w:t>
      </w:r>
    </w:p>
    <w:p w14:paraId="19F3F6C1" w14:textId="5D2353AC" w:rsidR="00CF073D" w:rsidRPr="00895E56" w:rsidRDefault="00CF073D" w:rsidP="001C430E">
      <w:pPr>
        <w:spacing w:line="360" w:lineRule="auto"/>
        <w:jc w:val="both"/>
        <w:rPr>
          <w:rFonts w:ascii="Arial" w:hAnsi="Arial" w:cs="Arial"/>
          <w:color w:val="1C1D1E"/>
          <w:sz w:val="24"/>
          <w:szCs w:val="24"/>
          <w:shd w:val="clear" w:color="auto" w:fill="FFFFFF"/>
        </w:rPr>
      </w:pPr>
      <w:r w:rsidRPr="00895E56">
        <w:rPr>
          <w:rFonts w:ascii="Arial" w:hAnsi="Arial" w:cs="Arial"/>
          <w:color w:val="1C1D1E"/>
          <w:sz w:val="24"/>
          <w:szCs w:val="24"/>
          <w:shd w:val="clear" w:color="auto" w:fill="FFFFFF"/>
        </w:rPr>
        <w:t>Business always focusses on profit-oriented strategies. Sustainability and development in an organization are focus of any business. If a business generates more profit that secures the future of the business.</w:t>
      </w:r>
    </w:p>
    <w:p w14:paraId="68CA7C5F" w14:textId="74125A90" w:rsidR="00CF073D" w:rsidRPr="00CF073D" w:rsidRDefault="00CF073D" w:rsidP="00211B01">
      <w:pPr>
        <w:spacing w:before="240" w:line="360" w:lineRule="auto"/>
        <w:jc w:val="both"/>
        <w:rPr>
          <w:rFonts w:asciiTheme="majorHAnsi" w:hAnsiTheme="majorHAnsi" w:cstheme="majorHAnsi"/>
          <w:color w:val="1C1D1E"/>
          <w:sz w:val="28"/>
          <w:szCs w:val="28"/>
          <w:shd w:val="clear" w:color="auto" w:fill="FFFFFF"/>
        </w:rPr>
      </w:pPr>
      <w:r w:rsidRPr="00895E56">
        <w:rPr>
          <w:rFonts w:ascii="Arial" w:hAnsi="Arial" w:cs="Arial"/>
          <w:color w:val="1C1D1E"/>
          <w:sz w:val="24"/>
          <w:szCs w:val="24"/>
          <w:shd w:val="clear" w:color="auto" w:fill="FFFFFF"/>
        </w:rPr>
        <w:t>When it comes to decision making forecasting becomes a priority.</w:t>
      </w:r>
      <w:r w:rsidRPr="00895E56">
        <w:rPr>
          <w:rFonts w:ascii="Arial" w:hAnsi="Arial" w:cs="Arial"/>
          <w:noProof/>
          <w:spacing w:val="15"/>
          <w:sz w:val="24"/>
          <w:szCs w:val="24"/>
          <w:shd w:val="clear" w:color="auto" w:fill="FFFFFF"/>
        </w:rPr>
        <w:t xml:space="preserve"> Yilmaz (2018) states that b</w:t>
      </w:r>
      <w:r w:rsidRPr="00895E56">
        <w:rPr>
          <w:rStyle w:val="wordai-block"/>
          <w:rFonts w:ascii="Arial" w:hAnsi="Arial" w:cs="Arial"/>
          <w:spacing w:val="15"/>
          <w:sz w:val="24"/>
          <w:szCs w:val="24"/>
          <w:shd w:val="clear" w:color="auto" w:fill="FFFFFF"/>
        </w:rPr>
        <w:t>ased on these expectations and forecasts, it is possible to create a scenario.</w:t>
      </w:r>
      <w:r w:rsidRPr="00895E56">
        <w:rPr>
          <w:rFonts w:ascii="Arial" w:hAnsi="Arial" w:cs="Arial"/>
          <w:spacing w:val="15"/>
          <w:sz w:val="24"/>
          <w:szCs w:val="24"/>
          <w:shd w:val="clear" w:color="auto" w:fill="FFFFFF"/>
        </w:rPr>
        <w:t> </w:t>
      </w:r>
      <w:r w:rsidRPr="00895E56">
        <w:rPr>
          <w:rStyle w:val="wordai-block"/>
          <w:rFonts w:ascii="Arial" w:hAnsi="Arial" w:cs="Arial"/>
          <w:spacing w:val="15"/>
          <w:sz w:val="24"/>
          <w:szCs w:val="24"/>
          <w:shd w:val="clear" w:color="auto" w:fill="FFFFFF"/>
        </w:rPr>
        <w:t>If the scenario includes financial matters, it means the budget has been created that helps to stimulate the business sustainabilit</w:t>
      </w:r>
      <w:r w:rsidR="00211B01">
        <w:rPr>
          <w:rStyle w:val="wordai-block"/>
          <w:rFonts w:ascii="Arial" w:hAnsi="Arial" w:cs="Arial"/>
          <w:spacing w:val="15"/>
          <w:sz w:val="24"/>
          <w:szCs w:val="24"/>
          <w:shd w:val="clear" w:color="auto" w:fill="FFFFFF"/>
        </w:rPr>
        <w:t>y.</w:t>
      </w:r>
    </w:p>
    <w:p w14:paraId="4C9BD3D4" w14:textId="77777777" w:rsidR="008B14ED" w:rsidRPr="00DB4BD2" w:rsidRDefault="008B14ED" w:rsidP="00DB4BD2">
      <w:pPr>
        <w:spacing w:line="360" w:lineRule="auto"/>
        <w:jc w:val="both"/>
        <w:rPr>
          <w:rFonts w:ascii="Arial" w:hAnsi="Arial" w:cs="Arial"/>
          <w:sz w:val="24"/>
          <w:szCs w:val="24"/>
        </w:rPr>
      </w:pPr>
    </w:p>
    <w:p w14:paraId="19BBE1F7" w14:textId="1B7C2B6E" w:rsidR="00A132CB" w:rsidRDefault="00E35A08" w:rsidP="00150200">
      <w:pPr>
        <w:pStyle w:val="NormalWeb"/>
        <w:shd w:val="clear" w:color="auto" w:fill="FFFFFF"/>
        <w:spacing w:before="0" w:beforeAutospacing="0" w:after="0" w:afterAutospacing="0"/>
        <w:textAlignment w:val="baseline"/>
        <w:rPr>
          <w:rFonts w:ascii="Roboto" w:hAnsi="Roboto"/>
          <w:color w:val="333333"/>
          <w:sz w:val="30"/>
          <w:szCs w:val="30"/>
        </w:rPr>
      </w:pPr>
      <w:r w:rsidRPr="00DB4BD2">
        <w:rPr>
          <w:rFonts w:ascii="Arial" w:hAnsi="Arial" w:cs="Arial"/>
        </w:rPr>
        <w:t xml:space="preserve"> </w:t>
      </w:r>
    </w:p>
    <w:p w14:paraId="7C562764" w14:textId="352DE5F8" w:rsidR="008B14ED" w:rsidRPr="00DB4BD2" w:rsidRDefault="008B14ED" w:rsidP="001940D9">
      <w:pPr>
        <w:pStyle w:val="Heading1"/>
        <w:spacing w:line="360" w:lineRule="auto"/>
        <w:ind w:left="360"/>
        <w:jc w:val="both"/>
        <w:rPr>
          <w:rFonts w:ascii="Arial" w:hAnsi="Arial" w:cs="Arial"/>
          <w:sz w:val="24"/>
          <w:szCs w:val="24"/>
        </w:rPr>
      </w:pPr>
      <w:bookmarkStart w:id="8" w:name="_Toc117720359"/>
      <w:r w:rsidRPr="00DB4BD2">
        <w:rPr>
          <w:rFonts w:ascii="Arial" w:hAnsi="Arial" w:cs="Arial"/>
          <w:sz w:val="24"/>
          <w:szCs w:val="24"/>
        </w:rPr>
        <w:t>Conclusion</w:t>
      </w:r>
      <w:bookmarkEnd w:id="8"/>
    </w:p>
    <w:p w14:paraId="1032189F" w14:textId="77777777" w:rsidR="0092712C" w:rsidRPr="00DB4BD2" w:rsidRDefault="0092712C" w:rsidP="00DB4BD2">
      <w:pPr>
        <w:spacing w:line="360" w:lineRule="auto"/>
        <w:jc w:val="both"/>
        <w:rPr>
          <w:rFonts w:ascii="Arial" w:hAnsi="Arial" w:cs="Arial"/>
          <w:sz w:val="24"/>
          <w:szCs w:val="24"/>
        </w:rPr>
      </w:pPr>
    </w:p>
    <w:p w14:paraId="6CE757D0" w14:textId="3243140C" w:rsidR="0092712C" w:rsidRPr="00DB4BD2" w:rsidRDefault="00461583" w:rsidP="00211B01">
      <w:pPr>
        <w:spacing w:before="240" w:line="360" w:lineRule="auto"/>
        <w:jc w:val="both"/>
        <w:rPr>
          <w:rFonts w:ascii="Arial" w:hAnsi="Arial" w:cs="Arial"/>
          <w:sz w:val="24"/>
          <w:szCs w:val="24"/>
        </w:rPr>
      </w:pPr>
      <w:r w:rsidRPr="00211B01">
        <w:rPr>
          <w:rStyle w:val="wordai-block"/>
          <w:rFonts w:ascii="Arial" w:hAnsi="Arial" w:cs="Arial"/>
          <w:spacing w:val="15"/>
          <w:sz w:val="24"/>
          <w:szCs w:val="24"/>
          <w:shd w:val="clear" w:color="auto" w:fill="FFFFFF"/>
        </w:rPr>
        <w:t xml:space="preserve">The report </w:t>
      </w:r>
      <w:r w:rsidR="00211B01" w:rsidRPr="00211B01">
        <w:rPr>
          <w:rStyle w:val="wordai-block"/>
          <w:rFonts w:ascii="Arial" w:hAnsi="Arial" w:cs="Arial"/>
          <w:spacing w:val="15"/>
          <w:sz w:val="24"/>
          <w:szCs w:val="24"/>
          <w:shd w:val="clear" w:color="auto" w:fill="FFFFFF"/>
        </w:rPr>
        <w:t xml:space="preserve">is mostly of two kinds </w:t>
      </w:r>
      <w:r w:rsidRPr="00211B01">
        <w:rPr>
          <w:rStyle w:val="wordai-block"/>
          <w:rFonts w:ascii="Arial" w:hAnsi="Arial" w:cs="Arial"/>
          <w:spacing w:val="15"/>
          <w:sz w:val="24"/>
          <w:szCs w:val="24"/>
          <w:shd w:val="clear" w:color="auto" w:fill="FFFFFF"/>
        </w:rPr>
        <w:t xml:space="preserve">of the budgeting that are the </w:t>
      </w:r>
      <w:r w:rsidR="00211B01" w:rsidRPr="00211B01">
        <w:rPr>
          <w:rStyle w:val="wordai-block"/>
          <w:rFonts w:ascii="Arial" w:hAnsi="Arial" w:cs="Arial"/>
          <w:spacing w:val="15"/>
          <w:sz w:val="24"/>
          <w:szCs w:val="24"/>
          <w:shd w:val="clear" w:color="auto" w:fill="FFFFFF"/>
        </w:rPr>
        <w:t xml:space="preserve">conventional </w:t>
      </w:r>
      <w:r w:rsidRPr="00211B01">
        <w:rPr>
          <w:rStyle w:val="wordai-block"/>
          <w:rFonts w:ascii="Arial" w:hAnsi="Arial" w:cs="Arial"/>
          <w:spacing w:val="15"/>
          <w:sz w:val="24"/>
          <w:szCs w:val="24"/>
          <w:shd w:val="clear" w:color="auto" w:fill="FFFFFF"/>
        </w:rPr>
        <w:t xml:space="preserve">budgeting and the zero-based budgeting. </w:t>
      </w:r>
      <w:r w:rsidR="00211B01" w:rsidRPr="00211B01">
        <w:rPr>
          <w:rStyle w:val="wordai-block"/>
          <w:rFonts w:ascii="Arial" w:hAnsi="Arial" w:cs="Arial"/>
          <w:spacing w:val="15"/>
          <w:sz w:val="24"/>
          <w:szCs w:val="24"/>
          <w:shd w:val="clear" w:color="auto" w:fill="FFFFFF"/>
        </w:rPr>
        <w:t>Conventional budgeting</w:t>
      </w:r>
      <w:r w:rsidRPr="00211B01">
        <w:rPr>
          <w:rStyle w:val="wordai-block"/>
          <w:rFonts w:ascii="Arial" w:hAnsi="Arial" w:cs="Arial"/>
          <w:spacing w:val="15"/>
          <w:sz w:val="24"/>
          <w:szCs w:val="24"/>
          <w:shd w:val="clear" w:color="auto" w:fill="FFFFFF"/>
        </w:rPr>
        <w:t xml:space="preserve"> is based on the previous</w:t>
      </w:r>
      <w:r w:rsidR="00211B01" w:rsidRPr="00211B01">
        <w:rPr>
          <w:rStyle w:val="wordai-block"/>
          <w:rFonts w:ascii="Arial" w:hAnsi="Arial" w:cs="Arial"/>
          <w:spacing w:val="15"/>
          <w:sz w:val="24"/>
          <w:szCs w:val="24"/>
          <w:shd w:val="clear" w:color="auto" w:fill="FFFFFF"/>
        </w:rPr>
        <w:t xml:space="preserve"> year planned by bosses. However,</w:t>
      </w:r>
      <w:r w:rsidRPr="00211B01">
        <w:rPr>
          <w:rStyle w:val="wordai-block"/>
          <w:rFonts w:ascii="Arial" w:hAnsi="Arial" w:cs="Arial"/>
          <w:spacing w:val="15"/>
          <w:sz w:val="24"/>
          <w:szCs w:val="24"/>
          <w:shd w:val="clear" w:color="auto" w:fill="FFFFFF"/>
        </w:rPr>
        <w:t xml:space="preserve"> the zero-based budget </w:t>
      </w:r>
      <w:r w:rsidR="00211B01" w:rsidRPr="00211B01">
        <w:rPr>
          <w:rStyle w:val="wordai-block"/>
          <w:rFonts w:ascii="Arial" w:hAnsi="Arial" w:cs="Arial"/>
          <w:spacing w:val="15"/>
          <w:sz w:val="24"/>
          <w:szCs w:val="24"/>
          <w:shd w:val="clear" w:color="auto" w:fill="FFFFFF"/>
        </w:rPr>
        <w:t>method</w:t>
      </w:r>
      <w:r w:rsidRPr="00211B01">
        <w:rPr>
          <w:rStyle w:val="wordai-block"/>
          <w:rFonts w:ascii="Arial" w:hAnsi="Arial" w:cs="Arial"/>
          <w:spacing w:val="15"/>
          <w:sz w:val="24"/>
          <w:szCs w:val="24"/>
          <w:shd w:val="clear" w:color="auto" w:fill="FFFFFF"/>
        </w:rPr>
        <w:t xml:space="preserve"> </w:t>
      </w:r>
      <w:r w:rsidR="00211B01" w:rsidRPr="00211B01">
        <w:rPr>
          <w:rStyle w:val="wordai-block"/>
          <w:rFonts w:ascii="Arial" w:hAnsi="Arial" w:cs="Arial"/>
          <w:spacing w:val="15"/>
          <w:sz w:val="24"/>
          <w:szCs w:val="24"/>
          <w:shd w:val="clear" w:color="auto" w:fill="FFFFFF"/>
        </w:rPr>
        <w:t>established</w:t>
      </w:r>
      <w:r w:rsidRPr="00211B01">
        <w:rPr>
          <w:rStyle w:val="wordai-block"/>
          <w:rFonts w:ascii="Arial" w:hAnsi="Arial" w:cs="Arial"/>
          <w:spacing w:val="15"/>
          <w:sz w:val="24"/>
          <w:szCs w:val="24"/>
          <w:shd w:val="clear" w:color="auto" w:fill="FFFFFF"/>
        </w:rPr>
        <w:t xml:space="preserve"> on zero and managers </w:t>
      </w:r>
      <w:r w:rsidR="00211B01" w:rsidRPr="00211B01">
        <w:rPr>
          <w:rStyle w:val="wordai-block"/>
          <w:rFonts w:ascii="Arial" w:hAnsi="Arial" w:cs="Arial"/>
          <w:spacing w:val="15"/>
          <w:sz w:val="24"/>
          <w:szCs w:val="24"/>
          <w:shd w:val="clear" w:color="auto" w:fill="FFFFFF"/>
        </w:rPr>
        <w:t>must</w:t>
      </w:r>
      <w:r w:rsidRPr="00211B01">
        <w:rPr>
          <w:rStyle w:val="wordai-block"/>
          <w:rFonts w:ascii="Arial" w:hAnsi="Arial" w:cs="Arial"/>
          <w:spacing w:val="15"/>
          <w:sz w:val="24"/>
          <w:szCs w:val="24"/>
          <w:shd w:val="clear" w:color="auto" w:fill="FFFFFF"/>
        </w:rPr>
        <w:t xml:space="preserve"> </w:t>
      </w:r>
      <w:r w:rsidR="00211B01" w:rsidRPr="00211B01">
        <w:rPr>
          <w:rStyle w:val="wordai-block"/>
          <w:rFonts w:ascii="Arial" w:hAnsi="Arial" w:cs="Arial"/>
          <w:spacing w:val="15"/>
          <w:sz w:val="24"/>
          <w:szCs w:val="24"/>
          <w:shd w:val="clear" w:color="auto" w:fill="FFFFFF"/>
        </w:rPr>
        <w:t>modify</w:t>
      </w:r>
      <w:r w:rsidRPr="00211B01">
        <w:rPr>
          <w:rStyle w:val="wordai-block"/>
          <w:rFonts w:ascii="Arial" w:hAnsi="Arial" w:cs="Arial"/>
          <w:spacing w:val="15"/>
          <w:sz w:val="24"/>
          <w:szCs w:val="24"/>
          <w:shd w:val="clear" w:color="auto" w:fill="FFFFFF"/>
        </w:rPr>
        <w:t xml:space="preserve"> their </w:t>
      </w:r>
      <w:r w:rsidR="00211B01" w:rsidRPr="00211B01">
        <w:rPr>
          <w:rStyle w:val="wordai-block"/>
          <w:rFonts w:ascii="Arial" w:hAnsi="Arial" w:cs="Arial"/>
          <w:spacing w:val="15"/>
          <w:sz w:val="24"/>
          <w:szCs w:val="24"/>
          <w:shd w:val="clear" w:color="auto" w:fill="FFFFFF"/>
        </w:rPr>
        <w:t xml:space="preserve">fiscal needs. </w:t>
      </w:r>
      <w:r w:rsidR="00211B01" w:rsidRPr="00211B01">
        <w:rPr>
          <w:rStyle w:val="wordai-block"/>
          <w:rFonts w:ascii="Arial" w:hAnsi="Arial" w:cs="Arial"/>
          <w:spacing w:val="15"/>
          <w:sz w:val="24"/>
          <w:szCs w:val="24"/>
          <w:shd w:val="clear" w:color="auto" w:fill="FFFFFF"/>
        </w:rPr>
        <w:lastRenderedPageBreak/>
        <w:t>It isn’t easy to adopt any specific method for budgeting as there are different variables involved when it comes to budget planning</w:t>
      </w:r>
      <w:r w:rsidR="00211B01">
        <w:rPr>
          <w:rStyle w:val="wordai-block"/>
          <w:rFonts w:cstheme="minorHAnsi"/>
          <w:spacing w:val="15"/>
          <w:sz w:val="24"/>
          <w:szCs w:val="24"/>
          <w:shd w:val="clear" w:color="auto" w:fill="FFFFFF"/>
        </w:rPr>
        <w:t>.</w:t>
      </w:r>
    </w:p>
    <w:p w14:paraId="0220AE6B" w14:textId="77777777" w:rsidR="0092712C" w:rsidRPr="00DB4BD2" w:rsidRDefault="0092712C" w:rsidP="00DB4BD2">
      <w:pPr>
        <w:spacing w:line="360" w:lineRule="auto"/>
        <w:jc w:val="both"/>
        <w:rPr>
          <w:rFonts w:ascii="Arial" w:hAnsi="Arial" w:cs="Arial"/>
          <w:sz w:val="24"/>
          <w:szCs w:val="24"/>
        </w:rPr>
      </w:pPr>
    </w:p>
    <w:p w14:paraId="3ACFE90E" w14:textId="77777777" w:rsidR="0092712C" w:rsidRPr="00DB4BD2" w:rsidRDefault="0092712C" w:rsidP="00DB4BD2">
      <w:pPr>
        <w:spacing w:line="360" w:lineRule="auto"/>
        <w:jc w:val="both"/>
        <w:rPr>
          <w:rFonts w:ascii="Arial" w:hAnsi="Arial" w:cs="Arial"/>
          <w:sz w:val="24"/>
          <w:szCs w:val="24"/>
        </w:rPr>
      </w:pPr>
    </w:p>
    <w:p w14:paraId="552CA20B" w14:textId="77777777" w:rsidR="0092712C" w:rsidRPr="00DB4BD2" w:rsidRDefault="0092712C" w:rsidP="00DB4BD2">
      <w:pPr>
        <w:spacing w:line="360" w:lineRule="auto"/>
        <w:jc w:val="both"/>
        <w:rPr>
          <w:rFonts w:ascii="Arial" w:hAnsi="Arial" w:cs="Arial"/>
          <w:sz w:val="24"/>
          <w:szCs w:val="24"/>
        </w:rPr>
      </w:pPr>
    </w:p>
    <w:p w14:paraId="2C515651" w14:textId="77777777" w:rsidR="0092712C" w:rsidRPr="00DB4BD2" w:rsidRDefault="0092712C" w:rsidP="00DB4BD2">
      <w:pPr>
        <w:spacing w:line="360" w:lineRule="auto"/>
        <w:jc w:val="both"/>
        <w:rPr>
          <w:rFonts w:ascii="Arial" w:hAnsi="Arial" w:cs="Arial"/>
          <w:sz w:val="24"/>
          <w:szCs w:val="24"/>
        </w:rPr>
      </w:pPr>
    </w:p>
    <w:p w14:paraId="47691E7E" w14:textId="77777777" w:rsidR="0092712C" w:rsidRPr="00DB4BD2" w:rsidRDefault="0092712C" w:rsidP="00DB4BD2">
      <w:pPr>
        <w:spacing w:line="360" w:lineRule="auto"/>
        <w:jc w:val="both"/>
        <w:rPr>
          <w:rFonts w:ascii="Arial" w:hAnsi="Arial" w:cs="Arial"/>
          <w:sz w:val="24"/>
          <w:szCs w:val="24"/>
        </w:rPr>
      </w:pPr>
    </w:p>
    <w:p w14:paraId="26C3A30A" w14:textId="77777777" w:rsidR="0092712C" w:rsidRPr="00DB4BD2" w:rsidRDefault="0092712C" w:rsidP="00DB4BD2">
      <w:pPr>
        <w:spacing w:line="360" w:lineRule="auto"/>
        <w:jc w:val="both"/>
        <w:rPr>
          <w:rFonts w:ascii="Arial" w:hAnsi="Arial" w:cs="Arial"/>
          <w:sz w:val="24"/>
          <w:szCs w:val="24"/>
        </w:rPr>
      </w:pPr>
    </w:p>
    <w:p w14:paraId="3A527340" w14:textId="77777777" w:rsidR="0092712C" w:rsidRPr="00DB4BD2" w:rsidRDefault="0092712C" w:rsidP="00DB4BD2">
      <w:pPr>
        <w:spacing w:line="360" w:lineRule="auto"/>
        <w:jc w:val="both"/>
        <w:rPr>
          <w:rFonts w:ascii="Arial" w:hAnsi="Arial" w:cs="Arial"/>
          <w:sz w:val="24"/>
          <w:szCs w:val="24"/>
        </w:rPr>
      </w:pPr>
    </w:p>
    <w:p w14:paraId="081C3612" w14:textId="77777777" w:rsidR="0092712C" w:rsidRPr="00DB4BD2" w:rsidRDefault="0092712C" w:rsidP="00DB4BD2">
      <w:pPr>
        <w:spacing w:line="360" w:lineRule="auto"/>
        <w:jc w:val="both"/>
        <w:rPr>
          <w:rFonts w:ascii="Arial" w:hAnsi="Arial" w:cs="Arial"/>
          <w:sz w:val="24"/>
          <w:szCs w:val="24"/>
        </w:rPr>
      </w:pPr>
    </w:p>
    <w:p w14:paraId="3D52FF85" w14:textId="77777777" w:rsidR="0092712C" w:rsidRPr="00DB4BD2" w:rsidRDefault="0092712C" w:rsidP="00DB4BD2">
      <w:pPr>
        <w:spacing w:line="360" w:lineRule="auto"/>
        <w:jc w:val="both"/>
        <w:rPr>
          <w:rFonts w:ascii="Arial" w:hAnsi="Arial" w:cs="Arial"/>
          <w:sz w:val="24"/>
          <w:szCs w:val="24"/>
        </w:rPr>
      </w:pPr>
    </w:p>
    <w:p w14:paraId="342166E3" w14:textId="77777777" w:rsidR="0092712C" w:rsidRPr="00DB4BD2" w:rsidRDefault="0092712C" w:rsidP="00DB4BD2">
      <w:pPr>
        <w:spacing w:line="360" w:lineRule="auto"/>
        <w:jc w:val="both"/>
        <w:rPr>
          <w:rFonts w:ascii="Arial" w:hAnsi="Arial" w:cs="Arial"/>
          <w:sz w:val="24"/>
          <w:szCs w:val="24"/>
        </w:rPr>
      </w:pPr>
    </w:p>
    <w:p w14:paraId="0074D694" w14:textId="77777777" w:rsidR="0092712C" w:rsidRPr="00DB4BD2" w:rsidRDefault="0092712C" w:rsidP="00DB4BD2">
      <w:pPr>
        <w:spacing w:line="360" w:lineRule="auto"/>
        <w:jc w:val="both"/>
        <w:rPr>
          <w:rFonts w:ascii="Arial" w:hAnsi="Arial" w:cs="Arial"/>
          <w:sz w:val="24"/>
          <w:szCs w:val="24"/>
        </w:rPr>
      </w:pPr>
    </w:p>
    <w:p w14:paraId="1D58A384" w14:textId="77777777" w:rsidR="0092712C" w:rsidRPr="00DB4BD2" w:rsidRDefault="0092712C" w:rsidP="00DB4BD2">
      <w:pPr>
        <w:spacing w:line="360" w:lineRule="auto"/>
        <w:jc w:val="both"/>
        <w:rPr>
          <w:rFonts w:ascii="Arial" w:hAnsi="Arial" w:cs="Arial"/>
          <w:sz w:val="24"/>
          <w:szCs w:val="24"/>
        </w:rPr>
      </w:pPr>
    </w:p>
    <w:p w14:paraId="6C85B7D3" w14:textId="77777777" w:rsidR="0092712C" w:rsidRPr="00DB4BD2" w:rsidRDefault="0092712C" w:rsidP="00DB4BD2">
      <w:pPr>
        <w:spacing w:line="360" w:lineRule="auto"/>
        <w:jc w:val="both"/>
        <w:rPr>
          <w:rFonts w:ascii="Arial" w:hAnsi="Arial" w:cs="Arial"/>
          <w:sz w:val="24"/>
          <w:szCs w:val="24"/>
        </w:rPr>
      </w:pPr>
    </w:p>
    <w:p w14:paraId="60E9F9D2" w14:textId="77777777" w:rsidR="0092712C" w:rsidRPr="00DB4BD2" w:rsidRDefault="0092712C" w:rsidP="00DB4BD2">
      <w:pPr>
        <w:spacing w:line="360" w:lineRule="auto"/>
        <w:jc w:val="both"/>
        <w:rPr>
          <w:rFonts w:ascii="Arial" w:hAnsi="Arial" w:cs="Arial"/>
          <w:sz w:val="24"/>
          <w:szCs w:val="24"/>
        </w:rPr>
      </w:pPr>
    </w:p>
    <w:p w14:paraId="0B21DF8F" w14:textId="77777777" w:rsidR="0092712C" w:rsidRPr="00DB4BD2" w:rsidRDefault="0092712C" w:rsidP="00DB4BD2">
      <w:pPr>
        <w:spacing w:line="360" w:lineRule="auto"/>
        <w:jc w:val="both"/>
        <w:rPr>
          <w:rFonts w:ascii="Arial" w:hAnsi="Arial" w:cs="Arial"/>
          <w:sz w:val="24"/>
          <w:szCs w:val="24"/>
        </w:rPr>
      </w:pPr>
    </w:p>
    <w:p w14:paraId="409BDBD9" w14:textId="104D77CF" w:rsidR="008B14ED" w:rsidRPr="00DB4BD2" w:rsidRDefault="008B14ED" w:rsidP="00DB4BD2">
      <w:pPr>
        <w:spacing w:line="360" w:lineRule="auto"/>
        <w:jc w:val="both"/>
        <w:rPr>
          <w:rFonts w:ascii="Arial" w:hAnsi="Arial" w:cs="Arial"/>
          <w:sz w:val="24"/>
          <w:szCs w:val="24"/>
        </w:rPr>
      </w:pPr>
    </w:p>
    <w:p w14:paraId="364DF6F7" w14:textId="59875DD9" w:rsidR="008B14ED" w:rsidRDefault="008B14ED" w:rsidP="002E276E">
      <w:pPr>
        <w:pStyle w:val="Heading1"/>
        <w:numPr>
          <w:ilvl w:val="0"/>
          <w:numId w:val="6"/>
        </w:numPr>
        <w:spacing w:line="360" w:lineRule="auto"/>
        <w:jc w:val="both"/>
        <w:rPr>
          <w:rFonts w:ascii="Arial" w:hAnsi="Arial" w:cs="Arial"/>
          <w:sz w:val="24"/>
          <w:szCs w:val="24"/>
        </w:rPr>
      </w:pPr>
      <w:bookmarkStart w:id="9" w:name="_Toc117720360"/>
      <w:r w:rsidRPr="00DB4BD2">
        <w:rPr>
          <w:rFonts w:ascii="Arial" w:hAnsi="Arial" w:cs="Arial"/>
          <w:sz w:val="24"/>
          <w:szCs w:val="24"/>
        </w:rPr>
        <w:t>Reference List</w:t>
      </w:r>
      <w:bookmarkEnd w:id="9"/>
    </w:p>
    <w:p w14:paraId="159A5395" w14:textId="5C8537D2" w:rsidR="002E276E" w:rsidRPr="002E276E" w:rsidRDefault="002E276E" w:rsidP="002E276E"/>
    <w:p w14:paraId="313C602D" w14:textId="77777777" w:rsidR="002E276E" w:rsidRPr="002E276E" w:rsidRDefault="002E276E" w:rsidP="001940D9">
      <w:pPr>
        <w:numPr>
          <w:ilvl w:val="0"/>
          <w:numId w:val="4"/>
        </w:numPr>
        <w:jc w:val="both"/>
        <w:rPr>
          <w:rFonts w:ascii="Arial" w:hAnsi="Arial" w:cs="Arial"/>
          <w:b/>
          <w:bCs/>
          <w:i/>
          <w:iCs/>
          <w:sz w:val="24"/>
          <w:szCs w:val="24"/>
          <w:lang w:val="en-US"/>
        </w:rPr>
      </w:pPr>
      <w:r w:rsidRPr="002E276E">
        <w:rPr>
          <w:rFonts w:ascii="Arial" w:hAnsi="Arial" w:cs="Arial"/>
          <w:b/>
          <w:bCs/>
          <w:i/>
          <w:iCs/>
          <w:sz w:val="24"/>
          <w:szCs w:val="24"/>
          <w:lang w:val="en-US"/>
        </w:rPr>
        <w:t xml:space="preserve">Anaplan. (2021, February 15). The ultimate guide to zero-based budgeting (ZBB). Retrieved June 27, 2022, from anaplan.com: </w:t>
      </w:r>
      <w:hyperlink r:id="rId14" w:history="1">
        <w:r w:rsidRPr="002E276E">
          <w:rPr>
            <w:rStyle w:val="Hyperlink"/>
            <w:rFonts w:ascii="Arial" w:hAnsi="Arial" w:cs="Arial"/>
            <w:b/>
            <w:bCs/>
            <w:i/>
            <w:iCs/>
            <w:color w:val="auto"/>
            <w:sz w:val="24"/>
            <w:szCs w:val="24"/>
            <w:u w:val="none"/>
            <w:lang w:val="en-US"/>
          </w:rPr>
          <w:t>https://www.anaplan.com/blog/zbb</w:t>
        </w:r>
      </w:hyperlink>
    </w:p>
    <w:p w14:paraId="57D8A59A" w14:textId="70DB8BC8" w:rsidR="00582936" w:rsidRPr="001940D9" w:rsidRDefault="00582936" w:rsidP="001940D9">
      <w:pPr>
        <w:pStyle w:val="ListParagraph"/>
        <w:numPr>
          <w:ilvl w:val="0"/>
          <w:numId w:val="5"/>
        </w:numPr>
        <w:spacing w:line="360" w:lineRule="auto"/>
        <w:jc w:val="both"/>
        <w:rPr>
          <w:rFonts w:ascii="Arial" w:hAnsi="Arial" w:cs="Arial"/>
          <w:b/>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40D9">
        <w:rPr>
          <w:rFonts w:ascii="Arial" w:hAnsi="Arial" w:cs="Arial"/>
          <w:b/>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Anulika, U. (2012). The role of budgeting in managerial planning and control: A case study of </w:t>
      </w:r>
      <w:r w:rsidR="002E276E" w:rsidRPr="001940D9">
        <w:rPr>
          <w:rFonts w:ascii="Arial" w:hAnsi="Arial" w:cs="Arial"/>
          <w:b/>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Guinness</w:t>
      </w:r>
      <w:r w:rsidRPr="001940D9">
        <w:rPr>
          <w:rFonts w:ascii="Arial" w:hAnsi="Arial" w:cs="Arial"/>
          <w:b/>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Nigeria Plc Benin, Edo State and Nigerian Breweries Plc Ama, Enugu State. A project submitted in partial </w:t>
      </w:r>
      <w:r w:rsidR="002E276E" w:rsidRPr="001940D9">
        <w:rPr>
          <w:rFonts w:ascii="Arial" w:hAnsi="Arial" w:cs="Arial"/>
          <w:b/>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fulfilment</w:t>
      </w:r>
      <w:r w:rsidRPr="001940D9">
        <w:rPr>
          <w:rFonts w:ascii="Arial" w:hAnsi="Arial" w:cs="Arial"/>
          <w:b/>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the requirement for the award of </w:t>
      </w:r>
      <w:r w:rsidR="002E276E" w:rsidRPr="001940D9">
        <w:rPr>
          <w:rFonts w:ascii="Arial" w:hAnsi="Arial" w:cs="Arial"/>
          <w:b/>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Master of Business </w:t>
      </w:r>
      <w:r w:rsidR="002E276E" w:rsidRPr="001940D9">
        <w:rPr>
          <w:rFonts w:ascii="Arial" w:hAnsi="Arial" w:cs="Arial"/>
          <w:b/>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Administration</w:t>
      </w:r>
      <w:r w:rsidRPr="001940D9">
        <w:rPr>
          <w:rFonts w:ascii="Arial" w:hAnsi="Arial" w:cs="Arial"/>
          <w:b/>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(MBA) in management department of management, faculty of business administration, University of Nigeria, Enugu Campus, 17 - 27.</w:t>
      </w:r>
    </w:p>
    <w:p w14:paraId="754F287F" w14:textId="3D26B7E2" w:rsidR="00DB4BD2" w:rsidRPr="001940D9" w:rsidRDefault="00DB4BD2" w:rsidP="001940D9">
      <w:pPr>
        <w:pStyle w:val="ListParagraph"/>
        <w:numPr>
          <w:ilvl w:val="0"/>
          <w:numId w:val="5"/>
        </w:numPr>
        <w:spacing w:line="360" w:lineRule="auto"/>
        <w:jc w:val="both"/>
        <w:rPr>
          <w:rFonts w:ascii="Arial" w:eastAsia="Calibri" w:hAnsi="Arial" w:cs="Arial"/>
          <w:b/>
          <w:bCs/>
          <w:i/>
          <w:iCs/>
          <w:sz w:val="24"/>
          <w:szCs w:val="24"/>
        </w:rPr>
      </w:pPr>
      <w:r w:rsidRPr="001940D9">
        <w:rPr>
          <w:rFonts w:ascii="Arial" w:hAnsi="Arial" w:cs="Arial"/>
          <w:b/>
          <w:bCs/>
          <w:i/>
          <w:iCs/>
          <w:sz w:val="24"/>
          <w:szCs w:val="24"/>
        </w:rPr>
        <w:t>De Wall et,</w:t>
      </w:r>
      <w:r w:rsidR="002E276E" w:rsidRPr="001940D9">
        <w:rPr>
          <w:rFonts w:ascii="Arial" w:hAnsi="Arial" w:cs="Arial"/>
          <w:b/>
          <w:bCs/>
          <w:i/>
          <w:iCs/>
          <w:sz w:val="24"/>
          <w:szCs w:val="24"/>
        </w:rPr>
        <w:t>a</w:t>
      </w:r>
      <w:r w:rsidRPr="001940D9">
        <w:rPr>
          <w:rFonts w:ascii="Arial" w:hAnsi="Arial" w:cs="Arial"/>
          <w:b/>
          <w:bCs/>
          <w:i/>
          <w:iCs/>
          <w:sz w:val="24"/>
          <w:szCs w:val="24"/>
        </w:rPr>
        <w:t xml:space="preserve">l ,2011 </w:t>
      </w:r>
      <w:hyperlink r:id="rId15" w:tooltip="Click to search for more items from this journal" w:history="1">
        <w:r w:rsidRPr="001940D9">
          <w:rPr>
            <w:rStyle w:val="Strong"/>
            <w:rFonts w:ascii="Arial" w:hAnsi="Arial" w:cs="Arial"/>
            <w:b w:val="0"/>
            <w:bCs w:val="0"/>
            <w:i/>
            <w:iCs/>
            <w:sz w:val="24"/>
            <w:szCs w:val="24"/>
            <w:shd w:val="clear" w:color="auto" w:fill="FFFFFF"/>
          </w:rPr>
          <w:t>Journal of Accounting &amp; Organizational Change</w:t>
        </w:r>
      </w:hyperlink>
      <w:r w:rsidRPr="001940D9">
        <w:rPr>
          <w:rStyle w:val="Strong"/>
          <w:rFonts w:ascii="Arial" w:hAnsi="Arial" w:cs="Arial"/>
          <w:b w:val="0"/>
          <w:bCs w:val="0"/>
          <w:i/>
          <w:iCs/>
          <w:sz w:val="24"/>
          <w:szCs w:val="24"/>
          <w:shd w:val="clear" w:color="auto" w:fill="FFFFFF"/>
        </w:rPr>
        <w:t>; Bradford</w:t>
      </w:r>
      <w:hyperlink r:id="rId16" w:tooltip="Click to search for more items from this issue" w:history="1">
        <w:r w:rsidRPr="001940D9">
          <w:rPr>
            <w:rStyle w:val="Hyperlink"/>
            <w:rFonts w:ascii="Arial" w:eastAsiaTheme="minorEastAsia" w:hAnsi="Arial" w:cs="Arial"/>
            <w:b/>
            <w:bCs/>
            <w:i/>
            <w:iCs/>
            <w:color w:val="auto"/>
            <w:sz w:val="24"/>
            <w:szCs w:val="24"/>
            <w:u w:val="none"/>
            <w:shd w:val="clear" w:color="auto" w:fill="FFFFFF"/>
          </w:rPr>
          <w:t> Vol. 7, Iss. 4, </w:t>
        </w:r>
      </w:hyperlink>
      <w:r w:rsidRPr="001940D9">
        <w:rPr>
          <w:rFonts w:ascii="Arial" w:hAnsi="Arial" w:cs="Arial"/>
          <w:b/>
          <w:bCs/>
          <w:i/>
          <w:iCs/>
          <w:sz w:val="24"/>
          <w:szCs w:val="24"/>
          <w:shd w:val="clear" w:color="auto" w:fill="FFFFFF"/>
        </w:rPr>
        <w:t> (2011)</w:t>
      </w:r>
    </w:p>
    <w:p w14:paraId="6B9D925B" w14:textId="77777777" w:rsidR="00582936" w:rsidRPr="001940D9" w:rsidRDefault="00582936" w:rsidP="001940D9">
      <w:pPr>
        <w:pStyle w:val="ListParagraph"/>
        <w:numPr>
          <w:ilvl w:val="0"/>
          <w:numId w:val="5"/>
        </w:numPr>
        <w:spacing w:line="360" w:lineRule="auto"/>
        <w:jc w:val="both"/>
        <w:rPr>
          <w:rFonts w:ascii="Arial" w:hAnsi="Arial" w:cs="Arial"/>
          <w:b/>
          <w:bCs/>
          <w:i/>
          <w:iCs/>
          <w:sz w:val="24"/>
          <w:szCs w:val="24"/>
          <w:shd w:val="clear" w:color="auto" w:fill="FFFFFF"/>
        </w:rPr>
      </w:pPr>
      <w:r w:rsidRPr="001940D9">
        <w:rPr>
          <w:rFonts w:ascii="Arial" w:hAnsi="Arial" w:cs="Arial"/>
          <w:b/>
          <w:bCs/>
          <w:i/>
          <w:iCs/>
          <w:sz w:val="24"/>
          <w:szCs w:val="24"/>
          <w:shd w:val="clear" w:color="auto" w:fill="FFFFFF"/>
        </w:rPr>
        <w:t>Frow, N., Marginson, D. and Ogden, S. (2010), "Continuous budgeting: reconciling budget flexibility with budgetary control", Accounting, Organizations and Society, Vol. 35 No. 4, pp. 444-61.</w:t>
      </w:r>
    </w:p>
    <w:p w14:paraId="0B2690D2" w14:textId="7E1259C0" w:rsidR="002E276E" w:rsidRPr="001940D9" w:rsidRDefault="002E276E" w:rsidP="001940D9">
      <w:pPr>
        <w:pStyle w:val="ListParagraph"/>
        <w:numPr>
          <w:ilvl w:val="0"/>
          <w:numId w:val="5"/>
        </w:numPr>
        <w:spacing w:line="360" w:lineRule="auto"/>
        <w:jc w:val="both"/>
        <w:rPr>
          <w:rFonts w:ascii="Arial" w:hAnsi="Arial" w:cs="Arial"/>
          <w:b/>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40D9">
        <w:rPr>
          <w:rFonts w:ascii="Arial" w:hAnsi="Arial" w:cs="Arial"/>
          <w:b/>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Horngren, C., Datar, S., &amp; Rajan, M. (2012). Cost accounting managerial emphases, (14th edition). Prentice Hall, 146.</w:t>
      </w:r>
    </w:p>
    <w:p w14:paraId="210A10C4" w14:textId="05D77416" w:rsidR="002E276E" w:rsidRPr="001940D9" w:rsidRDefault="00000000" w:rsidP="001940D9">
      <w:pPr>
        <w:pStyle w:val="ListParagraph"/>
        <w:numPr>
          <w:ilvl w:val="0"/>
          <w:numId w:val="5"/>
        </w:numPr>
        <w:spacing w:line="360" w:lineRule="auto"/>
        <w:jc w:val="both"/>
        <w:rPr>
          <w:rFonts w:ascii="Arial" w:hAnsi="Arial" w:cs="Arial"/>
          <w:b/>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b/>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603181376"/>
          <w:citation/>
        </w:sdtPr>
        <w:sdtContent>
          <w:r w:rsidR="002E276E" w:rsidRPr="001940D9">
            <w:rPr>
              <w:rFonts w:ascii="Arial" w:hAnsi="Arial" w:cs="Arial"/>
              <w:b/>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2E276E" w:rsidRPr="001940D9">
            <w:rPr>
              <w:rFonts w:ascii="Arial" w:hAnsi="Arial" w:cs="Arial"/>
              <w:b/>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Ana21 \l 2057 </w:instrText>
          </w:r>
          <w:r w:rsidR="002E276E" w:rsidRPr="001940D9">
            <w:rPr>
              <w:rFonts w:ascii="Arial" w:hAnsi="Arial" w:cs="Arial"/>
              <w:b/>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2E276E" w:rsidRPr="001940D9">
            <w:rPr>
              <w:rFonts w:ascii="Arial" w:hAnsi="Arial" w:cs="Arial"/>
              <w:b/>
              <w:bCs/>
              <w:i/>
              <w:iCs/>
              <w:noProo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(Anaplan, 2021)</w:t>
          </w:r>
          <w:r w:rsidR="002E276E" w:rsidRPr="001940D9">
            <w:rPr>
              <w:rFonts w:ascii="Arial" w:hAnsi="Arial" w:cs="Arial"/>
              <w:b/>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p>
    <w:p w14:paraId="2FE47A42" w14:textId="77777777" w:rsidR="002E276E" w:rsidRPr="001940D9" w:rsidRDefault="002E276E" w:rsidP="001940D9">
      <w:pPr>
        <w:pStyle w:val="ListParagraph"/>
        <w:numPr>
          <w:ilvl w:val="0"/>
          <w:numId w:val="5"/>
        </w:numPr>
        <w:spacing w:line="360" w:lineRule="auto"/>
        <w:jc w:val="both"/>
        <w:rPr>
          <w:rFonts w:ascii="Arial" w:hAnsi="Arial" w:cs="Arial"/>
          <w:b/>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40D9">
        <w:rPr>
          <w:rFonts w:ascii="Arial" w:hAnsi="Arial" w:cs="Arial"/>
          <w:b/>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Mwakibasa, E. (2013), </w:t>
      </w:r>
      <w:hyperlink r:id="rId17" w:history="1">
        <w:r w:rsidRPr="001940D9">
          <w:rPr>
            <w:rStyle w:val="Hyperlink"/>
            <w:rFonts w:ascii="Arial" w:hAnsi="Arial" w:cs="Arial"/>
            <w:b/>
            <w:bCs/>
            <w:i/>
            <w:iCs/>
            <w:color w:val="auto"/>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https://www-proquest-com.ezproxy.uwtsd.ac.uk/docview/2679344510?pq-origsite=primo&amp;accountid=130472</w:t>
        </w:r>
      </w:hyperlink>
    </w:p>
    <w:p w14:paraId="52E30E04" w14:textId="77777777" w:rsidR="00582936" w:rsidRPr="001940D9" w:rsidRDefault="00582936" w:rsidP="001940D9">
      <w:pPr>
        <w:pStyle w:val="ListParagraph"/>
        <w:spacing w:line="360" w:lineRule="auto"/>
        <w:jc w:val="both"/>
        <w:rPr>
          <w:rFonts w:ascii="Arial" w:eastAsia="Calibri" w:hAnsi="Arial" w:cs="Arial"/>
          <w:b/>
          <w:bCs/>
          <w:i/>
          <w:iCs/>
          <w:sz w:val="24"/>
          <w:szCs w:val="24"/>
        </w:rPr>
      </w:pPr>
    </w:p>
    <w:p w14:paraId="1AEB6F5E" w14:textId="6F2D55DA" w:rsidR="008B14ED" w:rsidRPr="001940D9" w:rsidRDefault="00DB4BD2" w:rsidP="001940D9">
      <w:pPr>
        <w:pStyle w:val="ListParagraph"/>
        <w:numPr>
          <w:ilvl w:val="0"/>
          <w:numId w:val="5"/>
        </w:numPr>
        <w:spacing w:line="360" w:lineRule="auto"/>
        <w:jc w:val="both"/>
        <w:rPr>
          <w:rFonts w:ascii="Arial" w:hAnsi="Arial" w:cs="Arial"/>
          <w:b/>
          <w:bCs/>
          <w:i/>
          <w:iCs/>
          <w:sz w:val="24"/>
          <w:szCs w:val="24"/>
        </w:rPr>
      </w:pPr>
      <w:r w:rsidRPr="001940D9">
        <w:rPr>
          <w:rFonts w:ascii="Arial" w:hAnsi="Arial" w:cs="Arial"/>
          <w:b/>
          <w:bCs/>
          <w:i/>
          <w:iCs/>
          <w:sz w:val="24"/>
          <w:szCs w:val="24"/>
        </w:rPr>
        <w:t>Neely, A., Sutcliff, M. and Heyns, H. (2002), Driving Value through Strategic Planning and Budgeting, Research Report, Cranfield School of Management and Accenture, Cranfield.</w:t>
      </w:r>
    </w:p>
    <w:p w14:paraId="3DED1ABE" w14:textId="4C27BB1F" w:rsidR="003F5C49" w:rsidRPr="001940D9" w:rsidRDefault="003F5C49" w:rsidP="001940D9">
      <w:pPr>
        <w:pStyle w:val="ListParagraph"/>
        <w:spacing w:line="360" w:lineRule="auto"/>
        <w:jc w:val="both"/>
        <w:rPr>
          <w:rFonts w:ascii="Arial" w:hAnsi="Arial" w:cs="Arial"/>
          <w:b/>
          <w:bCs/>
          <w:i/>
          <w:iCs/>
          <w:sz w:val="24"/>
          <w:szCs w:val="24"/>
        </w:rPr>
      </w:pPr>
    </w:p>
    <w:p w14:paraId="0A25FAE3" w14:textId="77777777" w:rsidR="002E276E" w:rsidRPr="001940D9" w:rsidRDefault="002E276E" w:rsidP="001940D9">
      <w:pPr>
        <w:pStyle w:val="ListParagraph"/>
        <w:numPr>
          <w:ilvl w:val="0"/>
          <w:numId w:val="4"/>
        </w:numPr>
        <w:jc w:val="both"/>
        <w:rPr>
          <w:rFonts w:ascii="Arial" w:hAnsi="Arial" w:cs="Arial"/>
          <w:b/>
          <w:bCs/>
          <w:i/>
          <w:iCs/>
          <w:sz w:val="24"/>
          <w:szCs w:val="24"/>
          <w:bdr w:val="none" w:sz="0" w:space="0" w:color="auto" w:frame="1"/>
        </w:rPr>
      </w:pPr>
      <w:r w:rsidRPr="001940D9">
        <w:rPr>
          <w:rFonts w:ascii="Arial" w:hAnsi="Arial" w:cs="Arial"/>
          <w:b/>
          <w:bCs/>
          <w:i/>
          <w:iCs/>
          <w:sz w:val="24"/>
          <w:szCs w:val="24"/>
          <w:bdr w:val="none" w:sz="0" w:space="0" w:color="auto" w:frame="1"/>
        </w:rPr>
        <w:fldChar w:fldCharType="begin"/>
      </w:r>
      <w:r w:rsidRPr="001940D9">
        <w:rPr>
          <w:rFonts w:ascii="Arial" w:hAnsi="Arial" w:cs="Arial"/>
          <w:b/>
          <w:bCs/>
          <w:i/>
          <w:iCs/>
          <w:sz w:val="24"/>
          <w:szCs w:val="24"/>
          <w:bdr w:val="none" w:sz="0" w:space="0" w:color="auto" w:frame="1"/>
        </w:rPr>
        <w:instrText xml:space="preserve"> HYPERLINK "Rupert J. Baumgartne</w:instrText>
      </w:r>
      <w:r w:rsidRPr="001940D9">
        <w:rPr>
          <w:rFonts w:ascii="Arial" w:hAnsi="Arial" w:cs="Arial"/>
          <w:b/>
          <w:bCs/>
          <w:i/>
          <w:iCs/>
          <w:sz w:val="24"/>
          <w:szCs w:val="24"/>
        </w:rPr>
        <w:instrText xml:space="preserve"> </w:instrText>
      </w:r>
      <w:r w:rsidRPr="001940D9">
        <w:rPr>
          <w:rFonts w:ascii="Arial" w:hAnsi="Arial" w:cs="Arial"/>
          <w:b/>
          <w:bCs/>
          <w:i/>
          <w:iCs/>
          <w:sz w:val="24"/>
          <w:szCs w:val="24"/>
          <w:bdr w:val="none" w:sz="0" w:space="0" w:color="auto" w:frame="1"/>
        </w:rPr>
        <w:instrText>Mwakibasa, E. (2013), https://www-proquest-com.ezproxy.uwtsd.ac.uk/docview/2679344510?pq-origsite=primo&amp;accountid=130472</w:instrText>
      </w:r>
    </w:p>
    <w:p w14:paraId="6E169541" w14:textId="77777777" w:rsidR="002E276E" w:rsidRPr="001940D9" w:rsidRDefault="002E276E" w:rsidP="001940D9">
      <w:pPr>
        <w:pStyle w:val="ListParagraph"/>
        <w:numPr>
          <w:ilvl w:val="0"/>
          <w:numId w:val="4"/>
        </w:numPr>
        <w:jc w:val="both"/>
        <w:rPr>
          <w:rStyle w:val="Hyperlink"/>
          <w:rFonts w:ascii="Arial" w:hAnsi="Arial" w:cs="Arial"/>
          <w:b/>
          <w:bCs/>
          <w:i/>
          <w:iCs/>
          <w:color w:val="auto"/>
          <w:sz w:val="24"/>
          <w:szCs w:val="24"/>
          <w:u w:val="none"/>
          <w:bdr w:val="none" w:sz="0" w:space="0" w:color="auto" w:frame="1"/>
        </w:rPr>
      </w:pPr>
      <w:r w:rsidRPr="001940D9">
        <w:rPr>
          <w:rFonts w:ascii="Arial" w:hAnsi="Arial" w:cs="Arial"/>
          <w:b/>
          <w:bCs/>
          <w:i/>
          <w:iCs/>
          <w:sz w:val="24"/>
          <w:szCs w:val="24"/>
          <w:bdr w:val="none" w:sz="0" w:space="0" w:color="auto" w:frame="1"/>
        </w:rPr>
        <w:instrText xml:space="preserve">" </w:instrText>
      </w:r>
      <w:r w:rsidRPr="001940D9">
        <w:rPr>
          <w:rFonts w:ascii="Arial" w:hAnsi="Arial" w:cs="Arial"/>
          <w:b/>
          <w:bCs/>
          <w:i/>
          <w:iCs/>
          <w:sz w:val="24"/>
          <w:szCs w:val="24"/>
          <w:bdr w:val="none" w:sz="0" w:space="0" w:color="auto" w:frame="1"/>
        </w:rPr>
        <w:fldChar w:fldCharType="separate"/>
      </w:r>
      <w:r w:rsidRPr="001940D9">
        <w:rPr>
          <w:rStyle w:val="Hyperlink"/>
          <w:rFonts w:ascii="Arial" w:hAnsi="Arial" w:cs="Arial"/>
          <w:b/>
          <w:bCs/>
          <w:i/>
          <w:iCs/>
          <w:color w:val="auto"/>
          <w:sz w:val="24"/>
          <w:szCs w:val="24"/>
          <w:u w:val="none"/>
          <w:bdr w:val="none" w:sz="0" w:space="0" w:color="auto" w:frame="1"/>
        </w:rPr>
        <w:t>Rupert J. Baumgartne</w:t>
      </w:r>
      <w:r w:rsidRPr="001940D9">
        <w:rPr>
          <w:rStyle w:val="Hyperlink"/>
          <w:rFonts w:ascii="Arial" w:hAnsi="Arial" w:cs="Arial"/>
          <w:b/>
          <w:bCs/>
          <w:i/>
          <w:iCs/>
          <w:color w:val="auto"/>
          <w:sz w:val="24"/>
          <w:szCs w:val="24"/>
          <w:u w:val="none"/>
        </w:rPr>
        <w:t xml:space="preserve"> </w:t>
      </w:r>
      <w:r w:rsidRPr="001940D9">
        <w:rPr>
          <w:rStyle w:val="Hyperlink"/>
          <w:rFonts w:ascii="Arial" w:hAnsi="Arial" w:cs="Arial"/>
          <w:b/>
          <w:bCs/>
          <w:i/>
          <w:iCs/>
          <w:color w:val="auto"/>
          <w:sz w:val="24"/>
          <w:szCs w:val="24"/>
          <w:u w:val="none"/>
          <w:bdr w:val="none" w:sz="0" w:space="0" w:color="auto" w:frame="1"/>
        </w:rPr>
        <w:t>Mwakibasa, E. (2013), https://www-proquest-com.ezproxy.uwtsd.ac.uk/docview/2679344510?pq-origsite=primo&amp;accountid=130472</w:t>
      </w:r>
    </w:p>
    <w:p w14:paraId="5627018E" w14:textId="7368C0B1" w:rsidR="003F5C49" w:rsidRPr="001940D9" w:rsidRDefault="002E276E" w:rsidP="001940D9">
      <w:pPr>
        <w:pStyle w:val="ListParagraph"/>
        <w:shd w:val="clear" w:color="auto" w:fill="FFFFFF"/>
        <w:jc w:val="both"/>
        <w:rPr>
          <w:rFonts w:ascii="Arial" w:hAnsi="Arial" w:cs="Arial"/>
          <w:b/>
          <w:bCs/>
          <w:i/>
          <w:iCs/>
          <w:sz w:val="24"/>
          <w:szCs w:val="24"/>
        </w:rPr>
      </w:pPr>
      <w:r w:rsidRPr="001940D9">
        <w:rPr>
          <w:rFonts w:ascii="Arial" w:hAnsi="Arial" w:cs="Arial"/>
          <w:b/>
          <w:bCs/>
          <w:i/>
          <w:iCs/>
          <w:sz w:val="24"/>
          <w:szCs w:val="24"/>
          <w:bdr w:val="none" w:sz="0" w:space="0" w:color="auto" w:frame="1"/>
        </w:rPr>
        <w:fldChar w:fldCharType="end"/>
      </w:r>
    </w:p>
    <w:p w14:paraId="2CCB04C0" w14:textId="77777777" w:rsidR="002E276E" w:rsidRPr="001940D9" w:rsidRDefault="002E276E" w:rsidP="001940D9">
      <w:pPr>
        <w:pStyle w:val="ListParagraph"/>
        <w:numPr>
          <w:ilvl w:val="0"/>
          <w:numId w:val="4"/>
        </w:numPr>
        <w:spacing w:line="360" w:lineRule="auto"/>
        <w:jc w:val="both"/>
        <w:rPr>
          <w:rFonts w:ascii="Arial" w:eastAsia="Calibri" w:hAnsi="Arial" w:cs="Arial"/>
          <w:b/>
          <w:bCs/>
          <w:i/>
          <w:iCs/>
          <w:sz w:val="24"/>
          <w:szCs w:val="24"/>
        </w:rPr>
      </w:pPr>
      <w:r w:rsidRPr="001940D9">
        <w:fldChar w:fldCharType="begin"/>
      </w:r>
      <w:r w:rsidRPr="001940D9">
        <w:rPr>
          <w:rFonts w:ascii="Arial" w:hAnsi="Arial" w:cs="Arial"/>
          <w:b/>
          <w:bCs/>
          <w:i/>
          <w:iCs/>
          <w:sz w:val="24"/>
          <w:szCs w:val="24"/>
        </w:rPr>
        <w:instrText xml:space="preserve"> HYPERLINK "https://www.relayfi.com/blog/value-proposition-budgeting" </w:instrText>
      </w:r>
      <w:r w:rsidRPr="001940D9">
        <w:fldChar w:fldCharType="separate"/>
      </w:r>
      <w:r w:rsidRPr="001940D9">
        <w:rPr>
          <w:rStyle w:val="Hyperlink"/>
          <w:rFonts w:ascii="Arial" w:hAnsi="Arial" w:cs="Arial"/>
          <w:b/>
          <w:bCs/>
          <w:i/>
          <w:iCs/>
          <w:color w:val="auto"/>
          <w:sz w:val="24"/>
          <w:szCs w:val="24"/>
          <w:u w:val="none"/>
        </w:rPr>
        <w:t>Value Proposition Budgeting (VPB): A Step-by-Step Guide — Relay (relayfi.co</w:t>
      </w:r>
      <w:hyperlink r:id="rId18" w:history="1">
        <w:r w:rsidRPr="001940D9">
          <w:rPr>
            <w:rStyle w:val="Hyperlink"/>
            <w:rFonts w:ascii="Arial" w:hAnsi="Arial" w:cs="Arial"/>
            <w:b/>
            <w:bCs/>
            <w:i/>
            <w:iCs/>
            <w:color w:val="auto"/>
            <w:sz w:val="24"/>
            <w:szCs w:val="24"/>
          </w:rPr>
          <w:t>Value Proposition Budgeting (VPB): A Step-by-Step Guide — Relay (relayfi.com)</w:t>
        </w:r>
      </w:hyperlink>
    </w:p>
    <w:p w14:paraId="101A97F8" w14:textId="0382164A" w:rsidR="002E276E" w:rsidRPr="001940D9" w:rsidRDefault="002E276E" w:rsidP="001940D9">
      <w:pPr>
        <w:pStyle w:val="ListParagraph"/>
        <w:numPr>
          <w:ilvl w:val="0"/>
          <w:numId w:val="4"/>
        </w:numPr>
        <w:spacing w:line="360" w:lineRule="auto"/>
        <w:jc w:val="both"/>
        <w:rPr>
          <w:rFonts w:ascii="Arial" w:eastAsia="Calibri" w:hAnsi="Arial" w:cs="Arial"/>
          <w:b/>
          <w:bCs/>
          <w:i/>
          <w:iCs/>
          <w:sz w:val="24"/>
          <w:szCs w:val="24"/>
        </w:rPr>
      </w:pPr>
      <w:r w:rsidRPr="001940D9">
        <w:rPr>
          <w:rStyle w:val="Hyperlink"/>
          <w:rFonts w:ascii="Arial" w:hAnsi="Arial" w:cs="Arial"/>
          <w:b/>
          <w:bCs/>
          <w:i/>
          <w:iCs/>
          <w:color w:val="auto"/>
          <w:sz w:val="24"/>
          <w:szCs w:val="24"/>
          <w:u w:val="none"/>
        </w:rPr>
        <w:t>m)</w:t>
      </w:r>
      <w:r w:rsidRPr="001940D9">
        <w:rPr>
          <w:rStyle w:val="Hyperlink"/>
          <w:rFonts w:ascii="Arial" w:hAnsi="Arial" w:cs="Arial"/>
          <w:b/>
          <w:bCs/>
          <w:i/>
          <w:iCs/>
          <w:color w:val="auto"/>
          <w:sz w:val="24"/>
          <w:szCs w:val="24"/>
          <w:u w:val="none"/>
        </w:rPr>
        <w:fldChar w:fldCharType="end"/>
      </w:r>
    </w:p>
    <w:p w14:paraId="147DB689" w14:textId="35D059B2" w:rsidR="003F5C49" w:rsidRPr="001940D9" w:rsidRDefault="003F5C49" w:rsidP="001940D9">
      <w:pPr>
        <w:pStyle w:val="ListParagraph"/>
        <w:spacing w:line="360" w:lineRule="auto"/>
        <w:jc w:val="both"/>
        <w:rPr>
          <w:rFonts w:ascii="Arial" w:hAnsi="Arial" w:cs="Arial"/>
          <w:b/>
          <w:bCs/>
          <w:i/>
          <w:iCs/>
          <w:sz w:val="24"/>
          <w:szCs w:val="24"/>
        </w:rPr>
      </w:pPr>
    </w:p>
    <w:p w14:paraId="3BEDE917" w14:textId="61CEA2BA" w:rsidR="002E276E" w:rsidRPr="002E276E" w:rsidRDefault="00000000" w:rsidP="001940D9">
      <w:pPr>
        <w:pStyle w:val="ListParagraph"/>
        <w:numPr>
          <w:ilvl w:val="0"/>
          <w:numId w:val="4"/>
        </w:numPr>
        <w:spacing w:line="360" w:lineRule="auto"/>
        <w:jc w:val="both"/>
        <w:rPr>
          <w:rFonts w:ascii="Arial" w:eastAsiaTheme="minorEastAsia" w:hAnsi="Arial" w:cs="Arial"/>
          <w:b/>
          <w:bCs/>
          <w:i/>
          <w:iCs/>
          <w:sz w:val="24"/>
          <w:szCs w:val="24"/>
        </w:rPr>
      </w:pPr>
      <w:hyperlink r:id="rId19" w:history="1">
        <w:r w:rsidR="00582936" w:rsidRPr="001940D9">
          <w:rPr>
            <w:rStyle w:val="Hyperlink"/>
            <w:rFonts w:ascii="Arial" w:eastAsiaTheme="minorEastAsia" w:hAnsi="Arial" w:cs="Arial"/>
            <w:b/>
            <w:bCs/>
            <w:i/>
            <w:iCs/>
            <w:color w:val="auto"/>
            <w:sz w:val="24"/>
            <w:szCs w:val="24"/>
            <w:u w:val="none"/>
          </w:rPr>
          <w:t>What is Incremental Budgeting? - Overview, Advantages, Disadvantages (interobservers.com)</w:t>
        </w:r>
      </w:hyperlink>
      <w:r w:rsidR="002E276E" w:rsidRPr="001940D9">
        <w:rPr>
          <w:rFonts w:ascii="Arial" w:hAnsi="Arial" w:cs="Arial"/>
          <w:b/>
          <w:bCs/>
          <w:i/>
          <w:iCs/>
          <w:sz w:val="24"/>
          <w:szCs w:val="24"/>
        </w:rPr>
        <w:t xml:space="preserve"> </w:t>
      </w:r>
      <w:hyperlink r:id="rId20" w:history="1">
        <w:r w:rsidR="002E276E" w:rsidRPr="002E276E">
          <w:rPr>
            <w:rStyle w:val="Hyperlink"/>
            <w:rFonts w:ascii="Arial" w:eastAsiaTheme="minorEastAsia" w:hAnsi="Arial" w:cs="Arial"/>
            <w:b/>
            <w:bCs/>
            <w:i/>
            <w:iCs/>
            <w:color w:val="auto"/>
            <w:sz w:val="24"/>
            <w:szCs w:val="24"/>
          </w:rPr>
          <w:t>Value Proposition Budgeting (VPB): A Step-by-Step Guide — Relay (relayfi.com)</w:t>
        </w:r>
      </w:hyperlink>
    </w:p>
    <w:p w14:paraId="3323DDAC" w14:textId="3113DB3E" w:rsidR="00582936" w:rsidRPr="001940D9" w:rsidRDefault="00582936" w:rsidP="001940D9">
      <w:pPr>
        <w:pStyle w:val="ListParagraph"/>
        <w:spacing w:line="360" w:lineRule="auto"/>
        <w:jc w:val="both"/>
        <w:rPr>
          <w:rFonts w:ascii="Arial" w:hAnsi="Arial" w:cs="Arial"/>
          <w:b/>
          <w:bCs/>
          <w:i/>
          <w:iCs/>
          <w:sz w:val="24"/>
          <w:szCs w:val="24"/>
        </w:rPr>
      </w:pPr>
    </w:p>
    <w:p w14:paraId="6C7B6073" w14:textId="77777777" w:rsidR="002E276E" w:rsidRPr="002E276E" w:rsidRDefault="00000000" w:rsidP="001940D9">
      <w:pPr>
        <w:pStyle w:val="ListParagraph"/>
        <w:numPr>
          <w:ilvl w:val="0"/>
          <w:numId w:val="4"/>
        </w:numPr>
        <w:jc w:val="both"/>
        <w:rPr>
          <w:rFonts w:ascii="Arial" w:hAnsi="Arial" w:cs="Arial"/>
          <w:b/>
          <w:bCs/>
          <w:i/>
          <w:iCs/>
          <w:sz w:val="24"/>
          <w:szCs w:val="24"/>
        </w:rPr>
      </w:pPr>
      <w:hyperlink r:id="rId21" w:history="1">
        <w:r w:rsidR="002E276E" w:rsidRPr="002E276E">
          <w:rPr>
            <w:rStyle w:val="Hyperlink"/>
            <w:rFonts w:ascii="Arial" w:hAnsi="Arial" w:cs="Arial"/>
            <w:b/>
            <w:bCs/>
            <w:i/>
            <w:iCs/>
            <w:color w:val="auto"/>
            <w:sz w:val="24"/>
            <w:szCs w:val="24"/>
            <w:u w:val="none"/>
          </w:rPr>
          <w:t>Zero-based budgeting - Oxford Reference</w:t>
        </w:r>
      </w:hyperlink>
    </w:p>
    <w:p w14:paraId="20CE7F5E" w14:textId="77777777" w:rsidR="00582936" w:rsidRPr="001940D9" w:rsidRDefault="00582936" w:rsidP="001940D9">
      <w:pPr>
        <w:pStyle w:val="ListParagraph"/>
        <w:spacing w:line="360" w:lineRule="auto"/>
        <w:jc w:val="both"/>
        <w:rPr>
          <w:b/>
          <w:bCs/>
          <w:i/>
          <w:iCs/>
        </w:rPr>
      </w:pPr>
    </w:p>
    <w:p w14:paraId="150DD6C9" w14:textId="77777777" w:rsidR="003F5C49" w:rsidRPr="00FA21D9" w:rsidRDefault="003F5C49" w:rsidP="003F5C49">
      <w:pPr>
        <w:pStyle w:val="ListParagraph"/>
        <w:spacing w:line="360" w:lineRule="auto"/>
        <w:rPr>
          <w:rFonts w:ascii="Arial" w:hAnsi="Arial" w:cs="Arial"/>
          <w:sz w:val="24"/>
          <w:szCs w:val="24"/>
        </w:rPr>
      </w:pPr>
    </w:p>
    <w:p w14:paraId="267BB5A4" w14:textId="1B867E7F" w:rsidR="008470F9" w:rsidRPr="00DB4BD2" w:rsidRDefault="008470F9" w:rsidP="003F5C49">
      <w:pPr>
        <w:pStyle w:val="ListParagraph"/>
        <w:spacing w:line="360" w:lineRule="auto"/>
        <w:rPr>
          <w:rFonts w:ascii="Arial" w:hAnsi="Arial" w:cs="Arial"/>
          <w:sz w:val="24"/>
          <w:szCs w:val="24"/>
        </w:rPr>
      </w:pPr>
      <w:r w:rsidRPr="00DB4BD2">
        <w:rPr>
          <w:rFonts w:ascii="Arial" w:hAnsi="Arial" w:cs="Arial"/>
          <w:sz w:val="24"/>
          <w:szCs w:val="24"/>
        </w:rPr>
        <w:lastRenderedPageBreak/>
        <w:t>4.Appendix Budget Calculations</w:t>
      </w:r>
    </w:p>
    <w:p w14:paraId="63844C52" w14:textId="60A0AD5D" w:rsidR="00FA21D9" w:rsidRDefault="008C7C50" w:rsidP="008B14ED">
      <w:pPr>
        <w:rPr>
          <w:rFonts w:ascii="Arial" w:hAnsi="Arial" w:cs="Arial"/>
          <w:sz w:val="24"/>
          <w:szCs w:val="24"/>
        </w:rPr>
      </w:pPr>
      <w:r w:rsidRPr="008C7C50">
        <w:rPr>
          <w:rFonts w:ascii="Arial" w:hAnsi="Arial" w:cs="Arial"/>
          <w:sz w:val="24"/>
          <w:szCs w:val="24"/>
        </w:rPr>
        <w:object w:dxaOrig="8574" w:dyaOrig="16165" w14:anchorId="08B346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8.5pt;height:808.5pt" o:ole="">
            <v:imagedata r:id="rId22" o:title=""/>
          </v:shape>
          <o:OLEObject Type="Embed" ProgID="Excel.Sheet.12" ShapeID="_x0000_i1025" DrawAspect="Content" ObjectID="_1728334294" r:id="rId23"/>
        </w:object>
      </w:r>
    </w:p>
    <w:p w14:paraId="318B5420" w14:textId="49272E69" w:rsidR="00FA21D9" w:rsidRDefault="00FA21D9" w:rsidP="008B14ED">
      <w:pPr>
        <w:rPr>
          <w:rFonts w:ascii="Arial" w:hAnsi="Arial" w:cs="Arial"/>
          <w:sz w:val="24"/>
          <w:szCs w:val="24"/>
        </w:rPr>
      </w:pPr>
    </w:p>
    <w:p w14:paraId="12974DCB" w14:textId="334BA60F" w:rsidR="00FA21D9" w:rsidRPr="00FA21D9" w:rsidRDefault="00FA21D9" w:rsidP="00FA21D9">
      <w:pPr>
        <w:jc w:val="center"/>
        <w:rPr>
          <w:rFonts w:ascii="Arial" w:hAnsi="Arial" w:cs="Arial"/>
          <w:sz w:val="24"/>
          <w:szCs w:val="24"/>
          <w:lang w:val="en-US"/>
        </w:rPr>
      </w:pPr>
      <w:r w:rsidRPr="00FA21D9">
        <w:rPr>
          <w:rFonts w:ascii="Arial" w:hAnsi="Arial" w:cs="Arial"/>
          <w:sz w:val="24"/>
          <w:szCs w:val="24"/>
          <w:lang w:val="en-US"/>
        </w:rPr>
        <w:fldChar w:fldCharType="begin"/>
      </w:r>
      <w:r w:rsidRPr="00FA21D9">
        <w:rPr>
          <w:rFonts w:ascii="Arial" w:hAnsi="Arial" w:cs="Arial"/>
          <w:sz w:val="24"/>
          <w:szCs w:val="24"/>
          <w:lang w:val="en-US"/>
        </w:rPr>
        <w:instrText xml:space="preserve"> BIBLIOGRAPHY </w:instrText>
      </w:r>
      <w:r w:rsidRPr="00FA21D9">
        <w:rPr>
          <w:rFonts w:ascii="Arial" w:hAnsi="Arial" w:cs="Arial"/>
          <w:sz w:val="24"/>
          <w:szCs w:val="24"/>
          <w:lang w:val="en-US"/>
        </w:rPr>
        <w:fldChar w:fldCharType="separate"/>
      </w:r>
    </w:p>
    <w:p w14:paraId="0D62EB17" w14:textId="36D0F89C" w:rsidR="000B0BA1" w:rsidRDefault="00FA21D9" w:rsidP="000B0BA1">
      <w:pPr>
        <w:pStyle w:val="Heading1"/>
      </w:pPr>
      <w:r w:rsidRPr="00FA21D9">
        <w:rPr>
          <w:rFonts w:ascii="Arial" w:hAnsi="Arial" w:cs="Arial"/>
          <w:sz w:val="24"/>
          <w:szCs w:val="24"/>
        </w:rPr>
        <w:fldChar w:fldCharType="end"/>
      </w:r>
      <w:r w:rsidR="000B0BA1" w:rsidRPr="000B0BA1">
        <w:t xml:space="preserve"> </w:t>
      </w:r>
      <w:bookmarkStart w:id="10" w:name="_Toc117720361"/>
      <w:r w:rsidR="000B0BA1">
        <w:t>Executive Summary</w:t>
      </w:r>
      <w:bookmarkEnd w:id="10"/>
    </w:p>
    <w:p w14:paraId="0FA1D81B" w14:textId="77777777" w:rsidR="00895E56" w:rsidRDefault="00895E56" w:rsidP="00895E56"/>
    <w:p w14:paraId="4EEC2D78" w14:textId="77777777" w:rsidR="00895E56" w:rsidRDefault="00895E56" w:rsidP="00895E56"/>
    <w:p w14:paraId="672B8ED2" w14:textId="77777777" w:rsidR="00895E56" w:rsidRPr="000259E7" w:rsidRDefault="00895E56" w:rsidP="00895E56">
      <w:pPr>
        <w:spacing w:line="360" w:lineRule="auto"/>
        <w:jc w:val="both"/>
        <w:rPr>
          <w:rFonts w:cstheme="minorHAnsi"/>
          <w:noProof/>
          <w:sz w:val="24"/>
          <w:szCs w:val="24"/>
        </w:rPr>
      </w:pPr>
      <w:r>
        <w:rPr>
          <w:rFonts w:cstheme="minorHAnsi"/>
          <w:noProof/>
          <w:sz w:val="24"/>
          <w:szCs w:val="24"/>
        </w:rPr>
        <w:t xml:space="preserve">Preparing </w:t>
      </w:r>
      <w:r w:rsidRPr="000259E7">
        <w:rPr>
          <w:rFonts w:cstheme="minorHAnsi"/>
          <w:noProof/>
          <w:sz w:val="24"/>
          <w:szCs w:val="24"/>
        </w:rPr>
        <w:t xml:space="preserve"> budget planner or  cash flow forecast, we have to sort the records of estimated cash inflows and the real</w:t>
      </w:r>
      <w:r>
        <w:rPr>
          <w:rFonts w:cstheme="minorHAnsi"/>
          <w:noProof/>
          <w:sz w:val="24"/>
          <w:szCs w:val="24"/>
        </w:rPr>
        <w:t xml:space="preserve"> </w:t>
      </w:r>
      <w:r w:rsidRPr="000259E7">
        <w:rPr>
          <w:rFonts w:cstheme="minorHAnsi"/>
          <w:noProof/>
          <w:sz w:val="24"/>
          <w:szCs w:val="24"/>
        </w:rPr>
        <w:t xml:space="preserve">spendings. </w:t>
      </w:r>
      <w:r>
        <w:rPr>
          <w:rFonts w:cstheme="minorHAnsi"/>
          <w:noProof/>
          <w:sz w:val="24"/>
          <w:szCs w:val="24"/>
        </w:rPr>
        <w:t xml:space="preserve">Below are </w:t>
      </w:r>
      <w:r w:rsidRPr="000259E7">
        <w:rPr>
          <w:rFonts w:cstheme="minorHAnsi"/>
          <w:noProof/>
          <w:sz w:val="24"/>
          <w:szCs w:val="24"/>
        </w:rPr>
        <w:t xml:space="preserve"> complete entries catalogued and recorded for a final analysis for the hotel’s </w:t>
      </w:r>
      <w:r>
        <w:rPr>
          <w:rFonts w:cstheme="minorHAnsi"/>
          <w:noProof/>
          <w:sz w:val="24"/>
          <w:szCs w:val="24"/>
        </w:rPr>
        <w:t>coming financial year.</w:t>
      </w:r>
      <w:r w:rsidRPr="000259E7">
        <w:rPr>
          <w:rFonts w:cstheme="minorHAnsi"/>
          <w:noProof/>
          <w:sz w:val="24"/>
          <w:szCs w:val="24"/>
        </w:rPr>
        <w:t xml:space="preserve"> </w:t>
      </w:r>
    </w:p>
    <w:p w14:paraId="0D12ED00" w14:textId="77777777" w:rsidR="00895E56" w:rsidRPr="000259E7" w:rsidRDefault="00895E56" w:rsidP="00895E56">
      <w:pPr>
        <w:spacing w:line="360" w:lineRule="auto"/>
        <w:jc w:val="both"/>
        <w:rPr>
          <w:rFonts w:cstheme="minorHAnsi"/>
          <w:noProof/>
          <w:sz w:val="24"/>
          <w:szCs w:val="24"/>
        </w:rPr>
      </w:pPr>
      <w:r>
        <w:rPr>
          <w:rFonts w:cstheme="minorHAnsi"/>
          <w:noProof/>
          <w:sz w:val="24"/>
          <w:szCs w:val="24"/>
        </w:rPr>
        <w:drawing>
          <wp:inline distT="0" distB="0" distL="0" distR="0" wp14:anchorId="2F2F4397" wp14:editId="4340C94D">
            <wp:extent cx="5480050" cy="996950"/>
            <wp:effectExtent l="0" t="0" r="6350" b="0"/>
            <wp:docPr id="13" name="Picture 13"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tabl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80050" cy="996950"/>
                    </a:xfrm>
                    <a:prstGeom prst="rect">
                      <a:avLst/>
                    </a:prstGeom>
                    <a:noFill/>
                    <a:ln>
                      <a:noFill/>
                    </a:ln>
                  </pic:spPr>
                </pic:pic>
              </a:graphicData>
            </a:graphic>
          </wp:inline>
        </w:drawing>
      </w:r>
    </w:p>
    <w:p w14:paraId="2A1AE341" w14:textId="77777777" w:rsidR="00895E56" w:rsidRPr="000259E7" w:rsidRDefault="00895E56" w:rsidP="00895E56">
      <w:pPr>
        <w:pStyle w:val="Caption"/>
        <w:spacing w:line="360" w:lineRule="auto"/>
        <w:jc w:val="both"/>
        <w:rPr>
          <w:rFonts w:cstheme="minorHAnsi"/>
          <w:color w:val="auto"/>
          <w:sz w:val="24"/>
          <w:szCs w:val="24"/>
        </w:rPr>
      </w:pPr>
      <w:r w:rsidRPr="000259E7">
        <w:rPr>
          <w:rFonts w:cstheme="minorHAnsi"/>
          <w:color w:val="auto"/>
          <w:sz w:val="24"/>
          <w:szCs w:val="24"/>
        </w:rPr>
        <w:t>Entries:</w:t>
      </w:r>
    </w:p>
    <w:p w14:paraId="648D0EAD" w14:textId="77777777" w:rsidR="00895E56" w:rsidRDefault="00895E56" w:rsidP="00895E56">
      <w:pPr>
        <w:pStyle w:val="Caption"/>
        <w:spacing w:line="360" w:lineRule="auto"/>
        <w:jc w:val="both"/>
        <w:rPr>
          <w:rFonts w:cstheme="minorHAnsi"/>
          <w:b w:val="0"/>
          <w:bCs w:val="0"/>
          <w:color w:val="auto"/>
          <w:sz w:val="24"/>
          <w:szCs w:val="24"/>
        </w:rPr>
      </w:pPr>
      <w:r w:rsidRPr="000259E7">
        <w:rPr>
          <w:rFonts w:cstheme="minorHAnsi"/>
          <w:b w:val="0"/>
          <w:bCs w:val="0"/>
          <w:color w:val="auto"/>
          <w:sz w:val="24"/>
          <w:szCs w:val="24"/>
        </w:rPr>
        <w:t>First section of</w:t>
      </w:r>
      <w:r w:rsidRPr="000259E7">
        <w:rPr>
          <w:rFonts w:cstheme="minorHAnsi"/>
          <w:sz w:val="24"/>
          <w:szCs w:val="24"/>
        </w:rPr>
        <w:t xml:space="preserve"> Table 1 </w:t>
      </w:r>
      <w:r>
        <w:rPr>
          <w:rFonts w:cstheme="minorHAnsi"/>
          <w:b w:val="0"/>
          <w:bCs w:val="0"/>
          <w:color w:val="auto"/>
          <w:sz w:val="24"/>
          <w:szCs w:val="24"/>
        </w:rPr>
        <w:t xml:space="preserve">shows </w:t>
      </w:r>
      <w:r w:rsidRPr="000259E7">
        <w:rPr>
          <w:rFonts w:cstheme="minorHAnsi"/>
          <w:b w:val="0"/>
          <w:bCs w:val="0"/>
          <w:color w:val="auto"/>
          <w:sz w:val="24"/>
          <w:szCs w:val="24"/>
        </w:rPr>
        <w:t xml:space="preserve">the overall receipts the hotel is expected to receive in </w:t>
      </w:r>
      <w:r>
        <w:rPr>
          <w:rFonts w:cstheme="minorHAnsi"/>
          <w:b w:val="0"/>
          <w:bCs w:val="0"/>
          <w:color w:val="auto"/>
          <w:sz w:val="24"/>
          <w:szCs w:val="24"/>
        </w:rPr>
        <w:t>coming fiscal year</w:t>
      </w:r>
      <w:r w:rsidRPr="000259E7">
        <w:rPr>
          <w:rFonts w:cstheme="minorHAnsi"/>
          <w:b w:val="0"/>
          <w:bCs w:val="0"/>
          <w:color w:val="auto"/>
          <w:sz w:val="24"/>
          <w:szCs w:val="24"/>
        </w:rPr>
        <w:t xml:space="preserve">. </w:t>
      </w:r>
      <w:r>
        <w:rPr>
          <w:rFonts w:cstheme="minorHAnsi"/>
          <w:b w:val="0"/>
          <w:bCs w:val="0"/>
          <w:color w:val="auto"/>
          <w:sz w:val="24"/>
          <w:szCs w:val="24"/>
        </w:rPr>
        <w:t>All the entries are monthly, and this part also have the payments section with interest accumulated with closing balance of previous month.</w:t>
      </w:r>
    </w:p>
    <w:p w14:paraId="1278E96D" w14:textId="77777777" w:rsidR="00895E56" w:rsidRPr="00F934AB" w:rsidRDefault="00895E56" w:rsidP="00895E56">
      <w:r>
        <w:rPr>
          <w:noProof/>
        </w:rPr>
        <w:drawing>
          <wp:inline distT="0" distB="0" distL="0" distR="0" wp14:anchorId="277779D2" wp14:editId="2D8947E1">
            <wp:extent cx="5461000" cy="2781300"/>
            <wp:effectExtent l="0" t="0" r="6350" b="0"/>
            <wp:docPr id="14" name="Picture 14"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alendar&#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61000" cy="2781300"/>
                    </a:xfrm>
                    <a:prstGeom prst="rect">
                      <a:avLst/>
                    </a:prstGeom>
                    <a:noFill/>
                    <a:ln>
                      <a:noFill/>
                    </a:ln>
                  </pic:spPr>
                </pic:pic>
              </a:graphicData>
            </a:graphic>
          </wp:inline>
        </w:drawing>
      </w:r>
    </w:p>
    <w:p w14:paraId="439FC7A0" w14:textId="77777777" w:rsidR="00895E56" w:rsidRPr="000259E7" w:rsidRDefault="00895E56" w:rsidP="00895E56">
      <w:pPr>
        <w:keepNext/>
        <w:rPr>
          <w:rFonts w:cstheme="minorHAnsi"/>
          <w:sz w:val="24"/>
          <w:szCs w:val="24"/>
        </w:rPr>
      </w:pPr>
    </w:p>
    <w:p w14:paraId="63BA1479" w14:textId="77777777" w:rsidR="00895E56" w:rsidRPr="000259E7" w:rsidRDefault="00895E56" w:rsidP="00895E56">
      <w:pPr>
        <w:pStyle w:val="Caption"/>
        <w:rPr>
          <w:rFonts w:cstheme="minorHAnsi"/>
          <w:sz w:val="24"/>
          <w:szCs w:val="24"/>
        </w:rPr>
      </w:pPr>
      <w:r w:rsidRPr="000259E7">
        <w:rPr>
          <w:rFonts w:cstheme="minorHAnsi"/>
          <w:sz w:val="24"/>
          <w:szCs w:val="24"/>
        </w:rPr>
        <w:t xml:space="preserve">Table </w:t>
      </w:r>
      <w:r w:rsidRPr="000259E7">
        <w:rPr>
          <w:rFonts w:cstheme="minorHAnsi"/>
          <w:sz w:val="24"/>
          <w:szCs w:val="24"/>
        </w:rPr>
        <w:fldChar w:fldCharType="begin"/>
      </w:r>
      <w:r w:rsidRPr="000259E7">
        <w:rPr>
          <w:rFonts w:cstheme="minorHAnsi"/>
          <w:sz w:val="24"/>
          <w:szCs w:val="24"/>
        </w:rPr>
        <w:instrText xml:space="preserve"> SEQ Table \* ARABIC </w:instrText>
      </w:r>
      <w:r w:rsidRPr="000259E7">
        <w:rPr>
          <w:rFonts w:cstheme="minorHAnsi"/>
          <w:sz w:val="24"/>
          <w:szCs w:val="24"/>
        </w:rPr>
        <w:fldChar w:fldCharType="separate"/>
      </w:r>
      <w:r w:rsidRPr="000259E7">
        <w:rPr>
          <w:rFonts w:cstheme="minorHAnsi"/>
          <w:noProof/>
          <w:sz w:val="24"/>
          <w:szCs w:val="24"/>
        </w:rPr>
        <w:t>2</w:t>
      </w:r>
      <w:r w:rsidRPr="000259E7">
        <w:rPr>
          <w:rFonts w:cstheme="minorHAnsi"/>
          <w:noProof/>
          <w:sz w:val="24"/>
          <w:szCs w:val="24"/>
        </w:rPr>
        <w:fldChar w:fldCharType="end"/>
      </w:r>
    </w:p>
    <w:p w14:paraId="74B04D81" w14:textId="77777777" w:rsidR="00895E56" w:rsidRPr="000259E7" w:rsidRDefault="00895E56" w:rsidP="00895E56">
      <w:pPr>
        <w:pStyle w:val="Caption"/>
        <w:spacing w:line="360" w:lineRule="auto"/>
        <w:jc w:val="both"/>
        <w:rPr>
          <w:rFonts w:cstheme="minorHAnsi"/>
          <w:b w:val="0"/>
          <w:bCs w:val="0"/>
          <w:color w:val="auto"/>
          <w:sz w:val="24"/>
          <w:szCs w:val="24"/>
        </w:rPr>
      </w:pPr>
      <w:r w:rsidRPr="000259E7">
        <w:rPr>
          <w:rFonts w:cstheme="minorHAnsi"/>
          <w:b w:val="0"/>
          <w:bCs w:val="0"/>
          <w:color w:val="auto"/>
          <w:sz w:val="24"/>
          <w:szCs w:val="24"/>
        </w:rPr>
        <w:lastRenderedPageBreak/>
        <w:t xml:space="preserve">Second section of the </w:t>
      </w:r>
      <w:r w:rsidRPr="000259E7">
        <w:rPr>
          <w:rFonts w:cstheme="minorHAnsi"/>
          <w:sz w:val="24"/>
          <w:szCs w:val="24"/>
        </w:rPr>
        <w:t xml:space="preserve">Table 2 </w:t>
      </w:r>
      <w:r w:rsidRPr="000259E7">
        <w:rPr>
          <w:rFonts w:cstheme="minorHAnsi"/>
          <w:b w:val="0"/>
          <w:bCs w:val="0"/>
          <w:color w:val="auto"/>
          <w:sz w:val="24"/>
          <w:szCs w:val="24"/>
        </w:rPr>
        <w:t xml:space="preserve">indicates the entries of the </w:t>
      </w:r>
      <w:r>
        <w:rPr>
          <w:rFonts w:cstheme="minorHAnsi"/>
          <w:b w:val="0"/>
          <w:bCs w:val="0"/>
          <w:color w:val="auto"/>
          <w:sz w:val="24"/>
          <w:szCs w:val="24"/>
        </w:rPr>
        <w:t>predicted</w:t>
      </w:r>
      <w:r w:rsidRPr="000259E7">
        <w:rPr>
          <w:rFonts w:cstheme="minorHAnsi"/>
          <w:b w:val="0"/>
          <w:bCs w:val="0"/>
          <w:color w:val="auto"/>
          <w:sz w:val="24"/>
          <w:szCs w:val="24"/>
        </w:rPr>
        <w:t xml:space="preserve"> expenditures. These expenditures are recorded according to the previous year’s record. The entries include the fixed and variable costs. </w:t>
      </w:r>
    </w:p>
    <w:p w14:paraId="31CEA64C" w14:textId="77777777" w:rsidR="00211B01" w:rsidRDefault="00211B01" w:rsidP="00895E56">
      <w:pPr>
        <w:rPr>
          <w:rFonts w:cstheme="minorHAnsi"/>
          <w:b/>
          <w:bCs/>
          <w:noProof/>
          <w:sz w:val="24"/>
          <w:szCs w:val="24"/>
        </w:rPr>
      </w:pPr>
    </w:p>
    <w:p w14:paraId="7F2C435D" w14:textId="26E192FF" w:rsidR="00FA21D9" w:rsidRPr="00DB4BD2" w:rsidRDefault="00FA21D9" w:rsidP="00FA21D9">
      <w:pPr>
        <w:rPr>
          <w:rFonts w:ascii="Arial" w:hAnsi="Arial" w:cs="Arial"/>
          <w:sz w:val="24"/>
          <w:szCs w:val="24"/>
        </w:rPr>
      </w:pPr>
    </w:p>
    <w:sectPr w:rsidR="00FA21D9" w:rsidRPr="00DB4BD2" w:rsidSect="008B14ED">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ED8C0" w14:textId="77777777" w:rsidR="00F7163B" w:rsidRDefault="00F7163B" w:rsidP="008B14ED">
      <w:pPr>
        <w:spacing w:after="0" w:line="240" w:lineRule="auto"/>
      </w:pPr>
      <w:r>
        <w:separator/>
      </w:r>
    </w:p>
  </w:endnote>
  <w:endnote w:type="continuationSeparator" w:id="0">
    <w:p w14:paraId="1816E130" w14:textId="77777777" w:rsidR="00F7163B" w:rsidRDefault="00F7163B"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59678F07"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74E6EF68"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A4039" w14:textId="77777777" w:rsidR="00F7163B" w:rsidRDefault="00F7163B" w:rsidP="008B14ED">
      <w:pPr>
        <w:spacing w:after="0" w:line="240" w:lineRule="auto"/>
      </w:pPr>
      <w:r>
        <w:separator/>
      </w:r>
    </w:p>
  </w:footnote>
  <w:footnote w:type="continuationSeparator" w:id="0">
    <w:p w14:paraId="423B0543" w14:textId="77777777" w:rsidR="00F7163B" w:rsidRDefault="00F7163B"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A6F25"/>
    <w:multiLevelType w:val="multilevel"/>
    <w:tmpl w:val="689800A6"/>
    <w:lvl w:ilvl="0">
      <w:start w:val="2"/>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119D567C"/>
    <w:multiLevelType w:val="hybridMultilevel"/>
    <w:tmpl w:val="14205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85950"/>
    <w:multiLevelType w:val="hybridMultilevel"/>
    <w:tmpl w:val="125A8A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580B73"/>
    <w:multiLevelType w:val="hybridMultilevel"/>
    <w:tmpl w:val="3F4E1760"/>
    <w:lvl w:ilvl="0" w:tplc="324CD3EA">
      <w:start w:val="1"/>
      <w:numFmt w:val="decimal"/>
      <w:pStyle w:val="TOC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616051"/>
    <w:multiLevelType w:val="multilevel"/>
    <w:tmpl w:val="86F4E758"/>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5952C7A"/>
    <w:multiLevelType w:val="hybridMultilevel"/>
    <w:tmpl w:val="219008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165EBE"/>
    <w:multiLevelType w:val="hybridMultilevel"/>
    <w:tmpl w:val="09963AB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8122A17"/>
    <w:multiLevelType w:val="hybridMultilevel"/>
    <w:tmpl w:val="F31613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C339BF"/>
    <w:multiLevelType w:val="hybridMultilevel"/>
    <w:tmpl w:val="EF88F350"/>
    <w:lvl w:ilvl="0" w:tplc="E8FA6EFA">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398307">
    <w:abstractNumId w:val="4"/>
  </w:num>
  <w:num w:numId="2" w16cid:durableId="748698105">
    <w:abstractNumId w:val="8"/>
  </w:num>
  <w:num w:numId="3" w16cid:durableId="565459972">
    <w:abstractNumId w:val="2"/>
  </w:num>
  <w:num w:numId="4" w16cid:durableId="487281811">
    <w:abstractNumId w:val="5"/>
  </w:num>
  <w:num w:numId="5" w16cid:durableId="2109420744">
    <w:abstractNumId w:val="1"/>
  </w:num>
  <w:num w:numId="6" w16cid:durableId="580481056">
    <w:abstractNumId w:val="0"/>
  </w:num>
  <w:num w:numId="7" w16cid:durableId="2124109874">
    <w:abstractNumId w:val="7"/>
  </w:num>
  <w:num w:numId="8" w16cid:durableId="1924414667">
    <w:abstractNumId w:val="6"/>
  </w:num>
  <w:num w:numId="9" w16cid:durableId="319773787">
    <w:abstractNumId w:val="9"/>
  </w:num>
  <w:num w:numId="10" w16cid:durableId="16897460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03C02"/>
    <w:rsid w:val="000B0BA1"/>
    <w:rsid w:val="0011293F"/>
    <w:rsid w:val="00150200"/>
    <w:rsid w:val="001940D9"/>
    <w:rsid w:val="001A433B"/>
    <w:rsid w:val="001C430E"/>
    <w:rsid w:val="00211B01"/>
    <w:rsid w:val="00272360"/>
    <w:rsid w:val="002C2F6B"/>
    <w:rsid w:val="002E2230"/>
    <w:rsid w:val="002E276E"/>
    <w:rsid w:val="002E37CB"/>
    <w:rsid w:val="0034370B"/>
    <w:rsid w:val="003F5C49"/>
    <w:rsid w:val="00461583"/>
    <w:rsid w:val="00491F6E"/>
    <w:rsid w:val="004C68D0"/>
    <w:rsid w:val="004F3CBB"/>
    <w:rsid w:val="00582936"/>
    <w:rsid w:val="006C0E68"/>
    <w:rsid w:val="006F0350"/>
    <w:rsid w:val="007A3A6C"/>
    <w:rsid w:val="007B172B"/>
    <w:rsid w:val="007F0809"/>
    <w:rsid w:val="0082513C"/>
    <w:rsid w:val="008458A2"/>
    <w:rsid w:val="008470F9"/>
    <w:rsid w:val="00851513"/>
    <w:rsid w:val="008516B5"/>
    <w:rsid w:val="0088670E"/>
    <w:rsid w:val="00895E56"/>
    <w:rsid w:val="008B14ED"/>
    <w:rsid w:val="008C7C50"/>
    <w:rsid w:val="0092712C"/>
    <w:rsid w:val="009A6871"/>
    <w:rsid w:val="00A066EC"/>
    <w:rsid w:val="00A132CB"/>
    <w:rsid w:val="00AD4592"/>
    <w:rsid w:val="00AF3731"/>
    <w:rsid w:val="00B61186"/>
    <w:rsid w:val="00BA0782"/>
    <w:rsid w:val="00C6458D"/>
    <w:rsid w:val="00C72774"/>
    <w:rsid w:val="00CA2446"/>
    <w:rsid w:val="00CF01BF"/>
    <w:rsid w:val="00CF073D"/>
    <w:rsid w:val="00D05960"/>
    <w:rsid w:val="00DB4BD2"/>
    <w:rsid w:val="00DD0874"/>
    <w:rsid w:val="00E246E6"/>
    <w:rsid w:val="00E35A08"/>
    <w:rsid w:val="00E47AE6"/>
    <w:rsid w:val="00F11111"/>
    <w:rsid w:val="00F1671A"/>
    <w:rsid w:val="00F52CDD"/>
    <w:rsid w:val="00F60D6F"/>
    <w:rsid w:val="00F7163B"/>
    <w:rsid w:val="00FA21D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0B7D4D"/>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1940D9"/>
    <w:pPr>
      <w:numPr>
        <w:numId w:val="10"/>
      </w:numPr>
      <w:tabs>
        <w:tab w:val="left" w:pos="440"/>
        <w:tab w:val="right" w:leader="dot" w:pos="9016"/>
      </w:tabs>
      <w:spacing w:after="100"/>
      <w:jc w:val="both"/>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character" w:styleId="Strong">
    <w:name w:val="Strong"/>
    <w:basedOn w:val="DefaultParagraphFont"/>
    <w:uiPriority w:val="22"/>
    <w:qFormat/>
    <w:rsid w:val="00DB4BD2"/>
    <w:rPr>
      <w:b/>
      <w:bCs/>
    </w:rPr>
  </w:style>
  <w:style w:type="character" w:styleId="UnresolvedMention">
    <w:name w:val="Unresolved Mention"/>
    <w:basedOn w:val="DefaultParagraphFont"/>
    <w:uiPriority w:val="99"/>
    <w:semiHidden/>
    <w:unhideWhenUsed/>
    <w:rsid w:val="003F5C49"/>
    <w:rPr>
      <w:color w:val="605E5C"/>
      <w:shd w:val="clear" w:color="auto" w:fill="E1DFDD"/>
    </w:rPr>
  </w:style>
  <w:style w:type="character" w:customStyle="1" w:styleId="accordion-tabbedtab-mobile">
    <w:name w:val="accordion-tabbed__tab-mobile"/>
    <w:basedOn w:val="DefaultParagraphFont"/>
    <w:rsid w:val="008458A2"/>
  </w:style>
  <w:style w:type="character" w:customStyle="1" w:styleId="epub-state">
    <w:name w:val="epub-state"/>
    <w:basedOn w:val="DefaultParagraphFont"/>
    <w:rsid w:val="008458A2"/>
  </w:style>
  <w:style w:type="character" w:customStyle="1" w:styleId="epub-date">
    <w:name w:val="epub-date"/>
    <w:basedOn w:val="DefaultParagraphFont"/>
    <w:rsid w:val="008458A2"/>
  </w:style>
  <w:style w:type="character" w:customStyle="1" w:styleId="wordai-block">
    <w:name w:val="wordai-block"/>
    <w:basedOn w:val="DefaultParagraphFont"/>
    <w:rsid w:val="008458A2"/>
  </w:style>
  <w:style w:type="paragraph" w:styleId="NormalWeb">
    <w:name w:val="Normal (Web)"/>
    <w:basedOn w:val="Normal"/>
    <w:uiPriority w:val="99"/>
    <w:unhideWhenUsed/>
    <w:rsid w:val="00461583"/>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Bibliography">
    <w:name w:val="Bibliography"/>
    <w:basedOn w:val="Normal"/>
    <w:next w:val="Normal"/>
    <w:uiPriority w:val="37"/>
    <w:unhideWhenUsed/>
    <w:rsid w:val="00FA21D9"/>
    <w:pPr>
      <w:spacing w:after="200" w:line="276" w:lineRule="auto"/>
    </w:pPr>
    <w:rPr>
      <w:rFonts w:eastAsiaTheme="minorEastAsia"/>
      <w:lang w:val="en-US"/>
    </w:rPr>
  </w:style>
  <w:style w:type="paragraph" w:styleId="Caption">
    <w:name w:val="caption"/>
    <w:basedOn w:val="Normal"/>
    <w:next w:val="Normal"/>
    <w:uiPriority w:val="35"/>
    <w:unhideWhenUsed/>
    <w:qFormat/>
    <w:rsid w:val="00CA2446"/>
    <w:pPr>
      <w:spacing w:after="200" w:line="240" w:lineRule="auto"/>
    </w:pPr>
    <w:rPr>
      <w:rFonts w:eastAsiaTheme="minorEastAsia"/>
      <w:b/>
      <w:bCs/>
      <w:color w:val="5B9BD5" w:themeColor="accent1"/>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578524">
      <w:bodyDiv w:val="1"/>
      <w:marLeft w:val="0"/>
      <w:marRight w:val="0"/>
      <w:marTop w:val="0"/>
      <w:marBottom w:val="0"/>
      <w:divBdr>
        <w:top w:val="none" w:sz="0" w:space="0" w:color="auto"/>
        <w:left w:val="none" w:sz="0" w:space="0" w:color="auto"/>
        <w:bottom w:val="none" w:sz="0" w:space="0" w:color="auto"/>
        <w:right w:val="none" w:sz="0" w:space="0" w:color="auto"/>
      </w:divBdr>
    </w:div>
    <w:div w:id="637614723">
      <w:bodyDiv w:val="1"/>
      <w:marLeft w:val="0"/>
      <w:marRight w:val="0"/>
      <w:marTop w:val="0"/>
      <w:marBottom w:val="0"/>
      <w:divBdr>
        <w:top w:val="none" w:sz="0" w:space="0" w:color="auto"/>
        <w:left w:val="none" w:sz="0" w:space="0" w:color="auto"/>
        <w:bottom w:val="none" w:sz="0" w:space="0" w:color="auto"/>
        <w:right w:val="none" w:sz="0" w:space="0" w:color="auto"/>
      </w:divBdr>
    </w:div>
    <w:div w:id="825779787">
      <w:bodyDiv w:val="1"/>
      <w:marLeft w:val="0"/>
      <w:marRight w:val="0"/>
      <w:marTop w:val="0"/>
      <w:marBottom w:val="0"/>
      <w:divBdr>
        <w:top w:val="none" w:sz="0" w:space="0" w:color="auto"/>
        <w:left w:val="none" w:sz="0" w:space="0" w:color="auto"/>
        <w:bottom w:val="none" w:sz="0" w:space="0" w:color="auto"/>
        <w:right w:val="none" w:sz="0" w:space="0" w:color="auto"/>
      </w:divBdr>
    </w:div>
    <w:div w:id="1034697302">
      <w:bodyDiv w:val="1"/>
      <w:marLeft w:val="0"/>
      <w:marRight w:val="0"/>
      <w:marTop w:val="0"/>
      <w:marBottom w:val="0"/>
      <w:divBdr>
        <w:top w:val="none" w:sz="0" w:space="0" w:color="auto"/>
        <w:left w:val="none" w:sz="0" w:space="0" w:color="auto"/>
        <w:bottom w:val="none" w:sz="0" w:space="0" w:color="auto"/>
        <w:right w:val="none" w:sz="0" w:space="0" w:color="auto"/>
      </w:divBdr>
    </w:div>
    <w:div w:id="1132289203">
      <w:bodyDiv w:val="1"/>
      <w:marLeft w:val="0"/>
      <w:marRight w:val="0"/>
      <w:marTop w:val="0"/>
      <w:marBottom w:val="0"/>
      <w:divBdr>
        <w:top w:val="none" w:sz="0" w:space="0" w:color="auto"/>
        <w:left w:val="none" w:sz="0" w:space="0" w:color="auto"/>
        <w:bottom w:val="none" w:sz="0" w:space="0" w:color="auto"/>
        <w:right w:val="none" w:sz="0" w:space="0" w:color="auto"/>
      </w:divBdr>
    </w:div>
    <w:div w:id="1205168710">
      <w:bodyDiv w:val="1"/>
      <w:marLeft w:val="0"/>
      <w:marRight w:val="0"/>
      <w:marTop w:val="0"/>
      <w:marBottom w:val="0"/>
      <w:divBdr>
        <w:top w:val="none" w:sz="0" w:space="0" w:color="auto"/>
        <w:left w:val="none" w:sz="0" w:space="0" w:color="auto"/>
        <w:bottom w:val="none" w:sz="0" w:space="0" w:color="auto"/>
        <w:right w:val="none" w:sz="0" w:space="0" w:color="auto"/>
      </w:divBdr>
      <w:divsChild>
        <w:div w:id="1942107968">
          <w:marLeft w:val="0"/>
          <w:marRight w:val="0"/>
          <w:marTop w:val="0"/>
          <w:marBottom w:val="0"/>
          <w:divBdr>
            <w:top w:val="none" w:sz="0" w:space="0" w:color="auto"/>
            <w:left w:val="none" w:sz="0" w:space="0" w:color="auto"/>
            <w:bottom w:val="none" w:sz="0" w:space="0" w:color="auto"/>
            <w:right w:val="none" w:sz="0" w:space="0" w:color="auto"/>
          </w:divBdr>
          <w:divsChild>
            <w:div w:id="911886377">
              <w:marLeft w:val="0"/>
              <w:marRight w:val="0"/>
              <w:marTop w:val="0"/>
              <w:marBottom w:val="0"/>
              <w:divBdr>
                <w:top w:val="none" w:sz="0" w:space="0" w:color="auto"/>
                <w:left w:val="none" w:sz="0" w:space="0" w:color="auto"/>
                <w:bottom w:val="none" w:sz="0" w:space="0" w:color="auto"/>
                <w:right w:val="none" w:sz="0" w:space="0" w:color="auto"/>
              </w:divBdr>
              <w:divsChild>
                <w:div w:id="2137486696">
                  <w:marLeft w:val="0"/>
                  <w:marRight w:val="0"/>
                  <w:marTop w:val="0"/>
                  <w:marBottom w:val="0"/>
                  <w:divBdr>
                    <w:top w:val="none" w:sz="0" w:space="0" w:color="auto"/>
                    <w:left w:val="none" w:sz="0" w:space="0" w:color="auto"/>
                    <w:bottom w:val="none" w:sz="0" w:space="0" w:color="auto"/>
                    <w:right w:val="none" w:sz="0" w:space="0" w:color="auto"/>
                  </w:divBdr>
                  <w:divsChild>
                    <w:div w:id="125763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709309">
          <w:marLeft w:val="0"/>
          <w:marRight w:val="0"/>
          <w:marTop w:val="0"/>
          <w:marBottom w:val="0"/>
          <w:divBdr>
            <w:top w:val="none" w:sz="0" w:space="0" w:color="auto"/>
            <w:left w:val="none" w:sz="0" w:space="0" w:color="auto"/>
            <w:bottom w:val="none" w:sz="0" w:space="0" w:color="auto"/>
            <w:right w:val="none" w:sz="0" w:space="0" w:color="auto"/>
          </w:divBdr>
          <w:divsChild>
            <w:div w:id="64809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relayfi.com/blog/value-proposition-budgeting"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oxfordreference.com/view/10.1093/acref/9780191827822.001.0001/acref-9780191827822-e-1446"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proquest-com.ezproxy.uwtsd.ac.uk/docview/2679344510?pq-origsite=primo&amp;accountid=13047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roquest-com.ezproxy.uwtsd.ac.uk/indexingvolumeissuelinkhandler/28873/Journal+of+Accounting+$26+Organizational+Change/02011Y10Y01$232011$3b++Vol.+7+$284$29/7/4?accountid=130472" TargetMode="External"/><Relationship Id="rId20" Type="http://schemas.openxmlformats.org/officeDocument/2006/relationships/hyperlink" Target="https://www.relayfi.com/blog/value-proposition-budget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roquest-com.ezproxy.uwtsd.ac.uk/pubidlinkhandler/sng/pubtitle/Journal+of+Accounting+$26+Organizational+Change/$N/28873/DocView/902236908/fulltext/2E05F9F2F9D2465CPQ/1?accountid=130472" TargetMode="External"/><Relationship Id="rId23" Type="http://schemas.openxmlformats.org/officeDocument/2006/relationships/package" Target="embeddings/Microsoft_Excel_Worksheet.xlsx"/><Relationship Id="rId10" Type="http://schemas.openxmlformats.org/officeDocument/2006/relationships/endnotes" Target="endnotes.xml"/><Relationship Id="rId19" Type="http://schemas.openxmlformats.org/officeDocument/2006/relationships/hyperlink" Target="https://interobservers.com/what-is-incremental-budget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naplan.com/blog/zbb" TargetMode="External"/><Relationship Id="rId22"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4" ma:contentTypeDescription="Create a new document." ma:contentTypeScope="" ma:versionID="864a8694e39acdd57e29974a4a063115">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47df3f6aa231fc91248dc49bef5a5d88"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b:Tag>Kag22</b:Tag>
    <b:SourceType>InternetSite</b:SourceType>
    <b:Guid>{D896C464-5F2C-45AE-AF34-E10A438D7A12}</b:Guid>
    <b:Author>
      <b:Author>
        <b:NameList>
          <b:Person>
            <b:Last>Kagan</b:Last>
            <b:First>Julia</b:First>
          </b:Person>
          <b:Person>
            <b:Last>Brock</b:Last>
            <b:First>Thomas</b:First>
          </b:Person>
          <b:Person>
            <b:Last>Rathburn</b:Last>
            <b:First>Pete</b:First>
          </b:Person>
        </b:NameList>
      </b:Author>
    </b:Author>
    <b:Title>Zero-Based Budgeting (ZBB)</b:Title>
    <b:InternetSiteTitle>Investopedia</b:InternetSiteTitle>
    <b:Year>2022</b:Year>
    <b:Month>march</b:Month>
    <b:Day>14</b:Day>
    <b:YearAccessed>2022</b:YearAccessed>
    <b:MonthAccessed>June</b:MonthAccessed>
    <b:DayAccessed>27</b:DayAccessed>
    <b:URL>https://www.investopedia.com/terms/z/zbb.asp</b:URL>
    <b:RefOrder>1</b:RefOrder>
  </b:Source>
  <b:Source>
    <b:Tag>Ana21</b:Tag>
    <b:SourceType>InternetSite</b:SourceType>
    <b:Guid>{DAA83D4F-AF66-4867-8656-BC4A13917F65}</b:Guid>
    <b:Author>
      <b:Author>
        <b:NameList>
          <b:Person>
            <b:Last>Anaplan</b:Last>
          </b:Person>
        </b:NameList>
      </b:Author>
    </b:Author>
    <b:Title>The ultimate guide to zero-based budgeting (ZBB)</b:Title>
    <b:InternetSiteTitle>anaplan.com</b:InternetSiteTitle>
    <b:Year>2021</b:Year>
    <b:Month>February</b:Month>
    <b:Day>15</b:Day>
    <b:YearAccessed>2022</b:YearAccessed>
    <b:MonthAccessed>June</b:MonthAccessed>
    <b:DayAccessed>27</b:DayAccessed>
    <b:URL>https://www.anaplan.com/blog/zbb-zero-based-budgeting-guide/</b:URL>
    <b:RefOrder>2</b:RefOrder>
  </b:Source>
  <b:Source>
    <b:Tag>Yıl18</b:Tag>
    <b:SourceType>Report</b:SourceType>
    <b:Guid>{62E795A7-5A57-4418-8695-784EF0D8F043}</b:Guid>
    <b:Author>
      <b:Author>
        <b:NameList>
          <b:Person>
            <b:Last>Yılmaz</b:Last>
            <b:First>Fatih</b:First>
          </b:Person>
        </b:NameList>
      </b:Author>
    </b:Author>
    <b:Title>Budgeting as a Tool for Sustainable Development</b:Title>
    <b:Year>2018</b:Year>
    <b:City>Istanbul</b:City>
    <b:Publisher>Istanbul University, Turkey</b:Publisher>
    <b:RefOrder>4</b:RefOrder>
  </b:Source>
  <b:Source>
    <b:Tag>OEC19</b:Tag>
    <b:SourceType>BookSection</b:SourceType>
    <b:Guid>{DBFF4C17-91C2-4472-B704-FE2E157DEA76}</b:Guid>
    <b:Author>
      <b:Author>
        <b:NameList>
          <b:Person>
            <b:Last>OECD</b:Last>
          </b:Person>
        </b:NameList>
      </b:Author>
      <b:BookAuthor>
        <b:NameList>
          <b:Person>
            <b:Last>OECD</b:Last>
          </b:Person>
        </b:NameList>
      </b:BookAuthor>
    </b:Author>
    <b:Title>Budgeting for environmental and sustainable development</b:Title>
    <b:Year>2019</b:Year>
    <b:BookTitle>Government at a Glance 2019</b:BookTitle>
    <b:Pages>114-115</b:Pages>
    <b:City>Paris</b:City>
    <b:Publisher>OECD Publishing, Paris</b:Publisher>
    <b:RefOrder>5</b:RefOrder>
  </b:Source>
  <b:Source>
    <b:Tag>ICA22</b:Tag>
    <b:SourceType>InternetSite</b:SourceType>
    <b:Guid>{A2C80C18-52D2-494D-BADC-7E5CA88D5EB5}</b:Guid>
    <b:Author>
      <b:Author>
        <b:NameList>
          <b:Person>
            <b:Last>Insights</b:Last>
            <b:First>ICAEW</b:First>
          </b:Person>
        </b:NameList>
      </b:Author>
    </b:Author>
    <b:Title>Budgeting for sustainability</b:Title>
    <b:Year>2022</b:Year>
    <b:InternetSiteTitle>icaew.com</b:InternetSiteTitle>
    <b:Month>January</b:Month>
    <b:Day>11</b:Day>
    <b:YearAccessed>2022</b:YearAccessed>
    <b:MonthAccessed>June</b:MonthAccessed>
    <b:DayAccessed>27</b:DayAccessed>
    <b:URL>https://www.icaew.com/insights/viewpoints-on-the-news/2022/jan-2022/budgeting-for-sustainability</b:URL>
    <b:RefOrder>3</b:RefOrder>
  </b:Source>
  <b:Source>
    <b:Tag>Che21</b:Tag>
    <b:SourceType>Report</b:SourceType>
    <b:Guid>{F73A3737-2DE7-46EB-B1F2-F0034EADC986}</b:Guid>
    <b:Author>
      <b:Author>
        <b:NameList>
          <b:Person>
            <b:Last>Cheong</b:Last>
            <b:First>Dr</b:First>
            <b:Middle>Fong Chun</b:Middle>
          </b:Person>
        </b:NameList>
      </b:Author>
    </b:Author>
    <b:Title>From traditional budget planning to zero-based budgeting</b:Title>
    <b:Year>2021</b:Year>
    <b:Publisher>Macao Polytechnic Institute</b:Publisher>
    <b:City>Macao</b:City>
    <b:RefOrder>6</b:RefOrder>
  </b:Source>
  <b:Source>
    <b:Tag>Tha20</b:Tag>
    <b:SourceType>InternetSite</b:SourceType>
    <b:Guid>{E94ADD2D-111D-4042-BC97-B673520E09CA}</b:Guid>
    <b:Author>
      <b:Author>
        <b:NameList>
          <b:Person>
            <b:Last>Thakur</b:Last>
            <b:First>Madhuri</b:First>
          </b:Person>
          <b:Person>
            <b:Last>Vaidya</b:Last>
            <b:First>Dheeraj</b:First>
          </b:Person>
        </b:NameList>
      </b:Author>
    </b:Author>
    <b:Title>Traditional Budgeting</b:Title>
    <b:Year>2020</b:Year>
    <b:InternetSiteTitle>Wallstreetmojo</b:InternetSiteTitle>
    <b:Month>may</b:Month>
    <b:Day>16</b:Day>
    <b:YearAccessed>2022</b:YearAccessed>
    <b:MonthAccessed>june</b:MonthAccessed>
    <b:DayAccessed>27</b:DayAccessed>
    <b:URL>https://www.wallstreetmojo.com/traditional-budgeting/</b:URL>
    <b:RefOrder>7</b:RefOrder>
  </b:Source>
  <b:Source>
    <b:Tag>San</b:Tag>
    <b:SourceType>InternetSite</b:SourceType>
    <b:Guid>{742F82B5-7679-4D89-B0DC-5C9790F9510D}</b:Guid>
    <b:Author>
      <b:Author>
        <b:NameList>
          <b:Person>
            <b:Last>Borad</b:Last>
            <b:First>Sanjay</b:First>
            <b:Middle>Bulaki</b:Middle>
          </b:Person>
        </b:NameList>
      </b:Author>
    </b:Author>
    <b:Title>Steps in Zero Based Budgeting</b:Title>
    <b:InternetSiteTitle>efinancemanagement</b:InternetSiteTitle>
    <b:Year>2022</b:Year>
    <b:Month>May</b:Month>
    <b:Day>07</b:Day>
    <b:YearAccessed>2022</b:YearAccessed>
    <b:MonthAccessed>June</b:MonthAccessed>
    <b:DayAccessed>27</b:DayAccessed>
    <b:URL>https://efinancemanagement.com/budgeting/zero-based/zero-based-budgeting-steps#Zero_Based_Budgeting_Steps_Process</b:URL>
    <b:RefOrder>8</b:RefOrder>
  </b:Source>
  <b:Source>
    <b:Tag>Fon02</b:Tag>
    <b:SourceType>Book</b:SourceType>
    <b:Guid>{FE1A870A-4B04-4F26-86D1-EE7D476E7BBB}</b:Guid>
    <b:Author>
      <b:Author>
        <b:NameList>
          <b:Person>
            <b:Last>Fong</b:Last>
          </b:Person>
          <b:Person>
            <b:Last>Kumar</b:Last>
          </b:Person>
        </b:NameList>
      </b:Author>
    </b:Author>
    <b:Title>Cost Accounting</b:Title>
    <b:Year>2002</b:Year>
    <b:City>Hong Kong</b:City>
    <b:Publisher>Hong Kong Association of Accounting Technicians</b:Publisher>
    <b:RefOrder>9</b:RefOrder>
  </b:Source>
  <b:Source>
    <b:Tag>Hil05</b:Tag>
    <b:SourceType>Book</b:SourceType>
    <b:Guid>{AF62B0EC-CBE0-44CC-9FB6-F86DD1B911E3}</b:Guid>
    <b:Author>
      <b:Author>
        <b:NameList>
          <b:Person>
            <b:Last>Hilton</b:Last>
            <b:First>Ronald</b:First>
          </b:Person>
          <b:Person>
            <b:Last>Platt</b:Last>
            <b:First>David</b:First>
          </b:Person>
        </b:NameList>
      </b:Author>
    </b:Author>
    <b:Title>Managerial Accounting: Creating Value in a Dynamic Business Environment</b:Title>
    <b:Year>2005</b:Year>
    <b:City>New York</b:City>
    <b:Publisher>McGraw-Hill</b:Publisher>
    <b:RefOrder>10</b:RefOrder>
  </b:Source>
  <b:Source>
    <b:Tag>Ros05</b:Tag>
    <b:SourceType>Book</b:SourceType>
    <b:Guid>{A8698281-CA23-478A-8FBF-5C11E1CDCD89}</b:Guid>
    <b:Author>
      <b:Author>
        <b:NameList>
          <b:Person>
            <b:Last>Ross</b:Last>
            <b:First>Gilbertson</b:First>
          </b:Person>
          <b:Person>
            <b:Last>Hanson</b:Last>
            <b:First>Lehman</b:First>
          </b:Person>
        </b:NameList>
      </b:Author>
    </b:Author>
    <b:Title>SOUTH-WESTERN CENTURY 21 ACCOUNTING</b:Title>
    <b:Year>2005</b:Year>
    <b:City>London</b:City>
    <b:Publisher>International Thomson Publishing</b:Publisher>
    <b:RefOrder>11</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B333D0-10AB-410F-B9E2-74B6665BD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02F4B1-D994-4EEC-A14F-8CC173B97CE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A6E97DB-EC56-49B5-8717-B1ECB0286C2B}">
  <ds:schemaRefs>
    <ds:schemaRef ds:uri="http://schemas.openxmlformats.org/officeDocument/2006/bibliography"/>
  </ds:schemaRefs>
</ds:datastoreItem>
</file>

<file path=customXml/itemProps4.xml><?xml version="1.0" encoding="utf-8"?>
<ds:datastoreItem xmlns:ds="http://schemas.openxmlformats.org/officeDocument/2006/customXml" ds:itemID="{58349C67-2492-4423-966A-02D9596E66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2263</Words>
  <Characters>12901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Grand Hotel Budget Planner</dc:title>
  <dc:subject/>
  <dc:creator>Marie Pitson</dc:creator>
  <cp:keywords/>
  <dc:description/>
  <cp:lastModifiedBy>Muhammad Ali (2021588)</cp:lastModifiedBy>
  <cp:revision>5</cp:revision>
  <dcterms:created xsi:type="dcterms:W3CDTF">2022-10-26T15:49:00Z</dcterms:created>
  <dcterms:modified xsi:type="dcterms:W3CDTF">2022-10-26T23:05:00Z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