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26094" w14:textId="2D5726C8"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noProof/>
          <w:kern w:val="0"/>
          <w:sz w:val="48"/>
          <w14:ligatures w14:val="none"/>
        </w:rPr>
        <w:drawing>
          <wp:inline distT="0" distB="0" distL="0" distR="0" wp14:anchorId="0A1EEC78" wp14:editId="2957EE21">
            <wp:extent cx="2026920" cy="708660"/>
            <wp:effectExtent l="0" t="0" r="0" b="0"/>
            <wp:docPr id="157434531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26920" cy="708660"/>
                    </a:xfrm>
                    <a:prstGeom prst="rect">
                      <a:avLst/>
                    </a:prstGeom>
                    <a:noFill/>
                    <a:ln>
                      <a:noFill/>
                    </a:ln>
                  </pic:spPr>
                </pic:pic>
              </a:graphicData>
            </a:graphic>
          </wp:inline>
        </w:drawing>
      </w:r>
      <w:r w:rsidRPr="00DC7A3F">
        <w:rPr>
          <w:rFonts w:ascii="Times New Roman" w:eastAsia="Calibri" w:hAnsi="Times New Roman" w:cs="Times New Roman"/>
          <w:b/>
          <w:kern w:val="0"/>
          <w:sz w:val="48"/>
          <w14:ligatures w14:val="none"/>
        </w:rPr>
        <w:t> </w:t>
      </w:r>
    </w:p>
    <w:p w14:paraId="5C1FF551" w14:textId="77777777"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5112FF50" w14:textId="77777777"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GRADUATE CERTIFICATE in Consolidation of Social Work Practice</w:t>
      </w:r>
      <w:r w:rsidRPr="00DC7A3F">
        <w:rPr>
          <w:rFonts w:ascii="Times New Roman" w:eastAsia="Calibri" w:hAnsi="Times New Roman" w:cs="Times New Roman"/>
          <w:b/>
          <w:kern w:val="0"/>
          <w:sz w:val="48"/>
          <w14:ligatures w14:val="none"/>
        </w:rPr>
        <w:t> </w:t>
      </w:r>
    </w:p>
    <w:p w14:paraId="60D98690" w14:textId="77777777"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LEVEL 6 - 60 Credits</w:t>
      </w:r>
      <w:r w:rsidRPr="00DC7A3F">
        <w:rPr>
          <w:rFonts w:ascii="Times New Roman" w:eastAsia="Calibri" w:hAnsi="Times New Roman" w:cs="Times New Roman"/>
          <w:b/>
          <w:kern w:val="0"/>
          <w:sz w:val="48"/>
          <w14:ligatures w14:val="none"/>
        </w:rPr>
        <w:t> </w:t>
      </w:r>
    </w:p>
    <w:p w14:paraId="140C2EBD" w14:textId="77777777"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BMPF6044</w:t>
      </w:r>
      <w:r w:rsidRPr="00DC7A3F">
        <w:rPr>
          <w:rFonts w:ascii="Times New Roman" w:eastAsia="Calibri" w:hAnsi="Times New Roman" w:cs="Times New Roman"/>
          <w:b/>
          <w:kern w:val="0"/>
          <w:sz w:val="48"/>
          <w14:ligatures w14:val="none"/>
        </w:rPr>
        <w:t> </w:t>
      </w:r>
    </w:p>
    <w:p w14:paraId="3269B5C5" w14:textId="77777777"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1C6F0762" w14:textId="77777777"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6A7AF2A5" w14:textId="77777777"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LEARNER PORTFOLIO</w:t>
      </w:r>
      <w:r w:rsidRPr="00DC7A3F">
        <w:rPr>
          <w:rFonts w:ascii="Times New Roman" w:eastAsia="Calibri" w:hAnsi="Times New Roman" w:cs="Times New Roman"/>
          <w:b/>
          <w:kern w:val="0"/>
          <w:sz w:val="48"/>
          <w14:ligatures w14:val="none"/>
        </w:rPr>
        <w:t> </w:t>
      </w:r>
    </w:p>
    <w:p w14:paraId="09BB9F0D" w14:textId="77777777"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(PORTH AGORED and UNIVERSITY OF WALES TRINITY SAINT DAVID)</w:t>
      </w:r>
      <w:r w:rsidRPr="00DC7A3F">
        <w:rPr>
          <w:rFonts w:ascii="Times New Roman" w:eastAsia="Calibri" w:hAnsi="Times New Roman" w:cs="Times New Roman"/>
          <w:b/>
          <w:kern w:val="0"/>
          <w:sz w:val="48"/>
          <w14:ligatures w14:val="none"/>
        </w:rPr>
        <w:t> </w:t>
      </w:r>
    </w:p>
    <w:p w14:paraId="7DD179E7" w14:textId="77777777"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683E9E5B" w14:textId="77777777"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454E0A9C" w14:textId="77777777"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Learner’s name: Sarah Rees</w:t>
      </w:r>
      <w:r w:rsidRPr="00DC7A3F">
        <w:rPr>
          <w:rFonts w:ascii="Times New Roman" w:eastAsia="Calibri" w:hAnsi="Times New Roman" w:cs="Times New Roman"/>
          <w:b/>
          <w:kern w:val="0"/>
          <w:sz w:val="48"/>
          <w14:ligatures w14:val="none"/>
        </w:rPr>
        <w:t> </w:t>
      </w:r>
    </w:p>
    <w:p w14:paraId="5DF9DEAF" w14:textId="77777777"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55E0BB83" w14:textId="4D9D53E0"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 xml:space="preserve">Email address: </w:t>
      </w:r>
    </w:p>
    <w:p w14:paraId="31ECE896" w14:textId="1B055D91" w:rsidR="00F749C5"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hyperlink r:id="rId6" w:history="1">
        <w:r w:rsidR="00551A0F" w:rsidRPr="00140845">
          <w:rPr>
            <w:rStyle w:val="Hyperlink"/>
            <w:rFonts w:ascii="Times New Roman" w:eastAsia="Calibri" w:hAnsi="Times New Roman" w:cs="Times New Roman"/>
            <w:b/>
            <w:kern w:val="0"/>
            <w:sz w:val="48"/>
            <w14:ligatures w14:val="none"/>
          </w:rPr>
          <w:t>2332653@student.uwtsd.ac.uk</w:t>
        </w:r>
      </w:hyperlink>
      <w:r w:rsidR="00551A0F">
        <w:rPr>
          <w:rFonts w:ascii="Times New Roman" w:eastAsia="Calibri" w:hAnsi="Times New Roman" w:cs="Times New Roman"/>
          <w:b/>
          <w:kern w:val="0"/>
          <w:sz w:val="48"/>
          <w14:ligatures w14:val="none"/>
        </w:rPr>
        <w:t xml:space="preserve"> </w:t>
      </w:r>
    </w:p>
    <w:p w14:paraId="64D14D9F" w14:textId="77777777" w:rsidR="00551A0F" w:rsidRPr="00DC7A3F" w:rsidRDefault="00551A0F" w:rsidP="00DC7A3F">
      <w:pPr>
        <w:spacing w:after="0" w:line="240" w:lineRule="auto"/>
        <w:ind w:right="-957"/>
        <w:rPr>
          <w:rFonts w:ascii="Times New Roman" w:eastAsia="Calibri" w:hAnsi="Times New Roman" w:cs="Times New Roman"/>
          <w:b/>
          <w:kern w:val="0"/>
          <w:sz w:val="48"/>
          <w14:ligatures w14:val="none"/>
        </w:rPr>
      </w:pPr>
    </w:p>
    <w:p w14:paraId="170D769A" w14:textId="77777777" w:rsidR="00DC7A3F" w:rsidRDefault="00DC7A3F" w:rsidP="00DC7A3F">
      <w:pPr>
        <w:spacing w:after="0" w:line="240" w:lineRule="auto"/>
        <w:ind w:right="-957"/>
        <w:rPr>
          <w:rFonts w:ascii="Times New Roman" w:eastAsia="Calibri" w:hAnsi="Times New Roman" w:cs="Times New Roman"/>
          <w:b/>
          <w:bCs/>
          <w:kern w:val="0"/>
          <w:sz w:val="48"/>
          <w14:ligatures w14:val="none"/>
        </w:rPr>
      </w:pPr>
      <w:r w:rsidRPr="00DC7A3F">
        <w:rPr>
          <w:rFonts w:ascii="Times New Roman" w:eastAsia="Calibri" w:hAnsi="Times New Roman" w:cs="Times New Roman"/>
          <w:b/>
          <w:bCs/>
          <w:kern w:val="0"/>
          <w:sz w:val="48"/>
          <w14:ligatures w14:val="none"/>
        </w:rPr>
        <w:t>Learner’s University Registration Number:</w:t>
      </w:r>
    </w:p>
    <w:p w14:paraId="23F2F80A" w14:textId="24A44EF8" w:rsidR="00DC7A3F" w:rsidRPr="00DC7A3F" w:rsidRDefault="008C17D6" w:rsidP="00DC7A3F">
      <w:pPr>
        <w:spacing w:after="0" w:line="240" w:lineRule="auto"/>
        <w:ind w:right="-957"/>
        <w:rPr>
          <w:rFonts w:ascii="Times New Roman" w:eastAsia="Calibri" w:hAnsi="Times New Roman" w:cs="Times New Roman"/>
          <w:b/>
          <w:kern w:val="0"/>
          <w:sz w:val="48"/>
          <w14:ligatures w14:val="none"/>
        </w:rPr>
      </w:pPr>
      <w:r w:rsidRPr="008C17D6">
        <w:rPr>
          <w:rFonts w:ascii="Times New Roman" w:eastAsia="Calibri" w:hAnsi="Times New Roman" w:cs="Times New Roman"/>
          <w:b/>
          <w:kern w:val="0"/>
          <w:sz w:val="48"/>
          <w14:ligatures w14:val="none"/>
        </w:rPr>
        <w:t>2332653</w:t>
      </w:r>
    </w:p>
    <w:p w14:paraId="3B227059" w14:textId="77777777"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333CE292" w14:textId="77777777"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Cohort: 21 onwards</w:t>
      </w:r>
      <w:r w:rsidRPr="00DC7A3F">
        <w:rPr>
          <w:rFonts w:ascii="Times New Roman" w:eastAsia="Calibri" w:hAnsi="Times New Roman" w:cs="Times New Roman"/>
          <w:b/>
          <w:kern w:val="0"/>
          <w:sz w:val="48"/>
          <w14:ligatures w14:val="none"/>
        </w:rPr>
        <w:t> </w:t>
      </w:r>
    </w:p>
    <w:p w14:paraId="41CCC585" w14:textId="77777777" w:rsidR="00DC7A3F" w:rsidRPr="00DC7A3F" w:rsidRDefault="00DC7A3F" w:rsidP="00DC7A3F">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 </w:t>
      </w:r>
      <w:r w:rsidRPr="00DC7A3F">
        <w:rPr>
          <w:rFonts w:ascii="Times New Roman" w:eastAsia="Calibri" w:hAnsi="Times New Roman" w:cs="Times New Roman"/>
          <w:b/>
          <w:kern w:val="0"/>
          <w:sz w:val="48"/>
          <w14:ligatures w14:val="none"/>
        </w:rPr>
        <w:t> </w:t>
      </w:r>
    </w:p>
    <w:p w14:paraId="2E6A9BF2" w14:textId="77777777" w:rsidR="00AB4746" w:rsidRDefault="00AB4746" w:rsidP="00AB4746">
      <w:pPr>
        <w:spacing w:after="0" w:line="240" w:lineRule="auto"/>
        <w:ind w:right="-957"/>
        <w:rPr>
          <w:rFonts w:ascii="Times New Roman" w:eastAsia="Calibri" w:hAnsi="Times New Roman" w:cs="Times New Roman"/>
          <w:b/>
          <w:kern w:val="0"/>
          <w:sz w:val="48"/>
          <w14:ligatures w14:val="none"/>
        </w:rPr>
      </w:pPr>
    </w:p>
    <w:p w14:paraId="3A1D8D82" w14:textId="77777777" w:rsidR="00DC7A3F" w:rsidRPr="00AB4746" w:rsidRDefault="00DC7A3F" w:rsidP="00AB4746">
      <w:pPr>
        <w:spacing w:after="0" w:line="240" w:lineRule="auto"/>
        <w:ind w:right="-957"/>
        <w:rPr>
          <w:rFonts w:ascii="Times New Roman" w:eastAsia="Calibri" w:hAnsi="Times New Roman" w:cs="Times New Roman"/>
          <w:b/>
          <w:kern w:val="0"/>
          <w:sz w:val="48"/>
          <w14:ligatures w14:val="none"/>
        </w:rPr>
      </w:pPr>
    </w:p>
    <w:p w14:paraId="4AED6E40" w14:textId="77777777" w:rsidR="00AB4746" w:rsidRPr="00AB4746" w:rsidRDefault="00AB4746" w:rsidP="00AB4746">
      <w:pPr>
        <w:spacing w:after="0" w:line="240" w:lineRule="auto"/>
        <w:jc w:val="center"/>
        <w:rPr>
          <w:rFonts w:ascii="Calibri" w:eastAsia="Calibri" w:hAnsi="Calibri" w:cs="Times New Roman"/>
          <w:b/>
          <w:kern w:val="0"/>
          <w:sz w:val="28"/>
          <w:szCs w:val="28"/>
          <w14:ligatures w14:val="none"/>
        </w:rPr>
      </w:pPr>
      <w:r w:rsidRPr="00AB4746">
        <w:rPr>
          <w:rFonts w:ascii="Calibri" w:eastAsia="Calibri" w:hAnsi="Calibri" w:cs="Times New Roman"/>
          <w:b/>
          <w:kern w:val="0"/>
          <w:sz w:val="28"/>
          <w:szCs w:val="28"/>
          <w14:ligatures w14:val="none"/>
        </w:rPr>
        <w:t>Task 1</w:t>
      </w:r>
    </w:p>
    <w:p w14:paraId="11AB7734" w14:textId="77777777" w:rsidR="00AB4746" w:rsidRPr="00AB4746" w:rsidRDefault="00AB4746" w:rsidP="00AB4746">
      <w:pPr>
        <w:spacing w:after="0" w:line="240" w:lineRule="auto"/>
        <w:jc w:val="center"/>
        <w:rPr>
          <w:rFonts w:ascii="Calibri" w:eastAsia="Calibri" w:hAnsi="Calibri" w:cs="Times New Roman"/>
          <w:b/>
          <w:kern w:val="0"/>
          <w:sz w:val="28"/>
          <w:szCs w:val="28"/>
          <w14:ligatures w14:val="none"/>
        </w:rPr>
      </w:pPr>
      <w:r w:rsidRPr="00AB4746">
        <w:rPr>
          <w:rFonts w:ascii="Calibri" w:eastAsia="Calibri" w:hAnsi="Calibri" w:cs="Times New Roman"/>
          <w:b/>
          <w:kern w:val="0"/>
          <w:sz w:val="28"/>
          <w:szCs w:val="28"/>
          <w14:ligatures w14:val="none"/>
        </w:rPr>
        <w:t>Part a</w:t>
      </w:r>
    </w:p>
    <w:p w14:paraId="7A08B338" w14:textId="77777777" w:rsidR="00AB4746" w:rsidRPr="00AB4746" w:rsidRDefault="00AB4746" w:rsidP="00AB4746">
      <w:pPr>
        <w:spacing w:after="0" w:line="240" w:lineRule="auto"/>
        <w:jc w:val="center"/>
        <w:rPr>
          <w:rFonts w:ascii="Calibri" w:eastAsia="Calibri" w:hAnsi="Calibri" w:cs="Times New Roman"/>
          <w:b/>
          <w:kern w:val="0"/>
          <w:sz w:val="28"/>
          <w:szCs w:val="28"/>
          <w14:ligatures w14:val="none"/>
        </w:rPr>
      </w:pPr>
    </w:p>
    <w:p w14:paraId="3AD0676D" w14:textId="77777777" w:rsidR="00AB4746" w:rsidRPr="00AB4746" w:rsidRDefault="00AB4746" w:rsidP="00AB4746">
      <w:pPr>
        <w:spacing w:after="0" w:line="240" w:lineRule="auto"/>
        <w:jc w:val="center"/>
        <w:rPr>
          <w:rFonts w:ascii="Calibri" w:eastAsia="Calibri" w:hAnsi="Calibri" w:cs="Times New Roman"/>
          <w:b/>
          <w:kern w:val="0"/>
          <w:sz w:val="28"/>
          <w:szCs w:val="28"/>
          <w14:ligatures w14:val="none"/>
        </w:rPr>
      </w:pPr>
      <w:r w:rsidRPr="00AB4746">
        <w:rPr>
          <w:rFonts w:ascii="Calibri" w:eastAsia="Calibri" w:hAnsi="Calibri" w:cs="Times New Roman"/>
          <w:b/>
          <w:kern w:val="0"/>
          <w:sz w:val="28"/>
          <w:szCs w:val="28"/>
          <w14:ligatures w14:val="none"/>
        </w:rPr>
        <w:t xml:space="preserve">Developmental review </w:t>
      </w:r>
    </w:p>
    <w:p w14:paraId="681C92A4" w14:textId="77777777" w:rsidR="00AB4746" w:rsidRPr="00AB4746" w:rsidRDefault="00AB4746" w:rsidP="00AB4746">
      <w:pPr>
        <w:spacing w:after="0" w:line="240" w:lineRule="auto"/>
        <w:jc w:val="both"/>
        <w:rPr>
          <w:rFonts w:ascii="Calibri" w:eastAsia="Calibri" w:hAnsi="Calibri" w:cs="Times New Roman"/>
          <w:b/>
          <w:kern w:val="0"/>
          <w14:ligatures w14:val="none"/>
        </w:rPr>
      </w:pPr>
    </w:p>
    <w:p w14:paraId="2B3299D0" w14:textId="77777777" w:rsidR="00AB4746" w:rsidRPr="00AB4746" w:rsidRDefault="00AB4746" w:rsidP="00AB4746">
      <w:pPr>
        <w:spacing w:after="0" w:line="240" w:lineRule="auto"/>
        <w:jc w:val="both"/>
        <w:rPr>
          <w:rFonts w:ascii="Calibri" w:eastAsia="Calibri" w:hAnsi="Calibri" w:cs="Times New Roman"/>
          <w:i/>
          <w:iCs/>
          <w:kern w:val="0"/>
          <w14:ligatures w14:val="none"/>
        </w:rPr>
      </w:pPr>
      <w:r w:rsidRPr="00AB4746">
        <w:rPr>
          <w:rFonts w:ascii="Calibri" w:eastAsia="Calibri" w:hAnsi="Calibri" w:cs="Times New Roman"/>
          <w:b/>
          <w:bCs/>
          <w:i/>
          <w:iCs/>
          <w:kern w:val="0"/>
          <w14:ligatures w14:val="none"/>
        </w:rPr>
        <w:t>Guidanc</w:t>
      </w:r>
      <w:r w:rsidRPr="00AB4746">
        <w:rPr>
          <w:rFonts w:ascii="Calibri" w:eastAsia="Calibri" w:hAnsi="Calibri" w:cs="Times New Roman"/>
          <w:b/>
          <w:i/>
          <w:iCs/>
          <w:kern w:val="0"/>
          <w14:ligatures w14:val="none"/>
        </w:rPr>
        <w:t>e</w:t>
      </w:r>
      <w:r w:rsidRPr="00AB4746">
        <w:rPr>
          <w:rFonts w:ascii="Calibri" w:eastAsia="Calibri" w:hAnsi="Calibri" w:cs="Times New Roman"/>
          <w:i/>
          <w:iCs/>
          <w:kern w:val="0"/>
          <w14:ligatures w14:val="none"/>
        </w:rPr>
        <w:t xml:space="preserve">: </w:t>
      </w:r>
    </w:p>
    <w:p w14:paraId="4F437A2F" w14:textId="77777777" w:rsidR="00AB4746" w:rsidRPr="00AB4746" w:rsidRDefault="00AB4746" w:rsidP="00AB4746">
      <w:pPr>
        <w:spacing w:after="0" w:line="240" w:lineRule="auto"/>
        <w:jc w:val="both"/>
        <w:rPr>
          <w:rFonts w:ascii="Calibri" w:eastAsia="Calibri" w:hAnsi="Calibri" w:cs="Times New Roman"/>
          <w:i/>
          <w:iCs/>
          <w:kern w:val="0"/>
          <w14:ligatures w14:val="none"/>
        </w:rPr>
      </w:pPr>
      <w:r w:rsidRPr="00AB4746">
        <w:rPr>
          <w:rFonts w:ascii="Calibri" w:eastAsia="Calibri" w:hAnsi="Calibri" w:cs="Times New Roman"/>
          <w:i/>
          <w:iCs/>
          <w:kern w:val="0"/>
          <w14:ligatures w14:val="none"/>
        </w:rPr>
        <w:t xml:space="preserve">Task 1 part a </w:t>
      </w:r>
      <w:proofErr w:type="gramStart"/>
      <w:r w:rsidRPr="00AB4746">
        <w:rPr>
          <w:rFonts w:ascii="Calibri" w:eastAsia="Calibri" w:hAnsi="Calibri" w:cs="Times New Roman"/>
          <w:i/>
          <w:iCs/>
          <w:kern w:val="0"/>
          <w14:ligatures w14:val="none"/>
        </w:rPr>
        <w:t>asks</w:t>
      </w:r>
      <w:proofErr w:type="gramEnd"/>
      <w:r w:rsidRPr="00AB4746">
        <w:rPr>
          <w:rFonts w:ascii="Calibri" w:eastAsia="Calibri" w:hAnsi="Calibri" w:cs="Times New Roman"/>
          <w:i/>
          <w:iCs/>
          <w:kern w:val="0"/>
          <w14:ligatures w14:val="none"/>
        </w:rPr>
        <w:t xml:space="preserve"> you to use a model of reflection to reflect on your past practice and future developmental needs. It should be completed by </w:t>
      </w:r>
      <w:proofErr w:type="gramStart"/>
      <w:r w:rsidRPr="00AB4746">
        <w:rPr>
          <w:rFonts w:ascii="Calibri" w:eastAsia="Calibri" w:hAnsi="Calibri" w:cs="Times New Roman"/>
          <w:i/>
          <w:iCs/>
          <w:kern w:val="0"/>
          <w14:ligatures w14:val="none"/>
        </w:rPr>
        <w:t>taking into account</w:t>
      </w:r>
      <w:proofErr w:type="gramEnd"/>
      <w:r w:rsidRPr="00AB4746">
        <w:rPr>
          <w:rFonts w:ascii="Calibri" w:eastAsia="Calibri" w:hAnsi="Calibri" w:cs="Times New Roman"/>
          <w:kern w:val="0"/>
          <w14:ligatures w14:val="none"/>
        </w:rPr>
        <w:t xml:space="preserve"> </w:t>
      </w:r>
      <w:r w:rsidRPr="00AB4746">
        <w:rPr>
          <w:rFonts w:ascii="Calibri" w:eastAsia="Calibri" w:hAnsi="Calibri" w:cs="Times New Roman"/>
          <w:i/>
          <w:iCs/>
          <w:kern w:val="0"/>
          <w14:ligatures w14:val="none"/>
        </w:rPr>
        <w:t xml:space="preserve">the work you have undertaken since qualifying. In discussions with your mentor and/or supervisor/line manager identify your future developmental needs as part of your First Three Years of Practice Individual Plan under each of the 3 learning outcomes below. </w:t>
      </w:r>
    </w:p>
    <w:p w14:paraId="6AB32AB3" w14:textId="77777777" w:rsidR="00AB4746" w:rsidRPr="00AB4746" w:rsidRDefault="00AB4746" w:rsidP="00AB4746">
      <w:pPr>
        <w:spacing w:after="0" w:line="240" w:lineRule="auto"/>
        <w:jc w:val="both"/>
        <w:rPr>
          <w:rFonts w:ascii="Calibri" w:eastAsia="Calibri" w:hAnsi="Calibri" w:cs="Times New Roman"/>
          <w:i/>
          <w:iCs/>
          <w:kern w:val="0"/>
          <w:highlight w:val="yellow"/>
          <w14:ligatures w14:val="none"/>
        </w:rPr>
      </w:pPr>
      <w:r w:rsidRPr="00AB4746">
        <w:rPr>
          <w:rFonts w:ascii="Calibri" w:eastAsia="Calibri" w:hAnsi="Calibri" w:cs="Times New Roman"/>
          <w:i/>
          <w:iCs/>
          <w:kern w:val="0"/>
          <w14:ligatures w14:val="none"/>
        </w:rPr>
        <w:t>You must meet the Learning Outcomes for this task (see appendix 4 of the handbook).</w:t>
      </w:r>
    </w:p>
    <w:p w14:paraId="7679F5C2" w14:textId="77777777" w:rsidR="00AB4746" w:rsidRPr="00AB4746" w:rsidRDefault="00AB4746" w:rsidP="00AB4746">
      <w:pPr>
        <w:spacing w:after="0" w:line="240" w:lineRule="auto"/>
        <w:jc w:val="both"/>
        <w:rPr>
          <w:rFonts w:ascii="Calibri" w:eastAsia="Calibri" w:hAnsi="Calibri" w:cs="Times New Roman"/>
          <w:i/>
          <w:iCs/>
          <w:kern w:val="0"/>
          <w14:ligatures w14:val="none"/>
        </w:rPr>
      </w:pPr>
    </w:p>
    <w:p w14:paraId="3FD6006C" w14:textId="77777777" w:rsidR="00AB4746" w:rsidRPr="00AB4746" w:rsidRDefault="00AB4746" w:rsidP="00AB4746">
      <w:pPr>
        <w:spacing w:after="0" w:line="240" w:lineRule="auto"/>
        <w:jc w:val="both"/>
        <w:rPr>
          <w:rFonts w:ascii="Calibri" w:eastAsia="Calibri" w:hAnsi="Calibri" w:cs="Times New Roman"/>
          <w:i/>
          <w:iCs/>
          <w:kern w:val="0"/>
          <w14:ligatures w14:val="none"/>
        </w:rPr>
      </w:pPr>
      <w:r w:rsidRPr="00AB4746">
        <w:rPr>
          <w:rFonts w:ascii="Calibri" w:eastAsia="Calibri" w:hAnsi="Calibri" w:cs="Times New Roman"/>
          <w:i/>
          <w:iCs/>
          <w:kern w:val="0"/>
          <w14:ligatures w14:val="none"/>
        </w:rPr>
        <w:t xml:space="preserve">Please answer all elements of the question below. </w:t>
      </w:r>
    </w:p>
    <w:p w14:paraId="0FDB0D46" w14:textId="77777777" w:rsidR="00AB4746" w:rsidRPr="00AB4746" w:rsidRDefault="00AB4746" w:rsidP="00AB4746">
      <w:pPr>
        <w:spacing w:after="0" w:line="240" w:lineRule="auto"/>
        <w:jc w:val="both"/>
        <w:rPr>
          <w:rFonts w:ascii="Calibri" w:eastAsia="Calibri" w:hAnsi="Calibri" w:cs="Times New Roman"/>
          <w:i/>
          <w:iCs/>
          <w:kern w:val="0"/>
          <w14:ligatures w14:val="none"/>
        </w:rPr>
      </w:pPr>
    </w:p>
    <w:p w14:paraId="6198E855" w14:textId="77777777" w:rsidR="00AB4746" w:rsidRPr="00AB4746" w:rsidRDefault="00AB4746" w:rsidP="00AB4746">
      <w:pPr>
        <w:spacing w:after="0" w:line="240" w:lineRule="auto"/>
        <w:jc w:val="both"/>
        <w:rPr>
          <w:rFonts w:ascii="Calibri" w:eastAsia="Calibri" w:hAnsi="Calibri" w:cs="Times New Roman"/>
          <w:i/>
          <w:iCs/>
          <w:kern w:val="0"/>
          <w14:ligatures w14:val="none"/>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AB4746" w:rsidRPr="00AB4746" w14:paraId="48578D87" w14:textId="77777777" w:rsidTr="00B23215">
        <w:tc>
          <w:tcPr>
            <w:tcW w:w="10278" w:type="dxa"/>
          </w:tcPr>
          <w:p w14:paraId="4215DDAB" w14:textId="77777777" w:rsidR="00AB4746" w:rsidRPr="00AB4746" w:rsidRDefault="00AB4746" w:rsidP="00AB4746">
            <w:pPr>
              <w:spacing w:after="0" w:line="240" w:lineRule="auto"/>
              <w:jc w:val="both"/>
              <w:rPr>
                <w:rFonts w:ascii="Calibri" w:eastAsia="Calibri" w:hAnsi="Calibri" w:cs="Times New Roman"/>
                <w:i/>
                <w:iCs/>
                <w:kern w:val="0"/>
                <w14:ligatures w14:val="none"/>
              </w:rPr>
            </w:pPr>
            <w:r w:rsidRPr="00AB4746">
              <w:rPr>
                <w:rFonts w:ascii="Calibri" w:eastAsia="Calibri" w:hAnsi="Calibri" w:cs="Times New Roman"/>
                <w:i/>
                <w:iCs/>
                <w:kern w:val="0"/>
                <w14:ligatures w14:val="none"/>
              </w:rPr>
              <w:t>Question:</w:t>
            </w:r>
          </w:p>
          <w:p w14:paraId="5BE5CC53" w14:textId="77777777" w:rsidR="00AB4746" w:rsidRPr="00AB4746" w:rsidRDefault="00AB4746" w:rsidP="00AB4746">
            <w:pPr>
              <w:spacing w:after="0" w:line="240" w:lineRule="auto"/>
              <w:jc w:val="both"/>
              <w:rPr>
                <w:rFonts w:ascii="Calibri" w:eastAsia="Calibri" w:hAnsi="Calibri" w:cs="Times New Roman"/>
                <w:i/>
                <w:iCs/>
                <w:kern w:val="0"/>
                <w14:ligatures w14:val="none"/>
              </w:rPr>
            </w:pPr>
          </w:p>
          <w:p w14:paraId="19DC78E0" w14:textId="77777777" w:rsidR="00AB4746" w:rsidRPr="00AB4746" w:rsidRDefault="00AB4746" w:rsidP="00AB4746">
            <w:pPr>
              <w:spacing w:after="0" w:line="240" w:lineRule="auto"/>
              <w:rPr>
                <w:rFonts w:ascii="Calibri" w:eastAsia="Calibri" w:hAnsi="Calibri" w:cs="Times New Roman"/>
                <w:kern w:val="0"/>
                <w14:ligatures w14:val="none"/>
              </w:rPr>
            </w:pPr>
            <w:r w:rsidRPr="00AB4746">
              <w:rPr>
                <w:rFonts w:ascii="Calibri" w:eastAsia="Calibri" w:hAnsi="Calibri" w:cs="Times New Roman"/>
                <w:kern w:val="0"/>
                <w14:ligatures w14:val="none"/>
              </w:rPr>
              <w:t xml:space="preserve">Using a reflective model critically reflect on your professional development since qualifying as a social worker. Based on this and in discussion with your mentor/supervisor/line manager go on to identify and justify your future developmental needs over the coming 12 months under </w:t>
            </w:r>
            <w:r w:rsidRPr="00AB4746">
              <w:rPr>
                <w:rFonts w:ascii="Calibri" w:eastAsia="Calibri" w:hAnsi="Calibri" w:cs="Times New Roman"/>
                <w:b/>
                <w:bCs/>
                <w:kern w:val="0"/>
                <w14:ligatures w14:val="none"/>
              </w:rPr>
              <w:t xml:space="preserve">each </w:t>
            </w:r>
            <w:r w:rsidRPr="00AB4746">
              <w:rPr>
                <w:rFonts w:ascii="Calibri" w:eastAsia="Calibri" w:hAnsi="Calibri" w:cs="Times New Roman"/>
                <w:kern w:val="0"/>
                <w14:ligatures w14:val="none"/>
              </w:rPr>
              <w:t xml:space="preserve">of the 3 Social Care Wales (SCW) learning outcomes listed below providing at least one developmental need for each of the learning outcome below: </w:t>
            </w:r>
          </w:p>
          <w:p w14:paraId="3A15F25B" w14:textId="77777777" w:rsidR="00AB4746" w:rsidRPr="00AB4746" w:rsidRDefault="00AB4746" w:rsidP="00AB4746">
            <w:pPr>
              <w:spacing w:after="0" w:line="240" w:lineRule="auto"/>
              <w:rPr>
                <w:rFonts w:ascii="Calibri" w:eastAsia="Calibri" w:hAnsi="Calibri" w:cs="Times New Roman"/>
                <w:kern w:val="0"/>
                <w:highlight w:val="yellow"/>
                <w14:ligatures w14:val="none"/>
              </w:rPr>
            </w:pPr>
          </w:p>
          <w:p w14:paraId="76FF63BF" w14:textId="77777777" w:rsidR="00AB4746" w:rsidRPr="00AB4746" w:rsidRDefault="00AB4746" w:rsidP="00AB4746">
            <w:pPr>
              <w:numPr>
                <w:ilvl w:val="0"/>
                <w:numId w:val="1"/>
              </w:numPr>
              <w:overflowPunct w:val="0"/>
              <w:autoSpaceDE w:val="0"/>
              <w:autoSpaceDN w:val="0"/>
              <w:adjustRightInd w:val="0"/>
              <w:spacing w:after="0" w:line="240" w:lineRule="auto"/>
              <w:jc w:val="both"/>
              <w:textAlignment w:val="baseline"/>
              <w:rPr>
                <w:rFonts w:ascii="Calibri" w:eastAsia="Calibri" w:hAnsi="Calibri" w:cs="Times New Roman"/>
                <w:kern w:val="0"/>
                <w14:ligatures w14:val="none"/>
              </w:rPr>
            </w:pPr>
            <w:r w:rsidRPr="00AB4746">
              <w:rPr>
                <w:rFonts w:ascii="Calibri" w:eastAsia="Calibri" w:hAnsi="Calibri" w:cs="Times New Roman"/>
                <w:kern w:val="0"/>
                <w14:ligatures w14:val="none"/>
              </w:rPr>
              <w:t>Applying analysis in assessment to inform interventions.</w:t>
            </w:r>
          </w:p>
          <w:p w14:paraId="3EA29CA9" w14:textId="77777777" w:rsidR="00AB4746" w:rsidRPr="00AB4746" w:rsidRDefault="00AB4746" w:rsidP="00AB4746">
            <w:pPr>
              <w:numPr>
                <w:ilvl w:val="0"/>
                <w:numId w:val="1"/>
              </w:numPr>
              <w:overflowPunct w:val="0"/>
              <w:autoSpaceDE w:val="0"/>
              <w:autoSpaceDN w:val="0"/>
              <w:adjustRightInd w:val="0"/>
              <w:spacing w:after="0" w:line="240" w:lineRule="auto"/>
              <w:jc w:val="both"/>
              <w:textAlignment w:val="baseline"/>
              <w:rPr>
                <w:rFonts w:ascii="Calibri" w:eastAsia="Calibri" w:hAnsi="Calibri" w:cs="Times New Roman"/>
                <w:kern w:val="0"/>
                <w14:ligatures w14:val="none"/>
              </w:rPr>
            </w:pPr>
            <w:r w:rsidRPr="00AB4746">
              <w:rPr>
                <w:rFonts w:ascii="Calibri" w:eastAsia="Calibri" w:hAnsi="Calibri" w:cs="Times New Roman"/>
                <w:kern w:val="0"/>
                <w14:ligatures w14:val="none"/>
              </w:rPr>
              <w:t xml:space="preserve">Working collaboratively with people in need of care and support, their </w:t>
            </w:r>
            <w:proofErr w:type="spellStart"/>
            <w:r w:rsidRPr="00AB4746">
              <w:rPr>
                <w:rFonts w:ascii="Calibri" w:eastAsia="Calibri" w:hAnsi="Calibri" w:cs="Times New Roman"/>
                <w:kern w:val="0"/>
                <w14:ligatures w14:val="none"/>
              </w:rPr>
              <w:t>carers</w:t>
            </w:r>
            <w:proofErr w:type="spellEnd"/>
            <w:r w:rsidRPr="00AB4746">
              <w:rPr>
                <w:rFonts w:ascii="Calibri" w:eastAsia="Calibri" w:hAnsi="Calibri" w:cs="Times New Roman"/>
                <w:i/>
                <w:iCs/>
                <w:kern w:val="0"/>
                <w14:ligatures w14:val="none"/>
              </w:rPr>
              <w:t xml:space="preserve"> </w:t>
            </w:r>
            <w:r w:rsidRPr="00AB4746">
              <w:rPr>
                <w:rFonts w:ascii="Calibri" w:eastAsia="Calibri" w:hAnsi="Calibri" w:cs="Times New Roman"/>
                <w:kern w:val="0"/>
                <w14:ligatures w14:val="none"/>
              </w:rPr>
              <w:t>and other professionals.</w:t>
            </w:r>
          </w:p>
          <w:p w14:paraId="7F60C60C" w14:textId="77777777" w:rsidR="00AB4746" w:rsidRPr="00AB4746" w:rsidRDefault="00AB4746" w:rsidP="00AB4746">
            <w:pPr>
              <w:numPr>
                <w:ilvl w:val="0"/>
                <w:numId w:val="1"/>
              </w:numPr>
              <w:overflowPunct w:val="0"/>
              <w:autoSpaceDE w:val="0"/>
              <w:autoSpaceDN w:val="0"/>
              <w:adjustRightInd w:val="0"/>
              <w:spacing w:after="0" w:line="240" w:lineRule="auto"/>
              <w:jc w:val="both"/>
              <w:textAlignment w:val="baseline"/>
              <w:rPr>
                <w:rFonts w:ascii="Calibri" w:eastAsia="Calibri" w:hAnsi="Calibri" w:cs="Times New Roman"/>
                <w:kern w:val="0"/>
                <w14:ligatures w14:val="none"/>
              </w:rPr>
            </w:pPr>
            <w:r w:rsidRPr="00AB4746">
              <w:rPr>
                <w:rFonts w:ascii="Calibri" w:eastAsia="Calibri" w:hAnsi="Calibri" w:cs="Times New Roman"/>
                <w:kern w:val="0"/>
                <w14:ligatures w14:val="none"/>
              </w:rPr>
              <w:t>Intervention and application of professional judgement in increasingly complex situations.</w:t>
            </w:r>
          </w:p>
          <w:p w14:paraId="3E9AC594" w14:textId="77777777" w:rsidR="00AB4746" w:rsidRPr="00AB4746" w:rsidRDefault="00AB4746" w:rsidP="00AB4746">
            <w:pPr>
              <w:spacing w:after="0" w:line="240" w:lineRule="auto"/>
              <w:jc w:val="both"/>
              <w:rPr>
                <w:rFonts w:ascii="Calibri" w:eastAsia="Calibri" w:hAnsi="Calibri" w:cs="Times New Roman"/>
                <w:kern w:val="0"/>
                <w14:ligatures w14:val="none"/>
              </w:rPr>
            </w:pPr>
          </w:p>
          <w:p w14:paraId="529A851F" w14:textId="77777777" w:rsidR="00AB4746" w:rsidRPr="00AB4746" w:rsidRDefault="00AB4746" w:rsidP="00AB4746">
            <w:pPr>
              <w:spacing w:after="0" w:line="240" w:lineRule="auto"/>
              <w:jc w:val="both"/>
              <w:rPr>
                <w:rFonts w:ascii="Calibri" w:eastAsia="Calibri" w:hAnsi="Calibri" w:cs="Times New Roman"/>
                <w:kern w:val="0"/>
                <w14:ligatures w14:val="none"/>
              </w:rPr>
            </w:pPr>
            <w:r w:rsidRPr="00AB4746">
              <w:rPr>
                <w:rFonts w:ascii="Calibri" w:eastAsia="Calibri" w:hAnsi="Calibri" w:cs="Times New Roman"/>
                <w:kern w:val="0"/>
                <w14:ligatures w14:val="none"/>
              </w:rPr>
              <w:t xml:space="preserve">This task must </w:t>
            </w:r>
            <w:proofErr w:type="gramStart"/>
            <w:r w:rsidRPr="00AB4746">
              <w:rPr>
                <w:rFonts w:ascii="Calibri" w:eastAsia="Calibri" w:hAnsi="Calibri" w:cs="Times New Roman"/>
                <w:kern w:val="0"/>
                <w14:ligatures w14:val="none"/>
              </w:rPr>
              <w:t>make reference</w:t>
            </w:r>
            <w:proofErr w:type="gramEnd"/>
            <w:r w:rsidRPr="00AB4746">
              <w:rPr>
                <w:rFonts w:ascii="Calibri" w:eastAsia="Calibri" w:hAnsi="Calibri" w:cs="Times New Roman"/>
                <w:kern w:val="0"/>
                <w14:ligatures w14:val="none"/>
              </w:rPr>
              <w:t xml:space="preserve"> to how the supervision, training, learning and research has and will inform your practice. </w:t>
            </w:r>
          </w:p>
          <w:p w14:paraId="0CF1E59C" w14:textId="77777777" w:rsidR="00AB4746" w:rsidRPr="00AB4746" w:rsidRDefault="00AB4746" w:rsidP="00AB4746">
            <w:pPr>
              <w:spacing w:after="0" w:line="240" w:lineRule="auto"/>
              <w:jc w:val="both"/>
              <w:rPr>
                <w:rFonts w:ascii="Calibri" w:eastAsia="Calibri" w:hAnsi="Calibri" w:cs="Times New Roman"/>
                <w:kern w:val="0"/>
                <w14:ligatures w14:val="none"/>
              </w:rPr>
            </w:pPr>
          </w:p>
          <w:p w14:paraId="37024200" w14:textId="77777777" w:rsidR="00AB4746" w:rsidRPr="00AB4746" w:rsidRDefault="00AB4746" w:rsidP="00AB4746">
            <w:pPr>
              <w:spacing w:after="0" w:line="240" w:lineRule="auto"/>
              <w:jc w:val="both"/>
              <w:rPr>
                <w:rFonts w:ascii="Calibri" w:eastAsia="Calibri" w:hAnsi="Calibri" w:cs="Times New Roman"/>
                <w:kern w:val="0"/>
                <w14:ligatures w14:val="none"/>
              </w:rPr>
            </w:pPr>
          </w:p>
          <w:p w14:paraId="6CAAD9E8" w14:textId="77777777" w:rsidR="00AB4746" w:rsidRPr="00AB4746" w:rsidRDefault="00AB4746" w:rsidP="00AB4746">
            <w:pPr>
              <w:spacing w:after="0" w:line="240" w:lineRule="auto"/>
              <w:jc w:val="both"/>
              <w:rPr>
                <w:rFonts w:ascii="Calibri" w:eastAsia="Calibri" w:hAnsi="Calibri" w:cs="Times New Roman"/>
                <w:i/>
                <w:iCs/>
                <w:kern w:val="0"/>
                <w14:ligatures w14:val="none"/>
              </w:rPr>
            </w:pPr>
            <w:r w:rsidRPr="00AB4746">
              <w:rPr>
                <w:rFonts w:ascii="Calibri" w:eastAsia="Calibri" w:hAnsi="Calibri" w:cs="Times New Roman"/>
                <w:i/>
                <w:iCs/>
                <w:kern w:val="0"/>
                <w14:ligatures w14:val="none"/>
              </w:rPr>
              <w:t>750 words (+/- 10%:  include your actual word count at the end of each section).</w:t>
            </w:r>
          </w:p>
          <w:p w14:paraId="7176864D" w14:textId="77777777" w:rsidR="00AB4746" w:rsidRPr="00AB4746" w:rsidRDefault="00AB4746" w:rsidP="00AB4746">
            <w:pPr>
              <w:spacing w:after="0" w:line="240" w:lineRule="auto"/>
              <w:jc w:val="both"/>
              <w:rPr>
                <w:rFonts w:ascii="Calibri" w:eastAsia="Calibri" w:hAnsi="Calibri" w:cs="Times New Roman"/>
                <w:i/>
                <w:iCs/>
                <w:kern w:val="0"/>
                <w14:ligatures w14:val="none"/>
              </w:rPr>
            </w:pPr>
          </w:p>
          <w:p w14:paraId="6B0B1CE6" w14:textId="77777777" w:rsidR="00AB4746" w:rsidRPr="00AB4746" w:rsidRDefault="00AB4746" w:rsidP="00AB4746">
            <w:pPr>
              <w:spacing w:after="0" w:line="240" w:lineRule="auto"/>
              <w:jc w:val="both"/>
              <w:rPr>
                <w:rFonts w:ascii="Calibri" w:eastAsia="Calibri" w:hAnsi="Calibri" w:cs="Times New Roman"/>
                <w:kern w:val="0"/>
                <w:highlight w:val="yellow"/>
                <w14:ligatures w14:val="none"/>
              </w:rPr>
            </w:pPr>
          </w:p>
          <w:p w14:paraId="2460972C" w14:textId="74BE3C3B" w:rsidR="00AB4746" w:rsidRPr="00AB4746" w:rsidRDefault="00AB4746" w:rsidP="00AB4746">
            <w:pPr>
              <w:spacing w:after="0" w:line="240" w:lineRule="auto"/>
              <w:jc w:val="both"/>
              <w:rPr>
                <w:rFonts w:ascii="Calibri" w:eastAsia="Calibri" w:hAnsi="Calibri" w:cs="Times New Roman"/>
                <w:kern w:val="0"/>
                <w14:ligatures w14:val="none"/>
              </w:rPr>
            </w:pPr>
            <w:r w:rsidRPr="00AB4746">
              <w:rPr>
                <w:rFonts w:ascii="Calibri" w:eastAsia="Calibri" w:hAnsi="Calibri" w:cs="Times New Roman"/>
                <w:kern w:val="0"/>
                <w14:ligatures w14:val="none"/>
              </w:rPr>
              <w:t xml:space="preserve">Upon qualifying I have been fortunate enough to be working as a social worker within a </w:t>
            </w:r>
            <w:r w:rsidRPr="00F413CD">
              <w:rPr>
                <w:rFonts w:ascii="Calibri" w:eastAsia="Calibri" w:hAnsi="Calibri" w:cs="Times New Roman"/>
                <w:kern w:val="0"/>
                <w14:ligatures w14:val="none"/>
              </w:rPr>
              <w:t>Children</w:t>
            </w:r>
            <w:r w:rsidR="00F413CD" w:rsidRPr="00F413CD">
              <w:rPr>
                <w:rFonts w:ascii="Calibri" w:eastAsia="Calibri" w:hAnsi="Calibri" w:cs="Times New Roman"/>
                <w:kern w:val="0"/>
                <w14:ligatures w14:val="none"/>
              </w:rPr>
              <w:t>’</w:t>
            </w:r>
            <w:r w:rsidRPr="00F413CD">
              <w:rPr>
                <w:rFonts w:ascii="Calibri" w:eastAsia="Calibri" w:hAnsi="Calibri" w:cs="Times New Roman"/>
                <w:kern w:val="0"/>
                <w14:ligatures w14:val="none"/>
              </w:rPr>
              <w:t>s</w:t>
            </w:r>
            <w:r w:rsidRPr="00AB4746">
              <w:rPr>
                <w:rFonts w:ascii="Calibri" w:eastAsia="Calibri" w:hAnsi="Calibri" w:cs="Times New Roman"/>
                <w:kern w:val="0"/>
                <w14:ligatures w14:val="none"/>
              </w:rPr>
              <w:t xml:space="preserve"> Services assessment team. My role is to complete an assessment of care and support, under the legal framework of the Social Services and Well-Being (Wales) Act 2014. To reflect upon my professional development since qualifying i will be utilising </w:t>
            </w:r>
            <w:r w:rsidRPr="00AB4746">
              <w:rPr>
                <w:rFonts w:ascii="Calibri" w:eastAsia="DengXian" w:hAnsi="Calibri" w:cs="Times New Roman"/>
                <w:kern w:val="0"/>
                <w14:ligatures w14:val="none"/>
              </w:rPr>
              <w:t xml:space="preserve">Rolfe et </w:t>
            </w:r>
            <w:proofErr w:type="spellStart"/>
            <w:r w:rsidRPr="00AB4746">
              <w:rPr>
                <w:rFonts w:ascii="Calibri" w:eastAsia="DengXian" w:hAnsi="Calibri" w:cs="Times New Roman"/>
                <w:kern w:val="0"/>
                <w14:ligatures w14:val="none"/>
              </w:rPr>
              <w:t>al’s</w:t>
            </w:r>
            <w:proofErr w:type="spellEnd"/>
            <w:r w:rsidRPr="00AB4746">
              <w:rPr>
                <w:rFonts w:ascii="Calibri" w:eastAsia="DengXian" w:hAnsi="Calibri" w:cs="Times New Roman"/>
                <w:kern w:val="0"/>
                <w14:ligatures w14:val="none"/>
              </w:rPr>
              <w:t xml:space="preserve"> (2001) reflective model of </w:t>
            </w:r>
            <w:proofErr w:type="gramStart"/>
            <w:r w:rsidRPr="00F413CD">
              <w:rPr>
                <w:rFonts w:ascii="Calibri" w:eastAsia="DengXian" w:hAnsi="Calibri" w:cs="Times New Roman"/>
                <w:kern w:val="0"/>
                <w14:ligatures w14:val="none"/>
              </w:rPr>
              <w:t>What?,</w:t>
            </w:r>
            <w:proofErr w:type="gramEnd"/>
            <w:r w:rsidRPr="00F413CD">
              <w:rPr>
                <w:rFonts w:ascii="Calibri" w:eastAsia="DengXian" w:hAnsi="Calibri" w:cs="Times New Roman"/>
                <w:kern w:val="0"/>
                <w14:ligatures w14:val="none"/>
              </w:rPr>
              <w:t xml:space="preserve"> So </w:t>
            </w:r>
            <w:proofErr w:type="gramStart"/>
            <w:r w:rsidRPr="00F413CD">
              <w:rPr>
                <w:rFonts w:ascii="Calibri" w:eastAsia="DengXian" w:hAnsi="Calibri" w:cs="Times New Roman"/>
                <w:kern w:val="0"/>
                <w14:ligatures w14:val="none"/>
              </w:rPr>
              <w:t>What?,</w:t>
            </w:r>
            <w:proofErr w:type="gramEnd"/>
            <w:r w:rsidRPr="00F413CD">
              <w:rPr>
                <w:rFonts w:ascii="Calibri" w:eastAsia="DengXian" w:hAnsi="Calibri" w:cs="Times New Roman"/>
                <w:kern w:val="0"/>
                <w14:ligatures w14:val="none"/>
              </w:rPr>
              <w:t xml:space="preserve"> Now What? </w:t>
            </w:r>
            <w:r w:rsidR="00F413CD">
              <w:rPr>
                <w:rFonts w:ascii="Calibri" w:eastAsia="DengXian" w:hAnsi="Calibri" w:cs="Times New Roman"/>
                <w:kern w:val="0"/>
                <w14:ligatures w14:val="none"/>
              </w:rPr>
              <w:t>w</w:t>
            </w:r>
            <w:r w:rsidRPr="00F413CD">
              <w:rPr>
                <w:rFonts w:ascii="Calibri" w:eastAsia="DengXian" w:hAnsi="Calibri" w:cs="Times New Roman"/>
                <w:kern w:val="0"/>
                <w14:ligatures w14:val="none"/>
              </w:rPr>
              <w:t>hich</w:t>
            </w:r>
            <w:r w:rsidRPr="00AB4746">
              <w:rPr>
                <w:rFonts w:ascii="Calibri" w:eastAsia="DengXian" w:hAnsi="Calibri" w:cs="Times New Roman"/>
                <w:kern w:val="0"/>
                <w14:ligatures w14:val="none"/>
              </w:rPr>
              <w:t xml:space="preserve"> was originally inspired from Terry Borton’s model. </w:t>
            </w:r>
          </w:p>
          <w:p w14:paraId="289430F4" w14:textId="77777777" w:rsidR="00AB4746" w:rsidRPr="00AB4746" w:rsidRDefault="00AB4746" w:rsidP="00AB4746">
            <w:pPr>
              <w:spacing w:after="0" w:line="240" w:lineRule="auto"/>
              <w:jc w:val="both"/>
              <w:rPr>
                <w:rFonts w:ascii="Calibri" w:eastAsia="Calibri" w:hAnsi="Calibri" w:cs="Times New Roman"/>
                <w:kern w:val="0"/>
                <w14:ligatures w14:val="none"/>
              </w:rPr>
            </w:pPr>
          </w:p>
          <w:p w14:paraId="5826BC6F" w14:textId="374780CA" w:rsidR="00AB4746" w:rsidRPr="00AB4746" w:rsidRDefault="00AB4746" w:rsidP="00AB4746">
            <w:pPr>
              <w:spacing w:after="0" w:line="240" w:lineRule="auto"/>
              <w:jc w:val="both"/>
              <w:rPr>
                <w:rFonts w:ascii="Calibri" w:eastAsia="Calibri" w:hAnsi="Calibri" w:cs="Times New Roman"/>
                <w:kern w:val="0"/>
                <w14:ligatures w14:val="none"/>
              </w:rPr>
            </w:pPr>
            <w:r w:rsidRPr="00AB4746">
              <w:rPr>
                <w:rFonts w:ascii="Calibri" w:eastAsia="Calibri" w:hAnsi="Calibri" w:cs="Times New Roman"/>
                <w:kern w:val="0"/>
                <w14:ligatures w14:val="none"/>
              </w:rPr>
              <w:t xml:space="preserve">My role allows for me to work with children and their families to capture the children’s voices and ensure their thoughts and feelings are upheld throughout my assessment. This is done through direct work with the children and visits to their home environment. During the assessment process consideration is given </w:t>
            </w:r>
            <w:r w:rsidRPr="00AB4746">
              <w:rPr>
                <w:rFonts w:ascii="Calibri" w:eastAsia="Calibri" w:hAnsi="Calibri" w:cs="Times New Roman"/>
                <w:kern w:val="0"/>
                <w14:ligatures w14:val="none"/>
              </w:rPr>
              <w:lastRenderedPageBreak/>
              <w:t xml:space="preserve">to any risks and complexities which may be impacting the child’s safety, well-being and development. During the assessment I work collaboratively with parents, a range of professionals from statutory and preventative teams including, school, health and child and family-based organisations. Consideration is given to the rights of the child, utilising the United Nation Convention on the Rights of a Child (UNCRC). This legislation is important as it sets out the rights of each child we work with and must be upheld in all aspects of a child life. The process of completing an assessment has given me the opportunity to build on my skills and ability to analyse information and evidence that as part of a comprehensive assessment.  </w:t>
            </w:r>
          </w:p>
          <w:p w14:paraId="6117C637" w14:textId="77777777" w:rsidR="00AB4746" w:rsidRPr="00AB4746" w:rsidRDefault="00AB4746" w:rsidP="00AB4746">
            <w:pPr>
              <w:spacing w:after="0" w:line="240" w:lineRule="auto"/>
              <w:jc w:val="both"/>
              <w:rPr>
                <w:rFonts w:ascii="Calibri" w:eastAsia="Calibri" w:hAnsi="Calibri" w:cs="Times New Roman"/>
                <w:kern w:val="0"/>
                <w14:ligatures w14:val="none"/>
              </w:rPr>
            </w:pPr>
          </w:p>
          <w:p w14:paraId="681C084A" w14:textId="325F57D1" w:rsidR="00AB4746" w:rsidRPr="00AB4746" w:rsidRDefault="00AB4746" w:rsidP="00AB4746">
            <w:pPr>
              <w:shd w:val="clear" w:color="auto" w:fill="FFFFFF"/>
              <w:spacing w:after="0" w:line="240" w:lineRule="auto"/>
              <w:rPr>
                <w:rFonts w:ascii="Calibri" w:eastAsia="DengXian" w:hAnsi="Calibri" w:cs="Times New Roman"/>
                <w:color w:val="111111"/>
                <w:kern w:val="0"/>
                <w14:ligatures w14:val="none"/>
              </w:rPr>
            </w:pPr>
            <w:r w:rsidRPr="00AB4746">
              <w:rPr>
                <w:rFonts w:ascii="Calibri" w:eastAsia="Calibri" w:hAnsi="Calibri" w:cs="Times New Roman"/>
                <w:kern w:val="0"/>
                <w14:ligatures w14:val="none"/>
              </w:rPr>
              <w:t xml:space="preserve">When utilising Rolfe et </w:t>
            </w:r>
            <w:proofErr w:type="spellStart"/>
            <w:r w:rsidRPr="00AB4746">
              <w:rPr>
                <w:rFonts w:ascii="Calibri" w:eastAsia="Calibri" w:hAnsi="Calibri" w:cs="Times New Roman"/>
                <w:kern w:val="0"/>
                <w14:ligatures w14:val="none"/>
              </w:rPr>
              <w:t>al’s</w:t>
            </w:r>
            <w:proofErr w:type="spellEnd"/>
            <w:r w:rsidRPr="00AB4746">
              <w:rPr>
                <w:rFonts w:ascii="Calibri" w:eastAsia="Calibri" w:hAnsi="Calibri" w:cs="Times New Roman"/>
                <w:kern w:val="0"/>
                <w14:ligatures w14:val="none"/>
              </w:rPr>
              <w:t xml:space="preserve"> (2001) reflective model, you have a simple framework to consider reflection. The first of the three questions that arise looks at “what” it is you want to learn. During my supervision with line managers, I have considered my learning needs and identified that </w:t>
            </w:r>
            <w:r w:rsidR="00F413CD">
              <w:rPr>
                <w:rFonts w:ascii="Calibri" w:eastAsia="Calibri" w:hAnsi="Calibri" w:cs="Times New Roman"/>
                <w:kern w:val="0"/>
                <w14:ligatures w14:val="none"/>
              </w:rPr>
              <w:t>I</w:t>
            </w:r>
            <w:r w:rsidRPr="00AB4746">
              <w:rPr>
                <w:rFonts w:ascii="Calibri" w:eastAsia="Calibri" w:hAnsi="Calibri" w:cs="Times New Roman"/>
                <w:kern w:val="0"/>
                <w14:ligatures w14:val="none"/>
              </w:rPr>
              <w:t xml:space="preserve"> would like to further develop my skills, knowledge and understanding of child protection. This learning and development will come </w:t>
            </w:r>
            <w:r w:rsidR="005B57BF" w:rsidRPr="00AB4746">
              <w:rPr>
                <w:rFonts w:ascii="Calibri" w:eastAsia="Calibri" w:hAnsi="Calibri" w:cs="Times New Roman"/>
                <w:kern w:val="0"/>
                <w14:ligatures w14:val="none"/>
              </w:rPr>
              <w:t>from</w:t>
            </w:r>
            <w:r w:rsidRPr="00AB4746">
              <w:rPr>
                <w:rFonts w:ascii="Calibri" w:eastAsia="Calibri" w:hAnsi="Calibri" w:cs="Times New Roman"/>
                <w:kern w:val="0"/>
                <w14:ligatures w14:val="none"/>
              </w:rPr>
              <w:t xml:space="preserve"> understanding of the Children Act (1989) and Wales </w:t>
            </w:r>
            <w:r w:rsidR="00F413CD">
              <w:rPr>
                <w:rFonts w:ascii="Calibri" w:eastAsia="Calibri" w:hAnsi="Calibri" w:cs="Times New Roman"/>
                <w:kern w:val="0"/>
                <w14:ligatures w14:val="none"/>
              </w:rPr>
              <w:t>S</w:t>
            </w:r>
            <w:r w:rsidRPr="00AB4746">
              <w:rPr>
                <w:rFonts w:ascii="Calibri" w:eastAsia="Calibri" w:hAnsi="Calibri" w:cs="Times New Roman"/>
                <w:kern w:val="0"/>
                <w14:ligatures w14:val="none"/>
              </w:rPr>
              <w:t xml:space="preserve">afeguarding </w:t>
            </w:r>
            <w:r w:rsidR="00F413CD">
              <w:rPr>
                <w:rFonts w:ascii="Calibri" w:eastAsia="Calibri" w:hAnsi="Calibri" w:cs="Times New Roman"/>
                <w:kern w:val="0"/>
                <w14:ligatures w14:val="none"/>
              </w:rPr>
              <w:t>P</w:t>
            </w:r>
            <w:r w:rsidRPr="00AB4746">
              <w:rPr>
                <w:rFonts w:ascii="Calibri" w:eastAsia="Calibri" w:hAnsi="Calibri" w:cs="Times New Roman"/>
                <w:kern w:val="0"/>
                <w14:ligatures w14:val="none"/>
              </w:rPr>
              <w:t xml:space="preserve">rocedures </w:t>
            </w:r>
            <w:r w:rsidRPr="00F413CD">
              <w:rPr>
                <w:rFonts w:ascii="Calibri" w:eastAsia="Calibri" w:hAnsi="Calibri" w:cs="Times New Roman"/>
                <w:kern w:val="0"/>
                <w14:ligatures w14:val="none"/>
              </w:rPr>
              <w:t xml:space="preserve">(2019) </w:t>
            </w:r>
            <w:r w:rsidRPr="00F413CD">
              <w:rPr>
                <w:rFonts w:ascii="Calibri" w:eastAsia="DengXian" w:hAnsi="Calibri" w:cs="Times New Roman"/>
                <w:color w:val="111111"/>
                <w:kern w:val="0"/>
                <w14:ligatures w14:val="none"/>
              </w:rPr>
              <w:t>Section</w:t>
            </w:r>
            <w:r w:rsidRPr="00AB4746">
              <w:rPr>
                <w:rFonts w:ascii="Calibri" w:eastAsia="DengXian" w:hAnsi="Calibri" w:cs="Times New Roman"/>
                <w:color w:val="111111"/>
                <w:kern w:val="0"/>
                <w14:ligatures w14:val="none"/>
              </w:rPr>
              <w:t xml:space="preserve"> 47 of the Children Act 1989 places a duty on local authorities to investigate when they have reasonable cause to suspect that a child is suffering, or is likely to suffer, significant harm. This investigation is conducted in collaboration with the police and requires specific training to ensure you are equipped with the correct knowledge and understanding of how to effectively conduct Section 47 child protection investigations. This training will enable me to develop my skills and understanding of multi-agency working, working in collaboration with professionals and collaborative decision making. This training links in with the second question as part of Rolfe et </w:t>
            </w:r>
            <w:proofErr w:type="spellStart"/>
            <w:r w:rsidRPr="00AB4746">
              <w:rPr>
                <w:rFonts w:ascii="Calibri" w:eastAsia="DengXian" w:hAnsi="Calibri" w:cs="Times New Roman"/>
                <w:color w:val="111111"/>
                <w:kern w:val="0"/>
                <w14:ligatures w14:val="none"/>
              </w:rPr>
              <w:t>al’s</w:t>
            </w:r>
            <w:proofErr w:type="spellEnd"/>
            <w:r w:rsidRPr="00AB4746">
              <w:rPr>
                <w:rFonts w:ascii="Calibri" w:eastAsia="DengXian" w:hAnsi="Calibri" w:cs="Times New Roman"/>
                <w:color w:val="111111"/>
                <w:kern w:val="0"/>
                <w14:ligatures w14:val="none"/>
              </w:rPr>
              <w:t xml:space="preserve"> (2001) reflective model “so </w:t>
            </w:r>
            <w:r w:rsidRPr="00F413CD">
              <w:rPr>
                <w:rFonts w:ascii="Calibri" w:eastAsia="DengXian" w:hAnsi="Calibri" w:cs="Times New Roman"/>
                <w:color w:val="111111"/>
                <w:kern w:val="0"/>
                <w14:ligatures w14:val="none"/>
              </w:rPr>
              <w:t>what?” As</w:t>
            </w:r>
            <w:r w:rsidRPr="00AB4746">
              <w:rPr>
                <w:rFonts w:ascii="Calibri" w:eastAsia="DengXian" w:hAnsi="Calibri" w:cs="Times New Roman"/>
                <w:color w:val="111111"/>
                <w:kern w:val="0"/>
                <w14:ligatures w14:val="none"/>
              </w:rPr>
              <w:t xml:space="preserve"> a newly qualified social worker, you are unable to solely work any child protection cases and so this training is offered to social workers who are within their second year of practice. This allows the social worker to build on their skills in analysis and assessment and expand of their experience while applying that to their understanding of child protection cases. This can be a lot more complex and challenging, however it will enable me to apply my professional judgement in increasingly complex situations and further my development. </w:t>
            </w:r>
            <w:r w:rsidR="00F413CD">
              <w:rPr>
                <w:rFonts w:ascii="Calibri" w:eastAsia="DengXian" w:hAnsi="Calibri" w:cs="Times New Roman"/>
                <w:color w:val="111111"/>
                <w:kern w:val="0"/>
                <w14:ligatures w14:val="none"/>
              </w:rPr>
              <w:t>Collaborative working is important for individuals I support as it ensures a holistic approach, with information gathering and sharing to produce accurate and achievable safety planning for the families. It is important for my development as I will be developing my skills in analysis and assessment, understanding of legislation and translating that into my work.</w:t>
            </w:r>
          </w:p>
          <w:p w14:paraId="1676F6B2" w14:textId="77777777" w:rsidR="00AB4746" w:rsidRPr="00AB4746" w:rsidRDefault="00AB4746" w:rsidP="00AB4746">
            <w:pPr>
              <w:shd w:val="clear" w:color="auto" w:fill="FFFFFF"/>
              <w:spacing w:after="0" w:line="240" w:lineRule="auto"/>
              <w:rPr>
                <w:rFonts w:ascii="Calibri" w:eastAsia="DengXian" w:hAnsi="Calibri" w:cs="Times New Roman"/>
                <w:color w:val="111111"/>
                <w:kern w:val="0"/>
                <w14:ligatures w14:val="none"/>
              </w:rPr>
            </w:pPr>
          </w:p>
          <w:p w14:paraId="6CE2CF25" w14:textId="5401B2DD" w:rsidR="00AB4746" w:rsidRPr="00AB4746" w:rsidRDefault="00AB4746" w:rsidP="00AB4746">
            <w:pPr>
              <w:shd w:val="clear" w:color="auto" w:fill="FFFFFF"/>
              <w:spacing w:after="0" w:line="240" w:lineRule="auto"/>
              <w:rPr>
                <w:rFonts w:ascii="Calibri" w:eastAsia="DengXian" w:hAnsi="Calibri" w:cs="Times New Roman"/>
                <w:color w:val="111111"/>
                <w:kern w:val="0"/>
                <w14:ligatures w14:val="none"/>
              </w:rPr>
            </w:pPr>
            <w:r w:rsidRPr="00AB4746">
              <w:rPr>
                <w:rFonts w:ascii="Calibri" w:eastAsia="DengXian" w:hAnsi="Calibri" w:cs="Times New Roman"/>
                <w:color w:val="111111"/>
                <w:kern w:val="0"/>
                <w14:ligatures w14:val="none"/>
              </w:rPr>
              <w:t xml:space="preserve">The final question asked as part of the reflective model is “now what?” and this allows for an action plan to be created </w:t>
            </w:r>
            <w:proofErr w:type="gramStart"/>
            <w:r w:rsidRPr="00AB4746">
              <w:rPr>
                <w:rFonts w:ascii="Calibri" w:eastAsia="DengXian" w:hAnsi="Calibri" w:cs="Times New Roman"/>
                <w:color w:val="111111"/>
                <w:kern w:val="0"/>
                <w14:ligatures w14:val="none"/>
              </w:rPr>
              <w:t>in order to</w:t>
            </w:r>
            <w:proofErr w:type="gramEnd"/>
            <w:r w:rsidRPr="00AB4746">
              <w:rPr>
                <w:rFonts w:ascii="Calibri" w:eastAsia="DengXian" w:hAnsi="Calibri" w:cs="Times New Roman"/>
                <w:color w:val="111111"/>
                <w:kern w:val="0"/>
                <w14:ligatures w14:val="none"/>
              </w:rPr>
              <w:t xml:space="preserve"> achieve a certain outcome. Through supervision with my line managers and discussions with experienced social workers, I plan to shadow the process of Section 47 investigations to ensure</w:t>
            </w:r>
            <w:r w:rsidR="00F413CD">
              <w:rPr>
                <w:rFonts w:ascii="Calibri" w:eastAsia="DengXian" w:hAnsi="Calibri" w:cs="Times New Roman"/>
                <w:color w:val="111111"/>
                <w:kern w:val="0"/>
                <w14:ligatures w14:val="none"/>
              </w:rPr>
              <w:t xml:space="preserve"> I </w:t>
            </w:r>
            <w:r w:rsidRPr="00AB4746">
              <w:rPr>
                <w:rFonts w:ascii="Calibri" w:eastAsia="DengXian" w:hAnsi="Calibri" w:cs="Times New Roman"/>
                <w:color w:val="111111"/>
                <w:kern w:val="0"/>
                <w14:ligatures w14:val="none"/>
              </w:rPr>
              <w:t xml:space="preserve">am proactive in my preparation for the training. I will have the opportunity to be part of strategy discussions which are held between the police and social services, it is here the discussions are had to determine </w:t>
            </w:r>
            <w:proofErr w:type="gramStart"/>
            <w:r w:rsidRPr="00AB4746">
              <w:rPr>
                <w:rFonts w:ascii="Calibri" w:eastAsia="DengXian" w:hAnsi="Calibri" w:cs="Times New Roman"/>
                <w:color w:val="111111"/>
                <w:kern w:val="0"/>
                <w14:ligatures w14:val="none"/>
              </w:rPr>
              <w:t>whether or not</w:t>
            </w:r>
            <w:proofErr w:type="gramEnd"/>
            <w:r w:rsidRPr="00AB4746">
              <w:rPr>
                <w:rFonts w:ascii="Calibri" w:eastAsia="DengXian" w:hAnsi="Calibri" w:cs="Times New Roman"/>
                <w:color w:val="111111"/>
                <w:kern w:val="0"/>
                <w14:ligatures w14:val="none"/>
              </w:rPr>
              <w:t xml:space="preserve"> the threshold has been met to action a S47 investigation. I will shadow the social worker conducting the investigation which will include visits to the children along with police, discussions with the family members involved and talking through any decisions made to ensure </w:t>
            </w:r>
            <w:r w:rsidR="00F413CD">
              <w:rPr>
                <w:rFonts w:ascii="Calibri" w:eastAsia="DengXian" w:hAnsi="Calibri" w:cs="Times New Roman"/>
                <w:color w:val="111111"/>
                <w:kern w:val="0"/>
                <w14:ligatures w14:val="none"/>
              </w:rPr>
              <w:t>I</w:t>
            </w:r>
            <w:r w:rsidRPr="00AB4746">
              <w:rPr>
                <w:rFonts w:ascii="Calibri" w:eastAsia="DengXian" w:hAnsi="Calibri" w:cs="Times New Roman"/>
                <w:color w:val="111111"/>
                <w:kern w:val="0"/>
                <w14:ligatures w14:val="none"/>
              </w:rPr>
              <w:t xml:space="preserve"> fully understand the process. I will also be able to further develop my knowledge and understanding of child protection through the process of initial child protection case conference. These are held when it has been identified </w:t>
            </w:r>
            <w:r w:rsidRPr="00F413CD">
              <w:rPr>
                <w:rFonts w:ascii="Calibri" w:eastAsia="DengXian" w:hAnsi="Calibri" w:cs="Times New Roman"/>
                <w:color w:val="111111"/>
                <w:kern w:val="0"/>
                <w14:ligatures w14:val="none"/>
              </w:rPr>
              <w:t>through a S47</w:t>
            </w:r>
            <w:r w:rsidR="00F413CD">
              <w:rPr>
                <w:rFonts w:ascii="Calibri" w:eastAsia="DengXian" w:hAnsi="Calibri" w:cs="Times New Roman"/>
                <w:color w:val="111111"/>
                <w:kern w:val="0"/>
                <w14:ligatures w14:val="none"/>
              </w:rPr>
              <w:t xml:space="preserve"> of the CA,1989 </w:t>
            </w:r>
            <w:r w:rsidRPr="00AB4746">
              <w:rPr>
                <w:rFonts w:ascii="Calibri" w:eastAsia="DengXian" w:hAnsi="Calibri" w:cs="Times New Roman"/>
                <w:color w:val="111111"/>
                <w:kern w:val="0"/>
                <w14:ligatures w14:val="none"/>
              </w:rPr>
              <w:t xml:space="preserve">that a child is at continued risk of significant harm. These cases are a lot more complex and require the social worker to have the ability to manage a higher level of risk, while working in collaboration with other professional agencies and the child and family. </w:t>
            </w:r>
          </w:p>
          <w:p w14:paraId="5431BF64" w14:textId="77777777" w:rsidR="00AB4746" w:rsidRPr="00AB4746" w:rsidRDefault="00AB4746" w:rsidP="00AB4746">
            <w:pPr>
              <w:shd w:val="clear" w:color="auto" w:fill="FFFFFF"/>
              <w:spacing w:after="0" w:line="240" w:lineRule="auto"/>
              <w:rPr>
                <w:rFonts w:ascii="Calibri" w:eastAsia="DengXian" w:hAnsi="Calibri" w:cs="Times New Roman"/>
                <w:color w:val="111111"/>
                <w:kern w:val="0"/>
                <w14:ligatures w14:val="none"/>
              </w:rPr>
            </w:pPr>
          </w:p>
          <w:p w14:paraId="5CC9E4B3" w14:textId="797AD126" w:rsidR="00AB4746" w:rsidRPr="000452F2" w:rsidRDefault="00AB4746" w:rsidP="000452F2">
            <w:pPr>
              <w:shd w:val="clear" w:color="auto" w:fill="FFFFFF"/>
              <w:spacing w:after="0" w:line="240" w:lineRule="auto"/>
              <w:rPr>
                <w:rFonts w:ascii="Calibri" w:eastAsia="DengXian" w:hAnsi="Calibri" w:cs="Times New Roman"/>
                <w:b/>
                <w:bCs/>
                <w:color w:val="333E48"/>
                <w:kern w:val="0"/>
                <w14:ligatures w14:val="none"/>
              </w:rPr>
            </w:pPr>
            <w:r w:rsidRPr="00AB4746">
              <w:rPr>
                <w:rFonts w:ascii="Calibri" w:eastAsia="DengXian" w:hAnsi="Calibri" w:cs="Times New Roman"/>
                <w:b/>
                <w:bCs/>
                <w:color w:val="111111"/>
                <w:kern w:val="0"/>
                <w14:ligatures w14:val="none"/>
              </w:rPr>
              <w:t xml:space="preserve">Word count: </w:t>
            </w:r>
            <w:r w:rsidR="00F413CD">
              <w:rPr>
                <w:rFonts w:ascii="Calibri" w:eastAsia="DengXian" w:hAnsi="Calibri" w:cs="Times New Roman"/>
                <w:b/>
                <w:bCs/>
                <w:color w:val="111111"/>
                <w:kern w:val="0"/>
                <w14:ligatures w14:val="none"/>
              </w:rPr>
              <w:t>805</w:t>
            </w:r>
          </w:p>
        </w:tc>
      </w:tr>
    </w:tbl>
    <w:p w14:paraId="34190838" w14:textId="77777777" w:rsidR="00AB4746" w:rsidRDefault="00AB4746"/>
    <w:p w14:paraId="74AD9353" w14:textId="77777777" w:rsidR="000452F2" w:rsidRDefault="000452F2" w:rsidP="000452F2">
      <w:pPr>
        <w:spacing w:after="0" w:line="240" w:lineRule="auto"/>
        <w:jc w:val="center"/>
        <w:rPr>
          <w:rFonts w:ascii="Calibri" w:eastAsia="Calibri" w:hAnsi="Calibri" w:cs="Times New Roman"/>
          <w:b/>
          <w:kern w:val="0"/>
          <w:sz w:val="28"/>
          <w:szCs w:val="28"/>
          <w14:ligatures w14:val="none"/>
        </w:rPr>
      </w:pPr>
    </w:p>
    <w:p w14:paraId="41F9D5C8" w14:textId="77777777" w:rsidR="000452F2" w:rsidRPr="0045129F" w:rsidRDefault="000452F2" w:rsidP="000452F2">
      <w:pPr>
        <w:spacing w:after="0" w:line="240" w:lineRule="auto"/>
        <w:jc w:val="center"/>
        <w:rPr>
          <w:rFonts w:ascii="Calibri" w:eastAsia="Calibri" w:hAnsi="Calibri" w:cs="Times New Roman"/>
          <w:b/>
          <w:kern w:val="0"/>
          <w:sz w:val="28"/>
          <w:szCs w:val="28"/>
          <w14:ligatures w14:val="none"/>
        </w:rPr>
      </w:pPr>
      <w:r w:rsidRPr="0045129F">
        <w:rPr>
          <w:rFonts w:ascii="Calibri" w:eastAsia="Calibri" w:hAnsi="Calibri" w:cs="Times New Roman"/>
          <w:b/>
          <w:kern w:val="0"/>
          <w:sz w:val="28"/>
          <w:szCs w:val="28"/>
          <w14:ligatures w14:val="none"/>
        </w:rPr>
        <w:t xml:space="preserve">Task 1 </w:t>
      </w:r>
    </w:p>
    <w:p w14:paraId="288B3299" w14:textId="77777777" w:rsidR="000452F2" w:rsidRPr="0045129F" w:rsidRDefault="000452F2" w:rsidP="000452F2">
      <w:pPr>
        <w:spacing w:after="0" w:line="240" w:lineRule="auto"/>
        <w:jc w:val="center"/>
        <w:rPr>
          <w:rFonts w:ascii="Calibri" w:eastAsia="Calibri" w:hAnsi="Calibri" w:cs="Times New Roman"/>
          <w:b/>
          <w:kern w:val="0"/>
          <w:sz w:val="28"/>
          <w:szCs w:val="28"/>
          <w14:ligatures w14:val="none"/>
        </w:rPr>
      </w:pPr>
      <w:r w:rsidRPr="0045129F">
        <w:rPr>
          <w:rFonts w:ascii="Calibri" w:eastAsia="Calibri" w:hAnsi="Calibri" w:cs="Times New Roman"/>
          <w:b/>
          <w:kern w:val="0"/>
          <w:sz w:val="28"/>
          <w:szCs w:val="28"/>
          <w14:ligatures w14:val="none"/>
        </w:rPr>
        <w:t xml:space="preserve">Part b </w:t>
      </w:r>
    </w:p>
    <w:p w14:paraId="7F20E25B" w14:textId="77777777" w:rsidR="000452F2" w:rsidRPr="0045129F" w:rsidRDefault="000452F2" w:rsidP="000452F2">
      <w:pPr>
        <w:spacing w:after="0" w:line="240" w:lineRule="auto"/>
        <w:jc w:val="center"/>
        <w:rPr>
          <w:rFonts w:ascii="Calibri" w:eastAsia="Calibri" w:hAnsi="Calibri" w:cs="Times New Roman"/>
          <w:b/>
          <w:bCs/>
          <w:kern w:val="0"/>
          <w:sz w:val="28"/>
          <w:szCs w:val="28"/>
          <w14:ligatures w14:val="none"/>
        </w:rPr>
      </w:pPr>
      <w:r w:rsidRPr="0045129F">
        <w:rPr>
          <w:rFonts w:ascii="Calibri" w:eastAsia="Calibri" w:hAnsi="Calibri" w:cs="Times New Roman"/>
          <w:b/>
          <w:bCs/>
          <w:kern w:val="0"/>
          <w:sz w:val="28"/>
          <w:szCs w:val="28"/>
          <w14:ligatures w14:val="none"/>
        </w:rPr>
        <w:t xml:space="preserve">Developmental Review </w:t>
      </w:r>
    </w:p>
    <w:p w14:paraId="2B98C7E7" w14:textId="77777777" w:rsidR="000452F2" w:rsidRPr="0045129F" w:rsidRDefault="000452F2" w:rsidP="000452F2">
      <w:pPr>
        <w:spacing w:after="0" w:line="240" w:lineRule="auto"/>
        <w:rPr>
          <w:rFonts w:ascii="Calibri" w:eastAsia="Calibri" w:hAnsi="Calibri" w:cs="Times New Roman"/>
          <w:b/>
          <w:kern w:val="0"/>
          <w14:ligatures w14:val="none"/>
        </w:rPr>
      </w:pPr>
    </w:p>
    <w:p w14:paraId="1F39B2BA" w14:textId="77777777" w:rsidR="000452F2" w:rsidRPr="0045129F" w:rsidRDefault="000452F2" w:rsidP="000452F2">
      <w:pPr>
        <w:spacing w:after="0" w:line="240" w:lineRule="auto"/>
        <w:rPr>
          <w:rFonts w:ascii="Calibri" w:eastAsia="Calibri" w:hAnsi="Calibri" w:cs="Times New Roman"/>
          <w:b/>
          <w:kern w:val="0"/>
          <w14:ligatures w14:val="none"/>
        </w:rPr>
      </w:pPr>
      <w:r w:rsidRPr="0045129F">
        <w:rPr>
          <w:rFonts w:ascii="Calibri" w:eastAsia="Calibri" w:hAnsi="Calibri" w:cs="Times New Roman"/>
          <w:b/>
          <w:kern w:val="0"/>
          <w14:ligatures w14:val="none"/>
        </w:rPr>
        <w:t>Guidance:</w:t>
      </w:r>
    </w:p>
    <w:p w14:paraId="038A39D4" w14:textId="77777777" w:rsidR="000452F2" w:rsidRPr="0045129F" w:rsidRDefault="000452F2" w:rsidP="000452F2">
      <w:pPr>
        <w:spacing w:after="0" w:line="240" w:lineRule="auto"/>
        <w:rPr>
          <w:rFonts w:ascii="Calibri" w:eastAsia="Calibri" w:hAnsi="Calibri" w:cs="Times New Roman"/>
          <w:bCs/>
          <w:kern w:val="0"/>
          <w14:ligatures w14:val="none"/>
        </w:rPr>
      </w:pPr>
      <w:r w:rsidRPr="0045129F">
        <w:rPr>
          <w:rFonts w:ascii="Calibri" w:eastAsia="Calibri" w:hAnsi="Calibri" w:cs="Times New Roman"/>
          <w:bCs/>
          <w:kern w:val="0"/>
          <w14:ligatures w14:val="none"/>
        </w:rPr>
        <w:t xml:space="preserve">Task 1 part b is a 2-part question and a continuation of task I part </w:t>
      </w:r>
      <w:proofErr w:type="gramStart"/>
      <w:r w:rsidRPr="0045129F">
        <w:rPr>
          <w:rFonts w:ascii="Calibri" w:eastAsia="Calibri" w:hAnsi="Calibri" w:cs="Times New Roman"/>
          <w:bCs/>
          <w:kern w:val="0"/>
          <w14:ligatures w14:val="none"/>
        </w:rPr>
        <w:t>a and</w:t>
      </w:r>
      <w:proofErr w:type="gramEnd"/>
      <w:r w:rsidRPr="0045129F">
        <w:rPr>
          <w:rFonts w:ascii="Calibri" w:eastAsia="Calibri" w:hAnsi="Calibri" w:cs="Times New Roman"/>
          <w:bCs/>
          <w:kern w:val="0"/>
          <w14:ligatures w14:val="none"/>
        </w:rPr>
        <w:t xml:space="preserve"> you </w:t>
      </w:r>
      <w:r w:rsidRPr="0045129F">
        <w:rPr>
          <w:rFonts w:ascii="Calibri" w:eastAsia="Calibri" w:hAnsi="Calibri" w:cs="Times New Roman"/>
          <w:b/>
          <w:kern w:val="0"/>
          <w14:ligatures w14:val="none"/>
        </w:rPr>
        <w:t xml:space="preserve">must </w:t>
      </w:r>
      <w:r w:rsidRPr="0045129F">
        <w:rPr>
          <w:rFonts w:ascii="Calibri" w:eastAsia="Calibri" w:hAnsi="Calibri" w:cs="Times New Roman"/>
          <w:bCs/>
          <w:kern w:val="0"/>
          <w14:ligatures w14:val="none"/>
        </w:rPr>
        <w:t>refer to a reflective model in this task.</w:t>
      </w:r>
    </w:p>
    <w:p w14:paraId="68D92C97" w14:textId="77777777" w:rsidR="000452F2" w:rsidRPr="0045129F" w:rsidRDefault="000452F2" w:rsidP="000452F2">
      <w:pPr>
        <w:spacing w:after="0" w:line="240" w:lineRule="auto"/>
        <w:rPr>
          <w:rFonts w:ascii="Calibri" w:eastAsia="Calibri" w:hAnsi="Calibri" w:cs="Times New Roman"/>
          <w:i/>
          <w:iCs/>
          <w:kern w:val="0"/>
          <w14:ligatures w14:val="none"/>
        </w:rPr>
      </w:pPr>
      <w:r w:rsidRPr="0045129F">
        <w:rPr>
          <w:rFonts w:ascii="Calibri" w:eastAsia="Calibri" w:hAnsi="Calibri" w:cs="Times New Roman"/>
          <w:i/>
          <w:iCs/>
          <w:kern w:val="0"/>
          <w14:ligatures w14:val="none"/>
        </w:rPr>
        <w:t>Please ensure that you meet the required learning outcomes for this task (See appendix 4 of the handbook) and that you answer both parts of the question.</w:t>
      </w:r>
    </w:p>
    <w:p w14:paraId="6E908DFF" w14:textId="77777777" w:rsidR="000452F2" w:rsidRPr="0045129F" w:rsidRDefault="000452F2" w:rsidP="000452F2">
      <w:pPr>
        <w:spacing w:after="0" w:line="240" w:lineRule="auto"/>
        <w:jc w:val="both"/>
        <w:rPr>
          <w:rFonts w:ascii="Calibri" w:eastAsia="Calibri" w:hAnsi="Calibri" w:cs="Times New Roman"/>
          <w:i/>
          <w:iCs/>
          <w:kern w:val="0"/>
          <w14:ligatures w14:val="none"/>
        </w:rPr>
      </w:pPr>
    </w:p>
    <w:p w14:paraId="3AA4541E" w14:textId="77777777" w:rsidR="000452F2" w:rsidRPr="0045129F" w:rsidRDefault="000452F2" w:rsidP="000452F2">
      <w:pPr>
        <w:spacing w:after="0" w:line="240" w:lineRule="auto"/>
        <w:jc w:val="both"/>
        <w:rPr>
          <w:rFonts w:ascii="Calibri" w:eastAsia="Calibri" w:hAnsi="Calibri" w:cs="Times New Roman"/>
          <w:i/>
          <w:iCs/>
          <w:kern w:val="0"/>
          <w14:ligatures w14:val="none"/>
        </w:rPr>
      </w:pPr>
      <w:r w:rsidRPr="0045129F">
        <w:rPr>
          <w:rFonts w:ascii="Calibri" w:eastAsia="Calibri" w:hAnsi="Calibri" w:cs="Times New Roman"/>
          <w:i/>
          <w:iCs/>
          <w:kern w:val="0"/>
          <w14:ligatures w14:val="none"/>
        </w:rPr>
        <w:t xml:space="preserve">Please answer all elements of the question below. </w:t>
      </w:r>
    </w:p>
    <w:p w14:paraId="4D3BCCB4" w14:textId="77777777" w:rsidR="000452F2" w:rsidRPr="0045129F" w:rsidRDefault="000452F2" w:rsidP="000452F2">
      <w:pPr>
        <w:spacing w:after="0" w:line="240" w:lineRule="auto"/>
        <w:jc w:val="both"/>
        <w:rPr>
          <w:rFonts w:ascii="Calibri" w:eastAsia="Calibri" w:hAnsi="Calibri" w:cs="Times New Roman"/>
          <w:b/>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452F2" w:rsidRPr="0045129F" w14:paraId="45FCF68D" w14:textId="77777777" w:rsidTr="005C6063">
        <w:trPr>
          <w:trHeight w:val="2880"/>
        </w:trPr>
        <w:tc>
          <w:tcPr>
            <w:tcW w:w="10188" w:type="dxa"/>
          </w:tcPr>
          <w:p w14:paraId="0A28EC03" w14:textId="77777777" w:rsidR="000452F2" w:rsidRPr="0045129F" w:rsidRDefault="000452F2" w:rsidP="005C6063">
            <w:pPr>
              <w:spacing w:after="0" w:line="240" w:lineRule="auto"/>
              <w:jc w:val="both"/>
              <w:rPr>
                <w:rFonts w:ascii="Calibri" w:eastAsia="Calibri" w:hAnsi="Calibri" w:cs="Times New Roman"/>
                <w:b/>
                <w:bCs/>
                <w:kern w:val="0"/>
                <w14:ligatures w14:val="none"/>
              </w:rPr>
            </w:pPr>
            <w:r w:rsidRPr="0045129F">
              <w:rPr>
                <w:rFonts w:ascii="Calibri" w:eastAsia="Calibri" w:hAnsi="Calibri" w:cs="Times New Roman"/>
                <w:b/>
                <w:bCs/>
                <w:kern w:val="0"/>
                <w14:ligatures w14:val="none"/>
              </w:rPr>
              <w:t>Question</w:t>
            </w:r>
          </w:p>
          <w:p w14:paraId="5EF2E1AA" w14:textId="77777777" w:rsidR="000452F2" w:rsidRPr="0045129F" w:rsidRDefault="000452F2" w:rsidP="005C6063">
            <w:pPr>
              <w:spacing w:after="0" w:line="240" w:lineRule="auto"/>
              <w:jc w:val="both"/>
              <w:rPr>
                <w:rFonts w:ascii="Calibri" w:eastAsia="Calibri" w:hAnsi="Calibri" w:cs="Times New Roman"/>
                <w:kern w:val="0"/>
                <w14:ligatures w14:val="none"/>
              </w:rPr>
            </w:pPr>
            <w:r w:rsidRPr="0045129F">
              <w:rPr>
                <w:rFonts w:ascii="Calibri" w:eastAsia="Calibri" w:hAnsi="Calibri" w:cs="Times New Roman"/>
                <w:kern w:val="0"/>
                <w14:ligatures w14:val="none"/>
              </w:rPr>
              <w:t xml:space="preserve">Use a reflective model to critically reflect on the learning needs you identified in task 1 part a under each of the 3 SCW learning outcomes. </w:t>
            </w:r>
          </w:p>
          <w:p w14:paraId="26C827E7" w14:textId="77777777" w:rsidR="000452F2" w:rsidRPr="0045129F" w:rsidRDefault="000452F2" w:rsidP="005C6063">
            <w:pPr>
              <w:spacing w:after="0" w:line="240" w:lineRule="auto"/>
              <w:jc w:val="both"/>
              <w:rPr>
                <w:rFonts w:ascii="Calibri" w:eastAsia="Calibri" w:hAnsi="Calibri" w:cs="Times New Roman"/>
                <w:kern w:val="0"/>
                <w14:ligatures w14:val="none"/>
              </w:rPr>
            </w:pPr>
            <w:r w:rsidRPr="0045129F">
              <w:rPr>
                <w:rFonts w:ascii="Calibri" w:eastAsia="Calibri" w:hAnsi="Calibri" w:cs="Times New Roman"/>
                <w:kern w:val="0"/>
                <w14:ligatures w14:val="none"/>
              </w:rPr>
              <w:t xml:space="preserve">This must include reference to training, learning, research and supervision and reflection with your mentor/supervisor/line manager on the extent to which your learning outcomes has been achieved. </w:t>
            </w:r>
          </w:p>
          <w:p w14:paraId="67AF8708" w14:textId="77777777" w:rsidR="000452F2" w:rsidRPr="0045129F" w:rsidRDefault="000452F2" w:rsidP="005C6063">
            <w:pPr>
              <w:spacing w:after="0" w:line="240" w:lineRule="auto"/>
              <w:jc w:val="both"/>
              <w:rPr>
                <w:rFonts w:ascii="Calibri" w:eastAsia="Calibri" w:hAnsi="Calibri" w:cs="Times New Roman"/>
                <w:kern w:val="0"/>
                <w14:ligatures w14:val="none"/>
              </w:rPr>
            </w:pPr>
            <w:r w:rsidRPr="0045129F">
              <w:rPr>
                <w:rFonts w:ascii="Calibri" w:eastAsia="Calibri" w:hAnsi="Calibri" w:cs="Times New Roman"/>
                <w:kern w:val="0"/>
                <w14:ligatures w14:val="none"/>
              </w:rPr>
              <w:t xml:space="preserve">Identify your learning needs to support your development in the transition to becoming an experienced practitioner in your future career following the completion of this programme. </w:t>
            </w:r>
          </w:p>
          <w:p w14:paraId="53DC2E00" w14:textId="77777777" w:rsidR="000452F2" w:rsidRPr="0045129F" w:rsidRDefault="000452F2" w:rsidP="005C6063">
            <w:pPr>
              <w:spacing w:after="0" w:line="240" w:lineRule="auto"/>
              <w:jc w:val="both"/>
              <w:rPr>
                <w:rFonts w:ascii="Calibri" w:eastAsia="Calibri" w:hAnsi="Calibri" w:cs="Times New Roman"/>
                <w:kern w:val="0"/>
                <w14:ligatures w14:val="none"/>
              </w:rPr>
            </w:pPr>
          </w:p>
          <w:p w14:paraId="40DD85A6" w14:textId="77777777" w:rsidR="000452F2" w:rsidRPr="0045129F" w:rsidRDefault="000452F2" w:rsidP="005C6063">
            <w:pPr>
              <w:spacing w:after="0" w:line="240" w:lineRule="auto"/>
              <w:jc w:val="both"/>
              <w:rPr>
                <w:rFonts w:ascii="Calibri" w:eastAsia="Calibri" w:hAnsi="Calibri" w:cs="Times New Roman"/>
                <w:kern w:val="0"/>
                <w14:ligatures w14:val="none"/>
              </w:rPr>
            </w:pPr>
            <w:r w:rsidRPr="0045129F">
              <w:rPr>
                <w:rFonts w:ascii="Calibri" w:eastAsia="Calibri" w:hAnsi="Calibri" w:cs="Times New Roman"/>
                <w:kern w:val="0"/>
                <w14:ligatures w14:val="none"/>
              </w:rPr>
              <w:t>650 words (+/- 10%: include your actual word count at the end of each section).</w:t>
            </w:r>
          </w:p>
          <w:p w14:paraId="0D5D0E5E" w14:textId="77777777" w:rsidR="000452F2" w:rsidRPr="0045129F" w:rsidRDefault="000452F2" w:rsidP="005C6063">
            <w:pPr>
              <w:spacing w:after="0" w:line="240" w:lineRule="auto"/>
              <w:jc w:val="both"/>
              <w:rPr>
                <w:rFonts w:ascii="Calibri" w:eastAsia="Calibri" w:hAnsi="Calibri" w:cs="Times New Roman"/>
                <w:i/>
                <w:kern w:val="0"/>
                <w14:ligatures w14:val="none"/>
              </w:rPr>
            </w:pPr>
          </w:p>
        </w:tc>
      </w:tr>
      <w:tr w:rsidR="000452F2" w:rsidRPr="0045129F" w14:paraId="754978C6" w14:textId="77777777" w:rsidTr="005C6063">
        <w:trPr>
          <w:trHeight w:val="3731"/>
        </w:trPr>
        <w:tc>
          <w:tcPr>
            <w:tcW w:w="10188" w:type="dxa"/>
          </w:tcPr>
          <w:p w14:paraId="148B673A" w14:textId="77777777" w:rsidR="000452F2" w:rsidRPr="0045129F" w:rsidRDefault="000452F2" w:rsidP="005C6063">
            <w:pPr>
              <w:spacing w:after="0" w:line="240" w:lineRule="auto"/>
              <w:jc w:val="both"/>
              <w:rPr>
                <w:rFonts w:ascii="Calibri" w:eastAsia="Calibri" w:hAnsi="Calibri" w:cs="Times New Roman"/>
                <w:b/>
                <w:bCs/>
                <w:kern w:val="0"/>
                <w14:ligatures w14:val="none"/>
              </w:rPr>
            </w:pPr>
            <w:r w:rsidRPr="0045129F">
              <w:rPr>
                <w:rFonts w:ascii="Calibri" w:eastAsia="Calibri" w:hAnsi="Calibri" w:cs="Times New Roman"/>
                <w:b/>
                <w:bCs/>
                <w:kern w:val="0"/>
                <w14:ligatures w14:val="none"/>
              </w:rPr>
              <w:t>Question</w:t>
            </w:r>
          </w:p>
          <w:p w14:paraId="4303D40B" w14:textId="77777777" w:rsidR="000452F2" w:rsidRPr="0045129F" w:rsidRDefault="000452F2" w:rsidP="005C6063">
            <w:pPr>
              <w:spacing w:after="0" w:line="240" w:lineRule="auto"/>
              <w:jc w:val="both"/>
              <w:rPr>
                <w:rFonts w:ascii="Calibri" w:eastAsia="Calibri" w:hAnsi="Calibri" w:cs="Calibri"/>
                <w:color w:val="000000"/>
                <w:kern w:val="0"/>
                <w14:ligatures w14:val="none"/>
              </w:rPr>
            </w:pPr>
            <w:r w:rsidRPr="0045129F">
              <w:rPr>
                <w:rFonts w:ascii="Helvetica" w:eastAsia="Calibri" w:hAnsi="Helvetica" w:cs="Times New Roman"/>
                <w:color w:val="000000"/>
                <w:kern w:val="0"/>
                <w:sz w:val="18"/>
                <w:szCs w:val="18"/>
                <w14:ligatures w14:val="none"/>
              </w:rPr>
              <w:br/>
            </w:r>
            <w:r w:rsidRPr="0045129F">
              <w:rPr>
                <w:rFonts w:ascii="Calibri" w:eastAsia="Calibri" w:hAnsi="Calibri" w:cs="Calibri"/>
                <w:color w:val="000000"/>
                <w:kern w:val="0"/>
                <w14:ligatures w14:val="none"/>
              </w:rPr>
              <w:t xml:space="preserve">Reflect on feedback that you have received from individuals in need of care and support and/or their </w:t>
            </w:r>
            <w:proofErr w:type="spellStart"/>
            <w:r w:rsidRPr="0045129F">
              <w:rPr>
                <w:rFonts w:ascii="Calibri" w:eastAsia="Calibri" w:hAnsi="Calibri" w:cs="Calibri"/>
                <w:color w:val="000000"/>
                <w:kern w:val="0"/>
                <w14:ligatures w14:val="none"/>
              </w:rPr>
              <w:t>carers</w:t>
            </w:r>
            <w:proofErr w:type="spellEnd"/>
            <w:r w:rsidRPr="0045129F">
              <w:rPr>
                <w:rFonts w:ascii="Calibri" w:eastAsia="Calibri" w:hAnsi="Calibri" w:cs="Calibri"/>
                <w:color w:val="000000"/>
                <w:kern w:val="0"/>
                <w14:ligatures w14:val="none"/>
              </w:rPr>
              <w:t xml:space="preserve"> and explain how this information has helped shape your practice and future professional development. </w:t>
            </w:r>
          </w:p>
          <w:p w14:paraId="04EA77C7" w14:textId="77777777" w:rsidR="000452F2" w:rsidRPr="0045129F" w:rsidRDefault="000452F2" w:rsidP="005C6063">
            <w:pPr>
              <w:spacing w:after="0" w:line="240" w:lineRule="auto"/>
              <w:jc w:val="both"/>
              <w:rPr>
                <w:rFonts w:ascii="Calibri" w:eastAsia="Calibri" w:hAnsi="Calibri" w:cs="Times New Roman"/>
                <w:kern w:val="0"/>
                <w14:ligatures w14:val="none"/>
              </w:rPr>
            </w:pPr>
          </w:p>
          <w:p w14:paraId="3201AF3D" w14:textId="77777777" w:rsidR="000452F2" w:rsidRPr="0045129F" w:rsidRDefault="000452F2" w:rsidP="005C6063">
            <w:pPr>
              <w:spacing w:after="0" w:line="240" w:lineRule="auto"/>
              <w:jc w:val="both"/>
              <w:rPr>
                <w:rFonts w:ascii="Calibri" w:eastAsia="Calibri" w:hAnsi="Calibri" w:cs="Times New Roman"/>
                <w:kern w:val="0"/>
                <w14:ligatures w14:val="none"/>
              </w:rPr>
            </w:pPr>
            <w:r w:rsidRPr="0045129F">
              <w:rPr>
                <w:rFonts w:ascii="Calibri" w:eastAsia="Calibri" w:hAnsi="Calibri" w:cs="Times New Roman"/>
                <w:kern w:val="0"/>
                <w14:ligatures w14:val="none"/>
              </w:rPr>
              <w:t>100 words</w:t>
            </w:r>
            <w:r w:rsidRPr="0045129F">
              <w:rPr>
                <w:rFonts w:ascii="Calibri" w:eastAsia="Calibri" w:hAnsi="Calibri" w:cs="Times New Roman"/>
                <w:i/>
                <w:kern w:val="0"/>
                <w14:ligatures w14:val="none"/>
              </w:rPr>
              <w:t xml:space="preserve"> (+/- 10%: include your actual word count at the end of each section).</w:t>
            </w:r>
          </w:p>
          <w:p w14:paraId="05AC7581" w14:textId="77777777" w:rsidR="000452F2" w:rsidRPr="0045129F" w:rsidRDefault="000452F2" w:rsidP="005C6063">
            <w:pPr>
              <w:spacing w:after="0" w:line="240" w:lineRule="auto"/>
              <w:jc w:val="both"/>
              <w:rPr>
                <w:rFonts w:ascii="Calibri" w:eastAsia="Calibri" w:hAnsi="Calibri" w:cs="Times New Roman"/>
                <w:kern w:val="0"/>
                <w14:ligatures w14:val="none"/>
              </w:rPr>
            </w:pPr>
          </w:p>
          <w:p w14:paraId="44248E22" w14:textId="77777777" w:rsidR="000452F2" w:rsidRPr="0045129F" w:rsidRDefault="000452F2" w:rsidP="005C6063">
            <w:pPr>
              <w:spacing w:after="0" w:line="240" w:lineRule="auto"/>
              <w:jc w:val="both"/>
              <w:rPr>
                <w:rFonts w:ascii="Calibri" w:eastAsia="Calibri" w:hAnsi="Calibri" w:cs="Times New Roman"/>
                <w:i/>
                <w:kern w:val="0"/>
                <w14:ligatures w14:val="none"/>
              </w:rPr>
            </w:pPr>
          </w:p>
          <w:p w14:paraId="496D9800" w14:textId="77777777" w:rsidR="000452F2" w:rsidRPr="0045129F" w:rsidRDefault="000452F2" w:rsidP="005C6063">
            <w:pPr>
              <w:spacing w:after="0" w:line="240" w:lineRule="auto"/>
              <w:jc w:val="both"/>
              <w:rPr>
                <w:rFonts w:ascii="Calibri" w:eastAsia="Calibri" w:hAnsi="Calibri" w:cs="Times New Roman"/>
                <w:kern w:val="0"/>
                <w14:ligatures w14:val="none"/>
              </w:rPr>
            </w:pPr>
            <w:r w:rsidRPr="0045129F">
              <w:rPr>
                <w:rFonts w:ascii="Calibri" w:eastAsia="Calibri" w:hAnsi="Calibri" w:cs="Times New Roman"/>
                <w:i/>
                <w:kern w:val="0"/>
                <w14:ligatures w14:val="none"/>
              </w:rPr>
              <w:t>Total task 1 part b 750 words (+/- 10%: include your actual word count at the end of each section).</w:t>
            </w:r>
          </w:p>
          <w:p w14:paraId="0C6D1630" w14:textId="77777777" w:rsidR="000452F2" w:rsidRPr="0045129F" w:rsidRDefault="000452F2" w:rsidP="005C6063">
            <w:pPr>
              <w:spacing w:after="0" w:line="240" w:lineRule="auto"/>
              <w:jc w:val="both"/>
              <w:rPr>
                <w:rFonts w:ascii="Calibri" w:eastAsia="Calibri" w:hAnsi="Calibri" w:cs="Times New Roman"/>
                <w:kern w:val="0"/>
                <w14:ligatures w14:val="none"/>
              </w:rPr>
            </w:pPr>
          </w:p>
          <w:p w14:paraId="4FF8EF47" w14:textId="77777777" w:rsidR="000452F2" w:rsidRPr="0045129F" w:rsidRDefault="000452F2" w:rsidP="005C6063">
            <w:pPr>
              <w:spacing w:after="0" w:line="240" w:lineRule="auto"/>
              <w:jc w:val="both"/>
              <w:rPr>
                <w:rFonts w:ascii="Calibri" w:eastAsia="Calibri" w:hAnsi="Calibri" w:cs="Times New Roman"/>
                <w:kern w:val="0"/>
                <w14:ligatures w14:val="none"/>
              </w:rPr>
            </w:pPr>
          </w:p>
          <w:p w14:paraId="1C004758" w14:textId="77777777" w:rsidR="000452F2" w:rsidRPr="0045129F" w:rsidRDefault="000452F2" w:rsidP="005C6063">
            <w:pPr>
              <w:spacing w:after="0" w:line="240" w:lineRule="auto"/>
              <w:jc w:val="both"/>
              <w:rPr>
                <w:rFonts w:ascii="Calibri" w:eastAsia="Calibri" w:hAnsi="Calibri" w:cs="Times New Roman"/>
                <w:kern w:val="0"/>
                <w14:ligatures w14:val="none"/>
              </w:rPr>
            </w:pPr>
            <w:r>
              <w:rPr>
                <w:rFonts w:ascii="Calibri" w:eastAsia="Calibri" w:hAnsi="Calibri" w:cs="Times New Roman"/>
                <w:kern w:val="0"/>
                <w14:ligatures w14:val="none"/>
              </w:rPr>
              <w:t xml:space="preserve">Utilising “what” in </w:t>
            </w:r>
            <w:r w:rsidRPr="008C5F86">
              <w:rPr>
                <w:rFonts w:ascii="Calibri" w:eastAsia="Calibri" w:hAnsi="Calibri" w:cs="Times New Roman"/>
                <w:kern w:val="0"/>
                <w14:ligatures w14:val="none"/>
              </w:rPr>
              <w:t xml:space="preserve">Rolfe at </w:t>
            </w:r>
            <w:proofErr w:type="spellStart"/>
            <w:r w:rsidRPr="008C5F86">
              <w:rPr>
                <w:rFonts w:ascii="Calibri" w:eastAsia="Calibri" w:hAnsi="Calibri" w:cs="Times New Roman"/>
                <w:kern w:val="0"/>
                <w14:ligatures w14:val="none"/>
              </w:rPr>
              <w:t>al’s</w:t>
            </w:r>
            <w:proofErr w:type="spellEnd"/>
            <w:r>
              <w:rPr>
                <w:rFonts w:ascii="Calibri" w:eastAsia="Calibri" w:hAnsi="Calibri" w:cs="Times New Roman"/>
                <w:kern w:val="0"/>
                <w14:ligatures w14:val="none"/>
              </w:rPr>
              <w:t xml:space="preserve"> (2001) reflective tool through </w:t>
            </w:r>
            <w:r w:rsidRPr="0045129F">
              <w:rPr>
                <w:rFonts w:ascii="Calibri" w:eastAsia="Calibri" w:hAnsi="Calibri" w:cs="Times New Roman"/>
                <w:kern w:val="0"/>
                <w14:ligatures w14:val="none"/>
              </w:rPr>
              <w:t xml:space="preserve">task 1A i was able to describe how my role within the assessment team was limited to completing assessments of care and support. As an assessment team, the social workers are also responsible for managing child protection cases which are identified through Section 47 </w:t>
            </w:r>
            <w:r>
              <w:rPr>
                <w:rFonts w:ascii="Calibri" w:eastAsia="Calibri" w:hAnsi="Calibri" w:cs="Times New Roman"/>
                <w:kern w:val="0"/>
                <w14:ligatures w14:val="none"/>
              </w:rPr>
              <w:t xml:space="preserve">of the Children Act 1989 (CA,1989) </w:t>
            </w:r>
            <w:r w:rsidRPr="0045129F">
              <w:rPr>
                <w:rFonts w:ascii="Calibri" w:eastAsia="Calibri" w:hAnsi="Calibri" w:cs="Times New Roman"/>
                <w:kern w:val="0"/>
                <w14:ligatures w14:val="none"/>
              </w:rPr>
              <w:t xml:space="preserve">investigations. </w:t>
            </w:r>
            <w:r>
              <w:rPr>
                <w:rFonts w:ascii="Calibri" w:eastAsia="Calibri" w:hAnsi="Calibri" w:cs="Times New Roman"/>
                <w:kern w:val="0"/>
                <w14:ligatures w14:val="none"/>
              </w:rPr>
              <w:t xml:space="preserve">To </w:t>
            </w:r>
            <w:r w:rsidRPr="0045129F">
              <w:rPr>
                <w:rFonts w:ascii="Calibri" w:eastAsia="Calibri" w:hAnsi="Calibri" w:cs="Times New Roman"/>
                <w:kern w:val="0"/>
                <w14:ligatures w14:val="none"/>
              </w:rPr>
              <w:t>undertake these investigations, social workers must be able to demonstrate their progression and ability to manage the complexity of child protection. This is identified through supervision with line manager</w:t>
            </w:r>
            <w:r>
              <w:rPr>
                <w:rFonts w:ascii="Calibri" w:eastAsia="Calibri" w:hAnsi="Calibri" w:cs="Times New Roman"/>
                <w:kern w:val="0"/>
                <w14:ligatures w14:val="none"/>
              </w:rPr>
              <w:t xml:space="preserve"> and</w:t>
            </w:r>
            <w:r w:rsidRPr="0045129F">
              <w:rPr>
                <w:rFonts w:ascii="Calibri" w:eastAsia="Calibri" w:hAnsi="Calibri" w:cs="Times New Roman"/>
                <w:kern w:val="0"/>
                <w14:ligatures w14:val="none"/>
              </w:rPr>
              <w:t xml:space="preserve"> section 47 training.</w:t>
            </w:r>
          </w:p>
          <w:p w14:paraId="51BDB88F" w14:textId="77777777" w:rsidR="000452F2" w:rsidRPr="0045129F" w:rsidRDefault="000452F2" w:rsidP="005C6063">
            <w:pPr>
              <w:spacing w:after="0" w:line="240" w:lineRule="auto"/>
              <w:jc w:val="both"/>
              <w:rPr>
                <w:rFonts w:ascii="Calibri" w:eastAsia="Calibri" w:hAnsi="Calibri" w:cs="Times New Roman"/>
                <w:kern w:val="0"/>
                <w14:ligatures w14:val="none"/>
              </w:rPr>
            </w:pPr>
          </w:p>
          <w:p w14:paraId="765E2BA0" w14:textId="77777777" w:rsidR="000452F2" w:rsidRPr="0045129F" w:rsidRDefault="000452F2" w:rsidP="005C6063">
            <w:pPr>
              <w:spacing w:after="0" w:line="240" w:lineRule="auto"/>
              <w:jc w:val="both"/>
              <w:rPr>
                <w:rFonts w:ascii="Calibri" w:eastAsia="Calibri" w:hAnsi="Calibri" w:cs="Times New Roman"/>
                <w:kern w:val="0"/>
                <w14:ligatures w14:val="none"/>
              </w:rPr>
            </w:pPr>
            <w:r>
              <w:rPr>
                <w:rFonts w:ascii="Calibri" w:eastAsia="Calibri" w:hAnsi="Calibri" w:cs="Times New Roman"/>
                <w:kern w:val="0"/>
                <w14:ligatures w14:val="none"/>
              </w:rPr>
              <w:lastRenderedPageBreak/>
              <w:t xml:space="preserve">In relation to “so, what” of Rolfe et Al’s reflective tool the </w:t>
            </w:r>
            <w:r w:rsidRPr="0045129F">
              <w:rPr>
                <w:rFonts w:ascii="Calibri" w:eastAsia="Calibri" w:hAnsi="Calibri" w:cs="Times New Roman"/>
                <w:kern w:val="0"/>
                <w14:ligatures w14:val="none"/>
              </w:rPr>
              <w:t xml:space="preserve">learning need I identified was to demonstrate my progression, understanding and knowledge of child protection and attend the relevant training that would enable me to complete section 47 investigations. During supervision I would have the opportunity to discuss the assessments I was completing, and how they were becoming more complex as my first year in practice was progressing. This was down to the situations I had been successfully managing and the need for me to demonstrate my skills, knowledge and abilities in more complex situations. This provided me with the opportunity to have a gradual and supported increase in responsibility without feeling overwhelmed. </w:t>
            </w:r>
          </w:p>
          <w:p w14:paraId="15BC85A0" w14:textId="77777777" w:rsidR="000452F2" w:rsidRPr="0045129F" w:rsidRDefault="000452F2" w:rsidP="005C6063">
            <w:pPr>
              <w:spacing w:after="0" w:line="240" w:lineRule="auto"/>
              <w:jc w:val="both"/>
              <w:rPr>
                <w:rFonts w:ascii="Calibri" w:eastAsia="Calibri" w:hAnsi="Calibri" w:cs="Times New Roman"/>
                <w:kern w:val="0"/>
                <w14:ligatures w14:val="none"/>
              </w:rPr>
            </w:pPr>
          </w:p>
          <w:p w14:paraId="7C5EFF32" w14:textId="77777777" w:rsidR="000452F2" w:rsidRPr="0045129F" w:rsidRDefault="000452F2" w:rsidP="005C6063">
            <w:pPr>
              <w:spacing w:after="0" w:line="240" w:lineRule="auto"/>
              <w:jc w:val="both"/>
              <w:rPr>
                <w:rFonts w:ascii="Calibri" w:eastAsia="Calibri" w:hAnsi="Calibri" w:cs="Times New Roman"/>
                <w:kern w:val="0"/>
                <w14:ligatures w14:val="none"/>
              </w:rPr>
            </w:pPr>
            <w:r w:rsidRPr="0045129F">
              <w:rPr>
                <w:rFonts w:ascii="Calibri" w:eastAsia="Calibri" w:hAnsi="Calibri" w:cs="Times New Roman"/>
                <w:kern w:val="0"/>
                <w14:ligatures w14:val="none"/>
              </w:rPr>
              <w:t>I have found that supervision has been an excellent way of sharing and analysing my learning experiences in a way in which I can discuss what went well and what I need to work on. I made sure to research and refresh my understanding of the law in Wales relating to S47</w:t>
            </w:r>
            <w:r>
              <w:rPr>
                <w:rFonts w:ascii="Calibri" w:eastAsia="Calibri" w:hAnsi="Calibri" w:cs="Times New Roman"/>
                <w:kern w:val="0"/>
                <w14:ligatures w14:val="none"/>
              </w:rPr>
              <w:t xml:space="preserve"> </w:t>
            </w:r>
            <w:proofErr w:type="gramStart"/>
            <w:r>
              <w:rPr>
                <w:rFonts w:ascii="Calibri" w:eastAsia="Calibri" w:hAnsi="Calibri" w:cs="Times New Roman"/>
                <w:kern w:val="0"/>
                <w14:ligatures w14:val="none"/>
              </w:rPr>
              <w:t>CA(</w:t>
            </w:r>
            <w:proofErr w:type="gramEnd"/>
            <w:r>
              <w:rPr>
                <w:rFonts w:ascii="Calibri" w:eastAsia="Calibri" w:hAnsi="Calibri" w:cs="Times New Roman"/>
                <w:kern w:val="0"/>
                <w14:ligatures w14:val="none"/>
              </w:rPr>
              <w:t>198</w:t>
            </w:r>
            <w:r w:rsidRPr="008C5F86">
              <w:rPr>
                <w:rFonts w:ascii="Calibri" w:eastAsia="Calibri" w:hAnsi="Calibri" w:cs="Times New Roman"/>
                <w:kern w:val="0"/>
                <w14:ligatures w14:val="none"/>
              </w:rPr>
              <w:t>9) and Wales Safeguarding Procedures 2019.</w:t>
            </w:r>
            <w:r w:rsidRPr="0045129F">
              <w:rPr>
                <w:rFonts w:ascii="Calibri" w:eastAsia="Calibri" w:hAnsi="Calibri" w:cs="Times New Roman"/>
                <w:kern w:val="0"/>
                <w14:ligatures w14:val="none"/>
              </w:rPr>
              <w:t xml:space="preserve"> Child protection in Wales is underpinned by a robust legal framework designed to safeguard and promote the welfare of children. The key legislation includes Social Services and Well-being (Wales) Act 2014 and Children Act </w:t>
            </w:r>
            <w:r>
              <w:rPr>
                <w:rFonts w:ascii="Calibri" w:eastAsia="Calibri" w:hAnsi="Calibri" w:cs="Times New Roman"/>
                <w:kern w:val="0"/>
                <w14:ligatures w14:val="none"/>
              </w:rPr>
              <w:t>1989.</w:t>
            </w:r>
            <w:r w:rsidRPr="0045129F">
              <w:rPr>
                <w:rFonts w:ascii="Calibri" w:eastAsia="Calibri" w:hAnsi="Calibri" w:cs="Times New Roman"/>
                <w:kern w:val="0"/>
                <w14:ligatures w14:val="none"/>
              </w:rPr>
              <w:t xml:space="preserve"> These Acts establish clear responsibilities for local authorities and agencies to work together in protecting children. One of the core requirements is the creation of Safeguarding Children Boards at the local leve</w:t>
            </w:r>
            <w:r>
              <w:rPr>
                <w:rFonts w:ascii="Calibri" w:eastAsia="Calibri" w:hAnsi="Calibri" w:cs="Times New Roman"/>
                <w:kern w:val="0"/>
                <w14:ligatures w14:val="none"/>
              </w:rPr>
              <w:t>l, CYSUR</w:t>
            </w:r>
            <w:r w:rsidRPr="008C5F86">
              <w:rPr>
                <w:rFonts w:ascii="Calibri" w:eastAsia="Calibri" w:hAnsi="Calibri" w:cs="Times New Roman"/>
                <w:kern w:val="0"/>
                <w14:ligatures w14:val="none"/>
              </w:rPr>
              <w:t>. The</w:t>
            </w:r>
            <w:r>
              <w:rPr>
                <w:rFonts w:ascii="Calibri" w:eastAsia="Calibri" w:hAnsi="Calibri" w:cs="Times New Roman"/>
                <w:kern w:val="0"/>
                <w14:ligatures w14:val="none"/>
              </w:rPr>
              <w:t xml:space="preserve"> Wales Safeguarding Procedures 2019</w:t>
            </w:r>
            <w:r w:rsidRPr="0045129F">
              <w:rPr>
                <w:rFonts w:ascii="Calibri" w:eastAsia="Calibri" w:hAnsi="Calibri" w:cs="Times New Roman"/>
                <w:kern w:val="0"/>
                <w14:ligatures w14:val="none"/>
              </w:rPr>
              <w:t xml:space="preserve"> </w:t>
            </w:r>
            <w:r>
              <w:rPr>
                <w:rFonts w:ascii="Calibri" w:eastAsia="Calibri" w:hAnsi="Calibri" w:cs="Times New Roman"/>
                <w:kern w:val="0"/>
                <w14:ligatures w14:val="none"/>
              </w:rPr>
              <w:t xml:space="preserve">and Working Together Guidance 2023 safeguarding </w:t>
            </w:r>
            <w:r w:rsidRPr="0045129F">
              <w:rPr>
                <w:rFonts w:ascii="Calibri" w:eastAsia="Calibri" w:hAnsi="Calibri" w:cs="Times New Roman"/>
                <w:kern w:val="0"/>
                <w14:ligatures w14:val="none"/>
              </w:rPr>
              <w:t xml:space="preserve">boards coordinate efforts across services and ensure that child protection work is both effective and consistent. </w:t>
            </w:r>
            <w:r>
              <w:rPr>
                <w:rFonts w:ascii="Calibri" w:eastAsia="Calibri" w:hAnsi="Calibri" w:cs="Times New Roman"/>
                <w:kern w:val="0"/>
                <w14:ligatures w14:val="none"/>
              </w:rPr>
              <w:t>(CYSUR,2025)</w:t>
            </w:r>
          </w:p>
          <w:p w14:paraId="63712A95" w14:textId="77777777" w:rsidR="000452F2" w:rsidRPr="0045129F" w:rsidRDefault="000452F2" w:rsidP="005C6063">
            <w:pPr>
              <w:spacing w:after="0" w:line="240" w:lineRule="auto"/>
              <w:jc w:val="both"/>
              <w:rPr>
                <w:rFonts w:ascii="Calibri" w:eastAsia="Calibri" w:hAnsi="Calibri" w:cs="Times New Roman"/>
                <w:kern w:val="0"/>
                <w14:ligatures w14:val="none"/>
              </w:rPr>
            </w:pPr>
          </w:p>
          <w:p w14:paraId="077B7511" w14:textId="77777777" w:rsidR="000452F2" w:rsidRPr="0045129F" w:rsidRDefault="000452F2" w:rsidP="005C6063">
            <w:pPr>
              <w:spacing w:after="0" w:line="240" w:lineRule="auto"/>
              <w:jc w:val="both"/>
              <w:rPr>
                <w:rFonts w:ascii="Calibri" w:eastAsia="Calibri" w:hAnsi="Calibri" w:cs="Times New Roman"/>
                <w:kern w:val="0"/>
                <w14:ligatures w14:val="none"/>
              </w:rPr>
            </w:pPr>
            <w:r w:rsidRPr="0045129F">
              <w:rPr>
                <w:rFonts w:ascii="Calibri" w:eastAsia="Calibri" w:hAnsi="Calibri" w:cs="Times New Roman"/>
                <w:kern w:val="0"/>
                <w14:ligatures w14:val="none"/>
              </w:rPr>
              <w:t xml:space="preserve">I have also had the benefit of shadowing more experienced social workers for me to put my learning into practice as my case load increased in complexity.  </w:t>
            </w:r>
          </w:p>
          <w:p w14:paraId="2646C5F9" w14:textId="77777777" w:rsidR="000452F2" w:rsidRPr="0045129F" w:rsidRDefault="000452F2" w:rsidP="005C6063">
            <w:pPr>
              <w:spacing w:after="0" w:line="240" w:lineRule="auto"/>
              <w:jc w:val="both"/>
              <w:rPr>
                <w:rFonts w:ascii="Calibri" w:eastAsia="Calibri" w:hAnsi="Calibri" w:cs="Times New Roman"/>
                <w:kern w:val="0"/>
                <w14:ligatures w14:val="none"/>
              </w:rPr>
            </w:pPr>
          </w:p>
          <w:p w14:paraId="0425AF29" w14:textId="77777777" w:rsidR="000452F2" w:rsidRPr="0045129F" w:rsidRDefault="000452F2" w:rsidP="005C6063">
            <w:pPr>
              <w:spacing w:after="0" w:line="240" w:lineRule="auto"/>
              <w:jc w:val="both"/>
              <w:rPr>
                <w:rFonts w:ascii="Calibri" w:eastAsia="Calibri" w:hAnsi="Calibri" w:cs="Times New Roman"/>
                <w:kern w:val="0"/>
                <w14:ligatures w14:val="none"/>
              </w:rPr>
            </w:pPr>
            <w:r w:rsidRPr="0045129F">
              <w:rPr>
                <w:rFonts w:ascii="Calibri" w:eastAsia="Calibri" w:hAnsi="Calibri" w:cs="Times New Roman"/>
                <w:kern w:val="0"/>
                <w14:ligatures w14:val="none"/>
              </w:rPr>
              <w:t>I attended section 47 training which allowed for extended learning and revision of the child protection laws, policies and procedures in Wales. The training was over a period of two days and was through in explaining the process of a section 47 investigation.</w:t>
            </w:r>
            <w:r>
              <w:rPr>
                <w:rFonts w:ascii="Calibri" w:eastAsia="Calibri" w:hAnsi="Calibri" w:cs="Times New Roman"/>
                <w:kern w:val="0"/>
                <w14:ligatures w14:val="none"/>
              </w:rPr>
              <w:t xml:space="preserve"> The training has now</w:t>
            </w:r>
            <w:r>
              <w:rPr>
                <w:rStyle w:val="CommentReference"/>
              </w:rPr>
              <w:t xml:space="preserve"> i</w:t>
            </w:r>
            <w:r w:rsidRPr="008C5F86">
              <w:rPr>
                <w:rFonts w:ascii="Calibri" w:eastAsia="Calibri" w:hAnsi="Calibri" w:cs="Times New Roman"/>
                <w:kern w:val="0"/>
                <w14:ligatures w14:val="none"/>
              </w:rPr>
              <w:t>ncreased my knowledge in working in increasingly complex situations. It has also increased my confidence in working collaboratively with other professionals, in particularly the Police.</w:t>
            </w:r>
          </w:p>
          <w:p w14:paraId="34BD793C" w14:textId="77777777" w:rsidR="000452F2" w:rsidRPr="0045129F" w:rsidRDefault="000452F2" w:rsidP="005C6063">
            <w:pPr>
              <w:spacing w:after="0" w:line="240" w:lineRule="auto"/>
              <w:jc w:val="both"/>
              <w:rPr>
                <w:rFonts w:ascii="Calibri" w:eastAsia="Calibri" w:hAnsi="Calibri" w:cs="Times New Roman"/>
                <w:kern w:val="0"/>
                <w14:ligatures w14:val="none"/>
              </w:rPr>
            </w:pPr>
          </w:p>
          <w:p w14:paraId="63E0B542" w14:textId="77777777" w:rsidR="000452F2" w:rsidRPr="0045129F" w:rsidRDefault="000452F2" w:rsidP="005C6063">
            <w:pPr>
              <w:spacing w:after="0" w:line="240" w:lineRule="auto"/>
              <w:jc w:val="both"/>
              <w:rPr>
                <w:rFonts w:ascii="Calibri" w:eastAsia="Calibri" w:hAnsi="Calibri" w:cs="Times New Roman"/>
                <w:kern w:val="0"/>
                <w14:ligatures w14:val="none"/>
              </w:rPr>
            </w:pPr>
            <w:r w:rsidRPr="0045129F">
              <w:rPr>
                <w:rFonts w:ascii="Calibri" w:eastAsia="Calibri" w:hAnsi="Calibri" w:cs="Times New Roman"/>
                <w:kern w:val="0"/>
                <w14:ligatures w14:val="none"/>
              </w:rPr>
              <w:t>The team run a duty rota for section 47 investigations to ensure the workload is shared out fairly and enable the social workers to manage their diaries around the need to be present within the team office</w:t>
            </w:r>
            <w:r>
              <w:rPr>
                <w:rFonts w:ascii="Calibri" w:eastAsia="Calibri" w:hAnsi="Calibri" w:cs="Times New Roman"/>
                <w:kern w:val="0"/>
                <w14:ligatures w14:val="none"/>
              </w:rPr>
              <w:t xml:space="preserve">. </w:t>
            </w:r>
            <w:r w:rsidRPr="0045129F">
              <w:rPr>
                <w:rFonts w:ascii="Calibri" w:eastAsia="Calibri" w:hAnsi="Calibri" w:cs="Times New Roman"/>
                <w:kern w:val="0"/>
                <w14:ligatures w14:val="none"/>
              </w:rPr>
              <w:t>When dealing with S47 investigations you do not usually have much time to read over and discuss the referral information as much as you would for an assessment of care and support. This meant that I focused my attention on the issue at hand, and prioritised information and tasks specifically to ensure I could deal with the crisis</w:t>
            </w:r>
            <w:r>
              <w:rPr>
                <w:rFonts w:ascii="Calibri" w:eastAsia="Calibri" w:hAnsi="Calibri" w:cs="Times New Roman"/>
                <w:kern w:val="0"/>
                <w14:ligatures w14:val="none"/>
              </w:rPr>
              <w:t xml:space="preserve">. </w:t>
            </w:r>
            <w:r w:rsidRPr="0045129F">
              <w:rPr>
                <w:rFonts w:ascii="Calibri" w:eastAsia="Calibri" w:hAnsi="Calibri" w:cs="Times New Roman"/>
                <w:kern w:val="0"/>
                <w14:ligatures w14:val="none"/>
              </w:rPr>
              <w:t xml:space="preserve">I will need to ensure I am organised in my approach to S47 investigations and utilise my line managers as well as team members for support as and when needed. As S47 investigations are not routinely initiated daily within a working week, I needed to remind myself of the laws, policies and procedures to ensure I was consistent in my approach and solid in my understanding and decision making. This is something I will need to continue </w:t>
            </w:r>
            <w:r>
              <w:rPr>
                <w:rFonts w:ascii="Calibri" w:eastAsia="Calibri" w:hAnsi="Calibri" w:cs="Times New Roman"/>
                <w:kern w:val="0"/>
                <w14:ligatures w14:val="none"/>
              </w:rPr>
              <w:t xml:space="preserve">to ensure I am developing in my analysis in assessment, professional judgement and collaborative working. </w:t>
            </w:r>
          </w:p>
          <w:p w14:paraId="3E96833D" w14:textId="77777777" w:rsidR="000452F2" w:rsidRPr="0045129F" w:rsidRDefault="000452F2" w:rsidP="005C6063">
            <w:pPr>
              <w:spacing w:after="0" w:line="240" w:lineRule="auto"/>
              <w:jc w:val="both"/>
              <w:rPr>
                <w:rFonts w:ascii="Calibri" w:eastAsia="Calibri" w:hAnsi="Calibri" w:cs="Times New Roman"/>
                <w:kern w:val="0"/>
                <w14:ligatures w14:val="none"/>
              </w:rPr>
            </w:pPr>
          </w:p>
          <w:p w14:paraId="2F3581F8" w14:textId="77777777" w:rsidR="000452F2" w:rsidRPr="0045129F" w:rsidRDefault="000452F2" w:rsidP="005C6063">
            <w:pPr>
              <w:spacing w:after="0" w:line="240" w:lineRule="auto"/>
              <w:jc w:val="both"/>
              <w:rPr>
                <w:rFonts w:ascii="Calibri" w:eastAsia="Calibri" w:hAnsi="Calibri" w:cs="Times New Roman"/>
                <w:kern w:val="0"/>
                <w14:ligatures w14:val="none"/>
              </w:rPr>
            </w:pPr>
            <w:r>
              <w:rPr>
                <w:rFonts w:ascii="Calibri" w:eastAsia="Calibri" w:hAnsi="Calibri" w:cs="Times New Roman"/>
                <w:kern w:val="0"/>
                <w14:ligatures w14:val="none"/>
              </w:rPr>
              <w:lastRenderedPageBreak/>
              <w:t>In relation to Rolfe e</w:t>
            </w:r>
            <w:r w:rsidRPr="00BA7216">
              <w:rPr>
                <w:rFonts w:ascii="Calibri" w:eastAsia="Calibri" w:hAnsi="Calibri" w:cs="Times New Roman"/>
                <w:kern w:val="0"/>
                <w14:ligatures w14:val="none"/>
              </w:rPr>
              <w:t>t Al’s</w:t>
            </w:r>
            <w:r>
              <w:rPr>
                <w:rFonts w:ascii="Calibri" w:eastAsia="Calibri" w:hAnsi="Calibri" w:cs="Times New Roman"/>
                <w:kern w:val="0"/>
                <w14:ligatures w14:val="none"/>
              </w:rPr>
              <w:t xml:space="preserve"> (2001) “now what?” </w:t>
            </w:r>
            <w:r w:rsidRPr="00BA7216">
              <w:rPr>
                <w:rFonts w:ascii="Calibri" w:eastAsia="Calibri" w:hAnsi="Calibri" w:cs="Times New Roman"/>
                <w:kern w:val="0"/>
                <w14:ligatures w14:val="none"/>
              </w:rPr>
              <w:t>I w</w:t>
            </w:r>
            <w:r>
              <w:rPr>
                <w:rFonts w:ascii="Calibri" w:eastAsia="Calibri" w:hAnsi="Calibri" w:cs="Times New Roman"/>
                <w:kern w:val="0"/>
                <w14:ligatures w14:val="none"/>
              </w:rPr>
              <w:t>ould like</w:t>
            </w:r>
            <w:r w:rsidRPr="00BA7216">
              <w:rPr>
                <w:rFonts w:ascii="Calibri" w:eastAsia="Calibri" w:hAnsi="Calibri" w:cs="Times New Roman"/>
                <w:kern w:val="0"/>
                <w14:ligatures w14:val="none"/>
              </w:rPr>
              <w:t xml:space="preserve"> to attend more child protection medicals to further increase my knowledge with increasingly complex situations. Attending these medicals will further support in my assessment analysis skills as I’ll be working collaboratively with medical staff to gain a medical perspective to inform my assessment.</w:t>
            </w:r>
          </w:p>
          <w:p w14:paraId="32C7D386" w14:textId="77777777" w:rsidR="000452F2" w:rsidRPr="0045129F" w:rsidRDefault="000452F2" w:rsidP="005C6063">
            <w:pPr>
              <w:spacing w:after="0" w:line="240" w:lineRule="auto"/>
              <w:jc w:val="both"/>
              <w:rPr>
                <w:rFonts w:ascii="Calibri" w:eastAsia="Calibri" w:hAnsi="Calibri" w:cs="Times New Roman"/>
                <w:kern w:val="0"/>
                <w14:ligatures w14:val="none"/>
              </w:rPr>
            </w:pPr>
          </w:p>
          <w:p w14:paraId="370A79A5" w14:textId="77777777" w:rsidR="000452F2" w:rsidRPr="0045129F" w:rsidRDefault="000452F2" w:rsidP="005C6063">
            <w:pPr>
              <w:spacing w:after="0" w:line="240" w:lineRule="auto"/>
              <w:jc w:val="both"/>
              <w:rPr>
                <w:rFonts w:ascii="Calibri" w:eastAsia="Calibri" w:hAnsi="Calibri" w:cs="Times New Roman"/>
                <w:kern w:val="0"/>
                <w14:ligatures w14:val="none"/>
              </w:rPr>
            </w:pPr>
            <w:r w:rsidRPr="0045129F">
              <w:rPr>
                <w:rFonts w:ascii="Calibri" w:eastAsia="Calibri" w:hAnsi="Calibri" w:cs="Times New Roman"/>
                <w:kern w:val="0"/>
                <w14:ligatures w14:val="none"/>
              </w:rPr>
              <w:t xml:space="preserve">Word count: </w:t>
            </w:r>
            <w:r>
              <w:rPr>
                <w:rFonts w:ascii="Calibri" w:eastAsia="Calibri" w:hAnsi="Calibri" w:cs="Times New Roman"/>
                <w:kern w:val="0"/>
                <w14:ligatures w14:val="none"/>
              </w:rPr>
              <w:t>705</w:t>
            </w:r>
          </w:p>
          <w:p w14:paraId="27E99119" w14:textId="77777777" w:rsidR="000452F2" w:rsidRPr="0045129F" w:rsidRDefault="000452F2" w:rsidP="005C6063">
            <w:pPr>
              <w:spacing w:after="0" w:line="240" w:lineRule="auto"/>
              <w:jc w:val="both"/>
              <w:rPr>
                <w:rFonts w:ascii="Calibri" w:eastAsia="Calibri" w:hAnsi="Calibri" w:cs="Times New Roman"/>
                <w:kern w:val="0"/>
                <w14:ligatures w14:val="none"/>
              </w:rPr>
            </w:pPr>
          </w:p>
          <w:p w14:paraId="467043F9" w14:textId="77777777" w:rsidR="000452F2" w:rsidRDefault="000452F2" w:rsidP="005C6063">
            <w:pPr>
              <w:spacing w:after="0" w:line="240" w:lineRule="auto"/>
              <w:jc w:val="both"/>
              <w:rPr>
                <w:rFonts w:ascii="Calibri" w:eastAsia="Calibri" w:hAnsi="Calibri" w:cs="Times New Roman"/>
                <w:kern w:val="0"/>
                <w14:ligatures w14:val="none"/>
              </w:rPr>
            </w:pPr>
          </w:p>
          <w:p w14:paraId="5BEC83C4" w14:textId="77777777" w:rsidR="000452F2" w:rsidRDefault="000452F2" w:rsidP="005C6063">
            <w:pPr>
              <w:spacing w:after="0" w:line="240" w:lineRule="auto"/>
              <w:jc w:val="both"/>
              <w:rPr>
                <w:rFonts w:ascii="Calibri" w:eastAsia="Calibri" w:hAnsi="Calibri" w:cs="Times New Roman"/>
                <w:kern w:val="0"/>
                <w14:ligatures w14:val="none"/>
              </w:rPr>
            </w:pPr>
            <w:r w:rsidRPr="00C96989">
              <w:rPr>
                <w:rFonts w:ascii="Calibri" w:eastAsia="Calibri" w:hAnsi="Calibri" w:cs="Times New Roman"/>
                <w:kern w:val="0"/>
                <w14:ligatures w14:val="none"/>
              </w:rPr>
              <w:t xml:space="preserve">I have been fortunate enough to receive positive feedback from children and families I have supported and worked with. A child I completed an assessment of care and support for shared with me how they felt scared and anxious that I, as a social worker, would remove them from their family home. </w:t>
            </w:r>
            <w:r>
              <w:rPr>
                <w:rFonts w:ascii="Calibri" w:eastAsia="Calibri" w:hAnsi="Calibri" w:cs="Times New Roman"/>
                <w:kern w:val="0"/>
                <w14:ligatures w14:val="none"/>
              </w:rPr>
              <w:t xml:space="preserve">This made me consider how a social workers role impacted a child and shaped my future practice and so I will ensure I make children aware of their rights as detailed within </w:t>
            </w:r>
            <w:r w:rsidRPr="00C96989">
              <w:rPr>
                <w:rFonts w:ascii="Calibri" w:eastAsia="Calibri" w:hAnsi="Calibri" w:cs="Times New Roman"/>
                <w:kern w:val="0"/>
                <w14:ligatures w14:val="none"/>
              </w:rPr>
              <w:t>the United Nations convention on the rights of a child (UNCRC</w:t>
            </w:r>
            <w:r>
              <w:rPr>
                <w:rFonts w:ascii="Calibri" w:eastAsia="Calibri" w:hAnsi="Calibri" w:cs="Times New Roman"/>
                <w:kern w:val="0"/>
                <w14:ligatures w14:val="none"/>
              </w:rPr>
              <w:t>)</w:t>
            </w:r>
            <w:r w:rsidRPr="00C96989">
              <w:rPr>
                <w:rFonts w:ascii="Calibri" w:eastAsia="Calibri" w:hAnsi="Calibri" w:cs="Times New Roman"/>
                <w:kern w:val="0"/>
                <w14:ligatures w14:val="none"/>
              </w:rPr>
              <w:t>.</w:t>
            </w:r>
          </w:p>
          <w:p w14:paraId="1B87EE04" w14:textId="77777777" w:rsidR="000452F2" w:rsidRPr="0045129F" w:rsidRDefault="000452F2" w:rsidP="005C6063">
            <w:pPr>
              <w:spacing w:after="0" w:line="240" w:lineRule="auto"/>
              <w:jc w:val="both"/>
              <w:rPr>
                <w:rFonts w:ascii="Calibri" w:eastAsia="Calibri" w:hAnsi="Calibri" w:cs="Times New Roman"/>
                <w:kern w:val="0"/>
                <w14:ligatures w14:val="none"/>
              </w:rPr>
            </w:pPr>
          </w:p>
          <w:p w14:paraId="48C2D3F0" w14:textId="77777777" w:rsidR="000452F2" w:rsidRPr="0045129F" w:rsidRDefault="000452F2" w:rsidP="005C6063">
            <w:pPr>
              <w:spacing w:after="0" w:line="240" w:lineRule="auto"/>
              <w:jc w:val="both"/>
              <w:rPr>
                <w:rFonts w:ascii="Calibri" w:eastAsia="Calibri" w:hAnsi="Calibri" w:cs="Times New Roman"/>
                <w:kern w:val="0"/>
                <w14:ligatures w14:val="none"/>
              </w:rPr>
            </w:pPr>
            <w:r w:rsidRPr="0045129F">
              <w:rPr>
                <w:rFonts w:ascii="Calibri" w:eastAsia="Calibri" w:hAnsi="Calibri" w:cs="Times New Roman"/>
                <w:kern w:val="0"/>
                <w14:ligatures w14:val="none"/>
              </w:rPr>
              <w:t xml:space="preserve">Word count: </w:t>
            </w:r>
            <w:r>
              <w:rPr>
                <w:rFonts w:ascii="Calibri" w:eastAsia="Calibri" w:hAnsi="Calibri" w:cs="Times New Roman"/>
                <w:kern w:val="0"/>
                <w14:ligatures w14:val="none"/>
              </w:rPr>
              <w:t>95</w:t>
            </w:r>
          </w:p>
        </w:tc>
      </w:tr>
    </w:tbl>
    <w:p w14:paraId="1EAB34ED" w14:textId="77777777" w:rsidR="000452F2" w:rsidRDefault="000452F2" w:rsidP="000452F2"/>
    <w:p w14:paraId="35075594" w14:textId="77777777" w:rsidR="000452F2" w:rsidRPr="000452F2" w:rsidRDefault="000452F2" w:rsidP="000452F2"/>
    <w:sectPr w:rsidR="000452F2" w:rsidRPr="000452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746"/>
    <w:rsid w:val="000452F2"/>
    <w:rsid w:val="00053755"/>
    <w:rsid w:val="000F2E8A"/>
    <w:rsid w:val="001F31BB"/>
    <w:rsid w:val="00502A8E"/>
    <w:rsid w:val="00551A0F"/>
    <w:rsid w:val="005B57BF"/>
    <w:rsid w:val="0067208A"/>
    <w:rsid w:val="006B3C9B"/>
    <w:rsid w:val="008C17D6"/>
    <w:rsid w:val="008E4E3F"/>
    <w:rsid w:val="0096097B"/>
    <w:rsid w:val="00973B20"/>
    <w:rsid w:val="00AB4746"/>
    <w:rsid w:val="00B576C5"/>
    <w:rsid w:val="00DC7A3F"/>
    <w:rsid w:val="00F0497E"/>
    <w:rsid w:val="00F413CD"/>
    <w:rsid w:val="00F74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A746"/>
  <w15:chartTrackingRefBased/>
  <w15:docId w15:val="{FAFD0199-3F4F-4BB9-8B95-19D456E18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7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47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47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47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47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47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7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7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7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7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47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47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47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47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47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7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7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746"/>
    <w:rPr>
      <w:rFonts w:eastAsiaTheme="majorEastAsia" w:cstheme="majorBidi"/>
      <w:color w:val="272727" w:themeColor="text1" w:themeTint="D8"/>
    </w:rPr>
  </w:style>
  <w:style w:type="paragraph" w:styleId="Title">
    <w:name w:val="Title"/>
    <w:basedOn w:val="Normal"/>
    <w:next w:val="Normal"/>
    <w:link w:val="TitleChar"/>
    <w:uiPriority w:val="10"/>
    <w:qFormat/>
    <w:rsid w:val="00AB47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7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7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7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746"/>
    <w:pPr>
      <w:spacing w:before="160"/>
      <w:jc w:val="center"/>
    </w:pPr>
    <w:rPr>
      <w:i/>
      <w:iCs/>
      <w:color w:val="404040" w:themeColor="text1" w:themeTint="BF"/>
    </w:rPr>
  </w:style>
  <w:style w:type="character" w:customStyle="1" w:styleId="QuoteChar">
    <w:name w:val="Quote Char"/>
    <w:basedOn w:val="DefaultParagraphFont"/>
    <w:link w:val="Quote"/>
    <w:uiPriority w:val="29"/>
    <w:rsid w:val="00AB4746"/>
    <w:rPr>
      <w:i/>
      <w:iCs/>
      <w:color w:val="404040" w:themeColor="text1" w:themeTint="BF"/>
    </w:rPr>
  </w:style>
  <w:style w:type="paragraph" w:styleId="ListParagraph">
    <w:name w:val="List Paragraph"/>
    <w:basedOn w:val="Normal"/>
    <w:uiPriority w:val="34"/>
    <w:qFormat/>
    <w:rsid w:val="00AB4746"/>
    <w:pPr>
      <w:ind w:left="720"/>
      <w:contextualSpacing/>
    </w:pPr>
  </w:style>
  <w:style w:type="character" w:styleId="IntenseEmphasis">
    <w:name w:val="Intense Emphasis"/>
    <w:basedOn w:val="DefaultParagraphFont"/>
    <w:uiPriority w:val="21"/>
    <w:qFormat/>
    <w:rsid w:val="00AB4746"/>
    <w:rPr>
      <w:i/>
      <w:iCs/>
      <w:color w:val="0F4761" w:themeColor="accent1" w:themeShade="BF"/>
    </w:rPr>
  </w:style>
  <w:style w:type="paragraph" w:styleId="IntenseQuote">
    <w:name w:val="Intense Quote"/>
    <w:basedOn w:val="Normal"/>
    <w:next w:val="Normal"/>
    <w:link w:val="IntenseQuoteChar"/>
    <w:uiPriority w:val="30"/>
    <w:qFormat/>
    <w:rsid w:val="00AB47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4746"/>
    <w:rPr>
      <w:i/>
      <w:iCs/>
      <w:color w:val="0F4761" w:themeColor="accent1" w:themeShade="BF"/>
    </w:rPr>
  </w:style>
  <w:style w:type="character" w:styleId="IntenseReference">
    <w:name w:val="Intense Reference"/>
    <w:basedOn w:val="DefaultParagraphFont"/>
    <w:uiPriority w:val="32"/>
    <w:qFormat/>
    <w:rsid w:val="00AB4746"/>
    <w:rPr>
      <w:b/>
      <w:bCs/>
      <w:smallCaps/>
      <w:color w:val="0F4761" w:themeColor="accent1" w:themeShade="BF"/>
      <w:spacing w:val="5"/>
    </w:rPr>
  </w:style>
  <w:style w:type="character" w:styleId="CommentReference">
    <w:name w:val="annotation reference"/>
    <w:basedOn w:val="DefaultParagraphFont"/>
    <w:uiPriority w:val="99"/>
    <w:semiHidden/>
    <w:unhideWhenUsed/>
    <w:rsid w:val="00AB4746"/>
    <w:rPr>
      <w:sz w:val="16"/>
      <w:szCs w:val="16"/>
    </w:rPr>
  </w:style>
  <w:style w:type="paragraph" w:styleId="CommentText">
    <w:name w:val="annotation text"/>
    <w:basedOn w:val="Normal"/>
    <w:link w:val="CommentTextChar"/>
    <w:uiPriority w:val="99"/>
    <w:unhideWhenUsed/>
    <w:rsid w:val="00AB4746"/>
    <w:pPr>
      <w:spacing w:after="0"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AB4746"/>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0497E"/>
    <w:pPr>
      <w:spacing w:after="160"/>
    </w:pPr>
    <w:rPr>
      <w:b/>
      <w:bCs/>
      <w:kern w:val="2"/>
      <w14:ligatures w14:val="standardContextual"/>
    </w:rPr>
  </w:style>
  <w:style w:type="character" w:customStyle="1" w:styleId="CommentSubjectChar">
    <w:name w:val="Comment Subject Char"/>
    <w:basedOn w:val="CommentTextChar"/>
    <w:link w:val="CommentSubject"/>
    <w:uiPriority w:val="99"/>
    <w:semiHidden/>
    <w:rsid w:val="00F0497E"/>
    <w:rPr>
      <w:b/>
      <w:bCs/>
      <w:kern w:val="0"/>
      <w:sz w:val="20"/>
      <w:szCs w:val="20"/>
      <w14:ligatures w14:val="none"/>
    </w:rPr>
  </w:style>
  <w:style w:type="character" w:styleId="Hyperlink">
    <w:name w:val="Hyperlink"/>
    <w:basedOn w:val="DefaultParagraphFont"/>
    <w:uiPriority w:val="99"/>
    <w:unhideWhenUsed/>
    <w:rsid w:val="00551A0F"/>
    <w:rPr>
      <w:color w:val="467886" w:themeColor="hyperlink"/>
      <w:u w:val="single"/>
    </w:rPr>
  </w:style>
  <w:style w:type="character" w:styleId="UnresolvedMention">
    <w:name w:val="Unresolved Mention"/>
    <w:basedOn w:val="DefaultParagraphFont"/>
    <w:uiPriority w:val="99"/>
    <w:semiHidden/>
    <w:unhideWhenUsed/>
    <w:rsid w:val="00551A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810428">
      <w:bodyDiv w:val="1"/>
      <w:marLeft w:val="0"/>
      <w:marRight w:val="0"/>
      <w:marTop w:val="0"/>
      <w:marBottom w:val="0"/>
      <w:divBdr>
        <w:top w:val="none" w:sz="0" w:space="0" w:color="auto"/>
        <w:left w:val="none" w:sz="0" w:space="0" w:color="auto"/>
        <w:bottom w:val="none" w:sz="0" w:space="0" w:color="auto"/>
        <w:right w:val="none" w:sz="0" w:space="0" w:color="auto"/>
      </w:divBdr>
      <w:divsChild>
        <w:div w:id="2130124013">
          <w:marLeft w:val="0"/>
          <w:marRight w:val="0"/>
          <w:marTop w:val="0"/>
          <w:marBottom w:val="0"/>
          <w:divBdr>
            <w:top w:val="none" w:sz="0" w:space="0" w:color="auto"/>
            <w:left w:val="none" w:sz="0" w:space="0" w:color="auto"/>
            <w:bottom w:val="none" w:sz="0" w:space="0" w:color="auto"/>
            <w:right w:val="none" w:sz="0" w:space="0" w:color="auto"/>
          </w:divBdr>
        </w:div>
        <w:div w:id="909928860">
          <w:marLeft w:val="0"/>
          <w:marRight w:val="0"/>
          <w:marTop w:val="0"/>
          <w:marBottom w:val="0"/>
          <w:divBdr>
            <w:top w:val="none" w:sz="0" w:space="0" w:color="auto"/>
            <w:left w:val="none" w:sz="0" w:space="0" w:color="auto"/>
            <w:bottom w:val="none" w:sz="0" w:space="0" w:color="auto"/>
            <w:right w:val="none" w:sz="0" w:space="0" w:color="auto"/>
          </w:divBdr>
        </w:div>
        <w:div w:id="747187727">
          <w:marLeft w:val="0"/>
          <w:marRight w:val="0"/>
          <w:marTop w:val="0"/>
          <w:marBottom w:val="0"/>
          <w:divBdr>
            <w:top w:val="none" w:sz="0" w:space="0" w:color="auto"/>
            <w:left w:val="none" w:sz="0" w:space="0" w:color="auto"/>
            <w:bottom w:val="none" w:sz="0" w:space="0" w:color="auto"/>
            <w:right w:val="none" w:sz="0" w:space="0" w:color="auto"/>
          </w:divBdr>
        </w:div>
        <w:div w:id="448933782">
          <w:marLeft w:val="0"/>
          <w:marRight w:val="0"/>
          <w:marTop w:val="0"/>
          <w:marBottom w:val="0"/>
          <w:divBdr>
            <w:top w:val="none" w:sz="0" w:space="0" w:color="auto"/>
            <w:left w:val="none" w:sz="0" w:space="0" w:color="auto"/>
            <w:bottom w:val="none" w:sz="0" w:space="0" w:color="auto"/>
            <w:right w:val="none" w:sz="0" w:space="0" w:color="auto"/>
          </w:divBdr>
        </w:div>
        <w:div w:id="633019751">
          <w:marLeft w:val="0"/>
          <w:marRight w:val="0"/>
          <w:marTop w:val="0"/>
          <w:marBottom w:val="0"/>
          <w:divBdr>
            <w:top w:val="none" w:sz="0" w:space="0" w:color="auto"/>
            <w:left w:val="none" w:sz="0" w:space="0" w:color="auto"/>
            <w:bottom w:val="none" w:sz="0" w:space="0" w:color="auto"/>
            <w:right w:val="none" w:sz="0" w:space="0" w:color="auto"/>
          </w:divBdr>
        </w:div>
        <w:div w:id="368990067">
          <w:marLeft w:val="0"/>
          <w:marRight w:val="0"/>
          <w:marTop w:val="0"/>
          <w:marBottom w:val="0"/>
          <w:divBdr>
            <w:top w:val="none" w:sz="0" w:space="0" w:color="auto"/>
            <w:left w:val="none" w:sz="0" w:space="0" w:color="auto"/>
            <w:bottom w:val="none" w:sz="0" w:space="0" w:color="auto"/>
            <w:right w:val="none" w:sz="0" w:space="0" w:color="auto"/>
          </w:divBdr>
        </w:div>
        <w:div w:id="1986469394">
          <w:marLeft w:val="0"/>
          <w:marRight w:val="0"/>
          <w:marTop w:val="0"/>
          <w:marBottom w:val="0"/>
          <w:divBdr>
            <w:top w:val="none" w:sz="0" w:space="0" w:color="auto"/>
            <w:left w:val="none" w:sz="0" w:space="0" w:color="auto"/>
            <w:bottom w:val="none" w:sz="0" w:space="0" w:color="auto"/>
            <w:right w:val="none" w:sz="0" w:space="0" w:color="auto"/>
          </w:divBdr>
        </w:div>
        <w:div w:id="743726043">
          <w:marLeft w:val="0"/>
          <w:marRight w:val="0"/>
          <w:marTop w:val="0"/>
          <w:marBottom w:val="0"/>
          <w:divBdr>
            <w:top w:val="none" w:sz="0" w:space="0" w:color="auto"/>
            <w:left w:val="none" w:sz="0" w:space="0" w:color="auto"/>
            <w:bottom w:val="none" w:sz="0" w:space="0" w:color="auto"/>
            <w:right w:val="none" w:sz="0" w:space="0" w:color="auto"/>
          </w:divBdr>
        </w:div>
        <w:div w:id="348217529">
          <w:marLeft w:val="0"/>
          <w:marRight w:val="0"/>
          <w:marTop w:val="0"/>
          <w:marBottom w:val="0"/>
          <w:divBdr>
            <w:top w:val="none" w:sz="0" w:space="0" w:color="auto"/>
            <w:left w:val="none" w:sz="0" w:space="0" w:color="auto"/>
            <w:bottom w:val="none" w:sz="0" w:space="0" w:color="auto"/>
            <w:right w:val="none" w:sz="0" w:space="0" w:color="auto"/>
          </w:divBdr>
        </w:div>
        <w:div w:id="1302081867">
          <w:marLeft w:val="0"/>
          <w:marRight w:val="0"/>
          <w:marTop w:val="0"/>
          <w:marBottom w:val="0"/>
          <w:divBdr>
            <w:top w:val="none" w:sz="0" w:space="0" w:color="auto"/>
            <w:left w:val="none" w:sz="0" w:space="0" w:color="auto"/>
            <w:bottom w:val="none" w:sz="0" w:space="0" w:color="auto"/>
            <w:right w:val="none" w:sz="0" w:space="0" w:color="auto"/>
          </w:divBdr>
        </w:div>
        <w:div w:id="740368861">
          <w:marLeft w:val="0"/>
          <w:marRight w:val="0"/>
          <w:marTop w:val="0"/>
          <w:marBottom w:val="0"/>
          <w:divBdr>
            <w:top w:val="none" w:sz="0" w:space="0" w:color="auto"/>
            <w:left w:val="none" w:sz="0" w:space="0" w:color="auto"/>
            <w:bottom w:val="none" w:sz="0" w:space="0" w:color="auto"/>
            <w:right w:val="none" w:sz="0" w:space="0" w:color="auto"/>
          </w:divBdr>
        </w:div>
        <w:div w:id="577062192">
          <w:marLeft w:val="0"/>
          <w:marRight w:val="0"/>
          <w:marTop w:val="0"/>
          <w:marBottom w:val="0"/>
          <w:divBdr>
            <w:top w:val="none" w:sz="0" w:space="0" w:color="auto"/>
            <w:left w:val="none" w:sz="0" w:space="0" w:color="auto"/>
            <w:bottom w:val="none" w:sz="0" w:space="0" w:color="auto"/>
            <w:right w:val="none" w:sz="0" w:space="0" w:color="auto"/>
          </w:divBdr>
        </w:div>
        <w:div w:id="1744983931">
          <w:marLeft w:val="0"/>
          <w:marRight w:val="0"/>
          <w:marTop w:val="0"/>
          <w:marBottom w:val="0"/>
          <w:divBdr>
            <w:top w:val="none" w:sz="0" w:space="0" w:color="auto"/>
            <w:left w:val="none" w:sz="0" w:space="0" w:color="auto"/>
            <w:bottom w:val="none" w:sz="0" w:space="0" w:color="auto"/>
            <w:right w:val="none" w:sz="0" w:space="0" w:color="auto"/>
          </w:divBdr>
        </w:div>
        <w:div w:id="597755529">
          <w:marLeft w:val="0"/>
          <w:marRight w:val="0"/>
          <w:marTop w:val="0"/>
          <w:marBottom w:val="0"/>
          <w:divBdr>
            <w:top w:val="none" w:sz="0" w:space="0" w:color="auto"/>
            <w:left w:val="none" w:sz="0" w:space="0" w:color="auto"/>
            <w:bottom w:val="none" w:sz="0" w:space="0" w:color="auto"/>
            <w:right w:val="none" w:sz="0" w:space="0" w:color="auto"/>
          </w:divBdr>
        </w:div>
        <w:div w:id="821703618">
          <w:marLeft w:val="0"/>
          <w:marRight w:val="0"/>
          <w:marTop w:val="0"/>
          <w:marBottom w:val="0"/>
          <w:divBdr>
            <w:top w:val="none" w:sz="0" w:space="0" w:color="auto"/>
            <w:left w:val="none" w:sz="0" w:space="0" w:color="auto"/>
            <w:bottom w:val="none" w:sz="0" w:space="0" w:color="auto"/>
            <w:right w:val="none" w:sz="0" w:space="0" w:color="auto"/>
          </w:divBdr>
        </w:div>
        <w:div w:id="515920281">
          <w:marLeft w:val="0"/>
          <w:marRight w:val="0"/>
          <w:marTop w:val="0"/>
          <w:marBottom w:val="0"/>
          <w:divBdr>
            <w:top w:val="none" w:sz="0" w:space="0" w:color="auto"/>
            <w:left w:val="none" w:sz="0" w:space="0" w:color="auto"/>
            <w:bottom w:val="none" w:sz="0" w:space="0" w:color="auto"/>
            <w:right w:val="none" w:sz="0" w:space="0" w:color="auto"/>
          </w:divBdr>
        </w:div>
        <w:div w:id="2006349532">
          <w:marLeft w:val="0"/>
          <w:marRight w:val="0"/>
          <w:marTop w:val="0"/>
          <w:marBottom w:val="0"/>
          <w:divBdr>
            <w:top w:val="none" w:sz="0" w:space="0" w:color="auto"/>
            <w:left w:val="none" w:sz="0" w:space="0" w:color="auto"/>
            <w:bottom w:val="none" w:sz="0" w:space="0" w:color="auto"/>
            <w:right w:val="none" w:sz="0" w:space="0" w:color="auto"/>
          </w:divBdr>
        </w:div>
        <w:div w:id="1986271757">
          <w:marLeft w:val="0"/>
          <w:marRight w:val="0"/>
          <w:marTop w:val="0"/>
          <w:marBottom w:val="0"/>
          <w:divBdr>
            <w:top w:val="none" w:sz="0" w:space="0" w:color="auto"/>
            <w:left w:val="none" w:sz="0" w:space="0" w:color="auto"/>
            <w:bottom w:val="none" w:sz="0" w:space="0" w:color="auto"/>
            <w:right w:val="none" w:sz="0" w:space="0" w:color="auto"/>
          </w:divBdr>
        </w:div>
        <w:div w:id="12039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332653@student.uwtsd.ac.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1987</Words>
  <Characters>11330</Characters>
  <Application>Microsoft Office Word</Application>
  <DocSecurity>0</DocSecurity>
  <Lines>94</Lines>
  <Paragraphs>26</Paragraphs>
  <ScaleCrop>false</ScaleCrop>
  <Company/>
  <LinksUpToDate>false</LinksUpToDate>
  <CharactersWithSpaces>13291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Rees (Children Services)</dc:creator>
  <cp:keywords/>
  <dc:description/>
  <cp:lastModifiedBy>Sarah Rees (Children Services)</cp:lastModifiedBy>
  <cp:revision>8</cp:revision>
  <dcterms:created xsi:type="dcterms:W3CDTF">2025-10-07T16:26:00Z</dcterms:created>
  <dcterms:modified xsi:type="dcterms:W3CDTF">2025-10-08T08:58:00Z</dcterms:modified>
</cp:coreProperties>
</file>