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88021" w14:textId="77777777" w:rsidR="000571C7" w:rsidRPr="00B73C99" w:rsidRDefault="000571C7" w:rsidP="000571C7">
      <w:pPr>
        <w:jc w:val="center"/>
        <w:rPr>
          <w:rFonts w:ascii="Times New Roman" w:eastAsia="Times New Roman" w:hAnsi="Times New Roman" w:cs="Times New Roman"/>
          <w:b/>
          <w:bCs/>
          <w:sz w:val="36"/>
          <w:szCs w:val="36"/>
          <w:u w:val="single"/>
        </w:rPr>
      </w:pPr>
      <w:r>
        <w:rPr>
          <w:rFonts w:ascii="Times New Roman" w:eastAsia="Times New Roman" w:hAnsi="Times New Roman" w:cs="Times New Roman"/>
          <w:b/>
          <w:bCs/>
          <w:sz w:val="36"/>
          <w:szCs w:val="36"/>
          <w:u w:val="single"/>
        </w:rPr>
        <w:t>Globally Responsible Business</w:t>
      </w:r>
      <w:r w:rsidRPr="00B73C99">
        <w:rPr>
          <w:rFonts w:ascii="Times New Roman" w:eastAsia="Times New Roman" w:hAnsi="Times New Roman" w:cs="Times New Roman"/>
          <w:b/>
          <w:bCs/>
          <w:sz w:val="36"/>
          <w:szCs w:val="36"/>
          <w:u w:val="single"/>
        </w:rPr>
        <w:t>:</w:t>
      </w:r>
    </w:p>
    <w:p w14:paraId="19984A2E" w14:textId="77777777" w:rsidR="000571C7" w:rsidRPr="00B73C99" w:rsidRDefault="000571C7" w:rsidP="000571C7">
      <w:pPr>
        <w:keepNext/>
        <w:keepLines/>
        <w:spacing w:before="240"/>
        <w:jc w:val="center"/>
        <w:outlineLvl w:val="0"/>
        <w:rPr>
          <w:rFonts w:asciiTheme="majorHAnsi" w:eastAsiaTheme="majorEastAsia" w:hAnsiTheme="majorHAnsi" w:cstheme="majorBidi"/>
          <w:color w:val="FFFFFF" w:themeColor="background1"/>
          <w:sz w:val="32"/>
          <w:szCs w:val="32"/>
        </w:rPr>
      </w:pPr>
      <w:bookmarkStart w:id="0" w:name="_Toc64928968"/>
      <w:bookmarkStart w:id="1" w:name="_Toc101888266"/>
      <w:r w:rsidRPr="00B73C99">
        <w:rPr>
          <w:rFonts w:asciiTheme="majorHAnsi" w:eastAsiaTheme="majorEastAsia" w:hAnsiTheme="majorHAnsi" w:cstheme="majorBidi"/>
          <w:color w:val="FFFFFF" w:themeColor="background1"/>
          <w:sz w:val="32"/>
          <w:szCs w:val="32"/>
        </w:rPr>
        <w:t>Front Page:</w:t>
      </w:r>
      <w:bookmarkEnd w:id="0"/>
      <w:bookmarkEnd w:id="1"/>
    </w:p>
    <w:p w14:paraId="02629889" w14:textId="77777777" w:rsidR="000571C7" w:rsidRPr="00B73C99" w:rsidRDefault="000571C7" w:rsidP="000571C7">
      <w:pPr>
        <w:jc w:val="center"/>
        <w:rPr>
          <w:rFonts w:ascii="Times New Roman" w:eastAsia="Times New Roman" w:hAnsi="Times New Roman" w:cs="Times New Roman"/>
          <w:b/>
          <w:bCs/>
          <w:sz w:val="28"/>
          <w:szCs w:val="28"/>
          <w:u w:val="single"/>
        </w:rPr>
      </w:pPr>
    </w:p>
    <w:p w14:paraId="1B8280BC" w14:textId="77777777" w:rsidR="000571C7" w:rsidRPr="00B73C99" w:rsidRDefault="000571C7" w:rsidP="000571C7">
      <w:pPr>
        <w:jc w:val="center"/>
        <w:rPr>
          <w:rFonts w:ascii="Times New Roman" w:eastAsia="Times New Roman" w:hAnsi="Times New Roman" w:cs="Times New Roman"/>
          <w:b/>
          <w:bCs/>
          <w:sz w:val="28"/>
          <w:szCs w:val="28"/>
          <w:u w:val="single"/>
        </w:rPr>
      </w:pPr>
    </w:p>
    <w:p w14:paraId="78917247" w14:textId="77777777" w:rsidR="000571C7" w:rsidRPr="00B73C99" w:rsidRDefault="000571C7" w:rsidP="000571C7">
      <w:pPr>
        <w:jc w:val="center"/>
        <w:rPr>
          <w:rFonts w:ascii="Times New Roman" w:eastAsia="Times New Roman" w:hAnsi="Times New Roman" w:cs="Times New Roman"/>
          <w:b/>
          <w:bCs/>
          <w:sz w:val="28"/>
          <w:szCs w:val="28"/>
          <w:u w:val="single"/>
        </w:rPr>
      </w:pPr>
    </w:p>
    <w:p w14:paraId="7EDA17A8" w14:textId="77777777" w:rsidR="000571C7" w:rsidRPr="00B73C99" w:rsidRDefault="000571C7" w:rsidP="000571C7">
      <w:pPr>
        <w:jc w:val="center"/>
        <w:rPr>
          <w:rFonts w:ascii="Times New Roman" w:eastAsia="Times New Roman" w:hAnsi="Times New Roman" w:cs="Times New Roman"/>
          <w:b/>
          <w:bCs/>
          <w:sz w:val="28"/>
          <w:szCs w:val="28"/>
          <w:u w:val="single"/>
        </w:rPr>
      </w:pPr>
    </w:p>
    <w:p w14:paraId="0FCA90A1" w14:textId="77777777" w:rsidR="000571C7" w:rsidRPr="00B73C99" w:rsidRDefault="000571C7" w:rsidP="000571C7">
      <w:pPr>
        <w:jc w:val="center"/>
        <w:rPr>
          <w:rFonts w:ascii="Times New Roman" w:eastAsia="Times New Roman" w:hAnsi="Times New Roman" w:cs="Times New Roman"/>
          <w:b/>
          <w:bCs/>
          <w:sz w:val="28"/>
          <w:szCs w:val="28"/>
          <w:u w:val="single"/>
        </w:rPr>
      </w:pPr>
    </w:p>
    <w:p w14:paraId="691B290F" w14:textId="77777777" w:rsidR="000571C7" w:rsidRPr="00B73C99" w:rsidRDefault="000571C7" w:rsidP="000571C7">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Module Code – BMSP</w:t>
      </w:r>
      <w:r>
        <w:rPr>
          <w:rFonts w:ascii="Times New Roman" w:eastAsia="Times New Roman" w:hAnsi="Times New Roman" w:cs="Times New Roman"/>
          <w:b/>
          <w:bCs/>
          <w:i/>
          <w:iCs/>
          <w:sz w:val="28"/>
          <w:szCs w:val="28"/>
        </w:rPr>
        <w:t>6001</w:t>
      </w:r>
    </w:p>
    <w:p w14:paraId="5203039B" w14:textId="77777777" w:rsidR="000571C7" w:rsidRPr="00B73C99" w:rsidRDefault="000571C7" w:rsidP="000571C7">
      <w:pPr>
        <w:rPr>
          <w:rFonts w:ascii="Times New Roman" w:eastAsia="Times New Roman" w:hAnsi="Times New Roman" w:cs="Times New Roman"/>
          <w:b/>
          <w:bCs/>
          <w:i/>
          <w:iCs/>
          <w:sz w:val="28"/>
          <w:szCs w:val="28"/>
        </w:rPr>
      </w:pPr>
    </w:p>
    <w:p w14:paraId="58AE455F" w14:textId="77777777" w:rsidR="000571C7" w:rsidRPr="00B73C99" w:rsidRDefault="000571C7" w:rsidP="000571C7">
      <w:pPr>
        <w:rPr>
          <w:rFonts w:ascii="Times New Roman" w:eastAsia="Times New Roman" w:hAnsi="Times New Roman" w:cs="Times New Roman"/>
          <w:b/>
          <w:bCs/>
          <w:i/>
          <w:iCs/>
          <w:sz w:val="28"/>
          <w:szCs w:val="28"/>
        </w:rPr>
      </w:pPr>
    </w:p>
    <w:p w14:paraId="30A83537" w14:textId="77777777" w:rsidR="000571C7" w:rsidRPr="00B73C99" w:rsidRDefault="000571C7" w:rsidP="000571C7">
      <w:pPr>
        <w:rPr>
          <w:rFonts w:ascii="Times New Roman" w:eastAsia="Times New Roman" w:hAnsi="Times New Roman" w:cs="Times New Roman"/>
          <w:b/>
          <w:bCs/>
          <w:i/>
          <w:iCs/>
          <w:sz w:val="28"/>
          <w:szCs w:val="28"/>
        </w:rPr>
      </w:pPr>
    </w:p>
    <w:p w14:paraId="400E4171" w14:textId="77777777" w:rsidR="000571C7" w:rsidRPr="00B73C99" w:rsidRDefault="000571C7" w:rsidP="000571C7">
      <w:pPr>
        <w:rPr>
          <w:rFonts w:ascii="Times New Roman" w:eastAsia="Times New Roman" w:hAnsi="Times New Roman" w:cs="Times New Roman"/>
          <w:b/>
          <w:bCs/>
          <w:i/>
          <w:iCs/>
          <w:sz w:val="28"/>
          <w:szCs w:val="28"/>
        </w:rPr>
      </w:pPr>
    </w:p>
    <w:p w14:paraId="7DF16A4F" w14:textId="77777777" w:rsidR="000571C7" w:rsidRPr="00B73C99" w:rsidRDefault="000571C7" w:rsidP="000571C7">
      <w:pPr>
        <w:rPr>
          <w:rFonts w:ascii="Times New Roman" w:eastAsia="Times New Roman" w:hAnsi="Times New Roman" w:cs="Times New Roman"/>
          <w:b/>
          <w:bCs/>
          <w:i/>
          <w:iCs/>
          <w:sz w:val="28"/>
          <w:szCs w:val="28"/>
        </w:rPr>
      </w:pPr>
    </w:p>
    <w:p w14:paraId="318845DF" w14:textId="77777777" w:rsidR="000571C7" w:rsidRPr="00B73C99" w:rsidRDefault="000571C7" w:rsidP="000571C7">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Lecturer –</w:t>
      </w:r>
      <w:r>
        <w:rPr>
          <w:rFonts w:ascii="Times New Roman" w:eastAsia="Times New Roman" w:hAnsi="Times New Roman" w:cs="Times New Roman"/>
          <w:b/>
          <w:bCs/>
          <w:i/>
          <w:iCs/>
          <w:sz w:val="28"/>
          <w:szCs w:val="28"/>
        </w:rPr>
        <w:t xml:space="preserve"> Alex Bell</w:t>
      </w:r>
    </w:p>
    <w:p w14:paraId="53ED4883" w14:textId="77777777" w:rsidR="000571C7" w:rsidRPr="00B73C99" w:rsidRDefault="000571C7" w:rsidP="000571C7">
      <w:pPr>
        <w:rPr>
          <w:rFonts w:ascii="Times New Roman" w:eastAsia="Times New Roman" w:hAnsi="Times New Roman" w:cs="Times New Roman"/>
          <w:b/>
          <w:bCs/>
          <w:i/>
          <w:iCs/>
          <w:sz w:val="28"/>
          <w:szCs w:val="28"/>
        </w:rPr>
      </w:pPr>
    </w:p>
    <w:p w14:paraId="5103B4E3" w14:textId="77777777" w:rsidR="000571C7" w:rsidRPr="00B73C99" w:rsidRDefault="000571C7" w:rsidP="000571C7">
      <w:pPr>
        <w:rPr>
          <w:rFonts w:ascii="Times New Roman" w:eastAsia="Times New Roman" w:hAnsi="Times New Roman" w:cs="Times New Roman"/>
          <w:b/>
          <w:bCs/>
          <w:i/>
          <w:iCs/>
          <w:sz w:val="28"/>
          <w:szCs w:val="28"/>
        </w:rPr>
      </w:pPr>
    </w:p>
    <w:p w14:paraId="163F4681" w14:textId="77777777" w:rsidR="000571C7" w:rsidRPr="00B73C99" w:rsidRDefault="000571C7" w:rsidP="000571C7">
      <w:pPr>
        <w:rPr>
          <w:rFonts w:ascii="Times New Roman" w:eastAsia="Times New Roman" w:hAnsi="Times New Roman" w:cs="Times New Roman"/>
          <w:b/>
          <w:bCs/>
          <w:i/>
          <w:iCs/>
          <w:sz w:val="28"/>
          <w:szCs w:val="28"/>
        </w:rPr>
      </w:pPr>
    </w:p>
    <w:p w14:paraId="148074C5" w14:textId="77777777" w:rsidR="000571C7" w:rsidRPr="00B73C99" w:rsidRDefault="000571C7" w:rsidP="000571C7">
      <w:pPr>
        <w:rPr>
          <w:rFonts w:ascii="Times New Roman" w:eastAsia="Times New Roman" w:hAnsi="Times New Roman" w:cs="Times New Roman"/>
          <w:b/>
          <w:bCs/>
          <w:i/>
          <w:iCs/>
          <w:sz w:val="28"/>
          <w:szCs w:val="28"/>
        </w:rPr>
      </w:pPr>
    </w:p>
    <w:p w14:paraId="1F0C5BFF" w14:textId="77777777" w:rsidR="000571C7" w:rsidRPr="00B73C99" w:rsidRDefault="000571C7" w:rsidP="000571C7">
      <w:pPr>
        <w:rPr>
          <w:rFonts w:ascii="Times New Roman" w:eastAsia="Times New Roman" w:hAnsi="Times New Roman" w:cs="Times New Roman"/>
          <w:b/>
          <w:bCs/>
          <w:i/>
          <w:iCs/>
          <w:sz w:val="28"/>
          <w:szCs w:val="28"/>
        </w:rPr>
      </w:pPr>
    </w:p>
    <w:p w14:paraId="3832027B" w14:textId="77777777" w:rsidR="000571C7" w:rsidRPr="00B73C99" w:rsidRDefault="000571C7" w:rsidP="000571C7">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Assignment title –</w:t>
      </w:r>
      <w:r>
        <w:rPr>
          <w:rFonts w:ascii="Times New Roman" w:eastAsia="Times New Roman" w:hAnsi="Times New Roman" w:cs="Times New Roman"/>
          <w:b/>
          <w:bCs/>
          <w:i/>
          <w:iCs/>
          <w:sz w:val="28"/>
          <w:szCs w:val="28"/>
        </w:rPr>
        <w:t xml:space="preserve"> Report</w:t>
      </w:r>
    </w:p>
    <w:p w14:paraId="7195EF0A" w14:textId="77777777" w:rsidR="000571C7" w:rsidRPr="00B73C99" w:rsidRDefault="000571C7" w:rsidP="000571C7">
      <w:pPr>
        <w:rPr>
          <w:rFonts w:ascii="Times New Roman" w:eastAsia="Times New Roman" w:hAnsi="Times New Roman" w:cs="Times New Roman"/>
          <w:b/>
          <w:bCs/>
          <w:i/>
          <w:iCs/>
          <w:sz w:val="28"/>
          <w:szCs w:val="28"/>
        </w:rPr>
      </w:pPr>
    </w:p>
    <w:p w14:paraId="200041FB" w14:textId="77777777" w:rsidR="000571C7" w:rsidRPr="00B73C99" w:rsidRDefault="000571C7" w:rsidP="000571C7">
      <w:pPr>
        <w:rPr>
          <w:rFonts w:ascii="Times New Roman" w:eastAsia="Times New Roman" w:hAnsi="Times New Roman" w:cs="Times New Roman"/>
          <w:b/>
          <w:bCs/>
          <w:i/>
          <w:iCs/>
          <w:sz w:val="28"/>
          <w:szCs w:val="28"/>
        </w:rPr>
      </w:pPr>
    </w:p>
    <w:p w14:paraId="44EFEAAA" w14:textId="77777777" w:rsidR="000571C7" w:rsidRPr="00B73C99" w:rsidRDefault="000571C7" w:rsidP="000571C7">
      <w:pPr>
        <w:rPr>
          <w:rFonts w:ascii="Times New Roman" w:eastAsia="Times New Roman" w:hAnsi="Times New Roman" w:cs="Times New Roman"/>
          <w:b/>
          <w:bCs/>
          <w:i/>
          <w:iCs/>
          <w:sz w:val="28"/>
          <w:szCs w:val="28"/>
        </w:rPr>
      </w:pPr>
    </w:p>
    <w:p w14:paraId="430A433D" w14:textId="77777777" w:rsidR="000571C7" w:rsidRPr="00B73C99" w:rsidRDefault="000571C7" w:rsidP="000571C7">
      <w:pPr>
        <w:rPr>
          <w:rFonts w:ascii="Times New Roman" w:eastAsia="Times New Roman" w:hAnsi="Times New Roman" w:cs="Times New Roman"/>
          <w:b/>
          <w:bCs/>
          <w:i/>
          <w:iCs/>
          <w:sz w:val="28"/>
          <w:szCs w:val="28"/>
        </w:rPr>
      </w:pPr>
    </w:p>
    <w:p w14:paraId="7BC25FEF" w14:textId="77777777" w:rsidR="000571C7" w:rsidRPr="00B73C99" w:rsidRDefault="000571C7" w:rsidP="000571C7">
      <w:pPr>
        <w:rPr>
          <w:rFonts w:ascii="Times New Roman" w:eastAsia="Times New Roman" w:hAnsi="Times New Roman" w:cs="Times New Roman"/>
          <w:b/>
          <w:bCs/>
          <w:i/>
          <w:iCs/>
          <w:sz w:val="28"/>
          <w:szCs w:val="28"/>
        </w:rPr>
      </w:pPr>
    </w:p>
    <w:p w14:paraId="6AE75FCA" w14:textId="77777777" w:rsidR="000571C7" w:rsidRPr="00B73C99" w:rsidRDefault="000571C7" w:rsidP="000571C7">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 xml:space="preserve">By – Samuel James Rossiter </w:t>
      </w:r>
    </w:p>
    <w:p w14:paraId="4952ADE9" w14:textId="77777777" w:rsidR="000571C7" w:rsidRPr="00B73C99" w:rsidRDefault="000571C7" w:rsidP="000571C7">
      <w:pPr>
        <w:rPr>
          <w:rFonts w:ascii="Times New Roman" w:eastAsia="Times New Roman" w:hAnsi="Times New Roman" w:cs="Times New Roman"/>
          <w:b/>
          <w:bCs/>
          <w:i/>
          <w:iCs/>
          <w:sz w:val="28"/>
          <w:szCs w:val="28"/>
        </w:rPr>
      </w:pPr>
    </w:p>
    <w:p w14:paraId="03E6A248" w14:textId="77777777" w:rsidR="000571C7" w:rsidRPr="00B73C99" w:rsidRDefault="000571C7" w:rsidP="000571C7">
      <w:pPr>
        <w:rPr>
          <w:rFonts w:ascii="Times New Roman" w:eastAsia="Times New Roman" w:hAnsi="Times New Roman" w:cs="Times New Roman"/>
          <w:b/>
          <w:bCs/>
          <w:i/>
          <w:iCs/>
          <w:sz w:val="28"/>
          <w:szCs w:val="28"/>
        </w:rPr>
      </w:pPr>
    </w:p>
    <w:p w14:paraId="41EC6771" w14:textId="77777777" w:rsidR="000571C7" w:rsidRPr="00B73C99" w:rsidRDefault="000571C7" w:rsidP="000571C7">
      <w:pPr>
        <w:rPr>
          <w:rFonts w:ascii="Times New Roman" w:eastAsia="Times New Roman" w:hAnsi="Times New Roman" w:cs="Times New Roman"/>
          <w:b/>
          <w:bCs/>
          <w:i/>
          <w:iCs/>
          <w:sz w:val="28"/>
          <w:szCs w:val="28"/>
        </w:rPr>
      </w:pPr>
    </w:p>
    <w:p w14:paraId="2549383D" w14:textId="77777777" w:rsidR="000571C7" w:rsidRPr="00B73C99" w:rsidRDefault="000571C7" w:rsidP="000571C7">
      <w:pPr>
        <w:rPr>
          <w:rFonts w:ascii="Times New Roman" w:eastAsia="Times New Roman" w:hAnsi="Times New Roman" w:cs="Times New Roman"/>
          <w:b/>
          <w:bCs/>
          <w:i/>
          <w:iCs/>
          <w:sz w:val="28"/>
          <w:szCs w:val="28"/>
        </w:rPr>
      </w:pPr>
    </w:p>
    <w:p w14:paraId="04FF3C01" w14:textId="77777777" w:rsidR="000571C7" w:rsidRPr="00B73C99" w:rsidRDefault="000571C7" w:rsidP="000571C7">
      <w:pPr>
        <w:rPr>
          <w:rFonts w:ascii="Times New Roman" w:eastAsia="Times New Roman" w:hAnsi="Times New Roman" w:cs="Times New Roman"/>
          <w:b/>
          <w:bCs/>
          <w:i/>
          <w:iCs/>
          <w:sz w:val="28"/>
          <w:szCs w:val="28"/>
        </w:rPr>
      </w:pPr>
    </w:p>
    <w:p w14:paraId="4EAD9C8C" w14:textId="77777777" w:rsidR="000571C7" w:rsidRPr="00B73C99" w:rsidRDefault="000571C7" w:rsidP="000571C7">
      <w:pPr>
        <w:rPr>
          <w:rFonts w:ascii="Times New Roman" w:eastAsia="Times New Roman" w:hAnsi="Times New Roman" w:cs="Times New Roman"/>
          <w:b/>
          <w:bCs/>
          <w:i/>
          <w:iCs/>
          <w:sz w:val="28"/>
          <w:szCs w:val="28"/>
        </w:rPr>
      </w:pPr>
    </w:p>
    <w:p w14:paraId="755B8AD0" w14:textId="77777777" w:rsidR="000571C7" w:rsidRPr="00B73C99" w:rsidRDefault="000571C7" w:rsidP="000571C7">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Student ID – 1910129</w:t>
      </w:r>
    </w:p>
    <w:p w14:paraId="53E9333D" w14:textId="77777777" w:rsidR="000571C7" w:rsidRPr="00B73C99" w:rsidRDefault="000571C7" w:rsidP="000571C7">
      <w:pPr>
        <w:rPr>
          <w:rFonts w:ascii="Times New Roman" w:eastAsia="Times New Roman" w:hAnsi="Times New Roman" w:cs="Times New Roman"/>
          <w:sz w:val="24"/>
          <w:szCs w:val="24"/>
        </w:rPr>
      </w:pPr>
    </w:p>
    <w:p w14:paraId="345F97BB" w14:textId="77777777" w:rsidR="000571C7" w:rsidRPr="00B73C99" w:rsidRDefault="000571C7" w:rsidP="000571C7">
      <w:pPr>
        <w:rPr>
          <w:rFonts w:ascii="Times New Roman" w:eastAsia="Times New Roman" w:hAnsi="Times New Roman" w:cs="Times New Roman"/>
          <w:sz w:val="24"/>
          <w:szCs w:val="24"/>
        </w:rPr>
      </w:pPr>
    </w:p>
    <w:p w14:paraId="524CC257" w14:textId="77777777" w:rsidR="000571C7" w:rsidRPr="00B73C99" w:rsidRDefault="000571C7" w:rsidP="000571C7">
      <w:pPr>
        <w:rPr>
          <w:rFonts w:ascii="Times New Roman" w:eastAsia="Times New Roman" w:hAnsi="Times New Roman" w:cs="Times New Roman"/>
          <w:sz w:val="24"/>
          <w:szCs w:val="24"/>
        </w:rPr>
      </w:pPr>
    </w:p>
    <w:p w14:paraId="65C8628A" w14:textId="77777777" w:rsidR="000571C7" w:rsidRPr="00B73C99" w:rsidRDefault="000571C7" w:rsidP="000571C7">
      <w:pPr>
        <w:rPr>
          <w:rFonts w:ascii="Times New Roman" w:eastAsia="Times New Roman" w:hAnsi="Times New Roman" w:cs="Times New Roman"/>
          <w:sz w:val="24"/>
          <w:szCs w:val="24"/>
        </w:rPr>
      </w:pPr>
    </w:p>
    <w:p w14:paraId="5379274A" w14:textId="77777777" w:rsidR="000571C7" w:rsidRDefault="000571C7" w:rsidP="000571C7">
      <w:pPr>
        <w:rPr>
          <w:rFonts w:ascii="Times New Roman" w:eastAsia="Times New Roman" w:hAnsi="Times New Roman" w:cs="Times New Roman"/>
          <w:sz w:val="24"/>
          <w:szCs w:val="24"/>
        </w:rPr>
      </w:pPr>
    </w:p>
    <w:p w14:paraId="69E535F2" w14:textId="77777777" w:rsidR="000571C7" w:rsidRDefault="000571C7" w:rsidP="000571C7"/>
    <w:p w14:paraId="19536C9E" w14:textId="77777777" w:rsidR="000571C7" w:rsidRDefault="000571C7" w:rsidP="000571C7"/>
    <w:p w14:paraId="307AABDC" w14:textId="77777777" w:rsidR="000571C7" w:rsidRDefault="000571C7" w:rsidP="000571C7"/>
    <w:p w14:paraId="6D1FF52E" w14:textId="77777777" w:rsidR="000571C7" w:rsidRDefault="000571C7" w:rsidP="000571C7"/>
    <w:p w14:paraId="7E0DD2E1" w14:textId="77777777" w:rsidR="000571C7" w:rsidRDefault="000571C7" w:rsidP="000571C7"/>
    <w:sdt>
      <w:sdtPr>
        <w:id w:val="289101850"/>
        <w:docPartObj>
          <w:docPartGallery w:val="Table of Contents"/>
          <w:docPartUnique/>
        </w:docPartObj>
      </w:sdtPr>
      <w:sdtEndPr>
        <w:rPr>
          <w:rFonts w:asciiTheme="minorHAnsi" w:eastAsiaTheme="minorEastAsia" w:hAnsiTheme="minorHAnsi" w:cstheme="minorBidi"/>
          <w:noProof/>
          <w:color w:val="auto"/>
          <w:sz w:val="22"/>
          <w:szCs w:val="22"/>
          <w:lang w:val="en-GB" w:eastAsia="en-GB"/>
        </w:rPr>
      </w:sdtEndPr>
      <w:sdtContent>
        <w:p w14:paraId="310360C0" w14:textId="06B5D44B" w:rsidR="000F6A23" w:rsidRDefault="000F6A23">
          <w:pPr>
            <w:pStyle w:val="TOCHeading"/>
          </w:pPr>
          <w:r>
            <w:t>Table of Contents</w:t>
          </w:r>
        </w:p>
        <w:p w14:paraId="2EA0A0BA" w14:textId="70AF3DBB" w:rsidR="000F6A23" w:rsidRDefault="000F6A23">
          <w:pPr>
            <w:pStyle w:val="TOC1"/>
            <w:tabs>
              <w:tab w:val="right" w:leader="dot" w:pos="9016"/>
            </w:tabs>
            <w:rPr>
              <w:rFonts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1888266" w:history="1">
            <w:r w:rsidRPr="00AB0677">
              <w:rPr>
                <w:rStyle w:val="Hyperlink"/>
                <w:rFonts w:asciiTheme="majorHAnsi" w:eastAsiaTheme="majorEastAsia" w:hAnsiTheme="majorHAnsi" w:cstheme="majorBidi"/>
                <w:noProof/>
              </w:rPr>
              <w:t>Front Page:</w:t>
            </w:r>
            <w:r>
              <w:rPr>
                <w:noProof/>
                <w:webHidden/>
              </w:rPr>
              <w:tab/>
            </w:r>
            <w:r>
              <w:rPr>
                <w:noProof/>
                <w:webHidden/>
              </w:rPr>
              <w:fldChar w:fldCharType="begin"/>
            </w:r>
            <w:r>
              <w:rPr>
                <w:noProof/>
                <w:webHidden/>
              </w:rPr>
              <w:instrText xml:space="preserve"> PAGEREF _Toc101888266 \h </w:instrText>
            </w:r>
            <w:r>
              <w:rPr>
                <w:noProof/>
                <w:webHidden/>
              </w:rPr>
            </w:r>
            <w:r>
              <w:rPr>
                <w:noProof/>
                <w:webHidden/>
              </w:rPr>
              <w:fldChar w:fldCharType="separate"/>
            </w:r>
            <w:r>
              <w:rPr>
                <w:noProof/>
                <w:webHidden/>
              </w:rPr>
              <w:t>1</w:t>
            </w:r>
            <w:r>
              <w:rPr>
                <w:noProof/>
                <w:webHidden/>
              </w:rPr>
              <w:fldChar w:fldCharType="end"/>
            </w:r>
          </w:hyperlink>
        </w:p>
        <w:p w14:paraId="6342BF42" w14:textId="32251252" w:rsidR="000F6A23" w:rsidRDefault="000F6A23">
          <w:pPr>
            <w:pStyle w:val="TOC1"/>
            <w:tabs>
              <w:tab w:val="right" w:leader="dot" w:pos="9016"/>
            </w:tabs>
            <w:rPr>
              <w:rFonts w:cstheme="minorBidi"/>
              <w:b w:val="0"/>
              <w:bCs w:val="0"/>
              <w:i w:val="0"/>
              <w:iCs w:val="0"/>
              <w:noProof/>
            </w:rPr>
          </w:pPr>
          <w:hyperlink w:anchor="_Toc101888267" w:history="1">
            <w:r w:rsidRPr="00AB0677">
              <w:rPr>
                <w:rStyle w:val="Hyperlink"/>
                <w:noProof/>
              </w:rPr>
              <w:t>Executive summary:</w:t>
            </w:r>
            <w:r>
              <w:rPr>
                <w:noProof/>
                <w:webHidden/>
              </w:rPr>
              <w:tab/>
            </w:r>
            <w:r>
              <w:rPr>
                <w:noProof/>
                <w:webHidden/>
              </w:rPr>
              <w:fldChar w:fldCharType="begin"/>
            </w:r>
            <w:r>
              <w:rPr>
                <w:noProof/>
                <w:webHidden/>
              </w:rPr>
              <w:instrText xml:space="preserve"> PAGEREF _Toc101888267 \h </w:instrText>
            </w:r>
            <w:r>
              <w:rPr>
                <w:noProof/>
                <w:webHidden/>
              </w:rPr>
            </w:r>
            <w:r>
              <w:rPr>
                <w:noProof/>
                <w:webHidden/>
              </w:rPr>
              <w:fldChar w:fldCharType="separate"/>
            </w:r>
            <w:r>
              <w:rPr>
                <w:noProof/>
                <w:webHidden/>
              </w:rPr>
              <w:t>3</w:t>
            </w:r>
            <w:r>
              <w:rPr>
                <w:noProof/>
                <w:webHidden/>
              </w:rPr>
              <w:fldChar w:fldCharType="end"/>
            </w:r>
          </w:hyperlink>
        </w:p>
        <w:p w14:paraId="12B02FF4" w14:textId="566CA830" w:rsidR="000F6A23" w:rsidRDefault="000F6A23">
          <w:pPr>
            <w:pStyle w:val="TOC1"/>
            <w:tabs>
              <w:tab w:val="right" w:leader="dot" w:pos="9016"/>
            </w:tabs>
            <w:rPr>
              <w:rFonts w:cstheme="minorBidi"/>
              <w:b w:val="0"/>
              <w:bCs w:val="0"/>
              <w:i w:val="0"/>
              <w:iCs w:val="0"/>
              <w:noProof/>
            </w:rPr>
          </w:pPr>
          <w:hyperlink w:anchor="_Toc101888268" w:history="1">
            <w:r w:rsidRPr="00AB0677">
              <w:rPr>
                <w:rStyle w:val="Hyperlink"/>
                <w:noProof/>
              </w:rPr>
              <w:t>Introduction:</w:t>
            </w:r>
            <w:r>
              <w:rPr>
                <w:noProof/>
                <w:webHidden/>
              </w:rPr>
              <w:tab/>
            </w:r>
            <w:r>
              <w:rPr>
                <w:noProof/>
                <w:webHidden/>
              </w:rPr>
              <w:fldChar w:fldCharType="begin"/>
            </w:r>
            <w:r>
              <w:rPr>
                <w:noProof/>
                <w:webHidden/>
              </w:rPr>
              <w:instrText xml:space="preserve"> PAGEREF _Toc101888268 \h </w:instrText>
            </w:r>
            <w:r>
              <w:rPr>
                <w:noProof/>
                <w:webHidden/>
              </w:rPr>
            </w:r>
            <w:r>
              <w:rPr>
                <w:noProof/>
                <w:webHidden/>
              </w:rPr>
              <w:fldChar w:fldCharType="separate"/>
            </w:r>
            <w:r>
              <w:rPr>
                <w:noProof/>
                <w:webHidden/>
              </w:rPr>
              <w:t>3</w:t>
            </w:r>
            <w:r>
              <w:rPr>
                <w:noProof/>
                <w:webHidden/>
              </w:rPr>
              <w:fldChar w:fldCharType="end"/>
            </w:r>
          </w:hyperlink>
        </w:p>
        <w:p w14:paraId="0C2C697A" w14:textId="4CEE47E8" w:rsidR="000F6A23" w:rsidRDefault="000F6A23">
          <w:pPr>
            <w:pStyle w:val="TOC2"/>
            <w:tabs>
              <w:tab w:val="right" w:leader="dot" w:pos="9016"/>
            </w:tabs>
            <w:rPr>
              <w:rFonts w:cstheme="minorBidi"/>
              <w:b w:val="0"/>
              <w:bCs w:val="0"/>
              <w:noProof/>
              <w:sz w:val="24"/>
              <w:szCs w:val="24"/>
            </w:rPr>
          </w:pPr>
          <w:hyperlink w:anchor="_Toc101888269" w:history="1">
            <w:r w:rsidRPr="00AB0677">
              <w:rPr>
                <w:rStyle w:val="Hyperlink"/>
                <w:rFonts w:eastAsia="Times New Roman"/>
                <w:noProof/>
              </w:rPr>
              <w:t>What is a circular economy?</w:t>
            </w:r>
            <w:r>
              <w:rPr>
                <w:noProof/>
                <w:webHidden/>
              </w:rPr>
              <w:tab/>
            </w:r>
            <w:r>
              <w:rPr>
                <w:noProof/>
                <w:webHidden/>
              </w:rPr>
              <w:fldChar w:fldCharType="begin"/>
            </w:r>
            <w:r>
              <w:rPr>
                <w:noProof/>
                <w:webHidden/>
              </w:rPr>
              <w:instrText xml:space="preserve"> PAGEREF _Toc101888269 \h </w:instrText>
            </w:r>
            <w:r>
              <w:rPr>
                <w:noProof/>
                <w:webHidden/>
              </w:rPr>
            </w:r>
            <w:r>
              <w:rPr>
                <w:noProof/>
                <w:webHidden/>
              </w:rPr>
              <w:fldChar w:fldCharType="separate"/>
            </w:r>
            <w:r>
              <w:rPr>
                <w:noProof/>
                <w:webHidden/>
              </w:rPr>
              <w:t>3</w:t>
            </w:r>
            <w:r>
              <w:rPr>
                <w:noProof/>
                <w:webHidden/>
              </w:rPr>
              <w:fldChar w:fldCharType="end"/>
            </w:r>
          </w:hyperlink>
        </w:p>
        <w:p w14:paraId="1ED72BE3" w14:textId="7B26503A" w:rsidR="000F6A23" w:rsidRDefault="000F6A23">
          <w:pPr>
            <w:pStyle w:val="TOC2"/>
            <w:tabs>
              <w:tab w:val="right" w:leader="dot" w:pos="9016"/>
            </w:tabs>
            <w:rPr>
              <w:rFonts w:cstheme="minorBidi"/>
              <w:b w:val="0"/>
              <w:bCs w:val="0"/>
              <w:noProof/>
              <w:sz w:val="24"/>
              <w:szCs w:val="24"/>
            </w:rPr>
          </w:pPr>
          <w:hyperlink w:anchor="_Toc101888270" w:history="1">
            <w:r w:rsidRPr="00AB0677">
              <w:rPr>
                <w:rStyle w:val="Hyperlink"/>
                <w:rFonts w:eastAsia="Times New Roman"/>
                <w:noProof/>
              </w:rPr>
              <w:t>What is a linear economy?</w:t>
            </w:r>
            <w:r>
              <w:rPr>
                <w:noProof/>
                <w:webHidden/>
              </w:rPr>
              <w:tab/>
            </w:r>
            <w:r>
              <w:rPr>
                <w:noProof/>
                <w:webHidden/>
              </w:rPr>
              <w:fldChar w:fldCharType="begin"/>
            </w:r>
            <w:r>
              <w:rPr>
                <w:noProof/>
                <w:webHidden/>
              </w:rPr>
              <w:instrText xml:space="preserve"> PAGEREF _Toc101888270 \h </w:instrText>
            </w:r>
            <w:r>
              <w:rPr>
                <w:noProof/>
                <w:webHidden/>
              </w:rPr>
            </w:r>
            <w:r>
              <w:rPr>
                <w:noProof/>
                <w:webHidden/>
              </w:rPr>
              <w:fldChar w:fldCharType="separate"/>
            </w:r>
            <w:r>
              <w:rPr>
                <w:noProof/>
                <w:webHidden/>
              </w:rPr>
              <w:t>3</w:t>
            </w:r>
            <w:r>
              <w:rPr>
                <w:noProof/>
                <w:webHidden/>
              </w:rPr>
              <w:fldChar w:fldCharType="end"/>
            </w:r>
          </w:hyperlink>
        </w:p>
        <w:p w14:paraId="3FBB70A4" w14:textId="35DEABCC" w:rsidR="000F6A23" w:rsidRDefault="000F6A23">
          <w:pPr>
            <w:pStyle w:val="TOC2"/>
            <w:tabs>
              <w:tab w:val="right" w:leader="dot" w:pos="9016"/>
            </w:tabs>
            <w:rPr>
              <w:rFonts w:cstheme="minorBidi"/>
              <w:b w:val="0"/>
              <w:bCs w:val="0"/>
              <w:noProof/>
              <w:sz w:val="24"/>
              <w:szCs w:val="24"/>
            </w:rPr>
          </w:pPr>
          <w:hyperlink w:anchor="_Toc101888271" w:history="1">
            <w:r w:rsidRPr="00AB0677">
              <w:rPr>
                <w:rStyle w:val="Hyperlink"/>
                <w:noProof/>
              </w:rPr>
              <w:t>What problems does the linear economy have, and how does the circular economy help solve these problems?</w:t>
            </w:r>
            <w:r>
              <w:rPr>
                <w:noProof/>
                <w:webHidden/>
              </w:rPr>
              <w:tab/>
            </w:r>
            <w:r>
              <w:rPr>
                <w:noProof/>
                <w:webHidden/>
              </w:rPr>
              <w:fldChar w:fldCharType="begin"/>
            </w:r>
            <w:r>
              <w:rPr>
                <w:noProof/>
                <w:webHidden/>
              </w:rPr>
              <w:instrText xml:space="preserve"> PAGEREF _Toc101888271 \h </w:instrText>
            </w:r>
            <w:r>
              <w:rPr>
                <w:noProof/>
                <w:webHidden/>
              </w:rPr>
            </w:r>
            <w:r>
              <w:rPr>
                <w:noProof/>
                <w:webHidden/>
              </w:rPr>
              <w:fldChar w:fldCharType="separate"/>
            </w:r>
            <w:r>
              <w:rPr>
                <w:noProof/>
                <w:webHidden/>
              </w:rPr>
              <w:t>3</w:t>
            </w:r>
            <w:r>
              <w:rPr>
                <w:noProof/>
                <w:webHidden/>
              </w:rPr>
              <w:fldChar w:fldCharType="end"/>
            </w:r>
          </w:hyperlink>
        </w:p>
        <w:p w14:paraId="14DD20DE" w14:textId="3F704AC2" w:rsidR="000F6A23" w:rsidRDefault="000F6A23">
          <w:pPr>
            <w:pStyle w:val="TOC3"/>
            <w:tabs>
              <w:tab w:val="right" w:leader="dot" w:pos="9016"/>
            </w:tabs>
            <w:rPr>
              <w:rFonts w:cstheme="minorBidi"/>
              <w:noProof/>
              <w:sz w:val="24"/>
              <w:szCs w:val="24"/>
            </w:rPr>
          </w:pPr>
          <w:hyperlink w:anchor="_Toc101888272" w:history="1">
            <w:r w:rsidRPr="00AB0677">
              <w:rPr>
                <w:rStyle w:val="Hyperlink"/>
                <w:noProof/>
              </w:rPr>
              <w:t>So how can a circular economy help solve the problems?</w:t>
            </w:r>
            <w:r>
              <w:rPr>
                <w:noProof/>
                <w:webHidden/>
              </w:rPr>
              <w:tab/>
            </w:r>
            <w:r>
              <w:rPr>
                <w:noProof/>
                <w:webHidden/>
              </w:rPr>
              <w:fldChar w:fldCharType="begin"/>
            </w:r>
            <w:r>
              <w:rPr>
                <w:noProof/>
                <w:webHidden/>
              </w:rPr>
              <w:instrText xml:space="preserve"> PAGEREF _Toc101888272 \h </w:instrText>
            </w:r>
            <w:r>
              <w:rPr>
                <w:noProof/>
                <w:webHidden/>
              </w:rPr>
            </w:r>
            <w:r>
              <w:rPr>
                <w:noProof/>
                <w:webHidden/>
              </w:rPr>
              <w:fldChar w:fldCharType="separate"/>
            </w:r>
            <w:r>
              <w:rPr>
                <w:noProof/>
                <w:webHidden/>
              </w:rPr>
              <w:t>3</w:t>
            </w:r>
            <w:r>
              <w:rPr>
                <w:noProof/>
                <w:webHidden/>
              </w:rPr>
              <w:fldChar w:fldCharType="end"/>
            </w:r>
          </w:hyperlink>
        </w:p>
        <w:p w14:paraId="02429D99" w14:textId="3B970015" w:rsidR="000F6A23" w:rsidRDefault="000F6A23">
          <w:pPr>
            <w:pStyle w:val="TOC2"/>
            <w:tabs>
              <w:tab w:val="right" w:leader="dot" w:pos="9016"/>
            </w:tabs>
            <w:rPr>
              <w:rFonts w:cstheme="minorBidi"/>
              <w:b w:val="0"/>
              <w:bCs w:val="0"/>
              <w:noProof/>
              <w:sz w:val="24"/>
              <w:szCs w:val="24"/>
            </w:rPr>
          </w:pPr>
          <w:hyperlink w:anchor="_Toc101888273" w:history="1">
            <w:r w:rsidRPr="00AB0677">
              <w:rPr>
                <w:rStyle w:val="Hyperlink"/>
                <w:noProof/>
              </w:rPr>
              <w:t>Linear economy vs circular economy - SWOT Analysis:</w:t>
            </w:r>
            <w:r>
              <w:rPr>
                <w:noProof/>
                <w:webHidden/>
              </w:rPr>
              <w:tab/>
            </w:r>
            <w:r>
              <w:rPr>
                <w:noProof/>
                <w:webHidden/>
              </w:rPr>
              <w:fldChar w:fldCharType="begin"/>
            </w:r>
            <w:r>
              <w:rPr>
                <w:noProof/>
                <w:webHidden/>
              </w:rPr>
              <w:instrText xml:space="preserve"> PAGEREF _Toc101888273 \h </w:instrText>
            </w:r>
            <w:r>
              <w:rPr>
                <w:noProof/>
                <w:webHidden/>
              </w:rPr>
            </w:r>
            <w:r>
              <w:rPr>
                <w:noProof/>
                <w:webHidden/>
              </w:rPr>
              <w:fldChar w:fldCharType="separate"/>
            </w:r>
            <w:r>
              <w:rPr>
                <w:noProof/>
                <w:webHidden/>
              </w:rPr>
              <w:t>4</w:t>
            </w:r>
            <w:r>
              <w:rPr>
                <w:noProof/>
                <w:webHidden/>
              </w:rPr>
              <w:fldChar w:fldCharType="end"/>
            </w:r>
          </w:hyperlink>
        </w:p>
        <w:p w14:paraId="50A4ABDB" w14:textId="19474C50" w:rsidR="000F6A23" w:rsidRDefault="000F6A23">
          <w:pPr>
            <w:pStyle w:val="TOC2"/>
            <w:tabs>
              <w:tab w:val="right" w:leader="dot" w:pos="9016"/>
            </w:tabs>
            <w:rPr>
              <w:rFonts w:cstheme="minorBidi"/>
              <w:b w:val="0"/>
              <w:bCs w:val="0"/>
              <w:noProof/>
              <w:sz w:val="24"/>
              <w:szCs w:val="24"/>
            </w:rPr>
          </w:pPr>
          <w:hyperlink w:anchor="_Toc101888274" w:history="1">
            <w:r w:rsidRPr="00AB0677">
              <w:rPr>
                <w:rStyle w:val="Hyperlink"/>
                <w:noProof/>
              </w:rPr>
              <w:t>What is the sharing economy?</w:t>
            </w:r>
            <w:r>
              <w:rPr>
                <w:noProof/>
                <w:webHidden/>
              </w:rPr>
              <w:tab/>
            </w:r>
            <w:r>
              <w:rPr>
                <w:noProof/>
                <w:webHidden/>
              </w:rPr>
              <w:fldChar w:fldCharType="begin"/>
            </w:r>
            <w:r>
              <w:rPr>
                <w:noProof/>
                <w:webHidden/>
              </w:rPr>
              <w:instrText xml:space="preserve"> PAGEREF _Toc101888274 \h </w:instrText>
            </w:r>
            <w:r>
              <w:rPr>
                <w:noProof/>
                <w:webHidden/>
              </w:rPr>
            </w:r>
            <w:r>
              <w:rPr>
                <w:noProof/>
                <w:webHidden/>
              </w:rPr>
              <w:fldChar w:fldCharType="separate"/>
            </w:r>
            <w:r>
              <w:rPr>
                <w:noProof/>
                <w:webHidden/>
              </w:rPr>
              <w:t>4</w:t>
            </w:r>
            <w:r>
              <w:rPr>
                <w:noProof/>
                <w:webHidden/>
              </w:rPr>
              <w:fldChar w:fldCharType="end"/>
            </w:r>
          </w:hyperlink>
        </w:p>
        <w:p w14:paraId="5861D005" w14:textId="7C28B2D3" w:rsidR="000F6A23" w:rsidRDefault="000F6A23">
          <w:pPr>
            <w:pStyle w:val="TOC1"/>
            <w:tabs>
              <w:tab w:val="right" w:leader="dot" w:pos="9016"/>
            </w:tabs>
            <w:rPr>
              <w:rFonts w:cstheme="minorBidi"/>
              <w:b w:val="0"/>
              <w:bCs w:val="0"/>
              <w:i w:val="0"/>
              <w:iCs w:val="0"/>
              <w:noProof/>
            </w:rPr>
          </w:pPr>
          <w:hyperlink w:anchor="_Toc101888275" w:history="1">
            <w:r w:rsidRPr="00AB0677">
              <w:rPr>
                <w:rStyle w:val="Hyperlink"/>
                <w:noProof/>
              </w:rPr>
              <w:t>Starbucks:</w:t>
            </w:r>
            <w:r>
              <w:rPr>
                <w:noProof/>
                <w:webHidden/>
              </w:rPr>
              <w:tab/>
            </w:r>
            <w:r>
              <w:rPr>
                <w:noProof/>
                <w:webHidden/>
              </w:rPr>
              <w:fldChar w:fldCharType="begin"/>
            </w:r>
            <w:r>
              <w:rPr>
                <w:noProof/>
                <w:webHidden/>
              </w:rPr>
              <w:instrText xml:space="preserve"> PAGEREF _Toc101888275 \h </w:instrText>
            </w:r>
            <w:r>
              <w:rPr>
                <w:noProof/>
                <w:webHidden/>
              </w:rPr>
            </w:r>
            <w:r>
              <w:rPr>
                <w:noProof/>
                <w:webHidden/>
              </w:rPr>
              <w:fldChar w:fldCharType="separate"/>
            </w:r>
            <w:r>
              <w:rPr>
                <w:noProof/>
                <w:webHidden/>
              </w:rPr>
              <w:t>5</w:t>
            </w:r>
            <w:r>
              <w:rPr>
                <w:noProof/>
                <w:webHidden/>
              </w:rPr>
              <w:fldChar w:fldCharType="end"/>
            </w:r>
          </w:hyperlink>
        </w:p>
        <w:p w14:paraId="3B762A08" w14:textId="5E3FB8DF" w:rsidR="000F6A23" w:rsidRDefault="000F6A23">
          <w:pPr>
            <w:pStyle w:val="TOC2"/>
            <w:tabs>
              <w:tab w:val="right" w:leader="dot" w:pos="9016"/>
            </w:tabs>
            <w:rPr>
              <w:rFonts w:cstheme="minorBidi"/>
              <w:b w:val="0"/>
              <w:bCs w:val="0"/>
              <w:noProof/>
              <w:sz w:val="24"/>
              <w:szCs w:val="24"/>
            </w:rPr>
          </w:pPr>
          <w:hyperlink w:anchor="_Toc101888276" w:history="1">
            <w:r w:rsidRPr="00AB0677">
              <w:rPr>
                <w:rStyle w:val="Hyperlink"/>
                <w:noProof/>
              </w:rPr>
              <w:t>Is there an issue with Coffee waste?</w:t>
            </w:r>
            <w:r>
              <w:rPr>
                <w:noProof/>
                <w:webHidden/>
              </w:rPr>
              <w:tab/>
            </w:r>
            <w:r>
              <w:rPr>
                <w:noProof/>
                <w:webHidden/>
              </w:rPr>
              <w:fldChar w:fldCharType="begin"/>
            </w:r>
            <w:r>
              <w:rPr>
                <w:noProof/>
                <w:webHidden/>
              </w:rPr>
              <w:instrText xml:space="preserve"> PAGEREF _Toc101888276 \h </w:instrText>
            </w:r>
            <w:r>
              <w:rPr>
                <w:noProof/>
                <w:webHidden/>
              </w:rPr>
            </w:r>
            <w:r>
              <w:rPr>
                <w:noProof/>
                <w:webHidden/>
              </w:rPr>
              <w:fldChar w:fldCharType="separate"/>
            </w:r>
            <w:r>
              <w:rPr>
                <w:noProof/>
                <w:webHidden/>
              </w:rPr>
              <w:t>5</w:t>
            </w:r>
            <w:r>
              <w:rPr>
                <w:noProof/>
                <w:webHidden/>
              </w:rPr>
              <w:fldChar w:fldCharType="end"/>
            </w:r>
          </w:hyperlink>
        </w:p>
        <w:p w14:paraId="3F37430F" w14:textId="1E1FBBB4" w:rsidR="000F6A23" w:rsidRDefault="000F6A23">
          <w:pPr>
            <w:pStyle w:val="TOC2"/>
            <w:tabs>
              <w:tab w:val="right" w:leader="dot" w:pos="9016"/>
            </w:tabs>
            <w:rPr>
              <w:rFonts w:cstheme="minorBidi"/>
              <w:b w:val="0"/>
              <w:bCs w:val="0"/>
              <w:noProof/>
              <w:sz w:val="24"/>
              <w:szCs w:val="24"/>
            </w:rPr>
          </w:pPr>
          <w:hyperlink w:anchor="_Toc101888277" w:history="1">
            <w:r w:rsidRPr="00AB0677">
              <w:rPr>
                <w:rStyle w:val="Hyperlink"/>
                <w:noProof/>
              </w:rPr>
              <w:t>Challenges:</w:t>
            </w:r>
            <w:r>
              <w:rPr>
                <w:noProof/>
                <w:webHidden/>
              </w:rPr>
              <w:tab/>
            </w:r>
            <w:r>
              <w:rPr>
                <w:noProof/>
                <w:webHidden/>
              </w:rPr>
              <w:fldChar w:fldCharType="begin"/>
            </w:r>
            <w:r>
              <w:rPr>
                <w:noProof/>
                <w:webHidden/>
              </w:rPr>
              <w:instrText xml:space="preserve"> PAGEREF _Toc101888277 \h </w:instrText>
            </w:r>
            <w:r>
              <w:rPr>
                <w:noProof/>
                <w:webHidden/>
              </w:rPr>
            </w:r>
            <w:r>
              <w:rPr>
                <w:noProof/>
                <w:webHidden/>
              </w:rPr>
              <w:fldChar w:fldCharType="separate"/>
            </w:r>
            <w:r>
              <w:rPr>
                <w:noProof/>
                <w:webHidden/>
              </w:rPr>
              <w:t>5</w:t>
            </w:r>
            <w:r>
              <w:rPr>
                <w:noProof/>
                <w:webHidden/>
              </w:rPr>
              <w:fldChar w:fldCharType="end"/>
            </w:r>
          </w:hyperlink>
        </w:p>
        <w:p w14:paraId="46145B3C" w14:textId="3347E669" w:rsidR="000F6A23" w:rsidRDefault="000F6A23">
          <w:pPr>
            <w:pStyle w:val="TOC2"/>
            <w:tabs>
              <w:tab w:val="right" w:leader="dot" w:pos="9016"/>
            </w:tabs>
            <w:rPr>
              <w:rFonts w:cstheme="minorBidi"/>
              <w:b w:val="0"/>
              <w:bCs w:val="0"/>
              <w:noProof/>
              <w:sz w:val="24"/>
              <w:szCs w:val="24"/>
            </w:rPr>
          </w:pPr>
          <w:hyperlink w:anchor="_Toc101888278" w:history="1">
            <w:r w:rsidRPr="00AB0677">
              <w:rPr>
                <w:rStyle w:val="Hyperlink"/>
                <w:noProof/>
              </w:rPr>
              <w:t>UK and COSTA Coffee waste:</w:t>
            </w:r>
            <w:r>
              <w:rPr>
                <w:noProof/>
                <w:webHidden/>
              </w:rPr>
              <w:tab/>
            </w:r>
            <w:r>
              <w:rPr>
                <w:noProof/>
                <w:webHidden/>
              </w:rPr>
              <w:fldChar w:fldCharType="begin"/>
            </w:r>
            <w:r>
              <w:rPr>
                <w:noProof/>
                <w:webHidden/>
              </w:rPr>
              <w:instrText xml:space="preserve"> PAGEREF _Toc101888278 \h </w:instrText>
            </w:r>
            <w:r>
              <w:rPr>
                <w:noProof/>
                <w:webHidden/>
              </w:rPr>
            </w:r>
            <w:r>
              <w:rPr>
                <w:noProof/>
                <w:webHidden/>
              </w:rPr>
              <w:fldChar w:fldCharType="separate"/>
            </w:r>
            <w:r>
              <w:rPr>
                <w:noProof/>
                <w:webHidden/>
              </w:rPr>
              <w:t>6</w:t>
            </w:r>
            <w:r>
              <w:rPr>
                <w:noProof/>
                <w:webHidden/>
              </w:rPr>
              <w:fldChar w:fldCharType="end"/>
            </w:r>
          </w:hyperlink>
        </w:p>
        <w:p w14:paraId="15FCDCE6" w14:textId="4BEBFEBF" w:rsidR="000F6A23" w:rsidRDefault="000F6A23">
          <w:pPr>
            <w:pStyle w:val="TOC2"/>
            <w:tabs>
              <w:tab w:val="right" w:leader="dot" w:pos="9016"/>
            </w:tabs>
            <w:rPr>
              <w:rFonts w:cstheme="minorBidi"/>
              <w:b w:val="0"/>
              <w:bCs w:val="0"/>
              <w:noProof/>
              <w:sz w:val="24"/>
              <w:szCs w:val="24"/>
            </w:rPr>
          </w:pPr>
          <w:hyperlink w:anchor="_Toc101888279" w:history="1">
            <w:r w:rsidRPr="00AB0677">
              <w:rPr>
                <w:rStyle w:val="Hyperlink"/>
                <w:noProof/>
              </w:rPr>
              <w:t>Recommendations for Starbucks:</w:t>
            </w:r>
            <w:r>
              <w:rPr>
                <w:noProof/>
                <w:webHidden/>
              </w:rPr>
              <w:tab/>
            </w:r>
            <w:r>
              <w:rPr>
                <w:noProof/>
                <w:webHidden/>
              </w:rPr>
              <w:fldChar w:fldCharType="begin"/>
            </w:r>
            <w:r>
              <w:rPr>
                <w:noProof/>
                <w:webHidden/>
              </w:rPr>
              <w:instrText xml:space="preserve"> PAGEREF _Toc101888279 \h </w:instrText>
            </w:r>
            <w:r>
              <w:rPr>
                <w:noProof/>
                <w:webHidden/>
              </w:rPr>
            </w:r>
            <w:r>
              <w:rPr>
                <w:noProof/>
                <w:webHidden/>
              </w:rPr>
              <w:fldChar w:fldCharType="separate"/>
            </w:r>
            <w:r>
              <w:rPr>
                <w:noProof/>
                <w:webHidden/>
              </w:rPr>
              <w:t>6</w:t>
            </w:r>
            <w:r>
              <w:rPr>
                <w:noProof/>
                <w:webHidden/>
              </w:rPr>
              <w:fldChar w:fldCharType="end"/>
            </w:r>
          </w:hyperlink>
        </w:p>
        <w:p w14:paraId="20B31DB4" w14:textId="22B3295A" w:rsidR="000F6A23" w:rsidRDefault="000F6A23">
          <w:pPr>
            <w:pStyle w:val="TOC1"/>
            <w:tabs>
              <w:tab w:val="right" w:leader="dot" w:pos="9016"/>
            </w:tabs>
            <w:rPr>
              <w:rFonts w:cstheme="minorBidi"/>
              <w:b w:val="0"/>
              <w:bCs w:val="0"/>
              <w:i w:val="0"/>
              <w:iCs w:val="0"/>
              <w:noProof/>
            </w:rPr>
          </w:pPr>
          <w:hyperlink w:anchor="_Toc101888280" w:history="1">
            <w:r w:rsidRPr="00AB0677">
              <w:rPr>
                <w:rStyle w:val="Hyperlink"/>
                <w:noProof/>
              </w:rPr>
              <w:t>Conclusion</w:t>
            </w:r>
            <w:r>
              <w:rPr>
                <w:noProof/>
                <w:webHidden/>
              </w:rPr>
              <w:tab/>
            </w:r>
            <w:r>
              <w:rPr>
                <w:noProof/>
                <w:webHidden/>
              </w:rPr>
              <w:fldChar w:fldCharType="begin"/>
            </w:r>
            <w:r>
              <w:rPr>
                <w:noProof/>
                <w:webHidden/>
              </w:rPr>
              <w:instrText xml:space="preserve"> PAGEREF _Toc101888280 \h </w:instrText>
            </w:r>
            <w:r>
              <w:rPr>
                <w:noProof/>
                <w:webHidden/>
              </w:rPr>
            </w:r>
            <w:r>
              <w:rPr>
                <w:noProof/>
                <w:webHidden/>
              </w:rPr>
              <w:fldChar w:fldCharType="separate"/>
            </w:r>
            <w:r>
              <w:rPr>
                <w:noProof/>
                <w:webHidden/>
              </w:rPr>
              <w:t>7</w:t>
            </w:r>
            <w:r>
              <w:rPr>
                <w:noProof/>
                <w:webHidden/>
              </w:rPr>
              <w:fldChar w:fldCharType="end"/>
            </w:r>
          </w:hyperlink>
        </w:p>
        <w:p w14:paraId="12873412" w14:textId="1B0595AD" w:rsidR="000F6A23" w:rsidRDefault="000F6A23">
          <w:pPr>
            <w:pStyle w:val="TOC1"/>
            <w:tabs>
              <w:tab w:val="right" w:leader="dot" w:pos="9016"/>
            </w:tabs>
            <w:rPr>
              <w:rFonts w:cstheme="minorBidi"/>
              <w:b w:val="0"/>
              <w:bCs w:val="0"/>
              <w:i w:val="0"/>
              <w:iCs w:val="0"/>
              <w:noProof/>
            </w:rPr>
          </w:pPr>
          <w:hyperlink w:anchor="_Toc101888281" w:history="1">
            <w:r w:rsidRPr="00AB0677">
              <w:rPr>
                <w:rStyle w:val="Hyperlink"/>
                <w:noProof/>
              </w:rPr>
              <w:t>Bibliography</w:t>
            </w:r>
            <w:r>
              <w:rPr>
                <w:noProof/>
                <w:webHidden/>
              </w:rPr>
              <w:tab/>
            </w:r>
            <w:r>
              <w:rPr>
                <w:noProof/>
                <w:webHidden/>
              </w:rPr>
              <w:fldChar w:fldCharType="begin"/>
            </w:r>
            <w:r>
              <w:rPr>
                <w:noProof/>
                <w:webHidden/>
              </w:rPr>
              <w:instrText xml:space="preserve"> PAGEREF _Toc101888281 \h </w:instrText>
            </w:r>
            <w:r>
              <w:rPr>
                <w:noProof/>
                <w:webHidden/>
              </w:rPr>
            </w:r>
            <w:r>
              <w:rPr>
                <w:noProof/>
                <w:webHidden/>
              </w:rPr>
              <w:fldChar w:fldCharType="separate"/>
            </w:r>
            <w:r>
              <w:rPr>
                <w:noProof/>
                <w:webHidden/>
              </w:rPr>
              <w:t>8</w:t>
            </w:r>
            <w:r>
              <w:rPr>
                <w:noProof/>
                <w:webHidden/>
              </w:rPr>
              <w:fldChar w:fldCharType="end"/>
            </w:r>
          </w:hyperlink>
        </w:p>
        <w:p w14:paraId="67E55A6C" w14:textId="20A62BF9" w:rsidR="000F6A23" w:rsidRDefault="000F6A23">
          <w:pPr>
            <w:pStyle w:val="TOC1"/>
            <w:tabs>
              <w:tab w:val="right" w:leader="dot" w:pos="9016"/>
            </w:tabs>
            <w:rPr>
              <w:rFonts w:cstheme="minorBidi"/>
              <w:b w:val="0"/>
              <w:bCs w:val="0"/>
              <w:i w:val="0"/>
              <w:iCs w:val="0"/>
              <w:noProof/>
            </w:rPr>
          </w:pPr>
          <w:hyperlink w:anchor="_Toc101888282" w:history="1">
            <w:r w:rsidRPr="00AB0677">
              <w:rPr>
                <w:rStyle w:val="Hyperlink"/>
                <w:noProof/>
              </w:rPr>
              <w:t>Appendices:</w:t>
            </w:r>
            <w:r>
              <w:rPr>
                <w:noProof/>
                <w:webHidden/>
              </w:rPr>
              <w:tab/>
            </w:r>
            <w:r>
              <w:rPr>
                <w:noProof/>
                <w:webHidden/>
              </w:rPr>
              <w:fldChar w:fldCharType="begin"/>
            </w:r>
            <w:r>
              <w:rPr>
                <w:noProof/>
                <w:webHidden/>
              </w:rPr>
              <w:instrText xml:space="preserve"> PAGEREF _Toc101888282 \h </w:instrText>
            </w:r>
            <w:r>
              <w:rPr>
                <w:noProof/>
                <w:webHidden/>
              </w:rPr>
            </w:r>
            <w:r>
              <w:rPr>
                <w:noProof/>
                <w:webHidden/>
              </w:rPr>
              <w:fldChar w:fldCharType="separate"/>
            </w:r>
            <w:r>
              <w:rPr>
                <w:noProof/>
                <w:webHidden/>
              </w:rPr>
              <w:t>9</w:t>
            </w:r>
            <w:r>
              <w:rPr>
                <w:noProof/>
                <w:webHidden/>
              </w:rPr>
              <w:fldChar w:fldCharType="end"/>
            </w:r>
          </w:hyperlink>
        </w:p>
        <w:p w14:paraId="69A36A02" w14:textId="64CAD0CD" w:rsidR="000F6A23" w:rsidRDefault="000F6A23">
          <w:r>
            <w:rPr>
              <w:b/>
              <w:bCs/>
              <w:noProof/>
            </w:rPr>
            <w:fldChar w:fldCharType="end"/>
          </w:r>
        </w:p>
      </w:sdtContent>
    </w:sdt>
    <w:p w14:paraId="735FF49A" w14:textId="1A43977B" w:rsidR="000571C7" w:rsidRDefault="000571C7" w:rsidP="000571C7"/>
    <w:p w14:paraId="2E170A59" w14:textId="44F4C8CE" w:rsidR="000F6A23" w:rsidRDefault="000F6A23" w:rsidP="000571C7"/>
    <w:p w14:paraId="7DC863D2" w14:textId="0BAA5917" w:rsidR="000F6A23" w:rsidRDefault="000F6A23" w:rsidP="000571C7"/>
    <w:p w14:paraId="21288D1E" w14:textId="2BBA6F7F" w:rsidR="000F6A23" w:rsidRDefault="000F6A23" w:rsidP="000571C7"/>
    <w:p w14:paraId="2A542C70" w14:textId="7A397B3B" w:rsidR="000F6A23" w:rsidRDefault="000F6A23" w:rsidP="000571C7"/>
    <w:p w14:paraId="0A398FA2" w14:textId="5D47DD71" w:rsidR="000F6A23" w:rsidRDefault="000F6A23" w:rsidP="000571C7"/>
    <w:p w14:paraId="29071C9B" w14:textId="10E13702" w:rsidR="000F6A23" w:rsidRDefault="000F6A23" w:rsidP="000571C7"/>
    <w:p w14:paraId="2B081342" w14:textId="6FD7820C" w:rsidR="000F6A23" w:rsidRDefault="000F6A23" w:rsidP="000571C7"/>
    <w:p w14:paraId="39A4F39B" w14:textId="082254DB" w:rsidR="000F6A23" w:rsidRDefault="000F6A23" w:rsidP="000571C7"/>
    <w:p w14:paraId="281E1D57" w14:textId="26586CE5" w:rsidR="000F6A23" w:rsidRDefault="000F6A23" w:rsidP="000571C7"/>
    <w:p w14:paraId="29566250" w14:textId="720657B9" w:rsidR="000F6A23" w:rsidRDefault="000F6A23" w:rsidP="000571C7"/>
    <w:p w14:paraId="78604B0A" w14:textId="212BC222" w:rsidR="000F6A23" w:rsidRDefault="000F6A23" w:rsidP="000571C7"/>
    <w:p w14:paraId="26C363CD" w14:textId="30D873F5" w:rsidR="000F6A23" w:rsidRDefault="000F6A23" w:rsidP="000571C7"/>
    <w:p w14:paraId="7AE55897" w14:textId="4B8489D9" w:rsidR="000F6A23" w:rsidRDefault="000F6A23" w:rsidP="000571C7"/>
    <w:p w14:paraId="36A92060" w14:textId="114BD4DA" w:rsidR="000F6A23" w:rsidRDefault="000F6A23" w:rsidP="000571C7"/>
    <w:p w14:paraId="253157BC" w14:textId="70FF8509" w:rsidR="000F6A23" w:rsidRDefault="000F6A23" w:rsidP="000571C7"/>
    <w:p w14:paraId="159F9DE3" w14:textId="2778CB6F" w:rsidR="000F6A23" w:rsidRDefault="000F6A23" w:rsidP="000571C7"/>
    <w:p w14:paraId="60211D1E" w14:textId="7166DFC9" w:rsidR="000F6A23" w:rsidRDefault="000F6A23" w:rsidP="000571C7"/>
    <w:p w14:paraId="12A424B3" w14:textId="3E20921D" w:rsidR="000F6A23" w:rsidRDefault="000F6A23" w:rsidP="000571C7"/>
    <w:p w14:paraId="02922706" w14:textId="3BEFC568" w:rsidR="000F6A23" w:rsidRDefault="000F6A23" w:rsidP="000571C7"/>
    <w:p w14:paraId="7874F169" w14:textId="77777777" w:rsidR="000F6A23" w:rsidRDefault="000F6A23" w:rsidP="000571C7"/>
    <w:p w14:paraId="4337A351" w14:textId="77777777" w:rsidR="000571C7" w:rsidRPr="00095E57" w:rsidRDefault="000571C7" w:rsidP="000571C7">
      <w:pPr>
        <w:rPr>
          <w:sz w:val="24"/>
          <w:szCs w:val="24"/>
        </w:rPr>
      </w:pPr>
    </w:p>
    <w:p w14:paraId="48813F81" w14:textId="77777777" w:rsidR="000571C7" w:rsidRPr="00095E57" w:rsidRDefault="000571C7" w:rsidP="00095E57">
      <w:pPr>
        <w:pStyle w:val="Heading1"/>
      </w:pPr>
      <w:bookmarkStart w:id="2" w:name="_Toc101888267"/>
      <w:r w:rsidRPr="00095E57">
        <w:lastRenderedPageBreak/>
        <w:t>Executive summary:</w:t>
      </w:r>
      <w:bookmarkEnd w:id="2"/>
    </w:p>
    <w:p w14:paraId="216E12FA" w14:textId="6D72E2A2" w:rsidR="000571C7" w:rsidRPr="00095E57" w:rsidRDefault="00996CCD" w:rsidP="000571C7">
      <w:pPr>
        <w:rPr>
          <w:rFonts w:ascii="Times New Roman" w:hAnsi="Times New Roman" w:cs="Times New Roman"/>
          <w:sz w:val="24"/>
          <w:szCs w:val="24"/>
        </w:rPr>
      </w:pPr>
      <w:r w:rsidRPr="00095E57">
        <w:rPr>
          <w:rFonts w:ascii="Times New Roman" w:hAnsi="Times New Roman" w:cs="Times New Roman"/>
          <w:sz w:val="24"/>
          <w:szCs w:val="24"/>
        </w:rPr>
        <w:t>This report sets to underpin a relationship between a circular economy and Starbucks.</w:t>
      </w:r>
    </w:p>
    <w:p w14:paraId="0F74329D" w14:textId="77777777" w:rsidR="00095E57" w:rsidRDefault="00095E57" w:rsidP="000571C7">
      <w:pPr>
        <w:rPr>
          <w:rFonts w:ascii="Times New Roman" w:hAnsi="Times New Roman" w:cs="Times New Roman"/>
          <w:sz w:val="24"/>
          <w:szCs w:val="24"/>
        </w:rPr>
      </w:pPr>
    </w:p>
    <w:p w14:paraId="62495004" w14:textId="6AD1D8B9" w:rsidR="00095E57" w:rsidRPr="00095E57" w:rsidRDefault="000571C7" w:rsidP="00095E57">
      <w:pPr>
        <w:pStyle w:val="Heading1"/>
      </w:pPr>
      <w:bookmarkStart w:id="3" w:name="_Toc101888268"/>
      <w:r w:rsidRPr="00095E57">
        <w:t>Introduction:</w:t>
      </w:r>
      <w:bookmarkEnd w:id="3"/>
      <w:r w:rsidRPr="00095E57">
        <w:t xml:space="preserve"> </w:t>
      </w:r>
    </w:p>
    <w:p w14:paraId="644B5F57" w14:textId="77777777" w:rsidR="000571C7" w:rsidRPr="00095E57" w:rsidRDefault="000571C7" w:rsidP="000571C7">
      <w:pPr>
        <w:rPr>
          <w:rFonts w:ascii="Times New Roman" w:hAnsi="Times New Roman" w:cs="Times New Roman"/>
          <w:sz w:val="24"/>
          <w:szCs w:val="24"/>
        </w:rPr>
      </w:pPr>
    </w:p>
    <w:p w14:paraId="3A958790" w14:textId="77777777" w:rsidR="000571C7" w:rsidRPr="00095E57" w:rsidRDefault="000571C7" w:rsidP="00095E57">
      <w:pPr>
        <w:pStyle w:val="Heading2"/>
        <w:rPr>
          <w:rFonts w:eastAsia="Times New Roman"/>
        </w:rPr>
      </w:pPr>
      <w:bookmarkStart w:id="4" w:name="_Toc101888269"/>
      <w:r w:rsidRPr="00095E57">
        <w:rPr>
          <w:rFonts w:eastAsia="Times New Roman"/>
        </w:rPr>
        <w:t>What is a circular economy?</w:t>
      </w:r>
      <w:bookmarkEnd w:id="4"/>
      <w:r w:rsidRPr="00095E57">
        <w:rPr>
          <w:rFonts w:eastAsia="Times New Roman"/>
        </w:rPr>
        <w:t xml:space="preserve"> </w:t>
      </w:r>
    </w:p>
    <w:p w14:paraId="157E7BED" w14:textId="50857FA8" w:rsidR="000571C7" w:rsidRPr="00095E57" w:rsidRDefault="000571C7" w:rsidP="000571C7">
      <w:pPr>
        <w:rPr>
          <w:rFonts w:ascii="Times New Roman" w:eastAsia="Times New Roman" w:hAnsi="Times New Roman" w:cs="Times New Roman"/>
          <w:sz w:val="24"/>
          <w:szCs w:val="24"/>
        </w:rPr>
      </w:pPr>
      <w:r w:rsidRPr="00095E57">
        <w:rPr>
          <w:rFonts w:ascii="Times New Roman" w:eastAsia="Times New Roman" w:hAnsi="Times New Roman" w:cs="Times New Roman"/>
          <w:sz w:val="24"/>
          <w:szCs w:val="24"/>
        </w:rPr>
        <w:t>Since the Industrial Revolution, humans have been taking materials from the earth, turning them into goods to sell, and then the consumer tends to thro</w:t>
      </w:r>
      <w:r w:rsidR="00996CCD" w:rsidRPr="00095E57">
        <w:rPr>
          <w:rFonts w:ascii="Times New Roman" w:eastAsia="Times New Roman" w:hAnsi="Times New Roman" w:cs="Times New Roman"/>
          <w:sz w:val="24"/>
          <w:szCs w:val="24"/>
        </w:rPr>
        <w:t>w</w:t>
      </w:r>
      <w:r w:rsidRPr="00095E57">
        <w:rPr>
          <w:rFonts w:ascii="Times New Roman" w:eastAsia="Times New Roman" w:hAnsi="Times New Roman" w:cs="Times New Roman"/>
          <w:sz w:val="24"/>
          <w:szCs w:val="24"/>
        </w:rPr>
        <w:t xml:space="preserve"> them away. This is not very good for the environment since it encourages waste and pollution. This is where the circular economy comes in, which aims to provide a transition to renewable energy and materials, meaning that businesses and consumers eliminate waste and pollution by ensuring that every material and resource used by manufacturers, businesses and consumers </w:t>
      </w:r>
      <w:r w:rsidR="000F6A23">
        <w:rPr>
          <w:rFonts w:ascii="Times New Roman" w:eastAsia="Times New Roman" w:hAnsi="Times New Roman" w:cs="Times New Roman"/>
          <w:sz w:val="24"/>
          <w:szCs w:val="24"/>
        </w:rPr>
        <w:t>is</w:t>
      </w:r>
      <w:r w:rsidRPr="00095E57">
        <w:rPr>
          <w:rFonts w:ascii="Times New Roman" w:eastAsia="Times New Roman" w:hAnsi="Times New Roman" w:cs="Times New Roman"/>
          <w:sz w:val="24"/>
          <w:szCs w:val="24"/>
        </w:rPr>
        <w:t xml:space="preserve"> recycled and reused </w:t>
      </w:r>
      <w:sdt>
        <w:sdtPr>
          <w:rPr>
            <w:rFonts w:ascii="Times New Roman" w:eastAsia="Times New Roman" w:hAnsi="Times New Roman" w:cs="Times New Roman"/>
            <w:sz w:val="24"/>
            <w:szCs w:val="24"/>
          </w:rPr>
          <w:id w:val="-1357495376"/>
          <w:citation/>
        </w:sdtPr>
        <w:sdtEndPr/>
        <w:sdtContent>
          <w:r w:rsidRPr="00095E57">
            <w:rPr>
              <w:rFonts w:ascii="Times New Roman" w:eastAsia="Times New Roman" w:hAnsi="Times New Roman" w:cs="Times New Roman"/>
              <w:sz w:val="24"/>
              <w:szCs w:val="24"/>
            </w:rPr>
            <w:fldChar w:fldCharType="begin"/>
          </w:r>
          <w:r w:rsidRPr="00095E57">
            <w:rPr>
              <w:rFonts w:ascii="Times New Roman" w:eastAsia="Times New Roman" w:hAnsi="Times New Roman" w:cs="Times New Roman"/>
              <w:sz w:val="24"/>
              <w:szCs w:val="24"/>
            </w:rPr>
            <w:instrText xml:space="preserve"> CITATION Lew16 \l 2057 </w:instrText>
          </w:r>
          <w:r w:rsidRPr="00095E57">
            <w:rPr>
              <w:rFonts w:ascii="Times New Roman" w:eastAsia="Times New Roman" w:hAnsi="Times New Roman" w:cs="Times New Roman"/>
              <w:sz w:val="24"/>
              <w:szCs w:val="24"/>
            </w:rPr>
            <w:fldChar w:fldCharType="separate"/>
          </w:r>
          <w:r w:rsidRPr="00095E57">
            <w:rPr>
              <w:rFonts w:ascii="Times New Roman" w:eastAsia="Times New Roman" w:hAnsi="Times New Roman" w:cs="Times New Roman"/>
              <w:noProof/>
              <w:sz w:val="24"/>
              <w:szCs w:val="24"/>
            </w:rPr>
            <w:t>(Lewandowski, 2016)</w:t>
          </w:r>
          <w:r w:rsidRPr="00095E57">
            <w:rPr>
              <w:rFonts w:ascii="Times New Roman" w:eastAsia="Times New Roman" w:hAnsi="Times New Roman" w:cs="Times New Roman"/>
              <w:sz w:val="24"/>
              <w:szCs w:val="24"/>
            </w:rPr>
            <w:fldChar w:fldCharType="end"/>
          </w:r>
        </w:sdtContent>
      </w:sdt>
      <w:r w:rsidRPr="00095E57">
        <w:rPr>
          <w:rFonts w:ascii="Times New Roman" w:eastAsia="Times New Roman" w:hAnsi="Times New Roman" w:cs="Times New Roman"/>
          <w:sz w:val="24"/>
          <w:szCs w:val="24"/>
        </w:rPr>
        <w:t>.</w:t>
      </w:r>
    </w:p>
    <w:p w14:paraId="3064FA0E" w14:textId="77777777" w:rsidR="000571C7" w:rsidRPr="00095E57" w:rsidRDefault="000571C7" w:rsidP="000571C7">
      <w:pPr>
        <w:rPr>
          <w:rFonts w:ascii="Times New Roman" w:eastAsia="Times New Roman" w:hAnsi="Times New Roman" w:cs="Times New Roman"/>
          <w:sz w:val="24"/>
          <w:szCs w:val="24"/>
        </w:rPr>
      </w:pPr>
    </w:p>
    <w:p w14:paraId="2CD9C573" w14:textId="77777777" w:rsidR="000571C7" w:rsidRPr="00095E57" w:rsidRDefault="000571C7" w:rsidP="000571C7">
      <w:pPr>
        <w:rPr>
          <w:rFonts w:ascii="Times New Roman" w:eastAsia="Times New Roman" w:hAnsi="Times New Roman" w:cs="Times New Roman"/>
          <w:sz w:val="24"/>
          <w:szCs w:val="24"/>
        </w:rPr>
      </w:pPr>
    </w:p>
    <w:p w14:paraId="3978A8DD" w14:textId="77777777" w:rsidR="000571C7" w:rsidRPr="00095E57" w:rsidRDefault="000571C7" w:rsidP="00095E57">
      <w:pPr>
        <w:pStyle w:val="Heading2"/>
        <w:rPr>
          <w:rFonts w:eastAsia="Times New Roman"/>
        </w:rPr>
      </w:pPr>
      <w:bookmarkStart w:id="5" w:name="_Toc101888270"/>
      <w:r w:rsidRPr="00095E57">
        <w:rPr>
          <w:rFonts w:eastAsia="Times New Roman"/>
        </w:rPr>
        <w:t>What is a linear economy?</w:t>
      </w:r>
      <w:bookmarkEnd w:id="5"/>
      <w:r w:rsidRPr="00095E57">
        <w:rPr>
          <w:rFonts w:eastAsia="Times New Roman"/>
        </w:rPr>
        <w:t xml:space="preserve"> </w:t>
      </w:r>
    </w:p>
    <w:p w14:paraId="56DF52C5" w14:textId="2E077499" w:rsidR="000571C7" w:rsidRPr="00095E57" w:rsidRDefault="000571C7" w:rsidP="000571C7">
      <w:pPr>
        <w:rPr>
          <w:rFonts w:ascii="Times New Roman" w:eastAsia="Times New Roman" w:hAnsi="Times New Roman" w:cs="Times New Roman"/>
          <w:sz w:val="24"/>
          <w:szCs w:val="24"/>
        </w:rPr>
      </w:pPr>
      <w:r w:rsidRPr="00095E57">
        <w:rPr>
          <w:rFonts w:ascii="Times New Roman" w:eastAsia="Times New Roman" w:hAnsi="Times New Roman" w:cs="Times New Roman"/>
          <w:sz w:val="24"/>
          <w:szCs w:val="24"/>
        </w:rPr>
        <w:t xml:space="preserve">The linear economy is a model which follows a straightforward process. It includes having manufacturers create a product that is then sold to a consumer, and they use it until it breaks or becomes obsolete. The consumer will then dispose of that product. However, many people argue that this is not a sustainable model since the disposed of </w:t>
      </w:r>
      <w:r w:rsidR="000F5E65" w:rsidRPr="00095E57">
        <w:rPr>
          <w:rFonts w:ascii="Times New Roman" w:eastAsia="Times New Roman" w:hAnsi="Times New Roman" w:cs="Times New Roman"/>
          <w:sz w:val="24"/>
          <w:szCs w:val="24"/>
        </w:rPr>
        <w:t>development</w:t>
      </w:r>
      <w:r w:rsidRPr="00095E57">
        <w:rPr>
          <w:rFonts w:ascii="Times New Roman" w:eastAsia="Times New Roman" w:hAnsi="Times New Roman" w:cs="Times New Roman"/>
          <w:sz w:val="24"/>
          <w:szCs w:val="24"/>
        </w:rPr>
        <w:t xml:space="preserve"> will then likely end up in a landfill rather than be recycled and enter the process of a circular economy where it may be refurbished, or parts of the product are recycled and enter a new market</w:t>
      </w:r>
      <w:r w:rsidR="00D552C6" w:rsidRPr="00095E5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485351752"/>
          <w:citation/>
        </w:sdtPr>
        <w:sdtEndPr/>
        <w:sdtContent>
          <w:r w:rsidR="00D552C6" w:rsidRPr="00095E57">
            <w:rPr>
              <w:rFonts w:ascii="Times New Roman" w:eastAsia="Times New Roman" w:hAnsi="Times New Roman" w:cs="Times New Roman"/>
              <w:sz w:val="24"/>
              <w:szCs w:val="24"/>
            </w:rPr>
            <w:fldChar w:fldCharType="begin"/>
          </w:r>
          <w:r w:rsidR="00D552C6" w:rsidRPr="00095E57">
            <w:rPr>
              <w:rFonts w:ascii="Times New Roman" w:eastAsia="Times New Roman" w:hAnsi="Times New Roman" w:cs="Times New Roman"/>
              <w:sz w:val="24"/>
              <w:szCs w:val="24"/>
            </w:rPr>
            <w:instrText xml:space="preserve"> CITATION Per20 \l 2057 </w:instrText>
          </w:r>
          <w:r w:rsidR="00D552C6" w:rsidRPr="00095E57">
            <w:rPr>
              <w:rFonts w:ascii="Times New Roman" w:eastAsia="Times New Roman" w:hAnsi="Times New Roman" w:cs="Times New Roman"/>
              <w:sz w:val="24"/>
              <w:szCs w:val="24"/>
            </w:rPr>
            <w:fldChar w:fldCharType="separate"/>
          </w:r>
          <w:r w:rsidR="00D552C6" w:rsidRPr="00095E57">
            <w:rPr>
              <w:rFonts w:ascii="Times New Roman" w:eastAsia="Times New Roman" w:hAnsi="Times New Roman" w:cs="Times New Roman"/>
              <w:noProof/>
              <w:sz w:val="24"/>
              <w:szCs w:val="24"/>
            </w:rPr>
            <w:t>(Perfect Daily Grind, 2020)</w:t>
          </w:r>
          <w:r w:rsidR="00D552C6" w:rsidRPr="00095E57">
            <w:rPr>
              <w:rFonts w:ascii="Times New Roman" w:eastAsia="Times New Roman" w:hAnsi="Times New Roman" w:cs="Times New Roman"/>
              <w:sz w:val="24"/>
              <w:szCs w:val="24"/>
            </w:rPr>
            <w:fldChar w:fldCharType="end"/>
          </w:r>
        </w:sdtContent>
      </w:sdt>
    </w:p>
    <w:p w14:paraId="6F10D683" w14:textId="3B49AC15" w:rsidR="00D552C6" w:rsidRPr="00095E57" w:rsidRDefault="00D552C6" w:rsidP="000571C7">
      <w:pPr>
        <w:rPr>
          <w:rFonts w:ascii="Times New Roman" w:eastAsia="Times New Roman" w:hAnsi="Times New Roman" w:cs="Times New Roman"/>
          <w:sz w:val="24"/>
          <w:szCs w:val="24"/>
        </w:rPr>
      </w:pPr>
    </w:p>
    <w:p w14:paraId="145B87AF" w14:textId="77777777" w:rsidR="00D552C6" w:rsidRPr="00095E57" w:rsidRDefault="00D552C6" w:rsidP="000571C7">
      <w:pPr>
        <w:rPr>
          <w:rFonts w:ascii="Times New Roman" w:hAnsi="Times New Roman" w:cs="Times New Roman"/>
          <w:sz w:val="24"/>
          <w:szCs w:val="24"/>
        </w:rPr>
      </w:pPr>
    </w:p>
    <w:p w14:paraId="05CA147A" w14:textId="16710730" w:rsidR="000571C7" w:rsidRPr="00095E57" w:rsidRDefault="000571C7" w:rsidP="00095E57">
      <w:pPr>
        <w:pStyle w:val="Heading2"/>
      </w:pPr>
      <w:bookmarkStart w:id="6" w:name="_Toc101888271"/>
      <w:r w:rsidRPr="00095E57">
        <w:t>What problems does the linear economy have, and how does the circular economy help solve these problems?</w:t>
      </w:r>
      <w:bookmarkEnd w:id="6"/>
      <w:r w:rsidRPr="00095E57">
        <w:t xml:space="preserve"> </w:t>
      </w:r>
    </w:p>
    <w:p w14:paraId="6165FCD9" w14:textId="2D07C3D2" w:rsidR="00D552C6"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The linear economy is summarised as a take – make – dispose of, meaning goods are created, sold for </w:t>
      </w:r>
      <w:proofErr w:type="gramStart"/>
      <w:r w:rsidRPr="00095E57">
        <w:rPr>
          <w:rFonts w:ascii="Times New Roman" w:hAnsi="Times New Roman" w:cs="Times New Roman"/>
          <w:sz w:val="24"/>
          <w:szCs w:val="24"/>
        </w:rPr>
        <w:t>profit</w:t>
      </w:r>
      <w:proofErr w:type="gramEnd"/>
      <w:r w:rsidRPr="00095E57">
        <w:rPr>
          <w:rFonts w:ascii="Times New Roman" w:hAnsi="Times New Roman" w:cs="Times New Roman"/>
          <w:sz w:val="24"/>
          <w:szCs w:val="24"/>
        </w:rPr>
        <w:t xml:space="preserve"> and then disposed of, marking the end of its life cycle. As a result of goods being disposed of, the European economy saw 65 billion tonnes as material input</w:t>
      </w:r>
      <w:r w:rsidR="000F5E65" w:rsidRPr="00095E57">
        <w:rPr>
          <w:rFonts w:ascii="Times New Roman" w:hAnsi="Times New Roman" w:cs="Times New Roman"/>
          <w:sz w:val="24"/>
          <w:szCs w:val="24"/>
        </w:rPr>
        <w:t>,</w:t>
      </w:r>
      <w:r w:rsidRPr="00095E57">
        <w:rPr>
          <w:rFonts w:ascii="Times New Roman" w:hAnsi="Times New Roman" w:cs="Times New Roman"/>
          <w:sz w:val="24"/>
          <w:szCs w:val="24"/>
        </w:rPr>
        <w:t xml:space="preserve"> whereas 2.7 billion tonnes of that material import </w:t>
      </w:r>
      <w:r w:rsidR="000F6A23">
        <w:rPr>
          <w:rFonts w:ascii="Times New Roman" w:hAnsi="Times New Roman" w:cs="Times New Roman"/>
          <w:sz w:val="24"/>
          <w:szCs w:val="24"/>
        </w:rPr>
        <w:t>were</w:t>
      </w:r>
      <w:r w:rsidRPr="00095E57">
        <w:rPr>
          <w:rFonts w:ascii="Times New Roman" w:hAnsi="Times New Roman" w:cs="Times New Roman"/>
          <w:sz w:val="24"/>
          <w:szCs w:val="24"/>
        </w:rPr>
        <w:t xml:space="preserve"> dumped </w:t>
      </w:r>
      <w:r w:rsidR="000F6A23">
        <w:rPr>
          <w:rFonts w:ascii="Times New Roman" w:hAnsi="Times New Roman" w:cs="Times New Roman"/>
          <w:sz w:val="24"/>
          <w:szCs w:val="24"/>
        </w:rPr>
        <w:t>as</w:t>
      </w:r>
      <w:r w:rsidRPr="00095E57">
        <w:rPr>
          <w:rFonts w:ascii="Times New Roman" w:hAnsi="Times New Roman" w:cs="Times New Roman"/>
          <w:sz w:val="24"/>
          <w:szCs w:val="24"/>
        </w:rPr>
        <w:t xml:space="preserve"> waste. Up to 40% of the 2.7 billion tonnes of waste was used for recycling, reusing, or even composting hence contributing to a circular economy. 60% of that waste would have ended up in </w:t>
      </w:r>
      <w:r w:rsidR="000F5E65" w:rsidRPr="00095E57">
        <w:rPr>
          <w:rFonts w:ascii="Times New Roman" w:hAnsi="Times New Roman" w:cs="Times New Roman"/>
          <w:sz w:val="24"/>
          <w:szCs w:val="24"/>
        </w:rPr>
        <w:t>landfills, emitting greenhouse gases and harming</w:t>
      </w:r>
      <w:r w:rsidRPr="00095E57">
        <w:rPr>
          <w:rFonts w:ascii="Times New Roman" w:hAnsi="Times New Roman" w:cs="Times New Roman"/>
          <w:sz w:val="24"/>
          <w:szCs w:val="24"/>
        </w:rPr>
        <w:t xml:space="preserve"> the environment. Therefore, these waste figures show how a linear economy model is </w:t>
      </w:r>
      <w:r w:rsidR="00D552C6" w:rsidRPr="00095E57">
        <w:rPr>
          <w:rFonts w:ascii="Times New Roman" w:hAnsi="Times New Roman" w:cs="Times New Roman"/>
          <w:sz w:val="24"/>
          <w:szCs w:val="24"/>
        </w:rPr>
        <w:t xml:space="preserve">an </w:t>
      </w:r>
      <w:r w:rsidRPr="00095E57">
        <w:rPr>
          <w:rFonts w:ascii="Times New Roman" w:hAnsi="Times New Roman" w:cs="Times New Roman"/>
          <w:sz w:val="24"/>
          <w:szCs w:val="24"/>
        </w:rPr>
        <w:t>ineffective</w:t>
      </w:r>
      <w:r w:rsidR="00D552C6" w:rsidRPr="00095E57">
        <w:rPr>
          <w:rFonts w:ascii="Times New Roman" w:hAnsi="Times New Roman" w:cs="Times New Roman"/>
          <w:sz w:val="24"/>
          <w:szCs w:val="24"/>
        </w:rPr>
        <w:t xml:space="preserve"> </w:t>
      </w:r>
      <w:sdt>
        <w:sdtPr>
          <w:rPr>
            <w:rFonts w:ascii="Times New Roman" w:hAnsi="Times New Roman" w:cs="Times New Roman"/>
            <w:sz w:val="24"/>
            <w:szCs w:val="24"/>
          </w:rPr>
          <w:id w:val="849761388"/>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Ell13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(Ellen Macarthur Foundation, 2013)</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 xml:space="preserve">. </w:t>
      </w:r>
    </w:p>
    <w:p w14:paraId="7A2E6686" w14:textId="77777777" w:rsidR="00D552C6" w:rsidRPr="00095E57" w:rsidRDefault="00D552C6" w:rsidP="000571C7">
      <w:pPr>
        <w:rPr>
          <w:rFonts w:ascii="Times New Roman" w:hAnsi="Times New Roman" w:cs="Times New Roman"/>
          <w:sz w:val="24"/>
          <w:szCs w:val="24"/>
        </w:rPr>
      </w:pPr>
    </w:p>
    <w:p w14:paraId="3516DE10" w14:textId="20A1F025" w:rsidR="000571C7" w:rsidRPr="00095E57" w:rsidRDefault="000571C7" w:rsidP="00095E57">
      <w:pPr>
        <w:pStyle w:val="Heading3"/>
      </w:pPr>
      <w:bookmarkStart w:id="7" w:name="_Toc101888272"/>
      <w:r w:rsidRPr="00095E57">
        <w:t>So how can a circular economy help solve the problems?</w:t>
      </w:r>
      <w:bookmarkEnd w:id="7"/>
    </w:p>
    <w:p w14:paraId="62017616" w14:textId="77777777"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How the circular economy works continually regenerates waste and materials. can be seen in the butterfly diagram: </w:t>
      </w:r>
    </w:p>
    <w:p w14:paraId="6D1C09D3" w14:textId="3C95CA31" w:rsidR="000571C7" w:rsidRPr="00095E57" w:rsidRDefault="000571C7" w:rsidP="000571C7">
      <w:pPr>
        <w:ind w:left="567" w:right="662"/>
        <w:rPr>
          <w:rFonts w:ascii="Times New Roman" w:hAnsi="Times New Roman" w:cs="Times New Roman"/>
          <w:color w:val="000000" w:themeColor="text1"/>
          <w:sz w:val="24"/>
          <w:szCs w:val="24"/>
        </w:rPr>
      </w:pPr>
      <w:r w:rsidRPr="00095E57">
        <w:rPr>
          <w:rFonts w:ascii="Times New Roman" w:hAnsi="Times New Roman" w:cs="Times New Roman"/>
          <w:color w:val="000000" w:themeColor="text1"/>
          <w:sz w:val="24"/>
          <w:szCs w:val="24"/>
        </w:rPr>
        <w:t xml:space="preserve">Within the technical cycle, products are kept in circulation in the economy through reuse, repair, remanufacture and recycling … [As a result] … materials are kept in use and never become waste. In the biological cycle, the nutrients from biodegradable materials are returned to the Earth through processes like composting or anaerobic digestion. [This] allows the land to regenerate so the cycle can continue [Appendix 1]      </w:t>
      </w:r>
    </w:p>
    <w:p w14:paraId="072586BA" w14:textId="4913C1B2"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color w:val="000000" w:themeColor="text1"/>
          <w:sz w:val="24"/>
          <w:szCs w:val="24"/>
        </w:rPr>
        <w:t xml:space="preserve">                                                                  </w:t>
      </w:r>
      <w:r w:rsidR="00D552C6" w:rsidRPr="00095E57">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18790863"/>
          <w:citation/>
        </w:sdtPr>
        <w:sdtEndPr/>
        <w:sdtContent>
          <w:r w:rsidR="00D552C6" w:rsidRPr="00095E57">
            <w:rPr>
              <w:rFonts w:ascii="Times New Roman" w:hAnsi="Times New Roman" w:cs="Times New Roman"/>
              <w:color w:val="000000" w:themeColor="text1"/>
              <w:sz w:val="24"/>
              <w:szCs w:val="24"/>
            </w:rPr>
            <w:fldChar w:fldCharType="begin"/>
          </w:r>
          <w:r w:rsidR="00D552C6" w:rsidRPr="00095E57">
            <w:rPr>
              <w:rFonts w:ascii="Times New Roman" w:hAnsi="Times New Roman" w:cs="Times New Roman"/>
              <w:color w:val="000000" w:themeColor="text1"/>
              <w:sz w:val="24"/>
              <w:szCs w:val="24"/>
            </w:rPr>
            <w:instrText xml:space="preserve">CITATION Ell19 \l 2057 </w:instrText>
          </w:r>
          <w:r w:rsidR="00D552C6" w:rsidRPr="00095E57">
            <w:rPr>
              <w:rFonts w:ascii="Times New Roman" w:hAnsi="Times New Roman" w:cs="Times New Roman"/>
              <w:color w:val="000000" w:themeColor="text1"/>
              <w:sz w:val="24"/>
              <w:szCs w:val="24"/>
            </w:rPr>
            <w:fldChar w:fldCharType="separate"/>
          </w:r>
          <w:r w:rsidR="00D552C6" w:rsidRPr="00095E57">
            <w:rPr>
              <w:rFonts w:ascii="Times New Roman" w:hAnsi="Times New Roman" w:cs="Times New Roman"/>
              <w:noProof/>
              <w:color w:val="000000" w:themeColor="text1"/>
              <w:sz w:val="24"/>
              <w:szCs w:val="24"/>
            </w:rPr>
            <w:t>(Ellen Macarthur Foundation, 2019)</w:t>
          </w:r>
          <w:r w:rsidR="00D552C6" w:rsidRPr="00095E57">
            <w:rPr>
              <w:rFonts w:ascii="Times New Roman" w:hAnsi="Times New Roman" w:cs="Times New Roman"/>
              <w:color w:val="000000" w:themeColor="text1"/>
              <w:sz w:val="24"/>
              <w:szCs w:val="24"/>
            </w:rPr>
            <w:fldChar w:fldCharType="end"/>
          </w:r>
        </w:sdtContent>
      </w:sdt>
      <w:r w:rsidR="00D552C6" w:rsidRPr="00095E57">
        <w:rPr>
          <w:rFonts w:ascii="Times New Roman" w:hAnsi="Times New Roman" w:cs="Times New Roman"/>
          <w:color w:val="000000" w:themeColor="text1"/>
          <w:sz w:val="24"/>
          <w:szCs w:val="24"/>
        </w:rPr>
        <w:t xml:space="preserve"> </w:t>
      </w:r>
      <w:r w:rsidRPr="00095E57">
        <w:rPr>
          <w:rFonts w:ascii="Times New Roman" w:hAnsi="Times New Roman" w:cs="Times New Roman"/>
          <w:color w:val="000000" w:themeColor="text1"/>
          <w:sz w:val="24"/>
          <w:szCs w:val="24"/>
        </w:rPr>
        <w:t xml:space="preserve"> </w:t>
      </w:r>
    </w:p>
    <w:p w14:paraId="45AE43E5" w14:textId="77777777" w:rsidR="000571C7" w:rsidRPr="00095E57" w:rsidRDefault="000571C7" w:rsidP="000571C7">
      <w:pPr>
        <w:rPr>
          <w:rFonts w:ascii="Times New Roman" w:hAnsi="Times New Roman" w:cs="Times New Roman"/>
          <w:sz w:val="24"/>
          <w:szCs w:val="24"/>
        </w:rPr>
      </w:pPr>
    </w:p>
    <w:p w14:paraId="496F761E" w14:textId="77777777" w:rsidR="000571C7" w:rsidRPr="00095E57" w:rsidRDefault="000571C7" w:rsidP="00095E57">
      <w:pPr>
        <w:pStyle w:val="Heading2"/>
      </w:pPr>
      <w:bookmarkStart w:id="8" w:name="_Toc101888273"/>
      <w:r w:rsidRPr="00095E57">
        <w:lastRenderedPageBreak/>
        <w:t>Linear economy vs circular economy - SWOT Analysis:</w:t>
      </w:r>
      <w:bookmarkEnd w:id="8"/>
      <w:r w:rsidRPr="00095E57">
        <w:t xml:space="preserve"> </w:t>
      </w:r>
    </w:p>
    <w:p w14:paraId="54133324" w14:textId="5531EDDD" w:rsidR="000571C7" w:rsidRPr="00095E57" w:rsidRDefault="000F5E65" w:rsidP="000571C7">
      <w:pPr>
        <w:rPr>
          <w:rFonts w:ascii="Times New Roman" w:hAnsi="Times New Roman" w:cs="Times New Roman"/>
          <w:sz w:val="24"/>
          <w:szCs w:val="24"/>
        </w:rPr>
      </w:pPr>
      <w:r w:rsidRPr="00095E57">
        <w:rPr>
          <w:rFonts w:ascii="Times New Roman" w:hAnsi="Times New Roman" w:cs="Times New Roman"/>
          <w:sz w:val="24"/>
          <w:szCs w:val="24"/>
        </w:rPr>
        <w:t>An excellent</w:t>
      </w:r>
      <w:r w:rsidR="000571C7" w:rsidRPr="00095E57">
        <w:rPr>
          <w:rFonts w:ascii="Times New Roman" w:hAnsi="Times New Roman" w:cs="Times New Roman"/>
          <w:sz w:val="24"/>
          <w:szCs w:val="24"/>
        </w:rPr>
        <w:t xml:space="preserve"> method to show a comparison of the linear and circular economy would be a SWOT analysis; a SWOT analysis will highlight the strength, weaknesses, </w:t>
      </w:r>
      <w:proofErr w:type="gramStart"/>
      <w:r w:rsidR="000571C7" w:rsidRPr="00095E57">
        <w:rPr>
          <w:rFonts w:ascii="Times New Roman" w:hAnsi="Times New Roman" w:cs="Times New Roman"/>
          <w:sz w:val="24"/>
          <w:szCs w:val="24"/>
        </w:rPr>
        <w:t>opportunities</w:t>
      </w:r>
      <w:proofErr w:type="gramEnd"/>
      <w:r w:rsidR="000571C7" w:rsidRPr="00095E57">
        <w:rPr>
          <w:rFonts w:ascii="Times New Roman" w:hAnsi="Times New Roman" w:cs="Times New Roman"/>
          <w:sz w:val="24"/>
          <w:szCs w:val="24"/>
        </w:rPr>
        <w:t xml:space="preserve"> and threats which arise from </w:t>
      </w:r>
      <w:r w:rsidR="000F6A23">
        <w:rPr>
          <w:rFonts w:ascii="Times New Roman" w:hAnsi="Times New Roman" w:cs="Times New Roman"/>
          <w:sz w:val="24"/>
          <w:szCs w:val="24"/>
        </w:rPr>
        <w:t xml:space="preserve">an </w:t>
      </w:r>
      <w:r w:rsidR="000571C7" w:rsidRPr="00095E57">
        <w:rPr>
          <w:rFonts w:ascii="Times New Roman" w:hAnsi="Times New Roman" w:cs="Times New Roman"/>
          <w:sz w:val="24"/>
          <w:szCs w:val="24"/>
        </w:rPr>
        <w:t>organisation adopting one of these models:</w:t>
      </w:r>
    </w:p>
    <w:p w14:paraId="4AD07AFF" w14:textId="3B0B6D1E" w:rsidR="000571C7" w:rsidRPr="00095E57" w:rsidRDefault="000571C7" w:rsidP="000571C7">
      <w:pPr>
        <w:rPr>
          <w:rFonts w:ascii="Times New Roman" w:hAnsi="Times New Roman" w:cs="Times New Roman"/>
          <w:sz w:val="24"/>
          <w:szCs w:val="24"/>
        </w:rPr>
      </w:pPr>
    </w:p>
    <w:p w14:paraId="629E8B61" w14:textId="2A6A52E9" w:rsidR="000F5E65" w:rsidRPr="00095E57" w:rsidRDefault="000571C7" w:rsidP="000571C7">
      <w:pPr>
        <w:rPr>
          <w:rFonts w:ascii="Times New Roman" w:hAnsi="Times New Roman" w:cs="Times New Roman"/>
          <w:b/>
          <w:bCs/>
          <w:sz w:val="24"/>
          <w:szCs w:val="24"/>
        </w:rPr>
      </w:pPr>
      <w:r w:rsidRPr="00095E57">
        <w:rPr>
          <w:rFonts w:ascii="Times New Roman" w:hAnsi="Times New Roman" w:cs="Times New Roman"/>
          <w:b/>
          <w:bCs/>
          <w:sz w:val="24"/>
          <w:szCs w:val="24"/>
        </w:rPr>
        <w:t xml:space="preserve">Strengths: </w:t>
      </w:r>
    </w:p>
    <w:p w14:paraId="678FD645" w14:textId="1A932B54" w:rsidR="000F5E65" w:rsidRPr="00095E57" w:rsidRDefault="000F5E65" w:rsidP="000571C7">
      <w:pPr>
        <w:rPr>
          <w:rFonts w:ascii="Times New Roman" w:hAnsi="Times New Roman" w:cs="Times New Roman"/>
          <w:sz w:val="24"/>
          <w:szCs w:val="24"/>
        </w:rPr>
      </w:pPr>
      <w:r w:rsidRPr="00095E57">
        <w:rPr>
          <w:rFonts w:ascii="Times New Roman" w:hAnsi="Times New Roman" w:cs="Times New Roman"/>
          <w:sz w:val="24"/>
          <w:szCs w:val="24"/>
        </w:rPr>
        <w:t xml:space="preserve">One strength of the circular economy is that it creates a competitive edge that the professional restoration of waste could achieve. </w:t>
      </w:r>
      <w:r w:rsidR="00F73637" w:rsidRPr="00095E57">
        <w:rPr>
          <w:rFonts w:ascii="Times New Roman" w:hAnsi="Times New Roman" w:cs="Times New Roman"/>
          <w:sz w:val="24"/>
          <w:szCs w:val="24"/>
        </w:rPr>
        <w:t>A circular economy can help reduce waste to diminish dependence on resources</w:t>
      </w:r>
      <w:r w:rsidRPr="00095E57">
        <w:rPr>
          <w:rFonts w:ascii="Times New Roman" w:hAnsi="Times New Roman" w:cs="Times New Roman"/>
          <w:sz w:val="24"/>
          <w:szCs w:val="24"/>
        </w:rPr>
        <w:t xml:space="preserve">, which has a quantifiable gain for the value chain. </w:t>
      </w:r>
    </w:p>
    <w:p w14:paraId="49F07045" w14:textId="77777777" w:rsidR="000571C7" w:rsidRPr="00095E57" w:rsidRDefault="000571C7" w:rsidP="000571C7">
      <w:pPr>
        <w:rPr>
          <w:rFonts w:ascii="Times New Roman" w:hAnsi="Times New Roman" w:cs="Times New Roman"/>
          <w:sz w:val="24"/>
          <w:szCs w:val="24"/>
        </w:rPr>
      </w:pPr>
    </w:p>
    <w:p w14:paraId="22B2A8B3" w14:textId="7D140CE2" w:rsidR="000571C7" w:rsidRPr="00095E57" w:rsidRDefault="000571C7" w:rsidP="000571C7">
      <w:pPr>
        <w:rPr>
          <w:rFonts w:ascii="Times New Roman" w:hAnsi="Times New Roman" w:cs="Times New Roman"/>
          <w:b/>
          <w:bCs/>
          <w:sz w:val="24"/>
          <w:szCs w:val="24"/>
        </w:rPr>
      </w:pPr>
      <w:r w:rsidRPr="00095E57">
        <w:rPr>
          <w:rFonts w:ascii="Times New Roman" w:hAnsi="Times New Roman" w:cs="Times New Roman"/>
          <w:b/>
          <w:bCs/>
          <w:sz w:val="24"/>
          <w:szCs w:val="24"/>
        </w:rPr>
        <w:t xml:space="preserve">Weaknesses: </w:t>
      </w:r>
    </w:p>
    <w:p w14:paraId="5E90048B" w14:textId="60D4E964" w:rsidR="000571C7" w:rsidRPr="00095E57" w:rsidRDefault="000F5E65" w:rsidP="000571C7">
      <w:pPr>
        <w:rPr>
          <w:rFonts w:ascii="Times New Roman" w:hAnsi="Times New Roman" w:cs="Times New Roman"/>
          <w:sz w:val="24"/>
          <w:szCs w:val="24"/>
        </w:rPr>
      </w:pPr>
      <w:r w:rsidRPr="00095E57">
        <w:rPr>
          <w:rFonts w:ascii="Times New Roman" w:hAnsi="Times New Roman" w:cs="Times New Roman"/>
          <w:sz w:val="24"/>
          <w:szCs w:val="24"/>
        </w:rPr>
        <w:t>“</w:t>
      </w:r>
      <w:r w:rsidR="000571C7" w:rsidRPr="00095E57">
        <w:rPr>
          <w:rFonts w:ascii="Times New Roman" w:hAnsi="Times New Roman" w:cs="Times New Roman"/>
          <w:sz w:val="24"/>
          <w:szCs w:val="24"/>
        </w:rPr>
        <w:t xml:space="preserve">A circular economy still requires </w:t>
      </w:r>
      <w:r w:rsidR="000F6A23">
        <w:rPr>
          <w:rFonts w:ascii="Times New Roman" w:hAnsi="Times New Roman" w:cs="Times New Roman"/>
          <w:sz w:val="24"/>
          <w:szCs w:val="24"/>
        </w:rPr>
        <w:t>amalgamating</w:t>
      </w:r>
      <w:r w:rsidR="000571C7" w:rsidRPr="00095E57">
        <w:rPr>
          <w:rFonts w:ascii="Times New Roman" w:hAnsi="Times New Roman" w:cs="Times New Roman"/>
          <w:sz w:val="24"/>
          <w:szCs w:val="24"/>
        </w:rPr>
        <w:t xml:space="preserve"> the entire product life cycle from raw material provision to eradication</w:t>
      </w:r>
      <w:r w:rsidRPr="00095E57">
        <w:rPr>
          <w:rFonts w:ascii="Times New Roman" w:hAnsi="Times New Roman" w:cs="Times New Roman"/>
          <w:sz w:val="24"/>
          <w:szCs w:val="24"/>
        </w:rPr>
        <w:t>”</w:t>
      </w:r>
      <w:r w:rsidR="000571C7" w:rsidRPr="00095E57">
        <w:rPr>
          <w:rFonts w:ascii="Times New Roman" w:hAnsi="Times New Roman" w:cs="Times New Roman"/>
          <w:sz w:val="24"/>
          <w:szCs w:val="24"/>
        </w:rPr>
        <w:t xml:space="preserve"> </w:t>
      </w:r>
      <w:sdt>
        <w:sdtPr>
          <w:rPr>
            <w:rFonts w:ascii="Times New Roman" w:hAnsi="Times New Roman" w:cs="Times New Roman"/>
            <w:sz w:val="24"/>
            <w:szCs w:val="24"/>
          </w:rPr>
          <w:id w:val="645560254"/>
          <w:citation/>
        </w:sdtPr>
        <w:sdtEndPr/>
        <w:sdtContent>
          <w:r w:rsidR="000571C7" w:rsidRPr="00095E57">
            <w:rPr>
              <w:rFonts w:ascii="Times New Roman" w:hAnsi="Times New Roman" w:cs="Times New Roman"/>
              <w:sz w:val="24"/>
              <w:szCs w:val="24"/>
            </w:rPr>
            <w:fldChar w:fldCharType="begin"/>
          </w:r>
          <w:r w:rsidR="000571C7" w:rsidRPr="00095E57">
            <w:rPr>
              <w:rFonts w:ascii="Times New Roman" w:hAnsi="Times New Roman" w:cs="Times New Roman"/>
              <w:sz w:val="24"/>
              <w:szCs w:val="24"/>
            </w:rPr>
            <w:instrText xml:space="preserve"> CITATION Fur17 \l 2057 </w:instrText>
          </w:r>
          <w:r w:rsidR="000571C7" w:rsidRPr="00095E57">
            <w:rPr>
              <w:rFonts w:ascii="Times New Roman" w:hAnsi="Times New Roman" w:cs="Times New Roman"/>
              <w:sz w:val="24"/>
              <w:szCs w:val="24"/>
            </w:rPr>
            <w:fldChar w:fldCharType="separate"/>
          </w:r>
          <w:r w:rsidR="000571C7" w:rsidRPr="00095E57">
            <w:rPr>
              <w:rFonts w:ascii="Times New Roman" w:hAnsi="Times New Roman" w:cs="Times New Roman"/>
              <w:noProof/>
              <w:sz w:val="24"/>
              <w:szCs w:val="24"/>
            </w:rPr>
            <w:t>(Sariatli, 2017)</w:t>
          </w:r>
          <w:r w:rsidR="000571C7" w:rsidRPr="00095E57">
            <w:rPr>
              <w:rFonts w:ascii="Times New Roman" w:hAnsi="Times New Roman" w:cs="Times New Roman"/>
              <w:sz w:val="24"/>
              <w:szCs w:val="24"/>
            </w:rPr>
            <w:fldChar w:fldCharType="end"/>
          </w:r>
        </w:sdtContent>
      </w:sdt>
      <w:r w:rsidR="000571C7" w:rsidRPr="00095E57">
        <w:rPr>
          <w:rFonts w:ascii="Times New Roman" w:hAnsi="Times New Roman" w:cs="Times New Roman"/>
          <w:sz w:val="24"/>
          <w:szCs w:val="24"/>
        </w:rPr>
        <w:t>.</w:t>
      </w:r>
    </w:p>
    <w:p w14:paraId="061F78AD" w14:textId="77777777" w:rsidR="000571C7" w:rsidRPr="00095E57" w:rsidRDefault="000571C7" w:rsidP="000571C7">
      <w:pPr>
        <w:rPr>
          <w:rFonts w:ascii="Times New Roman" w:hAnsi="Times New Roman" w:cs="Times New Roman"/>
          <w:sz w:val="24"/>
          <w:szCs w:val="24"/>
        </w:rPr>
      </w:pPr>
    </w:p>
    <w:p w14:paraId="05290B24" w14:textId="259DAD92" w:rsidR="000571C7" w:rsidRPr="00095E57" w:rsidRDefault="000F5E65" w:rsidP="000571C7">
      <w:pPr>
        <w:rPr>
          <w:rFonts w:ascii="Times New Roman" w:hAnsi="Times New Roman" w:cs="Times New Roman"/>
          <w:sz w:val="24"/>
          <w:szCs w:val="24"/>
        </w:rPr>
      </w:pPr>
      <w:r w:rsidRPr="00095E57">
        <w:rPr>
          <w:rFonts w:ascii="Times New Roman" w:hAnsi="Times New Roman" w:cs="Times New Roman"/>
          <w:sz w:val="24"/>
          <w:szCs w:val="24"/>
        </w:rPr>
        <w:t xml:space="preserve">A disadvantage to the circular economy is that there are currently no legal regulations for businesses to apply or understand what they need to do to use a circular economy model. Therefore, further Investments surrounding the application of a circular economy are not enough for businesses since they need the relevant legal regulations. </w:t>
      </w:r>
    </w:p>
    <w:p w14:paraId="328C1C20" w14:textId="77777777" w:rsidR="000F5E65" w:rsidRPr="00095E57" w:rsidRDefault="000F5E65" w:rsidP="000F5E65">
      <w:pPr>
        <w:rPr>
          <w:rFonts w:ascii="Times New Roman" w:hAnsi="Times New Roman" w:cs="Times New Roman"/>
          <w:sz w:val="24"/>
          <w:szCs w:val="24"/>
        </w:rPr>
      </w:pPr>
    </w:p>
    <w:p w14:paraId="441FD583" w14:textId="29B3F62C" w:rsidR="000F5E65" w:rsidRPr="00095E57" w:rsidRDefault="000F5E65" w:rsidP="000F5E65">
      <w:pPr>
        <w:rPr>
          <w:rFonts w:ascii="Times New Roman" w:hAnsi="Times New Roman" w:cs="Times New Roman"/>
          <w:sz w:val="24"/>
          <w:szCs w:val="24"/>
        </w:rPr>
      </w:pPr>
      <w:r w:rsidRPr="00095E57">
        <w:rPr>
          <w:rFonts w:ascii="Times New Roman" w:hAnsi="Times New Roman" w:cs="Times New Roman"/>
          <w:sz w:val="24"/>
          <w:szCs w:val="24"/>
        </w:rPr>
        <w:t xml:space="preserve">Similarly, there is not enough public opinion about the circular economy, which would impact many social media campaigns. Therefore, this strengthens the arguments for governments to apply the circular economy to legislation which will require businesses to adopt the circular economy model rather than look ethical for doing so. </w:t>
      </w:r>
    </w:p>
    <w:p w14:paraId="193E3199" w14:textId="77777777" w:rsidR="000571C7" w:rsidRPr="00095E57" w:rsidRDefault="000571C7" w:rsidP="000571C7">
      <w:pPr>
        <w:rPr>
          <w:rFonts w:ascii="Times New Roman" w:hAnsi="Times New Roman" w:cs="Times New Roman"/>
          <w:sz w:val="24"/>
          <w:szCs w:val="24"/>
        </w:rPr>
      </w:pPr>
    </w:p>
    <w:p w14:paraId="137385D6" w14:textId="43647379" w:rsidR="000571C7" w:rsidRPr="00095E57" w:rsidRDefault="000571C7" w:rsidP="000571C7">
      <w:pPr>
        <w:rPr>
          <w:rFonts w:ascii="Times New Roman" w:hAnsi="Times New Roman" w:cs="Times New Roman"/>
          <w:b/>
          <w:bCs/>
          <w:sz w:val="24"/>
          <w:szCs w:val="24"/>
        </w:rPr>
      </w:pPr>
      <w:r w:rsidRPr="00095E57">
        <w:rPr>
          <w:rFonts w:ascii="Times New Roman" w:hAnsi="Times New Roman" w:cs="Times New Roman"/>
          <w:b/>
          <w:bCs/>
          <w:sz w:val="24"/>
          <w:szCs w:val="24"/>
        </w:rPr>
        <w:t xml:space="preserve">Opportunities: </w:t>
      </w:r>
    </w:p>
    <w:p w14:paraId="7FAEBC20" w14:textId="2A6CB3C5" w:rsidR="000571C7" w:rsidRPr="00095E57" w:rsidRDefault="000F5E65" w:rsidP="000571C7">
      <w:pPr>
        <w:rPr>
          <w:rFonts w:ascii="Times New Roman" w:hAnsi="Times New Roman" w:cs="Times New Roman"/>
          <w:sz w:val="24"/>
          <w:szCs w:val="24"/>
        </w:rPr>
      </w:pPr>
      <w:r w:rsidRPr="00095E57">
        <w:rPr>
          <w:rFonts w:ascii="Times New Roman" w:hAnsi="Times New Roman" w:cs="Times New Roman"/>
          <w:sz w:val="24"/>
          <w:szCs w:val="24"/>
        </w:rPr>
        <w:t>One ample opportunity for businesses to consider is better access to quality and cheaper materials if they implement a circular design in their technological products</w:t>
      </w:r>
      <w:r w:rsidR="000571C7" w:rsidRPr="00095E57">
        <w:rPr>
          <w:rFonts w:ascii="Times New Roman" w:hAnsi="Times New Roman" w:cs="Times New Roman"/>
          <w:sz w:val="24"/>
          <w:szCs w:val="24"/>
        </w:rPr>
        <w:t>.</w:t>
      </w:r>
    </w:p>
    <w:p w14:paraId="6E6379F6" w14:textId="77777777" w:rsidR="000F5E65" w:rsidRPr="00095E57" w:rsidRDefault="000F5E65" w:rsidP="000571C7">
      <w:pPr>
        <w:rPr>
          <w:rFonts w:ascii="Times New Roman" w:hAnsi="Times New Roman" w:cs="Times New Roman"/>
          <w:sz w:val="24"/>
          <w:szCs w:val="24"/>
        </w:rPr>
      </w:pPr>
    </w:p>
    <w:p w14:paraId="7EDB365B" w14:textId="2F502987" w:rsidR="000571C7" w:rsidRPr="00095E57" w:rsidRDefault="000F6A23" w:rsidP="000571C7">
      <w:pPr>
        <w:rPr>
          <w:rFonts w:ascii="Times New Roman" w:hAnsi="Times New Roman" w:cs="Times New Roman"/>
          <w:sz w:val="24"/>
          <w:szCs w:val="24"/>
        </w:rPr>
      </w:pPr>
      <w:r>
        <w:rPr>
          <w:rFonts w:ascii="Times New Roman" w:hAnsi="Times New Roman" w:cs="Times New Roman"/>
          <w:sz w:val="24"/>
          <w:szCs w:val="24"/>
        </w:rPr>
        <w:t>It could</w:t>
      </w:r>
      <w:r w:rsidR="000F5E65" w:rsidRPr="00095E57">
        <w:rPr>
          <w:rFonts w:ascii="Times New Roman" w:hAnsi="Times New Roman" w:cs="Times New Roman"/>
          <w:sz w:val="24"/>
          <w:szCs w:val="24"/>
        </w:rPr>
        <w:t xml:space="preserve"> be considered that another business opportunity is to adopt circular solutions in relevant business expertise such as legal, operational, </w:t>
      </w:r>
      <w:proofErr w:type="gramStart"/>
      <w:r w:rsidR="000F5E65" w:rsidRPr="00095E57">
        <w:rPr>
          <w:rFonts w:ascii="Times New Roman" w:hAnsi="Times New Roman" w:cs="Times New Roman"/>
          <w:sz w:val="24"/>
          <w:szCs w:val="24"/>
        </w:rPr>
        <w:t>mechanical</w:t>
      </w:r>
      <w:proofErr w:type="gramEnd"/>
      <w:r w:rsidR="000F5E65" w:rsidRPr="00095E57">
        <w:rPr>
          <w:rFonts w:ascii="Times New Roman" w:hAnsi="Times New Roman" w:cs="Times New Roman"/>
          <w:sz w:val="24"/>
          <w:szCs w:val="24"/>
        </w:rPr>
        <w:t xml:space="preserve"> and cross-sectoral businesses. This </w:t>
      </w:r>
      <w:proofErr w:type="gramStart"/>
      <w:r w:rsidR="000F5E65" w:rsidRPr="00095E57">
        <w:rPr>
          <w:rFonts w:ascii="Times New Roman" w:hAnsi="Times New Roman" w:cs="Times New Roman"/>
          <w:sz w:val="24"/>
          <w:szCs w:val="24"/>
        </w:rPr>
        <w:t>opens up</w:t>
      </w:r>
      <w:proofErr w:type="gramEnd"/>
      <w:r w:rsidR="000F5E65" w:rsidRPr="00095E57">
        <w:rPr>
          <w:rFonts w:ascii="Times New Roman" w:hAnsi="Times New Roman" w:cs="Times New Roman"/>
          <w:sz w:val="24"/>
          <w:szCs w:val="24"/>
        </w:rPr>
        <w:t xml:space="preserve"> opportunities for these industry sectors </w:t>
      </w:r>
      <w:r w:rsidR="00F73637" w:rsidRPr="00095E57">
        <w:rPr>
          <w:rFonts w:ascii="Times New Roman" w:hAnsi="Times New Roman" w:cs="Times New Roman"/>
          <w:sz w:val="24"/>
          <w:szCs w:val="24"/>
        </w:rPr>
        <w:t>to</w:t>
      </w:r>
      <w:r w:rsidR="000F5E65" w:rsidRPr="00095E57">
        <w:rPr>
          <w:rFonts w:ascii="Times New Roman" w:hAnsi="Times New Roman" w:cs="Times New Roman"/>
          <w:sz w:val="24"/>
          <w:szCs w:val="24"/>
        </w:rPr>
        <w:t xml:space="preserve"> develop their knowledge by adopting circular economy models. </w:t>
      </w:r>
    </w:p>
    <w:p w14:paraId="435FFA28" w14:textId="77777777" w:rsidR="000571C7" w:rsidRPr="00095E57" w:rsidRDefault="000571C7" w:rsidP="000571C7">
      <w:pPr>
        <w:rPr>
          <w:rFonts w:ascii="Times New Roman" w:hAnsi="Times New Roman" w:cs="Times New Roman"/>
          <w:sz w:val="24"/>
          <w:szCs w:val="24"/>
        </w:rPr>
      </w:pPr>
    </w:p>
    <w:p w14:paraId="17954ADB" w14:textId="77777777" w:rsidR="000571C7" w:rsidRPr="00095E57" w:rsidRDefault="000571C7" w:rsidP="000571C7">
      <w:pPr>
        <w:rPr>
          <w:rFonts w:ascii="Times New Roman" w:hAnsi="Times New Roman" w:cs="Times New Roman"/>
          <w:b/>
          <w:bCs/>
          <w:sz w:val="24"/>
          <w:szCs w:val="24"/>
        </w:rPr>
      </w:pPr>
      <w:r w:rsidRPr="00095E57">
        <w:rPr>
          <w:rFonts w:ascii="Times New Roman" w:hAnsi="Times New Roman" w:cs="Times New Roman"/>
          <w:b/>
          <w:bCs/>
          <w:sz w:val="24"/>
          <w:szCs w:val="24"/>
        </w:rPr>
        <w:t xml:space="preserve">Threats: </w:t>
      </w:r>
    </w:p>
    <w:p w14:paraId="25C87670" w14:textId="6BBBAD9E" w:rsidR="000F5E65" w:rsidRPr="00095E57" w:rsidRDefault="000F5E65" w:rsidP="000571C7">
      <w:pPr>
        <w:rPr>
          <w:rFonts w:ascii="Times New Roman" w:hAnsi="Times New Roman" w:cs="Times New Roman"/>
          <w:sz w:val="24"/>
          <w:szCs w:val="24"/>
        </w:rPr>
      </w:pPr>
      <w:r w:rsidRPr="00095E57">
        <w:rPr>
          <w:rFonts w:ascii="Times New Roman" w:hAnsi="Times New Roman" w:cs="Times New Roman"/>
          <w:sz w:val="24"/>
          <w:szCs w:val="24"/>
        </w:rPr>
        <w:t>If each business directed their product waste, it might become more challenging to monitor the progress of a circular economy as there are fewer benefits from waste management for those not in a scale economy</w:t>
      </w:r>
      <w:r w:rsidR="00D552C6" w:rsidRPr="00095E57">
        <w:rPr>
          <w:rFonts w:ascii="Times New Roman" w:hAnsi="Times New Roman" w:cs="Times New Roman"/>
          <w:sz w:val="24"/>
          <w:szCs w:val="24"/>
        </w:rPr>
        <w:t xml:space="preserve"> </w:t>
      </w:r>
      <w:sdt>
        <w:sdtPr>
          <w:rPr>
            <w:rFonts w:ascii="Times New Roman" w:hAnsi="Times New Roman" w:cs="Times New Roman"/>
            <w:sz w:val="24"/>
            <w:szCs w:val="24"/>
          </w:rPr>
          <w:id w:val="1364711623"/>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Ale20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(Prinsen, 2020)</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w:t>
      </w:r>
    </w:p>
    <w:p w14:paraId="1560D27A" w14:textId="2A6B3381" w:rsidR="000571C7" w:rsidRPr="00095E57" w:rsidRDefault="000571C7" w:rsidP="000571C7">
      <w:pPr>
        <w:rPr>
          <w:rFonts w:ascii="Times New Roman" w:hAnsi="Times New Roman" w:cs="Times New Roman"/>
          <w:sz w:val="24"/>
          <w:szCs w:val="24"/>
        </w:rPr>
      </w:pPr>
    </w:p>
    <w:p w14:paraId="6DA3B03B" w14:textId="77777777" w:rsidR="00D552C6" w:rsidRPr="00095E57" w:rsidRDefault="00D552C6" w:rsidP="000571C7">
      <w:pPr>
        <w:rPr>
          <w:rFonts w:ascii="Times New Roman" w:hAnsi="Times New Roman" w:cs="Times New Roman"/>
          <w:sz w:val="24"/>
          <w:szCs w:val="24"/>
        </w:rPr>
      </w:pPr>
    </w:p>
    <w:p w14:paraId="63233584" w14:textId="77777777" w:rsidR="000571C7" w:rsidRPr="00095E57" w:rsidRDefault="000571C7" w:rsidP="00095E57">
      <w:pPr>
        <w:pStyle w:val="Heading2"/>
      </w:pPr>
      <w:bookmarkStart w:id="9" w:name="_Toc101888274"/>
      <w:r w:rsidRPr="00095E57">
        <w:t>What is the sharing economy?</w:t>
      </w:r>
      <w:bookmarkEnd w:id="9"/>
      <w:r w:rsidRPr="00095E57">
        <w:t xml:space="preserve"> </w:t>
      </w:r>
    </w:p>
    <w:p w14:paraId="58C8EBA2" w14:textId="1FA1774C" w:rsidR="000571C7" w:rsidRPr="00095E57" w:rsidRDefault="000571C7" w:rsidP="000571C7">
      <w:pPr>
        <w:rPr>
          <w:rStyle w:val="Hyperlink"/>
          <w:rFonts w:ascii="Times New Roman" w:hAnsi="Times New Roman" w:cs="Times New Roman"/>
          <w:color w:val="000000" w:themeColor="text1"/>
          <w:sz w:val="24"/>
          <w:szCs w:val="24"/>
        </w:rPr>
      </w:pPr>
      <w:r w:rsidRPr="00095E57">
        <w:rPr>
          <w:rFonts w:ascii="Times New Roman" w:hAnsi="Times New Roman" w:cs="Times New Roman"/>
          <w:sz w:val="24"/>
          <w:szCs w:val="24"/>
        </w:rPr>
        <w:t xml:space="preserve">The sharing economy concept is based on the exchange, the sharing, and collaboration between individuals of goods, services, resources, </w:t>
      </w:r>
      <w:proofErr w:type="gramStart"/>
      <w:r w:rsidRPr="00095E57">
        <w:rPr>
          <w:rFonts w:ascii="Times New Roman" w:hAnsi="Times New Roman" w:cs="Times New Roman"/>
          <w:sz w:val="24"/>
          <w:szCs w:val="24"/>
        </w:rPr>
        <w:t>time</w:t>
      </w:r>
      <w:proofErr w:type="gramEnd"/>
      <w:r w:rsidRPr="00095E57">
        <w:rPr>
          <w:rFonts w:ascii="Times New Roman" w:hAnsi="Times New Roman" w:cs="Times New Roman"/>
          <w:sz w:val="24"/>
          <w:szCs w:val="24"/>
        </w:rPr>
        <w:t xml:space="preserve"> or knowledge, with or without monetary exchanges</w:t>
      </w:r>
      <w:r w:rsidR="00D552C6" w:rsidRPr="00095E57">
        <w:rPr>
          <w:rFonts w:ascii="Times New Roman" w:hAnsi="Times New Roman" w:cs="Times New Roman"/>
          <w:sz w:val="24"/>
          <w:szCs w:val="24"/>
        </w:rPr>
        <w:t xml:space="preserve"> </w:t>
      </w:r>
      <w:sdt>
        <w:sdtPr>
          <w:rPr>
            <w:rStyle w:val="Hyperlink"/>
            <w:rFonts w:ascii="Times New Roman" w:hAnsi="Times New Roman" w:cs="Times New Roman"/>
            <w:color w:val="000000" w:themeColor="text1"/>
            <w:sz w:val="24"/>
            <w:szCs w:val="24"/>
          </w:rPr>
          <w:id w:val="937796399"/>
          <w:citation/>
        </w:sdtPr>
        <w:sdtEndPr>
          <w:rPr>
            <w:rStyle w:val="Hyperlink"/>
          </w:rPr>
        </w:sdtEndPr>
        <w:sdtContent>
          <w:r w:rsidR="00D552C6" w:rsidRPr="00095E57">
            <w:rPr>
              <w:rStyle w:val="Hyperlink"/>
              <w:rFonts w:ascii="Times New Roman" w:hAnsi="Times New Roman" w:cs="Times New Roman"/>
              <w:color w:val="000000" w:themeColor="text1"/>
              <w:sz w:val="24"/>
              <w:szCs w:val="24"/>
            </w:rPr>
            <w:fldChar w:fldCharType="begin"/>
          </w:r>
          <w:r w:rsidR="00D552C6" w:rsidRPr="00095E57">
            <w:rPr>
              <w:rStyle w:val="Hyperlink"/>
              <w:rFonts w:ascii="Times New Roman" w:hAnsi="Times New Roman" w:cs="Times New Roman"/>
              <w:color w:val="000000" w:themeColor="text1"/>
              <w:sz w:val="24"/>
              <w:szCs w:val="24"/>
            </w:rPr>
            <w:instrText xml:space="preserve"> CITATION Pau21 \l 2057 </w:instrText>
          </w:r>
          <w:r w:rsidR="00D552C6" w:rsidRPr="00095E57">
            <w:rPr>
              <w:rStyle w:val="Hyperlink"/>
              <w:rFonts w:ascii="Times New Roman" w:hAnsi="Times New Roman" w:cs="Times New Roman"/>
              <w:color w:val="000000" w:themeColor="text1"/>
              <w:sz w:val="24"/>
              <w:szCs w:val="24"/>
            </w:rPr>
            <w:fldChar w:fldCharType="separate"/>
          </w:r>
          <w:r w:rsidR="00D552C6" w:rsidRPr="00095E57">
            <w:rPr>
              <w:rFonts w:ascii="Times New Roman" w:hAnsi="Times New Roman" w:cs="Times New Roman"/>
              <w:noProof/>
              <w:color w:val="000000" w:themeColor="text1"/>
              <w:sz w:val="24"/>
              <w:szCs w:val="24"/>
            </w:rPr>
            <w:t>(Collins, 2021)</w:t>
          </w:r>
          <w:r w:rsidR="00D552C6" w:rsidRPr="00095E57">
            <w:rPr>
              <w:rStyle w:val="Hyperlink"/>
              <w:rFonts w:ascii="Times New Roman" w:hAnsi="Times New Roman" w:cs="Times New Roman"/>
              <w:color w:val="000000" w:themeColor="text1"/>
              <w:sz w:val="24"/>
              <w:szCs w:val="24"/>
            </w:rPr>
            <w:fldChar w:fldCharType="end"/>
          </w:r>
        </w:sdtContent>
      </w:sdt>
      <w:r w:rsidRPr="00095E57">
        <w:rPr>
          <w:rStyle w:val="Hyperlink"/>
          <w:rFonts w:ascii="Times New Roman" w:hAnsi="Times New Roman" w:cs="Times New Roman"/>
          <w:color w:val="000000" w:themeColor="text1"/>
          <w:sz w:val="24"/>
          <w:szCs w:val="24"/>
        </w:rPr>
        <w:t xml:space="preserve">. </w:t>
      </w:r>
    </w:p>
    <w:p w14:paraId="2F048829" w14:textId="77777777" w:rsidR="000571C7" w:rsidRPr="00095E57" w:rsidRDefault="000571C7" w:rsidP="000571C7">
      <w:pPr>
        <w:rPr>
          <w:rFonts w:ascii="Times New Roman" w:hAnsi="Times New Roman" w:cs="Times New Roman"/>
          <w:sz w:val="24"/>
          <w:szCs w:val="24"/>
        </w:rPr>
      </w:pPr>
    </w:p>
    <w:p w14:paraId="5BE84C5B" w14:textId="5EF7CCD2"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 An excellent example of the sharing economy is market exchange since it has become an exemplar through the advent of online marketplaces and platforms. It has also increased the positive network outwardness of social actors and large-scale peer-to-peer sharing activities through digital and information technologies, such as rating systems. The sharing economy produces the idea </w:t>
      </w:r>
      <w:r w:rsidR="000F6A23">
        <w:rPr>
          <w:rFonts w:ascii="Times New Roman" w:hAnsi="Times New Roman" w:cs="Times New Roman"/>
          <w:sz w:val="24"/>
          <w:szCs w:val="24"/>
        </w:rPr>
        <w:t>of focusing</w:t>
      </w:r>
      <w:r w:rsidRPr="00095E57">
        <w:rPr>
          <w:rFonts w:ascii="Times New Roman" w:hAnsi="Times New Roman" w:cs="Times New Roman"/>
          <w:sz w:val="24"/>
          <w:szCs w:val="24"/>
        </w:rPr>
        <w:t xml:space="preserve"> on the consumer-side of the value chain, including links to platform transactions such as trust, regulation, computer science, blockchain and reputation </w:t>
      </w:r>
      <w:r w:rsidRPr="00095E57">
        <w:rPr>
          <w:rFonts w:ascii="Times New Roman" w:hAnsi="Times New Roman" w:cs="Times New Roman"/>
          <w:sz w:val="24"/>
          <w:szCs w:val="24"/>
        </w:rPr>
        <w:lastRenderedPageBreak/>
        <w:t>systems</w:t>
      </w:r>
      <w:r w:rsidR="00D552C6" w:rsidRPr="00095E57">
        <w:rPr>
          <w:rFonts w:ascii="Times New Roman" w:hAnsi="Times New Roman" w:cs="Times New Roman"/>
          <w:sz w:val="24"/>
          <w:szCs w:val="24"/>
        </w:rPr>
        <w:t xml:space="preserve"> </w:t>
      </w:r>
      <w:sdt>
        <w:sdtPr>
          <w:rPr>
            <w:rFonts w:ascii="Times New Roman" w:hAnsi="Times New Roman" w:cs="Times New Roman"/>
            <w:sz w:val="24"/>
            <w:szCs w:val="24"/>
          </w:rPr>
          <w:id w:val="1191799444"/>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Hen20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(Marvin, 2020)</w:t>
          </w:r>
          <w:r w:rsidR="00D552C6" w:rsidRPr="00095E57">
            <w:rPr>
              <w:rFonts w:ascii="Times New Roman" w:hAnsi="Times New Roman" w:cs="Times New Roman"/>
              <w:sz w:val="24"/>
              <w:szCs w:val="24"/>
            </w:rPr>
            <w:fldChar w:fldCharType="end"/>
          </w:r>
        </w:sdtContent>
      </w:sdt>
      <w:sdt>
        <w:sdtPr>
          <w:rPr>
            <w:rFonts w:ascii="Times New Roman" w:hAnsi="Times New Roman" w:cs="Times New Roman"/>
            <w:sz w:val="24"/>
            <w:szCs w:val="24"/>
          </w:rPr>
          <w:id w:val="-1654054358"/>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Hen201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 xml:space="preserve"> (Marvin, The battle of the buzzwords: A comparative review of the circular economy and the sharing economy concepts, 2020)</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 xml:space="preserve">. </w:t>
      </w:r>
    </w:p>
    <w:p w14:paraId="449868F8" w14:textId="77777777" w:rsidR="000571C7" w:rsidRPr="00095E57" w:rsidRDefault="000571C7" w:rsidP="000571C7">
      <w:pPr>
        <w:rPr>
          <w:rFonts w:ascii="Times New Roman" w:hAnsi="Times New Roman" w:cs="Times New Roman"/>
          <w:sz w:val="24"/>
          <w:szCs w:val="24"/>
        </w:rPr>
      </w:pPr>
    </w:p>
    <w:p w14:paraId="62C0902A" w14:textId="183672C0" w:rsidR="000571C7" w:rsidRPr="00095E57" w:rsidRDefault="00F73637" w:rsidP="000571C7">
      <w:pPr>
        <w:rPr>
          <w:rFonts w:ascii="Times New Roman" w:hAnsi="Times New Roman" w:cs="Times New Roman"/>
          <w:sz w:val="24"/>
          <w:szCs w:val="24"/>
        </w:rPr>
      </w:pPr>
      <w:r w:rsidRPr="00095E57">
        <w:rPr>
          <w:rFonts w:ascii="Times New Roman" w:hAnsi="Times New Roman" w:cs="Times New Roman"/>
          <w:sz w:val="24"/>
          <w:szCs w:val="24"/>
        </w:rPr>
        <w:t xml:space="preserve">Peer to peer sharing can also compare to a circular economy because the product’s life being sold from one person to another </w:t>
      </w:r>
      <w:r w:rsidR="000F6A23">
        <w:rPr>
          <w:rFonts w:ascii="Times New Roman" w:hAnsi="Times New Roman" w:cs="Times New Roman"/>
          <w:sz w:val="24"/>
          <w:szCs w:val="24"/>
        </w:rPr>
        <w:t>continues</w:t>
      </w:r>
      <w:r w:rsidRPr="00095E57">
        <w:rPr>
          <w:rFonts w:ascii="Times New Roman" w:hAnsi="Times New Roman" w:cs="Times New Roman"/>
          <w:sz w:val="24"/>
          <w:szCs w:val="24"/>
        </w:rPr>
        <w:t xml:space="preserve">, being recycled rather than being put </w:t>
      </w:r>
      <w:r w:rsidR="000F6A23">
        <w:rPr>
          <w:rFonts w:ascii="Times New Roman" w:hAnsi="Times New Roman" w:cs="Times New Roman"/>
          <w:sz w:val="24"/>
          <w:szCs w:val="24"/>
        </w:rPr>
        <w:t>to</w:t>
      </w:r>
      <w:r w:rsidRPr="00095E57">
        <w:rPr>
          <w:rFonts w:ascii="Times New Roman" w:hAnsi="Times New Roman" w:cs="Times New Roman"/>
          <w:sz w:val="24"/>
          <w:szCs w:val="24"/>
        </w:rPr>
        <w:t xml:space="preserve"> waste. </w:t>
      </w:r>
      <w:r w:rsidR="000571C7" w:rsidRPr="00095E57">
        <w:rPr>
          <w:rFonts w:ascii="Times New Roman" w:hAnsi="Times New Roman" w:cs="Times New Roman"/>
          <w:sz w:val="24"/>
          <w:szCs w:val="24"/>
        </w:rPr>
        <w:t xml:space="preserve">Facebook marketplace, peer the peer sharing economy. </w:t>
      </w:r>
    </w:p>
    <w:p w14:paraId="10678BE1" w14:textId="77777777" w:rsidR="000571C7" w:rsidRPr="00095E57" w:rsidRDefault="000571C7" w:rsidP="000571C7">
      <w:pPr>
        <w:rPr>
          <w:rFonts w:ascii="Times New Roman" w:hAnsi="Times New Roman" w:cs="Times New Roman"/>
          <w:sz w:val="24"/>
          <w:szCs w:val="24"/>
        </w:rPr>
      </w:pPr>
    </w:p>
    <w:p w14:paraId="6F6DEA70" w14:textId="77777777" w:rsidR="000571C7" w:rsidRPr="00095E57" w:rsidRDefault="000571C7" w:rsidP="000571C7">
      <w:pPr>
        <w:rPr>
          <w:rFonts w:ascii="Times New Roman" w:hAnsi="Times New Roman" w:cs="Times New Roman"/>
          <w:sz w:val="24"/>
          <w:szCs w:val="24"/>
        </w:rPr>
      </w:pPr>
    </w:p>
    <w:p w14:paraId="66C7B143" w14:textId="77777777" w:rsidR="000571C7" w:rsidRPr="00095E57" w:rsidRDefault="000571C7" w:rsidP="00095E57">
      <w:pPr>
        <w:pStyle w:val="Heading1"/>
      </w:pPr>
      <w:bookmarkStart w:id="10" w:name="_Toc101888275"/>
      <w:r w:rsidRPr="00095E57">
        <w:t>Starbucks:</w:t>
      </w:r>
      <w:bookmarkEnd w:id="10"/>
      <w:r w:rsidRPr="00095E57">
        <w:t xml:space="preserve"> </w:t>
      </w:r>
    </w:p>
    <w:p w14:paraId="15E84ACF" w14:textId="6533CC29"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Starbucks was founded in 1971 in the USA, selling some of the finest coffee beans in the world. This then evolved from the 1980s </w:t>
      </w:r>
      <w:r w:rsidR="000F6A23">
        <w:rPr>
          <w:rFonts w:ascii="Times New Roman" w:hAnsi="Times New Roman" w:cs="Times New Roman"/>
          <w:sz w:val="24"/>
          <w:szCs w:val="24"/>
        </w:rPr>
        <w:t>into</w:t>
      </w:r>
      <w:r w:rsidRPr="00095E57">
        <w:rPr>
          <w:rFonts w:ascii="Times New Roman" w:hAnsi="Times New Roman" w:cs="Times New Roman"/>
          <w:sz w:val="24"/>
          <w:szCs w:val="24"/>
        </w:rPr>
        <w:t xml:space="preserve"> a coffeehouse where people would come together in cafés to share coffees. This has since grown to 32,000 stores across 80 counties worldwide and has the simple dream of “To inspire and nurture the human spirit – one person, one cup and one neighbourhood at a time”</w:t>
      </w:r>
      <w:r w:rsidR="00D552C6" w:rsidRPr="00095E57">
        <w:rPr>
          <w:rFonts w:ascii="Times New Roman" w:hAnsi="Times New Roman" w:cs="Times New Roman"/>
          <w:sz w:val="24"/>
          <w:szCs w:val="24"/>
        </w:rPr>
        <w:t xml:space="preserve"> </w:t>
      </w:r>
      <w:sdt>
        <w:sdtPr>
          <w:rPr>
            <w:rFonts w:ascii="Times New Roman" w:hAnsi="Times New Roman" w:cs="Times New Roman"/>
            <w:sz w:val="24"/>
            <w:szCs w:val="24"/>
          </w:rPr>
          <w:id w:val="-1463644761"/>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Sta22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(Starbucks, 2022)</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 xml:space="preserve">. </w:t>
      </w:r>
    </w:p>
    <w:p w14:paraId="0B8A9728" w14:textId="77777777" w:rsidR="000571C7" w:rsidRPr="00095E57" w:rsidRDefault="000571C7" w:rsidP="000571C7">
      <w:pPr>
        <w:rPr>
          <w:rFonts w:ascii="Times New Roman" w:hAnsi="Times New Roman" w:cs="Times New Roman"/>
          <w:sz w:val="24"/>
          <w:szCs w:val="24"/>
        </w:rPr>
      </w:pPr>
    </w:p>
    <w:p w14:paraId="5ED59699" w14:textId="77777777" w:rsidR="000571C7" w:rsidRPr="00095E57" w:rsidRDefault="000571C7" w:rsidP="000571C7">
      <w:pPr>
        <w:rPr>
          <w:rFonts w:ascii="Times New Roman" w:hAnsi="Times New Roman" w:cs="Times New Roman"/>
          <w:sz w:val="24"/>
          <w:szCs w:val="24"/>
        </w:rPr>
      </w:pPr>
    </w:p>
    <w:p w14:paraId="42FF46D8" w14:textId="77777777" w:rsidR="000571C7" w:rsidRPr="00095E57" w:rsidRDefault="000571C7" w:rsidP="00095E57">
      <w:pPr>
        <w:pStyle w:val="Heading2"/>
      </w:pPr>
      <w:bookmarkStart w:id="11" w:name="_Toc101888276"/>
      <w:r w:rsidRPr="00095E57">
        <w:t>Is there an issue with Coffee waste?</w:t>
      </w:r>
      <w:bookmarkEnd w:id="11"/>
      <w:r w:rsidRPr="00095E57">
        <w:t xml:space="preserve"> </w:t>
      </w:r>
    </w:p>
    <w:p w14:paraId="564DAF73" w14:textId="69F8020A"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Starbucks’s business model depends on selling fresh coffee to its consumers worldwide. As a result, they </w:t>
      </w:r>
      <w:r w:rsidR="000F5E65" w:rsidRPr="00095E57">
        <w:rPr>
          <w:rFonts w:ascii="Times New Roman" w:hAnsi="Times New Roman" w:cs="Times New Roman"/>
          <w:sz w:val="24"/>
          <w:szCs w:val="24"/>
        </w:rPr>
        <w:t>contribute</w:t>
      </w:r>
      <w:r w:rsidRPr="00095E57">
        <w:rPr>
          <w:rFonts w:ascii="Times New Roman" w:hAnsi="Times New Roman" w:cs="Times New Roman"/>
          <w:sz w:val="24"/>
          <w:szCs w:val="24"/>
        </w:rPr>
        <w:t xml:space="preserve"> to some of the 23 million tons a year of waste produced due to coffee consumption worldwide</w:t>
      </w:r>
      <w:r w:rsidR="00D552C6" w:rsidRPr="00095E57">
        <w:rPr>
          <w:rFonts w:ascii="Times New Roman" w:hAnsi="Times New Roman" w:cs="Times New Roman"/>
          <w:sz w:val="24"/>
          <w:szCs w:val="24"/>
        </w:rPr>
        <w:t xml:space="preserve"> </w:t>
      </w:r>
      <w:r w:rsidR="00D552C6" w:rsidRPr="00095E57">
        <w:rPr>
          <w:rStyle w:val="Hyperlink"/>
          <w:rFonts w:ascii="Times New Roman" w:hAnsi="Times New Roman" w:cs="Times New Roman"/>
          <w:sz w:val="24"/>
          <w:szCs w:val="24"/>
        </w:rPr>
        <w:t xml:space="preserve"> </w:t>
      </w:r>
      <w:sdt>
        <w:sdtPr>
          <w:rPr>
            <w:rStyle w:val="Hyperlink"/>
            <w:rFonts w:ascii="Times New Roman" w:hAnsi="Times New Roman" w:cs="Times New Roman"/>
            <w:color w:val="000000" w:themeColor="text1"/>
            <w:sz w:val="24"/>
            <w:szCs w:val="24"/>
          </w:rPr>
          <w:id w:val="963006617"/>
          <w:citation/>
        </w:sdtPr>
        <w:sdtEndPr>
          <w:rPr>
            <w:rStyle w:val="Hyperlink"/>
          </w:rPr>
        </w:sdtEndPr>
        <w:sdtContent>
          <w:r w:rsidR="00D552C6" w:rsidRPr="00095E57">
            <w:rPr>
              <w:rStyle w:val="Hyperlink"/>
              <w:rFonts w:ascii="Times New Roman" w:hAnsi="Times New Roman" w:cs="Times New Roman"/>
              <w:color w:val="000000" w:themeColor="text1"/>
              <w:sz w:val="24"/>
              <w:szCs w:val="24"/>
            </w:rPr>
            <w:fldChar w:fldCharType="begin"/>
          </w:r>
          <w:r w:rsidR="00D552C6" w:rsidRPr="00095E57">
            <w:rPr>
              <w:rStyle w:val="Hyperlink"/>
              <w:rFonts w:ascii="Times New Roman" w:hAnsi="Times New Roman" w:cs="Times New Roman"/>
              <w:color w:val="000000" w:themeColor="text1"/>
              <w:sz w:val="24"/>
              <w:szCs w:val="24"/>
            </w:rPr>
            <w:instrText xml:space="preserve"> CITATION Dun18 \l 2057 </w:instrText>
          </w:r>
          <w:r w:rsidR="00D552C6" w:rsidRPr="00095E57">
            <w:rPr>
              <w:rStyle w:val="Hyperlink"/>
              <w:rFonts w:ascii="Times New Roman" w:hAnsi="Times New Roman" w:cs="Times New Roman"/>
              <w:color w:val="000000" w:themeColor="text1"/>
              <w:sz w:val="24"/>
              <w:szCs w:val="24"/>
            </w:rPr>
            <w:fldChar w:fldCharType="separate"/>
          </w:r>
          <w:r w:rsidR="00D552C6" w:rsidRPr="00095E57">
            <w:rPr>
              <w:rFonts w:ascii="Times New Roman" w:hAnsi="Times New Roman" w:cs="Times New Roman"/>
              <w:noProof/>
              <w:color w:val="000000" w:themeColor="text1"/>
              <w:sz w:val="24"/>
              <w:szCs w:val="24"/>
            </w:rPr>
            <w:t>(Pike, 2018)</w:t>
          </w:r>
          <w:r w:rsidR="00D552C6" w:rsidRPr="00095E57">
            <w:rPr>
              <w:rStyle w:val="Hyperlink"/>
              <w:rFonts w:ascii="Times New Roman" w:hAnsi="Times New Roman" w:cs="Times New Roman"/>
              <w:color w:val="000000" w:themeColor="text1"/>
              <w:sz w:val="24"/>
              <w:szCs w:val="24"/>
            </w:rPr>
            <w:fldChar w:fldCharType="end"/>
          </w:r>
        </w:sdtContent>
      </w:sdt>
      <w:r w:rsidR="00D552C6" w:rsidRPr="00095E57">
        <w:rPr>
          <w:rStyle w:val="Hyperlink"/>
          <w:rFonts w:ascii="Times New Roman" w:hAnsi="Times New Roman" w:cs="Times New Roman"/>
          <w:color w:val="000000" w:themeColor="text1"/>
          <w:sz w:val="24"/>
          <w:szCs w:val="24"/>
        </w:rPr>
        <w:t xml:space="preserve">. </w:t>
      </w:r>
    </w:p>
    <w:p w14:paraId="7D50A697" w14:textId="2E20C0E5"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 So why is this a problem? Coffee waste in landfills contributes to global warming since they emit a greenhouse gas called methane</w:t>
      </w:r>
      <w:r w:rsidR="00D552C6" w:rsidRPr="00095E57">
        <w:rPr>
          <w:rFonts w:ascii="Times New Roman" w:hAnsi="Times New Roman" w:cs="Times New Roman"/>
          <w:sz w:val="24"/>
          <w:szCs w:val="24"/>
        </w:rPr>
        <w:t xml:space="preserve"> </w:t>
      </w:r>
      <w:sdt>
        <w:sdtPr>
          <w:rPr>
            <w:rFonts w:ascii="Times New Roman" w:hAnsi="Times New Roman" w:cs="Times New Roman"/>
            <w:sz w:val="24"/>
            <w:szCs w:val="24"/>
          </w:rPr>
          <w:id w:val="390160401"/>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Bio21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(Bio Bean, 2021)</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 xml:space="preserve">. </w:t>
      </w:r>
      <w:r w:rsidRPr="00095E57">
        <w:rPr>
          <w:rFonts w:ascii="Times New Roman" w:hAnsi="Times New Roman" w:cs="Times New Roman"/>
          <w:sz w:val="24"/>
          <w:szCs w:val="24"/>
        </w:rPr>
        <w:t xml:space="preserve"> </w:t>
      </w:r>
      <w:r w:rsidR="00D552C6" w:rsidRPr="00095E57">
        <w:rPr>
          <w:rFonts w:ascii="Times New Roman" w:hAnsi="Times New Roman" w:cs="Times New Roman"/>
          <w:sz w:val="24"/>
          <w:szCs w:val="24"/>
        </w:rPr>
        <w:t>M</w:t>
      </w:r>
      <w:r w:rsidRPr="00095E57">
        <w:rPr>
          <w:rFonts w:ascii="Times New Roman" w:hAnsi="Times New Roman" w:cs="Times New Roman"/>
          <w:sz w:val="24"/>
          <w:szCs w:val="24"/>
        </w:rPr>
        <w:t xml:space="preserve">ethane is 25 times more potent than carbon dioxide meaning that it </w:t>
      </w:r>
      <w:r w:rsidR="000F6A23">
        <w:rPr>
          <w:rFonts w:ascii="Times New Roman" w:hAnsi="Times New Roman" w:cs="Times New Roman"/>
          <w:sz w:val="24"/>
          <w:szCs w:val="24"/>
        </w:rPr>
        <w:t>contributes</w:t>
      </w:r>
      <w:r w:rsidRPr="00095E57">
        <w:rPr>
          <w:rFonts w:ascii="Times New Roman" w:hAnsi="Times New Roman" w:cs="Times New Roman"/>
          <w:sz w:val="24"/>
          <w:szCs w:val="24"/>
        </w:rPr>
        <w:t xml:space="preserve"> to a warmer climate bringing in more hostile weather such as heatwaves, storms and more which can have catastrophic impacts on lives across the globe. Therefore, organisations such as Starbucks need to produce less coffee waste, and they can do this by following the initiatives or even forming collaborations with companies such as bio-bean. </w:t>
      </w:r>
    </w:p>
    <w:p w14:paraId="1A13EA91" w14:textId="77777777" w:rsidR="000571C7" w:rsidRPr="00095E57" w:rsidRDefault="000571C7" w:rsidP="000571C7">
      <w:pPr>
        <w:rPr>
          <w:rFonts w:ascii="Times New Roman" w:hAnsi="Times New Roman" w:cs="Times New Roman"/>
          <w:sz w:val="24"/>
          <w:szCs w:val="24"/>
        </w:rPr>
      </w:pPr>
    </w:p>
    <w:p w14:paraId="091A6BF6" w14:textId="77777777" w:rsidR="000571C7" w:rsidRPr="00095E57" w:rsidRDefault="000571C7" w:rsidP="000571C7">
      <w:pPr>
        <w:rPr>
          <w:rFonts w:ascii="Times New Roman" w:hAnsi="Times New Roman" w:cs="Times New Roman"/>
          <w:sz w:val="24"/>
          <w:szCs w:val="24"/>
        </w:rPr>
      </w:pPr>
    </w:p>
    <w:p w14:paraId="55AC6115" w14:textId="0D3772BE"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What is Bio-bean, and is coffee </w:t>
      </w:r>
      <w:r w:rsidR="000F5E65" w:rsidRPr="00095E57">
        <w:rPr>
          <w:rFonts w:ascii="Times New Roman" w:hAnsi="Times New Roman" w:cs="Times New Roman"/>
          <w:sz w:val="24"/>
          <w:szCs w:val="24"/>
        </w:rPr>
        <w:t>contributing</w:t>
      </w:r>
      <w:r w:rsidRPr="00095E57">
        <w:rPr>
          <w:rFonts w:ascii="Times New Roman" w:hAnsi="Times New Roman" w:cs="Times New Roman"/>
          <w:sz w:val="24"/>
          <w:szCs w:val="24"/>
        </w:rPr>
        <w:t xml:space="preserve"> to a circular economy? Bio-bean was founded in 2013 following research that supported a claim that </w:t>
      </w:r>
      <w:r w:rsidR="000F6A23">
        <w:rPr>
          <w:rFonts w:ascii="Times New Roman" w:hAnsi="Times New Roman" w:cs="Times New Roman"/>
          <w:sz w:val="24"/>
          <w:szCs w:val="24"/>
        </w:rPr>
        <w:t xml:space="preserve">coffee grounds contained oil, which could </w:t>
      </w:r>
      <w:r w:rsidRPr="00095E57">
        <w:rPr>
          <w:rFonts w:ascii="Times New Roman" w:hAnsi="Times New Roman" w:cs="Times New Roman"/>
          <w:sz w:val="24"/>
          <w:szCs w:val="24"/>
        </w:rPr>
        <w:t xml:space="preserve">be used as a fuel source. The purpose of bio-bean is to make change happen at scale through innovating the idea of using coffee waste for another purpose hence creating a circular economy </w:t>
      </w:r>
      <w:r w:rsidR="000F6A23">
        <w:rPr>
          <w:rFonts w:ascii="Times New Roman" w:hAnsi="Times New Roman" w:cs="Times New Roman"/>
          <w:sz w:val="24"/>
          <w:szCs w:val="24"/>
        </w:rPr>
        <w:t>linked</w:t>
      </w:r>
      <w:r w:rsidRPr="00095E57">
        <w:rPr>
          <w:rFonts w:ascii="Times New Roman" w:hAnsi="Times New Roman" w:cs="Times New Roman"/>
          <w:sz w:val="24"/>
          <w:szCs w:val="24"/>
        </w:rPr>
        <w:t xml:space="preserve"> to </w:t>
      </w:r>
      <w:r w:rsidR="00D552C6" w:rsidRPr="00095E57">
        <w:rPr>
          <w:rFonts w:ascii="Times New Roman" w:hAnsi="Times New Roman" w:cs="Times New Roman"/>
          <w:sz w:val="24"/>
          <w:szCs w:val="24"/>
        </w:rPr>
        <w:t xml:space="preserve">the </w:t>
      </w:r>
      <w:r w:rsidRPr="00095E57">
        <w:rPr>
          <w:rFonts w:ascii="Times New Roman" w:hAnsi="Times New Roman" w:cs="Times New Roman"/>
          <w:sz w:val="24"/>
          <w:szCs w:val="24"/>
        </w:rPr>
        <w:t>used coffee beans</w:t>
      </w:r>
      <w:r w:rsidR="00D552C6" w:rsidRPr="00095E57">
        <w:rPr>
          <w:rFonts w:ascii="Times New Roman" w:hAnsi="Times New Roman" w:cs="Times New Roman"/>
          <w:sz w:val="24"/>
          <w:szCs w:val="24"/>
        </w:rPr>
        <w:t xml:space="preserve"> </w:t>
      </w:r>
      <w:sdt>
        <w:sdtPr>
          <w:rPr>
            <w:rFonts w:ascii="Times New Roman" w:hAnsi="Times New Roman" w:cs="Times New Roman"/>
            <w:sz w:val="24"/>
            <w:szCs w:val="24"/>
          </w:rPr>
          <w:id w:val="-1902513859"/>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bio22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(bio-bean, 2022)</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 xml:space="preserve">. </w:t>
      </w:r>
      <w:r w:rsidRPr="00095E57">
        <w:rPr>
          <w:rFonts w:ascii="Times New Roman" w:hAnsi="Times New Roman" w:cs="Times New Roman"/>
          <w:sz w:val="24"/>
          <w:szCs w:val="24"/>
        </w:rPr>
        <w:t xml:space="preserve"> </w:t>
      </w:r>
    </w:p>
    <w:p w14:paraId="36C35902" w14:textId="1792C4B6" w:rsidR="000571C7" w:rsidRPr="00095E57" w:rsidRDefault="000571C7" w:rsidP="000571C7">
      <w:pPr>
        <w:rPr>
          <w:rFonts w:ascii="Times New Roman" w:hAnsi="Times New Roman" w:cs="Times New Roman"/>
          <w:sz w:val="24"/>
          <w:szCs w:val="24"/>
        </w:rPr>
      </w:pPr>
      <w:r w:rsidRPr="00095E57">
        <w:rPr>
          <w:rFonts w:ascii="Times New Roman" w:hAnsi="Times New Roman" w:cs="Times New Roman"/>
          <w:sz w:val="24"/>
          <w:szCs w:val="24"/>
        </w:rPr>
        <w:t xml:space="preserve">Turning used coffee beans into biofuel means bio-beans can reduce emissions by up to 80%, which makes coffee a sustainable product and, as a result, could be able to help Starbucks take a </w:t>
      </w:r>
      <w:r w:rsidR="000F5E65" w:rsidRPr="00095E57">
        <w:rPr>
          <w:rFonts w:ascii="Times New Roman" w:hAnsi="Times New Roman" w:cs="Times New Roman"/>
          <w:sz w:val="24"/>
          <w:szCs w:val="24"/>
        </w:rPr>
        <w:t>significant</w:t>
      </w:r>
      <w:r w:rsidRPr="00095E57">
        <w:rPr>
          <w:rFonts w:ascii="Times New Roman" w:hAnsi="Times New Roman" w:cs="Times New Roman"/>
          <w:sz w:val="24"/>
          <w:szCs w:val="24"/>
        </w:rPr>
        <w:t xml:space="preserve"> step towards achieving zero waste from its coffee hence contributing to a circular economy </w:t>
      </w:r>
      <w:sdt>
        <w:sdtPr>
          <w:rPr>
            <w:rFonts w:ascii="Times New Roman" w:hAnsi="Times New Roman" w:cs="Times New Roman"/>
            <w:sz w:val="24"/>
            <w:szCs w:val="24"/>
          </w:rPr>
          <w:id w:val="642310000"/>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bio221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(bio-bean renewals, 2022)</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 xml:space="preserve">. </w:t>
      </w:r>
    </w:p>
    <w:p w14:paraId="7F3A72DF" w14:textId="77777777" w:rsidR="000571C7" w:rsidRPr="00095E57" w:rsidRDefault="000571C7" w:rsidP="000571C7">
      <w:pPr>
        <w:rPr>
          <w:rFonts w:ascii="Times New Roman" w:hAnsi="Times New Roman" w:cs="Times New Roman"/>
          <w:sz w:val="24"/>
          <w:szCs w:val="24"/>
        </w:rPr>
      </w:pPr>
    </w:p>
    <w:p w14:paraId="0055CA5B" w14:textId="77777777" w:rsidR="000571C7" w:rsidRPr="00095E57" w:rsidRDefault="000571C7" w:rsidP="00095E57">
      <w:pPr>
        <w:pStyle w:val="Heading2"/>
      </w:pPr>
      <w:bookmarkStart w:id="12" w:name="_Toc101888277"/>
      <w:r w:rsidRPr="00095E57">
        <w:t>Challenges:</w:t>
      </w:r>
      <w:bookmarkEnd w:id="12"/>
      <w:r w:rsidRPr="00095E57">
        <w:t xml:space="preserve"> </w:t>
      </w:r>
    </w:p>
    <w:p w14:paraId="095092C2" w14:textId="0C3978BA" w:rsidR="00F73637" w:rsidRPr="00095E57" w:rsidRDefault="000571C7" w:rsidP="000F5E65">
      <w:pPr>
        <w:rPr>
          <w:rFonts w:ascii="Times New Roman" w:hAnsi="Times New Roman" w:cs="Times New Roman"/>
          <w:sz w:val="24"/>
          <w:szCs w:val="24"/>
        </w:rPr>
      </w:pPr>
      <w:r w:rsidRPr="00095E57">
        <w:rPr>
          <w:rFonts w:ascii="Times New Roman" w:hAnsi="Times New Roman" w:cs="Times New Roman"/>
          <w:sz w:val="24"/>
          <w:szCs w:val="24"/>
        </w:rPr>
        <w:t xml:space="preserve">In 2018, Starbucks released an Environmental Baseline Report </w:t>
      </w:r>
      <w:r w:rsidR="000F5E65" w:rsidRPr="00095E57">
        <w:rPr>
          <w:rFonts w:ascii="Times New Roman" w:hAnsi="Times New Roman" w:cs="Times New Roman"/>
          <w:sz w:val="24"/>
          <w:szCs w:val="24"/>
        </w:rPr>
        <w:t>highlighting the company’s global environmental impact; this report suppresses impacts into three areas; carbon, water, and waste pollution.</w:t>
      </w:r>
    </w:p>
    <w:p w14:paraId="13D93F0E" w14:textId="77777777" w:rsidR="00F73637" w:rsidRPr="00095E57" w:rsidRDefault="00F73637" w:rsidP="000F5E65">
      <w:pPr>
        <w:rPr>
          <w:rFonts w:ascii="Times New Roman" w:hAnsi="Times New Roman" w:cs="Times New Roman"/>
          <w:sz w:val="24"/>
          <w:szCs w:val="24"/>
        </w:rPr>
      </w:pPr>
    </w:p>
    <w:p w14:paraId="3B9532BD" w14:textId="4231BDF1" w:rsidR="000F5E65" w:rsidRPr="00095E57" w:rsidRDefault="000F5E65" w:rsidP="000F5E65">
      <w:pPr>
        <w:rPr>
          <w:rFonts w:ascii="Times New Roman" w:hAnsi="Times New Roman" w:cs="Times New Roman"/>
          <w:sz w:val="24"/>
          <w:szCs w:val="24"/>
        </w:rPr>
      </w:pPr>
      <w:r w:rsidRPr="00095E57">
        <w:rPr>
          <w:rFonts w:ascii="Times New Roman" w:hAnsi="Times New Roman" w:cs="Times New Roman"/>
          <w:sz w:val="24"/>
          <w:szCs w:val="24"/>
        </w:rPr>
        <w:t xml:space="preserve"> In 2018 the company reported that value chain and land-use change contributed to up to 16 million tons worth of greenhouse gases, these figures certainly are not circular, and it could be considered that perhaps the company isn’t doing enough, such as planting new trees or installing renewable sources of energy to mitigate the damages the company is doing to the </w:t>
      </w:r>
      <w:r w:rsidRPr="00095E57">
        <w:rPr>
          <w:rFonts w:ascii="Times New Roman" w:hAnsi="Times New Roman" w:cs="Times New Roman"/>
          <w:sz w:val="24"/>
          <w:szCs w:val="24"/>
        </w:rPr>
        <w:lastRenderedPageBreak/>
        <w:t xml:space="preserve">environment and bringing down that the amount of carbon emission they produce so they transition to becoming fully circular. </w:t>
      </w:r>
    </w:p>
    <w:p w14:paraId="1D83A61B" w14:textId="77777777" w:rsidR="00F73637" w:rsidRPr="00095E57" w:rsidRDefault="00F73637" w:rsidP="000F5E65">
      <w:pPr>
        <w:rPr>
          <w:rFonts w:ascii="Times New Roman" w:hAnsi="Times New Roman" w:cs="Times New Roman"/>
          <w:sz w:val="24"/>
          <w:szCs w:val="24"/>
        </w:rPr>
      </w:pPr>
    </w:p>
    <w:p w14:paraId="07F7C7A6" w14:textId="41EF164B" w:rsidR="000F5E65" w:rsidRPr="00095E57" w:rsidRDefault="000F6A23" w:rsidP="000F5E65">
      <w:pPr>
        <w:rPr>
          <w:rFonts w:ascii="Times New Roman" w:hAnsi="Times New Roman" w:cs="Times New Roman"/>
          <w:sz w:val="24"/>
          <w:szCs w:val="24"/>
        </w:rPr>
      </w:pPr>
      <w:r>
        <w:rPr>
          <w:rFonts w:ascii="Times New Roman" w:hAnsi="Times New Roman" w:cs="Times New Roman"/>
          <w:sz w:val="24"/>
          <w:szCs w:val="24"/>
        </w:rPr>
        <w:t>The</w:t>
      </w:r>
      <w:r w:rsidR="000F5E65" w:rsidRPr="00095E57">
        <w:rPr>
          <w:rFonts w:ascii="Times New Roman" w:hAnsi="Times New Roman" w:cs="Times New Roman"/>
          <w:sz w:val="24"/>
          <w:szCs w:val="24"/>
        </w:rPr>
        <w:t xml:space="preserve"> amount of water used by the company’s entire value chain in 2018 totalled 1 billion cubic metres. This cannot surprise the company or consumers since one of the main ingredients </w:t>
      </w:r>
      <w:r>
        <w:rPr>
          <w:rFonts w:ascii="Times New Roman" w:hAnsi="Times New Roman" w:cs="Times New Roman"/>
          <w:sz w:val="24"/>
          <w:szCs w:val="24"/>
        </w:rPr>
        <w:t>in</w:t>
      </w:r>
      <w:r w:rsidR="000F5E65" w:rsidRPr="00095E57">
        <w:rPr>
          <w:rFonts w:ascii="Times New Roman" w:hAnsi="Times New Roman" w:cs="Times New Roman"/>
          <w:sz w:val="24"/>
          <w:szCs w:val="24"/>
        </w:rPr>
        <w:t xml:space="preserve"> the products Starbucks supplies is water in its coffees. </w:t>
      </w:r>
    </w:p>
    <w:p w14:paraId="65190749" w14:textId="77777777" w:rsidR="00F73637" w:rsidRPr="00095E57" w:rsidRDefault="00F73637" w:rsidP="000F5E65">
      <w:pPr>
        <w:rPr>
          <w:rFonts w:ascii="Times New Roman" w:hAnsi="Times New Roman" w:cs="Times New Roman"/>
          <w:sz w:val="24"/>
          <w:szCs w:val="24"/>
        </w:rPr>
      </w:pPr>
    </w:p>
    <w:p w14:paraId="3515D271" w14:textId="0C37202E" w:rsidR="000571C7" w:rsidRPr="00095E57" w:rsidRDefault="000F5E65" w:rsidP="000571C7">
      <w:pPr>
        <w:rPr>
          <w:rFonts w:ascii="Times New Roman" w:hAnsi="Times New Roman" w:cs="Times New Roman"/>
          <w:sz w:val="24"/>
          <w:szCs w:val="24"/>
        </w:rPr>
      </w:pPr>
      <w:r w:rsidRPr="00095E57">
        <w:rPr>
          <w:rFonts w:ascii="Times New Roman" w:hAnsi="Times New Roman" w:cs="Times New Roman"/>
          <w:sz w:val="24"/>
          <w:szCs w:val="24"/>
        </w:rPr>
        <w:t xml:space="preserve">Finally, regarding waste, Starbucks discarded 868-kilo tons of garbage which amounted to 1.3million tonnes of carbon emissions to consider across the carbon footprint of Starbucks’ environmental baseline report </w:t>
      </w:r>
      <w:sdt>
        <w:sdtPr>
          <w:rPr>
            <w:rFonts w:ascii="Times New Roman" w:hAnsi="Times New Roman" w:cs="Times New Roman"/>
            <w:sz w:val="24"/>
            <w:szCs w:val="24"/>
          </w:rPr>
          <w:id w:val="91137325"/>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Sta18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(Starbucks, 2018)</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w:t>
      </w:r>
      <w:r w:rsidRPr="00095E57">
        <w:rPr>
          <w:rFonts w:ascii="Times New Roman" w:hAnsi="Times New Roman" w:cs="Times New Roman"/>
          <w:sz w:val="24"/>
          <w:szCs w:val="24"/>
        </w:rPr>
        <w:t xml:space="preserve"> </w:t>
      </w:r>
    </w:p>
    <w:p w14:paraId="3236E55D" w14:textId="77777777" w:rsidR="000571C7" w:rsidRPr="00095E57" w:rsidRDefault="000571C7" w:rsidP="000571C7">
      <w:pPr>
        <w:rPr>
          <w:rFonts w:ascii="Times New Roman" w:hAnsi="Times New Roman" w:cs="Times New Roman"/>
          <w:sz w:val="24"/>
          <w:szCs w:val="24"/>
        </w:rPr>
      </w:pPr>
    </w:p>
    <w:p w14:paraId="7F09EE7B" w14:textId="0A859ABD" w:rsidR="000571C7" w:rsidRPr="00095E57" w:rsidRDefault="00F73637" w:rsidP="000571C7">
      <w:pPr>
        <w:rPr>
          <w:rFonts w:ascii="Times New Roman" w:hAnsi="Times New Roman" w:cs="Times New Roman"/>
          <w:sz w:val="24"/>
          <w:szCs w:val="24"/>
        </w:rPr>
      </w:pPr>
      <w:r w:rsidRPr="00095E57">
        <w:rPr>
          <w:rFonts w:ascii="Times New Roman" w:hAnsi="Times New Roman" w:cs="Times New Roman"/>
          <w:sz w:val="24"/>
          <w:szCs w:val="24"/>
        </w:rPr>
        <w:t>In mitigation to the above, Starbucks launched pilots in 2020 for counties such as Guatemala, Mexico, Peru, Rwanda, and Kenya, which focused on reducing our environmental footprint in green coffee. This included new wet mill innovations as an alternative to coffee processing designed to save up to 80% water</w:t>
      </w:r>
      <w:r w:rsidR="00D552C6" w:rsidRPr="00095E57">
        <w:rPr>
          <w:rFonts w:ascii="Times New Roman" w:hAnsi="Times New Roman" w:cs="Times New Roman"/>
          <w:sz w:val="24"/>
          <w:szCs w:val="24"/>
        </w:rPr>
        <w:t xml:space="preserve"> </w:t>
      </w:r>
      <w:sdt>
        <w:sdtPr>
          <w:rPr>
            <w:rFonts w:ascii="Times New Roman" w:hAnsi="Times New Roman" w:cs="Times New Roman"/>
            <w:sz w:val="24"/>
            <w:szCs w:val="24"/>
          </w:rPr>
          <w:id w:val="1577790923"/>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Sta18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(Starbucks, 2018)</w:t>
          </w:r>
          <w:r w:rsidR="00D552C6" w:rsidRPr="00095E57">
            <w:rPr>
              <w:rFonts w:ascii="Times New Roman" w:hAnsi="Times New Roman" w:cs="Times New Roman"/>
              <w:sz w:val="24"/>
              <w:szCs w:val="24"/>
            </w:rPr>
            <w:fldChar w:fldCharType="end"/>
          </w:r>
        </w:sdtContent>
      </w:sdt>
      <w:r w:rsidR="00D552C6" w:rsidRPr="00095E57">
        <w:rPr>
          <w:rFonts w:ascii="Times New Roman" w:hAnsi="Times New Roman" w:cs="Times New Roman"/>
          <w:sz w:val="24"/>
          <w:szCs w:val="24"/>
        </w:rPr>
        <w:t>.</w:t>
      </w:r>
    </w:p>
    <w:p w14:paraId="65597BFC" w14:textId="77777777" w:rsidR="00F73637" w:rsidRPr="00095E57" w:rsidRDefault="00F73637" w:rsidP="000571C7">
      <w:pPr>
        <w:rPr>
          <w:rFonts w:ascii="Times New Roman" w:hAnsi="Times New Roman" w:cs="Times New Roman"/>
          <w:sz w:val="24"/>
          <w:szCs w:val="24"/>
        </w:rPr>
      </w:pPr>
    </w:p>
    <w:p w14:paraId="3B0EF2C0" w14:textId="77777777" w:rsidR="000571C7" w:rsidRPr="00095E57" w:rsidRDefault="000571C7" w:rsidP="00095E57">
      <w:pPr>
        <w:pStyle w:val="Heading2"/>
      </w:pPr>
      <w:bookmarkStart w:id="13" w:name="_Toc101888278"/>
      <w:r w:rsidRPr="00095E57">
        <w:t>UK and COSTA Coffee waste:</w:t>
      </w:r>
      <w:bookmarkEnd w:id="13"/>
      <w:r w:rsidRPr="00095E57">
        <w:t xml:space="preserve"> </w:t>
      </w:r>
    </w:p>
    <w:p w14:paraId="57849C9B" w14:textId="3A7BC0A0" w:rsidR="00F73637" w:rsidRPr="00095E57" w:rsidRDefault="00F73637" w:rsidP="000571C7">
      <w:pPr>
        <w:rPr>
          <w:rFonts w:ascii="Times New Roman" w:hAnsi="Times New Roman" w:cs="Times New Roman"/>
          <w:sz w:val="24"/>
          <w:szCs w:val="24"/>
        </w:rPr>
      </w:pPr>
      <w:r w:rsidRPr="00095E57">
        <w:rPr>
          <w:rFonts w:ascii="Times New Roman" w:hAnsi="Times New Roman" w:cs="Times New Roman"/>
          <w:sz w:val="24"/>
          <w:szCs w:val="24"/>
        </w:rPr>
        <w:t>It has been estimated that the UK produces over 500,000 tonnes of coffee waste every year and when it goes to landfills, it produces methane gas. There are, however, other schemes that are recognised by other large coffee chains such as Costa. Plans include Ground to Ground, which educates people on recycling coffee grounds. This will reduce the quantity of coffee in landfills and contribute to a circular economy. A question may be raised why a company such as Starbucks does not participate in this initiative when Costa Coffee is? The answer to this could arise from industries such as ground to the ground being insufficient because there are not enough cafes signed up to the partnership to make the change from linear to circ</w:t>
      </w:r>
      <w:r w:rsidR="00D552C6" w:rsidRPr="00095E57">
        <w:rPr>
          <w:rFonts w:ascii="Times New Roman" w:hAnsi="Times New Roman" w:cs="Times New Roman"/>
          <w:sz w:val="24"/>
          <w:szCs w:val="24"/>
        </w:rPr>
        <w:t xml:space="preserve">ular </w:t>
      </w:r>
      <w:sdt>
        <w:sdtPr>
          <w:rPr>
            <w:rFonts w:ascii="Times New Roman" w:hAnsi="Times New Roman" w:cs="Times New Roman"/>
            <w:sz w:val="24"/>
            <w:szCs w:val="24"/>
          </w:rPr>
          <w:id w:val="-1243253793"/>
          <w:citation/>
        </w:sdtPr>
        <w:sdtEndPr/>
        <w:sdtContent>
          <w:r w:rsidR="00D552C6" w:rsidRPr="00095E57">
            <w:rPr>
              <w:rFonts w:ascii="Times New Roman" w:hAnsi="Times New Roman" w:cs="Times New Roman"/>
              <w:sz w:val="24"/>
              <w:szCs w:val="24"/>
            </w:rPr>
            <w:fldChar w:fldCharType="begin"/>
          </w:r>
          <w:r w:rsidR="00D552C6" w:rsidRPr="00095E57">
            <w:rPr>
              <w:rFonts w:ascii="Times New Roman" w:hAnsi="Times New Roman" w:cs="Times New Roman"/>
              <w:sz w:val="24"/>
              <w:szCs w:val="24"/>
            </w:rPr>
            <w:instrText xml:space="preserve"> CITATION jen17 \l 2057 </w:instrText>
          </w:r>
          <w:r w:rsidR="00D552C6" w:rsidRPr="00095E57">
            <w:rPr>
              <w:rFonts w:ascii="Times New Roman" w:hAnsi="Times New Roman" w:cs="Times New Roman"/>
              <w:sz w:val="24"/>
              <w:szCs w:val="24"/>
            </w:rPr>
            <w:fldChar w:fldCharType="separate"/>
          </w:r>
          <w:r w:rsidR="00D552C6" w:rsidRPr="00095E57">
            <w:rPr>
              <w:rFonts w:ascii="Times New Roman" w:hAnsi="Times New Roman" w:cs="Times New Roman"/>
              <w:noProof/>
              <w:sz w:val="24"/>
              <w:szCs w:val="24"/>
            </w:rPr>
            <w:t>(Ferreira, 2017)</w:t>
          </w:r>
          <w:r w:rsidR="00D552C6" w:rsidRPr="00095E57">
            <w:rPr>
              <w:rFonts w:ascii="Times New Roman" w:hAnsi="Times New Roman" w:cs="Times New Roman"/>
              <w:sz w:val="24"/>
              <w:szCs w:val="24"/>
            </w:rPr>
            <w:fldChar w:fldCharType="end"/>
          </w:r>
        </w:sdtContent>
      </w:sdt>
      <w:r w:rsidR="000D4112">
        <w:rPr>
          <w:rFonts w:ascii="Times New Roman" w:hAnsi="Times New Roman" w:cs="Times New Roman"/>
          <w:sz w:val="24"/>
          <w:szCs w:val="24"/>
        </w:rPr>
        <w:t xml:space="preserve">, </w:t>
      </w:r>
      <w:sdt>
        <w:sdtPr>
          <w:rPr>
            <w:rFonts w:ascii="Times New Roman" w:hAnsi="Times New Roman" w:cs="Times New Roman"/>
            <w:sz w:val="24"/>
            <w:szCs w:val="24"/>
          </w:rPr>
          <w:id w:val="-1113045492"/>
          <w:citation/>
        </w:sdtPr>
        <w:sdtContent>
          <w:r w:rsidR="000D4112">
            <w:rPr>
              <w:rFonts w:ascii="Times New Roman" w:hAnsi="Times New Roman" w:cs="Times New Roman"/>
              <w:sz w:val="24"/>
              <w:szCs w:val="24"/>
            </w:rPr>
            <w:fldChar w:fldCharType="begin"/>
          </w:r>
          <w:r w:rsidR="000D4112">
            <w:rPr>
              <w:rFonts w:ascii="Times New Roman" w:hAnsi="Times New Roman" w:cs="Times New Roman"/>
              <w:sz w:val="24"/>
              <w:szCs w:val="24"/>
            </w:rPr>
            <w:instrText xml:space="preserve"> CITATION Sus22 \l 2057 </w:instrText>
          </w:r>
          <w:r w:rsidR="000D4112">
            <w:rPr>
              <w:rFonts w:ascii="Times New Roman" w:hAnsi="Times New Roman" w:cs="Times New Roman"/>
              <w:sz w:val="24"/>
              <w:szCs w:val="24"/>
            </w:rPr>
            <w:fldChar w:fldCharType="separate"/>
          </w:r>
          <w:r w:rsidR="000D4112" w:rsidRPr="000D4112">
            <w:rPr>
              <w:rFonts w:ascii="Times New Roman" w:hAnsi="Times New Roman" w:cs="Times New Roman"/>
              <w:noProof/>
              <w:sz w:val="24"/>
              <w:szCs w:val="24"/>
            </w:rPr>
            <w:t>(Sustainable Coffee Challenge, 2022)</w:t>
          </w:r>
          <w:r w:rsidR="000D4112">
            <w:rPr>
              <w:rFonts w:ascii="Times New Roman" w:hAnsi="Times New Roman" w:cs="Times New Roman"/>
              <w:sz w:val="24"/>
              <w:szCs w:val="24"/>
            </w:rPr>
            <w:fldChar w:fldCharType="end"/>
          </w:r>
        </w:sdtContent>
      </w:sdt>
      <w:r w:rsidR="000D4112">
        <w:rPr>
          <w:rFonts w:ascii="Times New Roman" w:hAnsi="Times New Roman" w:cs="Times New Roman"/>
          <w:sz w:val="24"/>
          <w:szCs w:val="24"/>
        </w:rPr>
        <w:t xml:space="preserve">. </w:t>
      </w:r>
    </w:p>
    <w:p w14:paraId="2CF49D08" w14:textId="77777777" w:rsidR="000571C7" w:rsidRPr="00095E57" w:rsidRDefault="000571C7" w:rsidP="000571C7">
      <w:pPr>
        <w:rPr>
          <w:rFonts w:ascii="Times New Roman" w:hAnsi="Times New Roman" w:cs="Times New Roman"/>
          <w:sz w:val="24"/>
          <w:szCs w:val="24"/>
        </w:rPr>
      </w:pPr>
    </w:p>
    <w:p w14:paraId="3F3906AF" w14:textId="77777777" w:rsidR="000571C7" w:rsidRPr="00095E57" w:rsidRDefault="000571C7" w:rsidP="00095E57">
      <w:pPr>
        <w:pStyle w:val="Heading2"/>
      </w:pPr>
      <w:bookmarkStart w:id="14" w:name="_Toc101888279"/>
      <w:r w:rsidRPr="00095E57">
        <w:t>Recommendations for Starbucks:</w:t>
      </w:r>
      <w:bookmarkEnd w:id="14"/>
      <w:r w:rsidRPr="00095E57">
        <w:t xml:space="preserve"> </w:t>
      </w:r>
    </w:p>
    <w:p w14:paraId="4859E400" w14:textId="39DA2B86" w:rsidR="00F73637" w:rsidRPr="00095E57" w:rsidRDefault="00F73637" w:rsidP="000571C7">
      <w:pPr>
        <w:rPr>
          <w:rFonts w:ascii="Times New Roman" w:hAnsi="Times New Roman" w:cs="Times New Roman"/>
          <w:sz w:val="24"/>
          <w:szCs w:val="24"/>
        </w:rPr>
      </w:pPr>
      <w:r w:rsidRPr="00095E57">
        <w:rPr>
          <w:rFonts w:ascii="Times New Roman" w:hAnsi="Times New Roman" w:cs="Times New Roman"/>
          <w:sz w:val="24"/>
          <w:szCs w:val="24"/>
        </w:rPr>
        <w:t xml:space="preserve">Starbucks needs to lay foundations in place to become much more circular as the company acknowledges the importance of protecting our environment. So how does it do that? Below are the recommendations this report suggests going forward for the company: </w:t>
      </w:r>
    </w:p>
    <w:p w14:paraId="7AA7881B" w14:textId="081D7344" w:rsidR="00F73637" w:rsidRPr="00095E57" w:rsidRDefault="00F73637" w:rsidP="000571C7">
      <w:pPr>
        <w:rPr>
          <w:rFonts w:ascii="Times New Roman" w:hAnsi="Times New Roman" w:cs="Times New Roman"/>
          <w:sz w:val="24"/>
          <w:szCs w:val="24"/>
        </w:rPr>
      </w:pPr>
    </w:p>
    <w:p w14:paraId="67224F44" w14:textId="2A47E21C" w:rsidR="00F73637" w:rsidRPr="00095E57" w:rsidRDefault="00F73637" w:rsidP="000571C7">
      <w:pPr>
        <w:rPr>
          <w:rFonts w:ascii="Times New Roman" w:hAnsi="Times New Roman" w:cs="Times New Roman"/>
          <w:sz w:val="24"/>
          <w:szCs w:val="24"/>
        </w:rPr>
      </w:pPr>
    </w:p>
    <w:p w14:paraId="22BA100F" w14:textId="7DF3C2D0" w:rsidR="00F73637" w:rsidRPr="00095E57" w:rsidRDefault="00F73637" w:rsidP="00F73637">
      <w:pPr>
        <w:pStyle w:val="ListParagraph"/>
        <w:numPr>
          <w:ilvl w:val="0"/>
          <w:numId w:val="2"/>
        </w:numPr>
        <w:rPr>
          <w:rFonts w:ascii="Times New Roman" w:hAnsi="Times New Roman" w:cs="Times New Roman"/>
          <w:b/>
          <w:bCs/>
          <w:sz w:val="24"/>
          <w:szCs w:val="24"/>
        </w:rPr>
      </w:pPr>
      <w:r w:rsidRPr="00095E57">
        <w:rPr>
          <w:rFonts w:ascii="Times New Roman" w:hAnsi="Times New Roman" w:cs="Times New Roman"/>
          <w:b/>
          <w:bCs/>
          <w:sz w:val="24"/>
          <w:szCs w:val="24"/>
        </w:rPr>
        <w:t xml:space="preserve">Becoming sustainable: </w:t>
      </w:r>
    </w:p>
    <w:p w14:paraId="0E7FD77B" w14:textId="79E1FFEB" w:rsidR="00F73637" w:rsidRPr="00095E57" w:rsidRDefault="00F73637" w:rsidP="00F73637">
      <w:pPr>
        <w:rPr>
          <w:rFonts w:ascii="Times New Roman" w:hAnsi="Times New Roman" w:cs="Times New Roman"/>
          <w:sz w:val="24"/>
          <w:szCs w:val="24"/>
        </w:rPr>
      </w:pPr>
      <w:r w:rsidRPr="00095E57">
        <w:rPr>
          <w:rFonts w:ascii="Times New Roman" w:hAnsi="Times New Roman" w:cs="Times New Roman"/>
          <w:sz w:val="24"/>
          <w:szCs w:val="24"/>
        </w:rPr>
        <w:t xml:space="preserve">Starbucks can become sustainable through various means, including its greener cups and </w:t>
      </w:r>
      <w:proofErr w:type="spellStart"/>
      <w:r w:rsidRPr="00095E57">
        <w:rPr>
          <w:rFonts w:ascii="Times New Roman" w:hAnsi="Times New Roman" w:cs="Times New Roman"/>
          <w:sz w:val="24"/>
          <w:szCs w:val="24"/>
        </w:rPr>
        <w:t>strawless</w:t>
      </w:r>
      <w:proofErr w:type="spellEnd"/>
      <w:r w:rsidRPr="00095E57">
        <w:rPr>
          <w:rFonts w:ascii="Times New Roman" w:hAnsi="Times New Roman" w:cs="Times New Roman"/>
          <w:sz w:val="24"/>
          <w:szCs w:val="24"/>
        </w:rPr>
        <w:t xml:space="preserve"> lids already outlined in the sustainability presentation. The critical sustainability targets within the report are to ‘Get to a circular economy, more reuse, recycling, and elimination of food waste. And the last one is a more sustainable operation: more greener stores, greener manufacturing, and delivery”.  The company has set a foundation of something to work towards by having these targets. They must now consider the stakeholders, including its customers and investors, to see how best the company can implement decisions to ensure that Starbucks takes the steps required to become more sustainable and contribute to a circular economy</w:t>
      </w:r>
      <w:r w:rsidR="000D4112">
        <w:rPr>
          <w:rFonts w:ascii="Times New Roman" w:hAnsi="Times New Roman" w:cs="Times New Roman"/>
          <w:sz w:val="24"/>
          <w:szCs w:val="24"/>
        </w:rPr>
        <w:t xml:space="preserve"> </w:t>
      </w:r>
      <w:sdt>
        <w:sdtPr>
          <w:rPr>
            <w:rFonts w:ascii="Times New Roman" w:hAnsi="Times New Roman" w:cs="Times New Roman"/>
            <w:sz w:val="24"/>
            <w:szCs w:val="24"/>
          </w:rPr>
          <w:id w:val="1228342596"/>
          <w:citation/>
        </w:sdtPr>
        <w:sdtContent>
          <w:r w:rsidR="000D4112">
            <w:rPr>
              <w:rFonts w:ascii="Times New Roman" w:hAnsi="Times New Roman" w:cs="Times New Roman"/>
              <w:sz w:val="24"/>
              <w:szCs w:val="24"/>
            </w:rPr>
            <w:fldChar w:fldCharType="begin"/>
          </w:r>
          <w:r w:rsidR="000D4112">
            <w:rPr>
              <w:rFonts w:ascii="Times New Roman" w:hAnsi="Times New Roman" w:cs="Times New Roman"/>
              <w:sz w:val="24"/>
              <w:szCs w:val="24"/>
            </w:rPr>
            <w:instrText xml:space="preserve"> CITATION Dur20 \l 2057 </w:instrText>
          </w:r>
          <w:r w:rsidR="000D4112">
            <w:rPr>
              <w:rFonts w:ascii="Times New Roman" w:hAnsi="Times New Roman" w:cs="Times New Roman"/>
              <w:sz w:val="24"/>
              <w:szCs w:val="24"/>
            </w:rPr>
            <w:fldChar w:fldCharType="separate"/>
          </w:r>
          <w:r w:rsidR="000D4112" w:rsidRPr="000D4112">
            <w:rPr>
              <w:rFonts w:ascii="Times New Roman" w:hAnsi="Times New Roman" w:cs="Times New Roman"/>
              <w:noProof/>
              <w:sz w:val="24"/>
              <w:szCs w:val="24"/>
            </w:rPr>
            <w:t>(Doraisamy, 2020)</w:t>
          </w:r>
          <w:r w:rsidR="000D4112">
            <w:rPr>
              <w:rFonts w:ascii="Times New Roman" w:hAnsi="Times New Roman" w:cs="Times New Roman"/>
              <w:sz w:val="24"/>
              <w:szCs w:val="24"/>
            </w:rPr>
            <w:fldChar w:fldCharType="end"/>
          </w:r>
        </w:sdtContent>
      </w:sdt>
      <w:r w:rsidR="001A56AF">
        <w:rPr>
          <w:rFonts w:ascii="Times New Roman" w:hAnsi="Times New Roman" w:cs="Times New Roman"/>
          <w:sz w:val="24"/>
          <w:szCs w:val="24"/>
        </w:rPr>
        <w:t>.</w:t>
      </w:r>
    </w:p>
    <w:p w14:paraId="58AB4F69" w14:textId="77777777" w:rsidR="00F73637" w:rsidRPr="00095E57" w:rsidRDefault="00F73637" w:rsidP="00F73637">
      <w:pPr>
        <w:rPr>
          <w:rFonts w:ascii="Times New Roman" w:hAnsi="Times New Roman" w:cs="Times New Roman"/>
          <w:sz w:val="24"/>
          <w:szCs w:val="24"/>
        </w:rPr>
      </w:pPr>
    </w:p>
    <w:p w14:paraId="596B2192" w14:textId="2E0427BF" w:rsidR="00F73637" w:rsidRPr="00095E57" w:rsidRDefault="00F73637" w:rsidP="00F73637">
      <w:pPr>
        <w:pStyle w:val="ListParagraph"/>
        <w:numPr>
          <w:ilvl w:val="0"/>
          <w:numId w:val="2"/>
        </w:numPr>
        <w:rPr>
          <w:rFonts w:ascii="Times New Roman" w:hAnsi="Times New Roman" w:cs="Times New Roman"/>
          <w:b/>
          <w:bCs/>
          <w:sz w:val="24"/>
          <w:szCs w:val="24"/>
        </w:rPr>
      </w:pPr>
      <w:r w:rsidRPr="00095E57">
        <w:rPr>
          <w:rFonts w:ascii="Times New Roman" w:hAnsi="Times New Roman" w:cs="Times New Roman"/>
          <w:b/>
          <w:bCs/>
          <w:sz w:val="24"/>
          <w:szCs w:val="24"/>
        </w:rPr>
        <w:t xml:space="preserve">Achieving environmental targets: </w:t>
      </w:r>
    </w:p>
    <w:p w14:paraId="707591A4" w14:textId="1771F76B" w:rsidR="00F73637" w:rsidRPr="00095E57" w:rsidRDefault="00F73637" w:rsidP="00F73637">
      <w:pPr>
        <w:rPr>
          <w:rFonts w:ascii="Times New Roman" w:hAnsi="Times New Roman" w:cs="Times New Roman"/>
          <w:sz w:val="24"/>
          <w:szCs w:val="24"/>
        </w:rPr>
      </w:pPr>
      <w:r w:rsidRPr="00095E57">
        <w:rPr>
          <w:rFonts w:ascii="Times New Roman" w:hAnsi="Times New Roman" w:cs="Times New Roman"/>
          <w:sz w:val="24"/>
          <w:szCs w:val="24"/>
        </w:rPr>
        <w:t xml:space="preserve">Starbucks has set targets in 3 critical areas for completion by 2023: a 50% reduction in carbon emissions, water reduction and waste reduction. How can these be achieved, and is a 50% reduction enough to become fully circular? </w:t>
      </w:r>
    </w:p>
    <w:p w14:paraId="2F00D4F5" w14:textId="4DF67A9E" w:rsidR="00F73637" w:rsidRPr="00095E57" w:rsidRDefault="00F73637" w:rsidP="00F73637">
      <w:pPr>
        <w:rPr>
          <w:rFonts w:ascii="Times New Roman" w:hAnsi="Times New Roman" w:cs="Times New Roman"/>
          <w:sz w:val="24"/>
          <w:szCs w:val="24"/>
        </w:rPr>
      </w:pPr>
    </w:p>
    <w:p w14:paraId="03CAE169" w14:textId="5118CFC0" w:rsidR="00F73637" w:rsidRPr="00095E57" w:rsidRDefault="00F73637" w:rsidP="00F73637">
      <w:pPr>
        <w:rPr>
          <w:rFonts w:ascii="Times New Roman" w:hAnsi="Times New Roman" w:cs="Times New Roman"/>
          <w:b/>
          <w:bCs/>
          <w:sz w:val="24"/>
          <w:szCs w:val="24"/>
        </w:rPr>
      </w:pPr>
      <w:r w:rsidRPr="00095E57">
        <w:rPr>
          <w:rFonts w:ascii="Times New Roman" w:hAnsi="Times New Roman" w:cs="Times New Roman"/>
          <w:b/>
          <w:bCs/>
          <w:sz w:val="24"/>
          <w:szCs w:val="24"/>
        </w:rPr>
        <w:lastRenderedPageBreak/>
        <w:t xml:space="preserve">Carbon: </w:t>
      </w:r>
    </w:p>
    <w:p w14:paraId="6720EFB1" w14:textId="0F51834B" w:rsidR="00F73637" w:rsidRPr="00095E57" w:rsidRDefault="00F73637" w:rsidP="00F73637">
      <w:pPr>
        <w:rPr>
          <w:rFonts w:ascii="Times New Roman" w:hAnsi="Times New Roman" w:cs="Times New Roman"/>
          <w:sz w:val="24"/>
          <w:szCs w:val="24"/>
        </w:rPr>
      </w:pPr>
      <w:r w:rsidRPr="00095E57">
        <w:rPr>
          <w:rFonts w:ascii="Times New Roman" w:hAnsi="Times New Roman" w:cs="Times New Roman"/>
          <w:sz w:val="24"/>
          <w:szCs w:val="24"/>
        </w:rPr>
        <w:t>Carbon can be reduced in many areas of the company</w:t>
      </w:r>
      <w:r w:rsidR="000F6A23">
        <w:rPr>
          <w:rFonts w:ascii="Times New Roman" w:hAnsi="Times New Roman" w:cs="Times New Roman"/>
          <w:sz w:val="24"/>
          <w:szCs w:val="24"/>
        </w:rPr>
        <w:t>; critical</w:t>
      </w:r>
      <w:r w:rsidRPr="00095E57">
        <w:rPr>
          <w:rFonts w:ascii="Times New Roman" w:hAnsi="Times New Roman" w:cs="Times New Roman"/>
          <w:sz w:val="24"/>
          <w:szCs w:val="24"/>
        </w:rPr>
        <w:t xml:space="preserve"> operational areas, including coffee farms and </w:t>
      </w:r>
      <w:r w:rsidR="000F6A23">
        <w:rPr>
          <w:rFonts w:ascii="Times New Roman" w:hAnsi="Times New Roman" w:cs="Times New Roman"/>
          <w:sz w:val="24"/>
          <w:szCs w:val="24"/>
        </w:rPr>
        <w:t>their cafes’ energy,</w:t>
      </w:r>
      <w:r w:rsidRPr="00095E57">
        <w:rPr>
          <w:rFonts w:ascii="Times New Roman" w:hAnsi="Times New Roman" w:cs="Times New Roman"/>
          <w:sz w:val="24"/>
          <w:szCs w:val="24"/>
        </w:rPr>
        <w:t xml:space="preserve"> produce </w:t>
      </w:r>
      <w:r w:rsidR="000F6A23">
        <w:rPr>
          <w:rFonts w:ascii="Times New Roman" w:hAnsi="Times New Roman" w:cs="Times New Roman"/>
          <w:sz w:val="24"/>
          <w:szCs w:val="24"/>
        </w:rPr>
        <w:t>for daily operations</w:t>
      </w:r>
      <w:r w:rsidRPr="00095E57">
        <w:rPr>
          <w:rFonts w:ascii="Times New Roman" w:hAnsi="Times New Roman" w:cs="Times New Roman"/>
          <w:sz w:val="24"/>
          <w:szCs w:val="24"/>
        </w:rPr>
        <w:t>. However, is a realistic goal of a 50% reduction in carbon emissions by 2030? Consideration has got to be given that as our population grows, the demand for coffee and food services Starbucks Provide will increase over the ten years of the target being set. So how will Starbucks counteract this? Does the 50% reduction target consider the increased demand that could be forecasted?</w:t>
      </w:r>
      <w:r w:rsidR="001A56AF">
        <w:rPr>
          <w:rFonts w:ascii="Times New Roman" w:hAnsi="Times New Roman" w:cs="Times New Roman"/>
          <w:sz w:val="24"/>
          <w:szCs w:val="24"/>
        </w:rPr>
        <w:t xml:space="preserve"> </w:t>
      </w:r>
      <w:sdt>
        <w:sdtPr>
          <w:rPr>
            <w:rFonts w:ascii="Times New Roman" w:hAnsi="Times New Roman" w:cs="Times New Roman"/>
            <w:sz w:val="24"/>
            <w:szCs w:val="24"/>
          </w:rPr>
          <w:id w:val="-321743936"/>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Sta20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2020)</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 xml:space="preserve">, </w:t>
      </w:r>
      <w:sdt>
        <w:sdtPr>
          <w:rPr>
            <w:rFonts w:ascii="Times New Roman" w:hAnsi="Times New Roman" w:cs="Times New Roman"/>
            <w:sz w:val="24"/>
            <w:szCs w:val="24"/>
          </w:rPr>
          <w:id w:val="2013101780"/>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Sta21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Stories &amp; News, 2021)</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w:t>
      </w:r>
    </w:p>
    <w:p w14:paraId="3FE6CC12" w14:textId="5B1F9EEE" w:rsidR="00F73637" w:rsidRPr="00095E57" w:rsidRDefault="00F73637" w:rsidP="00F73637">
      <w:pPr>
        <w:rPr>
          <w:rFonts w:ascii="Times New Roman" w:hAnsi="Times New Roman" w:cs="Times New Roman"/>
          <w:b/>
          <w:bCs/>
          <w:sz w:val="24"/>
          <w:szCs w:val="24"/>
        </w:rPr>
      </w:pPr>
      <w:r w:rsidRPr="00095E57">
        <w:rPr>
          <w:rFonts w:ascii="Times New Roman" w:hAnsi="Times New Roman" w:cs="Times New Roman"/>
          <w:sz w:val="24"/>
          <w:szCs w:val="24"/>
        </w:rPr>
        <w:br/>
      </w:r>
      <w:r w:rsidRPr="00095E57">
        <w:rPr>
          <w:rFonts w:ascii="Times New Roman" w:hAnsi="Times New Roman" w:cs="Times New Roman"/>
          <w:b/>
          <w:bCs/>
          <w:sz w:val="24"/>
          <w:szCs w:val="24"/>
        </w:rPr>
        <w:t xml:space="preserve">Water: </w:t>
      </w:r>
    </w:p>
    <w:p w14:paraId="028D4706" w14:textId="564A07AA" w:rsidR="00F73637" w:rsidRPr="00095E57" w:rsidRDefault="00F73637" w:rsidP="00F73637">
      <w:pPr>
        <w:rPr>
          <w:rFonts w:ascii="Times New Roman" w:hAnsi="Times New Roman" w:cs="Times New Roman"/>
          <w:sz w:val="24"/>
          <w:szCs w:val="24"/>
        </w:rPr>
      </w:pPr>
      <w:r w:rsidRPr="00095E57">
        <w:rPr>
          <w:rFonts w:ascii="Times New Roman" w:hAnsi="Times New Roman" w:cs="Times New Roman"/>
          <w:sz w:val="24"/>
          <w:szCs w:val="24"/>
        </w:rPr>
        <w:t xml:space="preserve">Starbucks aims to reduce water consumption by 50% in 2030; action is already being taken </w:t>
      </w:r>
      <w:r w:rsidR="000F6A23">
        <w:rPr>
          <w:rFonts w:ascii="Times New Roman" w:hAnsi="Times New Roman" w:cs="Times New Roman"/>
          <w:sz w:val="24"/>
          <w:szCs w:val="24"/>
        </w:rPr>
        <w:t>toward</w:t>
      </w:r>
      <w:r w:rsidRPr="00095E57">
        <w:rPr>
          <w:rFonts w:ascii="Times New Roman" w:hAnsi="Times New Roman" w:cs="Times New Roman"/>
          <w:sz w:val="24"/>
          <w:szCs w:val="24"/>
        </w:rPr>
        <w:t xml:space="preserve"> this target </w:t>
      </w:r>
      <w:r w:rsidR="000F6A23">
        <w:rPr>
          <w:rFonts w:ascii="Times New Roman" w:hAnsi="Times New Roman" w:cs="Times New Roman"/>
          <w:sz w:val="24"/>
          <w:szCs w:val="24"/>
        </w:rPr>
        <w:t>through</w:t>
      </w:r>
      <w:r w:rsidRPr="00095E57">
        <w:rPr>
          <w:rFonts w:ascii="Times New Roman" w:hAnsi="Times New Roman" w:cs="Times New Roman"/>
          <w:sz w:val="24"/>
          <w:szCs w:val="24"/>
        </w:rPr>
        <w:t xml:space="preserve"> </w:t>
      </w:r>
      <w:r w:rsidR="000F6A23">
        <w:rPr>
          <w:rFonts w:ascii="Times New Roman" w:hAnsi="Times New Roman" w:cs="Times New Roman"/>
          <w:sz w:val="24"/>
          <w:szCs w:val="24"/>
        </w:rPr>
        <w:t>its</w:t>
      </w:r>
      <w:r w:rsidRPr="00095E57">
        <w:rPr>
          <w:rFonts w:ascii="Times New Roman" w:hAnsi="Times New Roman" w:cs="Times New Roman"/>
          <w:sz w:val="24"/>
          <w:szCs w:val="24"/>
        </w:rPr>
        <w:t xml:space="preserve"> partnership with the World Wildlife Fund. They use the water risk assessment tool to map out the highest risk basins to ensure long term access to freshwater is available in these communities</w:t>
      </w:r>
      <w:r w:rsidR="001A56AF">
        <w:rPr>
          <w:rFonts w:ascii="Times New Roman" w:hAnsi="Times New Roman" w:cs="Times New Roman"/>
          <w:sz w:val="24"/>
          <w:szCs w:val="24"/>
        </w:rPr>
        <w:t xml:space="preserve"> </w:t>
      </w:r>
      <w:sdt>
        <w:sdtPr>
          <w:rPr>
            <w:rFonts w:ascii="Times New Roman" w:hAnsi="Times New Roman" w:cs="Times New Roman"/>
            <w:sz w:val="24"/>
            <w:szCs w:val="24"/>
          </w:rPr>
          <w:id w:val="211613928"/>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Sta20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2020)</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 xml:space="preserve">, </w:t>
      </w:r>
      <w:sdt>
        <w:sdtPr>
          <w:rPr>
            <w:rFonts w:ascii="Times New Roman" w:hAnsi="Times New Roman" w:cs="Times New Roman"/>
            <w:sz w:val="24"/>
            <w:szCs w:val="24"/>
          </w:rPr>
          <w:id w:val="2066984641"/>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Sta21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Stories &amp; News, 2021)</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w:t>
      </w:r>
    </w:p>
    <w:p w14:paraId="3B1BB318" w14:textId="77777777" w:rsidR="00F73637" w:rsidRPr="00095E57" w:rsidRDefault="00F73637" w:rsidP="00F73637">
      <w:pPr>
        <w:rPr>
          <w:rFonts w:ascii="Times New Roman" w:hAnsi="Times New Roman" w:cs="Times New Roman"/>
          <w:sz w:val="24"/>
          <w:szCs w:val="24"/>
        </w:rPr>
      </w:pPr>
    </w:p>
    <w:p w14:paraId="43A45C11" w14:textId="3A0BDA10" w:rsidR="00F73637" w:rsidRPr="00095E57" w:rsidRDefault="00F73637" w:rsidP="00F73637">
      <w:pPr>
        <w:rPr>
          <w:rFonts w:ascii="Times New Roman" w:hAnsi="Times New Roman" w:cs="Times New Roman"/>
          <w:sz w:val="24"/>
          <w:szCs w:val="24"/>
        </w:rPr>
      </w:pPr>
      <w:r w:rsidRPr="00095E57">
        <w:rPr>
          <w:rFonts w:ascii="Times New Roman" w:hAnsi="Times New Roman" w:cs="Times New Roman"/>
          <w:sz w:val="24"/>
          <w:szCs w:val="24"/>
        </w:rPr>
        <w:t>Starbucks aims to “work to invest in regenerative agriculture, reforestation, forest conservation and water replenishment in our supply chain”</w:t>
      </w:r>
      <w:r w:rsidR="000F6A23">
        <w:rPr>
          <w:rFonts w:ascii="Times New Roman" w:hAnsi="Times New Roman" w:cs="Times New Roman"/>
          <w:sz w:val="24"/>
          <w:szCs w:val="24"/>
        </w:rPr>
        <w:t xml:space="preserve">. Innovations such as its wet mill, which reduces water consumption by 80%, will be needed to </w:t>
      </w:r>
      <w:r w:rsidRPr="00095E57">
        <w:rPr>
          <w:rFonts w:ascii="Times New Roman" w:hAnsi="Times New Roman" w:cs="Times New Roman"/>
          <w:sz w:val="24"/>
          <w:szCs w:val="24"/>
        </w:rPr>
        <w:t>help reach that target. Therefore, it would be recommended to continue exploring innovations that could help reduce water consumption</w:t>
      </w:r>
      <w:r w:rsidR="001A56AF">
        <w:rPr>
          <w:rFonts w:ascii="Times New Roman" w:hAnsi="Times New Roman" w:cs="Times New Roman"/>
          <w:sz w:val="24"/>
          <w:szCs w:val="24"/>
        </w:rPr>
        <w:t xml:space="preserve"> </w:t>
      </w:r>
      <w:sdt>
        <w:sdtPr>
          <w:rPr>
            <w:rFonts w:ascii="Times New Roman" w:hAnsi="Times New Roman" w:cs="Times New Roman"/>
            <w:sz w:val="24"/>
            <w:szCs w:val="24"/>
          </w:rPr>
          <w:id w:val="1064763965"/>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Sta20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2020)</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 xml:space="preserve">, </w:t>
      </w:r>
      <w:sdt>
        <w:sdtPr>
          <w:rPr>
            <w:rFonts w:ascii="Times New Roman" w:hAnsi="Times New Roman" w:cs="Times New Roman"/>
            <w:sz w:val="24"/>
            <w:szCs w:val="24"/>
          </w:rPr>
          <w:id w:val="1951742932"/>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Sta21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Stories &amp; News, 2021)</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w:t>
      </w:r>
    </w:p>
    <w:p w14:paraId="74A7ABAE" w14:textId="77777777" w:rsidR="00095E57" w:rsidRPr="00095E57" w:rsidRDefault="00095E57" w:rsidP="00F73637">
      <w:pPr>
        <w:rPr>
          <w:rFonts w:ascii="Times New Roman" w:hAnsi="Times New Roman" w:cs="Times New Roman"/>
          <w:sz w:val="24"/>
          <w:szCs w:val="24"/>
        </w:rPr>
      </w:pPr>
    </w:p>
    <w:p w14:paraId="5BB478A3" w14:textId="77777777" w:rsidR="00F73637" w:rsidRPr="00095E57" w:rsidRDefault="00F73637" w:rsidP="00F73637">
      <w:pPr>
        <w:rPr>
          <w:rFonts w:ascii="Times New Roman" w:hAnsi="Times New Roman" w:cs="Times New Roman"/>
          <w:b/>
          <w:bCs/>
          <w:sz w:val="24"/>
          <w:szCs w:val="24"/>
        </w:rPr>
      </w:pPr>
      <w:r w:rsidRPr="00095E57">
        <w:rPr>
          <w:rFonts w:ascii="Times New Roman" w:hAnsi="Times New Roman" w:cs="Times New Roman"/>
          <w:b/>
          <w:bCs/>
          <w:sz w:val="24"/>
          <w:szCs w:val="24"/>
        </w:rPr>
        <w:t xml:space="preserve">Waste: </w:t>
      </w:r>
    </w:p>
    <w:p w14:paraId="3ACF1EA0" w14:textId="4BA1D562" w:rsidR="00F73637" w:rsidRPr="00095E57" w:rsidRDefault="00F73637" w:rsidP="00F73637">
      <w:pPr>
        <w:rPr>
          <w:rFonts w:ascii="Times New Roman" w:hAnsi="Times New Roman" w:cs="Times New Roman"/>
          <w:sz w:val="24"/>
          <w:szCs w:val="24"/>
        </w:rPr>
      </w:pPr>
      <w:r w:rsidRPr="00095E57">
        <w:rPr>
          <w:rFonts w:ascii="Times New Roman" w:hAnsi="Times New Roman" w:cs="Times New Roman"/>
          <w:sz w:val="24"/>
          <w:szCs w:val="24"/>
        </w:rPr>
        <w:t xml:space="preserve">This report has already heavily weighed in upon landfill waste from coffee waste. Starbucks has been we are placing our products like straws to reduce waste. Therefore, this may be considered one of its easiest targets by 2030. It would be even more beneficial if the company took part in initiatives such as bio beans and ground to the ground </w:t>
      </w:r>
      <w:r w:rsidR="00996CCD" w:rsidRPr="00095E57">
        <w:rPr>
          <w:rFonts w:ascii="Times New Roman" w:hAnsi="Times New Roman" w:cs="Times New Roman"/>
          <w:sz w:val="24"/>
          <w:szCs w:val="24"/>
        </w:rPr>
        <w:t>where</w:t>
      </w:r>
      <w:r w:rsidRPr="00095E57">
        <w:rPr>
          <w:rFonts w:ascii="Times New Roman" w:hAnsi="Times New Roman" w:cs="Times New Roman"/>
          <w:sz w:val="24"/>
          <w:szCs w:val="24"/>
        </w:rPr>
        <w:t xml:space="preserve"> competitors such as costa coffee are already taking part. These initiatives are only beneficial if used and accessed by a wide range of organisations. Starbucks is such a big brand as Costa Coffee and could significantly influence these initiatives. Consequently, it would be </w:t>
      </w:r>
      <w:r w:rsidR="000F6A23">
        <w:rPr>
          <w:rFonts w:ascii="Times New Roman" w:hAnsi="Times New Roman" w:cs="Times New Roman"/>
          <w:sz w:val="24"/>
          <w:szCs w:val="24"/>
        </w:rPr>
        <w:t>recommended</w:t>
      </w:r>
      <w:r w:rsidRPr="00095E57">
        <w:rPr>
          <w:rFonts w:ascii="Times New Roman" w:hAnsi="Times New Roman" w:cs="Times New Roman"/>
          <w:sz w:val="24"/>
          <w:szCs w:val="24"/>
        </w:rPr>
        <w:t xml:space="preserve"> to start working alongside them so everybody can reach a common goal of improving the environment and becoming </w:t>
      </w:r>
      <w:r w:rsidR="000F6A23">
        <w:rPr>
          <w:rFonts w:ascii="Times New Roman" w:hAnsi="Times New Roman" w:cs="Times New Roman"/>
          <w:sz w:val="24"/>
          <w:szCs w:val="24"/>
        </w:rPr>
        <w:t xml:space="preserve">a </w:t>
      </w:r>
      <w:r w:rsidRPr="00095E57">
        <w:rPr>
          <w:rFonts w:ascii="Times New Roman" w:hAnsi="Times New Roman" w:cs="Times New Roman"/>
          <w:sz w:val="24"/>
          <w:szCs w:val="24"/>
        </w:rPr>
        <w:t>wholly circular</w:t>
      </w:r>
      <w:r w:rsidR="001A56AF">
        <w:rPr>
          <w:rFonts w:ascii="Times New Roman" w:hAnsi="Times New Roman" w:cs="Times New Roman"/>
          <w:sz w:val="24"/>
          <w:szCs w:val="24"/>
        </w:rPr>
        <w:t xml:space="preserve"> </w:t>
      </w:r>
      <w:sdt>
        <w:sdtPr>
          <w:rPr>
            <w:rFonts w:ascii="Times New Roman" w:hAnsi="Times New Roman" w:cs="Times New Roman"/>
            <w:sz w:val="24"/>
            <w:szCs w:val="24"/>
          </w:rPr>
          <w:id w:val="-1329601509"/>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Sta20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2020)</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 xml:space="preserve">, </w:t>
      </w:r>
      <w:sdt>
        <w:sdtPr>
          <w:rPr>
            <w:rFonts w:ascii="Times New Roman" w:hAnsi="Times New Roman" w:cs="Times New Roman"/>
            <w:sz w:val="24"/>
            <w:szCs w:val="24"/>
          </w:rPr>
          <w:id w:val="-1102179419"/>
          <w:citation/>
        </w:sdtPr>
        <w:sdtContent>
          <w:r w:rsidR="001A56AF">
            <w:rPr>
              <w:rFonts w:ascii="Times New Roman" w:hAnsi="Times New Roman" w:cs="Times New Roman"/>
              <w:sz w:val="24"/>
              <w:szCs w:val="24"/>
            </w:rPr>
            <w:fldChar w:fldCharType="begin"/>
          </w:r>
          <w:r w:rsidR="001A56AF">
            <w:rPr>
              <w:rFonts w:ascii="Times New Roman" w:hAnsi="Times New Roman" w:cs="Times New Roman"/>
              <w:sz w:val="24"/>
              <w:szCs w:val="24"/>
            </w:rPr>
            <w:instrText xml:space="preserve"> CITATION Sta21 \l 2057 </w:instrText>
          </w:r>
          <w:r w:rsidR="001A56AF">
            <w:rPr>
              <w:rFonts w:ascii="Times New Roman" w:hAnsi="Times New Roman" w:cs="Times New Roman"/>
              <w:sz w:val="24"/>
              <w:szCs w:val="24"/>
            </w:rPr>
            <w:fldChar w:fldCharType="separate"/>
          </w:r>
          <w:r w:rsidR="001A56AF" w:rsidRPr="001A56AF">
            <w:rPr>
              <w:rFonts w:ascii="Times New Roman" w:hAnsi="Times New Roman" w:cs="Times New Roman"/>
              <w:noProof/>
              <w:sz w:val="24"/>
              <w:szCs w:val="24"/>
            </w:rPr>
            <w:t>(Starbucks' Stories &amp; News, 2021)</w:t>
          </w:r>
          <w:r w:rsidR="001A56AF">
            <w:rPr>
              <w:rFonts w:ascii="Times New Roman" w:hAnsi="Times New Roman" w:cs="Times New Roman"/>
              <w:sz w:val="24"/>
              <w:szCs w:val="24"/>
            </w:rPr>
            <w:fldChar w:fldCharType="end"/>
          </w:r>
        </w:sdtContent>
      </w:sdt>
      <w:r w:rsidR="001A56AF">
        <w:rPr>
          <w:rFonts w:ascii="Times New Roman" w:hAnsi="Times New Roman" w:cs="Times New Roman"/>
          <w:sz w:val="24"/>
          <w:szCs w:val="24"/>
        </w:rPr>
        <w:t>.</w:t>
      </w:r>
    </w:p>
    <w:p w14:paraId="6FE82475" w14:textId="37CB85C7" w:rsidR="00F73637" w:rsidRPr="00095E57" w:rsidRDefault="00F73637" w:rsidP="00F73637">
      <w:pPr>
        <w:rPr>
          <w:rFonts w:ascii="Times New Roman" w:hAnsi="Times New Roman" w:cs="Times New Roman"/>
          <w:sz w:val="24"/>
          <w:szCs w:val="24"/>
        </w:rPr>
      </w:pPr>
    </w:p>
    <w:p w14:paraId="59CF03DC" w14:textId="15FAA5E7" w:rsidR="00F73637" w:rsidRPr="00095E57" w:rsidRDefault="00F73637" w:rsidP="000571C7">
      <w:pPr>
        <w:rPr>
          <w:rFonts w:ascii="Times New Roman" w:hAnsi="Times New Roman" w:cs="Times New Roman"/>
          <w:sz w:val="24"/>
          <w:szCs w:val="24"/>
        </w:rPr>
      </w:pPr>
      <w:r w:rsidRPr="00095E57">
        <w:rPr>
          <w:rFonts w:ascii="Times New Roman" w:hAnsi="Times New Roman" w:cs="Times New Roman"/>
          <w:sz w:val="24"/>
          <w:szCs w:val="24"/>
        </w:rPr>
        <w:t xml:space="preserve">Considering </w:t>
      </w:r>
      <w:proofErr w:type="gramStart"/>
      <w:r w:rsidRPr="00095E57">
        <w:rPr>
          <w:rFonts w:ascii="Times New Roman" w:hAnsi="Times New Roman" w:cs="Times New Roman"/>
          <w:sz w:val="24"/>
          <w:szCs w:val="24"/>
        </w:rPr>
        <w:t>all of</w:t>
      </w:r>
      <w:proofErr w:type="gramEnd"/>
      <w:r w:rsidRPr="00095E57">
        <w:rPr>
          <w:rFonts w:ascii="Times New Roman" w:hAnsi="Times New Roman" w:cs="Times New Roman"/>
          <w:sz w:val="24"/>
          <w:szCs w:val="24"/>
        </w:rPr>
        <w:t xml:space="preserve"> the above, it may be wise for Starbucks to undertake a SWOT and PESTLE analysis Every year to see if the current predicament and demand will allow the company to achieve these environmental targets. Further recommendations include Starbucks joining up to initiatives such as Bio Beans whilst also heavily investing in renewable energy sources</w:t>
      </w:r>
      <w:r w:rsidR="000F6A23">
        <w:rPr>
          <w:rFonts w:ascii="Times New Roman" w:hAnsi="Times New Roman" w:cs="Times New Roman"/>
          <w:sz w:val="24"/>
          <w:szCs w:val="24"/>
        </w:rPr>
        <w:t xml:space="preserve"> </w:t>
      </w:r>
      <w:sdt>
        <w:sdtPr>
          <w:rPr>
            <w:rFonts w:ascii="Times New Roman" w:hAnsi="Times New Roman" w:cs="Times New Roman"/>
            <w:sz w:val="24"/>
            <w:szCs w:val="24"/>
          </w:rPr>
          <w:id w:val="247547424"/>
          <w:citation/>
        </w:sdtPr>
        <w:sdtContent>
          <w:r w:rsidR="000F6A23">
            <w:rPr>
              <w:rFonts w:ascii="Times New Roman" w:hAnsi="Times New Roman" w:cs="Times New Roman"/>
              <w:sz w:val="24"/>
              <w:szCs w:val="24"/>
            </w:rPr>
            <w:fldChar w:fldCharType="begin"/>
          </w:r>
          <w:r w:rsidR="000F6A23">
            <w:rPr>
              <w:rFonts w:ascii="Times New Roman" w:hAnsi="Times New Roman" w:cs="Times New Roman"/>
              <w:sz w:val="24"/>
              <w:szCs w:val="24"/>
            </w:rPr>
            <w:instrText xml:space="preserve"> CITATION Pip20 \l 2057 </w:instrText>
          </w:r>
          <w:r w:rsidR="000F6A23">
            <w:rPr>
              <w:rFonts w:ascii="Times New Roman" w:hAnsi="Times New Roman" w:cs="Times New Roman"/>
              <w:sz w:val="24"/>
              <w:szCs w:val="24"/>
            </w:rPr>
            <w:fldChar w:fldCharType="separate"/>
          </w:r>
          <w:r w:rsidR="000F6A23" w:rsidRPr="000F6A23">
            <w:rPr>
              <w:rFonts w:ascii="Times New Roman" w:hAnsi="Times New Roman" w:cs="Times New Roman"/>
              <w:noProof/>
              <w:sz w:val="24"/>
              <w:szCs w:val="24"/>
            </w:rPr>
            <w:t>(Neill, 2020)</w:t>
          </w:r>
          <w:r w:rsidR="000F6A23">
            <w:rPr>
              <w:rFonts w:ascii="Times New Roman" w:hAnsi="Times New Roman" w:cs="Times New Roman"/>
              <w:sz w:val="24"/>
              <w:szCs w:val="24"/>
            </w:rPr>
            <w:fldChar w:fldCharType="end"/>
          </w:r>
        </w:sdtContent>
      </w:sdt>
      <w:r w:rsidRPr="00095E57">
        <w:rPr>
          <w:rFonts w:ascii="Times New Roman" w:hAnsi="Times New Roman" w:cs="Times New Roman"/>
          <w:sz w:val="24"/>
          <w:szCs w:val="24"/>
        </w:rPr>
        <w:t xml:space="preserve">. </w:t>
      </w:r>
    </w:p>
    <w:p w14:paraId="7FD636CA" w14:textId="77777777" w:rsidR="000D4112" w:rsidRDefault="000D4112" w:rsidP="000D4112">
      <w:pPr>
        <w:pStyle w:val="Heading1"/>
        <w:rPr>
          <w:rFonts w:eastAsia="Times New Roman"/>
          <w:sz w:val="24"/>
          <w:szCs w:val="24"/>
        </w:rPr>
      </w:pPr>
      <w:bookmarkStart w:id="15" w:name="_Toc101888280"/>
      <w:r>
        <w:t>Conclusion</w:t>
      </w:r>
      <w:bookmarkEnd w:id="15"/>
      <w:r>
        <w:t xml:space="preserve"> </w:t>
      </w:r>
    </w:p>
    <w:p w14:paraId="0F602C6C" w14:textId="0191C4DC" w:rsidR="00F73637" w:rsidRPr="00095E57" w:rsidRDefault="000D4112" w:rsidP="000D4112">
      <w:pPr>
        <w:pStyle w:val="NormalWeb"/>
        <w:shd w:val="clear" w:color="auto" w:fill="FFFFFF"/>
      </w:pPr>
      <w:r>
        <w:rPr>
          <w:rFonts w:ascii="Calibri" w:hAnsi="Calibri" w:cs="Calibri"/>
          <w:color w:val="212121"/>
          <w:sz w:val="22"/>
          <w:szCs w:val="22"/>
        </w:rPr>
        <w:t xml:space="preserve">The report has considered the potential benefits to Starbucks of a circular economy by assessing the Corporation’s current global environmental impact and exploring the possible mitigations a circular economy model would facilitate. Starbucks has published figures suggesting that </w:t>
      </w:r>
      <w:r w:rsidR="000F6A23">
        <w:rPr>
          <w:rFonts w:ascii="Calibri" w:hAnsi="Calibri" w:cs="Calibri"/>
          <w:color w:val="212121"/>
          <w:sz w:val="22"/>
          <w:szCs w:val="22"/>
        </w:rPr>
        <w:t>its</w:t>
      </w:r>
      <w:r>
        <w:rPr>
          <w:rFonts w:ascii="Calibri" w:hAnsi="Calibri" w:cs="Calibri"/>
          <w:color w:val="212121"/>
          <w:sz w:val="22"/>
          <w:szCs w:val="22"/>
        </w:rPr>
        <w:t xml:space="preserve"> global operations produced more than 17 million tonnes of “greenhouse gases” in 2018 and </w:t>
      </w:r>
      <w:r>
        <w:rPr>
          <w:rFonts w:ascii="Calibri" w:hAnsi="Calibri" w:cs="Calibri"/>
          <w:sz w:val="22"/>
          <w:szCs w:val="22"/>
        </w:rPr>
        <w:t xml:space="preserve">has set targets in 3 critical areas for completion by 2023: a 50% reduction in carbon emissions, water use reduction and waste reduction. Adopting a circular economy with legal backing would require Starbucks to change, </w:t>
      </w:r>
      <w:r>
        <w:rPr>
          <w:rFonts w:ascii="Calibri" w:hAnsi="Calibri" w:cs="Calibri"/>
          <w:sz w:val="22"/>
          <w:szCs w:val="22"/>
        </w:rPr>
        <w:t>but it would also</w:t>
      </w:r>
      <w:r>
        <w:rPr>
          <w:rFonts w:ascii="Calibri" w:hAnsi="Calibri" w:cs="Calibri"/>
          <w:sz w:val="22"/>
          <w:szCs w:val="22"/>
        </w:rPr>
        <w:t xml:space="preserve"> provide the incentive to achieve the improvements</w:t>
      </w:r>
      <w:r w:rsidR="000F6A23">
        <w:rPr>
          <w:rFonts w:ascii="Calibri" w:hAnsi="Calibri" w:cs="Calibri"/>
          <w:sz w:val="22"/>
          <w:szCs w:val="22"/>
        </w:rPr>
        <w:t>. The company, communities, and nations would feel the benefits</w:t>
      </w:r>
      <w:r>
        <w:rPr>
          <w:rFonts w:ascii="Calibri" w:hAnsi="Calibri" w:cs="Calibri"/>
          <w:sz w:val="22"/>
          <w:szCs w:val="22"/>
        </w:rPr>
        <w:t xml:space="preserve"> around the entire planet. </w:t>
      </w:r>
    </w:p>
    <w:p w14:paraId="61F68793" w14:textId="77777777" w:rsidR="00F73637" w:rsidRPr="00095E57" w:rsidRDefault="00F73637" w:rsidP="000571C7">
      <w:pPr>
        <w:rPr>
          <w:rFonts w:ascii="Times New Roman" w:hAnsi="Times New Roman" w:cs="Times New Roman"/>
          <w:sz w:val="24"/>
          <w:szCs w:val="24"/>
        </w:rPr>
      </w:pPr>
    </w:p>
    <w:bookmarkStart w:id="16" w:name="_Toc101888281" w:displacedByCustomXml="next"/>
    <w:sdt>
      <w:sdtPr>
        <w:id w:val="1058753244"/>
        <w:docPartObj>
          <w:docPartGallery w:val="Bibliographies"/>
          <w:docPartUnique/>
        </w:docPartObj>
      </w:sdtPr>
      <w:sdtEndPr>
        <w:rPr>
          <w:rFonts w:asciiTheme="minorHAnsi" w:eastAsiaTheme="minorEastAsia" w:hAnsiTheme="minorHAnsi" w:cstheme="minorBidi"/>
          <w:color w:val="auto"/>
          <w:sz w:val="22"/>
          <w:szCs w:val="22"/>
        </w:rPr>
      </w:sdtEndPr>
      <w:sdtContent>
        <w:p w14:paraId="3FDCCA57" w14:textId="79E9F5F7" w:rsidR="000F6A23" w:rsidRDefault="000F6A23">
          <w:pPr>
            <w:pStyle w:val="Heading1"/>
          </w:pPr>
          <w:r>
            <w:t>Bibliography</w:t>
          </w:r>
          <w:bookmarkEnd w:id="16"/>
        </w:p>
        <w:sdt>
          <w:sdtPr>
            <w:id w:val="111145805"/>
            <w:bibliography/>
          </w:sdtPr>
          <w:sdtContent>
            <w:p w14:paraId="5C9B5DB9" w14:textId="77777777" w:rsidR="000F6A23" w:rsidRDefault="000F6A23" w:rsidP="000F6A23">
              <w:pPr>
                <w:pStyle w:val="Bibliography"/>
                <w:ind w:left="720" w:hanging="720"/>
                <w:rPr>
                  <w:noProof/>
                  <w:sz w:val="24"/>
                  <w:szCs w:val="24"/>
                </w:rPr>
              </w:pPr>
              <w:r>
                <w:fldChar w:fldCharType="begin"/>
              </w:r>
              <w:r>
                <w:instrText xml:space="preserve"> BIBLIOGRAPHY </w:instrText>
              </w:r>
              <w:r>
                <w:fldChar w:fldCharType="separate"/>
              </w:r>
              <w:r>
                <w:rPr>
                  <w:noProof/>
                </w:rPr>
                <w:t xml:space="preserve">Bio Bean. (2021, September 9). </w:t>
              </w:r>
              <w:r>
                <w:rPr>
                  <w:i/>
                  <w:iCs/>
                  <w:noProof/>
                </w:rPr>
                <w:t>Zero Waste Week: There's no such thing as waste coffee!</w:t>
              </w:r>
              <w:r>
                <w:rPr>
                  <w:noProof/>
                </w:rPr>
                <w:t xml:space="preserve"> Retrieved from bio-bean: https://www.bio-bean.com/news-post/zero-waste-week-put-your-waste-coffee-grounds-to-work/</w:t>
              </w:r>
            </w:p>
            <w:p w14:paraId="4F6758AC" w14:textId="77777777" w:rsidR="000F6A23" w:rsidRDefault="000F6A23" w:rsidP="000F6A23">
              <w:pPr>
                <w:pStyle w:val="Bibliography"/>
                <w:ind w:left="720" w:hanging="720"/>
                <w:rPr>
                  <w:noProof/>
                </w:rPr>
              </w:pPr>
              <w:r>
                <w:rPr>
                  <w:noProof/>
                </w:rPr>
                <w:t xml:space="preserve">bio-bean. (2022). </w:t>
              </w:r>
              <w:r>
                <w:rPr>
                  <w:i/>
                  <w:iCs/>
                  <w:noProof/>
                </w:rPr>
                <w:t>About bio-bean</w:t>
              </w:r>
              <w:r>
                <w:rPr>
                  <w:noProof/>
                </w:rPr>
                <w:t>. Retrieved from bio-bean: https://www.bio-bean.com/about/</w:t>
              </w:r>
            </w:p>
            <w:p w14:paraId="4AC1AFDA" w14:textId="77777777" w:rsidR="000F6A23" w:rsidRDefault="000F6A23" w:rsidP="000F6A23">
              <w:pPr>
                <w:pStyle w:val="Bibliography"/>
                <w:ind w:left="720" w:hanging="720"/>
                <w:rPr>
                  <w:noProof/>
                </w:rPr>
              </w:pPr>
              <w:r>
                <w:rPr>
                  <w:noProof/>
                </w:rPr>
                <w:t xml:space="preserve">bio-bean renewals. (2022). </w:t>
              </w:r>
              <w:r>
                <w:rPr>
                  <w:i/>
                  <w:iCs/>
                  <w:noProof/>
                </w:rPr>
                <w:t>Coffee Recycling</w:t>
              </w:r>
              <w:r>
                <w:rPr>
                  <w:noProof/>
                </w:rPr>
                <w:t>. Retrieved from bio-bean renewals: https://www.bio-bean.com/renewals/coffee-recycling/</w:t>
              </w:r>
            </w:p>
            <w:p w14:paraId="03841138" w14:textId="77777777" w:rsidR="000F6A23" w:rsidRDefault="000F6A23" w:rsidP="000F6A23">
              <w:pPr>
                <w:pStyle w:val="Bibliography"/>
                <w:ind w:left="720" w:hanging="720"/>
                <w:rPr>
                  <w:noProof/>
                </w:rPr>
              </w:pPr>
              <w:r>
                <w:rPr>
                  <w:noProof/>
                </w:rPr>
                <w:t xml:space="preserve">Collins, P. (2021, November 2). </w:t>
              </w:r>
              <w:r>
                <w:rPr>
                  <w:i/>
                  <w:iCs/>
                  <w:noProof/>
                </w:rPr>
                <w:t>The Sharing Economy: Definition, Examples and advantages</w:t>
              </w:r>
              <w:r>
                <w:rPr>
                  <w:noProof/>
                </w:rPr>
                <w:t>. Retrieved from Climate Consulting by Selecrtra: https://climate.selectra.com/en/environment/sharing-economy</w:t>
              </w:r>
            </w:p>
            <w:p w14:paraId="7C954EB5" w14:textId="77777777" w:rsidR="000F6A23" w:rsidRDefault="000F6A23" w:rsidP="000F6A23">
              <w:pPr>
                <w:pStyle w:val="Bibliography"/>
                <w:ind w:left="720" w:hanging="720"/>
                <w:rPr>
                  <w:noProof/>
                </w:rPr>
              </w:pPr>
              <w:r>
                <w:rPr>
                  <w:noProof/>
                </w:rPr>
                <w:t xml:space="preserve">Doraisamy, D. (2020, November). </w:t>
              </w:r>
              <w:r>
                <w:rPr>
                  <w:i/>
                  <w:iCs/>
                  <w:noProof/>
                </w:rPr>
                <w:t>Transcript Starbucks Sustainability Presentation.</w:t>
              </w:r>
              <w:r>
                <w:rPr>
                  <w:noProof/>
                </w:rPr>
                <w:t xml:space="preserve"> Retrieved from Starbucks: https://s22.q4cdn.com/869488222/files/doc_downloads/2020/11/v2/TRANSCRIPT_Sustainability-Presentation-(1).pdf</w:t>
              </w:r>
            </w:p>
            <w:p w14:paraId="06F96CE5" w14:textId="77777777" w:rsidR="000F6A23" w:rsidRDefault="000F6A23" w:rsidP="000F6A23">
              <w:pPr>
                <w:pStyle w:val="Bibliography"/>
                <w:ind w:left="720" w:hanging="720"/>
                <w:rPr>
                  <w:noProof/>
                </w:rPr>
              </w:pPr>
              <w:r>
                <w:rPr>
                  <w:noProof/>
                </w:rPr>
                <w:t xml:space="preserve">Ellen Macarthur Foundation. (2013). </w:t>
              </w:r>
              <w:r>
                <w:rPr>
                  <w:i/>
                  <w:iCs/>
                  <w:noProof/>
                </w:rPr>
                <w:t>Towards The Ciriclar Economy.</w:t>
              </w:r>
              <w:r>
                <w:rPr>
                  <w:noProof/>
                </w:rPr>
                <w:t xml:space="preserve"> </w:t>
              </w:r>
            </w:p>
            <w:p w14:paraId="29D3397A" w14:textId="77777777" w:rsidR="000F6A23" w:rsidRDefault="000F6A23" w:rsidP="000F6A23">
              <w:pPr>
                <w:pStyle w:val="Bibliography"/>
                <w:ind w:left="720" w:hanging="720"/>
                <w:rPr>
                  <w:noProof/>
                </w:rPr>
              </w:pPr>
              <w:r>
                <w:rPr>
                  <w:noProof/>
                </w:rPr>
                <w:t xml:space="preserve">Ellen Macarthur Foundation. (2019, Febuary). </w:t>
              </w:r>
              <w:r>
                <w:rPr>
                  <w:i/>
                  <w:iCs/>
                  <w:noProof/>
                </w:rPr>
                <w:t>The butterfly Diagram: Visualising the circular economy</w:t>
              </w:r>
              <w:r>
                <w:rPr>
                  <w:noProof/>
                </w:rPr>
                <w:t>. Retrieved from Ellen Macarthur Foundation: https://ellenmacarthurfoundation.org/circular-economy-diagram</w:t>
              </w:r>
            </w:p>
            <w:p w14:paraId="2750BE36" w14:textId="77777777" w:rsidR="000F6A23" w:rsidRDefault="000F6A23" w:rsidP="000F6A23">
              <w:pPr>
                <w:pStyle w:val="Bibliography"/>
                <w:ind w:left="720" w:hanging="720"/>
                <w:rPr>
                  <w:noProof/>
                </w:rPr>
              </w:pPr>
              <w:r>
                <w:rPr>
                  <w:noProof/>
                </w:rPr>
                <w:t xml:space="preserve">Ferreira, j. (2017, Febuary 27). </w:t>
              </w:r>
              <w:r>
                <w:rPr>
                  <w:i/>
                  <w:iCs/>
                  <w:noProof/>
                </w:rPr>
                <w:t>Coffee and the circular economy</w:t>
              </w:r>
              <w:r>
                <w:rPr>
                  <w:noProof/>
                </w:rPr>
                <w:t>. Retrieved from CoffeeBI: https://coffeebi.com/2017/02/27/coffee-and-the-circular-economy/</w:t>
              </w:r>
            </w:p>
            <w:p w14:paraId="5F9DDCA1" w14:textId="77777777" w:rsidR="000F6A23" w:rsidRDefault="000F6A23" w:rsidP="000F6A23">
              <w:pPr>
                <w:pStyle w:val="Bibliography"/>
                <w:ind w:left="720" w:hanging="720"/>
                <w:rPr>
                  <w:noProof/>
                </w:rPr>
              </w:pPr>
              <w:r>
                <w:rPr>
                  <w:noProof/>
                </w:rPr>
                <w:t xml:space="preserve">Lewandowski, M. (2016). </w:t>
              </w:r>
              <w:r>
                <w:rPr>
                  <w:i/>
                  <w:iCs/>
                  <w:noProof/>
                </w:rPr>
                <w:t>Designing the Business Models for Circular Economy—Towards the Conceptual Framework.</w:t>
              </w:r>
              <w:r>
                <w:rPr>
                  <w:noProof/>
                </w:rPr>
                <w:t xml:space="preserve"> Basel, Switzerland: MDPI.</w:t>
              </w:r>
            </w:p>
            <w:p w14:paraId="46260379" w14:textId="77777777" w:rsidR="000F6A23" w:rsidRDefault="000F6A23" w:rsidP="000F6A23">
              <w:pPr>
                <w:pStyle w:val="Bibliography"/>
                <w:ind w:left="720" w:hanging="720"/>
                <w:rPr>
                  <w:noProof/>
                </w:rPr>
              </w:pPr>
              <w:r>
                <w:rPr>
                  <w:noProof/>
                </w:rPr>
                <w:t xml:space="preserve">Marvin, H. (2020, October 8). </w:t>
              </w:r>
              <w:r>
                <w:rPr>
                  <w:i/>
                  <w:iCs/>
                  <w:noProof/>
                </w:rPr>
                <w:t>The battle of the buzzwords: A comparative review of the circular economy and the sharing economy concepts</w:t>
              </w:r>
              <w:r>
                <w:rPr>
                  <w:noProof/>
                </w:rPr>
                <w:t>. Retrieved from Science Direct: https://www.sciencedirect.com/science/article/pii/S2210422420301271</w:t>
              </w:r>
            </w:p>
            <w:p w14:paraId="3B6023E1" w14:textId="77777777" w:rsidR="000F6A23" w:rsidRDefault="000F6A23" w:rsidP="000F6A23">
              <w:pPr>
                <w:pStyle w:val="Bibliography"/>
                <w:ind w:left="720" w:hanging="720"/>
                <w:rPr>
                  <w:noProof/>
                </w:rPr>
              </w:pPr>
              <w:r>
                <w:rPr>
                  <w:noProof/>
                </w:rPr>
                <w:t xml:space="preserve">Marvin, H. (2020, October 8). </w:t>
              </w:r>
              <w:r>
                <w:rPr>
                  <w:i/>
                  <w:iCs/>
                  <w:noProof/>
                </w:rPr>
                <w:t>The battle of the buzzwords: A comparative review of the circular economy and the sharing economy concepts</w:t>
              </w:r>
              <w:r>
                <w:rPr>
                  <w:noProof/>
                </w:rPr>
                <w:t>. Retrieved from Science Direct: https://www.sciencedirect.com/science/article/pii/S2210422420301271</w:t>
              </w:r>
            </w:p>
            <w:p w14:paraId="724D504B" w14:textId="77777777" w:rsidR="000F6A23" w:rsidRDefault="000F6A23" w:rsidP="000F6A23">
              <w:pPr>
                <w:pStyle w:val="Bibliography"/>
                <w:ind w:left="720" w:hanging="720"/>
                <w:rPr>
                  <w:noProof/>
                </w:rPr>
              </w:pPr>
              <w:r>
                <w:rPr>
                  <w:noProof/>
                </w:rPr>
                <w:t xml:space="preserve">Neill, P. (2020, January 24). </w:t>
              </w:r>
              <w:r>
                <w:rPr>
                  <w:i/>
                  <w:iCs/>
                  <w:noProof/>
                </w:rPr>
                <w:t>Starbucks to cut emissions by 2030, but is it soon enough?</w:t>
              </w:r>
              <w:r>
                <w:rPr>
                  <w:noProof/>
                </w:rPr>
                <w:t xml:space="preserve"> Retrieved from Environmental Journal: https://environmentjournal.online/articles/starbucks-to-cut-emissions-by-2030-but-is-it-soon-enough/</w:t>
              </w:r>
            </w:p>
            <w:p w14:paraId="1B0E3A1F" w14:textId="77777777" w:rsidR="000F6A23" w:rsidRDefault="000F6A23" w:rsidP="000F6A23">
              <w:pPr>
                <w:pStyle w:val="Bibliography"/>
                <w:ind w:left="720" w:hanging="720"/>
                <w:rPr>
                  <w:noProof/>
                </w:rPr>
              </w:pPr>
              <w:r>
                <w:rPr>
                  <w:noProof/>
                </w:rPr>
                <w:t xml:space="preserve">Perfect Daily Grind. (2020, September 24). </w:t>
              </w:r>
              <w:r>
                <w:rPr>
                  <w:i/>
                  <w:iCs/>
                  <w:noProof/>
                </w:rPr>
                <w:t>Circular Economy Models and Digitalsation in the coffee sector.</w:t>
              </w:r>
              <w:r>
                <w:rPr>
                  <w:noProof/>
                </w:rPr>
                <w:t xml:space="preserve"> Retrieved from The Perfect Dailey Grind: https://perfectdailygrind.com/2020/09/circular-economy-models-and-digitalisation-in-the-coffee-sector/</w:t>
              </w:r>
            </w:p>
            <w:p w14:paraId="0BD867E5" w14:textId="77777777" w:rsidR="000F6A23" w:rsidRDefault="000F6A23" w:rsidP="000F6A23">
              <w:pPr>
                <w:pStyle w:val="Bibliography"/>
                <w:ind w:left="720" w:hanging="720"/>
                <w:rPr>
                  <w:noProof/>
                </w:rPr>
              </w:pPr>
              <w:r>
                <w:rPr>
                  <w:noProof/>
                </w:rPr>
                <w:t xml:space="preserve">Pike, D. (2018, October 9). </w:t>
              </w:r>
              <w:r>
                <w:rPr>
                  <w:i/>
                  <w:iCs/>
                  <w:noProof/>
                </w:rPr>
                <w:t>What Goes Around: How Coffee Waste Is Fueling a Circular Economy</w:t>
              </w:r>
              <w:r>
                <w:rPr>
                  <w:noProof/>
                </w:rPr>
                <w:t>. Retrieved from Daily Coffee News: https://dailycoffeenews.com/2018/10/09/what-goes-around-how-coffee-waste-is-fueling-a-circular-economy/</w:t>
              </w:r>
            </w:p>
            <w:p w14:paraId="08166B40" w14:textId="77777777" w:rsidR="000F6A23" w:rsidRDefault="000F6A23" w:rsidP="000F6A23">
              <w:pPr>
                <w:pStyle w:val="Bibliography"/>
                <w:ind w:left="720" w:hanging="720"/>
                <w:rPr>
                  <w:noProof/>
                </w:rPr>
              </w:pPr>
              <w:r>
                <w:rPr>
                  <w:noProof/>
                </w:rPr>
                <w:t xml:space="preserve">Prinsen, A. (2020, March 8). </w:t>
              </w:r>
              <w:r>
                <w:rPr>
                  <w:i/>
                  <w:iCs/>
                  <w:noProof/>
                </w:rPr>
                <w:t>SWOT - ON why Circular is the only choice</w:t>
              </w:r>
              <w:r>
                <w:rPr>
                  <w:noProof/>
                </w:rPr>
                <w:t>. Retrieved from MBA: Masters of Beautiful Achievements: : https://mastersofbeautifulachievements.com/swot-on-why-circular-is-the-only-choice/</w:t>
              </w:r>
            </w:p>
            <w:p w14:paraId="5F1D2C6C" w14:textId="77777777" w:rsidR="000F6A23" w:rsidRDefault="000F6A23" w:rsidP="000F6A23">
              <w:pPr>
                <w:pStyle w:val="Bibliography"/>
                <w:ind w:left="720" w:hanging="720"/>
                <w:rPr>
                  <w:noProof/>
                </w:rPr>
              </w:pPr>
              <w:r>
                <w:rPr>
                  <w:noProof/>
                </w:rPr>
                <w:t xml:space="preserve">Sariatli, F. (2017). </w:t>
              </w:r>
              <w:r>
                <w:rPr>
                  <w:i/>
                  <w:iCs/>
                  <w:noProof/>
                </w:rPr>
                <w:t>LInEar EConoMy vErSuS CIrCuLar EConoMy: a CoMparaTIvE and anaLyzEr STudy For opTIMIzaTIon oF EConoMy For SuSTaInabILITy.</w:t>
              </w:r>
              <w:r>
                <w:rPr>
                  <w:noProof/>
                </w:rPr>
                <w:t xml:space="preserve"> Gödöllő: Szent István University.</w:t>
              </w:r>
            </w:p>
            <w:p w14:paraId="7D3E1195" w14:textId="77777777" w:rsidR="000F6A23" w:rsidRDefault="000F6A23" w:rsidP="000F6A23">
              <w:pPr>
                <w:pStyle w:val="Bibliography"/>
                <w:ind w:left="720" w:hanging="720"/>
                <w:rPr>
                  <w:noProof/>
                </w:rPr>
              </w:pPr>
              <w:r>
                <w:rPr>
                  <w:noProof/>
                </w:rPr>
                <w:t xml:space="preserve">Starbucks. (2018). </w:t>
              </w:r>
              <w:r>
                <w:rPr>
                  <w:i/>
                  <w:iCs/>
                  <w:noProof/>
                </w:rPr>
                <w:t>Environmental Baseline Report.</w:t>
              </w:r>
              <w:r>
                <w:rPr>
                  <w:noProof/>
                </w:rPr>
                <w:t xml:space="preserve"> Starbucks.</w:t>
              </w:r>
            </w:p>
            <w:p w14:paraId="513585FA" w14:textId="77777777" w:rsidR="000F6A23" w:rsidRDefault="000F6A23" w:rsidP="000F6A23">
              <w:pPr>
                <w:pStyle w:val="Bibliography"/>
                <w:ind w:left="720" w:hanging="720"/>
                <w:rPr>
                  <w:noProof/>
                </w:rPr>
              </w:pPr>
              <w:r>
                <w:rPr>
                  <w:noProof/>
                </w:rPr>
                <w:t xml:space="preserve">Starbucks. (2020). </w:t>
              </w:r>
              <w:r>
                <w:rPr>
                  <w:i/>
                  <w:iCs/>
                  <w:noProof/>
                </w:rPr>
                <w:t>Global Enironmental &amp; Social Impact Report.</w:t>
              </w:r>
              <w:r>
                <w:rPr>
                  <w:noProof/>
                </w:rPr>
                <w:t xml:space="preserve"> Retrieved from Starbucks: https://ungc-production.s3.us-west-2.amazonaws.com/attachments/cop_2021/499745/original/Starbucks2020GlobalEnvironmentalandSocialImpactReport.pdf?1625166817</w:t>
              </w:r>
            </w:p>
            <w:p w14:paraId="0D61A39C" w14:textId="77777777" w:rsidR="000F6A23" w:rsidRDefault="000F6A23" w:rsidP="000F6A23">
              <w:pPr>
                <w:pStyle w:val="Bibliography"/>
                <w:ind w:left="720" w:hanging="720"/>
                <w:rPr>
                  <w:noProof/>
                </w:rPr>
              </w:pPr>
              <w:r>
                <w:rPr>
                  <w:noProof/>
                </w:rPr>
                <w:t xml:space="preserve">Starbucks. (2022). </w:t>
              </w:r>
              <w:r>
                <w:rPr>
                  <w:i/>
                  <w:iCs/>
                  <w:noProof/>
                </w:rPr>
                <w:t>About Us</w:t>
              </w:r>
              <w:r>
                <w:rPr>
                  <w:noProof/>
                </w:rPr>
                <w:t>. Retrieved from Starbucks: https://www.starbucks.co.uk/about-us</w:t>
              </w:r>
            </w:p>
            <w:p w14:paraId="75CE5EB3" w14:textId="77777777" w:rsidR="000F6A23" w:rsidRDefault="000F6A23" w:rsidP="000F6A23">
              <w:pPr>
                <w:pStyle w:val="Bibliography"/>
                <w:ind w:left="720" w:hanging="720"/>
                <w:rPr>
                  <w:noProof/>
                </w:rPr>
              </w:pPr>
              <w:r>
                <w:rPr>
                  <w:noProof/>
                </w:rPr>
                <w:lastRenderedPageBreak/>
                <w:t xml:space="preserve">Starbucks' Stories &amp; News. (2021, April 27). </w:t>
              </w:r>
              <w:r>
                <w:rPr>
                  <w:i/>
                  <w:iCs/>
                  <w:noProof/>
                </w:rPr>
                <w:t>2020 Report: Planet.</w:t>
              </w:r>
              <w:r>
                <w:rPr>
                  <w:noProof/>
                </w:rPr>
                <w:t xml:space="preserve"> Retrieved from Starbucks' Stories &amp; News: https://stories.starbucks.com/stories/2021/gesi-report-2020-planet/</w:t>
              </w:r>
            </w:p>
            <w:p w14:paraId="091400BA" w14:textId="77777777" w:rsidR="000F6A23" w:rsidRDefault="000F6A23" w:rsidP="000F6A23">
              <w:pPr>
                <w:pStyle w:val="Bibliography"/>
                <w:ind w:left="720" w:hanging="720"/>
                <w:rPr>
                  <w:noProof/>
                </w:rPr>
              </w:pPr>
              <w:r>
                <w:rPr>
                  <w:noProof/>
                </w:rPr>
                <w:t xml:space="preserve">Sustainable Coffee Challenge. (2022). </w:t>
              </w:r>
              <w:r>
                <w:rPr>
                  <w:i/>
                  <w:iCs/>
                  <w:noProof/>
                </w:rPr>
                <w:t>Coffee could be... sustainable</w:t>
              </w:r>
              <w:r>
                <w:rPr>
                  <w:noProof/>
                </w:rPr>
                <w:t>. Retrieved from Sustainable Coffee Challenge: https://www.sustaincoffee.org/framework/</w:t>
              </w:r>
            </w:p>
            <w:p w14:paraId="144B43F3" w14:textId="05FDEFEC" w:rsidR="000F6A23" w:rsidRDefault="000F6A23" w:rsidP="000F6A23">
              <w:r>
                <w:rPr>
                  <w:b/>
                  <w:bCs/>
                  <w:noProof/>
                </w:rPr>
                <w:fldChar w:fldCharType="end"/>
              </w:r>
            </w:p>
          </w:sdtContent>
        </w:sdt>
      </w:sdtContent>
    </w:sdt>
    <w:p w14:paraId="1277B022" w14:textId="77777777" w:rsidR="000571C7" w:rsidRPr="00095E57" w:rsidRDefault="000571C7" w:rsidP="000571C7">
      <w:pPr>
        <w:rPr>
          <w:rFonts w:ascii="Times New Roman" w:hAnsi="Times New Roman" w:cs="Times New Roman"/>
          <w:sz w:val="24"/>
          <w:szCs w:val="24"/>
        </w:rPr>
      </w:pPr>
    </w:p>
    <w:p w14:paraId="14ACC14D" w14:textId="77777777" w:rsidR="000571C7" w:rsidRPr="00095E57" w:rsidRDefault="000571C7" w:rsidP="000571C7">
      <w:pPr>
        <w:rPr>
          <w:rFonts w:ascii="Times New Roman" w:hAnsi="Times New Roman" w:cs="Times New Roman"/>
          <w:sz w:val="24"/>
          <w:szCs w:val="24"/>
        </w:rPr>
      </w:pPr>
    </w:p>
    <w:p w14:paraId="42805C3F" w14:textId="77777777" w:rsidR="000571C7" w:rsidRPr="00095E57" w:rsidRDefault="000571C7" w:rsidP="000571C7">
      <w:pPr>
        <w:rPr>
          <w:rFonts w:ascii="Times New Roman" w:hAnsi="Times New Roman" w:cs="Times New Roman"/>
          <w:sz w:val="24"/>
          <w:szCs w:val="24"/>
        </w:rPr>
      </w:pPr>
    </w:p>
    <w:p w14:paraId="515FBC58" w14:textId="77777777" w:rsidR="000571C7" w:rsidRPr="00095E57" w:rsidRDefault="000571C7" w:rsidP="000571C7">
      <w:pPr>
        <w:rPr>
          <w:rFonts w:ascii="Times New Roman" w:hAnsi="Times New Roman" w:cs="Times New Roman"/>
          <w:sz w:val="24"/>
          <w:szCs w:val="24"/>
        </w:rPr>
      </w:pPr>
    </w:p>
    <w:p w14:paraId="60C9658B" w14:textId="77777777" w:rsidR="000571C7" w:rsidRPr="00095E57" w:rsidRDefault="000571C7" w:rsidP="000571C7">
      <w:pPr>
        <w:rPr>
          <w:rFonts w:ascii="Times New Roman" w:hAnsi="Times New Roman" w:cs="Times New Roman"/>
          <w:sz w:val="24"/>
          <w:szCs w:val="24"/>
        </w:rPr>
      </w:pPr>
    </w:p>
    <w:p w14:paraId="29495CB7" w14:textId="77777777" w:rsidR="000571C7" w:rsidRPr="00095E57" w:rsidRDefault="000571C7" w:rsidP="000F6A23">
      <w:pPr>
        <w:pStyle w:val="Heading1"/>
      </w:pPr>
      <w:bookmarkStart w:id="17" w:name="_Toc101888282"/>
      <w:r w:rsidRPr="00095E57">
        <w:t>Appendices:</w:t>
      </w:r>
      <w:bookmarkEnd w:id="17"/>
      <w:r w:rsidRPr="00095E57">
        <w:t xml:space="preserve"> </w:t>
      </w:r>
    </w:p>
    <w:p w14:paraId="7E769C70" w14:textId="77777777" w:rsidR="000571C7" w:rsidRPr="00095E57" w:rsidRDefault="000571C7" w:rsidP="000571C7">
      <w:pPr>
        <w:rPr>
          <w:rFonts w:ascii="Times New Roman" w:eastAsia="Times New Roman" w:hAnsi="Times New Roman" w:cs="Times New Roman"/>
          <w:sz w:val="24"/>
          <w:szCs w:val="24"/>
        </w:rPr>
      </w:pPr>
      <w:r w:rsidRPr="00095E57">
        <w:rPr>
          <w:rFonts w:ascii="Times New Roman" w:eastAsia="Times New Roman" w:hAnsi="Times New Roman" w:cs="Times New Roman"/>
          <w:sz w:val="24"/>
          <w:szCs w:val="24"/>
        </w:rPr>
        <w:fldChar w:fldCharType="begin"/>
      </w:r>
      <w:r w:rsidRPr="00095E57">
        <w:rPr>
          <w:rFonts w:ascii="Times New Roman" w:eastAsia="Times New Roman" w:hAnsi="Times New Roman" w:cs="Times New Roman"/>
          <w:sz w:val="24"/>
          <w:szCs w:val="24"/>
        </w:rPr>
        <w:instrText xml:space="preserve"> INCLUDEPICTURE "/var/folders/k9/xmgf22m90xv4vl_ck6_xl86w0000gn/T/com.microsoft.Word/WebArchiveCopyPasteTempFiles/Butterfly-Infographic.png" \* MERGEFORMATINET </w:instrText>
      </w:r>
      <w:r w:rsidRPr="00095E57">
        <w:rPr>
          <w:rFonts w:ascii="Times New Roman" w:eastAsia="Times New Roman" w:hAnsi="Times New Roman" w:cs="Times New Roman"/>
          <w:sz w:val="24"/>
          <w:szCs w:val="24"/>
        </w:rPr>
        <w:fldChar w:fldCharType="separate"/>
      </w:r>
      <w:r w:rsidRPr="00095E57">
        <w:rPr>
          <w:rFonts w:ascii="Times New Roman" w:eastAsia="Times New Roman" w:hAnsi="Times New Roman" w:cs="Times New Roman"/>
          <w:noProof/>
          <w:sz w:val="24"/>
          <w:szCs w:val="24"/>
        </w:rPr>
        <w:drawing>
          <wp:inline distT="0" distB="0" distL="0" distR="0" wp14:anchorId="1F8A5156" wp14:editId="185F0BBD">
            <wp:extent cx="5731510" cy="387731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77310"/>
                    </a:xfrm>
                    <a:prstGeom prst="rect">
                      <a:avLst/>
                    </a:prstGeom>
                    <a:noFill/>
                    <a:ln>
                      <a:noFill/>
                    </a:ln>
                  </pic:spPr>
                </pic:pic>
              </a:graphicData>
            </a:graphic>
          </wp:inline>
        </w:drawing>
      </w:r>
      <w:r w:rsidRPr="00095E57">
        <w:rPr>
          <w:rFonts w:ascii="Times New Roman" w:eastAsia="Times New Roman" w:hAnsi="Times New Roman" w:cs="Times New Roman"/>
          <w:sz w:val="24"/>
          <w:szCs w:val="24"/>
        </w:rPr>
        <w:fldChar w:fldCharType="end"/>
      </w:r>
    </w:p>
    <w:p w14:paraId="275C6B3A" w14:textId="77777777" w:rsidR="000571C7" w:rsidRPr="00095E57" w:rsidRDefault="000571C7" w:rsidP="000571C7">
      <w:pPr>
        <w:rPr>
          <w:rFonts w:ascii="Times New Roman" w:hAnsi="Times New Roman" w:cs="Times New Roman"/>
          <w:sz w:val="24"/>
          <w:szCs w:val="24"/>
        </w:rPr>
      </w:pPr>
    </w:p>
    <w:p w14:paraId="4715DB94" w14:textId="77777777" w:rsidR="00C07622" w:rsidRPr="00095E57" w:rsidRDefault="00C07622">
      <w:pPr>
        <w:rPr>
          <w:rFonts w:ascii="Times New Roman" w:hAnsi="Times New Roman" w:cs="Times New Roman"/>
          <w:sz w:val="24"/>
          <w:szCs w:val="24"/>
        </w:rPr>
      </w:pPr>
    </w:p>
    <w:sectPr w:rsidR="00C07622" w:rsidRPr="00095E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25185"/>
    <w:multiLevelType w:val="hybridMultilevel"/>
    <w:tmpl w:val="1CDC9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620A30"/>
    <w:multiLevelType w:val="multilevel"/>
    <w:tmpl w:val="F7668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820F05"/>
    <w:multiLevelType w:val="hybridMultilevel"/>
    <w:tmpl w:val="A1C23706"/>
    <w:lvl w:ilvl="0" w:tplc="50C02C16">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6280546">
    <w:abstractNumId w:val="2"/>
  </w:num>
  <w:num w:numId="2" w16cid:durableId="963274914">
    <w:abstractNumId w:val="0"/>
  </w:num>
  <w:num w:numId="3" w16cid:durableId="1006248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9B3"/>
    <w:rsid w:val="000571C7"/>
    <w:rsid w:val="0005769C"/>
    <w:rsid w:val="00095E57"/>
    <w:rsid w:val="000D4112"/>
    <w:rsid w:val="000F4DC6"/>
    <w:rsid w:val="000F5E65"/>
    <w:rsid w:val="000F6A23"/>
    <w:rsid w:val="001A56AF"/>
    <w:rsid w:val="00302BAA"/>
    <w:rsid w:val="00394D39"/>
    <w:rsid w:val="00462632"/>
    <w:rsid w:val="004A0261"/>
    <w:rsid w:val="007265D4"/>
    <w:rsid w:val="007D064C"/>
    <w:rsid w:val="007F3150"/>
    <w:rsid w:val="0083042A"/>
    <w:rsid w:val="008C69B3"/>
    <w:rsid w:val="008E5F6C"/>
    <w:rsid w:val="00951E11"/>
    <w:rsid w:val="00996CCD"/>
    <w:rsid w:val="00B52CDD"/>
    <w:rsid w:val="00BB602C"/>
    <w:rsid w:val="00C07622"/>
    <w:rsid w:val="00D552C6"/>
    <w:rsid w:val="00E14F4A"/>
    <w:rsid w:val="00E3548F"/>
    <w:rsid w:val="00F73637"/>
    <w:rsid w:val="00FF7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393C3"/>
  <w15:chartTrackingRefBased/>
  <w15:docId w15:val="{D848768F-72FC-504D-B3B3-5D065899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9B3"/>
    <w:rPr>
      <w:rFonts w:eastAsiaTheme="minorEastAsia"/>
      <w:sz w:val="22"/>
      <w:szCs w:val="22"/>
      <w:lang w:eastAsia="en-GB"/>
    </w:rPr>
  </w:style>
  <w:style w:type="paragraph" w:styleId="Heading1">
    <w:name w:val="heading 1"/>
    <w:basedOn w:val="Normal"/>
    <w:next w:val="Normal"/>
    <w:link w:val="Heading1Char"/>
    <w:uiPriority w:val="9"/>
    <w:qFormat/>
    <w:rsid w:val="00095E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5E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5E5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2632"/>
    <w:rPr>
      <w:color w:val="0563C1" w:themeColor="hyperlink"/>
      <w:u w:val="single"/>
    </w:rPr>
  </w:style>
  <w:style w:type="character" w:styleId="UnresolvedMention">
    <w:name w:val="Unresolved Mention"/>
    <w:basedOn w:val="DefaultParagraphFont"/>
    <w:uiPriority w:val="99"/>
    <w:semiHidden/>
    <w:unhideWhenUsed/>
    <w:rsid w:val="00462632"/>
    <w:rPr>
      <w:color w:val="605E5C"/>
      <w:shd w:val="clear" w:color="auto" w:fill="E1DFDD"/>
    </w:rPr>
  </w:style>
  <w:style w:type="character" w:styleId="FollowedHyperlink">
    <w:name w:val="FollowedHyperlink"/>
    <w:basedOn w:val="DefaultParagraphFont"/>
    <w:uiPriority w:val="99"/>
    <w:semiHidden/>
    <w:unhideWhenUsed/>
    <w:rsid w:val="00FF72B1"/>
    <w:rPr>
      <w:color w:val="954F72" w:themeColor="followedHyperlink"/>
      <w:u w:val="single"/>
    </w:rPr>
  </w:style>
  <w:style w:type="paragraph" w:styleId="ListParagraph">
    <w:name w:val="List Paragraph"/>
    <w:basedOn w:val="Normal"/>
    <w:uiPriority w:val="34"/>
    <w:qFormat/>
    <w:rsid w:val="007D064C"/>
    <w:pPr>
      <w:ind w:left="720"/>
      <w:contextualSpacing/>
    </w:pPr>
  </w:style>
  <w:style w:type="character" w:customStyle="1" w:styleId="Heading1Char">
    <w:name w:val="Heading 1 Char"/>
    <w:basedOn w:val="DefaultParagraphFont"/>
    <w:link w:val="Heading1"/>
    <w:uiPriority w:val="9"/>
    <w:rsid w:val="00095E5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095E5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095E57"/>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0D4112"/>
    <w:pPr>
      <w:spacing w:before="100" w:beforeAutospacing="1" w:after="100" w:afterAutospacing="1"/>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0F6A23"/>
  </w:style>
  <w:style w:type="paragraph" w:styleId="TOCHeading">
    <w:name w:val="TOC Heading"/>
    <w:basedOn w:val="Heading1"/>
    <w:next w:val="Normal"/>
    <w:uiPriority w:val="39"/>
    <w:unhideWhenUsed/>
    <w:qFormat/>
    <w:rsid w:val="000F6A2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F6A23"/>
    <w:pPr>
      <w:spacing w:before="120"/>
    </w:pPr>
    <w:rPr>
      <w:rFonts w:cstheme="minorHAnsi"/>
      <w:b/>
      <w:bCs/>
      <w:i/>
      <w:iCs/>
      <w:sz w:val="24"/>
      <w:szCs w:val="24"/>
    </w:rPr>
  </w:style>
  <w:style w:type="paragraph" w:styleId="TOC2">
    <w:name w:val="toc 2"/>
    <w:basedOn w:val="Normal"/>
    <w:next w:val="Normal"/>
    <w:autoRedefine/>
    <w:uiPriority w:val="39"/>
    <w:unhideWhenUsed/>
    <w:rsid w:val="000F6A23"/>
    <w:pPr>
      <w:spacing w:before="120"/>
      <w:ind w:left="220"/>
    </w:pPr>
    <w:rPr>
      <w:rFonts w:cstheme="minorHAnsi"/>
      <w:b/>
      <w:bCs/>
    </w:rPr>
  </w:style>
  <w:style w:type="paragraph" w:styleId="TOC3">
    <w:name w:val="toc 3"/>
    <w:basedOn w:val="Normal"/>
    <w:next w:val="Normal"/>
    <w:autoRedefine/>
    <w:uiPriority w:val="39"/>
    <w:unhideWhenUsed/>
    <w:rsid w:val="000F6A23"/>
    <w:pPr>
      <w:ind w:left="440"/>
    </w:pPr>
    <w:rPr>
      <w:rFonts w:cstheme="minorHAnsi"/>
      <w:sz w:val="20"/>
      <w:szCs w:val="20"/>
    </w:rPr>
  </w:style>
  <w:style w:type="paragraph" w:styleId="TOC4">
    <w:name w:val="toc 4"/>
    <w:basedOn w:val="Normal"/>
    <w:next w:val="Normal"/>
    <w:autoRedefine/>
    <w:uiPriority w:val="39"/>
    <w:semiHidden/>
    <w:unhideWhenUsed/>
    <w:rsid w:val="000F6A23"/>
    <w:pPr>
      <w:ind w:left="660"/>
    </w:pPr>
    <w:rPr>
      <w:rFonts w:cstheme="minorHAnsi"/>
      <w:sz w:val="20"/>
      <w:szCs w:val="20"/>
    </w:rPr>
  </w:style>
  <w:style w:type="paragraph" w:styleId="TOC5">
    <w:name w:val="toc 5"/>
    <w:basedOn w:val="Normal"/>
    <w:next w:val="Normal"/>
    <w:autoRedefine/>
    <w:uiPriority w:val="39"/>
    <w:semiHidden/>
    <w:unhideWhenUsed/>
    <w:rsid w:val="000F6A23"/>
    <w:pPr>
      <w:ind w:left="880"/>
    </w:pPr>
    <w:rPr>
      <w:rFonts w:cstheme="minorHAnsi"/>
      <w:sz w:val="20"/>
      <w:szCs w:val="20"/>
    </w:rPr>
  </w:style>
  <w:style w:type="paragraph" w:styleId="TOC6">
    <w:name w:val="toc 6"/>
    <w:basedOn w:val="Normal"/>
    <w:next w:val="Normal"/>
    <w:autoRedefine/>
    <w:uiPriority w:val="39"/>
    <w:semiHidden/>
    <w:unhideWhenUsed/>
    <w:rsid w:val="000F6A23"/>
    <w:pPr>
      <w:ind w:left="1100"/>
    </w:pPr>
    <w:rPr>
      <w:rFonts w:cstheme="minorHAnsi"/>
      <w:sz w:val="20"/>
      <w:szCs w:val="20"/>
    </w:rPr>
  </w:style>
  <w:style w:type="paragraph" w:styleId="TOC7">
    <w:name w:val="toc 7"/>
    <w:basedOn w:val="Normal"/>
    <w:next w:val="Normal"/>
    <w:autoRedefine/>
    <w:uiPriority w:val="39"/>
    <w:semiHidden/>
    <w:unhideWhenUsed/>
    <w:rsid w:val="000F6A23"/>
    <w:pPr>
      <w:ind w:left="1320"/>
    </w:pPr>
    <w:rPr>
      <w:rFonts w:cstheme="minorHAnsi"/>
      <w:sz w:val="20"/>
      <w:szCs w:val="20"/>
    </w:rPr>
  </w:style>
  <w:style w:type="paragraph" w:styleId="TOC8">
    <w:name w:val="toc 8"/>
    <w:basedOn w:val="Normal"/>
    <w:next w:val="Normal"/>
    <w:autoRedefine/>
    <w:uiPriority w:val="39"/>
    <w:semiHidden/>
    <w:unhideWhenUsed/>
    <w:rsid w:val="000F6A23"/>
    <w:pPr>
      <w:ind w:left="1540"/>
    </w:pPr>
    <w:rPr>
      <w:rFonts w:cstheme="minorHAnsi"/>
      <w:sz w:val="20"/>
      <w:szCs w:val="20"/>
    </w:rPr>
  </w:style>
  <w:style w:type="paragraph" w:styleId="TOC9">
    <w:name w:val="toc 9"/>
    <w:basedOn w:val="Normal"/>
    <w:next w:val="Normal"/>
    <w:autoRedefine/>
    <w:uiPriority w:val="39"/>
    <w:semiHidden/>
    <w:unhideWhenUsed/>
    <w:rsid w:val="000F6A23"/>
    <w:pPr>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5583">
      <w:bodyDiv w:val="1"/>
      <w:marLeft w:val="0"/>
      <w:marRight w:val="0"/>
      <w:marTop w:val="0"/>
      <w:marBottom w:val="0"/>
      <w:divBdr>
        <w:top w:val="none" w:sz="0" w:space="0" w:color="auto"/>
        <w:left w:val="none" w:sz="0" w:space="0" w:color="auto"/>
        <w:bottom w:val="none" w:sz="0" w:space="0" w:color="auto"/>
        <w:right w:val="none" w:sz="0" w:space="0" w:color="auto"/>
      </w:divBdr>
    </w:div>
    <w:div w:id="56979884">
      <w:bodyDiv w:val="1"/>
      <w:marLeft w:val="0"/>
      <w:marRight w:val="0"/>
      <w:marTop w:val="0"/>
      <w:marBottom w:val="0"/>
      <w:divBdr>
        <w:top w:val="none" w:sz="0" w:space="0" w:color="auto"/>
        <w:left w:val="none" w:sz="0" w:space="0" w:color="auto"/>
        <w:bottom w:val="none" w:sz="0" w:space="0" w:color="auto"/>
        <w:right w:val="none" w:sz="0" w:space="0" w:color="auto"/>
      </w:divBdr>
    </w:div>
    <w:div w:id="81878791">
      <w:bodyDiv w:val="1"/>
      <w:marLeft w:val="0"/>
      <w:marRight w:val="0"/>
      <w:marTop w:val="0"/>
      <w:marBottom w:val="0"/>
      <w:divBdr>
        <w:top w:val="none" w:sz="0" w:space="0" w:color="auto"/>
        <w:left w:val="none" w:sz="0" w:space="0" w:color="auto"/>
        <w:bottom w:val="none" w:sz="0" w:space="0" w:color="auto"/>
        <w:right w:val="none" w:sz="0" w:space="0" w:color="auto"/>
      </w:divBdr>
      <w:divsChild>
        <w:div w:id="1276672389">
          <w:marLeft w:val="0"/>
          <w:marRight w:val="0"/>
          <w:marTop w:val="0"/>
          <w:marBottom w:val="0"/>
          <w:divBdr>
            <w:top w:val="none" w:sz="0" w:space="0" w:color="auto"/>
            <w:left w:val="none" w:sz="0" w:space="0" w:color="auto"/>
            <w:bottom w:val="none" w:sz="0" w:space="0" w:color="auto"/>
            <w:right w:val="none" w:sz="0" w:space="0" w:color="auto"/>
          </w:divBdr>
          <w:divsChild>
            <w:div w:id="1729256363">
              <w:marLeft w:val="0"/>
              <w:marRight w:val="0"/>
              <w:marTop w:val="0"/>
              <w:marBottom w:val="0"/>
              <w:divBdr>
                <w:top w:val="none" w:sz="0" w:space="0" w:color="auto"/>
                <w:left w:val="none" w:sz="0" w:space="0" w:color="auto"/>
                <w:bottom w:val="none" w:sz="0" w:space="0" w:color="auto"/>
                <w:right w:val="none" w:sz="0" w:space="0" w:color="auto"/>
              </w:divBdr>
              <w:divsChild>
                <w:div w:id="23771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5704">
      <w:bodyDiv w:val="1"/>
      <w:marLeft w:val="0"/>
      <w:marRight w:val="0"/>
      <w:marTop w:val="0"/>
      <w:marBottom w:val="0"/>
      <w:divBdr>
        <w:top w:val="none" w:sz="0" w:space="0" w:color="auto"/>
        <w:left w:val="none" w:sz="0" w:space="0" w:color="auto"/>
        <w:bottom w:val="none" w:sz="0" w:space="0" w:color="auto"/>
        <w:right w:val="none" w:sz="0" w:space="0" w:color="auto"/>
      </w:divBdr>
    </w:div>
    <w:div w:id="247351042">
      <w:bodyDiv w:val="1"/>
      <w:marLeft w:val="0"/>
      <w:marRight w:val="0"/>
      <w:marTop w:val="0"/>
      <w:marBottom w:val="0"/>
      <w:divBdr>
        <w:top w:val="none" w:sz="0" w:space="0" w:color="auto"/>
        <w:left w:val="none" w:sz="0" w:space="0" w:color="auto"/>
        <w:bottom w:val="none" w:sz="0" w:space="0" w:color="auto"/>
        <w:right w:val="none" w:sz="0" w:space="0" w:color="auto"/>
      </w:divBdr>
    </w:div>
    <w:div w:id="306861135">
      <w:bodyDiv w:val="1"/>
      <w:marLeft w:val="0"/>
      <w:marRight w:val="0"/>
      <w:marTop w:val="0"/>
      <w:marBottom w:val="0"/>
      <w:divBdr>
        <w:top w:val="none" w:sz="0" w:space="0" w:color="auto"/>
        <w:left w:val="none" w:sz="0" w:space="0" w:color="auto"/>
        <w:bottom w:val="none" w:sz="0" w:space="0" w:color="auto"/>
        <w:right w:val="none" w:sz="0" w:space="0" w:color="auto"/>
      </w:divBdr>
      <w:divsChild>
        <w:div w:id="62531160">
          <w:marLeft w:val="0"/>
          <w:marRight w:val="0"/>
          <w:marTop w:val="0"/>
          <w:marBottom w:val="0"/>
          <w:divBdr>
            <w:top w:val="none" w:sz="0" w:space="0" w:color="auto"/>
            <w:left w:val="none" w:sz="0" w:space="0" w:color="auto"/>
            <w:bottom w:val="none" w:sz="0" w:space="0" w:color="auto"/>
            <w:right w:val="none" w:sz="0" w:space="0" w:color="auto"/>
          </w:divBdr>
          <w:divsChild>
            <w:div w:id="1977636964">
              <w:marLeft w:val="0"/>
              <w:marRight w:val="0"/>
              <w:marTop w:val="0"/>
              <w:marBottom w:val="0"/>
              <w:divBdr>
                <w:top w:val="none" w:sz="0" w:space="0" w:color="auto"/>
                <w:left w:val="none" w:sz="0" w:space="0" w:color="auto"/>
                <w:bottom w:val="none" w:sz="0" w:space="0" w:color="auto"/>
                <w:right w:val="none" w:sz="0" w:space="0" w:color="auto"/>
              </w:divBdr>
              <w:divsChild>
                <w:div w:id="19050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82840">
      <w:bodyDiv w:val="1"/>
      <w:marLeft w:val="0"/>
      <w:marRight w:val="0"/>
      <w:marTop w:val="0"/>
      <w:marBottom w:val="0"/>
      <w:divBdr>
        <w:top w:val="none" w:sz="0" w:space="0" w:color="auto"/>
        <w:left w:val="none" w:sz="0" w:space="0" w:color="auto"/>
        <w:bottom w:val="none" w:sz="0" w:space="0" w:color="auto"/>
        <w:right w:val="none" w:sz="0" w:space="0" w:color="auto"/>
      </w:divBdr>
    </w:div>
    <w:div w:id="379862431">
      <w:bodyDiv w:val="1"/>
      <w:marLeft w:val="0"/>
      <w:marRight w:val="0"/>
      <w:marTop w:val="0"/>
      <w:marBottom w:val="0"/>
      <w:divBdr>
        <w:top w:val="none" w:sz="0" w:space="0" w:color="auto"/>
        <w:left w:val="none" w:sz="0" w:space="0" w:color="auto"/>
        <w:bottom w:val="none" w:sz="0" w:space="0" w:color="auto"/>
        <w:right w:val="none" w:sz="0" w:space="0" w:color="auto"/>
      </w:divBdr>
    </w:div>
    <w:div w:id="385222881">
      <w:bodyDiv w:val="1"/>
      <w:marLeft w:val="0"/>
      <w:marRight w:val="0"/>
      <w:marTop w:val="0"/>
      <w:marBottom w:val="0"/>
      <w:divBdr>
        <w:top w:val="none" w:sz="0" w:space="0" w:color="auto"/>
        <w:left w:val="none" w:sz="0" w:space="0" w:color="auto"/>
        <w:bottom w:val="none" w:sz="0" w:space="0" w:color="auto"/>
        <w:right w:val="none" w:sz="0" w:space="0" w:color="auto"/>
      </w:divBdr>
      <w:divsChild>
        <w:div w:id="160854159">
          <w:marLeft w:val="0"/>
          <w:marRight w:val="0"/>
          <w:marTop w:val="0"/>
          <w:marBottom w:val="0"/>
          <w:divBdr>
            <w:top w:val="none" w:sz="0" w:space="0" w:color="auto"/>
            <w:left w:val="none" w:sz="0" w:space="0" w:color="auto"/>
            <w:bottom w:val="none" w:sz="0" w:space="0" w:color="auto"/>
            <w:right w:val="none" w:sz="0" w:space="0" w:color="auto"/>
          </w:divBdr>
        </w:div>
        <w:div w:id="942565541">
          <w:marLeft w:val="0"/>
          <w:marRight w:val="0"/>
          <w:marTop w:val="0"/>
          <w:marBottom w:val="0"/>
          <w:divBdr>
            <w:top w:val="none" w:sz="0" w:space="0" w:color="auto"/>
            <w:left w:val="none" w:sz="0" w:space="0" w:color="auto"/>
            <w:bottom w:val="none" w:sz="0" w:space="0" w:color="auto"/>
            <w:right w:val="none" w:sz="0" w:space="0" w:color="auto"/>
          </w:divBdr>
        </w:div>
        <w:div w:id="768163194">
          <w:marLeft w:val="0"/>
          <w:marRight w:val="0"/>
          <w:marTop w:val="0"/>
          <w:marBottom w:val="0"/>
          <w:divBdr>
            <w:top w:val="none" w:sz="0" w:space="0" w:color="auto"/>
            <w:left w:val="none" w:sz="0" w:space="0" w:color="auto"/>
            <w:bottom w:val="none" w:sz="0" w:space="0" w:color="auto"/>
            <w:right w:val="none" w:sz="0" w:space="0" w:color="auto"/>
          </w:divBdr>
        </w:div>
      </w:divsChild>
    </w:div>
    <w:div w:id="391930375">
      <w:bodyDiv w:val="1"/>
      <w:marLeft w:val="0"/>
      <w:marRight w:val="0"/>
      <w:marTop w:val="0"/>
      <w:marBottom w:val="0"/>
      <w:divBdr>
        <w:top w:val="none" w:sz="0" w:space="0" w:color="auto"/>
        <w:left w:val="none" w:sz="0" w:space="0" w:color="auto"/>
        <w:bottom w:val="none" w:sz="0" w:space="0" w:color="auto"/>
        <w:right w:val="none" w:sz="0" w:space="0" w:color="auto"/>
      </w:divBdr>
    </w:div>
    <w:div w:id="409666866">
      <w:bodyDiv w:val="1"/>
      <w:marLeft w:val="0"/>
      <w:marRight w:val="0"/>
      <w:marTop w:val="0"/>
      <w:marBottom w:val="0"/>
      <w:divBdr>
        <w:top w:val="none" w:sz="0" w:space="0" w:color="auto"/>
        <w:left w:val="none" w:sz="0" w:space="0" w:color="auto"/>
        <w:bottom w:val="none" w:sz="0" w:space="0" w:color="auto"/>
        <w:right w:val="none" w:sz="0" w:space="0" w:color="auto"/>
      </w:divBdr>
    </w:div>
    <w:div w:id="458032865">
      <w:bodyDiv w:val="1"/>
      <w:marLeft w:val="0"/>
      <w:marRight w:val="0"/>
      <w:marTop w:val="0"/>
      <w:marBottom w:val="0"/>
      <w:divBdr>
        <w:top w:val="none" w:sz="0" w:space="0" w:color="auto"/>
        <w:left w:val="none" w:sz="0" w:space="0" w:color="auto"/>
        <w:bottom w:val="none" w:sz="0" w:space="0" w:color="auto"/>
        <w:right w:val="none" w:sz="0" w:space="0" w:color="auto"/>
      </w:divBdr>
    </w:div>
    <w:div w:id="463619237">
      <w:bodyDiv w:val="1"/>
      <w:marLeft w:val="0"/>
      <w:marRight w:val="0"/>
      <w:marTop w:val="0"/>
      <w:marBottom w:val="0"/>
      <w:divBdr>
        <w:top w:val="none" w:sz="0" w:space="0" w:color="auto"/>
        <w:left w:val="none" w:sz="0" w:space="0" w:color="auto"/>
        <w:bottom w:val="none" w:sz="0" w:space="0" w:color="auto"/>
        <w:right w:val="none" w:sz="0" w:space="0" w:color="auto"/>
      </w:divBdr>
    </w:div>
    <w:div w:id="465926861">
      <w:bodyDiv w:val="1"/>
      <w:marLeft w:val="0"/>
      <w:marRight w:val="0"/>
      <w:marTop w:val="0"/>
      <w:marBottom w:val="0"/>
      <w:divBdr>
        <w:top w:val="none" w:sz="0" w:space="0" w:color="auto"/>
        <w:left w:val="none" w:sz="0" w:space="0" w:color="auto"/>
        <w:bottom w:val="none" w:sz="0" w:space="0" w:color="auto"/>
        <w:right w:val="none" w:sz="0" w:space="0" w:color="auto"/>
      </w:divBdr>
    </w:div>
    <w:div w:id="539242557">
      <w:bodyDiv w:val="1"/>
      <w:marLeft w:val="0"/>
      <w:marRight w:val="0"/>
      <w:marTop w:val="0"/>
      <w:marBottom w:val="0"/>
      <w:divBdr>
        <w:top w:val="none" w:sz="0" w:space="0" w:color="auto"/>
        <w:left w:val="none" w:sz="0" w:space="0" w:color="auto"/>
        <w:bottom w:val="none" w:sz="0" w:space="0" w:color="auto"/>
        <w:right w:val="none" w:sz="0" w:space="0" w:color="auto"/>
      </w:divBdr>
    </w:div>
    <w:div w:id="626397600">
      <w:bodyDiv w:val="1"/>
      <w:marLeft w:val="0"/>
      <w:marRight w:val="0"/>
      <w:marTop w:val="0"/>
      <w:marBottom w:val="0"/>
      <w:divBdr>
        <w:top w:val="none" w:sz="0" w:space="0" w:color="auto"/>
        <w:left w:val="none" w:sz="0" w:space="0" w:color="auto"/>
        <w:bottom w:val="none" w:sz="0" w:space="0" w:color="auto"/>
        <w:right w:val="none" w:sz="0" w:space="0" w:color="auto"/>
      </w:divBdr>
    </w:div>
    <w:div w:id="630013509">
      <w:bodyDiv w:val="1"/>
      <w:marLeft w:val="0"/>
      <w:marRight w:val="0"/>
      <w:marTop w:val="0"/>
      <w:marBottom w:val="0"/>
      <w:divBdr>
        <w:top w:val="none" w:sz="0" w:space="0" w:color="auto"/>
        <w:left w:val="none" w:sz="0" w:space="0" w:color="auto"/>
        <w:bottom w:val="none" w:sz="0" w:space="0" w:color="auto"/>
        <w:right w:val="none" w:sz="0" w:space="0" w:color="auto"/>
      </w:divBdr>
    </w:div>
    <w:div w:id="661274637">
      <w:bodyDiv w:val="1"/>
      <w:marLeft w:val="0"/>
      <w:marRight w:val="0"/>
      <w:marTop w:val="0"/>
      <w:marBottom w:val="0"/>
      <w:divBdr>
        <w:top w:val="none" w:sz="0" w:space="0" w:color="auto"/>
        <w:left w:val="none" w:sz="0" w:space="0" w:color="auto"/>
        <w:bottom w:val="none" w:sz="0" w:space="0" w:color="auto"/>
        <w:right w:val="none" w:sz="0" w:space="0" w:color="auto"/>
      </w:divBdr>
    </w:div>
    <w:div w:id="675419509">
      <w:bodyDiv w:val="1"/>
      <w:marLeft w:val="0"/>
      <w:marRight w:val="0"/>
      <w:marTop w:val="0"/>
      <w:marBottom w:val="0"/>
      <w:divBdr>
        <w:top w:val="none" w:sz="0" w:space="0" w:color="auto"/>
        <w:left w:val="none" w:sz="0" w:space="0" w:color="auto"/>
        <w:bottom w:val="none" w:sz="0" w:space="0" w:color="auto"/>
        <w:right w:val="none" w:sz="0" w:space="0" w:color="auto"/>
      </w:divBdr>
      <w:divsChild>
        <w:div w:id="101732255">
          <w:marLeft w:val="0"/>
          <w:marRight w:val="0"/>
          <w:marTop w:val="0"/>
          <w:marBottom w:val="0"/>
          <w:divBdr>
            <w:top w:val="none" w:sz="0" w:space="0" w:color="auto"/>
            <w:left w:val="none" w:sz="0" w:space="0" w:color="auto"/>
            <w:bottom w:val="none" w:sz="0" w:space="0" w:color="auto"/>
            <w:right w:val="none" w:sz="0" w:space="0" w:color="auto"/>
          </w:divBdr>
          <w:divsChild>
            <w:div w:id="1113282383">
              <w:marLeft w:val="0"/>
              <w:marRight w:val="0"/>
              <w:marTop w:val="0"/>
              <w:marBottom w:val="0"/>
              <w:divBdr>
                <w:top w:val="none" w:sz="0" w:space="0" w:color="auto"/>
                <w:left w:val="none" w:sz="0" w:space="0" w:color="auto"/>
                <w:bottom w:val="none" w:sz="0" w:space="0" w:color="auto"/>
                <w:right w:val="none" w:sz="0" w:space="0" w:color="auto"/>
              </w:divBdr>
              <w:divsChild>
                <w:div w:id="59814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49944">
      <w:bodyDiv w:val="1"/>
      <w:marLeft w:val="0"/>
      <w:marRight w:val="0"/>
      <w:marTop w:val="0"/>
      <w:marBottom w:val="0"/>
      <w:divBdr>
        <w:top w:val="none" w:sz="0" w:space="0" w:color="auto"/>
        <w:left w:val="none" w:sz="0" w:space="0" w:color="auto"/>
        <w:bottom w:val="none" w:sz="0" w:space="0" w:color="auto"/>
        <w:right w:val="none" w:sz="0" w:space="0" w:color="auto"/>
      </w:divBdr>
    </w:div>
    <w:div w:id="798718082">
      <w:bodyDiv w:val="1"/>
      <w:marLeft w:val="0"/>
      <w:marRight w:val="0"/>
      <w:marTop w:val="0"/>
      <w:marBottom w:val="0"/>
      <w:divBdr>
        <w:top w:val="none" w:sz="0" w:space="0" w:color="auto"/>
        <w:left w:val="none" w:sz="0" w:space="0" w:color="auto"/>
        <w:bottom w:val="none" w:sz="0" w:space="0" w:color="auto"/>
        <w:right w:val="none" w:sz="0" w:space="0" w:color="auto"/>
      </w:divBdr>
    </w:div>
    <w:div w:id="813257630">
      <w:bodyDiv w:val="1"/>
      <w:marLeft w:val="0"/>
      <w:marRight w:val="0"/>
      <w:marTop w:val="0"/>
      <w:marBottom w:val="0"/>
      <w:divBdr>
        <w:top w:val="none" w:sz="0" w:space="0" w:color="auto"/>
        <w:left w:val="none" w:sz="0" w:space="0" w:color="auto"/>
        <w:bottom w:val="none" w:sz="0" w:space="0" w:color="auto"/>
        <w:right w:val="none" w:sz="0" w:space="0" w:color="auto"/>
      </w:divBdr>
    </w:div>
    <w:div w:id="846792652">
      <w:bodyDiv w:val="1"/>
      <w:marLeft w:val="0"/>
      <w:marRight w:val="0"/>
      <w:marTop w:val="0"/>
      <w:marBottom w:val="0"/>
      <w:divBdr>
        <w:top w:val="none" w:sz="0" w:space="0" w:color="auto"/>
        <w:left w:val="none" w:sz="0" w:space="0" w:color="auto"/>
        <w:bottom w:val="none" w:sz="0" w:space="0" w:color="auto"/>
        <w:right w:val="none" w:sz="0" w:space="0" w:color="auto"/>
      </w:divBdr>
      <w:divsChild>
        <w:div w:id="329068732">
          <w:marLeft w:val="0"/>
          <w:marRight w:val="0"/>
          <w:marTop w:val="0"/>
          <w:marBottom w:val="0"/>
          <w:divBdr>
            <w:top w:val="none" w:sz="0" w:space="0" w:color="auto"/>
            <w:left w:val="none" w:sz="0" w:space="0" w:color="auto"/>
            <w:bottom w:val="none" w:sz="0" w:space="0" w:color="auto"/>
            <w:right w:val="none" w:sz="0" w:space="0" w:color="auto"/>
          </w:divBdr>
          <w:divsChild>
            <w:div w:id="926352395">
              <w:marLeft w:val="0"/>
              <w:marRight w:val="0"/>
              <w:marTop w:val="0"/>
              <w:marBottom w:val="0"/>
              <w:divBdr>
                <w:top w:val="none" w:sz="0" w:space="0" w:color="auto"/>
                <w:left w:val="none" w:sz="0" w:space="0" w:color="auto"/>
                <w:bottom w:val="none" w:sz="0" w:space="0" w:color="auto"/>
                <w:right w:val="none" w:sz="0" w:space="0" w:color="auto"/>
              </w:divBdr>
              <w:divsChild>
                <w:div w:id="198254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5363">
      <w:bodyDiv w:val="1"/>
      <w:marLeft w:val="0"/>
      <w:marRight w:val="0"/>
      <w:marTop w:val="0"/>
      <w:marBottom w:val="0"/>
      <w:divBdr>
        <w:top w:val="none" w:sz="0" w:space="0" w:color="auto"/>
        <w:left w:val="none" w:sz="0" w:space="0" w:color="auto"/>
        <w:bottom w:val="none" w:sz="0" w:space="0" w:color="auto"/>
        <w:right w:val="none" w:sz="0" w:space="0" w:color="auto"/>
      </w:divBdr>
      <w:divsChild>
        <w:div w:id="1321613090">
          <w:marLeft w:val="0"/>
          <w:marRight w:val="0"/>
          <w:marTop w:val="0"/>
          <w:marBottom w:val="0"/>
          <w:divBdr>
            <w:top w:val="none" w:sz="0" w:space="0" w:color="auto"/>
            <w:left w:val="none" w:sz="0" w:space="0" w:color="auto"/>
            <w:bottom w:val="none" w:sz="0" w:space="0" w:color="auto"/>
            <w:right w:val="none" w:sz="0" w:space="0" w:color="auto"/>
          </w:divBdr>
          <w:divsChild>
            <w:div w:id="814650">
              <w:marLeft w:val="0"/>
              <w:marRight w:val="0"/>
              <w:marTop w:val="0"/>
              <w:marBottom w:val="0"/>
              <w:divBdr>
                <w:top w:val="none" w:sz="0" w:space="0" w:color="auto"/>
                <w:left w:val="none" w:sz="0" w:space="0" w:color="auto"/>
                <w:bottom w:val="none" w:sz="0" w:space="0" w:color="auto"/>
                <w:right w:val="none" w:sz="0" w:space="0" w:color="auto"/>
              </w:divBdr>
              <w:divsChild>
                <w:div w:id="49037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314059">
      <w:bodyDiv w:val="1"/>
      <w:marLeft w:val="0"/>
      <w:marRight w:val="0"/>
      <w:marTop w:val="0"/>
      <w:marBottom w:val="0"/>
      <w:divBdr>
        <w:top w:val="none" w:sz="0" w:space="0" w:color="auto"/>
        <w:left w:val="none" w:sz="0" w:space="0" w:color="auto"/>
        <w:bottom w:val="none" w:sz="0" w:space="0" w:color="auto"/>
        <w:right w:val="none" w:sz="0" w:space="0" w:color="auto"/>
      </w:divBdr>
    </w:div>
    <w:div w:id="984549424">
      <w:bodyDiv w:val="1"/>
      <w:marLeft w:val="0"/>
      <w:marRight w:val="0"/>
      <w:marTop w:val="0"/>
      <w:marBottom w:val="0"/>
      <w:divBdr>
        <w:top w:val="none" w:sz="0" w:space="0" w:color="auto"/>
        <w:left w:val="none" w:sz="0" w:space="0" w:color="auto"/>
        <w:bottom w:val="none" w:sz="0" w:space="0" w:color="auto"/>
        <w:right w:val="none" w:sz="0" w:space="0" w:color="auto"/>
      </w:divBdr>
    </w:div>
    <w:div w:id="1189294696">
      <w:bodyDiv w:val="1"/>
      <w:marLeft w:val="0"/>
      <w:marRight w:val="0"/>
      <w:marTop w:val="0"/>
      <w:marBottom w:val="0"/>
      <w:divBdr>
        <w:top w:val="none" w:sz="0" w:space="0" w:color="auto"/>
        <w:left w:val="none" w:sz="0" w:space="0" w:color="auto"/>
        <w:bottom w:val="none" w:sz="0" w:space="0" w:color="auto"/>
        <w:right w:val="none" w:sz="0" w:space="0" w:color="auto"/>
      </w:divBdr>
    </w:div>
    <w:div w:id="1197549558">
      <w:bodyDiv w:val="1"/>
      <w:marLeft w:val="0"/>
      <w:marRight w:val="0"/>
      <w:marTop w:val="0"/>
      <w:marBottom w:val="0"/>
      <w:divBdr>
        <w:top w:val="none" w:sz="0" w:space="0" w:color="auto"/>
        <w:left w:val="none" w:sz="0" w:space="0" w:color="auto"/>
        <w:bottom w:val="none" w:sz="0" w:space="0" w:color="auto"/>
        <w:right w:val="none" w:sz="0" w:space="0" w:color="auto"/>
      </w:divBdr>
      <w:divsChild>
        <w:div w:id="1571113891">
          <w:marLeft w:val="0"/>
          <w:marRight w:val="0"/>
          <w:marTop w:val="0"/>
          <w:marBottom w:val="0"/>
          <w:divBdr>
            <w:top w:val="none" w:sz="0" w:space="0" w:color="auto"/>
            <w:left w:val="none" w:sz="0" w:space="0" w:color="auto"/>
            <w:bottom w:val="none" w:sz="0" w:space="0" w:color="auto"/>
            <w:right w:val="none" w:sz="0" w:space="0" w:color="auto"/>
          </w:divBdr>
          <w:divsChild>
            <w:div w:id="1866602900">
              <w:marLeft w:val="0"/>
              <w:marRight w:val="0"/>
              <w:marTop w:val="0"/>
              <w:marBottom w:val="0"/>
              <w:divBdr>
                <w:top w:val="none" w:sz="0" w:space="0" w:color="auto"/>
                <w:left w:val="none" w:sz="0" w:space="0" w:color="auto"/>
                <w:bottom w:val="none" w:sz="0" w:space="0" w:color="auto"/>
                <w:right w:val="none" w:sz="0" w:space="0" w:color="auto"/>
              </w:divBdr>
              <w:divsChild>
                <w:div w:id="60234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748278">
      <w:bodyDiv w:val="1"/>
      <w:marLeft w:val="0"/>
      <w:marRight w:val="0"/>
      <w:marTop w:val="0"/>
      <w:marBottom w:val="0"/>
      <w:divBdr>
        <w:top w:val="none" w:sz="0" w:space="0" w:color="auto"/>
        <w:left w:val="none" w:sz="0" w:space="0" w:color="auto"/>
        <w:bottom w:val="none" w:sz="0" w:space="0" w:color="auto"/>
        <w:right w:val="none" w:sz="0" w:space="0" w:color="auto"/>
      </w:divBdr>
      <w:divsChild>
        <w:div w:id="803041490">
          <w:marLeft w:val="0"/>
          <w:marRight w:val="0"/>
          <w:marTop w:val="0"/>
          <w:marBottom w:val="0"/>
          <w:divBdr>
            <w:top w:val="none" w:sz="0" w:space="0" w:color="auto"/>
            <w:left w:val="none" w:sz="0" w:space="0" w:color="auto"/>
            <w:bottom w:val="none" w:sz="0" w:space="0" w:color="auto"/>
            <w:right w:val="none" w:sz="0" w:space="0" w:color="auto"/>
          </w:divBdr>
          <w:divsChild>
            <w:div w:id="1511026056">
              <w:marLeft w:val="0"/>
              <w:marRight w:val="0"/>
              <w:marTop w:val="0"/>
              <w:marBottom w:val="0"/>
              <w:divBdr>
                <w:top w:val="none" w:sz="0" w:space="0" w:color="auto"/>
                <w:left w:val="none" w:sz="0" w:space="0" w:color="auto"/>
                <w:bottom w:val="none" w:sz="0" w:space="0" w:color="auto"/>
                <w:right w:val="none" w:sz="0" w:space="0" w:color="auto"/>
              </w:divBdr>
              <w:divsChild>
                <w:div w:id="1018581439">
                  <w:marLeft w:val="0"/>
                  <w:marRight w:val="0"/>
                  <w:marTop w:val="0"/>
                  <w:marBottom w:val="0"/>
                  <w:divBdr>
                    <w:top w:val="none" w:sz="0" w:space="0" w:color="auto"/>
                    <w:left w:val="none" w:sz="0" w:space="0" w:color="auto"/>
                    <w:bottom w:val="none" w:sz="0" w:space="0" w:color="auto"/>
                    <w:right w:val="none" w:sz="0" w:space="0" w:color="auto"/>
                  </w:divBdr>
                  <w:divsChild>
                    <w:div w:id="446856936">
                      <w:marLeft w:val="0"/>
                      <w:marRight w:val="0"/>
                      <w:marTop w:val="0"/>
                      <w:marBottom w:val="0"/>
                      <w:divBdr>
                        <w:top w:val="none" w:sz="0" w:space="0" w:color="auto"/>
                        <w:left w:val="none" w:sz="0" w:space="0" w:color="auto"/>
                        <w:bottom w:val="none" w:sz="0" w:space="0" w:color="auto"/>
                        <w:right w:val="none" w:sz="0" w:space="0" w:color="auto"/>
                      </w:divBdr>
                    </w:div>
                  </w:divsChild>
                </w:div>
                <w:div w:id="438064643">
                  <w:marLeft w:val="0"/>
                  <w:marRight w:val="0"/>
                  <w:marTop w:val="0"/>
                  <w:marBottom w:val="0"/>
                  <w:divBdr>
                    <w:top w:val="none" w:sz="0" w:space="0" w:color="auto"/>
                    <w:left w:val="none" w:sz="0" w:space="0" w:color="auto"/>
                    <w:bottom w:val="none" w:sz="0" w:space="0" w:color="auto"/>
                    <w:right w:val="none" w:sz="0" w:space="0" w:color="auto"/>
                  </w:divBdr>
                  <w:divsChild>
                    <w:div w:id="587932128">
                      <w:marLeft w:val="0"/>
                      <w:marRight w:val="0"/>
                      <w:marTop w:val="0"/>
                      <w:marBottom w:val="0"/>
                      <w:divBdr>
                        <w:top w:val="none" w:sz="0" w:space="0" w:color="auto"/>
                        <w:left w:val="none" w:sz="0" w:space="0" w:color="auto"/>
                        <w:bottom w:val="none" w:sz="0" w:space="0" w:color="auto"/>
                        <w:right w:val="none" w:sz="0" w:space="0" w:color="auto"/>
                      </w:divBdr>
                    </w:div>
                  </w:divsChild>
                </w:div>
                <w:div w:id="1320378330">
                  <w:marLeft w:val="0"/>
                  <w:marRight w:val="0"/>
                  <w:marTop w:val="0"/>
                  <w:marBottom w:val="0"/>
                  <w:divBdr>
                    <w:top w:val="none" w:sz="0" w:space="0" w:color="auto"/>
                    <w:left w:val="none" w:sz="0" w:space="0" w:color="auto"/>
                    <w:bottom w:val="none" w:sz="0" w:space="0" w:color="auto"/>
                    <w:right w:val="none" w:sz="0" w:space="0" w:color="auto"/>
                  </w:divBdr>
                  <w:divsChild>
                    <w:div w:id="133545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519661">
      <w:bodyDiv w:val="1"/>
      <w:marLeft w:val="0"/>
      <w:marRight w:val="0"/>
      <w:marTop w:val="0"/>
      <w:marBottom w:val="0"/>
      <w:divBdr>
        <w:top w:val="none" w:sz="0" w:space="0" w:color="auto"/>
        <w:left w:val="none" w:sz="0" w:space="0" w:color="auto"/>
        <w:bottom w:val="none" w:sz="0" w:space="0" w:color="auto"/>
        <w:right w:val="none" w:sz="0" w:space="0" w:color="auto"/>
      </w:divBdr>
    </w:div>
    <w:div w:id="1321813628">
      <w:bodyDiv w:val="1"/>
      <w:marLeft w:val="0"/>
      <w:marRight w:val="0"/>
      <w:marTop w:val="0"/>
      <w:marBottom w:val="0"/>
      <w:divBdr>
        <w:top w:val="none" w:sz="0" w:space="0" w:color="auto"/>
        <w:left w:val="none" w:sz="0" w:space="0" w:color="auto"/>
        <w:bottom w:val="none" w:sz="0" w:space="0" w:color="auto"/>
        <w:right w:val="none" w:sz="0" w:space="0" w:color="auto"/>
      </w:divBdr>
    </w:div>
    <w:div w:id="1340422175">
      <w:bodyDiv w:val="1"/>
      <w:marLeft w:val="0"/>
      <w:marRight w:val="0"/>
      <w:marTop w:val="0"/>
      <w:marBottom w:val="0"/>
      <w:divBdr>
        <w:top w:val="none" w:sz="0" w:space="0" w:color="auto"/>
        <w:left w:val="none" w:sz="0" w:space="0" w:color="auto"/>
        <w:bottom w:val="none" w:sz="0" w:space="0" w:color="auto"/>
        <w:right w:val="none" w:sz="0" w:space="0" w:color="auto"/>
      </w:divBdr>
      <w:divsChild>
        <w:div w:id="878932278">
          <w:marLeft w:val="0"/>
          <w:marRight w:val="0"/>
          <w:marTop w:val="0"/>
          <w:marBottom w:val="0"/>
          <w:divBdr>
            <w:top w:val="none" w:sz="0" w:space="0" w:color="auto"/>
            <w:left w:val="none" w:sz="0" w:space="0" w:color="auto"/>
            <w:bottom w:val="none" w:sz="0" w:space="0" w:color="auto"/>
            <w:right w:val="none" w:sz="0" w:space="0" w:color="auto"/>
          </w:divBdr>
          <w:divsChild>
            <w:div w:id="808207323">
              <w:marLeft w:val="0"/>
              <w:marRight w:val="0"/>
              <w:marTop w:val="0"/>
              <w:marBottom w:val="0"/>
              <w:divBdr>
                <w:top w:val="none" w:sz="0" w:space="0" w:color="auto"/>
                <w:left w:val="none" w:sz="0" w:space="0" w:color="auto"/>
                <w:bottom w:val="none" w:sz="0" w:space="0" w:color="auto"/>
                <w:right w:val="none" w:sz="0" w:space="0" w:color="auto"/>
              </w:divBdr>
              <w:divsChild>
                <w:div w:id="1085804540">
                  <w:marLeft w:val="0"/>
                  <w:marRight w:val="0"/>
                  <w:marTop w:val="0"/>
                  <w:marBottom w:val="0"/>
                  <w:divBdr>
                    <w:top w:val="none" w:sz="0" w:space="0" w:color="auto"/>
                    <w:left w:val="none" w:sz="0" w:space="0" w:color="auto"/>
                    <w:bottom w:val="none" w:sz="0" w:space="0" w:color="auto"/>
                    <w:right w:val="none" w:sz="0" w:space="0" w:color="auto"/>
                  </w:divBdr>
                  <w:divsChild>
                    <w:div w:id="7025658">
                      <w:marLeft w:val="0"/>
                      <w:marRight w:val="0"/>
                      <w:marTop w:val="0"/>
                      <w:marBottom w:val="0"/>
                      <w:divBdr>
                        <w:top w:val="none" w:sz="0" w:space="0" w:color="auto"/>
                        <w:left w:val="none" w:sz="0" w:space="0" w:color="auto"/>
                        <w:bottom w:val="none" w:sz="0" w:space="0" w:color="auto"/>
                        <w:right w:val="none" w:sz="0" w:space="0" w:color="auto"/>
                      </w:divBdr>
                    </w:div>
                    <w:div w:id="543294694">
                      <w:marLeft w:val="0"/>
                      <w:marRight w:val="0"/>
                      <w:marTop w:val="0"/>
                      <w:marBottom w:val="0"/>
                      <w:divBdr>
                        <w:top w:val="none" w:sz="0" w:space="0" w:color="auto"/>
                        <w:left w:val="none" w:sz="0" w:space="0" w:color="auto"/>
                        <w:bottom w:val="none" w:sz="0" w:space="0" w:color="auto"/>
                        <w:right w:val="none" w:sz="0" w:space="0" w:color="auto"/>
                      </w:divBdr>
                    </w:div>
                    <w:div w:id="17839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737630">
      <w:bodyDiv w:val="1"/>
      <w:marLeft w:val="0"/>
      <w:marRight w:val="0"/>
      <w:marTop w:val="0"/>
      <w:marBottom w:val="0"/>
      <w:divBdr>
        <w:top w:val="none" w:sz="0" w:space="0" w:color="auto"/>
        <w:left w:val="none" w:sz="0" w:space="0" w:color="auto"/>
        <w:bottom w:val="none" w:sz="0" w:space="0" w:color="auto"/>
        <w:right w:val="none" w:sz="0" w:space="0" w:color="auto"/>
      </w:divBdr>
    </w:div>
    <w:div w:id="1357996779">
      <w:bodyDiv w:val="1"/>
      <w:marLeft w:val="0"/>
      <w:marRight w:val="0"/>
      <w:marTop w:val="0"/>
      <w:marBottom w:val="0"/>
      <w:divBdr>
        <w:top w:val="none" w:sz="0" w:space="0" w:color="auto"/>
        <w:left w:val="none" w:sz="0" w:space="0" w:color="auto"/>
        <w:bottom w:val="none" w:sz="0" w:space="0" w:color="auto"/>
        <w:right w:val="none" w:sz="0" w:space="0" w:color="auto"/>
      </w:divBdr>
    </w:div>
    <w:div w:id="1361279524">
      <w:bodyDiv w:val="1"/>
      <w:marLeft w:val="0"/>
      <w:marRight w:val="0"/>
      <w:marTop w:val="0"/>
      <w:marBottom w:val="0"/>
      <w:divBdr>
        <w:top w:val="none" w:sz="0" w:space="0" w:color="auto"/>
        <w:left w:val="none" w:sz="0" w:space="0" w:color="auto"/>
        <w:bottom w:val="none" w:sz="0" w:space="0" w:color="auto"/>
        <w:right w:val="none" w:sz="0" w:space="0" w:color="auto"/>
      </w:divBdr>
    </w:div>
    <w:div w:id="1491369338">
      <w:bodyDiv w:val="1"/>
      <w:marLeft w:val="0"/>
      <w:marRight w:val="0"/>
      <w:marTop w:val="0"/>
      <w:marBottom w:val="0"/>
      <w:divBdr>
        <w:top w:val="none" w:sz="0" w:space="0" w:color="auto"/>
        <w:left w:val="none" w:sz="0" w:space="0" w:color="auto"/>
        <w:bottom w:val="none" w:sz="0" w:space="0" w:color="auto"/>
        <w:right w:val="none" w:sz="0" w:space="0" w:color="auto"/>
      </w:divBdr>
    </w:div>
    <w:div w:id="1493832045">
      <w:bodyDiv w:val="1"/>
      <w:marLeft w:val="0"/>
      <w:marRight w:val="0"/>
      <w:marTop w:val="0"/>
      <w:marBottom w:val="0"/>
      <w:divBdr>
        <w:top w:val="none" w:sz="0" w:space="0" w:color="auto"/>
        <w:left w:val="none" w:sz="0" w:space="0" w:color="auto"/>
        <w:bottom w:val="none" w:sz="0" w:space="0" w:color="auto"/>
        <w:right w:val="none" w:sz="0" w:space="0" w:color="auto"/>
      </w:divBdr>
      <w:divsChild>
        <w:div w:id="1915553014">
          <w:marLeft w:val="0"/>
          <w:marRight w:val="0"/>
          <w:marTop w:val="0"/>
          <w:marBottom w:val="0"/>
          <w:divBdr>
            <w:top w:val="none" w:sz="0" w:space="0" w:color="auto"/>
            <w:left w:val="none" w:sz="0" w:space="0" w:color="auto"/>
            <w:bottom w:val="none" w:sz="0" w:space="0" w:color="auto"/>
            <w:right w:val="none" w:sz="0" w:space="0" w:color="auto"/>
          </w:divBdr>
          <w:divsChild>
            <w:div w:id="1289781013">
              <w:marLeft w:val="0"/>
              <w:marRight w:val="0"/>
              <w:marTop w:val="0"/>
              <w:marBottom w:val="0"/>
              <w:divBdr>
                <w:top w:val="none" w:sz="0" w:space="0" w:color="auto"/>
                <w:left w:val="none" w:sz="0" w:space="0" w:color="auto"/>
                <w:bottom w:val="none" w:sz="0" w:space="0" w:color="auto"/>
                <w:right w:val="none" w:sz="0" w:space="0" w:color="auto"/>
              </w:divBdr>
              <w:divsChild>
                <w:div w:id="20796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96677">
      <w:bodyDiv w:val="1"/>
      <w:marLeft w:val="0"/>
      <w:marRight w:val="0"/>
      <w:marTop w:val="0"/>
      <w:marBottom w:val="0"/>
      <w:divBdr>
        <w:top w:val="none" w:sz="0" w:space="0" w:color="auto"/>
        <w:left w:val="none" w:sz="0" w:space="0" w:color="auto"/>
        <w:bottom w:val="none" w:sz="0" w:space="0" w:color="auto"/>
        <w:right w:val="none" w:sz="0" w:space="0" w:color="auto"/>
      </w:divBdr>
      <w:divsChild>
        <w:div w:id="1174026697">
          <w:marLeft w:val="0"/>
          <w:marRight w:val="0"/>
          <w:marTop w:val="0"/>
          <w:marBottom w:val="0"/>
          <w:divBdr>
            <w:top w:val="none" w:sz="0" w:space="0" w:color="auto"/>
            <w:left w:val="none" w:sz="0" w:space="0" w:color="auto"/>
            <w:bottom w:val="none" w:sz="0" w:space="0" w:color="auto"/>
            <w:right w:val="none" w:sz="0" w:space="0" w:color="auto"/>
          </w:divBdr>
          <w:divsChild>
            <w:div w:id="475492628">
              <w:marLeft w:val="0"/>
              <w:marRight w:val="0"/>
              <w:marTop w:val="0"/>
              <w:marBottom w:val="0"/>
              <w:divBdr>
                <w:top w:val="none" w:sz="0" w:space="0" w:color="auto"/>
                <w:left w:val="none" w:sz="0" w:space="0" w:color="auto"/>
                <w:bottom w:val="none" w:sz="0" w:space="0" w:color="auto"/>
                <w:right w:val="none" w:sz="0" w:space="0" w:color="auto"/>
              </w:divBdr>
              <w:divsChild>
                <w:div w:id="821847561">
                  <w:marLeft w:val="0"/>
                  <w:marRight w:val="0"/>
                  <w:marTop w:val="0"/>
                  <w:marBottom w:val="0"/>
                  <w:divBdr>
                    <w:top w:val="none" w:sz="0" w:space="0" w:color="auto"/>
                    <w:left w:val="none" w:sz="0" w:space="0" w:color="auto"/>
                    <w:bottom w:val="none" w:sz="0" w:space="0" w:color="auto"/>
                    <w:right w:val="none" w:sz="0" w:space="0" w:color="auto"/>
                  </w:divBdr>
                  <w:divsChild>
                    <w:div w:id="111163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863499">
      <w:bodyDiv w:val="1"/>
      <w:marLeft w:val="0"/>
      <w:marRight w:val="0"/>
      <w:marTop w:val="0"/>
      <w:marBottom w:val="0"/>
      <w:divBdr>
        <w:top w:val="none" w:sz="0" w:space="0" w:color="auto"/>
        <w:left w:val="none" w:sz="0" w:space="0" w:color="auto"/>
        <w:bottom w:val="none" w:sz="0" w:space="0" w:color="auto"/>
        <w:right w:val="none" w:sz="0" w:space="0" w:color="auto"/>
      </w:divBdr>
    </w:div>
    <w:div w:id="1548762973">
      <w:bodyDiv w:val="1"/>
      <w:marLeft w:val="0"/>
      <w:marRight w:val="0"/>
      <w:marTop w:val="0"/>
      <w:marBottom w:val="0"/>
      <w:divBdr>
        <w:top w:val="none" w:sz="0" w:space="0" w:color="auto"/>
        <w:left w:val="none" w:sz="0" w:space="0" w:color="auto"/>
        <w:bottom w:val="none" w:sz="0" w:space="0" w:color="auto"/>
        <w:right w:val="none" w:sz="0" w:space="0" w:color="auto"/>
      </w:divBdr>
    </w:div>
    <w:div w:id="1549339496">
      <w:bodyDiv w:val="1"/>
      <w:marLeft w:val="0"/>
      <w:marRight w:val="0"/>
      <w:marTop w:val="0"/>
      <w:marBottom w:val="0"/>
      <w:divBdr>
        <w:top w:val="none" w:sz="0" w:space="0" w:color="auto"/>
        <w:left w:val="none" w:sz="0" w:space="0" w:color="auto"/>
        <w:bottom w:val="none" w:sz="0" w:space="0" w:color="auto"/>
        <w:right w:val="none" w:sz="0" w:space="0" w:color="auto"/>
      </w:divBdr>
      <w:divsChild>
        <w:div w:id="1312710235">
          <w:marLeft w:val="0"/>
          <w:marRight w:val="0"/>
          <w:marTop w:val="0"/>
          <w:marBottom w:val="0"/>
          <w:divBdr>
            <w:top w:val="none" w:sz="0" w:space="0" w:color="auto"/>
            <w:left w:val="none" w:sz="0" w:space="0" w:color="auto"/>
            <w:bottom w:val="none" w:sz="0" w:space="0" w:color="auto"/>
            <w:right w:val="none" w:sz="0" w:space="0" w:color="auto"/>
          </w:divBdr>
          <w:divsChild>
            <w:div w:id="1364356232">
              <w:marLeft w:val="0"/>
              <w:marRight w:val="0"/>
              <w:marTop w:val="0"/>
              <w:marBottom w:val="0"/>
              <w:divBdr>
                <w:top w:val="none" w:sz="0" w:space="0" w:color="auto"/>
                <w:left w:val="none" w:sz="0" w:space="0" w:color="auto"/>
                <w:bottom w:val="none" w:sz="0" w:space="0" w:color="auto"/>
                <w:right w:val="none" w:sz="0" w:space="0" w:color="auto"/>
              </w:divBdr>
              <w:divsChild>
                <w:div w:id="127417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945114">
      <w:bodyDiv w:val="1"/>
      <w:marLeft w:val="0"/>
      <w:marRight w:val="0"/>
      <w:marTop w:val="0"/>
      <w:marBottom w:val="0"/>
      <w:divBdr>
        <w:top w:val="none" w:sz="0" w:space="0" w:color="auto"/>
        <w:left w:val="none" w:sz="0" w:space="0" w:color="auto"/>
        <w:bottom w:val="none" w:sz="0" w:space="0" w:color="auto"/>
        <w:right w:val="none" w:sz="0" w:space="0" w:color="auto"/>
      </w:divBdr>
    </w:div>
    <w:div w:id="1665935041">
      <w:bodyDiv w:val="1"/>
      <w:marLeft w:val="0"/>
      <w:marRight w:val="0"/>
      <w:marTop w:val="0"/>
      <w:marBottom w:val="0"/>
      <w:divBdr>
        <w:top w:val="none" w:sz="0" w:space="0" w:color="auto"/>
        <w:left w:val="none" w:sz="0" w:space="0" w:color="auto"/>
        <w:bottom w:val="none" w:sz="0" w:space="0" w:color="auto"/>
        <w:right w:val="none" w:sz="0" w:space="0" w:color="auto"/>
      </w:divBdr>
      <w:divsChild>
        <w:div w:id="2144077884">
          <w:marLeft w:val="0"/>
          <w:marRight w:val="0"/>
          <w:marTop w:val="0"/>
          <w:marBottom w:val="0"/>
          <w:divBdr>
            <w:top w:val="none" w:sz="0" w:space="0" w:color="auto"/>
            <w:left w:val="none" w:sz="0" w:space="0" w:color="auto"/>
            <w:bottom w:val="none" w:sz="0" w:space="0" w:color="auto"/>
            <w:right w:val="none" w:sz="0" w:space="0" w:color="auto"/>
          </w:divBdr>
          <w:divsChild>
            <w:div w:id="718482428">
              <w:marLeft w:val="0"/>
              <w:marRight w:val="0"/>
              <w:marTop w:val="0"/>
              <w:marBottom w:val="0"/>
              <w:divBdr>
                <w:top w:val="none" w:sz="0" w:space="0" w:color="auto"/>
                <w:left w:val="none" w:sz="0" w:space="0" w:color="auto"/>
                <w:bottom w:val="none" w:sz="0" w:space="0" w:color="auto"/>
                <w:right w:val="none" w:sz="0" w:space="0" w:color="auto"/>
              </w:divBdr>
              <w:divsChild>
                <w:div w:id="119800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682398">
      <w:bodyDiv w:val="1"/>
      <w:marLeft w:val="0"/>
      <w:marRight w:val="0"/>
      <w:marTop w:val="0"/>
      <w:marBottom w:val="0"/>
      <w:divBdr>
        <w:top w:val="none" w:sz="0" w:space="0" w:color="auto"/>
        <w:left w:val="none" w:sz="0" w:space="0" w:color="auto"/>
        <w:bottom w:val="none" w:sz="0" w:space="0" w:color="auto"/>
        <w:right w:val="none" w:sz="0" w:space="0" w:color="auto"/>
      </w:divBdr>
    </w:div>
    <w:div w:id="1700013806">
      <w:bodyDiv w:val="1"/>
      <w:marLeft w:val="0"/>
      <w:marRight w:val="0"/>
      <w:marTop w:val="0"/>
      <w:marBottom w:val="0"/>
      <w:divBdr>
        <w:top w:val="none" w:sz="0" w:space="0" w:color="auto"/>
        <w:left w:val="none" w:sz="0" w:space="0" w:color="auto"/>
        <w:bottom w:val="none" w:sz="0" w:space="0" w:color="auto"/>
        <w:right w:val="none" w:sz="0" w:space="0" w:color="auto"/>
      </w:divBdr>
    </w:div>
    <w:div w:id="1741559145">
      <w:bodyDiv w:val="1"/>
      <w:marLeft w:val="0"/>
      <w:marRight w:val="0"/>
      <w:marTop w:val="0"/>
      <w:marBottom w:val="0"/>
      <w:divBdr>
        <w:top w:val="none" w:sz="0" w:space="0" w:color="auto"/>
        <w:left w:val="none" w:sz="0" w:space="0" w:color="auto"/>
        <w:bottom w:val="none" w:sz="0" w:space="0" w:color="auto"/>
        <w:right w:val="none" w:sz="0" w:space="0" w:color="auto"/>
      </w:divBdr>
      <w:divsChild>
        <w:div w:id="957372158">
          <w:marLeft w:val="0"/>
          <w:marRight w:val="0"/>
          <w:marTop w:val="0"/>
          <w:marBottom w:val="0"/>
          <w:divBdr>
            <w:top w:val="none" w:sz="0" w:space="0" w:color="auto"/>
            <w:left w:val="none" w:sz="0" w:space="0" w:color="auto"/>
            <w:bottom w:val="none" w:sz="0" w:space="0" w:color="auto"/>
            <w:right w:val="none" w:sz="0" w:space="0" w:color="auto"/>
          </w:divBdr>
          <w:divsChild>
            <w:div w:id="563101298">
              <w:marLeft w:val="0"/>
              <w:marRight w:val="0"/>
              <w:marTop w:val="0"/>
              <w:marBottom w:val="0"/>
              <w:divBdr>
                <w:top w:val="none" w:sz="0" w:space="0" w:color="auto"/>
                <w:left w:val="none" w:sz="0" w:space="0" w:color="auto"/>
                <w:bottom w:val="none" w:sz="0" w:space="0" w:color="auto"/>
                <w:right w:val="none" w:sz="0" w:space="0" w:color="auto"/>
              </w:divBdr>
              <w:divsChild>
                <w:div w:id="83187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660489">
      <w:bodyDiv w:val="1"/>
      <w:marLeft w:val="0"/>
      <w:marRight w:val="0"/>
      <w:marTop w:val="0"/>
      <w:marBottom w:val="0"/>
      <w:divBdr>
        <w:top w:val="none" w:sz="0" w:space="0" w:color="auto"/>
        <w:left w:val="none" w:sz="0" w:space="0" w:color="auto"/>
        <w:bottom w:val="none" w:sz="0" w:space="0" w:color="auto"/>
        <w:right w:val="none" w:sz="0" w:space="0" w:color="auto"/>
      </w:divBdr>
    </w:div>
    <w:div w:id="1832603961">
      <w:bodyDiv w:val="1"/>
      <w:marLeft w:val="0"/>
      <w:marRight w:val="0"/>
      <w:marTop w:val="0"/>
      <w:marBottom w:val="0"/>
      <w:divBdr>
        <w:top w:val="none" w:sz="0" w:space="0" w:color="auto"/>
        <w:left w:val="none" w:sz="0" w:space="0" w:color="auto"/>
        <w:bottom w:val="none" w:sz="0" w:space="0" w:color="auto"/>
        <w:right w:val="none" w:sz="0" w:space="0" w:color="auto"/>
      </w:divBdr>
    </w:div>
    <w:div w:id="1838879503">
      <w:bodyDiv w:val="1"/>
      <w:marLeft w:val="0"/>
      <w:marRight w:val="0"/>
      <w:marTop w:val="0"/>
      <w:marBottom w:val="0"/>
      <w:divBdr>
        <w:top w:val="none" w:sz="0" w:space="0" w:color="auto"/>
        <w:left w:val="none" w:sz="0" w:space="0" w:color="auto"/>
        <w:bottom w:val="none" w:sz="0" w:space="0" w:color="auto"/>
        <w:right w:val="none" w:sz="0" w:space="0" w:color="auto"/>
      </w:divBdr>
    </w:div>
    <w:div w:id="1929120164">
      <w:bodyDiv w:val="1"/>
      <w:marLeft w:val="0"/>
      <w:marRight w:val="0"/>
      <w:marTop w:val="0"/>
      <w:marBottom w:val="0"/>
      <w:divBdr>
        <w:top w:val="none" w:sz="0" w:space="0" w:color="auto"/>
        <w:left w:val="none" w:sz="0" w:space="0" w:color="auto"/>
        <w:bottom w:val="none" w:sz="0" w:space="0" w:color="auto"/>
        <w:right w:val="none" w:sz="0" w:space="0" w:color="auto"/>
      </w:divBdr>
    </w:div>
    <w:div w:id="1984696531">
      <w:bodyDiv w:val="1"/>
      <w:marLeft w:val="0"/>
      <w:marRight w:val="0"/>
      <w:marTop w:val="0"/>
      <w:marBottom w:val="0"/>
      <w:divBdr>
        <w:top w:val="none" w:sz="0" w:space="0" w:color="auto"/>
        <w:left w:val="none" w:sz="0" w:space="0" w:color="auto"/>
        <w:bottom w:val="none" w:sz="0" w:space="0" w:color="auto"/>
        <w:right w:val="none" w:sz="0" w:space="0" w:color="auto"/>
      </w:divBdr>
      <w:divsChild>
        <w:div w:id="2115975670">
          <w:marLeft w:val="0"/>
          <w:marRight w:val="0"/>
          <w:marTop w:val="0"/>
          <w:marBottom w:val="0"/>
          <w:divBdr>
            <w:top w:val="none" w:sz="0" w:space="0" w:color="auto"/>
            <w:left w:val="none" w:sz="0" w:space="0" w:color="auto"/>
            <w:bottom w:val="none" w:sz="0" w:space="0" w:color="auto"/>
            <w:right w:val="none" w:sz="0" w:space="0" w:color="auto"/>
          </w:divBdr>
          <w:divsChild>
            <w:div w:id="1139886625">
              <w:marLeft w:val="0"/>
              <w:marRight w:val="0"/>
              <w:marTop w:val="0"/>
              <w:marBottom w:val="0"/>
              <w:divBdr>
                <w:top w:val="none" w:sz="0" w:space="0" w:color="auto"/>
                <w:left w:val="none" w:sz="0" w:space="0" w:color="auto"/>
                <w:bottom w:val="none" w:sz="0" w:space="0" w:color="auto"/>
                <w:right w:val="none" w:sz="0" w:space="0" w:color="auto"/>
              </w:divBdr>
              <w:divsChild>
                <w:div w:id="2016837579">
                  <w:marLeft w:val="0"/>
                  <w:marRight w:val="0"/>
                  <w:marTop w:val="0"/>
                  <w:marBottom w:val="0"/>
                  <w:divBdr>
                    <w:top w:val="none" w:sz="0" w:space="0" w:color="auto"/>
                    <w:left w:val="none" w:sz="0" w:space="0" w:color="auto"/>
                    <w:bottom w:val="none" w:sz="0" w:space="0" w:color="auto"/>
                    <w:right w:val="none" w:sz="0" w:space="0" w:color="auto"/>
                  </w:divBdr>
                  <w:divsChild>
                    <w:div w:id="73763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717720">
          <w:marLeft w:val="0"/>
          <w:marRight w:val="0"/>
          <w:marTop w:val="0"/>
          <w:marBottom w:val="0"/>
          <w:divBdr>
            <w:top w:val="none" w:sz="0" w:space="0" w:color="auto"/>
            <w:left w:val="none" w:sz="0" w:space="0" w:color="auto"/>
            <w:bottom w:val="none" w:sz="0" w:space="0" w:color="auto"/>
            <w:right w:val="none" w:sz="0" w:space="0" w:color="auto"/>
          </w:divBdr>
          <w:divsChild>
            <w:div w:id="1388144344">
              <w:marLeft w:val="0"/>
              <w:marRight w:val="0"/>
              <w:marTop w:val="0"/>
              <w:marBottom w:val="0"/>
              <w:divBdr>
                <w:top w:val="none" w:sz="0" w:space="0" w:color="auto"/>
                <w:left w:val="none" w:sz="0" w:space="0" w:color="auto"/>
                <w:bottom w:val="none" w:sz="0" w:space="0" w:color="auto"/>
                <w:right w:val="none" w:sz="0" w:space="0" w:color="auto"/>
              </w:divBdr>
              <w:divsChild>
                <w:div w:id="153382388">
                  <w:marLeft w:val="0"/>
                  <w:marRight w:val="0"/>
                  <w:marTop w:val="0"/>
                  <w:marBottom w:val="0"/>
                  <w:divBdr>
                    <w:top w:val="none" w:sz="0" w:space="0" w:color="auto"/>
                    <w:left w:val="none" w:sz="0" w:space="0" w:color="auto"/>
                    <w:bottom w:val="none" w:sz="0" w:space="0" w:color="auto"/>
                    <w:right w:val="none" w:sz="0" w:space="0" w:color="auto"/>
                  </w:divBdr>
                  <w:divsChild>
                    <w:div w:id="66304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783597">
          <w:marLeft w:val="0"/>
          <w:marRight w:val="0"/>
          <w:marTop w:val="0"/>
          <w:marBottom w:val="0"/>
          <w:divBdr>
            <w:top w:val="none" w:sz="0" w:space="0" w:color="auto"/>
            <w:left w:val="none" w:sz="0" w:space="0" w:color="auto"/>
            <w:bottom w:val="none" w:sz="0" w:space="0" w:color="auto"/>
            <w:right w:val="none" w:sz="0" w:space="0" w:color="auto"/>
          </w:divBdr>
          <w:divsChild>
            <w:div w:id="1326128933">
              <w:marLeft w:val="0"/>
              <w:marRight w:val="0"/>
              <w:marTop w:val="0"/>
              <w:marBottom w:val="0"/>
              <w:divBdr>
                <w:top w:val="none" w:sz="0" w:space="0" w:color="auto"/>
                <w:left w:val="none" w:sz="0" w:space="0" w:color="auto"/>
                <w:bottom w:val="none" w:sz="0" w:space="0" w:color="auto"/>
                <w:right w:val="none" w:sz="0" w:space="0" w:color="auto"/>
              </w:divBdr>
              <w:divsChild>
                <w:div w:id="1094983147">
                  <w:marLeft w:val="0"/>
                  <w:marRight w:val="0"/>
                  <w:marTop w:val="0"/>
                  <w:marBottom w:val="0"/>
                  <w:divBdr>
                    <w:top w:val="none" w:sz="0" w:space="0" w:color="auto"/>
                    <w:left w:val="none" w:sz="0" w:space="0" w:color="auto"/>
                    <w:bottom w:val="none" w:sz="0" w:space="0" w:color="auto"/>
                    <w:right w:val="none" w:sz="0" w:space="0" w:color="auto"/>
                  </w:divBdr>
                  <w:divsChild>
                    <w:div w:id="20161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274020">
          <w:marLeft w:val="0"/>
          <w:marRight w:val="0"/>
          <w:marTop w:val="0"/>
          <w:marBottom w:val="0"/>
          <w:divBdr>
            <w:top w:val="none" w:sz="0" w:space="0" w:color="auto"/>
            <w:left w:val="none" w:sz="0" w:space="0" w:color="auto"/>
            <w:bottom w:val="none" w:sz="0" w:space="0" w:color="auto"/>
            <w:right w:val="none" w:sz="0" w:space="0" w:color="auto"/>
          </w:divBdr>
          <w:divsChild>
            <w:div w:id="852570540">
              <w:marLeft w:val="0"/>
              <w:marRight w:val="0"/>
              <w:marTop w:val="0"/>
              <w:marBottom w:val="0"/>
              <w:divBdr>
                <w:top w:val="none" w:sz="0" w:space="0" w:color="auto"/>
                <w:left w:val="none" w:sz="0" w:space="0" w:color="auto"/>
                <w:bottom w:val="none" w:sz="0" w:space="0" w:color="auto"/>
                <w:right w:val="none" w:sz="0" w:space="0" w:color="auto"/>
              </w:divBdr>
              <w:divsChild>
                <w:div w:id="1561742963">
                  <w:marLeft w:val="0"/>
                  <w:marRight w:val="0"/>
                  <w:marTop w:val="0"/>
                  <w:marBottom w:val="0"/>
                  <w:divBdr>
                    <w:top w:val="none" w:sz="0" w:space="0" w:color="auto"/>
                    <w:left w:val="none" w:sz="0" w:space="0" w:color="auto"/>
                    <w:bottom w:val="none" w:sz="0" w:space="0" w:color="auto"/>
                    <w:right w:val="none" w:sz="0" w:space="0" w:color="auto"/>
                  </w:divBdr>
                  <w:divsChild>
                    <w:div w:id="118590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645486">
          <w:marLeft w:val="0"/>
          <w:marRight w:val="0"/>
          <w:marTop w:val="0"/>
          <w:marBottom w:val="0"/>
          <w:divBdr>
            <w:top w:val="none" w:sz="0" w:space="0" w:color="auto"/>
            <w:left w:val="none" w:sz="0" w:space="0" w:color="auto"/>
            <w:bottom w:val="none" w:sz="0" w:space="0" w:color="auto"/>
            <w:right w:val="none" w:sz="0" w:space="0" w:color="auto"/>
          </w:divBdr>
          <w:divsChild>
            <w:div w:id="1219585288">
              <w:marLeft w:val="0"/>
              <w:marRight w:val="0"/>
              <w:marTop w:val="0"/>
              <w:marBottom w:val="0"/>
              <w:divBdr>
                <w:top w:val="none" w:sz="0" w:space="0" w:color="auto"/>
                <w:left w:val="none" w:sz="0" w:space="0" w:color="auto"/>
                <w:bottom w:val="none" w:sz="0" w:space="0" w:color="auto"/>
                <w:right w:val="none" w:sz="0" w:space="0" w:color="auto"/>
              </w:divBdr>
              <w:divsChild>
                <w:div w:id="1232812365">
                  <w:marLeft w:val="0"/>
                  <w:marRight w:val="0"/>
                  <w:marTop w:val="0"/>
                  <w:marBottom w:val="0"/>
                  <w:divBdr>
                    <w:top w:val="none" w:sz="0" w:space="0" w:color="auto"/>
                    <w:left w:val="none" w:sz="0" w:space="0" w:color="auto"/>
                    <w:bottom w:val="none" w:sz="0" w:space="0" w:color="auto"/>
                    <w:right w:val="none" w:sz="0" w:space="0" w:color="auto"/>
                  </w:divBdr>
                  <w:divsChild>
                    <w:div w:id="15182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53389">
          <w:marLeft w:val="0"/>
          <w:marRight w:val="0"/>
          <w:marTop w:val="0"/>
          <w:marBottom w:val="0"/>
          <w:divBdr>
            <w:top w:val="none" w:sz="0" w:space="0" w:color="auto"/>
            <w:left w:val="none" w:sz="0" w:space="0" w:color="auto"/>
            <w:bottom w:val="none" w:sz="0" w:space="0" w:color="auto"/>
            <w:right w:val="none" w:sz="0" w:space="0" w:color="auto"/>
          </w:divBdr>
          <w:divsChild>
            <w:div w:id="1118524676">
              <w:marLeft w:val="0"/>
              <w:marRight w:val="0"/>
              <w:marTop w:val="0"/>
              <w:marBottom w:val="0"/>
              <w:divBdr>
                <w:top w:val="none" w:sz="0" w:space="0" w:color="auto"/>
                <w:left w:val="none" w:sz="0" w:space="0" w:color="auto"/>
                <w:bottom w:val="none" w:sz="0" w:space="0" w:color="auto"/>
                <w:right w:val="none" w:sz="0" w:space="0" w:color="auto"/>
              </w:divBdr>
              <w:divsChild>
                <w:div w:id="1099519804">
                  <w:marLeft w:val="0"/>
                  <w:marRight w:val="0"/>
                  <w:marTop w:val="0"/>
                  <w:marBottom w:val="0"/>
                  <w:divBdr>
                    <w:top w:val="none" w:sz="0" w:space="0" w:color="auto"/>
                    <w:left w:val="none" w:sz="0" w:space="0" w:color="auto"/>
                    <w:bottom w:val="none" w:sz="0" w:space="0" w:color="auto"/>
                    <w:right w:val="none" w:sz="0" w:space="0" w:color="auto"/>
                  </w:divBdr>
                  <w:divsChild>
                    <w:div w:id="2887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769714">
      <w:bodyDiv w:val="1"/>
      <w:marLeft w:val="0"/>
      <w:marRight w:val="0"/>
      <w:marTop w:val="0"/>
      <w:marBottom w:val="0"/>
      <w:divBdr>
        <w:top w:val="none" w:sz="0" w:space="0" w:color="auto"/>
        <w:left w:val="none" w:sz="0" w:space="0" w:color="auto"/>
        <w:bottom w:val="none" w:sz="0" w:space="0" w:color="auto"/>
        <w:right w:val="none" w:sz="0" w:space="0" w:color="auto"/>
      </w:divBdr>
    </w:div>
    <w:div w:id="214607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Per20</b:Tag>
    <b:SourceType>InternetSite</b:SourceType>
    <b:Guid>{E0FF7CC7-9F98-5140-B308-61F9E526FA78}</b:Guid>
    <b:Title>Circular Economy Models and Digitalsation in the coffee sector.</b:Title>
    <b:Year>2020</b:Year>
    <b:Author>
      <b:Author>
        <b:Corporate>Perfect Daily Grind</b:Corporate>
      </b:Author>
    </b:Author>
    <b:InternetSiteTitle>The Perfect Dailey Grind</b:InternetSiteTitle>
    <b:URL>https://perfectdailygrind.com/2020/09/circular-economy-models-and-digitalisation-in-the-coffee-sector/</b:URL>
    <b:Month>September</b:Month>
    <b:Day>24</b:Day>
    <b:RefOrder>2</b:RefOrder>
  </b:Source>
  <b:Source>
    <b:Tag>Lew16</b:Tag>
    <b:SourceType>Report</b:SourceType>
    <b:Guid>{D03896FA-920B-5544-A0A8-CA54E702B1B4}</b:Guid>
    <b:Author>
      <b:Author>
        <b:NameList>
          <b:Person>
            <b:Last>Lewandowski</b:Last>
            <b:First>Mateusz</b:First>
          </b:Person>
        </b:NameList>
      </b:Author>
    </b:Author>
    <b:Title>Designing the Business Models for Circular Economy—Towards the Conceptual Framework</b:Title>
    <b:Year>2016</b:Year>
    <b:Publisher> MDPI</b:Publisher>
    <b:City>Basel, Switzerland</b:City>
    <b:RefOrder>1</b:RefOrder>
  </b:Source>
  <b:Source>
    <b:Tag>Fur17</b:Tag>
    <b:SourceType>Report</b:SourceType>
    <b:Guid>{F3C5A51C-A5B4-F742-883F-31AFC513A837}</b:Guid>
    <b:Author>
      <b:Author>
        <b:NameList>
          <b:Person>
            <b:Last>Sariatli</b:Last>
            <b:First>Furkan</b:First>
          </b:Person>
        </b:NameList>
      </b:Author>
    </b:Author>
    <b:Title>LInEar EConoMy vErSuS CIrCuLar EConoMy: a CoMparaTIvE and anaLyzEr STudy For opTIMIzaTIon oF EConoMy For SuSTaInabILITy</b:Title>
    <b:Publisher>Szent István University</b:Publisher>
    <b:City>Gödöllő</b:City>
    <b:Year>2017</b:Year>
    <b:RefOrder>5</b:RefOrder>
  </b:Source>
  <b:Source>
    <b:Tag>Ell13</b:Tag>
    <b:SourceType>Report</b:SourceType>
    <b:Guid>{4DBDCE5D-37E5-4743-9DC9-1938D2D0D609}</b:Guid>
    <b:Title>Towards The Ciriclar Economy</b:Title>
    <b:Year>2013</b:Year>
    <b:Author>
      <b:Author>
        <b:Corporate>Ellen Macarthur Foundation</b:Corporate>
      </b:Author>
    </b:Author>
    <b:RefOrder>3</b:RefOrder>
  </b:Source>
  <b:Source>
    <b:Tag>Ell19</b:Tag>
    <b:SourceType>InternetSite</b:SourceType>
    <b:Guid>{93CD324C-D89D-EF4C-B945-837625E5F1E2}</b:Guid>
    <b:Title>The butterfly Diagram: Visualising the circular economy</b:Title>
    <b:Year>2019</b:Year>
    <b:Author>
      <b:Author>
        <b:Corporate>Ellen Macarthur Foundation</b:Corporate>
      </b:Author>
    </b:Author>
    <b:InternetSiteTitle>Ellen Macarthur Foundation</b:InternetSiteTitle>
    <b:URL>https://ellenmacarthurfoundation.org/circular-economy-diagram</b:URL>
    <b:Month>Febuary</b:Month>
    <b:RefOrder>4</b:RefOrder>
  </b:Source>
  <b:Source>
    <b:Tag>Ale20</b:Tag>
    <b:SourceType>InternetSite</b:SourceType>
    <b:Guid>{FE7DE7A2-2FAD-8C48-84AE-760FF2952EDE}</b:Guid>
    <b:Author>
      <b:Author>
        <b:NameList>
          <b:Person>
            <b:Last>Prinsen</b:Last>
            <b:First>Alexander</b:First>
          </b:Person>
        </b:NameList>
      </b:Author>
    </b:Author>
    <b:Title>SWOT - ON why Circular is the only choice</b:Title>
    <b:InternetSiteTitle>MBA: Masters of Beautiful Achievements: </b:InternetSiteTitle>
    <b:URL>https://mastersofbeautifulachievements.com/swot-on-why-circular-is-the-only-choice/</b:URL>
    <b:Year>2020</b:Year>
    <b:Month>March</b:Month>
    <b:Day>8</b:Day>
    <b:RefOrder>6</b:RefOrder>
  </b:Source>
  <b:Source>
    <b:Tag>Pau21</b:Tag>
    <b:SourceType>InternetSite</b:SourceType>
    <b:Guid>{35D88C20-7A52-DB4E-9011-D450A8F5F07C}</b:Guid>
    <b:Author>
      <b:Author>
        <b:NameList>
          <b:Person>
            <b:Last>Collins</b:Last>
            <b:First>Paul</b:First>
          </b:Person>
        </b:NameList>
      </b:Author>
    </b:Author>
    <b:Title>The Sharing Economy: Definition, Examples and advantages</b:Title>
    <b:InternetSiteTitle>Climate Consulting by Selecrtra</b:InternetSiteTitle>
    <b:URL>https://climate.selectra.com/en/environment/sharing-economy</b:URL>
    <b:Year>2021</b:Year>
    <b:Month>November</b:Month>
    <b:Day>2</b:Day>
    <b:RefOrder>7</b:RefOrder>
  </b:Source>
  <b:Source>
    <b:Tag>Hen20</b:Tag>
    <b:SourceType>InternetSite</b:SourceType>
    <b:Guid>{FA6D2585-86A6-644B-9FF8-E53C7765954A}</b:Guid>
    <b:Author>
      <b:Author>
        <b:NameList>
          <b:Person>
            <b:Last>Marvin</b:Last>
            <b:First>Henry</b:First>
          </b:Person>
        </b:NameList>
      </b:Author>
    </b:Author>
    <b:Title>The battle of the buzzwords: A comparative review of the circular economy and the sharing economy concepts</b:Title>
    <b:InternetSiteTitle>Science Direct</b:InternetSiteTitle>
    <b:URL>https://www.sciencedirect.com/science/article/pii/S2210422420301271</b:URL>
    <b:Year>2020</b:Year>
    <b:Month>October</b:Month>
    <b:Day>8</b:Day>
    <b:RefOrder>8</b:RefOrder>
  </b:Source>
  <b:Source>
    <b:Tag>Hen201</b:Tag>
    <b:SourceType>InternetSite</b:SourceType>
    <b:Guid>{30D3CEF1-EF3F-5147-B77A-5B1CF56D2B48}</b:Guid>
    <b:Author>
      <b:Author>
        <b:NameList>
          <b:Person>
            <b:Last>Marvin</b:Last>
            <b:First>Henry</b:First>
          </b:Person>
        </b:NameList>
      </b:Author>
    </b:Author>
    <b:Title>The battle of the buzzwords: A comparative review of the circular economy and the sharing economy concepts</b:Title>
    <b:InternetSiteTitle>Science Direct</b:InternetSiteTitle>
    <b:URL>https://www.sciencedirect.com/science/article/pii/S2210422420301271</b:URL>
    <b:Year>2020</b:Year>
    <b:Month>October</b:Month>
    <b:Day>8</b:Day>
    <b:RefOrder>9</b:RefOrder>
  </b:Source>
  <b:Source>
    <b:Tag>Sta22</b:Tag>
    <b:SourceType>InternetSite</b:SourceType>
    <b:Guid>{6F7DB024-1C14-E547-A195-9CAE169E8471}</b:Guid>
    <b:Author>
      <b:Author>
        <b:Corporate>Starbucks</b:Corporate>
      </b:Author>
    </b:Author>
    <b:Title>About Us</b:Title>
    <b:InternetSiteTitle>Starbucks</b:InternetSiteTitle>
    <b:URL>https://www.starbucks.co.uk/about-us</b:URL>
    <b:Year>2022</b:Year>
    <b:RefOrder>10</b:RefOrder>
  </b:Source>
  <b:Source>
    <b:Tag>Dun18</b:Tag>
    <b:SourceType>InternetSite</b:SourceType>
    <b:Guid>{C4F30CDE-0D66-194F-B8D0-31950B3F79DE}</b:Guid>
    <b:Author>
      <b:Author>
        <b:NameList>
          <b:Person>
            <b:Last>Pike</b:Last>
            <b:First>Dunckan</b:First>
          </b:Person>
        </b:NameList>
      </b:Author>
    </b:Author>
    <b:Title>What Goes Around: How Coffee Waste Is Fueling a Circular Economy</b:Title>
    <b:InternetSiteTitle>Daily Coffee News</b:InternetSiteTitle>
    <b:URL>https://dailycoffeenews.com/2018/10/09/what-goes-around-how-coffee-waste-is-fueling-a-circular-economy/</b:URL>
    <b:Year>2018</b:Year>
    <b:Month>October</b:Month>
    <b:Day>9</b:Day>
    <b:RefOrder>11</b:RefOrder>
  </b:Source>
  <b:Source>
    <b:Tag>Bio21</b:Tag>
    <b:SourceType>InternetSite</b:SourceType>
    <b:Guid>{75A92940-A0ED-4045-9430-F8EA900E311E}</b:Guid>
    <b:Author>
      <b:Author>
        <b:Corporate>Bio Bean</b:Corporate>
      </b:Author>
    </b:Author>
    <b:Title>Zero Waste Week: There's no such thing as waste coffee!</b:Title>
    <b:InternetSiteTitle>bio-bean</b:InternetSiteTitle>
    <b:URL>https://www.bio-bean.com/news-post/zero-waste-week-put-your-waste-coffee-grounds-to-work/</b:URL>
    <b:Year>2021</b:Year>
    <b:Month>September</b:Month>
    <b:Day>9</b:Day>
    <b:RefOrder>12</b:RefOrder>
  </b:Source>
  <b:Source>
    <b:Tag>bio22</b:Tag>
    <b:SourceType>InternetSite</b:SourceType>
    <b:Guid>{59B3A12D-565A-D542-8373-E9C7D4E0C1BD}</b:Guid>
    <b:Author>
      <b:Author>
        <b:Corporate>bio-bean</b:Corporate>
      </b:Author>
    </b:Author>
    <b:Title>About bio-bean</b:Title>
    <b:InternetSiteTitle>bio-bean</b:InternetSiteTitle>
    <b:URL>https://www.bio-bean.com/about/</b:URL>
    <b:Year>2022</b:Year>
    <b:RefOrder>13</b:RefOrder>
  </b:Source>
  <b:Source>
    <b:Tag>bio221</b:Tag>
    <b:SourceType>InternetSite</b:SourceType>
    <b:Guid>{A2E4B711-7C41-974B-9143-3DD0067490D9}</b:Guid>
    <b:Author>
      <b:Author>
        <b:Corporate>bio-bean renewals</b:Corporate>
      </b:Author>
    </b:Author>
    <b:Title>Coffee Recycling</b:Title>
    <b:InternetSiteTitle>bio-bean renewals</b:InternetSiteTitle>
    <b:URL>https://www.bio-bean.com/renewals/coffee-recycling/</b:URL>
    <b:Year>2022</b:Year>
    <b:RefOrder>14</b:RefOrder>
  </b:Source>
  <b:Source>
    <b:Tag>Sta18</b:Tag>
    <b:SourceType>Report</b:SourceType>
    <b:Guid>{965BD980-7EBF-6A46-9702-A84DBEA95191}</b:Guid>
    <b:Author>
      <b:Author>
        <b:Corporate>Starbucks</b:Corporate>
      </b:Author>
    </b:Author>
    <b:Title>Environmental Baseline Report</b:Title>
    <b:Year>2018</b:Year>
    <b:Publisher>Starbucks</b:Publisher>
    <b:RefOrder>15</b:RefOrder>
  </b:Source>
  <b:Source>
    <b:Tag>jen17</b:Tag>
    <b:SourceType>InternetSite</b:SourceType>
    <b:Guid>{3C6826D8-1643-F840-9DF4-83D85804EC79}</b:Guid>
    <b:Author>
      <b:Author>
        <b:NameList>
          <b:Person>
            <b:Last>Ferreira</b:Last>
            <b:First>jennifer</b:First>
          </b:Person>
        </b:NameList>
      </b:Author>
    </b:Author>
    <b:Title>Coffee and the circular economy</b:Title>
    <b:InternetSiteTitle>CoffeeBI</b:InternetSiteTitle>
    <b:URL>https://coffeebi.com/2017/02/27/coffee-and-the-circular-economy/</b:URL>
    <b:Year>2017</b:Year>
    <b:Month>Febuary</b:Month>
    <b:Day>27</b:Day>
    <b:RefOrder>16</b:RefOrder>
  </b:Source>
  <b:Source>
    <b:Tag>Sus22</b:Tag>
    <b:SourceType>InternetSite</b:SourceType>
    <b:Guid>{F11BDFDB-C8D0-C84E-975E-5AD55160A21B}</b:Guid>
    <b:Author>
      <b:Author>
        <b:Corporate>Sustainable Coffee Challenge</b:Corporate>
      </b:Author>
    </b:Author>
    <b:Title>Coffee could be... sustainable</b:Title>
    <b:InternetSiteTitle>Sustainable Coffee Challenge</b:InternetSiteTitle>
    <b:URL>https://www.sustaincoffee.org/framework/</b:URL>
    <b:Year>2022</b:Year>
    <b:RefOrder>17</b:RefOrder>
  </b:Source>
  <b:Source>
    <b:Tag>Dur20</b:Tag>
    <b:SourceType>DocumentFromInternetSite</b:SourceType>
    <b:Guid>{E3EDEE41-C4FB-C647-B8D7-5328FDEB1BF5}</b:Guid>
    <b:Title>Transcript Starbucks Sustainability Presentation</b:Title>
    <b:InternetSiteTitle>Starbucks</b:InternetSiteTitle>
    <b:URL>https://s22.q4cdn.com/869488222/files/doc_downloads/2020/11/v2/TRANSCRIPT_Sustainability-Presentation-(1).pdf</b:URL>
    <b:Year>2020</b:Year>
    <b:Month>November</b:Month>
    <b:Author>
      <b:Author>
        <b:NameList>
          <b:Person>
            <b:Last>Doraisamy</b:Last>
            <b:First>Durga</b:First>
          </b:Person>
        </b:NameList>
      </b:Author>
    </b:Author>
    <b:RefOrder>18</b:RefOrder>
  </b:Source>
  <b:Source>
    <b:Tag>Sta20</b:Tag>
    <b:SourceType>DocumentFromInternetSite</b:SourceType>
    <b:Guid>{1E3D0FF3-B3D4-754C-BB36-FE4C55B41317}</b:Guid>
    <b:Author>
      <b:Author>
        <b:Corporate>Starbucks</b:Corporate>
      </b:Author>
    </b:Author>
    <b:Title>Global Enironmental &amp; Social Impact Report</b:Title>
    <b:InternetSiteTitle>Starbucks</b:InternetSiteTitle>
    <b:URL>https://ungc-production.s3.us-west-2.amazonaws.com/attachments/cop_2021/499745/original/Starbucks2020GlobalEnvironmentalandSocialImpactReport.pdf?1625166817</b:URL>
    <b:Year>2020</b:Year>
    <b:RefOrder>19</b:RefOrder>
  </b:Source>
  <b:Source>
    <b:Tag>Sta21</b:Tag>
    <b:SourceType>DocumentFromInternetSite</b:SourceType>
    <b:Guid>{13F54B66-A4A1-5843-838E-9FE5C7973F6B}</b:Guid>
    <b:Author>
      <b:Author>
        <b:Corporate>Starbucks' Stories &amp; News</b:Corporate>
      </b:Author>
    </b:Author>
    <b:Title>2020 Report: Planet</b:Title>
    <b:InternetSiteTitle>Starbucks' Stories &amp; News</b:InternetSiteTitle>
    <b:URL>https://stories.starbucks.com/stories/2021/gesi-report-2020-planet/</b:URL>
    <b:Year>2021</b:Year>
    <b:Month>April</b:Month>
    <b:Day>27</b:Day>
    <b:RefOrder>20</b:RefOrder>
  </b:Source>
  <b:Source>
    <b:Tag>Pip20</b:Tag>
    <b:SourceType>DocumentFromInternetSite</b:SourceType>
    <b:Guid>{CD8C2B85-4C45-0D4C-BFED-77D12E0BEC73}</b:Guid>
    <b:Author>
      <b:Author>
        <b:NameList>
          <b:Person>
            <b:Last>Neill</b:Last>
            <b:First>Pippa</b:First>
          </b:Person>
        </b:NameList>
      </b:Author>
    </b:Author>
    <b:Title>Starbucks to cut emissions by 2030, but is it soon enough?</b:Title>
    <b:InternetSiteTitle>Environmental Journal</b:InternetSiteTitle>
    <b:URL>https://environmentjournal.online/articles/starbucks-to-cut-emissions-by-2030-but-is-it-soon-enough/</b:URL>
    <b:Year>2020</b:Year>
    <b:Month>January</b:Month>
    <b:Day>24</b:Day>
    <b:RefOrder>21</b:RefOrder>
  </b:Source>
</b:Sources>
</file>

<file path=customXml/itemProps1.xml><?xml version="1.0" encoding="utf-8"?>
<ds:datastoreItem xmlns:ds="http://schemas.openxmlformats.org/officeDocument/2006/customXml" ds:itemID="{18D0A620-3D32-DC41-8B5B-9D429DB8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9</Pages>
  <Words>3262</Words>
  <Characters>18594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James Rossiter (1910129)</dc:creator>
  <cp:keywords/>
  <dc:description/>
  <cp:lastModifiedBy>Samuel Rossiter (1910129)</cp:lastModifiedBy>
  <cp:revision>6</cp:revision>
  <dcterms:created xsi:type="dcterms:W3CDTF">2022-03-03T09:53:00Z</dcterms:created>
  <dcterms:modified xsi:type="dcterms:W3CDTF">2022-04-26T16:59:00Z</dcterms:modified>
</cp:coreProperties>
</file>