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2">
      <w:pPr>
        <w:spacing w:after="0" w:lineRule="auto"/>
        <w:jc w:val="center"/>
        <w:rPr>
          <w:rFonts w:ascii="Arial" w:cs="Arial" w:eastAsia="Arial" w:hAnsi="Arial"/>
          <w:b w:val="1"/>
          <w:bCs w:val="1"/>
          <w:sz w:val="44"/>
          <w:szCs w:val="44"/>
        </w:rPr>
      </w:pPr>
      <w:r w:rsidDel="00000000" w:rsidR="00000000" w:rsidRPr="00000000">
        <w:rPr>
          <w:rFonts w:ascii="Arial" w:cs="Arial" w:eastAsia="Arial" w:hAnsi="Arial"/>
          <w:b w:val="1"/>
          <w:bCs w:val="1"/>
          <w:sz w:val="44"/>
          <w:szCs w:val="44"/>
          <w:rtl w:val="0"/>
        </w:rPr>
        <w:t xml:space="preserve">Therapy Assistant Practitioner:</w:t>
      </w:r>
    </w:p>
    <w:p w:rsidR="00000000" w:rsidDel="00000000" w:rsidP="00000000" w:rsidRDefault="00000000" w:rsidRPr="00000000" w14:paraId="00000003">
      <w:pPr>
        <w:spacing w:after="0" w:lineRule="auto"/>
        <w:jc w:val="center"/>
        <w:rPr>
          <w:rFonts w:ascii="Arial" w:cs="Arial" w:eastAsia="Arial" w:hAnsi="Arial"/>
          <w:b w:val="1"/>
          <w:bCs w:val="1"/>
          <w:sz w:val="44"/>
          <w:szCs w:val="44"/>
        </w:rPr>
      </w:pPr>
      <w:r w:rsidDel="00000000" w:rsidR="00000000" w:rsidRPr="00000000">
        <w:rPr>
          <w:rFonts w:ascii="Arial" w:cs="Arial" w:eastAsia="Arial" w:hAnsi="Arial"/>
          <w:b w:val="1"/>
          <w:bCs w:val="1"/>
          <w:sz w:val="44"/>
          <w:szCs w:val="44"/>
          <w:rtl w:val="0"/>
        </w:rPr>
        <w:t xml:space="preserve">Demonstrating Practice Logbook</w:t>
      </w:r>
    </w:p>
    <w:p w:rsidR="00000000" w:rsidDel="00000000" w:rsidP="00000000" w:rsidRDefault="00000000" w:rsidRPr="00000000" w14:paraId="00000004">
      <w:pPr>
        <w:spacing w:after="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5">
      <w:pPr>
        <w:spacing w:after="0" w:lineRule="auto"/>
        <w:rPr>
          <w:rFonts w:ascii="Arial" w:cs="Arial" w:eastAsia="Arial" w:hAnsi="Arial"/>
          <w:b w:val="1"/>
          <w:bCs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3009900</wp:posOffset>
            </wp:positionH>
            <wp:positionV relativeFrom="paragraph">
              <wp:posOffset>62230</wp:posOffset>
            </wp:positionV>
            <wp:extent cx="3009900" cy="2686050"/>
            <wp:effectExtent b="0" l="0" r="0" t="0"/>
            <wp:wrapSquare wrapText="bothSides" distB="0" distT="0" distL="114300" distR="114300"/>
            <wp:docPr descr="A person walking on a staircase of books&#10;&#10;Description automatically generated" id="1408544443" name="image18.png"/>
            <a:graphic>
              <a:graphicData uri="http://schemas.openxmlformats.org/drawingml/2006/picture">
                <pic:pic>
                  <pic:nvPicPr>
                    <pic:cNvPr descr="A person walking on a staircase of books&#10;&#10;Description automatically generated" id="0" name="image18.png"/>
                    <pic:cNvPicPr preferRelativeResize="0"/>
                  </pic:nvPicPr>
                  <pic:blipFill>
                    <a:blip r:embed="rId7"/>
                    <a:srcRect b="0" l="0" r="0" t="0"/>
                    <a:stretch>
                      <a:fillRect/>
                    </a:stretch>
                  </pic:blipFill>
                  <pic:spPr>
                    <a:xfrm>
                      <a:off x="0" y="0"/>
                      <a:ext cx="3009900" cy="2686050"/>
                    </a:xfrm>
                    <a:prstGeom prst="rect"/>
                    <a:ln/>
                  </pic:spPr>
                </pic:pic>
              </a:graphicData>
            </a:graphic>
          </wp:anchor>
        </w:drawing>
      </w:r>
    </w:p>
    <w:p w:rsidR="00000000" w:rsidDel="00000000" w:rsidP="00000000" w:rsidRDefault="00000000" w:rsidRPr="00000000" w14:paraId="00000006">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07">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08">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09">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0A">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0B">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0C">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0D">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0E">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0F">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0">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1">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2">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3">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4">
      <w:pPr>
        <w:spacing w:after="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5">
      <w:pPr>
        <w:tabs>
          <w:tab w:val="left" w:leader="none" w:pos="1570"/>
        </w:tabs>
        <w:spacing w:after="0" w:lineRule="auto"/>
        <w:rPr>
          <w:rFonts w:ascii="Arial" w:cs="Arial" w:eastAsia="Arial" w:hAnsi="Arial"/>
          <w:b w:val="1"/>
          <w:bCs w:val="1"/>
        </w:rPr>
      </w:pPr>
      <w:r w:rsidDel="00000000" w:rsidR="00000000" w:rsidRPr="00000000">
        <w:rPr>
          <w:rFonts w:ascii="Arial" w:cs="Arial" w:eastAsia="Arial" w:hAnsi="Arial"/>
          <w:b w:val="1"/>
          <w:bCs w:val="1"/>
          <w:rtl w:val="0"/>
        </w:rPr>
        <w:tab/>
      </w:r>
    </w:p>
    <w:p w:rsidR="00000000" w:rsidDel="00000000" w:rsidP="00000000" w:rsidRDefault="00000000" w:rsidRPr="00000000" w14:paraId="00000016">
      <w:pPr>
        <w:spacing w:after="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This logbook was completed by:  </w:t>
      </w:r>
    </w:p>
    <w:p w:rsidR="00000000" w:rsidDel="00000000" w:rsidP="00000000" w:rsidRDefault="00000000" w:rsidRPr="00000000" w14:paraId="00000017">
      <w:pPr>
        <w:spacing w:after="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8">
      <w:pPr>
        <w:spacing w:after="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Mentor’s name: ……Holly Jacobs</w:t>
        <w:tab/>
        <w:t xml:space="preserve">Mentor’s signature: …</w:t>
      </w:r>
      <w:r w:rsidDel="00000000" w:rsidR="00000000" w:rsidRPr="00000000">
        <w:rPr>
          <w:rFonts w:ascii="Arial" w:cs="Arial" w:eastAsia="Arial" w:hAnsi="Arial"/>
          <w:rtl w:val="0"/>
        </w:rPr>
        <w:t xml:space="preserve">Hjacobs</w:t>
      </w:r>
      <w:r w:rsidDel="00000000" w:rsidR="00000000" w:rsidRPr="00000000">
        <w:rPr>
          <w:rFonts w:ascii="Arial" w:cs="Arial" w:eastAsia="Arial" w:hAnsi="Arial"/>
          <w:sz w:val="28"/>
          <w:szCs w:val="28"/>
          <w:rtl w:val="0"/>
        </w:rPr>
        <w:t xml:space="preserve">……………………   Date: …13/02/2026</w:t>
      </w:r>
    </w:p>
    <w:p w:rsidR="00000000" w:rsidDel="00000000" w:rsidP="00000000" w:rsidRDefault="00000000" w:rsidRPr="00000000" w14:paraId="00000019">
      <w:pPr>
        <w:spacing w:after="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01A">
      <w:pPr>
        <w:spacing w:after="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Learner’s name: ……Rosheena Thomas…….        Learners’ signature: ……RLThomas   Date: …11/02/2026….</w:t>
      </w:r>
    </w:p>
    <w:p w:rsidR="00000000" w:rsidDel="00000000" w:rsidP="00000000" w:rsidRDefault="00000000" w:rsidRPr="00000000" w14:paraId="0000001B">
      <w:pPr>
        <w:spacing w:after="0"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01C">
      <w:pPr>
        <w:spacing w:after="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1D">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1E">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1F">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20">
      <w:pPr>
        <w:spacing w:after="0" w:lineRule="auto"/>
        <w:rPr>
          <w:rFonts w:ascii="Arial" w:cs="Arial" w:eastAsia="Arial" w:hAnsi="Arial"/>
          <w:b w:val="1"/>
          <w:bCs w:val="1"/>
        </w:rPr>
      </w:pPr>
      <w:r w:rsidDel="00000000" w:rsidR="00000000" w:rsidRPr="00000000">
        <w:rPr>
          <w:rFonts w:ascii="Arial" w:cs="Arial" w:eastAsia="Arial" w:hAnsi="Arial"/>
          <w:b w:val="1"/>
          <w:bCs w:val="1"/>
          <w:rtl w:val="0"/>
        </w:rPr>
        <w:t xml:space="preserve">The content page includes a list of evidence to be collected as part of your portfolio: </w:t>
      </w:r>
    </w:p>
    <w:p w:rsidR="00000000" w:rsidDel="00000000" w:rsidP="00000000" w:rsidRDefault="00000000" w:rsidRPr="00000000" w14:paraId="00000021">
      <w:pPr>
        <w:spacing w:after="0" w:lineRule="auto"/>
        <w:rPr>
          <w:rFonts w:ascii="Arial" w:cs="Arial" w:eastAsia="Arial" w:hAnsi="Arial"/>
        </w:rPr>
      </w:pPr>
      <w:r w:rsidDel="00000000" w:rsidR="00000000" w:rsidRPr="00000000">
        <w:rPr>
          <w:rFonts w:ascii="Arial" w:cs="Arial" w:eastAsia="Arial" w:hAnsi="Arial"/>
          <w:rtl w:val="0"/>
        </w:rPr>
        <w:t xml:space="preserve"> </w:t>
      </w:r>
    </w:p>
    <w:tbl>
      <w:tblPr>
        <w:tblStyle w:val="Table1"/>
        <w:tblW w:w="15451.0" w:type="dxa"/>
        <w:jc w:val="left"/>
        <w:tblInd w:w="-575.0" w:type="dxa"/>
        <w:tblBorders>
          <w:top w:color="000000" w:space="0" w:sz="6" w:val="single"/>
          <w:left w:color="000000" w:space="0" w:sz="6" w:val="single"/>
          <w:bottom w:color="000000" w:space="0" w:sz="6" w:val="single"/>
          <w:right w:color="000000" w:space="0" w:sz="6" w:val="single"/>
        </w:tblBorders>
        <w:tblLayout w:type="fixed"/>
        <w:tblLook w:val="0400"/>
      </w:tblPr>
      <w:tblGrid>
        <w:gridCol w:w="2835"/>
        <w:gridCol w:w="5670"/>
        <w:gridCol w:w="2268"/>
        <w:gridCol w:w="2410"/>
        <w:gridCol w:w="2268"/>
        <w:tblGridChange w:id="0">
          <w:tblGrid>
            <w:gridCol w:w="2835"/>
            <w:gridCol w:w="5670"/>
            <w:gridCol w:w="2268"/>
            <w:gridCol w:w="2410"/>
            <w:gridCol w:w="2268"/>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2">
            <w:pPr>
              <w:numPr>
                <w:ilvl w:val="0"/>
                <w:numId w:val="1"/>
              </w:numPr>
              <w:spacing w:after="0" w:lineRule="auto"/>
              <w:ind w:left="720" w:hanging="360"/>
              <w:rPr>
                <w:rFonts w:ascii="Arial" w:cs="Arial" w:eastAsia="Arial" w:hAnsi="Arial"/>
              </w:rPr>
            </w:pPr>
            <w:r w:rsidDel="00000000" w:rsidR="00000000" w:rsidRPr="00000000">
              <w:rPr>
                <w:rFonts w:ascii="Arial" w:cs="Arial" w:eastAsia="Arial" w:hAnsi="Arial"/>
                <w:b w:val="1"/>
                <w:bCs w:val="1"/>
                <w:rtl w:val="0"/>
              </w:rPr>
              <w:t xml:space="preserve">Log of supporting documents:</w:t>
            </w:r>
            <w:r w:rsidDel="00000000" w:rsidR="00000000" w:rsidRPr="00000000">
              <w:rPr>
                <w:rFonts w:ascii="Arial" w:cs="Arial" w:eastAsia="Arial" w:hAnsi="Arial"/>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3">
            <w:pPr>
              <w:spacing w:after="0" w:lineRule="auto"/>
              <w:rPr>
                <w:rFonts w:ascii="Arial" w:cs="Arial" w:eastAsia="Arial" w:hAnsi="Arial"/>
              </w:rPr>
            </w:pPr>
            <w:r w:rsidDel="00000000" w:rsidR="00000000" w:rsidRPr="00000000">
              <w:rPr>
                <w:rFonts w:ascii="Arial" w:cs="Arial" w:eastAsia="Arial" w:hAnsi="Arial"/>
                <w:b w:val="1"/>
                <w:bCs w:val="1"/>
                <w:rtl w:val="0"/>
              </w:rPr>
              <w:t xml:space="preserve">Details to include (including criteria): </w:t>
            </w:r>
            <w:r w:rsidDel="00000000" w:rsidR="00000000" w:rsidRPr="00000000">
              <w:rPr>
                <w:rFonts w:ascii="Arial" w:cs="Arial" w:eastAsia="Arial" w:hAnsi="Arial"/>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4">
            <w:pPr>
              <w:spacing w:after="0" w:lineRule="auto"/>
              <w:rPr>
                <w:rFonts w:ascii="Arial" w:cs="Arial" w:eastAsia="Arial" w:hAnsi="Arial"/>
              </w:rPr>
            </w:pPr>
            <w:r w:rsidDel="00000000" w:rsidR="00000000" w:rsidRPr="00000000">
              <w:rPr>
                <w:rFonts w:ascii="Arial" w:cs="Arial" w:eastAsia="Arial" w:hAnsi="Arial"/>
                <w:b w:val="1"/>
                <w:bCs w:val="1"/>
                <w:rtl w:val="0"/>
              </w:rPr>
              <w:t xml:space="preserve">Date of completion:</w:t>
            </w:r>
            <w:r w:rsidDel="00000000" w:rsidR="00000000" w:rsidRPr="00000000">
              <w:rPr>
                <w:rFonts w:ascii="Arial" w:cs="Arial" w:eastAsia="Arial" w:hAnsi="Arial"/>
                <w:rtl w:val="0"/>
              </w:rPr>
              <w:t xml:space="preserve">  </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25">
            <w:pPr>
              <w:spacing w:after="0" w:lineRule="auto"/>
              <w:rPr>
                <w:rFonts w:ascii="Arial" w:cs="Arial" w:eastAsia="Arial" w:hAnsi="Arial"/>
              </w:rPr>
            </w:pPr>
            <w:r w:rsidDel="00000000" w:rsidR="00000000" w:rsidRPr="00000000">
              <w:rPr>
                <w:rFonts w:ascii="Arial" w:cs="Arial" w:eastAsia="Arial" w:hAnsi="Arial"/>
                <w:b w:val="1"/>
                <w:bCs w:val="1"/>
                <w:rtl w:val="0"/>
              </w:rPr>
              <w:t xml:space="preserve">Mentors signature:</w:t>
            </w:r>
            <w:r w:rsidDel="00000000" w:rsidR="00000000" w:rsidRPr="00000000">
              <w:rPr>
                <w:rFonts w:ascii="Arial" w:cs="Arial" w:eastAsia="Arial" w:hAnsi="Arial"/>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6">
            <w:pPr>
              <w:spacing w:after="0" w:lineRule="auto"/>
              <w:rPr>
                <w:rFonts w:ascii="Arial" w:cs="Arial" w:eastAsia="Arial" w:hAnsi="Arial"/>
                <w:b w:val="1"/>
                <w:bCs w:val="1"/>
              </w:rPr>
            </w:pPr>
            <w:r w:rsidDel="00000000" w:rsidR="00000000" w:rsidRPr="00000000">
              <w:rPr>
                <w:rFonts w:ascii="Arial" w:cs="Arial" w:eastAsia="Arial" w:hAnsi="Arial"/>
                <w:b w:val="1"/>
                <w:bCs w:val="1"/>
                <w:rtl w:val="0"/>
              </w:rPr>
              <w:t xml:space="preserve">Appendix / page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7">
            <w:pPr>
              <w:numPr>
                <w:ilvl w:val="0"/>
                <w:numId w:val="2"/>
              </w:numPr>
              <w:spacing w:after="0" w:line="276"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An observation of your practice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8">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supporting document from your mentor of your compliance with person centred practice (</w:t>
            </w:r>
            <w:r w:rsidDel="00000000" w:rsidR="00000000" w:rsidRPr="00000000">
              <w:rPr>
                <w:rFonts w:ascii="Arial" w:cs="Arial" w:eastAsia="Arial" w:hAnsi="Arial"/>
                <w:b w:val="1"/>
                <w:bCs w:val="1"/>
                <w:sz w:val="20"/>
                <w:szCs w:val="20"/>
                <w:rtl w:val="0"/>
              </w:rPr>
              <w:t xml:space="preserve">1.2 &amp; 4.3).</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9">
            <w:pPr>
              <w:spacing w:after="0" w:lineRule="auto"/>
              <w:rPr>
                <w:rFonts w:ascii="Arial" w:cs="Arial" w:eastAsia="Arial" w:hAnsi="Arial"/>
              </w:rPr>
            </w:pPr>
            <w:r w:rsidDel="00000000" w:rsidR="00000000" w:rsidRPr="00000000">
              <w:rPr>
                <w:rFonts w:ascii="Arial" w:cs="Arial" w:eastAsia="Arial" w:hAnsi="Arial"/>
                <w:rtl w:val="0"/>
              </w:rPr>
              <w:t xml:space="preserve">  01/12/2025</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2A">
            <w:pPr>
              <w:spacing w:after="0" w:lineRule="auto"/>
              <w:rPr>
                <w:rFonts w:ascii="Arial" w:cs="Arial" w:eastAsia="Arial" w:hAnsi="Arial"/>
              </w:rPr>
            </w:pPr>
            <w:r w:rsidDel="00000000" w:rsidR="00000000" w:rsidRPr="00000000">
              <w:rPr>
                <w:rFonts w:ascii="Arial" w:cs="Arial" w:eastAsia="Arial" w:hAnsi="Arial"/>
                <w:rtl w:val="0"/>
              </w:rPr>
              <w:t xml:space="preserve">  Hjacobs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spacing w:after="0" w:lineRule="auto"/>
              <w:rPr>
                <w:rFonts w:ascii="Arial" w:cs="Arial" w:eastAsia="Arial" w:hAnsi="Arial"/>
              </w:rPr>
            </w:pPr>
            <w:r w:rsidDel="00000000" w:rsidR="00000000" w:rsidRPr="00000000">
              <w:rPr>
                <w:rFonts w:ascii="Arial" w:cs="Arial" w:eastAsia="Arial" w:hAnsi="Arial"/>
                <w:rtl w:val="0"/>
              </w:rPr>
              <w:t xml:space="preserve">Appendix 1 / Page 3</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C">
            <w:pPr>
              <w:numPr>
                <w:ilvl w:val="0"/>
                <w:numId w:val="2"/>
              </w:numPr>
              <w:spacing w:after="0" w:line="276"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Evidence of reading and learning related to role</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D">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minimum of 2 examples of your engagement with researching and learning on topics related to your role (</w:t>
            </w:r>
            <w:r w:rsidDel="00000000" w:rsidR="00000000" w:rsidRPr="00000000">
              <w:rPr>
                <w:rFonts w:ascii="Arial" w:cs="Arial" w:eastAsia="Arial" w:hAnsi="Arial"/>
                <w:b w:val="1"/>
                <w:bCs w:val="1"/>
                <w:sz w:val="20"/>
                <w:szCs w:val="20"/>
                <w:rtl w:val="0"/>
              </w:rPr>
              <w:t xml:space="preserve">8.4).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E">
            <w:pPr>
              <w:spacing w:after="0" w:lineRule="auto"/>
              <w:rPr>
                <w:rFonts w:ascii="Arial" w:cs="Arial" w:eastAsia="Arial" w:hAnsi="Arial"/>
              </w:rPr>
            </w:pPr>
            <w:r w:rsidDel="00000000" w:rsidR="00000000" w:rsidRPr="00000000">
              <w:rPr>
                <w:rFonts w:ascii="Arial" w:cs="Arial" w:eastAsia="Arial" w:hAnsi="Arial"/>
                <w:rtl w:val="0"/>
              </w:rPr>
              <w:t xml:space="preserve">11/02/2026</w:t>
            </w:r>
          </w:p>
          <w:p w:rsidR="00000000" w:rsidDel="00000000" w:rsidP="00000000" w:rsidRDefault="00000000" w:rsidRPr="00000000" w14:paraId="0000002F">
            <w:pPr>
              <w:spacing w:after="0" w:lineRule="auto"/>
              <w:rPr>
                <w:rFonts w:ascii="Arial" w:cs="Arial" w:eastAsia="Arial" w:hAnsi="Arial"/>
              </w:rPr>
            </w:pPr>
            <w:r w:rsidDel="00000000" w:rsidR="00000000" w:rsidRPr="00000000">
              <w:rPr>
                <w:rFonts w:ascii="Arial" w:cs="Arial" w:eastAsia="Arial" w:hAnsi="Arial"/>
                <w:rtl w:val="0"/>
              </w:rPr>
              <w:t xml:space="preserve">11/02/2026</w:t>
            </w:r>
          </w:p>
          <w:p w:rsidR="00000000" w:rsidDel="00000000" w:rsidP="00000000" w:rsidRDefault="00000000" w:rsidRPr="00000000" w14:paraId="00000030">
            <w:pPr>
              <w:spacing w:after="0" w:lineRule="auto"/>
              <w:rPr>
                <w:rFonts w:ascii="Arial" w:cs="Arial" w:eastAsia="Arial" w:hAnsi="Arial"/>
              </w:rPr>
            </w:pPr>
            <w:r w:rsidDel="00000000" w:rsidR="00000000" w:rsidRPr="00000000">
              <w:rPr>
                <w:rFonts w:ascii="Arial" w:cs="Arial" w:eastAsia="Arial" w:hAnsi="Arial"/>
                <w:rtl w:val="0"/>
              </w:rPr>
              <w:t xml:space="preserve">03/02/2026</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31">
            <w:pPr>
              <w:spacing w:after="0" w:lineRule="auto"/>
              <w:rPr>
                <w:rFonts w:ascii="Arial" w:cs="Arial" w:eastAsia="Arial" w:hAnsi="Arial"/>
              </w:rPr>
            </w:pPr>
            <w:r w:rsidDel="00000000" w:rsidR="00000000" w:rsidRPr="00000000">
              <w:rPr>
                <w:rFonts w:ascii="Arial" w:cs="Arial" w:eastAsia="Arial" w:hAnsi="Arial"/>
                <w:rtl w:val="0"/>
              </w:rPr>
              <w:t xml:space="preserve">Hjacobs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2">
            <w:pPr>
              <w:spacing w:after="0" w:lineRule="auto"/>
              <w:rPr>
                <w:rFonts w:ascii="Arial" w:cs="Arial" w:eastAsia="Arial" w:hAnsi="Arial"/>
              </w:rPr>
            </w:pPr>
            <w:r w:rsidDel="00000000" w:rsidR="00000000" w:rsidRPr="00000000">
              <w:rPr>
                <w:rFonts w:ascii="Arial" w:cs="Arial" w:eastAsia="Arial" w:hAnsi="Arial"/>
                <w:rtl w:val="0"/>
              </w:rPr>
              <w:t xml:space="preserve">Appendix 2 / page 5 </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Log of a wide range of assessments.   </w:t>
            </w:r>
          </w:p>
          <w:p w:rsidR="00000000" w:rsidDel="00000000" w:rsidP="00000000" w:rsidRDefault="00000000" w:rsidRPr="00000000" w14:paraId="00000034">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5">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minimum of three anonymised assessments completed by you, demonstrating a range of skills and tools (</w:t>
            </w:r>
            <w:r w:rsidDel="00000000" w:rsidR="00000000" w:rsidRPr="00000000">
              <w:rPr>
                <w:rFonts w:ascii="Arial" w:cs="Arial" w:eastAsia="Arial" w:hAnsi="Arial"/>
                <w:b w:val="1"/>
                <w:bCs w:val="1"/>
                <w:sz w:val="20"/>
                <w:szCs w:val="20"/>
                <w:rtl w:val="0"/>
              </w:rPr>
              <w:t xml:space="preserve">1.2).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6">
            <w:pPr>
              <w:spacing w:after="0" w:lineRule="auto"/>
              <w:rPr>
                <w:rFonts w:ascii="Arial" w:cs="Arial" w:eastAsia="Arial" w:hAnsi="Arial"/>
              </w:rPr>
            </w:pPr>
            <w:r w:rsidDel="00000000" w:rsidR="00000000" w:rsidRPr="00000000">
              <w:rPr>
                <w:rFonts w:ascii="Arial" w:cs="Arial" w:eastAsia="Arial" w:hAnsi="Arial"/>
                <w:rtl w:val="0"/>
              </w:rPr>
              <w:t xml:space="preserve">  01/12/2025</w:t>
            </w:r>
          </w:p>
          <w:p w:rsidR="00000000" w:rsidDel="00000000" w:rsidP="00000000" w:rsidRDefault="00000000" w:rsidRPr="00000000" w14:paraId="00000037">
            <w:pPr>
              <w:spacing w:after="0" w:lineRule="auto"/>
              <w:rPr>
                <w:rFonts w:ascii="Arial" w:cs="Arial" w:eastAsia="Arial" w:hAnsi="Arial"/>
              </w:rPr>
            </w:pPr>
            <w:r w:rsidDel="00000000" w:rsidR="00000000" w:rsidRPr="00000000">
              <w:rPr>
                <w:rFonts w:ascii="Arial" w:cs="Arial" w:eastAsia="Arial" w:hAnsi="Arial"/>
                <w:rtl w:val="0"/>
              </w:rPr>
              <w:t xml:space="preserve">02/12/2025</w:t>
            </w:r>
          </w:p>
          <w:p w:rsidR="00000000" w:rsidDel="00000000" w:rsidP="00000000" w:rsidRDefault="00000000" w:rsidRPr="00000000" w14:paraId="00000038">
            <w:pPr>
              <w:spacing w:after="0" w:lineRule="auto"/>
              <w:rPr>
                <w:rFonts w:ascii="Arial" w:cs="Arial" w:eastAsia="Arial" w:hAnsi="Arial"/>
              </w:rPr>
            </w:pPr>
            <w:r w:rsidDel="00000000" w:rsidR="00000000" w:rsidRPr="00000000">
              <w:rPr>
                <w:rFonts w:ascii="Arial" w:cs="Arial" w:eastAsia="Arial" w:hAnsi="Arial"/>
                <w:rtl w:val="0"/>
              </w:rPr>
              <w:t xml:space="preserve">02/12/2026</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39">
            <w:pPr>
              <w:spacing w:after="0" w:lineRule="auto"/>
              <w:rPr>
                <w:rFonts w:ascii="Arial" w:cs="Arial" w:eastAsia="Arial" w:hAnsi="Arial"/>
              </w:rPr>
            </w:pPr>
            <w:r w:rsidDel="00000000" w:rsidR="00000000" w:rsidRPr="00000000">
              <w:rPr>
                <w:rFonts w:ascii="Arial" w:cs="Arial" w:eastAsia="Arial" w:hAnsi="Arial"/>
                <w:rtl w:val="0"/>
              </w:rPr>
              <w:t xml:space="preserve"> Hjacobs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A">
            <w:pPr>
              <w:spacing w:after="0" w:lineRule="auto"/>
              <w:rPr>
                <w:rFonts w:ascii="Arial" w:cs="Arial" w:eastAsia="Arial" w:hAnsi="Arial"/>
              </w:rPr>
            </w:pPr>
            <w:r w:rsidDel="00000000" w:rsidR="00000000" w:rsidRPr="00000000">
              <w:rPr>
                <w:rFonts w:ascii="Arial" w:cs="Arial" w:eastAsia="Arial" w:hAnsi="Arial"/>
                <w:rtl w:val="0"/>
              </w:rPr>
              <w:t xml:space="preserve">Appendix 3/ Pages 6-8</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Copy of a recent Personal Development Appraisal Review (PDAR).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C">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copy of the most recent PDAR document completed with supervisor / mentor (</w:t>
            </w:r>
            <w:r w:rsidDel="00000000" w:rsidR="00000000" w:rsidRPr="00000000">
              <w:rPr>
                <w:rFonts w:ascii="Arial" w:cs="Arial" w:eastAsia="Arial" w:hAnsi="Arial"/>
                <w:b w:val="1"/>
                <w:bCs w:val="1"/>
                <w:sz w:val="20"/>
                <w:szCs w:val="20"/>
                <w:rtl w:val="0"/>
              </w:rPr>
              <w:t xml:space="preserve">8.1 &amp; 8.3).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D">
            <w:pPr>
              <w:spacing w:after="0" w:lineRule="auto"/>
              <w:rPr>
                <w:rFonts w:ascii="Arial" w:cs="Arial" w:eastAsia="Arial" w:hAnsi="Arial"/>
              </w:rPr>
            </w:pPr>
            <w:r w:rsidDel="00000000" w:rsidR="00000000" w:rsidRPr="00000000">
              <w:rPr>
                <w:rFonts w:ascii="Arial" w:cs="Arial" w:eastAsia="Arial" w:hAnsi="Arial"/>
                <w:rtl w:val="0"/>
              </w:rPr>
              <w:t xml:space="preserve">  06/11/2025</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3E">
            <w:pPr>
              <w:spacing w:after="0" w:lineRule="auto"/>
              <w:rPr>
                <w:rFonts w:ascii="Arial" w:cs="Arial" w:eastAsia="Arial" w:hAnsi="Arial"/>
              </w:rPr>
            </w:pPr>
            <w:r w:rsidDel="00000000" w:rsidR="00000000" w:rsidRPr="00000000">
              <w:rPr>
                <w:rFonts w:ascii="Arial" w:cs="Arial" w:eastAsia="Arial" w:hAnsi="Arial"/>
                <w:rtl w:val="0"/>
              </w:rPr>
              <w:t xml:space="preserve">  Hjacobs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F">
            <w:pPr>
              <w:spacing w:after="0" w:lineRule="auto"/>
              <w:rPr>
                <w:rFonts w:ascii="Arial" w:cs="Arial" w:eastAsia="Arial" w:hAnsi="Arial"/>
              </w:rPr>
            </w:pPr>
            <w:r w:rsidDel="00000000" w:rsidR="00000000" w:rsidRPr="00000000">
              <w:rPr>
                <w:rFonts w:ascii="Arial" w:cs="Arial" w:eastAsia="Arial" w:hAnsi="Arial"/>
                <w:rtl w:val="0"/>
              </w:rPr>
              <w:t xml:space="preserve">Appendix 4/ Page 9-10</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Copies of your recent supervision records.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1">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minimum of two supervision records, demonstrating attendance and contribution to supervision and agreement to actions (</w:t>
            </w:r>
            <w:r w:rsidDel="00000000" w:rsidR="00000000" w:rsidRPr="00000000">
              <w:rPr>
                <w:rFonts w:ascii="Arial" w:cs="Arial" w:eastAsia="Arial" w:hAnsi="Arial"/>
                <w:b w:val="1"/>
                <w:bCs w:val="1"/>
                <w:sz w:val="20"/>
                <w:szCs w:val="20"/>
                <w:rtl w:val="0"/>
              </w:rPr>
              <w:t xml:space="preserve">4.2).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2">
            <w:pPr>
              <w:spacing w:after="0" w:lineRule="auto"/>
              <w:rPr>
                <w:rFonts w:ascii="Arial" w:cs="Arial" w:eastAsia="Arial" w:hAnsi="Arial"/>
              </w:rPr>
            </w:pPr>
            <w:r w:rsidDel="00000000" w:rsidR="00000000" w:rsidRPr="00000000">
              <w:rPr>
                <w:rFonts w:ascii="Arial" w:cs="Arial" w:eastAsia="Arial" w:hAnsi="Arial"/>
                <w:rtl w:val="0"/>
              </w:rPr>
              <w:t xml:space="preserve">  20/01/2025</w:t>
            </w:r>
          </w:p>
          <w:p w:rsidR="00000000" w:rsidDel="00000000" w:rsidP="00000000" w:rsidRDefault="00000000" w:rsidRPr="00000000" w14:paraId="00000043">
            <w:pPr>
              <w:spacing w:after="0" w:lineRule="auto"/>
              <w:rPr>
                <w:rFonts w:ascii="Arial" w:cs="Arial" w:eastAsia="Arial" w:hAnsi="Arial"/>
              </w:rPr>
            </w:pPr>
            <w:r w:rsidDel="00000000" w:rsidR="00000000" w:rsidRPr="00000000">
              <w:rPr>
                <w:rFonts w:ascii="Arial" w:cs="Arial" w:eastAsia="Arial" w:hAnsi="Arial"/>
                <w:rtl w:val="0"/>
              </w:rPr>
              <w:t xml:space="preserve">28/01/2026</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44">
            <w:pPr>
              <w:spacing w:after="0" w:lineRule="auto"/>
              <w:rPr>
                <w:rFonts w:ascii="Arial" w:cs="Arial" w:eastAsia="Arial" w:hAnsi="Arial"/>
              </w:rPr>
            </w:pPr>
            <w:r w:rsidDel="00000000" w:rsidR="00000000" w:rsidRPr="00000000">
              <w:rPr>
                <w:rFonts w:ascii="Arial" w:cs="Arial" w:eastAsia="Arial" w:hAnsi="Arial"/>
                <w:rtl w:val="0"/>
              </w:rPr>
              <w:t xml:space="preserve">  Hjacobs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5">
            <w:pPr>
              <w:spacing w:after="0" w:lineRule="auto"/>
              <w:rPr>
                <w:rFonts w:ascii="Arial" w:cs="Arial" w:eastAsia="Arial" w:hAnsi="Arial"/>
              </w:rPr>
            </w:pPr>
            <w:r w:rsidDel="00000000" w:rsidR="00000000" w:rsidRPr="00000000">
              <w:rPr>
                <w:rFonts w:ascii="Arial" w:cs="Arial" w:eastAsia="Arial" w:hAnsi="Arial"/>
                <w:rtl w:val="0"/>
              </w:rPr>
              <w:t xml:space="preserve">Appendix 5/ Page 11-12</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copy of a risk assessments you have undertaken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7">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formal or informal risk assessment that you have completed. This can be a case note entry, DATIX, incident report or an assessment completed due to risks (such as a falls risk assessment) (</w:t>
            </w:r>
            <w:r w:rsidDel="00000000" w:rsidR="00000000" w:rsidRPr="00000000">
              <w:rPr>
                <w:rFonts w:ascii="Arial" w:cs="Arial" w:eastAsia="Arial" w:hAnsi="Arial"/>
                <w:b w:val="1"/>
                <w:bCs w:val="1"/>
                <w:sz w:val="20"/>
                <w:szCs w:val="20"/>
                <w:rtl w:val="0"/>
              </w:rPr>
              <w:t xml:space="preserve">4.3)</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8">
            <w:pPr>
              <w:spacing w:after="0" w:lineRule="auto"/>
              <w:rPr>
                <w:rFonts w:ascii="Arial" w:cs="Arial" w:eastAsia="Arial" w:hAnsi="Arial"/>
              </w:rPr>
            </w:pPr>
            <w:r w:rsidDel="00000000" w:rsidR="00000000" w:rsidRPr="00000000">
              <w:rPr>
                <w:rFonts w:ascii="Arial" w:cs="Arial" w:eastAsia="Arial" w:hAnsi="Arial"/>
                <w:rtl w:val="0"/>
              </w:rPr>
              <w:t xml:space="preserve">  03/02/2026</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49">
            <w:pPr>
              <w:spacing w:after="0" w:lineRule="auto"/>
              <w:rPr>
                <w:rFonts w:ascii="Arial" w:cs="Arial" w:eastAsia="Arial" w:hAnsi="Arial"/>
              </w:rPr>
            </w:pPr>
            <w:r w:rsidDel="00000000" w:rsidR="00000000" w:rsidRPr="00000000">
              <w:rPr>
                <w:rFonts w:ascii="Arial" w:cs="Arial" w:eastAsia="Arial" w:hAnsi="Arial"/>
                <w:rtl w:val="0"/>
              </w:rPr>
              <w:t xml:space="preserve">  Hjacobs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A">
            <w:pPr>
              <w:spacing w:after="0" w:lineRule="auto"/>
              <w:rPr>
                <w:rFonts w:ascii="Arial" w:cs="Arial" w:eastAsia="Arial" w:hAnsi="Arial"/>
              </w:rPr>
            </w:pPr>
            <w:r w:rsidDel="00000000" w:rsidR="00000000" w:rsidRPr="00000000">
              <w:rPr>
                <w:rFonts w:ascii="Arial" w:cs="Arial" w:eastAsia="Arial" w:hAnsi="Arial"/>
                <w:rtl w:val="0"/>
              </w:rPr>
              <w:t xml:space="preserve">Appendix 6/ Page 13</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Examples of any training you have participated in or delivered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C">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A minimum of five examples of evidence that you attended or delivered training within the last 12 months (</w:t>
            </w:r>
            <w:r w:rsidDel="00000000" w:rsidR="00000000" w:rsidRPr="00000000">
              <w:rPr>
                <w:rFonts w:ascii="Arial" w:cs="Arial" w:eastAsia="Arial" w:hAnsi="Arial"/>
                <w:b w:val="1"/>
                <w:bCs w:val="1"/>
                <w:sz w:val="20"/>
                <w:szCs w:val="20"/>
                <w:rtl w:val="0"/>
              </w:rPr>
              <w:t xml:space="preserve">8.4)</w:t>
            </w:r>
            <w:r w:rsidDel="00000000" w:rsidR="00000000" w:rsidRPr="00000000">
              <w:rPr>
                <w:rFonts w:ascii="Arial" w:cs="Arial" w:eastAsia="Arial" w:hAnsi="Arial"/>
                <w:sz w:val="20"/>
                <w:szCs w:val="20"/>
                <w:rtl w:val="0"/>
              </w:rPr>
              <w:t xml:space="preser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D">
            <w:pPr>
              <w:spacing w:after="0" w:lineRule="auto"/>
              <w:rPr>
                <w:rFonts w:ascii="Arial" w:cs="Arial" w:eastAsia="Arial" w:hAnsi="Arial"/>
              </w:rPr>
            </w:pPr>
            <w:r w:rsidDel="00000000" w:rsidR="00000000" w:rsidRPr="00000000">
              <w:rPr>
                <w:rFonts w:ascii="Arial" w:cs="Arial" w:eastAsia="Arial" w:hAnsi="Arial"/>
                <w:rtl w:val="0"/>
              </w:rPr>
              <w:t xml:space="preserve">  21/01/2026</w:t>
            </w:r>
          </w:p>
          <w:p w:rsidR="00000000" w:rsidDel="00000000" w:rsidP="00000000" w:rsidRDefault="00000000" w:rsidRPr="00000000" w14:paraId="0000004E">
            <w:pPr>
              <w:spacing w:after="0" w:lineRule="auto"/>
              <w:rPr>
                <w:rFonts w:ascii="Arial" w:cs="Arial" w:eastAsia="Arial" w:hAnsi="Arial"/>
              </w:rPr>
            </w:pPr>
            <w:r w:rsidDel="00000000" w:rsidR="00000000" w:rsidRPr="00000000">
              <w:rPr>
                <w:rFonts w:ascii="Arial" w:cs="Arial" w:eastAsia="Arial" w:hAnsi="Arial"/>
                <w:rtl w:val="0"/>
              </w:rPr>
              <w:t xml:space="preserve">04/02/2026</w:t>
            </w:r>
          </w:p>
          <w:p w:rsidR="00000000" w:rsidDel="00000000" w:rsidP="00000000" w:rsidRDefault="00000000" w:rsidRPr="00000000" w14:paraId="0000004F">
            <w:pPr>
              <w:spacing w:after="0" w:lineRule="auto"/>
              <w:rPr>
                <w:rFonts w:ascii="Arial" w:cs="Arial" w:eastAsia="Arial" w:hAnsi="Arial"/>
              </w:rPr>
            </w:pPr>
            <w:r w:rsidDel="00000000" w:rsidR="00000000" w:rsidRPr="00000000">
              <w:rPr>
                <w:rFonts w:ascii="Arial" w:cs="Arial" w:eastAsia="Arial" w:hAnsi="Arial"/>
                <w:rtl w:val="0"/>
              </w:rPr>
              <w:t xml:space="preserve">11/02/2026</w:t>
            </w:r>
          </w:p>
          <w:p w:rsidR="00000000" w:rsidDel="00000000" w:rsidP="00000000" w:rsidRDefault="00000000" w:rsidRPr="00000000" w14:paraId="00000050">
            <w:pPr>
              <w:spacing w:after="0" w:lineRule="auto"/>
              <w:rPr>
                <w:rFonts w:ascii="Arial" w:cs="Arial" w:eastAsia="Arial" w:hAnsi="Arial"/>
              </w:rPr>
            </w:pPr>
            <w:r w:rsidDel="00000000" w:rsidR="00000000" w:rsidRPr="00000000">
              <w:rPr>
                <w:rFonts w:ascii="Arial" w:cs="Arial" w:eastAsia="Arial" w:hAnsi="Arial"/>
                <w:rtl w:val="0"/>
              </w:rPr>
              <w:t xml:space="preserve">04/02/2026</w:t>
            </w:r>
          </w:p>
          <w:p w:rsidR="00000000" w:rsidDel="00000000" w:rsidP="00000000" w:rsidRDefault="00000000" w:rsidRPr="00000000" w14:paraId="00000051">
            <w:pPr>
              <w:spacing w:after="0" w:lineRule="auto"/>
              <w:rPr>
                <w:rFonts w:ascii="Arial" w:cs="Arial" w:eastAsia="Arial" w:hAnsi="Arial"/>
              </w:rPr>
            </w:pPr>
            <w:r w:rsidDel="00000000" w:rsidR="00000000" w:rsidRPr="00000000">
              <w:rPr>
                <w:rFonts w:ascii="Arial" w:cs="Arial" w:eastAsia="Arial" w:hAnsi="Arial"/>
                <w:rtl w:val="0"/>
              </w:rPr>
              <w:t xml:space="preserve">12/02/2026</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52">
            <w:pPr>
              <w:spacing w:after="0" w:lineRule="auto"/>
              <w:rPr>
                <w:rFonts w:ascii="Arial" w:cs="Arial" w:eastAsia="Arial" w:hAnsi="Arial"/>
              </w:rPr>
            </w:pPr>
            <w:r w:rsidDel="00000000" w:rsidR="00000000" w:rsidRPr="00000000">
              <w:rPr>
                <w:rFonts w:ascii="Arial" w:cs="Arial" w:eastAsia="Arial" w:hAnsi="Arial"/>
                <w:rtl w:val="0"/>
              </w:rPr>
              <w:t xml:space="preserve">  Hjacobs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spacing w:after="0" w:lineRule="auto"/>
              <w:rPr>
                <w:rFonts w:ascii="Arial" w:cs="Arial" w:eastAsia="Arial" w:hAnsi="Arial"/>
              </w:rPr>
            </w:pPr>
            <w:r w:rsidDel="00000000" w:rsidR="00000000" w:rsidRPr="00000000">
              <w:rPr>
                <w:rFonts w:ascii="Arial" w:cs="Arial" w:eastAsia="Arial" w:hAnsi="Arial"/>
                <w:rtl w:val="0"/>
              </w:rPr>
              <w:t xml:space="preserve">Appendix 7 / Page 14-18</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Evidence of your compliance with mandatory training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5">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minimum of 5 examples of your mandatory training compliance over the past 12 month (</w:t>
            </w:r>
            <w:r w:rsidDel="00000000" w:rsidR="00000000" w:rsidRPr="00000000">
              <w:rPr>
                <w:rFonts w:ascii="Arial" w:cs="Arial" w:eastAsia="Arial" w:hAnsi="Arial"/>
                <w:b w:val="1"/>
                <w:bCs w:val="1"/>
                <w:sz w:val="20"/>
                <w:szCs w:val="20"/>
                <w:rtl w:val="0"/>
              </w:rPr>
              <w:t xml:space="preserve">4.1).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6">
            <w:pPr>
              <w:spacing w:after="0" w:lineRule="auto"/>
              <w:rPr>
                <w:rFonts w:ascii="Arial" w:cs="Arial" w:eastAsia="Arial" w:hAnsi="Arial"/>
              </w:rPr>
            </w:pPr>
            <w:r w:rsidDel="00000000" w:rsidR="00000000" w:rsidRPr="00000000">
              <w:rPr>
                <w:rFonts w:ascii="Arial" w:cs="Arial" w:eastAsia="Arial" w:hAnsi="Arial"/>
                <w:rtl w:val="0"/>
              </w:rPr>
              <w:t xml:space="preserve">  11/02/2026</w:t>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57">
            <w:pPr>
              <w:spacing w:after="0" w:lineRule="auto"/>
              <w:rPr>
                <w:rFonts w:ascii="Arial" w:cs="Arial" w:eastAsia="Arial" w:hAnsi="Arial"/>
              </w:rPr>
            </w:pPr>
            <w:r w:rsidDel="00000000" w:rsidR="00000000" w:rsidRPr="00000000">
              <w:rPr>
                <w:rFonts w:ascii="Arial" w:cs="Arial" w:eastAsia="Arial" w:hAnsi="Arial"/>
                <w:rtl w:val="0"/>
              </w:rPr>
              <w:t xml:space="preserve">  Hjacobs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8">
            <w:pPr>
              <w:spacing w:after="0" w:lineRule="auto"/>
              <w:rPr>
                <w:rFonts w:ascii="Arial" w:cs="Arial" w:eastAsia="Arial" w:hAnsi="Arial"/>
              </w:rPr>
            </w:pPr>
            <w:r w:rsidDel="00000000" w:rsidR="00000000" w:rsidRPr="00000000">
              <w:rPr>
                <w:rFonts w:ascii="Arial" w:cs="Arial" w:eastAsia="Arial" w:hAnsi="Arial"/>
                <w:rtl w:val="0"/>
              </w:rPr>
              <w:t xml:space="preserve">Appendix 8/ Page 19</w:t>
            </w:r>
          </w:p>
        </w:tc>
      </w:tr>
    </w:tbl>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***The following pages are where you can start to include your evidence:</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Appendix 1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(to be completed by your mentor)</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 Supporting document: </w:t>
      </w:r>
    </w:p>
    <w:tbl>
      <w:tblPr>
        <w:tblStyle w:val="Table2"/>
        <w:tblW w:w="15876.999999999998"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03"/>
        <w:gridCol w:w="1296"/>
        <w:gridCol w:w="1218"/>
        <w:gridCol w:w="1350"/>
        <w:gridCol w:w="2410"/>
        <w:tblGridChange w:id="0">
          <w:tblGrid>
            <w:gridCol w:w="9603"/>
            <w:gridCol w:w="1296"/>
            <w:gridCol w:w="1218"/>
            <w:gridCol w:w="1350"/>
            <w:gridCol w:w="2410"/>
          </w:tblGrid>
        </w:tblGridChange>
      </w:tblGrid>
      <w:tr>
        <w:trPr>
          <w:cantSplit w:val="0"/>
          <w:tblHeader w:val="0"/>
        </w:trPr>
        <w:tc>
          <w:tcPr>
            <w:gridSpan w:val="5"/>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Give a brief description of your relationship with the learner and a typical activity that you have overseen the learner complete:</w:t>
            </w:r>
          </w:p>
        </w:tc>
      </w:tr>
      <w:tr>
        <w:trPr>
          <w:cantSplit w:val="0"/>
          <w:tblHeader w:val="0"/>
        </w:trPr>
        <w:tc>
          <w:tcPr>
            <w:gridSpan w:val="5"/>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I am a band 6 Occupational therapist in Rosh’s team, myself and Rosh work together closely. I asked Rosh to support me during this assessment as I value her calm and polite manner when assessing patients , especially those who have a learning disability. Rosh has an approachable manner and was able to adapt the terminology and use words appropriate for the patient’s learning age. Due to Rosh’s experience with a variety of patients with differing cognitive challenges she pointed out the patient having a communication pack which supported  with patient’s engagement with the assessment. Rosh was able to carry out a conversation with the patient and gather all appropriate information to support the initial assessment. Rosh was polite and professional with the LD Nurse who was present for part of the assessment and made sure to introduce herself and role. Rosh made sure the patient was always included during the conversation and asked inquisitive questions about patient’s interests e.g her favourite colour/ her pets. </w:t>
            </w:r>
            <w:r w:rsidDel="00000000" w:rsidR="00000000" w:rsidRPr="00000000">
              <w:rPr>
                <w:rtl w:val="0"/>
              </w:rPr>
            </w:r>
          </w:p>
        </w:tc>
      </w:tr>
      <w:tr>
        <w:trPr>
          <w:cantSplit w:val="0"/>
          <w:tblHeader w:val="0"/>
        </w:trPr>
        <w:tc>
          <w:tcPr/>
          <w:p w:rsidR="00000000" w:rsidDel="00000000" w:rsidP="00000000" w:rsidRDefault="00000000" w:rsidRPr="00000000" w14:paraId="00000066">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Does the learner demonstrate the following performance in their day to day practice: </w:t>
            </w:r>
          </w:p>
        </w:tc>
        <w:tc>
          <w:tcPr/>
          <w:p w:rsidR="00000000" w:rsidDel="00000000" w:rsidP="00000000" w:rsidRDefault="00000000" w:rsidRPr="00000000" w14:paraId="0000006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Yes</w:t>
            </w:r>
          </w:p>
        </w:tc>
        <w:tc>
          <w:tcPr/>
          <w:p w:rsidR="00000000" w:rsidDel="00000000" w:rsidP="00000000" w:rsidRDefault="00000000" w:rsidRPr="00000000" w14:paraId="0000006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w:t>
            </w:r>
          </w:p>
        </w:tc>
        <w:tc>
          <w:tcPr/>
          <w:p w:rsidR="00000000" w:rsidDel="00000000" w:rsidP="00000000" w:rsidRDefault="00000000" w:rsidRPr="00000000" w14:paraId="0000006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 </w:t>
            </w:r>
          </w:p>
        </w:tc>
        <w:tc>
          <w:tcPr/>
          <w:p w:rsidR="00000000" w:rsidDel="00000000" w:rsidP="00000000" w:rsidRDefault="00000000" w:rsidRPr="00000000" w14:paraId="0000006A">
            <w:pPr>
              <w:rPr>
                <w:rFonts w:ascii="Arial" w:cs="Arial" w:eastAsia="Arial" w:hAnsi="Arial"/>
                <w:sz w:val="20"/>
                <w:szCs w:val="20"/>
              </w:rPr>
            </w:pPr>
            <w:r w:rsidDel="00000000" w:rsidR="00000000" w:rsidRPr="00000000">
              <w:rPr>
                <w:rFonts w:ascii="Arial" w:cs="Arial" w:eastAsia="Arial" w:hAnsi="Arial"/>
                <w:sz w:val="20"/>
                <w:szCs w:val="20"/>
                <w:rtl w:val="0"/>
              </w:rPr>
              <w:t xml:space="preserve">Signature </w:t>
            </w:r>
          </w:p>
        </w:tc>
      </w:tr>
      <w:tr>
        <w:trPr>
          <w:cantSplit w:val="0"/>
          <w:trHeight w:val="237" w:hRule="atLeast"/>
          <w:tblHeader w:val="0"/>
        </w:trPr>
        <w:tc>
          <w:tcPr/>
          <w:p w:rsidR="00000000" w:rsidDel="00000000" w:rsidP="00000000" w:rsidRDefault="00000000" w:rsidRPr="00000000" w14:paraId="0000006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108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Person-Centred Practice</w:t>
            </w:r>
            <w:r w:rsidDel="00000000" w:rsidR="00000000" w:rsidRPr="00000000">
              <w:rPr>
                <w:rtl w:val="0"/>
              </w:rPr>
            </w:r>
          </w:p>
        </w:tc>
        <w:tc>
          <w:tcPr>
            <w:gridSpan w:val="4"/>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10" w:hRule="atLeast"/>
          <w:tblHeader w:val="0"/>
        </w:trPr>
        <w:tc>
          <w:tcPr/>
          <w:p w:rsidR="00000000" w:rsidDel="00000000" w:rsidP="00000000" w:rsidRDefault="00000000" w:rsidRPr="00000000" w14:paraId="0000007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Actively listens to patients/carers to understand goals and concerns</w:t>
            </w:r>
          </w:p>
        </w:tc>
        <w:tc>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w:t>
            </w:r>
            <w:r w:rsidDel="00000000" w:rsidR="00000000" w:rsidRPr="00000000">
              <w:rPr>
                <w:rtl w:val="0"/>
              </w:rPr>
            </w:r>
          </w:p>
        </w:tc>
        <w:tc>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C.Morgan</w:t>
            </w:r>
            <w:r w:rsidDel="00000000" w:rsidR="00000000" w:rsidRPr="00000000">
              <w:rPr>
                <w:rtl w:val="0"/>
              </w:rPr>
            </w:r>
          </w:p>
        </w:tc>
      </w:tr>
      <w:tr>
        <w:trPr>
          <w:cantSplit w:val="0"/>
          <w:trHeight w:val="360" w:hRule="atLeast"/>
          <w:tblHeader w:val="0"/>
        </w:trPr>
        <w:tc>
          <w:tcPr/>
          <w:p w:rsidR="00000000" w:rsidDel="00000000" w:rsidP="00000000" w:rsidRDefault="00000000" w:rsidRPr="00000000" w14:paraId="0000007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Adapts communication style to meet patient needs (such as cognitive, language, sensory)</w:t>
            </w:r>
          </w:p>
        </w:tc>
        <w:tc>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w:t>
            </w:r>
            <w:r w:rsidDel="00000000" w:rsidR="00000000" w:rsidRPr="00000000">
              <w:rPr>
                <w:rtl w:val="0"/>
              </w:rPr>
            </w:r>
          </w:p>
        </w:tc>
        <w:tc>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C.Morgan</w:t>
            </w:r>
            <w:r w:rsidDel="00000000" w:rsidR="00000000" w:rsidRPr="00000000">
              <w:rPr>
                <w:rtl w:val="0"/>
              </w:rPr>
            </w:r>
          </w:p>
        </w:tc>
      </w:tr>
      <w:tr>
        <w:trPr>
          <w:cantSplit w:val="0"/>
          <w:trHeight w:val="400" w:hRule="atLeast"/>
          <w:tblHeader w:val="0"/>
        </w:trPr>
        <w:tc>
          <w:tcPr/>
          <w:p w:rsidR="00000000" w:rsidDel="00000000" w:rsidP="00000000" w:rsidRDefault="00000000" w:rsidRPr="00000000" w14:paraId="0000007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Respects patient dignity, respect, and personal preferences</w:t>
            </w:r>
          </w:p>
        </w:tc>
        <w:tc>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w:t>
            </w:r>
            <w:r w:rsidDel="00000000" w:rsidR="00000000" w:rsidRPr="00000000">
              <w:rPr>
                <w:rtl w:val="0"/>
              </w:rPr>
            </w:r>
          </w:p>
        </w:tc>
        <w:tc>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C.Morgan</w:t>
            </w:r>
            <w:r w:rsidDel="00000000" w:rsidR="00000000" w:rsidRPr="00000000">
              <w:rPr>
                <w:rtl w:val="0"/>
              </w:rPr>
            </w:r>
          </w:p>
        </w:tc>
      </w:tr>
      <w:tr>
        <w:trPr>
          <w:cantSplit w:val="0"/>
          <w:trHeight w:val="410" w:hRule="atLeast"/>
          <w:tblHeader w:val="0"/>
        </w:trPr>
        <w:tc>
          <w:tcPr/>
          <w:p w:rsidR="00000000" w:rsidDel="00000000" w:rsidP="00000000" w:rsidRDefault="00000000" w:rsidRPr="00000000" w14:paraId="0000007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Involves patients in decision making and provides clear explanations</w:t>
            </w:r>
          </w:p>
        </w:tc>
        <w:tc>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w:t>
            </w:r>
            <w:r w:rsidDel="00000000" w:rsidR="00000000" w:rsidRPr="00000000">
              <w:rPr>
                <w:rtl w:val="0"/>
              </w:rPr>
            </w:r>
          </w:p>
        </w:tc>
        <w:tc>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C.Morgan</w:t>
            </w:r>
            <w:r w:rsidDel="00000000" w:rsidR="00000000" w:rsidRPr="00000000">
              <w:rPr>
                <w:rtl w:val="0"/>
              </w:rPr>
            </w:r>
          </w:p>
        </w:tc>
      </w:tr>
      <w:tr>
        <w:trPr>
          <w:cantSplit w:val="0"/>
          <w:trHeight w:val="310" w:hRule="atLeast"/>
          <w:tblHeader w:val="0"/>
        </w:trPr>
        <w:tc>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 Professionalism &amp; Accountability</w:t>
            </w:r>
            <w:r w:rsidDel="00000000" w:rsidR="00000000" w:rsidRPr="00000000">
              <w:rPr>
                <w:rtl w:val="0"/>
              </w:rPr>
            </w:r>
          </w:p>
        </w:tc>
        <w:tc>
          <w:tcPr>
            <w:gridSpan w:val="3"/>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C.Morgan</w:t>
            </w:r>
            <w:r w:rsidDel="00000000" w:rsidR="00000000" w:rsidRPr="00000000">
              <w:rPr>
                <w:rtl w:val="0"/>
              </w:rPr>
            </w:r>
          </w:p>
        </w:tc>
      </w:tr>
      <w:tr>
        <w:trPr>
          <w:cantSplit w:val="0"/>
          <w:trHeight w:val="440" w:hRule="atLeast"/>
          <w:tblHeader w:val="0"/>
        </w:trPr>
        <w:tc>
          <w:tcPr/>
          <w:p w:rsidR="00000000" w:rsidDel="00000000" w:rsidP="00000000" w:rsidRDefault="00000000" w:rsidRPr="00000000" w14:paraId="0000008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Arrives prepared, punctual, and appropriately presented for the clinical task. </w:t>
            </w:r>
            <w:r w:rsidDel="00000000" w:rsidR="00000000" w:rsidRPr="00000000">
              <w:rPr>
                <w:rtl w:val="0"/>
              </w:rPr>
            </w:r>
          </w:p>
        </w:tc>
        <w:tc>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w:t>
            </w:r>
            <w:r w:rsidDel="00000000" w:rsidR="00000000" w:rsidRPr="00000000">
              <w:rPr>
                <w:rtl w:val="0"/>
              </w:rPr>
            </w:r>
          </w:p>
        </w:tc>
        <w:tc>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C.Morgan</w:t>
            </w:r>
            <w:r w:rsidDel="00000000" w:rsidR="00000000" w:rsidRPr="00000000">
              <w:rPr>
                <w:rtl w:val="0"/>
              </w:rPr>
            </w:r>
          </w:p>
        </w:tc>
      </w:tr>
      <w:tr>
        <w:trPr>
          <w:cantSplit w:val="0"/>
          <w:trHeight w:val="360" w:hRule="atLeast"/>
          <w:tblHeader w:val="0"/>
        </w:trPr>
        <w:tc>
          <w:tcPr/>
          <w:p w:rsidR="00000000" w:rsidDel="00000000" w:rsidP="00000000" w:rsidRDefault="00000000" w:rsidRPr="00000000" w14:paraId="0000008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Follows organisational policies, procedures, and scope of practice</w:t>
            </w:r>
            <w:r w:rsidDel="00000000" w:rsidR="00000000" w:rsidRPr="00000000">
              <w:rPr>
                <w:rtl w:val="0"/>
              </w:rPr>
            </w:r>
          </w:p>
        </w:tc>
        <w:tc>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w:t>
            </w:r>
            <w:r w:rsidDel="00000000" w:rsidR="00000000" w:rsidRPr="00000000">
              <w:rPr>
                <w:rtl w:val="0"/>
              </w:rPr>
            </w:r>
          </w:p>
        </w:tc>
        <w:tc>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C.Morgan</w:t>
            </w:r>
            <w:r w:rsidDel="00000000" w:rsidR="00000000" w:rsidRPr="00000000">
              <w:rPr>
                <w:rtl w:val="0"/>
              </w:rPr>
            </w:r>
          </w:p>
        </w:tc>
      </w:tr>
      <w:tr>
        <w:trPr>
          <w:cantSplit w:val="0"/>
          <w:trHeight w:val="290" w:hRule="atLeast"/>
          <w:tblHeader w:val="0"/>
        </w:trPr>
        <w:tc>
          <w:tcPr/>
          <w:p w:rsidR="00000000" w:rsidDel="00000000" w:rsidP="00000000" w:rsidRDefault="00000000" w:rsidRPr="00000000" w14:paraId="0000009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Accurately reports and escalates clinical concerns to qualified therapists</w:t>
            </w:r>
          </w:p>
        </w:tc>
        <w:tc>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w:t>
            </w:r>
            <w:r w:rsidDel="00000000" w:rsidR="00000000" w:rsidRPr="00000000">
              <w:rPr>
                <w:rtl w:val="0"/>
              </w:rPr>
            </w:r>
          </w:p>
        </w:tc>
        <w:tc>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C.Morgan</w:t>
            </w:r>
            <w:r w:rsidDel="00000000" w:rsidR="00000000" w:rsidRPr="00000000">
              <w:rPr>
                <w:rtl w:val="0"/>
              </w:rPr>
            </w:r>
          </w:p>
        </w:tc>
      </w:tr>
      <w:tr>
        <w:trPr>
          <w:cantSplit w:val="0"/>
          <w:trHeight w:val="460" w:hRule="atLeast"/>
          <w:tblHeader w:val="0"/>
        </w:trPr>
        <w:tc>
          <w:tcPr/>
          <w:p w:rsidR="00000000" w:rsidDel="00000000" w:rsidP="00000000" w:rsidRDefault="00000000" w:rsidRPr="00000000" w14:paraId="0000009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Accepts responsibility for actions and learns from feedback</w:t>
            </w:r>
          </w:p>
        </w:tc>
        <w:tc>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w:t>
            </w:r>
            <w:r w:rsidDel="00000000" w:rsidR="00000000" w:rsidRPr="00000000">
              <w:rPr>
                <w:rtl w:val="0"/>
              </w:rPr>
            </w:r>
          </w:p>
        </w:tc>
        <w:tc>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C.Morgan </w:t>
            </w:r>
            <w:r w:rsidDel="00000000" w:rsidR="00000000" w:rsidRPr="00000000">
              <w:rPr>
                <w:rtl w:val="0"/>
              </w:rPr>
            </w:r>
          </w:p>
        </w:tc>
      </w:tr>
      <w:tr>
        <w:trPr>
          <w:cantSplit w:val="0"/>
          <w:trHeight w:val="460" w:hRule="atLeast"/>
          <w:tblHeader w:val="0"/>
        </w:trPr>
        <w:tc>
          <w:tcPr/>
          <w:p w:rsidR="00000000" w:rsidDel="00000000" w:rsidP="00000000" w:rsidRDefault="00000000" w:rsidRPr="00000000" w14:paraId="0000009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Maintains appropriate boundaries and therapeutic relationships</w:t>
            </w:r>
          </w:p>
        </w:tc>
        <w:tc>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w:t>
            </w:r>
            <w:r w:rsidDel="00000000" w:rsidR="00000000" w:rsidRPr="00000000">
              <w:rPr>
                <w:rtl w:val="0"/>
              </w:rPr>
            </w:r>
          </w:p>
        </w:tc>
        <w:tc>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C.Morgan</w:t>
            </w: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3. Safe &amp; Competent Clinical Practice</w:t>
            </w:r>
            <w:r w:rsidDel="00000000" w:rsidR="00000000" w:rsidRPr="00000000">
              <w:rPr>
                <w:rtl w:val="0"/>
              </w:rPr>
            </w:r>
          </w:p>
        </w:tc>
        <w:tc>
          <w:tcPr>
            <w:gridSpan w:val="4"/>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40" w:hRule="atLeast"/>
          <w:tblHeader w:val="0"/>
        </w:trPr>
        <w:tc>
          <w:tcPr/>
          <w:p w:rsidR="00000000" w:rsidDel="00000000" w:rsidP="00000000" w:rsidRDefault="00000000" w:rsidRPr="00000000" w14:paraId="000000A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Delivers treatment sessions as prescribed by supervising clinicians</w:t>
            </w:r>
            <w:r w:rsidDel="00000000" w:rsidR="00000000" w:rsidRPr="00000000">
              <w:rPr>
                <w:rtl w:val="0"/>
              </w:rPr>
            </w:r>
          </w:p>
        </w:tc>
        <w:tc>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w:t>
            </w:r>
            <w:r w:rsidDel="00000000" w:rsidR="00000000" w:rsidRPr="00000000">
              <w:rPr>
                <w:rtl w:val="0"/>
              </w:rPr>
            </w:r>
          </w:p>
        </w:tc>
        <w:tc>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C.Morgan</w:t>
            </w:r>
            <w:r w:rsidDel="00000000" w:rsidR="00000000" w:rsidRPr="00000000">
              <w:rPr>
                <w:rtl w:val="0"/>
              </w:rPr>
            </w:r>
          </w:p>
        </w:tc>
      </w:tr>
      <w:tr>
        <w:trPr>
          <w:cantSplit w:val="0"/>
          <w:trHeight w:val="360" w:hRule="atLeast"/>
          <w:tblHeader w:val="0"/>
        </w:trPr>
        <w:tc>
          <w:tcPr/>
          <w:p w:rsidR="00000000" w:rsidDel="00000000" w:rsidP="00000000" w:rsidRDefault="00000000" w:rsidRPr="00000000" w14:paraId="000000A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Demonstrates safe handling, mobility, and equipment use</w:t>
            </w:r>
          </w:p>
        </w:tc>
        <w:tc>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w:t>
            </w:r>
            <w:r w:rsidDel="00000000" w:rsidR="00000000" w:rsidRPr="00000000">
              <w:rPr>
                <w:rtl w:val="0"/>
              </w:rPr>
            </w:r>
          </w:p>
        </w:tc>
        <w:tc>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C.Morgan</w:t>
            </w:r>
            <w:r w:rsidDel="00000000" w:rsidR="00000000" w:rsidRPr="00000000">
              <w:rPr>
                <w:rtl w:val="0"/>
              </w:rPr>
            </w:r>
          </w:p>
        </w:tc>
      </w:tr>
      <w:tr>
        <w:trPr>
          <w:cantSplit w:val="0"/>
          <w:trHeight w:val="380" w:hRule="atLeast"/>
          <w:tblHeader w:val="0"/>
        </w:trPr>
        <w:tc>
          <w:tcPr>
            <w:tcBorders>
              <w:bottom w:color="000000" w:space="0" w:sz="4" w:val="single"/>
            </w:tcBorders>
          </w:tcPr>
          <w:p w:rsidR="00000000" w:rsidDel="00000000" w:rsidP="00000000" w:rsidRDefault="00000000" w:rsidRPr="00000000" w14:paraId="000000B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Uses standardized assessments correctly and ethically</w:t>
            </w:r>
          </w:p>
        </w:tc>
        <w:tc>
          <w:tcPr>
            <w:tcBorders>
              <w:bottom w:color="000000" w:space="0" w:sz="4" w:val="single"/>
            </w:tcBorders>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w:t>
            </w:r>
            <w:r w:rsidDel="00000000" w:rsidR="00000000" w:rsidRPr="00000000">
              <w:rPr>
                <w:rtl w:val="0"/>
              </w:rPr>
            </w:r>
          </w:p>
        </w:tc>
        <w:tc>
          <w:tcPr>
            <w:tcBorders>
              <w:bottom w:color="000000" w:space="0" w:sz="4" w:val="single"/>
            </w:tcBorders>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C.Morgan</w:t>
            </w:r>
            <w:r w:rsidDel="00000000" w:rsidR="00000000" w:rsidRPr="00000000">
              <w:rPr>
                <w:rtl w:val="0"/>
              </w:rPr>
            </w:r>
          </w:p>
        </w:tc>
      </w:tr>
      <w:tr>
        <w:trPr>
          <w:cantSplit w:val="0"/>
          <w:trHeight w:val="311" w:hRule="atLeast"/>
          <w:tblHeader w:val="0"/>
        </w:trPr>
        <w:tc>
          <w:tcPr/>
          <w:p w:rsidR="00000000" w:rsidDel="00000000" w:rsidP="00000000" w:rsidRDefault="00000000" w:rsidRPr="00000000" w14:paraId="000000B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Identifies and reports risks (falls, safeguarding, deterioration, environmental hazards)</w:t>
            </w:r>
          </w:p>
        </w:tc>
        <w:tc>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w:t>
            </w:r>
            <w:r w:rsidDel="00000000" w:rsidR="00000000" w:rsidRPr="00000000">
              <w:rPr>
                <w:rtl w:val="0"/>
              </w:rPr>
            </w:r>
          </w:p>
        </w:tc>
        <w:tc>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C.Morgan</w:t>
            </w:r>
            <w:r w:rsidDel="00000000" w:rsidR="00000000" w:rsidRPr="00000000">
              <w:rPr>
                <w:rtl w:val="0"/>
              </w:rPr>
            </w:r>
          </w:p>
        </w:tc>
      </w:tr>
      <w:tr>
        <w:trPr>
          <w:cantSplit w:val="0"/>
          <w:trHeight w:val="262" w:hRule="atLeast"/>
          <w:tblHeader w:val="0"/>
        </w:trPr>
        <w:tc>
          <w:tcPr/>
          <w:p w:rsidR="00000000" w:rsidDel="00000000" w:rsidP="00000000" w:rsidRDefault="00000000" w:rsidRPr="00000000" w14:paraId="000000B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Documents interventions and outcomes accurately and timely</w:t>
            </w:r>
          </w:p>
        </w:tc>
        <w:tc>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w:t>
            </w:r>
            <w:r w:rsidDel="00000000" w:rsidR="00000000" w:rsidRPr="00000000">
              <w:rPr>
                <w:rtl w:val="0"/>
              </w:rPr>
            </w:r>
          </w:p>
        </w:tc>
        <w:tc>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C.Morgan</w:t>
            </w:r>
            <w:r w:rsidDel="00000000" w:rsidR="00000000" w:rsidRPr="00000000">
              <w:rPr>
                <w:rtl w:val="0"/>
              </w:rPr>
            </w:r>
          </w:p>
        </w:tc>
      </w:tr>
    </w:tbl>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Appendix 2- These are reading examples and research around my job role.</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drawing>
          <wp:anchor allowOverlap="1" behindDoc="1" distB="114300" distT="114300" distL="114300" distR="114300" hidden="0" layoutInCell="1" locked="0" relativeHeight="0" simplePos="0">
            <wp:simplePos x="0" y="0"/>
            <wp:positionH relativeFrom="column">
              <wp:posOffset>1</wp:posOffset>
            </wp:positionH>
            <wp:positionV relativeFrom="paragraph">
              <wp:posOffset>171450</wp:posOffset>
            </wp:positionV>
            <wp:extent cx="3871951" cy="4318715"/>
            <wp:effectExtent b="0" l="0" r="0" t="0"/>
            <wp:wrapNone/>
            <wp:docPr id="1408544428"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3871951" cy="4318715"/>
                    </a:xfrm>
                    <a:prstGeom prst="rect"/>
                    <a:ln/>
                  </pic:spPr>
                </pic:pic>
              </a:graphicData>
            </a:graphic>
          </wp:anchor>
        </w:drawing>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4591050</wp:posOffset>
            </wp:positionH>
            <wp:positionV relativeFrom="paragraph">
              <wp:posOffset>264518</wp:posOffset>
            </wp:positionV>
            <wp:extent cx="4541070" cy="2551391"/>
            <wp:effectExtent b="0" l="0" r="0" t="0"/>
            <wp:wrapNone/>
            <wp:docPr id="1408544441" name="image13.png"/>
            <a:graphic>
              <a:graphicData uri="http://schemas.openxmlformats.org/drawingml/2006/picture">
                <pic:pic>
                  <pic:nvPicPr>
                    <pic:cNvPr id="0" name="image13.png"/>
                    <pic:cNvPicPr preferRelativeResize="0"/>
                  </pic:nvPicPr>
                  <pic:blipFill>
                    <a:blip r:embed="rId9"/>
                    <a:srcRect b="0" l="0" r="0" t="0"/>
                    <a:stretch>
                      <a:fillRect/>
                    </a:stretch>
                  </pic:blipFill>
                  <pic:spPr>
                    <a:xfrm>
                      <a:off x="0" y="0"/>
                      <a:ext cx="4541070" cy="2551391"/>
                    </a:xfrm>
                    <a:prstGeom prst="rect"/>
                    <a:ln/>
                  </pic:spPr>
                </pic:pic>
              </a:graphicData>
            </a:graphic>
          </wp:anchor>
        </w:drawing>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Appendix 3 -</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-581024</wp:posOffset>
            </wp:positionH>
            <wp:positionV relativeFrom="paragraph">
              <wp:posOffset>162957</wp:posOffset>
            </wp:positionV>
            <wp:extent cx="7500938" cy="4897401"/>
            <wp:effectExtent b="0" l="0" r="0" t="0"/>
            <wp:wrapNone/>
            <wp:docPr id="1408544429" name="image12.png"/>
            <a:graphic>
              <a:graphicData uri="http://schemas.openxmlformats.org/drawingml/2006/picture">
                <pic:pic>
                  <pic:nvPicPr>
                    <pic:cNvPr id="0" name="image12.png"/>
                    <pic:cNvPicPr preferRelativeResize="0"/>
                  </pic:nvPicPr>
                  <pic:blipFill>
                    <a:blip r:embed="rId10"/>
                    <a:srcRect b="0" l="0" r="0" t="0"/>
                    <a:stretch>
                      <a:fillRect/>
                    </a:stretch>
                  </pic:blipFill>
                  <pic:spPr>
                    <a:xfrm>
                      <a:off x="0" y="0"/>
                      <a:ext cx="7500938" cy="4897401"/>
                    </a:xfrm>
                    <a:prstGeom prst="rect"/>
                    <a:ln/>
                  </pic:spPr>
                </pic:pic>
              </a:graphicData>
            </a:graphic>
          </wp:anchor>
        </w:drawing>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1504950</wp:posOffset>
            </wp:positionH>
            <wp:positionV relativeFrom="paragraph">
              <wp:posOffset>114300</wp:posOffset>
            </wp:positionV>
            <wp:extent cx="5414963" cy="6420372"/>
            <wp:effectExtent b="0" l="0" r="0" t="0"/>
            <wp:wrapNone/>
            <wp:docPr id="1408544432" name="image11.png"/>
            <a:graphic>
              <a:graphicData uri="http://schemas.openxmlformats.org/drawingml/2006/picture">
                <pic:pic>
                  <pic:nvPicPr>
                    <pic:cNvPr id="0" name="image11.png"/>
                    <pic:cNvPicPr preferRelativeResize="0"/>
                  </pic:nvPicPr>
                  <pic:blipFill>
                    <a:blip r:embed="rId11"/>
                    <a:srcRect b="0" l="0" r="0" t="0"/>
                    <a:stretch>
                      <a:fillRect/>
                    </a:stretch>
                  </pic:blipFill>
                  <pic:spPr>
                    <a:xfrm>
                      <a:off x="0" y="0"/>
                      <a:ext cx="5414963" cy="6420372"/>
                    </a:xfrm>
                    <a:prstGeom prst="rect"/>
                    <a:ln/>
                  </pic:spPr>
                </pic:pic>
              </a:graphicData>
            </a:graphic>
          </wp:anchor>
        </w:drawing>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1733550</wp:posOffset>
            </wp:positionH>
            <wp:positionV relativeFrom="paragraph">
              <wp:posOffset>156885</wp:posOffset>
            </wp:positionV>
            <wp:extent cx="4114800" cy="5143936"/>
            <wp:effectExtent b="0" l="0" r="0" t="0"/>
            <wp:wrapNone/>
            <wp:docPr id="1408544445" name="image15.png"/>
            <a:graphic>
              <a:graphicData uri="http://schemas.openxmlformats.org/drawingml/2006/picture">
                <pic:pic>
                  <pic:nvPicPr>
                    <pic:cNvPr id="0" name="image15.png"/>
                    <pic:cNvPicPr preferRelativeResize="0"/>
                  </pic:nvPicPr>
                  <pic:blipFill>
                    <a:blip r:embed="rId12"/>
                    <a:srcRect b="0" l="0" r="0" t="0"/>
                    <a:stretch>
                      <a:fillRect/>
                    </a:stretch>
                  </pic:blipFill>
                  <pic:spPr>
                    <a:xfrm>
                      <a:off x="0" y="0"/>
                      <a:ext cx="4114800" cy="5143936"/>
                    </a:xfrm>
                    <a:prstGeom prst="rect"/>
                    <a:ln/>
                  </pic:spPr>
                </pic:pic>
              </a:graphicData>
            </a:graphic>
          </wp:anchor>
        </w:drawing>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-552449</wp:posOffset>
            </wp:positionH>
            <wp:positionV relativeFrom="paragraph">
              <wp:posOffset>235827</wp:posOffset>
            </wp:positionV>
            <wp:extent cx="5212697" cy="4624388"/>
            <wp:effectExtent b="0" l="0" r="0" t="0"/>
            <wp:wrapNone/>
            <wp:docPr id="1408544430" name="image17.png"/>
            <a:graphic>
              <a:graphicData uri="http://schemas.openxmlformats.org/drawingml/2006/picture">
                <pic:pic>
                  <pic:nvPicPr>
                    <pic:cNvPr id="0" name="image17.png"/>
                    <pic:cNvPicPr preferRelativeResize="0"/>
                  </pic:nvPicPr>
                  <pic:blipFill>
                    <a:blip r:embed="rId13"/>
                    <a:srcRect b="0" l="0" r="0" t="0"/>
                    <a:stretch>
                      <a:fillRect/>
                    </a:stretch>
                  </pic:blipFill>
                  <pic:spPr>
                    <a:xfrm>
                      <a:off x="0" y="0"/>
                      <a:ext cx="5212697" cy="4624388"/>
                    </a:xfrm>
                    <a:prstGeom prst="rect"/>
                    <a:ln/>
                  </pic:spPr>
                </pic:pic>
              </a:graphicData>
            </a:graphic>
          </wp:anchor>
        </w:drawing>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Appendix 4 </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47626</wp:posOffset>
            </wp:positionH>
            <wp:positionV relativeFrom="paragraph">
              <wp:posOffset>480576</wp:posOffset>
            </wp:positionV>
            <wp:extent cx="8863200" cy="4572000"/>
            <wp:effectExtent b="0" l="0" r="0" t="0"/>
            <wp:wrapNone/>
            <wp:docPr id="1408544440" name="image16.png"/>
            <a:graphic>
              <a:graphicData uri="http://schemas.openxmlformats.org/drawingml/2006/picture">
                <pic:pic>
                  <pic:nvPicPr>
                    <pic:cNvPr id="0" name="image16.png"/>
                    <pic:cNvPicPr preferRelativeResize="0"/>
                  </pic:nvPicPr>
                  <pic:blipFill>
                    <a:blip r:embed="rId14"/>
                    <a:srcRect b="0" l="0" r="0" t="0"/>
                    <a:stretch>
                      <a:fillRect/>
                    </a:stretch>
                  </pic:blipFill>
                  <pic:spPr>
                    <a:xfrm>
                      <a:off x="0" y="0"/>
                      <a:ext cx="8863200" cy="4572000"/>
                    </a:xfrm>
                    <a:prstGeom prst="rect"/>
                    <a:ln/>
                  </pic:spPr>
                </pic:pic>
              </a:graphicData>
            </a:graphic>
          </wp:anchor>
        </w:drawing>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Appendix 5</w:t>
      </w:r>
      <w:r w:rsidDel="00000000" w:rsidR="00000000" w:rsidRPr="00000000">
        <w:drawing>
          <wp:anchor allowOverlap="1" behindDoc="1" distB="114300" distT="114300" distL="114300" distR="114300" hidden="0" layoutInCell="1" locked="0" relativeHeight="0" simplePos="0">
            <wp:simplePos x="0" y="0"/>
            <wp:positionH relativeFrom="column">
              <wp:posOffset>-657224</wp:posOffset>
            </wp:positionH>
            <wp:positionV relativeFrom="paragraph">
              <wp:posOffset>262374</wp:posOffset>
            </wp:positionV>
            <wp:extent cx="7434263" cy="4878984"/>
            <wp:effectExtent b="0" l="0" r="0" t="0"/>
            <wp:wrapNone/>
            <wp:docPr id="1408544435"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7434263" cy="4878984"/>
                    </a:xfrm>
                    <a:prstGeom prst="rect"/>
                    <a:ln/>
                  </pic:spPr>
                </pic:pic>
              </a:graphicData>
            </a:graphic>
          </wp:anchor>
        </w:drawing>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7548563" cy="5176652"/>
            <wp:effectExtent b="0" l="0" r="0" t="0"/>
            <wp:docPr id="1408544439"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7548563" cy="5176652"/>
                    </a:xfrm>
                    <a:prstGeom prst="rect"/>
                    <a:ln/>
                  </pic:spPr>
                </pic:pic>
              </a:graphicData>
            </a:graphic>
          </wp:inline>
        </w:drawing>
      </w: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-371474</wp:posOffset>
            </wp:positionH>
            <wp:positionV relativeFrom="paragraph">
              <wp:posOffset>209550</wp:posOffset>
            </wp:positionV>
            <wp:extent cx="4057650" cy="4128215"/>
            <wp:effectExtent b="0" l="0" r="0" t="0"/>
            <wp:wrapNone/>
            <wp:docPr id="1408544437" name="image14.png"/>
            <a:graphic>
              <a:graphicData uri="http://schemas.openxmlformats.org/drawingml/2006/picture">
                <pic:pic>
                  <pic:nvPicPr>
                    <pic:cNvPr id="0" name="image14.png"/>
                    <pic:cNvPicPr preferRelativeResize="0"/>
                  </pic:nvPicPr>
                  <pic:blipFill>
                    <a:blip r:embed="rId17"/>
                    <a:srcRect b="0" l="0" r="0" t="0"/>
                    <a:stretch>
                      <a:fillRect/>
                    </a:stretch>
                  </pic:blipFill>
                  <pic:spPr>
                    <a:xfrm>
                      <a:off x="0" y="0"/>
                      <a:ext cx="4057650" cy="4128215"/>
                    </a:xfrm>
                    <a:prstGeom prst="rect"/>
                    <a:ln/>
                  </pic:spPr>
                </pic:pic>
              </a:graphicData>
            </a:graphic>
          </wp:anchor>
        </w:drawing>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Appendix 7</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4029075</wp:posOffset>
            </wp:positionH>
            <wp:positionV relativeFrom="paragraph">
              <wp:posOffset>161925</wp:posOffset>
            </wp:positionV>
            <wp:extent cx="5842719" cy="3890963"/>
            <wp:effectExtent b="0" l="0" r="0" t="0"/>
            <wp:wrapNone/>
            <wp:docPr id="1408544436" name="image2.png"/>
            <a:graphic>
              <a:graphicData uri="http://schemas.openxmlformats.org/drawingml/2006/picture">
                <pic:pic>
                  <pic:nvPicPr>
                    <pic:cNvPr id="0" name="image2.png"/>
                    <pic:cNvPicPr preferRelativeResize="0"/>
                  </pic:nvPicPr>
                  <pic:blipFill>
                    <a:blip r:embed="rId18"/>
                    <a:srcRect b="0" l="0" r="0" t="0"/>
                    <a:stretch>
                      <a:fillRect/>
                    </a:stretch>
                  </pic:blipFill>
                  <pic:spPr>
                    <a:xfrm>
                      <a:off x="0" y="0"/>
                      <a:ext cx="5842719" cy="3890963"/>
                    </a:xfrm>
                    <a:prstGeom prst="rect"/>
                    <a:ln/>
                  </pic:spPr>
                </pic:pic>
              </a:graphicData>
            </a:graphic>
          </wp:anchor>
        </w:drawing>
      </w:r>
    </w:p>
    <w:p w:rsidR="00000000" w:rsidDel="00000000" w:rsidP="00000000" w:rsidRDefault="00000000" w:rsidRPr="00000000" w14:paraId="000001E0">
      <w:pPr>
        <w:spacing w:after="0" w:lineRule="auto"/>
        <w:rPr>
          <w:rFonts w:ascii="Arial" w:cs="Arial" w:eastAsia="Arial" w:hAnsi="Arial"/>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-657224</wp:posOffset>
            </wp:positionH>
            <wp:positionV relativeFrom="paragraph">
              <wp:posOffset>647700</wp:posOffset>
            </wp:positionV>
            <wp:extent cx="4574474" cy="3045818"/>
            <wp:effectExtent b="0" l="0" r="0" t="0"/>
            <wp:wrapNone/>
            <wp:docPr id="1408544442" name="image1.png"/>
            <a:graphic>
              <a:graphicData uri="http://schemas.openxmlformats.org/drawingml/2006/picture">
                <pic:pic>
                  <pic:nvPicPr>
                    <pic:cNvPr id="0" name="image1.png"/>
                    <pic:cNvPicPr preferRelativeResize="0"/>
                  </pic:nvPicPr>
                  <pic:blipFill>
                    <a:blip r:embed="rId19"/>
                    <a:srcRect b="0" l="0" r="0" t="0"/>
                    <a:stretch>
                      <a:fillRect/>
                    </a:stretch>
                  </pic:blipFill>
                  <pic:spPr>
                    <a:xfrm>
                      <a:off x="0" y="0"/>
                      <a:ext cx="4574474" cy="3045818"/>
                    </a:xfrm>
                    <a:prstGeom prst="rect"/>
                    <a:ln/>
                  </pic:spPr>
                </pic:pic>
              </a:graphicData>
            </a:graphic>
          </wp:anchor>
        </w:drawing>
      </w:r>
    </w:p>
    <w:p w:rsidR="00000000" w:rsidDel="00000000" w:rsidP="00000000" w:rsidRDefault="00000000" w:rsidRPr="00000000" w14:paraId="000001E1">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2">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3">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4">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5">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6">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7">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8">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9">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A">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B">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C">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D">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E">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F">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0">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1">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2">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3">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4">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5">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6">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7">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8">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9">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A">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B">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C">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D">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E">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F">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0">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1">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2">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3">
      <w:pPr>
        <w:spacing w:after="0" w:lineRule="auto"/>
        <w:rPr>
          <w:rFonts w:ascii="Arial" w:cs="Arial" w:eastAsia="Arial" w:hAnsi="Arial"/>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wp:posOffset>
            </wp:positionH>
            <wp:positionV relativeFrom="paragraph">
              <wp:posOffset>209550</wp:posOffset>
            </wp:positionV>
            <wp:extent cx="8639175" cy="4505325"/>
            <wp:effectExtent b="0" l="0" r="0" t="0"/>
            <wp:wrapNone/>
            <wp:docPr id="1408544446" name="image10.png"/>
            <a:graphic>
              <a:graphicData uri="http://schemas.openxmlformats.org/drawingml/2006/picture">
                <pic:pic>
                  <pic:nvPicPr>
                    <pic:cNvPr id="0" name="image10.png"/>
                    <pic:cNvPicPr preferRelativeResize="0"/>
                  </pic:nvPicPr>
                  <pic:blipFill>
                    <a:blip r:embed="rId20"/>
                    <a:srcRect b="0" l="0" r="0" t="0"/>
                    <a:stretch>
                      <a:fillRect/>
                    </a:stretch>
                  </pic:blipFill>
                  <pic:spPr>
                    <a:xfrm>
                      <a:off x="0" y="0"/>
                      <a:ext cx="8639175" cy="4505325"/>
                    </a:xfrm>
                    <a:prstGeom prst="rect"/>
                    <a:ln/>
                  </pic:spPr>
                </pic:pic>
              </a:graphicData>
            </a:graphic>
          </wp:anchor>
        </w:drawing>
      </w:r>
    </w:p>
    <w:p w:rsidR="00000000" w:rsidDel="00000000" w:rsidP="00000000" w:rsidRDefault="00000000" w:rsidRPr="00000000" w14:paraId="00000204">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5">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6">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7">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8">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9">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A">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B">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C">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D">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E">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F">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0">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1">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2">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3">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4">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5">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6">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7">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8">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9">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A">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B">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C">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D">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E">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F">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0">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1">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2">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3">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4">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5">
      <w:pPr>
        <w:spacing w:after="0" w:lineRule="auto"/>
        <w:rPr>
          <w:rFonts w:ascii="Arial" w:cs="Arial" w:eastAsia="Arial" w:hAnsi="Arial"/>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-569024</wp:posOffset>
            </wp:positionH>
            <wp:positionV relativeFrom="paragraph">
              <wp:posOffset>1566426</wp:posOffset>
            </wp:positionV>
            <wp:extent cx="10002060" cy="3813890"/>
            <wp:effectExtent b="0" l="0" r="0" t="0"/>
            <wp:wrapNone/>
            <wp:docPr id="1408544431" name="image19.png"/>
            <a:graphic>
              <a:graphicData uri="http://schemas.openxmlformats.org/drawingml/2006/picture">
                <pic:pic>
                  <pic:nvPicPr>
                    <pic:cNvPr id="0" name="image19.png"/>
                    <pic:cNvPicPr preferRelativeResize="0"/>
                  </pic:nvPicPr>
                  <pic:blipFill>
                    <a:blip r:embed="rId21"/>
                    <a:srcRect b="0" l="0" r="0" t="0"/>
                    <a:stretch>
                      <a:fillRect/>
                    </a:stretch>
                  </pic:blipFill>
                  <pic:spPr>
                    <a:xfrm>
                      <a:off x="0" y="0"/>
                      <a:ext cx="10002060" cy="3813890"/>
                    </a:xfrm>
                    <a:prstGeom prst="rect"/>
                    <a:ln/>
                  </pic:spPr>
                </pic:pic>
              </a:graphicData>
            </a:graphic>
          </wp:anchor>
        </w:drawing>
      </w:r>
    </w:p>
    <w:p w:rsidR="00000000" w:rsidDel="00000000" w:rsidP="00000000" w:rsidRDefault="00000000" w:rsidRPr="00000000" w14:paraId="00000226">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7">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8">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9">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A">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B">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C">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D">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E">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F">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0">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1">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2">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3">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4">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5">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6">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7">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8">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9">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A">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B">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C">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D">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E">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F">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0">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1">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2">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3">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4">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5">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6">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7">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8">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9">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A">
      <w:pPr>
        <w:spacing w:after="0" w:lineRule="auto"/>
        <w:rPr>
          <w:rFonts w:ascii="Arial" w:cs="Arial" w:eastAsia="Arial" w:hAnsi="Arial"/>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wp:posOffset>
            </wp:positionH>
            <wp:positionV relativeFrom="paragraph">
              <wp:posOffset>146765</wp:posOffset>
            </wp:positionV>
            <wp:extent cx="7662863" cy="5553075"/>
            <wp:effectExtent b="0" l="0" r="0" t="0"/>
            <wp:wrapNone/>
            <wp:docPr id="1408544433" name="image6.png"/>
            <a:graphic>
              <a:graphicData uri="http://schemas.openxmlformats.org/drawingml/2006/picture">
                <pic:pic>
                  <pic:nvPicPr>
                    <pic:cNvPr id="0" name="image6.png"/>
                    <pic:cNvPicPr preferRelativeResize="0"/>
                  </pic:nvPicPr>
                  <pic:blipFill>
                    <a:blip r:embed="rId22"/>
                    <a:srcRect b="0" l="0" r="0" t="0"/>
                    <a:stretch>
                      <a:fillRect/>
                    </a:stretch>
                  </pic:blipFill>
                  <pic:spPr>
                    <a:xfrm>
                      <a:off x="0" y="0"/>
                      <a:ext cx="7662863" cy="5553075"/>
                    </a:xfrm>
                    <a:prstGeom prst="rect"/>
                    <a:ln/>
                  </pic:spPr>
                </pic:pic>
              </a:graphicData>
            </a:graphic>
          </wp:anchor>
        </w:drawing>
      </w:r>
    </w:p>
    <w:p w:rsidR="00000000" w:rsidDel="00000000" w:rsidP="00000000" w:rsidRDefault="00000000" w:rsidRPr="00000000" w14:paraId="0000024B">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C">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D">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E">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F">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0">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1">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2">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3">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4">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5">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6">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7">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8">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9">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A">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B">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C">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D">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E">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F">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0">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1">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2">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3">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4">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5">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6">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7">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8">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9">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A">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B">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C">
      <w:pPr>
        <w:spacing w:after="0" w:lineRule="auto"/>
        <w:rPr>
          <w:rFonts w:ascii="Arial" w:cs="Arial" w:eastAsia="Arial" w:hAnsi="Arial"/>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66676</wp:posOffset>
            </wp:positionH>
            <wp:positionV relativeFrom="paragraph">
              <wp:posOffset>114300</wp:posOffset>
            </wp:positionV>
            <wp:extent cx="7977188" cy="5312413"/>
            <wp:effectExtent b="0" l="0" r="0" t="0"/>
            <wp:wrapNone/>
            <wp:docPr id="1408544434" name="image4.png"/>
            <a:graphic>
              <a:graphicData uri="http://schemas.openxmlformats.org/drawingml/2006/picture">
                <pic:pic>
                  <pic:nvPicPr>
                    <pic:cNvPr id="0" name="image4.png"/>
                    <pic:cNvPicPr preferRelativeResize="0"/>
                  </pic:nvPicPr>
                  <pic:blipFill>
                    <a:blip r:embed="rId23"/>
                    <a:srcRect b="0" l="0" r="0" t="0"/>
                    <a:stretch>
                      <a:fillRect/>
                    </a:stretch>
                  </pic:blipFill>
                  <pic:spPr>
                    <a:xfrm>
                      <a:off x="0" y="0"/>
                      <a:ext cx="7977188" cy="5312413"/>
                    </a:xfrm>
                    <a:prstGeom prst="rect"/>
                    <a:ln/>
                  </pic:spPr>
                </pic:pic>
              </a:graphicData>
            </a:graphic>
          </wp:anchor>
        </w:drawing>
      </w:r>
    </w:p>
    <w:p w:rsidR="00000000" w:rsidDel="00000000" w:rsidP="00000000" w:rsidRDefault="00000000" w:rsidRPr="00000000" w14:paraId="0000026D">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E">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6F">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0">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1">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2">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3">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4">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5">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6">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7">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8">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9">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A">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B">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C">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D">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E">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F">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0">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1">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2">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3">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4">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5">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6">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7">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8">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9">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A">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B">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C">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D">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E">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F">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0">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1">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2">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3">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94">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Appendix 8</w:t>
      </w:r>
    </w:p>
    <w:p w:rsidR="00000000" w:rsidDel="00000000" w:rsidP="00000000" w:rsidRDefault="00000000" w:rsidRPr="00000000" w14:paraId="00000295">
      <w:pPr>
        <w:spacing w:after="0" w:lineRule="auto"/>
        <w:rPr>
          <w:rFonts w:ascii="Arial" w:cs="Arial" w:eastAsia="Arial" w:hAnsi="Arial"/>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-2286</wp:posOffset>
            </wp:positionH>
            <wp:positionV relativeFrom="paragraph">
              <wp:posOffset>794901</wp:posOffset>
            </wp:positionV>
            <wp:extent cx="8863200" cy="4229100"/>
            <wp:effectExtent b="0" l="0" r="0" t="0"/>
            <wp:wrapNone/>
            <wp:docPr id="1408544447" name="image8.png"/>
            <a:graphic>
              <a:graphicData uri="http://schemas.openxmlformats.org/drawingml/2006/picture">
                <pic:pic>
                  <pic:nvPicPr>
                    <pic:cNvPr id="0" name="image8.png"/>
                    <pic:cNvPicPr preferRelativeResize="0"/>
                  </pic:nvPicPr>
                  <pic:blipFill>
                    <a:blip r:embed="rId24"/>
                    <a:srcRect b="0" l="0" r="0" t="0"/>
                    <a:stretch>
                      <a:fillRect/>
                    </a:stretch>
                  </pic:blipFill>
                  <pic:spPr>
                    <a:xfrm>
                      <a:off x="0" y="0"/>
                      <a:ext cx="8863200" cy="4229100"/>
                    </a:xfrm>
                    <a:prstGeom prst="rect"/>
                    <a:ln/>
                  </pic:spPr>
                </pic:pic>
              </a:graphicData>
            </a:graphic>
          </wp:anchor>
        </w:drawing>
      </w:r>
    </w:p>
    <w:sectPr>
      <w:headerReference r:id="rId25" w:type="default"/>
      <w:footerReference r:id="rId26" w:type="default"/>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6">
    <w:pPr>
      <w:tabs>
        <w:tab w:val="center" w:leader="none" w:pos="4513"/>
        <w:tab w:val="right" w:leader="none" w:pos="9026"/>
      </w:tabs>
      <w:spacing w:after="0" w:lineRule="auto"/>
      <w:ind w:left="720" w:firstLine="0"/>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-660399</wp:posOffset>
          </wp:positionH>
          <wp:positionV relativeFrom="paragraph">
            <wp:posOffset>-220978</wp:posOffset>
          </wp:positionV>
          <wp:extent cx="2025650" cy="552450"/>
          <wp:effectExtent b="0" l="0" r="0" t="0"/>
          <wp:wrapSquare wrapText="bothSides" distB="0" distT="0" distL="114300" distR="114300"/>
          <wp:docPr descr="We are an Agored Cymru recognised centre in Wales" id="1408544444" name="image9.png"/>
          <a:graphic>
            <a:graphicData uri="http://schemas.openxmlformats.org/drawingml/2006/picture">
              <pic:pic>
                <pic:nvPicPr>
                  <pic:cNvPr descr="We are an Agored Cymru recognised centre in Wales" id="0" name="image9.png"/>
                  <pic:cNvPicPr preferRelativeResize="0"/>
                </pic:nvPicPr>
                <pic:blipFill>
                  <a:blip r:embed="rId1"/>
                  <a:srcRect b="0" l="0" r="0" t="0"/>
                  <a:stretch>
                    <a:fillRect/>
                  </a:stretch>
                </pic:blipFill>
                <pic:spPr>
                  <a:xfrm>
                    <a:off x="0" y="0"/>
                    <a:ext cx="2025650" cy="5524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7912100</wp:posOffset>
          </wp:positionH>
          <wp:positionV relativeFrom="paragraph">
            <wp:posOffset>-259078</wp:posOffset>
          </wp:positionV>
          <wp:extent cx="1682750" cy="589915"/>
          <wp:effectExtent b="0" l="0" r="0" t="0"/>
          <wp:wrapSquare wrapText="bothSides" distB="0" distT="0" distL="114300" distR="114300"/>
          <wp:docPr descr="Discover University of Wales Trinity Saint David" id="1408544438" name="image20.png"/>
          <a:graphic>
            <a:graphicData uri="http://schemas.openxmlformats.org/drawingml/2006/picture">
              <pic:pic>
                <pic:nvPicPr>
                  <pic:cNvPr descr="Discover University of Wales Trinity Saint David" id="0" name="image20.png"/>
                  <pic:cNvPicPr preferRelativeResize="0"/>
                </pic:nvPicPr>
                <pic:blipFill>
                  <a:blip r:embed="rId2"/>
                  <a:srcRect b="0" l="0" r="0" t="0"/>
                  <a:stretch>
                    <a:fillRect/>
                  </a:stretch>
                </pic:blipFill>
                <pic:spPr>
                  <a:xfrm>
                    <a:off x="0" y="0"/>
                    <a:ext cx="1682750" cy="58991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Letter"/>
      <w:lvlText w:val="%3."/>
      <w:lvlJc w:val="left"/>
      <w:pPr>
        <w:ind w:left="2160" w:hanging="360"/>
      </w:pPr>
      <w:rPr/>
    </w:lvl>
    <w:lvl w:ilvl="3">
      <w:start w:val="1"/>
      <w:numFmt w:val="lowerLetter"/>
      <w:lvlText w:val="%4."/>
      <w:lvlJc w:val="left"/>
      <w:pPr>
        <w:ind w:left="2880" w:hanging="360"/>
      </w:pPr>
      <w:rPr/>
    </w:lvl>
    <w:lvl w:ilvl="4">
      <w:start w:val="1"/>
      <w:numFmt w:val="lowerLetter"/>
      <w:lvlText w:val="%5."/>
      <w:lvlJc w:val="left"/>
      <w:pPr>
        <w:ind w:left="3600" w:hanging="360"/>
      </w:pPr>
      <w:rPr/>
    </w:lvl>
    <w:lvl w:ilvl="5">
      <w:start w:val="1"/>
      <w:numFmt w:val="lowerLetter"/>
      <w:lvlText w:val="%6."/>
      <w:lvlJc w:val="left"/>
      <w:pPr>
        <w:ind w:left="4320" w:hanging="360"/>
      </w:pPr>
      <w:rPr/>
    </w:lvl>
    <w:lvl w:ilvl="6">
      <w:start w:val="1"/>
      <w:numFmt w:val="lowerLetter"/>
      <w:lvlText w:val="%7."/>
      <w:lvlJc w:val="left"/>
      <w:pPr>
        <w:ind w:left="5040" w:hanging="360"/>
      </w:pPr>
      <w:rPr/>
    </w:lvl>
    <w:lvl w:ilvl="7">
      <w:start w:val="1"/>
      <w:numFmt w:val="lowerLetter"/>
      <w:lvlText w:val="%8."/>
      <w:lvlJc w:val="left"/>
      <w:pPr>
        <w:ind w:left="5760" w:hanging="360"/>
      </w:pPr>
      <w:rPr/>
    </w:lvl>
    <w:lvl w:ilvl="8">
      <w:start w:val="1"/>
      <w:numFmt w:val="lowerLetter"/>
      <w:lvlText w:val="%9."/>
      <w:lvlJc w:val="left"/>
      <w:pPr>
        <w:ind w:left="648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771EA3"/>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771EA3"/>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771EA3"/>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71EA3"/>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771EA3"/>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771EA3"/>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771EA3"/>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771EA3"/>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771EA3"/>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771EA3"/>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771EA3"/>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771EA3"/>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771EA3"/>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771EA3"/>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771EA3"/>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771EA3"/>
    <w:rPr>
      <w:i w:val="1"/>
      <w:iCs w:val="1"/>
      <w:color w:val="404040" w:themeColor="text1" w:themeTint="0000BF"/>
    </w:rPr>
  </w:style>
  <w:style w:type="paragraph" w:styleId="ListParagraph">
    <w:name w:val="List Paragraph"/>
    <w:basedOn w:val="Normal"/>
    <w:uiPriority w:val="34"/>
    <w:qFormat w:val="1"/>
    <w:rsid w:val="00771EA3"/>
    <w:pPr>
      <w:ind w:left="720"/>
      <w:contextualSpacing w:val="1"/>
    </w:pPr>
  </w:style>
  <w:style w:type="character" w:styleId="IntenseEmphasis">
    <w:name w:val="Intense Emphasis"/>
    <w:basedOn w:val="DefaultParagraphFont"/>
    <w:uiPriority w:val="21"/>
    <w:qFormat w:val="1"/>
    <w:rsid w:val="00771EA3"/>
    <w:rPr>
      <w:i w:val="1"/>
      <w:iCs w:val="1"/>
      <w:color w:val="0f4761" w:themeColor="accent1" w:themeShade="0000BF"/>
    </w:rPr>
  </w:style>
  <w:style w:type="paragraph" w:styleId="IntenseQuote">
    <w:name w:val="Intense Quote"/>
    <w:basedOn w:val="Normal"/>
    <w:next w:val="Normal"/>
    <w:link w:val="IntenseQuoteChar"/>
    <w:uiPriority w:val="30"/>
    <w:qFormat w:val="1"/>
    <w:rsid w:val="00771EA3"/>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771EA3"/>
    <w:rPr>
      <w:i w:val="1"/>
      <w:iCs w:val="1"/>
      <w:color w:val="0f4761" w:themeColor="accent1" w:themeShade="0000BF"/>
    </w:rPr>
  </w:style>
  <w:style w:type="character" w:styleId="IntenseReference">
    <w:name w:val="Intense Reference"/>
    <w:basedOn w:val="DefaultParagraphFont"/>
    <w:uiPriority w:val="32"/>
    <w:qFormat w:val="1"/>
    <w:rsid w:val="00771EA3"/>
    <w:rPr>
      <w:b w:val="1"/>
      <w:bCs w:val="1"/>
      <w:smallCaps w:val="1"/>
      <w:color w:val="0f4761" w:themeColor="accent1" w:themeShade="0000BF"/>
      <w:spacing w:val="5"/>
    </w:rPr>
  </w:style>
  <w:style w:type="paragraph" w:styleId="Header">
    <w:name w:val="header"/>
    <w:basedOn w:val="Normal"/>
    <w:link w:val="HeaderChar"/>
    <w:uiPriority w:val="99"/>
    <w:unhideWhenUsed w:val="1"/>
    <w:rsid w:val="008B5045"/>
    <w:pPr>
      <w:tabs>
        <w:tab w:val="center" w:pos="4513"/>
        <w:tab w:val="right" w:pos="9026"/>
      </w:tabs>
      <w:spacing w:after="0" w:line="240" w:lineRule="auto"/>
    </w:pPr>
  </w:style>
  <w:style w:type="character" w:styleId="HeaderChar" w:customStyle="1">
    <w:name w:val="Header Char"/>
    <w:basedOn w:val="DefaultParagraphFont"/>
    <w:link w:val="Header"/>
    <w:uiPriority w:val="99"/>
    <w:rsid w:val="008B5045"/>
  </w:style>
  <w:style w:type="paragraph" w:styleId="Footer">
    <w:name w:val="footer"/>
    <w:basedOn w:val="Normal"/>
    <w:link w:val="FooterChar"/>
    <w:uiPriority w:val="99"/>
    <w:unhideWhenUsed w:val="1"/>
    <w:rsid w:val="008B5045"/>
    <w:pPr>
      <w:tabs>
        <w:tab w:val="center" w:pos="4513"/>
        <w:tab w:val="right" w:pos="9026"/>
      </w:tabs>
      <w:spacing w:after="0" w:line="240" w:lineRule="auto"/>
    </w:pPr>
  </w:style>
  <w:style w:type="character" w:styleId="FooterChar" w:customStyle="1">
    <w:name w:val="Footer Char"/>
    <w:basedOn w:val="DefaultParagraphFont"/>
    <w:link w:val="Footer"/>
    <w:uiPriority w:val="99"/>
    <w:rsid w:val="008B5045"/>
  </w:style>
  <w:style w:type="character" w:styleId="wacimagecontainer" w:customStyle="1">
    <w:name w:val="wacimagecontainer"/>
    <w:basedOn w:val="DefaultParagraphFont"/>
    <w:rsid w:val="008B5045"/>
  </w:style>
  <w:style w:type="character" w:styleId="normaltextrun" w:customStyle="1">
    <w:name w:val="normaltextrun"/>
    <w:basedOn w:val="DefaultParagraphFont"/>
    <w:rsid w:val="008B5045"/>
  </w:style>
  <w:style w:type="character" w:styleId="eop" w:customStyle="1">
    <w:name w:val="eop"/>
    <w:basedOn w:val="DefaultParagraphFont"/>
    <w:rsid w:val="008B5045"/>
  </w:style>
  <w:style w:type="table" w:styleId="TableGrid">
    <w:name w:val="Table Grid"/>
    <w:basedOn w:val="TableNormal"/>
    <w:uiPriority w:val="39"/>
    <w:rsid w:val="00C718B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22" Type="http://schemas.openxmlformats.org/officeDocument/2006/relationships/image" Target="media/image6.png"/><Relationship Id="rId21" Type="http://schemas.openxmlformats.org/officeDocument/2006/relationships/image" Target="media/image19.png"/><Relationship Id="rId24" Type="http://schemas.openxmlformats.org/officeDocument/2006/relationships/image" Target="media/image8.png"/><Relationship Id="rId23"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png"/><Relationship Id="rId26" Type="http://schemas.openxmlformats.org/officeDocument/2006/relationships/footer" Target="footer1.xml"/><Relationship Id="rId25"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8.png"/><Relationship Id="rId8" Type="http://schemas.openxmlformats.org/officeDocument/2006/relationships/image" Target="media/image7.png"/><Relationship Id="rId11" Type="http://schemas.openxmlformats.org/officeDocument/2006/relationships/image" Target="media/image11.png"/><Relationship Id="rId10" Type="http://schemas.openxmlformats.org/officeDocument/2006/relationships/image" Target="media/image12.png"/><Relationship Id="rId13" Type="http://schemas.openxmlformats.org/officeDocument/2006/relationships/image" Target="media/image17.png"/><Relationship Id="rId12" Type="http://schemas.openxmlformats.org/officeDocument/2006/relationships/image" Target="media/image15.png"/><Relationship Id="rId15" Type="http://schemas.openxmlformats.org/officeDocument/2006/relationships/image" Target="media/image5.png"/><Relationship Id="rId14" Type="http://schemas.openxmlformats.org/officeDocument/2006/relationships/image" Target="media/image16.png"/><Relationship Id="rId17" Type="http://schemas.openxmlformats.org/officeDocument/2006/relationships/image" Target="media/image14.png"/><Relationship Id="rId16" Type="http://schemas.openxmlformats.org/officeDocument/2006/relationships/image" Target="media/image3.png"/><Relationship Id="rId19" Type="http://schemas.openxmlformats.org/officeDocument/2006/relationships/image" Target="media/image1.png"/><Relationship Id="rId1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5yGsOL145r/wuZ0tLYHCono0ew==">CgMxLjA4AHIhMXpTMndNU0M5MUgybjFUbXBRMFZRejlBeTJ3bnEtVUVW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2026-01-08T10:12:00Z</dcterms:created>
  <dc:creator>sarah collins</dc:creator>
</cp:coreProperties>
</file>