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73620" w14:textId="77777777" w:rsidR="00B86BB3" w:rsidRPr="00B86BB3" w:rsidRDefault="00B86BB3" w:rsidP="00B86BB3">
      <w:pPr>
        <w:spacing w:line="360" w:lineRule="auto"/>
        <w:ind w:left="1440" w:firstLine="720"/>
        <w:rPr>
          <w:rFonts w:ascii="Arial" w:hAnsi="Arial" w:cs="Arial"/>
          <w:sz w:val="52"/>
          <w:szCs w:val="52"/>
        </w:rPr>
      </w:pPr>
      <w:r w:rsidRPr="00B86BB3">
        <w:rPr>
          <w:rFonts w:ascii="Arial" w:hAnsi="Arial" w:cs="Arial"/>
          <w:sz w:val="52"/>
          <w:szCs w:val="52"/>
        </w:rPr>
        <w:t xml:space="preserve">Student Learning Log </w:t>
      </w:r>
    </w:p>
    <w:p w14:paraId="1854360E" w14:textId="77777777" w:rsidR="00B86BB3" w:rsidRPr="00B86BB3" w:rsidRDefault="00B86BB3" w:rsidP="00B86BB3">
      <w:pPr>
        <w:spacing w:line="360" w:lineRule="auto"/>
        <w:rPr>
          <w:rFonts w:ascii="Arial" w:hAnsi="Arial" w:cs="Arial"/>
          <w:sz w:val="24"/>
          <w:szCs w:val="24"/>
        </w:rPr>
      </w:pPr>
    </w:p>
    <w:p w14:paraId="71AA750D" w14:textId="77777777" w:rsidR="00B86BB3" w:rsidRPr="00B86BB3" w:rsidRDefault="00B86BB3" w:rsidP="00B86BB3">
      <w:pPr>
        <w:spacing w:line="360" w:lineRule="auto"/>
        <w:rPr>
          <w:rFonts w:ascii="Arial" w:hAnsi="Arial" w:cs="Arial"/>
          <w:sz w:val="24"/>
          <w:szCs w:val="24"/>
        </w:rPr>
      </w:pPr>
    </w:p>
    <w:p w14:paraId="335955E1" w14:textId="77777777" w:rsidR="00B86BB3" w:rsidRPr="00B86BB3" w:rsidRDefault="00B86BB3" w:rsidP="00B86BB3">
      <w:pPr>
        <w:spacing w:line="360" w:lineRule="auto"/>
        <w:rPr>
          <w:rFonts w:ascii="Arial" w:hAnsi="Arial" w:cs="Arial"/>
          <w:sz w:val="24"/>
          <w:szCs w:val="24"/>
        </w:rPr>
      </w:pPr>
    </w:p>
    <w:p w14:paraId="054070C8" w14:textId="77777777" w:rsidR="00B86BB3" w:rsidRPr="00B86BB3" w:rsidRDefault="00B86BB3" w:rsidP="00B86BB3">
      <w:pPr>
        <w:spacing w:line="360" w:lineRule="auto"/>
        <w:rPr>
          <w:rFonts w:ascii="Arial" w:hAnsi="Arial" w:cs="Arial"/>
          <w:sz w:val="24"/>
          <w:szCs w:val="24"/>
        </w:rPr>
      </w:pPr>
    </w:p>
    <w:p w14:paraId="14336C8B" w14:textId="77777777" w:rsidR="00B86BB3" w:rsidRPr="00B86BB3" w:rsidRDefault="00B86BB3" w:rsidP="00B86BB3">
      <w:pPr>
        <w:spacing w:line="360" w:lineRule="auto"/>
        <w:rPr>
          <w:rFonts w:ascii="Arial" w:hAnsi="Arial" w:cs="Arial"/>
          <w:sz w:val="24"/>
          <w:szCs w:val="24"/>
        </w:rPr>
      </w:pPr>
    </w:p>
    <w:p w14:paraId="13D7D9B4" w14:textId="77777777" w:rsidR="00B86BB3" w:rsidRPr="00B86BB3" w:rsidRDefault="00B86BB3" w:rsidP="00B86BB3">
      <w:pPr>
        <w:spacing w:line="360" w:lineRule="auto"/>
        <w:rPr>
          <w:rFonts w:ascii="Arial" w:hAnsi="Arial" w:cs="Arial"/>
          <w:sz w:val="24"/>
          <w:szCs w:val="24"/>
        </w:rPr>
      </w:pPr>
    </w:p>
    <w:p w14:paraId="5AC793A0"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Student: Ioana-Alexandra Varlan</w:t>
      </w:r>
    </w:p>
    <w:p w14:paraId="357734AC"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Student ID: 2219850</w:t>
      </w:r>
    </w:p>
    <w:p w14:paraId="392C7244"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Module name: Managing Hotel Administration</w:t>
      </w:r>
    </w:p>
    <w:p w14:paraId="792874FD"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Module Code: BMIH6004</w:t>
      </w:r>
    </w:p>
    <w:p w14:paraId="4997406A" w14:textId="77777777" w:rsidR="00B86BB3" w:rsidRDefault="00B86BB3" w:rsidP="00B86BB3">
      <w:pPr>
        <w:spacing w:line="360" w:lineRule="auto"/>
        <w:rPr>
          <w:rFonts w:ascii="Arial" w:hAnsi="Arial" w:cs="Arial"/>
          <w:sz w:val="24"/>
          <w:szCs w:val="24"/>
        </w:rPr>
      </w:pPr>
      <w:r w:rsidRPr="00B86BB3">
        <w:rPr>
          <w:rFonts w:ascii="Arial" w:hAnsi="Arial" w:cs="Arial"/>
          <w:sz w:val="24"/>
          <w:szCs w:val="24"/>
        </w:rPr>
        <w:t>Tutor: Ka Po Chong</w:t>
      </w:r>
    </w:p>
    <w:p w14:paraId="6A2057C1" w14:textId="77777777" w:rsidR="00B86BB3" w:rsidRDefault="00B86BB3" w:rsidP="00B86BB3">
      <w:pPr>
        <w:spacing w:line="360" w:lineRule="auto"/>
        <w:rPr>
          <w:rFonts w:ascii="Arial" w:hAnsi="Arial" w:cs="Arial"/>
          <w:sz w:val="24"/>
          <w:szCs w:val="24"/>
        </w:rPr>
      </w:pPr>
    </w:p>
    <w:p w14:paraId="49D39B75" w14:textId="77777777" w:rsidR="00B86BB3" w:rsidRDefault="00B86BB3" w:rsidP="00B86BB3">
      <w:pPr>
        <w:spacing w:line="360" w:lineRule="auto"/>
        <w:rPr>
          <w:rFonts w:ascii="Arial" w:hAnsi="Arial" w:cs="Arial"/>
          <w:sz w:val="24"/>
          <w:szCs w:val="24"/>
        </w:rPr>
      </w:pPr>
    </w:p>
    <w:p w14:paraId="4EF83AFC" w14:textId="77777777" w:rsidR="00B86BB3" w:rsidRDefault="00B86BB3" w:rsidP="00B86BB3">
      <w:pPr>
        <w:spacing w:line="360" w:lineRule="auto"/>
        <w:rPr>
          <w:rFonts w:ascii="Arial" w:hAnsi="Arial" w:cs="Arial"/>
          <w:sz w:val="24"/>
          <w:szCs w:val="24"/>
        </w:rPr>
      </w:pPr>
    </w:p>
    <w:p w14:paraId="07901125" w14:textId="77777777" w:rsidR="00B86BB3" w:rsidRDefault="00B86BB3" w:rsidP="00B86BB3">
      <w:pPr>
        <w:spacing w:line="360" w:lineRule="auto"/>
        <w:rPr>
          <w:rFonts w:ascii="Arial" w:hAnsi="Arial" w:cs="Arial"/>
          <w:sz w:val="24"/>
          <w:szCs w:val="24"/>
        </w:rPr>
      </w:pPr>
    </w:p>
    <w:p w14:paraId="1FD77D41" w14:textId="77777777" w:rsidR="00B86BB3" w:rsidRDefault="00B86BB3" w:rsidP="00B86BB3">
      <w:pPr>
        <w:spacing w:line="360" w:lineRule="auto"/>
        <w:rPr>
          <w:rFonts w:ascii="Arial" w:hAnsi="Arial" w:cs="Arial"/>
          <w:sz w:val="24"/>
          <w:szCs w:val="24"/>
        </w:rPr>
      </w:pPr>
    </w:p>
    <w:p w14:paraId="24F28DF0" w14:textId="77777777" w:rsidR="00B86BB3" w:rsidRDefault="00B86BB3" w:rsidP="00B86BB3">
      <w:pPr>
        <w:spacing w:line="360" w:lineRule="auto"/>
        <w:rPr>
          <w:rFonts w:ascii="Arial" w:hAnsi="Arial" w:cs="Arial"/>
          <w:sz w:val="24"/>
          <w:szCs w:val="24"/>
        </w:rPr>
      </w:pPr>
    </w:p>
    <w:p w14:paraId="008D94E9" w14:textId="77777777" w:rsidR="00B86BB3" w:rsidRDefault="00B86BB3" w:rsidP="00B86BB3">
      <w:pPr>
        <w:spacing w:line="360" w:lineRule="auto"/>
        <w:rPr>
          <w:rFonts w:ascii="Arial" w:hAnsi="Arial" w:cs="Arial"/>
          <w:sz w:val="24"/>
          <w:szCs w:val="24"/>
        </w:rPr>
      </w:pPr>
    </w:p>
    <w:p w14:paraId="6F41C54B" w14:textId="77777777" w:rsidR="00B86BB3" w:rsidRDefault="00B86BB3" w:rsidP="00B86BB3">
      <w:pPr>
        <w:spacing w:line="360" w:lineRule="auto"/>
        <w:rPr>
          <w:rFonts w:ascii="Arial" w:hAnsi="Arial" w:cs="Arial"/>
          <w:sz w:val="24"/>
          <w:szCs w:val="24"/>
        </w:rPr>
      </w:pPr>
    </w:p>
    <w:p w14:paraId="6DDE5CAA" w14:textId="77777777" w:rsidR="00B86BB3" w:rsidRDefault="00B86BB3" w:rsidP="00B86BB3">
      <w:pPr>
        <w:spacing w:line="360" w:lineRule="auto"/>
        <w:rPr>
          <w:rFonts w:ascii="Arial" w:hAnsi="Arial" w:cs="Arial"/>
          <w:sz w:val="24"/>
          <w:szCs w:val="24"/>
        </w:rPr>
      </w:pPr>
    </w:p>
    <w:p w14:paraId="3F450475" w14:textId="77777777" w:rsidR="00B86BB3" w:rsidRDefault="00B86BB3" w:rsidP="00B86BB3">
      <w:pPr>
        <w:spacing w:line="360" w:lineRule="auto"/>
        <w:rPr>
          <w:rFonts w:ascii="Arial" w:hAnsi="Arial" w:cs="Arial"/>
          <w:sz w:val="24"/>
          <w:szCs w:val="24"/>
        </w:rPr>
      </w:pPr>
    </w:p>
    <w:p w14:paraId="143B667F" w14:textId="77777777" w:rsidR="00B86BB3" w:rsidRDefault="00B86BB3" w:rsidP="00B86BB3">
      <w:pPr>
        <w:spacing w:line="360" w:lineRule="auto"/>
        <w:rPr>
          <w:rFonts w:ascii="Arial" w:hAnsi="Arial" w:cs="Arial"/>
          <w:sz w:val="24"/>
          <w:szCs w:val="24"/>
        </w:rPr>
      </w:pPr>
    </w:p>
    <w:p w14:paraId="7BE740E4" w14:textId="55C8D25F" w:rsidR="000901D5" w:rsidRPr="00B86BB3" w:rsidRDefault="000901D5" w:rsidP="00B86BB3">
      <w:pPr>
        <w:spacing w:line="360" w:lineRule="auto"/>
        <w:rPr>
          <w:rFonts w:ascii="Arial" w:hAnsi="Arial" w:cs="Arial"/>
          <w:sz w:val="24"/>
          <w:szCs w:val="24"/>
        </w:rPr>
      </w:pPr>
      <w:r w:rsidRPr="00B86BB3">
        <w:rPr>
          <w:rFonts w:ascii="Arial" w:hAnsi="Arial" w:cs="Arial"/>
          <w:color w:val="273B68"/>
          <w:sz w:val="24"/>
          <w:szCs w:val="24"/>
        </w:rPr>
        <w:lastRenderedPageBreak/>
        <w:t>My recent ten-week Level 6 industry placement took me to the Ibis Thurrock London Hotel, part of the AccorHotels family and sitting conveniently between Essex and the capital. Like every Ibis, the property centres on guest comfort, cost-effectiveness, and no-fuss service. Stationed in Front Office, I learned how daily shifts operate, how managers steer the team, and how every frontline staff member shapes the hotels image.</w:t>
      </w:r>
    </w:p>
    <w:p w14:paraId="71B17658" w14:textId="2606A423"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As </w:t>
      </w:r>
      <w:r w:rsidR="00B86BB3">
        <w:rPr>
          <w:rFonts w:ascii="Arial" w:hAnsi="Arial" w:cs="Arial"/>
          <w:color w:val="273B68"/>
        </w:rPr>
        <w:t xml:space="preserve">a </w:t>
      </w:r>
      <w:r w:rsidRPr="00B86BB3">
        <w:rPr>
          <w:rFonts w:ascii="Arial" w:hAnsi="Arial" w:cs="Arial"/>
          <w:color w:val="273B68"/>
        </w:rPr>
        <w:t xml:space="preserve">guest contact hub, the desk handles bookings, check-ins and outs, questions, and problems, forming the </w:t>
      </w:r>
      <w:r w:rsidR="00B86BB3">
        <w:rPr>
          <w:rFonts w:ascii="Arial" w:hAnsi="Arial" w:cs="Arial"/>
          <w:color w:val="273B68"/>
        </w:rPr>
        <w:t>lodgings'</w:t>
      </w:r>
      <w:r w:rsidRPr="00B86BB3">
        <w:rPr>
          <w:rFonts w:ascii="Arial" w:hAnsi="Arial" w:cs="Arial"/>
          <w:color w:val="273B68"/>
        </w:rPr>
        <w:t xml:space="preserve"> beating heart (Bardi, 2010). Its duties stretch from smoothing arrivals and departures, through sharing local tips, to offering light concierge help, all while crafting the vital first and final impression guests carry away.</w:t>
      </w:r>
    </w:p>
    <w:p w14:paraId="4015F033" w14:textId="366FB9D3"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At the start</w:t>
      </w:r>
      <w:r w:rsidR="00B86BB3">
        <w:rPr>
          <w:rFonts w:ascii="Arial" w:hAnsi="Arial" w:cs="Arial"/>
          <w:color w:val="273B68"/>
        </w:rPr>
        <w:t>,</w:t>
      </w:r>
      <w:r w:rsidRPr="00B86BB3">
        <w:rPr>
          <w:rFonts w:ascii="Arial" w:hAnsi="Arial" w:cs="Arial"/>
          <w:color w:val="273B68"/>
        </w:rPr>
        <w:t xml:space="preserve"> I set myself three clear goals. First, to see how property management systems (PMS) and customer relationship management (CRM) software work in real time and speed up operations while boosting satisfaction.</w:t>
      </w:r>
    </w:p>
    <w:p w14:paraId="24ACB377" w14:textId="58AB356D"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Second, to sharpen my speaking and listening as I met varied requests and complaints, watching calm leaders turn stress into </w:t>
      </w:r>
      <w:r w:rsidR="00B86BB3">
        <w:rPr>
          <w:rFonts w:ascii="Arial" w:hAnsi="Arial" w:cs="Arial"/>
          <w:color w:val="273B68"/>
        </w:rPr>
        <w:t xml:space="preserve">a </w:t>
      </w:r>
      <w:r w:rsidRPr="00B86BB3">
        <w:rPr>
          <w:rFonts w:ascii="Arial" w:hAnsi="Arial" w:cs="Arial"/>
          <w:color w:val="273B68"/>
        </w:rPr>
        <w:t xml:space="preserve">solution. Lastly, I aimed to weigh guest hopes, tech leaps, and paperwork against each other, trying to read where </w:t>
      </w:r>
      <w:r w:rsidR="00B86BB3">
        <w:rPr>
          <w:rFonts w:ascii="Arial" w:hAnsi="Arial" w:cs="Arial"/>
          <w:color w:val="273B68"/>
        </w:rPr>
        <w:t xml:space="preserve">the </w:t>
      </w:r>
      <w:r w:rsidRPr="00B86BB3">
        <w:rPr>
          <w:rFonts w:ascii="Arial" w:hAnsi="Arial" w:cs="Arial"/>
          <w:color w:val="273B68"/>
        </w:rPr>
        <w:t xml:space="preserve">hotel admin will head next. Section 1: Role Reflection. To keep my thoughts in order, I turned to </w:t>
      </w:r>
      <w:r w:rsidR="00B86BB3">
        <w:rPr>
          <w:rFonts w:ascii="Arial" w:hAnsi="Arial" w:cs="Arial"/>
          <w:color w:val="273B68"/>
        </w:rPr>
        <w:t>Gibbs'</w:t>
      </w:r>
      <w:r w:rsidRPr="00B86BB3">
        <w:rPr>
          <w:rFonts w:ascii="Arial" w:hAnsi="Arial" w:cs="Arial"/>
          <w:color w:val="273B68"/>
        </w:rPr>
        <w:t xml:space="preserve"> Reflective Cycle (1988), moving step by step through description, feelings, evaluation, analysis, conclusion, and an action plan.</w:t>
      </w:r>
    </w:p>
    <w:p w14:paraId="106D9508"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Description of Role and Leadership</w:t>
      </w:r>
    </w:p>
    <w:p w14:paraId="56FAFB3E" w14:textId="7E5D53C0"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During my placement</w:t>
      </w:r>
      <w:r w:rsidR="00B86BB3">
        <w:rPr>
          <w:rFonts w:ascii="Arial" w:hAnsi="Arial" w:cs="Arial"/>
          <w:color w:val="273B68"/>
        </w:rPr>
        <w:t>,</w:t>
      </w:r>
      <w:r w:rsidRPr="00B86BB3">
        <w:rPr>
          <w:rFonts w:ascii="Arial" w:hAnsi="Arial" w:cs="Arial"/>
          <w:color w:val="273B68"/>
        </w:rPr>
        <w:t xml:space="preserve"> I served as a Trainee Front Office Assistant at Ibis Thurrock London, reporting directly to the Front Office Manager and the Shift Leaders. Daily duties included checking guests in and out, processing bookings, fielding phone calls, answering questions, storing luggage, and completing housekeeping jobs such as updating guest profiles and writing the end-of-day report. Each task gave me practical insight into how the desk operates from the moment a guest arrives until the moment they depart.</w:t>
      </w:r>
    </w:p>
    <w:p w14:paraId="75856139" w14:textId="0C7CB4A2"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Leadership in the department blended clear direction with steady coaching. The Manager and Shift Leaders handled staff rotas, performance reviews, training, and strict adherence to brand standards. They assigned work with plain instructions, </w:t>
      </w:r>
      <w:r w:rsidRPr="00B86BB3">
        <w:rPr>
          <w:rFonts w:ascii="Arial" w:hAnsi="Arial" w:cs="Arial"/>
          <w:color w:val="273B68"/>
        </w:rPr>
        <w:lastRenderedPageBreak/>
        <w:t xml:space="preserve">stepped in to assist during tough guest interactions, and always kept the team informed about policy updates. This mix of transactional and transformational leadership is widely acknowledged as vital </w:t>
      </w:r>
      <w:r w:rsidR="00B86BB3" w:rsidRPr="00B86BB3">
        <w:rPr>
          <w:rFonts w:ascii="Arial" w:hAnsi="Arial" w:cs="Arial"/>
          <w:color w:val="273B68"/>
        </w:rPr>
        <w:t>in-service</w:t>
      </w:r>
      <w:r w:rsidRPr="00B86BB3">
        <w:rPr>
          <w:rFonts w:ascii="Arial" w:hAnsi="Arial" w:cs="Arial"/>
          <w:color w:val="273B68"/>
        </w:rPr>
        <w:t xml:space="preserve"> settings (Olsen &amp; Zhao, 2018).</w:t>
      </w:r>
    </w:p>
    <w:p w14:paraId="27C7D83F" w14:textId="77777777" w:rsid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Impact of Supervisory Role on Operational Efficiency</w:t>
      </w:r>
      <w:r w:rsidR="00B86BB3">
        <w:rPr>
          <w:rFonts w:ascii="Arial" w:hAnsi="Arial" w:cs="Arial"/>
          <w:color w:val="273B68"/>
        </w:rPr>
        <w:t>.</w:t>
      </w:r>
    </w:p>
    <w:p w14:paraId="55B74854" w14:textId="2B14DF7E"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 Supervisors play a big part in how smoothly a hotel runs. When they stay on top of things, everyday work-from busy check-ins to sudden guest </w:t>
      </w:r>
      <w:r w:rsidR="00B86BB3">
        <w:rPr>
          <w:rFonts w:ascii="Arial" w:hAnsi="Arial" w:cs="Arial"/>
          <w:color w:val="273B68"/>
        </w:rPr>
        <w:t>complaints flows</w:t>
      </w:r>
      <w:r w:rsidRPr="00B86BB3">
        <w:rPr>
          <w:rFonts w:ascii="Arial" w:hAnsi="Arial" w:cs="Arial"/>
          <w:color w:val="273B68"/>
        </w:rPr>
        <w:t xml:space="preserve"> better. Shift Leaders step in fast, spot slow spots, shuffle team duties, and give calm, clear directions that keep order. Communication is key; morning briefings tell everyone about arrivals, VIPs, groups, and any need-to-know updates. Sharing this info early cuts mistakes and lets staff work together for each guest. For instance, warning everyone about a key-card machine glitch meant pre-alerting visitors and using a simple manual fix, so nobody waited longer than needed. The same teamwork showed when unscripted problems appeared.</w:t>
      </w:r>
    </w:p>
    <w:p w14:paraId="735E94E8" w14:textId="31008514"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While overseeing the front desk, supervisors head off snags long before guests notice they need to. When the property management system (PMS) crashed, the Shift Leader jumped to manual check-in with printed lists and real keys. Following back-up plans the manager had already taught, he stopped the situation from </w:t>
      </w:r>
      <w:r w:rsidR="00B86BB3" w:rsidRPr="00B86BB3">
        <w:rPr>
          <w:rFonts w:ascii="Arial" w:hAnsi="Arial" w:cs="Arial"/>
          <w:color w:val="273B68"/>
        </w:rPr>
        <w:t>spiralling</w:t>
      </w:r>
      <w:r w:rsidRPr="00B86BB3">
        <w:rPr>
          <w:rFonts w:ascii="Arial" w:hAnsi="Arial" w:cs="Arial"/>
          <w:color w:val="273B68"/>
        </w:rPr>
        <w:t xml:space="preserve"> into long lines and frustration. Solid know-how of Opera and the paper procedures proved vital (</w:t>
      </w:r>
      <w:proofErr w:type="spellStart"/>
      <w:r w:rsidRPr="00B86BB3">
        <w:rPr>
          <w:rFonts w:ascii="Arial" w:hAnsi="Arial" w:cs="Arial"/>
          <w:color w:val="273B68"/>
        </w:rPr>
        <w:t>Kasavana</w:t>
      </w:r>
      <w:proofErr w:type="spellEnd"/>
      <w:r w:rsidRPr="00B86BB3">
        <w:rPr>
          <w:rFonts w:ascii="Arial" w:hAnsi="Arial" w:cs="Arial"/>
          <w:color w:val="273B68"/>
        </w:rPr>
        <w:t xml:space="preserve"> &amp; American, 2013). Even tricky moments, like calming guests during system downtime, were solved by speaking honestly and offering quick, friendly alternatives. To tighten the routine further, the team could schedule frequent fake </w:t>
      </w:r>
      <w:proofErr w:type="gramStart"/>
      <w:r w:rsidRPr="00B86BB3">
        <w:rPr>
          <w:rFonts w:ascii="Arial" w:hAnsi="Arial" w:cs="Arial"/>
          <w:color w:val="273B68"/>
        </w:rPr>
        <w:t>outages</w:t>
      </w:r>
      <w:proofErr w:type="gramEnd"/>
      <w:r w:rsidRPr="00B86BB3">
        <w:rPr>
          <w:rFonts w:ascii="Arial" w:hAnsi="Arial" w:cs="Arial"/>
          <w:color w:val="273B68"/>
        </w:rPr>
        <w:t xml:space="preserve"> so everyone drills until the response is automatic.</w:t>
      </w:r>
    </w:p>
    <w:p w14:paraId="0E8372AF"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Real Examples and Skill Application</w:t>
      </w:r>
    </w:p>
    <w:p w14:paraId="63D3545A" w14:textId="1267AA03"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Example 1: Fixing a Lost Booking During a packed morning check-out, a guest's booking vanished from our system. Drawing on practice, I kept my tone calm, listened to his concerns, and shared his </w:t>
      </w:r>
      <w:r w:rsidR="00B86BB3">
        <w:rPr>
          <w:rFonts w:ascii="Arial" w:hAnsi="Arial" w:cs="Arial"/>
          <w:color w:val="273B68"/>
        </w:rPr>
        <w:t>worries</w:t>
      </w:r>
      <w:r w:rsidRPr="00B86BB3">
        <w:rPr>
          <w:rFonts w:ascii="Arial" w:hAnsi="Arial" w:cs="Arial"/>
          <w:color w:val="273B68"/>
        </w:rPr>
        <w:t>. Using what I knew about the PMS, I ran deeper searches-looking under different spellings and corporate codes. Next, I asked our Shift Leader for help; she checked a backup log created during a recent update. Together</w:t>
      </w:r>
      <w:r w:rsidR="00B86BB3">
        <w:rPr>
          <w:rFonts w:ascii="Arial" w:hAnsi="Arial" w:cs="Arial"/>
          <w:color w:val="273B68"/>
        </w:rPr>
        <w:t>,</w:t>
      </w:r>
      <w:r w:rsidRPr="00B86BB3">
        <w:rPr>
          <w:rFonts w:ascii="Arial" w:hAnsi="Arial" w:cs="Arial"/>
          <w:color w:val="273B68"/>
        </w:rPr>
        <w:t xml:space="preserve"> we saw the entry had been saved but not synced, and she keyed it in manually. Blending soft skills (empathy, listening) with hard skills (system search, backup checks) </w:t>
      </w:r>
      <w:r w:rsidR="00B86BB3">
        <w:rPr>
          <w:rFonts w:ascii="Arial" w:hAnsi="Arial" w:cs="Arial"/>
          <w:color w:val="273B68"/>
        </w:rPr>
        <w:t>lets</w:t>
      </w:r>
      <w:r w:rsidRPr="00B86BB3">
        <w:rPr>
          <w:rFonts w:ascii="Arial" w:hAnsi="Arial" w:cs="Arial"/>
          <w:color w:val="273B68"/>
        </w:rPr>
        <w:t xml:space="preserve"> us apologize and assign the room quickly. My main </w:t>
      </w:r>
      <w:r w:rsidRPr="00B86BB3">
        <w:rPr>
          <w:rFonts w:ascii="Arial" w:hAnsi="Arial" w:cs="Arial"/>
          <w:color w:val="273B68"/>
        </w:rPr>
        <w:lastRenderedPageBreak/>
        <w:t>strength was staying persistent and orderly; my weakness was hesitating to escalate sooner.</w:t>
      </w:r>
    </w:p>
    <w:p w14:paraId="3D57E40D"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Shortly after check-in, a guest told me their room had not been properly cleaned. Under my supervisor's watch, I apologized straight away and promised to sort it out. I quickly scanned the occupancy report, saw the hotel was almost full, and realized speed was vital. Then I pinged Housekeeping through our internal app, using the system knowledge I had picked up, and asked for a team leader. While the supervisor headed up, I offered the guest a complimentary soft drink, part of our usual goodwill kit. Housekeeping finished the clean, I inspected </w:t>
      </w:r>
      <w:proofErr w:type="gramStart"/>
      <w:r w:rsidRPr="00B86BB3">
        <w:rPr>
          <w:rFonts w:ascii="Arial" w:hAnsi="Arial" w:cs="Arial"/>
          <w:color w:val="273B68"/>
        </w:rPr>
        <w:t>it, and</w:t>
      </w:r>
      <w:proofErr w:type="gramEnd"/>
      <w:r w:rsidRPr="00B86BB3">
        <w:rPr>
          <w:rFonts w:ascii="Arial" w:hAnsi="Arial" w:cs="Arial"/>
          <w:color w:val="273B68"/>
        </w:rPr>
        <w:t xml:space="preserve"> finally checked back with the guest to confirm they were happy. The episode proved that fast action, clear talk between departments, and a small, sincere recovery gesture can turn a complaint around. My strength lay in following the playbook while still showing a little initiative; my weakness was failing to pre-plan for this common glitch so I could respond even faster</w:t>
      </w:r>
    </w:p>
    <w:p w14:paraId="0C17C3B5"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Action Plan for Professional Development</w:t>
      </w:r>
    </w:p>
    <w:p w14:paraId="06BBAD3B"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My action plan for professional growth looks like this:</w:t>
      </w:r>
    </w:p>
    <w:p w14:paraId="68F165EE" w14:textId="1DADC717" w:rsidR="000901D5" w:rsidRPr="00B86BB3" w:rsidRDefault="000901D5" w:rsidP="00B86BB3">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Improve PMS Know-How: Set aside regular blocks of time to dig into the </w:t>
      </w:r>
      <w:r w:rsidR="00B86BB3">
        <w:rPr>
          <w:rFonts w:ascii="Arial" w:hAnsi="Arial" w:cs="Arial"/>
          <w:color w:val="273B68"/>
        </w:rPr>
        <w:t>program's</w:t>
      </w:r>
      <w:r w:rsidRPr="00B86BB3">
        <w:rPr>
          <w:rFonts w:ascii="Arial" w:hAnsi="Arial" w:cs="Arial"/>
          <w:color w:val="273B68"/>
        </w:rPr>
        <w:t xml:space="preserve"> deeper features and reporting tools so I can troubleshoot issues faster and deliver clearer, more useful reports.</w:t>
      </w:r>
    </w:p>
    <w:p w14:paraId="0FE04FD4" w14:textId="77777777" w:rsidR="000901D5" w:rsidRPr="00B86BB3" w:rsidRDefault="000901D5" w:rsidP="00B86BB3">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Build Conflict Skills: Seek out role-play sessions or workshops that teach advanced de-escalation methods, so I can turn a guest complaint into a positive experience instead of freezing when things heat up.</w:t>
      </w:r>
    </w:p>
    <w:p w14:paraId="2B632EDD" w14:textId="77777777" w:rsidR="000901D5" w:rsidRPr="00B86BB3" w:rsidRDefault="000901D5" w:rsidP="00B86BB3">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Revenue Management Cross-Training: Ask to shadow the Revenue and Sales teams for a shift so I can see how front-desk data shapes pricing plans and campaigns (Kaye Sung Chon, 2012) and gain a bigger picture of hotel operations.</w:t>
      </w:r>
    </w:p>
    <w:p w14:paraId="1709ACA1" w14:textId="77777777" w:rsidR="000901D5" w:rsidRPr="00B86BB3" w:rsidRDefault="000901D5" w:rsidP="00B86BB3">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Leadership Shadowing: Watch the Front Office Manager and supervisors during busy decision moments, then follow up with questions to learn the thinking and tactics behind their quick problem-solving.</w:t>
      </w:r>
    </w:p>
    <w:p w14:paraId="693055E2"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lastRenderedPageBreak/>
        <w:t>Section 2: Discussion of Key Hotel Administration Issues</w:t>
      </w:r>
    </w:p>
    <w:p w14:paraId="7E5B9E2F"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At Ibis Thurrock London, the main administrative headache was squeezing every drop of value from its Property Management System (PMS) and making sure it talked smoothly to the other digital tools in use. Although the software worked, staff rarely leaned on its advanced features, and a few small tech mismatches slowed the daily grind. This links neatly to the Hospitality Information Systems module, in which seamless tech integration is flagged as a must for running operations well and keeping guests happy.</w:t>
      </w:r>
    </w:p>
    <w:p w14:paraId="1BD05E2C"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Research backs up the idea that hotels should not only buy new platforms but also use them smartly. Buhalis and Law (2008) argue that e-tourism lives or dies on the strength of unseen back-office systems. </w:t>
      </w:r>
      <w:proofErr w:type="spellStart"/>
      <w:r w:rsidRPr="00B86BB3">
        <w:rPr>
          <w:rFonts w:ascii="Arial" w:hAnsi="Arial" w:cs="Arial"/>
          <w:color w:val="273B68"/>
        </w:rPr>
        <w:t>Kasavana</w:t>
      </w:r>
      <w:proofErr w:type="spellEnd"/>
      <w:r w:rsidRPr="00B86BB3">
        <w:rPr>
          <w:rFonts w:ascii="Arial" w:hAnsi="Arial" w:cs="Arial"/>
          <w:color w:val="273B68"/>
        </w:rPr>
        <w:t xml:space="preserve"> and American (2013) even call the PMS the hotels nervous system, keeping all the moving parts in sync and feeding managers the figures they need.</w:t>
      </w:r>
    </w:p>
    <w:p w14:paraId="23B98372" w14:textId="403329F5"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I saw these lessons play out during my placement. The PMS handled routine check-ins and check-outs, yet front-desk staff rarely pulled the richer reports that drive pricing and demand forecasts. The daily briefings stuck to headline occupancy numbers, ignoring deeper looks at who booked and where, a gap Fletcher et al. (2018) flag when talking about data-led decisions. The mismatch hints at a divide between what the system can do and what employees feel they have </w:t>
      </w:r>
      <w:r w:rsidR="00B86BB3">
        <w:rPr>
          <w:rFonts w:ascii="Arial" w:hAnsi="Arial" w:cs="Arial"/>
          <w:color w:val="273B68"/>
        </w:rPr>
        <w:t>time and training to</w:t>
      </w:r>
      <w:r w:rsidRPr="00B86BB3">
        <w:rPr>
          <w:rFonts w:ascii="Arial" w:hAnsi="Arial" w:cs="Arial"/>
          <w:color w:val="273B68"/>
        </w:rPr>
        <w:t xml:space="preserve"> tap into.</w:t>
      </w:r>
    </w:p>
    <w:p w14:paraId="1EF46E81"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Second, a few small bumps showed up when linking the property management system with other back-office tools, such as the sales CRM and the restaurant POS. The need to copy guest preferences by hand from the CRM into PMS records sometimes created mismatched information or slowed down the delivery of tailored service. This reality stands in sharp contrast to what textbooks promise, where tightly </w:t>
      </w:r>
      <w:proofErr w:type="gramStart"/>
      <w:r w:rsidRPr="00B86BB3">
        <w:rPr>
          <w:rFonts w:ascii="Arial" w:hAnsi="Arial" w:cs="Arial"/>
          <w:color w:val="273B68"/>
        </w:rPr>
        <w:t>joined</w:t>
      </w:r>
      <w:proofErr w:type="gramEnd"/>
      <w:r w:rsidRPr="00B86BB3">
        <w:rPr>
          <w:rFonts w:ascii="Arial" w:hAnsi="Arial" w:cs="Arial"/>
          <w:color w:val="273B68"/>
        </w:rPr>
        <w:t xml:space="preserve"> systems are supposed to share data without friction and elevate every step of the guest journey (Wood, 2013). Although the glitches were not catastrophic, they piled up and nudged staff productivity down while leaving some guests with a less polished experience. The aspirational picture of a truly unified tech environment still works as a useful yardstick when we examine what went wrong.</w:t>
      </w:r>
    </w:p>
    <w:p w14:paraId="22400649" w14:textId="1D767C29"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lastRenderedPageBreak/>
        <w:t xml:space="preserve">The link to our Hospitality Information Systems module is obvious enough, though. That class speaks directly to hotel tech architecture and covers the roles - and the headaches - of PMS, CRM, and POS systems when they need to talk to one another. My on-site notes and observations fit neatly with the </w:t>
      </w:r>
      <w:r w:rsidR="00B86BB3">
        <w:rPr>
          <w:rFonts w:ascii="Arial" w:hAnsi="Arial" w:cs="Arial"/>
          <w:color w:val="273B68"/>
        </w:rPr>
        <w:t>module's</w:t>
      </w:r>
      <w:r w:rsidRPr="00B86BB3">
        <w:rPr>
          <w:rFonts w:ascii="Arial" w:hAnsi="Arial" w:cs="Arial"/>
          <w:color w:val="273B68"/>
        </w:rPr>
        <w:t xml:space="preserve"> focus on using those tools well if the operation wants to shine. Lecture slides and readings provided models that explain why a sturdy PMS matters, and they show how even small integration hiccups can block clear data flow, rob guests of top service, and burden front-line staff. It finally drove home a simple truth: clever software alone does not win the day; real value appears when teams are trained properly, systems mesh smoothly, and the right data is acted on </w:t>
      </w:r>
      <w:proofErr w:type="gramStart"/>
      <w:r w:rsidRPr="00B86BB3">
        <w:rPr>
          <w:rFonts w:ascii="Arial" w:hAnsi="Arial" w:cs="Arial"/>
          <w:color w:val="273B68"/>
        </w:rPr>
        <w:t>at the moment</w:t>
      </w:r>
      <w:proofErr w:type="gramEnd"/>
      <w:r w:rsidRPr="00B86BB3">
        <w:rPr>
          <w:rFonts w:ascii="Arial" w:hAnsi="Arial" w:cs="Arial"/>
          <w:color w:val="273B68"/>
        </w:rPr>
        <w:t xml:space="preserve"> it is created.</w:t>
      </w:r>
    </w:p>
    <w:p w14:paraId="66D20B9C" w14:textId="77777777" w:rsidR="000901D5" w:rsidRPr="00B86BB3" w:rsidRDefault="000901D5" w:rsidP="00B86BB3">
      <w:pPr>
        <w:spacing w:before="100" w:beforeAutospacing="1" w:after="100" w:afterAutospacing="1" w:line="360" w:lineRule="auto"/>
        <w:outlineLvl w:val="1"/>
        <w:rPr>
          <w:rFonts w:ascii="Arial" w:eastAsia="Times New Roman" w:hAnsi="Arial" w:cs="Arial"/>
          <w:b/>
          <w:bCs/>
          <w:sz w:val="24"/>
          <w:szCs w:val="24"/>
          <w:lang w:eastAsia="en-GB"/>
        </w:rPr>
      </w:pPr>
      <w:r w:rsidRPr="00B86BB3">
        <w:rPr>
          <w:rFonts w:ascii="Arial" w:eastAsia="Times New Roman" w:hAnsi="Arial" w:cs="Arial"/>
          <w:b/>
          <w:bCs/>
          <w:sz w:val="24"/>
          <w:szCs w:val="24"/>
          <w:lang w:eastAsia="en-GB"/>
        </w:rPr>
        <w:t>Section 3: Future Trends in Hotel Administration</w:t>
      </w:r>
    </w:p>
    <w:p w14:paraId="23144DD2" w14:textId="77777777" w:rsidR="000901D5" w:rsidRPr="00B86BB3" w:rsidRDefault="000901D5" w:rsidP="00B86BB3">
      <w:pPr>
        <w:spacing w:before="100" w:beforeAutospacing="1" w:after="100" w:afterAutospacing="1" w:line="360" w:lineRule="auto"/>
        <w:rPr>
          <w:rFonts w:ascii="Arial" w:eastAsia="Times New Roman" w:hAnsi="Arial" w:cs="Arial"/>
          <w:sz w:val="24"/>
          <w:szCs w:val="24"/>
          <w:lang w:eastAsia="en-GB"/>
        </w:rPr>
      </w:pPr>
      <w:r w:rsidRPr="00B86BB3">
        <w:rPr>
          <w:rFonts w:ascii="Arial" w:eastAsia="Times New Roman" w:hAnsi="Arial" w:cs="Arial"/>
          <w:sz w:val="24"/>
          <w:szCs w:val="24"/>
          <w:lang w:eastAsia="en-GB"/>
        </w:rPr>
        <w:t xml:space="preserve">The hospitality industry faces significant transformation driven by emerging trends impacting hotel administration, particularly front and </w:t>
      </w:r>
      <w:proofErr w:type="gramStart"/>
      <w:r w:rsidRPr="00B86BB3">
        <w:rPr>
          <w:rFonts w:ascii="Arial" w:eastAsia="Times New Roman" w:hAnsi="Arial" w:cs="Arial"/>
          <w:sz w:val="24"/>
          <w:szCs w:val="24"/>
          <w:lang w:eastAsia="en-GB"/>
        </w:rPr>
        <w:t>back office</w:t>
      </w:r>
      <w:proofErr w:type="gramEnd"/>
      <w:r w:rsidRPr="00B86BB3">
        <w:rPr>
          <w:rFonts w:ascii="Arial" w:eastAsia="Times New Roman" w:hAnsi="Arial" w:cs="Arial"/>
          <w:sz w:val="24"/>
          <w:szCs w:val="24"/>
          <w:lang w:eastAsia="en-GB"/>
        </w:rPr>
        <w:t xml:space="preserve"> operations. My placement at Ibis Thurrock London offered insights into nascent changes related to technology and evolving consumer expectations.</w:t>
      </w:r>
    </w:p>
    <w:p w14:paraId="5CFA2537" w14:textId="77777777" w:rsidR="000901D5" w:rsidRPr="00B86BB3" w:rsidRDefault="000901D5" w:rsidP="00B86BB3">
      <w:pPr>
        <w:spacing w:before="100" w:beforeAutospacing="1" w:after="100" w:afterAutospacing="1" w:line="360" w:lineRule="auto"/>
        <w:rPr>
          <w:rFonts w:ascii="Arial" w:eastAsia="Times New Roman" w:hAnsi="Arial" w:cs="Arial"/>
          <w:sz w:val="24"/>
          <w:szCs w:val="24"/>
          <w:lang w:eastAsia="en-GB"/>
        </w:rPr>
      </w:pPr>
      <w:r w:rsidRPr="00B86BB3">
        <w:rPr>
          <w:rFonts w:ascii="Arial" w:eastAsia="Times New Roman" w:hAnsi="Arial" w:cs="Arial"/>
          <w:sz w:val="24"/>
          <w:szCs w:val="24"/>
          <w:lang w:eastAsia="en-GB"/>
        </w:rPr>
        <w:t xml:space="preserve">A prominent trend is the </w:t>
      </w:r>
      <w:r w:rsidRPr="00B86BB3">
        <w:rPr>
          <w:rFonts w:ascii="Arial" w:eastAsia="Times New Roman" w:hAnsi="Arial" w:cs="Arial"/>
          <w:b/>
          <w:bCs/>
          <w:sz w:val="24"/>
          <w:szCs w:val="24"/>
          <w:lang w:eastAsia="en-GB"/>
        </w:rPr>
        <w:t>increasing use of AI in hotel management</w:t>
      </w:r>
      <w:r w:rsidRPr="00B86BB3">
        <w:rPr>
          <w:rFonts w:ascii="Arial" w:eastAsia="Times New Roman" w:hAnsi="Arial" w:cs="Arial"/>
          <w:sz w:val="24"/>
          <w:szCs w:val="24"/>
          <w:lang w:eastAsia="en-GB"/>
        </w:rPr>
        <w:t xml:space="preserve">. PwC (2024) predicts AI will fundamentally change work, </w:t>
      </w:r>
      <w:proofErr w:type="gramStart"/>
      <w:r w:rsidRPr="00B86BB3">
        <w:rPr>
          <w:rFonts w:ascii="Arial" w:eastAsia="Times New Roman" w:hAnsi="Arial" w:cs="Arial"/>
          <w:sz w:val="24"/>
          <w:szCs w:val="24"/>
          <w:lang w:eastAsia="en-GB"/>
        </w:rPr>
        <w:t>automating</w:t>
      </w:r>
      <w:proofErr w:type="gramEnd"/>
      <w:r w:rsidRPr="00B86BB3">
        <w:rPr>
          <w:rFonts w:ascii="Arial" w:eastAsia="Times New Roman" w:hAnsi="Arial" w:cs="Arial"/>
          <w:sz w:val="24"/>
          <w:szCs w:val="24"/>
          <w:lang w:eastAsia="en-GB"/>
        </w:rPr>
        <w:t xml:space="preserve"> routine tasks and augmenting human capabilities. In hotel administration, this means AI-powered chatbots for inquiries, predictive analytics for demand/pricing, and automated check-ins/outs. Sandlin (2025) highlights how AI can personalize guest experiences and optimize efficiency through data analysis. My Front Office experiences provided a practical context. While Ibis Thurrock primarily used basic self-service kiosks (automation over AI), the concept of an AI-driven concierge or smart PMS anticipating guest needs became tangible. Time spent on repetitive queries could be freed by AI chatbots, allowing staff to focus on complex, value-adding interactions. This would shift the Front Office role from transactional to experiential, demanding different skill sets from future hospitality professionals.</w:t>
      </w:r>
    </w:p>
    <w:p w14:paraId="0372841A" w14:textId="739E7BA3" w:rsidR="000901D5" w:rsidRPr="00B86BB3" w:rsidRDefault="000901D5" w:rsidP="00B86BB3">
      <w:pPr>
        <w:spacing w:before="100" w:beforeAutospacing="1" w:after="100" w:afterAutospacing="1" w:line="360" w:lineRule="auto"/>
        <w:rPr>
          <w:rFonts w:ascii="Arial" w:eastAsia="Times New Roman" w:hAnsi="Arial" w:cs="Arial"/>
          <w:sz w:val="24"/>
          <w:szCs w:val="24"/>
          <w:lang w:eastAsia="en-GB"/>
        </w:rPr>
      </w:pPr>
      <w:r w:rsidRPr="00B86BB3">
        <w:rPr>
          <w:rFonts w:ascii="Arial" w:eastAsia="Times New Roman" w:hAnsi="Arial" w:cs="Arial"/>
          <w:b/>
          <w:bCs/>
          <w:sz w:val="24"/>
          <w:szCs w:val="24"/>
          <w:lang w:eastAsia="en-GB"/>
        </w:rPr>
        <w:t>Changes in consumer expectations</w:t>
      </w:r>
      <w:r w:rsidRPr="00B86BB3">
        <w:rPr>
          <w:rFonts w:ascii="Arial" w:eastAsia="Times New Roman" w:hAnsi="Arial" w:cs="Arial"/>
          <w:sz w:val="24"/>
          <w:szCs w:val="24"/>
          <w:lang w:eastAsia="en-GB"/>
        </w:rPr>
        <w:t xml:space="preserve"> also profoundly influence administrative tasks. Modern </w:t>
      </w:r>
      <w:r w:rsidR="00B86BB3" w:rsidRPr="00B86BB3">
        <w:rPr>
          <w:rFonts w:ascii="Arial" w:eastAsia="Times New Roman" w:hAnsi="Arial" w:cs="Arial"/>
          <w:sz w:val="24"/>
          <w:szCs w:val="24"/>
          <w:lang w:eastAsia="en-GB"/>
        </w:rPr>
        <w:t>travellers</w:t>
      </w:r>
      <w:r w:rsidRPr="00B86BB3">
        <w:rPr>
          <w:rFonts w:ascii="Arial" w:eastAsia="Times New Roman" w:hAnsi="Arial" w:cs="Arial"/>
          <w:sz w:val="24"/>
          <w:szCs w:val="24"/>
          <w:lang w:eastAsia="en-GB"/>
        </w:rPr>
        <w:t xml:space="preserve"> expect seamless digital experiences, instant gratification, and personalized service, accustomed to mobile apps for various functions. This shifts the administrative burden towards robust online platforms, mobile check-in </w:t>
      </w:r>
      <w:r w:rsidRPr="00B86BB3">
        <w:rPr>
          <w:rFonts w:ascii="Arial" w:eastAsia="Times New Roman" w:hAnsi="Arial" w:cs="Arial"/>
          <w:sz w:val="24"/>
          <w:szCs w:val="24"/>
          <w:lang w:eastAsia="en-GB"/>
        </w:rPr>
        <w:lastRenderedPageBreak/>
        <w:t xml:space="preserve">capabilities, and digital communication. At Ibis Thurrock, while we served walk-ins, significant business came from OTAs and direct online bookings. Administrative effort shifted to managing these digital channels, updating online availability, and ensuring accurate information across platforms. This aligns with </w:t>
      </w:r>
      <w:proofErr w:type="spellStart"/>
      <w:r w:rsidRPr="00B86BB3">
        <w:rPr>
          <w:rFonts w:ascii="Arial" w:eastAsia="Times New Roman" w:hAnsi="Arial" w:cs="Arial"/>
          <w:sz w:val="24"/>
          <w:szCs w:val="24"/>
          <w:lang w:eastAsia="en-GB"/>
        </w:rPr>
        <w:t>Buhalis</w:t>
      </w:r>
      <w:proofErr w:type="spellEnd"/>
      <w:r w:rsidRPr="00B86BB3">
        <w:rPr>
          <w:rFonts w:ascii="Arial" w:eastAsia="Times New Roman" w:hAnsi="Arial" w:cs="Arial"/>
          <w:sz w:val="24"/>
          <w:szCs w:val="24"/>
          <w:lang w:eastAsia="en-GB"/>
        </w:rPr>
        <w:t xml:space="preserve"> and Law's (2008) observations on </w:t>
      </w:r>
      <w:proofErr w:type="spellStart"/>
      <w:r w:rsidRPr="00B86BB3">
        <w:rPr>
          <w:rFonts w:ascii="Arial" w:eastAsia="Times New Roman" w:hAnsi="Arial" w:cs="Arial"/>
          <w:sz w:val="24"/>
          <w:szCs w:val="24"/>
          <w:lang w:eastAsia="en-GB"/>
        </w:rPr>
        <w:t>eTourism's</w:t>
      </w:r>
      <w:proofErr w:type="spellEnd"/>
      <w:r w:rsidRPr="00B86BB3">
        <w:rPr>
          <w:rFonts w:ascii="Arial" w:eastAsia="Times New Roman" w:hAnsi="Arial" w:cs="Arial"/>
          <w:sz w:val="24"/>
          <w:szCs w:val="24"/>
          <w:lang w:eastAsia="en-GB"/>
        </w:rPr>
        <w:t xml:space="preserve"> growth, a trend that has accelerated. My experience underscored the need for agile, responsive administrative systems, requiring tech-savvy, adaptable staff.</w:t>
      </w:r>
    </w:p>
    <w:p w14:paraId="5B429A1B" w14:textId="77777777" w:rsidR="000901D5" w:rsidRPr="00B86BB3" w:rsidRDefault="000901D5" w:rsidP="00B86BB3">
      <w:pPr>
        <w:spacing w:before="100" w:beforeAutospacing="1" w:after="100" w:afterAutospacing="1" w:line="360" w:lineRule="auto"/>
        <w:rPr>
          <w:rFonts w:ascii="Arial" w:eastAsia="Times New Roman" w:hAnsi="Arial" w:cs="Arial"/>
          <w:sz w:val="24"/>
          <w:szCs w:val="24"/>
          <w:lang w:eastAsia="en-GB"/>
        </w:rPr>
      </w:pPr>
      <w:r w:rsidRPr="00B86BB3">
        <w:rPr>
          <w:rFonts w:ascii="Arial" w:eastAsia="Times New Roman" w:hAnsi="Arial" w:cs="Arial"/>
          <w:sz w:val="24"/>
          <w:szCs w:val="24"/>
          <w:lang w:eastAsia="en-GB"/>
        </w:rPr>
        <w:t xml:space="preserve">Furthermore, </w:t>
      </w:r>
      <w:r w:rsidRPr="00B86BB3">
        <w:rPr>
          <w:rFonts w:ascii="Arial" w:eastAsia="Times New Roman" w:hAnsi="Arial" w:cs="Arial"/>
          <w:b/>
          <w:bCs/>
          <w:sz w:val="24"/>
          <w:szCs w:val="24"/>
          <w:lang w:eastAsia="en-GB"/>
        </w:rPr>
        <w:t>technological advancements in administrative tasks</w:t>
      </w:r>
      <w:r w:rsidRPr="00B86BB3">
        <w:rPr>
          <w:rFonts w:ascii="Arial" w:eastAsia="Times New Roman" w:hAnsi="Arial" w:cs="Arial"/>
          <w:sz w:val="24"/>
          <w:szCs w:val="24"/>
          <w:lang w:eastAsia="en-GB"/>
        </w:rPr>
        <w:t xml:space="preserve"> extend beyond AI to cloud-based PMS systems, biometric identification for check-in, and IoT-enabled smart rooms. While not fully implemented at Ibis Thurrock, discussions with supervisors about potential upgrades and minor tech glitches highlighted the continuous need for investment and adaptation. For instance, PMS integration challenges (Section 2) underscore the industry's ongoing struggle between legacy systems and new, integrated solutions. The administrative function will increasingly involve managing complex tech stacks, cybersecurity, and data privacy, requiring a workforce with both hospitality and strong digital literacy.</w:t>
      </w:r>
    </w:p>
    <w:p w14:paraId="251EF4A6" w14:textId="21F9FF33" w:rsidR="000901D5" w:rsidRPr="00B86BB3" w:rsidRDefault="000901D5" w:rsidP="00B86BB3">
      <w:pPr>
        <w:spacing w:before="100" w:beforeAutospacing="1" w:after="100" w:afterAutospacing="1" w:line="360" w:lineRule="auto"/>
        <w:rPr>
          <w:rFonts w:ascii="Arial" w:eastAsia="Times New Roman" w:hAnsi="Arial" w:cs="Arial"/>
          <w:sz w:val="24"/>
          <w:szCs w:val="24"/>
          <w:lang w:eastAsia="en-GB"/>
        </w:rPr>
      </w:pPr>
      <w:r w:rsidRPr="00B86BB3">
        <w:rPr>
          <w:rFonts w:ascii="Arial" w:eastAsia="Times New Roman" w:hAnsi="Arial" w:cs="Arial"/>
          <w:sz w:val="24"/>
          <w:szCs w:val="24"/>
          <w:lang w:eastAsia="en-GB"/>
        </w:rPr>
        <w:t xml:space="preserve">These trends will profoundly affect the Front Office by requiring a more technologically proficient workforce, potentially reducing staff volume but increasing demand for skilled "tech-savvy" professionals managing automated systems and resolving complex issues. My experiences confirm that adaptability and embracing new technologies will be crucial for future hospitality success. The shift from manual to automated processes, driven by AI and advanced software, implies </w:t>
      </w:r>
      <w:r w:rsidR="00B86BB3">
        <w:rPr>
          <w:rFonts w:ascii="Arial" w:eastAsia="Times New Roman" w:hAnsi="Arial" w:cs="Arial"/>
          <w:sz w:val="24"/>
          <w:szCs w:val="24"/>
          <w:lang w:eastAsia="en-GB"/>
        </w:rPr>
        <w:t xml:space="preserve">that </w:t>
      </w:r>
      <w:r w:rsidRPr="00B86BB3">
        <w:rPr>
          <w:rFonts w:ascii="Arial" w:eastAsia="Times New Roman" w:hAnsi="Arial" w:cs="Arial"/>
          <w:sz w:val="24"/>
          <w:szCs w:val="24"/>
          <w:lang w:eastAsia="en-GB"/>
        </w:rPr>
        <w:t>administrative roles will evolve from data entry to data analysis, strategic oversight, and delivering high-touch personal service where technology cannot replace human empathy and problem-solving.</w:t>
      </w:r>
    </w:p>
    <w:p w14:paraId="3FC8A6F6" w14:textId="77777777"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Conclusion</w:t>
      </w:r>
    </w:p>
    <w:p w14:paraId="0FBA0BE1" w14:textId="32499C8F"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Working front-of-house at the Ibis Thurrock London Hotel was a hands-on crash course in day-to-day hotel management. Using Gibbs Reflective Cycle, I looked back at my shifts, noting how guidance shaped me and spotlighting key </w:t>
      </w:r>
      <w:r w:rsidR="00B86BB3">
        <w:rPr>
          <w:rFonts w:ascii="Arial" w:hAnsi="Arial" w:cs="Arial"/>
          <w:color w:val="273B68"/>
        </w:rPr>
        <w:t>skills- communication</w:t>
      </w:r>
      <w:r w:rsidRPr="00B86BB3">
        <w:rPr>
          <w:rFonts w:ascii="Arial" w:hAnsi="Arial" w:cs="Arial"/>
          <w:color w:val="273B68"/>
        </w:rPr>
        <w:t xml:space="preserve">, quick thinking, </w:t>
      </w:r>
      <w:r w:rsidR="00B86BB3">
        <w:rPr>
          <w:rFonts w:ascii="Arial" w:hAnsi="Arial" w:cs="Arial"/>
          <w:color w:val="273B68"/>
        </w:rPr>
        <w:t xml:space="preserve">and </w:t>
      </w:r>
      <w:r w:rsidRPr="00B86BB3">
        <w:rPr>
          <w:rFonts w:ascii="Arial" w:hAnsi="Arial" w:cs="Arial"/>
          <w:color w:val="273B68"/>
        </w:rPr>
        <w:t xml:space="preserve">room management systems. When a reservation went missing and a guest flagged a dusty room, I tested those skills on the spot, </w:t>
      </w:r>
      <w:r w:rsidRPr="00B86BB3">
        <w:rPr>
          <w:rFonts w:ascii="Arial" w:hAnsi="Arial" w:cs="Arial"/>
          <w:color w:val="273B68"/>
        </w:rPr>
        <w:lastRenderedPageBreak/>
        <w:t>finding I stay calm and methodical under pressure</w:t>
      </w:r>
      <w:r w:rsidR="00B86BB3">
        <w:rPr>
          <w:rFonts w:ascii="Arial" w:hAnsi="Arial" w:cs="Arial"/>
          <w:color w:val="273B68"/>
        </w:rPr>
        <w:t>,</w:t>
      </w:r>
      <w:r w:rsidRPr="00B86BB3">
        <w:rPr>
          <w:rFonts w:ascii="Arial" w:hAnsi="Arial" w:cs="Arial"/>
          <w:color w:val="273B68"/>
        </w:rPr>
        <w:t xml:space="preserve"> but need to flag issues before they escalate.</w:t>
      </w:r>
    </w:p>
    <w:p w14:paraId="6F66686A" w14:textId="490BA183"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The placement also pushed me to think about how the </w:t>
      </w:r>
      <w:r w:rsidR="00B86BB3">
        <w:rPr>
          <w:rFonts w:ascii="Arial" w:hAnsi="Arial" w:cs="Arial"/>
          <w:color w:val="273B68"/>
        </w:rPr>
        <w:t>hotel's</w:t>
      </w:r>
      <w:r w:rsidRPr="00B86BB3">
        <w:rPr>
          <w:rFonts w:ascii="Arial" w:hAnsi="Arial" w:cs="Arial"/>
          <w:color w:val="273B68"/>
        </w:rPr>
        <w:t xml:space="preserve"> software could work better together</w:t>
      </w:r>
      <w:r w:rsidR="00B86BB3">
        <w:rPr>
          <w:rFonts w:ascii="Arial" w:hAnsi="Arial" w:cs="Arial"/>
          <w:color w:val="273B68"/>
        </w:rPr>
        <w:t>,</w:t>
      </w:r>
      <w:r w:rsidRPr="00B86BB3">
        <w:rPr>
          <w:rFonts w:ascii="Arial" w:hAnsi="Arial" w:cs="Arial"/>
          <w:color w:val="273B68"/>
        </w:rPr>
        <w:t xml:space="preserve"> connecting my observations to theories from the Hospitality Information Systems module. It drove home the wider industry puzzle of having cutting-edge tools that front-line staff rarely use because the setup falls short. Finally, thinking about </w:t>
      </w:r>
      <w:r w:rsidR="00B86BB3">
        <w:rPr>
          <w:rFonts w:ascii="Arial" w:hAnsi="Arial" w:cs="Arial"/>
          <w:color w:val="273B68"/>
        </w:rPr>
        <w:t>tomorrow's</w:t>
      </w:r>
      <w:r w:rsidRPr="00B86BB3">
        <w:rPr>
          <w:rFonts w:ascii="Arial" w:hAnsi="Arial" w:cs="Arial"/>
          <w:color w:val="273B68"/>
        </w:rPr>
        <w:t xml:space="preserve"> AI chatbots and hard-to-please guests reminded me that running a hotel is a moving target, and staying curious is half the job.</w:t>
      </w:r>
    </w:p>
    <w:p w14:paraId="46C094C2" w14:textId="14EBCDA8" w:rsidR="000901D5" w:rsidRPr="00B86BB3" w:rsidRDefault="000901D5" w:rsidP="00B86BB3">
      <w:pPr>
        <w:pStyle w:val="NormalWeb"/>
        <w:shd w:val="clear" w:color="auto" w:fill="FFFFFF"/>
        <w:spacing w:before="0" w:beforeAutospacing="0" w:after="240" w:afterAutospacing="0" w:line="360" w:lineRule="auto"/>
        <w:textAlignment w:val="baseline"/>
        <w:rPr>
          <w:rFonts w:ascii="Arial" w:hAnsi="Arial" w:cs="Arial"/>
          <w:color w:val="273B68"/>
        </w:rPr>
      </w:pPr>
      <w:r w:rsidRPr="00B86BB3">
        <w:rPr>
          <w:rFonts w:ascii="Arial" w:hAnsi="Arial" w:cs="Arial"/>
          <w:color w:val="273B68"/>
        </w:rPr>
        <w:t xml:space="preserve">Overall, what I saw during my placement showed me that the hospitality world is changing fast and needs staff who are guest-focused, comfortable with tech, and able to adapt on the fly. I met most of my learning goals, picked up hands-on work with the property-management system, sharpened my communication and problem-solving skills, and learned to look at tech, guest wants, and admin routines more critically. The placement firmed up my promise to keep growing, especially in digital know-how and higher-level guest service, so that I can succeed in </w:t>
      </w:r>
      <w:r w:rsidR="00B86BB3">
        <w:rPr>
          <w:rFonts w:ascii="Arial" w:hAnsi="Arial" w:cs="Arial"/>
          <w:color w:val="273B68"/>
        </w:rPr>
        <w:t>tomorrow's</w:t>
      </w:r>
      <w:r w:rsidRPr="00B86BB3">
        <w:rPr>
          <w:rFonts w:ascii="Arial" w:hAnsi="Arial" w:cs="Arial"/>
          <w:color w:val="273B68"/>
        </w:rPr>
        <w:t xml:space="preserve"> hotel sector.</w:t>
      </w:r>
    </w:p>
    <w:p w14:paraId="029E7E39" w14:textId="77777777" w:rsidR="0036426B" w:rsidRPr="00B86BB3" w:rsidRDefault="0036426B" w:rsidP="00B86BB3">
      <w:pPr>
        <w:spacing w:line="360" w:lineRule="auto"/>
        <w:rPr>
          <w:rFonts w:ascii="Arial" w:hAnsi="Arial" w:cs="Arial"/>
          <w:sz w:val="24"/>
          <w:szCs w:val="24"/>
        </w:rPr>
      </w:pPr>
    </w:p>
    <w:p w14:paraId="34419C19" w14:textId="77777777" w:rsidR="00B86BB3" w:rsidRPr="00B86BB3" w:rsidRDefault="00B86BB3" w:rsidP="00B86BB3">
      <w:pPr>
        <w:spacing w:line="360" w:lineRule="auto"/>
        <w:rPr>
          <w:rFonts w:ascii="Arial" w:hAnsi="Arial" w:cs="Arial"/>
          <w:sz w:val="24"/>
          <w:szCs w:val="24"/>
        </w:rPr>
      </w:pPr>
    </w:p>
    <w:p w14:paraId="4FEB4BBD" w14:textId="77777777" w:rsidR="00B86BB3" w:rsidRPr="00B86BB3" w:rsidRDefault="00B86BB3" w:rsidP="00B86BB3">
      <w:pPr>
        <w:spacing w:line="360" w:lineRule="auto"/>
        <w:ind w:left="2880" w:firstLine="720"/>
        <w:rPr>
          <w:rFonts w:ascii="Arial" w:hAnsi="Arial" w:cs="Arial"/>
          <w:sz w:val="24"/>
          <w:szCs w:val="24"/>
        </w:rPr>
      </w:pPr>
      <w:r w:rsidRPr="00B86BB3">
        <w:rPr>
          <w:rFonts w:ascii="Arial" w:hAnsi="Arial" w:cs="Arial"/>
          <w:sz w:val="24"/>
          <w:szCs w:val="24"/>
        </w:rPr>
        <w:t>REFERENCES</w:t>
      </w:r>
    </w:p>
    <w:p w14:paraId="10C5722C" w14:textId="77777777" w:rsidR="00B86BB3" w:rsidRPr="00B86BB3" w:rsidRDefault="00B86BB3" w:rsidP="00B86BB3">
      <w:pPr>
        <w:spacing w:line="360" w:lineRule="auto"/>
        <w:ind w:left="2880" w:firstLine="720"/>
        <w:rPr>
          <w:rFonts w:ascii="Arial" w:hAnsi="Arial" w:cs="Arial"/>
          <w:sz w:val="24"/>
          <w:szCs w:val="24"/>
        </w:rPr>
      </w:pPr>
    </w:p>
    <w:p w14:paraId="01B9BF21"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Bardi, J.A. (2010). </w:t>
      </w:r>
      <w:r w:rsidRPr="00B86BB3">
        <w:rPr>
          <w:rFonts w:ascii="Arial" w:hAnsi="Arial" w:cs="Arial"/>
          <w:i/>
          <w:iCs/>
          <w:sz w:val="24"/>
          <w:szCs w:val="24"/>
        </w:rPr>
        <w:t>Hotel Front Office Management, 5th Edition</w:t>
      </w:r>
      <w:r w:rsidRPr="00B86BB3">
        <w:rPr>
          <w:rFonts w:ascii="Arial" w:hAnsi="Arial" w:cs="Arial"/>
          <w:sz w:val="24"/>
          <w:szCs w:val="24"/>
        </w:rPr>
        <w:t>. Wiley Global Education.</w:t>
      </w:r>
    </w:p>
    <w:p w14:paraId="4DE610DB" w14:textId="77777777" w:rsidR="00B86BB3" w:rsidRPr="00B86BB3" w:rsidRDefault="00B86BB3" w:rsidP="00B86BB3">
      <w:pPr>
        <w:spacing w:line="360" w:lineRule="auto"/>
        <w:rPr>
          <w:rFonts w:ascii="Arial" w:hAnsi="Arial" w:cs="Arial"/>
          <w:sz w:val="24"/>
          <w:szCs w:val="24"/>
        </w:rPr>
      </w:pPr>
      <w:proofErr w:type="spellStart"/>
      <w:r w:rsidRPr="00B86BB3">
        <w:rPr>
          <w:rFonts w:ascii="Arial" w:hAnsi="Arial" w:cs="Arial"/>
          <w:sz w:val="24"/>
          <w:szCs w:val="24"/>
        </w:rPr>
        <w:t>Buhalis</w:t>
      </w:r>
      <w:proofErr w:type="spellEnd"/>
      <w:r w:rsidRPr="00B86BB3">
        <w:rPr>
          <w:rFonts w:ascii="Arial" w:hAnsi="Arial" w:cs="Arial"/>
          <w:sz w:val="24"/>
          <w:szCs w:val="24"/>
        </w:rPr>
        <w:t xml:space="preserve">, D. and Law, R. (2008). Progress in Information Technology and Tourism management: 20 Years on and 10 Years after the Internet—The State of </w:t>
      </w:r>
      <w:proofErr w:type="spellStart"/>
      <w:r w:rsidRPr="00B86BB3">
        <w:rPr>
          <w:rFonts w:ascii="Arial" w:hAnsi="Arial" w:cs="Arial"/>
          <w:sz w:val="24"/>
          <w:szCs w:val="24"/>
        </w:rPr>
        <w:t>eTourism</w:t>
      </w:r>
      <w:proofErr w:type="spellEnd"/>
      <w:r w:rsidRPr="00B86BB3">
        <w:rPr>
          <w:rFonts w:ascii="Arial" w:hAnsi="Arial" w:cs="Arial"/>
          <w:sz w:val="24"/>
          <w:szCs w:val="24"/>
        </w:rPr>
        <w:t xml:space="preserve"> Research. </w:t>
      </w:r>
      <w:r w:rsidRPr="00B86BB3">
        <w:rPr>
          <w:rFonts w:ascii="Arial" w:hAnsi="Arial" w:cs="Arial"/>
          <w:i/>
          <w:iCs/>
          <w:sz w:val="24"/>
          <w:szCs w:val="24"/>
        </w:rPr>
        <w:t>Tourism Management</w:t>
      </w:r>
      <w:r w:rsidRPr="00B86BB3">
        <w:rPr>
          <w:rFonts w:ascii="Arial" w:hAnsi="Arial" w:cs="Arial"/>
          <w:sz w:val="24"/>
          <w:szCs w:val="24"/>
        </w:rPr>
        <w:t>, [online] 29(4), pp.609–623. Available at: https://www.sciencedirect.com/science/article/pii/S0261517708000162.</w:t>
      </w:r>
    </w:p>
    <w:p w14:paraId="0E21806C"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Fletcher, J., Fyall, A., Gilbert, D. and </w:t>
      </w:r>
      <w:proofErr w:type="spellStart"/>
      <w:r w:rsidRPr="00B86BB3">
        <w:rPr>
          <w:rFonts w:ascii="Arial" w:hAnsi="Arial" w:cs="Arial"/>
          <w:sz w:val="24"/>
          <w:szCs w:val="24"/>
        </w:rPr>
        <w:t>Wanhill</w:t>
      </w:r>
      <w:proofErr w:type="spellEnd"/>
      <w:r w:rsidRPr="00B86BB3">
        <w:rPr>
          <w:rFonts w:ascii="Arial" w:hAnsi="Arial" w:cs="Arial"/>
          <w:sz w:val="24"/>
          <w:szCs w:val="24"/>
        </w:rPr>
        <w:t xml:space="preserve">, S. (2018). </w:t>
      </w:r>
      <w:r w:rsidRPr="00B86BB3">
        <w:rPr>
          <w:rFonts w:ascii="Arial" w:hAnsi="Arial" w:cs="Arial"/>
          <w:i/>
          <w:iCs/>
          <w:sz w:val="24"/>
          <w:szCs w:val="24"/>
        </w:rPr>
        <w:t>Tourism: Principles and Practice</w:t>
      </w:r>
      <w:r w:rsidRPr="00B86BB3">
        <w:rPr>
          <w:rFonts w:ascii="Arial" w:hAnsi="Arial" w:cs="Arial"/>
          <w:sz w:val="24"/>
          <w:szCs w:val="24"/>
        </w:rPr>
        <w:t>. 6th ed. Harlow: Pearson.</w:t>
      </w:r>
    </w:p>
    <w:p w14:paraId="36487811"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lastRenderedPageBreak/>
        <w:t xml:space="preserve">Gibbs, G. (1988). </w:t>
      </w:r>
      <w:r w:rsidRPr="00B86BB3">
        <w:rPr>
          <w:rFonts w:ascii="Arial" w:hAnsi="Arial" w:cs="Arial"/>
          <w:i/>
          <w:iCs/>
          <w:sz w:val="24"/>
          <w:szCs w:val="24"/>
        </w:rPr>
        <w:t>Learning by Doing: A Guide to Teaching and Learning Methods</w:t>
      </w:r>
      <w:r w:rsidRPr="00B86BB3">
        <w:rPr>
          <w:rFonts w:ascii="Arial" w:hAnsi="Arial" w:cs="Arial"/>
          <w:sz w:val="24"/>
          <w:szCs w:val="24"/>
        </w:rPr>
        <w:t>. Oxford: Further Education Unit.</w:t>
      </w:r>
    </w:p>
    <w:p w14:paraId="1532ECEF"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Haag, E. (2013). </w:t>
      </w:r>
      <w:r w:rsidRPr="00B86BB3">
        <w:rPr>
          <w:rFonts w:ascii="Arial" w:hAnsi="Arial" w:cs="Arial"/>
          <w:i/>
          <w:iCs/>
          <w:sz w:val="24"/>
          <w:szCs w:val="24"/>
        </w:rPr>
        <w:t xml:space="preserve">Internship </w:t>
      </w:r>
      <w:proofErr w:type="gramStart"/>
      <w:r w:rsidRPr="00B86BB3">
        <w:rPr>
          <w:rFonts w:ascii="Arial" w:hAnsi="Arial" w:cs="Arial"/>
          <w:i/>
          <w:iCs/>
          <w:sz w:val="24"/>
          <w:szCs w:val="24"/>
        </w:rPr>
        <w:t>guide :</w:t>
      </w:r>
      <w:proofErr w:type="gramEnd"/>
      <w:r w:rsidRPr="00B86BB3">
        <w:rPr>
          <w:rFonts w:ascii="Arial" w:hAnsi="Arial" w:cs="Arial"/>
          <w:i/>
          <w:iCs/>
          <w:sz w:val="24"/>
          <w:szCs w:val="24"/>
        </w:rPr>
        <w:t xml:space="preserve"> work placements step by step</w:t>
      </w:r>
      <w:r w:rsidRPr="00B86BB3">
        <w:rPr>
          <w:rFonts w:ascii="Arial" w:hAnsi="Arial" w:cs="Arial"/>
          <w:sz w:val="24"/>
          <w:szCs w:val="24"/>
        </w:rPr>
        <w:t>. The Hague: Eleven International Publishing, Cop.</w:t>
      </w:r>
    </w:p>
    <w:p w14:paraId="5DB84E9C" w14:textId="77777777" w:rsidR="00B86BB3" w:rsidRPr="00B86BB3" w:rsidRDefault="00B86BB3" w:rsidP="00B86BB3">
      <w:pPr>
        <w:spacing w:line="360" w:lineRule="auto"/>
        <w:rPr>
          <w:rFonts w:ascii="Arial" w:hAnsi="Arial" w:cs="Arial"/>
          <w:sz w:val="24"/>
          <w:szCs w:val="24"/>
        </w:rPr>
      </w:pPr>
      <w:proofErr w:type="spellStart"/>
      <w:r w:rsidRPr="00B86BB3">
        <w:rPr>
          <w:rFonts w:ascii="Arial" w:hAnsi="Arial" w:cs="Arial"/>
          <w:sz w:val="24"/>
          <w:szCs w:val="24"/>
        </w:rPr>
        <w:t>Haksever</w:t>
      </w:r>
      <w:proofErr w:type="spellEnd"/>
      <w:r w:rsidRPr="00B86BB3">
        <w:rPr>
          <w:rFonts w:ascii="Arial" w:hAnsi="Arial" w:cs="Arial"/>
          <w:sz w:val="24"/>
          <w:szCs w:val="24"/>
        </w:rPr>
        <w:t xml:space="preserve">, C. and Render, B. (2017). </w:t>
      </w:r>
      <w:r w:rsidRPr="00B86BB3">
        <w:rPr>
          <w:rFonts w:ascii="Arial" w:hAnsi="Arial" w:cs="Arial"/>
          <w:i/>
          <w:iCs/>
          <w:sz w:val="24"/>
          <w:szCs w:val="24"/>
        </w:rPr>
        <w:t>Service and Operations Management</w:t>
      </w:r>
      <w:r w:rsidRPr="00B86BB3">
        <w:rPr>
          <w:rFonts w:ascii="Arial" w:hAnsi="Arial" w:cs="Arial"/>
          <w:sz w:val="24"/>
          <w:szCs w:val="24"/>
        </w:rPr>
        <w:t>. World Scientific Publishing Company.</w:t>
      </w:r>
    </w:p>
    <w:p w14:paraId="02ACA2F3"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Jayanti </w:t>
      </w:r>
      <w:proofErr w:type="spellStart"/>
      <w:r w:rsidRPr="00B86BB3">
        <w:rPr>
          <w:rFonts w:ascii="Arial" w:hAnsi="Arial" w:cs="Arial"/>
          <w:sz w:val="24"/>
          <w:szCs w:val="24"/>
        </w:rPr>
        <w:t>Jayanti</w:t>
      </w:r>
      <w:proofErr w:type="spellEnd"/>
      <w:r w:rsidRPr="00B86BB3">
        <w:rPr>
          <w:rFonts w:ascii="Arial" w:hAnsi="Arial" w:cs="Arial"/>
          <w:sz w:val="24"/>
          <w:szCs w:val="24"/>
        </w:rPr>
        <w:t xml:space="preserve"> (2023). </w:t>
      </w:r>
      <w:r w:rsidRPr="00B86BB3">
        <w:rPr>
          <w:rFonts w:ascii="Arial" w:hAnsi="Arial" w:cs="Arial"/>
          <w:i/>
          <w:iCs/>
          <w:sz w:val="24"/>
          <w:szCs w:val="24"/>
        </w:rPr>
        <w:t>Hotel Housekeeping Management</w:t>
      </w:r>
      <w:r w:rsidRPr="00B86BB3">
        <w:rPr>
          <w:rFonts w:ascii="Arial" w:hAnsi="Arial" w:cs="Arial"/>
          <w:sz w:val="24"/>
          <w:szCs w:val="24"/>
        </w:rPr>
        <w:t>. Goodfellow Publishers Ltd.</w:t>
      </w:r>
    </w:p>
    <w:p w14:paraId="33F3E373" w14:textId="77777777" w:rsidR="00B86BB3" w:rsidRPr="00B86BB3" w:rsidRDefault="00B86BB3" w:rsidP="00B86BB3">
      <w:pPr>
        <w:spacing w:line="360" w:lineRule="auto"/>
        <w:rPr>
          <w:rFonts w:ascii="Arial" w:hAnsi="Arial" w:cs="Arial"/>
          <w:sz w:val="24"/>
          <w:szCs w:val="24"/>
        </w:rPr>
      </w:pPr>
      <w:proofErr w:type="spellStart"/>
      <w:r w:rsidRPr="00B86BB3">
        <w:rPr>
          <w:rFonts w:ascii="Arial" w:hAnsi="Arial" w:cs="Arial"/>
          <w:sz w:val="24"/>
          <w:szCs w:val="24"/>
        </w:rPr>
        <w:t>Kasavana</w:t>
      </w:r>
      <w:proofErr w:type="spellEnd"/>
      <w:r w:rsidRPr="00B86BB3">
        <w:rPr>
          <w:rFonts w:ascii="Arial" w:hAnsi="Arial" w:cs="Arial"/>
          <w:sz w:val="24"/>
          <w:szCs w:val="24"/>
        </w:rPr>
        <w:t xml:space="preserve">, M.L. and American (2013). </w:t>
      </w:r>
      <w:r w:rsidRPr="00B86BB3">
        <w:rPr>
          <w:rFonts w:ascii="Arial" w:hAnsi="Arial" w:cs="Arial"/>
          <w:i/>
          <w:iCs/>
          <w:sz w:val="24"/>
          <w:szCs w:val="24"/>
        </w:rPr>
        <w:t>Managing Front Office Operations (AHLEI)</w:t>
      </w:r>
      <w:r w:rsidRPr="00B86BB3">
        <w:rPr>
          <w:rFonts w:ascii="Arial" w:hAnsi="Arial" w:cs="Arial"/>
          <w:sz w:val="24"/>
          <w:szCs w:val="24"/>
        </w:rPr>
        <w:t>. Pearson Higher Ed.</w:t>
      </w:r>
    </w:p>
    <w:p w14:paraId="2E697BD6"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Kaye Sung Chon (2012). </w:t>
      </w:r>
      <w:r w:rsidRPr="00B86BB3">
        <w:rPr>
          <w:rFonts w:ascii="Arial" w:hAnsi="Arial" w:cs="Arial"/>
          <w:i/>
          <w:iCs/>
          <w:sz w:val="24"/>
          <w:szCs w:val="24"/>
        </w:rPr>
        <w:t>The Growth Strategies of Hotel Chains</w:t>
      </w:r>
      <w:r w:rsidRPr="00B86BB3">
        <w:rPr>
          <w:rFonts w:ascii="Arial" w:hAnsi="Arial" w:cs="Arial"/>
          <w:sz w:val="24"/>
          <w:szCs w:val="24"/>
        </w:rPr>
        <w:t>. Routledge.</w:t>
      </w:r>
    </w:p>
    <w:p w14:paraId="1FC08F0B"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Olsen, M. and Zhao, J. (2018). </w:t>
      </w:r>
      <w:r w:rsidRPr="00B86BB3">
        <w:rPr>
          <w:rFonts w:ascii="Arial" w:hAnsi="Arial" w:cs="Arial"/>
          <w:i/>
          <w:iCs/>
          <w:sz w:val="24"/>
          <w:szCs w:val="24"/>
        </w:rPr>
        <w:t>Handbook of Hospitality Strategic Management</w:t>
      </w:r>
      <w:r w:rsidRPr="00B86BB3">
        <w:rPr>
          <w:rFonts w:ascii="Arial" w:hAnsi="Arial" w:cs="Arial"/>
          <w:sz w:val="24"/>
          <w:szCs w:val="24"/>
        </w:rPr>
        <w:t>. Routledge.</w:t>
      </w:r>
    </w:p>
    <w:p w14:paraId="393C6BB8" w14:textId="77777777" w:rsidR="00B86BB3" w:rsidRPr="00B86BB3" w:rsidRDefault="00B86BB3" w:rsidP="00B86BB3">
      <w:pPr>
        <w:spacing w:line="360" w:lineRule="auto"/>
        <w:rPr>
          <w:rFonts w:ascii="Arial" w:hAnsi="Arial" w:cs="Arial"/>
          <w:sz w:val="24"/>
          <w:szCs w:val="24"/>
        </w:rPr>
      </w:pPr>
      <w:proofErr w:type="spellStart"/>
      <w:r w:rsidRPr="00B86BB3">
        <w:rPr>
          <w:rFonts w:ascii="Arial" w:hAnsi="Arial" w:cs="Arial"/>
          <w:sz w:val="24"/>
          <w:szCs w:val="24"/>
        </w:rPr>
        <w:t>pwc</w:t>
      </w:r>
      <w:proofErr w:type="spellEnd"/>
      <w:r w:rsidRPr="00B86BB3">
        <w:rPr>
          <w:rFonts w:ascii="Arial" w:hAnsi="Arial" w:cs="Arial"/>
          <w:sz w:val="24"/>
          <w:szCs w:val="24"/>
        </w:rPr>
        <w:t xml:space="preserve"> (2024). </w:t>
      </w:r>
      <w:r w:rsidRPr="00B86BB3">
        <w:rPr>
          <w:rFonts w:ascii="Arial" w:hAnsi="Arial" w:cs="Arial"/>
          <w:i/>
          <w:iCs/>
          <w:sz w:val="24"/>
          <w:szCs w:val="24"/>
        </w:rPr>
        <w:t>How Will AI Change the Future of work?</w:t>
      </w:r>
      <w:r w:rsidRPr="00B86BB3">
        <w:rPr>
          <w:rFonts w:ascii="Arial" w:hAnsi="Arial" w:cs="Arial"/>
          <w:sz w:val="24"/>
          <w:szCs w:val="24"/>
        </w:rPr>
        <w:t xml:space="preserve"> [online] PwC. Available at: https://www.pwc.com/gx/en/issues/artificial-intelligence/future-of-work.html.</w:t>
      </w:r>
    </w:p>
    <w:p w14:paraId="5DFD39B3"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Sandlin, H. (2025). </w:t>
      </w:r>
      <w:r w:rsidRPr="00B86BB3">
        <w:rPr>
          <w:rFonts w:ascii="Arial" w:hAnsi="Arial" w:cs="Arial"/>
          <w:i/>
          <w:iCs/>
          <w:sz w:val="24"/>
          <w:szCs w:val="24"/>
        </w:rPr>
        <w:t>How AI can transform your hotel business: A complete guide</w:t>
      </w:r>
      <w:r w:rsidRPr="00B86BB3">
        <w:rPr>
          <w:rFonts w:ascii="Arial" w:hAnsi="Arial" w:cs="Arial"/>
          <w:sz w:val="24"/>
          <w:szCs w:val="24"/>
        </w:rPr>
        <w:t>. [online] Hotel Owner. Available at: https://www.hotelowner.co.uk/194776-how-ai-can-transform-your-hotel-business-a-complete-guide/ [Accessed 14 Jun. 2025].</w:t>
      </w:r>
    </w:p>
    <w:p w14:paraId="569B6949" w14:textId="77777777" w:rsidR="00B86BB3" w:rsidRPr="00B86BB3" w:rsidRDefault="00B86BB3" w:rsidP="00B86BB3">
      <w:pPr>
        <w:spacing w:line="360" w:lineRule="auto"/>
        <w:rPr>
          <w:rFonts w:ascii="Arial" w:hAnsi="Arial" w:cs="Arial"/>
          <w:sz w:val="24"/>
          <w:szCs w:val="24"/>
        </w:rPr>
      </w:pPr>
      <w:r w:rsidRPr="00B86BB3">
        <w:rPr>
          <w:rFonts w:ascii="Arial" w:hAnsi="Arial" w:cs="Arial"/>
          <w:sz w:val="24"/>
          <w:szCs w:val="24"/>
        </w:rPr>
        <w:t xml:space="preserve">Wood, R.C. (2013). </w:t>
      </w:r>
      <w:r w:rsidRPr="00B86BB3">
        <w:rPr>
          <w:rFonts w:ascii="Arial" w:hAnsi="Arial" w:cs="Arial"/>
          <w:i/>
          <w:iCs/>
          <w:sz w:val="24"/>
          <w:szCs w:val="24"/>
        </w:rPr>
        <w:t>Key Concepts in Hospitality Management</w:t>
      </w:r>
      <w:r w:rsidRPr="00B86BB3">
        <w:rPr>
          <w:rFonts w:ascii="Arial" w:hAnsi="Arial" w:cs="Arial"/>
          <w:sz w:val="24"/>
          <w:szCs w:val="24"/>
        </w:rPr>
        <w:t>. SAGE</w:t>
      </w:r>
    </w:p>
    <w:p w14:paraId="40BC3753" w14:textId="77777777" w:rsidR="00B86BB3" w:rsidRDefault="00B86BB3"/>
    <w:sectPr w:rsidR="00B86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F0915"/>
    <w:multiLevelType w:val="multilevel"/>
    <w:tmpl w:val="418AD50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808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D5"/>
    <w:rsid w:val="000901D5"/>
    <w:rsid w:val="001F2C94"/>
    <w:rsid w:val="002430A7"/>
    <w:rsid w:val="0036426B"/>
    <w:rsid w:val="003B1C06"/>
    <w:rsid w:val="00434578"/>
    <w:rsid w:val="00B86BB3"/>
    <w:rsid w:val="00D149CB"/>
    <w:rsid w:val="00F02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04BE1F"/>
  <w15:chartTrackingRefBased/>
  <w15:docId w15:val="{C4106C22-3B7E-4E4C-9C81-044F5E828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0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0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1D5"/>
    <w:rPr>
      <w:rFonts w:eastAsiaTheme="majorEastAsia" w:cstheme="majorBidi"/>
      <w:color w:val="272727" w:themeColor="text1" w:themeTint="D8"/>
    </w:rPr>
  </w:style>
  <w:style w:type="paragraph" w:styleId="Title">
    <w:name w:val="Title"/>
    <w:basedOn w:val="Normal"/>
    <w:next w:val="Normal"/>
    <w:link w:val="TitleChar"/>
    <w:uiPriority w:val="10"/>
    <w:qFormat/>
    <w:rsid w:val="00090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1D5"/>
    <w:pPr>
      <w:spacing w:before="160"/>
      <w:jc w:val="center"/>
    </w:pPr>
    <w:rPr>
      <w:i/>
      <w:iCs/>
      <w:color w:val="404040" w:themeColor="text1" w:themeTint="BF"/>
    </w:rPr>
  </w:style>
  <w:style w:type="character" w:customStyle="1" w:styleId="QuoteChar">
    <w:name w:val="Quote Char"/>
    <w:basedOn w:val="DefaultParagraphFont"/>
    <w:link w:val="Quote"/>
    <w:uiPriority w:val="29"/>
    <w:rsid w:val="000901D5"/>
    <w:rPr>
      <w:i/>
      <w:iCs/>
      <w:color w:val="404040" w:themeColor="text1" w:themeTint="BF"/>
    </w:rPr>
  </w:style>
  <w:style w:type="paragraph" w:styleId="ListParagraph">
    <w:name w:val="List Paragraph"/>
    <w:basedOn w:val="Normal"/>
    <w:uiPriority w:val="34"/>
    <w:qFormat/>
    <w:rsid w:val="000901D5"/>
    <w:pPr>
      <w:ind w:left="720"/>
      <w:contextualSpacing/>
    </w:pPr>
  </w:style>
  <w:style w:type="character" w:styleId="IntenseEmphasis">
    <w:name w:val="Intense Emphasis"/>
    <w:basedOn w:val="DefaultParagraphFont"/>
    <w:uiPriority w:val="21"/>
    <w:qFormat/>
    <w:rsid w:val="000901D5"/>
    <w:rPr>
      <w:i/>
      <w:iCs/>
      <w:color w:val="0F4761" w:themeColor="accent1" w:themeShade="BF"/>
    </w:rPr>
  </w:style>
  <w:style w:type="paragraph" w:styleId="IntenseQuote">
    <w:name w:val="Intense Quote"/>
    <w:basedOn w:val="Normal"/>
    <w:next w:val="Normal"/>
    <w:link w:val="IntenseQuoteChar"/>
    <w:uiPriority w:val="30"/>
    <w:qFormat/>
    <w:rsid w:val="00090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1D5"/>
    <w:rPr>
      <w:i/>
      <w:iCs/>
      <w:color w:val="0F4761" w:themeColor="accent1" w:themeShade="BF"/>
    </w:rPr>
  </w:style>
  <w:style w:type="character" w:styleId="IntenseReference">
    <w:name w:val="Intense Reference"/>
    <w:basedOn w:val="DefaultParagraphFont"/>
    <w:uiPriority w:val="32"/>
    <w:qFormat/>
    <w:rsid w:val="000901D5"/>
    <w:rPr>
      <w:b/>
      <w:bCs/>
      <w:smallCaps/>
      <w:color w:val="0F4761" w:themeColor="accent1" w:themeShade="BF"/>
      <w:spacing w:val="5"/>
    </w:rPr>
  </w:style>
  <w:style w:type="paragraph" w:styleId="NormalWeb">
    <w:name w:val="Normal (Web)"/>
    <w:basedOn w:val="Normal"/>
    <w:uiPriority w:val="99"/>
    <w:semiHidden/>
    <w:unhideWhenUsed/>
    <w:rsid w:val="000901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148310">
      <w:bodyDiv w:val="1"/>
      <w:marLeft w:val="0"/>
      <w:marRight w:val="0"/>
      <w:marTop w:val="0"/>
      <w:marBottom w:val="0"/>
      <w:divBdr>
        <w:top w:val="none" w:sz="0" w:space="0" w:color="auto"/>
        <w:left w:val="none" w:sz="0" w:space="0" w:color="auto"/>
        <w:bottom w:val="none" w:sz="0" w:space="0" w:color="auto"/>
        <w:right w:val="none" w:sz="0" w:space="0" w:color="auto"/>
      </w:divBdr>
    </w:div>
    <w:div w:id="663820827">
      <w:bodyDiv w:val="1"/>
      <w:marLeft w:val="0"/>
      <w:marRight w:val="0"/>
      <w:marTop w:val="0"/>
      <w:marBottom w:val="0"/>
      <w:divBdr>
        <w:top w:val="none" w:sz="0" w:space="0" w:color="auto"/>
        <w:left w:val="none" w:sz="0" w:space="0" w:color="auto"/>
        <w:bottom w:val="none" w:sz="0" w:space="0" w:color="auto"/>
        <w:right w:val="none" w:sz="0" w:space="0" w:color="auto"/>
      </w:divBdr>
    </w:div>
    <w:div w:id="775171102">
      <w:bodyDiv w:val="1"/>
      <w:marLeft w:val="0"/>
      <w:marRight w:val="0"/>
      <w:marTop w:val="0"/>
      <w:marBottom w:val="0"/>
      <w:divBdr>
        <w:top w:val="none" w:sz="0" w:space="0" w:color="auto"/>
        <w:left w:val="none" w:sz="0" w:space="0" w:color="auto"/>
        <w:bottom w:val="none" w:sz="0" w:space="0" w:color="auto"/>
        <w:right w:val="none" w:sz="0" w:space="0" w:color="auto"/>
      </w:divBdr>
      <w:divsChild>
        <w:div w:id="1502544210">
          <w:marLeft w:val="0"/>
          <w:marRight w:val="0"/>
          <w:marTop w:val="0"/>
          <w:marBottom w:val="0"/>
          <w:divBdr>
            <w:top w:val="none" w:sz="0" w:space="0" w:color="auto"/>
            <w:left w:val="none" w:sz="0" w:space="0" w:color="auto"/>
            <w:bottom w:val="none" w:sz="0" w:space="0" w:color="auto"/>
            <w:right w:val="none" w:sz="0" w:space="0" w:color="auto"/>
          </w:divBdr>
        </w:div>
      </w:divsChild>
    </w:div>
    <w:div w:id="1725253734">
      <w:bodyDiv w:val="1"/>
      <w:marLeft w:val="0"/>
      <w:marRight w:val="0"/>
      <w:marTop w:val="0"/>
      <w:marBottom w:val="0"/>
      <w:divBdr>
        <w:top w:val="none" w:sz="0" w:space="0" w:color="auto"/>
        <w:left w:val="none" w:sz="0" w:space="0" w:color="auto"/>
        <w:bottom w:val="none" w:sz="0" w:space="0" w:color="auto"/>
        <w:right w:val="none" w:sz="0" w:space="0" w:color="auto"/>
      </w:divBdr>
      <w:divsChild>
        <w:div w:id="2030133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9</Pages>
  <Words>2498</Words>
  <Characters>14045</Characters>
  <Application>Microsoft Office Word</Application>
  <DocSecurity>0</DocSecurity>
  <Lines>270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2</cp:revision>
  <dcterms:created xsi:type="dcterms:W3CDTF">2025-06-15T14:46:00Z</dcterms:created>
  <dcterms:modified xsi:type="dcterms:W3CDTF">2025-06-15T17:12:00Z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5304b90b-cfff-4775-9128-e546949cc1f4</vt:lpwstr>
  </property>
</Properties>
</file>