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CFDC96" w14:textId="77777777" w:rsidR="00472D8C" w:rsidRDefault="00EF2626">
      <w:r>
        <w:t>Empowering the Older Person</w:t>
      </w:r>
    </w:p>
    <w:p w14:paraId="714E5FE0" w14:textId="77777777" w:rsidR="00472D8C" w:rsidRDefault="00EF2626">
      <w:r>
        <w:t>Saica Bi</w:t>
      </w:r>
    </w:p>
    <w:p w14:paraId="66C0F81A" w14:textId="77777777" w:rsidR="00472D8C" w:rsidRDefault="00EF2626">
      <w:r>
        <w:t>BMHP6027</w:t>
      </w:r>
    </w:p>
    <w:p w14:paraId="13FAF4A9" w14:textId="77777777" w:rsidR="00472D8C" w:rsidRDefault="00EF2626">
      <w:r>
        <w:t>Component 2</w:t>
      </w:r>
    </w:p>
    <w:p w14:paraId="1D88AA80" w14:textId="77777777" w:rsidR="00472D8C" w:rsidRDefault="00472D8C"/>
    <w:p w14:paraId="1F019F55" w14:textId="77777777" w:rsidR="00472D8C" w:rsidRDefault="00472D8C"/>
    <w:p w14:paraId="1C4A4783" w14:textId="77777777" w:rsidR="00472D8C" w:rsidRDefault="00EF2626">
      <w:r>
        <w:rPr>
          <w:b/>
          <w:bCs/>
        </w:rPr>
        <w:t>Reference List</w:t>
      </w:r>
    </w:p>
    <w:p w14:paraId="68A638F1" w14:textId="77777777" w:rsidR="00472D8C" w:rsidRDefault="00EF2626">
      <w:r>
        <w:t xml:space="preserve">World Health Organisation (2023). Dementia. Available at: </w:t>
      </w:r>
      <w:hyperlink r:id="rId6" w:history="1">
        <w:r>
          <w:rPr>
            <w:rStyle w:val="Hyperlink"/>
          </w:rPr>
          <w:t>http://www.who.int/news-room/fact-sheets/detail/dementia</w:t>
        </w:r>
      </w:hyperlink>
      <w:r>
        <w:t xml:space="preserve"> (accessed: 4 March 2026).</w:t>
      </w:r>
    </w:p>
    <w:p w14:paraId="4BE352E9" w14:textId="77777777" w:rsidR="00472D8C" w:rsidRDefault="00472D8C"/>
    <w:p w14:paraId="6AF09AEB" w14:textId="77777777" w:rsidR="00472D8C" w:rsidRDefault="00EF2626">
      <w:r>
        <w:t xml:space="preserve">Care Act 2014(2014) Care Act 2014, London: HMSO. Available at </w:t>
      </w:r>
      <w:hyperlink r:id="rId7" w:history="1">
        <w:r>
          <w:rPr>
            <w:rStyle w:val="Hyperlink"/>
          </w:rPr>
          <w:t>https://www.leaglisation</w:t>
        </w:r>
      </w:hyperlink>
      <w:r>
        <w:t xml:space="preserve"> .gov.uk (Accessed: 4 March 2026).</w:t>
      </w:r>
    </w:p>
    <w:p w14:paraId="2B742741" w14:textId="77777777" w:rsidR="00472D8C" w:rsidRDefault="00472D8C"/>
    <w:p w14:paraId="2212A216" w14:textId="77777777" w:rsidR="00472D8C" w:rsidRDefault="00EF2626">
      <w:pPr>
        <w:pStyle w:val="NormalWeb"/>
        <w:spacing w:before="0" w:after="0" w:line="360" w:lineRule="atLeast"/>
      </w:pPr>
      <w:r>
        <w:rPr>
          <w:rFonts w:ascii="Calibri" w:hAnsi="Calibri" w:cs="Calibri"/>
          <w:color w:val="000000"/>
          <w:sz w:val="27"/>
          <w:szCs w:val="27"/>
        </w:rPr>
        <w:t>Age UK (2024).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Programmes and innovation</w:t>
      </w:r>
      <w:r>
        <w:rPr>
          <w:rFonts w:ascii="Calibri" w:hAnsi="Calibri" w:cs="Calibri"/>
          <w:color w:val="000000"/>
          <w:sz w:val="27"/>
          <w:szCs w:val="27"/>
        </w:rPr>
        <w:t xml:space="preserve">. [online] Age UK. Available at: </w:t>
      </w:r>
      <w:hyperlink r:id="rId8" w:history="1">
        <w:r>
          <w:rPr>
            <w:rStyle w:val="Hyperlink"/>
            <w:rFonts w:ascii="Calibri" w:hAnsi="Calibri" w:cs="Calibri"/>
            <w:sz w:val="27"/>
            <w:szCs w:val="27"/>
          </w:rPr>
          <w:t>https://www.ageuk.org.uk/our-impact/programmes/</w:t>
        </w:r>
      </w:hyperlink>
      <w:r>
        <w:rPr>
          <w:rFonts w:ascii="Calibri" w:hAnsi="Calibri" w:cs="Calibri"/>
          <w:color w:val="000000"/>
          <w:sz w:val="27"/>
          <w:szCs w:val="27"/>
        </w:rPr>
        <w:t>. Accessed 4</w:t>
      </w:r>
      <w:r>
        <w:rPr>
          <w:rFonts w:ascii="Calibri" w:hAnsi="Calibri" w:cs="Calibri"/>
          <w:color w:val="000000"/>
          <w:sz w:val="27"/>
          <w:szCs w:val="27"/>
          <w:vertAlign w:val="superscript"/>
        </w:rPr>
        <w:t>th</w:t>
      </w:r>
      <w:r>
        <w:rPr>
          <w:rFonts w:ascii="Calibri" w:hAnsi="Calibri" w:cs="Calibri"/>
          <w:color w:val="000000"/>
          <w:sz w:val="27"/>
          <w:szCs w:val="27"/>
        </w:rPr>
        <w:t xml:space="preserve"> march).</w:t>
      </w:r>
    </w:p>
    <w:p w14:paraId="3FE0E5AE" w14:textId="77777777" w:rsidR="00472D8C" w:rsidRDefault="00472D8C">
      <w:pPr>
        <w:pStyle w:val="NormalWeb"/>
        <w:spacing w:before="0" w:after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31D82D30" w14:textId="77777777" w:rsidR="00472D8C" w:rsidRDefault="00472D8C">
      <w:pPr>
        <w:pStyle w:val="NormalWeb"/>
        <w:spacing w:before="0" w:after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4D4A5045" w14:textId="77777777" w:rsidR="00472D8C" w:rsidRDefault="00EF2626">
      <w:pPr>
        <w:pStyle w:val="NormalWeb"/>
        <w:spacing w:before="0" w:after="0" w:line="360" w:lineRule="atLeast"/>
      </w:pPr>
      <w:r>
        <w:rPr>
          <w:rFonts w:ascii="Calibri" w:hAnsi="Calibri" w:cs="Calibri"/>
          <w:color w:val="000000"/>
          <w:sz w:val="27"/>
          <w:szCs w:val="27"/>
        </w:rPr>
        <w:t>‌Autumna Ltd (2025).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Guide to empowering and promoting independence in older age - Autumna</w:t>
      </w:r>
      <w:r>
        <w:rPr>
          <w:rFonts w:ascii="Calibri" w:hAnsi="Calibri" w:cs="Calibri"/>
          <w:color w:val="000000"/>
          <w:sz w:val="27"/>
          <w:szCs w:val="27"/>
        </w:rPr>
        <w:t xml:space="preserve">. [online] @AutumnaCare. Available at: </w:t>
      </w:r>
      <w:hyperlink r:id="rId9" w:history="1">
        <w:r>
          <w:rPr>
            <w:rStyle w:val="Hyperlink"/>
            <w:rFonts w:ascii="Calibri" w:hAnsi="Calibri" w:cs="Calibri"/>
            <w:sz w:val="27"/>
            <w:szCs w:val="27"/>
          </w:rPr>
          <w:t>https://www.autumna.co.uk/blog/guide-to-empowering-and-promoting-independence-in-older-age/</w:t>
        </w:r>
      </w:hyperlink>
      <w:r>
        <w:rPr>
          <w:rFonts w:ascii="Calibri" w:hAnsi="Calibri" w:cs="Calibri"/>
          <w:color w:val="000000"/>
          <w:sz w:val="27"/>
          <w:szCs w:val="27"/>
        </w:rPr>
        <w:t>. Accessed 4</w:t>
      </w:r>
      <w:r>
        <w:rPr>
          <w:rFonts w:ascii="Calibri" w:hAnsi="Calibri" w:cs="Calibri"/>
          <w:color w:val="000000"/>
          <w:sz w:val="27"/>
          <w:szCs w:val="27"/>
          <w:vertAlign w:val="superscript"/>
        </w:rPr>
        <w:t>th</w:t>
      </w:r>
      <w:r>
        <w:rPr>
          <w:rFonts w:ascii="Calibri" w:hAnsi="Calibri" w:cs="Calibri"/>
          <w:color w:val="000000"/>
          <w:sz w:val="27"/>
          <w:szCs w:val="27"/>
        </w:rPr>
        <w:t xml:space="preserve"> March).</w:t>
      </w:r>
    </w:p>
    <w:p w14:paraId="36F64BFF" w14:textId="77777777" w:rsidR="00472D8C" w:rsidRDefault="00472D8C">
      <w:pPr>
        <w:pStyle w:val="NormalWeb"/>
        <w:spacing w:before="0" w:after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21CE42D1" w14:textId="77777777" w:rsidR="00472D8C" w:rsidRDefault="00472D8C">
      <w:pPr>
        <w:pStyle w:val="NormalWeb"/>
        <w:spacing w:before="0" w:after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00E602DA" w14:textId="77777777" w:rsidR="00472D8C" w:rsidRDefault="00EF2626">
      <w:pPr>
        <w:pStyle w:val="NormalWeb"/>
        <w:spacing w:before="0" w:after="0" w:line="360" w:lineRule="atLeast"/>
      </w:pPr>
      <w:r>
        <w:rPr>
          <w:rFonts w:ascii="Calibri" w:hAnsi="Calibri" w:cs="Calibri"/>
          <w:color w:val="000000"/>
          <w:sz w:val="27"/>
          <w:szCs w:val="27"/>
        </w:rPr>
        <w:t>‌Solmaz Mesbahi (2025).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How to Empower Older Adults? Don’t be Surprised!</w:t>
      </w:r>
      <w:r>
        <w:rPr>
          <w:rFonts w:ascii="Calibri" w:hAnsi="Calibri" w:cs="Calibri"/>
          <w:color w:val="000000"/>
          <w:sz w:val="27"/>
          <w:szCs w:val="27"/>
        </w:rPr>
        <w:t xml:space="preserve"> [online] Human Health Mag. Available at: </w:t>
      </w:r>
      <w:hyperlink r:id="rId10" w:history="1">
        <w:r>
          <w:rPr>
            <w:rStyle w:val="Hyperlink"/>
            <w:rFonts w:ascii="Calibri" w:hAnsi="Calibri" w:cs="Calibri"/>
            <w:sz w:val="27"/>
            <w:szCs w:val="27"/>
          </w:rPr>
          <w:t>https://www.humanhealthmag.com</w:t>
        </w:r>
      </w:hyperlink>
      <w:r>
        <w:rPr>
          <w:rFonts w:ascii="Calibri" w:hAnsi="Calibri" w:cs="Calibri"/>
          <w:color w:val="000000"/>
          <w:sz w:val="27"/>
          <w:szCs w:val="27"/>
        </w:rPr>
        <w:t xml:space="preserve"> /empower-older-adults/ (Accessed 4 March. 2026).</w:t>
      </w:r>
    </w:p>
    <w:p w14:paraId="13081E25" w14:textId="77777777" w:rsidR="00472D8C" w:rsidRDefault="00472D8C">
      <w:pPr>
        <w:pStyle w:val="NormalWeb"/>
        <w:spacing w:before="0" w:after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397926B8" w14:textId="77777777" w:rsidR="00472D8C" w:rsidRDefault="00472D8C">
      <w:pPr>
        <w:pStyle w:val="NormalWeb"/>
        <w:spacing w:before="0" w:after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77CF2570" w14:textId="77777777" w:rsidR="00472D8C" w:rsidRDefault="00EF2626">
      <w:pPr>
        <w:pStyle w:val="NormalWeb"/>
        <w:spacing w:before="0" w:after="0" w:line="360" w:lineRule="atLeast"/>
      </w:pPr>
      <w:r>
        <w:rPr>
          <w:rFonts w:ascii="Calibri" w:hAnsi="Calibri" w:cs="Calibri"/>
          <w:color w:val="000000"/>
          <w:sz w:val="27"/>
          <w:szCs w:val="27"/>
        </w:rPr>
        <w:t>Careline365. (2025).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Careline365</w:t>
      </w:r>
      <w:r>
        <w:rPr>
          <w:rFonts w:ascii="Calibri" w:hAnsi="Calibri" w:cs="Calibri"/>
          <w:color w:val="000000"/>
          <w:sz w:val="27"/>
          <w:szCs w:val="27"/>
        </w:rPr>
        <w:t xml:space="preserve">. [online] Available at: </w:t>
      </w:r>
      <w:hyperlink r:id="rId11" w:history="1">
        <w:r>
          <w:rPr>
            <w:rStyle w:val="Hyperlink"/>
            <w:rFonts w:ascii="Calibri" w:hAnsi="Calibri" w:cs="Calibri"/>
            <w:sz w:val="27"/>
            <w:szCs w:val="27"/>
          </w:rPr>
          <w:t>https://careline.co.uk/</w:t>
        </w:r>
      </w:hyperlink>
      <w:r>
        <w:rPr>
          <w:rFonts w:ascii="Calibri" w:hAnsi="Calibri" w:cs="Calibri"/>
          <w:color w:val="000000"/>
          <w:sz w:val="27"/>
          <w:szCs w:val="27"/>
        </w:rPr>
        <w:t>.</w:t>
      </w:r>
    </w:p>
    <w:p w14:paraId="60DC31F2" w14:textId="77777777" w:rsidR="00472D8C" w:rsidRDefault="00EF2626">
      <w:pPr>
        <w:pStyle w:val="NormalWeb"/>
        <w:spacing w:before="0" w:after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(Accessed 4 March 2026).</w:t>
      </w:r>
    </w:p>
    <w:p w14:paraId="7A74FF48" w14:textId="77777777" w:rsidR="00472D8C" w:rsidRDefault="00472D8C">
      <w:pPr>
        <w:pStyle w:val="NormalWeb"/>
        <w:spacing w:before="0" w:after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75725C59" w14:textId="77777777" w:rsidR="00472D8C" w:rsidRDefault="00472D8C">
      <w:pPr>
        <w:pStyle w:val="NormalWeb"/>
        <w:spacing w:before="0" w:after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3F4DB173" w14:textId="77777777" w:rsidR="00472D8C" w:rsidRDefault="00EF2626">
      <w:pPr>
        <w:pStyle w:val="NormalWeb"/>
        <w:spacing w:before="0" w:after="0" w:line="360" w:lineRule="atLeast"/>
      </w:pPr>
      <w:r>
        <w:rPr>
          <w:rFonts w:ascii="Calibri" w:hAnsi="Calibri" w:cs="Calibri"/>
          <w:color w:val="000000"/>
          <w:sz w:val="27"/>
          <w:szCs w:val="27"/>
        </w:rPr>
        <w:lastRenderedPageBreak/>
        <w:t>‌Dementia UK. (2026).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Donate to Dementia UK</w:t>
      </w:r>
      <w:r>
        <w:rPr>
          <w:rFonts w:ascii="Calibri" w:hAnsi="Calibri" w:cs="Calibri"/>
          <w:color w:val="000000"/>
          <w:sz w:val="27"/>
          <w:szCs w:val="27"/>
        </w:rPr>
        <w:t xml:space="preserve">. [online] Available at: </w:t>
      </w:r>
      <w:hyperlink r:id="rId12" w:history="1">
        <w:r>
          <w:rPr>
            <w:rStyle w:val="Hyperlink"/>
            <w:rFonts w:ascii="Calibri" w:hAnsi="Calibri" w:cs="Calibri"/>
            <w:sz w:val="27"/>
            <w:szCs w:val="27"/>
          </w:rPr>
          <w:t>https://www.dementiauk.org/donate-to-dementia/</w:t>
        </w:r>
      </w:hyperlink>
      <w:r>
        <w:rPr>
          <w:rFonts w:ascii="Calibri" w:hAnsi="Calibri" w:cs="Calibri"/>
          <w:color w:val="000000"/>
          <w:sz w:val="27"/>
          <w:szCs w:val="27"/>
        </w:rPr>
        <w:t xml:space="preserve">  [Accessed 4</w:t>
      </w:r>
      <w:r>
        <w:rPr>
          <w:rFonts w:ascii="Calibri" w:hAnsi="Calibri" w:cs="Calibri"/>
          <w:color w:val="000000"/>
          <w:sz w:val="27"/>
          <w:szCs w:val="27"/>
          <w:vertAlign w:val="superscript"/>
        </w:rPr>
        <w:t>th</w:t>
      </w:r>
      <w:r>
        <w:rPr>
          <w:rFonts w:ascii="Calibri" w:hAnsi="Calibri" w:cs="Calibri"/>
          <w:color w:val="000000"/>
          <w:sz w:val="27"/>
          <w:szCs w:val="27"/>
        </w:rPr>
        <w:t xml:space="preserve">  March 2026).</w:t>
      </w:r>
    </w:p>
    <w:p w14:paraId="229D7101" w14:textId="77777777" w:rsidR="00472D8C" w:rsidRDefault="00472D8C">
      <w:pPr>
        <w:pStyle w:val="NormalWeb"/>
        <w:spacing w:before="0" w:after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0D05003E" w14:textId="77777777" w:rsidR="00472D8C" w:rsidRDefault="00472D8C">
      <w:pPr>
        <w:pStyle w:val="NormalWeb"/>
        <w:spacing w:before="0" w:after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13E70BF0" w14:textId="77777777" w:rsidR="00472D8C" w:rsidRDefault="00EF2626">
      <w:pPr>
        <w:pStyle w:val="NormalWeb"/>
        <w:spacing w:before="0" w:after="0" w:line="360" w:lineRule="atLeast"/>
      </w:pPr>
      <w:r>
        <w:rPr>
          <w:rFonts w:ascii="Calibri" w:hAnsi="Calibri" w:cs="Calibri"/>
          <w:color w:val="000000"/>
          <w:sz w:val="27"/>
          <w:szCs w:val="27"/>
        </w:rPr>
        <w:t>‌Ashridge Home Care. (2025).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Live-In Dementia Care Services | Ashridge Home Care</w:t>
      </w:r>
      <w:r>
        <w:rPr>
          <w:rFonts w:ascii="Calibri" w:hAnsi="Calibri" w:cs="Calibri"/>
          <w:color w:val="000000"/>
          <w:sz w:val="27"/>
          <w:szCs w:val="27"/>
        </w:rPr>
        <w:t xml:space="preserve">. [online] Available at: </w:t>
      </w:r>
      <w:hyperlink r:id="rId13" w:history="1">
        <w:r>
          <w:rPr>
            <w:rStyle w:val="Hyperlink"/>
            <w:rFonts w:ascii="Calibri" w:hAnsi="Calibri" w:cs="Calibri"/>
            <w:sz w:val="27"/>
            <w:szCs w:val="27"/>
          </w:rPr>
          <w:t>https://www.ashridgehomecare.co.uk/specialist-care/dementia-care</w:t>
        </w:r>
      </w:hyperlink>
      <w:r>
        <w:rPr>
          <w:rFonts w:ascii="Calibri" w:hAnsi="Calibri" w:cs="Calibri"/>
          <w:color w:val="000000"/>
          <w:sz w:val="27"/>
          <w:szCs w:val="27"/>
        </w:rPr>
        <w:t>. [Accessed 4 Mar. 2026].</w:t>
      </w:r>
    </w:p>
    <w:p w14:paraId="21C1BF9F" w14:textId="77777777" w:rsidR="00472D8C" w:rsidRDefault="00472D8C">
      <w:pPr>
        <w:pStyle w:val="NormalWeb"/>
        <w:spacing w:before="0" w:after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20E0EA8A" w14:textId="77777777" w:rsidR="00472D8C" w:rsidRDefault="00472D8C">
      <w:pPr>
        <w:pStyle w:val="NormalWeb"/>
        <w:spacing w:before="0" w:after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6F927750" w14:textId="77777777" w:rsidR="00472D8C" w:rsidRDefault="00EF2626">
      <w:pPr>
        <w:pStyle w:val="NormalWeb"/>
        <w:spacing w:before="0" w:after="0" w:line="360" w:lineRule="atLeast"/>
      </w:pPr>
      <w:r>
        <w:rPr>
          <w:rFonts w:ascii="Calibri" w:hAnsi="Calibri" w:cs="Calibri"/>
          <w:color w:val="000000"/>
          <w:sz w:val="27"/>
          <w:szCs w:val="27"/>
        </w:rPr>
        <w:t>Alzheimer's Research UK (2018).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Alzheimer’s Research UK</w:t>
      </w:r>
      <w:r>
        <w:rPr>
          <w:rFonts w:ascii="Calibri" w:hAnsi="Calibri" w:cs="Calibri"/>
          <w:color w:val="000000"/>
          <w:sz w:val="27"/>
          <w:szCs w:val="27"/>
        </w:rPr>
        <w:t xml:space="preserve">. [online] Alzheimer’s Research UK. Available at: </w:t>
      </w:r>
      <w:hyperlink r:id="rId14" w:history="1">
        <w:r>
          <w:rPr>
            <w:rStyle w:val="Hyperlink"/>
            <w:rFonts w:ascii="Calibri" w:hAnsi="Calibri" w:cs="Calibri"/>
            <w:sz w:val="27"/>
            <w:szCs w:val="27"/>
          </w:rPr>
          <w:t>https://www.alzheimersresearchuk.org/</w:t>
        </w:r>
      </w:hyperlink>
      <w:r>
        <w:rPr>
          <w:rFonts w:ascii="Calibri" w:hAnsi="Calibri" w:cs="Calibri"/>
          <w:color w:val="000000"/>
          <w:sz w:val="27"/>
          <w:szCs w:val="27"/>
        </w:rPr>
        <w:t xml:space="preserve">. </w:t>
      </w:r>
    </w:p>
    <w:p w14:paraId="60F82754" w14:textId="77777777" w:rsidR="00472D8C" w:rsidRDefault="00472D8C">
      <w:pPr>
        <w:pStyle w:val="NormalWeb"/>
        <w:spacing w:before="0" w:after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2B09B7AE" w14:textId="77777777" w:rsidR="00472D8C" w:rsidRDefault="00472D8C">
      <w:pPr>
        <w:pStyle w:val="NormalWeb"/>
        <w:spacing w:before="0" w:after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2ED852D9" w14:textId="77777777" w:rsidR="00472D8C" w:rsidRDefault="00472D8C">
      <w:pPr>
        <w:pStyle w:val="NormalWeb"/>
        <w:spacing w:before="0" w:after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3BEF10FF" w14:textId="77777777" w:rsidR="00472D8C" w:rsidRDefault="00EF2626">
      <w:pPr>
        <w:pStyle w:val="NormalWeb"/>
        <w:spacing w:before="0" w:after="0" w:line="360" w:lineRule="atLeast"/>
      </w:pPr>
      <w:r>
        <w:rPr>
          <w:rFonts w:ascii="Calibri" w:hAnsi="Calibri" w:cs="Calibri"/>
          <w:color w:val="000000"/>
          <w:sz w:val="27"/>
          <w:szCs w:val="27"/>
        </w:rPr>
        <w:t>‌www.healthcheck.nhs.uk. (n.d.).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NHS Health Check - Dementia resources</w:t>
      </w:r>
      <w:r>
        <w:rPr>
          <w:rFonts w:ascii="Calibri" w:hAnsi="Calibri" w:cs="Calibri"/>
          <w:color w:val="000000"/>
          <w:sz w:val="27"/>
          <w:szCs w:val="27"/>
        </w:rPr>
        <w:t xml:space="preserve">. [online] Available at: </w:t>
      </w:r>
      <w:hyperlink r:id="rId15" w:history="1">
        <w:r>
          <w:rPr>
            <w:rStyle w:val="Hyperlink"/>
            <w:rFonts w:ascii="Calibri" w:hAnsi="Calibri" w:cs="Calibri"/>
            <w:sz w:val="27"/>
            <w:szCs w:val="27"/>
          </w:rPr>
          <w:t>https://www.healthcheck.nhs.uk/commissioners-and-providers/marketing/dementia-resources/</w:t>
        </w:r>
      </w:hyperlink>
      <w:r>
        <w:rPr>
          <w:rFonts w:ascii="Calibri" w:hAnsi="Calibri" w:cs="Calibri"/>
          <w:color w:val="000000"/>
          <w:sz w:val="27"/>
          <w:szCs w:val="27"/>
        </w:rPr>
        <w:t xml:space="preserve">. </w:t>
      </w:r>
    </w:p>
    <w:p w14:paraId="5D6BC906" w14:textId="77777777" w:rsidR="00472D8C" w:rsidRDefault="00472D8C">
      <w:pPr>
        <w:pStyle w:val="NormalWeb"/>
        <w:spacing w:before="0" w:after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0B0BC27A" w14:textId="77777777" w:rsidR="00472D8C" w:rsidRDefault="00472D8C">
      <w:pPr>
        <w:pStyle w:val="NormalWeb"/>
        <w:spacing w:before="0" w:after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5D3066E2" w14:textId="77777777" w:rsidR="00472D8C" w:rsidRDefault="00472D8C">
      <w:pPr>
        <w:pStyle w:val="NormalWeb"/>
        <w:spacing w:before="0" w:after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24E7DE85" w14:textId="77777777" w:rsidR="00472D8C" w:rsidRDefault="00EF2626">
      <w:pPr>
        <w:pStyle w:val="NormalWeb"/>
        <w:spacing w:before="0" w:after="0" w:line="360" w:lineRule="atLeast"/>
      </w:pPr>
      <w:r>
        <w:rPr>
          <w:rFonts w:ascii="Calibri" w:hAnsi="Calibri" w:cs="Calibri"/>
          <w:color w:val="000000"/>
          <w:sz w:val="27"/>
          <w:szCs w:val="27"/>
        </w:rPr>
        <w:t>‌www.joindementiaresearch.nihr.ac.uk. (n.d.).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Join dementia research</w:t>
      </w:r>
      <w:r>
        <w:rPr>
          <w:rFonts w:ascii="Calibri" w:hAnsi="Calibri" w:cs="Calibri"/>
          <w:color w:val="000000"/>
          <w:sz w:val="27"/>
          <w:szCs w:val="27"/>
        </w:rPr>
        <w:t xml:space="preserve">. [online] </w:t>
      </w:r>
    </w:p>
    <w:p w14:paraId="6E5055CD" w14:textId="77777777" w:rsidR="00472D8C" w:rsidRDefault="00EF2626">
      <w:pPr>
        <w:pStyle w:val="NormalWeb"/>
        <w:spacing w:before="0" w:after="0" w:line="360" w:lineRule="atLeast"/>
      </w:pPr>
      <w:r>
        <w:rPr>
          <w:rFonts w:ascii="Calibri" w:hAnsi="Calibri" w:cs="Calibri"/>
          <w:color w:val="000000"/>
          <w:sz w:val="27"/>
          <w:szCs w:val="27"/>
        </w:rPr>
        <w:t xml:space="preserve"> Available at: </w:t>
      </w:r>
      <w:hyperlink r:id="rId16" w:history="1">
        <w:r>
          <w:rPr>
            <w:rStyle w:val="Hyperlink"/>
            <w:rFonts w:ascii="Calibri" w:hAnsi="Calibri" w:cs="Calibri"/>
            <w:sz w:val="27"/>
            <w:szCs w:val="27"/>
          </w:rPr>
          <w:t>https://www.joindementiaresearch.nihr.ac.uk/</w:t>
        </w:r>
      </w:hyperlink>
      <w:r>
        <w:rPr>
          <w:rFonts w:ascii="Calibri" w:hAnsi="Calibri" w:cs="Calibri"/>
          <w:color w:val="000000"/>
          <w:sz w:val="27"/>
          <w:szCs w:val="27"/>
        </w:rPr>
        <w:t xml:space="preserve"> </w:t>
      </w:r>
    </w:p>
    <w:p w14:paraId="1AF8903D" w14:textId="77777777" w:rsidR="00472D8C" w:rsidRDefault="00472D8C">
      <w:pPr>
        <w:pStyle w:val="NormalWeb"/>
        <w:spacing w:before="0" w:after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4CC223E4" w14:textId="77777777" w:rsidR="00472D8C" w:rsidRDefault="00472D8C">
      <w:pPr>
        <w:pStyle w:val="NormalWeb"/>
        <w:spacing w:before="0" w:after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4EE7B05A" w14:textId="77777777" w:rsidR="00472D8C" w:rsidRDefault="00EF2626">
      <w:pPr>
        <w:pStyle w:val="NormalWeb"/>
        <w:spacing w:before="0" w:after="0" w:line="360" w:lineRule="atLeast"/>
      </w:pPr>
      <w:r>
        <w:rPr>
          <w:rFonts w:ascii="Calibri" w:hAnsi="Calibri" w:cs="Calibri"/>
          <w:color w:val="000000"/>
          <w:sz w:val="27"/>
          <w:szCs w:val="27"/>
        </w:rPr>
        <w:t>Elder.org. (2026).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Live-in, Respite and Visiting Care at Home | Elder</w:t>
      </w:r>
      <w:r>
        <w:rPr>
          <w:rFonts w:ascii="Calibri" w:hAnsi="Calibri" w:cs="Calibri"/>
          <w:color w:val="000000"/>
          <w:sz w:val="27"/>
          <w:szCs w:val="27"/>
        </w:rPr>
        <w:t xml:space="preserve">. [online] Available at: </w:t>
      </w:r>
      <w:hyperlink r:id="rId17" w:history="1">
        <w:r>
          <w:rPr>
            <w:rStyle w:val="Hyperlink"/>
            <w:rFonts w:ascii="Calibri" w:hAnsi="Calibri" w:cs="Calibri"/>
            <w:sz w:val="27"/>
            <w:szCs w:val="27"/>
          </w:rPr>
          <w:t>https://www.elder.org/why-elder/live-in-care-next</w:t>
        </w:r>
      </w:hyperlink>
      <w:r>
        <w:rPr>
          <w:rFonts w:ascii="Calibri" w:hAnsi="Calibri" w:cs="Calibri"/>
          <w:color w:val="000000"/>
          <w:sz w:val="27"/>
          <w:szCs w:val="27"/>
        </w:rPr>
        <w:t xml:space="preserve">. </w:t>
      </w:r>
    </w:p>
    <w:p w14:paraId="29655453" w14:textId="77777777" w:rsidR="00472D8C" w:rsidRDefault="00472D8C">
      <w:pPr>
        <w:pStyle w:val="NormalWeb"/>
        <w:spacing w:before="0" w:after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2F60AFA6" w14:textId="77777777" w:rsidR="00472D8C" w:rsidRDefault="00472D8C">
      <w:pPr>
        <w:pStyle w:val="NormalWeb"/>
        <w:spacing w:before="0" w:after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2B3F2F53" w14:textId="77777777" w:rsidR="00472D8C" w:rsidRDefault="00EF2626">
      <w:pPr>
        <w:pStyle w:val="NormalWeb"/>
        <w:spacing w:before="0" w:after="0" w:line="360" w:lineRule="atLeast"/>
      </w:pPr>
      <w:r>
        <w:rPr>
          <w:rFonts w:ascii="Calibri" w:hAnsi="Calibri" w:cs="Calibri"/>
          <w:color w:val="000000"/>
          <w:sz w:val="27"/>
          <w:szCs w:val="27"/>
        </w:rPr>
        <w:t>@barkteam. (2026).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Home &amp; Domiciliary Care</w:t>
      </w:r>
      <w:r>
        <w:rPr>
          <w:rFonts w:ascii="Calibri" w:hAnsi="Calibri" w:cs="Calibri"/>
          <w:color w:val="000000"/>
          <w:sz w:val="27"/>
          <w:szCs w:val="27"/>
        </w:rPr>
        <w:t xml:space="preserve">. [online] Available at: </w:t>
      </w:r>
      <w:hyperlink r:id="rId18" w:history="1">
        <w:r>
          <w:rPr>
            <w:rStyle w:val="Hyperlink"/>
            <w:rFonts w:ascii="Calibri" w:hAnsi="Calibri" w:cs="Calibri"/>
            <w:sz w:val="27"/>
            <w:szCs w:val="27"/>
          </w:rPr>
          <w:t>https://www.bark.com/en/gb/in/home-domiciliary-care</w:t>
        </w:r>
      </w:hyperlink>
      <w:r>
        <w:rPr>
          <w:rFonts w:ascii="Calibri" w:hAnsi="Calibri" w:cs="Calibri"/>
          <w:color w:val="000000"/>
          <w:sz w:val="27"/>
          <w:szCs w:val="27"/>
        </w:rPr>
        <w:t xml:space="preserve">. [Accessed 4 Mar. 2026]. </w:t>
      </w:r>
    </w:p>
    <w:p w14:paraId="32074996" w14:textId="77777777" w:rsidR="00472D8C" w:rsidRDefault="00EF2626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5C9ECF70" w14:textId="77777777" w:rsidR="00472D8C" w:rsidRDefault="00EF2626">
      <w:pPr>
        <w:pStyle w:val="NormalWeb"/>
        <w:spacing w:before="0" w:after="0" w:line="360" w:lineRule="atLeast"/>
      </w:pPr>
      <w:r>
        <w:rPr>
          <w:rFonts w:ascii="Calibri" w:hAnsi="Calibri" w:cs="Calibri"/>
          <w:color w:val="000000"/>
          <w:sz w:val="27"/>
          <w:szCs w:val="27"/>
        </w:rPr>
        <w:t>www.barchester.com. (n.d.).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Find a Care Home in the UK | Elderly, dementia &amp; adult care | Barchester Healthcare</w:t>
      </w:r>
      <w:r>
        <w:rPr>
          <w:rFonts w:ascii="Calibri" w:hAnsi="Calibri" w:cs="Calibri"/>
          <w:color w:val="000000"/>
          <w:sz w:val="27"/>
          <w:szCs w:val="27"/>
        </w:rPr>
        <w:t xml:space="preserve">. [online] Available at: </w:t>
      </w:r>
      <w:hyperlink r:id="rId19" w:history="1">
        <w:r>
          <w:rPr>
            <w:rStyle w:val="Hyperlink"/>
            <w:rFonts w:ascii="Calibri" w:hAnsi="Calibri" w:cs="Calibri"/>
            <w:sz w:val="27"/>
            <w:szCs w:val="27"/>
          </w:rPr>
          <w:t>https://www.barchester.com/</w:t>
        </w:r>
      </w:hyperlink>
      <w:r>
        <w:rPr>
          <w:rFonts w:ascii="Calibri" w:hAnsi="Calibri" w:cs="Calibri"/>
          <w:color w:val="000000"/>
          <w:sz w:val="27"/>
          <w:szCs w:val="27"/>
        </w:rPr>
        <w:t xml:space="preserve">. </w:t>
      </w:r>
    </w:p>
    <w:p w14:paraId="5388F49F" w14:textId="77777777" w:rsidR="00472D8C" w:rsidRDefault="00472D8C">
      <w:pPr>
        <w:pStyle w:val="NormalWeb"/>
        <w:spacing w:before="0" w:after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481D580B" w14:textId="77777777" w:rsidR="00472D8C" w:rsidRDefault="00EF2626">
      <w:pPr>
        <w:pStyle w:val="NormalWeb"/>
        <w:spacing w:before="0" w:after="0" w:line="360" w:lineRule="atLeast"/>
      </w:pPr>
      <w:r>
        <w:rPr>
          <w:rFonts w:ascii="Calibri" w:hAnsi="Calibri" w:cs="Calibri"/>
          <w:color w:val="000000"/>
          <w:sz w:val="27"/>
          <w:szCs w:val="27"/>
        </w:rPr>
        <w:t>Elder.org. (2026).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Live-in, Respite and Visiting Care at Home | Elder</w:t>
      </w:r>
      <w:r>
        <w:rPr>
          <w:rFonts w:ascii="Calibri" w:hAnsi="Calibri" w:cs="Calibri"/>
          <w:color w:val="000000"/>
          <w:sz w:val="27"/>
          <w:szCs w:val="27"/>
        </w:rPr>
        <w:t xml:space="preserve">. [online] Available at: </w:t>
      </w:r>
      <w:hyperlink r:id="rId20" w:history="1">
        <w:r>
          <w:rPr>
            <w:rStyle w:val="Hyperlink"/>
            <w:rFonts w:ascii="Calibri" w:hAnsi="Calibri" w:cs="Calibri"/>
            <w:sz w:val="27"/>
            <w:szCs w:val="27"/>
          </w:rPr>
          <w:t>https://www.elder.org/why-elder/live-in-care-next/?infinity</w:t>
        </w:r>
      </w:hyperlink>
      <w:r>
        <w:rPr>
          <w:rFonts w:ascii="Calibri" w:hAnsi="Calibri" w:cs="Calibri"/>
          <w:color w:val="000000"/>
          <w:sz w:val="27"/>
          <w:szCs w:val="27"/>
        </w:rPr>
        <w:t xml:space="preserve">  [Accessed 4</w:t>
      </w:r>
      <w:r>
        <w:rPr>
          <w:rFonts w:ascii="Calibri" w:hAnsi="Calibri" w:cs="Calibri"/>
          <w:color w:val="000000"/>
          <w:sz w:val="27"/>
          <w:szCs w:val="27"/>
          <w:vertAlign w:val="superscript"/>
        </w:rPr>
        <w:t>th</w:t>
      </w:r>
      <w:r>
        <w:rPr>
          <w:rFonts w:ascii="Calibri" w:hAnsi="Calibri" w:cs="Calibri"/>
          <w:color w:val="000000"/>
          <w:sz w:val="27"/>
          <w:szCs w:val="27"/>
        </w:rPr>
        <w:t xml:space="preserve"> March. 2026).</w:t>
      </w:r>
    </w:p>
    <w:p w14:paraId="28C7877F" w14:textId="77777777" w:rsidR="00472D8C" w:rsidRDefault="00472D8C">
      <w:pPr>
        <w:pStyle w:val="NormalWeb"/>
        <w:spacing w:before="0" w:after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09A5E363" w14:textId="77777777" w:rsidR="00472D8C" w:rsidRDefault="00472D8C">
      <w:pPr>
        <w:pStyle w:val="NormalWeb"/>
        <w:spacing w:before="0" w:after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3C11150C" w14:textId="77777777" w:rsidR="00472D8C" w:rsidRDefault="00EF2626">
      <w:pPr>
        <w:pStyle w:val="NormalWeb"/>
        <w:spacing w:before="0" w:after="0" w:line="360" w:lineRule="atLeast"/>
      </w:pPr>
      <w:r>
        <w:rPr>
          <w:rFonts w:ascii="Calibri" w:hAnsi="Calibri" w:cs="Calibri"/>
          <w:color w:val="000000"/>
          <w:sz w:val="27"/>
          <w:szCs w:val="27"/>
        </w:rPr>
        <w:t>‌www.theaccessgroup.com. (n.d.).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The Access Group | Business software</w:t>
      </w:r>
      <w:r>
        <w:rPr>
          <w:rFonts w:ascii="Calibri" w:hAnsi="Calibri" w:cs="Calibri"/>
          <w:color w:val="000000"/>
          <w:sz w:val="27"/>
          <w:szCs w:val="27"/>
        </w:rPr>
        <w:t xml:space="preserve">. [online] Available at: </w:t>
      </w:r>
      <w:hyperlink r:id="rId21" w:history="1">
        <w:r>
          <w:rPr>
            <w:rStyle w:val="Hyperlink"/>
            <w:rFonts w:ascii="Calibri" w:hAnsi="Calibri" w:cs="Calibri"/>
            <w:sz w:val="27"/>
            <w:szCs w:val="27"/>
          </w:rPr>
          <w:t>https://www.theaccessgroup.com</w:t>
        </w:r>
      </w:hyperlink>
      <w:r>
        <w:rPr>
          <w:rFonts w:ascii="Calibri" w:hAnsi="Calibri" w:cs="Calibri"/>
          <w:color w:val="000000"/>
          <w:sz w:val="27"/>
          <w:szCs w:val="27"/>
        </w:rPr>
        <w:t>. Accessed 4</w:t>
      </w:r>
      <w:r>
        <w:rPr>
          <w:rFonts w:ascii="Calibri" w:hAnsi="Calibri" w:cs="Calibri"/>
          <w:color w:val="000000"/>
          <w:sz w:val="27"/>
          <w:szCs w:val="27"/>
          <w:vertAlign w:val="superscript"/>
        </w:rPr>
        <w:t>th</w:t>
      </w:r>
      <w:r>
        <w:rPr>
          <w:rFonts w:ascii="Calibri" w:hAnsi="Calibri" w:cs="Calibri"/>
          <w:color w:val="000000"/>
          <w:sz w:val="27"/>
          <w:szCs w:val="27"/>
        </w:rPr>
        <w:t xml:space="preserve"> March).</w:t>
      </w:r>
    </w:p>
    <w:p w14:paraId="76613D28" w14:textId="77777777" w:rsidR="00472D8C" w:rsidRDefault="00472D8C">
      <w:pPr>
        <w:pStyle w:val="NormalWeb"/>
        <w:spacing w:before="0" w:after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0B741288" w14:textId="77777777" w:rsidR="00472D8C" w:rsidRDefault="00472D8C">
      <w:pPr>
        <w:pStyle w:val="NormalWeb"/>
        <w:spacing w:before="0" w:after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7EF7AD90" w14:textId="77777777" w:rsidR="00472D8C" w:rsidRDefault="00EF2626">
      <w:pPr>
        <w:pStyle w:val="NormalWeb"/>
        <w:spacing w:before="0" w:after="0" w:line="360" w:lineRule="atLeast"/>
      </w:pPr>
      <w:r>
        <w:rPr>
          <w:rFonts w:ascii="Calibri" w:hAnsi="Calibri" w:cs="Calibri"/>
          <w:color w:val="000000"/>
          <w:sz w:val="27"/>
          <w:szCs w:val="27"/>
        </w:rPr>
        <w:t>Northumberland, in (2019).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Wentworth Grange</w:t>
      </w:r>
      <w:r>
        <w:rPr>
          <w:rFonts w:ascii="Calibri" w:hAnsi="Calibri" w:cs="Calibri"/>
          <w:color w:val="000000"/>
          <w:sz w:val="27"/>
          <w:szCs w:val="27"/>
        </w:rPr>
        <w:t xml:space="preserve">. [online] Wentworth Grange. Available at: </w:t>
      </w:r>
      <w:hyperlink r:id="rId22" w:history="1">
        <w:r>
          <w:rPr>
            <w:rStyle w:val="Hyperlink"/>
            <w:rFonts w:ascii="Calibri" w:hAnsi="Calibri" w:cs="Calibri"/>
            <w:sz w:val="27"/>
            <w:szCs w:val="27"/>
          </w:rPr>
          <w:t>https://www.wentworthgrange.com/hamptonhouse</w:t>
        </w:r>
      </w:hyperlink>
      <w:r>
        <w:rPr>
          <w:rFonts w:ascii="Calibri" w:hAnsi="Calibri" w:cs="Calibri"/>
          <w:color w:val="000000"/>
          <w:sz w:val="27"/>
          <w:szCs w:val="27"/>
        </w:rPr>
        <w:t xml:space="preserve">  [Accessed 4 Mar. 2026].</w:t>
      </w:r>
    </w:p>
    <w:p w14:paraId="7ECA7C6C" w14:textId="77777777" w:rsidR="00472D8C" w:rsidRDefault="00EF2626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391438E4" w14:textId="77777777" w:rsidR="00472D8C" w:rsidRDefault="00EF2626">
      <w:pPr>
        <w:pStyle w:val="NormalWeb"/>
        <w:spacing w:before="0" w:after="0" w:line="360" w:lineRule="atLeast"/>
      </w:pPr>
      <w:r>
        <w:rPr>
          <w:rFonts w:ascii="Calibri" w:hAnsi="Calibri" w:cs="Calibri"/>
          <w:color w:val="000000"/>
          <w:sz w:val="27"/>
          <w:szCs w:val="27"/>
        </w:rPr>
        <w:t>NHS (2023).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Dementia and care homes</w:t>
      </w:r>
      <w:r>
        <w:rPr>
          <w:rFonts w:ascii="Calibri" w:hAnsi="Calibri" w:cs="Calibri"/>
          <w:color w:val="000000"/>
          <w:sz w:val="27"/>
          <w:szCs w:val="27"/>
        </w:rPr>
        <w:t xml:space="preserve">. [online] nhs.uk. Available at: </w:t>
      </w:r>
      <w:hyperlink r:id="rId23" w:history="1">
        <w:r>
          <w:rPr>
            <w:rStyle w:val="Hyperlink"/>
            <w:rFonts w:ascii="Calibri" w:hAnsi="Calibri" w:cs="Calibri"/>
            <w:sz w:val="27"/>
            <w:szCs w:val="27"/>
          </w:rPr>
          <w:t>https://www.nhs.uk/conditions/dementia/care-and-support/care-homes/</w:t>
        </w:r>
      </w:hyperlink>
      <w:r>
        <w:rPr>
          <w:rFonts w:ascii="Calibri" w:hAnsi="Calibri" w:cs="Calibri"/>
          <w:color w:val="000000"/>
          <w:sz w:val="27"/>
          <w:szCs w:val="27"/>
        </w:rPr>
        <w:t>.  Accessed 4 March 2026).</w:t>
      </w:r>
    </w:p>
    <w:p w14:paraId="57D74DD5" w14:textId="77777777" w:rsidR="00472D8C" w:rsidRDefault="00EF2626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79D1B765" w14:textId="77777777" w:rsidR="00472D8C" w:rsidRDefault="00EF2626">
      <w:pPr>
        <w:pStyle w:val="NormalWeb"/>
        <w:spacing w:before="0" w:after="0" w:line="360" w:lineRule="atLeast"/>
      </w:pPr>
      <w:r>
        <w:rPr>
          <w:rFonts w:ascii="Calibri" w:hAnsi="Calibri" w:cs="Calibri"/>
          <w:color w:val="000000"/>
          <w:sz w:val="27"/>
          <w:szCs w:val="27"/>
        </w:rPr>
        <w:t>Senior Home Plus (2025).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Retraite Plus</w:t>
      </w:r>
      <w:r>
        <w:rPr>
          <w:rFonts w:ascii="Calibri" w:hAnsi="Calibri" w:cs="Calibri"/>
          <w:color w:val="000000"/>
          <w:sz w:val="27"/>
          <w:szCs w:val="27"/>
        </w:rPr>
        <w:t xml:space="preserve">. [online] Seniorhomeplus.co.uk. Available at: </w:t>
      </w:r>
      <w:hyperlink r:id="rId24" w:history="1">
        <w:r>
          <w:rPr>
            <w:rStyle w:val="Hyperlink"/>
            <w:rFonts w:ascii="Calibri" w:hAnsi="Calibri" w:cs="Calibri"/>
            <w:sz w:val="27"/>
            <w:szCs w:val="27"/>
          </w:rPr>
          <w:t>https://www.seniorhomeplus.co.uk/lp.(Accessed</w:t>
        </w:r>
      </w:hyperlink>
      <w:r>
        <w:rPr>
          <w:rFonts w:ascii="Calibri" w:hAnsi="Calibri" w:cs="Calibri"/>
          <w:color w:val="000000"/>
          <w:sz w:val="27"/>
          <w:szCs w:val="27"/>
        </w:rPr>
        <w:t xml:space="preserve"> 6</w:t>
      </w:r>
      <w:r>
        <w:rPr>
          <w:rFonts w:ascii="Calibri" w:hAnsi="Calibri" w:cs="Calibri"/>
          <w:color w:val="000000"/>
          <w:sz w:val="27"/>
          <w:szCs w:val="27"/>
          <w:vertAlign w:val="superscript"/>
        </w:rPr>
        <w:t>th</w:t>
      </w:r>
      <w:r>
        <w:rPr>
          <w:rFonts w:ascii="Calibri" w:hAnsi="Calibri" w:cs="Calibri"/>
          <w:color w:val="000000"/>
          <w:sz w:val="27"/>
          <w:szCs w:val="27"/>
        </w:rPr>
        <w:t xml:space="preserve"> March 2026).</w:t>
      </w:r>
    </w:p>
    <w:p w14:paraId="7D75A7C8" w14:textId="77777777" w:rsidR="00472D8C" w:rsidRDefault="00472D8C">
      <w:pPr>
        <w:pStyle w:val="NormalWeb"/>
        <w:spacing w:before="0" w:after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25B29ADE" w14:textId="77777777" w:rsidR="00472D8C" w:rsidRDefault="00472D8C">
      <w:pPr>
        <w:pStyle w:val="NormalWeb"/>
        <w:spacing w:before="0" w:after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4FEC1030" w14:textId="77777777" w:rsidR="00472D8C" w:rsidRDefault="00472D8C">
      <w:pPr>
        <w:pStyle w:val="NormalWeb"/>
        <w:spacing w:before="0" w:after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2E35DD9A" w14:textId="77777777" w:rsidR="00472D8C" w:rsidRDefault="00EF2626">
      <w:pPr>
        <w:pStyle w:val="NormalWeb"/>
        <w:spacing w:before="0" w:after="0" w:line="360" w:lineRule="atLeast"/>
      </w:pPr>
      <w:r>
        <w:rPr>
          <w:rFonts w:ascii="Calibri" w:hAnsi="Calibri" w:cs="Calibri"/>
          <w:color w:val="000000"/>
          <w:sz w:val="27"/>
          <w:szCs w:val="27"/>
        </w:rPr>
        <w:t>‌Country Cousins. (2021).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Live-in Home Care in London and Surrounding Areas | Country Cousins</w:t>
      </w:r>
      <w:r>
        <w:rPr>
          <w:rFonts w:ascii="Calibri" w:hAnsi="Calibri" w:cs="Calibri"/>
          <w:color w:val="000000"/>
          <w:sz w:val="27"/>
          <w:szCs w:val="27"/>
        </w:rPr>
        <w:t xml:space="preserve">. [online] Available at: </w:t>
      </w:r>
      <w:hyperlink r:id="rId25" w:history="1">
        <w:r>
          <w:rPr>
            <w:rStyle w:val="Hyperlink"/>
            <w:rFonts w:ascii="Calibri" w:hAnsi="Calibri" w:cs="Calibri"/>
            <w:sz w:val="27"/>
            <w:szCs w:val="27"/>
          </w:rPr>
          <w:t>https://www.country-cousins.co.uk/areas-we-cover/home-care-london</w:t>
        </w:r>
      </w:hyperlink>
      <w:r>
        <w:rPr>
          <w:rFonts w:ascii="Calibri" w:hAnsi="Calibri" w:cs="Calibri"/>
          <w:color w:val="000000"/>
          <w:sz w:val="27"/>
          <w:szCs w:val="27"/>
        </w:rPr>
        <w:t xml:space="preserve"> / [Accessed 6th March 2026).</w:t>
      </w:r>
    </w:p>
    <w:p w14:paraId="63832074" w14:textId="77777777" w:rsidR="00472D8C" w:rsidRDefault="00EF2626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3880F53B" w14:textId="77777777" w:rsidR="00472D8C" w:rsidRDefault="00EF2626">
      <w:pPr>
        <w:pStyle w:val="NormalWeb"/>
        <w:spacing w:before="0" w:after="0" w:line="360" w:lineRule="atLeast"/>
      </w:pPr>
      <w:r>
        <w:rPr>
          <w:rFonts w:ascii="Calibri" w:hAnsi="Calibri" w:cs="Calibri"/>
          <w:color w:val="000000"/>
          <w:sz w:val="27"/>
          <w:szCs w:val="27"/>
        </w:rPr>
        <w:t>Priory. (2026).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BreadcrumbList</w:t>
      </w:r>
      <w:r>
        <w:rPr>
          <w:rFonts w:ascii="Calibri" w:hAnsi="Calibri" w:cs="Calibri"/>
          <w:color w:val="000000"/>
          <w:sz w:val="27"/>
          <w:szCs w:val="27"/>
        </w:rPr>
        <w:t>. [online] Available at: https://www.priorygroup.com/landing-ppc-campaign/midlands-mental-health  [Accessed 6</w:t>
      </w:r>
      <w:r>
        <w:rPr>
          <w:rFonts w:ascii="Calibri" w:hAnsi="Calibri" w:cs="Calibri"/>
          <w:color w:val="000000"/>
          <w:sz w:val="27"/>
          <w:szCs w:val="27"/>
          <w:vertAlign w:val="superscript"/>
        </w:rPr>
        <w:t>th</w:t>
      </w:r>
      <w:r>
        <w:rPr>
          <w:rFonts w:ascii="Calibri" w:hAnsi="Calibri" w:cs="Calibri"/>
          <w:color w:val="000000"/>
          <w:sz w:val="27"/>
          <w:szCs w:val="27"/>
        </w:rPr>
        <w:t xml:space="preserve"> </w:t>
      </w:r>
    </w:p>
    <w:p w14:paraId="464CB246" w14:textId="77777777" w:rsidR="00472D8C" w:rsidRDefault="00EF2626">
      <w:pPr>
        <w:pStyle w:val="NormalWeb"/>
        <w:spacing w:before="0" w:after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March 2026].</w:t>
      </w:r>
    </w:p>
    <w:p w14:paraId="075FF91B" w14:textId="77777777" w:rsidR="00472D8C" w:rsidRDefault="00EF2626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07E433D7" w14:textId="77777777" w:rsidR="00472D8C" w:rsidRDefault="00EF2626">
      <w:pPr>
        <w:pStyle w:val="NormalWeb"/>
        <w:spacing w:before="0" w:after="0" w:line="360" w:lineRule="atLeast"/>
      </w:pPr>
      <w:r>
        <w:rPr>
          <w:rFonts w:ascii="Calibri" w:hAnsi="Calibri" w:cs="Calibri"/>
          <w:color w:val="000000"/>
          <w:sz w:val="27"/>
          <w:szCs w:val="27"/>
        </w:rPr>
        <w:t>Dementia UK. (2026).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Admiral Nurse Dementia Helpline</w:t>
      </w:r>
      <w:r>
        <w:rPr>
          <w:rFonts w:ascii="Calibri" w:hAnsi="Calibri" w:cs="Calibri"/>
          <w:color w:val="000000"/>
          <w:sz w:val="27"/>
          <w:szCs w:val="27"/>
        </w:rPr>
        <w:t xml:space="preserve">. [online] Available at: </w:t>
      </w:r>
      <w:hyperlink r:id="rId26" w:history="1">
        <w:r>
          <w:rPr>
            <w:rStyle w:val="Hyperlink"/>
            <w:rFonts w:ascii="Calibri" w:hAnsi="Calibri" w:cs="Calibri"/>
            <w:sz w:val="27"/>
            <w:szCs w:val="27"/>
          </w:rPr>
          <w:t>https://www.dementiauk.org/information-and-support/how-we-can-support-you/admiral-nurse-dementia-helpline/</w:t>
        </w:r>
      </w:hyperlink>
      <w:r>
        <w:rPr>
          <w:rFonts w:ascii="Calibri" w:hAnsi="Calibri" w:cs="Calibri"/>
          <w:color w:val="000000"/>
          <w:sz w:val="27"/>
          <w:szCs w:val="27"/>
        </w:rPr>
        <w:t xml:space="preserve">  [Accessed 11 Mar. 2026].</w:t>
      </w:r>
    </w:p>
    <w:p w14:paraId="58A566F7" w14:textId="77777777" w:rsidR="00472D8C" w:rsidRDefault="00EF2626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5C6C03D8" w14:textId="77777777" w:rsidR="00472D8C" w:rsidRDefault="00472D8C">
      <w:pPr>
        <w:pStyle w:val="NormalWeb"/>
        <w:rPr>
          <w:rFonts w:ascii="Calibri" w:hAnsi="Calibri" w:cs="Calibri"/>
          <w:color w:val="000000"/>
          <w:sz w:val="27"/>
          <w:szCs w:val="27"/>
        </w:rPr>
      </w:pPr>
    </w:p>
    <w:p w14:paraId="36DC67CF" w14:textId="77777777" w:rsidR="00472D8C" w:rsidRDefault="00472D8C">
      <w:pPr>
        <w:pStyle w:val="NormalWeb"/>
        <w:rPr>
          <w:rFonts w:ascii="Calibri" w:hAnsi="Calibri" w:cs="Calibri"/>
          <w:color w:val="000000"/>
          <w:sz w:val="27"/>
          <w:szCs w:val="27"/>
        </w:rPr>
      </w:pPr>
    </w:p>
    <w:p w14:paraId="40875115" w14:textId="77777777" w:rsidR="00472D8C" w:rsidRDefault="00472D8C">
      <w:pPr>
        <w:pStyle w:val="NormalWeb"/>
        <w:rPr>
          <w:rFonts w:ascii="Calibri" w:hAnsi="Calibri" w:cs="Calibri"/>
          <w:color w:val="000000"/>
          <w:sz w:val="27"/>
          <w:szCs w:val="27"/>
        </w:rPr>
      </w:pPr>
    </w:p>
    <w:p w14:paraId="223E6726" w14:textId="77777777" w:rsidR="00472D8C" w:rsidRDefault="00472D8C">
      <w:pPr>
        <w:pStyle w:val="NormalWeb"/>
        <w:rPr>
          <w:rFonts w:ascii="Calibri" w:hAnsi="Calibri" w:cs="Calibri"/>
          <w:color w:val="000000"/>
          <w:sz w:val="27"/>
          <w:szCs w:val="27"/>
        </w:rPr>
      </w:pPr>
    </w:p>
    <w:p w14:paraId="4F07F272" w14:textId="77777777" w:rsidR="00472D8C" w:rsidRDefault="00472D8C">
      <w:pPr>
        <w:pStyle w:val="NormalWeb"/>
        <w:spacing w:before="0" w:after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7EECF0DA" w14:textId="77777777" w:rsidR="00472D8C" w:rsidRDefault="00EF2626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62E0DB8C" w14:textId="77777777" w:rsidR="00472D8C" w:rsidRDefault="00472D8C">
      <w:pPr>
        <w:pStyle w:val="NormalWeb"/>
        <w:rPr>
          <w:rFonts w:ascii="Calibri" w:hAnsi="Calibri" w:cs="Calibri"/>
          <w:color w:val="000000"/>
          <w:sz w:val="27"/>
          <w:szCs w:val="27"/>
        </w:rPr>
      </w:pPr>
    </w:p>
    <w:p w14:paraId="6753698A" w14:textId="77777777" w:rsidR="00472D8C" w:rsidRDefault="00472D8C">
      <w:pPr>
        <w:pStyle w:val="NormalWeb"/>
        <w:spacing w:before="0" w:after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0604D19E" w14:textId="77777777" w:rsidR="00472D8C" w:rsidRDefault="00EF2626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01EA3EE5" w14:textId="77777777" w:rsidR="00472D8C" w:rsidRDefault="00472D8C">
      <w:pPr>
        <w:pStyle w:val="NormalWeb"/>
        <w:rPr>
          <w:rFonts w:ascii="Calibri" w:hAnsi="Calibri" w:cs="Calibri"/>
          <w:color w:val="000000"/>
          <w:sz w:val="27"/>
          <w:szCs w:val="27"/>
        </w:rPr>
      </w:pPr>
    </w:p>
    <w:p w14:paraId="127B75EA" w14:textId="77777777" w:rsidR="00472D8C" w:rsidRDefault="00472D8C">
      <w:pPr>
        <w:pStyle w:val="NormalWeb"/>
        <w:spacing w:before="0" w:after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2567579F" w14:textId="77777777" w:rsidR="00472D8C" w:rsidRDefault="00EF2626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08992F6E" w14:textId="77777777" w:rsidR="00472D8C" w:rsidRDefault="00472D8C">
      <w:pPr>
        <w:pStyle w:val="NormalWeb"/>
        <w:spacing w:before="0" w:after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77BD3911" w14:textId="77777777" w:rsidR="00472D8C" w:rsidRDefault="00EF2626">
      <w:pPr>
        <w:pStyle w:val="NormalWeb"/>
        <w:tabs>
          <w:tab w:val="left" w:pos="6877"/>
        </w:tabs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  <w:r>
        <w:rPr>
          <w:rFonts w:ascii="Calibri" w:hAnsi="Calibri" w:cs="Calibri"/>
          <w:color w:val="000000"/>
          <w:sz w:val="27"/>
          <w:szCs w:val="27"/>
        </w:rPr>
        <w:tab/>
      </w:r>
    </w:p>
    <w:p w14:paraId="31434487" w14:textId="77777777" w:rsidR="00472D8C" w:rsidRDefault="00472D8C">
      <w:pPr>
        <w:pStyle w:val="NormalWeb"/>
        <w:rPr>
          <w:rFonts w:ascii="Calibri" w:hAnsi="Calibri" w:cs="Calibri"/>
          <w:color w:val="000000"/>
          <w:sz w:val="27"/>
          <w:szCs w:val="27"/>
        </w:rPr>
      </w:pPr>
    </w:p>
    <w:p w14:paraId="7CA8B28D" w14:textId="77777777" w:rsidR="00472D8C" w:rsidRDefault="00472D8C">
      <w:pPr>
        <w:pStyle w:val="NormalWeb"/>
        <w:rPr>
          <w:rFonts w:ascii="Calibri" w:hAnsi="Calibri" w:cs="Calibri"/>
          <w:color w:val="000000"/>
          <w:sz w:val="27"/>
          <w:szCs w:val="27"/>
        </w:rPr>
      </w:pPr>
    </w:p>
    <w:p w14:paraId="6ED6BE4F" w14:textId="77777777" w:rsidR="00472D8C" w:rsidRDefault="00472D8C">
      <w:pPr>
        <w:pStyle w:val="NormalWeb"/>
        <w:spacing w:before="0" w:after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3F4FDCE7" w14:textId="77777777" w:rsidR="00472D8C" w:rsidRDefault="00EF2626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75DA5BA9" w14:textId="77777777" w:rsidR="00472D8C" w:rsidRDefault="00472D8C">
      <w:pPr>
        <w:pStyle w:val="NormalWeb"/>
        <w:rPr>
          <w:rFonts w:ascii="Calibri" w:hAnsi="Calibri" w:cs="Calibri"/>
          <w:color w:val="000000"/>
          <w:sz w:val="27"/>
          <w:szCs w:val="27"/>
        </w:rPr>
      </w:pPr>
    </w:p>
    <w:p w14:paraId="54FB691D" w14:textId="77777777" w:rsidR="00472D8C" w:rsidRDefault="00472D8C">
      <w:pPr>
        <w:pStyle w:val="NormalWeb"/>
        <w:rPr>
          <w:rFonts w:ascii="Calibri" w:hAnsi="Calibri" w:cs="Calibri"/>
          <w:color w:val="000000"/>
          <w:sz w:val="27"/>
          <w:szCs w:val="27"/>
        </w:rPr>
      </w:pPr>
    </w:p>
    <w:p w14:paraId="4BFC6E01" w14:textId="77777777" w:rsidR="00472D8C" w:rsidRDefault="00472D8C">
      <w:pPr>
        <w:pStyle w:val="NormalWeb"/>
        <w:spacing w:before="0" w:after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2E14E87E" w14:textId="77777777" w:rsidR="00472D8C" w:rsidRDefault="00EF2626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7327F23A" w14:textId="77777777" w:rsidR="00472D8C" w:rsidRDefault="00472D8C">
      <w:pPr>
        <w:pStyle w:val="NormalWeb"/>
        <w:rPr>
          <w:rFonts w:ascii="Calibri" w:hAnsi="Calibri" w:cs="Calibri"/>
          <w:color w:val="000000"/>
          <w:sz w:val="27"/>
          <w:szCs w:val="27"/>
        </w:rPr>
      </w:pPr>
    </w:p>
    <w:p w14:paraId="5E848DB6" w14:textId="77777777" w:rsidR="00472D8C" w:rsidRDefault="00472D8C">
      <w:pPr>
        <w:pStyle w:val="NormalWeb"/>
        <w:rPr>
          <w:rFonts w:ascii="Calibri" w:hAnsi="Calibri" w:cs="Calibri"/>
          <w:color w:val="000000"/>
          <w:sz w:val="27"/>
          <w:szCs w:val="27"/>
        </w:rPr>
      </w:pPr>
    </w:p>
    <w:p w14:paraId="1E3D5583" w14:textId="77777777" w:rsidR="00472D8C" w:rsidRDefault="00472D8C">
      <w:pPr>
        <w:rPr>
          <w:b/>
          <w:bCs/>
        </w:rPr>
      </w:pPr>
    </w:p>
    <w:p w14:paraId="320646A0" w14:textId="77777777" w:rsidR="00472D8C" w:rsidRDefault="00472D8C"/>
    <w:sectPr w:rsidR="00472D8C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2A23CE" w14:textId="77777777" w:rsidR="00EF2626" w:rsidRDefault="00EF2626">
      <w:pPr>
        <w:spacing w:after="0" w:line="240" w:lineRule="auto"/>
      </w:pPr>
      <w:r>
        <w:separator/>
      </w:r>
    </w:p>
  </w:endnote>
  <w:endnote w:type="continuationSeparator" w:id="0">
    <w:p w14:paraId="687E37FC" w14:textId="77777777" w:rsidR="00EF2626" w:rsidRDefault="00EF26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6DCEBE" w14:textId="77777777" w:rsidR="00EF2626" w:rsidRDefault="00EF2626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4DA64111" w14:textId="77777777" w:rsidR="00EF2626" w:rsidRDefault="00EF262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5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2D8C"/>
    <w:rsid w:val="00472D8C"/>
    <w:rsid w:val="0060380F"/>
    <w:rsid w:val="00665AF3"/>
    <w:rsid w:val="00EF2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6BA61B5"/>
  <w15:docId w15:val="{207FA6E5-92C0-41AB-808B-4A69BCD01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Aptos" w:hAnsi="Aptos" w:cs="Times New Roman"/>
        <w:kern w:val="3"/>
        <w:sz w:val="24"/>
        <w:szCs w:val="24"/>
        <w:lang w:val="en-GB" w:eastAsia="en-US" w:bidi="ar-SA"/>
      </w:rPr>
    </w:rPrDefault>
    <w:pPrDefault>
      <w:pPr>
        <w:autoSpaceDN w:val="0"/>
        <w:spacing w:after="16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Aptos Display" w:eastAsia="Times New Roman" w:hAnsi="Aptos Display"/>
      <w:color w:val="0F4761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Aptos Display" w:eastAsia="Times New Roman" w:hAnsi="Aptos Display"/>
      <w:color w:val="0F4761"/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rFonts w:eastAsia="Times New Roman"/>
      <w:color w:val="0F4761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rFonts w:eastAsia="Times New Roman"/>
      <w:i/>
      <w:iCs/>
      <w:color w:val="0F4761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rFonts w:eastAsia="Times New Roman"/>
      <w:color w:val="0F4761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Heading7">
    <w:name w:val="heading 7"/>
    <w:basedOn w:val="Normal"/>
    <w:next w:val="Normal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Heading8">
    <w:name w:val="heading 8"/>
    <w:basedOn w:val="Normal"/>
    <w:next w:val="Normal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Heading9">
    <w:name w:val="heading 9"/>
    <w:basedOn w:val="Normal"/>
    <w:next w:val="Normal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Heading2Char">
    <w:name w:val="Heading 2 Char"/>
    <w:basedOn w:val="DefaultParagraphFont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Heading3Char">
    <w:name w:val="Heading 3 Char"/>
    <w:basedOn w:val="DefaultParagraphFont"/>
    <w:rPr>
      <w:rFonts w:eastAsia="Times New Roman" w:cs="Times New Roman"/>
      <w:color w:val="0F4761"/>
      <w:sz w:val="28"/>
      <w:szCs w:val="28"/>
    </w:rPr>
  </w:style>
  <w:style w:type="character" w:customStyle="1" w:styleId="Heading4Char">
    <w:name w:val="Heading 4 Char"/>
    <w:basedOn w:val="DefaultParagraphFont"/>
    <w:rPr>
      <w:rFonts w:eastAsia="Times New Roman" w:cs="Times New Roman"/>
      <w:i/>
      <w:iCs/>
      <w:color w:val="0F4761"/>
    </w:rPr>
  </w:style>
  <w:style w:type="character" w:customStyle="1" w:styleId="Heading5Char">
    <w:name w:val="Heading 5 Char"/>
    <w:basedOn w:val="DefaultParagraphFont"/>
    <w:rPr>
      <w:rFonts w:eastAsia="Times New Roman" w:cs="Times New Roman"/>
      <w:color w:val="0F4761"/>
    </w:rPr>
  </w:style>
  <w:style w:type="character" w:customStyle="1" w:styleId="Heading6Char">
    <w:name w:val="Heading 6 Char"/>
    <w:basedOn w:val="DefaultParagraphFont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uiPriority w:val="10"/>
    <w:qFormat/>
    <w:pPr>
      <w:spacing w:after="80" w:line="240" w:lineRule="auto"/>
    </w:pPr>
    <w:rPr>
      <w:rFonts w:ascii="Aptos Display" w:eastAsia="Times New Roman" w:hAnsi="Aptos Display"/>
      <w:spacing w:val="-10"/>
      <w:sz w:val="56"/>
      <w:szCs w:val="56"/>
    </w:rPr>
  </w:style>
  <w:style w:type="character" w:customStyle="1" w:styleId="TitleChar">
    <w:name w:val="Title Char"/>
    <w:basedOn w:val="DefaultParagraphFont"/>
    <w:rPr>
      <w:rFonts w:ascii="Aptos Display" w:eastAsia="Times New Roman" w:hAnsi="Aptos Display" w:cs="Times New Roman"/>
      <w:spacing w:val="-10"/>
      <w:kern w:val="3"/>
      <w:sz w:val="56"/>
      <w:szCs w:val="56"/>
    </w:rPr>
  </w:style>
  <w:style w:type="paragraph" w:styleId="Subtitle">
    <w:name w:val="Subtitle"/>
    <w:basedOn w:val="Normal"/>
    <w:next w:val="Normal"/>
    <w:uiPriority w:val="11"/>
    <w:qFormat/>
    <w:rPr>
      <w:rFonts w:eastAsia="Times New Roman"/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rPr>
      <w:i/>
      <w:iCs/>
      <w:color w:val="404040"/>
    </w:rPr>
  </w:style>
  <w:style w:type="paragraph" w:styleId="ListParagraph">
    <w:name w:val="List Paragraph"/>
    <w:basedOn w:val="Normal"/>
    <w:pPr>
      <w:ind w:left="720"/>
    </w:pPr>
  </w:style>
  <w:style w:type="character" w:styleId="IntenseEmphasis">
    <w:name w:val="Intense Emphasis"/>
    <w:basedOn w:val="DefaultParagraphFont"/>
    <w:rPr>
      <w:i/>
      <w:iCs/>
      <w:color w:val="0F4761"/>
    </w:rPr>
  </w:style>
  <w:style w:type="paragraph" w:styleId="IntenseQuote">
    <w:name w:val="Intense Quote"/>
    <w:basedOn w:val="Normal"/>
    <w:next w:val="Normal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IntenseQuoteChar">
    <w:name w:val="Intense Quote Char"/>
    <w:basedOn w:val="DefaultParagraphFont"/>
    <w:rPr>
      <w:i/>
      <w:iCs/>
      <w:color w:val="0F4761"/>
    </w:rPr>
  </w:style>
  <w:style w:type="character" w:styleId="IntenseReference">
    <w:name w:val="Intense Reference"/>
    <w:basedOn w:val="DefaultParagraphFont"/>
    <w:rPr>
      <w:b/>
      <w:bCs/>
      <w:smallCaps/>
      <w:color w:val="0F4761"/>
      <w:spacing w:val="5"/>
    </w:rPr>
  </w:style>
  <w:style w:type="character" w:styleId="Hyperlink">
    <w:name w:val="Hyperlink"/>
    <w:basedOn w:val="DefaultParagraphFont"/>
    <w:rPr>
      <w:color w:val="467886"/>
      <w:u w:val="single"/>
    </w:rPr>
  </w:style>
  <w:style w:type="character" w:styleId="UnresolvedMention">
    <w:name w:val="Unresolved Mention"/>
    <w:basedOn w:val="DefaultParagraphFont"/>
    <w:rPr>
      <w:color w:val="605E5C"/>
      <w:shd w:val="clear" w:color="auto" w:fill="E1DFDD"/>
    </w:rPr>
  </w:style>
  <w:style w:type="paragraph" w:styleId="NormalWeb">
    <w:name w:val="Normal (Web)"/>
    <w:basedOn w:val="Normal"/>
    <w:pPr>
      <w:suppressAutoHyphens w:val="0"/>
      <w:spacing w:before="100" w:after="100" w:line="240" w:lineRule="auto"/>
    </w:pPr>
    <w:rPr>
      <w:rFonts w:ascii="Times New Roman" w:eastAsia="Times New Roman" w:hAnsi="Times New Roman"/>
      <w:kern w:val="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geuk.org.uk/our-impact/programmes/" TargetMode="External"/><Relationship Id="rId13" Type="http://schemas.openxmlformats.org/officeDocument/2006/relationships/hyperlink" Target="https://www.ashridgehomecare.co.uk/specialist-care/dementia-care" TargetMode="External"/><Relationship Id="rId18" Type="http://schemas.openxmlformats.org/officeDocument/2006/relationships/hyperlink" Target="https://www.bark.com/en/gb/in/home-domiciliary-care" TargetMode="External"/><Relationship Id="rId26" Type="http://schemas.openxmlformats.org/officeDocument/2006/relationships/hyperlink" Target="https://www.dementiauk.org/information-and-support/how-we-can-support-you/admiral-nurse-dementia-helpline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theaccessgroup.com" TargetMode="External"/><Relationship Id="rId7" Type="http://schemas.openxmlformats.org/officeDocument/2006/relationships/hyperlink" Target="https://www.leaglisation" TargetMode="External"/><Relationship Id="rId12" Type="http://schemas.openxmlformats.org/officeDocument/2006/relationships/hyperlink" Target="https://www.dementiauk.org/donate-to-dementia/" TargetMode="External"/><Relationship Id="rId17" Type="http://schemas.openxmlformats.org/officeDocument/2006/relationships/hyperlink" Target="https://www.elder.org/why-elder/live-in-care-next" TargetMode="External"/><Relationship Id="rId25" Type="http://schemas.openxmlformats.org/officeDocument/2006/relationships/hyperlink" Target="https://www.country-cousins.co.uk/areas-we-cover/home-care-london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joindementiaresearch.nihr.ac.uk/" TargetMode="External"/><Relationship Id="rId20" Type="http://schemas.openxmlformats.org/officeDocument/2006/relationships/hyperlink" Target="https://www.elder.org/why-elder/live-in-care-next/?infinity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who.int/news-room/fact-sheets/detail/dementia" TargetMode="External"/><Relationship Id="rId11" Type="http://schemas.openxmlformats.org/officeDocument/2006/relationships/hyperlink" Target="https://careline.co.uk/" TargetMode="External"/><Relationship Id="rId24" Type="http://schemas.openxmlformats.org/officeDocument/2006/relationships/hyperlink" Target="https://www.seniorhomeplus.co.uk/lp.(Accessed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healthcheck.nhs.uk/commissioners-and-providers/marketing/dementia-resources/" TargetMode="External"/><Relationship Id="rId23" Type="http://schemas.openxmlformats.org/officeDocument/2006/relationships/hyperlink" Target="https://www.nhs.uk/conditions/dementia/care-and-support/care-homes/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www.humanhealthmag.com" TargetMode="External"/><Relationship Id="rId19" Type="http://schemas.openxmlformats.org/officeDocument/2006/relationships/hyperlink" Target="https://www.barchester.com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autumna.co.uk/blog/guide-to-empowering-and-promoting-independence-in-older-age/" TargetMode="External"/><Relationship Id="rId14" Type="http://schemas.openxmlformats.org/officeDocument/2006/relationships/hyperlink" Target="https://www.alzheimersresearchuk.org/" TargetMode="External"/><Relationship Id="rId22" Type="http://schemas.openxmlformats.org/officeDocument/2006/relationships/hyperlink" Target="https://www.wentworthgrange.com/hamptonhouse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772</Words>
  <Characters>4401</Characters>
  <Application>Microsoft Office Word</Application>
  <DocSecurity>0</DocSecurity>
  <Lines>36</Lines>
  <Paragraphs>10</Paragraphs>
  <ScaleCrop>false</ScaleCrop>
  <Company/>
  <LinksUpToDate>false</LinksUpToDate>
  <CharactersWithSpaces>5163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Saica Bi (2220163)</dc:creator>
  <dc:description/>
  <cp:lastModifiedBy>Saica Bi (2220163)</cp:lastModifiedBy>
  <cp:revision>2</cp:revision>
  <dcterms:created xsi:type="dcterms:W3CDTF">2026-03-11T10:03:00Z</dcterms:created>
  <dcterms:modified xsi:type="dcterms:W3CDTF">2026-03-11T10:03:00Z</dcterms:modified>
</cp:coreProperties>
</file>