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91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6822" w:type="dxa"/>
          </w:tcPr>
          <w:p w:rsidR="00C755DF" w:rsidRPr="00C755DF" w:rsidRDefault="00C755DF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ECES6009C</w:t>
            </w:r>
          </w:p>
        </w:tc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</w:t>
            </w:r>
          </w:p>
        </w:tc>
        <w:tc>
          <w:tcPr>
            <w:tcW w:w="6822" w:type="dxa"/>
          </w:tcPr>
          <w:p w:rsidR="00C755DF" w:rsidRPr="00C755DF" w:rsidRDefault="00C755DF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Gwneud Gwahaniaeth</w:t>
            </w:r>
          </w:p>
        </w:tc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-54939865"/>
            <w:date w:fullDate="2019-03-29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:rsidR="00C755DF" w:rsidRPr="00C755DF" w:rsidRDefault="00C755DF" w:rsidP="00006053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sz w:val="22"/>
                    <w:szCs w:val="22"/>
                    <w:lang w:val="en-GB"/>
                  </w:rPr>
                </w:pPr>
                <w:r w:rsidRPr="00C755DF">
                  <w:rPr>
                    <w:rFonts w:ascii="Arial" w:hAnsi="Arial" w:cs="Arial"/>
                    <w:b/>
                    <w:sz w:val="22"/>
                    <w:szCs w:val="22"/>
                    <w:lang w:val="en-GB"/>
                  </w:rPr>
                  <w:t>29/03/2019</w:t>
                </w:r>
              </w:p>
            </w:tc>
          </w:sdtContent>
        </w:sdt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Lefel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-112599854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:rsidR="00C755DF" w:rsidRPr="00C755DF" w:rsidRDefault="00C755DF" w:rsidP="00006053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sz w:val="22"/>
                    <w:szCs w:val="22"/>
                    <w:lang w:val="en-GB"/>
                  </w:rPr>
                </w:pPr>
                <w:r w:rsidRPr="00C755DF">
                  <w:rPr>
                    <w:rFonts w:ascii="Arial" w:hAnsi="Arial" w:cs="Arial"/>
                    <w:b/>
                    <w:sz w:val="22"/>
                    <w:szCs w:val="22"/>
                    <w:lang w:val="en-GB"/>
                  </w:rPr>
                  <w:t>6</w:t>
                </w:r>
              </w:p>
            </w:tc>
          </w:sdtContent>
        </w:sdt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Credydau</w:t>
            </w:r>
          </w:p>
        </w:tc>
        <w:tc>
          <w:tcPr>
            <w:tcW w:w="6822" w:type="dxa"/>
          </w:tcPr>
          <w:p w:rsidR="00C755DF" w:rsidRPr="00C755DF" w:rsidRDefault="00C755DF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en-GB"/>
              </w:rPr>
              <w:t>20</w:t>
            </w:r>
          </w:p>
        </w:tc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Rhagofynion</w:t>
            </w:r>
          </w:p>
        </w:tc>
        <w:tc>
          <w:tcPr>
            <w:tcW w:w="6822" w:type="dxa"/>
          </w:tcPr>
          <w:p w:rsidR="00C755DF" w:rsidRPr="00C755DF" w:rsidRDefault="00C755DF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Dim</w:t>
            </w:r>
          </w:p>
        </w:tc>
      </w:tr>
    </w:tbl>
    <w:p w:rsidR="00C755DF" w:rsidRPr="00C755DF" w:rsidRDefault="00C755DF" w:rsidP="00C755DF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C755DF">
        <w:rPr>
          <w:rFonts w:ascii="Arial" w:eastAsia="Times New Roman" w:hAnsi="Arial" w:cs="Arial"/>
          <w:b/>
          <w:lang w:val="cy-GB" w:eastAsia="en-GB"/>
        </w:rPr>
        <w:t>AMCAN(ION)</w:t>
      </w: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755DF" w:rsidRPr="00C755DF" w:rsidRDefault="00C755DF" w:rsidP="00C755D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425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 xml:space="preserve">Galluogi myfyrwyr i arfarnu’n feirniadol egwyddorion ac arferion gwaith </w:t>
      </w:r>
      <w:proofErr w:type="spellStart"/>
      <w:r w:rsidRPr="00C755DF">
        <w:rPr>
          <w:rFonts w:ascii="Arial" w:eastAsia="Times New Roman" w:hAnsi="Arial" w:cs="Arial"/>
          <w:lang w:val="cy-GB" w:eastAsia="en-GB"/>
        </w:rPr>
        <w:t>amlasiantaethol</w:t>
      </w:r>
      <w:proofErr w:type="spellEnd"/>
      <w:r w:rsidRPr="00C755DF">
        <w:rPr>
          <w:rFonts w:ascii="Arial" w:eastAsia="Times New Roman" w:hAnsi="Arial" w:cs="Arial"/>
          <w:lang w:val="cy-GB" w:eastAsia="en-GB"/>
        </w:rPr>
        <w:t>.</w:t>
      </w: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before="240" w:after="0" w:line="240" w:lineRule="auto"/>
        <w:ind w:left="851" w:hanging="425"/>
        <w:contextualSpacing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755DF" w:rsidRPr="00C755DF" w:rsidRDefault="00C755DF" w:rsidP="00C755D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425"/>
        <w:contextualSpacing/>
        <w:jc w:val="both"/>
        <w:textAlignment w:val="baseline"/>
        <w:rPr>
          <w:rFonts w:ascii="Arial" w:eastAsia="Times New Roman" w:hAnsi="Arial" w:cs="Arial"/>
          <w:lang w:val="cy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>Darparu dealltwriaeth feirniadol o egwyddorion ac arferion cynllunio sy’n canolbwyntio ar unigolion.</w:t>
      </w: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C755DF">
        <w:rPr>
          <w:rFonts w:ascii="Arial" w:eastAsia="Times New Roman" w:hAnsi="Arial" w:cs="Arial"/>
          <w:b/>
          <w:lang w:val="cy-GB" w:eastAsia="en-GB"/>
        </w:rPr>
        <w:t>DEILLIANNAU DYSGU</w:t>
      </w: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cy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>Ar ôl cwblhau’r modwl hwn yn llwyddiannus, dylai’r myfyriwr allu:</w:t>
      </w: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755DF" w:rsidRPr="00C755DF" w:rsidRDefault="00C755DF" w:rsidP="00C755DF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425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 xml:space="preserve">Dadansoddi’n feirniadol fodelau, dynameg a chymhwysiad gwaith </w:t>
      </w:r>
      <w:proofErr w:type="spellStart"/>
      <w:r w:rsidRPr="00C755DF">
        <w:rPr>
          <w:rFonts w:ascii="Arial" w:eastAsia="Times New Roman" w:hAnsi="Arial" w:cs="Arial"/>
          <w:lang w:val="cy-GB" w:eastAsia="en-GB"/>
        </w:rPr>
        <w:t>amlasiantaethol</w:t>
      </w:r>
      <w:proofErr w:type="spellEnd"/>
      <w:r w:rsidRPr="00C755DF">
        <w:rPr>
          <w:rFonts w:ascii="Arial" w:eastAsia="Times New Roman" w:hAnsi="Arial" w:cs="Arial"/>
          <w:lang w:val="cy-GB" w:eastAsia="en-GB"/>
        </w:rPr>
        <w:t xml:space="preserve"> wrth hyrwyddo llais a lles yr unigolyn a thrawsnewid cyfleoedd bywyd.</w:t>
      </w: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before="240" w:after="0" w:line="240" w:lineRule="auto"/>
        <w:ind w:left="851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755DF" w:rsidRPr="00C755DF" w:rsidRDefault="00C755DF" w:rsidP="00C755DF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425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 xml:space="preserve">Trafod yn feirniadol werthoedd allweddol a fframweithiau ar gyfer arfer, gan gynnwys cynllunio sy’n canolbwyntio ar unigolion, sy’n arwain cymunedau wrth symud tuag at amgylcheddau cynhwysol a </w:t>
      </w:r>
      <w:proofErr w:type="spellStart"/>
      <w:r w:rsidRPr="00C755DF">
        <w:rPr>
          <w:rFonts w:ascii="Arial" w:eastAsia="Times New Roman" w:hAnsi="Arial" w:cs="Arial"/>
          <w:lang w:val="cy-GB" w:eastAsia="en-GB"/>
        </w:rPr>
        <w:t>galluogol</w:t>
      </w:r>
      <w:proofErr w:type="spellEnd"/>
      <w:r w:rsidRPr="00C755DF">
        <w:rPr>
          <w:rFonts w:ascii="Arial" w:eastAsia="Times New Roman" w:hAnsi="Arial" w:cs="Arial"/>
          <w:lang w:val="cy-GB" w:eastAsia="en-GB"/>
        </w:rPr>
        <w:t xml:space="preserve">. </w:t>
      </w: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before="240" w:after="0" w:line="240" w:lineRule="auto"/>
        <w:ind w:left="851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755DF" w:rsidRPr="00C755DF" w:rsidRDefault="00C755DF" w:rsidP="00C755DF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425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>Arfarnu’n feirniadol gyd-destun hanesyddol arfer a’r modelau sylfaenol megis model cymdeithasol anabledd.</w:t>
      </w: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before="240" w:after="0" w:line="240" w:lineRule="auto"/>
        <w:ind w:left="851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755DF" w:rsidRPr="00C755DF" w:rsidRDefault="00C755DF" w:rsidP="00C755DF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425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 xml:space="preserve">Trefnu eu gwybodaeth a’r hyn y maent wedi’i ddysgu drwy ddefnyddio amrywiaeth o ffynonellau gwybodaeth, gan gynnwys </w:t>
      </w:r>
      <w:proofErr w:type="spellStart"/>
      <w:r w:rsidRPr="00C755DF">
        <w:rPr>
          <w:rFonts w:ascii="Arial" w:eastAsia="Times New Roman" w:hAnsi="Arial" w:cs="Arial"/>
          <w:lang w:val="cy-GB" w:eastAsia="en-GB"/>
        </w:rPr>
        <w:t>TGCh</w:t>
      </w:r>
      <w:proofErr w:type="spellEnd"/>
      <w:r w:rsidRPr="00C755DF">
        <w:rPr>
          <w:rFonts w:ascii="Arial" w:eastAsia="Times New Roman" w:hAnsi="Arial" w:cs="Arial"/>
          <w:lang w:val="cy-GB" w:eastAsia="en-GB"/>
        </w:rPr>
        <w:t>, a chyflwyno’u gwaith ar y lefel briodol</w:t>
      </w:r>
    </w:p>
    <w:p w:rsidR="00C755DF" w:rsidRPr="00C755DF" w:rsidRDefault="00C755DF" w:rsidP="00C755D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C755DF" w:rsidRPr="00C755DF" w:rsidRDefault="00C755DF" w:rsidP="00C755D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C755DF">
        <w:rPr>
          <w:rFonts w:ascii="Arial" w:eastAsia="Times New Roman" w:hAnsi="Arial" w:cs="Arial"/>
          <w:b/>
          <w:lang w:val="cy-GB" w:eastAsia="en-GB"/>
        </w:rPr>
        <w:t xml:space="preserve">CYNNWYS DANGOSOL </w:t>
      </w:r>
    </w:p>
    <w:p w:rsidR="00C755DF" w:rsidRPr="00C755DF" w:rsidRDefault="00C755DF" w:rsidP="00C755D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755DF" w:rsidRPr="00C755DF" w:rsidRDefault="00C755DF" w:rsidP="00C755DF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851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>Astudiaeth fanwl o’r fframwaith deddfwriaethol cyfredol a datblygol yng Nghymru a’r DU sy’n arwain arfer ar draws y sectorau gydag adolygiad o’r cyd-destun polisi perthnasol</w:t>
      </w:r>
      <w:r w:rsidRPr="00C755DF">
        <w:rPr>
          <w:rFonts w:ascii="Arial" w:eastAsia="Times New Roman" w:hAnsi="Arial" w:cs="Arial"/>
          <w:lang w:val="en-GB" w:eastAsia="en-GB"/>
        </w:rPr>
        <w:t xml:space="preserve">. </w:t>
      </w:r>
    </w:p>
    <w:p w:rsidR="00C755DF" w:rsidRPr="00C755DF" w:rsidRDefault="00C755DF" w:rsidP="00C755DF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851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 xml:space="preserve">Trosolwg o’r safbwyntiau gwrth-ormesol y mae cynllunio sy’n canolbwyntio ar unigolion yn deillio ohonynt. </w:t>
      </w:r>
      <w:r w:rsidRPr="00C755DF">
        <w:rPr>
          <w:rFonts w:ascii="Arial" w:eastAsia="Times New Roman" w:hAnsi="Arial" w:cs="Arial"/>
          <w:lang w:val="en-GB" w:eastAsia="en-GB"/>
        </w:rPr>
        <w:t xml:space="preserve"> </w:t>
      </w:r>
    </w:p>
    <w:p w:rsidR="00C755DF" w:rsidRPr="00C755DF" w:rsidRDefault="00C755DF" w:rsidP="00C755DF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851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>Archwiliad o’r asiantaethau, a sgiliau’r disgyblaethau sy’n cyfrannu at rymuso unigolion ag anghenion ychwanegol.</w:t>
      </w:r>
    </w:p>
    <w:p w:rsidR="00C755DF" w:rsidRPr="00C755DF" w:rsidRDefault="00C755DF" w:rsidP="00C755DF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851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 xml:space="preserve">Archwiliad manwl o egwyddorion ac arferion cynllunio sy’n canolbwyntio ar unigolion a'r modd y mae hyn yn berthnasol i fater grymuso. </w:t>
      </w:r>
    </w:p>
    <w:p w:rsidR="00C755DF" w:rsidRPr="00C755DF" w:rsidRDefault="00C755DF" w:rsidP="00C755DF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851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>Adolygiad o egwyddorion gweithio mewn partneriaeth gan ddynodi elfennau o arfer da ac adnabod y rhwystrau trefniadol a strategol posibl i gydweithio.</w:t>
      </w:r>
    </w:p>
    <w:p w:rsidR="00C755DF" w:rsidRPr="00C755DF" w:rsidRDefault="00C755DF" w:rsidP="00C755DF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851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>Archwiliad o faterion yng Nghymru, y DU a thu hwnt sydd wedi arwain at ddatblygu cynllunio sy’n canolbwyntio ar unigolion mewn amrywiaeth o gyd-destunau perthnasol i blant a phobl ifanc.</w:t>
      </w:r>
    </w:p>
    <w:p w:rsidR="00C755DF" w:rsidRPr="00C755DF" w:rsidRDefault="00C755DF" w:rsidP="00C755DF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851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 xml:space="preserve">Lleoliad mewn sefydliad </w:t>
      </w:r>
      <w:proofErr w:type="spellStart"/>
      <w:r w:rsidRPr="00C755DF">
        <w:rPr>
          <w:rFonts w:ascii="Arial" w:eastAsia="Times New Roman" w:hAnsi="Arial" w:cs="Arial"/>
          <w:lang w:val="cy-GB" w:eastAsia="en-GB"/>
        </w:rPr>
        <w:t>amlasiantaethol</w:t>
      </w:r>
      <w:proofErr w:type="spellEnd"/>
      <w:r w:rsidRPr="00C755DF">
        <w:rPr>
          <w:rFonts w:ascii="Arial" w:eastAsia="Times New Roman" w:hAnsi="Arial" w:cs="Arial"/>
          <w:lang w:val="cy-GB" w:eastAsia="en-GB"/>
        </w:rPr>
        <w:t xml:space="preserve"> i ganolbwyntio ar themâu allweddol y modwl.</w:t>
      </w:r>
    </w:p>
    <w:p w:rsidR="00C755DF" w:rsidRPr="00C755DF" w:rsidRDefault="00C755DF" w:rsidP="00C755D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755DF" w:rsidRPr="00C755DF" w:rsidRDefault="00C755DF" w:rsidP="00C755D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755DF" w:rsidRPr="00C755DF" w:rsidRDefault="00C755DF" w:rsidP="00C755D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C755DF">
        <w:rPr>
          <w:rFonts w:ascii="Arial" w:eastAsia="Times New Roman" w:hAnsi="Arial" w:cs="Arial"/>
          <w:b/>
          <w:lang w:val="cy-GB" w:eastAsia="en-GB"/>
        </w:rPr>
        <w:lastRenderedPageBreak/>
        <w:t>Dyraniad Amser Astudio</w:t>
      </w:r>
    </w:p>
    <w:p w:rsidR="00C755DF" w:rsidRPr="00C755DF" w:rsidRDefault="00C755DF" w:rsidP="00C755D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755DF" w:rsidRPr="00C755DF" w:rsidRDefault="00C755DF" w:rsidP="00C755DF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C755DF">
        <w:rPr>
          <w:rFonts w:ascii="Arial" w:eastAsia="Times New Roman" w:hAnsi="Arial" w:cs="Arial"/>
          <w:lang w:val="cy-GB" w:eastAsia="en-GB"/>
        </w:rPr>
        <w:t>Mae’r amser astudio ar gyfer y modwl wedi ei rannu fel a ganlyn:</w:t>
      </w:r>
    </w:p>
    <w:p w:rsidR="00C755DF" w:rsidRPr="00C755DF" w:rsidRDefault="00C755DF" w:rsidP="00C755DF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91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755DF" w:rsidRPr="00C755DF" w:rsidTr="0000605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C755DF" w:rsidRPr="00C755DF" w:rsidTr="00006053">
        <w:tc>
          <w:tcPr>
            <w:tcW w:w="3969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30</w:t>
            </w:r>
          </w:p>
        </w:tc>
        <w:tc>
          <w:tcPr>
            <w:tcW w:w="1843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15%</w:t>
            </w:r>
          </w:p>
        </w:tc>
      </w:tr>
      <w:tr w:rsidR="00C755DF" w:rsidRPr="00C755DF" w:rsidTr="00006053">
        <w:tc>
          <w:tcPr>
            <w:tcW w:w="3969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>Dysgu’n annibynnol</w:t>
            </w:r>
          </w:p>
        </w:tc>
        <w:tc>
          <w:tcPr>
            <w:tcW w:w="1701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150</w:t>
            </w:r>
          </w:p>
        </w:tc>
        <w:tc>
          <w:tcPr>
            <w:tcW w:w="1843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75%</w:t>
            </w:r>
          </w:p>
        </w:tc>
      </w:tr>
      <w:tr w:rsidR="00C755DF" w:rsidRPr="00C755DF" w:rsidTr="00006053">
        <w:tc>
          <w:tcPr>
            <w:tcW w:w="3969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20</w:t>
            </w:r>
          </w:p>
        </w:tc>
        <w:tc>
          <w:tcPr>
            <w:tcW w:w="1843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10%</w:t>
            </w:r>
          </w:p>
        </w:tc>
      </w:tr>
      <w:tr w:rsidR="00C755DF" w:rsidRPr="00C755DF" w:rsidTr="00006053">
        <w:tc>
          <w:tcPr>
            <w:tcW w:w="3969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701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en-GB"/>
              </w:rPr>
              <w:t>200</w:t>
            </w:r>
          </w:p>
        </w:tc>
        <w:tc>
          <w:tcPr>
            <w:tcW w:w="1843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en-GB"/>
              </w:rPr>
              <w:t>100%</w:t>
            </w:r>
          </w:p>
        </w:tc>
      </w:tr>
    </w:tbl>
    <w:p w:rsidR="00C755DF" w:rsidRPr="00C755DF" w:rsidRDefault="00C755DF" w:rsidP="00C755D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755DF" w:rsidRPr="00C755DF" w:rsidRDefault="00C755DF" w:rsidP="00C755D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C755DF">
        <w:rPr>
          <w:rFonts w:ascii="Arial" w:eastAsia="Times New Roman" w:hAnsi="Arial" w:cs="Arial"/>
          <w:b/>
          <w:lang w:val="cy-GB" w:eastAsia="en-GB"/>
        </w:rPr>
        <w:t>ASESU</w:t>
      </w:r>
    </w:p>
    <w:p w:rsidR="00C755DF" w:rsidRPr="00C755DF" w:rsidRDefault="00C755DF" w:rsidP="00C755DF">
      <w:pPr>
        <w:spacing w:after="0"/>
        <w:rPr>
          <w:rFonts w:ascii="Arial" w:hAnsi="Arial" w:cs="Arial"/>
          <w:b/>
          <w:lang w:val="cy-GB"/>
        </w:rPr>
      </w:pPr>
    </w:p>
    <w:p w:rsidR="00C755DF" w:rsidRPr="00C755DF" w:rsidRDefault="00C755DF" w:rsidP="00C755DF">
      <w:pPr>
        <w:rPr>
          <w:rFonts w:ascii="Arial" w:hAnsi="Arial" w:cs="Arial"/>
          <w:b/>
          <w:lang w:val="cy-GB"/>
        </w:rPr>
      </w:pPr>
      <w:r w:rsidRPr="00C755DF">
        <w:rPr>
          <w:rFonts w:ascii="Arial" w:hAnsi="Arial" w:cs="Arial"/>
          <w:b/>
          <w:lang w:val="cy-GB"/>
        </w:rPr>
        <w:t>Elfen Asesu 1</w:t>
      </w:r>
    </w:p>
    <w:tbl>
      <w:tblPr>
        <w:tblStyle w:val="TableGrid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515"/>
        <w:gridCol w:w="472"/>
        <w:gridCol w:w="2469"/>
        <w:gridCol w:w="537"/>
        <w:gridCol w:w="2472"/>
      </w:tblGrid>
      <w:tr w:rsidR="00C755DF" w:rsidRPr="00C755DF" w:rsidTr="00006053">
        <w:sdt>
          <w:sdtPr>
            <w:rPr>
              <w:rFonts w:ascii="Arial" w:hAnsi="Arial" w:cs="Arial"/>
            </w:rPr>
            <w:id w:val="132224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hideMark/>
              </w:tcPr>
              <w:p w:rsidR="00C755DF" w:rsidRPr="00C755DF" w:rsidRDefault="00C755DF" w:rsidP="00006053">
                <w:pPr>
                  <w:spacing w:after="0" w:line="240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C755D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523" w:type="dxa"/>
            <w:hideMark/>
          </w:tcPr>
          <w:p w:rsidR="00C755DF" w:rsidRPr="00C755DF" w:rsidRDefault="00C755DF" w:rsidP="00006053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sdt>
          <w:sdtPr>
            <w:rPr>
              <w:rFonts w:ascii="Arial" w:hAnsi="Arial" w:cs="Arial"/>
            </w:rPr>
            <w:id w:val="-16778030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73" w:type="dxa"/>
                <w:hideMark/>
              </w:tcPr>
              <w:p w:rsidR="00C755DF" w:rsidRPr="00C755DF" w:rsidRDefault="00C755DF" w:rsidP="00006053">
                <w:pPr>
                  <w:spacing w:after="0" w:line="240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C755D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:rsidR="00C755DF" w:rsidRPr="00C755DF" w:rsidRDefault="00C755DF" w:rsidP="00006053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Gwaith cwrs</w:t>
            </w:r>
          </w:p>
        </w:tc>
        <w:sdt>
          <w:sdtPr>
            <w:rPr>
              <w:rFonts w:ascii="Arial" w:hAnsi="Arial" w:cs="Arial"/>
            </w:rPr>
            <w:id w:val="1946337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hideMark/>
              </w:tcPr>
              <w:p w:rsidR="00C755DF" w:rsidRPr="00C755DF" w:rsidRDefault="00C755DF" w:rsidP="00006053">
                <w:pPr>
                  <w:spacing w:after="0" w:line="240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C755D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:rsidR="00C755DF" w:rsidRPr="00C755DF" w:rsidRDefault="00C755DF" w:rsidP="00006053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Ymarferol</w:t>
            </w:r>
          </w:p>
        </w:tc>
      </w:tr>
    </w:tbl>
    <w:p w:rsidR="00C755DF" w:rsidRPr="00C755DF" w:rsidRDefault="00C755DF" w:rsidP="00C755DF">
      <w:pPr>
        <w:spacing w:after="0"/>
        <w:rPr>
          <w:rFonts w:ascii="Arial" w:hAnsi="Arial" w:cs="Arial"/>
          <w:b/>
        </w:rPr>
      </w:pPr>
    </w:p>
    <w:tbl>
      <w:tblPr>
        <w:tblStyle w:val="TableGrid91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755DF" w:rsidRPr="00C755DF" w:rsidTr="00006053">
        <w:tc>
          <w:tcPr>
            <w:tcW w:w="3256" w:type="dxa"/>
          </w:tcPr>
          <w:p w:rsidR="00C755DF" w:rsidRPr="00C755DF" w:rsidRDefault="00C755DF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</w:tcPr>
          <w:p w:rsidR="00C755DF" w:rsidRPr="00C755DF" w:rsidRDefault="00C755DF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:rsidR="00C755DF" w:rsidRPr="001976A1" w:rsidRDefault="00C755DF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Pwysiad</w:t>
            </w:r>
            <w:bookmarkStart w:id="0" w:name="_GoBack"/>
            <w:bookmarkEnd w:id="0"/>
          </w:p>
        </w:tc>
      </w:tr>
      <w:tr w:rsidR="00C755DF" w:rsidRPr="00C755DF" w:rsidTr="00006053">
        <w:tc>
          <w:tcPr>
            <w:tcW w:w="3256" w:type="dxa"/>
          </w:tcPr>
          <w:p w:rsidR="00C755DF" w:rsidRPr="00C755DF" w:rsidRDefault="00C755DF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>Portffolio</w:t>
            </w:r>
          </w:p>
        </w:tc>
        <w:tc>
          <w:tcPr>
            <w:tcW w:w="3969" w:type="dxa"/>
          </w:tcPr>
          <w:p w:rsidR="00C755DF" w:rsidRPr="00C755DF" w:rsidRDefault="00C755DF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 xml:space="preserve">8 elfen (cyfwerth â 5000 o eiriau) </w:t>
            </w:r>
          </w:p>
        </w:tc>
        <w:tc>
          <w:tcPr>
            <w:tcW w:w="1559" w:type="dxa"/>
          </w:tcPr>
          <w:p w:rsidR="00C755DF" w:rsidRPr="00C755DF" w:rsidRDefault="00C755DF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100%</w:t>
            </w:r>
          </w:p>
        </w:tc>
      </w:tr>
    </w:tbl>
    <w:p w:rsidR="00C755DF" w:rsidRPr="00C755DF" w:rsidRDefault="00C755DF" w:rsidP="00C755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C755DF" w:rsidRPr="00C755DF" w:rsidRDefault="00C755DF" w:rsidP="00C755DF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C755DF">
        <w:rPr>
          <w:rFonts w:ascii="Arial" w:eastAsia="Times New Roman" w:hAnsi="Arial" w:cs="Arial"/>
          <w:b/>
          <w:lang w:val="cy-GB" w:eastAsia="en-GB"/>
        </w:rPr>
        <w:t>Crynodeb o’r Asesiad</w:t>
      </w:r>
    </w:p>
    <w:tbl>
      <w:tblPr>
        <w:tblStyle w:val="TableGrid91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755DF" w:rsidRPr="00C755DF" w:rsidTr="0000605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842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C755DF" w:rsidRPr="00C755DF" w:rsidTr="00006053">
        <w:tc>
          <w:tcPr>
            <w:tcW w:w="3261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C755DF" w:rsidRPr="00C755DF" w:rsidTr="00006053">
        <w:tc>
          <w:tcPr>
            <w:tcW w:w="3261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100%</w:t>
            </w:r>
          </w:p>
        </w:tc>
      </w:tr>
      <w:tr w:rsidR="00C755DF" w:rsidRPr="00C755DF" w:rsidTr="00006053">
        <w:tc>
          <w:tcPr>
            <w:tcW w:w="3261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C755DF" w:rsidRPr="00C755DF" w:rsidTr="00006053">
        <w:tc>
          <w:tcPr>
            <w:tcW w:w="3261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842" w:type="dxa"/>
          </w:tcPr>
          <w:p w:rsidR="00C755DF" w:rsidRPr="00C755DF" w:rsidRDefault="00C755DF" w:rsidP="0000605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en-GB"/>
              </w:rPr>
              <w:t>100%</w:t>
            </w:r>
          </w:p>
        </w:tc>
      </w:tr>
    </w:tbl>
    <w:p w:rsidR="00C755DF" w:rsidRPr="00C755DF" w:rsidRDefault="00C755DF" w:rsidP="00C755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C755DF">
        <w:rPr>
          <w:rFonts w:ascii="Arial" w:eastAsia="Times New Roman" w:hAnsi="Arial" w:cs="Arial"/>
          <w:b/>
          <w:lang w:val="cy-GB" w:eastAsia="en-GB"/>
        </w:rPr>
        <w:t>RHESTR DDARLLEN</w:t>
      </w:r>
    </w:p>
    <w:p w:rsidR="00C755DF" w:rsidRPr="00C755DF" w:rsidRDefault="00C755DF" w:rsidP="00C755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91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5589"/>
        <w:gridCol w:w="1633"/>
      </w:tblGrid>
      <w:tr w:rsidR="00C755DF" w:rsidRPr="00C755DF" w:rsidTr="00006053">
        <w:tc>
          <w:tcPr>
            <w:tcW w:w="1838" w:type="dxa"/>
            <w:shd w:val="clear" w:color="auto" w:fill="BFBFBF" w:themeFill="background1" w:themeFillShade="BF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7222" w:type="dxa"/>
            <w:gridSpan w:val="2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ECES6009C</w:t>
            </w:r>
          </w:p>
        </w:tc>
      </w:tr>
      <w:tr w:rsidR="00C755DF" w:rsidRPr="00C755DF" w:rsidTr="00006053">
        <w:tc>
          <w:tcPr>
            <w:tcW w:w="1838" w:type="dxa"/>
            <w:shd w:val="clear" w:color="auto" w:fill="BFBFBF" w:themeFill="background1" w:themeFillShade="BF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 Modwl</w:t>
            </w:r>
          </w:p>
        </w:tc>
        <w:tc>
          <w:tcPr>
            <w:tcW w:w="7222" w:type="dxa"/>
            <w:gridSpan w:val="2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Gwneud Gwahaniaeth</w:t>
            </w:r>
          </w:p>
        </w:tc>
      </w:tr>
      <w:tr w:rsidR="00C755DF" w:rsidRPr="00C755DF" w:rsidTr="00006053">
        <w:tc>
          <w:tcPr>
            <w:tcW w:w="1838" w:type="dxa"/>
            <w:shd w:val="clear" w:color="auto" w:fill="BFBFBF" w:themeFill="background1" w:themeFillShade="BF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Categori </w:t>
            </w:r>
          </w:p>
        </w:tc>
        <w:tc>
          <w:tcPr>
            <w:tcW w:w="5589" w:type="dxa"/>
            <w:shd w:val="clear" w:color="auto" w:fill="BFBFBF" w:themeFill="background1" w:themeFillShade="BF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Eitemau’r Rhestr Ddarllen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b/>
                <w:sz w:val="22"/>
                <w:szCs w:val="22"/>
                <w:lang w:val="cy-GB"/>
              </w:rPr>
              <w:t>Electronig*</w:t>
            </w:r>
          </w:p>
        </w:tc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 xml:space="preserve">Hanfodol </w:t>
            </w:r>
          </w:p>
        </w:tc>
        <w:tc>
          <w:tcPr>
            <w:tcW w:w="5589" w:type="dxa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Brotherton, G., Davies, H. &amp; McGillivray, G. (2010) </w:t>
            </w:r>
            <w:r w:rsidRPr="00C755DF">
              <w:rPr>
                <w:rFonts w:ascii="Arial" w:hAnsi="Arial" w:cs="Arial"/>
                <w:i/>
                <w:sz w:val="22"/>
                <w:szCs w:val="22"/>
                <w:lang w:val="en-GB"/>
              </w:rPr>
              <w:t>Working with Children, Young People and Families</w:t>
            </w: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, London: Sage.</w:t>
            </w:r>
          </w:p>
        </w:tc>
        <w:tc>
          <w:tcPr>
            <w:tcW w:w="1633" w:type="dxa"/>
          </w:tcPr>
          <w:sdt>
            <w:sdtPr>
              <w:rPr>
                <w:rFonts w:ascii="Arial" w:hAnsi="Arial" w:cs="Arial"/>
                <w:lang w:val="en-GB"/>
              </w:rPr>
              <w:id w:val="9276229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55DF" w:rsidRPr="00C755DF" w:rsidRDefault="00C755DF" w:rsidP="00006053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C755DF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sdtContent>
          </w:sdt>
        </w:tc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589" w:type="dxa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Dunhill, A. Elliot, B. and Shaw, A. (2010) </w:t>
            </w:r>
            <w:r w:rsidRPr="00C755DF">
              <w:rPr>
                <w:rFonts w:ascii="Arial" w:hAnsi="Arial" w:cs="Arial"/>
                <w:i/>
                <w:sz w:val="22"/>
                <w:szCs w:val="22"/>
                <w:lang w:val="en-GB"/>
              </w:rPr>
              <w:t>Effective Communication and Engagement with Children and Young People, their Families and Carers</w:t>
            </w: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, Exeter: Learning Matters.</w:t>
            </w:r>
          </w:p>
        </w:tc>
        <w:tc>
          <w:tcPr>
            <w:tcW w:w="1633" w:type="dxa"/>
          </w:tcPr>
          <w:sdt>
            <w:sdtPr>
              <w:rPr>
                <w:rFonts w:ascii="Arial" w:hAnsi="Arial" w:cs="Arial"/>
                <w:lang w:val="en-GB"/>
              </w:rPr>
              <w:id w:val="-6098960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55DF" w:rsidRPr="00C755DF" w:rsidRDefault="00C755DF" w:rsidP="00006053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C755DF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589" w:type="dxa"/>
          </w:tcPr>
          <w:p w:rsidR="00C755DF" w:rsidRPr="00C755DF" w:rsidRDefault="00C755DF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>Cymru: Llywodraeth Cymru</w:t>
            </w: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 (2015) </w:t>
            </w: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>Pecyn cymorth adolygiadau sy’n canolbwyntio ar unigolion: Canllaw ar gyfer blynyddoedd cynnar, ysgolion a cholegau yng Nghymru</w:t>
            </w: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  <w:proofErr w:type="spellStart"/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Caerdydd</w:t>
            </w:r>
            <w:proofErr w:type="spellEnd"/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: HMSO. </w:t>
            </w: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>Ar gael ar</w:t>
            </w: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C755DF" w:rsidRPr="00C755DF" w:rsidRDefault="001976A1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hyperlink r:id="rId5" w:history="1">
              <w:r w:rsidR="00C755DF" w:rsidRPr="00C755DF">
                <w:rPr>
                  <w:rStyle w:val="Hyperlink"/>
                  <w:rFonts w:ascii="Arial" w:hAnsi="Arial" w:cs="Arial"/>
                  <w:sz w:val="22"/>
                  <w:szCs w:val="22"/>
                  <w:lang w:val="en-GB"/>
                </w:rPr>
                <w:t>https://llyw.cymru/sites/default/files/publications/2018-12/pecyn-cymorth-adolygiadau-sy-n-canolbwyntio-ar-unigolion.pdf</w:t>
              </w:r>
            </w:hyperlink>
            <w:r w:rsidR="00C755DF"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633" w:type="dxa"/>
          </w:tcPr>
          <w:sdt>
            <w:sdtPr>
              <w:rPr>
                <w:rFonts w:ascii="Arial" w:hAnsi="Arial" w:cs="Arial"/>
                <w:lang w:val="en-GB"/>
              </w:rPr>
              <w:id w:val="-118736299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55DF" w:rsidRPr="00C755DF" w:rsidRDefault="00C755DF" w:rsidP="00006053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C755DF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 xml:space="preserve">Pellach </w:t>
            </w:r>
          </w:p>
        </w:tc>
        <w:tc>
          <w:tcPr>
            <w:tcW w:w="5589" w:type="dxa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C755DF">
              <w:rPr>
                <w:rFonts w:ascii="Arial" w:hAnsi="Arial" w:cs="Arial"/>
                <w:sz w:val="22"/>
                <w:szCs w:val="22"/>
                <w:shd w:val="clear" w:color="auto" w:fill="FFFFFF"/>
                <w:lang w:val="en-GB"/>
              </w:rPr>
              <w:t>Anning</w:t>
            </w:r>
            <w:proofErr w:type="spellEnd"/>
            <w:r w:rsidRPr="00C755DF">
              <w:rPr>
                <w:rFonts w:ascii="Arial" w:hAnsi="Arial" w:cs="Arial"/>
                <w:sz w:val="22"/>
                <w:szCs w:val="22"/>
                <w:shd w:val="clear" w:color="auto" w:fill="FFFFFF"/>
                <w:lang w:val="en-GB"/>
              </w:rPr>
              <w:t>, A., 2010. </w:t>
            </w:r>
            <w:r w:rsidRPr="00C755DF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  <w:lang w:val="en-GB"/>
              </w:rPr>
              <w:t>Developing multi-professional teamwork for integrated children's services [</w:t>
            </w:r>
            <w:proofErr w:type="spellStart"/>
            <w:r w:rsidRPr="00C755DF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  <w:lang w:val="en-GB"/>
              </w:rPr>
              <w:t>ebook</w:t>
            </w:r>
            <w:proofErr w:type="spellEnd"/>
            <w:r w:rsidRPr="00C755DF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  <w:lang w:val="en-GB"/>
              </w:rPr>
              <w:t>] research, policy and practice</w:t>
            </w:r>
            <w:r w:rsidRPr="00C755DF">
              <w:rPr>
                <w:rFonts w:ascii="Arial" w:hAnsi="Arial" w:cs="Arial"/>
                <w:sz w:val="22"/>
                <w:szCs w:val="22"/>
                <w:shd w:val="clear" w:color="auto" w:fill="FFFFFF"/>
                <w:lang w:val="en-GB"/>
              </w:rPr>
              <w:t>2nd ed., Maidenhead: McGraw-Hill Open University Press.</w:t>
            </w:r>
          </w:p>
        </w:tc>
        <w:tc>
          <w:tcPr>
            <w:tcW w:w="1633" w:type="dxa"/>
          </w:tcPr>
          <w:sdt>
            <w:sdtPr>
              <w:rPr>
                <w:rFonts w:ascii="Arial" w:hAnsi="Arial" w:cs="Arial"/>
                <w:lang w:val="en-GB"/>
              </w:rPr>
              <w:id w:val="3974058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55DF" w:rsidRPr="00C755DF" w:rsidRDefault="00C755DF" w:rsidP="00006053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C755DF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 xml:space="preserve">Pellach </w:t>
            </w:r>
          </w:p>
        </w:tc>
        <w:tc>
          <w:tcPr>
            <w:tcW w:w="5589" w:type="dxa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Cheminais</w:t>
            </w:r>
            <w:proofErr w:type="spellEnd"/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, R. (2009) </w:t>
            </w:r>
            <w:r w:rsidRPr="00C755DF">
              <w:rPr>
                <w:rFonts w:ascii="Arial" w:hAnsi="Arial" w:cs="Arial"/>
                <w:i/>
                <w:sz w:val="22"/>
                <w:szCs w:val="22"/>
                <w:lang w:val="en-GB"/>
              </w:rPr>
              <w:t>Developing and Evaluating Multi-Agency Partnerships: A Practical Toolkit for Schools and Children’s Centre Managers</w:t>
            </w: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, London: Routledge.</w:t>
            </w:r>
          </w:p>
        </w:tc>
        <w:tc>
          <w:tcPr>
            <w:tcW w:w="1633" w:type="dxa"/>
          </w:tcPr>
          <w:sdt>
            <w:sdtPr>
              <w:rPr>
                <w:rFonts w:ascii="Arial" w:hAnsi="Arial" w:cs="Arial"/>
                <w:lang w:val="en-GB"/>
              </w:rPr>
              <w:id w:val="-4099197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55DF" w:rsidRPr="00C755DF" w:rsidRDefault="00C755DF" w:rsidP="00006053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C755DF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sdtContent>
          </w:sdt>
        </w:tc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 xml:space="preserve">Pellach </w:t>
            </w:r>
          </w:p>
        </w:tc>
        <w:tc>
          <w:tcPr>
            <w:tcW w:w="5589" w:type="dxa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Edwards, A., Daniels, H., Gallagher, T., </w:t>
            </w:r>
            <w:proofErr w:type="spellStart"/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Leadbetter</w:t>
            </w:r>
            <w:proofErr w:type="spellEnd"/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, J. &amp; Warrington, P. (2009) </w:t>
            </w:r>
            <w:r w:rsidRPr="00C755DF">
              <w:rPr>
                <w:rFonts w:ascii="Arial" w:hAnsi="Arial" w:cs="Arial"/>
                <w:i/>
                <w:sz w:val="22"/>
                <w:szCs w:val="22"/>
                <w:lang w:val="en-GB"/>
              </w:rPr>
              <w:t>Improving Inter-professional Collaborations: Multi-Agency Working for Children’s Wellbeing</w:t>
            </w: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, London: Routledge.</w:t>
            </w:r>
          </w:p>
        </w:tc>
        <w:tc>
          <w:tcPr>
            <w:tcW w:w="1633" w:type="dxa"/>
          </w:tcPr>
          <w:sdt>
            <w:sdtPr>
              <w:rPr>
                <w:rFonts w:ascii="Arial" w:hAnsi="Arial" w:cs="Arial"/>
                <w:lang w:val="en-GB"/>
              </w:rPr>
              <w:id w:val="-9009764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55DF" w:rsidRPr="00C755DF" w:rsidRDefault="00C755DF" w:rsidP="00006053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C755DF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sdtContent>
          </w:sdt>
        </w:tc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 xml:space="preserve">Pellach </w:t>
            </w:r>
          </w:p>
        </w:tc>
        <w:tc>
          <w:tcPr>
            <w:tcW w:w="5589" w:type="dxa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Holburn</w:t>
            </w:r>
            <w:proofErr w:type="spellEnd"/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, S. and </w:t>
            </w:r>
            <w:proofErr w:type="spellStart"/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Vietze</w:t>
            </w:r>
            <w:proofErr w:type="spellEnd"/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, P. (2002) </w:t>
            </w:r>
            <w:r w:rsidRPr="00C755DF">
              <w:rPr>
                <w:rFonts w:ascii="Arial" w:hAnsi="Arial" w:cs="Arial"/>
                <w:i/>
                <w:sz w:val="22"/>
                <w:szCs w:val="22"/>
                <w:lang w:val="en-GB"/>
              </w:rPr>
              <w:t>Person-</w:t>
            </w:r>
            <w:proofErr w:type="spellStart"/>
            <w:r w:rsidRPr="00C755DF">
              <w:rPr>
                <w:rFonts w:ascii="Arial" w:hAnsi="Arial" w:cs="Arial"/>
                <w:i/>
                <w:sz w:val="22"/>
                <w:szCs w:val="22"/>
                <w:lang w:val="en-GB"/>
              </w:rPr>
              <w:t>centered</w:t>
            </w:r>
            <w:proofErr w:type="spellEnd"/>
            <w:r w:rsidRPr="00C755D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planning: research, practice, and future directions</w:t>
            </w: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 Baltimore: Paul H Brookes Publishers</w:t>
            </w:r>
          </w:p>
        </w:tc>
        <w:tc>
          <w:tcPr>
            <w:tcW w:w="1633" w:type="dxa"/>
          </w:tcPr>
          <w:sdt>
            <w:sdtPr>
              <w:rPr>
                <w:rFonts w:ascii="Arial" w:hAnsi="Arial" w:cs="Arial"/>
                <w:lang w:val="en-GB"/>
              </w:rPr>
              <w:id w:val="5996913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55DF" w:rsidRPr="00C755DF" w:rsidRDefault="00C755DF" w:rsidP="00006053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C755DF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sdtContent>
          </w:sdt>
        </w:tc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 xml:space="preserve">Pellach </w:t>
            </w:r>
          </w:p>
        </w:tc>
        <w:tc>
          <w:tcPr>
            <w:tcW w:w="5589" w:type="dxa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 xml:space="preserve">Cymru: Llywodraeth Cymru (2015) </w:t>
            </w:r>
            <w:r w:rsidRPr="00C755DF">
              <w:rPr>
                <w:rFonts w:ascii="Arial" w:hAnsi="Arial" w:cs="Arial"/>
                <w:i/>
                <w:sz w:val="22"/>
                <w:szCs w:val="22"/>
                <w:lang w:val="cy-GB"/>
              </w:rPr>
              <w:t>Deddf Llesiant Cenedlaethau’r Dyfodol (Cymru) 2015.</w:t>
            </w: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 xml:space="preserve"> Caerdydd: HMSO. Ar gael ar</w:t>
            </w: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hyperlink r:id="rId6" w:history="1">
              <w:r w:rsidRPr="00C755DF">
                <w:rPr>
                  <w:rStyle w:val="Hyperlink"/>
                  <w:rFonts w:ascii="Arial" w:hAnsi="Arial" w:cs="Arial"/>
                  <w:sz w:val="22"/>
                  <w:szCs w:val="22"/>
                  <w:lang w:val="en-GB"/>
                </w:rPr>
                <w:t>https://gweddill.gov.wales/topics/people-and-communities/people/future-generations-act/?skip=1&amp;lang=cy</w:t>
              </w:r>
            </w:hyperlink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633" w:type="dxa"/>
          </w:tcPr>
          <w:sdt>
            <w:sdtPr>
              <w:rPr>
                <w:rFonts w:ascii="Arial" w:hAnsi="Arial" w:cs="Arial"/>
                <w:lang w:val="en-GB"/>
              </w:rPr>
              <w:id w:val="-143976055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55DF" w:rsidRPr="00C755DF" w:rsidRDefault="00C755DF" w:rsidP="00006053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eastAsia="MS Gothic" w:hAnsi="Arial" w:cs="Arial"/>
                    <w:sz w:val="22"/>
                    <w:szCs w:val="22"/>
                    <w:lang w:val="en-GB"/>
                  </w:rPr>
                </w:pPr>
                <w:r w:rsidRPr="00C755DF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C755DF" w:rsidRPr="00C755DF" w:rsidTr="00006053">
        <w:tc>
          <w:tcPr>
            <w:tcW w:w="1838" w:type="dxa"/>
          </w:tcPr>
          <w:p w:rsidR="00C755DF" w:rsidRPr="00C755DF" w:rsidRDefault="00C755DF" w:rsidP="0000605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cy-GB"/>
              </w:rPr>
              <w:t xml:space="preserve">Pellach </w:t>
            </w:r>
          </w:p>
        </w:tc>
        <w:tc>
          <w:tcPr>
            <w:tcW w:w="5589" w:type="dxa"/>
          </w:tcPr>
          <w:p w:rsidR="00C755DF" w:rsidRPr="00C755DF" w:rsidRDefault="00C755DF" w:rsidP="00006053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755DF">
              <w:rPr>
                <w:rFonts w:ascii="Arial" w:hAnsi="Arial" w:cs="Arial"/>
                <w:sz w:val="22"/>
                <w:szCs w:val="22"/>
                <w:lang w:val="en-GB"/>
              </w:rPr>
              <w:t>Walker, G. (2018) Working Together for Children: A Critical Introduction to Multi-agency Working, London: Continuum.</w:t>
            </w:r>
          </w:p>
        </w:tc>
        <w:tc>
          <w:tcPr>
            <w:tcW w:w="1633" w:type="dxa"/>
          </w:tcPr>
          <w:p w:rsidR="00C755DF" w:rsidRPr="00C755DF" w:rsidRDefault="00C755DF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:rsidR="00C755DF" w:rsidRPr="00C755DF" w:rsidRDefault="00C755DF" w:rsidP="00C755D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47132A" w:rsidRPr="00C755DF" w:rsidRDefault="0047132A">
      <w:pPr>
        <w:rPr>
          <w:rFonts w:ascii="Arial" w:hAnsi="Arial" w:cs="Arial"/>
        </w:rPr>
      </w:pPr>
    </w:p>
    <w:sectPr w:rsidR="0047132A" w:rsidRPr="00C755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A75A3"/>
    <w:multiLevelType w:val="hybridMultilevel"/>
    <w:tmpl w:val="8892E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25B92"/>
    <w:multiLevelType w:val="hybridMultilevel"/>
    <w:tmpl w:val="61B0F6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0638D5"/>
    <w:multiLevelType w:val="hybridMultilevel"/>
    <w:tmpl w:val="00C612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B57424"/>
    <w:multiLevelType w:val="hybridMultilevel"/>
    <w:tmpl w:val="C846B7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BD53E75"/>
    <w:multiLevelType w:val="hybridMultilevel"/>
    <w:tmpl w:val="C05631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5F07E1"/>
    <w:multiLevelType w:val="hybridMultilevel"/>
    <w:tmpl w:val="DA9885DE"/>
    <w:lvl w:ilvl="0" w:tplc="08090001">
      <w:start w:val="1"/>
      <w:numFmt w:val="bullet"/>
      <w:lvlText w:val=""/>
      <w:lvlJc w:val="left"/>
      <w:pPr>
        <w:ind w:left="5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5DF"/>
    <w:rsid w:val="001976A1"/>
    <w:rsid w:val="0047132A"/>
    <w:rsid w:val="00C7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10A00"/>
  <w15:chartTrackingRefBased/>
  <w15:docId w15:val="{9C3EBB62-31ED-49B7-954B-1BBE72A3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55DF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C755DF"/>
    <w:rPr>
      <w:color w:val="0000FF"/>
      <w:u w:val="single"/>
    </w:rPr>
  </w:style>
  <w:style w:type="table" w:customStyle="1" w:styleId="TableGrid20">
    <w:name w:val="Table Grid20"/>
    <w:basedOn w:val="TableNormal"/>
    <w:next w:val="TableGrid"/>
    <w:uiPriority w:val="59"/>
    <w:rsid w:val="00C755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1">
    <w:name w:val="Table Grid91"/>
    <w:basedOn w:val="TableNormal"/>
    <w:next w:val="TableGrid"/>
    <w:uiPriority w:val="59"/>
    <w:rsid w:val="00C755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1">
    <w:name w:val="Table Grid101"/>
    <w:basedOn w:val="TableNormal"/>
    <w:next w:val="TableGrid"/>
    <w:uiPriority w:val="59"/>
    <w:rsid w:val="00C755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75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weddill.gov.wales/topics/people-and-communities/people/future-generations-act/?skip=1&amp;lang=cy" TargetMode="External"/><Relationship Id="rId5" Type="http://schemas.openxmlformats.org/officeDocument/2006/relationships/hyperlink" Target="https://llyw.cymru/sites/default/files/publications/2018-12/pecyn-cymorth-adolygiadau-sy-n-canolbwyntio-ar-unigolion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688</Words>
  <Characters>3927</Characters>
  <Application>Microsoft Office Word</Application>
  <DocSecurity>0</DocSecurity>
  <Lines>32</Lines>
  <Paragraphs>9</Paragraphs>
  <ScaleCrop>false</ScaleCrop>
  <Company>University of Wales Trinity Saint David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Thomas</dc:creator>
  <cp:keywords/>
  <dc:description/>
  <cp:lastModifiedBy>Ruth Thomas</cp:lastModifiedBy>
  <cp:revision>2</cp:revision>
  <dcterms:created xsi:type="dcterms:W3CDTF">2019-06-03T14:24:00Z</dcterms:created>
  <dcterms:modified xsi:type="dcterms:W3CDTF">2019-06-03T15:08:00Z</dcterms:modified>
</cp:coreProperties>
</file>