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0093" w:rsidRPr="00040093" w:rsidRDefault="00040093" w:rsidP="00040093">
      <w:pPr>
        <w:pStyle w:val="Default"/>
      </w:pPr>
    </w:p>
    <w:p w:rsidR="00040093" w:rsidRPr="00040093" w:rsidRDefault="00040093" w:rsidP="00040093">
      <w:pPr>
        <w:pStyle w:val="Default"/>
        <w:jc w:val="center"/>
      </w:pPr>
      <w:r w:rsidRPr="00040093">
        <w:t xml:space="preserve">Case Study: </w:t>
      </w:r>
      <w:r w:rsidRPr="00040093">
        <w:rPr>
          <w:b/>
          <w:bCs/>
        </w:rPr>
        <w:t>Ethics, Supply Chains</w:t>
      </w:r>
    </w:p>
    <w:p w:rsidR="00040093" w:rsidRPr="00040093" w:rsidRDefault="00040093" w:rsidP="00040093">
      <w:pPr>
        <w:jc w:val="center"/>
        <w:rPr>
          <w:rFonts w:ascii="Times New Roman" w:hAnsi="Times New Roman" w:cs="Times New Roman"/>
          <w:b/>
          <w:sz w:val="24"/>
          <w:szCs w:val="24"/>
        </w:rPr>
      </w:pPr>
    </w:p>
    <w:p w:rsidR="004320E8" w:rsidRPr="00040093" w:rsidRDefault="004320E8" w:rsidP="00040093">
      <w:pPr>
        <w:jc w:val="center"/>
        <w:rPr>
          <w:rFonts w:ascii="Times New Roman" w:hAnsi="Times New Roman" w:cs="Times New Roman"/>
          <w:b/>
          <w:sz w:val="24"/>
          <w:szCs w:val="24"/>
        </w:rPr>
      </w:pPr>
      <w:r w:rsidRPr="00040093">
        <w:rPr>
          <w:rFonts w:ascii="Times New Roman" w:hAnsi="Times New Roman" w:cs="Times New Roman"/>
          <w:b/>
          <w:sz w:val="24"/>
          <w:szCs w:val="24"/>
        </w:rPr>
        <w:t xml:space="preserve">The </w:t>
      </w:r>
      <w:proofErr w:type="spellStart"/>
      <w:r w:rsidRPr="00040093">
        <w:rPr>
          <w:rFonts w:ascii="Times New Roman" w:hAnsi="Times New Roman" w:cs="Times New Roman"/>
          <w:b/>
          <w:sz w:val="24"/>
          <w:szCs w:val="24"/>
        </w:rPr>
        <w:t>Rana</w:t>
      </w:r>
      <w:proofErr w:type="spellEnd"/>
      <w:r w:rsidRPr="00040093">
        <w:rPr>
          <w:rFonts w:ascii="Times New Roman" w:hAnsi="Times New Roman" w:cs="Times New Roman"/>
          <w:b/>
          <w:sz w:val="24"/>
          <w:szCs w:val="24"/>
        </w:rPr>
        <w:t xml:space="preserve"> Plaza Disaster</w:t>
      </w:r>
    </w:p>
    <w:p w:rsidR="004320E8" w:rsidRPr="00040093" w:rsidRDefault="004320E8" w:rsidP="00040093">
      <w:pPr>
        <w:jc w:val="center"/>
        <w:rPr>
          <w:rFonts w:ascii="Times New Roman" w:hAnsi="Times New Roman" w:cs="Times New Roman"/>
          <w:sz w:val="24"/>
          <w:szCs w:val="24"/>
        </w:rPr>
      </w:pPr>
    </w:p>
    <w:p w:rsidR="00040093" w:rsidRPr="00040093" w:rsidRDefault="00040093" w:rsidP="00040093">
      <w:pPr>
        <w:pStyle w:val="Default"/>
        <w:jc w:val="center"/>
      </w:pPr>
      <w:r w:rsidRPr="00040093">
        <w:rPr>
          <w:b/>
          <w:bCs/>
        </w:rPr>
        <w:t xml:space="preserve">By </w:t>
      </w:r>
      <w:proofErr w:type="spellStart"/>
      <w:r w:rsidRPr="00040093">
        <w:rPr>
          <w:b/>
          <w:bCs/>
        </w:rPr>
        <w:t>Dinesh</w:t>
      </w:r>
      <w:proofErr w:type="spellEnd"/>
      <w:r w:rsidRPr="00040093">
        <w:rPr>
          <w:b/>
          <w:bCs/>
        </w:rPr>
        <w:t xml:space="preserve"> Kumar</w:t>
      </w:r>
    </w:p>
    <w:p w:rsidR="00040093" w:rsidRPr="00040093" w:rsidRDefault="00040093" w:rsidP="00040093">
      <w:pPr>
        <w:jc w:val="center"/>
        <w:rPr>
          <w:rFonts w:ascii="Times New Roman" w:hAnsi="Times New Roman" w:cs="Times New Roman"/>
          <w:b/>
          <w:sz w:val="24"/>
          <w:szCs w:val="24"/>
        </w:rPr>
      </w:pPr>
      <w:r w:rsidRPr="00040093">
        <w:rPr>
          <w:rFonts w:ascii="Times New Roman" w:hAnsi="Times New Roman" w:cs="Times New Roman"/>
          <w:b/>
          <w:bCs/>
          <w:sz w:val="24"/>
          <w:szCs w:val="24"/>
        </w:rPr>
        <w:t xml:space="preserve">Author of </w:t>
      </w:r>
      <w:r w:rsidRPr="00040093">
        <w:rPr>
          <w:rFonts w:ascii="Times New Roman" w:hAnsi="Times New Roman" w:cs="Times New Roman"/>
          <w:b/>
          <w:bCs/>
          <w:i/>
          <w:iCs/>
          <w:sz w:val="24"/>
          <w:szCs w:val="24"/>
        </w:rPr>
        <w:t>Consumer Behaviour</w:t>
      </w:r>
      <w:r w:rsidRPr="00040093">
        <w:rPr>
          <w:rFonts w:ascii="Times New Roman" w:hAnsi="Times New Roman" w:cs="Times New Roman"/>
          <w:b/>
          <w:bCs/>
          <w:sz w:val="24"/>
          <w:szCs w:val="24"/>
        </w:rPr>
        <w:t>, Oxford University Press (2015)</w:t>
      </w:r>
    </w:p>
    <w:p w:rsidR="00040093" w:rsidRPr="00040093" w:rsidRDefault="00040093" w:rsidP="00040093">
      <w:pPr>
        <w:jc w:val="center"/>
        <w:rPr>
          <w:rFonts w:ascii="Times New Roman" w:hAnsi="Times New Roman" w:cs="Times New Roman"/>
          <w:i/>
          <w:sz w:val="24"/>
          <w:szCs w:val="24"/>
        </w:rPr>
      </w:pPr>
      <w:r w:rsidRPr="00040093">
        <w:rPr>
          <w:rFonts w:ascii="Times New Roman" w:hAnsi="Times New Roman" w:cs="Times New Roman"/>
          <w:i/>
          <w:sz w:val="24"/>
          <w:szCs w:val="24"/>
        </w:rPr>
        <w:t>E-mail: mmindchd@gmail.con</w:t>
      </w:r>
    </w:p>
    <w:p w:rsidR="00040093" w:rsidRPr="00040093" w:rsidRDefault="00040093" w:rsidP="004320E8">
      <w:pPr>
        <w:rPr>
          <w:rFonts w:ascii="Times New Roman" w:hAnsi="Times New Roman" w:cs="Times New Roman"/>
          <w:sz w:val="24"/>
          <w:szCs w:val="24"/>
        </w:rPr>
      </w:pPr>
    </w:p>
    <w:p w:rsidR="004320E8" w:rsidRPr="00040093" w:rsidRDefault="004320E8" w:rsidP="004320E8">
      <w:pPr>
        <w:rPr>
          <w:rFonts w:ascii="Times New Roman" w:hAnsi="Times New Roman" w:cs="Times New Roman"/>
          <w:sz w:val="24"/>
          <w:szCs w:val="24"/>
        </w:rPr>
      </w:pPr>
      <w:r w:rsidRPr="00040093">
        <w:rPr>
          <w:rFonts w:ascii="Times New Roman" w:hAnsi="Times New Roman" w:cs="Times New Roman"/>
          <w:sz w:val="24"/>
          <w:szCs w:val="24"/>
        </w:rPr>
        <w:t xml:space="preserve">To illustrate the issue of ethics, I have used the case of </w:t>
      </w:r>
      <w:proofErr w:type="spellStart"/>
      <w:r w:rsidRPr="00040093">
        <w:rPr>
          <w:rFonts w:ascii="Times New Roman" w:hAnsi="Times New Roman" w:cs="Times New Roman"/>
          <w:sz w:val="24"/>
          <w:szCs w:val="24"/>
        </w:rPr>
        <w:t>Rana</w:t>
      </w:r>
      <w:proofErr w:type="spellEnd"/>
      <w:r w:rsidRPr="00040093">
        <w:rPr>
          <w:rFonts w:ascii="Times New Roman" w:hAnsi="Times New Roman" w:cs="Times New Roman"/>
          <w:sz w:val="24"/>
          <w:szCs w:val="24"/>
        </w:rPr>
        <w:t xml:space="preserve"> Plaza in my book, </w:t>
      </w:r>
      <w:r w:rsidRPr="00040093">
        <w:rPr>
          <w:rFonts w:ascii="Times New Roman" w:hAnsi="Times New Roman" w:cs="Times New Roman"/>
          <w:i/>
          <w:sz w:val="24"/>
          <w:szCs w:val="24"/>
        </w:rPr>
        <w:t>Consumer Behaviour</w:t>
      </w:r>
      <w:r w:rsidRPr="00040093">
        <w:rPr>
          <w:rFonts w:ascii="Times New Roman" w:hAnsi="Times New Roman" w:cs="Times New Roman"/>
          <w:sz w:val="24"/>
          <w:szCs w:val="24"/>
        </w:rPr>
        <w:t xml:space="preserve"> (2015). It is an interesting case and immediately attracts the attention of students. Instructors can use reports of the disaster from the Internet to show students what had happened.</w:t>
      </w:r>
      <w:r w:rsidR="00040093" w:rsidRPr="00040093">
        <w:rPr>
          <w:rFonts w:ascii="Times New Roman" w:hAnsi="Times New Roman" w:cs="Times New Roman"/>
          <w:sz w:val="24"/>
          <w:szCs w:val="24"/>
        </w:rPr>
        <w:t xml:space="preserve"> Ethics in supply chain management can also be illustrated through this case.</w:t>
      </w:r>
    </w:p>
    <w:p w:rsidR="004320E8" w:rsidRPr="00040093" w:rsidRDefault="004320E8" w:rsidP="004320E8">
      <w:pPr>
        <w:rPr>
          <w:rFonts w:ascii="Times New Roman" w:hAnsi="Times New Roman" w:cs="Times New Roman"/>
          <w:sz w:val="24"/>
          <w:szCs w:val="24"/>
        </w:rPr>
      </w:pPr>
    </w:p>
    <w:p w:rsidR="004320E8" w:rsidRPr="00040093" w:rsidRDefault="004320E8" w:rsidP="004320E8">
      <w:pPr>
        <w:rPr>
          <w:rFonts w:ascii="Times New Roman" w:hAnsi="Times New Roman" w:cs="Times New Roman"/>
          <w:sz w:val="24"/>
          <w:szCs w:val="24"/>
        </w:rPr>
      </w:pPr>
      <w:r w:rsidRPr="00040093">
        <w:rPr>
          <w:rFonts w:ascii="Times New Roman" w:hAnsi="Times New Roman" w:cs="Times New Roman"/>
          <w:sz w:val="24"/>
          <w:szCs w:val="24"/>
        </w:rPr>
        <w:t xml:space="preserve">Companies build their supply chains across the length and breadth of the globe, trying to leverage lower costs wherever they are available. Unfortunately, this is done very often by ignoring some aspect of the human or environmental cost in other countries. </w:t>
      </w:r>
    </w:p>
    <w:p w:rsidR="004320E8" w:rsidRPr="00040093" w:rsidRDefault="004320E8" w:rsidP="004320E8">
      <w:pPr>
        <w:rPr>
          <w:rFonts w:ascii="Times New Roman" w:hAnsi="Times New Roman" w:cs="Times New Roman"/>
          <w:sz w:val="24"/>
          <w:szCs w:val="24"/>
        </w:rPr>
      </w:pPr>
    </w:p>
    <w:p w:rsidR="004320E8" w:rsidRPr="00040093" w:rsidRDefault="004320E8" w:rsidP="004320E8">
      <w:pPr>
        <w:rPr>
          <w:rFonts w:ascii="Times New Roman" w:hAnsi="Times New Roman" w:cs="Times New Roman"/>
          <w:sz w:val="24"/>
          <w:szCs w:val="24"/>
        </w:rPr>
      </w:pPr>
      <w:r w:rsidRPr="00040093">
        <w:rPr>
          <w:rFonts w:ascii="Times New Roman" w:hAnsi="Times New Roman" w:cs="Times New Roman"/>
          <w:sz w:val="24"/>
          <w:szCs w:val="24"/>
        </w:rPr>
        <w:t>Till the time the supply chain works well, everybody is happy: the consumers get cheap products, the companies make their profits, the poor workers get some money that they otherwise would not. But when accidents occur, the horrific conditions of work are exposed, public perception about the brands take a beating, consumers start boycotting the brands involved, and the industry is forced to do something about the factories.</w:t>
      </w:r>
    </w:p>
    <w:p w:rsidR="004320E8" w:rsidRPr="00040093" w:rsidRDefault="004320E8" w:rsidP="004320E8">
      <w:pPr>
        <w:rPr>
          <w:rFonts w:ascii="Times New Roman" w:hAnsi="Times New Roman" w:cs="Times New Roman"/>
          <w:sz w:val="24"/>
          <w:szCs w:val="24"/>
        </w:rPr>
      </w:pPr>
    </w:p>
    <w:p w:rsidR="004320E8" w:rsidRPr="00040093" w:rsidRDefault="004320E8" w:rsidP="004320E8">
      <w:pPr>
        <w:rPr>
          <w:rFonts w:ascii="Times New Roman" w:hAnsi="Times New Roman" w:cs="Times New Roman"/>
          <w:sz w:val="24"/>
          <w:szCs w:val="24"/>
        </w:rPr>
      </w:pPr>
      <w:r w:rsidRPr="00040093">
        <w:rPr>
          <w:rFonts w:ascii="Times New Roman" w:hAnsi="Times New Roman" w:cs="Times New Roman"/>
          <w:sz w:val="24"/>
          <w:szCs w:val="24"/>
        </w:rPr>
        <w:t xml:space="preserve">This case study is about Bangladesh garment industry, which has boomed into a $19 billion dollar a year industry, according to Accord Foundation. Its website says, “Bangladesh’s ready-made garment industry now accounts for approximately 78% of total exports, second only to China as the world’s largest apparel exporter.” The factories churn out clothes for brands such as Benetton, </w:t>
      </w:r>
      <w:proofErr w:type="spellStart"/>
      <w:r w:rsidRPr="00040093">
        <w:rPr>
          <w:rFonts w:ascii="Times New Roman" w:hAnsi="Times New Roman" w:cs="Times New Roman"/>
          <w:sz w:val="24"/>
          <w:szCs w:val="24"/>
        </w:rPr>
        <w:t>Bonmarché</w:t>
      </w:r>
      <w:proofErr w:type="spellEnd"/>
      <w:r w:rsidRPr="00040093">
        <w:rPr>
          <w:rFonts w:ascii="Times New Roman" w:hAnsi="Times New Roman" w:cs="Times New Roman"/>
          <w:sz w:val="24"/>
          <w:szCs w:val="24"/>
        </w:rPr>
        <w:t xml:space="preserve">, the Children's Place, El Corte </w:t>
      </w:r>
      <w:proofErr w:type="spellStart"/>
      <w:r w:rsidRPr="00040093">
        <w:rPr>
          <w:rFonts w:ascii="Times New Roman" w:hAnsi="Times New Roman" w:cs="Times New Roman"/>
          <w:sz w:val="24"/>
          <w:szCs w:val="24"/>
        </w:rPr>
        <w:t>Inglés</w:t>
      </w:r>
      <w:proofErr w:type="spellEnd"/>
      <w:r w:rsidRPr="00040093">
        <w:rPr>
          <w:rFonts w:ascii="Times New Roman" w:hAnsi="Times New Roman" w:cs="Times New Roman"/>
          <w:sz w:val="24"/>
          <w:szCs w:val="24"/>
        </w:rPr>
        <w:t xml:space="preserve">, Joe Fresh, Monsoon Accessorize, Mango, Matalan, Primark, and </w:t>
      </w:r>
      <w:proofErr w:type="spellStart"/>
      <w:r w:rsidRPr="00040093">
        <w:rPr>
          <w:rFonts w:ascii="Times New Roman" w:hAnsi="Times New Roman" w:cs="Times New Roman"/>
          <w:sz w:val="24"/>
          <w:szCs w:val="24"/>
        </w:rPr>
        <w:t>Walmart</w:t>
      </w:r>
      <w:proofErr w:type="spellEnd"/>
      <w:r w:rsidRPr="00040093">
        <w:rPr>
          <w:rFonts w:ascii="Times New Roman" w:hAnsi="Times New Roman" w:cs="Times New Roman"/>
          <w:sz w:val="24"/>
          <w:szCs w:val="24"/>
        </w:rPr>
        <w:t xml:space="preserve">. </w:t>
      </w:r>
    </w:p>
    <w:p w:rsidR="004320E8" w:rsidRPr="00040093" w:rsidRDefault="004320E8" w:rsidP="004320E8">
      <w:pPr>
        <w:rPr>
          <w:rFonts w:ascii="Times New Roman" w:hAnsi="Times New Roman" w:cs="Times New Roman"/>
          <w:sz w:val="24"/>
          <w:szCs w:val="24"/>
        </w:rPr>
      </w:pPr>
    </w:p>
    <w:p w:rsidR="00040093" w:rsidRPr="00040093" w:rsidRDefault="004320E8" w:rsidP="004320E8">
      <w:pPr>
        <w:rPr>
          <w:rFonts w:ascii="Times New Roman" w:hAnsi="Times New Roman" w:cs="Times New Roman"/>
          <w:sz w:val="24"/>
          <w:szCs w:val="24"/>
        </w:rPr>
      </w:pPr>
      <w:r w:rsidRPr="00040093">
        <w:rPr>
          <w:rFonts w:ascii="Times New Roman" w:hAnsi="Times New Roman" w:cs="Times New Roman"/>
          <w:sz w:val="24"/>
          <w:szCs w:val="24"/>
        </w:rPr>
        <w:t xml:space="preserve">How these factories operate is a different matter. Their unsafe conditions have been highlighted by several fires and building collapses, and was once again brought into media focus on 24 April 2013, when an eight-story building, </w:t>
      </w:r>
      <w:proofErr w:type="spellStart"/>
      <w:r w:rsidRPr="00040093">
        <w:rPr>
          <w:rFonts w:ascii="Times New Roman" w:hAnsi="Times New Roman" w:cs="Times New Roman"/>
          <w:sz w:val="24"/>
          <w:szCs w:val="24"/>
        </w:rPr>
        <w:t>Rana</w:t>
      </w:r>
      <w:proofErr w:type="spellEnd"/>
      <w:r w:rsidRPr="00040093">
        <w:rPr>
          <w:rFonts w:ascii="Times New Roman" w:hAnsi="Times New Roman" w:cs="Times New Roman"/>
          <w:sz w:val="24"/>
          <w:szCs w:val="24"/>
        </w:rPr>
        <w:t xml:space="preserve"> Plaza in Bangladesh, collapsed. The building housed five clothing factories, making clothes for well-known brands. There were 1129 casualties and 2515 people were rescued. It was one of the worst industrial accidents of modern times. </w:t>
      </w:r>
    </w:p>
    <w:p w:rsidR="00040093" w:rsidRPr="00040093" w:rsidRDefault="00040093" w:rsidP="004320E8">
      <w:pPr>
        <w:rPr>
          <w:rFonts w:ascii="Times New Roman" w:hAnsi="Times New Roman" w:cs="Times New Roman"/>
          <w:sz w:val="24"/>
          <w:szCs w:val="24"/>
        </w:rPr>
      </w:pPr>
    </w:p>
    <w:p w:rsidR="004320E8" w:rsidRPr="00040093" w:rsidRDefault="004320E8" w:rsidP="004320E8">
      <w:pPr>
        <w:rPr>
          <w:rFonts w:ascii="Times New Roman" w:hAnsi="Times New Roman" w:cs="Times New Roman"/>
          <w:sz w:val="24"/>
          <w:szCs w:val="24"/>
        </w:rPr>
      </w:pPr>
      <w:r w:rsidRPr="00040093">
        <w:rPr>
          <w:rFonts w:ascii="Times New Roman" w:hAnsi="Times New Roman" w:cs="Times New Roman"/>
          <w:sz w:val="24"/>
          <w:szCs w:val="24"/>
        </w:rPr>
        <w:t>The accident was avoidable.</w:t>
      </w:r>
    </w:p>
    <w:p w:rsidR="004320E8" w:rsidRPr="00040093" w:rsidRDefault="004320E8" w:rsidP="004320E8">
      <w:pPr>
        <w:rPr>
          <w:rFonts w:ascii="Times New Roman" w:hAnsi="Times New Roman" w:cs="Times New Roman"/>
          <w:sz w:val="24"/>
          <w:szCs w:val="24"/>
        </w:rPr>
      </w:pPr>
    </w:p>
    <w:p w:rsidR="004320E8" w:rsidRPr="00040093" w:rsidRDefault="004320E8" w:rsidP="004320E8">
      <w:pPr>
        <w:rPr>
          <w:rFonts w:ascii="Times New Roman" w:hAnsi="Times New Roman" w:cs="Times New Roman"/>
          <w:sz w:val="24"/>
          <w:szCs w:val="24"/>
        </w:rPr>
      </w:pPr>
      <w:r w:rsidRPr="00040093">
        <w:rPr>
          <w:rFonts w:ascii="Times New Roman" w:hAnsi="Times New Roman" w:cs="Times New Roman"/>
          <w:sz w:val="24"/>
          <w:szCs w:val="24"/>
        </w:rPr>
        <w:t xml:space="preserve">There was widespread condemnation. BBC reported (2013) that Pope Francis denounced the “slave labour” and said he had been shocked by reports that some of the labourers had been paid just 38 </w:t>
      </w:r>
      <w:proofErr w:type="spellStart"/>
      <w:r w:rsidRPr="00040093">
        <w:rPr>
          <w:rFonts w:ascii="Times New Roman" w:hAnsi="Times New Roman" w:cs="Times New Roman"/>
          <w:sz w:val="24"/>
          <w:szCs w:val="24"/>
        </w:rPr>
        <w:t>euros</w:t>
      </w:r>
      <w:proofErr w:type="spellEnd"/>
      <w:r w:rsidRPr="00040093">
        <w:rPr>
          <w:rFonts w:ascii="Times New Roman" w:hAnsi="Times New Roman" w:cs="Times New Roman"/>
          <w:sz w:val="24"/>
          <w:szCs w:val="24"/>
        </w:rPr>
        <w:t xml:space="preserve"> a month. "Today in the world this slavery is being committed against something beautiful that God has given us - the capacity to create, to work, to have dignity," the Pope said at a private Mass. "Not paying a fair wage, not giving a job because you are only looking at balance sheets, only looking to make a profit, that goes against God," he was quoted as saying by Vatican radio.</w:t>
      </w:r>
    </w:p>
    <w:p w:rsidR="004320E8" w:rsidRPr="00040093" w:rsidRDefault="004320E8" w:rsidP="004320E8">
      <w:pPr>
        <w:rPr>
          <w:rFonts w:ascii="Times New Roman" w:hAnsi="Times New Roman" w:cs="Times New Roman"/>
          <w:sz w:val="24"/>
          <w:szCs w:val="24"/>
        </w:rPr>
      </w:pPr>
    </w:p>
    <w:p w:rsidR="004320E8" w:rsidRPr="00040093" w:rsidRDefault="004320E8" w:rsidP="004320E8">
      <w:pPr>
        <w:rPr>
          <w:rFonts w:ascii="Times New Roman" w:hAnsi="Times New Roman" w:cs="Times New Roman"/>
          <w:sz w:val="24"/>
          <w:szCs w:val="24"/>
        </w:rPr>
      </w:pPr>
      <w:r w:rsidRPr="00040093">
        <w:rPr>
          <w:rFonts w:ascii="Times New Roman" w:hAnsi="Times New Roman" w:cs="Times New Roman"/>
          <w:sz w:val="24"/>
          <w:szCs w:val="24"/>
        </w:rPr>
        <w:t xml:space="preserve">Consumers too revolted. There were protests in England outside Primark stores. In the US too people were agitated, unleashing their anger at retailers that did not have any connections to </w:t>
      </w:r>
      <w:proofErr w:type="spellStart"/>
      <w:r w:rsidRPr="00040093">
        <w:rPr>
          <w:rFonts w:ascii="Times New Roman" w:hAnsi="Times New Roman" w:cs="Times New Roman"/>
          <w:sz w:val="24"/>
          <w:szCs w:val="24"/>
        </w:rPr>
        <w:t>Rana</w:t>
      </w:r>
      <w:proofErr w:type="spellEnd"/>
      <w:r w:rsidRPr="00040093">
        <w:rPr>
          <w:rFonts w:ascii="Times New Roman" w:hAnsi="Times New Roman" w:cs="Times New Roman"/>
          <w:sz w:val="24"/>
          <w:szCs w:val="24"/>
        </w:rPr>
        <w:t xml:space="preserve"> Plaza, but sourced their manufacturing to Bangladesh. There was anger that had the brands accepted their responsibility towards those workers, or had imposed safety standards that were the norms in their home countries, no one would have died. </w:t>
      </w:r>
    </w:p>
    <w:p w:rsidR="004320E8" w:rsidRPr="00040093" w:rsidRDefault="004320E8" w:rsidP="004320E8">
      <w:pPr>
        <w:rPr>
          <w:rFonts w:ascii="Times New Roman" w:hAnsi="Times New Roman" w:cs="Times New Roman"/>
          <w:sz w:val="24"/>
          <w:szCs w:val="24"/>
        </w:rPr>
      </w:pPr>
    </w:p>
    <w:p w:rsidR="004320E8" w:rsidRPr="00040093" w:rsidRDefault="004320E8" w:rsidP="004320E8">
      <w:pPr>
        <w:rPr>
          <w:rFonts w:ascii="Times New Roman" w:hAnsi="Times New Roman" w:cs="Times New Roman"/>
          <w:sz w:val="24"/>
          <w:szCs w:val="24"/>
        </w:rPr>
      </w:pPr>
      <w:r w:rsidRPr="00040093">
        <w:rPr>
          <w:rFonts w:ascii="Times New Roman" w:hAnsi="Times New Roman" w:cs="Times New Roman"/>
          <w:sz w:val="24"/>
          <w:szCs w:val="24"/>
        </w:rPr>
        <w:t xml:space="preserve">However, the very purpose of international outsourcing is low cost; it is unlikely that these low costs can be achieved if safety and compensation standards as applied in the West are applied in poor countries as well. </w:t>
      </w:r>
    </w:p>
    <w:p w:rsidR="004320E8" w:rsidRPr="00040093" w:rsidRDefault="004320E8" w:rsidP="004320E8">
      <w:pPr>
        <w:rPr>
          <w:rFonts w:ascii="Times New Roman" w:hAnsi="Times New Roman" w:cs="Times New Roman"/>
          <w:sz w:val="24"/>
          <w:szCs w:val="24"/>
        </w:rPr>
      </w:pPr>
    </w:p>
    <w:p w:rsidR="004320E8" w:rsidRPr="00040093" w:rsidRDefault="00040093" w:rsidP="00040093">
      <w:pPr>
        <w:rPr>
          <w:rFonts w:ascii="Times New Roman" w:hAnsi="Times New Roman" w:cs="Times New Roman"/>
          <w:sz w:val="24"/>
          <w:szCs w:val="24"/>
        </w:rPr>
      </w:pPr>
      <w:r w:rsidRPr="00040093">
        <w:rPr>
          <w:rFonts w:ascii="Times New Roman" w:hAnsi="Times New Roman" w:cs="Times New Roman"/>
          <w:sz w:val="24"/>
          <w:szCs w:val="24"/>
        </w:rPr>
        <w:t xml:space="preserve">Several questions can be debated through the case study. </w:t>
      </w:r>
      <w:r w:rsidR="004320E8" w:rsidRPr="00040093">
        <w:rPr>
          <w:rFonts w:ascii="Times New Roman" w:hAnsi="Times New Roman" w:cs="Times New Roman"/>
          <w:sz w:val="24"/>
          <w:szCs w:val="24"/>
        </w:rPr>
        <w:t>Are consumers – constantly demanding low prices – to blame for companies paying less to their contract staff?</w:t>
      </w:r>
      <w:r w:rsidRPr="00040093">
        <w:rPr>
          <w:rFonts w:ascii="Times New Roman" w:hAnsi="Times New Roman" w:cs="Times New Roman"/>
          <w:sz w:val="24"/>
          <w:szCs w:val="24"/>
        </w:rPr>
        <w:t xml:space="preserve"> Should </w:t>
      </w:r>
      <w:r w:rsidR="004320E8" w:rsidRPr="00040093">
        <w:rPr>
          <w:rFonts w:ascii="Times New Roman" w:hAnsi="Times New Roman" w:cs="Times New Roman"/>
          <w:sz w:val="24"/>
          <w:szCs w:val="24"/>
        </w:rPr>
        <w:t>big brands get work done in poor countries at low cost? How should companies balance out demands for low cost on one hand and ethical dealings on the other? Can a balance ever be reached?</w:t>
      </w:r>
    </w:p>
    <w:p w:rsidR="004320E8" w:rsidRPr="00040093" w:rsidRDefault="004320E8" w:rsidP="004320E8">
      <w:pPr>
        <w:rPr>
          <w:rFonts w:ascii="Times New Roman" w:hAnsi="Times New Roman" w:cs="Times New Roman"/>
          <w:sz w:val="24"/>
          <w:szCs w:val="24"/>
        </w:rPr>
      </w:pPr>
    </w:p>
    <w:p w:rsidR="00040093" w:rsidRPr="00040093" w:rsidRDefault="00040093" w:rsidP="00040093">
      <w:pPr>
        <w:pStyle w:val="Default"/>
      </w:pPr>
      <w:r w:rsidRPr="00040093">
        <w:t xml:space="preserve">The complete case is available in the book, </w:t>
      </w:r>
      <w:r w:rsidRPr="00040093">
        <w:rPr>
          <w:i/>
        </w:rPr>
        <w:t>Consumer Behavior</w:t>
      </w:r>
      <w:r w:rsidRPr="00040093">
        <w:t xml:space="preserve"> by </w:t>
      </w:r>
      <w:proofErr w:type="spellStart"/>
      <w:r w:rsidRPr="00040093">
        <w:t>Dinesh</w:t>
      </w:r>
      <w:proofErr w:type="spellEnd"/>
      <w:r w:rsidRPr="00040093">
        <w:t xml:space="preserve"> Kumar, published by Oxford University Press (2015). ISBN: 9780 1980 95927. </w:t>
      </w:r>
    </w:p>
    <w:p w:rsidR="00040093" w:rsidRPr="00040093" w:rsidRDefault="00040093" w:rsidP="00040093">
      <w:pPr>
        <w:pStyle w:val="Default"/>
      </w:pPr>
    </w:p>
    <w:p w:rsidR="00040093" w:rsidRPr="00040093" w:rsidRDefault="00040093" w:rsidP="00040093">
      <w:pPr>
        <w:pStyle w:val="Default"/>
      </w:pPr>
      <w:r w:rsidRPr="00040093">
        <w:t xml:space="preserve">You will find many such interesting cases in this book. They can be used in class to illustrate concepts and to encourage lively debates. They lead to great </w:t>
      </w:r>
      <w:proofErr w:type="spellStart"/>
      <w:r w:rsidRPr="00040093">
        <w:t>learnings</w:t>
      </w:r>
      <w:proofErr w:type="spellEnd"/>
      <w:r w:rsidRPr="00040093">
        <w:t>.</w:t>
      </w:r>
    </w:p>
    <w:p w:rsidR="00040093" w:rsidRPr="00040093" w:rsidRDefault="00040093" w:rsidP="00040093">
      <w:pPr>
        <w:pStyle w:val="Default"/>
        <w:rPr>
          <w:i/>
          <w:iCs/>
        </w:rPr>
      </w:pPr>
    </w:p>
    <w:p w:rsidR="00040093" w:rsidRPr="00040093" w:rsidRDefault="00040093" w:rsidP="00040093">
      <w:pPr>
        <w:pStyle w:val="Default"/>
      </w:pPr>
      <w:r w:rsidRPr="00040093">
        <w:rPr>
          <w:i/>
          <w:iCs/>
        </w:rPr>
        <w:t xml:space="preserve">For feedback and comments: </w:t>
      </w:r>
    </w:p>
    <w:p w:rsidR="00040093" w:rsidRPr="00040093" w:rsidRDefault="00040093" w:rsidP="00040093">
      <w:pPr>
        <w:rPr>
          <w:rFonts w:ascii="Times New Roman" w:hAnsi="Times New Roman" w:cs="Times New Roman"/>
          <w:sz w:val="24"/>
          <w:szCs w:val="24"/>
        </w:rPr>
      </w:pPr>
      <w:hyperlink r:id="rId5" w:history="1">
        <w:r w:rsidRPr="00040093">
          <w:rPr>
            <w:rStyle w:val="Hyperlink"/>
            <w:rFonts w:ascii="Times New Roman" w:hAnsi="Times New Roman"/>
            <w:sz w:val="24"/>
            <w:szCs w:val="24"/>
          </w:rPr>
          <w:t>mmindchd@gmail.com</w:t>
        </w:r>
      </w:hyperlink>
    </w:p>
    <w:p w:rsidR="00040093" w:rsidRPr="00040093" w:rsidRDefault="00040093" w:rsidP="00040093">
      <w:pPr>
        <w:rPr>
          <w:rFonts w:ascii="Times New Roman" w:hAnsi="Times New Roman" w:cs="Times New Roman"/>
          <w:sz w:val="24"/>
          <w:szCs w:val="24"/>
        </w:rPr>
      </w:pPr>
    </w:p>
    <w:p w:rsidR="00040093" w:rsidRPr="00040093" w:rsidRDefault="00040093" w:rsidP="00040093">
      <w:pPr>
        <w:rPr>
          <w:rFonts w:ascii="Times New Roman" w:hAnsi="Times New Roman" w:cs="Times New Roman"/>
          <w:sz w:val="24"/>
          <w:szCs w:val="24"/>
        </w:rPr>
      </w:pPr>
    </w:p>
    <w:sectPr w:rsidR="00040093" w:rsidRPr="00040093" w:rsidSect="002435B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04549E8"/>
    <w:multiLevelType w:val="hybridMultilevel"/>
    <w:tmpl w:val="13E20D2E"/>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1">
    <w:nsid w:val="5EF066D9"/>
    <w:multiLevelType w:val="hybridMultilevel"/>
    <w:tmpl w:val="17D6BD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18629EF"/>
    <w:multiLevelType w:val="hybridMultilevel"/>
    <w:tmpl w:val="FBBCF6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6A9657F5"/>
    <w:multiLevelType w:val="hybridMultilevel"/>
    <w:tmpl w:val="297E09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9697FBE"/>
    <w:multiLevelType w:val="hybridMultilevel"/>
    <w:tmpl w:val="C78C01A4"/>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4"/>
  </w:num>
  <w:num w:numId="4">
    <w:abstractNumId w:val="1"/>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2F58EF"/>
    <w:rsid w:val="00040093"/>
    <w:rsid w:val="00151124"/>
    <w:rsid w:val="002F58EF"/>
    <w:rsid w:val="004320E8"/>
    <w:rsid w:val="005B5D42"/>
    <w:rsid w:val="008646D7"/>
    <w:rsid w:val="00AA64D5"/>
    <w:rsid w:val="00AE06B3"/>
    <w:rsid w:val="00AE3D92"/>
    <w:rsid w:val="00C34EEC"/>
    <w:rsid w:val="00DD1D5E"/>
    <w:rsid w:val="00F26B90"/>
    <w:rsid w:val="00F80F18"/>
    <w:rsid w:val="00FD4A9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58EF"/>
    <w:pPr>
      <w:spacing w:after="0" w:line="240" w:lineRule="auto"/>
    </w:pPr>
    <w:rPr>
      <w:rFonts w:ascii="Calibri" w:eastAsia="Times New Roman" w:hAnsi="Calibri" w:cs="Calibri"/>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2F58EF"/>
    <w:rPr>
      <w:rFonts w:cs="Times New Roman"/>
      <w:color w:val="0000FF"/>
      <w:u w:val="single"/>
    </w:rPr>
  </w:style>
  <w:style w:type="paragraph" w:customStyle="1" w:styleId="Default">
    <w:name w:val="Default"/>
    <w:rsid w:val="00040093"/>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mmindchd@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008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TotalTime>
  <Pages>2</Pages>
  <Words>632</Words>
  <Characters>3605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Dinesh</dc:creator>
  <cp:lastModifiedBy>Dr. Dinesh</cp:lastModifiedBy>
  <cp:revision>1</cp:revision>
  <dcterms:created xsi:type="dcterms:W3CDTF">2017-07-16T06:02:00Z</dcterms:created>
  <dcterms:modified xsi:type="dcterms:W3CDTF">2017-07-16T06:51:00Z</dcterms:modified>
</cp:coreProperties>
</file>