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6D0997" w14:textId="77777777" w:rsidR="00523F5E" w:rsidRPr="00D6605F" w:rsidRDefault="00523F5E" w:rsidP="00523F5E">
      <w:pPr>
        <w:pStyle w:val="Heading1"/>
        <w:jc w:val="center"/>
        <w:rPr>
          <w:rFonts w:cstheme="majorHAnsi"/>
          <w:sz w:val="40"/>
          <w:szCs w:val="40"/>
          <w:u w:val="single"/>
        </w:rPr>
      </w:pPr>
      <w:r w:rsidRPr="00D6605F">
        <w:rPr>
          <w:rFonts w:cstheme="majorHAnsi"/>
          <w:sz w:val="40"/>
          <w:szCs w:val="40"/>
          <w:u w:val="single"/>
        </w:rPr>
        <w:t>University of Wales Trinity St David</w:t>
      </w:r>
    </w:p>
    <w:p w14:paraId="2115CFE2" w14:textId="77777777" w:rsidR="00523F5E" w:rsidRPr="00EE4F65" w:rsidRDefault="00523F5E" w:rsidP="00523F5E">
      <w:pPr>
        <w:pStyle w:val="Heading1"/>
        <w:jc w:val="center"/>
        <w:rPr>
          <w:rFonts w:cstheme="majorHAnsi"/>
          <w:sz w:val="40"/>
          <w:szCs w:val="40"/>
          <w:u w:val="single"/>
        </w:rPr>
      </w:pPr>
      <w:r w:rsidRPr="00D6605F">
        <w:rPr>
          <w:rFonts w:cstheme="majorHAnsi"/>
          <w:sz w:val="40"/>
          <w:szCs w:val="40"/>
          <w:u w:val="single"/>
        </w:rPr>
        <w:t>School of Engineering</w:t>
      </w:r>
    </w:p>
    <w:p w14:paraId="5CD4C57A" w14:textId="77777777" w:rsidR="00523F5E" w:rsidRDefault="00523F5E" w:rsidP="00523F5E">
      <w:pPr>
        <w:pStyle w:val="Heading1"/>
        <w:jc w:val="center"/>
      </w:pPr>
    </w:p>
    <w:p w14:paraId="69A8B1E2" w14:textId="5A310DE6" w:rsidR="00523F5E" w:rsidRPr="00AF45EC" w:rsidRDefault="00523F5E" w:rsidP="00523F5E">
      <w:pPr>
        <w:pStyle w:val="Heading1"/>
        <w:jc w:val="center"/>
      </w:pPr>
      <w:r>
        <w:t xml:space="preserve">Analysis of power generation cycles </w:t>
      </w:r>
      <w:r w:rsidR="00CB0146">
        <w:t>&amp; application of compression-vapour cycle</w:t>
      </w:r>
    </w:p>
    <w:p w14:paraId="07BD1FC5" w14:textId="77777777" w:rsidR="00523F5E" w:rsidRDefault="00523F5E" w:rsidP="00523F5E">
      <w:pPr>
        <w:pStyle w:val="Heading1"/>
        <w:jc w:val="center"/>
        <w:rPr>
          <w:rFonts w:eastAsia="Calibri" w:cstheme="majorHAnsi"/>
        </w:rPr>
      </w:pPr>
    </w:p>
    <w:p w14:paraId="7D7874EC" w14:textId="4FCD903E" w:rsidR="00523F5E" w:rsidRPr="000819FE" w:rsidRDefault="00CB0146" w:rsidP="00523F5E">
      <w:pPr>
        <w:pStyle w:val="Heading1"/>
        <w:jc w:val="center"/>
        <w:rPr>
          <w:rFonts w:eastAsia="Calibri" w:cstheme="majorHAnsi"/>
        </w:rPr>
      </w:pPr>
      <w:proofErr w:type="spellStart"/>
      <w:r>
        <w:rPr>
          <w:rFonts w:eastAsia="Calibri" w:cstheme="majorHAnsi"/>
        </w:rPr>
        <w:t>Thermofluid</w:t>
      </w:r>
      <w:proofErr w:type="spellEnd"/>
      <w:r>
        <w:rPr>
          <w:rFonts w:eastAsia="Calibri" w:cstheme="majorHAnsi"/>
        </w:rPr>
        <w:t xml:space="preserve"> Mechanics</w:t>
      </w:r>
    </w:p>
    <w:p w14:paraId="112A6FF5" w14:textId="77777777" w:rsidR="00523F5E" w:rsidRDefault="00523F5E" w:rsidP="00523F5E">
      <w:pPr>
        <w:pStyle w:val="Heading1"/>
        <w:jc w:val="center"/>
        <w:rPr>
          <w:rFonts w:eastAsia="Calibri" w:cstheme="majorHAnsi"/>
        </w:rPr>
      </w:pPr>
    </w:p>
    <w:p w14:paraId="2415C4F9" w14:textId="5F0480C1" w:rsidR="00523F5E" w:rsidRPr="000819FE" w:rsidRDefault="00523F5E" w:rsidP="00523F5E">
      <w:pPr>
        <w:pStyle w:val="Heading1"/>
        <w:jc w:val="center"/>
        <w:rPr>
          <w:rFonts w:eastAsia="Calibri" w:cstheme="majorHAnsi"/>
        </w:rPr>
      </w:pPr>
      <w:r w:rsidRPr="000819FE">
        <w:rPr>
          <w:rFonts w:eastAsia="Calibri" w:cstheme="majorHAnsi"/>
        </w:rPr>
        <w:t>ACMA50</w:t>
      </w:r>
      <w:r w:rsidR="00CB0146">
        <w:rPr>
          <w:rFonts w:eastAsia="Calibri" w:cstheme="majorHAnsi"/>
        </w:rPr>
        <w:t>1</w:t>
      </w:r>
      <w:r>
        <w:rPr>
          <w:rFonts w:eastAsia="Calibri" w:cstheme="majorHAnsi"/>
        </w:rPr>
        <w:t>1</w:t>
      </w:r>
    </w:p>
    <w:p w14:paraId="72325C6C" w14:textId="77777777" w:rsidR="00523F5E" w:rsidRDefault="00523F5E" w:rsidP="00523F5E">
      <w:pPr>
        <w:pStyle w:val="Heading1"/>
        <w:jc w:val="center"/>
        <w:rPr>
          <w:rFonts w:cstheme="majorHAnsi"/>
        </w:rPr>
      </w:pPr>
    </w:p>
    <w:p w14:paraId="11107E84" w14:textId="77777777" w:rsidR="00523F5E" w:rsidRPr="000819FE" w:rsidRDefault="00523F5E" w:rsidP="00523F5E">
      <w:pPr>
        <w:pStyle w:val="Heading1"/>
        <w:jc w:val="center"/>
        <w:rPr>
          <w:rFonts w:cstheme="majorHAnsi"/>
        </w:rPr>
      </w:pPr>
      <w:r w:rsidRPr="000819FE">
        <w:rPr>
          <w:rFonts w:cstheme="majorHAnsi"/>
        </w:rPr>
        <w:t xml:space="preserve">Kielder Francis </w:t>
      </w:r>
    </w:p>
    <w:p w14:paraId="40D25B5B" w14:textId="77777777" w:rsidR="00523F5E" w:rsidRDefault="00523F5E" w:rsidP="00523F5E">
      <w:pPr>
        <w:pStyle w:val="Heading1"/>
        <w:jc w:val="center"/>
        <w:rPr>
          <w:rFonts w:cstheme="majorHAnsi"/>
        </w:rPr>
      </w:pPr>
      <w:r w:rsidRPr="000819FE">
        <w:rPr>
          <w:rFonts w:cstheme="majorHAnsi"/>
        </w:rPr>
        <w:t xml:space="preserve"> </w:t>
      </w:r>
    </w:p>
    <w:p w14:paraId="61077DE2" w14:textId="77777777" w:rsidR="00523F5E" w:rsidRPr="000819FE" w:rsidRDefault="00523F5E" w:rsidP="00523F5E">
      <w:pPr>
        <w:pStyle w:val="Heading1"/>
        <w:jc w:val="center"/>
        <w:rPr>
          <w:rFonts w:cstheme="majorHAnsi"/>
        </w:rPr>
      </w:pPr>
      <w:r w:rsidRPr="000819FE">
        <w:rPr>
          <w:rFonts w:cstheme="majorHAnsi"/>
        </w:rPr>
        <w:t>1907778</w:t>
      </w:r>
    </w:p>
    <w:p w14:paraId="77754068" w14:textId="77777777" w:rsidR="00523F5E" w:rsidRDefault="00523F5E" w:rsidP="00523F5E">
      <w:pPr>
        <w:pStyle w:val="Heading1"/>
        <w:rPr>
          <w:b/>
          <w:bCs/>
        </w:rPr>
      </w:pPr>
    </w:p>
    <w:p w14:paraId="6834D8E7" w14:textId="77777777" w:rsidR="00523F5E" w:rsidRDefault="00523F5E" w:rsidP="00523F5E">
      <w:pPr>
        <w:pStyle w:val="Heading1"/>
        <w:rPr>
          <w:b/>
          <w:bCs/>
        </w:rPr>
      </w:pPr>
    </w:p>
    <w:p w14:paraId="4E721153" w14:textId="77777777" w:rsidR="00523F5E" w:rsidRDefault="00523F5E" w:rsidP="00523F5E">
      <w:pPr>
        <w:pStyle w:val="Heading1"/>
        <w:rPr>
          <w:b/>
          <w:bCs/>
        </w:rPr>
      </w:pPr>
    </w:p>
    <w:p w14:paraId="090F7D37" w14:textId="77777777" w:rsidR="00523F5E" w:rsidRDefault="00523F5E" w:rsidP="00523F5E">
      <w:pPr>
        <w:pStyle w:val="Heading1"/>
        <w:rPr>
          <w:b/>
          <w:bCs/>
        </w:rPr>
      </w:pPr>
    </w:p>
    <w:p w14:paraId="32435536" w14:textId="77777777" w:rsidR="00523F5E" w:rsidRDefault="00523F5E" w:rsidP="00523F5E">
      <w:pPr>
        <w:pStyle w:val="Heading1"/>
        <w:rPr>
          <w:b/>
          <w:bCs/>
        </w:rPr>
      </w:pPr>
    </w:p>
    <w:p w14:paraId="7A1D1A2D" w14:textId="77777777" w:rsidR="00523F5E" w:rsidRDefault="00523F5E"/>
    <w:p w14:paraId="23C3D501" w14:textId="77777777" w:rsidR="00523F5E" w:rsidRDefault="00523F5E"/>
    <w:p w14:paraId="6E559624" w14:textId="77777777" w:rsidR="00523F5E" w:rsidRDefault="00523F5E"/>
    <w:p w14:paraId="652584CD" w14:textId="77777777" w:rsidR="00523F5E" w:rsidRDefault="00523F5E"/>
    <w:p w14:paraId="5F4E6DA5" w14:textId="77777777" w:rsidR="00793EA0" w:rsidRDefault="00793EA0" w:rsidP="00793EA0"/>
    <w:p w14:paraId="5ED14E92" w14:textId="77777777" w:rsidR="00793EA0" w:rsidRPr="00932DAE" w:rsidRDefault="00793EA0" w:rsidP="00793EA0">
      <w:pPr>
        <w:pStyle w:val="Heading1"/>
      </w:pPr>
      <w:r>
        <w:tab/>
      </w:r>
      <w:r w:rsidRPr="00932DAE">
        <w:t>Contents</w:t>
      </w:r>
    </w:p>
    <w:p w14:paraId="1EC02C01" w14:textId="77777777" w:rsidR="00793EA0" w:rsidRDefault="00793EA0" w:rsidP="00793EA0"/>
    <w:p w14:paraId="4D64EA98" w14:textId="27B446F3" w:rsidR="00793EA0" w:rsidRDefault="00793EA0" w:rsidP="00793EA0">
      <w:pPr>
        <w:pStyle w:val="Heading2"/>
        <w:rPr>
          <w:b/>
          <w:bCs/>
        </w:rPr>
      </w:pPr>
      <w:r>
        <w:rPr>
          <w:b/>
          <w:bCs/>
        </w:rPr>
        <w:t>1</w:t>
      </w:r>
      <w:r>
        <w:rPr>
          <w:b/>
          <w:bCs/>
        </w:rPr>
        <w:tab/>
      </w:r>
      <w:r w:rsidR="008D40F1">
        <w:rPr>
          <w:b/>
          <w:bCs/>
        </w:rPr>
        <w:t>Introduction</w:t>
      </w:r>
      <w:r w:rsidR="008D40F1">
        <w:rPr>
          <w:b/>
          <w:bCs/>
        </w:rPr>
        <w:tab/>
      </w:r>
      <w:r>
        <w:rPr>
          <w:b/>
          <w:bCs/>
        </w:rPr>
        <w:tab/>
      </w:r>
      <w:r>
        <w:rPr>
          <w:b/>
          <w:bCs/>
        </w:rPr>
        <w:tab/>
      </w:r>
      <w:r>
        <w:rPr>
          <w:b/>
          <w:bCs/>
        </w:rPr>
        <w:tab/>
      </w:r>
      <w:r>
        <w:rPr>
          <w:b/>
          <w:bCs/>
        </w:rPr>
        <w:tab/>
      </w:r>
      <w:r>
        <w:rPr>
          <w:b/>
          <w:bCs/>
        </w:rPr>
        <w:tab/>
      </w:r>
      <w:r>
        <w:rPr>
          <w:b/>
          <w:bCs/>
        </w:rPr>
        <w:tab/>
      </w:r>
      <w:r>
        <w:rPr>
          <w:b/>
          <w:bCs/>
        </w:rPr>
        <w:tab/>
      </w:r>
      <w:r>
        <w:rPr>
          <w:b/>
          <w:bCs/>
        </w:rPr>
        <w:tab/>
      </w:r>
      <w:r w:rsidR="00BD6025">
        <w:rPr>
          <w:b/>
          <w:bCs/>
        </w:rPr>
        <w:t>3</w:t>
      </w:r>
    </w:p>
    <w:p w14:paraId="3388A6F5" w14:textId="77777777" w:rsidR="00793EA0" w:rsidRPr="0073422F" w:rsidRDefault="00793EA0" w:rsidP="00793EA0"/>
    <w:p w14:paraId="5C196D70" w14:textId="44BEF344" w:rsidR="00793EA0" w:rsidRPr="0082068A" w:rsidRDefault="00793EA0" w:rsidP="0082068A">
      <w:pPr>
        <w:pStyle w:val="Heading2"/>
        <w:rPr>
          <w:b/>
          <w:bCs/>
        </w:rPr>
      </w:pPr>
      <w:r>
        <w:rPr>
          <w:b/>
          <w:bCs/>
        </w:rPr>
        <w:t>2</w:t>
      </w:r>
      <w:r>
        <w:rPr>
          <w:b/>
          <w:bCs/>
        </w:rPr>
        <w:tab/>
      </w:r>
      <w:r w:rsidR="008D40F1">
        <w:rPr>
          <w:b/>
          <w:bCs/>
        </w:rPr>
        <w:t>Part A</w:t>
      </w:r>
      <w:r>
        <w:rPr>
          <w:b/>
          <w:bCs/>
        </w:rPr>
        <w:tab/>
      </w:r>
      <w:r>
        <w:rPr>
          <w:b/>
          <w:bCs/>
        </w:rPr>
        <w:tab/>
      </w:r>
      <w:r>
        <w:rPr>
          <w:b/>
          <w:bCs/>
        </w:rPr>
        <w:tab/>
      </w:r>
      <w:r>
        <w:rPr>
          <w:b/>
          <w:bCs/>
        </w:rPr>
        <w:tab/>
      </w:r>
      <w:r>
        <w:rPr>
          <w:b/>
          <w:bCs/>
        </w:rPr>
        <w:tab/>
      </w:r>
      <w:r>
        <w:rPr>
          <w:b/>
          <w:bCs/>
        </w:rPr>
        <w:tab/>
      </w:r>
      <w:r>
        <w:rPr>
          <w:b/>
          <w:bCs/>
        </w:rPr>
        <w:tab/>
      </w:r>
      <w:r>
        <w:rPr>
          <w:b/>
          <w:bCs/>
        </w:rPr>
        <w:tab/>
      </w:r>
      <w:r>
        <w:rPr>
          <w:b/>
          <w:bCs/>
        </w:rPr>
        <w:tab/>
      </w:r>
      <w:r w:rsidR="0082068A">
        <w:rPr>
          <w:b/>
          <w:bCs/>
        </w:rPr>
        <w:tab/>
      </w:r>
      <w:r>
        <w:rPr>
          <w:b/>
          <w:bCs/>
        </w:rPr>
        <w:t>4</w:t>
      </w:r>
    </w:p>
    <w:p w14:paraId="56883621" w14:textId="77777777" w:rsidR="00793EA0" w:rsidRPr="00DD09E6" w:rsidRDefault="00793EA0" w:rsidP="00793EA0"/>
    <w:p w14:paraId="14A3A659" w14:textId="7CED3572" w:rsidR="00793EA0" w:rsidRPr="0082068A" w:rsidRDefault="00793EA0" w:rsidP="0082068A">
      <w:pPr>
        <w:pStyle w:val="Heading2"/>
        <w:rPr>
          <w:b/>
          <w:bCs/>
        </w:rPr>
      </w:pPr>
      <w:r>
        <w:rPr>
          <w:b/>
          <w:bCs/>
        </w:rPr>
        <w:t>3</w:t>
      </w:r>
      <w:r>
        <w:rPr>
          <w:b/>
          <w:bCs/>
        </w:rPr>
        <w:tab/>
      </w:r>
      <w:r w:rsidR="008D40F1">
        <w:rPr>
          <w:b/>
          <w:bCs/>
        </w:rPr>
        <w:t>Part B</w:t>
      </w:r>
      <w:r>
        <w:rPr>
          <w:b/>
          <w:bCs/>
        </w:rPr>
        <w:tab/>
      </w:r>
      <w:r>
        <w:rPr>
          <w:b/>
          <w:bCs/>
        </w:rPr>
        <w:tab/>
      </w:r>
      <w:r>
        <w:rPr>
          <w:b/>
          <w:bCs/>
        </w:rPr>
        <w:tab/>
      </w:r>
      <w:r>
        <w:rPr>
          <w:b/>
          <w:bCs/>
        </w:rPr>
        <w:tab/>
      </w:r>
      <w:r>
        <w:rPr>
          <w:b/>
          <w:bCs/>
        </w:rPr>
        <w:tab/>
      </w:r>
      <w:r>
        <w:rPr>
          <w:b/>
          <w:bCs/>
        </w:rPr>
        <w:tab/>
      </w:r>
      <w:r>
        <w:rPr>
          <w:b/>
          <w:bCs/>
        </w:rPr>
        <w:tab/>
      </w:r>
      <w:r>
        <w:rPr>
          <w:b/>
          <w:bCs/>
        </w:rPr>
        <w:tab/>
      </w:r>
      <w:r w:rsidR="0082068A">
        <w:rPr>
          <w:b/>
          <w:bCs/>
        </w:rPr>
        <w:tab/>
      </w:r>
      <w:r>
        <w:rPr>
          <w:b/>
          <w:bCs/>
        </w:rPr>
        <w:tab/>
      </w:r>
      <w:r w:rsidR="00B961A9">
        <w:rPr>
          <w:b/>
          <w:bCs/>
        </w:rPr>
        <w:t>8</w:t>
      </w:r>
    </w:p>
    <w:p w14:paraId="653163CB" w14:textId="77777777" w:rsidR="00793EA0" w:rsidRPr="0073422F" w:rsidRDefault="00793EA0" w:rsidP="00793EA0"/>
    <w:p w14:paraId="32CE5D2E" w14:textId="33C5F136" w:rsidR="00793EA0" w:rsidRDefault="00793EA0" w:rsidP="00793EA0">
      <w:pPr>
        <w:pStyle w:val="Heading2"/>
        <w:rPr>
          <w:b/>
          <w:bCs/>
        </w:rPr>
      </w:pPr>
      <w:r>
        <w:rPr>
          <w:b/>
          <w:bCs/>
        </w:rPr>
        <w:t>4</w:t>
      </w:r>
      <w:r>
        <w:rPr>
          <w:b/>
          <w:bCs/>
        </w:rPr>
        <w:tab/>
      </w:r>
      <w:r w:rsidR="008D40F1">
        <w:rPr>
          <w:b/>
          <w:bCs/>
        </w:rPr>
        <w:t>Part C</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rsidR="0082068A">
        <w:rPr>
          <w:b/>
          <w:bCs/>
        </w:rPr>
        <w:tab/>
      </w:r>
      <w:r w:rsidR="00B961A9">
        <w:rPr>
          <w:b/>
          <w:bCs/>
        </w:rPr>
        <w:t>10</w:t>
      </w:r>
    </w:p>
    <w:p w14:paraId="05D7E2BD" w14:textId="7F7DFCC1" w:rsidR="00793EA0" w:rsidRPr="0073422F" w:rsidRDefault="00793EA0" w:rsidP="0082068A">
      <w:pPr>
        <w:pStyle w:val="Heading3"/>
      </w:pPr>
      <w:r>
        <w:tab/>
      </w:r>
    </w:p>
    <w:p w14:paraId="462214AC" w14:textId="26E55405" w:rsidR="00793EA0" w:rsidRDefault="00793EA0" w:rsidP="00793EA0">
      <w:pPr>
        <w:pStyle w:val="Heading2"/>
        <w:rPr>
          <w:b/>
          <w:bCs/>
        </w:rPr>
      </w:pPr>
      <w:r>
        <w:rPr>
          <w:b/>
          <w:bCs/>
        </w:rPr>
        <w:t>5</w:t>
      </w:r>
      <w:r>
        <w:rPr>
          <w:b/>
          <w:bCs/>
        </w:rPr>
        <w:tab/>
      </w:r>
      <w:r w:rsidR="008D40F1">
        <w:rPr>
          <w:b/>
          <w:bCs/>
        </w:rPr>
        <w:t>Reference</w:t>
      </w:r>
      <w:r w:rsidR="00AB4C7E">
        <w:rPr>
          <w:b/>
          <w:bCs/>
        </w:rPr>
        <w:t>s</w:t>
      </w:r>
      <w:r>
        <w:rPr>
          <w:b/>
          <w:bCs/>
        </w:rPr>
        <w:tab/>
      </w:r>
      <w:r>
        <w:rPr>
          <w:b/>
          <w:bCs/>
        </w:rPr>
        <w:tab/>
      </w:r>
      <w:r>
        <w:rPr>
          <w:b/>
          <w:bCs/>
        </w:rPr>
        <w:tab/>
      </w:r>
      <w:r>
        <w:rPr>
          <w:b/>
          <w:bCs/>
        </w:rPr>
        <w:tab/>
      </w:r>
      <w:r w:rsidR="0082068A">
        <w:rPr>
          <w:b/>
          <w:bCs/>
        </w:rPr>
        <w:tab/>
      </w:r>
      <w:r w:rsidR="0082068A">
        <w:rPr>
          <w:b/>
          <w:bCs/>
        </w:rPr>
        <w:tab/>
      </w:r>
      <w:r w:rsidR="0082068A">
        <w:rPr>
          <w:b/>
          <w:bCs/>
        </w:rPr>
        <w:tab/>
      </w:r>
      <w:r w:rsidR="0082068A">
        <w:rPr>
          <w:b/>
          <w:bCs/>
        </w:rPr>
        <w:tab/>
      </w:r>
      <w:r w:rsidR="0082068A">
        <w:rPr>
          <w:b/>
          <w:bCs/>
        </w:rPr>
        <w:tab/>
      </w:r>
      <w:r w:rsidR="0082068A">
        <w:rPr>
          <w:b/>
          <w:bCs/>
        </w:rPr>
        <w:tab/>
      </w:r>
      <w:r w:rsidR="00B961A9">
        <w:rPr>
          <w:b/>
          <w:bCs/>
        </w:rPr>
        <w:t>12</w:t>
      </w:r>
    </w:p>
    <w:p w14:paraId="07D06FDF" w14:textId="2AF84AB9" w:rsidR="00793EA0" w:rsidRPr="00BB652A" w:rsidRDefault="00793EA0" w:rsidP="008D40F1">
      <w:pPr>
        <w:pStyle w:val="Heading3"/>
      </w:pPr>
      <w:r>
        <w:tab/>
      </w:r>
    </w:p>
    <w:p w14:paraId="6260674C" w14:textId="77777777" w:rsidR="00793EA0" w:rsidRPr="0073422F" w:rsidRDefault="00793EA0" w:rsidP="00793EA0"/>
    <w:p w14:paraId="42588226" w14:textId="77777777" w:rsidR="00EC4A7A" w:rsidRDefault="00EC4A7A"/>
    <w:p w14:paraId="1E5E03BB" w14:textId="77777777" w:rsidR="00EC4A7A" w:rsidRDefault="00EC4A7A"/>
    <w:p w14:paraId="00CCC4AD" w14:textId="77777777" w:rsidR="00EC4A7A" w:rsidRDefault="00EC4A7A"/>
    <w:p w14:paraId="3B86BAE8" w14:textId="77777777" w:rsidR="00EC4A7A" w:rsidRDefault="00EC4A7A"/>
    <w:p w14:paraId="05C0F463" w14:textId="77777777" w:rsidR="00EC4A7A" w:rsidRDefault="00EC4A7A"/>
    <w:p w14:paraId="1003CF1F" w14:textId="77777777" w:rsidR="00EC4A7A" w:rsidRDefault="00EC4A7A"/>
    <w:p w14:paraId="585F176F" w14:textId="77777777" w:rsidR="00EC4A7A" w:rsidRDefault="00EC4A7A"/>
    <w:p w14:paraId="157630B1" w14:textId="77777777" w:rsidR="00EC4A7A" w:rsidRDefault="00EC4A7A"/>
    <w:p w14:paraId="35F3CAC7" w14:textId="5B74F027" w:rsidR="00EC4A7A" w:rsidRDefault="00EC4A7A"/>
    <w:p w14:paraId="302DFB69" w14:textId="6F12AC8E" w:rsidR="00B961A9" w:rsidRDefault="00B961A9"/>
    <w:p w14:paraId="3A72B361" w14:textId="5D586A60" w:rsidR="00B961A9" w:rsidRDefault="00B961A9"/>
    <w:p w14:paraId="23F5D26C" w14:textId="28964224" w:rsidR="00B961A9" w:rsidRDefault="00B961A9"/>
    <w:p w14:paraId="27742ECE" w14:textId="2F345281" w:rsidR="00B961A9" w:rsidRDefault="00B961A9"/>
    <w:p w14:paraId="054DE526" w14:textId="77777777" w:rsidR="00B961A9" w:rsidRDefault="00B961A9"/>
    <w:p w14:paraId="4770BB4A" w14:textId="77777777" w:rsidR="00BD6025" w:rsidRDefault="00BD6025"/>
    <w:p w14:paraId="5800E2E3" w14:textId="4CD6E6E7" w:rsidR="00BD6025" w:rsidRDefault="00BD6025" w:rsidP="00BD6025">
      <w:pPr>
        <w:pStyle w:val="Heading1"/>
        <w:numPr>
          <w:ilvl w:val="0"/>
          <w:numId w:val="1"/>
        </w:numPr>
      </w:pPr>
      <w:r>
        <w:lastRenderedPageBreak/>
        <w:t>Introduction</w:t>
      </w:r>
    </w:p>
    <w:p w14:paraId="416B4F88" w14:textId="77777777" w:rsidR="00BD6025" w:rsidRPr="00BD6025" w:rsidRDefault="00BD6025" w:rsidP="00BD6025"/>
    <w:p w14:paraId="25291555" w14:textId="4ACDE617" w:rsidR="007B3724" w:rsidRDefault="007B3724">
      <w:r>
        <w:t xml:space="preserve">This paper will discuss various areas of the </w:t>
      </w:r>
      <w:proofErr w:type="spellStart"/>
      <w:r>
        <w:t>thermofluid</w:t>
      </w:r>
      <w:proofErr w:type="spellEnd"/>
      <w:r>
        <w:t xml:space="preserve"> mechanics module, which covers a wide variety of </w:t>
      </w:r>
      <w:r w:rsidR="000A7C8D">
        <w:t>topics</w:t>
      </w:r>
      <w:r w:rsidR="00BE4C5C">
        <w:t>. Such topics are spread throughout the report in different segments, exploring different areas of the module.</w:t>
      </w:r>
    </w:p>
    <w:p w14:paraId="43E19FA6" w14:textId="0FD26FB7" w:rsidR="00BE4C5C" w:rsidRDefault="00BE4C5C">
      <w:r>
        <w:t>-Part A will be more mathematically based, mainly including questions on how to find values of co</w:t>
      </w:r>
      <w:r w:rsidR="00BD5B25">
        <w:t>mbustion engines and more.</w:t>
      </w:r>
    </w:p>
    <w:p w14:paraId="4D35FF3D" w14:textId="1714749C" w:rsidR="00BD5B25" w:rsidRDefault="00BD5B25">
      <w:r>
        <w:t>-Part B will discuss the efficiency of gas and steam turbine plants, and where to improve the quality of said plants where possible.</w:t>
      </w:r>
    </w:p>
    <w:p w14:paraId="06CA2FD6" w14:textId="60C8896B" w:rsidR="00BD5B25" w:rsidRDefault="00BD5B25">
      <w:r>
        <w:t>-Part C will explore the second law of thermodynamics, and how to go about utilising it to create a vapour-compression cycle.</w:t>
      </w:r>
    </w:p>
    <w:p w14:paraId="597B3CC3" w14:textId="77777777" w:rsidR="007B3724" w:rsidRDefault="007B3724"/>
    <w:p w14:paraId="3DC9D59A" w14:textId="77777777" w:rsidR="007B3724" w:rsidRDefault="007B3724"/>
    <w:p w14:paraId="3B92988A" w14:textId="77777777" w:rsidR="007B3724" w:rsidRDefault="007B3724"/>
    <w:p w14:paraId="57A7A88C" w14:textId="77777777" w:rsidR="007B3724" w:rsidRDefault="007B3724"/>
    <w:p w14:paraId="6DF3836F" w14:textId="77777777" w:rsidR="007B3724" w:rsidRDefault="007B3724"/>
    <w:p w14:paraId="2F4AB64C" w14:textId="77777777" w:rsidR="007B3724" w:rsidRDefault="007B3724"/>
    <w:p w14:paraId="74172686" w14:textId="77777777" w:rsidR="00704BA3" w:rsidRDefault="00704BA3"/>
    <w:p w14:paraId="77573EFB" w14:textId="77777777" w:rsidR="00704BA3" w:rsidRDefault="00704BA3"/>
    <w:p w14:paraId="5EE9F516" w14:textId="77777777" w:rsidR="00704BA3" w:rsidRDefault="00704BA3"/>
    <w:p w14:paraId="61CC9785" w14:textId="77777777" w:rsidR="00704BA3" w:rsidRDefault="00704BA3"/>
    <w:p w14:paraId="5632B461" w14:textId="77777777" w:rsidR="00704BA3" w:rsidRDefault="00704BA3"/>
    <w:p w14:paraId="6C17D688" w14:textId="77777777" w:rsidR="00704BA3" w:rsidRDefault="00704BA3"/>
    <w:p w14:paraId="08A5205C" w14:textId="77777777" w:rsidR="00704BA3" w:rsidRDefault="00704BA3"/>
    <w:p w14:paraId="73882037" w14:textId="77777777" w:rsidR="00704BA3" w:rsidRDefault="00704BA3"/>
    <w:p w14:paraId="2F2FDADC" w14:textId="77777777" w:rsidR="00704BA3" w:rsidRDefault="00704BA3"/>
    <w:p w14:paraId="4B1A66E3" w14:textId="77777777" w:rsidR="00704BA3" w:rsidRDefault="00704BA3"/>
    <w:p w14:paraId="7F4C1BCE" w14:textId="77777777" w:rsidR="00704BA3" w:rsidRDefault="00704BA3"/>
    <w:p w14:paraId="45B71CB8" w14:textId="77777777" w:rsidR="00704BA3" w:rsidRDefault="00704BA3"/>
    <w:p w14:paraId="4BD04668" w14:textId="77777777" w:rsidR="00704BA3" w:rsidRDefault="00704BA3"/>
    <w:p w14:paraId="236CEEE4" w14:textId="13CA0537" w:rsidR="008D1130" w:rsidRDefault="00574531" w:rsidP="005641AF">
      <w:pPr>
        <w:pStyle w:val="Heading1"/>
        <w:numPr>
          <w:ilvl w:val="0"/>
          <w:numId w:val="1"/>
        </w:numPr>
      </w:pPr>
      <w:r>
        <w:lastRenderedPageBreak/>
        <w:t>Part A</w:t>
      </w:r>
    </w:p>
    <w:p w14:paraId="3B7F0AB1" w14:textId="3A414B0B" w:rsidR="005641AF" w:rsidRDefault="005641AF" w:rsidP="005641AF">
      <w:pPr>
        <w:ind w:left="360"/>
      </w:pPr>
    </w:p>
    <w:p w14:paraId="75E8C0DB" w14:textId="78D96F81" w:rsidR="00FE5F3B" w:rsidRDefault="00FE5F3B" w:rsidP="005641AF">
      <w:pPr>
        <w:ind w:left="360"/>
      </w:pPr>
      <w:r>
        <w:t>The following photos are all workings out for the question Part A, all of which were worked out and taken by the author of this report (Kielder Francis).</w:t>
      </w:r>
    </w:p>
    <w:p w14:paraId="073F5149" w14:textId="231E0BD4" w:rsidR="005641AF" w:rsidRDefault="005641AF" w:rsidP="005641AF">
      <w:pPr>
        <w:ind w:left="360"/>
      </w:pPr>
    </w:p>
    <w:p w14:paraId="111E1C6C" w14:textId="77777777" w:rsidR="00FE5F3B" w:rsidRDefault="00AB4C7E" w:rsidP="00FE5F3B">
      <w:pPr>
        <w:keepNext/>
        <w:ind w:left="360"/>
      </w:pPr>
      <w:r>
        <w:rPr>
          <w:noProof/>
        </w:rPr>
        <w:drawing>
          <wp:inline distT="0" distB="0" distL="0" distR="0" wp14:anchorId="496BD76E" wp14:editId="0C701897">
            <wp:extent cx="5514340" cy="4126424"/>
            <wp:effectExtent l="825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626" r="1158" b="4007"/>
                    <a:stretch/>
                  </pic:blipFill>
                  <pic:spPr bwMode="auto">
                    <a:xfrm rot="5400000">
                      <a:off x="0" y="0"/>
                      <a:ext cx="5514660" cy="4126663"/>
                    </a:xfrm>
                    <a:prstGeom prst="rect">
                      <a:avLst/>
                    </a:prstGeom>
                    <a:noFill/>
                    <a:ln>
                      <a:noFill/>
                    </a:ln>
                    <a:extLst>
                      <a:ext uri="{53640926-AAD7-44D8-BBD7-CCE9431645EC}">
                        <a14:shadowObscured xmlns:a14="http://schemas.microsoft.com/office/drawing/2010/main"/>
                      </a:ext>
                    </a:extLst>
                  </pic:spPr>
                </pic:pic>
              </a:graphicData>
            </a:graphic>
          </wp:inline>
        </w:drawing>
      </w:r>
    </w:p>
    <w:p w14:paraId="1DECA7A2" w14:textId="4710EDDE" w:rsidR="005641AF" w:rsidRDefault="00FE5F3B" w:rsidP="00153D70">
      <w:pPr>
        <w:pStyle w:val="Caption"/>
      </w:pPr>
      <w:r>
        <w:t xml:space="preserve">Figure </w:t>
      </w:r>
      <w:fldSimple w:instr=" SEQ Figure \* ARABIC ">
        <w:r w:rsidR="008224AD">
          <w:rPr>
            <w:noProof/>
          </w:rPr>
          <w:t>1</w:t>
        </w:r>
      </w:fldSimple>
      <w:r>
        <w:t xml:space="preserve"> shows the workings out for question ai</w:t>
      </w:r>
    </w:p>
    <w:p w14:paraId="6BAAB5D3" w14:textId="77777777" w:rsidR="008224AD" w:rsidRDefault="005641AF" w:rsidP="008224AD">
      <w:pPr>
        <w:keepNext/>
        <w:ind w:left="360"/>
      </w:pPr>
      <w:r>
        <w:rPr>
          <w:noProof/>
        </w:rPr>
        <w:lastRenderedPageBreak/>
        <w:drawing>
          <wp:inline distT="0" distB="0" distL="0" distR="0" wp14:anchorId="2E7A908B" wp14:editId="2F07E11D">
            <wp:extent cx="5437593" cy="13906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118" t="26640" b="41007"/>
                    <a:stretch/>
                  </pic:blipFill>
                  <pic:spPr bwMode="auto">
                    <a:xfrm>
                      <a:off x="0" y="0"/>
                      <a:ext cx="5438140" cy="1390835"/>
                    </a:xfrm>
                    <a:prstGeom prst="rect">
                      <a:avLst/>
                    </a:prstGeom>
                    <a:noFill/>
                    <a:ln>
                      <a:noFill/>
                    </a:ln>
                    <a:extLst>
                      <a:ext uri="{53640926-AAD7-44D8-BBD7-CCE9431645EC}">
                        <a14:shadowObscured xmlns:a14="http://schemas.microsoft.com/office/drawing/2010/main"/>
                      </a:ext>
                    </a:extLst>
                  </pic:spPr>
                </pic:pic>
              </a:graphicData>
            </a:graphic>
          </wp:inline>
        </w:drawing>
      </w:r>
    </w:p>
    <w:p w14:paraId="44DAEC62" w14:textId="72CBF1A5" w:rsidR="005641AF" w:rsidRDefault="008224AD" w:rsidP="008224AD">
      <w:pPr>
        <w:pStyle w:val="Caption"/>
      </w:pPr>
      <w:r>
        <w:t xml:space="preserve">Figure </w:t>
      </w:r>
      <w:fldSimple w:instr=" SEQ Figure \* ARABIC ">
        <w:r>
          <w:rPr>
            <w:noProof/>
          </w:rPr>
          <w:t>2</w:t>
        </w:r>
      </w:fldSimple>
      <w:r>
        <w:t xml:space="preserve"> shows the workings out for question </w:t>
      </w:r>
      <w:proofErr w:type="spellStart"/>
      <w:r>
        <w:t>aii</w:t>
      </w:r>
      <w:proofErr w:type="spellEnd"/>
    </w:p>
    <w:p w14:paraId="15DD9383" w14:textId="7070BCBD" w:rsidR="005641AF" w:rsidRDefault="005641AF" w:rsidP="00153D70"/>
    <w:p w14:paraId="55ACDE24" w14:textId="77777777" w:rsidR="008224AD" w:rsidRDefault="00AB4C7E" w:rsidP="008224AD">
      <w:pPr>
        <w:keepNext/>
        <w:ind w:left="360"/>
      </w:pPr>
      <w:r>
        <w:rPr>
          <w:noProof/>
        </w:rPr>
        <w:drawing>
          <wp:inline distT="0" distB="0" distL="0" distR="0" wp14:anchorId="4154D11D" wp14:editId="15216622">
            <wp:extent cx="4733925" cy="3171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983" t="11743" r="11423" b="14475"/>
                    <a:stretch/>
                  </pic:blipFill>
                  <pic:spPr bwMode="auto">
                    <a:xfrm>
                      <a:off x="0" y="0"/>
                      <a:ext cx="4733925" cy="3171825"/>
                    </a:xfrm>
                    <a:prstGeom prst="rect">
                      <a:avLst/>
                    </a:prstGeom>
                    <a:noFill/>
                    <a:ln>
                      <a:noFill/>
                    </a:ln>
                    <a:extLst>
                      <a:ext uri="{53640926-AAD7-44D8-BBD7-CCE9431645EC}">
                        <a14:shadowObscured xmlns:a14="http://schemas.microsoft.com/office/drawing/2010/main"/>
                      </a:ext>
                    </a:extLst>
                  </pic:spPr>
                </pic:pic>
              </a:graphicData>
            </a:graphic>
          </wp:inline>
        </w:drawing>
      </w:r>
    </w:p>
    <w:p w14:paraId="300588AF" w14:textId="72E1FAF2" w:rsidR="005641AF" w:rsidRDefault="008224AD" w:rsidP="008224AD">
      <w:pPr>
        <w:pStyle w:val="Caption"/>
      </w:pPr>
      <w:r>
        <w:t xml:space="preserve">Figure </w:t>
      </w:r>
      <w:fldSimple w:instr=" SEQ Figure \* ARABIC ">
        <w:r>
          <w:rPr>
            <w:noProof/>
          </w:rPr>
          <w:t>3</w:t>
        </w:r>
      </w:fldSimple>
      <w:r>
        <w:t xml:space="preserve"> shows the workings out for question b</w:t>
      </w:r>
    </w:p>
    <w:p w14:paraId="1DE3EE8F" w14:textId="77777777" w:rsidR="008224AD" w:rsidRDefault="008F1A9B" w:rsidP="008224AD">
      <w:pPr>
        <w:keepNext/>
        <w:ind w:left="360"/>
      </w:pPr>
      <w:r>
        <w:rPr>
          <w:noProof/>
        </w:rPr>
        <w:lastRenderedPageBreak/>
        <w:drawing>
          <wp:inline distT="0" distB="0" distL="0" distR="0" wp14:anchorId="0C09DFF0" wp14:editId="0DF6320C">
            <wp:extent cx="5562600" cy="3067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30" t="6869" r="1617" b="21787"/>
                    <a:stretch/>
                  </pic:blipFill>
                  <pic:spPr bwMode="auto">
                    <a:xfrm>
                      <a:off x="0" y="0"/>
                      <a:ext cx="5562600" cy="3067050"/>
                    </a:xfrm>
                    <a:prstGeom prst="rect">
                      <a:avLst/>
                    </a:prstGeom>
                    <a:noFill/>
                    <a:ln>
                      <a:noFill/>
                    </a:ln>
                    <a:extLst>
                      <a:ext uri="{53640926-AAD7-44D8-BBD7-CCE9431645EC}">
                        <a14:shadowObscured xmlns:a14="http://schemas.microsoft.com/office/drawing/2010/main"/>
                      </a:ext>
                    </a:extLst>
                  </pic:spPr>
                </pic:pic>
              </a:graphicData>
            </a:graphic>
          </wp:inline>
        </w:drawing>
      </w:r>
    </w:p>
    <w:p w14:paraId="32DE699D" w14:textId="731B969F" w:rsidR="008F1A9B" w:rsidRDefault="008224AD" w:rsidP="00153D70">
      <w:pPr>
        <w:pStyle w:val="Caption"/>
      </w:pPr>
      <w:r>
        <w:t xml:space="preserve">Figure </w:t>
      </w:r>
      <w:fldSimple w:instr=" SEQ Figure \* ARABIC ">
        <w:r>
          <w:rPr>
            <w:noProof/>
          </w:rPr>
          <w:t>4</w:t>
        </w:r>
      </w:fldSimple>
      <w:r>
        <w:t xml:space="preserve"> shows the workings out for question c</w:t>
      </w:r>
    </w:p>
    <w:p w14:paraId="046E3E56" w14:textId="77777777" w:rsidR="00153D70" w:rsidRPr="00153D70" w:rsidRDefault="00153D70" w:rsidP="00153D70"/>
    <w:p w14:paraId="162AD461" w14:textId="77777777" w:rsidR="008224AD" w:rsidRDefault="00F76C99" w:rsidP="008224AD">
      <w:pPr>
        <w:keepNext/>
        <w:ind w:left="360"/>
      </w:pPr>
      <w:r>
        <w:rPr>
          <w:noProof/>
        </w:rPr>
        <w:drawing>
          <wp:inline distT="0" distB="0" distL="0" distR="0" wp14:anchorId="45197338" wp14:editId="1DFA563C">
            <wp:extent cx="5607685" cy="22574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160" t="23265" b="24225"/>
                    <a:stretch/>
                  </pic:blipFill>
                  <pic:spPr bwMode="auto">
                    <a:xfrm>
                      <a:off x="0" y="0"/>
                      <a:ext cx="5607685" cy="2257425"/>
                    </a:xfrm>
                    <a:prstGeom prst="rect">
                      <a:avLst/>
                    </a:prstGeom>
                    <a:noFill/>
                    <a:ln>
                      <a:noFill/>
                    </a:ln>
                    <a:extLst>
                      <a:ext uri="{53640926-AAD7-44D8-BBD7-CCE9431645EC}">
                        <a14:shadowObscured xmlns:a14="http://schemas.microsoft.com/office/drawing/2010/main"/>
                      </a:ext>
                    </a:extLst>
                  </pic:spPr>
                </pic:pic>
              </a:graphicData>
            </a:graphic>
          </wp:inline>
        </w:drawing>
      </w:r>
    </w:p>
    <w:p w14:paraId="0AAC3118" w14:textId="150CACB1" w:rsidR="005641AF" w:rsidRDefault="008224AD" w:rsidP="008224AD">
      <w:pPr>
        <w:pStyle w:val="Caption"/>
        <w:rPr>
          <w:noProof/>
        </w:rPr>
      </w:pPr>
      <w:r>
        <w:t xml:space="preserve">Figure </w:t>
      </w:r>
      <w:fldSimple w:instr=" SEQ Figure \* ARABIC ">
        <w:r>
          <w:rPr>
            <w:noProof/>
          </w:rPr>
          <w:t>5</w:t>
        </w:r>
      </w:fldSimple>
      <w:r>
        <w:t xml:space="preserve"> shows the workings out for question d</w:t>
      </w:r>
    </w:p>
    <w:p w14:paraId="34C34B36" w14:textId="77777777" w:rsidR="008224AD" w:rsidRDefault="00FE5F3B" w:rsidP="008224AD">
      <w:pPr>
        <w:keepNext/>
        <w:ind w:left="360"/>
      </w:pPr>
      <w:r>
        <w:rPr>
          <w:noProof/>
        </w:rPr>
        <w:lastRenderedPageBreak/>
        <w:drawing>
          <wp:inline distT="0" distB="0" distL="0" distR="0" wp14:anchorId="3267B49E" wp14:editId="2BE639B9">
            <wp:extent cx="5591175" cy="3105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63" t="3989" r="1286" b="23781"/>
                    <a:stretch/>
                  </pic:blipFill>
                  <pic:spPr bwMode="auto">
                    <a:xfrm>
                      <a:off x="0" y="0"/>
                      <a:ext cx="5591175" cy="3105150"/>
                    </a:xfrm>
                    <a:prstGeom prst="rect">
                      <a:avLst/>
                    </a:prstGeom>
                    <a:noFill/>
                    <a:ln>
                      <a:noFill/>
                    </a:ln>
                    <a:extLst>
                      <a:ext uri="{53640926-AAD7-44D8-BBD7-CCE9431645EC}">
                        <a14:shadowObscured xmlns:a14="http://schemas.microsoft.com/office/drawing/2010/main"/>
                      </a:ext>
                    </a:extLst>
                  </pic:spPr>
                </pic:pic>
              </a:graphicData>
            </a:graphic>
          </wp:inline>
        </w:drawing>
      </w:r>
    </w:p>
    <w:p w14:paraId="6B5F8811" w14:textId="69DD56F5" w:rsidR="005641AF" w:rsidRDefault="008224AD" w:rsidP="008224AD">
      <w:pPr>
        <w:pStyle w:val="Caption"/>
      </w:pPr>
      <w:r>
        <w:t xml:space="preserve">Figure </w:t>
      </w:r>
      <w:fldSimple w:instr=" SEQ Figure \* ARABIC ">
        <w:r>
          <w:rPr>
            <w:noProof/>
          </w:rPr>
          <w:t>6</w:t>
        </w:r>
      </w:fldSimple>
      <w:r>
        <w:t xml:space="preserve"> shows the graph for question e</w:t>
      </w:r>
    </w:p>
    <w:p w14:paraId="0A12F483" w14:textId="143AF64C" w:rsidR="005641AF" w:rsidRDefault="005641AF" w:rsidP="005641AF">
      <w:pPr>
        <w:ind w:left="360"/>
      </w:pPr>
    </w:p>
    <w:p w14:paraId="350777A2" w14:textId="0DD996C8" w:rsidR="005641AF" w:rsidRDefault="00153D70" w:rsidP="005641AF">
      <w:pPr>
        <w:ind w:left="360"/>
      </w:pPr>
      <w:r>
        <w:t>The numbers below show the final answers for each of the questions in Part A</w:t>
      </w:r>
    </w:p>
    <w:p w14:paraId="6F7A3418" w14:textId="1D395E09" w:rsidR="00153D70" w:rsidRDefault="00153D70" w:rsidP="005641AF">
      <w:pPr>
        <w:ind w:left="360"/>
        <w:rPr>
          <w:lang w:val="fr-FR"/>
        </w:rPr>
      </w:pPr>
      <w:proofErr w:type="gramStart"/>
      <w:r w:rsidRPr="00153D70">
        <w:rPr>
          <w:lang w:val="fr-FR"/>
        </w:rPr>
        <w:t>a</w:t>
      </w:r>
      <w:r w:rsidR="00986414">
        <w:rPr>
          <w:lang w:val="fr-FR"/>
        </w:rPr>
        <w:t>i</w:t>
      </w:r>
      <w:r w:rsidRPr="00153D70">
        <w:rPr>
          <w:lang w:val="fr-FR"/>
        </w:rPr>
        <w:t>:</w:t>
      </w:r>
      <w:proofErr w:type="gramEnd"/>
      <w:r w:rsidRPr="00153D70">
        <w:rPr>
          <w:lang w:val="fr-FR"/>
        </w:rPr>
        <w:t xml:space="preserve"> T2=689.22K, T3=2778.356K, T4=1209.349K, P2=1837920Pa</w:t>
      </w:r>
      <w:r>
        <w:rPr>
          <w:lang w:val="fr-FR"/>
        </w:rPr>
        <w:t>, P3=7409164.335Pa, P4=4023743.641Pa</w:t>
      </w:r>
    </w:p>
    <w:p w14:paraId="573DDC82" w14:textId="2AD7B0DF" w:rsidR="00986414" w:rsidRPr="00153D70" w:rsidRDefault="00986414" w:rsidP="005641AF">
      <w:pPr>
        <w:ind w:left="360"/>
        <w:rPr>
          <w:lang w:val="fr-FR"/>
        </w:rPr>
      </w:pPr>
      <w:proofErr w:type="spellStart"/>
      <w:proofErr w:type="gramStart"/>
      <w:r>
        <w:rPr>
          <w:lang w:val="fr-FR"/>
        </w:rPr>
        <w:t>aii</w:t>
      </w:r>
      <w:proofErr w:type="spellEnd"/>
      <w:proofErr w:type="gramEnd"/>
      <w:r>
        <w:rPr>
          <w:lang w:val="fr-FR"/>
        </w:rPr>
        <w:t> :</w:t>
      </w:r>
      <w:r w:rsidR="00067009">
        <w:rPr>
          <w:lang w:val="fr-FR"/>
        </w:rPr>
        <w:t xml:space="preserve"> n=56.5%</w:t>
      </w:r>
    </w:p>
    <w:p w14:paraId="5671B5F0" w14:textId="108143C9" w:rsidR="00153D70" w:rsidRDefault="00153D70" w:rsidP="005641AF">
      <w:pPr>
        <w:ind w:left="360"/>
      </w:pPr>
      <w:r>
        <w:t>b:</w:t>
      </w:r>
      <w:r w:rsidR="00067009">
        <w:t xml:space="preserve"> n=65.5%</w:t>
      </w:r>
    </w:p>
    <w:p w14:paraId="1427DDF1" w14:textId="2EB925D8" w:rsidR="00153D70" w:rsidRDefault="00153D70" w:rsidP="005641AF">
      <w:pPr>
        <w:ind w:left="360"/>
      </w:pPr>
      <w:r>
        <w:t>c:</w:t>
      </w:r>
      <w:r w:rsidR="00067009">
        <w:t xml:space="preserve"> n=62.27%</w:t>
      </w:r>
    </w:p>
    <w:p w14:paraId="51894E1B" w14:textId="0D9392C0" w:rsidR="00153D70" w:rsidRDefault="00153D70" w:rsidP="005641AF">
      <w:pPr>
        <w:ind w:left="360"/>
      </w:pPr>
      <w:r>
        <w:t>d:</w:t>
      </w:r>
      <w:r w:rsidR="00067009">
        <w:t xml:space="preserve"> P=732.55kW, T1=746018</w:t>
      </w:r>
      <w:r w:rsidR="00067009">
        <w:rPr>
          <w:rFonts w:cstheme="minorHAnsi"/>
        </w:rPr>
        <w:t>°</w:t>
      </w:r>
      <w:r w:rsidR="00067009">
        <w:t>C</w:t>
      </w:r>
    </w:p>
    <w:p w14:paraId="68E4C96D" w14:textId="2C105C00" w:rsidR="005641AF" w:rsidRDefault="005641AF" w:rsidP="005641AF">
      <w:pPr>
        <w:ind w:left="360"/>
      </w:pPr>
    </w:p>
    <w:p w14:paraId="0AA63A14" w14:textId="77777777" w:rsidR="005641AF" w:rsidRPr="005641AF" w:rsidRDefault="005641AF" w:rsidP="005641AF">
      <w:pPr>
        <w:ind w:left="360"/>
      </w:pPr>
    </w:p>
    <w:p w14:paraId="2C75DEAA" w14:textId="185CA4D2" w:rsidR="00574531" w:rsidRDefault="00574531"/>
    <w:p w14:paraId="352BC0BD" w14:textId="6A8DF231" w:rsidR="00B961A9" w:rsidRDefault="00B961A9"/>
    <w:p w14:paraId="62913257" w14:textId="77452D10" w:rsidR="00B961A9" w:rsidRDefault="00B961A9"/>
    <w:p w14:paraId="33DEA983" w14:textId="0019D33F" w:rsidR="00B961A9" w:rsidRDefault="00B961A9"/>
    <w:p w14:paraId="79C9C464" w14:textId="4C802C7C" w:rsidR="00B961A9" w:rsidRDefault="00B961A9"/>
    <w:p w14:paraId="6C3777C5" w14:textId="77777777" w:rsidR="00B961A9" w:rsidRDefault="00B961A9"/>
    <w:p w14:paraId="3471FB2F" w14:textId="2717A1C5" w:rsidR="00574531" w:rsidRDefault="00574531" w:rsidP="007B0E3C">
      <w:pPr>
        <w:pStyle w:val="Heading1"/>
        <w:numPr>
          <w:ilvl w:val="0"/>
          <w:numId w:val="1"/>
        </w:numPr>
      </w:pPr>
      <w:r>
        <w:lastRenderedPageBreak/>
        <w:t>Part B</w:t>
      </w:r>
    </w:p>
    <w:p w14:paraId="09A0B08E" w14:textId="77777777" w:rsidR="007B0E3C" w:rsidRPr="007B0E3C" w:rsidRDefault="007B0E3C" w:rsidP="007B0E3C"/>
    <w:p w14:paraId="73EF0EE8" w14:textId="1D082519" w:rsidR="009639A6" w:rsidRDefault="009639A6">
      <w:r>
        <w:t>There are numerous ways to reduce energy loss, and in most questions about energy, the amount lost is usually ignored. But what happens to the rest of the energy that is lost, and how can we reduce it</w:t>
      </w:r>
      <w:r w:rsidR="00795117">
        <w:t xml:space="preserve"> for larger scale systems like a gas or steam turbine plant?</w:t>
      </w:r>
    </w:p>
    <w:p w14:paraId="5C83F77D" w14:textId="1B9CE860" w:rsidR="001D0F06" w:rsidRDefault="001D0F06">
      <w:r>
        <w:t xml:space="preserve">The basics of a </w:t>
      </w:r>
      <w:r w:rsidR="00F62BB9">
        <w:t xml:space="preserve">steam turbine plant are </w:t>
      </w:r>
      <w:r w:rsidR="005E1D33">
        <w:t>quite simple</w:t>
      </w:r>
      <w:r w:rsidR="00F62BB9">
        <w:t xml:space="preserve">. </w:t>
      </w:r>
      <w:r w:rsidR="005E1D33">
        <w:t>Water is heated in a boiler so it becomes steam, the steam is transported through pipes where is will be heated up again by a reheater. It will then pass through the turbines then are connected to the generator, which is where the all the kinetic energy is converted to electrical energy.</w:t>
      </w:r>
      <w:r w:rsidR="0045347D">
        <w:t xml:space="preserve"> The turbines have 2 types of blades, fixed and rotary. The fixed blades are designed to keep the flow of steam going and to push it back upwards on the rotary blades, to maximise efficiency</w:t>
      </w:r>
      <w:r w:rsidR="00BD5B30">
        <w:t>. Both moving blades and the nozzles (fixed blades) are curved allow the flow of the steam or gas to move freely</w:t>
      </w:r>
      <w:r w:rsidR="003A5A47">
        <w:t xml:space="preserve">, </w:t>
      </w:r>
      <w:sdt>
        <w:sdtPr>
          <w:id w:val="-2106022888"/>
          <w:citation/>
        </w:sdtPr>
        <w:sdtContent>
          <w:r w:rsidR="003A5A47">
            <w:fldChar w:fldCharType="begin"/>
          </w:r>
          <w:r w:rsidR="003A5A47">
            <w:instrText xml:space="preserve"> CITATION Eng17 \l 2057 </w:instrText>
          </w:r>
          <w:r w:rsidR="003A5A47">
            <w:fldChar w:fldCharType="separate"/>
          </w:r>
          <w:r w:rsidR="003A5A47">
            <w:rPr>
              <w:noProof/>
            </w:rPr>
            <w:t>(Engineering, 2017)</w:t>
          </w:r>
          <w:r w:rsidR="003A5A47">
            <w:fldChar w:fldCharType="end"/>
          </w:r>
        </w:sdtContent>
      </w:sdt>
      <w:r w:rsidR="003A5A47">
        <w:t>.</w:t>
      </w:r>
    </w:p>
    <w:p w14:paraId="2AD468F4" w14:textId="77777777" w:rsidR="00C92660" w:rsidRDefault="00C92660" w:rsidP="00C92660">
      <w:pPr>
        <w:keepNext/>
      </w:pPr>
      <w:r>
        <w:rPr>
          <w:noProof/>
        </w:rPr>
        <w:drawing>
          <wp:inline distT="0" distB="0" distL="0" distR="0" wp14:anchorId="65BD5C95" wp14:editId="1A675316">
            <wp:extent cx="5362575" cy="4000500"/>
            <wp:effectExtent l="0" t="0" r="9525" b="0"/>
            <wp:docPr id="1" name="Picture 1" descr="Impulse and Reaction Turbine Blades and Nozzles Showing Steam Pressure and Velocity Dia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ulse and Reaction Turbine Blades and Nozzles Showing Steam Pressure and Velocity Diagram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62575" cy="4000500"/>
                    </a:xfrm>
                    <a:prstGeom prst="rect">
                      <a:avLst/>
                    </a:prstGeom>
                    <a:noFill/>
                    <a:ln>
                      <a:noFill/>
                    </a:ln>
                  </pic:spPr>
                </pic:pic>
              </a:graphicData>
            </a:graphic>
          </wp:inline>
        </w:drawing>
      </w:r>
    </w:p>
    <w:p w14:paraId="4F3058E2" w14:textId="1F1571E0" w:rsidR="00BD5B30" w:rsidRDefault="00C92660" w:rsidP="00C92660">
      <w:pPr>
        <w:pStyle w:val="Caption"/>
      </w:pPr>
      <w:r>
        <w:t xml:space="preserve">Figure </w:t>
      </w:r>
      <w:fldSimple w:instr=" SEQ Figure \* ARABIC ">
        <w:r w:rsidR="008224AD">
          <w:rPr>
            <w:noProof/>
          </w:rPr>
          <w:t>7</w:t>
        </w:r>
      </w:fldSimple>
      <w:r>
        <w:t xml:space="preserve"> shows the effect of having curved blades as opposed to the less efficient straight nozzle</w:t>
      </w:r>
      <w:r w:rsidR="00C409D4">
        <w:t xml:space="preserve">s, </w:t>
      </w:r>
      <w:sdt>
        <w:sdtPr>
          <w:id w:val="-1613742908"/>
          <w:citation/>
        </w:sdtPr>
        <w:sdtContent>
          <w:r w:rsidR="00C409D4">
            <w:fldChar w:fldCharType="begin"/>
          </w:r>
          <w:r w:rsidR="00C409D4">
            <w:instrText xml:space="preserve"> CITATION Ele \l 2057 </w:instrText>
          </w:r>
          <w:r w:rsidR="00C409D4">
            <w:fldChar w:fldCharType="separate"/>
          </w:r>
          <w:r w:rsidR="00C409D4">
            <w:rPr>
              <w:noProof/>
            </w:rPr>
            <w:t>(Electropaedia)</w:t>
          </w:r>
          <w:r w:rsidR="00C409D4">
            <w:fldChar w:fldCharType="end"/>
          </w:r>
        </w:sdtContent>
      </w:sdt>
    </w:p>
    <w:p w14:paraId="1862294F" w14:textId="77777777" w:rsidR="00C92660" w:rsidRDefault="00C92660"/>
    <w:p w14:paraId="56D4AB54" w14:textId="77777777" w:rsidR="00BD5B30" w:rsidRDefault="00BD5B30"/>
    <w:p w14:paraId="1B18723F" w14:textId="1D52A941" w:rsidR="003A5A47" w:rsidRDefault="003A5A47">
      <w:r>
        <w:t>A gas turbine plant is similar how it has turbines</w:t>
      </w:r>
      <w:r w:rsidR="004A6ABD">
        <w:t xml:space="preserve"> to generate electricity but</w:t>
      </w:r>
      <w:r>
        <w:t xml:space="preserve"> differs as it uses gas rather than steam</w:t>
      </w:r>
      <w:r w:rsidR="004A6ABD">
        <w:t>. Air is taken in and compressed by a compressor which is then taken to a combustion chamber. It is here that the gas is mixed with the air, which releases a lot of energy, causing the gasses to expand. This rapid expansion increases the pressure again, and it is now that the gasses are passes through the turbines to generate the electricity</w:t>
      </w:r>
      <w:r w:rsidR="000D0B19">
        <w:t xml:space="preserve">, </w:t>
      </w:r>
      <w:sdt>
        <w:sdtPr>
          <w:id w:val="-223600825"/>
          <w:citation/>
        </w:sdtPr>
        <w:sdtContent>
          <w:r w:rsidR="000D0B19">
            <w:fldChar w:fldCharType="begin"/>
          </w:r>
          <w:r w:rsidR="000D0B19">
            <w:instrText xml:space="preserve"> CITATION Sch19 \l 2057 </w:instrText>
          </w:r>
          <w:r w:rsidR="000D0B19">
            <w:fldChar w:fldCharType="separate"/>
          </w:r>
          <w:r w:rsidR="000D0B19">
            <w:rPr>
              <w:noProof/>
            </w:rPr>
            <w:t>(School, 2019)</w:t>
          </w:r>
          <w:r w:rsidR="000D0B19">
            <w:fldChar w:fldCharType="end"/>
          </w:r>
        </w:sdtContent>
      </w:sdt>
      <w:r w:rsidR="000D0B19">
        <w:t>.</w:t>
      </w:r>
    </w:p>
    <w:p w14:paraId="2B43B722" w14:textId="1070A870" w:rsidR="000D0B19" w:rsidRDefault="000D0B19">
      <w:r>
        <w:lastRenderedPageBreak/>
        <w:t>Another advantage of the gas turbine plant is it can also keep the heat from the expanded gas and use it for chamber to boil the steam, called a Heat Recovery Steam Generator (HRSG). The HRSG can boil the steam and use it for a steam turbine generator</w:t>
      </w:r>
      <w:r w:rsidR="00364D22">
        <w:t xml:space="preserve">, which makes it more efficient when both are </w:t>
      </w:r>
      <w:r w:rsidR="004A735C">
        <w:t>combined</w:t>
      </w:r>
      <w:r w:rsidR="00364D22">
        <w:t xml:space="preserve"> to create a Combined Cycle Plant, </w:t>
      </w:r>
      <w:sdt>
        <w:sdtPr>
          <w:id w:val="-1901585697"/>
          <w:citation/>
        </w:sdtPr>
        <w:sdtContent>
          <w:r w:rsidR="00364D22">
            <w:fldChar w:fldCharType="begin"/>
          </w:r>
          <w:r w:rsidR="00364D22">
            <w:instrText xml:space="preserve"> CITATION Sch19 \l 2057 </w:instrText>
          </w:r>
          <w:r w:rsidR="00364D22">
            <w:fldChar w:fldCharType="separate"/>
          </w:r>
          <w:r w:rsidR="00364D22">
            <w:rPr>
              <w:noProof/>
            </w:rPr>
            <w:t>(School, 2019)</w:t>
          </w:r>
          <w:r w:rsidR="00364D22">
            <w:fldChar w:fldCharType="end"/>
          </w:r>
        </w:sdtContent>
      </w:sdt>
      <w:r w:rsidR="00364D22">
        <w:t>.</w:t>
      </w:r>
    </w:p>
    <w:p w14:paraId="003DD212" w14:textId="77777777" w:rsidR="001D0F06" w:rsidRDefault="001D0F06"/>
    <w:p w14:paraId="217EFCAB" w14:textId="53159294" w:rsidR="00F86521" w:rsidRDefault="00F86521">
      <w:r>
        <w:t xml:space="preserve">The simplest form of energy loss is through friction. Almost everyone is aware of </w:t>
      </w:r>
      <w:r w:rsidR="003E47C0">
        <w:t>this and</w:t>
      </w:r>
      <w:r>
        <w:t xml:space="preserve"> knows that it is the conversion of kinetic energy to thermal energy.</w:t>
      </w:r>
      <w:r w:rsidR="003E47C0">
        <w:t xml:space="preserve"> The resisting force can be calculated as Fr=</w:t>
      </w:r>
      <w:r w:rsidR="003E47C0">
        <w:rPr>
          <w:rFonts w:cstheme="minorHAnsi"/>
        </w:rPr>
        <w:t>µ</w:t>
      </w:r>
      <w:r w:rsidR="003E47C0">
        <w:t xml:space="preserve">N, where Fr is the frictional force, N is the normal force (typically weight </w:t>
      </w:r>
      <w:r w:rsidR="00604B94">
        <w:t xml:space="preserve">acting </w:t>
      </w:r>
      <w:r w:rsidR="003E47C0">
        <w:t xml:space="preserve">perpendicular to the plane), and </w:t>
      </w:r>
      <w:r w:rsidR="003E47C0">
        <w:rPr>
          <w:rFonts w:cstheme="minorHAnsi"/>
        </w:rPr>
        <w:t>µ</w:t>
      </w:r>
      <w:r w:rsidR="003E47C0">
        <w:t xml:space="preserve"> is the coefficient of friction</w:t>
      </w:r>
      <w:r w:rsidR="005373BF">
        <w:t xml:space="preserve">, </w:t>
      </w:r>
      <w:sdt>
        <w:sdtPr>
          <w:id w:val="849153183"/>
          <w:citation/>
        </w:sdtPr>
        <w:sdtContent>
          <w:r w:rsidR="005373BF">
            <w:fldChar w:fldCharType="begin"/>
          </w:r>
          <w:r w:rsidR="005373BF">
            <w:instrText xml:space="preserve"> CITATION The1 \l 2057 </w:instrText>
          </w:r>
          <w:r w:rsidR="005373BF">
            <w:fldChar w:fldCharType="separate"/>
          </w:r>
          <w:r w:rsidR="005373BF">
            <w:rPr>
              <w:noProof/>
            </w:rPr>
            <w:t>(Britannica, n.d.)</w:t>
          </w:r>
          <w:r w:rsidR="005373BF">
            <w:fldChar w:fldCharType="end"/>
          </w:r>
        </w:sdtContent>
      </w:sdt>
      <w:r w:rsidR="005373BF">
        <w:t>.</w:t>
      </w:r>
    </w:p>
    <w:p w14:paraId="30158107" w14:textId="12F4238E" w:rsidR="00310ED9" w:rsidRDefault="00310ED9">
      <w:r>
        <w:t>To improve efficiency, limit the number of parts that are moving. The more parts that move, the more energy is lost</w:t>
      </w:r>
      <w:r w:rsidR="00877217">
        <w:t xml:space="preserve">. </w:t>
      </w:r>
      <w:r w:rsidR="0030399C">
        <w:t xml:space="preserve">This is because friction occurs nearly everywhere where there is movement. </w:t>
      </w:r>
      <w:r w:rsidR="00877217">
        <w:t xml:space="preserve">It is mainly when there are many energy transfers that this occurs, as changing from one type of energy to the next </w:t>
      </w:r>
      <w:r w:rsidR="00A42605">
        <w:t xml:space="preserve">almost always results in some loss of energy </w:t>
      </w:r>
      <w:r w:rsidR="00877217">
        <w:t>along the way</w:t>
      </w:r>
      <w:r w:rsidR="00511FC4">
        <w:t xml:space="preserve">, </w:t>
      </w:r>
      <w:sdt>
        <w:sdtPr>
          <w:id w:val="520283068"/>
          <w:citation/>
        </w:sdtPr>
        <w:sdtContent>
          <w:r w:rsidR="00511FC4">
            <w:fldChar w:fldCharType="begin"/>
          </w:r>
          <w:r w:rsidR="00B32117">
            <w:instrText xml:space="preserve">CITATION BBC \l 2057 </w:instrText>
          </w:r>
          <w:r w:rsidR="00511FC4">
            <w:fldChar w:fldCharType="separate"/>
          </w:r>
          <w:r w:rsidR="00B32117">
            <w:rPr>
              <w:noProof/>
            </w:rPr>
            <w:t>(BBC, n.d.)</w:t>
          </w:r>
          <w:r w:rsidR="00511FC4">
            <w:fldChar w:fldCharType="end"/>
          </w:r>
        </w:sdtContent>
      </w:sdt>
      <w:r w:rsidR="007155F2">
        <w:t>.</w:t>
      </w:r>
    </w:p>
    <w:p w14:paraId="099E7FA2" w14:textId="6E15BCCA" w:rsidR="006A2AF3" w:rsidRDefault="006A2AF3">
      <w:r>
        <w:t xml:space="preserve">If no other parts can be removed from the system, then limiting the amount of friction </w:t>
      </w:r>
      <w:r w:rsidR="00B87558">
        <w:t>w</w:t>
      </w:r>
      <w:r>
        <w:t xml:space="preserve">ould be </w:t>
      </w:r>
      <w:r w:rsidR="00B87558">
        <w:t xml:space="preserve">a prime example of how to reduce energy loss. To do this, minimise the </w:t>
      </w:r>
      <w:r w:rsidR="00094C72">
        <w:t>number</w:t>
      </w:r>
      <w:r w:rsidR="00B87558">
        <w:t xml:space="preserve"> of surfaces that are touching, or to place something between surfaces such as a l</w:t>
      </w:r>
      <w:r w:rsidR="003C1D73">
        <w:t>ubricant like WD-40.</w:t>
      </w:r>
      <w:r w:rsidR="00230A21">
        <w:t xml:space="preserve"> The lubricant makes object more slippery, so when 2 surfaces rub together, they move more smoothly as the liquid can get in between all the </w:t>
      </w:r>
      <w:r w:rsidR="00AB7230">
        <w:t>crevasses and</w:t>
      </w:r>
      <w:r w:rsidR="006E653C">
        <w:t xml:space="preserve"> allows the objects to flow freely</w:t>
      </w:r>
      <w:r w:rsidR="00AB7230">
        <w:t xml:space="preserve">, </w:t>
      </w:r>
      <w:sdt>
        <w:sdtPr>
          <w:id w:val="-1369215594"/>
          <w:citation/>
        </w:sdtPr>
        <w:sdtContent>
          <w:r w:rsidR="00AB7230">
            <w:fldChar w:fldCharType="begin"/>
          </w:r>
          <w:r w:rsidR="00B32117">
            <w:instrText xml:space="preserve">CITATION Chr202 \l 2057 </w:instrText>
          </w:r>
          <w:r w:rsidR="00AB7230">
            <w:fldChar w:fldCharType="separate"/>
          </w:r>
          <w:r w:rsidR="00B32117">
            <w:rPr>
              <w:noProof/>
            </w:rPr>
            <w:t>(Woodford, Lubricants, 2020)</w:t>
          </w:r>
          <w:r w:rsidR="00AB7230">
            <w:fldChar w:fldCharType="end"/>
          </w:r>
        </w:sdtContent>
      </w:sdt>
      <w:r w:rsidR="00AB7230">
        <w:t>.</w:t>
      </w:r>
    </w:p>
    <w:p w14:paraId="2D78C72C" w14:textId="77777777" w:rsidR="00BD5948" w:rsidRDefault="00641CF2">
      <w:r>
        <w:t>Other</w:t>
      </w:r>
      <w:r w:rsidR="00AB7230">
        <w:t xml:space="preserve"> energy is not only lost to friction, but also as heat if</w:t>
      </w:r>
      <w:r>
        <w:t xml:space="preserve"> there are c</w:t>
      </w:r>
      <w:r w:rsidR="00AB7230">
        <w:t>hange</w:t>
      </w:r>
      <w:r>
        <w:t>s</w:t>
      </w:r>
      <w:r w:rsidR="00AB7230">
        <w:t xml:space="preserve"> in temperature</w:t>
      </w:r>
      <w:r>
        <w:t>.</w:t>
      </w:r>
      <w:r w:rsidR="00AB7230">
        <w:t xml:space="preserve"> </w:t>
      </w:r>
      <w:r>
        <w:t>This is due to the environment around the system that can cool down or heat up the certain components, which will affect</w:t>
      </w:r>
      <w:r w:rsidR="00AB7230">
        <w:t xml:space="preserve"> the outcome of the system.</w:t>
      </w:r>
      <w:r w:rsidR="00EC4A7A">
        <w:t xml:space="preserve"> </w:t>
      </w:r>
      <w:r w:rsidR="00AD25BE">
        <w:t>Heat can be lost by either convection, conduction, or radiation. Convection and conduction losses can be reduced by adding some layers of insulation to stop the flow of heat. Such insulation varies depending on the use, and most of them have different R-values, which are values for measuring thermal conductivity.</w:t>
      </w:r>
      <w:r w:rsidR="0025181A">
        <w:t xml:space="preserve"> The higher the value, the better the material is as an insulator. An example would be fiberglass, which has a thermal resistance of 3 per inch</w:t>
      </w:r>
      <w:r w:rsidR="00B32117">
        <w:t xml:space="preserve">, </w:t>
      </w:r>
      <w:sdt>
        <w:sdtPr>
          <w:id w:val="-793440560"/>
          <w:citation/>
        </w:sdtPr>
        <w:sdtContent>
          <w:r w:rsidR="00B32117">
            <w:fldChar w:fldCharType="begin"/>
          </w:r>
          <w:r w:rsidR="00B32117">
            <w:instrText xml:space="preserve"> CITATION Woo20 \l 2057 </w:instrText>
          </w:r>
          <w:r w:rsidR="00B32117">
            <w:fldChar w:fldCharType="separate"/>
          </w:r>
          <w:r w:rsidR="00B32117">
            <w:rPr>
              <w:noProof/>
            </w:rPr>
            <w:t>(Woodford, Explain that Stuff, 2020)</w:t>
          </w:r>
          <w:r w:rsidR="00B32117">
            <w:fldChar w:fldCharType="end"/>
          </w:r>
        </w:sdtContent>
      </w:sdt>
      <w:r w:rsidR="00B32117">
        <w:t xml:space="preserve">. </w:t>
      </w:r>
    </w:p>
    <w:p w14:paraId="4D1BA275" w14:textId="4BCE51D0" w:rsidR="00AB7230" w:rsidRDefault="00B32117">
      <w:r>
        <w:t xml:space="preserve">For radiation however, other materials may be needed for the type of radiation to be given off. </w:t>
      </w:r>
      <w:r w:rsidR="00C21CB3">
        <w:t xml:space="preserve">For example, gamma radiation can be stopped by a </w:t>
      </w:r>
      <w:r w:rsidR="00BD5948">
        <w:t xml:space="preserve">large amount of concrete or a small amount of lead, </w:t>
      </w:r>
      <w:sdt>
        <w:sdtPr>
          <w:id w:val="1348144193"/>
          <w:citation/>
        </w:sdtPr>
        <w:sdtContent>
          <w:r w:rsidR="00BD5948">
            <w:fldChar w:fldCharType="begin"/>
          </w:r>
          <w:r w:rsidR="00BD5948">
            <w:instrText xml:space="preserve"> CITATION Uni20 \l 2057 </w:instrText>
          </w:r>
          <w:r w:rsidR="00BD5948">
            <w:fldChar w:fldCharType="separate"/>
          </w:r>
          <w:r w:rsidR="00BD5948">
            <w:rPr>
              <w:noProof/>
            </w:rPr>
            <w:t>(United States Nuclear Regulatory Commision, 2020)</w:t>
          </w:r>
          <w:r w:rsidR="00BD5948">
            <w:fldChar w:fldCharType="end"/>
          </w:r>
        </w:sdtContent>
      </w:sdt>
      <w:r w:rsidR="00F26C06">
        <w:t xml:space="preserve">. This type of ionizing radiation is highly unlikely to happen in a steam </w:t>
      </w:r>
      <w:r w:rsidR="0026037A">
        <w:t xml:space="preserve">or gas </w:t>
      </w:r>
      <w:r w:rsidR="00F26C06">
        <w:t>plant, but thermal radiation will be given off.</w:t>
      </w:r>
      <w:r w:rsidR="00D37FA2">
        <w:t xml:space="preserve"> This can be</w:t>
      </w:r>
      <w:r w:rsidR="00172FE8">
        <w:t xml:space="preserve"> </w:t>
      </w:r>
      <w:r w:rsidR="00F33FFE">
        <w:t xml:space="preserve">in the form of </w:t>
      </w:r>
      <w:r w:rsidR="00375CA4">
        <w:t xml:space="preserve">electromagnetic waves on the visible light spectrum, such as </w:t>
      </w:r>
      <w:r w:rsidR="00F21DBE">
        <w:t xml:space="preserve">infrared or ultraviolet </w:t>
      </w:r>
      <w:r w:rsidR="00EF1CE8">
        <w:t>waves.</w:t>
      </w:r>
      <w:r w:rsidR="0043567D">
        <w:t xml:space="preserve"> Although thermal radiation may not be the largest of worries for a steam or gas </w:t>
      </w:r>
      <w:r w:rsidR="001D017F">
        <w:t xml:space="preserve">turbine </w:t>
      </w:r>
      <w:r w:rsidR="0043567D">
        <w:t xml:space="preserve">plant, </w:t>
      </w:r>
      <w:r w:rsidR="001D017F">
        <w:t xml:space="preserve">it can still be </w:t>
      </w:r>
      <w:r w:rsidR="00077B26">
        <w:t xml:space="preserve">lessened </w:t>
      </w:r>
      <w:r w:rsidR="009B6CC9">
        <w:t xml:space="preserve">if the “surface is silvered”, </w:t>
      </w:r>
      <w:sdt>
        <w:sdtPr>
          <w:id w:val="1034468007"/>
          <w:citation/>
        </w:sdtPr>
        <w:sdtContent>
          <w:r w:rsidR="009B6CC9">
            <w:fldChar w:fldCharType="begin"/>
          </w:r>
          <w:r w:rsidR="009B6CC9">
            <w:instrText xml:space="preserve"> CITATION The2 \l 2057 </w:instrText>
          </w:r>
          <w:r w:rsidR="009B6CC9">
            <w:fldChar w:fldCharType="separate"/>
          </w:r>
          <w:r w:rsidR="009B6CC9">
            <w:rPr>
              <w:noProof/>
            </w:rPr>
            <w:t>(The Editors of Encyclopaedia Britannica, n.d.)</w:t>
          </w:r>
          <w:r w:rsidR="009B6CC9">
            <w:fldChar w:fldCharType="end"/>
          </w:r>
        </w:sdtContent>
      </w:sdt>
      <w:r w:rsidR="009B6CC9">
        <w:t>.</w:t>
      </w:r>
    </w:p>
    <w:p w14:paraId="717437C6" w14:textId="128CA7A9" w:rsidR="003F4DED" w:rsidRDefault="003F4DED"/>
    <w:p w14:paraId="3908B445" w14:textId="2ADA953C" w:rsidR="003F4DED" w:rsidRDefault="003F4DED">
      <w:r>
        <w:t xml:space="preserve">As a brief conclusion, many things can improve efficiency of a gas and steam turbine, but the main factors are </w:t>
      </w:r>
      <w:r w:rsidR="00793AE2">
        <w:t xml:space="preserve">using a lubricant to counteract the energy loss via friction, surrounding some of the plant in insulation to prevent a huge amount of heat exiting through conduction of the pipes and the containers, and finally combining the two sorts of power plants to make </w:t>
      </w:r>
      <w:r w:rsidR="001D751A">
        <w:t>a more optimised system overall.</w:t>
      </w:r>
    </w:p>
    <w:p w14:paraId="4A58CC17" w14:textId="4B9A79E1" w:rsidR="00574531" w:rsidRDefault="00574531"/>
    <w:p w14:paraId="06250C71" w14:textId="3361D67E" w:rsidR="00CB78B6" w:rsidRPr="00CB78B6" w:rsidRDefault="00574531" w:rsidP="00CB78B6">
      <w:pPr>
        <w:pStyle w:val="Heading1"/>
        <w:numPr>
          <w:ilvl w:val="0"/>
          <w:numId w:val="1"/>
        </w:numPr>
      </w:pPr>
      <w:r>
        <w:t>Part C</w:t>
      </w:r>
    </w:p>
    <w:p w14:paraId="179FA3E9" w14:textId="625FE30E" w:rsidR="002A5DA3" w:rsidRDefault="002A5DA3"/>
    <w:p w14:paraId="13967FE2" w14:textId="2A049AE7" w:rsidR="002A5DA3" w:rsidRDefault="002A5DA3">
      <w:r>
        <w:t>The second law of thermodynamics states that heat cannot be transferred from a cold surface to a hotter one. This means it can be a pain to keep food cold, unless you have some sort of technolog</w:t>
      </w:r>
      <w:r w:rsidR="005373BF">
        <w:t xml:space="preserve">y to keep </w:t>
      </w:r>
      <w:r w:rsidR="00033C31">
        <w:t>it all at a constant temperature</w:t>
      </w:r>
      <w:r>
        <w:t xml:space="preserve">, such as a refrigerator. </w:t>
      </w:r>
    </w:p>
    <w:p w14:paraId="3946434D" w14:textId="6D670E43" w:rsidR="00CB7B53" w:rsidRDefault="00033C31">
      <w:r>
        <w:t>A standard fridge requires a v</w:t>
      </w:r>
      <w:r w:rsidR="00CB7B53" w:rsidRPr="00CB7B53">
        <w:t>apour compression cycle</w:t>
      </w:r>
      <w:r>
        <w:t xml:space="preserve"> that </w:t>
      </w:r>
      <w:r w:rsidR="00CB7B53" w:rsidRPr="00CB7B53">
        <w:t>has main components to ke</w:t>
      </w:r>
      <w:r w:rsidR="00CB7B53">
        <w:t xml:space="preserve">ep the whole system under control. There are 2 heat exchangers, </w:t>
      </w:r>
      <w:r w:rsidR="001B0C12">
        <w:t>(</w:t>
      </w:r>
      <w:r w:rsidR="00CB7B53">
        <w:t xml:space="preserve">the </w:t>
      </w:r>
      <w:r w:rsidR="0004345B">
        <w:t>evaporator</w:t>
      </w:r>
      <w:r w:rsidR="00CB7B53">
        <w:t xml:space="preserve"> and the condenser</w:t>
      </w:r>
      <w:r>
        <w:t>,</w:t>
      </w:r>
      <w:r w:rsidR="001B0C12">
        <w:t>)</w:t>
      </w:r>
      <w:r>
        <w:t xml:space="preserve"> a compressor </w:t>
      </w:r>
      <w:r w:rsidR="001B0C12">
        <w:t>and a throttling device</w:t>
      </w:r>
      <w:r w:rsidR="00CB7B53">
        <w:t>.</w:t>
      </w:r>
      <w:r w:rsidR="001B0C12">
        <w:t xml:space="preserve"> </w:t>
      </w:r>
      <w:r w:rsidR="0004345B">
        <w:t xml:space="preserve">The evaporator is inside the fridge, which cools down the air inside, keeping the food at the correct temperature. The condenser is outside the fridge, </w:t>
      </w:r>
      <w:r w:rsidR="00BD3977">
        <w:t>whose main role is cooling the coolant back down after being compressed in the compressor</w:t>
      </w:r>
      <w:r w:rsidR="0004345B">
        <w:t xml:space="preserve">. The </w:t>
      </w:r>
      <w:r w:rsidR="00BD3977">
        <w:t>throttling device changes the pressure of the coolant</w:t>
      </w:r>
      <w:r w:rsidR="003F4DED">
        <w:t xml:space="preserve"> through a coil</w:t>
      </w:r>
      <w:r w:rsidR="004B32CE">
        <w:t>, which causes it to change its phase from a liquid to a vapour</w:t>
      </w:r>
      <w:r w:rsidR="002E5DE0">
        <w:t>. The vapour travels back to the evaporator, where the refrigeration cycle repeats,</w:t>
      </w:r>
      <w:r w:rsidR="00170E4A">
        <w:t xml:space="preserve"> </w:t>
      </w:r>
      <w:sdt>
        <w:sdtPr>
          <w:id w:val="2091586182"/>
          <w:citation/>
        </w:sdtPr>
        <w:sdtContent>
          <w:r w:rsidR="00170E4A">
            <w:fldChar w:fldCharType="begin"/>
          </w:r>
          <w:r w:rsidR="00170E4A">
            <w:instrText xml:space="preserve"> CITATION Eng17 \l 2057 </w:instrText>
          </w:r>
          <w:r w:rsidR="00170E4A">
            <w:fldChar w:fldCharType="separate"/>
          </w:r>
          <w:r w:rsidR="00170E4A">
            <w:rPr>
              <w:noProof/>
            </w:rPr>
            <w:t>(Engineering, 2017)</w:t>
          </w:r>
          <w:r w:rsidR="00170E4A">
            <w:fldChar w:fldCharType="end"/>
          </w:r>
        </w:sdtContent>
      </w:sdt>
      <w:r w:rsidR="00170E4A">
        <w:t>.</w:t>
      </w:r>
    </w:p>
    <w:p w14:paraId="022338D1" w14:textId="7F938652" w:rsidR="006C444A" w:rsidRDefault="00C6229F">
      <w:r>
        <w:t>As this is a whole cycle</w:t>
      </w:r>
      <w:r w:rsidR="0060440F">
        <w:t>, called the refrigeration cycle</w:t>
      </w:r>
      <w:r>
        <w:t>, there is no starting or finishing point, so we could assume it starts anywhere. It could be assumed that the throttling device (also known as the expansion valve) could be a place to ‘start’. The coil decreases in pressure, allowing the coolant to change phase and letting out energy w</w:t>
      </w:r>
      <w:r w:rsidR="006A05D3">
        <w:t>hilst</w:t>
      </w:r>
      <w:r>
        <w:t xml:space="preserve"> decreasing in temperature. Once the </w:t>
      </w:r>
      <w:r w:rsidR="006A05D3">
        <w:t>liquid</w:t>
      </w:r>
      <w:r>
        <w:t xml:space="preserve"> coolant reaches the evaporator, the coolant absorbs some of the energy from the air inside the fridge. This changes</w:t>
      </w:r>
      <w:r w:rsidR="0060440F">
        <w:t xml:space="preserve"> the coolant from a </w:t>
      </w:r>
      <w:r w:rsidR="006A05D3">
        <w:t xml:space="preserve">liquid </w:t>
      </w:r>
      <w:r w:rsidR="0060440F">
        <w:t xml:space="preserve">state to a </w:t>
      </w:r>
      <w:r w:rsidR="006A05D3">
        <w:t>vapour, hence why it is known as the evaporator</w:t>
      </w:r>
      <w:r w:rsidR="00194802">
        <w:t>, which is located inside of the fridge and freezer</w:t>
      </w:r>
      <w:r w:rsidR="0060440F">
        <w:t xml:space="preserve">. So, the temperature of the air has cooled down, without changing the temperature of the coolant at all. To send the coolant around again, the pressure needs to be dropped again, which it cannot do as it already has a low </w:t>
      </w:r>
      <w:r w:rsidR="00194802">
        <w:t>pressure</w:t>
      </w:r>
      <w:r w:rsidR="0060440F">
        <w:t xml:space="preserve">. </w:t>
      </w:r>
      <w:r w:rsidR="008F50B2">
        <w:t>This means that</w:t>
      </w:r>
      <w:r w:rsidR="0060440F">
        <w:t xml:space="preserve"> a compressor is needed to </w:t>
      </w:r>
      <w:r w:rsidR="008F50B2">
        <w:t xml:space="preserve">increase the </w:t>
      </w:r>
      <w:r w:rsidR="00194802">
        <w:t>pressure</w:t>
      </w:r>
      <w:r w:rsidR="008F50B2">
        <w:t xml:space="preserve"> so it can be lowered again</w:t>
      </w:r>
      <w:r w:rsidR="00194802">
        <w:t xml:space="preserve">. As the vapour is squished it becomes hot due to the immense pressure. As it is hotter, it needs to be cooled down, so it is sent through a condenser, </w:t>
      </w:r>
      <w:r w:rsidR="00992429">
        <w:t>which obviously condenses the vapour by decreasing the temperature</w:t>
      </w:r>
      <w:r w:rsidR="006C0E4B">
        <w:t xml:space="preserve"> of the coolant</w:t>
      </w:r>
      <w:r w:rsidR="00992429">
        <w:t xml:space="preserve">. </w:t>
      </w:r>
      <w:r w:rsidR="006C0E4B">
        <w:t xml:space="preserve">As a result, the air outside the fridge heats up as the coolant was hot when it entered the condenser. </w:t>
      </w:r>
      <w:r w:rsidR="00992429">
        <w:t xml:space="preserve">This is located outside on the back of the fridge, </w:t>
      </w:r>
      <w:r w:rsidR="004B1889">
        <w:t xml:space="preserve">which then connects back up to the </w:t>
      </w:r>
      <w:r w:rsidR="00286295">
        <w:t>expansion valve</w:t>
      </w:r>
      <w:r w:rsidR="004B1889">
        <w:t>, where the cycle repeats i</w:t>
      </w:r>
      <w:r w:rsidR="00286295">
        <w:t>t</w:t>
      </w:r>
      <w:r w:rsidR="004B1889">
        <w:t>self</w:t>
      </w:r>
      <w:r w:rsidR="0042587F">
        <w:t xml:space="preserve">, </w:t>
      </w:r>
      <w:sdt>
        <w:sdtPr>
          <w:id w:val="1691330902"/>
          <w:citation/>
        </w:sdtPr>
        <w:sdtContent>
          <w:r w:rsidR="0042587F">
            <w:fldChar w:fldCharType="begin"/>
          </w:r>
          <w:r w:rsidR="0042587F">
            <w:instrText xml:space="preserve"> CITATION Woo201 \l 2057 </w:instrText>
          </w:r>
          <w:r w:rsidR="0042587F">
            <w:fldChar w:fldCharType="separate"/>
          </w:r>
          <w:r w:rsidR="0042587F">
            <w:rPr>
              <w:noProof/>
            </w:rPr>
            <w:t>(Woodford, Refregerators, 2020)</w:t>
          </w:r>
          <w:r w:rsidR="0042587F">
            <w:fldChar w:fldCharType="end"/>
          </w:r>
        </w:sdtContent>
      </w:sdt>
      <w:r w:rsidR="006C0E4B">
        <w:t>.</w:t>
      </w:r>
    </w:p>
    <w:p w14:paraId="5994E1F6" w14:textId="3FAD830B" w:rsidR="00D95B76" w:rsidRDefault="00D95B76"/>
    <w:p w14:paraId="7E890D51" w14:textId="6AD0D1D6" w:rsidR="00D95B76" w:rsidRDefault="00D95B76"/>
    <w:p w14:paraId="680EF0DB" w14:textId="203AF3FA" w:rsidR="00D95B76" w:rsidRDefault="00D95B76"/>
    <w:p w14:paraId="10AE7F50" w14:textId="1156CA1A" w:rsidR="00D95B76" w:rsidRDefault="00D95B76"/>
    <w:p w14:paraId="4993F719" w14:textId="4C7B6800" w:rsidR="00D95B76" w:rsidRDefault="00D95B76"/>
    <w:p w14:paraId="65E9BE20" w14:textId="77777777" w:rsidR="00D95B76" w:rsidRDefault="00D95B76" w:rsidP="00D95B76">
      <w:pPr>
        <w:keepNext/>
      </w:pPr>
      <w:r>
        <w:rPr>
          <w:noProof/>
        </w:rPr>
        <w:lastRenderedPageBreak/>
        <w:drawing>
          <wp:inline distT="0" distB="0" distL="0" distR="0" wp14:anchorId="50AEE836" wp14:editId="0FBBE960">
            <wp:extent cx="3867150" cy="4511675"/>
            <wp:effectExtent l="0" t="0" r="0" b="3175"/>
            <wp:docPr id="2" name="Picture 2" descr="Fridge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idge Circuit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77149" cy="4523341"/>
                    </a:xfrm>
                    <a:prstGeom prst="rect">
                      <a:avLst/>
                    </a:prstGeom>
                    <a:noFill/>
                    <a:ln>
                      <a:noFill/>
                    </a:ln>
                  </pic:spPr>
                </pic:pic>
              </a:graphicData>
            </a:graphic>
          </wp:inline>
        </w:drawing>
      </w:r>
    </w:p>
    <w:p w14:paraId="3551B3BF" w14:textId="295FF458" w:rsidR="00D95B76" w:rsidRDefault="00D95B76" w:rsidP="00D95B76">
      <w:pPr>
        <w:pStyle w:val="Caption"/>
      </w:pPr>
      <w:r>
        <w:t xml:space="preserve">Figure </w:t>
      </w:r>
      <w:fldSimple w:instr=" SEQ Figure \* ARABIC ">
        <w:r w:rsidR="008224AD">
          <w:rPr>
            <w:noProof/>
          </w:rPr>
          <w:t>8</w:t>
        </w:r>
      </w:fldSimple>
      <w:r>
        <w:t xml:space="preserve"> above shows the 4 main components of a refrigerator,</w:t>
      </w:r>
      <w:sdt>
        <w:sdtPr>
          <w:id w:val="-1097090812"/>
          <w:citation/>
        </w:sdtPr>
        <w:sdtContent>
          <w:r>
            <w:fldChar w:fldCharType="begin"/>
          </w:r>
          <w:r>
            <w:instrText xml:space="preserve"> CITATION Fan \l 2057 </w:instrText>
          </w:r>
          <w:r>
            <w:fldChar w:fldCharType="separate"/>
          </w:r>
          <w:r>
            <w:rPr>
              <w:noProof/>
            </w:rPr>
            <w:t xml:space="preserve"> (Fantastic Fridges)</w:t>
          </w:r>
          <w:r>
            <w:fldChar w:fldCharType="end"/>
          </w:r>
        </w:sdtContent>
      </w:sdt>
    </w:p>
    <w:p w14:paraId="3D5E821E" w14:textId="77014097" w:rsidR="0007209B" w:rsidRDefault="0007209B">
      <w:r>
        <w:t xml:space="preserve">The COP or Coefficient </w:t>
      </w:r>
      <w:proofErr w:type="gramStart"/>
      <w:r>
        <w:t>Of</w:t>
      </w:r>
      <w:proofErr w:type="gramEnd"/>
      <w:r>
        <w:t xml:space="preserve"> Performance can be defined as “the ratio of how much useful heat (or cold) a heat pump will produce if we give it a certain energy input.” </w:t>
      </w:r>
      <w:sdt>
        <w:sdtPr>
          <w:id w:val="1127360679"/>
          <w:citation/>
        </w:sdtPr>
        <w:sdtContent>
          <w:r>
            <w:fldChar w:fldCharType="begin"/>
          </w:r>
          <w:r>
            <w:instrText xml:space="preserve"> CITATION Lea21 \l 2057 </w:instrText>
          </w:r>
          <w:r>
            <w:fldChar w:fldCharType="separate"/>
          </w:r>
          <w:r>
            <w:rPr>
              <w:noProof/>
            </w:rPr>
            <w:t>(LearnMetrics, 2021)</w:t>
          </w:r>
          <w:r>
            <w:fldChar w:fldCharType="end"/>
          </w:r>
        </w:sdtContent>
      </w:sdt>
      <w:r w:rsidR="006B6244">
        <w:t xml:space="preserve">. </w:t>
      </w:r>
      <w:proofErr w:type="spellStart"/>
      <w:r w:rsidR="006B6244">
        <w:t>LearnMetrics</w:t>
      </w:r>
      <w:proofErr w:type="spellEnd"/>
      <w:r w:rsidR="006B6244">
        <w:t xml:space="preserve"> also stated that the COP=Q/W, where Q is the heat generated for a certain amount of work done (W) for a heat pump.</w:t>
      </w:r>
    </w:p>
    <w:p w14:paraId="7B2CEF30" w14:textId="38927D3B" w:rsidR="006C444A" w:rsidRDefault="006C444A">
      <w:r>
        <w:t xml:space="preserve">The coefficient of performance </w:t>
      </w:r>
      <w:r w:rsidR="00EA59B8">
        <w:t xml:space="preserve">(COP) is the output divided by the input. The output is the heat absorbed, and the input is the power inputted, so </w:t>
      </w:r>
      <w:r w:rsidR="00C06CBD">
        <w:t xml:space="preserve">the COP can </w:t>
      </w:r>
      <w:r w:rsidR="0007209B">
        <w:t xml:space="preserve">also </w:t>
      </w:r>
      <w:r w:rsidR="00C06CBD">
        <w:t xml:space="preserve">be written as </w:t>
      </w:r>
      <w:r w:rsidR="00D20655">
        <w:tab/>
      </w:r>
      <w:r w:rsidR="00D20655">
        <w:tab/>
      </w:r>
      <w:r w:rsidR="00D20655">
        <w:tab/>
      </w:r>
      <w:r w:rsidR="00C06CBD">
        <w:t>heat absorbed/Power in</w:t>
      </w:r>
      <w:r w:rsidR="00D20655">
        <w:tab/>
      </w:r>
      <w:r w:rsidR="00C06CBD">
        <w:t xml:space="preserve"> </w:t>
      </w:r>
      <w:sdt>
        <w:sdtPr>
          <w:id w:val="-1448069271"/>
          <w:citation/>
        </w:sdtPr>
        <w:sdtContent>
          <w:r w:rsidR="00C06CBD">
            <w:fldChar w:fldCharType="begin"/>
          </w:r>
          <w:r w:rsidR="00C06CBD">
            <w:instrText xml:space="preserve"> CITATION Eng17 \l 2057 </w:instrText>
          </w:r>
          <w:r w:rsidR="00C06CBD">
            <w:fldChar w:fldCharType="separate"/>
          </w:r>
          <w:r w:rsidR="00C06CBD">
            <w:rPr>
              <w:noProof/>
            </w:rPr>
            <w:t>(Engineering, 2017)</w:t>
          </w:r>
          <w:r w:rsidR="00C06CBD">
            <w:fldChar w:fldCharType="end"/>
          </w:r>
        </w:sdtContent>
      </w:sdt>
      <w:r w:rsidR="00C06CBD">
        <w:t xml:space="preserve">. </w:t>
      </w:r>
    </w:p>
    <w:p w14:paraId="575D11DA" w14:textId="7A268438" w:rsidR="0007209B" w:rsidRDefault="002C5339">
      <w:r>
        <w:t xml:space="preserve">As a short summary, the second law of thermodynamics can be manipulated and </w:t>
      </w:r>
      <w:r w:rsidR="00543386">
        <w:t>slightly changed around to create a cold area whilst making the outside area hotter</w:t>
      </w:r>
      <w:r w:rsidR="00547232">
        <w:t xml:space="preserve"> by using some coolant and a pump in a specific order.</w:t>
      </w:r>
      <w:r w:rsidR="00C34824">
        <w:t xml:space="preserve"> This allows us to keep our food cool overnight, so we can have a nice cool glass of fruit juice in the morning, all thanks to thermody</w:t>
      </w:r>
      <w:r w:rsidR="0082068A">
        <w:t>na</w:t>
      </w:r>
      <w:r w:rsidR="00C34824">
        <w:t>mics.</w:t>
      </w:r>
    </w:p>
    <w:p w14:paraId="6D20ACC7" w14:textId="77777777" w:rsidR="00170E4A" w:rsidRDefault="00170E4A"/>
    <w:p w14:paraId="79605410" w14:textId="7F85DFAC" w:rsidR="005E1948" w:rsidRDefault="005E1948"/>
    <w:p w14:paraId="4DE2BF0C" w14:textId="0EC8090D" w:rsidR="005E1948" w:rsidRDefault="005E1948"/>
    <w:sdt>
      <w:sdtPr>
        <w:id w:val="1351375363"/>
        <w:docPartObj>
          <w:docPartGallery w:val="Bibliographies"/>
          <w:docPartUnique/>
        </w:docPartObj>
      </w:sdtPr>
      <w:sdtEndPr>
        <w:rPr>
          <w:rFonts w:asciiTheme="minorHAnsi" w:eastAsiaTheme="minorHAnsi" w:hAnsiTheme="minorHAnsi" w:cstheme="minorBidi"/>
          <w:color w:val="auto"/>
          <w:sz w:val="22"/>
          <w:szCs w:val="22"/>
        </w:rPr>
      </w:sdtEndPr>
      <w:sdtContent>
        <w:p w14:paraId="04141654" w14:textId="591F7E8A" w:rsidR="0061427A" w:rsidRDefault="0061427A">
          <w:pPr>
            <w:pStyle w:val="Heading1"/>
          </w:pPr>
          <w:r>
            <w:t>References</w:t>
          </w:r>
        </w:p>
        <w:sdt>
          <w:sdtPr>
            <w:id w:val="-573587230"/>
            <w:bibliography/>
          </w:sdtPr>
          <w:sdtContent>
            <w:p w14:paraId="1809C288" w14:textId="77777777" w:rsidR="0061427A" w:rsidRDefault="0061427A" w:rsidP="0061427A">
              <w:pPr>
                <w:pStyle w:val="Bibliography"/>
                <w:ind w:left="720" w:hanging="720"/>
                <w:rPr>
                  <w:noProof/>
                  <w:sz w:val="24"/>
                  <w:szCs w:val="24"/>
                </w:rPr>
              </w:pPr>
              <w:r>
                <w:fldChar w:fldCharType="begin"/>
              </w:r>
              <w:r>
                <w:instrText xml:space="preserve"> BIBLIOGRAPHY </w:instrText>
              </w:r>
              <w:r>
                <w:fldChar w:fldCharType="separate"/>
              </w:r>
              <w:r>
                <w:rPr>
                  <w:noProof/>
                </w:rPr>
                <w:t xml:space="preserve">BBC. (n.d.). </w:t>
              </w:r>
              <w:r>
                <w:rPr>
                  <w:i/>
                  <w:iCs/>
                  <w:noProof/>
                </w:rPr>
                <w:t>Efficiency</w:t>
              </w:r>
              <w:r>
                <w:rPr>
                  <w:noProof/>
                </w:rPr>
                <w:t>. Retrieved from BBC Bitesize: https://www.bbc.co.uk/bitesize/guides/zydt3k7/revision/2#:~:text=This%20can%20be%20achieved%20by,amount%20of%20useful%20energy%20transferred.</w:t>
              </w:r>
            </w:p>
            <w:p w14:paraId="49789C12" w14:textId="77777777" w:rsidR="0061427A" w:rsidRDefault="0061427A" w:rsidP="0061427A">
              <w:pPr>
                <w:pStyle w:val="Bibliography"/>
                <w:ind w:left="720" w:hanging="720"/>
                <w:rPr>
                  <w:noProof/>
                </w:rPr>
              </w:pPr>
              <w:r>
                <w:rPr>
                  <w:noProof/>
                </w:rPr>
                <w:t xml:space="preserve">Britannica, T. E. (n.d.). </w:t>
              </w:r>
              <w:r>
                <w:rPr>
                  <w:i/>
                  <w:iCs/>
                  <w:noProof/>
                </w:rPr>
                <w:t>Friction</w:t>
              </w:r>
              <w:r>
                <w:rPr>
                  <w:noProof/>
                </w:rPr>
                <w:t>. Retrieved from Britannica: https://www.britannica.com/science/friction</w:t>
              </w:r>
            </w:p>
            <w:p w14:paraId="33082F03" w14:textId="77777777" w:rsidR="0061427A" w:rsidRDefault="0061427A" w:rsidP="0061427A">
              <w:pPr>
                <w:pStyle w:val="Bibliography"/>
                <w:ind w:left="720" w:hanging="720"/>
                <w:rPr>
                  <w:noProof/>
                </w:rPr>
              </w:pPr>
              <w:r>
                <w:rPr>
                  <w:noProof/>
                </w:rPr>
                <w:t xml:space="preserve">Electropaedia. (n.d.). </w:t>
              </w:r>
              <w:r>
                <w:rPr>
                  <w:i/>
                  <w:iCs/>
                  <w:noProof/>
                </w:rPr>
                <w:t>Steam Turbine Electricity Generation Plants.</w:t>
              </w:r>
              <w:r>
                <w:rPr>
                  <w:noProof/>
                </w:rPr>
                <w:t xml:space="preserve"> Retrieved from Electropaedia: https://www.google.com/url?sa=i&amp;url=https%3A%2F%2Fwww.mpoweruk.com%2Fsteam_turbines.htm&amp;psig=AOvVaw38Si_xwApSvrSuJlhjOZi5&amp;ust=1610404723058000&amp;source=images&amp;cd=vfe&amp;ved=0CAkQjhxqFwoTCJCHkp23ku4CFQAAAAAdAAAAABA2</w:t>
              </w:r>
            </w:p>
            <w:p w14:paraId="5C006313" w14:textId="77777777" w:rsidR="0061427A" w:rsidRDefault="0061427A" w:rsidP="0061427A">
              <w:pPr>
                <w:pStyle w:val="Bibliography"/>
                <w:ind w:left="720" w:hanging="720"/>
                <w:rPr>
                  <w:noProof/>
                </w:rPr>
              </w:pPr>
              <w:r>
                <w:rPr>
                  <w:noProof/>
                </w:rPr>
                <w:t xml:space="preserve">Engineering, L. (2017, September 30). </w:t>
              </w:r>
              <w:r>
                <w:rPr>
                  <w:i/>
                  <w:iCs/>
                  <w:noProof/>
                </w:rPr>
                <w:t>How does a Refrigerator work ?</w:t>
              </w:r>
              <w:r>
                <w:rPr>
                  <w:noProof/>
                </w:rPr>
                <w:t xml:space="preserve"> Retrieved from Youtube: https://www.youtube.com/watch?v=7NwxMyqUyJw</w:t>
              </w:r>
            </w:p>
            <w:p w14:paraId="15E5B9B4" w14:textId="77777777" w:rsidR="0061427A" w:rsidRDefault="0061427A" w:rsidP="0061427A">
              <w:pPr>
                <w:pStyle w:val="Bibliography"/>
                <w:ind w:left="720" w:hanging="720"/>
                <w:rPr>
                  <w:noProof/>
                </w:rPr>
              </w:pPr>
              <w:r>
                <w:rPr>
                  <w:noProof/>
                </w:rPr>
                <w:t xml:space="preserve">Fantastic Fridges. (n.d.). </w:t>
              </w:r>
              <w:r>
                <w:rPr>
                  <w:i/>
                  <w:iCs/>
                  <w:noProof/>
                </w:rPr>
                <w:t>How Does A Fridge Work?</w:t>
              </w:r>
              <w:r>
                <w:rPr>
                  <w:noProof/>
                </w:rPr>
                <w:t xml:space="preserve"> Retrieved from Fantastic Fridges: https://www.fantasticfridges.com/YoungLearners/HowdoesaFridgeWork</w:t>
              </w:r>
            </w:p>
            <w:p w14:paraId="2911F427" w14:textId="77777777" w:rsidR="0061427A" w:rsidRDefault="0061427A" w:rsidP="0061427A">
              <w:pPr>
                <w:pStyle w:val="Bibliography"/>
                <w:ind w:left="720" w:hanging="720"/>
                <w:rPr>
                  <w:noProof/>
                </w:rPr>
              </w:pPr>
              <w:r>
                <w:rPr>
                  <w:noProof/>
                </w:rPr>
                <w:t xml:space="preserve">LearnMetrics. (2021, January 1). </w:t>
              </w:r>
              <w:r>
                <w:rPr>
                  <w:i/>
                  <w:iCs/>
                  <w:noProof/>
                </w:rPr>
                <w:t>COP Of Heat Pumps (Coefficient Of Performance Definition)</w:t>
              </w:r>
              <w:r>
                <w:rPr>
                  <w:noProof/>
                </w:rPr>
                <w:t>. Retrieved from LearnMetrics: https://learnmetrics.com/coefficient-of-performance/</w:t>
              </w:r>
            </w:p>
            <w:p w14:paraId="30D033C4" w14:textId="77777777" w:rsidR="0061427A" w:rsidRDefault="0061427A" w:rsidP="0061427A">
              <w:pPr>
                <w:pStyle w:val="Bibliography"/>
                <w:ind w:left="720" w:hanging="720"/>
                <w:rPr>
                  <w:noProof/>
                </w:rPr>
              </w:pPr>
              <w:r>
                <w:rPr>
                  <w:noProof/>
                </w:rPr>
                <w:t xml:space="preserve">School, T. E. (2019, August 28). </w:t>
              </w:r>
              <w:r>
                <w:rPr>
                  <w:i/>
                  <w:iCs/>
                  <w:noProof/>
                </w:rPr>
                <w:t>The Best &amp; Simplest video explain Gas Turbine &amp; Combined Cycle Power Plants.</w:t>
              </w:r>
              <w:r>
                <w:rPr>
                  <w:noProof/>
                </w:rPr>
                <w:t xml:space="preserve"> Retrieved from Youtube: https://www.youtube.com/watch?v=dzVM1OROCaU</w:t>
              </w:r>
            </w:p>
            <w:p w14:paraId="3E5EB780" w14:textId="77777777" w:rsidR="0061427A" w:rsidRDefault="0061427A" w:rsidP="0061427A">
              <w:pPr>
                <w:pStyle w:val="Bibliography"/>
                <w:ind w:left="720" w:hanging="720"/>
                <w:rPr>
                  <w:noProof/>
                </w:rPr>
              </w:pPr>
              <w:r>
                <w:rPr>
                  <w:noProof/>
                </w:rPr>
                <w:t xml:space="preserve">The Editors of Encyclopaedia Britannica. (n.d.). </w:t>
              </w:r>
              <w:r>
                <w:rPr>
                  <w:i/>
                  <w:iCs/>
                  <w:noProof/>
                </w:rPr>
                <w:t>Thermal radiation</w:t>
              </w:r>
              <w:r>
                <w:rPr>
                  <w:noProof/>
                </w:rPr>
                <w:t>. Retrieved from Britannica: https://www.britannica.com/science/thermal-radiation</w:t>
              </w:r>
            </w:p>
            <w:p w14:paraId="52B28669" w14:textId="77777777" w:rsidR="0061427A" w:rsidRDefault="0061427A" w:rsidP="0061427A">
              <w:pPr>
                <w:pStyle w:val="Bibliography"/>
                <w:ind w:left="720" w:hanging="720"/>
                <w:rPr>
                  <w:noProof/>
                </w:rPr>
              </w:pPr>
              <w:r>
                <w:rPr>
                  <w:noProof/>
                </w:rPr>
                <w:t xml:space="preserve">United States Nuclear Regulatory Commision. (2020, March 20). </w:t>
              </w:r>
              <w:r>
                <w:rPr>
                  <w:i/>
                  <w:iCs/>
                  <w:noProof/>
                </w:rPr>
                <w:t>Radiation Basics</w:t>
              </w:r>
              <w:r>
                <w:rPr>
                  <w:noProof/>
                </w:rPr>
                <w:t>. Retrieved from United States Nuclear Regulatory Commision: https://www.nrc.gov/about-nrc/radiation/health-effects/radiation-basics.html</w:t>
              </w:r>
            </w:p>
            <w:p w14:paraId="25DB4CFA" w14:textId="77777777" w:rsidR="0061427A" w:rsidRDefault="0061427A" w:rsidP="0061427A">
              <w:pPr>
                <w:pStyle w:val="Bibliography"/>
                <w:ind w:left="720" w:hanging="720"/>
                <w:rPr>
                  <w:noProof/>
                </w:rPr>
              </w:pPr>
              <w:r>
                <w:rPr>
                  <w:noProof/>
                </w:rPr>
                <w:t xml:space="preserve">Woodford, C. (2020, August 14). </w:t>
              </w:r>
              <w:r>
                <w:rPr>
                  <w:i/>
                  <w:iCs/>
                  <w:noProof/>
                </w:rPr>
                <w:t>Explain that Stuff</w:t>
              </w:r>
              <w:r>
                <w:rPr>
                  <w:noProof/>
                </w:rPr>
                <w:t>. Retrieved from Heat Insulation: https://www.explainthatstuff.com/heatinsulation.html</w:t>
              </w:r>
            </w:p>
            <w:p w14:paraId="6924DCB3" w14:textId="77777777" w:rsidR="0061427A" w:rsidRDefault="0061427A" w:rsidP="0061427A">
              <w:pPr>
                <w:pStyle w:val="Bibliography"/>
                <w:ind w:left="720" w:hanging="720"/>
                <w:rPr>
                  <w:noProof/>
                </w:rPr>
              </w:pPr>
              <w:r>
                <w:rPr>
                  <w:noProof/>
                </w:rPr>
                <w:t xml:space="preserve">Woodford, C. (2020, April 24). </w:t>
              </w:r>
              <w:r>
                <w:rPr>
                  <w:i/>
                  <w:iCs/>
                  <w:noProof/>
                </w:rPr>
                <w:t>Lubricants</w:t>
              </w:r>
              <w:r>
                <w:rPr>
                  <w:noProof/>
                </w:rPr>
                <w:t>. Retrieved from Explain that Stuff: https://www.explainthatstuff.com/lubricants.html</w:t>
              </w:r>
            </w:p>
            <w:p w14:paraId="46339C9D" w14:textId="77777777" w:rsidR="0061427A" w:rsidRDefault="0061427A" w:rsidP="0061427A">
              <w:pPr>
                <w:pStyle w:val="Bibliography"/>
                <w:ind w:left="720" w:hanging="720"/>
                <w:rPr>
                  <w:noProof/>
                </w:rPr>
              </w:pPr>
              <w:r>
                <w:rPr>
                  <w:noProof/>
                </w:rPr>
                <w:t xml:space="preserve">Woodford, C. (2020, September 15). </w:t>
              </w:r>
              <w:r>
                <w:rPr>
                  <w:i/>
                  <w:iCs/>
                  <w:noProof/>
                </w:rPr>
                <w:t>Refregerators</w:t>
              </w:r>
              <w:r>
                <w:rPr>
                  <w:noProof/>
                </w:rPr>
                <w:t>. Retrieved from Explain that Stuff: https://www.explainthatstuff.com/refrigerator.html</w:t>
              </w:r>
            </w:p>
            <w:p w14:paraId="11A941B3" w14:textId="107E5214" w:rsidR="0061427A" w:rsidRDefault="0061427A" w:rsidP="0061427A">
              <w:r>
                <w:rPr>
                  <w:b/>
                  <w:bCs/>
                  <w:noProof/>
                </w:rPr>
                <w:fldChar w:fldCharType="end"/>
              </w:r>
            </w:p>
          </w:sdtContent>
        </w:sdt>
      </w:sdtContent>
    </w:sdt>
    <w:sectPr w:rsidR="0061427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E44DF4" w14:textId="77777777" w:rsidR="009C3597" w:rsidRDefault="009C3597" w:rsidP="00BD6025">
      <w:pPr>
        <w:spacing w:after="0" w:line="240" w:lineRule="auto"/>
      </w:pPr>
      <w:r>
        <w:separator/>
      </w:r>
    </w:p>
  </w:endnote>
  <w:endnote w:type="continuationSeparator" w:id="0">
    <w:p w14:paraId="53B1F0D5" w14:textId="77777777" w:rsidR="009C3597" w:rsidRDefault="009C3597" w:rsidP="00BD6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2770996"/>
      <w:docPartObj>
        <w:docPartGallery w:val="Page Numbers (Bottom of Page)"/>
        <w:docPartUnique/>
      </w:docPartObj>
    </w:sdtPr>
    <w:sdtEndPr>
      <w:rPr>
        <w:noProof/>
      </w:rPr>
    </w:sdtEndPr>
    <w:sdtContent>
      <w:p w14:paraId="11569C20" w14:textId="7A5E6287" w:rsidR="00BD6025" w:rsidRDefault="00BD60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780191" w14:textId="77777777" w:rsidR="00BD6025" w:rsidRDefault="00BD6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10588A" w14:textId="77777777" w:rsidR="009C3597" w:rsidRDefault="009C3597" w:rsidP="00BD6025">
      <w:pPr>
        <w:spacing w:after="0" w:line="240" w:lineRule="auto"/>
      </w:pPr>
      <w:r>
        <w:separator/>
      </w:r>
    </w:p>
  </w:footnote>
  <w:footnote w:type="continuationSeparator" w:id="0">
    <w:p w14:paraId="09237D0F" w14:textId="77777777" w:rsidR="009C3597" w:rsidRDefault="009C3597" w:rsidP="00BD60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641D86"/>
    <w:multiLevelType w:val="hybridMultilevel"/>
    <w:tmpl w:val="F86C07F2"/>
    <w:lvl w:ilvl="0" w:tplc="F87C5CF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30"/>
    <w:rsid w:val="000317D0"/>
    <w:rsid w:val="00033C31"/>
    <w:rsid w:val="0004345B"/>
    <w:rsid w:val="00067009"/>
    <w:rsid w:val="0007209B"/>
    <w:rsid w:val="00077B26"/>
    <w:rsid w:val="00094C72"/>
    <w:rsid w:val="000A7C8D"/>
    <w:rsid w:val="000D0B19"/>
    <w:rsid w:val="00153D70"/>
    <w:rsid w:val="00170E4A"/>
    <w:rsid w:val="00172FE8"/>
    <w:rsid w:val="00194802"/>
    <w:rsid w:val="001B0C12"/>
    <w:rsid w:val="001D017F"/>
    <w:rsid w:val="001D0F06"/>
    <w:rsid w:val="001D751A"/>
    <w:rsid w:val="001F4AFB"/>
    <w:rsid w:val="00230A21"/>
    <w:rsid w:val="0025181A"/>
    <w:rsid w:val="0026037A"/>
    <w:rsid w:val="0026086D"/>
    <w:rsid w:val="002661B8"/>
    <w:rsid w:val="00286295"/>
    <w:rsid w:val="002A2769"/>
    <w:rsid w:val="002A5DA3"/>
    <w:rsid w:val="002C5339"/>
    <w:rsid w:val="002D04CF"/>
    <w:rsid w:val="002E5DE0"/>
    <w:rsid w:val="0030399C"/>
    <w:rsid w:val="00310ED9"/>
    <w:rsid w:val="00364D22"/>
    <w:rsid w:val="00375CA4"/>
    <w:rsid w:val="0038280C"/>
    <w:rsid w:val="003A5A47"/>
    <w:rsid w:val="003C1D73"/>
    <w:rsid w:val="003E47C0"/>
    <w:rsid w:val="003F4DED"/>
    <w:rsid w:val="0042587F"/>
    <w:rsid w:val="0043567D"/>
    <w:rsid w:val="0045347D"/>
    <w:rsid w:val="004A6ABD"/>
    <w:rsid w:val="004A735C"/>
    <w:rsid w:val="004B1889"/>
    <w:rsid w:val="004B32CE"/>
    <w:rsid w:val="004E2085"/>
    <w:rsid w:val="00511FC4"/>
    <w:rsid w:val="00523F5E"/>
    <w:rsid w:val="005373BF"/>
    <w:rsid w:val="00543386"/>
    <w:rsid w:val="00547232"/>
    <w:rsid w:val="005641AF"/>
    <w:rsid w:val="00574531"/>
    <w:rsid w:val="00596CEA"/>
    <w:rsid w:val="005E1948"/>
    <w:rsid w:val="005E1D33"/>
    <w:rsid w:val="0060440F"/>
    <w:rsid w:val="00604B94"/>
    <w:rsid w:val="0061427A"/>
    <w:rsid w:val="00641CF2"/>
    <w:rsid w:val="00686639"/>
    <w:rsid w:val="006A05D3"/>
    <w:rsid w:val="006A2AF3"/>
    <w:rsid w:val="006B6244"/>
    <w:rsid w:val="006C0E4B"/>
    <w:rsid w:val="006C444A"/>
    <w:rsid w:val="006D0A8C"/>
    <w:rsid w:val="006E653C"/>
    <w:rsid w:val="00704BA3"/>
    <w:rsid w:val="007155F2"/>
    <w:rsid w:val="00793AE2"/>
    <w:rsid w:val="00793EA0"/>
    <w:rsid w:val="00795117"/>
    <w:rsid w:val="007B0E3C"/>
    <w:rsid w:val="007B3724"/>
    <w:rsid w:val="007E6A3B"/>
    <w:rsid w:val="007F5EE7"/>
    <w:rsid w:val="0082068A"/>
    <w:rsid w:val="008224AD"/>
    <w:rsid w:val="00877217"/>
    <w:rsid w:val="008B7F1C"/>
    <w:rsid w:val="008D1130"/>
    <w:rsid w:val="008D40F1"/>
    <w:rsid w:val="008F1A9B"/>
    <w:rsid w:val="008F50B2"/>
    <w:rsid w:val="00940B64"/>
    <w:rsid w:val="0095357E"/>
    <w:rsid w:val="009639A6"/>
    <w:rsid w:val="00986414"/>
    <w:rsid w:val="00992429"/>
    <w:rsid w:val="009B6CC9"/>
    <w:rsid w:val="009C3597"/>
    <w:rsid w:val="00A21421"/>
    <w:rsid w:val="00A35754"/>
    <w:rsid w:val="00A42605"/>
    <w:rsid w:val="00AB4C7E"/>
    <w:rsid w:val="00AB7230"/>
    <w:rsid w:val="00AD25BE"/>
    <w:rsid w:val="00B32117"/>
    <w:rsid w:val="00B563C4"/>
    <w:rsid w:val="00B87558"/>
    <w:rsid w:val="00B961A9"/>
    <w:rsid w:val="00BD3977"/>
    <w:rsid w:val="00BD5948"/>
    <w:rsid w:val="00BD5B25"/>
    <w:rsid w:val="00BD5B30"/>
    <w:rsid w:val="00BD6025"/>
    <w:rsid w:val="00BE3ECC"/>
    <w:rsid w:val="00BE4C5C"/>
    <w:rsid w:val="00C06CBD"/>
    <w:rsid w:val="00C21CB3"/>
    <w:rsid w:val="00C34824"/>
    <w:rsid w:val="00C409D4"/>
    <w:rsid w:val="00C6229F"/>
    <w:rsid w:val="00C92660"/>
    <w:rsid w:val="00C92ECD"/>
    <w:rsid w:val="00CB0146"/>
    <w:rsid w:val="00CB78B6"/>
    <w:rsid w:val="00CB7B53"/>
    <w:rsid w:val="00D11186"/>
    <w:rsid w:val="00D20655"/>
    <w:rsid w:val="00D37FA2"/>
    <w:rsid w:val="00D92AFD"/>
    <w:rsid w:val="00D95B76"/>
    <w:rsid w:val="00DD7B9A"/>
    <w:rsid w:val="00EA59B8"/>
    <w:rsid w:val="00EC4A7A"/>
    <w:rsid w:val="00EF1727"/>
    <w:rsid w:val="00EF1CE8"/>
    <w:rsid w:val="00F21DBE"/>
    <w:rsid w:val="00F26C06"/>
    <w:rsid w:val="00F331D4"/>
    <w:rsid w:val="00F33FFE"/>
    <w:rsid w:val="00F62BB9"/>
    <w:rsid w:val="00F76C99"/>
    <w:rsid w:val="00F86521"/>
    <w:rsid w:val="00F924F1"/>
    <w:rsid w:val="00FE5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F0CCA"/>
  <w15:chartTrackingRefBased/>
  <w15:docId w15:val="{87921E87-CD5C-4C7B-BB95-FC942EED0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F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93EA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93EA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1948"/>
    <w:rPr>
      <w:color w:val="0000FF" w:themeColor="hyperlink"/>
      <w:u w:val="single"/>
    </w:rPr>
  </w:style>
  <w:style w:type="character" w:styleId="UnresolvedMention">
    <w:name w:val="Unresolved Mention"/>
    <w:basedOn w:val="DefaultParagraphFont"/>
    <w:uiPriority w:val="99"/>
    <w:semiHidden/>
    <w:unhideWhenUsed/>
    <w:rsid w:val="005E1948"/>
    <w:rPr>
      <w:color w:val="605E5C"/>
      <w:shd w:val="clear" w:color="auto" w:fill="E1DFDD"/>
    </w:rPr>
  </w:style>
  <w:style w:type="character" w:customStyle="1" w:styleId="Heading1Char">
    <w:name w:val="Heading 1 Char"/>
    <w:basedOn w:val="DefaultParagraphFont"/>
    <w:link w:val="Heading1"/>
    <w:uiPriority w:val="9"/>
    <w:rsid w:val="00523F5E"/>
    <w:rPr>
      <w:rFonts w:asciiTheme="majorHAnsi" w:eastAsiaTheme="majorEastAsia" w:hAnsiTheme="majorHAnsi" w:cstheme="majorBidi"/>
      <w:color w:val="365F91" w:themeColor="accent1" w:themeShade="BF"/>
      <w:sz w:val="32"/>
      <w:szCs w:val="32"/>
    </w:rPr>
  </w:style>
  <w:style w:type="paragraph" w:styleId="Caption">
    <w:name w:val="caption"/>
    <w:basedOn w:val="Normal"/>
    <w:next w:val="Normal"/>
    <w:uiPriority w:val="35"/>
    <w:unhideWhenUsed/>
    <w:qFormat/>
    <w:rsid w:val="00C92660"/>
    <w:pPr>
      <w:spacing w:line="240" w:lineRule="auto"/>
    </w:pPr>
    <w:rPr>
      <w:i/>
      <w:iCs/>
      <w:color w:val="1F497D" w:themeColor="text2"/>
      <w:sz w:val="18"/>
      <w:szCs w:val="18"/>
    </w:rPr>
  </w:style>
  <w:style w:type="character" w:customStyle="1" w:styleId="Heading2Char">
    <w:name w:val="Heading 2 Char"/>
    <w:basedOn w:val="DefaultParagraphFont"/>
    <w:link w:val="Heading2"/>
    <w:uiPriority w:val="9"/>
    <w:rsid w:val="00793EA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793EA0"/>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BD6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025"/>
  </w:style>
  <w:style w:type="paragraph" w:styleId="Footer">
    <w:name w:val="footer"/>
    <w:basedOn w:val="Normal"/>
    <w:link w:val="FooterChar"/>
    <w:uiPriority w:val="99"/>
    <w:unhideWhenUsed/>
    <w:rsid w:val="00BD6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25"/>
  </w:style>
  <w:style w:type="paragraph" w:styleId="ListParagraph">
    <w:name w:val="List Paragraph"/>
    <w:basedOn w:val="Normal"/>
    <w:uiPriority w:val="34"/>
    <w:qFormat/>
    <w:rsid w:val="005641AF"/>
    <w:pPr>
      <w:ind w:left="720"/>
      <w:contextualSpacing/>
    </w:pPr>
  </w:style>
  <w:style w:type="paragraph" w:styleId="Bibliography">
    <w:name w:val="Bibliography"/>
    <w:basedOn w:val="Normal"/>
    <w:next w:val="Normal"/>
    <w:uiPriority w:val="37"/>
    <w:unhideWhenUsed/>
    <w:rsid w:val="00614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547693">
      <w:bodyDiv w:val="1"/>
      <w:marLeft w:val="0"/>
      <w:marRight w:val="0"/>
      <w:marTop w:val="0"/>
      <w:marBottom w:val="0"/>
      <w:divBdr>
        <w:top w:val="none" w:sz="0" w:space="0" w:color="auto"/>
        <w:left w:val="none" w:sz="0" w:space="0" w:color="auto"/>
        <w:bottom w:val="none" w:sz="0" w:space="0" w:color="auto"/>
        <w:right w:val="none" w:sz="0" w:space="0" w:color="auto"/>
      </w:divBdr>
    </w:div>
    <w:div w:id="123274723">
      <w:bodyDiv w:val="1"/>
      <w:marLeft w:val="0"/>
      <w:marRight w:val="0"/>
      <w:marTop w:val="0"/>
      <w:marBottom w:val="0"/>
      <w:divBdr>
        <w:top w:val="none" w:sz="0" w:space="0" w:color="auto"/>
        <w:left w:val="none" w:sz="0" w:space="0" w:color="auto"/>
        <w:bottom w:val="none" w:sz="0" w:space="0" w:color="auto"/>
        <w:right w:val="none" w:sz="0" w:space="0" w:color="auto"/>
      </w:divBdr>
    </w:div>
    <w:div w:id="147669457">
      <w:bodyDiv w:val="1"/>
      <w:marLeft w:val="0"/>
      <w:marRight w:val="0"/>
      <w:marTop w:val="0"/>
      <w:marBottom w:val="0"/>
      <w:divBdr>
        <w:top w:val="none" w:sz="0" w:space="0" w:color="auto"/>
        <w:left w:val="none" w:sz="0" w:space="0" w:color="auto"/>
        <w:bottom w:val="none" w:sz="0" w:space="0" w:color="auto"/>
        <w:right w:val="none" w:sz="0" w:space="0" w:color="auto"/>
      </w:divBdr>
    </w:div>
    <w:div w:id="163520724">
      <w:bodyDiv w:val="1"/>
      <w:marLeft w:val="0"/>
      <w:marRight w:val="0"/>
      <w:marTop w:val="0"/>
      <w:marBottom w:val="0"/>
      <w:divBdr>
        <w:top w:val="none" w:sz="0" w:space="0" w:color="auto"/>
        <w:left w:val="none" w:sz="0" w:space="0" w:color="auto"/>
        <w:bottom w:val="none" w:sz="0" w:space="0" w:color="auto"/>
        <w:right w:val="none" w:sz="0" w:space="0" w:color="auto"/>
      </w:divBdr>
    </w:div>
    <w:div w:id="246577154">
      <w:bodyDiv w:val="1"/>
      <w:marLeft w:val="0"/>
      <w:marRight w:val="0"/>
      <w:marTop w:val="0"/>
      <w:marBottom w:val="0"/>
      <w:divBdr>
        <w:top w:val="none" w:sz="0" w:space="0" w:color="auto"/>
        <w:left w:val="none" w:sz="0" w:space="0" w:color="auto"/>
        <w:bottom w:val="none" w:sz="0" w:space="0" w:color="auto"/>
        <w:right w:val="none" w:sz="0" w:space="0" w:color="auto"/>
      </w:divBdr>
    </w:div>
    <w:div w:id="326249985">
      <w:bodyDiv w:val="1"/>
      <w:marLeft w:val="0"/>
      <w:marRight w:val="0"/>
      <w:marTop w:val="0"/>
      <w:marBottom w:val="0"/>
      <w:divBdr>
        <w:top w:val="none" w:sz="0" w:space="0" w:color="auto"/>
        <w:left w:val="none" w:sz="0" w:space="0" w:color="auto"/>
        <w:bottom w:val="none" w:sz="0" w:space="0" w:color="auto"/>
        <w:right w:val="none" w:sz="0" w:space="0" w:color="auto"/>
      </w:divBdr>
    </w:div>
    <w:div w:id="400642763">
      <w:bodyDiv w:val="1"/>
      <w:marLeft w:val="0"/>
      <w:marRight w:val="0"/>
      <w:marTop w:val="0"/>
      <w:marBottom w:val="0"/>
      <w:divBdr>
        <w:top w:val="none" w:sz="0" w:space="0" w:color="auto"/>
        <w:left w:val="none" w:sz="0" w:space="0" w:color="auto"/>
        <w:bottom w:val="none" w:sz="0" w:space="0" w:color="auto"/>
        <w:right w:val="none" w:sz="0" w:space="0" w:color="auto"/>
      </w:divBdr>
    </w:div>
    <w:div w:id="451359592">
      <w:bodyDiv w:val="1"/>
      <w:marLeft w:val="0"/>
      <w:marRight w:val="0"/>
      <w:marTop w:val="0"/>
      <w:marBottom w:val="0"/>
      <w:divBdr>
        <w:top w:val="none" w:sz="0" w:space="0" w:color="auto"/>
        <w:left w:val="none" w:sz="0" w:space="0" w:color="auto"/>
        <w:bottom w:val="none" w:sz="0" w:space="0" w:color="auto"/>
        <w:right w:val="none" w:sz="0" w:space="0" w:color="auto"/>
      </w:divBdr>
    </w:div>
    <w:div w:id="587422981">
      <w:bodyDiv w:val="1"/>
      <w:marLeft w:val="0"/>
      <w:marRight w:val="0"/>
      <w:marTop w:val="0"/>
      <w:marBottom w:val="0"/>
      <w:divBdr>
        <w:top w:val="none" w:sz="0" w:space="0" w:color="auto"/>
        <w:left w:val="none" w:sz="0" w:space="0" w:color="auto"/>
        <w:bottom w:val="none" w:sz="0" w:space="0" w:color="auto"/>
        <w:right w:val="none" w:sz="0" w:space="0" w:color="auto"/>
      </w:divBdr>
    </w:div>
    <w:div w:id="621956008">
      <w:bodyDiv w:val="1"/>
      <w:marLeft w:val="0"/>
      <w:marRight w:val="0"/>
      <w:marTop w:val="0"/>
      <w:marBottom w:val="0"/>
      <w:divBdr>
        <w:top w:val="none" w:sz="0" w:space="0" w:color="auto"/>
        <w:left w:val="none" w:sz="0" w:space="0" w:color="auto"/>
        <w:bottom w:val="none" w:sz="0" w:space="0" w:color="auto"/>
        <w:right w:val="none" w:sz="0" w:space="0" w:color="auto"/>
      </w:divBdr>
    </w:div>
    <w:div w:id="625552204">
      <w:bodyDiv w:val="1"/>
      <w:marLeft w:val="0"/>
      <w:marRight w:val="0"/>
      <w:marTop w:val="0"/>
      <w:marBottom w:val="0"/>
      <w:divBdr>
        <w:top w:val="none" w:sz="0" w:space="0" w:color="auto"/>
        <w:left w:val="none" w:sz="0" w:space="0" w:color="auto"/>
        <w:bottom w:val="none" w:sz="0" w:space="0" w:color="auto"/>
        <w:right w:val="none" w:sz="0" w:space="0" w:color="auto"/>
      </w:divBdr>
    </w:div>
    <w:div w:id="835464719">
      <w:bodyDiv w:val="1"/>
      <w:marLeft w:val="0"/>
      <w:marRight w:val="0"/>
      <w:marTop w:val="0"/>
      <w:marBottom w:val="0"/>
      <w:divBdr>
        <w:top w:val="none" w:sz="0" w:space="0" w:color="auto"/>
        <w:left w:val="none" w:sz="0" w:space="0" w:color="auto"/>
        <w:bottom w:val="none" w:sz="0" w:space="0" w:color="auto"/>
        <w:right w:val="none" w:sz="0" w:space="0" w:color="auto"/>
      </w:divBdr>
    </w:div>
    <w:div w:id="957832917">
      <w:bodyDiv w:val="1"/>
      <w:marLeft w:val="0"/>
      <w:marRight w:val="0"/>
      <w:marTop w:val="0"/>
      <w:marBottom w:val="0"/>
      <w:divBdr>
        <w:top w:val="none" w:sz="0" w:space="0" w:color="auto"/>
        <w:left w:val="none" w:sz="0" w:space="0" w:color="auto"/>
        <w:bottom w:val="none" w:sz="0" w:space="0" w:color="auto"/>
        <w:right w:val="none" w:sz="0" w:space="0" w:color="auto"/>
      </w:divBdr>
    </w:div>
    <w:div w:id="1176767075">
      <w:bodyDiv w:val="1"/>
      <w:marLeft w:val="0"/>
      <w:marRight w:val="0"/>
      <w:marTop w:val="0"/>
      <w:marBottom w:val="0"/>
      <w:divBdr>
        <w:top w:val="none" w:sz="0" w:space="0" w:color="auto"/>
        <w:left w:val="none" w:sz="0" w:space="0" w:color="auto"/>
        <w:bottom w:val="none" w:sz="0" w:space="0" w:color="auto"/>
        <w:right w:val="none" w:sz="0" w:space="0" w:color="auto"/>
      </w:divBdr>
    </w:div>
    <w:div w:id="1182208605">
      <w:bodyDiv w:val="1"/>
      <w:marLeft w:val="0"/>
      <w:marRight w:val="0"/>
      <w:marTop w:val="0"/>
      <w:marBottom w:val="0"/>
      <w:divBdr>
        <w:top w:val="none" w:sz="0" w:space="0" w:color="auto"/>
        <w:left w:val="none" w:sz="0" w:space="0" w:color="auto"/>
        <w:bottom w:val="none" w:sz="0" w:space="0" w:color="auto"/>
        <w:right w:val="none" w:sz="0" w:space="0" w:color="auto"/>
      </w:divBdr>
    </w:div>
    <w:div w:id="1288968417">
      <w:bodyDiv w:val="1"/>
      <w:marLeft w:val="0"/>
      <w:marRight w:val="0"/>
      <w:marTop w:val="0"/>
      <w:marBottom w:val="0"/>
      <w:divBdr>
        <w:top w:val="none" w:sz="0" w:space="0" w:color="auto"/>
        <w:left w:val="none" w:sz="0" w:space="0" w:color="auto"/>
        <w:bottom w:val="none" w:sz="0" w:space="0" w:color="auto"/>
        <w:right w:val="none" w:sz="0" w:space="0" w:color="auto"/>
      </w:divBdr>
    </w:div>
    <w:div w:id="1569881145">
      <w:bodyDiv w:val="1"/>
      <w:marLeft w:val="0"/>
      <w:marRight w:val="0"/>
      <w:marTop w:val="0"/>
      <w:marBottom w:val="0"/>
      <w:divBdr>
        <w:top w:val="none" w:sz="0" w:space="0" w:color="auto"/>
        <w:left w:val="none" w:sz="0" w:space="0" w:color="auto"/>
        <w:bottom w:val="none" w:sz="0" w:space="0" w:color="auto"/>
        <w:right w:val="none" w:sz="0" w:space="0" w:color="auto"/>
      </w:divBdr>
    </w:div>
    <w:div w:id="1734237964">
      <w:bodyDiv w:val="1"/>
      <w:marLeft w:val="0"/>
      <w:marRight w:val="0"/>
      <w:marTop w:val="0"/>
      <w:marBottom w:val="0"/>
      <w:divBdr>
        <w:top w:val="none" w:sz="0" w:space="0" w:color="auto"/>
        <w:left w:val="none" w:sz="0" w:space="0" w:color="auto"/>
        <w:bottom w:val="none" w:sz="0" w:space="0" w:color="auto"/>
        <w:right w:val="none" w:sz="0" w:space="0" w:color="auto"/>
      </w:divBdr>
    </w:div>
    <w:div w:id="1760709318">
      <w:bodyDiv w:val="1"/>
      <w:marLeft w:val="0"/>
      <w:marRight w:val="0"/>
      <w:marTop w:val="0"/>
      <w:marBottom w:val="0"/>
      <w:divBdr>
        <w:top w:val="none" w:sz="0" w:space="0" w:color="auto"/>
        <w:left w:val="none" w:sz="0" w:space="0" w:color="auto"/>
        <w:bottom w:val="none" w:sz="0" w:space="0" w:color="auto"/>
        <w:right w:val="none" w:sz="0" w:space="0" w:color="auto"/>
      </w:divBdr>
    </w:div>
    <w:div w:id="185133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b:Tag>
    <b:SourceType>InternetSite</b:SourceType>
    <b:Guid>{21469D4F-7AE7-4F98-8690-64568769708C}</b:Guid>
    <b:Author>
      <b:Author>
        <b:NameList>
          <b:Person>
            <b:Last>Britannica</b:Last>
            <b:First>The</b:First>
            <b:Middle>Editors of Encyclopaedia</b:Middle>
          </b:Person>
        </b:NameList>
      </b:Author>
    </b:Author>
    <b:Title>Friction</b:Title>
    <b:InternetSiteTitle>Britannica</b:InternetSiteTitle>
    <b:URL>https://www.britannica.com/science/friction</b:URL>
    <b:RefOrder>4</b:RefOrder>
  </b:Source>
  <b:Source>
    <b:Tag>Eng17</b:Tag>
    <b:SourceType>DocumentFromInternetSite</b:SourceType>
    <b:Guid>{B1074AF1-841D-4332-8123-BFADBDDF1334}</b:Guid>
    <b:Author>
      <b:Author>
        <b:NameList>
          <b:Person>
            <b:Last>Engineering</b:Last>
            <b:First>Learn</b:First>
          </b:Person>
        </b:NameList>
      </b:Author>
    </b:Author>
    <b:Title>How does a Refrigerator work ?</b:Title>
    <b:InternetSiteTitle>Youtube</b:InternetSiteTitle>
    <b:Year>2017</b:Year>
    <b:Month>September</b:Month>
    <b:Day>30</b:Day>
    <b:URL>https://www.youtube.com/watch?v=7NwxMyqUyJw</b:URL>
    <b:RefOrder>1</b:RefOrder>
  </b:Source>
  <b:Source>
    <b:Tag>Woo20</b:Tag>
    <b:SourceType>InternetSite</b:SourceType>
    <b:Guid>{022165E3-C280-4089-8CDF-7886072CBE0D}</b:Guid>
    <b:Author>
      <b:Author>
        <b:NameList>
          <b:Person>
            <b:Last>Woodford</b:Last>
            <b:First>Chris</b:First>
          </b:Person>
        </b:NameList>
      </b:Author>
    </b:Author>
    <b:Title>Explain that Stuff</b:Title>
    <b:InternetSiteTitle>Heat Insulation</b:InternetSiteTitle>
    <b:Year>2020</b:Year>
    <b:Month>August</b:Month>
    <b:Day>14</b:Day>
    <b:URL>https://www.explainthatstuff.com/heatinsulation.html</b:URL>
    <b:RefOrder>7</b:RefOrder>
  </b:Source>
  <b:Source>
    <b:Tag>Chr202</b:Tag>
    <b:SourceType>InternetSite</b:SourceType>
    <b:Guid>{61E4A51A-4FD0-423C-9E81-BCFA45D1F86D}</b:Guid>
    <b:Author>
      <b:Author>
        <b:NameList>
          <b:Person>
            <b:Last>Woodford</b:Last>
            <b:First>Chris</b:First>
          </b:Person>
        </b:NameList>
      </b:Author>
    </b:Author>
    <b:Title>Lubricants</b:Title>
    <b:InternetSiteTitle>Explain that Stuff</b:InternetSiteTitle>
    <b:Year>2020</b:Year>
    <b:Month>April</b:Month>
    <b:Day>24</b:Day>
    <b:URL>https://www.explainthatstuff.com/lubricants.html</b:URL>
    <b:RefOrder>6</b:RefOrder>
  </b:Source>
  <b:Source>
    <b:Tag>BBC</b:Tag>
    <b:SourceType>InternetSite</b:SourceType>
    <b:Guid>{0853F7A4-281D-4979-A6D9-CD773A8F6283}</b:Guid>
    <b:Author>
      <b:Author>
        <b:Corporate>BBC</b:Corporate>
      </b:Author>
    </b:Author>
    <b:Title>Efficiency</b:Title>
    <b:InternetSiteTitle>BBC Bitesize</b:InternetSiteTitle>
    <b:URL>https://www.bbc.co.uk/bitesize/guides/zydt3k7/revision/2#:~:text=This%20can%20be%20achieved%20by,amount%20of%20useful%20energy%20transferred.</b:URL>
    <b:RefOrder>5</b:RefOrder>
  </b:Source>
  <b:Source>
    <b:Tag>Uni20</b:Tag>
    <b:SourceType>InternetSite</b:SourceType>
    <b:Guid>{96EBC9B2-98B0-4071-B77C-C8A836E4AE2B}</b:Guid>
    <b:Author>
      <b:Author>
        <b:Corporate>United States Nuclear Regulatory Commision</b:Corporate>
      </b:Author>
    </b:Author>
    <b:Title>Radiation Basics</b:Title>
    <b:InternetSiteTitle>United States Nuclear Regulatory Commision</b:InternetSiteTitle>
    <b:Year>2020</b:Year>
    <b:Month>March </b:Month>
    <b:Day>20</b:Day>
    <b:URL>https://www.nrc.gov/about-nrc/radiation/health-effects/radiation-basics.html</b:URL>
    <b:RefOrder>8</b:RefOrder>
  </b:Source>
  <b:Source>
    <b:Tag>The2</b:Tag>
    <b:SourceType>InternetSite</b:SourceType>
    <b:Guid>{A2CF6E1A-3A78-4468-9F09-7B9385DE624A}</b:Guid>
    <b:Author>
      <b:Author>
        <b:Corporate>The Editors of Encyclopaedia Britannica</b:Corporate>
      </b:Author>
    </b:Author>
    <b:Title>Thermal radiation</b:Title>
    <b:InternetSiteTitle>Britannica</b:InternetSiteTitle>
    <b:URL>https://www.britannica.com/science/thermal-radiation</b:URL>
    <b:RefOrder>9</b:RefOrder>
  </b:Source>
  <b:Source>
    <b:Tag>Sch19</b:Tag>
    <b:SourceType>DocumentFromInternetSite</b:SourceType>
    <b:Guid>{0DB1D9FE-DCA7-4FD4-8C9C-9FDEC21F2D70}</b:Guid>
    <b:Author>
      <b:Author>
        <b:NameList>
          <b:Person>
            <b:Last>School</b:Last>
            <b:First>Technical</b:First>
            <b:Middle>Engineering</b:Middle>
          </b:Person>
        </b:NameList>
      </b:Author>
    </b:Author>
    <b:Title>The Best &amp; Simplest video explain Gas Turbine &amp; Combined Cycle Power Plants</b:Title>
    <b:InternetSiteTitle>Youtube</b:InternetSiteTitle>
    <b:Year>2019</b:Year>
    <b:Month>August</b:Month>
    <b:Day>28</b:Day>
    <b:URL>https://www.youtube.com/watch?v=dzVM1OROCaU</b:URL>
    <b:RefOrder>3</b:RefOrder>
  </b:Source>
  <b:Source>
    <b:Tag>Ele</b:Tag>
    <b:SourceType>DocumentFromInternetSite</b:SourceType>
    <b:Guid>{B9A30836-AB26-4204-BC02-7431BC683001}</b:Guid>
    <b:Author>
      <b:Author>
        <b:Corporate>Electropaedia</b:Corporate>
      </b:Author>
    </b:Author>
    <b:Title>Steam Turbine Electricity Generation Plants</b:Title>
    <b:InternetSiteTitle>Electropaedia</b:InternetSiteTitle>
    <b:URL>https://www.google.com/url?sa=i&amp;url=https%3A%2F%2Fwww.mpoweruk.com%2Fsteam_turbines.htm&amp;psig=AOvVaw38Si_xwApSvrSuJlhjOZi5&amp;ust=1610404723058000&amp;source=images&amp;cd=vfe&amp;ved=0CAkQjhxqFwoTCJCHkp23ku4CFQAAAAAdAAAAABA2</b:URL>
    <b:RefOrder>2</b:RefOrder>
  </b:Source>
  <b:Source>
    <b:Tag>Woo201</b:Tag>
    <b:SourceType>InternetSite</b:SourceType>
    <b:Guid>{121B6915-B9A6-41A9-8031-C6ED2024787A}</b:Guid>
    <b:Author>
      <b:Author>
        <b:NameList>
          <b:Person>
            <b:Last>Woodford</b:Last>
            <b:First>Chris</b:First>
          </b:Person>
        </b:NameList>
      </b:Author>
    </b:Author>
    <b:Title>Refregerators</b:Title>
    <b:InternetSiteTitle>Explain that Stuff</b:InternetSiteTitle>
    <b:Year>2020</b:Year>
    <b:Month>September</b:Month>
    <b:Day>15</b:Day>
    <b:URL>https://www.explainthatstuff.com/refrigerator.html</b:URL>
    <b:RefOrder>10</b:RefOrder>
  </b:Source>
  <b:Source>
    <b:Tag>Fan</b:Tag>
    <b:SourceType>DocumentFromInternetSite</b:SourceType>
    <b:Guid>{A5A1C2B0-6FE8-4F4C-AC9E-689475E23704}</b:Guid>
    <b:Author>
      <b:Author>
        <b:Corporate>Fantastic Fridges</b:Corporate>
      </b:Author>
    </b:Author>
    <b:Title>How Does A Fridge Work?</b:Title>
    <b:InternetSiteTitle>Fantastic Fridges</b:InternetSiteTitle>
    <b:URL>https://www.fantasticfridges.com/YoungLearners/HowdoesaFridgeWork</b:URL>
    <b:RefOrder>11</b:RefOrder>
  </b:Source>
  <b:Source>
    <b:Tag>Lea21</b:Tag>
    <b:SourceType>InternetSite</b:SourceType>
    <b:Guid>{D2B62408-FEBB-4B06-9282-B013F1740AFA}</b:Guid>
    <b:Author>
      <b:Author>
        <b:Corporate>LearnMetrics</b:Corporate>
      </b:Author>
    </b:Author>
    <b:Title>COP Of Heat Pumps (Coefficient Of Performance Definition)</b:Title>
    <b:InternetSiteTitle>LearnMetrics</b:InternetSiteTitle>
    <b:Year>2021</b:Year>
    <b:Month>January</b:Month>
    <b:Day>1</b:Day>
    <b:URL>https://learnmetrics.com/coefficient-of-performance/</b:URL>
    <b:RefOrder>12</b:RefOrder>
  </b:Source>
</b:Sources>
</file>

<file path=customXml/itemProps1.xml><?xml version="1.0" encoding="utf-8"?>
<ds:datastoreItem xmlns:ds="http://schemas.openxmlformats.org/officeDocument/2006/customXml" ds:itemID="{3D107A92-FFA0-4DFC-9FB6-BF30B40F5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1909</Words>
  <Characters>10883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Kielder Francis</dc:creator>
  <cp:keywords/>
  <dc:description/>
  <cp:lastModifiedBy>Kielder Francis</cp:lastModifiedBy>
  <cp:revision>2</cp:revision>
  <dcterms:created xsi:type="dcterms:W3CDTF">2021-01-11T03:56:00Z</dcterms:created>
  <dcterms:modified xsi:type="dcterms:W3CDTF">2021-01-11T03:56:00Z</dcterms:modified>
</cp:coreProperties>
</file>