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0" w:name="_Toc29548"/>
      <w:bookmarkStart w:id="1" w:name="_Toc21633"/>
      <w:r>
        <w:rPr>
          <w:lang w:eastAsia="en-GB"/>
        </w:rPr>
        <w:drawing>
          <wp:anchor distT="0" distB="0" distL="114300" distR="114300" simplePos="0" relativeHeight="251658240" behindDoc="0" locked="0" layoutInCell="1" allowOverlap="1">
            <wp:simplePos x="0" y="0"/>
            <wp:positionH relativeFrom="margin">
              <wp:posOffset>132080</wp:posOffset>
            </wp:positionH>
            <wp:positionV relativeFrom="paragraph">
              <wp:posOffset>38100</wp:posOffset>
            </wp:positionV>
            <wp:extent cx="5608320" cy="718820"/>
            <wp:effectExtent l="0" t="0" r="11430" b="5080"/>
            <wp:wrapNone/>
            <wp:docPr id="3"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http://www.southwaleschamber.co.uk/UserFiles/Image/Uni%20of%20S%20Wales%20Trinity%20St%20David.jpg"/>
                    <pic:cNvPicPr>
                      <a:picLocks noChangeAspect="1"/>
                    </pic:cNvPicPr>
                  </pic:nvPicPr>
                  <pic:blipFill>
                    <a:blip r:embed="rId6"/>
                    <a:stretch>
                      <a:fillRect/>
                    </a:stretch>
                  </pic:blipFill>
                  <pic:spPr>
                    <a:xfrm>
                      <a:off x="0" y="0"/>
                      <a:ext cx="5608320" cy="71882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en-US" w:eastAsia="zh-CN"/>
        </w:rPr>
      </w:pPr>
      <w:r>
        <w:rPr>
          <w:rFonts w:hint="eastAsia" w:ascii="Times New Roman" w:hAnsi="Times New Roman" w:cs="Times New Roman"/>
          <w:sz w:val="24"/>
          <w:szCs w:val="24"/>
          <w:lang w:val="en-US" w:eastAsia="zh-CN"/>
        </w:rPr>
        <w:t xml:space="preserve">        </w:t>
      </w:r>
      <w:r>
        <w:rPr>
          <w:rFonts w:hint="default" w:ascii="Times New Roman" w:hAnsi="Times New Roman" w:cs="Times New Roman"/>
          <w:b/>
          <w:bCs/>
          <w:sz w:val="28"/>
          <w:szCs w:val="28"/>
          <w:lang w:val="en-US" w:eastAsia="zh-CN"/>
        </w:rPr>
        <w:t>Assignment Title</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Developing a new landscape for customer care</w:t>
      </w:r>
    </w:p>
    <w:p>
      <w:pPr>
        <w:keepNext w:val="0"/>
        <w:keepLines w:val="0"/>
        <w:widowControl/>
        <w:suppressLineNumbers w:val="0"/>
        <w:jc w:val="left"/>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Unit title(code): Strategic Management (BMMB7013)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Student name:Chuchengsangmu Xina (1904305)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Tutor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name: Jayne Williams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footerReference r:id="rId3" w:type="default"/>
          <w:pgSz w:w="11906" w:h="16838"/>
          <w:pgMar w:top="1417" w:right="1417" w:bottom="1417" w:left="1417"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Table of Contents</w:t>
      </w:r>
    </w:p>
    <w:p>
      <w:pPr>
        <w:pStyle w:val="7"/>
        <w:tabs>
          <w:tab w:val="right" w:leader="dot" w:pos="9072"/>
        </w:tabs>
      </w:pPr>
      <w:r>
        <w:rPr>
          <w:rFonts w:hint="default" w:ascii="Times New Roman" w:hAnsi="Times New Roman" w:cs="Times New Roman"/>
          <w:b w:val="0"/>
          <w:bCs/>
          <w:sz w:val="24"/>
          <w:szCs w:val="24"/>
          <w:lang w:val="en-US" w:eastAsia="zh-CN"/>
        </w:rPr>
        <w:fldChar w:fldCharType="begin"/>
      </w:r>
      <w:r>
        <w:rPr>
          <w:rFonts w:hint="default" w:ascii="Times New Roman" w:hAnsi="Times New Roman" w:cs="Times New Roman"/>
          <w:b w:val="0"/>
          <w:bCs/>
          <w:sz w:val="24"/>
          <w:szCs w:val="24"/>
          <w:lang w:val="en-US" w:eastAsia="zh-CN"/>
        </w:rPr>
        <w:instrText xml:space="preserve">TOC \o "1-3" \h \u </w:instrText>
      </w:r>
      <w:r>
        <w:rPr>
          <w:rFonts w:hint="default" w:ascii="Times New Roman" w:hAnsi="Times New Roman" w:cs="Times New Roman"/>
          <w:b w:val="0"/>
          <w:bCs/>
          <w:sz w:val="24"/>
          <w:szCs w:val="24"/>
          <w:lang w:val="en-US" w:eastAsia="zh-CN"/>
        </w:rPr>
        <w:fldChar w:fldCharType="separate"/>
      </w: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_Toc11107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Executive summary</w:t>
      </w:r>
      <w:r>
        <w:tab/>
      </w:r>
      <w:r>
        <w:fldChar w:fldCharType="begin"/>
      </w:r>
      <w:r>
        <w:instrText xml:space="preserve"> PAGEREF _Toc11107 </w:instrText>
      </w:r>
      <w:r>
        <w:fldChar w:fldCharType="separate"/>
      </w:r>
      <w:r>
        <w:t>1</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_Toc12957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1.0 Introduction</w:t>
      </w:r>
      <w:r>
        <w:tab/>
      </w:r>
      <w:r>
        <w:fldChar w:fldCharType="begin"/>
      </w:r>
      <w:r>
        <w:instrText xml:space="preserve"> PAGEREF _Toc12957 </w:instrText>
      </w:r>
      <w:r>
        <w:fldChar w:fldCharType="separate"/>
      </w:r>
      <w:r>
        <w:t>3</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_Toc11501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1.1 The background of </w:t>
      </w:r>
      <w:r>
        <w:rPr>
          <w:rFonts w:hint="eastAsia" w:ascii="Times New Roman" w:hAnsi="Times New Roman" w:cs="Times New Roman"/>
          <w:bCs/>
          <w:szCs w:val="24"/>
          <w:lang w:val="en-US" w:eastAsia="zh-CN"/>
        </w:rPr>
        <w:t>Nintendo</w:t>
      </w:r>
      <w:r>
        <w:tab/>
      </w:r>
      <w:r>
        <w:fldChar w:fldCharType="begin"/>
      </w:r>
      <w:r>
        <w:instrText xml:space="preserve"> PAGEREF _Toc11501 </w:instrText>
      </w:r>
      <w:r>
        <w:fldChar w:fldCharType="separate"/>
      </w:r>
      <w:r>
        <w:t>3</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_Toc10229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w:t>
      </w:r>
      <w:r>
        <w:rPr>
          <w:rFonts w:hint="default" w:ascii="Times New Roman" w:hAnsi="Times New Roman" w:eastAsia="宋体" w:cs="Times New Roman"/>
          <w:bCs/>
          <w:szCs w:val="24"/>
          <w:lang w:val="en-US" w:eastAsia="zh-CN"/>
        </w:rPr>
        <w:t>.</w:t>
      </w:r>
      <w:r>
        <w:rPr>
          <w:rFonts w:hint="default" w:ascii="Times New Roman" w:hAnsi="Times New Roman" w:cs="Times New Roman"/>
          <w:bCs/>
          <w:szCs w:val="24"/>
          <w:lang w:val="en-US" w:eastAsia="zh-CN"/>
        </w:rPr>
        <w:t xml:space="preserve">2 </w:t>
      </w:r>
      <w:r>
        <w:rPr>
          <w:rFonts w:hint="eastAsia" w:ascii="Times New Roman" w:hAnsi="Times New Roman" w:cs="Times New Roman"/>
          <w:bCs/>
          <w:szCs w:val="24"/>
          <w:lang w:val="en-US" w:eastAsia="zh-CN"/>
        </w:rPr>
        <w:t>The current situation of Nintendo</w:t>
      </w:r>
      <w:r>
        <w:tab/>
      </w:r>
      <w:r>
        <w:fldChar w:fldCharType="begin"/>
      </w:r>
      <w:r>
        <w:instrText xml:space="preserve"> PAGEREF _Toc10229 </w:instrText>
      </w:r>
      <w:r>
        <w:fldChar w:fldCharType="separate"/>
      </w:r>
      <w:r>
        <w:t>4</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_Toc27432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1.3 The structure of this report</w:t>
      </w:r>
      <w:r>
        <w:tab/>
      </w:r>
      <w:r>
        <w:fldChar w:fldCharType="begin"/>
      </w:r>
      <w:r>
        <w:instrText xml:space="preserve"> PAGEREF _Toc27432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_Toc28187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 xml:space="preserve">Part 2: </w:t>
      </w:r>
      <w:r>
        <w:rPr>
          <w:rFonts w:hint="default" w:ascii="Times New Roman" w:hAnsi="Times New Roman" w:cs="Times New Roman"/>
          <w:bCs/>
          <w:szCs w:val="28"/>
          <w:lang w:val="en-US" w:eastAsia="zh-CN"/>
        </w:rPr>
        <w:t xml:space="preserve">Main findings of strategic analysis of </w:t>
      </w:r>
      <w:r>
        <w:rPr>
          <w:rFonts w:hint="eastAsia" w:ascii="Times New Roman" w:hAnsi="Times New Roman" w:cs="Times New Roman"/>
          <w:bCs/>
          <w:szCs w:val="28"/>
          <w:lang w:val="en-US" w:eastAsia="zh-CN"/>
        </w:rPr>
        <w:t>Nintendo</w:t>
      </w:r>
      <w:r>
        <w:rPr>
          <w:rFonts w:hint="default" w:ascii="Times New Roman" w:hAnsi="Times New Roman" w:cs="Times New Roman"/>
          <w:bCs/>
          <w:szCs w:val="28"/>
          <w:lang w:val="en-US" w:eastAsia="zh-CN"/>
        </w:rPr>
        <w:t xml:space="preserve"> company</w:t>
      </w:r>
      <w:r>
        <w:tab/>
      </w:r>
      <w:r>
        <w:fldChar w:fldCharType="begin"/>
      </w:r>
      <w:r>
        <w:instrText xml:space="preserve"> PAGEREF _Toc28187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_Toc844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2.</w:t>
      </w:r>
      <w:r>
        <w:rPr>
          <w:rFonts w:hint="eastAsia" w:ascii="Times New Roman" w:hAnsi="Times New Roman" w:cs="Times New Roman"/>
          <w:bCs/>
          <w:szCs w:val="28"/>
          <w:lang w:val="en-US" w:eastAsia="zh-CN"/>
        </w:rPr>
        <w:t xml:space="preserve">0 </w:t>
      </w:r>
      <w:r>
        <w:rPr>
          <w:rFonts w:hint="default" w:ascii="Times New Roman" w:hAnsi="Times New Roman" w:cs="Times New Roman"/>
          <w:bCs/>
          <w:szCs w:val="28"/>
          <w:lang w:val="en-US" w:eastAsia="zh-CN"/>
        </w:rPr>
        <w:t>Analysis of the external environment</w:t>
      </w:r>
      <w:r>
        <w:tab/>
      </w:r>
      <w:r>
        <w:fldChar w:fldCharType="begin"/>
      </w:r>
      <w:r>
        <w:instrText xml:space="preserve"> PAGEREF _Toc844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_Toc7824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 xml:space="preserve"> Macro-environment of </w:t>
      </w:r>
      <w:r>
        <w:rPr>
          <w:rFonts w:hint="eastAsia" w:ascii="Times New Roman" w:hAnsi="Times New Roman" w:cs="Times New Roman"/>
          <w:bCs/>
          <w:szCs w:val="24"/>
          <w:lang w:val="en-US" w:eastAsia="zh-CN"/>
        </w:rPr>
        <w:t>Nintendo company</w:t>
      </w:r>
      <w:r>
        <w:tab/>
      </w:r>
      <w:r>
        <w:fldChar w:fldCharType="begin"/>
      </w:r>
      <w:r>
        <w:instrText xml:space="preserve"> PAGEREF _Toc7824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_Toc23920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.1 Political factors</w:t>
      </w:r>
      <w:r>
        <w:tab/>
      </w:r>
      <w:r>
        <w:fldChar w:fldCharType="begin"/>
      </w:r>
      <w:r>
        <w:instrText xml:space="preserve"> PAGEREF _Toc23920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_Toc19259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.2 Economic factors</w:t>
      </w:r>
      <w:r>
        <w:tab/>
      </w:r>
      <w:r>
        <w:fldChar w:fldCharType="begin"/>
      </w:r>
      <w:r>
        <w:instrText xml:space="preserve"> PAGEREF _Toc19259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_Toc11592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.3 Socio-cultural factors</w:t>
      </w:r>
      <w:r>
        <w:tab/>
      </w:r>
      <w:r>
        <w:fldChar w:fldCharType="begin"/>
      </w:r>
      <w:r>
        <w:instrText xml:space="preserve"> PAGEREF _Toc11592 </w:instrText>
      </w:r>
      <w:r>
        <w:fldChar w:fldCharType="separate"/>
      </w:r>
      <w:r>
        <w:t>7</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_Toc17602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.4 Technological factors</w:t>
      </w:r>
      <w:r>
        <w:tab/>
      </w:r>
      <w:r>
        <w:fldChar w:fldCharType="begin"/>
      </w:r>
      <w:r>
        <w:instrText xml:space="preserve"> PAGEREF _Toc17602 </w:instrText>
      </w:r>
      <w:r>
        <w:fldChar w:fldCharType="separate"/>
      </w:r>
      <w:r>
        <w:t>8</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_Toc17822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 xml:space="preserve"> </w:t>
      </w:r>
      <w:r>
        <w:rPr>
          <w:rFonts w:hint="eastAsia" w:ascii="Times New Roman" w:hAnsi="Times New Roman" w:cs="Times New Roman"/>
          <w:bCs/>
          <w:szCs w:val="24"/>
          <w:lang w:val="en-US" w:eastAsia="zh-CN"/>
        </w:rPr>
        <w:t>Micro-environment of Nintendo</w:t>
      </w:r>
      <w:r>
        <w:tab/>
      </w:r>
      <w:r>
        <w:fldChar w:fldCharType="begin"/>
      </w:r>
      <w:r>
        <w:instrText xml:space="preserve"> PAGEREF _Toc17822 </w:instrText>
      </w:r>
      <w:r>
        <w:fldChar w:fldCharType="separate"/>
      </w:r>
      <w:r>
        <w:t>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_Toc11423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.1 Threat of new entrants</w:t>
      </w:r>
      <w:r>
        <w:tab/>
      </w:r>
      <w:r>
        <w:fldChar w:fldCharType="begin"/>
      </w:r>
      <w:r>
        <w:instrText xml:space="preserve"> PAGEREF _Toc11423 </w:instrText>
      </w:r>
      <w:r>
        <w:fldChar w:fldCharType="separate"/>
      </w:r>
      <w:r>
        <w:t>9</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_Toc15504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.2 Bargaining power of suppliers</w:t>
      </w:r>
      <w:r>
        <w:tab/>
      </w:r>
      <w:r>
        <w:fldChar w:fldCharType="begin"/>
      </w:r>
      <w:r>
        <w:instrText xml:space="preserve"> PAGEREF _Toc15504 </w:instrText>
      </w:r>
      <w:r>
        <w:fldChar w:fldCharType="separate"/>
      </w:r>
      <w:r>
        <w:t>9</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_Toc30934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.3 Threat of substitutes</w:t>
      </w:r>
      <w:r>
        <w:tab/>
      </w:r>
      <w:r>
        <w:fldChar w:fldCharType="begin"/>
      </w:r>
      <w:r>
        <w:instrText xml:space="preserve"> PAGEREF _Toc30934 </w:instrText>
      </w:r>
      <w:r>
        <w:fldChar w:fldCharType="separate"/>
      </w:r>
      <w:r>
        <w:t>10</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_Toc3813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.4 Bargaining power of buyers</w:t>
      </w:r>
      <w:r>
        <w:tab/>
      </w:r>
      <w:r>
        <w:fldChar w:fldCharType="begin"/>
      </w:r>
      <w:r>
        <w:instrText xml:space="preserve"> PAGEREF _Toc3813 </w:instrText>
      </w:r>
      <w:r>
        <w:fldChar w:fldCharType="separate"/>
      </w:r>
      <w:r>
        <w:t>11</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_Toc32386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.5 Rivalry among existing competitors</w:t>
      </w:r>
      <w:r>
        <w:tab/>
      </w:r>
      <w:r>
        <w:fldChar w:fldCharType="begin"/>
      </w:r>
      <w:r>
        <w:instrText xml:space="preserve"> PAGEREF _Toc32386 </w:instrText>
      </w:r>
      <w:r>
        <w:fldChar w:fldCharType="separate"/>
      </w:r>
      <w:r>
        <w:t>11</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_Toc8956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8"/>
          <w:lang w:val="en-US" w:eastAsia="zh-CN"/>
        </w:rPr>
        <w:t xml:space="preserve">2.3 </w:t>
      </w:r>
      <w:r>
        <w:rPr>
          <w:rFonts w:hint="default" w:ascii="Times New Roman" w:hAnsi="Times New Roman" w:cs="Times New Roman"/>
          <w:bCs/>
          <w:i w:val="0"/>
          <w:iCs w:val="0"/>
          <w:szCs w:val="28"/>
          <w:lang w:val="en-US" w:eastAsia="zh-CN"/>
        </w:rPr>
        <w:t>Blue ocean strategy</w:t>
      </w:r>
      <w:r>
        <w:tab/>
      </w:r>
      <w:r>
        <w:fldChar w:fldCharType="begin"/>
      </w:r>
      <w:r>
        <w:instrText xml:space="preserve"> PAGEREF _Toc8956 </w:instrText>
      </w:r>
      <w:r>
        <w:fldChar w:fldCharType="separate"/>
      </w:r>
      <w:r>
        <w:t>12</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_Toc395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8"/>
          <w:lang w:val="en-US" w:eastAsia="zh-CN"/>
        </w:rPr>
        <w:t xml:space="preserve">2.3.1 </w:t>
      </w:r>
      <w:r>
        <w:rPr>
          <w:rFonts w:hint="default" w:ascii="Times New Roman" w:hAnsi="Times New Roman" w:cs="Times New Roman"/>
          <w:bCs/>
          <w:i w:val="0"/>
          <w:iCs w:val="0"/>
          <w:szCs w:val="28"/>
          <w:lang w:val="en-US" w:eastAsia="zh-CN"/>
        </w:rPr>
        <w:t>Nintendo’s Blue Ocean Strategy</w:t>
      </w:r>
      <w:r>
        <w:tab/>
      </w:r>
      <w:r>
        <w:fldChar w:fldCharType="begin"/>
      </w:r>
      <w:r>
        <w:instrText xml:space="preserve"> PAGEREF _Toc395 </w:instrText>
      </w:r>
      <w:r>
        <w:fldChar w:fldCharType="separate"/>
      </w:r>
      <w:r>
        <w:t>13</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_Toc20502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3.0</w:t>
      </w:r>
      <w:r>
        <w:rPr>
          <w:rFonts w:hint="default" w:ascii="Times New Roman" w:hAnsi="Times New Roman" w:cs="Times New Roman"/>
          <w:bCs/>
          <w:szCs w:val="28"/>
          <w:lang w:val="en-US" w:eastAsia="zh-CN"/>
        </w:rPr>
        <w:t xml:space="preserve"> </w:t>
      </w:r>
      <w:r>
        <w:rPr>
          <w:rFonts w:hint="eastAsia" w:ascii="Times New Roman" w:hAnsi="Times New Roman" w:cs="Times New Roman"/>
          <w:bCs/>
          <w:szCs w:val="28"/>
          <w:lang w:val="en-US" w:eastAsia="zh-CN"/>
        </w:rPr>
        <w:t>Analysis of the internal environment</w:t>
      </w:r>
      <w:r>
        <w:tab/>
      </w:r>
      <w:r>
        <w:fldChar w:fldCharType="begin"/>
      </w:r>
      <w:r>
        <w:instrText xml:space="preserve"> PAGEREF _Toc20502 </w:instrText>
      </w:r>
      <w:r>
        <w:fldChar w:fldCharType="separate"/>
      </w:r>
      <w:r>
        <w:t>14</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_Toc31553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4.0 SWOT Analysis</w:t>
      </w:r>
      <w:r>
        <w:tab/>
      </w:r>
      <w:r>
        <w:fldChar w:fldCharType="begin"/>
      </w:r>
      <w:r>
        <w:instrText xml:space="preserve"> PAGEREF _Toc31553 </w:instrText>
      </w:r>
      <w:r>
        <w:fldChar w:fldCharType="separate"/>
      </w:r>
      <w:r>
        <w:t>16</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_Toc29963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 Strength</w:t>
      </w:r>
      <w:r>
        <w:tab/>
      </w:r>
      <w:r>
        <w:fldChar w:fldCharType="begin"/>
      </w:r>
      <w:r>
        <w:instrText xml:space="preserve"> PAGEREF _Toc29963 </w:instrText>
      </w:r>
      <w:r>
        <w:fldChar w:fldCharType="separate"/>
      </w:r>
      <w:r>
        <w:t>16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_Toc5818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4.1.1 Company reputation and image</w:t>
      </w:r>
      <w:r>
        <w:tab/>
      </w:r>
      <w:r>
        <w:fldChar w:fldCharType="begin"/>
      </w:r>
      <w:r>
        <w:instrText xml:space="preserve"> PAGEREF _Toc5818 </w:instrText>
      </w:r>
      <w:r>
        <w:fldChar w:fldCharType="separate"/>
      </w:r>
      <w:r>
        <w:t>16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_Toc16822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4.1.2 Financial Resources</w:t>
      </w:r>
      <w:r>
        <w:tab/>
      </w:r>
      <w:r>
        <w:fldChar w:fldCharType="begin"/>
      </w:r>
      <w:r>
        <w:instrText xml:space="preserve"> PAGEREF _Toc16822 </w:instrText>
      </w:r>
      <w:r>
        <w:fldChar w:fldCharType="separate"/>
      </w:r>
      <w:r>
        <w:t>17</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_Toc6426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4.1.3 Brand reputation and human resources</w:t>
      </w:r>
      <w:r>
        <w:tab/>
      </w:r>
      <w:r>
        <w:fldChar w:fldCharType="begin"/>
      </w:r>
      <w:r>
        <w:instrText xml:space="preserve"> PAGEREF _Toc6426 </w:instrText>
      </w:r>
      <w:r>
        <w:fldChar w:fldCharType="separate"/>
      </w:r>
      <w:r>
        <w:t>17</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_Toc12432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4.2 Weakness</w:t>
      </w:r>
      <w:r>
        <w:tab/>
      </w:r>
      <w:r>
        <w:fldChar w:fldCharType="begin"/>
      </w:r>
      <w:r>
        <w:instrText xml:space="preserve"> PAGEREF _Toc12432 </w:instrText>
      </w:r>
      <w:r>
        <w:fldChar w:fldCharType="separate"/>
      </w:r>
      <w:r>
        <w:t>17</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_Toc23864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4.3 Opportunities</w:t>
      </w:r>
      <w:r>
        <w:tab/>
      </w:r>
      <w:r>
        <w:fldChar w:fldCharType="begin"/>
      </w:r>
      <w:r>
        <w:instrText xml:space="preserve"> PAGEREF _Toc23864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_Toc23124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4.3.1 Consumers are living at a faster pace</w:t>
      </w:r>
      <w:r>
        <w:tab/>
      </w:r>
      <w:r>
        <w:fldChar w:fldCharType="begin"/>
      </w:r>
      <w:r>
        <w:instrText xml:space="preserve"> PAGEREF _Toc23124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_Toc1332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 Threats</w:t>
      </w:r>
      <w:r>
        <w:tab/>
      </w:r>
      <w:r>
        <w:fldChar w:fldCharType="begin"/>
      </w:r>
      <w:r>
        <w:instrText xml:space="preserve"> PAGEREF _Toc1332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_Toc23464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4.4.1 Fierce competition in the industry</w:t>
      </w:r>
      <w:r>
        <w:tab/>
      </w:r>
      <w:r>
        <w:fldChar w:fldCharType="begin"/>
      </w:r>
      <w:r>
        <w:instrText xml:space="preserve"> PAGEREF _Toc23464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_Toc23038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4.4.2 Enhanced consumer negotiation power</w:t>
      </w:r>
      <w:r>
        <w:tab/>
      </w:r>
      <w:r>
        <w:fldChar w:fldCharType="begin"/>
      </w:r>
      <w:r>
        <w:instrText xml:space="preserve"> PAGEREF _Toc23038 </w:instrText>
      </w:r>
      <w:r>
        <w:fldChar w:fldCharType="separate"/>
      </w:r>
      <w:r>
        <w:t>19</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_Toc1305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4.4.3</w:t>
      </w:r>
      <w:r>
        <w:rPr>
          <w:rFonts w:hint="default" w:ascii="Times New Roman" w:hAnsi="Times New Roman" w:cs="Times New Roman"/>
          <w:bCs/>
          <w:szCs w:val="24"/>
          <w:lang w:val="en-US" w:eastAsia="zh-CN"/>
        </w:rPr>
        <w:t xml:space="preserve"> Changes in user preferences</w:t>
      </w:r>
      <w:r>
        <w:tab/>
      </w:r>
      <w:r>
        <w:fldChar w:fldCharType="begin"/>
      </w:r>
      <w:r>
        <w:instrText xml:space="preserve"> PAGEREF _Toc1305 </w:instrText>
      </w:r>
      <w:r>
        <w:fldChar w:fldCharType="separate"/>
      </w:r>
      <w:r>
        <w:t>19</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_Toc20448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5.0 Conclusion</w:t>
      </w:r>
      <w:r>
        <w:tab/>
      </w:r>
      <w:r>
        <w:fldChar w:fldCharType="begin"/>
      </w:r>
      <w:r>
        <w:instrText xml:space="preserve"> PAGEREF _Toc20448 </w:instrText>
      </w:r>
      <w:r>
        <w:fldChar w:fldCharType="separate"/>
      </w:r>
      <w:r>
        <w:t>20</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_Toc4079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6.0 Recommendations</w:t>
      </w:r>
      <w:r>
        <w:tab/>
      </w:r>
      <w:r>
        <w:fldChar w:fldCharType="begin"/>
      </w:r>
      <w:r>
        <w:instrText xml:space="preserve"> PAGEREF _Toc4079 </w:instrText>
      </w:r>
      <w:r>
        <w:fldChar w:fldCharType="separate"/>
      </w:r>
      <w:r>
        <w:t>20</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_Toc8327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7.0 Bibliography</w:t>
      </w:r>
      <w:r>
        <w:tab/>
      </w:r>
      <w:r>
        <w:fldChar w:fldCharType="begin"/>
      </w:r>
      <w:r>
        <w:instrText xml:space="preserve"> PAGEREF _Toc8327 </w:instrText>
      </w:r>
      <w:r>
        <w:fldChar w:fldCharType="separate"/>
      </w:r>
      <w:r>
        <w:t>22</w:t>
      </w:r>
      <w:r>
        <w:fldChar w:fldCharType="end"/>
      </w: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val="0"/>
          <w:bCs/>
          <w:sz w:val="24"/>
          <w:szCs w:val="24"/>
          <w:lang w:val="en-US" w:eastAsia="zh-CN"/>
        </w:rPr>
      </w:pP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sz w:val="24"/>
          <w:szCs w:val="24"/>
          <w:lang w:val="en-US" w:eastAsia="zh-CN"/>
        </w:rPr>
        <w:sectPr>
          <w:pgSz w:w="11906" w:h="16838"/>
          <w:pgMar w:top="1417" w:right="1417" w:bottom="1417" w:left="1417"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4"/>
          <w:szCs w:val="24"/>
          <w:lang w:val="en-US" w:eastAsia="zh-CN"/>
        </w:rPr>
      </w:pPr>
      <w:bookmarkStart w:id="2" w:name="_Toc14559"/>
      <w:bookmarkStart w:id="3" w:name="_Toc11107"/>
      <w:r>
        <w:rPr>
          <w:rFonts w:hint="default" w:ascii="Times New Roman" w:hAnsi="Times New Roman" w:cs="Times New Roman"/>
          <w:b/>
          <w:bCs/>
          <w:sz w:val="24"/>
          <w:szCs w:val="24"/>
          <w:lang w:val="en-US" w:eastAsia="zh-CN"/>
        </w:rPr>
        <w:t>Executive summary</w:t>
      </w:r>
      <w:bookmarkEnd w:id="0"/>
      <w:bookmarkEnd w:id="1"/>
      <w:bookmarkEnd w:id="2"/>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bookmarkStart w:id="4" w:name="_Toc1777"/>
      <w:bookmarkStart w:id="5" w:name="_Toc22752"/>
      <w:bookmarkStart w:id="6" w:name="_Toc21223"/>
      <w:r>
        <w:rPr>
          <w:rFonts w:hint="default" w:ascii="Times New Roman" w:hAnsi="Times New Roman" w:cs="Times New Roman"/>
          <w:b w:val="0"/>
          <w:bCs w:val="0"/>
          <w:sz w:val="24"/>
          <w:szCs w:val="24"/>
          <w:lang w:val="en-US" w:eastAsia="zh-CN"/>
        </w:rPr>
        <w:t>The home video game industry, like most high-tech industries, has the characteristics of fast innovation, fierce competition, and an unstable environment (Williams, 2002). One of the most representative companies is Nintendo (Parr, 2012), which was founded in 1889 and has a history of more than 120 years. Since the mid-1990s, the industry has basically been dominated by three major companies: Nintendo, Sony and Microsoft. However, since 2012, Nintendo's performance has been below expectations and operating income has been negative</w:t>
      </w:r>
      <w:r>
        <w:rPr>
          <w:rFonts w:hint="eastAsia" w:ascii="Times New Roman" w:hAnsi="Times New Roman" w:cs="Times New Roman"/>
          <w:b w:val="0"/>
          <w:bCs w:val="0"/>
          <w:sz w:val="24"/>
          <w:szCs w:val="24"/>
          <w:lang w:val="en-US" w:eastAsia="zh-CN"/>
        </w:rPr>
        <w:t xml:space="preserve"> (Kageyama,2015).</w:t>
      </w:r>
      <w:r>
        <w:rPr>
          <w:rFonts w:hint="default" w:ascii="Times New Roman" w:hAnsi="Times New Roman" w:cs="Times New Roman"/>
          <w:b w:val="0"/>
          <w:bCs w:val="0"/>
          <w:sz w:val="24"/>
          <w:szCs w:val="24"/>
          <w:lang w:val="en-US" w:eastAsia="zh-CN"/>
        </w:rPr>
        <w:t xml:space="preserve"> Therefore, this </w:t>
      </w:r>
      <w:r>
        <w:rPr>
          <w:rFonts w:hint="eastAsia" w:ascii="Times New Roman" w:hAnsi="Times New Roman" w:cs="Times New Roman"/>
          <w:b w:val="0"/>
          <w:bCs w:val="0"/>
          <w:sz w:val="24"/>
          <w:szCs w:val="24"/>
          <w:lang w:val="en-US" w:eastAsia="zh-CN"/>
        </w:rPr>
        <w:t>project</w:t>
      </w:r>
      <w:r>
        <w:rPr>
          <w:rFonts w:hint="default" w:ascii="Times New Roman" w:hAnsi="Times New Roman" w:cs="Times New Roman"/>
          <w:b w:val="0"/>
          <w:bCs w:val="0"/>
          <w:sz w:val="24"/>
          <w:szCs w:val="24"/>
          <w:lang w:val="en-US" w:eastAsia="zh-CN"/>
        </w:rPr>
        <w:t xml:space="preserve"> evaluates Nintendo's existing strategies and compares its position with competitors to find effective ways to maintain and build its customer relationship. This will be achieved by investigating the strategies used and their impact on users, and whether there are better strategies that can effectively build and maintain user relationships.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Nintendo's external environment analysis tools, it can be found that the popularity of smartphone games has suppressed the sales of game consoles and game software, and the products developed by Nintendo are not innovative enough, and the hardware equipment is not as powerful as competitors . Therefore, Nintendo's product sales are not good.</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Nintendo adopted a "blue ocean strategy" at an emergency. The strategy no longer focuses on competition from other companies. Instead, it focuses on the exploration and analysis of new markets. T</w:t>
      </w:r>
      <w:r>
        <w:rPr>
          <w:rFonts w:hint="eastAsia" w:ascii="Times New Roman" w:hAnsi="Times New Roman" w:cs="Times New Roman"/>
          <w:b w:val="0"/>
          <w:bCs w:val="0"/>
          <w:sz w:val="24"/>
          <w:szCs w:val="24"/>
          <w:lang w:val="en-US" w:eastAsia="zh-CN"/>
        </w:rPr>
        <w:t>hus</w:t>
      </w:r>
      <w:r>
        <w:rPr>
          <w:rFonts w:hint="default" w:ascii="Times New Roman" w:hAnsi="Times New Roman" w:cs="Times New Roman"/>
          <w:b w:val="0"/>
          <w:bCs w:val="0"/>
          <w:sz w:val="24"/>
          <w:szCs w:val="24"/>
          <w:lang w:val="en-US" w:eastAsia="zh-CN"/>
        </w:rPr>
        <w:t xml:space="preserve">, Nintendo takes customer service as its core goal and is loyal to creating innovative products for potential users to meet consumer needs. According to Value Chain and SWOT analysis, it is found that the company has been committed to innovative solutions to increase value for customers while reducing host costs. Nintendo is extremely competitive in terms of cost and selling price. The company effectively uses suppliers, employees, and financing to help reduce the cost passed on to customers. Its mission is no longer just to produce and sell electronic games and game consoles, but to provide customers with added value. Building customer loyalty is also a key factor in enhancing competitiveness. Therefore, Nintendo should not give up the development of game consoles but can focus on line mobile games to develop better game resources. At the same time, Nintendo also needs to use questionnaire surveys and telephone return visits to collect user feedback information, and improve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insufficiency of the corporate strategy leads to good customer service to enhance the company's competitive advantage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7" w:name="_Toc12957"/>
      <w:r>
        <w:rPr>
          <w:rFonts w:hint="default" w:ascii="Times New Roman" w:hAnsi="Times New Roman" w:cs="Times New Roman"/>
          <w:b/>
          <w:bCs/>
          <w:sz w:val="28"/>
          <w:szCs w:val="28"/>
          <w:lang w:val="en-US" w:eastAsia="zh-CN"/>
        </w:rPr>
        <w:t>1.0 Introduction</w:t>
      </w:r>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8" w:name="_Toc29283"/>
      <w:bookmarkStart w:id="9" w:name="_Toc349"/>
      <w:bookmarkStart w:id="10" w:name="_Toc18446"/>
      <w:bookmarkStart w:id="11" w:name="_Toc11501"/>
      <w:r>
        <w:rPr>
          <w:rFonts w:hint="default" w:ascii="Times New Roman" w:hAnsi="Times New Roman" w:cs="Times New Roman"/>
          <w:b/>
          <w:bCs/>
          <w:sz w:val="24"/>
          <w:szCs w:val="24"/>
          <w:lang w:val="en-US" w:eastAsia="zh-CN"/>
        </w:rPr>
        <w:t xml:space="preserve">1.1 The background of </w:t>
      </w:r>
      <w:bookmarkEnd w:id="8"/>
      <w:bookmarkEnd w:id="9"/>
      <w:bookmarkEnd w:id="10"/>
      <w:bookmarkStart w:id="12" w:name="OLE_LINK1"/>
      <w:r>
        <w:rPr>
          <w:rFonts w:hint="eastAsia" w:ascii="Times New Roman" w:hAnsi="Times New Roman" w:cs="Times New Roman"/>
          <w:b/>
          <w:bCs/>
          <w:sz w:val="24"/>
          <w:szCs w:val="24"/>
          <w:lang w:val="en-US" w:eastAsia="zh-CN"/>
        </w:rPr>
        <w:t>Nintendo</w:t>
      </w:r>
      <w:bookmarkEnd w:id="11"/>
    </w:p>
    <w:bookmarkEnd w:id="12"/>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bookmarkStart w:id="13" w:name="OLE_LINK3"/>
      <w:bookmarkStart w:id="14" w:name="_Toc27625"/>
      <w:bookmarkStart w:id="15" w:name="_Toc11426"/>
      <w:bookmarkStart w:id="16" w:name="_Toc7020"/>
      <w:r>
        <w:rPr>
          <w:rFonts w:hint="default" w:ascii="Times New Roman" w:hAnsi="Times New Roman" w:eastAsia="宋体" w:cs="Times New Roman"/>
          <w:b w:val="0"/>
          <w:bCs w:val="0"/>
          <w:sz w:val="24"/>
          <w:szCs w:val="24"/>
          <w:lang w:val="en-US" w:eastAsia="zh-CN"/>
        </w:rPr>
        <w:t>Nintendo Co., Ltd.</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was founded in 1889</w:t>
      </w:r>
      <w:r>
        <w:rPr>
          <w:rFonts w:hint="eastAsia" w:ascii="Times New Roman" w:hAnsi="Times New Roman" w:cs="Times New Roman"/>
          <w:b w:val="0"/>
          <w:bCs w:val="0"/>
          <w:sz w:val="24"/>
          <w:szCs w:val="24"/>
          <w:lang w:val="en-US" w:eastAsia="zh-CN"/>
        </w:rPr>
        <w:t>, i</w:t>
      </w:r>
      <w:r>
        <w:rPr>
          <w:rFonts w:hint="default" w:ascii="Times New Roman" w:hAnsi="Times New Roman" w:eastAsia="宋体" w:cs="Times New Roman"/>
          <w:b w:val="0"/>
          <w:bCs w:val="0"/>
          <w:sz w:val="24"/>
          <w:szCs w:val="24"/>
          <w:lang w:val="en-US" w:eastAsia="zh-CN"/>
        </w:rPr>
        <w:t>t is headquartered in Kyoto, Japan</w:t>
      </w:r>
      <w:r>
        <w:rPr>
          <w:rFonts w:hint="eastAsia" w:ascii="Times New Roman" w:hAnsi="Times New Roman" w:cs="Times New Roman"/>
          <w:b w:val="0"/>
          <w:bCs w:val="0"/>
          <w:sz w:val="24"/>
          <w:szCs w:val="24"/>
          <w:lang w:val="en-US" w:eastAsia="zh-CN"/>
        </w:rPr>
        <w:t>. Nintendo company is one of the largest and most influential multinational video game manufacturing companies in the world, it is also the leader in portable game platforms and the representative of traditional Japanese video games(Schilling, 2010).</w:t>
      </w:r>
    </w:p>
    <w:bookmarkEnd w:id="13"/>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bookmarkStart w:id="17" w:name="OLE_LINK2"/>
      <w:r>
        <w:rPr>
          <w:rFonts w:hint="default" w:ascii="Times New Roman" w:hAnsi="Times New Roman" w:eastAsia="宋体" w:cs="Times New Roman"/>
          <w:b w:val="0"/>
          <w:bCs w:val="0"/>
          <w:sz w:val="24"/>
          <w:szCs w:val="24"/>
          <w:lang w:val="en-US" w:eastAsia="zh-CN"/>
        </w:rPr>
        <w:t>The company is headquartered in Kyoto, Japan, and has been developing divisions into North America and Europe since 1985</w:t>
      </w:r>
      <w:r>
        <w:rPr>
          <w:rFonts w:hint="eastAsia" w:ascii="Times New Roman" w:hAnsi="Times New Roman" w:cs="Times New Roman"/>
          <w:b w:val="0"/>
          <w:bCs w:val="0"/>
          <w:sz w:val="24"/>
          <w:szCs w:val="24"/>
          <w:lang w:val="en-US" w:eastAsia="zh-CN"/>
        </w:rPr>
        <w:t xml:space="preserve"> (nintendolife,2010)</w:t>
      </w:r>
      <w:r>
        <w:rPr>
          <w:rFonts w:hint="default" w:ascii="Times New Roman" w:hAnsi="Times New Roman" w:eastAsia="宋体" w:cs="Times New Roman"/>
          <w:b w:val="0"/>
          <w:bCs w:val="0"/>
          <w:sz w:val="24"/>
          <w:szCs w:val="24"/>
          <w:lang w:val="en-US" w:eastAsia="zh-CN"/>
        </w:rPr>
        <w:t>.</w:t>
      </w:r>
      <w:bookmarkEnd w:id="17"/>
      <w:r>
        <w:rPr>
          <w:rFonts w:hint="default" w:ascii="Times New Roman" w:hAnsi="Times New Roman" w:eastAsia="宋体" w:cs="Times New Roman"/>
          <w:b w:val="0"/>
          <w:bCs w:val="0"/>
          <w:sz w:val="24"/>
          <w:szCs w:val="24"/>
          <w:lang w:val="en-US" w:eastAsia="zh-CN"/>
        </w:rPr>
        <w:t xml:space="preserve"> Despite being one of the world's largest video game companies, Nintendo's net income has been steadily declining in recent years</w:t>
      </w:r>
      <w:r>
        <w:rPr>
          <w:rFonts w:hint="eastAsia" w:ascii="Times New Roman" w:hAnsi="Times New Roman" w:cs="Times New Roman"/>
          <w:b w:val="0"/>
          <w:bCs w:val="0"/>
          <w:sz w:val="24"/>
          <w:szCs w:val="24"/>
          <w:lang w:val="en-US" w:eastAsia="zh-CN"/>
        </w:rPr>
        <w:t xml:space="preserve">. According to Statista Research Department data(2016) shows that Nintendo has been underperforming expectations since 2012, with negative revenue for the next three years. It reached a low of about </w:t>
      </w:r>
      <w:bookmarkStart w:id="18" w:name="OLE_LINK5"/>
      <w:r>
        <w:rPr>
          <w:rFonts w:hint="eastAsia" w:ascii="Times New Roman" w:hAnsi="Times New Roman" w:cs="Times New Roman"/>
          <w:b w:val="0"/>
          <w:bCs w:val="0"/>
          <w:sz w:val="24"/>
          <w:szCs w:val="24"/>
          <w:lang w:val="en-US" w:eastAsia="zh-CN"/>
        </w:rPr>
        <w:t xml:space="preserve">45 billion US dollars in 2016. </w:t>
      </w:r>
      <w:bookmarkEnd w:id="18"/>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Following the poor sales of "Wii U", Switch is seen as a new hope for Nintendo to continue to compete with other console giants such as Xbox and PlayStation</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Craddock, 2019)</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 xml:space="preserve">This game console can be used as a </w:t>
      </w:r>
      <w:r>
        <w:rPr>
          <w:rFonts w:hint="eastAsia" w:ascii="Times New Roman" w:hAnsi="Times New Roman" w:cs="Times New Roman"/>
          <w:b w:val="0"/>
          <w:bCs w:val="0"/>
          <w:sz w:val="24"/>
          <w:szCs w:val="24"/>
          <w:lang w:val="en-US" w:eastAsia="zh-CN"/>
        </w:rPr>
        <w:t>stationary</w:t>
      </w:r>
      <w:r>
        <w:rPr>
          <w:rFonts w:hint="default" w:ascii="Times New Roman" w:hAnsi="Times New Roman" w:eastAsia="宋体" w:cs="Times New Roman"/>
          <w:b w:val="0"/>
          <w:bCs w:val="0"/>
          <w:sz w:val="24"/>
          <w:szCs w:val="24"/>
          <w:lang w:val="en-US" w:eastAsia="zh-CN"/>
        </w:rPr>
        <w:t xml:space="preserve"> console or as a portable device, which sets it apart from other competitors. This means that gamers can play games in the comfort of their homes or on the go. </w:t>
      </w:r>
      <w:bookmarkStart w:id="19" w:name="OLE_LINK8"/>
      <w:r>
        <w:rPr>
          <w:rFonts w:hint="default" w:ascii="Times New Roman" w:hAnsi="Times New Roman" w:eastAsia="宋体" w:cs="Times New Roman"/>
          <w:b w:val="0"/>
          <w:bCs w:val="0"/>
          <w:sz w:val="24"/>
          <w:szCs w:val="24"/>
          <w:lang w:val="en-US" w:eastAsia="zh-CN"/>
        </w:rPr>
        <w:t>According to data provided by McFerran (2021), due to the success of the Switch, Nintendo expects to increase sales from the expected 24 million consoles to 26.5 million by March 2021,</w:t>
      </w:r>
      <w:bookmarkStart w:id="20" w:name="OLE_LINK9"/>
      <w:r>
        <w:rPr>
          <w:rFonts w:hint="default" w:ascii="Times New Roman" w:hAnsi="Times New Roman" w:eastAsia="宋体" w:cs="Times New Roman"/>
          <w:b w:val="0"/>
          <w:bCs w:val="0"/>
          <w:sz w:val="24"/>
          <w:szCs w:val="24"/>
          <w:lang w:val="en-US" w:eastAsia="zh-CN"/>
        </w:rPr>
        <w:t xml:space="preserve"> meaning that the Switch will replace the GBA as the company's fourth most successful hardware platform,</w:t>
      </w:r>
      <w:bookmarkEnd w:id="19"/>
      <w:r>
        <w:rPr>
          <w:rFonts w:hint="default" w:ascii="Times New Roman" w:hAnsi="Times New Roman" w:eastAsia="宋体" w:cs="Times New Roman"/>
          <w:b w:val="0"/>
          <w:bCs w:val="0"/>
          <w:sz w:val="24"/>
          <w:szCs w:val="24"/>
          <w:lang w:val="en-US" w:eastAsia="zh-CN"/>
        </w:rPr>
        <w:t xml:space="preserve"> which makes Nintendo Inc. once again one of the console gaming market one of the major players in the console gaming market</w:t>
      </w:r>
      <w:r>
        <w:rPr>
          <w:rFonts w:hint="eastAsia" w:ascii="Times New Roman" w:hAnsi="Times New Roman" w:cs="Times New Roman"/>
          <w:b w:val="0"/>
          <w:bCs w:val="0"/>
          <w:sz w:val="24"/>
          <w:szCs w:val="24"/>
          <w:lang w:val="en-US" w:eastAsia="zh-CN"/>
        </w:rPr>
        <w:t>(Vailshery,2021)</w:t>
      </w:r>
      <w:r>
        <w:rPr>
          <w:rFonts w:hint="default" w:ascii="Times New Roman" w:hAnsi="Times New Roman" w:eastAsia="宋体" w:cs="Times New Roman"/>
          <w:b w:val="0"/>
          <w:bCs w:val="0"/>
          <w:sz w:val="24"/>
          <w:szCs w:val="24"/>
          <w:lang w:val="en-US" w:eastAsia="zh-CN"/>
        </w:rPr>
        <w:t>.</w:t>
      </w:r>
      <w:bookmarkEnd w:id="2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eastAsia="宋体" w:cs="Times New Roman"/>
          <w:b/>
          <w:bCs/>
          <w:sz w:val="24"/>
          <w:szCs w:val="24"/>
          <w:lang w:val="en-US" w:eastAsia="zh-CN"/>
        </w:rPr>
      </w:pPr>
      <w:bookmarkStart w:id="21" w:name="_Toc10229"/>
      <w:r>
        <w:rPr>
          <w:rFonts w:hint="default"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lang w:val="en-US" w:eastAsia="zh-CN"/>
        </w:rPr>
        <w:t>.</w:t>
      </w:r>
      <w:r>
        <w:rPr>
          <w:rFonts w:hint="default" w:ascii="Times New Roman" w:hAnsi="Times New Roman" w:cs="Times New Roman"/>
          <w:b/>
          <w:bCs/>
          <w:sz w:val="24"/>
          <w:szCs w:val="24"/>
          <w:lang w:val="en-US" w:eastAsia="zh-CN"/>
        </w:rPr>
        <w:t xml:space="preserve">2 </w:t>
      </w:r>
      <w:r>
        <w:rPr>
          <w:rFonts w:hint="eastAsia" w:ascii="Times New Roman" w:hAnsi="Times New Roman" w:cs="Times New Roman"/>
          <w:b/>
          <w:bCs/>
          <w:sz w:val="24"/>
          <w:szCs w:val="24"/>
          <w:lang w:val="en-US" w:eastAsia="zh-CN"/>
        </w:rPr>
        <w:t>The current situation of Nintendo</w:t>
      </w:r>
      <w:bookmarkEnd w:id="2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At present, Nintendo has sold more than 2 billion copies of game software worldwide, created many famous figures in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history of gaming, such as “Mario”, “Donkey Kong”, and created the most classic games in the history of gaming, such as “The Legend of Zelda”, “Pokemon” (Partleton,2021). In addition to these digital online games, Nintendo also released a number of games that can be played on mobile phones, such as the Pokemon series and Super Mario (Bronner,2016).</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2020, due to the impact of COVID-19, a large number of companies closed down and their employees were cut or laid off. But Nintendo is still able to go against the current when the global economy is stagnant and even regressing. Nintendo said in its 2020 financial report that the company expects to sell more than 19 million Switch game consoles</w:t>
      </w:r>
      <w:r>
        <w:rPr>
          <w:rFonts w:hint="eastAsia" w:ascii="Times New Roman" w:hAnsi="Times New Roman" w:cs="Times New Roman"/>
          <w:b w:val="0"/>
          <w:bCs w:val="0"/>
          <w:sz w:val="24"/>
          <w:szCs w:val="24"/>
          <w:lang w:val="en-US" w:eastAsia="zh-CN"/>
        </w:rPr>
        <w:t xml:space="preserve"> (Barder, 2020)</w:t>
      </w:r>
      <w:r>
        <w:rPr>
          <w:rFonts w:hint="default" w:ascii="Times New Roman" w:hAnsi="Times New Roman" w:cs="Times New Roman"/>
          <w:b w:val="0"/>
          <w:bCs w:val="0"/>
          <w:sz w:val="24"/>
          <w:szCs w:val="24"/>
          <w:lang w:val="en-US" w:eastAsia="zh-CN"/>
        </w:rPr>
        <w:t>. The reason is that the global epidemic has increased consumer demand for Nintendo game consoles. Prior to this, the Switch has been a host with a life cycle of nearly 4 years. The performance of the game console is weaker than the latest PS and XBox. However, Nintendo still has a very different path to success than Microsoft and Sony with its strong lineup of exclusive games</w:t>
      </w:r>
      <w:r>
        <w:rPr>
          <w:rFonts w:hint="eastAsia" w:ascii="Times New Roman" w:hAnsi="Times New Roman" w:cs="Times New Roman"/>
          <w:b w:val="0"/>
          <w:bCs w:val="0"/>
          <w:sz w:val="24"/>
          <w:szCs w:val="24"/>
          <w:lang w:val="en-US" w:eastAsia="zh-CN"/>
        </w:rPr>
        <w:t>(Gamble,2008)</w:t>
      </w:r>
      <w:r>
        <w:rPr>
          <w:rFonts w:hint="default" w:ascii="Times New Roman" w:hAnsi="Times New Roman" w:cs="Times New Roman"/>
          <w:b w:val="0"/>
          <w:bCs w:val="0"/>
          <w:sz w:val="24"/>
          <w:szCs w:val="24"/>
          <w:lang w:val="en-US" w:eastAsia="zh-CN"/>
        </w:rPr>
        <w:t>. As the epidemic blockade has increased the demand for home entertainment, many people in the gaming community purchase Switch to keep themselves at home. This is a good way to build a sense of community and interact with others without leaving home (Lawler, 2020) Nintendo seized the user’s spiritual core and cooperated with "Animal Crossing". Due to the rich content and online social interaction enhance the sense of immersion and immersion of the game, it also attracts more consumers to purchase the Switch, which also drives the growth of game sales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Huddleston</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the most influential and well-known game platform manufacturer in the world, Nintendo continues to expand beyond developing electronic games. In November 2020, Universal Studios Japan announced that the first "Super Nintendo World" theme park will open in Osaka in 2021. In order to attract customers, Universal Studios Japan does not show the complete look of the amusement park, but provides a preview of an important park attraction---the Mario Kart roller coaster. The project uses augmented reality technology and projection map technology, hinting at the experience that some players can get in the park through iconic Nintendo characters and their favorite games (Lawler, 2020).</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4"/>
          <w:szCs w:val="24"/>
          <w:lang w:val="en-US" w:eastAsia="zh-CN"/>
        </w:rPr>
      </w:pPr>
      <w:bookmarkStart w:id="22" w:name="_Toc27432"/>
      <w:r>
        <w:rPr>
          <w:rFonts w:hint="default" w:ascii="Times New Roman" w:hAnsi="Times New Roman" w:cs="Times New Roman"/>
          <w:b/>
          <w:bCs/>
          <w:sz w:val="24"/>
          <w:szCs w:val="24"/>
          <w:lang w:val="en-US" w:eastAsia="zh-CN"/>
        </w:rPr>
        <w:t>1.3 The structure of this report</w:t>
      </w:r>
      <w:bookmarkEnd w:id="2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project mainly discusses the comprehensive strategic analysis of Nintendo Company. By using PEST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Poter’</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 xml:space="preserve"> Five Forces,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Michael Porter's Value Chain Model and Blue Ocean</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Strategy makes a detailed analysis of the external and internal environment of Nintendo. Meanwhile, SWOT is used to summarize the main findings of Nintendo's corporate Strategy and highlight the potential strategic choices in the future to achieve more personalized customer service, so as to ensure Nintendo's future flexibility and sustainable competitive advantage in the context of the pandemic</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23" w:name="_Toc28187"/>
      <w:r>
        <w:rPr>
          <w:rFonts w:hint="eastAsia" w:ascii="Times New Roman" w:hAnsi="Times New Roman" w:cs="Times New Roman"/>
          <w:b/>
          <w:bCs/>
          <w:sz w:val="28"/>
          <w:szCs w:val="28"/>
          <w:lang w:val="en-US" w:eastAsia="zh-CN"/>
        </w:rPr>
        <w:t xml:space="preserve">Part 2: </w:t>
      </w:r>
      <w:bookmarkEnd w:id="14"/>
      <w:r>
        <w:rPr>
          <w:rFonts w:hint="default" w:ascii="Times New Roman" w:hAnsi="Times New Roman" w:cs="Times New Roman"/>
          <w:b/>
          <w:bCs/>
          <w:sz w:val="28"/>
          <w:szCs w:val="28"/>
          <w:lang w:val="en-US" w:eastAsia="zh-CN"/>
        </w:rPr>
        <w:t xml:space="preserve">Main findings of strategic analysis of </w:t>
      </w:r>
      <w:r>
        <w:rPr>
          <w:rFonts w:hint="eastAsia" w:ascii="Times New Roman" w:hAnsi="Times New Roman" w:cs="Times New Roman"/>
          <w:b/>
          <w:bCs/>
          <w:sz w:val="28"/>
          <w:szCs w:val="28"/>
          <w:lang w:val="en-US" w:eastAsia="zh-CN"/>
        </w:rPr>
        <w:t>Nintendo</w:t>
      </w:r>
      <w:r>
        <w:rPr>
          <w:rFonts w:hint="default" w:ascii="Times New Roman" w:hAnsi="Times New Roman" w:cs="Times New Roman"/>
          <w:b/>
          <w:bCs/>
          <w:sz w:val="28"/>
          <w:szCs w:val="28"/>
          <w:lang w:val="en-US" w:eastAsia="zh-CN"/>
        </w:rPr>
        <w:t xml:space="preserve"> company</w:t>
      </w:r>
      <w:bookmarkEnd w:id="23"/>
    </w:p>
    <w:bookmarkEnd w:id="15"/>
    <w:bookmarkEnd w:id="16"/>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8"/>
          <w:szCs w:val="28"/>
          <w:lang w:val="en-US" w:eastAsia="zh-CN"/>
        </w:rPr>
      </w:pPr>
      <w:bookmarkStart w:id="24" w:name="_Toc844"/>
      <w:bookmarkStart w:id="25" w:name="_Toc10981"/>
      <w:r>
        <w:rPr>
          <w:rFonts w:hint="default" w:ascii="Times New Roman" w:hAnsi="Times New Roman" w:cs="Times New Roman"/>
          <w:b/>
          <w:bCs/>
          <w:sz w:val="28"/>
          <w:szCs w:val="28"/>
          <w:lang w:val="en-US" w:eastAsia="zh-CN"/>
        </w:rPr>
        <w:t>2.</w:t>
      </w:r>
      <w:r>
        <w:rPr>
          <w:rFonts w:hint="eastAsia" w:ascii="Times New Roman" w:hAnsi="Times New Roman" w:cs="Times New Roman"/>
          <w:b/>
          <w:bCs/>
          <w:sz w:val="28"/>
          <w:szCs w:val="28"/>
          <w:lang w:val="en-US" w:eastAsia="zh-CN"/>
        </w:rPr>
        <w:t xml:space="preserve">0 </w:t>
      </w:r>
      <w:r>
        <w:rPr>
          <w:rFonts w:hint="default" w:ascii="Times New Roman" w:hAnsi="Times New Roman" w:cs="Times New Roman"/>
          <w:b/>
          <w:bCs/>
          <w:sz w:val="28"/>
          <w:szCs w:val="28"/>
          <w:lang w:val="en-US" w:eastAsia="zh-CN"/>
        </w:rPr>
        <w:t>Analysis of the external environment</w:t>
      </w:r>
      <w:bookmarkEnd w:id="24"/>
      <w:r>
        <w:rPr>
          <w:rFonts w:hint="eastAsia" w:ascii="Times New Roman" w:hAnsi="Times New Roman" w:cs="Times New Roman"/>
          <w:b/>
          <w:bCs/>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external environment is the source of strategic choices for enterprises, and it includes a wide range of factors, including political environment, economic environment, social environment, technological environment, laws and regulations, natural environment, foreign policy, etc</w:t>
      </w:r>
      <w:r>
        <w:rPr>
          <w:rFonts w:hint="eastAsia" w:ascii="Times New Roman" w:hAnsi="Times New Roman" w:cs="Times New Roman"/>
          <w:b w:val="0"/>
          <w:bCs w:val="0"/>
          <w:sz w:val="24"/>
          <w:szCs w:val="24"/>
          <w:lang w:val="en-US" w:eastAsia="zh-CN"/>
        </w:rPr>
        <w:t xml:space="preserve"> (Yuksel,2012)</w:t>
      </w:r>
      <w:r>
        <w:rPr>
          <w:rFonts w:hint="default" w:ascii="Times New Roman" w:hAnsi="Times New Roman" w:cs="Times New Roman"/>
          <w:b w:val="0"/>
          <w:bCs w:val="0"/>
          <w:sz w:val="24"/>
          <w:szCs w:val="24"/>
          <w:lang w:val="en-US" w:eastAsia="zh-CN"/>
        </w:rPr>
        <w:t>. Many of the external factors that may affect Nintendo are due to the fact that it is an international company and needs to comply with various laws, regulations, demographics and trends. Therefore, this paper focuses on the analysis of the political, economic, social, and technological environment in which the company operates.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26" w:name="_Toc7824"/>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 xml:space="preserve"> Macro-environment of </w:t>
      </w:r>
      <w:bookmarkEnd w:id="25"/>
      <w:r>
        <w:rPr>
          <w:rFonts w:hint="eastAsia" w:ascii="Times New Roman" w:hAnsi="Times New Roman" w:cs="Times New Roman"/>
          <w:b/>
          <w:bCs/>
          <w:sz w:val="24"/>
          <w:szCs w:val="24"/>
          <w:lang w:val="en-US" w:eastAsia="zh-CN"/>
        </w:rPr>
        <w:t>Nintendo company</w:t>
      </w:r>
      <w:bookmarkEnd w:id="26"/>
      <w:bookmarkStart w:id="27" w:name="_Toc2619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28" w:name="_Toc23920"/>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.1 Political factors</w:t>
      </w:r>
      <w:bookmarkEnd w:id="27"/>
      <w:bookmarkEnd w:id="2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Kozak (2018) identified that game services dominate more and more of the world markets, and the mission of game service development is even more important during the era of rapid economic growth. How to make game services develop more healthily and orderly, various governments have issued a series of patent applications, intellectual property protection, etc. Policies to promote the development of the game service industry also enable companies to expand overseas markets more smoothly. At the same time, Nintendo's policies will also be affected by aspects such as data collection, import and export, and user privacy. Almeida(2015) believes that the stability of Japanese political situation can help game companies like Nintendo to efficiently operate their supply chains.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29" w:name="_Toc18657"/>
      <w:bookmarkStart w:id="30" w:name="_Toc19259"/>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.2 Economic factors</w:t>
      </w:r>
      <w:bookmarkEnd w:id="29"/>
      <w:bookmarkEnd w:id="3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With the rapid economic development and the rise of people’s living standards, consumers are gradually paying attention to entertainment and rich in gaming products</w:t>
      </w:r>
      <w:r>
        <w:rPr>
          <w:rFonts w:hint="eastAsia" w:ascii="Times New Roman" w:hAnsi="Times New Roman" w:cs="Times New Roman"/>
          <w:b w:val="0"/>
          <w:bCs w:val="0"/>
          <w:color w:val="auto"/>
          <w:sz w:val="24"/>
          <w:szCs w:val="24"/>
          <w:lang w:val="en-US" w:eastAsia="zh-CN"/>
        </w:rPr>
        <w:t>(Palandrani,2021)</w:t>
      </w:r>
      <w:r>
        <w:rPr>
          <w:rFonts w:hint="default" w:ascii="Times New Roman" w:hAnsi="Times New Roman" w:cs="Times New Roman"/>
          <w:b w:val="0"/>
          <w:bCs w:val="0"/>
          <w:color w:val="auto"/>
          <w:sz w:val="24"/>
          <w:szCs w:val="24"/>
          <w:lang w:val="en-US" w:eastAsia="zh-CN"/>
        </w:rPr>
        <w:t xml:space="preserve">. This is an opportunity for the development of the electronic game industry. Companies such as Nintendo, Sony and Microsoft have developed game products that are highly dependent on good products. </w:t>
      </w:r>
      <w:bookmarkStart w:id="31" w:name="OLE_LINK7"/>
      <w:r>
        <w:rPr>
          <w:rFonts w:hint="default" w:ascii="Times New Roman" w:hAnsi="Times New Roman" w:cs="Times New Roman"/>
          <w:b w:val="0"/>
          <w:bCs w:val="0"/>
          <w:color w:val="auto"/>
          <w:sz w:val="24"/>
          <w:szCs w:val="24"/>
          <w:lang w:val="en-US" w:eastAsia="zh-CN"/>
        </w:rPr>
        <w:t>The economic environment and the high purchasing power of consumers mean that this can bring more sales and profits to the enterprise.</w:t>
      </w:r>
      <w:bookmarkEnd w:id="31"/>
      <w:r>
        <w:rPr>
          <w:rFonts w:hint="default" w:ascii="Times New Roman" w:hAnsi="Times New Roman" w:cs="Times New Roman"/>
          <w:b w:val="0"/>
          <w:bCs w:val="0"/>
          <w:color w:val="auto"/>
          <w:sz w:val="24"/>
          <w:szCs w:val="24"/>
          <w:lang w:val="en-US" w:eastAsia="zh-CN"/>
        </w:rPr>
        <w:t xml:space="preserve"> At the same time, as an international company, Nintendo has a large part of its sales from overseas markets outside of Japan. In addition, the company also holds a large amount of cash in U.S. dollars and Euros. Therefore, exchange rate fluctuations will have a greater impact on Nintendo (Gummesson, 2003). In addition, a survey by the World Bank (2017) shows that Japan is one of the most aging countries, with 33% of Japanese people over 60 years old in 2015. This trend will directly lead to a shortage of labor, and the labor cost of producing Switch will increase significantly, which poses a threat to Nintendo's operation and sales.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2" w:name="_Toc11592"/>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.3 Socio-cultural factors</w:t>
      </w:r>
      <w:bookmarkEnd w:id="3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Nintendo</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corporate mission is to create entertainment games that make customers happy. In order to attract different target groups, Nintendo provides consumers with an immersive experience by creating innovative and exquisite games. A good customer experience helps companies maintain positive brand image and reputation (</w:t>
      </w:r>
      <w:r>
        <w:rPr>
          <w:rFonts w:hint="default" w:ascii="Times New Roman" w:hAnsi="Times New Roman" w:cs="Times New Roman"/>
          <w:sz w:val="24"/>
          <w:szCs w:val="24"/>
          <w:lang w:val="en-US" w:eastAsia="zh-CN"/>
        </w:rPr>
        <w:t>Bilton,</w:t>
      </w:r>
      <w:r>
        <w:rPr>
          <w:rFonts w:hint="eastAsia" w:ascii="Times New Roman" w:hAnsi="Times New Roman" w:cs="Times New Roman"/>
          <w:sz w:val="24"/>
          <w:szCs w:val="24"/>
          <w:lang w:val="en-US" w:eastAsia="zh-CN"/>
        </w:rPr>
        <w:t>2011)</w:t>
      </w:r>
      <w:r>
        <w:rPr>
          <w:rFonts w:hint="eastAsia" w:ascii="Times New Roman" w:hAnsi="Times New Roman" w:cs="Times New Roman"/>
          <w:b w:val="0"/>
          <w:bCs w:val="0"/>
          <w:sz w:val="24"/>
          <w:szCs w:val="24"/>
          <w:lang w:val="en-US" w:eastAsia="zh-CN"/>
        </w:rPr>
        <w:t>. At the same time, the popularity of electronic products will also affect social trends and public attitudes towards the gaming industry. For example, Nintendo Switch has a parental control function in order to control the time that minors use electronic products. Parents can set the length of time their children play games(Coughova,2019). This function is convenient for parents to supervise and discipline their children, and parents don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t need to worry too much about children becoming addicted to games. In this way, even if the parents are not the target customers of Switch, Switch can still establish good public relations with them.</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3" w:name="_Toc17602"/>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.4 Technological factors</w:t>
      </w:r>
      <w:bookmarkEnd w:id="3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order to make the gaming experience better for users, Nintendo is committed to developing innovative technologies. According to the report of Koss(2020), the research and development of games and the way they interact with players are constantly upgraded and transformed, and each game platform is committed to providing users with satisfactory technical level and bringing users a good game experience.Nintendo has been trying to innovate in technology to bring immersive experiences to users, including VR, facial recognition, wearables, and more(</w:t>
      </w:r>
      <w:r>
        <w:rPr>
          <w:rFonts w:hint="eastAsia" w:ascii="Times New Roman" w:hAnsi="Times New Roman" w:cs="Times New Roman"/>
          <w:sz w:val="24"/>
          <w:szCs w:val="24"/>
          <w:lang w:val="en-US" w:eastAsia="zh-CN"/>
        </w:rPr>
        <w:t>Gorman, 2018)</w:t>
      </w:r>
      <w:r>
        <w:rPr>
          <w:rFonts w:hint="eastAsia" w:ascii="Times New Roman" w:hAnsi="Times New Roman" w:cs="Times New Roman"/>
          <w:b w:val="0"/>
          <w:bCs w:val="0"/>
          <w:sz w:val="24"/>
          <w:szCs w:val="24"/>
          <w:lang w:val="en-US" w:eastAsia="zh-CN"/>
        </w:rPr>
        <w:t>. The latest technologies are optical sensor technology and gesture recognition, which uses movements as input on the screen(</w:t>
      </w:r>
      <w:r>
        <w:rPr>
          <w:rFonts w:hint="eastAsia" w:ascii="Times New Roman" w:hAnsi="Times New Roman" w:cs="Times New Roman"/>
          <w:sz w:val="24"/>
          <w:szCs w:val="24"/>
          <w:lang w:val="en-US" w:eastAsia="zh-CN"/>
        </w:rPr>
        <w:t>Gurufocus,2021)</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4"/>
          <w:szCs w:val="24"/>
          <w:lang w:val="en-US" w:eastAsia="zh-CN"/>
        </w:rPr>
      </w:pPr>
      <w:bookmarkStart w:id="34" w:name="_Toc17822"/>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Micro-environment of Nintendo</w:t>
      </w:r>
      <w:bookmarkEnd w:id="34"/>
      <w:r>
        <w:rPr>
          <w:rFonts w:hint="eastAsia"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Porter (2004)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dentified that there are five forces in the industry that determine the scale and degree of competition. These five forces are used in the analysis of competitive strategies, which influence the attractiveness of the industry and the competitive strategy decisions of existing firms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This part is based on Porter's Five Forces Model. Porter's Five Forces Model is an analytical tool in strategic management, which is used for the study of competitive strategy and can effectively analy</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 the competitive environment of enterprises.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project analy</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es the competitive environment of Nintendo's market through the study of major competitors, potential entrants, consumers and substitutes</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5" w:name="_Toc11423"/>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.1 Threat of new entrants</w:t>
      </w:r>
      <w:bookmarkEnd w:id="35"/>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threat of entrants may be considered relatively low. Although Nintendo is positioned as a company in the entertainment industry, its current business is concentrated in the field of home video games for electronic entertainment. </w:t>
      </w:r>
      <w:bookmarkStart w:id="36" w:name="OLE_LINK11"/>
      <w:r>
        <w:rPr>
          <w:rFonts w:hint="default" w:ascii="Times New Roman" w:hAnsi="Times New Roman" w:cs="Times New Roman"/>
          <w:b w:val="0"/>
          <w:bCs w:val="0"/>
          <w:sz w:val="24"/>
          <w:szCs w:val="24"/>
          <w:lang w:val="en-US" w:eastAsia="zh-CN"/>
        </w:rPr>
        <w:t>In this field, Sony, Microsoft, and Nintendo occupy most of the market share and have a near-monopoly</w:t>
      </w:r>
      <w:r>
        <w:rPr>
          <w:rFonts w:hint="eastAsia" w:ascii="Times New Roman" w:hAnsi="Times New Roman" w:cs="Times New Roman"/>
          <w:b w:val="0"/>
          <w:bCs w:val="0"/>
          <w:sz w:val="24"/>
          <w:szCs w:val="24"/>
          <w:lang w:val="en-US" w:eastAsia="zh-CN"/>
        </w:rPr>
        <w:t xml:space="preserve"> position in the industry(Browne,2020)</w:t>
      </w:r>
      <w:r>
        <w:rPr>
          <w:rFonts w:hint="default" w:ascii="Times New Roman" w:hAnsi="Times New Roman" w:cs="Times New Roman"/>
          <w:b w:val="0"/>
          <w:bCs w:val="0"/>
          <w:sz w:val="24"/>
          <w:szCs w:val="24"/>
          <w:lang w:val="en-US" w:eastAsia="zh-CN"/>
        </w:rPr>
        <w:t>,</w:t>
      </w:r>
      <w:bookmarkEnd w:id="36"/>
      <w:r>
        <w:rPr>
          <w:rFonts w:hint="default" w:ascii="Times New Roman" w:hAnsi="Times New Roman" w:cs="Times New Roman"/>
          <w:b w:val="0"/>
          <w:bCs w:val="0"/>
          <w:sz w:val="24"/>
          <w:szCs w:val="24"/>
          <w:lang w:val="en-US" w:eastAsia="zh-CN"/>
        </w:rPr>
        <w:t xml:space="preserve"> so this is very difficult for new hardware and software developers who want to enter the industry. </w:t>
      </w:r>
      <w:bookmarkStart w:id="37" w:name="OLE_LINK12"/>
      <w:r>
        <w:rPr>
          <w:rFonts w:hint="default" w:ascii="Times New Roman" w:hAnsi="Times New Roman" w:cs="Times New Roman"/>
          <w:b w:val="0"/>
          <w:bCs w:val="0"/>
          <w:sz w:val="24"/>
          <w:szCs w:val="24"/>
          <w:lang w:val="en-US" w:eastAsia="zh-CN"/>
        </w:rPr>
        <w:t>As the home video game industry has formed a market monopoly, product hardware technology is difficult to accumulate, and user loyalty is strong, the barriers to entry into this market are very high</w:t>
      </w:r>
      <w:bookmarkEnd w:id="37"/>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Klevjer &amp; Hovden, 2017). The amount of funds required to develop home video entertainment equipment (</w:t>
      </w:r>
      <w:r>
        <w:rPr>
          <w:rFonts w:hint="eastAsia" w:ascii="Times New Roman" w:hAnsi="Times New Roman" w:cs="Times New Roman"/>
          <w:b w:val="0"/>
          <w:bCs w:val="0"/>
          <w:sz w:val="24"/>
          <w:szCs w:val="24"/>
          <w:lang w:val="en-US" w:eastAsia="zh-CN"/>
        </w:rPr>
        <w:t>TV</w:t>
      </w:r>
      <w:r>
        <w:rPr>
          <w:rFonts w:hint="default" w:ascii="Times New Roman" w:hAnsi="Times New Roman" w:cs="Times New Roman"/>
          <w:b w:val="0"/>
          <w:bCs w:val="0"/>
          <w:sz w:val="24"/>
          <w:szCs w:val="24"/>
          <w:lang w:val="en-US" w:eastAsia="zh-CN"/>
        </w:rPr>
        <w:t xml:space="preserve"> game consoles) is quite large, and it is difficult for potential new entrants to enter the industry. However, there are still companies trying to enter the industry, such as Apple and Google in the United States, which are typical bilateral platform companies, and they use various game devices on the </w:t>
      </w:r>
      <w:r>
        <w:rPr>
          <w:rFonts w:hint="eastAsia" w:ascii="Times New Roman" w:hAnsi="Times New Roman" w:cs="Times New Roman"/>
          <w:b w:val="0"/>
          <w:bCs w:val="0"/>
          <w:sz w:val="24"/>
          <w:szCs w:val="24"/>
          <w:lang w:val="en-US" w:eastAsia="zh-CN"/>
        </w:rPr>
        <w:t>IOS</w:t>
      </w:r>
      <w:r>
        <w:rPr>
          <w:rFonts w:hint="default" w:ascii="Times New Roman" w:hAnsi="Times New Roman" w:cs="Times New Roman"/>
          <w:b w:val="0"/>
          <w:bCs w:val="0"/>
          <w:sz w:val="24"/>
          <w:szCs w:val="24"/>
          <w:lang w:val="en-US" w:eastAsia="zh-CN"/>
        </w:rPr>
        <w:t xml:space="preserve"> system platform and the cloud game platform Stadia to attract software developers and consumers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sz w:val="24"/>
          <w:szCs w:val="24"/>
          <w:lang w:val="en-US" w:eastAsia="zh-CN"/>
        </w:rPr>
        <w:t>Pontiskoski &amp; Asakawa, 2009)</w:t>
      </w:r>
      <w:r>
        <w:rPr>
          <w:rFonts w:hint="default" w:ascii="Times New Roman" w:hAnsi="Times New Roman" w:cs="Times New Roman"/>
          <w:b w:val="0"/>
          <w:bCs w:val="0"/>
          <w:sz w:val="24"/>
          <w:szCs w:val="24"/>
          <w:lang w:val="en-US" w:eastAsia="zh-CN"/>
        </w:rPr>
        <w:t>. This also brought a lot of pressure to Nintendo.</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8" w:name="_Toc15504"/>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.2 Bargaining power of suppliers</w:t>
      </w:r>
      <w:bookmarkEnd w:id="38"/>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bargaining power of suppliers is medium. Nintendo's suppliers can be divided into hardware and software. The hardware components necessary for the game console are very complicated. Most of the components, </w:t>
      </w:r>
      <w:r>
        <w:rPr>
          <w:rFonts w:hint="eastAsia" w:ascii="Times New Roman" w:hAnsi="Times New Roman" w:cs="Times New Roman"/>
          <w:b w:val="0"/>
          <w:bCs w:val="0"/>
          <w:sz w:val="24"/>
          <w:szCs w:val="24"/>
          <w:lang w:val="en-US" w:eastAsia="zh-CN"/>
        </w:rPr>
        <w:t>like</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memory and</w:t>
      </w:r>
      <w:r>
        <w:rPr>
          <w:rFonts w:hint="default" w:ascii="Times New Roman" w:hAnsi="Times New Roman" w:cs="Times New Roman"/>
          <w:b w:val="0"/>
          <w:bCs w:val="0"/>
          <w:sz w:val="24"/>
          <w:szCs w:val="24"/>
          <w:lang w:val="en-US" w:eastAsia="zh-CN"/>
        </w:rPr>
        <w:t xml:space="preserve"> hard drives are supplied by multiple suppliers, such as Foxconn and Hosiden</w:t>
      </w:r>
      <w:r>
        <w:rPr>
          <w:rFonts w:hint="eastAsia" w:ascii="Times New Roman" w:hAnsi="Times New Roman" w:cs="Times New Roman"/>
          <w:b w:val="0"/>
          <w:bCs w:val="0"/>
          <w:sz w:val="24"/>
          <w:szCs w:val="24"/>
          <w:lang w:val="en-US" w:eastAsia="zh-CN"/>
        </w:rPr>
        <w:t xml:space="preserve"> (Humphries, 2017)</w:t>
      </w:r>
      <w:r>
        <w:rPr>
          <w:rFonts w:hint="default" w:ascii="Times New Roman" w:hAnsi="Times New Roman" w:cs="Times New Roman"/>
          <w:b w:val="0"/>
          <w:bCs w:val="0"/>
          <w:sz w:val="24"/>
          <w:szCs w:val="24"/>
          <w:lang w:val="en-US" w:eastAsia="zh-CN"/>
        </w:rPr>
        <w:t>, the competition between these suppliers is also fierce. The bargaining power of these ordinary suppliers is relatively weak</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 core components mainly include CPU and GPU, these two core components are mainly provided by companies such as IBM, Intel, AMD, and Nvidia</w:t>
      </w:r>
      <w:r>
        <w:rPr>
          <w:rFonts w:hint="eastAsia" w:ascii="Times New Roman" w:hAnsi="Times New Roman" w:cs="Times New Roman"/>
          <w:b w:val="0"/>
          <w:bCs w:val="0"/>
          <w:sz w:val="24"/>
          <w:szCs w:val="24"/>
          <w:lang w:val="en-US" w:eastAsia="zh-CN"/>
        </w:rPr>
        <w:t xml:space="preserve"> (Bilton,2011)</w:t>
      </w:r>
      <w:r>
        <w:rPr>
          <w:rFonts w:hint="default" w:ascii="Times New Roman" w:hAnsi="Times New Roman" w:cs="Times New Roman"/>
          <w:b w:val="0"/>
          <w:bCs w:val="0"/>
          <w:sz w:val="24"/>
          <w:szCs w:val="24"/>
          <w:lang w:val="en-US" w:eastAsia="zh-CN"/>
        </w:rPr>
        <w:t xml:space="preserve">. IBM is strong, but the CPU cost it can provide is higher. Intel's CPU performance is the best, but the GPU performance is poor. AMD's technology is very mature, and the CPU and GPU are both high-quality and inexpensive. Nvidia's technology is more advanced, both high-performance GPU and low-power CPU can be provided, but the price is slightly higher than AMD. Due to AMD's weak bargaining power and the products and services provided meet the requirements </w:t>
      </w:r>
      <w:r>
        <w:rPr>
          <w:rFonts w:hint="eastAsia" w:ascii="Times New Roman" w:hAnsi="Times New Roman" w:cs="Times New Roman"/>
          <w:b w:val="0"/>
          <w:bCs w:val="0"/>
          <w:sz w:val="24"/>
          <w:szCs w:val="24"/>
          <w:lang w:val="en-US" w:eastAsia="zh-CN"/>
        </w:rPr>
        <w:t>(Zacks,2012)</w:t>
      </w:r>
      <w:r>
        <w:rPr>
          <w:rFonts w:hint="default" w:ascii="Times New Roman" w:hAnsi="Times New Roman" w:cs="Times New Roman"/>
          <w:b w:val="0"/>
          <w:bCs w:val="0"/>
          <w:sz w:val="24"/>
          <w:szCs w:val="24"/>
          <w:lang w:val="en-US" w:eastAsia="zh-CN"/>
        </w:rPr>
        <w:t>. Although the products of the two companies have become industry standards,</w:t>
      </w:r>
      <w:r>
        <w:rPr>
          <w:rFonts w:hint="eastAsia" w:ascii="Times New Roman" w:hAnsi="Times New Roman" w:cs="Times New Roman"/>
          <w:b w:val="0"/>
          <w:bCs w:val="0"/>
          <w:sz w:val="24"/>
          <w:szCs w:val="24"/>
          <w:lang w:val="en-US" w:eastAsia="zh-CN"/>
        </w:rPr>
        <w:t xml:space="preserve"> h</w:t>
      </w:r>
      <w:r>
        <w:rPr>
          <w:rFonts w:hint="default" w:ascii="Times New Roman" w:hAnsi="Times New Roman" w:cs="Times New Roman"/>
          <w:b w:val="0"/>
          <w:bCs w:val="0"/>
          <w:sz w:val="24"/>
          <w:szCs w:val="24"/>
          <w:lang w:val="en-US" w:eastAsia="zh-CN"/>
        </w:rPr>
        <w:t>owever, the degree of homogeneity is very high, which is conducive to attracting software developers who originally supported the other side to enter their own platform, but not conducive to attracting consumers to switch platforms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To conclude,</w:t>
      </w:r>
      <w:r>
        <w:rPr>
          <w:rFonts w:hint="default" w:ascii="Times New Roman" w:hAnsi="Times New Roman" w:cs="Times New Roman"/>
          <w:b w:val="0"/>
          <w:bCs w:val="0"/>
          <w:sz w:val="24"/>
          <w:szCs w:val="24"/>
          <w:lang w:val="en-US" w:eastAsia="zh-CN"/>
        </w:rPr>
        <w:t xml:space="preserve"> suppliers (hardware and software) have medium or even lower bargaining power when negotiating with Nintendo, because Nintendo has more choices and does not rely on any particular supplier</w:t>
      </w:r>
      <w:r>
        <w:rPr>
          <w:rFonts w:hint="eastAsia" w:ascii="Times New Roman" w:hAnsi="Times New Roman" w:cs="Times New Roman"/>
          <w:b w:val="0"/>
          <w:bCs w:val="0"/>
          <w:sz w:val="24"/>
          <w:szCs w:val="24"/>
          <w:lang w:val="en-US" w:eastAsia="zh-CN"/>
        </w:rPr>
        <w:t xml:space="preserve"> in this industry</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9" w:name="_Toc30934"/>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.3 Threat of substitutes</w:t>
      </w:r>
      <w:bookmarkEnd w:id="3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threat of substitutes is very high for the gaming industry. The substitutes here mainly refer to computers and smartphones.</w:t>
      </w:r>
      <w:bookmarkStart w:id="40" w:name="OLE_LINK14"/>
      <w:r>
        <w:rPr>
          <w:rFonts w:hint="default" w:ascii="Times New Roman" w:hAnsi="Times New Roman" w:cs="Times New Roman"/>
          <w:b w:val="0"/>
          <w:bCs w:val="0"/>
          <w:sz w:val="24"/>
          <w:szCs w:val="24"/>
          <w:lang w:val="en-US" w:eastAsia="zh-CN"/>
        </w:rPr>
        <w:t xml:space="preserve"> These substitutes can run electronic entertainment games. Among them, if a computer wants to obtain the same entertainment effect as a video game console,</w:t>
      </w:r>
      <w:bookmarkEnd w:id="40"/>
      <w:r>
        <w:rPr>
          <w:rFonts w:hint="default" w:ascii="Times New Roman" w:hAnsi="Times New Roman" w:cs="Times New Roman"/>
          <w:b w:val="0"/>
          <w:bCs w:val="0"/>
          <w:sz w:val="24"/>
          <w:szCs w:val="24"/>
          <w:lang w:val="en-US" w:eastAsia="zh-CN"/>
        </w:rPr>
        <w:t xml:space="preserve"> a higher hardware configuration is required, which makes the price of the computer increase and the attractiveness decreases</w:t>
      </w:r>
      <w:r>
        <w:rPr>
          <w:rFonts w:hint="eastAsia" w:ascii="Times New Roman" w:hAnsi="Times New Roman" w:cs="Times New Roman"/>
          <w:b w:val="0"/>
          <w:bCs w:val="0"/>
          <w:sz w:val="24"/>
          <w:szCs w:val="24"/>
          <w:lang w:val="en-US" w:eastAsia="zh-CN"/>
        </w:rPr>
        <w:t xml:space="preserve"> (Williams,2002)</w:t>
      </w:r>
      <w:r>
        <w:rPr>
          <w:rFonts w:hint="default" w:ascii="Times New Roman" w:hAnsi="Times New Roman" w:cs="Times New Roman"/>
          <w:b w:val="0"/>
          <w:bCs w:val="0"/>
          <w:sz w:val="24"/>
          <w:szCs w:val="24"/>
          <w:lang w:val="en-US" w:eastAsia="zh-CN"/>
        </w:rPr>
        <w:t xml:space="preserve">. </w:t>
      </w:r>
      <w:bookmarkStart w:id="41" w:name="OLE_LINK15"/>
      <w:r>
        <w:rPr>
          <w:rFonts w:hint="default" w:ascii="Times New Roman" w:hAnsi="Times New Roman" w:cs="Times New Roman"/>
          <w:b w:val="0"/>
          <w:bCs w:val="0"/>
          <w:sz w:val="24"/>
          <w:szCs w:val="24"/>
          <w:lang w:val="en-US" w:eastAsia="zh-CN"/>
        </w:rPr>
        <w:t>Tablet</w:t>
      </w:r>
      <w:r>
        <w:rPr>
          <w:rFonts w:hint="eastAsia" w:ascii="Times New Roman" w:hAnsi="Times New Roman" w:cs="Times New Roman"/>
          <w:b w:val="0"/>
          <w:bCs w:val="0"/>
          <w:sz w:val="24"/>
          <w:szCs w:val="24"/>
          <w:lang w:val="en-US" w:eastAsia="zh-CN"/>
        </w:rPr>
        <w:t xml:space="preserve"> PC</w:t>
      </w:r>
      <w:r>
        <w:rPr>
          <w:rFonts w:hint="default" w:ascii="Times New Roman" w:hAnsi="Times New Roman" w:cs="Times New Roman"/>
          <w:b w:val="0"/>
          <w:bCs w:val="0"/>
          <w:sz w:val="24"/>
          <w:szCs w:val="24"/>
          <w:lang w:val="en-US" w:eastAsia="zh-CN"/>
        </w:rPr>
        <w:t xml:space="preserve"> and smartphones are devices that almost everyone uses every day, and their popularity is extremely high, especially Apple's iPhone and iPad, which run electronic entertainment software very well and are very attractive to consumers</w:t>
      </w:r>
      <w:r>
        <w:rPr>
          <w:rFonts w:hint="eastAsia" w:ascii="Times New Roman" w:hAnsi="Times New Roman" w:cs="Times New Roman"/>
          <w:b w:val="0"/>
          <w:bCs w:val="0"/>
          <w:sz w:val="24"/>
          <w:szCs w:val="24"/>
          <w:lang w:val="en-US" w:eastAsia="zh-CN"/>
        </w:rPr>
        <w:t xml:space="preserve">, </w:t>
      </w:r>
      <w:bookmarkEnd w:id="41"/>
      <w:r>
        <w:rPr>
          <w:rFonts w:hint="eastAsia" w:ascii="Times New Roman" w:hAnsi="Times New Roman" w:cs="Times New Roman"/>
          <w:b w:val="0"/>
          <w:bCs w:val="0"/>
          <w:sz w:val="24"/>
          <w:szCs w:val="24"/>
          <w:lang w:val="en-US" w:eastAsia="zh-CN"/>
        </w:rPr>
        <w:t>and t</w:t>
      </w:r>
      <w:r>
        <w:rPr>
          <w:rFonts w:hint="default" w:ascii="Times New Roman" w:hAnsi="Times New Roman" w:cs="Times New Roman"/>
          <w:b w:val="0"/>
          <w:bCs w:val="0"/>
          <w:sz w:val="24"/>
          <w:szCs w:val="24"/>
          <w:lang w:val="en-US" w:eastAsia="zh-CN"/>
        </w:rPr>
        <w:t xml:space="preserve">he large number </w:t>
      </w:r>
      <w:r>
        <w:rPr>
          <w:rFonts w:hint="eastAsia" w:ascii="Times New Roman" w:hAnsi="Times New Roman" w:cs="Times New Roman"/>
          <w:b w:val="0"/>
          <w:bCs w:val="0"/>
          <w:sz w:val="24"/>
          <w:szCs w:val="24"/>
          <w:lang w:val="en-US" w:eastAsia="zh-CN"/>
        </w:rPr>
        <w:t xml:space="preserve">of customers </w:t>
      </w:r>
      <w:r>
        <w:rPr>
          <w:rFonts w:hint="default" w:ascii="Times New Roman" w:hAnsi="Times New Roman" w:cs="Times New Roman"/>
          <w:b w:val="0"/>
          <w:bCs w:val="0"/>
          <w:sz w:val="24"/>
          <w:szCs w:val="24"/>
          <w:lang w:val="en-US" w:eastAsia="zh-CN"/>
        </w:rPr>
        <w:t>will attract more developers to access, which also intensifies the competition in the game market</w:t>
      </w:r>
      <w:r>
        <w:rPr>
          <w:rFonts w:hint="eastAsia" w:ascii="Times New Roman" w:hAnsi="Times New Roman" w:cs="Times New Roman"/>
          <w:b w:val="0"/>
          <w:bCs w:val="0"/>
          <w:sz w:val="24"/>
          <w:szCs w:val="24"/>
          <w:lang w:val="en-US" w:eastAsia="zh-CN"/>
        </w:rPr>
        <w:t xml:space="preserve"> (Zackariasson &amp; Wilson,2010)</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2" w:name="_Toc3813"/>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.4 Bargaining power of buyers</w:t>
      </w:r>
      <w:bookmarkEnd w:id="4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this industry, buyers have high bargaining power. Consumers' buying behaviour has a direct impact on the success of game software</w:t>
      </w:r>
      <w:r>
        <w:rPr>
          <w:rFonts w:hint="eastAsia" w:ascii="Times New Roman" w:hAnsi="Times New Roman" w:cs="Times New Roman"/>
          <w:b w:val="0"/>
          <w:bCs w:val="0"/>
          <w:sz w:val="24"/>
          <w:szCs w:val="24"/>
          <w:lang w:val="en-US" w:eastAsia="zh-CN"/>
        </w:rPr>
        <w:t xml:space="preserve"> (Patton &amp; Applebaum,2003)</w:t>
      </w:r>
      <w:r>
        <w:rPr>
          <w:rFonts w:hint="default" w:ascii="Times New Roman" w:hAnsi="Times New Roman" w:cs="Times New Roman"/>
          <w:b w:val="0"/>
          <w:bCs w:val="0"/>
          <w:sz w:val="24"/>
          <w:szCs w:val="24"/>
          <w:lang w:val="en-US" w:eastAsia="zh-CN"/>
        </w:rPr>
        <w:t>. If customers are unwilling to buy Nintendo's products or games for any reason, they can also choose to use other systems and alternatives. Secondly, since the consumers of video game consoles are mainly young people, they exchange information very frequently through the Internet, magazines and privately. Therefore, the advertising effect caused by the information passed between them on the potential buyers will still produce certain pressure on the production enterprises</w:t>
      </w:r>
      <w:r>
        <w:rPr>
          <w:rFonts w:hint="eastAsia" w:ascii="Times New Roman" w:hAnsi="Times New Roman" w:cs="Times New Roman"/>
          <w:b w:val="0"/>
          <w:bCs w:val="0"/>
          <w:sz w:val="24"/>
          <w:szCs w:val="24"/>
          <w:lang w:val="en-US" w:eastAsia="zh-CN"/>
        </w:rPr>
        <w:t xml:space="preserve"> (Priem &amp; Butler, 2001)</w:t>
      </w:r>
      <w:r>
        <w:rPr>
          <w:rFonts w:hint="default" w:ascii="Times New Roman" w:hAnsi="Times New Roman" w:cs="Times New Roman"/>
          <w:b w:val="0"/>
          <w:bCs w:val="0"/>
          <w:sz w:val="24"/>
          <w:szCs w:val="24"/>
          <w:lang w:val="en-US" w:eastAsia="zh-CN"/>
        </w:rPr>
        <w:t>. The network externalities that buyers bring to software developers are less than the switching costs, and the current market is basically oversupplied</w:t>
      </w:r>
      <w:r>
        <w:rPr>
          <w:rFonts w:hint="eastAsia" w:ascii="Times New Roman" w:hAnsi="Times New Roman" w:cs="Times New Roman"/>
          <w:b w:val="0"/>
          <w:bCs w:val="0"/>
          <w:sz w:val="24"/>
          <w:szCs w:val="24"/>
          <w:lang w:val="en-US" w:eastAsia="zh-CN"/>
        </w:rPr>
        <w:t xml:space="preserve"> (Merholz,2009).</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o companies such as Nintendo must adopt certain marketing strategies and price concessions to attract users and then start from the software. Developers reap most of the profits, and buyers can benefit from fierce competition, thus forming a certain bargaining power.</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43" w:name="_Toc32386"/>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.5 Rivalry among existing competitors</w:t>
      </w:r>
      <w:bookmarkEnd w:id="43"/>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For the monopolistic home video game console market, only Sony, Nintendo and Microsoft compete with each other. The competition is very fierce. Statistics</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2016</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show that Sony's share in the global market has reached more than 50%, occupying a dominant market position in the competition, and its PlayStation series products have become the standard for such products. Since the launch of Nintendo's new differentiated product Switch in March 2017, the company has bucked the trend, and market sales have soared and its competitiveness has been greatly enhanced. According to a report by Strategy Analytics</w:t>
      </w:r>
      <w:r>
        <w:rPr>
          <w:rFonts w:hint="eastAsia" w:ascii="Times New Roman" w:hAnsi="Times New Roman" w:cs="Times New Roman"/>
          <w:b w:val="0"/>
          <w:bCs w:val="0"/>
          <w:i w:val="0"/>
          <w:iCs w:val="0"/>
          <w:sz w:val="24"/>
          <w:szCs w:val="24"/>
          <w:lang w:val="en-US" w:eastAsia="zh-CN"/>
        </w:rPr>
        <w:t>(2018)</w:t>
      </w:r>
      <w:r>
        <w:rPr>
          <w:rFonts w:hint="default"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val="0"/>
          <w:iCs w:val="0"/>
          <w:sz w:val="24"/>
          <w:szCs w:val="24"/>
          <w:lang w:val="en-US" w:eastAsia="zh-CN"/>
        </w:rPr>
        <w:t>s</w:t>
      </w:r>
      <w:r>
        <w:rPr>
          <w:rFonts w:hint="default" w:ascii="Times New Roman" w:hAnsi="Times New Roman" w:cs="Times New Roman"/>
          <w:b w:val="0"/>
          <w:bCs w:val="0"/>
          <w:i w:val="0"/>
          <w:iCs w:val="0"/>
          <w:sz w:val="24"/>
          <w:szCs w:val="24"/>
          <w:lang w:val="en-US" w:eastAsia="zh-CN"/>
        </w:rPr>
        <w:t>ales of home video game consoles were the strongest year since 2010, with nearly 41.6 million units sold in 2018</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Global sales of Nintendo Switch are expected to reach 17.3 million units in 2019, followed by Sony PlayStation 4 with 17.1 million sales. Xbox sales are far in third place, and its sales are expected to be 10 million units. The products of Sony and Microsoft are highly similar and lack of differences</w:t>
      </w:r>
      <w:r>
        <w:rPr>
          <w:rFonts w:hint="eastAsia" w:ascii="Times New Roman" w:hAnsi="Times New Roman" w:cs="Times New Roman"/>
          <w:b w:val="0"/>
          <w:bCs w:val="0"/>
          <w:i w:val="0"/>
          <w:iCs w:val="0"/>
          <w:sz w:val="24"/>
          <w:szCs w:val="24"/>
          <w:lang w:val="en-US" w:eastAsia="zh-CN"/>
        </w:rPr>
        <w:t>(Goldman</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2019),</w:t>
      </w:r>
      <w:r>
        <w:rPr>
          <w:rFonts w:hint="default" w:ascii="Times New Roman" w:hAnsi="Times New Roman" w:cs="Times New Roman"/>
          <w:b w:val="0"/>
          <w:bCs w:val="0"/>
          <w:i w:val="0"/>
          <w:iCs w:val="0"/>
          <w:sz w:val="24"/>
          <w:szCs w:val="24"/>
          <w:lang w:val="en-US" w:eastAsia="zh-CN"/>
        </w:rPr>
        <w:t xml:space="preserve"> which intensifies the competition between existing companies. Therefore, game companies like Nintendo must find a competitive advantage to make their products stand out.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i w:val="0"/>
          <w:i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i w:val="0"/>
          <w:iCs w:val="0"/>
          <w:sz w:val="28"/>
          <w:szCs w:val="28"/>
          <w:lang w:val="en-US" w:eastAsia="zh-CN"/>
        </w:rPr>
      </w:pPr>
      <w:bookmarkStart w:id="44" w:name="_Toc8956"/>
      <w:r>
        <w:rPr>
          <w:rFonts w:hint="eastAsia" w:ascii="Times New Roman" w:hAnsi="Times New Roman" w:cs="Times New Roman"/>
          <w:b/>
          <w:bCs/>
          <w:i w:val="0"/>
          <w:iCs w:val="0"/>
          <w:sz w:val="28"/>
          <w:szCs w:val="28"/>
          <w:lang w:val="en-US" w:eastAsia="zh-CN"/>
        </w:rPr>
        <w:t xml:space="preserve">2.3 </w:t>
      </w:r>
      <w:r>
        <w:rPr>
          <w:rFonts w:hint="default" w:ascii="Times New Roman" w:hAnsi="Times New Roman" w:cs="Times New Roman"/>
          <w:b/>
          <w:bCs/>
          <w:i w:val="0"/>
          <w:iCs w:val="0"/>
          <w:sz w:val="28"/>
          <w:szCs w:val="28"/>
          <w:lang w:val="en-US" w:eastAsia="zh-CN"/>
        </w:rPr>
        <w:t>Blue ocean strategy</w:t>
      </w:r>
      <w:bookmarkEnd w:id="44"/>
      <w:r>
        <w:rPr>
          <w:rFonts w:hint="default" w:ascii="Times New Roman" w:hAnsi="Times New Roman" w:cs="Times New Roman"/>
          <w:b/>
          <w:bCs/>
          <w:i w:val="0"/>
          <w:i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According to the view put forward by Kim and Mauborgne (2005), the blue ocean strategy is a kind of business strategy that refers to the creation of a market space where no one can compete. Companies should not focus on defeating competitors but on serving their customers. Leap forward in creating value with the enterprise itself, and thus creating a new "unmanned competition" market space, the purpose of which is to get rid of competition and obtain higher profit margins by creating and obtaining new demands, implementing differentiation and low cost. Because the market without competition is likened to a blue ocean.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i w:val="0"/>
          <w:iCs w:val="0"/>
          <w:sz w:val="28"/>
          <w:szCs w:val="28"/>
          <w:lang w:val="en-US" w:eastAsia="zh-CN"/>
        </w:rPr>
      </w:pPr>
      <w:bookmarkStart w:id="45" w:name="_Toc395"/>
      <w:r>
        <w:rPr>
          <w:rFonts w:hint="eastAsia" w:ascii="Times New Roman" w:hAnsi="Times New Roman" w:cs="Times New Roman"/>
          <w:b/>
          <w:bCs/>
          <w:i w:val="0"/>
          <w:iCs w:val="0"/>
          <w:sz w:val="28"/>
          <w:szCs w:val="28"/>
          <w:lang w:val="en-US" w:eastAsia="zh-CN"/>
        </w:rPr>
        <w:t xml:space="preserve">2.3.1 </w:t>
      </w:r>
      <w:r>
        <w:rPr>
          <w:rFonts w:hint="default" w:ascii="Times New Roman" w:hAnsi="Times New Roman" w:cs="Times New Roman"/>
          <w:b/>
          <w:bCs/>
          <w:i w:val="0"/>
          <w:iCs w:val="0"/>
          <w:sz w:val="28"/>
          <w:szCs w:val="28"/>
          <w:lang w:val="en-US" w:eastAsia="zh-CN"/>
        </w:rPr>
        <w:t>Nintendo’s Blue Ocean Strategy</w:t>
      </w:r>
      <w:bookmarkEnd w:id="45"/>
      <w:r>
        <w:rPr>
          <w:rFonts w:hint="default" w:ascii="Times New Roman" w:hAnsi="Times New Roman" w:cs="Times New Roman"/>
          <w:b/>
          <w:bCs/>
          <w:i w:val="0"/>
          <w:i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D</w:t>
      </w:r>
      <w:r>
        <w:rPr>
          <w:rFonts w:hint="default" w:ascii="Times New Roman" w:hAnsi="Times New Roman" w:cs="Times New Roman"/>
          <w:b w:val="0"/>
          <w:bCs w:val="0"/>
          <w:i w:val="0"/>
          <w:iCs w:val="0"/>
          <w:sz w:val="24"/>
          <w:szCs w:val="24"/>
          <w:lang w:val="en-US" w:eastAsia="zh-CN"/>
        </w:rPr>
        <w:t xml:space="preserve">ue to its </w:t>
      </w:r>
      <w:r>
        <w:rPr>
          <w:rFonts w:hint="eastAsia" w:ascii="Times New Roman" w:hAnsi="Times New Roman" w:cs="Times New Roman"/>
          <w:b w:val="0"/>
          <w:bCs w:val="0"/>
          <w:i w:val="0"/>
          <w:iCs w:val="0"/>
          <w:sz w:val="24"/>
          <w:szCs w:val="24"/>
          <w:lang w:val="en-US" w:eastAsia="zh-CN"/>
        </w:rPr>
        <w:t>low industry threshold and high</w:t>
      </w:r>
      <w:r>
        <w:rPr>
          <w:rFonts w:hint="default" w:ascii="Times New Roman" w:hAnsi="Times New Roman" w:cs="Times New Roman"/>
          <w:b w:val="0"/>
          <w:bCs w:val="0"/>
          <w:i w:val="0"/>
          <w:iCs w:val="0"/>
          <w:sz w:val="24"/>
          <w:szCs w:val="24"/>
          <w:lang w:val="en-US" w:eastAsia="zh-CN"/>
        </w:rPr>
        <w:t xml:space="preserve"> profit </w:t>
      </w:r>
      <w:r>
        <w:rPr>
          <w:rFonts w:hint="eastAsia" w:ascii="Times New Roman" w:hAnsi="Times New Roman" w:cs="Times New Roman"/>
          <w:b w:val="0"/>
          <w:bCs w:val="0"/>
          <w:i w:val="0"/>
          <w:iCs w:val="0"/>
          <w:sz w:val="24"/>
          <w:szCs w:val="24"/>
          <w:lang w:val="en-US" w:eastAsia="zh-CN"/>
        </w:rPr>
        <w:t>for the video game consoles since the 1980s</w:t>
      </w:r>
      <w:r>
        <w:rPr>
          <w:rFonts w:hint="default" w:ascii="Times New Roman" w:hAnsi="Times New Roman" w:cs="Times New Roman"/>
          <w:b w:val="0"/>
          <w:bCs w:val="0"/>
          <w:i w:val="0"/>
          <w:iCs w:val="0"/>
          <w:sz w:val="24"/>
          <w:szCs w:val="24"/>
          <w:lang w:val="en-US" w:eastAsia="zh-CN"/>
        </w:rPr>
        <w:t>,  the</w:t>
      </w:r>
      <w:r>
        <w:rPr>
          <w:rFonts w:hint="eastAsia" w:ascii="Times New Roman" w:hAnsi="Times New Roman" w:cs="Times New Roman"/>
          <w:b w:val="0"/>
          <w:bCs w:val="0"/>
          <w:i w:val="0"/>
          <w:iCs w:val="0"/>
          <w:sz w:val="24"/>
          <w:szCs w:val="24"/>
          <w:lang w:val="en-US" w:eastAsia="zh-CN"/>
        </w:rPr>
        <w:t xml:space="preserve"> video game</w:t>
      </w:r>
      <w:r>
        <w:rPr>
          <w:rFonts w:hint="default" w:ascii="Times New Roman" w:hAnsi="Times New Roman" w:cs="Times New Roman"/>
          <w:b w:val="0"/>
          <w:bCs w:val="0"/>
          <w:i w:val="0"/>
          <w:iCs w:val="0"/>
          <w:sz w:val="24"/>
          <w:szCs w:val="24"/>
          <w:lang w:val="en-US" w:eastAsia="zh-CN"/>
        </w:rPr>
        <w:t xml:space="preserve"> industry has become a veritable "Red Sea"</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sz w:val="24"/>
          <w:szCs w:val="24"/>
          <w:lang w:val="en-US" w:eastAsia="zh-CN"/>
        </w:rPr>
        <w:t xml:space="preserve">Chan, 2005) </w:t>
      </w:r>
      <w:r>
        <w:rPr>
          <w:rFonts w:hint="default" w:ascii="Times New Roman" w:hAnsi="Times New Roman" w:cs="Times New Roman"/>
          <w:b w:val="0"/>
          <w:bCs w:val="0"/>
          <w:i w:val="0"/>
          <w:iCs w:val="0"/>
          <w:sz w:val="24"/>
          <w:szCs w:val="24"/>
          <w:lang w:val="en-US" w:eastAsia="zh-CN"/>
        </w:rPr>
        <w:t xml:space="preserve">. By the beginning of the 21st century, </w:t>
      </w:r>
      <w:r>
        <w:rPr>
          <w:rFonts w:hint="eastAsia" w:ascii="Times New Roman" w:hAnsi="Times New Roman" w:cs="Times New Roman"/>
          <w:b w:val="0"/>
          <w:bCs w:val="0"/>
          <w:i w:val="0"/>
          <w:iCs w:val="0"/>
          <w:sz w:val="24"/>
          <w:szCs w:val="24"/>
          <w:lang w:val="en-US" w:eastAsia="zh-CN"/>
        </w:rPr>
        <w:t>t</w:t>
      </w:r>
      <w:r>
        <w:rPr>
          <w:rFonts w:hint="default" w:ascii="Times New Roman" w:hAnsi="Times New Roman" w:cs="Times New Roman"/>
          <w:b w:val="0"/>
          <w:bCs w:val="0"/>
          <w:i w:val="0"/>
          <w:iCs w:val="0"/>
          <w:sz w:val="24"/>
          <w:szCs w:val="24"/>
          <w:lang w:val="en-US" w:eastAsia="zh-CN"/>
        </w:rPr>
        <w:t>he market space is becoming more</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crowded, and software products are becoming more and more homogeneous</w:t>
      </w:r>
      <w:r>
        <w:rPr>
          <w:rFonts w:hint="eastAsia" w:ascii="Times New Roman" w:hAnsi="Times New Roman" w:cs="Times New Roman"/>
          <w:b w:val="0"/>
          <w:bCs w:val="0"/>
          <w:i w:val="0"/>
          <w:iCs w:val="0"/>
          <w:sz w:val="24"/>
          <w:szCs w:val="24"/>
          <w:lang w:val="en-US" w:eastAsia="zh-CN"/>
        </w:rPr>
        <w:t xml:space="preserve"> (Gorman,2008)</w:t>
      </w:r>
      <w:r>
        <w:rPr>
          <w:rFonts w:hint="default" w:ascii="Times New Roman" w:hAnsi="Times New Roman" w:cs="Times New Roman"/>
          <w:b w:val="0"/>
          <w:bCs w:val="0"/>
          <w:i w:val="0"/>
          <w:iCs w:val="0"/>
          <w:sz w:val="24"/>
          <w:szCs w:val="24"/>
          <w:lang w:val="en-US" w:eastAsia="zh-CN"/>
        </w:rPr>
        <w:t>. The only way to survive is to open up the blue ocean market, that is, to develop new market space and create new market demand.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On November 21, 2004, a brand called "Nintendo DS" was born. Nintendo took the lead in launching a handheld with a "</w:t>
      </w:r>
      <w:r>
        <w:rPr>
          <w:rFonts w:hint="eastAsia" w:ascii="Times New Roman" w:hAnsi="Times New Roman" w:cs="Times New Roman"/>
          <w:b w:val="0"/>
          <w:bCs w:val="0"/>
          <w:i w:val="0"/>
          <w:iCs w:val="0"/>
          <w:sz w:val="24"/>
          <w:szCs w:val="24"/>
          <w:lang w:val="en-US" w:eastAsia="zh-CN"/>
        </w:rPr>
        <w:t>t</w:t>
      </w:r>
      <w:r>
        <w:rPr>
          <w:rFonts w:hint="default" w:ascii="Times New Roman" w:hAnsi="Times New Roman" w:cs="Times New Roman"/>
          <w:b w:val="0"/>
          <w:bCs w:val="0"/>
          <w:i w:val="0"/>
          <w:iCs w:val="0"/>
          <w:sz w:val="24"/>
          <w:szCs w:val="24"/>
          <w:lang w:val="en-US" w:eastAsia="zh-CN"/>
        </w:rPr>
        <w:t xml:space="preserve">ouch" function, </w:t>
      </w:r>
      <w:r>
        <w:rPr>
          <w:rFonts w:hint="eastAsia" w:ascii="Times New Roman" w:hAnsi="Times New Roman" w:cs="Times New Roman"/>
          <w:b w:val="0"/>
          <w:bCs w:val="0"/>
          <w:i w:val="0"/>
          <w:iCs w:val="0"/>
          <w:sz w:val="24"/>
          <w:szCs w:val="24"/>
          <w:lang w:val="en-US" w:eastAsia="zh-CN"/>
        </w:rPr>
        <w:t>i</w:t>
      </w:r>
      <w:r>
        <w:rPr>
          <w:rFonts w:hint="default" w:ascii="Times New Roman" w:hAnsi="Times New Roman" w:cs="Times New Roman"/>
          <w:b w:val="0"/>
          <w:bCs w:val="0"/>
          <w:i w:val="0"/>
          <w:iCs w:val="0"/>
          <w:sz w:val="24"/>
          <w:szCs w:val="24"/>
          <w:lang w:val="en-US" w:eastAsia="zh-CN"/>
        </w:rPr>
        <w:t>t succeeded in segmenting the market for motion-sensing games and sparked an immediate consumer frenzy</w:t>
      </w:r>
      <w:r>
        <w:rPr>
          <w:rFonts w:hint="eastAsia" w:ascii="Times New Roman" w:hAnsi="Times New Roman" w:cs="Times New Roman"/>
          <w:b w:val="0"/>
          <w:bCs w:val="0"/>
          <w:i w:val="0"/>
          <w:iCs w:val="0"/>
          <w:sz w:val="24"/>
          <w:szCs w:val="24"/>
          <w:lang w:val="en-US" w:eastAsia="zh-CN"/>
        </w:rPr>
        <w:t xml:space="preserve"> (Sklens,2004)</w:t>
      </w:r>
      <w:r>
        <w:rPr>
          <w:rFonts w:hint="default" w:ascii="Times New Roman" w:hAnsi="Times New Roman" w:cs="Times New Roman"/>
          <w:b w:val="0"/>
          <w:bCs w:val="0"/>
          <w:i w:val="0"/>
          <w:iCs w:val="0"/>
          <w:sz w:val="24"/>
          <w:szCs w:val="24"/>
          <w:lang w:val="en-US" w:eastAsia="zh-CN"/>
        </w:rPr>
        <w:t xml:space="preserve">. At the end of 2006, the revolutionary host "Wii" once again came out with powerful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functions</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Following traditional consoles, multimedia consoles and high-definition consoles</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sz w:val="24"/>
          <w:szCs w:val="24"/>
          <w:lang w:val="en-US" w:eastAsia="zh-CN"/>
        </w:rPr>
        <w:t>Gurufocus,2021)</w:t>
      </w:r>
      <w:r>
        <w:rPr>
          <w:rFonts w:hint="default" w:ascii="Times New Roman" w:hAnsi="Times New Roman" w:cs="Times New Roman"/>
          <w:b w:val="0"/>
          <w:bCs w:val="0"/>
          <w:i w:val="0"/>
          <w:iCs w:val="0"/>
          <w:sz w:val="24"/>
          <w:szCs w:val="24"/>
          <w:lang w:val="en-US" w:eastAsia="zh-CN"/>
        </w:rPr>
        <w:t xml:space="preserve">, the global electronic game industry has ushered in a new era of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gaming</w:t>
      </w:r>
      <w:r>
        <w:rPr>
          <w:rFonts w:hint="eastAsia" w:ascii="Times New Roman" w:hAnsi="Times New Roman" w:cs="Times New Roman"/>
          <w:b w:val="0"/>
          <w:bCs w:val="0"/>
          <w:i w:val="0"/>
          <w:iCs w:val="0"/>
          <w:sz w:val="24"/>
          <w:szCs w:val="24"/>
          <w:lang w:val="en-US" w:eastAsia="zh-CN"/>
        </w:rPr>
        <w:t xml:space="preserve"> (Hall,2011)</w:t>
      </w:r>
      <w:r>
        <w:rPr>
          <w:rFonts w:hint="default" w:ascii="Times New Roman" w:hAnsi="Times New Roman" w:cs="Times New Roman"/>
          <w:b w:val="0"/>
          <w:bCs w:val="0"/>
          <w:i w:val="0"/>
          <w:iCs w:val="0"/>
          <w:sz w:val="24"/>
          <w:szCs w:val="24"/>
          <w:lang w:val="en-US" w:eastAsia="zh-CN"/>
        </w:rPr>
        <w:t xml:space="preserve">. </w:t>
      </w:r>
      <w:bookmarkStart w:id="46" w:name="OLE_LINK17"/>
      <w:r>
        <w:rPr>
          <w:rFonts w:hint="default" w:ascii="Times New Roman" w:hAnsi="Times New Roman" w:cs="Times New Roman"/>
          <w:b w:val="0"/>
          <w:bCs w:val="0"/>
          <w:i w:val="0"/>
          <w:iCs w:val="0"/>
          <w:sz w:val="24"/>
          <w:szCs w:val="24"/>
          <w:lang w:val="en-US" w:eastAsia="zh-CN"/>
        </w:rPr>
        <w:t xml:space="preserve">The prevalence of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games is not accidental, but an inevitable manifestation of people's pursuit of environmental protection and a healthy lifestyle. Before 2006, terminal products with the original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concept already existed on the market, but their operations were unfavourable and the direction was unclear. In this situation, Nintendo attacked decisively and achieved a new brand legend</w:t>
      </w:r>
      <w:bookmarkEnd w:id="46"/>
      <w:r>
        <w:rPr>
          <w:rFonts w:hint="eastAsia" w:ascii="Times New Roman" w:hAnsi="Times New Roman" w:cs="Times New Roman"/>
          <w:b w:val="0"/>
          <w:bCs w:val="0"/>
          <w:i w:val="0"/>
          <w:iCs w:val="0"/>
          <w:sz w:val="24"/>
          <w:szCs w:val="24"/>
          <w:lang w:val="en-US" w:eastAsia="zh-CN"/>
        </w:rPr>
        <w:t xml:space="preserve"> (Patel,2012)</w:t>
      </w:r>
      <w:r>
        <w:rPr>
          <w:rFonts w:hint="default" w:ascii="Times New Roman" w:hAnsi="Times New Roman" w:cs="Times New Roman"/>
          <w:b w:val="0"/>
          <w:bCs w:val="0"/>
          <w:i w:val="0"/>
          <w:iCs w:val="0"/>
          <w:sz w:val="24"/>
          <w:szCs w:val="24"/>
          <w:lang w:val="en-US" w:eastAsia="zh-CN"/>
        </w:rPr>
        <w:t xml:space="preserve">. </w:t>
      </w:r>
      <w:bookmarkStart w:id="47" w:name="OLE_LINK18"/>
      <w:r>
        <w:rPr>
          <w:rFonts w:hint="default" w:ascii="Times New Roman" w:hAnsi="Times New Roman" w:cs="Times New Roman"/>
          <w:b w:val="0"/>
          <w:bCs w:val="0"/>
          <w:i w:val="0"/>
          <w:iCs w:val="0"/>
          <w:sz w:val="24"/>
          <w:szCs w:val="24"/>
          <w:lang w:val="en-US" w:eastAsia="zh-CN"/>
        </w:rPr>
        <w:t xml:space="preserve">As of March 2007, the global sales of Wii exceeded 6 million units, and the global sales of NDS exceeded 40 million units, creating the best performance of the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host brand</w:t>
      </w:r>
      <w:bookmarkEnd w:id="47"/>
      <w:r>
        <w:rPr>
          <w:rFonts w:hint="eastAsia" w:ascii="Times New Roman" w:hAnsi="Times New Roman" w:cs="Times New Roman"/>
          <w:b w:val="0"/>
          <w:bCs w:val="0"/>
          <w:i w:val="0"/>
          <w:iCs w:val="0"/>
          <w:sz w:val="24"/>
          <w:szCs w:val="24"/>
          <w:lang w:val="en-US" w:eastAsia="zh-CN"/>
        </w:rPr>
        <w:t xml:space="preserve"> (Statistic,2021).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val="0"/>
          <w:bCs w:val="0"/>
          <w:sz w:val="28"/>
          <w:szCs w:val="28"/>
          <w:lang w:val="en-US" w:eastAsia="zh-CN"/>
        </w:rPr>
      </w:pPr>
      <w:bookmarkStart w:id="48" w:name="_Toc20502"/>
      <w:r>
        <w:rPr>
          <w:rFonts w:hint="eastAsia" w:ascii="Times New Roman" w:hAnsi="Times New Roman" w:cs="Times New Roman"/>
          <w:b/>
          <w:bCs/>
          <w:sz w:val="28"/>
          <w:szCs w:val="28"/>
          <w:lang w:val="en-US" w:eastAsia="zh-CN"/>
        </w:rPr>
        <w:t>3.0</w:t>
      </w:r>
      <w:r>
        <w:rPr>
          <w:rFonts w:hint="default"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rPr>
        <w:t>Analysis of the internal environment</w:t>
      </w:r>
      <w:bookmarkEnd w:id="48"/>
      <w:r>
        <w:rPr>
          <w:rFonts w:hint="eastAsia" w:ascii="Times New Roman" w:hAnsi="Times New Roman" w:cs="Times New Roman"/>
          <w:b/>
          <w:bCs/>
          <w:sz w:val="28"/>
          <w:szCs w:val="28"/>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The research of internal strategy is based on the use of Porter's value chain analysis and other tools. Value chain analysis helps understand how companies create customer value by examining the value contribution rates of different activities, and helps understand Nintendo’s main advantages and internal operations. Nintendo’s value chain is the same as that of a traditional enterprise, as shown in Figure 1.1.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Nintendo's main income comes from the gaming software and switch game console products. Nintendo's game consoles are manufactured in the same steps as other companies. The first is to purchase some parts from outside the company and process them into good-quality game consoles, and then sell them online and offline to obtain direct profits</w:t>
      </w:r>
      <w:r>
        <w:rPr>
          <w:rFonts w:hint="eastAsia" w:ascii="Times New Roman" w:hAnsi="Times New Roman" w:cs="Times New Roman"/>
          <w:kern w:val="0"/>
          <w:sz w:val="24"/>
          <w:szCs w:val="24"/>
          <w:lang w:val="en-US" w:eastAsia="zh-CN" w:bidi="ar"/>
        </w:rPr>
        <w:t xml:space="preserve"> (Boccanera,2016)</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Secondly, regarding Nintendo's game software, Nintendo is more willing to produce simple-to-operate games than high-end games. This takes into account some target groups who don't know how to play games but pay more attention to the gaming experience</w:t>
      </w:r>
      <w:r>
        <w:rPr>
          <w:rFonts w:hint="eastAsia" w:ascii="Times New Roman" w:hAnsi="Times New Roman" w:cs="Times New Roman"/>
          <w:kern w:val="0"/>
          <w:sz w:val="24"/>
          <w:szCs w:val="24"/>
          <w:lang w:val="en-US" w:eastAsia="zh-CN" w:bidi="ar"/>
        </w:rPr>
        <w:t>(</w:t>
      </w:r>
      <w:r>
        <w:rPr>
          <w:rFonts w:hint="default" w:ascii="Times New Roman" w:hAnsi="Times New Roman" w:eastAsia="宋体" w:cs="Times New Roman"/>
          <w:kern w:val="0"/>
          <w:sz w:val="24"/>
          <w:szCs w:val="24"/>
          <w:lang w:val="en-US" w:eastAsia="zh-CN" w:bidi="ar"/>
        </w:rPr>
        <w:t>Pham</w:t>
      </w:r>
      <w:r>
        <w:rPr>
          <w:rFonts w:hint="eastAsia" w:ascii="Times New Roman" w:hAnsi="Times New Roman" w:cs="Times New Roman"/>
          <w:kern w:val="0"/>
          <w:sz w:val="24"/>
          <w:szCs w:val="24"/>
          <w:lang w:val="en-US" w:eastAsia="zh-CN" w:bidi="ar"/>
        </w:rPr>
        <w:t>,</w:t>
      </w:r>
      <w:r>
        <w:rPr>
          <w:rFonts w:hint="default" w:ascii="Times New Roman" w:hAnsi="Times New Roman" w:eastAsia="宋体" w:cs="Times New Roman"/>
          <w:kern w:val="0"/>
          <w:sz w:val="24"/>
          <w:szCs w:val="24"/>
          <w:lang w:val="en-US" w:eastAsia="zh-CN" w:bidi="ar"/>
        </w:rPr>
        <w:t xml:space="preserve">2016). Although Nintendo's games can only be downloaded and launched on its own consoles, it has won widespread praise from consumers for its good experience and high-quality customer service. With the popularity of its games, it has also created a game image that has an influence in Japan and even the world. </w:t>
      </w:r>
      <w:r>
        <w:rPr>
          <w:rFonts w:hint="eastAsia" w:ascii="Times New Roman" w:hAnsi="Times New Roman" w:cs="Times New Roman"/>
          <w:kern w:val="0"/>
          <w:sz w:val="24"/>
          <w:szCs w:val="24"/>
          <w:lang w:val="en-US" w:eastAsia="zh-CN" w:bidi="ar"/>
        </w:rPr>
        <w:t>I</w:t>
      </w:r>
      <w:r>
        <w:rPr>
          <w:rFonts w:hint="default" w:ascii="Times New Roman" w:hAnsi="Times New Roman" w:eastAsia="宋体" w:cs="Times New Roman"/>
          <w:kern w:val="0"/>
          <w:sz w:val="24"/>
          <w:szCs w:val="24"/>
          <w:lang w:val="en-US" w:eastAsia="zh-CN" w:bidi="ar"/>
        </w:rPr>
        <w:t>t relies on its own image endorsement to get more profits</w:t>
      </w:r>
      <w:r>
        <w:rPr>
          <w:rFonts w:hint="eastAsia" w:ascii="Times New Roman" w:hAnsi="Times New Roman" w:cs="Times New Roman"/>
          <w:kern w:val="0"/>
          <w:sz w:val="24"/>
          <w:szCs w:val="24"/>
          <w:lang w:val="en-US" w:eastAsia="zh-CN" w:bidi="ar"/>
        </w:rPr>
        <w:t xml:space="preserve"> in many activities(</w:t>
      </w:r>
      <w:r>
        <w:rPr>
          <w:rFonts w:hint="default" w:ascii="Times New Roman" w:hAnsi="Times New Roman" w:eastAsia="宋体" w:cs="Times New Roman"/>
          <w:kern w:val="0"/>
          <w:sz w:val="24"/>
          <w:szCs w:val="24"/>
          <w:lang w:val="en-US" w:eastAsia="zh-CN" w:bidi="ar"/>
        </w:rPr>
        <w:t>Lewis &amp; Porter,2010).</w:t>
      </w:r>
    </w:p>
    <w:p>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5725160" cy="2733675"/>
            <wp:effectExtent l="0" t="0" r="889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5725160" cy="2733675"/>
                    </a:xfrm>
                    <a:prstGeom prst="rect">
                      <a:avLst/>
                    </a:prstGeom>
                    <a:noFill/>
                    <a:ln w="9525">
                      <a:noFill/>
                    </a:ln>
                  </pic:spPr>
                </pic:pic>
              </a:graphicData>
            </a:graphic>
          </wp:inline>
        </w:drawing>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eastAsia" w:ascii="宋体" w:hAnsi="宋体" w:cs="宋体"/>
          <w:kern w:val="0"/>
          <w:sz w:val="24"/>
          <w:szCs w:val="24"/>
          <w:lang w:val="en-US" w:eastAsia="zh-CN" w:bidi="ar"/>
        </w:rPr>
        <w:t xml:space="preserve">                    </w:t>
      </w:r>
      <w:r>
        <w:rPr>
          <w:rFonts w:hint="eastAsia" w:ascii="Times New Roman" w:hAnsi="Times New Roman" w:cs="Times New Roman"/>
          <w:kern w:val="0"/>
          <w:sz w:val="24"/>
          <w:szCs w:val="24"/>
          <w:lang w:val="en-US" w:eastAsia="zh-CN" w:bidi="ar"/>
        </w:rPr>
        <w:t>Figure 1.1 : Value Chain Model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organi</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 xml:space="preserve">ation and management model, </w:t>
      </w:r>
      <w:r>
        <w:rPr>
          <w:rFonts w:hint="eastAsia" w:ascii="Times New Roman" w:hAnsi="Times New Roman" w:cs="Times New Roman"/>
          <w:b w:val="0"/>
          <w:bCs w:val="0"/>
          <w:sz w:val="24"/>
          <w:szCs w:val="24"/>
          <w:lang w:val="en-US" w:eastAsia="zh-CN"/>
        </w:rPr>
        <w:t>the i</w:t>
      </w:r>
      <w:r>
        <w:rPr>
          <w:rFonts w:hint="default" w:ascii="Times New Roman" w:hAnsi="Times New Roman" w:cs="Times New Roman"/>
          <w:b w:val="0"/>
          <w:bCs w:val="0"/>
          <w:sz w:val="24"/>
          <w:szCs w:val="24"/>
          <w:lang w:val="en-US" w:eastAsia="zh-CN"/>
        </w:rPr>
        <w:t xml:space="preserve">nnovation ability is reflected in the enterprise's reasonable arrangement of internal product research and development, production and marketing and the relationship between the comprehensive administrative departments. At the same time with the outside in the information personnel and other aspects to have a better way of communication. In terms of production management, Nintendo is the forerunner of commissioned production in the electronic entertainment industry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ince the 1980s, Nintendo has no longer set up departments that actually engage in mass production of products. Most of the parts are produced by external partners, and the assembly is also handed over to other foundries to complete. Nintendo’s own staff are only responsible for product innovation, technology research and development, and brand marketing. Through this model, Nintendo has innovated production management methods and obtained more profits. At Nintendo, innovation is not only a special task of the technical department and product development department, but a task to be achieved by the entire enterprise value chain. Nintendo’s Japanese headquarters divides organizational management processes into two categories, namely business processes and company processes. The functions of the business process include product research and development, platform development, technology research and development, business development, market planning, etc. The functions of the company process include administrative management, comprehensive services, financial management, and human resource management. In recent years, Nintendo has made innovations in its organizational management mode and carried out organizational reform in line with the differentiation strategy. Such organizational management mode and technological innovation promote each other, promote product innovation and drive the development of product differentiation strategy of the company</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4"/>
          <w:szCs w:val="24"/>
          <w:lang w:val="en-US" w:eastAsia="zh-CN"/>
        </w:rPr>
      </w:pPr>
      <w:bookmarkStart w:id="49" w:name="_Toc31553"/>
      <w:r>
        <w:rPr>
          <w:rFonts w:hint="eastAsia" w:ascii="Times New Roman" w:hAnsi="Times New Roman" w:cs="Times New Roman"/>
          <w:b/>
          <w:bCs/>
          <w:sz w:val="24"/>
          <w:szCs w:val="24"/>
          <w:lang w:val="en-US" w:eastAsia="zh-CN"/>
        </w:rPr>
        <w:t>4.0 SWOT Analysis</w:t>
      </w:r>
      <w:bookmarkEnd w:id="4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i w:val="0"/>
          <w:iCs w:val="0"/>
          <w:sz w:val="24"/>
          <w:szCs w:val="24"/>
          <w:lang w:val="en-US" w:eastAsia="zh-CN"/>
        </w:rPr>
      </w:pPr>
      <w:bookmarkStart w:id="50" w:name="_Toc29963"/>
      <w:r>
        <w:rPr>
          <w:rFonts w:hint="eastAsia" w:ascii="Times New Roman" w:hAnsi="Times New Roman" w:cs="Times New Roman"/>
          <w:b/>
          <w:bCs/>
          <w:i w:val="0"/>
          <w:iCs w:val="0"/>
          <w:sz w:val="24"/>
          <w:szCs w:val="24"/>
          <w:lang w:val="en-US" w:eastAsia="zh-CN"/>
        </w:rPr>
        <w:t>4.1 Strength</w:t>
      </w:r>
      <w:bookmarkEnd w:id="5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1" w:name="_Toc5818"/>
      <w:r>
        <w:rPr>
          <w:rFonts w:hint="eastAsia" w:ascii="Times New Roman" w:hAnsi="Times New Roman" w:cs="Times New Roman"/>
          <w:b/>
          <w:bCs/>
          <w:i w:val="0"/>
          <w:iCs w:val="0"/>
          <w:sz w:val="24"/>
          <w:szCs w:val="24"/>
          <w:lang w:val="en-US" w:eastAsia="zh-CN"/>
        </w:rPr>
        <w:t>4.1.1 Company reputation and image</w:t>
      </w:r>
      <w:bookmarkEnd w:id="5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Nintendo has been ranked at the top of the Forbes Global Corporate Reputation list for many years, and having a nice corporate image and reputation that can help Nintendo to enter the mobile gaming industry. </w:t>
      </w:r>
      <w:r>
        <w:rPr>
          <w:rFonts w:hint="default" w:ascii="Times New Roman" w:hAnsi="Times New Roman" w:cs="Times New Roman"/>
          <w:b w:val="0"/>
          <w:bCs w:val="0"/>
          <w:sz w:val="24"/>
          <w:szCs w:val="24"/>
          <w:lang w:val="en-US" w:eastAsia="zh-CN"/>
        </w:rPr>
        <w:t>In 2012, Nintendo ranked 32nd on the Forbes Global Corporate Reputation 100 list with a score of 73.56, in 2013 Nintendo ranked 36th with a score of 70.74, in 2014 Nintendo tied with Toyota Motor Corporation for 32nd with a score of 71.6, and in 2015 Nintendo ranked 23rd with a score of 73.20R</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Craddock</w:t>
      </w:r>
      <w:r>
        <w:rPr>
          <w:rFonts w:hint="eastAsia" w:ascii="Times New Roman" w:hAnsi="Times New Roman" w:cs="Times New Roman"/>
          <w:b w:val="0"/>
          <w:bCs w:val="0"/>
          <w:sz w:val="24"/>
          <w:szCs w:val="24"/>
          <w:lang w:val="en-US" w:eastAsia="zh-CN"/>
        </w:rPr>
        <w:t>,2019)</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From the above survey data, it can be seen that although Nintendo has been criticized for its "royalty" system in the past, Nintendo's insistence on making healthy and fun games and its opposition to adding violence and pornography to games has earned Nintendo a good corporate reputation over the years. Nintendo's culture of originality and heritage has also made players feel good about it.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2" w:name="_Toc16822"/>
      <w:r>
        <w:rPr>
          <w:rFonts w:hint="eastAsia" w:ascii="Times New Roman" w:hAnsi="Times New Roman" w:cs="Times New Roman"/>
          <w:b/>
          <w:bCs/>
          <w:i w:val="0"/>
          <w:iCs w:val="0"/>
          <w:sz w:val="24"/>
          <w:szCs w:val="24"/>
          <w:lang w:val="en-US" w:eastAsia="zh-CN"/>
        </w:rPr>
        <w:t>4.1.2 Financial Resources</w:t>
      </w:r>
      <w:bookmarkEnd w:id="5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Nintendo has a very low debt ratio and a high yield, and is in a good financial position to invest in other industries. As of 2020, Nintendo has 6,200 employees, with an average age of 39.2 years old and an average annual income of approximately $80,000. Nintendo has six of the top 10 selling games in gaming history (Craddock,2019). Nintendo's financial resources are also very rich, as of March 22, 2021, Nintendo's total assets of $22429, debt ratio of 4.98%, net profit of 2.4 billion U.S, net profit margin of 19.77% (gurufocus,2021).</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3" w:name="_Toc6426"/>
      <w:r>
        <w:rPr>
          <w:rFonts w:hint="eastAsia" w:ascii="Times New Roman" w:hAnsi="Times New Roman" w:cs="Times New Roman"/>
          <w:b/>
          <w:bCs/>
          <w:i w:val="0"/>
          <w:iCs w:val="0"/>
          <w:sz w:val="24"/>
          <w:szCs w:val="24"/>
          <w:lang w:val="en-US" w:eastAsia="zh-CN"/>
        </w:rPr>
        <w:t>4.1.3 Brand reputation and human resources</w:t>
      </w:r>
      <w:bookmarkEnd w:id="5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Nintendo has a large number of world famous game IP, these IP once transferred to mobile will bring a lot of users. </w:t>
      </w:r>
      <w:r>
        <w:rPr>
          <w:rFonts w:hint="default" w:ascii="Times New Roman" w:hAnsi="Times New Roman" w:cs="Times New Roman"/>
          <w:b w:val="0"/>
          <w:bCs w:val="0"/>
          <w:sz w:val="24"/>
          <w:szCs w:val="24"/>
          <w:lang w:val="en-US" w:eastAsia="zh-CN"/>
        </w:rPr>
        <w:t>Human resource management affects the competitive advantage of any enterprise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Nintendo's current total of more than 5000 employees, of which the core employee about 3400, in fiscal 2014, the 3400 employees for nintendo created the value of more than $8.26 billion, on average every employee to create a $2.5 million profit At the same time, Microsoft every employee to create profits for the $624000, Google is $994000 Nintendo's employee value is much higher than for game development enterprise with SONY and Microsoft, even more than Google, this is one of the biggest competitive advantage of</w:t>
      </w:r>
      <w:r>
        <w:rPr>
          <w:rFonts w:hint="eastAsia" w:ascii="Times New Roman" w:hAnsi="Times New Roman" w:cs="Times New Roman"/>
          <w:b w:val="0"/>
          <w:bCs w:val="0"/>
          <w:sz w:val="24"/>
          <w:szCs w:val="24"/>
          <w:lang w:val="en-US" w:eastAsia="zh-CN"/>
        </w:rPr>
        <w:t xml:space="preserve"> N</w:t>
      </w:r>
      <w:r>
        <w:rPr>
          <w:rFonts w:hint="default" w:ascii="Times New Roman" w:hAnsi="Times New Roman" w:cs="Times New Roman"/>
          <w:b w:val="0"/>
          <w:bCs w:val="0"/>
          <w:sz w:val="24"/>
          <w:szCs w:val="24"/>
          <w:lang w:val="en-US" w:eastAsia="zh-CN"/>
        </w:rPr>
        <w:t>intendo</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i w:val="0"/>
          <w:iCs w:val="0"/>
          <w:sz w:val="24"/>
          <w:szCs w:val="24"/>
          <w:lang w:val="en-US" w:eastAsia="zh-CN"/>
        </w:rPr>
      </w:pPr>
      <w:bookmarkStart w:id="54" w:name="_Toc12432"/>
      <w:r>
        <w:rPr>
          <w:rFonts w:hint="eastAsia" w:ascii="Times New Roman" w:hAnsi="Times New Roman" w:cs="Times New Roman"/>
          <w:b/>
          <w:bCs/>
          <w:i w:val="0"/>
          <w:iCs w:val="0"/>
          <w:sz w:val="24"/>
          <w:szCs w:val="24"/>
          <w:lang w:val="en-US" w:eastAsia="zh-CN"/>
        </w:rPr>
        <w:t>4.2 Weakness</w:t>
      </w:r>
      <w:bookmarkEnd w:id="54"/>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(1) Because of its pro-people, popular product development strategy, its products are not high-end, but relatively expensive. Users buy his products to buy really is the game rather than hardware, for this year, the new machine 3DS just encountered software difficulties and the impact of the earthquake in Japan and the price and sony's PSV, so not competitive. Nowadays, a large number of free games appear in smart phones and ipods, these games on the Nintendo ds and 3ds those expensive games is a huge impact. (2) the product is not new enough to attract the cutting-edge customer base of eSports. wll U release at E3 is still the old strategy, giving people the feeling of the new era but the hardware is still not improved.</w:t>
      </w:r>
    </w:p>
    <w:p>
      <w:pPr>
        <w:bidi w:val="0"/>
        <w:outlineLvl w:val="9"/>
        <w:rPr>
          <w:rFonts w:hint="eastAsia"/>
          <w:color w:val="FF000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55" w:name="_Toc23864"/>
      <w:r>
        <w:rPr>
          <w:rFonts w:hint="eastAsia" w:ascii="Times New Roman" w:hAnsi="Times New Roman" w:cs="Times New Roman"/>
          <w:b/>
          <w:bCs/>
          <w:sz w:val="24"/>
          <w:szCs w:val="24"/>
          <w:lang w:val="en-US" w:eastAsia="zh-CN"/>
        </w:rPr>
        <w:t>4.3 Opportunities</w:t>
      </w:r>
      <w:bookmarkEnd w:id="5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sz w:val="24"/>
          <w:szCs w:val="24"/>
          <w:lang w:val="en-US" w:eastAsia="zh-CN"/>
        </w:rPr>
      </w:pPr>
      <w:bookmarkStart w:id="56" w:name="_Toc23124"/>
      <w:r>
        <w:rPr>
          <w:rFonts w:hint="eastAsia" w:ascii="Times New Roman" w:hAnsi="Times New Roman" w:cs="Times New Roman"/>
          <w:b/>
          <w:bCs/>
          <w:sz w:val="24"/>
          <w:szCs w:val="24"/>
          <w:lang w:val="en-US" w:eastAsia="zh-CN"/>
        </w:rPr>
        <w:t>4.3.1 Consumers are living at a faster pace</w:t>
      </w:r>
      <w:bookmarkEnd w:id="56"/>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With the fast pace of contemporary people's lives, which makes people stay at home to play games less and less time, the use of leisure time for entertainment has become the consensus of the majority of people, in this entertainment mentality, loaded on the smart phone, can be used at any time to entertain the hand game has become the main means of entertainment for </w:t>
      </w:r>
      <w:bookmarkStart w:id="69" w:name="_GoBack"/>
      <w:bookmarkEnd w:id="69"/>
      <w:r>
        <w:rPr>
          <w:rFonts w:hint="eastAsia" w:ascii="Times New Roman" w:hAnsi="Times New Roman" w:cs="Times New Roman"/>
          <w:b w:val="0"/>
          <w:bCs w:val="0"/>
          <w:sz w:val="24"/>
          <w:szCs w:val="24"/>
          <w:lang w:val="en-US" w:eastAsia="zh-CN"/>
        </w:rPr>
        <w:t>people to pass fragmented time.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57" w:name="_Toc1332"/>
      <w:r>
        <w:rPr>
          <w:rFonts w:hint="eastAsia" w:ascii="Times New Roman" w:hAnsi="Times New Roman" w:cs="Times New Roman"/>
          <w:b/>
          <w:bCs/>
          <w:sz w:val="24"/>
          <w:szCs w:val="24"/>
          <w:lang w:val="en-US" w:eastAsia="zh-CN"/>
        </w:rPr>
        <w:t>4.4 Threats</w:t>
      </w:r>
      <w:bookmarkEnd w:id="5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sz w:val="24"/>
          <w:szCs w:val="24"/>
          <w:lang w:val="en-US" w:eastAsia="zh-CN"/>
        </w:rPr>
      </w:pPr>
      <w:bookmarkStart w:id="58" w:name="_Toc23464"/>
      <w:r>
        <w:rPr>
          <w:rFonts w:hint="eastAsia" w:ascii="Times New Roman" w:hAnsi="Times New Roman" w:cs="Times New Roman"/>
          <w:b/>
          <w:bCs/>
          <w:sz w:val="24"/>
          <w:szCs w:val="24"/>
          <w:lang w:val="en-US" w:eastAsia="zh-CN"/>
        </w:rPr>
        <w:t>4.4.1 Fierce competition in the industry</w:t>
      </w:r>
      <w:bookmarkEnd w:id="58"/>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the current mobile game industry, the once large TV game and computer game manufacturers appear powerless in the face of the attack of the emerging hand game manufacturers, the rich experience in game production on the host and computer platform does not apply to mobile, whether in 2014 or 2015 or even in 2016, 2017, mobile game sales and revenue charts, large TV game and computer game companies It is very difficult for them to make the list, and even if they do, they can only be suppressed by the emerging companies. At present, supercell, king, mixi, these hand game enterprises have long dominated the global IOS &amp; Google play revenue chart top 5 trend has been formed, Nintendo wants to beat these, hand game enterprises is very difficult (Nadanyiova,2017).</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2"/>
        <w:rPr>
          <w:rFonts w:hint="eastAsia" w:ascii="Times New Roman" w:hAnsi="Times New Roman" w:cs="Times New Roman"/>
          <w:b/>
          <w:bCs/>
          <w:sz w:val="24"/>
          <w:szCs w:val="24"/>
          <w:lang w:val="en-US" w:eastAsia="zh-CN"/>
        </w:rPr>
      </w:pPr>
      <w:bookmarkStart w:id="59" w:name="_Toc23038"/>
      <w:r>
        <w:rPr>
          <w:rFonts w:hint="eastAsia" w:ascii="Times New Roman" w:hAnsi="Times New Roman" w:cs="Times New Roman"/>
          <w:b/>
          <w:bCs/>
          <w:sz w:val="24"/>
          <w:szCs w:val="24"/>
          <w:lang w:val="en-US" w:eastAsia="zh-CN"/>
        </w:rPr>
        <w:t>4.4.2 Enhanced consumer negotiation power</w:t>
      </w:r>
      <w:bookmarkEnd w:id="5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 the current global handheld game market, except for Latin America, Southeast Asia and Africa and other emerging markets, the main handheld game markets, North America, China, Japan and Europe have become red sea, in these markets, thousands of handheld games are launched every week, due to the increasingly fierce competition in the market and the increase in the number and variety of games to choose from, the number and variety of games available to consumers has increased, and the cost of launching a game is very low. In contrast to the very low cost of launching a game, the cost of acquiring users for mobile game companies is becoming increasingly high</w:t>
      </w:r>
      <w:r>
        <w:rPr>
          <w:rFonts w:hint="default" w:ascii="Times New Roman" w:hAnsi="Times New Roman" w:cs="Times New Roman"/>
          <w:sz w:val="24"/>
          <w:szCs w:val="24"/>
          <w:lang w:val="en-US" w:eastAsia="zh-CN"/>
        </w:rPr>
        <w:t xml:space="preserve">(Flisakowski, </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 Therefore, the increased bargaining power of consumers is a big threat to Nintendo's entry into the handheld game business.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60" w:name="_Toc1305"/>
      <w:r>
        <w:rPr>
          <w:rFonts w:hint="eastAsia" w:ascii="Times New Roman" w:hAnsi="Times New Roman" w:cs="Times New Roman"/>
          <w:b/>
          <w:bCs/>
          <w:sz w:val="24"/>
          <w:szCs w:val="24"/>
          <w:lang w:val="en-US" w:eastAsia="zh-CN"/>
        </w:rPr>
        <w:t>4.4.3</w:t>
      </w:r>
      <w:r>
        <w:rPr>
          <w:rFonts w:hint="default" w:ascii="Times New Roman" w:hAnsi="Times New Roman" w:cs="Times New Roman"/>
          <w:b/>
          <w:bCs/>
          <w:sz w:val="24"/>
          <w:szCs w:val="24"/>
          <w:lang w:val="en-US" w:eastAsia="zh-CN"/>
        </w:rPr>
        <w:t xml:space="preserve"> Changes in user preferences</w:t>
      </w:r>
      <w:bookmarkEnd w:id="60"/>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Currently, heavy games such as role-playing games and strategy games have replaced light games such as casual games as the most popular game genre in the global mobile game market, and more and more users no longer regard mobile games as a hobby entertainment project. For Nintendo, changing its development direction to heavy games is an important challenge for it to enter the mobile game market.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61" w:name="_Toc20448"/>
      <w:r>
        <w:rPr>
          <w:rFonts w:hint="eastAsia" w:ascii="Times New Roman" w:hAnsi="Times New Roman" w:cs="Times New Roman"/>
          <w:b/>
          <w:bCs/>
          <w:sz w:val="28"/>
          <w:szCs w:val="28"/>
          <w:lang w:val="en-US" w:eastAsia="zh-CN"/>
        </w:rPr>
        <w:t>5.0 Conclusion</w:t>
      </w:r>
      <w:bookmarkEnd w:id="6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According to SWOT's analysis, Nintendo's resources and capabilities have more advantages than disadvantages in entering the mobile game industry. Nintendo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main advantage lies in its good corporate image and reputation, and positive financial status. The main disadvantage is that Nintendo is not familiar with the mobile game industry but with a large number of loyal users accumulated in the handheld and console, Nintendo produced the mobile game will inevitably gain a large number of users.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At the same time, Nintendo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opportunity is greater than the threat. Due to the rapid growth of the mobile game industry market, the mobile game market gradually matures, and consumers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living conditions have changed. Smartphones and tablets have become a new generation of youngsters and even many middle-aged and elderly people An indispensable part of this new lifestyle has greatly increased the promotion speed of mobile games. For Nintendo, this is also an important opportunity for Nintendo to change its dependence on consoles and handhelds and open up new markets (Valentin,2018).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62" w:name="_Toc4079"/>
      <w:r>
        <w:rPr>
          <w:rFonts w:hint="eastAsia" w:ascii="Times New Roman" w:hAnsi="Times New Roman" w:cs="Times New Roman"/>
          <w:b/>
          <w:bCs/>
          <w:sz w:val="28"/>
          <w:szCs w:val="28"/>
          <w:lang w:val="en-US" w:eastAsia="zh-CN"/>
        </w:rPr>
        <w:t>6.0 Recommendations</w:t>
      </w:r>
      <w:bookmarkEnd w:id="6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Nowadays, Nintendo is facing a new trend in the development of the game industry, and it is still very insistent on its own philosophy. Under the trend of the Internet, the iPhone and Android game platforms have attracted many players. Although they are very different from console games, their experience is completely unique with the help of technically unique methods. More importantly, it is combined with modern communication tools, forming a close dependence with users, and the way users enjoy the game will also change. This may affect Nintendo’s user loyalty. If this change is not catered to, the number of users who adhere to Nintendo’s philosophy will inevitably decrease. But now Nintendo’s corporate strategy must be changed, and the innovation strategy must be adjusted. On the basis of not giving up the development of game consoles,</w:t>
      </w:r>
      <w:r>
        <w:rPr>
          <w:rFonts w:hint="eastAsia" w:ascii="Times New Roman" w:hAnsi="Times New Roman" w:cs="Times New Roman"/>
          <w:sz w:val="24"/>
          <w:szCs w:val="24"/>
          <w:lang w:val="en-US" w:eastAsia="zh-CN"/>
        </w:rPr>
        <w:t xml:space="preserve"> it</w:t>
      </w:r>
      <w:r>
        <w:rPr>
          <w:rFonts w:hint="default" w:ascii="Times New Roman" w:hAnsi="Times New Roman" w:cs="Times New Roman"/>
          <w:sz w:val="24"/>
          <w:szCs w:val="24"/>
          <w:lang w:val="en-US" w:eastAsia="zh-CN"/>
        </w:rPr>
        <w:t xml:space="preserve"> will use mobile games to promote the sales of game consoles</w:t>
      </w:r>
      <w:r>
        <w:rPr>
          <w:rFonts w:hint="eastAsia" w:ascii="Times New Roman" w:hAnsi="Times New Roman" w:cs="Times New Roman"/>
          <w:sz w:val="24"/>
          <w:szCs w:val="24"/>
          <w:lang w:val="en-US" w:eastAsia="zh-CN"/>
        </w:rPr>
        <w:t xml:space="preserve"> and</w:t>
      </w:r>
      <w:r>
        <w:rPr>
          <w:rFonts w:hint="default" w:ascii="Times New Roman" w:hAnsi="Times New Roman" w:cs="Times New Roman"/>
          <w:sz w:val="24"/>
          <w:szCs w:val="24"/>
          <w:lang w:val="en-US" w:eastAsia="zh-CN"/>
        </w:rPr>
        <w:t xml:space="preserve"> try to connect a new membership system of different platforms, pay more attention to </w:t>
      </w:r>
      <w:r>
        <w:rPr>
          <w:rFonts w:hint="eastAsia" w:ascii="Times New Roman" w:hAnsi="Times New Roman" w:cs="Times New Roman"/>
          <w:sz w:val="24"/>
          <w:szCs w:val="24"/>
          <w:lang w:val="en-US" w:eastAsia="zh-CN"/>
        </w:rPr>
        <w:t xml:space="preserve">online </w:t>
      </w:r>
      <w:r>
        <w:rPr>
          <w:rFonts w:hint="default" w:ascii="Times New Roman" w:hAnsi="Times New Roman" w:cs="Times New Roman"/>
          <w:sz w:val="24"/>
          <w:szCs w:val="24"/>
          <w:lang w:val="en-US" w:eastAsia="zh-CN"/>
        </w:rPr>
        <w:t xml:space="preserve">mobile games,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 xml:space="preserve">develop better </w:t>
      </w:r>
      <w:r>
        <w:rPr>
          <w:rFonts w:hint="eastAsia" w:ascii="Times New Roman" w:hAnsi="Times New Roman" w:cs="Times New Roman"/>
          <w:sz w:val="24"/>
          <w:szCs w:val="24"/>
          <w:lang w:val="en-US" w:eastAsia="zh-CN"/>
        </w:rPr>
        <w:t>g</w:t>
      </w:r>
      <w:r>
        <w:rPr>
          <w:rFonts w:hint="default" w:ascii="Times New Roman" w:hAnsi="Times New Roman" w:cs="Times New Roman"/>
          <w:sz w:val="24"/>
          <w:szCs w:val="24"/>
          <w:lang w:val="en-US" w:eastAsia="zh-CN"/>
        </w:rPr>
        <w:t>ame resources.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Nintendo’s rival Sony’s PS series game consoles are known for their powerful performance. Nintendo’s fourth president Satoshi Iwata analyzed that Nintendo’s decline was not lost to Sony, but to the shrinking game market. Nintendo should shift its focus from the product to the user. The company needs to expand the team of players so that people who don't play games will fall in love with Nintendo's games. And through creative products to attract new players. All Nintendo’s understanding of creativity does not essentially start from the product, but from the user. Social media gives word of mouth an extremely fast spread speed, which means that bad word of mouth may spread very quickly. Only by analy</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ing the problem of bad word of mouth and establishing a feedback mechanism by means of questionnaire surveys and follow-up phone calls can they better serve the audience.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63" w:name="_Toc8327"/>
      <w:r>
        <w:rPr>
          <w:rFonts w:hint="eastAsia" w:ascii="Times New Roman" w:hAnsi="Times New Roman" w:cs="Times New Roman"/>
          <w:b/>
          <w:bCs/>
          <w:sz w:val="28"/>
          <w:szCs w:val="28"/>
          <w:lang w:val="en-US" w:eastAsia="zh-CN"/>
        </w:rPr>
        <w:t>7.0 Bibliography</w:t>
      </w:r>
      <w:bookmarkEnd w:id="63"/>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Almeida</w:t>
      </w:r>
      <w:r>
        <w:rPr>
          <w:rFonts w:hint="eastAsia" w:ascii="Times New Roman" w:hAnsi="Times New Roman" w:cs="Times New Roman"/>
          <w:sz w:val="24"/>
          <w:szCs w:val="24"/>
          <w:lang w:val="en-US" w:eastAsia="zh-CN"/>
        </w:rPr>
        <w:t xml:space="preserve">,C. </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Nintendo’s Pursuit for Profitability: A Pedagogical</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Case Study</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Master of Science in Business Administration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Barder</w:t>
      </w:r>
      <w:r>
        <w:rPr>
          <w:rFonts w:hint="eastAsia" w:ascii="Times New Roman" w:hAnsi="Times New Roman" w:cs="Times New Roman"/>
          <w:sz w:val="24"/>
          <w:szCs w:val="24"/>
          <w:lang w:val="en-US" w:eastAsia="zh-CN"/>
        </w:rPr>
        <w:t>, O.(2020).</w:t>
      </w:r>
      <w:r>
        <w:rPr>
          <w:rFonts w:hint="eastAsia" w:ascii="Times New Roman" w:hAnsi="Times New Roman" w:cs="Times New Roman"/>
          <w:i/>
          <w:iCs/>
          <w:sz w:val="24"/>
          <w:szCs w:val="24"/>
          <w:lang w:val="en-US" w:eastAsia="zh-CN"/>
        </w:rPr>
        <w:t xml:space="preserve"> "The Nintendo Switch Has Now Sold 68.3 Million Units Globally"</w:t>
      </w:r>
      <w:r>
        <w:rPr>
          <w:rFonts w:hint="eastAsia" w:ascii="Times New Roman" w:hAnsi="Times New Roman" w:cs="Times New Roman"/>
          <w:sz w:val="24"/>
          <w:szCs w:val="24"/>
          <w:lang w:val="en-US" w:eastAsia="zh-CN"/>
        </w:rPr>
        <w:t xml:space="preserve"> [Online] Available:&lt;https://www.forbes.com/sites/olliebarder/2020/11/07/the-nintendo-switch-has-now-sold-683-million-units-globally/?sh=277828d25421.&gt; [Accessed 27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Browne,</w:t>
      </w:r>
      <w:r>
        <w:rPr>
          <w:rFonts w:hint="eastAsia" w:ascii="Times New Roman" w:hAnsi="Times New Roman" w:cs="Times New Roman"/>
          <w:sz w:val="24"/>
          <w:szCs w:val="24"/>
          <w:lang w:val="en-US" w:eastAsia="zh-CN"/>
        </w:rPr>
        <w:t>R. (</w:t>
      </w:r>
      <w:r>
        <w:rPr>
          <w:rFonts w:hint="default" w:ascii="Times New Roman" w:hAnsi="Times New Roman" w:cs="Times New Roman"/>
          <w:sz w:val="24"/>
          <w:szCs w:val="24"/>
          <w:lang w:val="en-US" w:eastAsia="zh-CN"/>
        </w:rPr>
        <w:t>2020)</w:t>
      </w:r>
      <w:r>
        <w:rPr>
          <w:rFonts w:hint="eastAsia" w:ascii="Times New Roman" w:hAnsi="Times New Roman" w:cs="Times New Roman"/>
          <w:sz w:val="24"/>
          <w:szCs w:val="24"/>
          <w:lang w:val="en-US" w:eastAsia="zh-CN"/>
        </w:rPr>
        <w:t>.</w:t>
      </w:r>
      <w:r>
        <w:rPr>
          <w:rFonts w:hint="eastAsia" w:ascii="Times New Roman" w:hAnsi="Times New Roman" w:cs="Times New Roman"/>
          <w:i/>
          <w:iCs/>
          <w:sz w:val="24"/>
          <w:szCs w:val="24"/>
          <w:lang w:val="en-US" w:eastAsia="zh-CN"/>
        </w:rPr>
        <w:t xml:space="preserve"> Game consoles may haul in $45 billion this year, and big changes are coming. </w:t>
      </w:r>
      <w:r>
        <w:rPr>
          <w:rFonts w:hint="eastAsia" w:ascii="Times New Roman" w:hAnsi="Times New Roman" w:cs="Times New Roman"/>
          <w:sz w:val="24"/>
          <w:szCs w:val="24"/>
          <w:lang w:val="en-US" w:eastAsia="zh-CN"/>
        </w:rPr>
        <w:t>[online] Available at:&lt; microsoft-sony-nintendo-how-video-game-console-industry-is-changing&gt;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Bilton,</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 xml:space="preserve">Nintendo's Wii U to be fueled by a custom AMD chip, IBM processor. </w:t>
      </w:r>
      <w:r>
        <w:rPr>
          <w:rFonts w:hint="eastAsia" w:ascii="Times New Roman" w:hAnsi="Times New Roman" w:cs="Times New Roman"/>
          <w:sz w:val="24"/>
          <w:szCs w:val="24"/>
          <w:lang w:val="en-US" w:eastAsia="zh-CN"/>
        </w:rPr>
        <w:t>[online] Available at:&lt;https://www.zdnet.com/article/nintendos-wii-u-to-be-fueled-by-a-custom-amd-chip-ibm-processor/&gt; [Accessed 6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Boccanera</w:t>
      </w:r>
      <w:r>
        <w:rPr>
          <w:rFonts w:hint="eastAsia" w:ascii="Times New Roman" w:hAnsi="Times New Roman" w:cs="Times New Roman"/>
          <w:sz w:val="24"/>
          <w:szCs w:val="24"/>
          <w:lang w:val="en-US" w:eastAsia="zh-CN"/>
        </w:rPr>
        <w:t xml:space="preserve">,V.(2016). </w:t>
      </w:r>
      <w:r>
        <w:rPr>
          <w:rFonts w:hint="eastAsia" w:ascii="Times New Roman" w:hAnsi="Times New Roman" w:cs="Times New Roman"/>
          <w:i/>
          <w:iCs/>
          <w:sz w:val="24"/>
          <w:szCs w:val="24"/>
          <w:lang w:val="en-US" w:eastAsia="zh-CN"/>
        </w:rPr>
        <w:t>Nintendo Co. Ltd.: Creating Frameworks for Understanding Nintendo's use of its resources and how it implemented its strategies</w:t>
      </w:r>
      <w:r>
        <w:rPr>
          <w:rFonts w:hint="eastAsia" w:ascii="Times New Roman" w:hAnsi="Times New Roman" w:cs="Times New Roman"/>
          <w:i w:val="0"/>
          <w:iCs w:val="0"/>
          <w:sz w:val="24"/>
          <w:szCs w:val="24"/>
          <w:lang w:val="en-US" w:eastAsia="zh-CN"/>
        </w:rPr>
        <w:t>. ResearchGate.</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Craddock</w:t>
      </w:r>
      <w:r>
        <w:rPr>
          <w:rFonts w:hint="eastAsia" w:ascii="Times New Roman" w:hAnsi="Times New Roman" w:cs="Times New Roman"/>
          <w:sz w:val="24"/>
          <w:szCs w:val="24"/>
          <w:lang w:val="en-US" w:eastAsia="zh-CN"/>
        </w:rPr>
        <w:t xml:space="preserve">, R. (2019). </w:t>
      </w:r>
      <w:r>
        <w:rPr>
          <w:rFonts w:hint="eastAsia" w:ascii="Times New Roman" w:hAnsi="Times New Roman" w:cs="Times New Roman"/>
          <w:i/>
          <w:iCs/>
          <w:sz w:val="24"/>
          <w:szCs w:val="24"/>
          <w:lang w:val="en-US" w:eastAsia="zh-CN"/>
        </w:rPr>
        <w:t>Nintendo Has Now Sold More Than 750 Million Games Consoles Worldwide.</w:t>
      </w:r>
      <w:r>
        <w:rPr>
          <w:rFonts w:hint="eastAsia" w:ascii="Times New Roman" w:hAnsi="Times New Roman" w:cs="Times New Roman"/>
          <w:sz w:val="24"/>
          <w:szCs w:val="24"/>
          <w:lang w:val="en-US" w:eastAsia="zh-CN"/>
        </w:rPr>
        <w:t xml:space="preserve"> [online] Available at:&lt;https://www.nintendolife.com/news/2019/11/nintendo_has_now_sold_more_than_750_million_games_consoles_worldwide&gt;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Craddock</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(2019)</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Nintendo reveals average salary, Age and more of its employees in japan</w:t>
      </w:r>
      <w:r>
        <w:rPr>
          <w:rFonts w:hint="eastAsia" w:ascii="Times New Roman" w:hAnsi="Times New Roman" w:cs="Times New Roman"/>
          <w:i/>
          <w:iCs/>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[online].Available at:&lt;</w:t>
      </w:r>
      <w:r>
        <w:rPr>
          <w:rFonts w:hint="default" w:ascii="Times New Roman" w:hAnsi="Times New Roman" w:cs="Times New Roman"/>
          <w:sz w:val="24"/>
          <w:szCs w:val="24"/>
          <w:lang w:val="en-US" w:eastAsia="zh-CN"/>
        </w:rPr>
        <w:t>:http://www.nintendolife.com/news/2019/03/nintend</w:t>
      </w:r>
      <w:r>
        <w:rPr>
          <w:rFonts w:hint="eastAsia" w:ascii="Times New Roman" w:hAnsi="Times New Roman" w:cs="Times New Roman"/>
          <w:sz w:val="24"/>
          <w:szCs w:val="24"/>
          <w:lang w:val="en-US" w:eastAsia="zh-CN"/>
        </w:rPr>
        <w:t>&gt;[Accessed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4" w:name="OLE_LINK16"/>
      <w:bookmarkStart w:id="65" w:name="OLE_LINK19"/>
      <w:r>
        <w:rPr>
          <w:rFonts w:hint="eastAsia" w:ascii="Times New Roman" w:hAnsi="Times New Roman" w:cs="Times New Roman"/>
          <w:sz w:val="24"/>
          <w:szCs w:val="24"/>
          <w:lang w:val="en-US" w:eastAsia="zh-CN"/>
        </w:rPr>
        <w:t>Chan, W. (2005)</w:t>
      </w:r>
      <w:bookmarkEnd w:id="64"/>
      <w:r>
        <w:rPr>
          <w:rFonts w:hint="eastAsia" w:ascii="Times New Roman" w:hAnsi="Times New Roman" w:cs="Times New Roman"/>
          <w:sz w:val="24"/>
          <w:szCs w:val="24"/>
          <w:lang w:val="en-US" w:eastAsia="zh-CN"/>
        </w:rPr>
        <w:t xml:space="preserve"> </w:t>
      </w:r>
      <w:bookmarkEnd w:id="65"/>
      <w:r>
        <w:rPr>
          <w:rFonts w:hint="default" w:ascii="Times New Roman" w:hAnsi="Times New Roman" w:cs="Times New Roman"/>
          <w:i/>
          <w:iCs/>
          <w:sz w:val="24"/>
          <w:szCs w:val="24"/>
          <w:lang w:val="en-US" w:eastAsia="zh-CN"/>
        </w:rPr>
        <w:t>Blue Ocean Strategy: How to Create Uncontested Market Space and Make the Competition Irrelevant</w:t>
      </w:r>
      <w:r>
        <w:rPr>
          <w:rFonts w:hint="eastAsia" w:ascii="Times New Roman" w:hAnsi="Times New Roman" w:cs="Times New Roman"/>
          <w:i/>
          <w:iCs/>
          <w:sz w:val="24"/>
          <w:szCs w:val="24"/>
          <w:lang w:val="en-US" w:eastAsia="zh-CN"/>
        </w:rPr>
        <w:t>.</w:t>
      </w:r>
      <w:r>
        <w:rPr>
          <w:rFonts w:hint="default" w:ascii="Times New Roman" w:hAnsi="Times New Roman" w:cs="Times New Roman"/>
          <w:sz w:val="24"/>
          <w:szCs w:val="24"/>
          <w:lang w:val="en-US" w:eastAsia="zh-CN"/>
        </w:rPr>
        <w:t xml:space="preserve"> Harvard Business School Press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Coughova</w:t>
      </w:r>
      <w:r>
        <w:rPr>
          <w:rFonts w:hint="eastAsia" w:ascii="Times New Roman" w:hAnsi="Times New Roman" w:cs="Times New Roman"/>
          <w:sz w:val="24"/>
          <w:szCs w:val="24"/>
          <w:lang w:val="en-US" w:eastAsia="zh-CN"/>
        </w:rPr>
        <w:t>,C. (2019)</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Nintendo´s net sales from fiscal 2008 to 2019</w:t>
      </w:r>
      <w:r>
        <w:rPr>
          <w:rFonts w:hint="eastAsia" w:ascii="Times New Roman" w:hAnsi="Times New Roman" w:cs="Times New Roman"/>
          <w:sz w:val="24"/>
          <w:szCs w:val="24"/>
          <w:lang w:val="en-US" w:eastAsia="zh-CN"/>
        </w:rPr>
        <w:t>. [online] Available at:&lt;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"https://www.statista.com/statistics/216622/net-sales-ofnintendo-since-2008/.&gt;" </w:instrText>
      </w:r>
      <w:r>
        <w:rPr>
          <w:rFonts w:hint="default" w:ascii="Times New Roman" w:hAnsi="Times New Roman" w:cs="Times New Roman"/>
          <w:sz w:val="24"/>
          <w:szCs w:val="24"/>
          <w:lang w:val="en-US" w:eastAsia="zh-CN"/>
        </w:rPr>
        <w:fldChar w:fldCharType="separate"/>
      </w:r>
      <w:r>
        <w:rPr>
          <w:rStyle w:val="14"/>
          <w:rFonts w:hint="default" w:ascii="Times New Roman" w:hAnsi="Times New Roman" w:cs="Times New Roman"/>
          <w:sz w:val="24"/>
          <w:szCs w:val="24"/>
          <w:lang w:val="en-US" w:eastAsia="zh-CN"/>
        </w:rPr>
        <w:t>https://www.statista.com/statistics/216622/net-sales-ofnintendo-since-2008/.</w:t>
      </w:r>
      <w:r>
        <w:rPr>
          <w:rStyle w:val="14"/>
          <w:rFonts w:hint="eastAsia" w:ascii="Times New Roman" w:hAnsi="Times New Roman" w:cs="Times New Roman"/>
          <w:sz w:val="24"/>
          <w:szCs w:val="24"/>
          <w:lang w:val="en-US" w:eastAsia="zh-CN"/>
        </w:rPr>
        <w:t>&gt;</w:t>
      </w:r>
      <w:r>
        <w:rPr>
          <w:rFonts w:hint="default"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[Accessed 2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Diskin, P. (2004). </w:t>
      </w:r>
      <w:r>
        <w:rPr>
          <w:rFonts w:hint="default" w:ascii="Times New Roman" w:hAnsi="Times New Roman" w:cs="Times New Roman"/>
          <w:i/>
          <w:iCs/>
          <w:sz w:val="24"/>
          <w:szCs w:val="24"/>
          <w:lang w:val="en-US" w:eastAsia="zh-CN"/>
        </w:rPr>
        <w:t>Nintendo Entertainment System Documentation.</w:t>
      </w:r>
      <w:r>
        <w:rPr>
          <w:rFonts w:hint="default" w:ascii="Times New Roman" w:hAnsi="Times New Roman" w:cs="Times New Roman"/>
          <w:sz w:val="24"/>
          <w:szCs w:val="24"/>
          <w:lang w:val="en-US" w:eastAsia="zh-CN"/>
        </w:rPr>
        <w:t xml:space="preserve"> Tokyo: Nin-tendo.</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Flisakowski, </w:t>
      </w:r>
      <w:r>
        <w:rPr>
          <w:rFonts w:hint="eastAsia" w:ascii="Times New Roman" w:hAnsi="Times New Roman" w:cs="Times New Roman"/>
          <w:sz w:val="24"/>
          <w:szCs w:val="24"/>
          <w:lang w:val="en-US" w:eastAsia="zh-CN"/>
        </w:rPr>
        <w:t xml:space="preserve">K.(2018) </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 xml:space="preserve">The condition of </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economies. Do most valuable global brands matter</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Equilibrium Quarterly Journal of Economics and Economic Policy, 13(2)</w:t>
      </w:r>
      <w:r>
        <w:rPr>
          <w:rFonts w:hint="eastAsia" w:ascii="Times New Roman" w:hAnsi="Times New Roman" w:cs="Times New Roman"/>
          <w:sz w:val="24"/>
          <w:szCs w:val="24"/>
          <w:lang w:val="en-US" w:eastAsia="zh-CN"/>
        </w:rPr>
        <w:t>, p</w:t>
      </w:r>
      <w:r>
        <w:rPr>
          <w:rFonts w:hint="default" w:ascii="Times New Roman" w:hAnsi="Times New Roman" w:cs="Times New Roman"/>
          <w:sz w:val="24"/>
          <w:szCs w:val="24"/>
          <w:lang w:val="en-US" w:eastAsia="zh-CN"/>
        </w:rPr>
        <w:t>251-264.</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Gurufocus,(2021). </w:t>
      </w:r>
      <w:r>
        <w:rPr>
          <w:rFonts w:hint="default" w:ascii="Times New Roman" w:hAnsi="Times New Roman" w:cs="Times New Roman"/>
          <w:i/>
          <w:iCs/>
          <w:sz w:val="24"/>
          <w:szCs w:val="24"/>
          <w:lang w:val="en-US" w:eastAsia="zh-CN"/>
        </w:rPr>
        <w:t>Nintendo Co Total Assets</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[online] Available at:&lt;https://www.gurufocus.com/term/Total+Assets/NTDOY/Total-Assets/Nintendo-Co&gt; [Accessed 25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Goldman,J. (2019). </w:t>
      </w:r>
      <w:r>
        <w:rPr>
          <w:rFonts w:hint="eastAsia" w:ascii="Times New Roman" w:hAnsi="Times New Roman" w:cs="Times New Roman"/>
          <w:i/>
          <w:iCs/>
          <w:sz w:val="24"/>
          <w:szCs w:val="24"/>
          <w:lang w:val="en-US" w:eastAsia="zh-CN"/>
        </w:rPr>
        <w:t>Nintendo Switch sales forecast edges past PS4, Xbox in 2019.</w:t>
      </w:r>
      <w:r>
        <w:rPr>
          <w:rFonts w:hint="eastAsia" w:ascii="Times New Roman" w:hAnsi="Times New Roman" w:cs="Times New Roman"/>
          <w:sz w:val="24"/>
          <w:szCs w:val="24"/>
          <w:lang w:val="en-US" w:eastAsia="zh-CN"/>
        </w:rPr>
        <w:t xml:space="preserve"> [online] Available at:&lt;https://www.cnet.com/news/nintendo-switch-sales-forecast-edges-past-ps4-xbox-in-2019/&gt; [Accessed 8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Gorman, P. (2008) </w:t>
      </w:r>
      <w:r>
        <w:rPr>
          <w:rFonts w:hint="eastAsia" w:ascii="Times New Roman" w:hAnsi="Times New Roman" w:cs="Times New Roman"/>
          <w:i/>
          <w:iCs/>
          <w:sz w:val="24"/>
          <w:szCs w:val="24"/>
          <w:lang w:val="en-US" w:eastAsia="zh-CN"/>
        </w:rPr>
        <w:t>Wii: Creating a Blue Ocean The Nintendo Way.</w:t>
      </w:r>
      <w:r>
        <w:rPr>
          <w:rFonts w:hint="eastAsia" w:ascii="Times New Roman" w:hAnsi="Times New Roman" w:cs="Times New Roman"/>
          <w:sz w:val="24"/>
          <w:szCs w:val="24"/>
          <w:lang w:val="en-US" w:eastAsia="zh-CN"/>
        </w:rPr>
        <w:t xml:space="preserve"> ÁREA MARKETING ESTRATÉGICO</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sz w:val="24"/>
          <w:szCs w:val="24"/>
          <w:lang w:val="en-US" w:eastAsia="zh-CN"/>
        </w:rPr>
        <w:t>Gamble, E.</w:t>
      </w:r>
      <w:r>
        <w:rPr>
          <w:rFonts w:hint="eastAsia" w:ascii="Times New Roman" w:hAnsi="Times New Roman" w:cs="Times New Roman"/>
          <w:sz w:val="24"/>
          <w:szCs w:val="24"/>
          <w:lang w:val="en-US" w:eastAsia="zh-CN"/>
        </w:rPr>
        <w:t>(2008).</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"Competition in Video Game Consoles: Sony, Microsoft, and Nintendo</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Battle for Supremacy</w:t>
      </w:r>
      <w:r>
        <w:rPr>
          <w:rFonts w:hint="default" w:ascii="Times New Roman" w:hAnsi="Times New Roman" w:cs="Times New Roman"/>
          <w:sz w:val="24"/>
          <w:szCs w:val="24"/>
          <w:lang w:val="en-US" w:eastAsia="zh-CN"/>
        </w:rPr>
        <w:t>." McGraw-Hill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Irwin</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Humphries,</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2017</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Nintendo Increases Switch Production to 2M a Month.</w:t>
      </w:r>
      <w:r>
        <w:rPr>
          <w:rFonts w:hint="eastAsia" w:ascii="Times New Roman" w:hAnsi="Times New Roman" w:cs="Times New Roman"/>
          <w:sz w:val="24"/>
          <w:szCs w:val="24"/>
          <w:lang w:val="en-US" w:eastAsia="zh-CN"/>
        </w:rPr>
        <w:t xml:space="preserve"> [online] Available at:&lt;https://www.pcmag.com/news/nintendo-increases-switch-production-to-2m-a-month&gt;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Hollensen, S. (2013)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"The Blue Ocean that disappeared – the case of Nintendo Wii"</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 xml:space="preserve"> Journal of Business Strategy, Vol. 34 No. 5, pp. 25-35. </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Huddleston</w:t>
      </w:r>
      <w:r>
        <w:rPr>
          <w:rFonts w:hint="eastAsia" w:ascii="Times New Roman" w:hAnsi="Times New Roman" w:cs="Times New Roman"/>
          <w:sz w:val="24"/>
          <w:szCs w:val="24"/>
          <w:lang w:val="en-US" w:eastAsia="zh-CN"/>
        </w:rPr>
        <w:t xml:space="preserve">,T. (2020). </w:t>
      </w:r>
      <w:r>
        <w:rPr>
          <w:rFonts w:hint="eastAsia" w:ascii="Times New Roman" w:hAnsi="Times New Roman" w:cs="Times New Roman"/>
          <w:i/>
          <w:iCs/>
          <w:sz w:val="24"/>
          <w:szCs w:val="24"/>
          <w:lang w:val="en-US" w:eastAsia="zh-CN"/>
        </w:rPr>
        <w:t xml:space="preserve"> How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Animal Crossing</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and the coronavirus pandemic made the Nintendo Switch fly off shelves.</w:t>
      </w:r>
      <w:r>
        <w:rPr>
          <w:rFonts w:hint="eastAsia" w:ascii="Times New Roman" w:hAnsi="Times New Roman" w:cs="Times New Roman"/>
          <w:sz w:val="24"/>
          <w:szCs w:val="24"/>
          <w:lang w:val="en-US" w:eastAsia="zh-CN"/>
        </w:rPr>
        <w:t xml:space="preserve"> [online] Available at:&lt;https://www.cnbc.com/2020/06/02/nintendo-switch-animal-crossing-and-coronavirus-led-to-record-sales.html&gt; [Accessed 3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Hall, S.(2011). </w:t>
      </w:r>
      <w:r>
        <w:rPr>
          <w:rFonts w:hint="eastAsia" w:ascii="Times New Roman" w:hAnsi="Times New Roman" w:cs="Times New Roman"/>
          <w:i/>
          <w:iCs/>
          <w:sz w:val="24"/>
          <w:szCs w:val="24"/>
          <w:lang w:val="en-US" w:eastAsia="zh-CN"/>
        </w:rPr>
        <w:t>Innovation and Marketing in the Video Game Industry</w:t>
      </w:r>
      <w:r>
        <w:rPr>
          <w:rFonts w:hint="eastAsia" w:ascii="Times New Roman" w:hAnsi="Times New Roman" w:cs="Times New Roman"/>
          <w:sz w:val="24"/>
          <w:szCs w:val="24"/>
          <w:lang w:val="en-US" w:eastAsia="zh-CN"/>
        </w:rPr>
        <w:t>. College of Bowling Green.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Kageyama</w:t>
      </w:r>
      <w:r>
        <w:rPr>
          <w:rFonts w:hint="eastAsia" w:ascii="Times New Roman" w:hAnsi="Times New Roman" w:cs="Times New Roman"/>
          <w:sz w:val="24"/>
          <w:szCs w:val="24"/>
          <w:lang w:val="en-US" w:eastAsia="zh-CN"/>
        </w:rPr>
        <w:t xml:space="preserve">, Y. </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 xml:space="preserve">"Nintendo President Satoru </w:t>
      </w:r>
      <w:r>
        <w:rPr>
          <w:rFonts w:hint="eastAsia" w:ascii="Times New Roman" w:hAnsi="Times New Roman" w:cs="Times New Roman"/>
          <w:i/>
          <w:iCs/>
          <w:sz w:val="24"/>
          <w:szCs w:val="24"/>
          <w:lang w:val="en-US" w:eastAsia="zh-CN"/>
        </w:rPr>
        <w:t>I</w:t>
      </w:r>
      <w:r>
        <w:rPr>
          <w:rFonts w:hint="default" w:ascii="Times New Roman" w:hAnsi="Times New Roman" w:cs="Times New Roman"/>
          <w:i/>
          <w:iCs/>
          <w:sz w:val="24"/>
          <w:szCs w:val="24"/>
          <w:lang w:val="en-US" w:eastAsia="zh-CN"/>
        </w:rPr>
        <w:t>wata Dies of</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Tumor”</w:t>
      </w:r>
      <w:r>
        <w:rPr>
          <w:rFonts w:hint="default" w:ascii="Times New Roman" w:hAnsi="Times New Roman" w:cs="Times New Roman"/>
          <w:sz w:val="24"/>
          <w:szCs w:val="24"/>
          <w:lang w:val="en-US" w:eastAsia="zh-CN"/>
        </w:rPr>
        <w:t>．Tokyo，Japan：Associated Press．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Klevjer, R &amp; Hovden, J</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(2017) </w:t>
      </w:r>
      <w:r>
        <w:rPr>
          <w:rFonts w:hint="default" w:ascii="Times New Roman" w:hAnsi="Times New Roman" w:cs="Times New Roman"/>
          <w:i/>
          <w:iCs/>
          <w:sz w:val="24"/>
          <w:szCs w:val="24"/>
          <w:lang w:val="en-US" w:eastAsia="zh-CN"/>
        </w:rPr>
        <w:t>“The Structure of Video</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game Preference”</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International Journal of Computer Game Research;Game Studies Archive.</w:t>
      </w:r>
      <w:r>
        <w:rPr>
          <w:rFonts w:hint="eastAsia" w:ascii="Times New Roman" w:hAnsi="Times New Roman" w:cs="Times New Roman"/>
          <w:sz w:val="24"/>
          <w:szCs w:val="24"/>
          <w:lang w:val="en-US" w:eastAsia="zh-CN"/>
        </w:rPr>
        <w:t>17(2).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Kim,W &amp; Mauborgne,R. (2005) </w:t>
      </w:r>
      <w:r>
        <w:rPr>
          <w:rFonts w:hint="eastAsia" w:ascii="Times New Roman" w:hAnsi="Times New Roman" w:cs="Times New Roman"/>
          <w:i/>
          <w:iCs/>
          <w:sz w:val="24"/>
          <w:szCs w:val="24"/>
          <w:lang w:val="en-US" w:eastAsia="zh-CN"/>
        </w:rPr>
        <w:t>Blue Ocean Strategy: How to Create Uncontested Market Space and the Make Competition Irrelevan</w:t>
      </w:r>
      <w:r>
        <w:rPr>
          <w:rFonts w:hint="eastAsia" w:ascii="Times New Roman" w:hAnsi="Times New Roman" w:cs="Times New Roman"/>
          <w:sz w:val="24"/>
          <w:szCs w:val="24"/>
          <w:lang w:val="en-US" w:eastAsia="zh-CN"/>
        </w:rPr>
        <w:t>t. Harvard Business Review Press.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Laurie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w:t>
      </w:r>
      <w:r>
        <w:rPr>
          <w:rFonts w:hint="eastAsia" w:ascii="Times New Roman" w:hAnsi="Times New Roman" w:cs="Times New Roman"/>
          <w:sz w:val="24"/>
          <w:szCs w:val="24"/>
          <w:lang w:val="en-US" w:eastAsia="zh-CN"/>
        </w:rPr>
        <w:t>. (2020).</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"The History of Nintendo: the Company, Consoles And Games"</w:t>
      </w:r>
      <w:r>
        <w:rPr>
          <w:rFonts w:hint="default" w:ascii="Times New Roman" w:hAnsi="Times New Roman" w:cs="Times New Roman"/>
          <w:sz w:val="24"/>
          <w:szCs w:val="24"/>
          <w:lang w:val="en-US" w:eastAsia="zh-CN"/>
        </w:rPr>
        <w:t xml:space="preserve"> ART 108: Introduction to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Games Studies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6" w:name="OLE_LINK13"/>
      <w:r>
        <w:rPr>
          <w:rFonts w:hint="default" w:ascii="Times New Roman" w:hAnsi="Times New Roman" w:cs="Times New Roman"/>
          <w:sz w:val="24"/>
          <w:szCs w:val="24"/>
          <w:lang w:val="en-US" w:eastAsia="zh-CN"/>
        </w:rPr>
        <w:t>Lewis, B. &amp; Porter, L.V. (2010)</w:t>
      </w:r>
      <w:bookmarkEnd w:id="66"/>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“In-Game Advertising Effects: Examining Player Receptions of Advertising Schema Congruity in a Massively Multiplayer Online Role-Playing game”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Journal of Interactive Advertising. 10(2): 46-60.</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McFerran</w:t>
      </w:r>
      <w:r>
        <w:rPr>
          <w:rFonts w:hint="eastAsia" w:ascii="Times New Roman" w:hAnsi="Times New Roman" w:cs="Times New Roman"/>
          <w:sz w:val="24"/>
          <w:szCs w:val="24"/>
          <w:lang w:val="en-US" w:eastAsia="zh-CN"/>
        </w:rPr>
        <w:t xml:space="preserve">, D. (2021) </w:t>
      </w:r>
      <w:r>
        <w:rPr>
          <w:rFonts w:hint="eastAsia" w:ascii="Times New Roman" w:hAnsi="Times New Roman" w:cs="Times New Roman"/>
          <w:i/>
          <w:iCs/>
          <w:sz w:val="24"/>
          <w:szCs w:val="24"/>
          <w:lang w:val="en-US" w:eastAsia="zh-CN"/>
        </w:rPr>
        <w:t xml:space="preserve">Nintendo Switch Has Overtaken 3DS Lifetime Sales In Just Four Years. </w:t>
      </w:r>
      <w:r>
        <w:rPr>
          <w:rFonts w:hint="eastAsia" w:ascii="Times New Roman" w:hAnsi="Times New Roman" w:cs="Times New Roman"/>
          <w:sz w:val="24"/>
          <w:szCs w:val="24"/>
          <w:lang w:val="en-US" w:eastAsia="zh-CN"/>
        </w:rPr>
        <w:t>[online] Available at:&lt;https://www.nintendolife.com/news/2021/02/nintendo_switch_has_overtaken_3ds_lifetime_sales_in_just_four_years&gt;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Merholz,P. (2009). </w:t>
      </w:r>
      <w:r>
        <w:rPr>
          <w:rFonts w:hint="eastAsia" w:ascii="Times New Roman" w:hAnsi="Times New Roman" w:cs="Times New Roman"/>
          <w:i/>
          <w:iCs/>
          <w:sz w:val="24"/>
          <w:szCs w:val="24"/>
          <w:lang w:val="en-US" w:eastAsia="zh-CN"/>
        </w:rPr>
        <w:t>How Nintendo Delights Its Customers.</w:t>
      </w:r>
      <w:r>
        <w:rPr>
          <w:rFonts w:hint="eastAsia" w:ascii="Times New Roman" w:hAnsi="Times New Roman" w:cs="Times New Roman"/>
          <w:sz w:val="24"/>
          <w:szCs w:val="24"/>
          <w:lang w:val="en-US" w:eastAsia="zh-CN"/>
        </w:rPr>
        <w:t xml:space="preserve"> [online] Available at:&lt;https://hbr.org/2009/07/how-nintendo-delights-their-cu&gt;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Nadanyiova,M. (2017) - </w:t>
      </w:r>
      <w:r>
        <w:rPr>
          <w:rFonts w:hint="eastAsia" w:ascii="Times New Roman" w:hAnsi="Times New Roman" w:cs="Times New Roman"/>
          <w:i/>
          <w:iCs/>
          <w:sz w:val="24"/>
          <w:szCs w:val="24"/>
          <w:lang w:val="en-US" w:eastAsia="zh-CN"/>
        </w:rPr>
        <w:t>An opportunity or a threat, In: Communications:</w:t>
      </w:r>
      <w:r>
        <w:rPr>
          <w:rFonts w:hint="eastAsia" w:ascii="Times New Roman" w:hAnsi="Times New Roman" w:cs="Times New Roman"/>
          <w:sz w:val="24"/>
          <w:szCs w:val="24"/>
          <w:lang w:val="en-US" w:eastAsia="zh-CN"/>
        </w:rPr>
        <w:t xml:space="preserve"> scientific letters of the  University of Zilina, 19(4), p90-94.</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Nintendo.(2020). </w:t>
      </w:r>
      <w:r>
        <w:rPr>
          <w:rFonts w:hint="eastAsia" w:ascii="Times New Roman" w:hAnsi="Times New Roman" w:cs="Times New Roman"/>
          <w:i/>
          <w:iCs/>
          <w:sz w:val="24"/>
          <w:szCs w:val="24"/>
          <w:lang w:val="en-US" w:eastAsia="zh-CN"/>
        </w:rPr>
        <w:t>Company History (in Japanese).</w:t>
      </w:r>
      <w:r>
        <w:rPr>
          <w:rFonts w:hint="eastAsia" w:ascii="Times New Roman" w:hAnsi="Times New Roman" w:cs="Times New Roman"/>
          <w:sz w:val="24"/>
          <w:szCs w:val="24"/>
          <w:lang w:val="en-US" w:eastAsia="zh-CN"/>
        </w:rPr>
        <w:t xml:space="preserve"> [online] Available at:&lt;http://www.nintendo.co.jp/corporate/outline/index.html&gt;. [Accessed 23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Nintendolife.(2010) </w:t>
      </w:r>
      <w:r>
        <w:rPr>
          <w:rFonts w:hint="eastAsia" w:ascii="Times New Roman" w:hAnsi="Times New Roman" w:cs="Times New Roman"/>
          <w:i/>
          <w:iCs/>
          <w:sz w:val="24"/>
          <w:szCs w:val="24"/>
          <w:lang w:val="en-US" w:eastAsia="zh-CN"/>
        </w:rPr>
        <w:t>"Nintendo - Company Profile".</w:t>
      </w:r>
      <w:r>
        <w:rPr>
          <w:rFonts w:hint="eastAsia" w:ascii="Times New Roman" w:hAnsi="Times New Roman" w:cs="Times New Roman"/>
          <w:sz w:val="24"/>
          <w:szCs w:val="24"/>
          <w:lang w:val="en-US" w:eastAsia="zh-CN"/>
        </w:rPr>
        <w:t xml:space="preserve"> [online] Available at:&lt; http://wii.nintendolife.com/companies/nintendo&gt;. [Accessed 23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7" w:name="OLE_LINK6"/>
      <w:r>
        <w:rPr>
          <w:rFonts w:hint="eastAsia" w:ascii="Times New Roman" w:hAnsi="Times New Roman" w:cs="Times New Roman"/>
          <w:sz w:val="24"/>
          <w:szCs w:val="24"/>
          <w:lang w:val="en-US" w:eastAsia="zh-CN"/>
        </w:rPr>
        <w:t>Pontiskoski, E. &amp; Asakawa, K. (2009)</w:t>
      </w:r>
      <w:bookmarkEnd w:id="67"/>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Overcoming Barriers to Open Innovation at Apple, Nintendo and Nokia</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International Journal of Social, Behavioral, Educational, Economic, Business and Industrial Engineering. 3(5): 370-375.</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Patton, E. &amp; Applebaum, S. H. (2003). </w:t>
      </w:r>
      <w:r>
        <w:rPr>
          <w:rFonts w:hint="eastAsia" w:ascii="Times New Roman" w:hAnsi="Times New Roman" w:cs="Times New Roman"/>
          <w:i/>
          <w:iCs/>
          <w:sz w:val="24"/>
          <w:szCs w:val="24"/>
          <w:lang w:val="en-US" w:eastAsia="zh-CN"/>
        </w:rPr>
        <w:t>The case for case studies in management research.</w:t>
      </w:r>
      <w:r>
        <w:rPr>
          <w:rFonts w:hint="eastAsia" w:ascii="Times New Roman" w:hAnsi="Times New Roman" w:cs="Times New Roman"/>
          <w:sz w:val="24"/>
          <w:szCs w:val="24"/>
          <w:lang w:val="en-US" w:eastAsia="zh-CN"/>
        </w:rPr>
        <w:t xml:space="preserve"> Management Research News, 26 (5): 60-71.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Partleton,K. (2021). </w:t>
      </w:r>
      <w:r>
        <w:rPr>
          <w:rFonts w:hint="eastAsia" w:ascii="Times New Roman" w:hAnsi="Times New Roman" w:cs="Times New Roman"/>
          <w:i/>
          <w:iCs/>
          <w:sz w:val="24"/>
          <w:szCs w:val="24"/>
          <w:lang w:val="en-US" w:eastAsia="zh-CN"/>
        </w:rPr>
        <w:t>The Nintendo Switch is closing in on 80 million sales.</w:t>
      </w:r>
      <w:r>
        <w:rPr>
          <w:rFonts w:hint="eastAsia" w:ascii="Times New Roman" w:hAnsi="Times New Roman" w:cs="Times New Roman"/>
          <w:sz w:val="24"/>
          <w:szCs w:val="24"/>
          <w:lang w:val="en-US" w:eastAsia="zh-CN"/>
        </w:rPr>
        <w:t xml:space="preserve"> [online] Available at:&lt;https://www.pocketgamer.biz/news/75669/the-nintendo-switch-is-closing-in-on-80-million-sales/&gt;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Patel,s. (2012). </w:t>
      </w:r>
      <w:r>
        <w:rPr>
          <w:rFonts w:hint="eastAsia" w:ascii="Times New Roman" w:hAnsi="Times New Roman" w:cs="Times New Roman"/>
          <w:i/>
          <w:iCs/>
          <w:sz w:val="24"/>
          <w:szCs w:val="24"/>
          <w:lang w:val="en-US" w:eastAsia="zh-CN"/>
        </w:rPr>
        <w:t>A Comparison of Motion-Sensing Game Technologies</w:t>
      </w:r>
      <w:r>
        <w:rPr>
          <w:rFonts w:hint="eastAsia" w:ascii="Times New Roman" w:hAnsi="Times New Roman" w:cs="Times New Roman"/>
          <w:sz w:val="24"/>
          <w:szCs w:val="24"/>
          <w:lang w:val="en-US" w:eastAsia="zh-CN"/>
        </w:rPr>
        <w:t>. Norwegian University of Science and Technology.</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Priem, R. &amp; Butler, J. (2001). </w:t>
      </w:r>
      <w:r>
        <w:rPr>
          <w:rFonts w:hint="eastAsia" w:ascii="Times New Roman" w:hAnsi="Times New Roman" w:cs="Times New Roman"/>
          <w:i/>
          <w:iCs/>
          <w:sz w:val="24"/>
          <w:szCs w:val="24"/>
          <w:lang w:val="en-US" w:eastAsia="zh-CN"/>
        </w:rPr>
        <w:t xml:space="preserve">Is the resource-based "view" a useful perspective for strategic management research? </w:t>
      </w:r>
      <w:r>
        <w:rPr>
          <w:rFonts w:hint="eastAsia" w:ascii="Times New Roman" w:hAnsi="Times New Roman" w:cs="Times New Roman"/>
          <w:sz w:val="24"/>
          <w:szCs w:val="24"/>
          <w:lang w:val="en-US" w:eastAsia="zh-CN"/>
        </w:rPr>
        <w:t>Academy of Management Review, 26 (1): 22-40.</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Statista. (2021). </w:t>
      </w:r>
      <w:r>
        <w:rPr>
          <w:rFonts w:hint="eastAsia" w:ascii="Times New Roman" w:hAnsi="Times New Roman" w:cs="Times New Roman"/>
          <w:i/>
          <w:iCs/>
          <w:sz w:val="24"/>
          <w:szCs w:val="24"/>
          <w:lang w:val="en-US" w:eastAsia="zh-CN"/>
        </w:rPr>
        <w:t>Lifetime unit sales of the Nintendo Switch console worldwide from March 2017 to January 2021.</w:t>
      </w:r>
      <w:r>
        <w:rPr>
          <w:rFonts w:hint="eastAsia" w:ascii="Times New Roman" w:hAnsi="Times New Roman" w:cs="Times New Roman"/>
          <w:sz w:val="24"/>
          <w:szCs w:val="24"/>
          <w:lang w:val="en-US" w:eastAsia="zh-CN"/>
        </w:rPr>
        <w:t xml:space="preserve"> [online] Available at:&lt;https://www.statista.com/statistics/687059/nintendo-switch-unit-sales-worldwide/&gt;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Sklens, M. (2004). </w:t>
      </w:r>
      <w:r>
        <w:rPr>
          <w:rFonts w:hint="eastAsia" w:ascii="Times New Roman" w:hAnsi="Times New Roman" w:cs="Times New Roman"/>
          <w:i/>
          <w:iCs/>
          <w:sz w:val="24"/>
          <w:szCs w:val="24"/>
          <w:lang w:val="en-US" w:eastAsia="zh-CN"/>
        </w:rPr>
        <w:t>Nintendo Tells Players 'Touching is Good.</w:t>
      </w:r>
      <w:r>
        <w:rPr>
          <w:rFonts w:hint="eastAsia" w:ascii="Times New Roman" w:hAnsi="Times New Roman" w:cs="Times New Roman"/>
          <w:sz w:val="24"/>
          <w:szCs w:val="24"/>
          <w:lang w:val="en-US" w:eastAsia="zh-CN"/>
        </w:rPr>
        <w:t xml:space="preserve"> [online] Available at:&lt;https://www.nintendoworldreport.com/news/10032/nintendo-tells-players-touching-is-good&gt; [Accessed 10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Statista Research Department. (2021)</w:t>
      </w:r>
      <w:r>
        <w:rPr>
          <w:rFonts w:hint="eastAsia" w:ascii="Times New Roman" w:hAnsi="Times New Roman" w:cs="Times New Roman"/>
          <w:i w:val="0"/>
          <w:iCs w:val="0"/>
          <w:sz w:val="24"/>
          <w:szCs w:val="24"/>
          <w:lang w:val="en-US" w:eastAsia="zh-CN"/>
        </w:rPr>
        <w:t>.</w:t>
      </w:r>
      <w:r>
        <w:rPr>
          <w:rFonts w:hint="eastAsia" w:ascii="Times New Roman" w:hAnsi="Times New Roman" w:cs="Times New Roman"/>
          <w:i/>
          <w:iCs/>
          <w:sz w:val="24"/>
          <w:szCs w:val="24"/>
          <w:lang w:val="en-US" w:eastAsia="zh-CN"/>
        </w:rPr>
        <w:t xml:space="preserve"> Unit sales of Nintendo's home consoles from 1997 to 2020 (in millions)*.</w:t>
      </w:r>
      <w:r>
        <w:rPr>
          <w:rFonts w:hint="eastAsia" w:ascii="Times New Roman" w:hAnsi="Times New Roman" w:cs="Times New Roman"/>
          <w:sz w:val="24"/>
          <w:szCs w:val="24"/>
          <w:lang w:val="en-US" w:eastAsia="zh-CN"/>
        </w:rPr>
        <w:t xml:space="preserve"> [online] Available at:&lt;https://www.statista.com/statistics/227012/lifetime-unit-sales-of-nintendos-home-consoles/&gt;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Vailshery,L. (2021). </w:t>
      </w:r>
      <w:r>
        <w:rPr>
          <w:rFonts w:hint="eastAsia" w:ascii="Times New Roman" w:hAnsi="Times New Roman" w:cs="Times New Roman"/>
          <w:i/>
          <w:iCs/>
          <w:sz w:val="24"/>
          <w:szCs w:val="24"/>
          <w:lang w:val="en-US" w:eastAsia="zh-CN"/>
        </w:rPr>
        <w:t>Lifetime unit sales of the Nintendo Switch console worldwide from March 2017 to January 2021.</w:t>
      </w:r>
      <w:r>
        <w:rPr>
          <w:rFonts w:hint="eastAsia" w:ascii="Times New Roman" w:hAnsi="Times New Roman" w:cs="Times New Roman"/>
          <w:i w:val="0"/>
          <w:iCs w:val="0"/>
          <w:sz w:val="24"/>
          <w:szCs w:val="24"/>
          <w:lang w:val="en-US" w:eastAsia="zh-CN"/>
        </w:rPr>
        <w:t xml:space="preserve"> [online] Available at:&lt;https://www.statista.com/statistics/687059/nintendo-switch-unit-sales-worldwide/&gt; [Accessed 25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Wagner, E. (2019). </w:t>
      </w:r>
      <w:r>
        <w:rPr>
          <w:rFonts w:hint="default" w:ascii="Times New Roman" w:hAnsi="Times New Roman" w:cs="Times New Roman"/>
          <w:i/>
          <w:iCs/>
          <w:sz w:val="24"/>
          <w:szCs w:val="24"/>
          <w:lang w:val="en-US" w:eastAsia="zh-CN"/>
        </w:rPr>
        <w:t>A Strategic Audit of Nintendo Co., Ltd.</w:t>
      </w:r>
      <w:r>
        <w:rPr>
          <w:rFonts w:hint="default" w:ascii="Times New Roman" w:hAnsi="Times New Roman" w:cs="Times New Roman"/>
          <w:sz w:val="24"/>
          <w:szCs w:val="24"/>
          <w:lang w:val="en-US" w:eastAsia="zh-CN"/>
        </w:rPr>
        <w:t>. Undergraduate Honors Thesis. University of Nebraska-Lincoln.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Williams, D.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Structure and Competition in the US home Video Game Industry.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International Journal on Media Management, 4 (1): 41-54</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8" w:name="OLE_LINK4"/>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ksel, I. (2012</w:t>
      </w:r>
      <w:bookmarkEnd w:id="68"/>
      <w:r>
        <w:rPr>
          <w:rFonts w:hint="default" w:ascii="Times New Roman" w:hAnsi="Times New Roman" w:cs="Times New Roman"/>
          <w:sz w:val="24"/>
          <w:szCs w:val="24"/>
          <w:lang w:val="en-US" w:eastAsia="zh-CN"/>
        </w:rPr>
        <w:t>).</w:t>
      </w:r>
      <w:r>
        <w:rPr>
          <w:rFonts w:hint="default" w:ascii="Times New Roman" w:hAnsi="Times New Roman" w:cs="Times New Roman"/>
          <w:i/>
          <w:iCs/>
          <w:sz w:val="24"/>
          <w:szCs w:val="24"/>
          <w:lang w:val="en-US" w:eastAsia="zh-CN"/>
        </w:rPr>
        <w:t xml:space="preserve"> Developing a multi-criteria decision making model for PESTEL analysis. </w:t>
      </w:r>
      <w:r>
        <w:rPr>
          <w:rFonts w:hint="default" w:ascii="Times New Roman" w:hAnsi="Times New Roman" w:cs="Times New Roman"/>
          <w:sz w:val="24"/>
          <w:szCs w:val="24"/>
          <w:lang w:val="en-US" w:eastAsia="zh-CN"/>
        </w:rPr>
        <w:t>International Journal of Business and Management, 7(24), 52-66</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Zacks. (2012).</w:t>
      </w:r>
      <w:r>
        <w:rPr>
          <w:rFonts w:hint="eastAsia" w:ascii="Times New Roman" w:hAnsi="Times New Roman" w:cs="Times New Roman"/>
          <w:i/>
          <w:iCs/>
          <w:sz w:val="24"/>
          <w:szCs w:val="24"/>
          <w:lang w:val="en-US" w:eastAsia="zh-CN"/>
        </w:rPr>
        <w:t xml:space="preserve"> AMD's HD GPU for Nintendo's Wii U - Analyst Blog.</w:t>
      </w:r>
      <w:r>
        <w:rPr>
          <w:rFonts w:hint="eastAsia" w:ascii="Times New Roman" w:hAnsi="Times New Roman" w:cs="Times New Roman"/>
          <w:sz w:val="24"/>
          <w:szCs w:val="24"/>
          <w:lang w:val="en-US" w:eastAsia="zh-CN"/>
        </w:rPr>
        <w:t xml:space="preserve"> [online] Available at:&lt;https://www.nasdaq.com/articles/amds-hd-gpu-for-nintendos-wii-u-analyst-blog-2012-11-23&gt; [Accessed 6 March ,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Zackariasson, P. </w:t>
      </w:r>
      <w:r>
        <w:rPr>
          <w:rFonts w:hint="eastAsia" w:ascii="Times New Roman" w:hAnsi="Times New Roman" w:cs="Times New Roman"/>
          <w:sz w:val="24"/>
          <w:szCs w:val="24"/>
          <w:lang w:val="en-US" w:eastAsia="zh-CN"/>
        </w:rPr>
        <w:t>&amp;</w:t>
      </w:r>
      <w:r>
        <w:rPr>
          <w:rFonts w:hint="default" w:ascii="Times New Roman" w:hAnsi="Times New Roman" w:cs="Times New Roman"/>
          <w:sz w:val="24"/>
          <w:szCs w:val="24"/>
          <w:lang w:val="en-US" w:eastAsia="zh-CN"/>
        </w:rPr>
        <w:t xml:space="preserve"> Wilson, T. L.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Paradigm shifts in the video game industry.</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Competitiveness Review, 20 (2) 139-151</w:t>
      </w:r>
    </w:p>
    <w:sectPr>
      <w:footerReference r:id="rId4" w:type="default"/>
      <w:pgSz w:w="11906" w:h="16838"/>
      <w:pgMar w:top="1417" w:right="1417" w:bottom="1417"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 w:name="SourceSansPro-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F15CFD"/>
    <w:rsid w:val="00132F10"/>
    <w:rsid w:val="002F5017"/>
    <w:rsid w:val="00E3112C"/>
    <w:rsid w:val="02C80A0B"/>
    <w:rsid w:val="030D3FB6"/>
    <w:rsid w:val="031171BF"/>
    <w:rsid w:val="04387054"/>
    <w:rsid w:val="0559345E"/>
    <w:rsid w:val="06060EDA"/>
    <w:rsid w:val="06943FFD"/>
    <w:rsid w:val="06D65B26"/>
    <w:rsid w:val="07F15CFD"/>
    <w:rsid w:val="080C269A"/>
    <w:rsid w:val="082C75AE"/>
    <w:rsid w:val="08CA0F41"/>
    <w:rsid w:val="08D029E8"/>
    <w:rsid w:val="0A2A576E"/>
    <w:rsid w:val="0F501129"/>
    <w:rsid w:val="11EA77EA"/>
    <w:rsid w:val="12121CE4"/>
    <w:rsid w:val="1231012C"/>
    <w:rsid w:val="13A95045"/>
    <w:rsid w:val="14230209"/>
    <w:rsid w:val="16195314"/>
    <w:rsid w:val="168C4118"/>
    <w:rsid w:val="16FC56C8"/>
    <w:rsid w:val="17B83DFB"/>
    <w:rsid w:val="18035FDB"/>
    <w:rsid w:val="187815C4"/>
    <w:rsid w:val="19942FF0"/>
    <w:rsid w:val="1B587827"/>
    <w:rsid w:val="1D5A0AED"/>
    <w:rsid w:val="1E3852CE"/>
    <w:rsid w:val="1E95586C"/>
    <w:rsid w:val="1EA31DDA"/>
    <w:rsid w:val="1EEE79D5"/>
    <w:rsid w:val="25311D2B"/>
    <w:rsid w:val="253D405B"/>
    <w:rsid w:val="256F5CFB"/>
    <w:rsid w:val="27A906F6"/>
    <w:rsid w:val="280A2809"/>
    <w:rsid w:val="29B103BE"/>
    <w:rsid w:val="2A2F2B1C"/>
    <w:rsid w:val="2AE406C0"/>
    <w:rsid w:val="2BC305FD"/>
    <w:rsid w:val="2C5F336F"/>
    <w:rsid w:val="2C8C3924"/>
    <w:rsid w:val="2D3A4C76"/>
    <w:rsid w:val="2DE5067E"/>
    <w:rsid w:val="2E3B1FDE"/>
    <w:rsid w:val="2ED34953"/>
    <w:rsid w:val="2F1E43BE"/>
    <w:rsid w:val="30727E17"/>
    <w:rsid w:val="30806D32"/>
    <w:rsid w:val="309B7F5A"/>
    <w:rsid w:val="356E6D72"/>
    <w:rsid w:val="37186ED3"/>
    <w:rsid w:val="374C5688"/>
    <w:rsid w:val="37536E9D"/>
    <w:rsid w:val="38C852D0"/>
    <w:rsid w:val="397A5953"/>
    <w:rsid w:val="39E02CFD"/>
    <w:rsid w:val="3AB80186"/>
    <w:rsid w:val="3B815098"/>
    <w:rsid w:val="3D636AE1"/>
    <w:rsid w:val="40F618F3"/>
    <w:rsid w:val="41A028BE"/>
    <w:rsid w:val="41EE172D"/>
    <w:rsid w:val="427D77E5"/>
    <w:rsid w:val="43332687"/>
    <w:rsid w:val="43B3764D"/>
    <w:rsid w:val="440206F8"/>
    <w:rsid w:val="441C799C"/>
    <w:rsid w:val="45F06293"/>
    <w:rsid w:val="4693600C"/>
    <w:rsid w:val="47B92C97"/>
    <w:rsid w:val="4C0324A0"/>
    <w:rsid w:val="4CE17FCB"/>
    <w:rsid w:val="4ED933EC"/>
    <w:rsid w:val="52306ED9"/>
    <w:rsid w:val="537A211C"/>
    <w:rsid w:val="53DA447E"/>
    <w:rsid w:val="552A5CD4"/>
    <w:rsid w:val="55487455"/>
    <w:rsid w:val="55FF53C4"/>
    <w:rsid w:val="58960E9B"/>
    <w:rsid w:val="595A77C9"/>
    <w:rsid w:val="5B464345"/>
    <w:rsid w:val="5B9125DB"/>
    <w:rsid w:val="5CB12995"/>
    <w:rsid w:val="5D9922E6"/>
    <w:rsid w:val="5F905EAF"/>
    <w:rsid w:val="60A81EC9"/>
    <w:rsid w:val="61962303"/>
    <w:rsid w:val="61FF1D85"/>
    <w:rsid w:val="62411841"/>
    <w:rsid w:val="62730E70"/>
    <w:rsid w:val="62EA5566"/>
    <w:rsid w:val="630E1D2D"/>
    <w:rsid w:val="64AA7BD3"/>
    <w:rsid w:val="666B5FA1"/>
    <w:rsid w:val="678F11D9"/>
    <w:rsid w:val="67BE6204"/>
    <w:rsid w:val="682F2712"/>
    <w:rsid w:val="69B806FA"/>
    <w:rsid w:val="6A5B2FC7"/>
    <w:rsid w:val="6B1D20F5"/>
    <w:rsid w:val="6BA6703D"/>
    <w:rsid w:val="6C064F45"/>
    <w:rsid w:val="6D82788D"/>
    <w:rsid w:val="6DCD0579"/>
    <w:rsid w:val="6E581299"/>
    <w:rsid w:val="6EC20A78"/>
    <w:rsid w:val="6FE065A6"/>
    <w:rsid w:val="70A7775F"/>
    <w:rsid w:val="71B61947"/>
    <w:rsid w:val="72015463"/>
    <w:rsid w:val="744D4B9B"/>
    <w:rsid w:val="77E7430C"/>
    <w:rsid w:val="78075055"/>
    <w:rsid w:val="789A7CFA"/>
    <w:rsid w:val="7CC618D9"/>
    <w:rsid w:val="7DF80244"/>
    <w:rsid w:val="7F1D24D5"/>
    <w:rsid w:val="7F2C4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2020-12-17T13:05:00Z</dcterms:created>
  <dc:creator>Kk</dc:creator>
  <cp:lastModifiedBy>Kk</cp:lastModifiedBy>
  <dcterms:modified xsi:type="dcterms:W3CDTF">2021-04-19T22:47:57Z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