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6F8DA" w14:textId="7531D4B5" w:rsidR="000E32C7" w:rsidRPr="003364AA" w:rsidRDefault="002A4C40" w:rsidP="0004708C">
      <w:pPr>
        <w:spacing w:line="360" w:lineRule="auto"/>
        <w:jc w:val="center"/>
        <w:rPr>
          <w:rFonts w:ascii="Times New Roman" w:hAnsi="Times New Roman" w:cs="Times New Roman"/>
          <w:b/>
          <w:bCs/>
          <w:sz w:val="24"/>
          <w:szCs w:val="24"/>
          <w:u w:val="single"/>
        </w:rPr>
      </w:pPr>
      <w:r w:rsidRPr="003364AA">
        <w:rPr>
          <w:rFonts w:ascii="Times New Roman" w:hAnsi="Times New Roman" w:cs="Times New Roman"/>
          <w:b/>
          <w:bCs/>
          <w:sz w:val="24"/>
          <w:szCs w:val="24"/>
          <w:u w:val="single"/>
        </w:rPr>
        <w:t>Government Health Initiatives</w:t>
      </w:r>
      <w:r w:rsidR="003A39B8">
        <w:rPr>
          <w:rFonts w:ascii="Times New Roman" w:hAnsi="Times New Roman" w:cs="Times New Roman"/>
          <w:b/>
          <w:bCs/>
          <w:sz w:val="24"/>
          <w:szCs w:val="24"/>
          <w:u w:val="single"/>
        </w:rPr>
        <w:t>: Type 2 Diabetes</w:t>
      </w:r>
    </w:p>
    <w:p w14:paraId="61EFD273" w14:textId="1CA644F7" w:rsidR="00673136" w:rsidRPr="003364AA" w:rsidRDefault="009803DC" w:rsidP="008F3DAA">
      <w:pPr>
        <w:spacing w:line="360" w:lineRule="auto"/>
        <w:rPr>
          <w:rFonts w:ascii="Times New Roman" w:hAnsi="Times New Roman" w:cs="Times New Roman"/>
          <w:sz w:val="24"/>
          <w:szCs w:val="24"/>
        </w:rPr>
      </w:pPr>
      <w:r w:rsidRPr="003364AA">
        <w:rPr>
          <w:rFonts w:ascii="Times New Roman" w:hAnsi="Times New Roman" w:cs="Times New Roman"/>
          <w:sz w:val="24"/>
          <w:szCs w:val="24"/>
        </w:rPr>
        <w:t xml:space="preserve">According to </w:t>
      </w:r>
      <w:r w:rsidR="0009001F" w:rsidRPr="003364AA">
        <w:rPr>
          <w:rFonts w:ascii="Times New Roman" w:hAnsi="Times New Roman" w:cs="Times New Roman"/>
          <w:sz w:val="24"/>
          <w:szCs w:val="24"/>
        </w:rPr>
        <w:t>Whitsel (2017)</w:t>
      </w:r>
      <w:r w:rsidR="00F87657" w:rsidRPr="003364AA">
        <w:rPr>
          <w:rFonts w:ascii="Times New Roman" w:hAnsi="Times New Roman" w:cs="Times New Roman"/>
          <w:sz w:val="24"/>
          <w:szCs w:val="24"/>
        </w:rPr>
        <w:t>,</w:t>
      </w:r>
      <w:r w:rsidR="0009001F" w:rsidRPr="003364AA">
        <w:rPr>
          <w:rFonts w:ascii="Times New Roman" w:hAnsi="Times New Roman" w:cs="Times New Roman"/>
          <w:sz w:val="24"/>
          <w:szCs w:val="24"/>
        </w:rPr>
        <w:t xml:space="preserve"> </w:t>
      </w:r>
      <w:r w:rsidR="00673136" w:rsidRPr="003364AA">
        <w:rPr>
          <w:rFonts w:ascii="Times New Roman" w:hAnsi="Times New Roman" w:cs="Times New Roman"/>
          <w:sz w:val="24"/>
          <w:szCs w:val="24"/>
        </w:rPr>
        <w:t>there is a global crisis in the</w:t>
      </w:r>
      <w:r w:rsidRPr="003364AA">
        <w:rPr>
          <w:rFonts w:ascii="Times New Roman" w:hAnsi="Times New Roman" w:cs="Times New Roman"/>
          <w:sz w:val="24"/>
          <w:szCs w:val="24"/>
        </w:rPr>
        <w:t xml:space="preserve"> frequency of individuals leading unhealthy lifestyles,</w:t>
      </w:r>
      <w:r w:rsidR="00F87657" w:rsidRPr="003364AA">
        <w:rPr>
          <w:rFonts w:ascii="Times New Roman" w:hAnsi="Times New Roman" w:cs="Times New Roman"/>
          <w:sz w:val="24"/>
          <w:szCs w:val="24"/>
        </w:rPr>
        <w:t xml:space="preserve"> such as</w:t>
      </w:r>
      <w:r w:rsidRPr="003364AA">
        <w:rPr>
          <w:rFonts w:ascii="Times New Roman" w:hAnsi="Times New Roman" w:cs="Times New Roman"/>
          <w:sz w:val="24"/>
          <w:szCs w:val="24"/>
        </w:rPr>
        <w:t xml:space="preserve"> </w:t>
      </w:r>
      <w:r w:rsidR="0057395B" w:rsidRPr="003364AA">
        <w:rPr>
          <w:rFonts w:ascii="Times New Roman" w:hAnsi="Times New Roman" w:cs="Times New Roman"/>
          <w:sz w:val="24"/>
          <w:szCs w:val="24"/>
        </w:rPr>
        <w:t xml:space="preserve">poor nutritious diets, </w:t>
      </w:r>
      <w:r w:rsidR="00F87657" w:rsidRPr="003364AA">
        <w:rPr>
          <w:rFonts w:ascii="Times New Roman" w:hAnsi="Times New Roman" w:cs="Times New Roman"/>
          <w:sz w:val="24"/>
          <w:szCs w:val="24"/>
        </w:rPr>
        <w:t>harmful intake</w:t>
      </w:r>
      <w:r w:rsidR="0057395B" w:rsidRPr="003364AA">
        <w:rPr>
          <w:rFonts w:ascii="Times New Roman" w:hAnsi="Times New Roman" w:cs="Times New Roman"/>
          <w:sz w:val="24"/>
          <w:szCs w:val="24"/>
        </w:rPr>
        <w:t xml:space="preserve"> of alcohol, smoking </w:t>
      </w:r>
      <w:r w:rsidR="00F87657" w:rsidRPr="003364AA">
        <w:rPr>
          <w:rFonts w:ascii="Times New Roman" w:hAnsi="Times New Roman" w:cs="Times New Roman"/>
          <w:sz w:val="24"/>
          <w:szCs w:val="24"/>
        </w:rPr>
        <w:t>tobacco</w:t>
      </w:r>
      <w:r w:rsidR="0057395B" w:rsidRPr="003364AA">
        <w:rPr>
          <w:rFonts w:ascii="Times New Roman" w:hAnsi="Times New Roman" w:cs="Times New Roman"/>
          <w:sz w:val="24"/>
          <w:szCs w:val="24"/>
        </w:rPr>
        <w:t xml:space="preserve"> and lack </w:t>
      </w:r>
      <w:r w:rsidR="004D54DC" w:rsidRPr="003364AA">
        <w:rPr>
          <w:rFonts w:ascii="Times New Roman" w:hAnsi="Times New Roman" w:cs="Times New Roman"/>
          <w:sz w:val="24"/>
          <w:szCs w:val="24"/>
        </w:rPr>
        <w:t>of</w:t>
      </w:r>
      <w:r w:rsidR="0057395B" w:rsidRPr="003364AA">
        <w:rPr>
          <w:rFonts w:ascii="Times New Roman" w:hAnsi="Times New Roman" w:cs="Times New Roman"/>
          <w:sz w:val="24"/>
          <w:szCs w:val="24"/>
        </w:rPr>
        <w:t xml:space="preserve"> physical activity</w:t>
      </w:r>
      <w:r w:rsidR="00F1594B" w:rsidRPr="003364AA">
        <w:rPr>
          <w:rFonts w:ascii="Times New Roman" w:hAnsi="Times New Roman" w:cs="Times New Roman"/>
          <w:sz w:val="24"/>
          <w:szCs w:val="24"/>
        </w:rPr>
        <w:t>, which</w:t>
      </w:r>
      <w:r w:rsidR="0057395B" w:rsidRPr="003364AA">
        <w:rPr>
          <w:rFonts w:ascii="Times New Roman" w:hAnsi="Times New Roman" w:cs="Times New Roman"/>
          <w:sz w:val="24"/>
          <w:szCs w:val="24"/>
        </w:rPr>
        <w:t xml:space="preserve"> has led to higher rates of obesit</w:t>
      </w:r>
      <w:r w:rsidR="004D54DC" w:rsidRPr="003364AA">
        <w:rPr>
          <w:rFonts w:ascii="Times New Roman" w:hAnsi="Times New Roman" w:cs="Times New Roman"/>
          <w:sz w:val="24"/>
          <w:szCs w:val="24"/>
        </w:rPr>
        <w:t xml:space="preserve">y and articulates the </w:t>
      </w:r>
      <w:r w:rsidR="0009001F" w:rsidRPr="003364AA">
        <w:rPr>
          <w:rFonts w:ascii="Times New Roman" w:hAnsi="Times New Roman" w:cs="Times New Roman"/>
          <w:sz w:val="24"/>
          <w:szCs w:val="24"/>
        </w:rPr>
        <w:t xml:space="preserve">importance of government sectors in addressing these </w:t>
      </w:r>
      <w:r w:rsidR="004D54DC" w:rsidRPr="003364AA">
        <w:rPr>
          <w:rFonts w:ascii="Times New Roman" w:hAnsi="Times New Roman" w:cs="Times New Roman"/>
          <w:sz w:val="24"/>
          <w:szCs w:val="24"/>
        </w:rPr>
        <w:t xml:space="preserve">alarming </w:t>
      </w:r>
      <w:r w:rsidR="0009001F" w:rsidRPr="003364AA">
        <w:rPr>
          <w:rFonts w:ascii="Times New Roman" w:hAnsi="Times New Roman" w:cs="Times New Roman"/>
          <w:sz w:val="24"/>
          <w:szCs w:val="24"/>
        </w:rPr>
        <w:t xml:space="preserve">concerns. </w:t>
      </w:r>
      <w:r w:rsidR="00B767C3" w:rsidRPr="003364AA">
        <w:rPr>
          <w:rFonts w:ascii="Times New Roman" w:eastAsia="Times New Roman" w:hAnsi="Times New Roman" w:cs="Times New Roman"/>
          <w:kern w:val="0"/>
          <w:sz w:val="24"/>
          <w:szCs w:val="24"/>
          <w:lang w:eastAsia="en-GB"/>
          <w14:ligatures w14:val="none"/>
        </w:rPr>
        <w:t>Shah and Cook</w:t>
      </w:r>
      <w:r w:rsidR="0009001F" w:rsidRPr="003364AA">
        <w:rPr>
          <w:rFonts w:ascii="Times New Roman" w:hAnsi="Times New Roman" w:cs="Times New Roman"/>
          <w:sz w:val="24"/>
          <w:szCs w:val="24"/>
        </w:rPr>
        <w:t xml:space="preserve"> (</w:t>
      </w:r>
      <w:r w:rsidR="00B767C3" w:rsidRPr="003364AA">
        <w:rPr>
          <w:rFonts w:ascii="Times New Roman" w:hAnsi="Times New Roman" w:cs="Times New Roman"/>
          <w:sz w:val="24"/>
          <w:szCs w:val="24"/>
        </w:rPr>
        <w:t>2008</w:t>
      </w:r>
      <w:r w:rsidR="0009001F" w:rsidRPr="003364AA">
        <w:rPr>
          <w:rFonts w:ascii="Times New Roman" w:hAnsi="Times New Roman" w:cs="Times New Roman"/>
          <w:sz w:val="24"/>
          <w:szCs w:val="24"/>
        </w:rPr>
        <w:t xml:space="preserve">) </w:t>
      </w:r>
      <w:r w:rsidR="00B767C3" w:rsidRPr="003364AA">
        <w:rPr>
          <w:rFonts w:ascii="Times New Roman" w:hAnsi="Times New Roman" w:cs="Times New Roman"/>
          <w:sz w:val="24"/>
          <w:szCs w:val="24"/>
        </w:rPr>
        <w:t>agree</w:t>
      </w:r>
      <w:r w:rsidR="0009001F" w:rsidRPr="003364AA">
        <w:rPr>
          <w:rFonts w:ascii="Times New Roman" w:hAnsi="Times New Roman" w:cs="Times New Roman"/>
          <w:sz w:val="24"/>
          <w:szCs w:val="24"/>
        </w:rPr>
        <w:t xml:space="preserve"> with this and </w:t>
      </w:r>
      <w:r w:rsidR="00B767C3" w:rsidRPr="003364AA">
        <w:rPr>
          <w:rFonts w:ascii="Times New Roman" w:hAnsi="Times New Roman" w:cs="Times New Roman"/>
          <w:sz w:val="24"/>
          <w:szCs w:val="24"/>
        </w:rPr>
        <w:t>suggest</w:t>
      </w:r>
      <w:r w:rsidR="0009001F" w:rsidRPr="003364AA">
        <w:rPr>
          <w:rFonts w:ascii="Times New Roman" w:hAnsi="Times New Roman" w:cs="Times New Roman"/>
          <w:sz w:val="24"/>
          <w:szCs w:val="24"/>
        </w:rPr>
        <w:t xml:space="preserve"> life determinants </w:t>
      </w:r>
      <w:r w:rsidR="00511AE8" w:rsidRPr="003364AA">
        <w:rPr>
          <w:rFonts w:ascii="Times New Roman" w:hAnsi="Times New Roman" w:cs="Times New Roman"/>
          <w:sz w:val="24"/>
          <w:szCs w:val="24"/>
        </w:rPr>
        <w:t xml:space="preserve">of health </w:t>
      </w:r>
      <w:r w:rsidR="0009001F" w:rsidRPr="003364AA">
        <w:rPr>
          <w:rFonts w:ascii="Times New Roman" w:hAnsi="Times New Roman" w:cs="Times New Roman"/>
          <w:sz w:val="24"/>
          <w:szCs w:val="24"/>
        </w:rPr>
        <w:t xml:space="preserve">such as </w:t>
      </w:r>
      <w:r w:rsidR="00DA1F65" w:rsidRPr="003364AA">
        <w:rPr>
          <w:rFonts w:ascii="Times New Roman" w:hAnsi="Times New Roman" w:cs="Times New Roman"/>
          <w:sz w:val="24"/>
          <w:szCs w:val="24"/>
        </w:rPr>
        <w:t>soci</w:t>
      </w:r>
      <w:r w:rsidR="00B767C3" w:rsidRPr="003364AA">
        <w:rPr>
          <w:rFonts w:ascii="Times New Roman" w:hAnsi="Times New Roman" w:cs="Times New Roman"/>
          <w:sz w:val="24"/>
          <w:szCs w:val="24"/>
        </w:rPr>
        <w:t xml:space="preserve">al and </w:t>
      </w:r>
      <w:r w:rsidR="00DA1F65" w:rsidRPr="003364AA">
        <w:rPr>
          <w:rFonts w:ascii="Times New Roman" w:hAnsi="Times New Roman" w:cs="Times New Roman"/>
          <w:sz w:val="24"/>
          <w:szCs w:val="24"/>
        </w:rPr>
        <w:t>economic</w:t>
      </w:r>
      <w:r w:rsidR="0009001F" w:rsidRPr="003364AA">
        <w:rPr>
          <w:rFonts w:ascii="Times New Roman" w:hAnsi="Times New Roman" w:cs="Times New Roman"/>
          <w:sz w:val="24"/>
          <w:szCs w:val="24"/>
        </w:rPr>
        <w:t xml:space="preserve"> factors, education, income,</w:t>
      </w:r>
      <w:r w:rsidR="00B767C3" w:rsidRPr="003364AA">
        <w:rPr>
          <w:rFonts w:ascii="Times New Roman" w:hAnsi="Times New Roman" w:cs="Times New Roman"/>
          <w:sz w:val="24"/>
          <w:szCs w:val="24"/>
        </w:rPr>
        <w:t xml:space="preserve"> culture</w:t>
      </w:r>
      <w:r w:rsidR="0009001F" w:rsidRPr="003364AA">
        <w:rPr>
          <w:rFonts w:ascii="Times New Roman" w:hAnsi="Times New Roman" w:cs="Times New Roman"/>
          <w:sz w:val="24"/>
          <w:szCs w:val="24"/>
        </w:rPr>
        <w:t xml:space="preserve"> and environmental factors all play a serious role in individuals’ quality of life and may be responsible </w:t>
      </w:r>
      <w:r w:rsidR="00F1594B" w:rsidRPr="003364AA">
        <w:rPr>
          <w:rFonts w:ascii="Times New Roman" w:hAnsi="Times New Roman" w:cs="Times New Roman"/>
          <w:sz w:val="24"/>
          <w:szCs w:val="24"/>
        </w:rPr>
        <w:t>for</w:t>
      </w:r>
      <w:r w:rsidR="0009001F" w:rsidRPr="003364AA">
        <w:rPr>
          <w:rFonts w:ascii="Times New Roman" w:hAnsi="Times New Roman" w:cs="Times New Roman"/>
          <w:sz w:val="24"/>
          <w:szCs w:val="24"/>
        </w:rPr>
        <w:t xml:space="preserve"> the develop</w:t>
      </w:r>
      <w:r w:rsidR="00DA1F65" w:rsidRPr="003364AA">
        <w:rPr>
          <w:rFonts w:ascii="Times New Roman" w:hAnsi="Times New Roman" w:cs="Times New Roman"/>
          <w:sz w:val="24"/>
          <w:szCs w:val="24"/>
        </w:rPr>
        <w:t xml:space="preserve">ment </w:t>
      </w:r>
      <w:r w:rsidR="0009001F" w:rsidRPr="003364AA">
        <w:rPr>
          <w:rFonts w:ascii="Times New Roman" w:hAnsi="Times New Roman" w:cs="Times New Roman"/>
          <w:sz w:val="24"/>
          <w:szCs w:val="24"/>
        </w:rPr>
        <w:t xml:space="preserve">of serious health complications that put a </w:t>
      </w:r>
      <w:r w:rsidR="00DA1F65" w:rsidRPr="003364AA">
        <w:rPr>
          <w:rFonts w:ascii="Times New Roman" w:hAnsi="Times New Roman" w:cs="Times New Roman"/>
          <w:sz w:val="24"/>
          <w:szCs w:val="24"/>
        </w:rPr>
        <w:t xml:space="preserve">physical and financial </w:t>
      </w:r>
      <w:r w:rsidR="0009001F" w:rsidRPr="003364AA">
        <w:rPr>
          <w:rFonts w:ascii="Times New Roman" w:hAnsi="Times New Roman" w:cs="Times New Roman"/>
          <w:sz w:val="24"/>
          <w:szCs w:val="24"/>
        </w:rPr>
        <w:t>burden on the National Health Service (NHS) ability to provide efficient medical treatment</w:t>
      </w:r>
      <w:r w:rsidR="00B767C3" w:rsidRPr="003364AA">
        <w:rPr>
          <w:rFonts w:ascii="Times New Roman" w:hAnsi="Times New Roman" w:cs="Times New Roman"/>
          <w:sz w:val="24"/>
          <w:szCs w:val="24"/>
        </w:rPr>
        <w:t xml:space="preserve">.  </w:t>
      </w:r>
      <w:r w:rsidRPr="003364AA">
        <w:rPr>
          <w:rFonts w:ascii="Times New Roman" w:hAnsi="Times New Roman" w:cs="Times New Roman"/>
          <w:sz w:val="24"/>
          <w:szCs w:val="24"/>
        </w:rPr>
        <w:t>This paper will examine the prevalence of Type Two Diabetes</w:t>
      </w:r>
      <w:r w:rsidR="00563CE5">
        <w:rPr>
          <w:rFonts w:ascii="Times New Roman" w:hAnsi="Times New Roman" w:cs="Times New Roman"/>
          <w:sz w:val="24"/>
          <w:szCs w:val="24"/>
        </w:rPr>
        <w:t>,</w:t>
      </w:r>
      <w:r w:rsidR="00F1594B" w:rsidRPr="003364AA">
        <w:rPr>
          <w:rFonts w:ascii="Times New Roman" w:hAnsi="Times New Roman" w:cs="Times New Roman"/>
          <w:sz w:val="24"/>
          <w:szCs w:val="24"/>
        </w:rPr>
        <w:t xml:space="preserve"> which</w:t>
      </w:r>
      <w:r w:rsidRPr="003364AA">
        <w:rPr>
          <w:rFonts w:ascii="Times New Roman" w:hAnsi="Times New Roman" w:cs="Times New Roman"/>
          <w:sz w:val="24"/>
          <w:szCs w:val="24"/>
        </w:rPr>
        <w:t xml:space="preserve"> </w:t>
      </w:r>
      <w:r w:rsidR="00673136" w:rsidRPr="003364AA">
        <w:rPr>
          <w:rFonts w:ascii="Times New Roman" w:hAnsi="Times New Roman" w:cs="Times New Roman"/>
          <w:sz w:val="24"/>
          <w:szCs w:val="24"/>
        </w:rPr>
        <w:t xml:space="preserve">will be discussed with evidence-based research, with plenty of published literature.  Also, two health initiative programmes designed with the aim to combat concerning statistics will be deeply evaluated, as well as an assessment </w:t>
      </w:r>
      <w:r w:rsidR="00F1594B" w:rsidRPr="003364AA">
        <w:rPr>
          <w:rFonts w:ascii="Times New Roman" w:hAnsi="Times New Roman" w:cs="Times New Roman"/>
          <w:sz w:val="24"/>
          <w:szCs w:val="24"/>
        </w:rPr>
        <w:t>of</w:t>
      </w:r>
      <w:r w:rsidR="00673136" w:rsidRPr="003364AA">
        <w:rPr>
          <w:rFonts w:ascii="Times New Roman" w:hAnsi="Times New Roman" w:cs="Times New Roman"/>
          <w:sz w:val="24"/>
          <w:szCs w:val="24"/>
        </w:rPr>
        <w:t xml:space="preserve"> how those programmes influenced the population's health and overall well-being. </w:t>
      </w:r>
    </w:p>
    <w:p w14:paraId="6F5645CC" w14:textId="4825D977" w:rsidR="00223BC4" w:rsidRPr="003364AA" w:rsidRDefault="00F42750" w:rsidP="008F3DAA">
      <w:pPr>
        <w:spacing w:line="360" w:lineRule="auto"/>
        <w:rPr>
          <w:rFonts w:ascii="Times New Roman" w:hAnsi="Times New Roman" w:cs="Times New Roman"/>
          <w:sz w:val="24"/>
          <w:szCs w:val="24"/>
        </w:rPr>
      </w:pPr>
      <w:r w:rsidRPr="003364AA">
        <w:rPr>
          <w:rFonts w:ascii="Times New Roman" w:hAnsi="Times New Roman" w:cs="Times New Roman"/>
          <w:sz w:val="24"/>
          <w:szCs w:val="24"/>
        </w:rPr>
        <w:t xml:space="preserve">The National Institute of Diabetes and Digestive and Kidney Disease (2024) defines </w:t>
      </w:r>
      <w:r w:rsidR="00563CE5">
        <w:rPr>
          <w:rFonts w:ascii="Times New Roman" w:hAnsi="Times New Roman" w:cs="Times New Roman"/>
          <w:sz w:val="24"/>
          <w:szCs w:val="24"/>
        </w:rPr>
        <w:t>type two diabetes</w:t>
      </w:r>
      <w:r w:rsidRPr="003364AA">
        <w:rPr>
          <w:rFonts w:ascii="Times New Roman" w:hAnsi="Times New Roman" w:cs="Times New Roman"/>
          <w:sz w:val="24"/>
          <w:szCs w:val="24"/>
        </w:rPr>
        <w:t xml:space="preserve"> as a medical condition that arises when glucose levels in the body become too high, and the pancreas is unable to produce enough insulin to help glucose enter human cells that give your body the energy it needs.  Healthline (2024) further enunciates that those with </w:t>
      </w:r>
      <w:r w:rsidR="00563CE5">
        <w:rPr>
          <w:rFonts w:ascii="Times New Roman" w:hAnsi="Times New Roman" w:cs="Times New Roman"/>
          <w:sz w:val="24"/>
          <w:szCs w:val="24"/>
        </w:rPr>
        <w:t xml:space="preserve">type 2 diabetes </w:t>
      </w:r>
      <w:r w:rsidRPr="003364AA">
        <w:rPr>
          <w:rFonts w:ascii="Times New Roman" w:hAnsi="Times New Roman" w:cs="Times New Roman"/>
          <w:sz w:val="24"/>
          <w:szCs w:val="24"/>
        </w:rPr>
        <w:t xml:space="preserve">are very likely to have </w:t>
      </w:r>
      <w:r w:rsidR="00813B21" w:rsidRPr="003364AA">
        <w:rPr>
          <w:rFonts w:ascii="Times New Roman" w:hAnsi="Times New Roman" w:cs="Times New Roman"/>
          <w:sz w:val="24"/>
          <w:szCs w:val="24"/>
        </w:rPr>
        <w:t>inadequate</w:t>
      </w:r>
      <w:r w:rsidRPr="003364AA">
        <w:rPr>
          <w:rFonts w:ascii="Times New Roman" w:hAnsi="Times New Roman" w:cs="Times New Roman"/>
          <w:sz w:val="24"/>
          <w:szCs w:val="24"/>
        </w:rPr>
        <w:t xml:space="preserve"> glucose levels, and if left untreated will lead to </w:t>
      </w:r>
      <w:r w:rsidR="00813B21" w:rsidRPr="003364AA">
        <w:rPr>
          <w:rFonts w:ascii="Times New Roman" w:hAnsi="Times New Roman" w:cs="Times New Roman"/>
          <w:sz w:val="24"/>
          <w:szCs w:val="24"/>
        </w:rPr>
        <w:t xml:space="preserve">long-term </w:t>
      </w:r>
      <w:r w:rsidRPr="003364AA">
        <w:rPr>
          <w:rFonts w:ascii="Times New Roman" w:hAnsi="Times New Roman" w:cs="Times New Roman"/>
          <w:sz w:val="24"/>
          <w:szCs w:val="24"/>
        </w:rPr>
        <w:t xml:space="preserve">health complications and </w:t>
      </w:r>
      <w:r w:rsidR="00813B21" w:rsidRPr="003364AA">
        <w:rPr>
          <w:rFonts w:ascii="Times New Roman" w:hAnsi="Times New Roman" w:cs="Times New Roman"/>
          <w:sz w:val="24"/>
          <w:szCs w:val="24"/>
        </w:rPr>
        <w:t xml:space="preserve">sometimes death. </w:t>
      </w:r>
    </w:p>
    <w:p w14:paraId="387D15A6" w14:textId="38EB6382" w:rsidR="00D00DCB" w:rsidRPr="003364AA" w:rsidRDefault="00D00DCB" w:rsidP="008F3DAA">
      <w:pPr>
        <w:spacing w:line="360" w:lineRule="auto"/>
        <w:rPr>
          <w:rFonts w:ascii="Times New Roman" w:hAnsi="Times New Roman" w:cs="Times New Roman"/>
          <w:sz w:val="24"/>
          <w:szCs w:val="24"/>
        </w:rPr>
      </w:pPr>
      <w:r w:rsidRPr="003364AA">
        <w:rPr>
          <w:rFonts w:ascii="Times New Roman" w:hAnsi="Times New Roman" w:cs="Times New Roman"/>
          <w:sz w:val="24"/>
          <w:szCs w:val="24"/>
        </w:rPr>
        <w:t>It is reported by the NHS (2024) that if type two diabetes is left unmanaged and not properly treated, it can cause serious health complications to the human body, such as vision loss or even complete blindness.  It may also increase the risk of individuals developing heart disease</w:t>
      </w:r>
      <w:r w:rsidR="0035035B" w:rsidRPr="003364AA">
        <w:rPr>
          <w:rFonts w:ascii="Times New Roman" w:hAnsi="Times New Roman" w:cs="Times New Roman"/>
          <w:sz w:val="24"/>
          <w:szCs w:val="24"/>
        </w:rPr>
        <w:t>, hypertension</w:t>
      </w:r>
      <w:r w:rsidRPr="003364AA">
        <w:rPr>
          <w:rFonts w:ascii="Times New Roman" w:hAnsi="Times New Roman" w:cs="Times New Roman"/>
          <w:sz w:val="24"/>
          <w:szCs w:val="24"/>
        </w:rPr>
        <w:t xml:space="preserve"> and stroke, as well as kidney malfunction</w:t>
      </w:r>
      <w:r w:rsidR="00233C0A" w:rsidRPr="003364AA">
        <w:rPr>
          <w:rFonts w:ascii="Times New Roman" w:hAnsi="Times New Roman" w:cs="Times New Roman"/>
          <w:sz w:val="24"/>
          <w:szCs w:val="24"/>
        </w:rPr>
        <w:t xml:space="preserve"> (NHS England, 2022)</w:t>
      </w:r>
      <w:r w:rsidRPr="003364AA">
        <w:rPr>
          <w:rFonts w:ascii="Times New Roman" w:hAnsi="Times New Roman" w:cs="Times New Roman"/>
          <w:sz w:val="24"/>
          <w:szCs w:val="24"/>
        </w:rPr>
        <w:t xml:space="preserve">.  The British Heart Foundation (2024) </w:t>
      </w:r>
      <w:r w:rsidR="00497084" w:rsidRPr="003364AA">
        <w:rPr>
          <w:rFonts w:ascii="Times New Roman" w:hAnsi="Times New Roman" w:cs="Times New Roman"/>
          <w:sz w:val="24"/>
          <w:szCs w:val="24"/>
        </w:rPr>
        <w:t xml:space="preserve">also </w:t>
      </w:r>
      <w:r w:rsidRPr="003364AA">
        <w:rPr>
          <w:rFonts w:ascii="Times New Roman" w:hAnsi="Times New Roman" w:cs="Times New Roman"/>
          <w:sz w:val="24"/>
          <w:szCs w:val="24"/>
        </w:rPr>
        <w:t xml:space="preserve">published </w:t>
      </w:r>
      <w:r w:rsidR="00497084" w:rsidRPr="003364AA">
        <w:rPr>
          <w:rFonts w:ascii="Times New Roman" w:hAnsi="Times New Roman" w:cs="Times New Roman"/>
          <w:sz w:val="24"/>
          <w:szCs w:val="24"/>
        </w:rPr>
        <w:t xml:space="preserve">identical </w:t>
      </w:r>
      <w:r w:rsidRPr="003364AA">
        <w:rPr>
          <w:rFonts w:ascii="Times New Roman" w:hAnsi="Times New Roman" w:cs="Times New Roman"/>
          <w:sz w:val="24"/>
          <w:szCs w:val="24"/>
        </w:rPr>
        <w:t xml:space="preserve">symptoms and further </w:t>
      </w:r>
      <w:r w:rsidR="00497084" w:rsidRPr="003364AA">
        <w:rPr>
          <w:rFonts w:ascii="Times New Roman" w:hAnsi="Times New Roman" w:cs="Times New Roman"/>
          <w:sz w:val="24"/>
          <w:szCs w:val="24"/>
        </w:rPr>
        <w:t>explained</w:t>
      </w:r>
      <w:r w:rsidRPr="003364AA">
        <w:rPr>
          <w:rFonts w:ascii="Times New Roman" w:hAnsi="Times New Roman" w:cs="Times New Roman"/>
          <w:sz w:val="24"/>
          <w:szCs w:val="24"/>
        </w:rPr>
        <w:t xml:space="preserve"> there is a risk of nerve damage in limbs, which may result in skin sores, and painful infections that in extreme cases may require amputation. </w:t>
      </w:r>
    </w:p>
    <w:p w14:paraId="41A90F7F" w14:textId="40FF242B" w:rsidR="00497084" w:rsidRPr="003364AA" w:rsidRDefault="00497084" w:rsidP="008F3DAA">
      <w:pPr>
        <w:spacing w:line="360" w:lineRule="auto"/>
        <w:rPr>
          <w:rFonts w:ascii="Times New Roman" w:hAnsi="Times New Roman" w:cs="Times New Roman"/>
          <w:sz w:val="24"/>
          <w:szCs w:val="24"/>
        </w:rPr>
      </w:pPr>
      <w:r w:rsidRPr="003364AA">
        <w:rPr>
          <w:rFonts w:ascii="Times New Roman" w:hAnsi="Times New Roman" w:cs="Times New Roman"/>
          <w:sz w:val="24"/>
          <w:szCs w:val="24"/>
        </w:rPr>
        <w:t xml:space="preserve">However, </w:t>
      </w:r>
      <w:r w:rsidR="000B2F40" w:rsidRPr="000B2F40">
        <w:rPr>
          <w:rFonts w:ascii="Times New Roman" w:hAnsi="Times New Roman" w:cs="Times New Roman"/>
          <w:sz w:val="24"/>
          <w:szCs w:val="24"/>
        </w:rPr>
        <w:t xml:space="preserve">Leitner </w:t>
      </w:r>
      <w:r w:rsidR="000B2F40" w:rsidRPr="000B2F40">
        <w:rPr>
          <w:rFonts w:ascii="Times New Roman" w:hAnsi="Times New Roman" w:cs="Times New Roman"/>
          <w:i/>
          <w:iCs/>
          <w:sz w:val="24"/>
          <w:szCs w:val="24"/>
        </w:rPr>
        <w:t>et al</w:t>
      </w:r>
      <w:r w:rsidR="000B2F40">
        <w:rPr>
          <w:rFonts w:ascii="Times New Roman" w:hAnsi="Times New Roman" w:cs="Times New Roman"/>
          <w:sz w:val="24"/>
          <w:szCs w:val="24"/>
        </w:rPr>
        <w:t xml:space="preserve">. (2017) </w:t>
      </w:r>
      <w:r w:rsidRPr="003364AA">
        <w:rPr>
          <w:rFonts w:ascii="Times New Roman" w:hAnsi="Times New Roman" w:cs="Times New Roman"/>
          <w:sz w:val="24"/>
          <w:szCs w:val="24"/>
        </w:rPr>
        <w:t xml:space="preserve">argues against the seriousness of the disease and implies most of the symptoms that occur with type two diabetes are more afflicted with complications associated with </w:t>
      </w:r>
      <w:r w:rsidR="008A30D9" w:rsidRPr="003364AA">
        <w:rPr>
          <w:rFonts w:ascii="Times New Roman" w:hAnsi="Times New Roman" w:cs="Times New Roman"/>
          <w:sz w:val="24"/>
          <w:szCs w:val="24"/>
        </w:rPr>
        <w:t>obesity and</w:t>
      </w:r>
      <w:r w:rsidRPr="003364AA">
        <w:rPr>
          <w:rFonts w:ascii="Times New Roman" w:hAnsi="Times New Roman" w:cs="Times New Roman"/>
          <w:sz w:val="24"/>
          <w:szCs w:val="24"/>
        </w:rPr>
        <w:t xml:space="preserve"> </w:t>
      </w:r>
      <w:r w:rsidR="000B2F40">
        <w:rPr>
          <w:rFonts w:ascii="Times New Roman" w:hAnsi="Times New Roman" w:cs="Times New Roman"/>
          <w:sz w:val="24"/>
          <w:szCs w:val="24"/>
        </w:rPr>
        <w:t>conclude</w:t>
      </w:r>
      <w:r w:rsidRPr="003364AA">
        <w:rPr>
          <w:rFonts w:ascii="Times New Roman" w:hAnsi="Times New Roman" w:cs="Times New Roman"/>
          <w:sz w:val="24"/>
          <w:szCs w:val="24"/>
        </w:rPr>
        <w:t xml:space="preserve"> that since symptoms manifest in patients diagnosed with both diseases more research is needed to deduce the true effects of diabetes. </w:t>
      </w:r>
    </w:p>
    <w:p w14:paraId="489BDECA" w14:textId="14EAFB5D" w:rsidR="000F3B35" w:rsidRPr="003364AA" w:rsidRDefault="00331B67" w:rsidP="008F3DAA">
      <w:pPr>
        <w:spacing w:line="360" w:lineRule="auto"/>
        <w:rPr>
          <w:rFonts w:ascii="Times New Roman" w:hAnsi="Times New Roman" w:cs="Times New Roman"/>
          <w:sz w:val="24"/>
          <w:szCs w:val="24"/>
        </w:rPr>
      </w:pPr>
      <w:r w:rsidRPr="003364AA">
        <w:rPr>
          <w:rFonts w:ascii="Times New Roman" w:hAnsi="Times New Roman" w:cs="Times New Roman"/>
          <w:sz w:val="24"/>
          <w:szCs w:val="24"/>
        </w:rPr>
        <w:lastRenderedPageBreak/>
        <w:t xml:space="preserve">As reported by </w:t>
      </w:r>
      <w:r w:rsidR="00C477FF" w:rsidRPr="003364AA">
        <w:rPr>
          <w:rFonts w:ascii="Times New Roman" w:hAnsi="Times New Roman" w:cs="Times New Roman"/>
          <w:sz w:val="24"/>
          <w:szCs w:val="24"/>
        </w:rPr>
        <w:t>The World Health Organisatio</w:t>
      </w:r>
      <w:r w:rsidRPr="003364AA">
        <w:rPr>
          <w:rFonts w:ascii="Times New Roman" w:hAnsi="Times New Roman" w:cs="Times New Roman"/>
          <w:sz w:val="24"/>
          <w:szCs w:val="24"/>
        </w:rPr>
        <w:t xml:space="preserve">n, in 2014 the number of people living with diabetes rose to 422 million people worldwide </w:t>
      </w:r>
      <w:r w:rsidR="00DB2508" w:rsidRPr="003364AA">
        <w:rPr>
          <w:rFonts w:ascii="Times New Roman" w:hAnsi="Times New Roman" w:cs="Times New Roman"/>
          <w:sz w:val="24"/>
          <w:szCs w:val="24"/>
        </w:rPr>
        <w:t>and has been attributed to a mortality rate of over 1</w:t>
      </w:r>
      <w:r w:rsidR="00B22796">
        <w:rPr>
          <w:rFonts w:ascii="Times New Roman" w:hAnsi="Times New Roman" w:cs="Times New Roman"/>
          <w:sz w:val="24"/>
          <w:szCs w:val="24"/>
        </w:rPr>
        <w:t>.6</w:t>
      </w:r>
      <w:r w:rsidR="00DB2508" w:rsidRPr="003364AA">
        <w:rPr>
          <w:rFonts w:ascii="Times New Roman" w:hAnsi="Times New Roman" w:cs="Times New Roman"/>
          <w:sz w:val="24"/>
          <w:szCs w:val="24"/>
        </w:rPr>
        <w:t xml:space="preserve"> million annually </w:t>
      </w:r>
      <w:r w:rsidRPr="003364AA">
        <w:rPr>
          <w:rFonts w:ascii="Times New Roman" w:hAnsi="Times New Roman" w:cs="Times New Roman"/>
          <w:sz w:val="24"/>
          <w:szCs w:val="24"/>
        </w:rPr>
        <w:t xml:space="preserve">(WHO, 2023).  More recently, in </w:t>
      </w:r>
      <w:r w:rsidR="006B4786" w:rsidRPr="003364AA">
        <w:rPr>
          <w:rFonts w:ascii="Times New Roman" w:hAnsi="Times New Roman" w:cs="Times New Roman"/>
          <w:sz w:val="24"/>
          <w:szCs w:val="24"/>
        </w:rPr>
        <w:t>2019, Diabetes UK (2019) estimated that more than 4 million people in the United Kingdom (UK) ha</w:t>
      </w:r>
      <w:r w:rsidR="00611698" w:rsidRPr="003364AA">
        <w:rPr>
          <w:rFonts w:ascii="Times New Roman" w:hAnsi="Times New Roman" w:cs="Times New Roman"/>
          <w:sz w:val="24"/>
          <w:szCs w:val="24"/>
        </w:rPr>
        <w:t>d</w:t>
      </w:r>
      <w:r w:rsidR="006B4786" w:rsidRPr="003364AA">
        <w:rPr>
          <w:rFonts w:ascii="Times New Roman" w:hAnsi="Times New Roman" w:cs="Times New Roman"/>
          <w:sz w:val="24"/>
          <w:szCs w:val="24"/>
        </w:rPr>
        <w:t xml:space="preserve"> received a diagnosis of diabetes, with 90% of those </w:t>
      </w:r>
      <w:r w:rsidR="00611698" w:rsidRPr="003364AA">
        <w:rPr>
          <w:rFonts w:ascii="Times New Roman" w:hAnsi="Times New Roman" w:cs="Times New Roman"/>
          <w:sz w:val="24"/>
          <w:szCs w:val="24"/>
        </w:rPr>
        <w:t>diagnoses</w:t>
      </w:r>
      <w:r w:rsidR="006B4786" w:rsidRPr="003364AA">
        <w:rPr>
          <w:rFonts w:ascii="Times New Roman" w:hAnsi="Times New Roman" w:cs="Times New Roman"/>
          <w:sz w:val="24"/>
          <w:szCs w:val="24"/>
        </w:rPr>
        <w:t xml:space="preserve"> being Type Two Diabetes. </w:t>
      </w:r>
      <w:r w:rsidRPr="003364AA">
        <w:rPr>
          <w:rFonts w:ascii="Times New Roman" w:hAnsi="Times New Roman" w:cs="Times New Roman"/>
          <w:sz w:val="24"/>
          <w:szCs w:val="24"/>
        </w:rPr>
        <w:t xml:space="preserve"> </w:t>
      </w:r>
      <w:r w:rsidR="000F3B35" w:rsidRPr="003364AA">
        <w:rPr>
          <w:rFonts w:ascii="Times New Roman" w:hAnsi="Times New Roman" w:cs="Times New Roman"/>
          <w:sz w:val="24"/>
          <w:szCs w:val="24"/>
        </w:rPr>
        <w:t xml:space="preserve">Additionally, the Department of Health (2024) asserts that </w:t>
      </w:r>
      <w:r w:rsidR="00563CE5">
        <w:rPr>
          <w:rFonts w:ascii="Times New Roman" w:hAnsi="Times New Roman" w:cs="Times New Roman"/>
          <w:sz w:val="24"/>
          <w:szCs w:val="24"/>
        </w:rPr>
        <w:t>t</w:t>
      </w:r>
      <w:r w:rsidR="000F3B35" w:rsidRPr="003364AA">
        <w:rPr>
          <w:rFonts w:ascii="Times New Roman" w:hAnsi="Times New Roman" w:cs="Times New Roman"/>
          <w:sz w:val="24"/>
          <w:szCs w:val="24"/>
        </w:rPr>
        <w:t>ype</w:t>
      </w:r>
      <w:r w:rsidR="00563CE5">
        <w:rPr>
          <w:rFonts w:ascii="Times New Roman" w:hAnsi="Times New Roman" w:cs="Times New Roman"/>
          <w:sz w:val="24"/>
          <w:szCs w:val="24"/>
        </w:rPr>
        <w:t xml:space="preserve"> 2</w:t>
      </w:r>
      <w:r w:rsidR="000F3B35" w:rsidRPr="003364AA">
        <w:rPr>
          <w:rFonts w:ascii="Times New Roman" w:hAnsi="Times New Roman" w:cs="Times New Roman"/>
          <w:sz w:val="24"/>
          <w:szCs w:val="24"/>
        </w:rPr>
        <w:t xml:space="preserve"> </w:t>
      </w:r>
      <w:r w:rsidR="00563CE5">
        <w:rPr>
          <w:rFonts w:ascii="Times New Roman" w:hAnsi="Times New Roman" w:cs="Times New Roman"/>
          <w:sz w:val="24"/>
          <w:szCs w:val="24"/>
        </w:rPr>
        <w:t>d</w:t>
      </w:r>
      <w:r w:rsidR="000F3B35" w:rsidRPr="003364AA">
        <w:rPr>
          <w:rFonts w:ascii="Times New Roman" w:hAnsi="Times New Roman" w:cs="Times New Roman"/>
          <w:sz w:val="24"/>
          <w:szCs w:val="24"/>
        </w:rPr>
        <w:t xml:space="preserve">iabetes historically was more commonly diagnosed in adults over the age of </w:t>
      </w:r>
      <w:r w:rsidR="0016106D" w:rsidRPr="003364AA">
        <w:rPr>
          <w:rFonts w:ascii="Times New Roman" w:hAnsi="Times New Roman" w:cs="Times New Roman"/>
          <w:sz w:val="24"/>
          <w:szCs w:val="24"/>
        </w:rPr>
        <w:t xml:space="preserve">forty </w:t>
      </w:r>
      <w:r w:rsidR="000F3B35" w:rsidRPr="003364AA">
        <w:rPr>
          <w:rFonts w:ascii="Times New Roman" w:hAnsi="Times New Roman" w:cs="Times New Roman"/>
          <w:sz w:val="24"/>
          <w:szCs w:val="24"/>
        </w:rPr>
        <w:t>years old, however, due to the increasing prevalence of obesity</w:t>
      </w:r>
      <w:r w:rsidR="00864E7F" w:rsidRPr="003364AA">
        <w:rPr>
          <w:rFonts w:ascii="Times New Roman" w:hAnsi="Times New Roman" w:cs="Times New Roman"/>
          <w:sz w:val="24"/>
          <w:szCs w:val="24"/>
        </w:rPr>
        <w:t xml:space="preserve"> in children</w:t>
      </w:r>
      <w:r w:rsidR="000F3B35" w:rsidRPr="003364AA">
        <w:rPr>
          <w:rFonts w:ascii="Times New Roman" w:hAnsi="Times New Roman" w:cs="Times New Roman"/>
          <w:sz w:val="24"/>
          <w:szCs w:val="24"/>
        </w:rPr>
        <w:t xml:space="preserve">, the </w:t>
      </w:r>
      <w:r w:rsidR="004B65B9">
        <w:rPr>
          <w:rFonts w:ascii="Times New Roman" w:hAnsi="Times New Roman" w:cs="Times New Roman"/>
          <w:sz w:val="24"/>
          <w:szCs w:val="24"/>
        </w:rPr>
        <w:t xml:space="preserve">symptoms </w:t>
      </w:r>
      <w:r w:rsidR="000F3B35" w:rsidRPr="003364AA">
        <w:rPr>
          <w:rFonts w:ascii="Times New Roman" w:hAnsi="Times New Roman" w:cs="Times New Roman"/>
          <w:sz w:val="24"/>
          <w:szCs w:val="24"/>
        </w:rPr>
        <w:t xml:space="preserve">of the disease </w:t>
      </w:r>
      <w:r w:rsidR="004B65B9">
        <w:rPr>
          <w:rFonts w:ascii="Times New Roman" w:hAnsi="Times New Roman" w:cs="Times New Roman"/>
          <w:sz w:val="24"/>
          <w:szCs w:val="24"/>
        </w:rPr>
        <w:t xml:space="preserve">are increasingly </w:t>
      </w:r>
      <w:r w:rsidR="000F3B35" w:rsidRPr="003364AA">
        <w:rPr>
          <w:rFonts w:ascii="Times New Roman" w:hAnsi="Times New Roman" w:cs="Times New Roman"/>
          <w:sz w:val="24"/>
          <w:szCs w:val="24"/>
        </w:rPr>
        <w:t xml:space="preserve">being recognised in young adults and children. </w:t>
      </w:r>
    </w:p>
    <w:p w14:paraId="32AFE65C" w14:textId="4C6AEEBE" w:rsidR="009803DC" w:rsidRDefault="00CA47EA" w:rsidP="008F3DAA">
      <w:pPr>
        <w:spacing w:line="360" w:lineRule="auto"/>
        <w:rPr>
          <w:rFonts w:ascii="Times New Roman" w:hAnsi="Times New Roman" w:cs="Times New Roman"/>
          <w:sz w:val="24"/>
          <w:szCs w:val="24"/>
        </w:rPr>
      </w:pPr>
      <w:r w:rsidRPr="003364AA">
        <w:rPr>
          <w:rFonts w:ascii="Times New Roman" w:hAnsi="Times New Roman" w:cs="Times New Roman"/>
          <w:sz w:val="24"/>
          <w:szCs w:val="24"/>
        </w:rPr>
        <w:t>It is worth mentioning that individuals belonging to ethnic minorities</w:t>
      </w:r>
      <w:r w:rsidR="00465C36" w:rsidRPr="003364AA">
        <w:rPr>
          <w:rFonts w:ascii="Times New Roman" w:hAnsi="Times New Roman" w:cs="Times New Roman"/>
          <w:sz w:val="24"/>
          <w:szCs w:val="24"/>
        </w:rPr>
        <w:t xml:space="preserve">, such as those of Asian and African descent </w:t>
      </w:r>
      <w:r w:rsidRPr="003364AA">
        <w:rPr>
          <w:rFonts w:ascii="Times New Roman" w:hAnsi="Times New Roman" w:cs="Times New Roman"/>
          <w:sz w:val="24"/>
          <w:szCs w:val="24"/>
        </w:rPr>
        <w:t xml:space="preserve">are more susceptible to developing type 2 diabetes compared to </w:t>
      </w:r>
      <w:r w:rsidR="00F918C0" w:rsidRPr="003364AA">
        <w:rPr>
          <w:rFonts w:ascii="Times New Roman" w:hAnsi="Times New Roman" w:cs="Times New Roman"/>
          <w:sz w:val="24"/>
          <w:szCs w:val="24"/>
        </w:rPr>
        <w:t>European Caucasians</w:t>
      </w:r>
      <w:r w:rsidRPr="003364AA">
        <w:rPr>
          <w:rFonts w:ascii="Times New Roman" w:hAnsi="Times New Roman" w:cs="Times New Roman"/>
          <w:sz w:val="24"/>
          <w:szCs w:val="24"/>
        </w:rPr>
        <w:t xml:space="preserve">, (Pham, </w:t>
      </w:r>
      <w:r w:rsidRPr="003364AA">
        <w:rPr>
          <w:rFonts w:ascii="Times New Roman" w:hAnsi="Times New Roman" w:cs="Times New Roman"/>
          <w:i/>
          <w:iCs/>
          <w:sz w:val="24"/>
          <w:szCs w:val="24"/>
        </w:rPr>
        <w:t>et al</w:t>
      </w:r>
      <w:r w:rsidRPr="003364AA">
        <w:rPr>
          <w:rFonts w:ascii="Times New Roman" w:hAnsi="Times New Roman" w:cs="Times New Roman"/>
          <w:sz w:val="24"/>
          <w:szCs w:val="24"/>
        </w:rPr>
        <w:t>., 2019</w:t>
      </w:r>
      <w:r w:rsidR="00F918C0" w:rsidRPr="003364AA">
        <w:rPr>
          <w:rFonts w:ascii="Times New Roman" w:hAnsi="Times New Roman" w:cs="Times New Roman"/>
          <w:sz w:val="24"/>
          <w:szCs w:val="24"/>
        </w:rPr>
        <w:t>:</w:t>
      </w:r>
      <w:r w:rsidR="00F918C0" w:rsidRPr="003364AA">
        <w:rPr>
          <w:rFonts w:ascii="Times New Roman" w:hAnsi="Times New Roman" w:cs="Times New Roman"/>
        </w:rPr>
        <w:t xml:space="preserve"> </w:t>
      </w:r>
      <w:r w:rsidR="00F918C0" w:rsidRPr="003364AA">
        <w:rPr>
          <w:rFonts w:ascii="Times New Roman" w:hAnsi="Times New Roman" w:cs="Times New Roman"/>
          <w:sz w:val="24"/>
          <w:szCs w:val="24"/>
        </w:rPr>
        <w:t>National Institute for Health and Care Excellence, 2018</w:t>
      </w:r>
      <w:r w:rsidRPr="003364AA">
        <w:rPr>
          <w:rFonts w:ascii="Times New Roman" w:hAnsi="Times New Roman" w:cs="Times New Roman"/>
          <w:sz w:val="24"/>
          <w:szCs w:val="24"/>
        </w:rPr>
        <w:t>)</w:t>
      </w:r>
      <w:r w:rsidR="008A4CD0" w:rsidRPr="003364AA">
        <w:rPr>
          <w:rFonts w:ascii="Times New Roman" w:hAnsi="Times New Roman" w:cs="Times New Roman"/>
          <w:sz w:val="24"/>
          <w:szCs w:val="24"/>
        </w:rPr>
        <w:t xml:space="preserve">.  </w:t>
      </w:r>
      <w:r w:rsidRPr="003364AA">
        <w:rPr>
          <w:rFonts w:ascii="Times New Roman" w:hAnsi="Times New Roman" w:cs="Times New Roman"/>
          <w:sz w:val="24"/>
          <w:szCs w:val="24"/>
        </w:rPr>
        <w:t>This could be attributed to genetic characteristics o</w:t>
      </w:r>
      <w:r w:rsidR="00465C36" w:rsidRPr="003364AA">
        <w:rPr>
          <w:rFonts w:ascii="Times New Roman" w:hAnsi="Times New Roman" w:cs="Times New Roman"/>
          <w:sz w:val="24"/>
          <w:szCs w:val="24"/>
        </w:rPr>
        <w:t xml:space="preserve">r differences </w:t>
      </w:r>
      <w:r w:rsidRPr="003364AA">
        <w:rPr>
          <w:rFonts w:ascii="Times New Roman" w:hAnsi="Times New Roman" w:cs="Times New Roman"/>
          <w:sz w:val="24"/>
          <w:szCs w:val="24"/>
        </w:rPr>
        <w:t>in insulin resistance in the pancreas</w:t>
      </w:r>
      <w:r w:rsidR="00483263" w:rsidRPr="003364AA">
        <w:rPr>
          <w:rFonts w:ascii="Times New Roman" w:hAnsi="Times New Roman" w:cs="Times New Roman"/>
          <w:sz w:val="24"/>
          <w:szCs w:val="24"/>
        </w:rPr>
        <w:t>, n</w:t>
      </w:r>
      <w:r w:rsidRPr="003364AA">
        <w:rPr>
          <w:rFonts w:ascii="Times New Roman" w:hAnsi="Times New Roman" w:cs="Times New Roman"/>
          <w:sz w:val="24"/>
          <w:szCs w:val="24"/>
        </w:rPr>
        <w:t>evertheless, the reasons behind the increased risk in certain minority groups remain uncertain</w:t>
      </w:r>
      <w:r w:rsidR="00483263" w:rsidRPr="003364AA">
        <w:rPr>
          <w:rFonts w:ascii="Times New Roman" w:hAnsi="Times New Roman" w:cs="Times New Roman"/>
          <w:sz w:val="24"/>
          <w:szCs w:val="24"/>
        </w:rPr>
        <w:t xml:space="preserve">, (Diabetes UK, 2024). </w:t>
      </w:r>
    </w:p>
    <w:p w14:paraId="07990279" w14:textId="180D91E9" w:rsidR="00974DCE" w:rsidRPr="008F3DAA" w:rsidRDefault="00092B26" w:rsidP="008F3DAA">
      <w:pPr>
        <w:spacing w:line="360" w:lineRule="auto"/>
        <w:rPr>
          <w:rFonts w:ascii="Times New Roman" w:hAnsi="Times New Roman" w:cs="Times New Roman"/>
          <w:sz w:val="24"/>
          <w:szCs w:val="24"/>
        </w:rPr>
      </w:pPr>
      <w:r w:rsidRPr="008F3DAA">
        <w:rPr>
          <w:rFonts w:ascii="Times New Roman" w:hAnsi="Times New Roman" w:cs="Times New Roman"/>
          <w:sz w:val="24"/>
          <w:szCs w:val="24"/>
        </w:rPr>
        <w:t xml:space="preserve">Expanding on this, NHS England (2022a) </w:t>
      </w:r>
      <w:r w:rsidR="00DC4C95">
        <w:rPr>
          <w:rFonts w:ascii="Times New Roman" w:hAnsi="Times New Roman" w:cs="Times New Roman"/>
          <w:sz w:val="24"/>
          <w:szCs w:val="24"/>
        </w:rPr>
        <w:t xml:space="preserve">and the Department of Health and Social Care (2021) both </w:t>
      </w:r>
      <w:r w:rsidRPr="008F3DAA">
        <w:rPr>
          <w:rFonts w:ascii="Times New Roman" w:hAnsi="Times New Roman" w:cs="Times New Roman"/>
          <w:sz w:val="24"/>
          <w:szCs w:val="24"/>
        </w:rPr>
        <w:t>revealed</w:t>
      </w:r>
      <w:r w:rsidR="008F3DAA" w:rsidRPr="008F3DAA">
        <w:rPr>
          <w:rFonts w:ascii="Times New Roman" w:hAnsi="Times New Roman" w:cs="Times New Roman"/>
          <w:sz w:val="24"/>
          <w:szCs w:val="24"/>
        </w:rPr>
        <w:t xml:space="preserve"> that due to increased pressure on the NHS since there has been a significant rise in chronic, and non-communicable diseases</w:t>
      </w:r>
      <w:r w:rsidRPr="008F3DAA">
        <w:rPr>
          <w:rFonts w:ascii="Times New Roman" w:hAnsi="Times New Roman" w:cs="Times New Roman"/>
          <w:sz w:val="24"/>
          <w:szCs w:val="24"/>
        </w:rPr>
        <w:t xml:space="preserve"> the NHS annually spends 10 billion pounds treating complications associated with diabetes</w:t>
      </w:r>
      <w:r w:rsidR="00DC4C95">
        <w:rPr>
          <w:rFonts w:ascii="Times New Roman" w:hAnsi="Times New Roman" w:cs="Times New Roman"/>
          <w:sz w:val="24"/>
          <w:szCs w:val="24"/>
        </w:rPr>
        <w:t xml:space="preserve"> and aimed to combat these costs through health promotion initiatives. </w:t>
      </w:r>
    </w:p>
    <w:p w14:paraId="1F83CC5D" w14:textId="73E0FCEF" w:rsidR="008F3DAA" w:rsidRDefault="00B44106" w:rsidP="008F3DAA">
      <w:pPr>
        <w:spacing w:line="360" w:lineRule="auto"/>
        <w:rPr>
          <w:rFonts w:ascii="Times New Roman" w:hAnsi="Times New Roman" w:cs="Times New Roman"/>
          <w:sz w:val="24"/>
          <w:szCs w:val="24"/>
        </w:rPr>
      </w:pPr>
      <w:bookmarkStart w:id="0" w:name="_Hlk160716805"/>
      <w:r w:rsidRPr="00B44106">
        <w:rPr>
          <w:rFonts w:ascii="Times New Roman" w:hAnsi="Times New Roman" w:cs="Times New Roman"/>
          <w:sz w:val="24"/>
          <w:szCs w:val="24"/>
        </w:rPr>
        <w:t xml:space="preserve">Recognising the expensive complications </w:t>
      </w:r>
      <w:r>
        <w:rPr>
          <w:rFonts w:ascii="Times New Roman" w:hAnsi="Times New Roman" w:cs="Times New Roman"/>
          <w:sz w:val="24"/>
          <w:szCs w:val="24"/>
        </w:rPr>
        <w:t>and</w:t>
      </w:r>
      <w:r w:rsidRPr="00B44106">
        <w:rPr>
          <w:rFonts w:ascii="Times New Roman" w:hAnsi="Times New Roman" w:cs="Times New Roman"/>
          <w:sz w:val="24"/>
          <w:szCs w:val="24"/>
        </w:rPr>
        <w:t xml:space="preserve"> high volume of preventable conditions</w:t>
      </w:r>
      <w:r>
        <w:rPr>
          <w:rFonts w:ascii="Times New Roman" w:hAnsi="Times New Roman" w:cs="Times New Roman"/>
          <w:sz w:val="24"/>
          <w:szCs w:val="24"/>
        </w:rPr>
        <w:t xml:space="preserve"> increasing every year</w:t>
      </w:r>
      <w:r w:rsidRPr="00B44106">
        <w:rPr>
          <w:rFonts w:ascii="Times New Roman" w:hAnsi="Times New Roman" w:cs="Times New Roman"/>
          <w:sz w:val="24"/>
          <w:szCs w:val="24"/>
        </w:rPr>
        <w:t xml:space="preserve">, </w:t>
      </w:r>
      <w:r w:rsidR="007D4991">
        <w:rPr>
          <w:rFonts w:ascii="Times New Roman" w:hAnsi="Times New Roman" w:cs="Times New Roman"/>
          <w:sz w:val="24"/>
          <w:szCs w:val="24"/>
        </w:rPr>
        <w:t xml:space="preserve">in 2009, </w:t>
      </w:r>
      <w:r w:rsidRPr="00B44106">
        <w:rPr>
          <w:rFonts w:ascii="Times New Roman" w:hAnsi="Times New Roman" w:cs="Times New Roman"/>
          <w:sz w:val="24"/>
          <w:szCs w:val="24"/>
        </w:rPr>
        <w:t>the Department of Health</w:t>
      </w:r>
      <w:r w:rsidR="008F3DAA">
        <w:rPr>
          <w:rFonts w:ascii="Times New Roman" w:hAnsi="Times New Roman" w:cs="Times New Roman"/>
          <w:sz w:val="24"/>
          <w:szCs w:val="24"/>
        </w:rPr>
        <w:t xml:space="preserve"> (2021)</w:t>
      </w:r>
      <w:r w:rsidRPr="00B44106">
        <w:rPr>
          <w:rFonts w:ascii="Times New Roman" w:hAnsi="Times New Roman" w:cs="Times New Roman"/>
          <w:sz w:val="24"/>
          <w:szCs w:val="24"/>
        </w:rPr>
        <w:t xml:space="preserve"> conspired with the NHS to develop a cost-effective scheme that would identify patients at risk, but not yet vulnerable to ill-health called the NHS Health Check programme</w:t>
      </w:r>
      <w:r w:rsidR="003E1BD5">
        <w:rPr>
          <w:rFonts w:ascii="Times New Roman" w:hAnsi="Times New Roman" w:cs="Times New Roman"/>
          <w:sz w:val="24"/>
          <w:szCs w:val="24"/>
        </w:rPr>
        <w:t xml:space="preserve">.  The NHS Health Check is aimed at individuals aged 40 and over, and its primary objective is to detect, identify and prevent diseases like </w:t>
      </w:r>
      <w:r w:rsidR="003E1BD5" w:rsidRPr="003E1BD5">
        <w:rPr>
          <w:rFonts w:ascii="Times New Roman" w:hAnsi="Times New Roman" w:cs="Times New Roman"/>
          <w:sz w:val="24"/>
          <w:szCs w:val="24"/>
        </w:rPr>
        <w:t>heart and kidney diseases, stroke, and diabetes</w:t>
      </w:r>
      <w:r w:rsidR="003E1BD5">
        <w:rPr>
          <w:rFonts w:ascii="Times New Roman" w:hAnsi="Times New Roman" w:cs="Times New Roman"/>
          <w:sz w:val="24"/>
          <w:szCs w:val="24"/>
        </w:rPr>
        <w:t xml:space="preserve">.  If a referred patient shows signs of prediabetes, their healthcare provider will suggest </w:t>
      </w:r>
      <w:r w:rsidR="003E1BD5" w:rsidRPr="003E1BD5">
        <w:rPr>
          <w:rFonts w:ascii="Times New Roman" w:hAnsi="Times New Roman" w:cs="Times New Roman"/>
          <w:sz w:val="24"/>
          <w:szCs w:val="24"/>
        </w:rPr>
        <w:t>healthy eating plans, physical exercise, and educating patients on health promotion. This program empowers patients by providing them with knowledge about their health risks and how to prevent them. (NHS England, 2024b).</w:t>
      </w:r>
      <w:bookmarkEnd w:id="0"/>
    </w:p>
    <w:p w14:paraId="39D382FC" w14:textId="02D6809A" w:rsidR="00156EE2" w:rsidRDefault="00156EE2" w:rsidP="008F3DAA">
      <w:pPr>
        <w:spacing w:line="360" w:lineRule="auto"/>
        <w:rPr>
          <w:rFonts w:ascii="Times New Roman" w:hAnsi="Times New Roman" w:cs="Times New Roman"/>
          <w:sz w:val="24"/>
          <w:szCs w:val="24"/>
        </w:rPr>
      </w:pPr>
      <w:bookmarkStart w:id="1" w:name="_Hlk160718248"/>
      <w:r>
        <w:rPr>
          <w:rFonts w:ascii="Times New Roman" w:hAnsi="Times New Roman" w:cs="Times New Roman"/>
          <w:sz w:val="24"/>
          <w:szCs w:val="24"/>
        </w:rPr>
        <w:t xml:space="preserve">Moreover, the Department of Health (2021) recognised the NHS Health Check programme was </w:t>
      </w:r>
      <w:r w:rsidRPr="00156EE2">
        <w:rPr>
          <w:rFonts w:ascii="Times New Roman" w:hAnsi="Times New Roman" w:cs="Times New Roman"/>
          <w:sz w:val="24"/>
          <w:szCs w:val="24"/>
        </w:rPr>
        <w:t>has been acknowledged for its contribution to the early detection of diabetes. Due to the increasing prevalence of diabetes in the British population, the program should be more easily accessible to the public. Additionally, the recommended age for participation should be lowered to thirty in order to address more health conditions that can negatively impact individuals' well-being.</w:t>
      </w:r>
    </w:p>
    <w:bookmarkEnd w:id="1"/>
    <w:p w14:paraId="1DCAA898" w14:textId="757F28EB" w:rsidR="001B2BCD" w:rsidRDefault="0085288E" w:rsidP="008F3DAA">
      <w:pPr>
        <w:spacing w:line="360" w:lineRule="auto"/>
        <w:rPr>
          <w:rFonts w:ascii="Times New Roman" w:hAnsi="Times New Roman" w:cs="Times New Roman"/>
          <w:sz w:val="24"/>
          <w:szCs w:val="24"/>
        </w:rPr>
      </w:pPr>
      <w:r>
        <w:rPr>
          <w:rFonts w:ascii="Times New Roman" w:hAnsi="Times New Roman" w:cs="Times New Roman"/>
          <w:sz w:val="24"/>
          <w:szCs w:val="24"/>
        </w:rPr>
        <w:t>To address these alarming concerns, Public Health England</w:t>
      </w:r>
      <w:r w:rsidR="00F3659F">
        <w:rPr>
          <w:rFonts w:ascii="Times New Roman" w:hAnsi="Times New Roman" w:cs="Times New Roman"/>
          <w:sz w:val="24"/>
          <w:szCs w:val="24"/>
        </w:rPr>
        <w:t xml:space="preserve"> (2018)</w:t>
      </w:r>
      <w:r>
        <w:rPr>
          <w:rFonts w:ascii="Times New Roman" w:hAnsi="Times New Roman" w:cs="Times New Roman"/>
          <w:sz w:val="24"/>
          <w:szCs w:val="24"/>
        </w:rPr>
        <w:t xml:space="preserve"> developed a cost-effective programme designed to specifically identify individuals in the prediabetic stages intending to reduce their risk of further developing the disease </w:t>
      </w:r>
      <w:r w:rsidR="00F3659F">
        <w:rPr>
          <w:rFonts w:ascii="Times New Roman" w:hAnsi="Times New Roman" w:cs="Times New Roman"/>
          <w:sz w:val="24"/>
          <w:szCs w:val="24"/>
        </w:rPr>
        <w:t>called, The</w:t>
      </w:r>
      <w:r>
        <w:rPr>
          <w:rFonts w:ascii="Times New Roman" w:hAnsi="Times New Roman" w:cs="Times New Roman"/>
          <w:sz w:val="24"/>
          <w:szCs w:val="24"/>
        </w:rPr>
        <w:t xml:space="preserve"> Healthier You NHS Diabetes Prevention Programme (NHS DPP).</w:t>
      </w:r>
      <w:r w:rsidR="008C3613">
        <w:rPr>
          <w:rFonts w:ascii="Times New Roman" w:hAnsi="Times New Roman" w:cs="Times New Roman"/>
          <w:sz w:val="24"/>
          <w:szCs w:val="24"/>
        </w:rPr>
        <w:t xml:space="preserve">  The health promotion initiative was launched in 2015 and included offering prediabetic patients </w:t>
      </w:r>
      <w:r w:rsidR="001B2BCD">
        <w:rPr>
          <w:rFonts w:ascii="Times New Roman" w:hAnsi="Times New Roman" w:cs="Times New Roman"/>
          <w:sz w:val="24"/>
          <w:szCs w:val="24"/>
        </w:rPr>
        <w:t xml:space="preserve">a nine-month-long lifestyle change programme, encouraging patients to adapt to beneficial exercise routines and healthier food plans that encouraged weight loss and supported them with </w:t>
      </w:r>
      <w:r w:rsidR="00C910B2">
        <w:rPr>
          <w:rFonts w:ascii="Times New Roman" w:hAnsi="Times New Roman" w:cs="Times New Roman"/>
          <w:sz w:val="24"/>
          <w:szCs w:val="24"/>
        </w:rPr>
        <w:t>face-to-face and digital meetings logging their progress on the way, (National Health Service England, 2024</w:t>
      </w:r>
      <w:r w:rsidR="00B44106">
        <w:rPr>
          <w:rFonts w:ascii="Times New Roman" w:hAnsi="Times New Roman" w:cs="Times New Roman"/>
          <w:sz w:val="24"/>
          <w:szCs w:val="24"/>
        </w:rPr>
        <w:t>a</w:t>
      </w:r>
      <w:r w:rsidR="00C910B2">
        <w:rPr>
          <w:rFonts w:ascii="Times New Roman" w:hAnsi="Times New Roman" w:cs="Times New Roman"/>
          <w:sz w:val="24"/>
          <w:szCs w:val="24"/>
        </w:rPr>
        <w:t xml:space="preserve">). </w:t>
      </w:r>
    </w:p>
    <w:p w14:paraId="36EF5F93" w14:textId="77777777" w:rsidR="00FC0DA5" w:rsidRDefault="00FC0DA5" w:rsidP="008F3DAA">
      <w:pPr>
        <w:spacing w:line="360" w:lineRule="auto"/>
        <w:rPr>
          <w:rFonts w:ascii="Times New Roman" w:hAnsi="Times New Roman" w:cs="Times New Roman"/>
          <w:sz w:val="24"/>
          <w:szCs w:val="24"/>
        </w:rPr>
      </w:pPr>
      <w:r>
        <w:rPr>
          <w:rFonts w:ascii="Times New Roman" w:hAnsi="Times New Roman" w:cs="Times New Roman"/>
          <w:sz w:val="24"/>
          <w:szCs w:val="24"/>
        </w:rPr>
        <w:t xml:space="preserve">NHS England (2022) found that there was a 7% decline in the number of civilians being diagnosed with type 2 diabetes between 2018 and 2019, estimating that 18,000 people had been spared from the disease.  </w:t>
      </w:r>
    </w:p>
    <w:p w14:paraId="1082858B" w14:textId="15B0B3D3" w:rsidR="0085288E" w:rsidRDefault="00FC0DA5" w:rsidP="008F3DAA">
      <w:pPr>
        <w:spacing w:line="360" w:lineRule="auto"/>
        <w:rPr>
          <w:rFonts w:ascii="Times New Roman" w:hAnsi="Times New Roman" w:cs="Times New Roman"/>
          <w:sz w:val="24"/>
          <w:szCs w:val="24"/>
        </w:rPr>
      </w:pPr>
      <w:r w:rsidRPr="00FC0DA5">
        <w:rPr>
          <w:rFonts w:ascii="Times New Roman" w:hAnsi="Times New Roman" w:cs="Times New Roman"/>
          <w:sz w:val="24"/>
          <w:szCs w:val="24"/>
        </w:rPr>
        <w:t>After trailing the programme,</w:t>
      </w:r>
      <w:r>
        <w:rPr>
          <w:rFonts w:ascii="Times New Roman" w:hAnsi="Times New Roman" w:cs="Times New Roman"/>
          <w:sz w:val="24"/>
          <w:szCs w:val="24"/>
        </w:rPr>
        <w:t xml:space="preserve"> </w:t>
      </w:r>
      <w:r w:rsidR="00C910B2">
        <w:rPr>
          <w:rFonts w:ascii="Times New Roman" w:hAnsi="Times New Roman" w:cs="Times New Roman"/>
          <w:sz w:val="24"/>
          <w:szCs w:val="24"/>
        </w:rPr>
        <w:t>Public Health England (</w:t>
      </w:r>
      <w:r w:rsidR="00822557">
        <w:rPr>
          <w:rFonts w:ascii="Times New Roman" w:hAnsi="Times New Roman" w:cs="Times New Roman"/>
          <w:sz w:val="24"/>
          <w:szCs w:val="24"/>
        </w:rPr>
        <w:t>2015</w:t>
      </w:r>
      <w:r w:rsidR="00C910B2">
        <w:rPr>
          <w:rFonts w:ascii="Times New Roman" w:hAnsi="Times New Roman" w:cs="Times New Roman"/>
          <w:sz w:val="24"/>
          <w:szCs w:val="24"/>
        </w:rPr>
        <w:t xml:space="preserve">) conducted a systematic review of the NHS DPP investigating the overall effectiveness of the intervention programme, by </w:t>
      </w:r>
      <w:r w:rsidR="00854748">
        <w:rPr>
          <w:rFonts w:ascii="Times New Roman" w:hAnsi="Times New Roman" w:cs="Times New Roman"/>
          <w:sz w:val="24"/>
          <w:szCs w:val="24"/>
        </w:rPr>
        <w:t>evaluating</w:t>
      </w:r>
      <w:r w:rsidR="00141C23">
        <w:rPr>
          <w:rFonts w:ascii="Times New Roman" w:hAnsi="Times New Roman" w:cs="Times New Roman"/>
          <w:sz w:val="24"/>
          <w:szCs w:val="24"/>
        </w:rPr>
        <w:t xml:space="preserve"> patients who completed the </w:t>
      </w:r>
      <w:r w:rsidR="00822557">
        <w:rPr>
          <w:rFonts w:ascii="Times New Roman" w:hAnsi="Times New Roman" w:cs="Times New Roman"/>
          <w:sz w:val="24"/>
          <w:szCs w:val="24"/>
        </w:rPr>
        <w:t>programme</w:t>
      </w:r>
      <w:r w:rsidR="000B46CC">
        <w:rPr>
          <w:rFonts w:ascii="Times New Roman" w:hAnsi="Times New Roman" w:cs="Times New Roman"/>
          <w:sz w:val="24"/>
          <w:szCs w:val="24"/>
        </w:rPr>
        <w:t xml:space="preserve">.  The investigation concluded that individuals who finished NHS DPP had lowered their chances of developing </w:t>
      </w:r>
      <w:r>
        <w:rPr>
          <w:rFonts w:ascii="Times New Roman" w:hAnsi="Times New Roman" w:cs="Times New Roman"/>
          <w:sz w:val="24"/>
          <w:szCs w:val="24"/>
        </w:rPr>
        <w:t>type 2 diabetes</w:t>
      </w:r>
      <w:r w:rsidR="000B46CC">
        <w:rPr>
          <w:rFonts w:ascii="Times New Roman" w:hAnsi="Times New Roman" w:cs="Times New Roman"/>
          <w:sz w:val="24"/>
          <w:szCs w:val="24"/>
        </w:rPr>
        <w:t xml:space="preserve"> significantly by 20%, however</w:t>
      </w:r>
      <w:r>
        <w:rPr>
          <w:rFonts w:ascii="Times New Roman" w:hAnsi="Times New Roman" w:cs="Times New Roman"/>
          <w:sz w:val="24"/>
          <w:szCs w:val="24"/>
        </w:rPr>
        <w:t>,</w:t>
      </w:r>
      <w:r w:rsidR="000B46CC">
        <w:rPr>
          <w:rFonts w:ascii="Times New Roman" w:hAnsi="Times New Roman" w:cs="Times New Roman"/>
          <w:sz w:val="24"/>
          <w:szCs w:val="24"/>
        </w:rPr>
        <w:t xml:space="preserve"> patients who did develop </w:t>
      </w:r>
      <w:r w:rsidR="00614FE2">
        <w:rPr>
          <w:rFonts w:ascii="Times New Roman" w:hAnsi="Times New Roman" w:cs="Times New Roman"/>
          <w:sz w:val="24"/>
          <w:szCs w:val="24"/>
        </w:rPr>
        <w:t>type 2 diabetes</w:t>
      </w:r>
      <w:r w:rsidR="000B46CC">
        <w:rPr>
          <w:rFonts w:ascii="Times New Roman" w:hAnsi="Times New Roman" w:cs="Times New Roman"/>
          <w:sz w:val="24"/>
          <w:szCs w:val="24"/>
        </w:rPr>
        <w:t xml:space="preserve"> </w:t>
      </w:r>
      <w:r w:rsidR="00614FE2">
        <w:rPr>
          <w:rFonts w:ascii="Times New Roman" w:hAnsi="Times New Roman" w:cs="Times New Roman"/>
          <w:sz w:val="24"/>
          <w:szCs w:val="24"/>
        </w:rPr>
        <w:t>later</w:t>
      </w:r>
      <w:r w:rsidR="000B46CC">
        <w:rPr>
          <w:rFonts w:ascii="Times New Roman" w:hAnsi="Times New Roman" w:cs="Times New Roman"/>
          <w:sz w:val="24"/>
          <w:szCs w:val="24"/>
        </w:rPr>
        <w:t xml:space="preserve"> delayed the process by four years, (</w:t>
      </w:r>
      <w:r w:rsidR="000B46CC" w:rsidRPr="000B46CC">
        <w:rPr>
          <w:rFonts w:ascii="Times New Roman" w:hAnsi="Times New Roman" w:cs="Times New Roman"/>
          <w:sz w:val="24"/>
          <w:szCs w:val="24"/>
        </w:rPr>
        <w:t>National Institute for Health Care Research</w:t>
      </w:r>
      <w:r w:rsidR="000B46CC">
        <w:rPr>
          <w:rFonts w:ascii="Times New Roman" w:hAnsi="Times New Roman" w:cs="Times New Roman"/>
          <w:sz w:val="24"/>
          <w:szCs w:val="24"/>
        </w:rPr>
        <w:t xml:space="preserve">, </w:t>
      </w:r>
      <w:r w:rsidR="000B46CC" w:rsidRPr="000B46CC">
        <w:rPr>
          <w:rFonts w:ascii="Times New Roman" w:hAnsi="Times New Roman" w:cs="Times New Roman"/>
          <w:sz w:val="24"/>
          <w:szCs w:val="24"/>
        </w:rPr>
        <w:t>2024)</w:t>
      </w:r>
      <w:r w:rsidR="000B46CC">
        <w:rPr>
          <w:rFonts w:ascii="Times New Roman" w:hAnsi="Times New Roman" w:cs="Times New Roman"/>
          <w:sz w:val="24"/>
          <w:szCs w:val="24"/>
        </w:rPr>
        <w:t>.</w:t>
      </w:r>
      <w:r>
        <w:rPr>
          <w:rFonts w:ascii="Times New Roman" w:hAnsi="Times New Roman" w:cs="Times New Roman"/>
          <w:sz w:val="24"/>
          <w:szCs w:val="24"/>
        </w:rPr>
        <w:t xml:space="preserve"> </w:t>
      </w:r>
    </w:p>
    <w:p w14:paraId="19B48B76" w14:textId="5CD57761" w:rsidR="00614FE2" w:rsidRDefault="000B46CC" w:rsidP="008F3DAA">
      <w:pPr>
        <w:spacing w:line="360" w:lineRule="auto"/>
        <w:rPr>
          <w:rFonts w:ascii="Times New Roman" w:hAnsi="Times New Roman" w:cs="Times New Roman"/>
          <w:sz w:val="24"/>
          <w:szCs w:val="24"/>
        </w:rPr>
      </w:pPr>
      <w:bookmarkStart w:id="2" w:name="_Hlk160399901"/>
      <w:r>
        <w:rPr>
          <w:rFonts w:ascii="Times New Roman" w:hAnsi="Times New Roman" w:cs="Times New Roman"/>
          <w:sz w:val="24"/>
          <w:szCs w:val="24"/>
        </w:rPr>
        <w:t>On the other hand</w:t>
      </w:r>
      <w:r w:rsidR="00614FE2">
        <w:rPr>
          <w:rFonts w:ascii="Times New Roman" w:hAnsi="Times New Roman" w:cs="Times New Roman"/>
          <w:sz w:val="24"/>
          <w:szCs w:val="24"/>
        </w:rPr>
        <w:t xml:space="preserve">, Bower </w:t>
      </w:r>
      <w:r w:rsidR="00614FE2" w:rsidRPr="00614FE2">
        <w:rPr>
          <w:rFonts w:ascii="Times New Roman" w:hAnsi="Times New Roman" w:cs="Times New Roman"/>
          <w:i/>
          <w:iCs/>
          <w:sz w:val="24"/>
          <w:szCs w:val="24"/>
        </w:rPr>
        <w:t>et al</w:t>
      </w:r>
      <w:r w:rsidR="00614FE2">
        <w:rPr>
          <w:rFonts w:ascii="Times New Roman" w:hAnsi="Times New Roman" w:cs="Times New Roman"/>
          <w:sz w:val="24"/>
          <w:szCs w:val="24"/>
        </w:rPr>
        <w:t>. (2023</w:t>
      </w:r>
      <w:r>
        <w:rPr>
          <w:rFonts w:ascii="Times New Roman" w:hAnsi="Times New Roman" w:cs="Times New Roman"/>
          <w:sz w:val="24"/>
          <w:szCs w:val="24"/>
        </w:rPr>
        <w:t xml:space="preserve">) </w:t>
      </w:r>
      <w:r w:rsidR="00FC0DA5">
        <w:rPr>
          <w:rFonts w:ascii="Times New Roman" w:hAnsi="Times New Roman" w:cs="Times New Roman"/>
          <w:sz w:val="24"/>
          <w:szCs w:val="24"/>
        </w:rPr>
        <w:t>oppose</w:t>
      </w:r>
      <w:r w:rsidR="00614FE2">
        <w:rPr>
          <w:rFonts w:ascii="Times New Roman" w:hAnsi="Times New Roman" w:cs="Times New Roman"/>
          <w:sz w:val="24"/>
          <w:szCs w:val="24"/>
        </w:rPr>
        <w:t xml:space="preserve"> </w:t>
      </w:r>
      <w:r>
        <w:rPr>
          <w:rFonts w:ascii="Times New Roman" w:hAnsi="Times New Roman" w:cs="Times New Roman"/>
          <w:sz w:val="24"/>
          <w:szCs w:val="24"/>
        </w:rPr>
        <w:t>the effectiveness of NHS DPP and</w:t>
      </w:r>
      <w:r w:rsidR="00614FE2">
        <w:rPr>
          <w:rFonts w:ascii="Times New Roman" w:hAnsi="Times New Roman" w:cs="Times New Roman"/>
          <w:sz w:val="24"/>
          <w:szCs w:val="24"/>
        </w:rPr>
        <w:t xml:space="preserve"> suggest that the programme's results heavily relied on the patient's willingness to change well-established behavioural habits.  Based on the data collected, it </w:t>
      </w:r>
      <w:r w:rsidR="00614FE2" w:rsidRPr="00614FE2">
        <w:rPr>
          <w:rFonts w:ascii="Times New Roman" w:hAnsi="Times New Roman" w:cs="Times New Roman"/>
          <w:sz w:val="24"/>
          <w:szCs w:val="24"/>
        </w:rPr>
        <w:t>was determined that the program yielded considerable benefits to those who successfully finished it</w:t>
      </w:r>
      <w:r w:rsidR="001D46ED">
        <w:rPr>
          <w:rFonts w:ascii="Times New Roman" w:hAnsi="Times New Roman" w:cs="Times New Roman"/>
          <w:sz w:val="24"/>
          <w:szCs w:val="24"/>
        </w:rPr>
        <w:t xml:space="preserve">.  </w:t>
      </w:r>
      <w:r w:rsidR="00614FE2" w:rsidRPr="00614FE2">
        <w:rPr>
          <w:rFonts w:ascii="Times New Roman" w:hAnsi="Times New Roman" w:cs="Times New Roman"/>
          <w:sz w:val="24"/>
          <w:szCs w:val="24"/>
        </w:rPr>
        <w:t xml:space="preserve">Nonetheless, it was observed that only a mere 20% of the </w:t>
      </w:r>
      <w:r w:rsidR="00614FE2">
        <w:rPr>
          <w:rFonts w:ascii="Times New Roman" w:hAnsi="Times New Roman" w:cs="Times New Roman"/>
          <w:sz w:val="24"/>
          <w:szCs w:val="24"/>
        </w:rPr>
        <w:t>referred</w:t>
      </w:r>
      <w:r w:rsidR="00614FE2" w:rsidRPr="00614FE2">
        <w:rPr>
          <w:rFonts w:ascii="Times New Roman" w:hAnsi="Times New Roman" w:cs="Times New Roman"/>
          <w:sz w:val="24"/>
          <w:szCs w:val="24"/>
        </w:rPr>
        <w:t xml:space="preserve"> participants completed </w:t>
      </w:r>
      <w:r w:rsidR="001D46ED">
        <w:rPr>
          <w:rFonts w:ascii="Times New Roman" w:hAnsi="Times New Roman" w:cs="Times New Roman"/>
          <w:sz w:val="24"/>
          <w:szCs w:val="24"/>
        </w:rPr>
        <w:t>the programme</w:t>
      </w:r>
      <w:r w:rsidR="00614FE2" w:rsidRPr="00614FE2">
        <w:rPr>
          <w:rFonts w:ascii="Times New Roman" w:hAnsi="Times New Roman" w:cs="Times New Roman"/>
          <w:sz w:val="24"/>
          <w:szCs w:val="24"/>
        </w:rPr>
        <w:t>.</w:t>
      </w:r>
    </w:p>
    <w:p w14:paraId="5DF77B4B" w14:textId="7589426B" w:rsidR="00BA500B" w:rsidRDefault="00BA500B" w:rsidP="008F3DAA">
      <w:pPr>
        <w:spacing w:line="360" w:lineRule="auto"/>
        <w:rPr>
          <w:rFonts w:ascii="Times New Roman" w:hAnsi="Times New Roman" w:cs="Times New Roman"/>
          <w:sz w:val="24"/>
          <w:szCs w:val="24"/>
        </w:rPr>
      </w:pPr>
      <w:r w:rsidRPr="00BA500B">
        <w:rPr>
          <w:rFonts w:ascii="Times New Roman" w:hAnsi="Times New Roman" w:cs="Times New Roman"/>
          <w:sz w:val="24"/>
          <w:szCs w:val="24"/>
        </w:rPr>
        <w:t xml:space="preserve">In summary, whilst the NHS DPP has positive benefits to those who managed </w:t>
      </w:r>
      <w:r w:rsidR="00563CE5">
        <w:rPr>
          <w:rFonts w:ascii="Times New Roman" w:hAnsi="Times New Roman" w:cs="Times New Roman"/>
          <w:sz w:val="24"/>
          <w:szCs w:val="24"/>
        </w:rPr>
        <w:t>to finish the programme successfully</w:t>
      </w:r>
      <w:r w:rsidRPr="00BA500B">
        <w:rPr>
          <w:rFonts w:ascii="Times New Roman" w:hAnsi="Times New Roman" w:cs="Times New Roman"/>
          <w:sz w:val="24"/>
          <w:szCs w:val="24"/>
        </w:rPr>
        <w:t xml:space="preserve">, the completion rate of the programme was low, which may limit the effectiveness of the programme in addressing the widespread concern that type </w:t>
      </w:r>
      <w:r w:rsidR="00563CE5">
        <w:rPr>
          <w:rFonts w:ascii="Times New Roman" w:hAnsi="Times New Roman" w:cs="Times New Roman"/>
          <w:sz w:val="24"/>
          <w:szCs w:val="24"/>
        </w:rPr>
        <w:t>2</w:t>
      </w:r>
      <w:r w:rsidRPr="00BA500B">
        <w:rPr>
          <w:rFonts w:ascii="Times New Roman" w:hAnsi="Times New Roman" w:cs="Times New Roman"/>
          <w:sz w:val="24"/>
          <w:szCs w:val="24"/>
        </w:rPr>
        <w:t xml:space="preserve"> diabetes has on the UK population.</w:t>
      </w:r>
    </w:p>
    <w:bookmarkEnd w:id="2"/>
    <w:p w14:paraId="2DC263AE" w14:textId="4A203C52" w:rsidR="00FC0DA5" w:rsidRDefault="0085288E" w:rsidP="008F3DAA">
      <w:pPr>
        <w:spacing w:line="360" w:lineRule="auto"/>
        <w:rPr>
          <w:rFonts w:ascii="Times New Roman" w:hAnsi="Times New Roman" w:cs="Times New Roman"/>
          <w:sz w:val="24"/>
          <w:szCs w:val="24"/>
        </w:rPr>
      </w:pPr>
      <w:r w:rsidRPr="0085288E">
        <w:rPr>
          <w:rFonts w:ascii="Times New Roman" w:hAnsi="Times New Roman" w:cs="Times New Roman"/>
          <w:sz w:val="24"/>
          <w:szCs w:val="24"/>
        </w:rPr>
        <w:t xml:space="preserve">The </w:t>
      </w:r>
      <w:r w:rsidR="00FC0DA5">
        <w:rPr>
          <w:rFonts w:ascii="Times New Roman" w:hAnsi="Times New Roman" w:cs="Times New Roman"/>
          <w:sz w:val="24"/>
          <w:szCs w:val="24"/>
        </w:rPr>
        <w:t xml:space="preserve">incidence </w:t>
      </w:r>
      <w:r w:rsidRPr="0085288E">
        <w:rPr>
          <w:rFonts w:ascii="Times New Roman" w:hAnsi="Times New Roman" w:cs="Times New Roman"/>
          <w:sz w:val="24"/>
          <w:szCs w:val="24"/>
        </w:rPr>
        <w:t xml:space="preserve">of </w:t>
      </w:r>
      <w:r w:rsidR="00FC0DA5">
        <w:rPr>
          <w:rFonts w:ascii="Times New Roman" w:hAnsi="Times New Roman" w:cs="Times New Roman"/>
          <w:sz w:val="24"/>
          <w:szCs w:val="24"/>
        </w:rPr>
        <w:t>t</w:t>
      </w:r>
      <w:r w:rsidRPr="0085288E">
        <w:rPr>
          <w:rFonts w:ascii="Times New Roman" w:hAnsi="Times New Roman" w:cs="Times New Roman"/>
          <w:sz w:val="24"/>
          <w:szCs w:val="24"/>
        </w:rPr>
        <w:t xml:space="preserve">ype </w:t>
      </w:r>
      <w:r w:rsidR="00FC0DA5">
        <w:rPr>
          <w:rFonts w:ascii="Times New Roman" w:hAnsi="Times New Roman" w:cs="Times New Roman"/>
          <w:sz w:val="24"/>
          <w:szCs w:val="24"/>
        </w:rPr>
        <w:t>2</w:t>
      </w:r>
      <w:r w:rsidRPr="0085288E">
        <w:rPr>
          <w:rFonts w:ascii="Times New Roman" w:hAnsi="Times New Roman" w:cs="Times New Roman"/>
          <w:sz w:val="24"/>
          <w:szCs w:val="24"/>
        </w:rPr>
        <w:t xml:space="preserve"> </w:t>
      </w:r>
      <w:r w:rsidR="00FC0DA5">
        <w:rPr>
          <w:rFonts w:ascii="Times New Roman" w:hAnsi="Times New Roman" w:cs="Times New Roman"/>
          <w:sz w:val="24"/>
          <w:szCs w:val="24"/>
        </w:rPr>
        <w:t>d</w:t>
      </w:r>
      <w:r w:rsidRPr="0085288E">
        <w:rPr>
          <w:rFonts w:ascii="Times New Roman" w:hAnsi="Times New Roman" w:cs="Times New Roman"/>
          <w:sz w:val="24"/>
          <w:szCs w:val="24"/>
        </w:rPr>
        <w:t xml:space="preserve">iabetes has steadily increased in recent years, </w:t>
      </w:r>
      <w:r w:rsidR="00FC0DA5">
        <w:rPr>
          <w:rFonts w:ascii="Times New Roman" w:hAnsi="Times New Roman" w:cs="Times New Roman"/>
          <w:sz w:val="24"/>
          <w:szCs w:val="24"/>
        </w:rPr>
        <w:t xml:space="preserve">prompting the </w:t>
      </w:r>
      <w:r w:rsidRPr="0085288E">
        <w:rPr>
          <w:rFonts w:ascii="Times New Roman" w:hAnsi="Times New Roman" w:cs="Times New Roman"/>
          <w:sz w:val="24"/>
          <w:szCs w:val="24"/>
        </w:rPr>
        <w:t xml:space="preserve">government to </w:t>
      </w:r>
      <w:r w:rsidR="00FC0DA5">
        <w:rPr>
          <w:rFonts w:ascii="Times New Roman" w:hAnsi="Times New Roman" w:cs="Times New Roman"/>
          <w:sz w:val="24"/>
          <w:szCs w:val="24"/>
        </w:rPr>
        <w:t xml:space="preserve">undertake aimed </w:t>
      </w:r>
      <w:r w:rsidRPr="0085288E">
        <w:rPr>
          <w:rFonts w:ascii="Times New Roman" w:hAnsi="Times New Roman" w:cs="Times New Roman"/>
          <w:sz w:val="24"/>
          <w:szCs w:val="24"/>
        </w:rPr>
        <w:t>measures to prevent and manage such</w:t>
      </w:r>
      <w:r w:rsidR="00FC0DA5">
        <w:rPr>
          <w:rFonts w:ascii="Times New Roman" w:hAnsi="Times New Roman" w:cs="Times New Roman"/>
          <w:sz w:val="24"/>
          <w:szCs w:val="24"/>
        </w:rPr>
        <w:t xml:space="preserve"> conditions</w:t>
      </w:r>
      <w:r w:rsidRPr="0085288E">
        <w:rPr>
          <w:rFonts w:ascii="Times New Roman" w:hAnsi="Times New Roman" w:cs="Times New Roman"/>
          <w:sz w:val="24"/>
          <w:szCs w:val="24"/>
        </w:rPr>
        <w:t xml:space="preserve">. </w:t>
      </w:r>
      <w:r w:rsidR="00FC0DA5">
        <w:rPr>
          <w:rFonts w:ascii="Times New Roman" w:hAnsi="Times New Roman" w:cs="Times New Roman"/>
          <w:sz w:val="24"/>
          <w:szCs w:val="24"/>
        </w:rPr>
        <w:t xml:space="preserve"> Through health promotion initiatives, the government seeks to equip individuals and local communities with valuable information, crucial resources and support that will enable them to </w:t>
      </w:r>
      <w:r w:rsidR="006970F6">
        <w:rPr>
          <w:rFonts w:ascii="Times New Roman" w:hAnsi="Times New Roman" w:cs="Times New Roman"/>
          <w:sz w:val="24"/>
          <w:szCs w:val="24"/>
        </w:rPr>
        <w:t>make</w:t>
      </w:r>
      <w:r w:rsidR="00FC0DA5">
        <w:rPr>
          <w:rFonts w:ascii="Times New Roman" w:hAnsi="Times New Roman" w:cs="Times New Roman"/>
          <w:sz w:val="24"/>
          <w:szCs w:val="24"/>
        </w:rPr>
        <w:t xml:space="preserve"> a positive change </w:t>
      </w:r>
      <w:r w:rsidR="006970F6">
        <w:rPr>
          <w:rFonts w:ascii="Times New Roman" w:hAnsi="Times New Roman" w:cs="Times New Roman"/>
          <w:sz w:val="24"/>
          <w:szCs w:val="24"/>
        </w:rPr>
        <w:t>in</w:t>
      </w:r>
      <w:r w:rsidR="00FC0DA5">
        <w:rPr>
          <w:rFonts w:ascii="Times New Roman" w:hAnsi="Times New Roman" w:cs="Times New Roman"/>
          <w:sz w:val="24"/>
          <w:szCs w:val="24"/>
        </w:rPr>
        <w:t xml:space="preserve"> their </w:t>
      </w:r>
      <w:r w:rsidR="006970F6">
        <w:rPr>
          <w:rFonts w:ascii="Times New Roman" w:hAnsi="Times New Roman" w:cs="Times New Roman"/>
          <w:sz w:val="24"/>
          <w:szCs w:val="24"/>
        </w:rPr>
        <w:t xml:space="preserve">health to achieve better health outcomes.  </w:t>
      </w:r>
      <w:r w:rsidR="00614FE2">
        <w:rPr>
          <w:rFonts w:ascii="Times New Roman" w:hAnsi="Times New Roman" w:cs="Times New Roman"/>
          <w:sz w:val="24"/>
          <w:szCs w:val="24"/>
        </w:rPr>
        <w:t xml:space="preserve">Bower </w:t>
      </w:r>
      <w:r w:rsidR="00614FE2" w:rsidRPr="00614FE2">
        <w:rPr>
          <w:rFonts w:ascii="Times New Roman" w:hAnsi="Times New Roman" w:cs="Times New Roman"/>
          <w:i/>
          <w:iCs/>
          <w:sz w:val="24"/>
          <w:szCs w:val="24"/>
        </w:rPr>
        <w:t>et al</w:t>
      </w:r>
      <w:r w:rsidR="00614FE2">
        <w:rPr>
          <w:rFonts w:ascii="Times New Roman" w:hAnsi="Times New Roman" w:cs="Times New Roman"/>
          <w:sz w:val="24"/>
          <w:szCs w:val="24"/>
        </w:rPr>
        <w:t xml:space="preserve">. (2023) </w:t>
      </w:r>
      <w:r w:rsidR="00E73ED7">
        <w:rPr>
          <w:rFonts w:ascii="Times New Roman" w:hAnsi="Times New Roman" w:cs="Times New Roman"/>
          <w:sz w:val="24"/>
          <w:szCs w:val="24"/>
        </w:rPr>
        <w:t>raises</w:t>
      </w:r>
      <w:r w:rsidR="00614FE2">
        <w:rPr>
          <w:rFonts w:ascii="Times New Roman" w:hAnsi="Times New Roman" w:cs="Times New Roman"/>
          <w:sz w:val="24"/>
          <w:szCs w:val="24"/>
        </w:rPr>
        <w:t xml:space="preserve"> awareness of the barriers preventing high-risk </w:t>
      </w:r>
      <w:r w:rsidR="007153E5">
        <w:rPr>
          <w:rFonts w:ascii="Times New Roman" w:hAnsi="Times New Roman" w:cs="Times New Roman"/>
          <w:sz w:val="24"/>
          <w:szCs w:val="24"/>
        </w:rPr>
        <w:t>patients'</w:t>
      </w:r>
      <w:r w:rsidR="00614FE2">
        <w:rPr>
          <w:rFonts w:ascii="Times New Roman" w:hAnsi="Times New Roman" w:cs="Times New Roman"/>
          <w:sz w:val="24"/>
          <w:szCs w:val="24"/>
        </w:rPr>
        <w:t xml:space="preserve"> ability to change their behaviour for the overall state of their health</w:t>
      </w:r>
      <w:r w:rsidR="00FC0DA5">
        <w:rPr>
          <w:rFonts w:ascii="Times New Roman" w:hAnsi="Times New Roman" w:cs="Times New Roman"/>
          <w:sz w:val="24"/>
          <w:szCs w:val="24"/>
        </w:rPr>
        <w:t xml:space="preserve">.  </w:t>
      </w:r>
      <w:r w:rsidR="006970F6">
        <w:rPr>
          <w:rFonts w:ascii="Times New Roman" w:hAnsi="Times New Roman" w:cs="Times New Roman"/>
          <w:sz w:val="24"/>
          <w:szCs w:val="24"/>
        </w:rPr>
        <w:t>It is clear that prevention work is highly beneficial, however, may require more time to accomplish the optimal effectiveness it was aimed to achieve.</w:t>
      </w:r>
    </w:p>
    <w:p w14:paraId="6A96CF5D" w14:textId="77777777" w:rsidR="00924D65" w:rsidRDefault="00924D65" w:rsidP="008F3DAA">
      <w:pPr>
        <w:spacing w:line="360" w:lineRule="auto"/>
        <w:rPr>
          <w:rFonts w:ascii="Times New Roman" w:hAnsi="Times New Roman" w:cs="Times New Roman"/>
          <w:sz w:val="24"/>
          <w:szCs w:val="24"/>
        </w:rPr>
      </w:pPr>
    </w:p>
    <w:p w14:paraId="6B7D57E8" w14:textId="77777777" w:rsidR="00924D65" w:rsidRDefault="00924D65" w:rsidP="008F3DAA">
      <w:pPr>
        <w:spacing w:line="360" w:lineRule="auto"/>
        <w:rPr>
          <w:rFonts w:ascii="Times New Roman" w:hAnsi="Times New Roman" w:cs="Times New Roman"/>
          <w:sz w:val="24"/>
          <w:szCs w:val="24"/>
        </w:rPr>
      </w:pPr>
    </w:p>
    <w:p w14:paraId="69C2EEF7" w14:textId="77777777" w:rsidR="00924D65" w:rsidRDefault="00924D65" w:rsidP="008F3DAA">
      <w:pPr>
        <w:spacing w:line="360" w:lineRule="auto"/>
        <w:rPr>
          <w:rFonts w:ascii="Times New Roman" w:hAnsi="Times New Roman" w:cs="Times New Roman"/>
          <w:sz w:val="24"/>
          <w:szCs w:val="24"/>
        </w:rPr>
      </w:pPr>
    </w:p>
    <w:p w14:paraId="6B7FDACD" w14:textId="77777777" w:rsidR="00924D65" w:rsidRDefault="00924D65" w:rsidP="008F3DAA">
      <w:pPr>
        <w:spacing w:line="360" w:lineRule="auto"/>
        <w:rPr>
          <w:rFonts w:ascii="Times New Roman" w:hAnsi="Times New Roman" w:cs="Times New Roman"/>
          <w:sz w:val="24"/>
          <w:szCs w:val="24"/>
        </w:rPr>
      </w:pPr>
    </w:p>
    <w:p w14:paraId="64BEADDB" w14:textId="77777777" w:rsidR="00924D65" w:rsidRDefault="00924D65" w:rsidP="008F3DAA">
      <w:pPr>
        <w:spacing w:line="360" w:lineRule="auto"/>
        <w:rPr>
          <w:rFonts w:ascii="Times New Roman" w:hAnsi="Times New Roman" w:cs="Times New Roman"/>
          <w:sz w:val="24"/>
          <w:szCs w:val="24"/>
        </w:rPr>
      </w:pPr>
    </w:p>
    <w:p w14:paraId="38EDBBE7" w14:textId="77777777" w:rsidR="00924D65" w:rsidRDefault="00924D65" w:rsidP="008F3DAA">
      <w:pPr>
        <w:spacing w:line="360" w:lineRule="auto"/>
        <w:rPr>
          <w:rFonts w:ascii="Times New Roman" w:hAnsi="Times New Roman" w:cs="Times New Roman"/>
          <w:sz w:val="24"/>
          <w:szCs w:val="24"/>
        </w:rPr>
      </w:pPr>
    </w:p>
    <w:p w14:paraId="4078B848" w14:textId="77777777" w:rsidR="00924D65" w:rsidRDefault="00924D65" w:rsidP="008F3DAA">
      <w:pPr>
        <w:spacing w:line="360" w:lineRule="auto"/>
        <w:rPr>
          <w:rFonts w:ascii="Times New Roman" w:hAnsi="Times New Roman" w:cs="Times New Roman"/>
          <w:sz w:val="24"/>
          <w:szCs w:val="24"/>
        </w:rPr>
      </w:pPr>
    </w:p>
    <w:p w14:paraId="7D732219" w14:textId="77777777" w:rsidR="00924D65" w:rsidRDefault="00924D65" w:rsidP="008F3DAA">
      <w:pPr>
        <w:spacing w:line="360" w:lineRule="auto"/>
        <w:rPr>
          <w:rFonts w:ascii="Times New Roman" w:hAnsi="Times New Roman" w:cs="Times New Roman"/>
          <w:sz w:val="24"/>
          <w:szCs w:val="24"/>
        </w:rPr>
      </w:pPr>
    </w:p>
    <w:p w14:paraId="466F00A7" w14:textId="77777777" w:rsidR="00924D65" w:rsidRDefault="00924D65" w:rsidP="008F3DAA">
      <w:pPr>
        <w:spacing w:line="360" w:lineRule="auto"/>
        <w:rPr>
          <w:rFonts w:ascii="Times New Roman" w:hAnsi="Times New Roman" w:cs="Times New Roman"/>
          <w:sz w:val="24"/>
          <w:szCs w:val="24"/>
        </w:rPr>
      </w:pPr>
    </w:p>
    <w:p w14:paraId="54ABEB08" w14:textId="77777777" w:rsidR="00924D65" w:rsidRDefault="00924D65" w:rsidP="008F3DAA">
      <w:pPr>
        <w:spacing w:line="360" w:lineRule="auto"/>
        <w:rPr>
          <w:rFonts w:ascii="Times New Roman" w:hAnsi="Times New Roman" w:cs="Times New Roman"/>
          <w:sz w:val="24"/>
          <w:szCs w:val="24"/>
        </w:rPr>
      </w:pPr>
    </w:p>
    <w:p w14:paraId="41A02EE5" w14:textId="77777777" w:rsidR="00924D65" w:rsidRDefault="00924D65" w:rsidP="008F3DAA">
      <w:pPr>
        <w:spacing w:line="360" w:lineRule="auto"/>
        <w:rPr>
          <w:rFonts w:ascii="Times New Roman" w:hAnsi="Times New Roman" w:cs="Times New Roman"/>
          <w:sz w:val="24"/>
          <w:szCs w:val="24"/>
        </w:rPr>
      </w:pPr>
    </w:p>
    <w:p w14:paraId="166C6029" w14:textId="77777777" w:rsidR="00924D65" w:rsidRDefault="00924D65" w:rsidP="008F3DAA">
      <w:pPr>
        <w:spacing w:line="360" w:lineRule="auto"/>
        <w:rPr>
          <w:rFonts w:ascii="Times New Roman" w:hAnsi="Times New Roman" w:cs="Times New Roman"/>
          <w:sz w:val="24"/>
          <w:szCs w:val="24"/>
        </w:rPr>
      </w:pPr>
    </w:p>
    <w:p w14:paraId="79DE52FC" w14:textId="77777777" w:rsidR="00924D65" w:rsidRDefault="00924D65" w:rsidP="008F3DAA">
      <w:pPr>
        <w:spacing w:line="360" w:lineRule="auto"/>
        <w:rPr>
          <w:rFonts w:ascii="Times New Roman" w:hAnsi="Times New Roman" w:cs="Times New Roman"/>
          <w:sz w:val="24"/>
          <w:szCs w:val="24"/>
        </w:rPr>
      </w:pPr>
    </w:p>
    <w:p w14:paraId="037A0989" w14:textId="77777777" w:rsidR="00924D65" w:rsidRDefault="00924D65" w:rsidP="008F3DAA">
      <w:pPr>
        <w:spacing w:line="360" w:lineRule="auto"/>
        <w:rPr>
          <w:rFonts w:ascii="Times New Roman" w:hAnsi="Times New Roman" w:cs="Times New Roman"/>
          <w:sz w:val="24"/>
          <w:szCs w:val="24"/>
        </w:rPr>
      </w:pPr>
    </w:p>
    <w:p w14:paraId="6FDC5CFF" w14:textId="77777777" w:rsidR="00924D65" w:rsidRDefault="00924D65" w:rsidP="008F3DAA">
      <w:pPr>
        <w:spacing w:line="360" w:lineRule="auto"/>
        <w:rPr>
          <w:rFonts w:ascii="Times New Roman" w:hAnsi="Times New Roman" w:cs="Times New Roman"/>
          <w:sz w:val="24"/>
          <w:szCs w:val="24"/>
        </w:rPr>
      </w:pPr>
    </w:p>
    <w:p w14:paraId="3B1E4D7F" w14:textId="77777777" w:rsidR="00924D65" w:rsidRDefault="00924D65" w:rsidP="008F3DAA">
      <w:pPr>
        <w:spacing w:line="360" w:lineRule="auto"/>
        <w:rPr>
          <w:rFonts w:ascii="Times New Roman" w:hAnsi="Times New Roman" w:cs="Times New Roman"/>
          <w:sz w:val="24"/>
          <w:szCs w:val="24"/>
        </w:rPr>
      </w:pPr>
    </w:p>
    <w:p w14:paraId="1A5F85A0" w14:textId="77777777" w:rsidR="00E80C0E" w:rsidRDefault="00E80C0E" w:rsidP="00924D65">
      <w:pPr>
        <w:spacing w:after="0" w:line="240" w:lineRule="auto"/>
        <w:rPr>
          <w:rFonts w:ascii="Times New Roman" w:hAnsi="Times New Roman" w:cs="Times New Roman"/>
          <w:sz w:val="24"/>
          <w:szCs w:val="24"/>
        </w:rPr>
      </w:pPr>
    </w:p>
    <w:p w14:paraId="6193E63E" w14:textId="77777777" w:rsidR="00E80C0E" w:rsidRDefault="00E80C0E" w:rsidP="00924D65">
      <w:pPr>
        <w:spacing w:after="0" w:line="240" w:lineRule="auto"/>
        <w:rPr>
          <w:rFonts w:ascii="Times New Roman" w:hAnsi="Times New Roman" w:cs="Times New Roman"/>
          <w:sz w:val="24"/>
          <w:szCs w:val="24"/>
        </w:rPr>
      </w:pPr>
    </w:p>
    <w:p w14:paraId="216494D7" w14:textId="5D961441" w:rsidR="00924D65" w:rsidRDefault="00924D65" w:rsidP="00924D65">
      <w:pPr>
        <w:spacing w:after="0" w:line="240" w:lineRule="auto"/>
        <w:rPr>
          <w:rFonts w:ascii="Times New Roman" w:eastAsia="Times New Roman" w:hAnsi="Times New Roman" w:cs="Times New Roman"/>
          <w:kern w:val="0"/>
          <w:sz w:val="24"/>
          <w:szCs w:val="24"/>
          <w:lang w:eastAsia="en-GB"/>
          <w14:ligatures w14:val="none"/>
        </w:rPr>
      </w:pPr>
      <w:r w:rsidRPr="00924D65">
        <w:rPr>
          <w:rFonts w:ascii="Times New Roman" w:eastAsia="Times New Roman" w:hAnsi="Times New Roman" w:cs="Times New Roman"/>
          <w:b/>
          <w:bCs/>
          <w:kern w:val="0"/>
          <w:sz w:val="24"/>
          <w:szCs w:val="24"/>
          <w:lang w:eastAsia="en-GB"/>
          <w14:ligatures w14:val="none"/>
        </w:rPr>
        <w:t>Reference List</w:t>
      </w:r>
      <w:r>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kern w:val="0"/>
          <w:sz w:val="24"/>
          <w:szCs w:val="24"/>
          <w:lang w:eastAsia="en-GB"/>
          <w14:ligatures w14:val="none"/>
        </w:rPr>
        <w:br/>
      </w:r>
      <w:r w:rsidRPr="005F5107">
        <w:rPr>
          <w:rFonts w:ascii="Times New Roman" w:eastAsia="Times New Roman" w:hAnsi="Times New Roman" w:cs="Times New Roman"/>
          <w:kern w:val="0"/>
          <w:sz w:val="24"/>
          <w:szCs w:val="24"/>
          <w:lang w:eastAsia="en-GB"/>
          <w14:ligatures w14:val="none"/>
        </w:rPr>
        <w:t xml:space="preserve">Bower, P., Soiland-Reyes, C., Heller, S., Cotterill, S., French, D., and Sutton, M. (2023) “Diabetes prevention at scale: Narrative review of findings and lessons from the DIPLOMA evaluation of the NHS Diabetes Prevention Programme in England,” </w:t>
      </w:r>
      <w:r w:rsidRPr="005F5107">
        <w:rPr>
          <w:rFonts w:ascii="Times New Roman" w:eastAsia="Times New Roman" w:hAnsi="Times New Roman" w:cs="Times New Roman"/>
          <w:i/>
          <w:iCs/>
          <w:kern w:val="0"/>
          <w:sz w:val="24"/>
          <w:szCs w:val="24"/>
          <w:lang w:eastAsia="en-GB"/>
          <w14:ligatures w14:val="none"/>
        </w:rPr>
        <w:t xml:space="preserve">Diabetic </w:t>
      </w:r>
      <w:r>
        <w:rPr>
          <w:rFonts w:ascii="Times New Roman" w:eastAsia="Times New Roman" w:hAnsi="Times New Roman" w:cs="Times New Roman"/>
          <w:i/>
          <w:iCs/>
          <w:kern w:val="0"/>
          <w:sz w:val="24"/>
          <w:szCs w:val="24"/>
          <w:lang w:eastAsia="en-GB"/>
          <w14:ligatures w14:val="none"/>
        </w:rPr>
        <w:t>Medicine</w:t>
      </w:r>
      <w:r w:rsidRPr="005F5107">
        <w:rPr>
          <w:rFonts w:ascii="Times New Roman" w:eastAsia="Times New Roman" w:hAnsi="Times New Roman" w:cs="Times New Roman"/>
          <w:kern w:val="0"/>
          <w:sz w:val="24"/>
          <w:szCs w:val="24"/>
          <w:lang w:eastAsia="en-GB"/>
          <w14:ligatures w14:val="none"/>
        </w:rPr>
        <w:t xml:space="preserve">, 40(11), pp. e15209–e15209. Available at: </w:t>
      </w:r>
      <w:hyperlink r:id="rId4" w:history="1">
        <w:r w:rsidRPr="005F5107">
          <w:rPr>
            <w:rStyle w:val="Hyperlink"/>
            <w:rFonts w:ascii="Times New Roman" w:eastAsia="Times New Roman" w:hAnsi="Times New Roman" w:cs="Times New Roman"/>
            <w:kern w:val="0"/>
            <w:sz w:val="24"/>
            <w:szCs w:val="24"/>
            <w:lang w:eastAsia="en-GB"/>
            <w14:ligatures w14:val="none"/>
          </w:rPr>
          <w:t>https://doi.org/10.1111/dme.15209</w:t>
        </w:r>
      </w:hyperlink>
      <w:r w:rsidRPr="005F51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br/>
      </w:r>
    </w:p>
    <w:p w14:paraId="2AAEBB92" w14:textId="77777777" w:rsidR="00924D65" w:rsidRDefault="00924D65" w:rsidP="00924D65">
      <w:pPr>
        <w:spacing w:after="0" w:line="240" w:lineRule="auto"/>
        <w:rPr>
          <w:rFonts w:ascii="Times New Roman" w:eastAsia="Times New Roman" w:hAnsi="Times New Roman" w:cs="Times New Roman"/>
          <w:kern w:val="0"/>
          <w:sz w:val="24"/>
          <w:szCs w:val="24"/>
          <w:lang w:eastAsia="en-GB"/>
          <w14:ligatures w14:val="none"/>
        </w:rPr>
      </w:pPr>
      <w:r w:rsidRPr="009F1E49">
        <w:rPr>
          <w:rFonts w:ascii="Times New Roman" w:eastAsia="Times New Roman" w:hAnsi="Times New Roman" w:cs="Times New Roman"/>
          <w:kern w:val="0"/>
          <w:sz w:val="24"/>
          <w:szCs w:val="24"/>
          <w:lang w:eastAsia="en-GB"/>
          <w14:ligatures w14:val="none"/>
        </w:rPr>
        <w:t xml:space="preserve">British Heart Foundation (2024) </w:t>
      </w:r>
      <w:r w:rsidRPr="009F1E49">
        <w:rPr>
          <w:rFonts w:ascii="Times New Roman" w:eastAsia="Times New Roman" w:hAnsi="Times New Roman" w:cs="Times New Roman"/>
          <w:i/>
          <w:iCs/>
          <w:kern w:val="0"/>
          <w:sz w:val="24"/>
          <w:szCs w:val="24"/>
          <w:lang w:eastAsia="en-GB"/>
          <w14:ligatures w14:val="none"/>
        </w:rPr>
        <w:t>Diabetes - causes, symptoms &amp; treatments</w:t>
      </w:r>
      <w:r w:rsidRPr="009F1E49">
        <w:rPr>
          <w:rFonts w:ascii="Times New Roman" w:eastAsia="Times New Roman" w:hAnsi="Times New Roman" w:cs="Times New Roman"/>
          <w:kern w:val="0"/>
          <w:sz w:val="24"/>
          <w:szCs w:val="24"/>
          <w:lang w:eastAsia="en-GB"/>
          <w14:ligatures w14:val="none"/>
        </w:rPr>
        <w:t xml:space="preserve">. Available at: </w:t>
      </w:r>
      <w:hyperlink r:id="rId5" w:anchor="Heading9" w:history="1">
        <w:r w:rsidRPr="009F1E49">
          <w:rPr>
            <w:rStyle w:val="Hyperlink"/>
            <w:rFonts w:ascii="Times New Roman" w:eastAsia="Times New Roman" w:hAnsi="Times New Roman" w:cs="Times New Roman"/>
            <w:kern w:val="0"/>
            <w:sz w:val="24"/>
            <w:szCs w:val="24"/>
            <w:lang w:eastAsia="en-GB"/>
            <w14:ligatures w14:val="none"/>
          </w:rPr>
          <w:t>https://www.bhf.org.uk/informationsupport/risk-factors/diabetes#Heading9</w:t>
        </w:r>
      </w:hyperlink>
      <w:r w:rsidRPr="009F1E49">
        <w:rPr>
          <w:rFonts w:ascii="Times New Roman" w:eastAsia="Times New Roman" w:hAnsi="Times New Roman" w:cs="Times New Roman"/>
          <w:kern w:val="0"/>
          <w:sz w:val="24"/>
          <w:szCs w:val="24"/>
          <w:lang w:eastAsia="en-GB"/>
          <w14:ligatures w14:val="none"/>
        </w:rPr>
        <w:t xml:space="preserve"> (Accessed: 20</w:t>
      </w:r>
      <w:r w:rsidRPr="009F1E49">
        <w:rPr>
          <w:rFonts w:ascii="Times New Roman" w:eastAsia="Times New Roman" w:hAnsi="Times New Roman" w:cs="Times New Roman"/>
          <w:kern w:val="0"/>
          <w:sz w:val="24"/>
          <w:szCs w:val="24"/>
          <w:vertAlign w:val="superscript"/>
          <w:lang w:eastAsia="en-GB"/>
          <w14:ligatures w14:val="none"/>
        </w:rPr>
        <w:t>th</w:t>
      </w:r>
      <w:r w:rsidRPr="009F1E49">
        <w:rPr>
          <w:rFonts w:ascii="Times New Roman" w:eastAsia="Times New Roman" w:hAnsi="Times New Roman" w:cs="Times New Roman"/>
          <w:kern w:val="0"/>
          <w:sz w:val="24"/>
          <w:szCs w:val="24"/>
          <w:lang w:eastAsia="en-GB"/>
          <w14:ligatures w14:val="none"/>
        </w:rPr>
        <w:t xml:space="preserve"> February 2024). </w:t>
      </w:r>
      <w:r>
        <w:rPr>
          <w:rFonts w:ascii="Times New Roman" w:eastAsia="Times New Roman" w:hAnsi="Times New Roman" w:cs="Times New Roman"/>
          <w:kern w:val="0"/>
          <w:sz w:val="24"/>
          <w:szCs w:val="24"/>
          <w:lang w:eastAsia="en-GB"/>
          <w14:ligatures w14:val="none"/>
        </w:rPr>
        <w:br/>
      </w:r>
    </w:p>
    <w:p w14:paraId="0C5EA41D" w14:textId="77777777" w:rsidR="00924D65" w:rsidRDefault="00924D65" w:rsidP="00924D6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Department of Health (2021) </w:t>
      </w:r>
      <w:r w:rsidRPr="00654ECB">
        <w:rPr>
          <w:rFonts w:ascii="Times New Roman" w:eastAsia="Times New Roman" w:hAnsi="Times New Roman" w:cs="Times New Roman"/>
          <w:i/>
          <w:iCs/>
          <w:kern w:val="0"/>
          <w:sz w:val="24"/>
          <w:szCs w:val="24"/>
          <w:lang w:eastAsia="en-GB"/>
          <w14:ligatures w14:val="none"/>
        </w:rPr>
        <w:t>Research and analysis: Preventing illness and improving health for all: a review of the NHS Health Check Programme and recommendations</w:t>
      </w:r>
      <w:r>
        <w:rPr>
          <w:rFonts w:ascii="Times New Roman" w:eastAsia="Times New Roman" w:hAnsi="Times New Roman" w:cs="Times New Roman"/>
          <w:kern w:val="0"/>
          <w:sz w:val="24"/>
          <w:szCs w:val="24"/>
          <w:lang w:eastAsia="en-GB"/>
          <w14:ligatures w14:val="none"/>
        </w:rPr>
        <w:t xml:space="preserve">. Available at: </w:t>
      </w:r>
      <w:hyperlink r:id="rId6" w:history="1">
        <w:r w:rsidRPr="00656315">
          <w:rPr>
            <w:rStyle w:val="Hyperlink"/>
            <w:rFonts w:ascii="Times New Roman" w:eastAsia="Times New Roman" w:hAnsi="Times New Roman" w:cs="Times New Roman"/>
            <w:kern w:val="0"/>
            <w:sz w:val="24"/>
            <w:szCs w:val="24"/>
            <w:lang w:eastAsia="en-GB"/>
            <w14:ligatures w14:val="none"/>
          </w:rPr>
          <w:t>https://www.gov.uk/government/publications/nhs-health-check-programme-review/preventing-illness-and-improving-health-for-all-a-review-of-the-nhs-health-check-programme-and-recommendations</w:t>
        </w:r>
      </w:hyperlink>
      <w:r>
        <w:rPr>
          <w:rFonts w:ascii="Times New Roman" w:eastAsia="Times New Roman" w:hAnsi="Times New Roman" w:cs="Times New Roman"/>
          <w:kern w:val="0"/>
          <w:sz w:val="24"/>
          <w:szCs w:val="24"/>
          <w:lang w:eastAsia="en-GB"/>
          <w14:ligatures w14:val="none"/>
        </w:rPr>
        <w:t xml:space="preserve"> (Accessed: 3</w:t>
      </w:r>
      <w:r w:rsidRPr="00654ECB">
        <w:rPr>
          <w:rFonts w:ascii="Times New Roman" w:eastAsia="Times New Roman" w:hAnsi="Times New Roman" w:cs="Times New Roman"/>
          <w:kern w:val="0"/>
          <w:sz w:val="24"/>
          <w:szCs w:val="24"/>
          <w:vertAlign w:val="superscript"/>
          <w:lang w:eastAsia="en-GB"/>
          <w14:ligatures w14:val="none"/>
        </w:rPr>
        <w:t>rd</w:t>
      </w:r>
      <w:r>
        <w:rPr>
          <w:rFonts w:ascii="Times New Roman" w:eastAsia="Times New Roman" w:hAnsi="Times New Roman" w:cs="Times New Roman"/>
          <w:kern w:val="0"/>
          <w:sz w:val="24"/>
          <w:szCs w:val="24"/>
          <w:lang w:eastAsia="en-GB"/>
          <w14:ligatures w14:val="none"/>
        </w:rPr>
        <w:t xml:space="preserve"> March 2024). </w:t>
      </w:r>
    </w:p>
    <w:p w14:paraId="25CA985F" w14:textId="77777777" w:rsidR="00924D65" w:rsidRPr="00F005EF" w:rsidRDefault="00924D65" w:rsidP="00924D65">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r>
      <w:r w:rsidRPr="009F1E49">
        <w:rPr>
          <w:rFonts w:ascii="Times New Roman" w:eastAsia="Times New Roman" w:hAnsi="Times New Roman" w:cs="Times New Roman"/>
          <w:kern w:val="0"/>
          <w:sz w:val="24"/>
          <w:szCs w:val="24"/>
          <w:lang w:eastAsia="en-GB"/>
          <w14:ligatures w14:val="none"/>
        </w:rPr>
        <w:t xml:space="preserve">Department of Health (2024) </w:t>
      </w:r>
      <w:r w:rsidRPr="009F1E49">
        <w:rPr>
          <w:rFonts w:ascii="Times New Roman" w:eastAsia="Times New Roman" w:hAnsi="Times New Roman" w:cs="Times New Roman"/>
          <w:i/>
          <w:iCs/>
          <w:kern w:val="0"/>
          <w:sz w:val="24"/>
          <w:szCs w:val="24"/>
          <w:lang w:eastAsia="en-GB"/>
          <w14:ligatures w14:val="none"/>
        </w:rPr>
        <w:t>Modern Standards and Service Models: National Service Framework for Diabetes</w:t>
      </w:r>
      <w:r w:rsidRPr="009F1E49">
        <w:rPr>
          <w:rFonts w:ascii="Times New Roman" w:eastAsia="Times New Roman" w:hAnsi="Times New Roman" w:cs="Times New Roman"/>
          <w:kern w:val="0"/>
          <w:sz w:val="24"/>
          <w:szCs w:val="24"/>
          <w:lang w:eastAsia="en-GB"/>
          <w14:ligatures w14:val="none"/>
        </w:rPr>
        <w:t xml:space="preserve">; Standards. Available at:  </w:t>
      </w:r>
      <w:hyperlink r:id="rId7" w:history="1">
        <w:r w:rsidRPr="009F1E49">
          <w:rPr>
            <w:rStyle w:val="Hyperlink"/>
            <w:rFonts w:ascii="Times New Roman" w:eastAsia="Times New Roman" w:hAnsi="Times New Roman" w:cs="Times New Roman"/>
            <w:kern w:val="0"/>
            <w:sz w:val="24"/>
            <w:szCs w:val="24"/>
            <w:lang w:eastAsia="en-GB"/>
            <w14:ligatures w14:val="none"/>
          </w:rPr>
          <w:t>https://assets.publishing.service.gov.uk/media/5a7ad8cb40f0b66a2fc03365/National_Service_Framework_for_Diabetes.pdf</w:t>
        </w:r>
      </w:hyperlink>
      <w:r w:rsidRPr="009F1E49">
        <w:rPr>
          <w:rFonts w:ascii="Times New Roman" w:eastAsia="Times New Roman" w:hAnsi="Times New Roman" w:cs="Times New Roman"/>
          <w:kern w:val="0"/>
          <w:sz w:val="24"/>
          <w:szCs w:val="24"/>
          <w:lang w:eastAsia="en-GB"/>
          <w14:ligatures w14:val="none"/>
        </w:rPr>
        <w:t xml:space="preserve"> (Accessed: 26</w:t>
      </w:r>
      <w:r w:rsidRPr="009F1E49">
        <w:rPr>
          <w:rFonts w:ascii="Times New Roman" w:eastAsia="Times New Roman" w:hAnsi="Times New Roman" w:cs="Times New Roman"/>
          <w:kern w:val="0"/>
          <w:sz w:val="24"/>
          <w:szCs w:val="24"/>
          <w:vertAlign w:val="superscript"/>
          <w:lang w:eastAsia="en-GB"/>
          <w14:ligatures w14:val="none"/>
        </w:rPr>
        <w:t>th</w:t>
      </w:r>
      <w:r w:rsidRPr="009F1E49">
        <w:rPr>
          <w:rFonts w:ascii="Times New Roman" w:eastAsia="Times New Roman" w:hAnsi="Times New Roman" w:cs="Times New Roman"/>
          <w:kern w:val="0"/>
          <w:sz w:val="24"/>
          <w:szCs w:val="24"/>
          <w:lang w:eastAsia="en-GB"/>
          <w14:ligatures w14:val="none"/>
        </w:rPr>
        <w:t xml:space="preserve"> February 2024). </w:t>
      </w:r>
      <w:r w:rsidRPr="009F1E49">
        <w:rPr>
          <w:rFonts w:ascii="Times New Roman" w:eastAsia="Times New Roman" w:hAnsi="Times New Roman" w:cs="Times New Roman"/>
          <w:kern w:val="0"/>
          <w:sz w:val="24"/>
          <w:szCs w:val="24"/>
          <w:lang w:eastAsia="en-GB"/>
          <w14:ligatures w14:val="none"/>
        </w:rPr>
        <w:br/>
      </w:r>
      <w:r w:rsidRPr="009F1E49">
        <w:rPr>
          <w:rFonts w:ascii="Times New Roman" w:eastAsia="Times New Roman" w:hAnsi="Times New Roman" w:cs="Times New Roman"/>
          <w:kern w:val="0"/>
          <w:sz w:val="24"/>
          <w:szCs w:val="24"/>
          <w:lang w:eastAsia="en-GB"/>
          <w14:ligatures w14:val="none"/>
        </w:rPr>
        <w:br/>
      </w:r>
      <w:r w:rsidRPr="009F1E49">
        <w:rPr>
          <w:rFonts w:ascii="Times New Roman" w:hAnsi="Times New Roman" w:cs="Times New Roman"/>
          <w:sz w:val="24"/>
          <w:szCs w:val="24"/>
        </w:rPr>
        <w:t>Department of Health and Social Care (2021</w:t>
      </w:r>
      <w:r w:rsidRPr="009F1E49">
        <w:rPr>
          <w:rFonts w:ascii="Times New Roman" w:hAnsi="Times New Roman" w:cs="Times New Roman"/>
          <w:i/>
          <w:iCs/>
          <w:sz w:val="24"/>
          <w:szCs w:val="24"/>
        </w:rPr>
        <w:t>) New Office for Health Promotion to drive improvement of nation’s health</w:t>
      </w:r>
      <w:r w:rsidRPr="009F1E49">
        <w:rPr>
          <w:rFonts w:ascii="Times New Roman" w:hAnsi="Times New Roman" w:cs="Times New Roman"/>
          <w:sz w:val="24"/>
          <w:szCs w:val="24"/>
        </w:rPr>
        <w:t xml:space="preserve">. Available at: </w:t>
      </w:r>
      <w:hyperlink r:id="rId8" w:history="1">
        <w:r w:rsidRPr="009F1E49">
          <w:rPr>
            <w:rStyle w:val="Hyperlink"/>
            <w:rFonts w:ascii="Times New Roman" w:hAnsi="Times New Roman" w:cs="Times New Roman"/>
            <w:sz w:val="24"/>
            <w:szCs w:val="24"/>
          </w:rPr>
          <w:t>https://www.gov.uk/government/news/new-office-for-health-promotion-to-drive-improvement-of-nations-health</w:t>
        </w:r>
      </w:hyperlink>
      <w:r w:rsidRPr="009F1E49">
        <w:rPr>
          <w:rFonts w:ascii="Times New Roman" w:hAnsi="Times New Roman" w:cs="Times New Roman"/>
          <w:sz w:val="24"/>
          <w:szCs w:val="24"/>
        </w:rPr>
        <w:t xml:space="preserve">  (Accessed: 7</w:t>
      </w:r>
      <w:r w:rsidRPr="009F1E49">
        <w:rPr>
          <w:rFonts w:ascii="Times New Roman" w:hAnsi="Times New Roman" w:cs="Times New Roman"/>
          <w:sz w:val="24"/>
          <w:szCs w:val="24"/>
          <w:vertAlign w:val="superscript"/>
        </w:rPr>
        <w:t>th</w:t>
      </w:r>
      <w:r w:rsidRPr="009F1E49">
        <w:rPr>
          <w:rFonts w:ascii="Times New Roman" w:hAnsi="Times New Roman" w:cs="Times New Roman"/>
          <w:sz w:val="24"/>
          <w:szCs w:val="24"/>
        </w:rPr>
        <w:t xml:space="preserve"> February 2024). </w:t>
      </w:r>
      <w:r>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kern w:val="0"/>
          <w:sz w:val="24"/>
          <w:szCs w:val="24"/>
          <w:lang w:eastAsia="en-GB"/>
          <w14:ligatures w14:val="none"/>
        </w:rPr>
        <w:br/>
      </w:r>
      <w:r w:rsidRPr="009F1E49">
        <w:rPr>
          <w:rFonts w:ascii="Times New Roman" w:hAnsi="Times New Roman" w:cs="Times New Roman"/>
          <w:sz w:val="24"/>
          <w:szCs w:val="24"/>
        </w:rPr>
        <w:t xml:space="preserve">Diabetes UK (2019) </w:t>
      </w:r>
      <w:r w:rsidRPr="009F1E49">
        <w:rPr>
          <w:rFonts w:ascii="Times New Roman" w:hAnsi="Times New Roman" w:cs="Times New Roman"/>
          <w:i/>
          <w:iCs/>
          <w:sz w:val="24"/>
          <w:szCs w:val="24"/>
        </w:rPr>
        <w:t>Diabetes in the UK – 2019</w:t>
      </w:r>
      <w:r w:rsidRPr="009F1E49">
        <w:rPr>
          <w:rFonts w:ascii="Times New Roman" w:hAnsi="Times New Roman" w:cs="Times New Roman"/>
          <w:sz w:val="24"/>
          <w:szCs w:val="24"/>
        </w:rPr>
        <w:t xml:space="preserve">. Available at: </w:t>
      </w:r>
      <w:hyperlink r:id="rId9" w:history="1">
        <w:r w:rsidRPr="009F1E49">
          <w:rPr>
            <w:rStyle w:val="Hyperlink"/>
            <w:rFonts w:ascii="Times New Roman" w:hAnsi="Times New Roman" w:cs="Times New Roman"/>
            <w:sz w:val="24"/>
            <w:szCs w:val="24"/>
          </w:rPr>
          <w:t>https://www.diabetes.org.uk/resources-s3/2019-12/Position%20statement%20Diabetes%20in%20the%20UK.pdf</w:t>
        </w:r>
      </w:hyperlink>
      <w:r w:rsidRPr="009F1E49">
        <w:rPr>
          <w:rFonts w:ascii="Times New Roman" w:hAnsi="Times New Roman" w:cs="Times New Roman"/>
          <w:sz w:val="24"/>
          <w:szCs w:val="24"/>
        </w:rPr>
        <w:t xml:space="preserve"> (Accessed: 31</w:t>
      </w:r>
      <w:r w:rsidRPr="009F1E49">
        <w:rPr>
          <w:rFonts w:ascii="Times New Roman" w:hAnsi="Times New Roman" w:cs="Times New Roman"/>
          <w:sz w:val="24"/>
          <w:szCs w:val="24"/>
          <w:vertAlign w:val="superscript"/>
        </w:rPr>
        <w:t>st</w:t>
      </w:r>
      <w:r w:rsidRPr="009F1E49">
        <w:rPr>
          <w:rFonts w:ascii="Times New Roman" w:hAnsi="Times New Roman" w:cs="Times New Roman"/>
          <w:sz w:val="24"/>
          <w:szCs w:val="24"/>
        </w:rPr>
        <w:t xml:space="preserve"> January 2024).</w:t>
      </w:r>
    </w:p>
    <w:p w14:paraId="684431F3" w14:textId="77777777" w:rsidR="00924D65" w:rsidRPr="009F1E49" w:rsidRDefault="00924D65" w:rsidP="00924D65">
      <w:pPr>
        <w:spacing w:line="276" w:lineRule="auto"/>
        <w:rPr>
          <w:rFonts w:ascii="Times New Roman" w:hAnsi="Times New Roman" w:cs="Times New Roman"/>
          <w:sz w:val="24"/>
          <w:szCs w:val="24"/>
        </w:rPr>
      </w:pPr>
      <w:r>
        <w:rPr>
          <w:rFonts w:ascii="Times New Roman" w:hAnsi="Times New Roman" w:cs="Times New Roman"/>
          <w:sz w:val="24"/>
          <w:szCs w:val="24"/>
        </w:rPr>
        <w:br/>
      </w:r>
      <w:r w:rsidRPr="009F1E49">
        <w:rPr>
          <w:rFonts w:ascii="Times New Roman" w:hAnsi="Times New Roman" w:cs="Times New Roman"/>
          <w:sz w:val="24"/>
          <w:szCs w:val="24"/>
        </w:rPr>
        <w:t xml:space="preserve">Diabetes UK (2024) </w:t>
      </w:r>
      <w:r w:rsidRPr="009F1E49">
        <w:rPr>
          <w:rFonts w:ascii="Times New Roman" w:hAnsi="Times New Roman" w:cs="Times New Roman"/>
          <w:i/>
          <w:iCs/>
          <w:sz w:val="24"/>
          <w:szCs w:val="24"/>
        </w:rPr>
        <w:t>Ethnicity and Type 2 Diabetes.</w:t>
      </w:r>
      <w:r w:rsidRPr="009F1E49">
        <w:rPr>
          <w:rFonts w:ascii="Times New Roman" w:hAnsi="Times New Roman" w:cs="Times New Roman"/>
          <w:sz w:val="24"/>
          <w:szCs w:val="24"/>
        </w:rPr>
        <w:t xml:space="preserve"> Available at: </w:t>
      </w:r>
      <w:hyperlink r:id="rId10" w:anchor=":~:text=You%20might%20be%20wondering%20exactly,backgrounds%20have%20an%20increased%20risk" w:history="1">
        <w:r w:rsidRPr="009F1E49">
          <w:rPr>
            <w:rStyle w:val="Hyperlink"/>
            <w:rFonts w:ascii="Times New Roman" w:hAnsi="Times New Roman" w:cs="Times New Roman"/>
            <w:sz w:val="24"/>
            <w:szCs w:val="24"/>
          </w:rPr>
          <w:t>https://www.diabetes.org.uk/diabetes-the-basics/types-of-diabetes/type-2/diabetes-ethnicity#:~:text=You%20might%20be%20wondering%20exactly,backgrounds%20have%20an%20increased%20risk</w:t>
        </w:r>
      </w:hyperlink>
      <w:r w:rsidRPr="009F1E49">
        <w:rPr>
          <w:rFonts w:ascii="Times New Roman" w:hAnsi="Times New Roman" w:cs="Times New Roman"/>
          <w:sz w:val="24"/>
          <w:szCs w:val="24"/>
        </w:rPr>
        <w:t>. (Accessed: 26</w:t>
      </w:r>
      <w:r w:rsidRPr="009F1E49">
        <w:rPr>
          <w:rFonts w:ascii="Times New Roman" w:hAnsi="Times New Roman" w:cs="Times New Roman"/>
          <w:sz w:val="24"/>
          <w:szCs w:val="24"/>
          <w:vertAlign w:val="superscript"/>
        </w:rPr>
        <w:t>th</w:t>
      </w:r>
      <w:r w:rsidRPr="009F1E49">
        <w:rPr>
          <w:rFonts w:ascii="Times New Roman" w:hAnsi="Times New Roman" w:cs="Times New Roman"/>
          <w:sz w:val="24"/>
          <w:szCs w:val="24"/>
        </w:rPr>
        <w:t xml:space="preserve"> February 2024). </w:t>
      </w:r>
    </w:p>
    <w:p w14:paraId="1B3D3562" w14:textId="77777777" w:rsidR="00924D65" w:rsidRDefault="00924D65" w:rsidP="00924D65">
      <w:pPr>
        <w:spacing w:line="276" w:lineRule="auto"/>
        <w:rPr>
          <w:rFonts w:ascii="Times New Roman" w:hAnsi="Times New Roman" w:cs="Times New Roman"/>
          <w:sz w:val="24"/>
          <w:szCs w:val="24"/>
        </w:rPr>
      </w:pPr>
      <w:r w:rsidRPr="009F1E49">
        <w:rPr>
          <w:rFonts w:ascii="Times New Roman" w:hAnsi="Times New Roman" w:cs="Times New Roman"/>
          <w:sz w:val="24"/>
          <w:szCs w:val="24"/>
        </w:rPr>
        <w:t xml:space="preserve">Healthline (2022) </w:t>
      </w:r>
      <w:r w:rsidRPr="009F1E49">
        <w:rPr>
          <w:rFonts w:ascii="Times New Roman" w:hAnsi="Times New Roman" w:cs="Times New Roman"/>
          <w:i/>
          <w:iCs/>
          <w:sz w:val="24"/>
          <w:szCs w:val="24"/>
        </w:rPr>
        <w:t>Type 1 and Type 2 Diabetes: What’s the Difference?</w:t>
      </w:r>
      <w:r w:rsidRPr="009F1E49">
        <w:rPr>
          <w:rFonts w:ascii="Times New Roman" w:hAnsi="Times New Roman" w:cs="Times New Roman"/>
          <w:sz w:val="24"/>
          <w:szCs w:val="24"/>
        </w:rPr>
        <w:t xml:space="preserve"> Available at: </w:t>
      </w:r>
      <w:hyperlink r:id="rId11" w:history="1">
        <w:r w:rsidRPr="009F1E49">
          <w:rPr>
            <w:rStyle w:val="Hyperlink"/>
            <w:rFonts w:ascii="Times New Roman" w:hAnsi="Times New Roman" w:cs="Times New Roman"/>
            <w:sz w:val="24"/>
            <w:szCs w:val="24"/>
          </w:rPr>
          <w:t>https://www.healthline.com/health/difference-between-type-1-and-type-2-diabetes</w:t>
        </w:r>
      </w:hyperlink>
      <w:r w:rsidRPr="009F1E49">
        <w:rPr>
          <w:rFonts w:ascii="Times New Roman" w:hAnsi="Times New Roman" w:cs="Times New Roman"/>
          <w:sz w:val="24"/>
          <w:szCs w:val="24"/>
        </w:rPr>
        <w:t xml:space="preserve">  (Accessed: 20</w:t>
      </w:r>
      <w:r w:rsidRPr="009F1E49">
        <w:rPr>
          <w:rFonts w:ascii="Times New Roman" w:hAnsi="Times New Roman" w:cs="Times New Roman"/>
          <w:sz w:val="24"/>
          <w:szCs w:val="24"/>
          <w:vertAlign w:val="superscript"/>
        </w:rPr>
        <w:t>th</w:t>
      </w:r>
      <w:r w:rsidRPr="009F1E49">
        <w:rPr>
          <w:rFonts w:ascii="Times New Roman" w:hAnsi="Times New Roman" w:cs="Times New Roman"/>
          <w:sz w:val="24"/>
          <w:szCs w:val="24"/>
        </w:rPr>
        <w:t xml:space="preserve"> February 2024).</w:t>
      </w:r>
    </w:p>
    <w:p w14:paraId="1635BEFB" w14:textId="77777777" w:rsidR="00924D65" w:rsidRPr="009F1E49" w:rsidRDefault="00924D65" w:rsidP="00924D65">
      <w:pPr>
        <w:spacing w:line="276" w:lineRule="auto"/>
        <w:rPr>
          <w:rFonts w:ascii="Times New Roman" w:hAnsi="Times New Roman" w:cs="Times New Roman"/>
          <w:sz w:val="24"/>
          <w:szCs w:val="24"/>
        </w:rPr>
      </w:pPr>
      <w:r w:rsidRPr="001D4211">
        <w:rPr>
          <w:rFonts w:ascii="Times New Roman" w:hAnsi="Times New Roman" w:cs="Times New Roman"/>
          <w:sz w:val="24"/>
          <w:szCs w:val="24"/>
        </w:rPr>
        <w:t>Leitner, D.R.</w:t>
      </w:r>
      <w:r>
        <w:rPr>
          <w:rFonts w:ascii="Times New Roman" w:hAnsi="Times New Roman" w:cs="Times New Roman"/>
          <w:sz w:val="24"/>
          <w:szCs w:val="24"/>
        </w:rPr>
        <w:t xml:space="preserve">, Fruhbeck, G., Yumuk, V., Schindler, K., Micic, D., Woodward, E., and Toplak, H. </w:t>
      </w:r>
      <w:r w:rsidRPr="001D4211">
        <w:rPr>
          <w:rFonts w:ascii="Times New Roman" w:hAnsi="Times New Roman" w:cs="Times New Roman"/>
          <w:sz w:val="24"/>
          <w:szCs w:val="24"/>
        </w:rPr>
        <w:t xml:space="preserve"> (2017) “Obesity and Type 2 Diabetes: Two Diseases with a Need for Combined Treatment Strategies - EASO Can Lead the Way,” </w:t>
      </w:r>
      <w:r w:rsidRPr="001D4211">
        <w:rPr>
          <w:rFonts w:ascii="Times New Roman" w:hAnsi="Times New Roman" w:cs="Times New Roman"/>
          <w:i/>
          <w:iCs/>
          <w:sz w:val="24"/>
          <w:szCs w:val="24"/>
        </w:rPr>
        <w:t>Obesity facts</w:t>
      </w:r>
      <w:r w:rsidRPr="001D4211">
        <w:rPr>
          <w:rFonts w:ascii="Times New Roman" w:hAnsi="Times New Roman" w:cs="Times New Roman"/>
          <w:sz w:val="24"/>
          <w:szCs w:val="24"/>
        </w:rPr>
        <w:t xml:space="preserve">, 10(5), pp. 483–492. Available at: </w:t>
      </w:r>
      <w:hyperlink r:id="rId12" w:history="1">
        <w:r w:rsidRPr="0070737D">
          <w:rPr>
            <w:rStyle w:val="Hyperlink"/>
            <w:rFonts w:ascii="Times New Roman" w:hAnsi="Times New Roman" w:cs="Times New Roman"/>
            <w:sz w:val="24"/>
            <w:szCs w:val="24"/>
          </w:rPr>
          <w:t>https://doi.org/10.1159/000480525</w:t>
        </w:r>
      </w:hyperlink>
      <w:r w:rsidRPr="001D4211">
        <w:rPr>
          <w:rFonts w:ascii="Times New Roman" w:hAnsi="Times New Roman" w:cs="Times New Roman"/>
          <w:sz w:val="24"/>
          <w:szCs w:val="24"/>
        </w:rPr>
        <w:t>.</w:t>
      </w:r>
      <w:r>
        <w:rPr>
          <w:rFonts w:ascii="Times New Roman" w:hAnsi="Times New Roman" w:cs="Times New Roman"/>
          <w:sz w:val="24"/>
          <w:szCs w:val="24"/>
        </w:rPr>
        <w:t xml:space="preserve"> </w:t>
      </w:r>
    </w:p>
    <w:p w14:paraId="26EC5683" w14:textId="77777777" w:rsidR="00924D65" w:rsidRPr="0013044B" w:rsidRDefault="00924D65" w:rsidP="00924D65">
      <w:pPr>
        <w:spacing w:after="0" w:line="240" w:lineRule="auto"/>
        <w:rPr>
          <w:rFonts w:ascii="Times New Roman" w:eastAsia="Times New Roman" w:hAnsi="Times New Roman" w:cs="Times New Roman"/>
          <w:kern w:val="0"/>
          <w:sz w:val="24"/>
          <w:szCs w:val="24"/>
          <w:lang w:eastAsia="en-GB"/>
          <w14:ligatures w14:val="none"/>
        </w:rPr>
      </w:pPr>
      <w:r w:rsidRPr="009F1E49">
        <w:rPr>
          <w:rFonts w:ascii="Times New Roman" w:eastAsia="Times New Roman" w:hAnsi="Times New Roman" w:cs="Times New Roman"/>
          <w:kern w:val="0"/>
          <w:sz w:val="24"/>
          <w:szCs w:val="24"/>
          <w:lang w:eastAsia="en-GB"/>
          <w14:ligatures w14:val="none"/>
        </w:rPr>
        <w:t xml:space="preserve">National Health Service (2024) </w:t>
      </w:r>
      <w:r w:rsidRPr="009F1E49">
        <w:rPr>
          <w:rFonts w:ascii="Times New Roman" w:eastAsia="Times New Roman" w:hAnsi="Times New Roman" w:cs="Times New Roman"/>
          <w:i/>
          <w:iCs/>
          <w:kern w:val="0"/>
          <w:sz w:val="24"/>
          <w:szCs w:val="24"/>
          <w:lang w:eastAsia="en-GB"/>
          <w14:ligatures w14:val="none"/>
        </w:rPr>
        <w:t>Health Problems: Type 2 diabetes.</w:t>
      </w:r>
      <w:r w:rsidRPr="009F1E49">
        <w:rPr>
          <w:rFonts w:ascii="Times New Roman" w:eastAsia="Times New Roman" w:hAnsi="Times New Roman" w:cs="Times New Roman"/>
          <w:kern w:val="0"/>
          <w:sz w:val="24"/>
          <w:szCs w:val="24"/>
          <w:lang w:eastAsia="en-GB"/>
          <w14:ligatures w14:val="none"/>
        </w:rPr>
        <w:t xml:space="preserve"> Available at: </w:t>
      </w:r>
      <w:hyperlink r:id="rId13" w:history="1">
        <w:r w:rsidRPr="009F1E49">
          <w:rPr>
            <w:rStyle w:val="Hyperlink"/>
            <w:rFonts w:ascii="Times New Roman" w:eastAsia="Times New Roman" w:hAnsi="Times New Roman" w:cs="Times New Roman"/>
            <w:kern w:val="0"/>
            <w:sz w:val="24"/>
            <w:szCs w:val="24"/>
            <w:lang w:eastAsia="en-GB"/>
            <w14:ligatures w14:val="none"/>
          </w:rPr>
          <w:t>https://www.nhs.uk/conditions/type-2-diabetes/health-problems/</w:t>
        </w:r>
      </w:hyperlink>
      <w:r w:rsidRPr="009F1E49">
        <w:rPr>
          <w:rFonts w:ascii="Times New Roman" w:eastAsia="Times New Roman" w:hAnsi="Times New Roman" w:cs="Times New Roman"/>
          <w:kern w:val="0"/>
          <w:sz w:val="24"/>
          <w:szCs w:val="24"/>
          <w:lang w:eastAsia="en-GB"/>
          <w14:ligatures w14:val="none"/>
        </w:rPr>
        <w:t xml:space="preserve"> (Accessed: 20</w:t>
      </w:r>
      <w:r w:rsidRPr="009F1E49">
        <w:rPr>
          <w:rFonts w:ascii="Times New Roman" w:eastAsia="Times New Roman" w:hAnsi="Times New Roman" w:cs="Times New Roman"/>
          <w:kern w:val="0"/>
          <w:sz w:val="24"/>
          <w:szCs w:val="24"/>
          <w:vertAlign w:val="superscript"/>
          <w:lang w:eastAsia="en-GB"/>
          <w14:ligatures w14:val="none"/>
        </w:rPr>
        <w:t>th</w:t>
      </w:r>
      <w:r w:rsidRPr="009F1E49">
        <w:rPr>
          <w:rFonts w:ascii="Times New Roman" w:eastAsia="Times New Roman" w:hAnsi="Times New Roman" w:cs="Times New Roman"/>
          <w:kern w:val="0"/>
          <w:sz w:val="24"/>
          <w:szCs w:val="24"/>
          <w:lang w:eastAsia="en-GB"/>
          <w14:ligatures w14:val="none"/>
        </w:rPr>
        <w:t xml:space="preserve"> February 2024). </w:t>
      </w:r>
      <w:r>
        <w:rPr>
          <w:rFonts w:ascii="Times New Roman" w:eastAsia="Times New Roman" w:hAnsi="Times New Roman" w:cs="Times New Roman"/>
          <w:kern w:val="0"/>
          <w:sz w:val="24"/>
          <w:szCs w:val="24"/>
          <w:lang w:eastAsia="en-GB"/>
          <w14:ligatures w14:val="none"/>
        </w:rPr>
        <w:br/>
      </w:r>
    </w:p>
    <w:p w14:paraId="53BFA353" w14:textId="77777777" w:rsidR="00924D65" w:rsidRDefault="00924D65" w:rsidP="00924D65">
      <w:pPr>
        <w:spacing w:line="276" w:lineRule="auto"/>
        <w:rPr>
          <w:rFonts w:ascii="Times New Roman" w:hAnsi="Times New Roman" w:cs="Times New Roman"/>
          <w:sz w:val="24"/>
          <w:szCs w:val="24"/>
        </w:rPr>
      </w:pPr>
      <w:r>
        <w:rPr>
          <w:rFonts w:ascii="Times New Roman" w:hAnsi="Times New Roman" w:cs="Times New Roman"/>
          <w:sz w:val="24"/>
          <w:szCs w:val="24"/>
        </w:rPr>
        <w:t xml:space="preserve">National Health Service England (2022) </w:t>
      </w:r>
      <w:r w:rsidRPr="00F005EF">
        <w:rPr>
          <w:rFonts w:ascii="Times New Roman" w:hAnsi="Times New Roman" w:cs="Times New Roman"/>
          <w:i/>
          <w:iCs/>
          <w:sz w:val="24"/>
          <w:szCs w:val="24"/>
        </w:rPr>
        <w:t>NHS Prevention Programme cuts chances of Type 2 diabetes for thousands</w:t>
      </w:r>
      <w:r>
        <w:rPr>
          <w:rFonts w:ascii="Times New Roman" w:hAnsi="Times New Roman" w:cs="Times New Roman"/>
          <w:sz w:val="24"/>
          <w:szCs w:val="24"/>
        </w:rPr>
        <w:t xml:space="preserve">. Available at: </w:t>
      </w:r>
      <w:hyperlink r:id="rId14" w:history="1">
        <w:r w:rsidRPr="0014746E">
          <w:rPr>
            <w:rStyle w:val="Hyperlink"/>
            <w:rFonts w:ascii="Times New Roman" w:hAnsi="Times New Roman" w:cs="Times New Roman"/>
            <w:sz w:val="24"/>
            <w:szCs w:val="24"/>
          </w:rPr>
          <w:t>https://www.england.nhs.uk/2022/03/nhs-prevention-programme-cuts-chances-of-type-2-diabetes-for-thousands/</w:t>
        </w:r>
      </w:hyperlink>
      <w:r>
        <w:rPr>
          <w:rFonts w:ascii="Times New Roman" w:hAnsi="Times New Roman" w:cs="Times New Roman"/>
          <w:sz w:val="24"/>
          <w:szCs w:val="24"/>
        </w:rPr>
        <w:t xml:space="preserve"> (Accessed: 28</w:t>
      </w:r>
      <w:r w:rsidRPr="009F1E4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r>
        <w:rPr>
          <w:rFonts w:ascii="Times New Roman" w:hAnsi="Times New Roman" w:cs="Times New Roman"/>
          <w:sz w:val="24"/>
          <w:szCs w:val="24"/>
        </w:rPr>
        <w:br/>
      </w:r>
      <w:r>
        <w:rPr>
          <w:rFonts w:ascii="Times New Roman" w:hAnsi="Times New Roman" w:cs="Times New Roman"/>
          <w:sz w:val="24"/>
          <w:szCs w:val="24"/>
        </w:rPr>
        <w:br/>
        <w:t xml:space="preserve">National Health Service England (2024a) </w:t>
      </w:r>
      <w:r w:rsidRPr="00F005EF">
        <w:rPr>
          <w:rFonts w:ascii="Times New Roman" w:hAnsi="Times New Roman" w:cs="Times New Roman"/>
          <w:i/>
          <w:iCs/>
          <w:sz w:val="24"/>
          <w:szCs w:val="24"/>
        </w:rPr>
        <w:t>NHS Diabetes Prevention Programme</w:t>
      </w:r>
      <w:r>
        <w:rPr>
          <w:rFonts w:ascii="Times New Roman" w:hAnsi="Times New Roman" w:cs="Times New Roman"/>
          <w:sz w:val="24"/>
          <w:szCs w:val="24"/>
        </w:rPr>
        <w:t xml:space="preserve"> </w:t>
      </w:r>
      <w:r w:rsidRPr="00F005EF">
        <w:rPr>
          <w:rFonts w:ascii="Times New Roman" w:hAnsi="Times New Roman" w:cs="Times New Roman"/>
          <w:i/>
          <w:iCs/>
          <w:sz w:val="24"/>
          <w:szCs w:val="24"/>
        </w:rPr>
        <w:t xml:space="preserve">(NHS DPP). Available </w:t>
      </w:r>
      <w:r>
        <w:rPr>
          <w:rFonts w:ascii="Times New Roman" w:hAnsi="Times New Roman" w:cs="Times New Roman"/>
          <w:sz w:val="24"/>
          <w:szCs w:val="24"/>
        </w:rPr>
        <w:t xml:space="preserve">at: </w:t>
      </w:r>
      <w:hyperlink r:id="rId15" w:history="1">
        <w:r w:rsidRPr="0014746E">
          <w:rPr>
            <w:rStyle w:val="Hyperlink"/>
            <w:rFonts w:ascii="Times New Roman" w:hAnsi="Times New Roman" w:cs="Times New Roman"/>
            <w:sz w:val="24"/>
            <w:szCs w:val="24"/>
          </w:rPr>
          <w:t>https://www.england.nhs.uk/diabetes/diabetes-prevention/</w:t>
        </w:r>
      </w:hyperlink>
      <w:r>
        <w:rPr>
          <w:rFonts w:ascii="Times New Roman" w:hAnsi="Times New Roman" w:cs="Times New Roman"/>
          <w:sz w:val="24"/>
          <w:szCs w:val="24"/>
        </w:rPr>
        <w:t xml:space="preserve"> (Accessed: 29</w:t>
      </w:r>
      <w:r w:rsidRPr="00F005EF">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79E988C8" w14:textId="77777777" w:rsidR="00924D65" w:rsidRDefault="00924D65" w:rsidP="00924D65">
      <w:pPr>
        <w:spacing w:line="276" w:lineRule="auto"/>
        <w:rPr>
          <w:rFonts w:ascii="Times New Roman" w:hAnsi="Times New Roman" w:cs="Times New Roman"/>
          <w:sz w:val="24"/>
          <w:szCs w:val="24"/>
        </w:rPr>
      </w:pPr>
      <w:r>
        <w:rPr>
          <w:rFonts w:ascii="Times New Roman" w:hAnsi="Times New Roman" w:cs="Times New Roman"/>
          <w:sz w:val="24"/>
          <w:szCs w:val="24"/>
        </w:rPr>
        <w:t xml:space="preserve">National Health Service England (2024b) </w:t>
      </w:r>
      <w:r w:rsidRPr="008949D7">
        <w:rPr>
          <w:rFonts w:ascii="Times New Roman" w:hAnsi="Times New Roman" w:cs="Times New Roman"/>
          <w:i/>
          <w:iCs/>
          <w:sz w:val="24"/>
          <w:szCs w:val="24"/>
        </w:rPr>
        <w:t>Factsheet: Implementation of the NHS Health Check Programme</w:t>
      </w:r>
      <w:r>
        <w:rPr>
          <w:rFonts w:ascii="Times New Roman" w:hAnsi="Times New Roman" w:cs="Times New Roman"/>
          <w:sz w:val="24"/>
          <w:szCs w:val="24"/>
        </w:rPr>
        <w:t xml:space="preserve">. Available at: </w:t>
      </w:r>
      <w:hyperlink r:id="rId16" w:history="1">
        <w:r w:rsidRPr="00656315">
          <w:rPr>
            <w:rStyle w:val="Hyperlink"/>
            <w:rFonts w:ascii="Times New Roman" w:hAnsi="Times New Roman" w:cs="Times New Roman"/>
            <w:sz w:val="24"/>
            <w:szCs w:val="24"/>
          </w:rPr>
          <w:t>https://www.england.nhs.uk/wp-content/uploads/2014/02/pm-fs-3-1.pdf</w:t>
        </w:r>
      </w:hyperlink>
      <w:r>
        <w:rPr>
          <w:rFonts w:ascii="Times New Roman" w:hAnsi="Times New Roman" w:cs="Times New Roman"/>
          <w:sz w:val="24"/>
          <w:szCs w:val="24"/>
        </w:rPr>
        <w:t xml:space="preserve"> (Accessed: 2</w:t>
      </w:r>
      <w:r w:rsidRPr="008949D7">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2024). </w:t>
      </w:r>
    </w:p>
    <w:p w14:paraId="0F315480" w14:textId="77777777" w:rsidR="00924D65" w:rsidRDefault="00924D65" w:rsidP="00924D65">
      <w:pPr>
        <w:spacing w:line="276" w:lineRule="auto"/>
        <w:rPr>
          <w:rFonts w:ascii="Times New Roman" w:hAnsi="Times New Roman" w:cs="Times New Roman"/>
          <w:sz w:val="24"/>
          <w:szCs w:val="24"/>
        </w:rPr>
      </w:pPr>
      <w:r w:rsidRPr="009F1E49">
        <w:rPr>
          <w:rFonts w:ascii="Times New Roman" w:hAnsi="Times New Roman" w:cs="Times New Roman"/>
          <w:sz w:val="24"/>
          <w:szCs w:val="24"/>
        </w:rPr>
        <w:t xml:space="preserve">National Institute for Health and Care Excellence (2018) </w:t>
      </w:r>
      <w:r w:rsidRPr="009F1E49">
        <w:rPr>
          <w:rFonts w:ascii="Times New Roman" w:hAnsi="Times New Roman" w:cs="Times New Roman"/>
          <w:i/>
          <w:iCs/>
          <w:sz w:val="24"/>
          <w:szCs w:val="24"/>
        </w:rPr>
        <w:t>Promoting health and preventing premature mortality in black, Asian and other minority ethnic groups.</w:t>
      </w:r>
      <w:r w:rsidRPr="009F1E49">
        <w:rPr>
          <w:rFonts w:ascii="Times New Roman" w:hAnsi="Times New Roman" w:cs="Times New Roman"/>
          <w:sz w:val="24"/>
          <w:szCs w:val="24"/>
        </w:rPr>
        <w:t xml:space="preserve"> Available at: </w:t>
      </w:r>
      <w:hyperlink r:id="rId17" w:history="1">
        <w:r w:rsidRPr="009F1E49">
          <w:rPr>
            <w:rStyle w:val="Hyperlink"/>
            <w:rFonts w:ascii="Times New Roman" w:hAnsi="Times New Roman" w:cs="Times New Roman"/>
            <w:sz w:val="24"/>
            <w:szCs w:val="24"/>
          </w:rPr>
          <w:t>https://www.nice.org.uk/guidance/qs167/chapter/quality-statement-3-referring-people-at-high-risk-of-type-2-diabetes</w:t>
        </w:r>
      </w:hyperlink>
      <w:r w:rsidRPr="009F1E49">
        <w:rPr>
          <w:rFonts w:ascii="Times New Roman" w:hAnsi="Times New Roman" w:cs="Times New Roman"/>
          <w:sz w:val="24"/>
          <w:szCs w:val="24"/>
        </w:rPr>
        <w:t xml:space="preserve"> (Accessed: 26</w:t>
      </w:r>
      <w:r w:rsidRPr="009F1E49">
        <w:rPr>
          <w:rFonts w:ascii="Times New Roman" w:hAnsi="Times New Roman" w:cs="Times New Roman"/>
          <w:sz w:val="24"/>
          <w:szCs w:val="24"/>
          <w:vertAlign w:val="superscript"/>
        </w:rPr>
        <w:t>th</w:t>
      </w:r>
      <w:r w:rsidRPr="009F1E49">
        <w:rPr>
          <w:rFonts w:ascii="Times New Roman" w:hAnsi="Times New Roman" w:cs="Times New Roman"/>
          <w:sz w:val="24"/>
          <w:szCs w:val="24"/>
        </w:rPr>
        <w:t xml:space="preserve"> February 2024). </w:t>
      </w:r>
    </w:p>
    <w:p w14:paraId="72835F14" w14:textId="77777777" w:rsidR="00924D65" w:rsidRPr="009F1E49" w:rsidRDefault="00924D65" w:rsidP="00924D65">
      <w:pPr>
        <w:spacing w:line="276" w:lineRule="auto"/>
        <w:rPr>
          <w:rFonts w:ascii="Times New Roman" w:hAnsi="Times New Roman" w:cs="Times New Roman"/>
          <w:sz w:val="24"/>
          <w:szCs w:val="24"/>
        </w:rPr>
      </w:pPr>
      <w:bookmarkStart w:id="3" w:name="_Hlk160199657"/>
      <w:r>
        <w:rPr>
          <w:rFonts w:ascii="Times New Roman" w:hAnsi="Times New Roman" w:cs="Times New Roman"/>
          <w:sz w:val="24"/>
          <w:szCs w:val="24"/>
        </w:rPr>
        <w:t xml:space="preserve">National Institute for Health Care Research. (2024) </w:t>
      </w:r>
      <w:bookmarkEnd w:id="3"/>
      <w:r w:rsidRPr="005A7D27">
        <w:rPr>
          <w:rFonts w:ascii="Times New Roman" w:hAnsi="Times New Roman" w:cs="Times New Roman"/>
          <w:i/>
          <w:iCs/>
          <w:sz w:val="24"/>
          <w:szCs w:val="24"/>
        </w:rPr>
        <w:t xml:space="preserve">How effective are referrals to the NHS Prevention Programme? </w:t>
      </w:r>
      <w:r>
        <w:rPr>
          <w:rFonts w:ascii="Times New Roman" w:hAnsi="Times New Roman" w:cs="Times New Roman"/>
          <w:sz w:val="24"/>
          <w:szCs w:val="24"/>
        </w:rPr>
        <w:t xml:space="preserve">Available at: </w:t>
      </w:r>
      <w:hyperlink r:id="rId18" w:history="1">
        <w:r w:rsidRPr="002E54AE">
          <w:rPr>
            <w:rStyle w:val="Hyperlink"/>
            <w:rFonts w:ascii="Times New Roman" w:hAnsi="Times New Roman" w:cs="Times New Roman"/>
            <w:sz w:val="24"/>
            <w:szCs w:val="24"/>
          </w:rPr>
          <w:t>https://evidence.nihr.ac.uk/alert/how-effective-are-referrals-to-the-nhs-diabetes-prevention-programme/</w:t>
        </w:r>
      </w:hyperlink>
      <w:r>
        <w:rPr>
          <w:rFonts w:ascii="Times New Roman" w:hAnsi="Times New Roman" w:cs="Times New Roman"/>
          <w:sz w:val="24"/>
          <w:szCs w:val="24"/>
        </w:rPr>
        <w:t xml:space="preserve"> (Accessed: 1</w:t>
      </w:r>
      <w:r w:rsidRPr="0062562E">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2024). </w:t>
      </w:r>
    </w:p>
    <w:p w14:paraId="34E38564" w14:textId="77777777" w:rsidR="00924D65" w:rsidRPr="009F1E49" w:rsidRDefault="00924D65" w:rsidP="00924D65">
      <w:pPr>
        <w:spacing w:line="276" w:lineRule="auto"/>
        <w:rPr>
          <w:rFonts w:ascii="Times New Roman" w:hAnsi="Times New Roman" w:cs="Times New Roman"/>
          <w:sz w:val="24"/>
          <w:szCs w:val="24"/>
        </w:rPr>
      </w:pPr>
      <w:r w:rsidRPr="009F1E49">
        <w:rPr>
          <w:rFonts w:ascii="Times New Roman" w:hAnsi="Times New Roman" w:cs="Times New Roman"/>
          <w:sz w:val="24"/>
          <w:szCs w:val="24"/>
        </w:rPr>
        <w:t xml:space="preserve">National Institute of Diabetes and Digestive and Kidney Diseases (2024) </w:t>
      </w:r>
      <w:r w:rsidRPr="009F1E49">
        <w:rPr>
          <w:rFonts w:ascii="Times New Roman" w:hAnsi="Times New Roman" w:cs="Times New Roman"/>
          <w:i/>
          <w:iCs/>
          <w:sz w:val="24"/>
          <w:szCs w:val="24"/>
        </w:rPr>
        <w:t>Type 2 Diabetes</w:t>
      </w:r>
      <w:r w:rsidRPr="009F1E49">
        <w:rPr>
          <w:rFonts w:ascii="Times New Roman" w:hAnsi="Times New Roman" w:cs="Times New Roman"/>
          <w:sz w:val="24"/>
          <w:szCs w:val="24"/>
        </w:rPr>
        <w:t xml:space="preserve">. Available at: </w:t>
      </w:r>
      <w:hyperlink r:id="rId19" w:history="1">
        <w:r w:rsidRPr="009F1E49">
          <w:rPr>
            <w:rStyle w:val="Hyperlink"/>
            <w:rFonts w:ascii="Times New Roman" w:hAnsi="Times New Roman" w:cs="Times New Roman"/>
            <w:sz w:val="24"/>
            <w:szCs w:val="24"/>
          </w:rPr>
          <w:t>https://www.niddk.nih.gov/health-information/diabetes/overview/what-is-diabetes/type-2-diabetes</w:t>
        </w:r>
      </w:hyperlink>
      <w:r w:rsidRPr="009F1E49">
        <w:rPr>
          <w:rFonts w:ascii="Times New Roman" w:hAnsi="Times New Roman" w:cs="Times New Roman"/>
          <w:sz w:val="24"/>
          <w:szCs w:val="24"/>
        </w:rPr>
        <w:t xml:space="preserve"> (Accessed: 20</w:t>
      </w:r>
      <w:r w:rsidRPr="009F1E49">
        <w:rPr>
          <w:rFonts w:ascii="Times New Roman" w:hAnsi="Times New Roman" w:cs="Times New Roman"/>
          <w:sz w:val="24"/>
          <w:szCs w:val="24"/>
          <w:vertAlign w:val="superscript"/>
        </w:rPr>
        <w:t>th</w:t>
      </w:r>
      <w:r w:rsidRPr="009F1E49">
        <w:rPr>
          <w:rFonts w:ascii="Times New Roman" w:hAnsi="Times New Roman" w:cs="Times New Roman"/>
          <w:sz w:val="24"/>
          <w:szCs w:val="24"/>
        </w:rPr>
        <w:t xml:space="preserve"> February 2024) </w:t>
      </w:r>
    </w:p>
    <w:p w14:paraId="17812260" w14:textId="77777777" w:rsidR="00924D65" w:rsidRDefault="00924D65" w:rsidP="00924D65">
      <w:pPr>
        <w:spacing w:line="276" w:lineRule="auto"/>
        <w:rPr>
          <w:rFonts w:ascii="Times New Roman" w:hAnsi="Times New Roman" w:cs="Times New Roman"/>
          <w:sz w:val="24"/>
          <w:szCs w:val="24"/>
        </w:rPr>
      </w:pPr>
      <w:r w:rsidRPr="009F1E49">
        <w:rPr>
          <w:rFonts w:ascii="Times New Roman" w:hAnsi="Times New Roman" w:cs="Times New Roman"/>
          <w:sz w:val="24"/>
          <w:szCs w:val="24"/>
        </w:rPr>
        <w:t xml:space="preserve">Pham, T.M., Carpenter, J.R., Morris, T.P., Sharma, M., and Petersen, I. (2019) “Ethnic Differences in the Prevalence of Type 2 Diabetes Diagnoses in the UK: Cross-Sectional Analysis of the Health Improvement Network Primary Care Database,” </w:t>
      </w:r>
      <w:r w:rsidRPr="009F1E49">
        <w:rPr>
          <w:rFonts w:ascii="Times New Roman" w:hAnsi="Times New Roman" w:cs="Times New Roman"/>
          <w:i/>
          <w:iCs/>
          <w:sz w:val="24"/>
          <w:szCs w:val="24"/>
        </w:rPr>
        <w:t>Clinical epidemiology</w:t>
      </w:r>
      <w:r w:rsidRPr="009F1E49">
        <w:rPr>
          <w:rFonts w:ascii="Times New Roman" w:hAnsi="Times New Roman" w:cs="Times New Roman"/>
          <w:sz w:val="24"/>
          <w:szCs w:val="24"/>
        </w:rPr>
        <w:t xml:space="preserve">, 11, pp. 1081–1088. Available at: </w:t>
      </w:r>
      <w:hyperlink r:id="rId20" w:history="1">
        <w:r w:rsidRPr="009F1E49">
          <w:rPr>
            <w:rStyle w:val="Hyperlink"/>
            <w:rFonts w:ascii="Times New Roman" w:hAnsi="Times New Roman" w:cs="Times New Roman"/>
            <w:sz w:val="24"/>
            <w:szCs w:val="24"/>
          </w:rPr>
          <w:t>https://doi.org/10.2147/CLEP.S227621</w:t>
        </w:r>
      </w:hyperlink>
      <w:r w:rsidRPr="009F1E49">
        <w:rPr>
          <w:rFonts w:ascii="Times New Roman" w:hAnsi="Times New Roman" w:cs="Times New Roman"/>
          <w:sz w:val="24"/>
          <w:szCs w:val="24"/>
        </w:rPr>
        <w:t xml:space="preserve">. </w:t>
      </w:r>
    </w:p>
    <w:p w14:paraId="50107692" w14:textId="77777777" w:rsidR="00924D65" w:rsidRPr="009F1E49" w:rsidRDefault="00924D65" w:rsidP="00924D65">
      <w:pPr>
        <w:spacing w:line="276" w:lineRule="auto"/>
        <w:rPr>
          <w:rFonts w:ascii="Times New Roman" w:hAnsi="Times New Roman" w:cs="Times New Roman"/>
          <w:sz w:val="24"/>
          <w:szCs w:val="24"/>
        </w:rPr>
      </w:pPr>
      <w:r>
        <w:rPr>
          <w:rFonts w:ascii="Times New Roman" w:hAnsi="Times New Roman" w:cs="Times New Roman"/>
          <w:sz w:val="24"/>
          <w:szCs w:val="24"/>
        </w:rPr>
        <w:t xml:space="preserve">Public Health England (2015) </w:t>
      </w:r>
      <w:r w:rsidRPr="00014F17">
        <w:rPr>
          <w:rFonts w:ascii="Times New Roman" w:hAnsi="Times New Roman" w:cs="Times New Roman"/>
          <w:i/>
          <w:iCs/>
          <w:sz w:val="24"/>
          <w:szCs w:val="24"/>
        </w:rPr>
        <w:t>A systematic review and meta-analysis assessing the effectiveness of pragmatic lifestyle interventions for the prevention of type 2 diabetes mellitus in routine practice</w:t>
      </w:r>
      <w:r>
        <w:rPr>
          <w:rFonts w:ascii="Times New Roman" w:hAnsi="Times New Roman" w:cs="Times New Roman"/>
          <w:sz w:val="24"/>
          <w:szCs w:val="24"/>
        </w:rPr>
        <w:t xml:space="preserve">. Available at: </w:t>
      </w:r>
      <w:hyperlink r:id="rId21" w:history="1">
        <w:r w:rsidRPr="002E54AE">
          <w:rPr>
            <w:rStyle w:val="Hyperlink"/>
            <w:rFonts w:ascii="Times New Roman" w:hAnsi="Times New Roman" w:cs="Times New Roman"/>
            <w:sz w:val="24"/>
            <w:szCs w:val="24"/>
          </w:rPr>
          <w:t>https://assets.publishing.service.gov.uk/media/5b6c484ae5274a2967e4cfc0/PHE_Evidence_Review_of_diabetes_prevention_programmes-_FINAL.pdf</w:t>
        </w:r>
      </w:hyperlink>
      <w:r>
        <w:rPr>
          <w:rFonts w:ascii="Times New Roman" w:hAnsi="Times New Roman" w:cs="Times New Roman"/>
          <w:sz w:val="24"/>
          <w:szCs w:val="24"/>
        </w:rPr>
        <w:t xml:space="preserve"> (Accessed: 29</w:t>
      </w:r>
      <w:r w:rsidRPr="00014F1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22A193A3" w14:textId="77777777" w:rsidR="00924D65" w:rsidRDefault="00924D65" w:rsidP="00924D65">
      <w:pPr>
        <w:spacing w:line="276" w:lineRule="auto"/>
        <w:rPr>
          <w:rFonts w:ascii="Times New Roman" w:hAnsi="Times New Roman" w:cs="Times New Roman"/>
          <w:sz w:val="24"/>
          <w:szCs w:val="24"/>
        </w:rPr>
      </w:pPr>
      <w:r>
        <w:rPr>
          <w:rFonts w:ascii="Times New Roman" w:hAnsi="Times New Roman" w:cs="Times New Roman"/>
          <w:sz w:val="24"/>
          <w:szCs w:val="24"/>
        </w:rPr>
        <w:t xml:space="preserve">Public Health England (2018) </w:t>
      </w:r>
      <w:r w:rsidRPr="00A90E48">
        <w:rPr>
          <w:rFonts w:ascii="Times New Roman" w:hAnsi="Times New Roman" w:cs="Times New Roman"/>
          <w:i/>
          <w:iCs/>
          <w:sz w:val="24"/>
          <w:szCs w:val="24"/>
        </w:rPr>
        <w:t>Health matters: preventing Type 2 Diabetes</w:t>
      </w:r>
      <w:r>
        <w:rPr>
          <w:rFonts w:ascii="Times New Roman" w:hAnsi="Times New Roman" w:cs="Times New Roman"/>
          <w:sz w:val="24"/>
          <w:szCs w:val="24"/>
        </w:rPr>
        <w:t xml:space="preserve">. Available at: </w:t>
      </w:r>
      <w:hyperlink r:id="rId22" w:history="1">
        <w:r w:rsidRPr="0014746E">
          <w:rPr>
            <w:rStyle w:val="Hyperlink"/>
            <w:rFonts w:ascii="Times New Roman" w:hAnsi="Times New Roman" w:cs="Times New Roman"/>
            <w:sz w:val="24"/>
            <w:szCs w:val="24"/>
          </w:rPr>
          <w:t>https://www.gov.uk/government/publications/health-matters-preventing-type-2-diabetes/health-matters-preventing-type-2-diabetes</w:t>
        </w:r>
      </w:hyperlink>
      <w:r>
        <w:rPr>
          <w:rFonts w:ascii="Times New Roman" w:hAnsi="Times New Roman" w:cs="Times New Roman"/>
          <w:sz w:val="24"/>
          <w:szCs w:val="24"/>
        </w:rPr>
        <w:t xml:space="preserve"> (Accessed: 29</w:t>
      </w:r>
      <w:r w:rsidRPr="00A90E48">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2BA98A77" w14:textId="77777777" w:rsidR="00924D65" w:rsidRPr="009F1E49" w:rsidRDefault="00924D65" w:rsidP="00924D65">
      <w:pPr>
        <w:spacing w:after="0" w:line="240" w:lineRule="auto"/>
        <w:rPr>
          <w:rFonts w:ascii="Times New Roman" w:eastAsia="Times New Roman" w:hAnsi="Times New Roman" w:cs="Times New Roman"/>
          <w:kern w:val="0"/>
          <w:sz w:val="24"/>
          <w:szCs w:val="24"/>
          <w:lang w:eastAsia="en-GB"/>
          <w14:ligatures w14:val="none"/>
        </w:rPr>
      </w:pPr>
      <w:bookmarkStart w:id="4" w:name="_Hlk158820852"/>
      <w:r w:rsidRPr="009F1E49">
        <w:rPr>
          <w:rFonts w:ascii="Times New Roman" w:eastAsia="Times New Roman" w:hAnsi="Times New Roman" w:cs="Times New Roman"/>
          <w:kern w:val="0"/>
          <w:sz w:val="24"/>
          <w:szCs w:val="24"/>
          <w:lang w:eastAsia="en-GB"/>
          <w14:ligatures w14:val="none"/>
        </w:rPr>
        <w:t>Shah</w:t>
      </w:r>
      <w:bookmarkEnd w:id="4"/>
      <w:r w:rsidRPr="009F1E49">
        <w:rPr>
          <w:rFonts w:ascii="Times New Roman" w:eastAsia="Times New Roman" w:hAnsi="Times New Roman" w:cs="Times New Roman"/>
          <w:kern w:val="0"/>
          <w:sz w:val="24"/>
          <w:szCs w:val="24"/>
          <w:lang w:eastAsia="en-GB"/>
          <w14:ligatures w14:val="none"/>
        </w:rPr>
        <w:t xml:space="preserve">, S.M. and Cook, D.G. (2008) “Socio-economic determinants of casualty and NHS Direct use,” </w:t>
      </w:r>
      <w:r w:rsidRPr="009F1E49">
        <w:rPr>
          <w:rFonts w:ascii="Times New Roman" w:eastAsia="Times New Roman" w:hAnsi="Times New Roman" w:cs="Times New Roman"/>
          <w:i/>
          <w:iCs/>
          <w:kern w:val="0"/>
          <w:sz w:val="24"/>
          <w:szCs w:val="24"/>
          <w:lang w:eastAsia="en-GB"/>
          <w14:ligatures w14:val="none"/>
        </w:rPr>
        <w:t>Journal of Public Health</w:t>
      </w:r>
      <w:r w:rsidRPr="009F1E49">
        <w:rPr>
          <w:rFonts w:ascii="Times New Roman" w:eastAsia="Times New Roman" w:hAnsi="Times New Roman" w:cs="Times New Roman"/>
          <w:kern w:val="0"/>
          <w:sz w:val="24"/>
          <w:szCs w:val="24"/>
          <w:lang w:eastAsia="en-GB"/>
          <w14:ligatures w14:val="none"/>
        </w:rPr>
        <w:t xml:space="preserve"> (Oxford, England), 30(1), pp. 75–81. Available at: </w:t>
      </w:r>
      <w:hyperlink r:id="rId23" w:history="1">
        <w:r w:rsidRPr="009F1E49">
          <w:rPr>
            <w:rStyle w:val="Hyperlink"/>
            <w:rFonts w:ascii="Times New Roman" w:eastAsia="Times New Roman" w:hAnsi="Times New Roman" w:cs="Times New Roman"/>
            <w:kern w:val="0"/>
            <w:sz w:val="24"/>
            <w:szCs w:val="24"/>
            <w:lang w:eastAsia="en-GB"/>
            <w14:ligatures w14:val="none"/>
          </w:rPr>
          <w:t>https://doi.org/10.1093/pubmed/fdn001</w:t>
        </w:r>
      </w:hyperlink>
      <w:r w:rsidRPr="009F1E49">
        <w:rPr>
          <w:rFonts w:ascii="Times New Roman" w:eastAsia="Times New Roman" w:hAnsi="Times New Roman" w:cs="Times New Roman"/>
          <w:kern w:val="0"/>
          <w:sz w:val="24"/>
          <w:szCs w:val="24"/>
          <w:lang w:eastAsia="en-GB"/>
          <w14:ligatures w14:val="none"/>
        </w:rPr>
        <w:t xml:space="preserve">. </w:t>
      </w:r>
    </w:p>
    <w:p w14:paraId="2231BE31" w14:textId="77777777" w:rsidR="00924D65" w:rsidRPr="009F1E49" w:rsidRDefault="00924D65" w:rsidP="00924D65">
      <w:pPr>
        <w:spacing w:after="0" w:line="240" w:lineRule="auto"/>
        <w:rPr>
          <w:rFonts w:ascii="Times New Roman" w:eastAsia="Times New Roman" w:hAnsi="Times New Roman" w:cs="Times New Roman"/>
          <w:kern w:val="0"/>
          <w:sz w:val="24"/>
          <w:szCs w:val="24"/>
          <w:lang w:eastAsia="en-GB"/>
          <w14:ligatures w14:val="none"/>
        </w:rPr>
      </w:pPr>
      <w:r w:rsidRPr="009F1E49">
        <w:rPr>
          <w:rFonts w:ascii="Times New Roman" w:eastAsia="Times New Roman" w:hAnsi="Times New Roman" w:cs="Times New Roman"/>
          <w:kern w:val="0"/>
          <w:sz w:val="24"/>
          <w:szCs w:val="24"/>
          <w:lang w:eastAsia="en-GB"/>
          <w14:ligatures w14:val="none"/>
        </w:rPr>
        <w:br/>
        <w:t xml:space="preserve">Whitsel, L.P. (2017) “Government’s Role in Promoting Healthy Living,” </w:t>
      </w:r>
      <w:r w:rsidRPr="009F1E49">
        <w:rPr>
          <w:rFonts w:ascii="Times New Roman" w:eastAsia="Times New Roman" w:hAnsi="Times New Roman" w:cs="Times New Roman"/>
          <w:i/>
          <w:iCs/>
          <w:kern w:val="0"/>
          <w:sz w:val="24"/>
          <w:szCs w:val="24"/>
          <w:lang w:eastAsia="en-GB"/>
          <w14:ligatures w14:val="none"/>
        </w:rPr>
        <w:t>Progress in cardiovascular diseases</w:t>
      </w:r>
      <w:r w:rsidRPr="009F1E49">
        <w:rPr>
          <w:rFonts w:ascii="Times New Roman" w:eastAsia="Times New Roman" w:hAnsi="Times New Roman" w:cs="Times New Roman"/>
          <w:kern w:val="0"/>
          <w:sz w:val="24"/>
          <w:szCs w:val="24"/>
          <w:lang w:eastAsia="en-GB"/>
          <w14:ligatures w14:val="none"/>
        </w:rPr>
        <w:t xml:space="preserve">, 59(5), pp. 492–497. Available at: </w:t>
      </w:r>
      <w:hyperlink r:id="rId24" w:history="1">
        <w:r w:rsidRPr="009F1E49">
          <w:rPr>
            <w:rStyle w:val="Hyperlink"/>
            <w:rFonts w:ascii="Times New Roman" w:eastAsia="Times New Roman" w:hAnsi="Times New Roman" w:cs="Times New Roman"/>
            <w:kern w:val="0"/>
            <w:sz w:val="24"/>
            <w:szCs w:val="24"/>
            <w:lang w:eastAsia="en-GB"/>
            <w14:ligatures w14:val="none"/>
          </w:rPr>
          <w:t>https://doi.org/10.1016/j.pcad.2017.01.003</w:t>
        </w:r>
      </w:hyperlink>
      <w:r w:rsidRPr="009F1E49">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br/>
      </w:r>
    </w:p>
    <w:p w14:paraId="695A11CC" w14:textId="77777777" w:rsidR="00924D65" w:rsidRDefault="00924D65" w:rsidP="00924D65">
      <w:pPr>
        <w:spacing w:after="0" w:line="240" w:lineRule="auto"/>
        <w:rPr>
          <w:rFonts w:ascii="Times New Roman" w:eastAsia="Times New Roman" w:hAnsi="Times New Roman" w:cs="Times New Roman"/>
          <w:kern w:val="0"/>
          <w:sz w:val="24"/>
          <w:szCs w:val="24"/>
          <w:lang w:eastAsia="en-GB"/>
          <w14:ligatures w14:val="none"/>
        </w:rPr>
      </w:pPr>
      <w:r w:rsidRPr="009F1E49">
        <w:rPr>
          <w:rFonts w:ascii="Times New Roman" w:eastAsia="Times New Roman" w:hAnsi="Times New Roman" w:cs="Times New Roman"/>
          <w:kern w:val="0"/>
          <w:sz w:val="24"/>
          <w:szCs w:val="24"/>
          <w:lang w:eastAsia="en-GB"/>
          <w14:ligatures w14:val="none"/>
        </w:rPr>
        <w:t xml:space="preserve">World Health Organisation (2023) </w:t>
      </w:r>
      <w:r w:rsidRPr="009F1E49">
        <w:rPr>
          <w:rFonts w:ascii="Times New Roman" w:eastAsia="Times New Roman" w:hAnsi="Times New Roman" w:cs="Times New Roman"/>
          <w:i/>
          <w:iCs/>
          <w:kern w:val="0"/>
          <w:sz w:val="24"/>
          <w:szCs w:val="24"/>
          <w:lang w:eastAsia="en-GB"/>
          <w14:ligatures w14:val="none"/>
        </w:rPr>
        <w:t>Diabetes</w:t>
      </w:r>
      <w:r w:rsidRPr="009F1E49">
        <w:rPr>
          <w:rFonts w:ascii="Times New Roman" w:eastAsia="Times New Roman" w:hAnsi="Times New Roman" w:cs="Times New Roman"/>
          <w:kern w:val="0"/>
          <w:sz w:val="24"/>
          <w:szCs w:val="24"/>
          <w:lang w:eastAsia="en-GB"/>
          <w14:ligatures w14:val="none"/>
        </w:rPr>
        <w:t xml:space="preserve">. Available at: </w:t>
      </w:r>
      <w:hyperlink r:id="rId25" w:history="1">
        <w:r w:rsidRPr="009F1E49">
          <w:rPr>
            <w:rStyle w:val="Hyperlink"/>
            <w:rFonts w:ascii="Times New Roman" w:eastAsia="Times New Roman" w:hAnsi="Times New Roman" w:cs="Times New Roman"/>
            <w:kern w:val="0"/>
            <w:sz w:val="24"/>
            <w:szCs w:val="24"/>
            <w:lang w:eastAsia="en-GB"/>
            <w14:ligatures w14:val="none"/>
          </w:rPr>
          <w:t>https://www.who.int/news-room/fact-sheets/detail/diabetes</w:t>
        </w:r>
      </w:hyperlink>
      <w:r w:rsidRPr="009F1E49">
        <w:rPr>
          <w:rFonts w:ascii="Times New Roman" w:eastAsia="Times New Roman" w:hAnsi="Times New Roman" w:cs="Times New Roman"/>
          <w:kern w:val="0"/>
          <w:sz w:val="24"/>
          <w:szCs w:val="24"/>
          <w:lang w:eastAsia="en-GB"/>
          <w14:ligatures w14:val="none"/>
        </w:rPr>
        <w:t xml:space="preserve"> (Accessed: 26</w:t>
      </w:r>
      <w:r w:rsidRPr="009F1E49">
        <w:rPr>
          <w:rFonts w:ascii="Times New Roman" w:eastAsia="Times New Roman" w:hAnsi="Times New Roman" w:cs="Times New Roman"/>
          <w:kern w:val="0"/>
          <w:sz w:val="24"/>
          <w:szCs w:val="24"/>
          <w:vertAlign w:val="superscript"/>
          <w:lang w:eastAsia="en-GB"/>
          <w14:ligatures w14:val="none"/>
        </w:rPr>
        <w:t>th</w:t>
      </w:r>
      <w:r w:rsidRPr="009F1E49">
        <w:rPr>
          <w:rFonts w:ascii="Times New Roman" w:eastAsia="Times New Roman" w:hAnsi="Times New Roman" w:cs="Times New Roman"/>
          <w:kern w:val="0"/>
          <w:sz w:val="24"/>
          <w:szCs w:val="24"/>
          <w:lang w:eastAsia="en-GB"/>
          <w14:ligatures w14:val="none"/>
        </w:rPr>
        <w:t xml:space="preserve"> February 2024). </w:t>
      </w:r>
    </w:p>
    <w:p w14:paraId="039518D0" w14:textId="77777777" w:rsidR="00924D65" w:rsidRPr="006970F6" w:rsidRDefault="00924D65" w:rsidP="008F3DAA">
      <w:pPr>
        <w:spacing w:line="360" w:lineRule="auto"/>
        <w:rPr>
          <w:rFonts w:ascii="Times New Roman" w:hAnsi="Times New Roman" w:cs="Times New Roman"/>
          <w:sz w:val="24"/>
          <w:szCs w:val="24"/>
        </w:rPr>
      </w:pPr>
    </w:p>
    <w:sectPr w:rsidR="00924D65" w:rsidRPr="006970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C40"/>
    <w:rsid w:val="000063EA"/>
    <w:rsid w:val="0001309B"/>
    <w:rsid w:val="0004708C"/>
    <w:rsid w:val="00076768"/>
    <w:rsid w:val="0009001F"/>
    <w:rsid w:val="00092B26"/>
    <w:rsid w:val="000A61B4"/>
    <w:rsid w:val="000B2F40"/>
    <w:rsid w:val="000B46CC"/>
    <w:rsid w:val="000E32C7"/>
    <w:rsid w:val="000F3B35"/>
    <w:rsid w:val="00141C23"/>
    <w:rsid w:val="00156EE2"/>
    <w:rsid w:val="0016106D"/>
    <w:rsid w:val="001B2BCD"/>
    <w:rsid w:val="001B7BD6"/>
    <w:rsid w:val="001C5053"/>
    <w:rsid w:val="001D46ED"/>
    <w:rsid w:val="001D6197"/>
    <w:rsid w:val="002234E1"/>
    <w:rsid w:val="00223BC4"/>
    <w:rsid w:val="00225DCF"/>
    <w:rsid w:val="00233C0A"/>
    <w:rsid w:val="00237ED2"/>
    <w:rsid w:val="002413C9"/>
    <w:rsid w:val="00242ABC"/>
    <w:rsid w:val="00260C54"/>
    <w:rsid w:val="00296BAF"/>
    <w:rsid w:val="002A4C40"/>
    <w:rsid w:val="002F3363"/>
    <w:rsid w:val="002F6D2F"/>
    <w:rsid w:val="003035ED"/>
    <w:rsid w:val="0031309B"/>
    <w:rsid w:val="00331B67"/>
    <w:rsid w:val="003364AA"/>
    <w:rsid w:val="00344BE8"/>
    <w:rsid w:val="0035035B"/>
    <w:rsid w:val="003A39B8"/>
    <w:rsid w:val="003E1BD5"/>
    <w:rsid w:val="0042232C"/>
    <w:rsid w:val="00465C36"/>
    <w:rsid w:val="00466AA0"/>
    <w:rsid w:val="00483263"/>
    <w:rsid w:val="00497084"/>
    <w:rsid w:val="004A01FC"/>
    <w:rsid w:val="004B65B9"/>
    <w:rsid w:val="004D54DC"/>
    <w:rsid w:val="00510751"/>
    <w:rsid w:val="00511AE8"/>
    <w:rsid w:val="0056175E"/>
    <w:rsid w:val="00563CE5"/>
    <w:rsid w:val="0057395B"/>
    <w:rsid w:val="0059404F"/>
    <w:rsid w:val="005D2F42"/>
    <w:rsid w:val="005F1842"/>
    <w:rsid w:val="00611698"/>
    <w:rsid w:val="00614FE2"/>
    <w:rsid w:val="00673136"/>
    <w:rsid w:val="00682CDF"/>
    <w:rsid w:val="00685B61"/>
    <w:rsid w:val="006970F6"/>
    <w:rsid w:val="006B4786"/>
    <w:rsid w:val="007153E5"/>
    <w:rsid w:val="00732C17"/>
    <w:rsid w:val="00776813"/>
    <w:rsid w:val="00791DF5"/>
    <w:rsid w:val="007A5466"/>
    <w:rsid w:val="007C77E8"/>
    <w:rsid w:val="007D4991"/>
    <w:rsid w:val="007E2975"/>
    <w:rsid w:val="008117E1"/>
    <w:rsid w:val="00813B21"/>
    <w:rsid w:val="00822557"/>
    <w:rsid w:val="008458EB"/>
    <w:rsid w:val="0085288E"/>
    <w:rsid w:val="00854748"/>
    <w:rsid w:val="00864E7F"/>
    <w:rsid w:val="008A30D9"/>
    <w:rsid w:val="008A4CD0"/>
    <w:rsid w:val="008B433B"/>
    <w:rsid w:val="008C3613"/>
    <w:rsid w:val="008C3CF0"/>
    <w:rsid w:val="008F3DAA"/>
    <w:rsid w:val="00911823"/>
    <w:rsid w:val="009128FD"/>
    <w:rsid w:val="00924D65"/>
    <w:rsid w:val="009415DB"/>
    <w:rsid w:val="00944415"/>
    <w:rsid w:val="00963F0A"/>
    <w:rsid w:val="00974DCE"/>
    <w:rsid w:val="009803DC"/>
    <w:rsid w:val="009819F5"/>
    <w:rsid w:val="009D2C2E"/>
    <w:rsid w:val="00AA1FA3"/>
    <w:rsid w:val="00B22796"/>
    <w:rsid w:val="00B4306A"/>
    <w:rsid w:val="00B44106"/>
    <w:rsid w:val="00B767C3"/>
    <w:rsid w:val="00B8005F"/>
    <w:rsid w:val="00BA500B"/>
    <w:rsid w:val="00BE5867"/>
    <w:rsid w:val="00C0295F"/>
    <w:rsid w:val="00C477FF"/>
    <w:rsid w:val="00C47878"/>
    <w:rsid w:val="00C66B33"/>
    <w:rsid w:val="00C910B2"/>
    <w:rsid w:val="00CA353B"/>
    <w:rsid w:val="00CA47EA"/>
    <w:rsid w:val="00D00DCB"/>
    <w:rsid w:val="00D72617"/>
    <w:rsid w:val="00DA1F65"/>
    <w:rsid w:val="00DB2508"/>
    <w:rsid w:val="00DC3A02"/>
    <w:rsid w:val="00DC4C95"/>
    <w:rsid w:val="00DE7ADD"/>
    <w:rsid w:val="00DF508F"/>
    <w:rsid w:val="00E14CE2"/>
    <w:rsid w:val="00E73ED7"/>
    <w:rsid w:val="00E80C0E"/>
    <w:rsid w:val="00E859A6"/>
    <w:rsid w:val="00E9310A"/>
    <w:rsid w:val="00F1594B"/>
    <w:rsid w:val="00F310D6"/>
    <w:rsid w:val="00F31DD7"/>
    <w:rsid w:val="00F3659F"/>
    <w:rsid w:val="00F42750"/>
    <w:rsid w:val="00F87657"/>
    <w:rsid w:val="00F918C0"/>
    <w:rsid w:val="00FA082D"/>
    <w:rsid w:val="00FC0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E0BA98"/>
  <w15:chartTrackingRefBased/>
  <w15:docId w15:val="{20A6D314-A6DB-4913-A36A-809AD70F3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C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4C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4C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C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C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C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C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C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C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C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4C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4C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C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C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C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C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C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C40"/>
    <w:rPr>
      <w:rFonts w:eastAsiaTheme="majorEastAsia" w:cstheme="majorBidi"/>
      <w:color w:val="272727" w:themeColor="text1" w:themeTint="D8"/>
    </w:rPr>
  </w:style>
  <w:style w:type="paragraph" w:styleId="Title">
    <w:name w:val="Title"/>
    <w:basedOn w:val="Normal"/>
    <w:next w:val="Normal"/>
    <w:link w:val="TitleChar"/>
    <w:uiPriority w:val="10"/>
    <w:qFormat/>
    <w:rsid w:val="002A4C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C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C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C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C40"/>
    <w:pPr>
      <w:spacing w:before="160"/>
      <w:jc w:val="center"/>
    </w:pPr>
    <w:rPr>
      <w:i/>
      <w:iCs/>
      <w:color w:val="404040" w:themeColor="text1" w:themeTint="BF"/>
    </w:rPr>
  </w:style>
  <w:style w:type="character" w:customStyle="1" w:styleId="QuoteChar">
    <w:name w:val="Quote Char"/>
    <w:basedOn w:val="DefaultParagraphFont"/>
    <w:link w:val="Quote"/>
    <w:uiPriority w:val="29"/>
    <w:rsid w:val="002A4C40"/>
    <w:rPr>
      <w:i/>
      <w:iCs/>
      <w:color w:val="404040" w:themeColor="text1" w:themeTint="BF"/>
    </w:rPr>
  </w:style>
  <w:style w:type="paragraph" w:styleId="ListParagraph">
    <w:name w:val="List Paragraph"/>
    <w:basedOn w:val="Normal"/>
    <w:uiPriority w:val="34"/>
    <w:qFormat/>
    <w:rsid w:val="002A4C40"/>
    <w:pPr>
      <w:ind w:left="720"/>
      <w:contextualSpacing/>
    </w:pPr>
  </w:style>
  <w:style w:type="character" w:styleId="IntenseEmphasis">
    <w:name w:val="Intense Emphasis"/>
    <w:basedOn w:val="DefaultParagraphFont"/>
    <w:uiPriority w:val="21"/>
    <w:qFormat/>
    <w:rsid w:val="002A4C40"/>
    <w:rPr>
      <w:i/>
      <w:iCs/>
      <w:color w:val="0F4761" w:themeColor="accent1" w:themeShade="BF"/>
    </w:rPr>
  </w:style>
  <w:style w:type="paragraph" w:styleId="IntenseQuote">
    <w:name w:val="Intense Quote"/>
    <w:basedOn w:val="Normal"/>
    <w:next w:val="Normal"/>
    <w:link w:val="IntenseQuoteChar"/>
    <w:uiPriority w:val="30"/>
    <w:qFormat/>
    <w:rsid w:val="002A4C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C40"/>
    <w:rPr>
      <w:i/>
      <w:iCs/>
      <w:color w:val="0F4761" w:themeColor="accent1" w:themeShade="BF"/>
    </w:rPr>
  </w:style>
  <w:style w:type="character" w:styleId="IntenseReference">
    <w:name w:val="Intense Reference"/>
    <w:basedOn w:val="DefaultParagraphFont"/>
    <w:uiPriority w:val="32"/>
    <w:qFormat/>
    <w:rsid w:val="002A4C40"/>
    <w:rPr>
      <w:b/>
      <w:bCs/>
      <w:smallCaps/>
      <w:color w:val="0F4761" w:themeColor="accent1" w:themeShade="BF"/>
      <w:spacing w:val="5"/>
    </w:rPr>
  </w:style>
  <w:style w:type="character" w:styleId="Hyperlink">
    <w:name w:val="Hyperlink"/>
    <w:basedOn w:val="DefaultParagraphFont"/>
    <w:uiPriority w:val="99"/>
    <w:unhideWhenUsed/>
    <w:rsid w:val="00791DF5"/>
    <w:rPr>
      <w:color w:val="467886" w:themeColor="hyperlink"/>
      <w:u w:val="single"/>
    </w:rPr>
  </w:style>
  <w:style w:type="character" w:styleId="UnresolvedMention">
    <w:name w:val="Unresolved Mention"/>
    <w:basedOn w:val="DefaultParagraphFont"/>
    <w:uiPriority w:val="99"/>
    <w:semiHidden/>
    <w:unhideWhenUsed/>
    <w:rsid w:val="00791D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4467968">
      <w:bodyDiv w:val="1"/>
      <w:marLeft w:val="0"/>
      <w:marRight w:val="0"/>
      <w:marTop w:val="0"/>
      <w:marBottom w:val="0"/>
      <w:divBdr>
        <w:top w:val="none" w:sz="0" w:space="0" w:color="auto"/>
        <w:left w:val="none" w:sz="0" w:space="0" w:color="auto"/>
        <w:bottom w:val="none" w:sz="0" w:space="0" w:color="auto"/>
        <w:right w:val="none" w:sz="0" w:space="0" w:color="auto"/>
      </w:divBdr>
      <w:divsChild>
        <w:div w:id="1032997101">
          <w:marLeft w:val="0"/>
          <w:marRight w:val="0"/>
          <w:marTop w:val="0"/>
          <w:marBottom w:val="0"/>
          <w:divBdr>
            <w:top w:val="none" w:sz="0" w:space="0" w:color="auto"/>
            <w:left w:val="none" w:sz="0" w:space="0" w:color="auto"/>
            <w:bottom w:val="none" w:sz="0" w:space="0" w:color="auto"/>
            <w:right w:val="none" w:sz="0" w:space="0" w:color="auto"/>
          </w:divBdr>
        </w:div>
      </w:divsChild>
    </w:div>
    <w:div w:id="1554393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new-office-for-health-promotion-to-drive-improvement-of-nations-health" TargetMode="External"/><Relationship Id="rId13" Type="http://schemas.openxmlformats.org/officeDocument/2006/relationships/hyperlink" Target="https://www.nhs.uk/conditions/type-2-diabetes/health-problems/" TargetMode="External"/><Relationship Id="rId18" Type="http://schemas.openxmlformats.org/officeDocument/2006/relationships/hyperlink" Target="https://evidence.nihr.ac.uk/alert/how-effective-are-referrals-to-the-nhs-diabetes-prevention-programme/"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assets.publishing.service.gov.uk/media/5b6c484ae5274a2967e4cfc0/PHE_Evidence_Review_of_diabetes_prevention_programmes-_FINAL.pdf" TargetMode="External"/><Relationship Id="rId7" Type="http://schemas.openxmlformats.org/officeDocument/2006/relationships/hyperlink" Target="https://assets.publishing.service.gov.uk/media/5a7ad8cb40f0b66a2fc03365/National_Service_Framework_for_Diabetes.pdf" TargetMode="External"/><Relationship Id="rId12" Type="http://schemas.openxmlformats.org/officeDocument/2006/relationships/hyperlink" Target="https://doi.org/10.1159/000480525" TargetMode="External"/><Relationship Id="rId17" Type="http://schemas.openxmlformats.org/officeDocument/2006/relationships/hyperlink" Target="https://www.nice.org.uk/guidance/qs167/chapter/quality-statement-3-referring-people-at-high-risk-of-type-2-diabetes" TargetMode="External"/><Relationship Id="rId25" Type="http://schemas.openxmlformats.org/officeDocument/2006/relationships/hyperlink" Target="https://www.who.int/news-room/fact-sheets/detail/diabetes" TargetMode="External"/><Relationship Id="rId2" Type="http://schemas.openxmlformats.org/officeDocument/2006/relationships/settings" Target="settings.xml"/><Relationship Id="rId16" Type="http://schemas.openxmlformats.org/officeDocument/2006/relationships/hyperlink" Target="https://www.england.nhs.uk/wp-content/uploads/2014/02/pm-fs-3-1.pdf" TargetMode="External"/><Relationship Id="rId20" Type="http://schemas.openxmlformats.org/officeDocument/2006/relationships/hyperlink" Target="https://doi.org/10.2147/CLEP.S227621" TargetMode="External"/><Relationship Id="rId1" Type="http://schemas.openxmlformats.org/officeDocument/2006/relationships/styles" Target="styles.xml"/><Relationship Id="rId6" Type="http://schemas.openxmlformats.org/officeDocument/2006/relationships/hyperlink" Target="https://www.gov.uk/government/publications/nhs-health-check-programme-review/preventing-illness-and-improving-health-for-all-a-review-of-the-nhs-health-check-programme-and-recommendations" TargetMode="External"/><Relationship Id="rId11" Type="http://schemas.openxmlformats.org/officeDocument/2006/relationships/hyperlink" Target="https://www.healthline.com/health/difference-between-type-1-and-type-2-diabetes" TargetMode="External"/><Relationship Id="rId24" Type="http://schemas.openxmlformats.org/officeDocument/2006/relationships/hyperlink" Target="https://doi.org/10.1016/j.pcad.2017.01.003" TargetMode="External"/><Relationship Id="rId5" Type="http://schemas.openxmlformats.org/officeDocument/2006/relationships/hyperlink" Target="https://www.bhf.org.uk/informationsupport/risk-factors/diabetes" TargetMode="External"/><Relationship Id="rId15" Type="http://schemas.openxmlformats.org/officeDocument/2006/relationships/hyperlink" Target="https://www.england.nhs.uk/diabetes/diabetes-prevention/" TargetMode="External"/><Relationship Id="rId23" Type="http://schemas.openxmlformats.org/officeDocument/2006/relationships/hyperlink" Target="https://doi.org/10.1093/pubmed/fdn001" TargetMode="External"/><Relationship Id="rId10" Type="http://schemas.openxmlformats.org/officeDocument/2006/relationships/hyperlink" Target="https://www.diabetes.org.uk/diabetes-the-basics/types-of-diabetes/type-2/diabetes-ethnicity" TargetMode="External"/><Relationship Id="rId19" Type="http://schemas.openxmlformats.org/officeDocument/2006/relationships/hyperlink" Target="https://www.niddk.nih.gov/health-information/diabetes/overview/what-is-diabetes/type-2-diabetes" TargetMode="External"/><Relationship Id="rId4" Type="http://schemas.openxmlformats.org/officeDocument/2006/relationships/hyperlink" Target="https://doi.org/10.1111/dme.15209" TargetMode="External"/><Relationship Id="rId9" Type="http://schemas.openxmlformats.org/officeDocument/2006/relationships/hyperlink" Target="https://www.diabetes.org.uk/resources-s3/2019-12/Position%20statement%20Diabetes%20in%20the%20UK.pdf" TargetMode="External"/><Relationship Id="rId14" Type="http://schemas.openxmlformats.org/officeDocument/2006/relationships/hyperlink" Target="https://www.england.nhs.uk/2022/03/nhs-prevention-programme-cuts-chances-of-type-2-diabetes-for-thousands/" TargetMode="External"/><Relationship Id="rId22" Type="http://schemas.openxmlformats.org/officeDocument/2006/relationships/hyperlink" Target="https://www.gov.uk/government/publications/health-matters-preventing-type-2-diabetes/health-matters-preventing-type-2-diabet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4192</TotalTime>
  <Pages>7</Pages>
  <Words>2136</Words>
  <Characters>14336</Characters>
  <Application>Microsoft Office Word</Application>
  <DocSecurity>0</DocSecurity>
  <Lines>247</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Partridge</dc:creator>
  <cp:keywords/>
  <dc:description/>
  <cp:lastModifiedBy>Courtney Partridge</cp:lastModifiedBy>
  <cp:revision>46</cp:revision>
  <dcterms:created xsi:type="dcterms:W3CDTF">2024-01-31T15:36:00Z</dcterms:created>
  <dcterms:modified xsi:type="dcterms:W3CDTF">2024-03-08T12:52:00Z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24033fe2-284f-459e-90fc-183803f0767a</vt:lpwstr>
  </property>
</Properties>
</file>