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065D9B" w14:textId="77777777" w:rsidR="000C4852" w:rsidRPr="000C4852" w:rsidRDefault="000C4852" w:rsidP="000C4852">
      <w:pPr>
        <w:spacing w:after="168" w:line="240" w:lineRule="auto"/>
        <w:outlineLvl w:val="0"/>
        <w:rPr>
          <w:rFonts w:ascii="&amp;quot" w:eastAsia="Times New Roman" w:hAnsi="&amp;quot" w:cs="Times New Roman"/>
          <w:color w:val="000000"/>
          <w:kern w:val="36"/>
          <w:sz w:val="54"/>
          <w:szCs w:val="54"/>
          <w:lang w:eastAsia="en-GB"/>
        </w:rPr>
      </w:pPr>
      <w:r w:rsidRPr="000C4852">
        <w:rPr>
          <w:rFonts w:ascii="&amp;quot" w:eastAsia="Times New Roman" w:hAnsi="&amp;quot" w:cs="Times New Roman"/>
          <w:color w:val="000000"/>
          <w:kern w:val="36"/>
          <w:sz w:val="54"/>
          <w:szCs w:val="54"/>
          <w:lang w:eastAsia="en-GB"/>
        </w:rPr>
        <w:t>Schramm’s Model of Communication</w:t>
      </w:r>
    </w:p>
    <w:p w14:paraId="5F41CEE9" w14:textId="77777777" w:rsidR="000C4852" w:rsidRPr="000C4852" w:rsidRDefault="000C4852" w:rsidP="000C4852">
      <w:pPr>
        <w:spacing w:after="225" w:line="240" w:lineRule="auto"/>
        <w:rPr>
          <w:rFonts w:ascii="&amp;quot" w:eastAsia="Times New Roman" w:hAnsi="&amp;quot" w:cs="Times New Roman"/>
          <w:color w:val="000000"/>
          <w:sz w:val="20"/>
          <w:szCs w:val="20"/>
          <w:lang w:eastAsia="en-GB"/>
        </w:rPr>
      </w:pPr>
      <w:r w:rsidRPr="000C4852">
        <w:rPr>
          <w:rFonts w:ascii="&amp;quot" w:eastAsia="Times New Roman" w:hAnsi="&amp;quot" w:cs="Times New Roman"/>
          <w:color w:val="000000"/>
          <w:sz w:val="20"/>
          <w:szCs w:val="20"/>
          <w:lang w:eastAsia="en-GB"/>
        </w:rPr>
        <w:t>After learning the Shannon weaver model, let’s find out about Schramm’s model of communication which has its roots from the Shannon weaver model itself.</w:t>
      </w:r>
    </w:p>
    <w:p w14:paraId="7AABA50C" w14:textId="77777777" w:rsidR="000C4852" w:rsidRPr="000C4852" w:rsidRDefault="000C4852" w:rsidP="000C4852">
      <w:pPr>
        <w:spacing w:after="225" w:line="240" w:lineRule="auto"/>
        <w:rPr>
          <w:rFonts w:ascii="&amp;quot" w:eastAsia="Times New Roman" w:hAnsi="&amp;quot" w:cs="Times New Roman"/>
          <w:color w:val="000000"/>
          <w:sz w:val="20"/>
          <w:szCs w:val="20"/>
          <w:lang w:eastAsia="en-GB"/>
        </w:rPr>
      </w:pPr>
      <w:r w:rsidRPr="000C4852">
        <w:rPr>
          <w:rFonts w:ascii="&amp;quot" w:eastAsia="Times New Roman" w:hAnsi="&amp;quot" w:cs="Times New Roman"/>
          <w:color w:val="000000"/>
          <w:sz w:val="20"/>
          <w:szCs w:val="20"/>
          <w:lang w:eastAsia="en-GB"/>
        </w:rPr>
        <w:t>Wilber Schramm proposed the model of communication in 1954.</w:t>
      </w:r>
    </w:p>
    <w:p w14:paraId="25E7A67C" w14:textId="77777777" w:rsidR="000C4852" w:rsidRPr="000C4852" w:rsidRDefault="000C4852" w:rsidP="000C4852">
      <w:pPr>
        <w:spacing w:after="225" w:line="240" w:lineRule="auto"/>
        <w:rPr>
          <w:rFonts w:ascii="&amp;quot" w:eastAsia="Times New Roman" w:hAnsi="&amp;quot" w:cs="Times New Roman"/>
          <w:color w:val="000000"/>
          <w:sz w:val="20"/>
          <w:szCs w:val="20"/>
          <w:lang w:eastAsia="en-GB"/>
        </w:rPr>
      </w:pPr>
      <w:r w:rsidRPr="000C4852">
        <w:rPr>
          <w:rFonts w:ascii="&amp;quot" w:eastAsia="Times New Roman" w:hAnsi="&amp;quot" w:cs="Times New Roman"/>
          <w:color w:val="000000"/>
          <w:sz w:val="20"/>
          <w:szCs w:val="20"/>
          <w:lang w:eastAsia="en-GB"/>
        </w:rPr>
        <w:t xml:space="preserve">Information is of no use unless and until it is carefully put into words and conveyed to others. Encoding plays a very important role because it initiates the process of communication by converting the thought into content. When the information reaches the </w:t>
      </w:r>
      <w:proofErr w:type="gramStart"/>
      <w:r w:rsidRPr="000C4852">
        <w:rPr>
          <w:rFonts w:ascii="&amp;quot" w:eastAsia="Times New Roman" w:hAnsi="&amp;quot" w:cs="Times New Roman"/>
          <w:color w:val="000000"/>
          <w:sz w:val="20"/>
          <w:szCs w:val="20"/>
          <w:lang w:eastAsia="en-GB"/>
        </w:rPr>
        <w:t>recipient</w:t>
      </w:r>
      <w:proofErr w:type="gramEnd"/>
      <w:r w:rsidRPr="000C4852">
        <w:rPr>
          <w:rFonts w:ascii="&amp;quot" w:eastAsia="Times New Roman" w:hAnsi="&amp;quot" w:cs="Times New Roman"/>
          <w:color w:val="000000"/>
          <w:sz w:val="20"/>
          <w:szCs w:val="20"/>
          <w:lang w:eastAsia="en-GB"/>
        </w:rPr>
        <w:t xml:space="preserve"> his prime responsibility is to understand what the speaker intends to convey. Unless and until the second party </w:t>
      </w:r>
      <w:proofErr w:type="gramStart"/>
      <w:r w:rsidRPr="000C4852">
        <w:rPr>
          <w:rFonts w:ascii="&amp;quot" w:eastAsia="Times New Roman" w:hAnsi="&amp;quot" w:cs="Times New Roman"/>
          <w:color w:val="000000"/>
          <w:sz w:val="20"/>
          <w:szCs w:val="20"/>
          <w:lang w:eastAsia="en-GB"/>
        </w:rPr>
        <w:t>is able to</w:t>
      </w:r>
      <w:proofErr w:type="gramEnd"/>
      <w:r w:rsidRPr="000C4852">
        <w:rPr>
          <w:rFonts w:ascii="&amp;quot" w:eastAsia="Times New Roman" w:hAnsi="&amp;quot" w:cs="Times New Roman"/>
          <w:color w:val="000000"/>
          <w:sz w:val="20"/>
          <w:szCs w:val="20"/>
          <w:lang w:eastAsia="en-GB"/>
        </w:rPr>
        <w:t xml:space="preserve"> understand or decode the information what the sender wants to communicate, the message is actually of no use. </w:t>
      </w:r>
      <w:proofErr w:type="gramStart"/>
      <w:r w:rsidRPr="000C4852">
        <w:rPr>
          <w:rFonts w:ascii="&amp;quot" w:eastAsia="Times New Roman" w:hAnsi="&amp;quot" w:cs="Times New Roman"/>
          <w:color w:val="000000"/>
          <w:sz w:val="20"/>
          <w:szCs w:val="20"/>
          <w:lang w:eastAsia="en-GB"/>
        </w:rPr>
        <w:t>Thus</w:t>
      </w:r>
      <w:proofErr w:type="gramEnd"/>
      <w:r w:rsidRPr="000C4852">
        <w:rPr>
          <w:rFonts w:ascii="&amp;quot" w:eastAsia="Times New Roman" w:hAnsi="&amp;quot" w:cs="Times New Roman"/>
          <w:color w:val="000000"/>
          <w:sz w:val="20"/>
          <w:szCs w:val="20"/>
          <w:lang w:eastAsia="en-GB"/>
        </w:rPr>
        <w:t xml:space="preserve"> encoding and decoding are two most important factors of an effective communication without which information can never flow between two individuals. Schramm’s model also revolves around the above principle. According to the Schramm’s model, coding and decoding are the two essential processes of an effective communication.</w:t>
      </w:r>
    </w:p>
    <w:p w14:paraId="42EAB6E4" w14:textId="77777777" w:rsidR="000C4852" w:rsidRPr="000C4852" w:rsidRDefault="000C4852" w:rsidP="000C4852">
      <w:pPr>
        <w:spacing w:after="225" w:line="240" w:lineRule="auto"/>
        <w:rPr>
          <w:rFonts w:ascii="&amp;quot" w:eastAsia="Times New Roman" w:hAnsi="&amp;quot" w:cs="Times New Roman"/>
          <w:color w:val="000000"/>
          <w:sz w:val="20"/>
          <w:szCs w:val="20"/>
          <w:lang w:eastAsia="en-GB"/>
        </w:rPr>
      </w:pPr>
      <w:r w:rsidRPr="000C4852">
        <w:rPr>
          <w:rFonts w:ascii="&amp;quot" w:eastAsia="Times New Roman" w:hAnsi="&amp;quot" w:cs="Times New Roman"/>
          <w:color w:val="000000"/>
          <w:sz w:val="20"/>
          <w:szCs w:val="20"/>
          <w:lang w:eastAsia="en-GB"/>
        </w:rPr>
        <w:t>He also emphasizes that the communication is incomplete unless and until the sender receives a feedback from the recipient. Imagine a person sharing his thoughts with his friend and his friend not responding to him. Is the communication complete? NO.</w:t>
      </w:r>
      <w:r w:rsidR="00B00A3D">
        <w:rPr>
          <w:rFonts w:ascii="&amp;quot" w:eastAsia="Times New Roman" w:hAnsi="&amp;quot" w:cs="Times New Roman"/>
          <w:color w:val="000000"/>
          <w:sz w:val="20"/>
          <w:szCs w:val="20"/>
          <w:lang w:eastAsia="en-GB"/>
        </w:rPr>
        <w:t xml:space="preserve"> </w:t>
      </w:r>
      <w:r w:rsidRPr="000C4852">
        <w:rPr>
          <w:rFonts w:ascii="&amp;quot" w:eastAsia="Times New Roman" w:hAnsi="&amp;quot" w:cs="Times New Roman"/>
          <w:color w:val="000000"/>
          <w:sz w:val="20"/>
          <w:szCs w:val="20"/>
          <w:lang w:eastAsia="en-GB"/>
        </w:rPr>
        <w:t xml:space="preserve">Schramm believed that communication is </w:t>
      </w:r>
      <w:proofErr w:type="gramStart"/>
      <w:r w:rsidRPr="000C4852">
        <w:rPr>
          <w:rFonts w:ascii="&amp;quot" w:eastAsia="Times New Roman" w:hAnsi="&amp;quot" w:cs="Times New Roman"/>
          <w:color w:val="000000"/>
          <w:sz w:val="20"/>
          <w:szCs w:val="20"/>
          <w:lang w:eastAsia="en-GB"/>
        </w:rPr>
        <w:t>actually a</w:t>
      </w:r>
      <w:proofErr w:type="gramEnd"/>
      <w:r w:rsidRPr="000C4852">
        <w:rPr>
          <w:rFonts w:ascii="&amp;quot" w:eastAsia="Times New Roman" w:hAnsi="&amp;quot" w:cs="Times New Roman"/>
          <w:color w:val="000000"/>
          <w:sz w:val="20"/>
          <w:szCs w:val="20"/>
          <w:lang w:eastAsia="en-GB"/>
        </w:rPr>
        <w:t xml:space="preserve"> two</w:t>
      </w:r>
      <w:r w:rsidR="00B00A3D">
        <w:rPr>
          <w:rFonts w:ascii="&amp;quot" w:eastAsia="Times New Roman" w:hAnsi="&amp;quot" w:cs="Times New Roman"/>
          <w:color w:val="000000"/>
          <w:sz w:val="20"/>
          <w:szCs w:val="20"/>
          <w:lang w:eastAsia="en-GB"/>
        </w:rPr>
        <w:t>-</w:t>
      </w:r>
      <w:r w:rsidRPr="000C4852">
        <w:rPr>
          <w:rFonts w:ascii="&amp;quot" w:eastAsia="Times New Roman" w:hAnsi="&amp;quot" w:cs="Times New Roman"/>
          <w:color w:val="000000"/>
          <w:sz w:val="20"/>
          <w:szCs w:val="20"/>
          <w:lang w:eastAsia="en-GB"/>
        </w:rPr>
        <w:t>way process between the first party and the second party.</w:t>
      </w:r>
    </w:p>
    <w:p w14:paraId="41772C7C" w14:textId="4D87503F" w:rsidR="000C4852" w:rsidRDefault="000C4852" w:rsidP="000C4852">
      <w:pPr>
        <w:spacing w:after="225" w:line="240" w:lineRule="auto"/>
        <w:rPr>
          <w:rFonts w:ascii="&amp;quot" w:eastAsia="Times New Roman" w:hAnsi="&amp;quot" w:cs="Times New Roman"/>
          <w:color w:val="000000"/>
          <w:sz w:val="20"/>
          <w:szCs w:val="20"/>
          <w:lang w:eastAsia="en-GB"/>
        </w:rPr>
      </w:pPr>
    </w:p>
    <w:p w14:paraId="5B1E6810" w14:textId="55CCA3BB" w:rsidR="00572553" w:rsidRDefault="00572553" w:rsidP="000C4852">
      <w:pPr>
        <w:spacing w:after="225" w:line="240" w:lineRule="auto"/>
        <w:rPr>
          <w:rFonts w:ascii="&amp;quot" w:eastAsia="Times New Roman" w:hAnsi="&amp;quot" w:cs="Times New Roman"/>
          <w:color w:val="000000"/>
          <w:sz w:val="20"/>
          <w:szCs w:val="20"/>
          <w:lang w:eastAsia="en-GB"/>
        </w:rPr>
      </w:pPr>
      <w:r>
        <w:rPr>
          <w:noProof/>
        </w:rPr>
        <w:drawing>
          <wp:inline distT="0" distB="0" distL="0" distR="0" wp14:anchorId="26B216D9" wp14:editId="01F19517">
            <wp:extent cx="5731510" cy="3223974"/>
            <wp:effectExtent l="0" t="0" r="2540" b="0"/>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31510" cy="3223974"/>
                    </a:xfrm>
                    <a:prstGeom prst="rect">
                      <a:avLst/>
                    </a:prstGeom>
                    <a:noFill/>
                    <a:ln>
                      <a:noFill/>
                    </a:ln>
                  </pic:spPr>
                </pic:pic>
              </a:graphicData>
            </a:graphic>
          </wp:inline>
        </w:drawing>
      </w:r>
    </w:p>
    <w:p w14:paraId="4960BB73" w14:textId="1F041554" w:rsidR="00572553" w:rsidRDefault="00572553" w:rsidP="000C4852">
      <w:pPr>
        <w:spacing w:after="225" w:line="240" w:lineRule="auto"/>
        <w:rPr>
          <w:rFonts w:ascii="&amp;quot" w:eastAsia="Times New Roman" w:hAnsi="&amp;quot" w:cs="Times New Roman"/>
          <w:color w:val="000000"/>
          <w:sz w:val="20"/>
          <w:szCs w:val="20"/>
          <w:lang w:eastAsia="en-GB"/>
        </w:rPr>
      </w:pPr>
    </w:p>
    <w:p w14:paraId="7AB2F63A" w14:textId="3E9D108C" w:rsidR="00572553" w:rsidRDefault="00572553" w:rsidP="000C4852">
      <w:pPr>
        <w:spacing w:after="225" w:line="240" w:lineRule="auto"/>
        <w:rPr>
          <w:rFonts w:ascii="&amp;quot" w:eastAsia="Times New Roman" w:hAnsi="&amp;quot" w:cs="Times New Roman"/>
          <w:color w:val="000000"/>
          <w:sz w:val="20"/>
          <w:szCs w:val="20"/>
          <w:lang w:eastAsia="en-GB"/>
        </w:rPr>
      </w:pPr>
    </w:p>
    <w:p w14:paraId="2A909FE8" w14:textId="095340FB" w:rsidR="00572553" w:rsidRDefault="00572553" w:rsidP="000C4852">
      <w:pPr>
        <w:spacing w:after="225" w:line="240" w:lineRule="auto"/>
        <w:rPr>
          <w:rFonts w:ascii="&amp;quot" w:eastAsia="Times New Roman" w:hAnsi="&amp;quot" w:cs="Times New Roman"/>
          <w:color w:val="000000"/>
          <w:sz w:val="20"/>
          <w:szCs w:val="20"/>
          <w:lang w:eastAsia="en-GB"/>
        </w:rPr>
      </w:pPr>
    </w:p>
    <w:p w14:paraId="59F08B6A" w14:textId="77777777" w:rsidR="00572553" w:rsidRPr="000C4852" w:rsidRDefault="00572553" w:rsidP="000C4852">
      <w:pPr>
        <w:spacing w:after="225" w:line="240" w:lineRule="auto"/>
        <w:rPr>
          <w:rFonts w:ascii="&amp;quot" w:eastAsia="Times New Roman" w:hAnsi="&amp;quot" w:cs="Times New Roman"/>
          <w:color w:val="000000"/>
          <w:sz w:val="20"/>
          <w:szCs w:val="20"/>
          <w:lang w:eastAsia="en-GB"/>
        </w:rPr>
      </w:pPr>
    </w:p>
    <w:tbl>
      <w:tblPr>
        <w:tblW w:w="9000" w:type="dxa"/>
        <w:jc w:val="center"/>
        <w:tblCellMar>
          <w:left w:w="0" w:type="dxa"/>
          <w:right w:w="0" w:type="dxa"/>
        </w:tblCellMar>
        <w:tblLook w:val="04A0" w:firstRow="1" w:lastRow="0" w:firstColumn="1" w:lastColumn="0" w:noHBand="0" w:noVBand="1"/>
      </w:tblPr>
      <w:tblGrid>
        <w:gridCol w:w="9000"/>
      </w:tblGrid>
      <w:tr w:rsidR="000C4852" w:rsidRPr="000C4852" w14:paraId="539433D0" w14:textId="77777777" w:rsidTr="000C4852">
        <w:trPr>
          <w:jc w:val="center"/>
        </w:trPr>
        <w:tc>
          <w:tcPr>
            <w:tcW w:w="0" w:type="auto"/>
            <w:shd w:val="clear" w:color="auto" w:fill="auto"/>
            <w:vAlign w:val="center"/>
            <w:hideMark/>
          </w:tcPr>
          <w:p w14:paraId="13F25ADB" w14:textId="77777777" w:rsidR="000C4852" w:rsidRPr="000C4852" w:rsidRDefault="000C4852" w:rsidP="000C4852">
            <w:pPr>
              <w:spacing w:after="0" w:line="240" w:lineRule="auto"/>
              <w:jc w:val="center"/>
              <w:rPr>
                <w:rFonts w:ascii="&amp;quot" w:eastAsia="Times New Roman" w:hAnsi="&amp;quot" w:cs="Times New Roman"/>
                <w:color w:val="000000"/>
                <w:sz w:val="20"/>
                <w:szCs w:val="20"/>
                <w:lang w:eastAsia="en-GB"/>
              </w:rPr>
            </w:pPr>
            <w:r w:rsidRPr="000C4852">
              <w:rPr>
                <w:rFonts w:ascii="&amp;quot" w:eastAsia="Times New Roman" w:hAnsi="&amp;quot" w:cs="Times New Roman"/>
                <w:b/>
                <w:bCs/>
                <w:color w:val="000000"/>
                <w:sz w:val="20"/>
                <w:szCs w:val="20"/>
                <w:lang w:eastAsia="en-GB"/>
              </w:rPr>
              <w:t>Sender</w:t>
            </w:r>
          </w:p>
        </w:tc>
      </w:tr>
      <w:tr w:rsidR="000C4852" w:rsidRPr="000C4852" w14:paraId="18B89EA5" w14:textId="77777777" w:rsidTr="000C4852">
        <w:trPr>
          <w:jc w:val="center"/>
        </w:trPr>
        <w:tc>
          <w:tcPr>
            <w:tcW w:w="0" w:type="auto"/>
            <w:shd w:val="clear" w:color="auto" w:fill="auto"/>
            <w:vAlign w:val="center"/>
            <w:hideMark/>
          </w:tcPr>
          <w:p w14:paraId="77948B80" w14:textId="77777777" w:rsidR="000C4852" w:rsidRPr="000C4852" w:rsidRDefault="000C4852" w:rsidP="000C4852">
            <w:pPr>
              <w:spacing w:after="0" w:line="240" w:lineRule="auto"/>
              <w:jc w:val="center"/>
              <w:rPr>
                <w:rFonts w:ascii="&amp;quot" w:eastAsia="Times New Roman" w:hAnsi="&amp;quot" w:cs="Times New Roman"/>
                <w:color w:val="000000"/>
                <w:sz w:val="20"/>
                <w:szCs w:val="20"/>
                <w:lang w:eastAsia="en-GB"/>
              </w:rPr>
            </w:pPr>
            <w:r w:rsidRPr="000C4852">
              <w:rPr>
                <w:rFonts w:ascii="&amp;quot" w:eastAsia="Times New Roman" w:hAnsi="&amp;quot" w:cs="Times New Roman"/>
                <w:b/>
                <w:bCs/>
                <w:color w:val="000000"/>
                <w:sz w:val="20"/>
                <w:szCs w:val="20"/>
                <w:lang w:eastAsia="en-GB"/>
              </w:rPr>
              <w:t>M↓ ↑M</w:t>
            </w:r>
          </w:p>
        </w:tc>
      </w:tr>
      <w:tr w:rsidR="000C4852" w:rsidRPr="000C4852" w14:paraId="1F1B6EEC" w14:textId="77777777" w:rsidTr="000C4852">
        <w:trPr>
          <w:jc w:val="center"/>
        </w:trPr>
        <w:tc>
          <w:tcPr>
            <w:tcW w:w="0" w:type="auto"/>
            <w:shd w:val="clear" w:color="auto" w:fill="auto"/>
            <w:vAlign w:val="center"/>
            <w:hideMark/>
          </w:tcPr>
          <w:p w14:paraId="7DAADE34" w14:textId="77777777" w:rsidR="000C4852" w:rsidRPr="000C4852" w:rsidRDefault="000C4852" w:rsidP="000C4852">
            <w:pPr>
              <w:spacing w:after="0" w:line="240" w:lineRule="auto"/>
              <w:jc w:val="center"/>
              <w:rPr>
                <w:rFonts w:ascii="&amp;quot" w:eastAsia="Times New Roman" w:hAnsi="&amp;quot" w:cs="Times New Roman"/>
                <w:color w:val="000000"/>
                <w:sz w:val="20"/>
                <w:szCs w:val="20"/>
                <w:lang w:eastAsia="en-GB"/>
              </w:rPr>
            </w:pPr>
            <w:r w:rsidRPr="000C4852">
              <w:rPr>
                <w:rFonts w:ascii="&amp;quot" w:eastAsia="Times New Roman" w:hAnsi="&amp;quot" w:cs="Times New Roman"/>
                <w:b/>
                <w:bCs/>
                <w:color w:val="000000"/>
                <w:sz w:val="20"/>
                <w:szCs w:val="20"/>
                <w:lang w:eastAsia="en-GB"/>
              </w:rPr>
              <w:t>Receiver</w:t>
            </w:r>
          </w:p>
        </w:tc>
      </w:tr>
    </w:tbl>
    <w:p w14:paraId="7A7B1B4A" w14:textId="77777777" w:rsidR="000C4852" w:rsidRPr="000C4852" w:rsidRDefault="000C4852" w:rsidP="000C4852">
      <w:pPr>
        <w:spacing w:after="225" w:line="240" w:lineRule="auto"/>
        <w:rPr>
          <w:rFonts w:ascii="&amp;quot" w:eastAsia="Times New Roman" w:hAnsi="&amp;quot" w:cs="Times New Roman"/>
          <w:color w:val="000000"/>
          <w:sz w:val="20"/>
          <w:szCs w:val="20"/>
          <w:lang w:eastAsia="en-GB"/>
        </w:rPr>
      </w:pPr>
      <w:r w:rsidRPr="000C4852">
        <w:rPr>
          <w:rFonts w:ascii="&amp;quot" w:eastAsia="Times New Roman" w:hAnsi="&amp;quot" w:cs="Times New Roman"/>
          <w:b/>
          <w:bCs/>
          <w:color w:val="000000"/>
          <w:sz w:val="20"/>
          <w:szCs w:val="20"/>
          <w:lang w:eastAsia="en-GB"/>
        </w:rPr>
        <w:lastRenderedPageBreak/>
        <w:t>M</w:t>
      </w:r>
      <w:r w:rsidRPr="000C4852">
        <w:rPr>
          <w:rFonts w:ascii="&amp;quot" w:eastAsia="Times New Roman" w:hAnsi="&amp;quot" w:cs="Times New Roman"/>
          <w:color w:val="000000"/>
          <w:sz w:val="20"/>
          <w:szCs w:val="20"/>
          <w:lang w:eastAsia="en-GB"/>
        </w:rPr>
        <w:t xml:space="preserve"> - </w:t>
      </w:r>
      <w:r w:rsidRPr="000C4852">
        <w:rPr>
          <w:rFonts w:ascii="&amp;quot" w:eastAsia="Times New Roman" w:hAnsi="&amp;quot" w:cs="Times New Roman"/>
          <w:i/>
          <w:iCs/>
          <w:color w:val="000000"/>
          <w:sz w:val="20"/>
          <w:szCs w:val="20"/>
          <w:lang w:eastAsia="en-GB"/>
        </w:rPr>
        <w:t>Stands for message</w:t>
      </w:r>
    </w:p>
    <w:p w14:paraId="5FD2D1A1" w14:textId="77777777" w:rsidR="000C4852" w:rsidRPr="000C4852" w:rsidRDefault="000C4852" w:rsidP="000C4852">
      <w:pPr>
        <w:spacing w:after="225" w:line="240" w:lineRule="auto"/>
        <w:rPr>
          <w:rFonts w:ascii="&amp;quot" w:eastAsia="Times New Roman" w:hAnsi="&amp;quot" w:cs="Times New Roman"/>
          <w:color w:val="000000"/>
          <w:sz w:val="20"/>
          <w:szCs w:val="20"/>
          <w:lang w:eastAsia="en-GB"/>
        </w:rPr>
      </w:pPr>
      <w:r w:rsidRPr="000C4852">
        <w:rPr>
          <w:rFonts w:ascii="&amp;quot" w:eastAsia="Times New Roman" w:hAnsi="&amp;quot" w:cs="Times New Roman"/>
          <w:color w:val="000000"/>
          <w:sz w:val="20"/>
          <w:szCs w:val="20"/>
          <w:lang w:eastAsia="en-GB"/>
        </w:rPr>
        <w:t>Schramm believed that an individual’s knowledge, experience and cultural background also play an important role in communication. Individuals from diverse cultures, religion or background tend to interpret the message in different ways.</w:t>
      </w:r>
    </w:p>
    <w:p w14:paraId="35C0EF1F" w14:textId="77777777" w:rsidR="000C4852" w:rsidRPr="000C4852" w:rsidRDefault="000C4852" w:rsidP="000C4852">
      <w:pPr>
        <w:spacing w:after="225" w:line="240" w:lineRule="auto"/>
        <w:rPr>
          <w:rFonts w:ascii="&amp;quot" w:eastAsia="Times New Roman" w:hAnsi="&amp;quot" w:cs="Times New Roman"/>
          <w:color w:val="000000"/>
          <w:sz w:val="20"/>
          <w:szCs w:val="20"/>
          <w:lang w:eastAsia="en-GB"/>
        </w:rPr>
      </w:pPr>
      <w:r w:rsidRPr="000C4852">
        <w:rPr>
          <w:rFonts w:ascii="&amp;quot" w:eastAsia="Times New Roman" w:hAnsi="&amp;quot" w:cs="Times New Roman"/>
          <w:color w:val="000000"/>
          <w:sz w:val="20"/>
          <w:szCs w:val="20"/>
          <w:lang w:eastAsia="en-GB"/>
        </w:rPr>
        <w:t>To conclude according to this model of communication when a sender passes on the information to the receiver, the receiver must interpret it in the desired form the sender wants and give him the feedback or respond accordingly. Any communication where the sender does not get the feedback, the communication is not complete and thus ineffective.</w:t>
      </w:r>
    </w:p>
    <w:p w14:paraId="45A245BD" w14:textId="7D7C7B39" w:rsidR="009475EA" w:rsidRDefault="009475EA"/>
    <w:p w14:paraId="2B903A23" w14:textId="57131114" w:rsidR="002533E2" w:rsidRPr="002533E2" w:rsidRDefault="002533E2" w:rsidP="002533E2"/>
    <w:p w14:paraId="1183073B" w14:textId="6AB9298A" w:rsidR="002533E2" w:rsidRDefault="002533E2" w:rsidP="002533E2"/>
    <w:p w14:paraId="5C7B7B6E" w14:textId="083B252C" w:rsidR="002533E2" w:rsidRDefault="002533E2" w:rsidP="002533E2">
      <w:pPr>
        <w:ind w:firstLine="720"/>
      </w:pPr>
    </w:p>
    <w:p w14:paraId="600DC646" w14:textId="427A176E" w:rsidR="002533E2" w:rsidRDefault="002533E2" w:rsidP="002533E2">
      <w:pPr>
        <w:ind w:firstLine="720"/>
      </w:pPr>
      <w:r>
        <w:t>S-----------------------M-----------------------C-------------------R</w:t>
      </w:r>
    </w:p>
    <w:p w14:paraId="60E19FDD" w14:textId="4ABED75F" w:rsidR="002533E2" w:rsidRDefault="002533E2" w:rsidP="002533E2">
      <w:pPr>
        <w:ind w:firstLine="720"/>
      </w:pPr>
    </w:p>
    <w:p w14:paraId="16593B8B" w14:textId="1FA18E44" w:rsidR="002533E2" w:rsidRPr="002533E2" w:rsidRDefault="002533E2" w:rsidP="002533E2">
      <w:pPr>
        <w:ind w:firstLine="720"/>
      </w:pPr>
      <w:r>
        <w:t xml:space="preserve">                                                                                           </w:t>
      </w:r>
      <w:proofErr w:type="gramStart"/>
      <w:r>
        <w:t>S  -</w:t>
      </w:r>
      <w:proofErr w:type="gramEnd"/>
      <w:r>
        <w:t>R</w:t>
      </w:r>
    </w:p>
    <w:sectPr w:rsidR="002533E2" w:rsidRPr="002533E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mp;quot">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4852"/>
    <w:rsid w:val="000C4852"/>
    <w:rsid w:val="002533E2"/>
    <w:rsid w:val="00572553"/>
    <w:rsid w:val="009475EA"/>
    <w:rsid w:val="00B00A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E7F555"/>
  <w15:chartTrackingRefBased/>
  <w15:docId w15:val="{5B4BEADF-8847-4DED-805F-D770F2D5A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82642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2</Pages>
  <Words>335</Words>
  <Characters>1913</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lloyd Beharry</dc:creator>
  <cp:keywords/>
  <dc:description/>
  <cp:lastModifiedBy>Lloyd Beharry</cp:lastModifiedBy>
  <cp:revision>5</cp:revision>
  <dcterms:created xsi:type="dcterms:W3CDTF">2019-07-01T19:52:00Z</dcterms:created>
  <dcterms:modified xsi:type="dcterms:W3CDTF">2021-10-09T08:06:00Z</dcterms:modified>
</cp:coreProperties>
</file>