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6D900" w14:textId="1A6B99A6" w:rsidR="00E41904" w:rsidRPr="00E41904" w:rsidRDefault="006E67BF" w:rsidP="00E41904">
      <w:pPr>
        <w:ind w:left="-180" w:right="-334"/>
        <w:rPr>
          <w:rFonts w:ascii="Georgia" w:eastAsia="SimSun" w:hAnsi="Georgia"/>
          <w:color w:val="000000"/>
          <w:sz w:val="21"/>
          <w:szCs w:val="21"/>
          <w:lang w:eastAsia="zh-CN"/>
        </w:rPr>
      </w:pPr>
      <w:r>
        <w:rPr>
          <w:rFonts w:ascii="Georgia" w:eastAsia="SimSun" w:hAnsi="Georgia"/>
          <w:color w:val="000000"/>
          <w:sz w:val="21"/>
          <w:szCs w:val="21"/>
          <w:lang w:eastAsia="zh-CN"/>
        </w:rPr>
        <w:t>+</w:t>
      </w:r>
      <w:r w:rsidR="00E41904" w:rsidRPr="00E41904">
        <w:rPr>
          <w:rFonts w:ascii="Georgia" w:eastAsia="SimSun" w:hAnsi="Georgia"/>
          <w:noProof/>
          <w:color w:val="000000"/>
          <w:sz w:val="21"/>
          <w:szCs w:val="21"/>
          <w:lang w:eastAsia="zh-CN"/>
        </w:rPr>
        <w:drawing>
          <wp:inline distT="0" distB="0" distL="0" distR="0" wp14:anchorId="03ED0E36" wp14:editId="67AF3D84">
            <wp:extent cx="1905635" cy="637540"/>
            <wp:effectExtent l="19050" t="19050" r="18415"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635" cy="637540"/>
                    </a:xfrm>
                    <a:prstGeom prst="rect">
                      <a:avLst/>
                    </a:prstGeom>
                    <a:noFill/>
                    <a:ln w="19050" cmpd="sng">
                      <a:solidFill>
                        <a:srgbClr val="000000"/>
                      </a:solidFill>
                      <a:miter lim="800000"/>
                      <a:headEnd/>
                      <a:tailEnd/>
                    </a:ln>
                    <a:effectLst/>
                  </pic:spPr>
                </pic:pic>
              </a:graphicData>
            </a:graphic>
          </wp:inline>
        </w:drawing>
      </w:r>
    </w:p>
    <w:p w14:paraId="10FFB55C" w14:textId="77777777" w:rsidR="00E41904" w:rsidRPr="00E41904" w:rsidRDefault="00E41904" w:rsidP="00E41904">
      <w:pPr>
        <w:ind w:left="-180" w:right="-334"/>
        <w:rPr>
          <w:rFonts w:ascii="Georgia" w:eastAsia="SimSun" w:hAnsi="Georgia"/>
          <w:color w:val="000000"/>
          <w:sz w:val="21"/>
          <w:szCs w:val="21"/>
          <w:lang w:eastAsia="zh-CN"/>
        </w:rPr>
      </w:pPr>
    </w:p>
    <w:p w14:paraId="3CDD5487" w14:textId="77777777" w:rsidR="00E41904" w:rsidRPr="00E41904" w:rsidRDefault="00E41904" w:rsidP="00E41904">
      <w:pPr>
        <w:ind w:left="-180" w:right="-334"/>
        <w:rPr>
          <w:rFonts w:ascii="Georgia" w:eastAsia="SimSun" w:hAnsi="Georgia"/>
          <w:color w:val="000000"/>
          <w:sz w:val="21"/>
          <w:szCs w:val="21"/>
          <w:lang w:eastAsia="zh-CN"/>
        </w:rPr>
      </w:pPr>
    </w:p>
    <w:p w14:paraId="12008B2C" w14:textId="77777777" w:rsidR="00E41904" w:rsidRPr="00E41904" w:rsidRDefault="00E41904" w:rsidP="00E41904">
      <w:pPr>
        <w:ind w:left="-180" w:right="-334"/>
        <w:jc w:val="center"/>
        <w:rPr>
          <w:rFonts w:ascii="Arial" w:eastAsia="SimSun" w:hAnsi="Arial" w:cs="Arial"/>
          <w:b/>
          <w:color w:val="000000"/>
          <w:sz w:val="28"/>
          <w:szCs w:val="28"/>
          <w:lang w:val="cy-GB" w:eastAsia="zh-CN"/>
        </w:rPr>
      </w:pPr>
      <w:r w:rsidRPr="00E41904">
        <w:rPr>
          <w:rFonts w:ascii="Arial" w:eastAsia="SimSun" w:hAnsi="Arial" w:cs="Arial"/>
          <w:b/>
          <w:color w:val="000000"/>
          <w:sz w:val="28"/>
          <w:szCs w:val="28"/>
          <w:lang w:val="cy-GB" w:eastAsia="zh-CN"/>
        </w:rPr>
        <w:t xml:space="preserve">Postgraduate/Distance Learning </w:t>
      </w:r>
    </w:p>
    <w:p w14:paraId="39E7DF71" w14:textId="77777777" w:rsidR="00E41904" w:rsidRPr="00E41904" w:rsidRDefault="00E41904" w:rsidP="00E41904">
      <w:pPr>
        <w:ind w:left="-180" w:right="-334"/>
        <w:jc w:val="center"/>
        <w:rPr>
          <w:rFonts w:ascii="Arial" w:eastAsia="SimSun" w:hAnsi="Arial" w:cs="Arial"/>
          <w:b/>
          <w:color w:val="000000"/>
          <w:sz w:val="28"/>
          <w:szCs w:val="28"/>
          <w:lang w:eastAsia="zh-CN"/>
        </w:rPr>
      </w:pPr>
      <w:r w:rsidRPr="00E41904">
        <w:rPr>
          <w:rFonts w:ascii="Arial" w:eastAsia="SimSun" w:hAnsi="Arial" w:cs="Arial"/>
          <w:b/>
          <w:color w:val="000000"/>
          <w:sz w:val="28"/>
          <w:szCs w:val="28"/>
          <w:lang w:val="cy-GB" w:eastAsia="zh-CN"/>
        </w:rPr>
        <w:t>Assignment coversheet &amp; feedback form</w:t>
      </w:r>
    </w:p>
    <w:p w14:paraId="0F73BE55" w14:textId="77777777" w:rsidR="00E41904" w:rsidRPr="00E41904" w:rsidRDefault="00E41904" w:rsidP="00E41904">
      <w:pPr>
        <w:rPr>
          <w:rFonts w:ascii="Arial" w:eastAsia="SimSun" w:hAnsi="Arial" w:cs="Arial"/>
          <w:sz w:val="28"/>
          <w:szCs w:val="28"/>
          <w:lang w:val="cy-GB" w:eastAsia="zh-CN"/>
        </w:rPr>
      </w:pPr>
    </w:p>
    <w:p w14:paraId="665972E8" w14:textId="77777777" w:rsidR="00E41904" w:rsidRPr="00E41904" w:rsidRDefault="00E41904" w:rsidP="00E41904">
      <w:pPr>
        <w:keepNext/>
        <w:ind w:left="720"/>
        <w:jc w:val="center"/>
        <w:outlineLvl w:val="2"/>
        <w:rPr>
          <w:rFonts w:ascii="Tahoma" w:eastAsia="SimSun" w:hAnsi="Tahoma" w:cs="Tahoma"/>
          <w:b/>
          <w:bCs/>
          <w:lang w:val="cy-GB" w:eastAsia="zh-CN"/>
        </w:rPr>
      </w:pPr>
      <w:r w:rsidRPr="00E41904">
        <w:rPr>
          <w:rFonts w:ascii="Tahoma" w:eastAsia="SimSun" w:hAnsi="Tahoma" w:cs="Tahoma"/>
          <w:b/>
          <w:bCs/>
          <w:lang w:val="cy-GB" w:eastAsia="zh-CN"/>
        </w:rPr>
        <w:t>THIS SHEET MUST BE THE FIRST PAGE OF THE ASSIGNMENT YOU ARE SUBMITTING  (DO NOT SEND AS A SEPARATE FILE)</w:t>
      </w:r>
    </w:p>
    <w:p w14:paraId="109A18AF" w14:textId="77777777" w:rsidR="00E41904" w:rsidRPr="00E41904" w:rsidRDefault="00E41904" w:rsidP="00E41904">
      <w:pPr>
        <w:keepNext/>
        <w:ind w:left="720"/>
        <w:jc w:val="center"/>
        <w:outlineLvl w:val="2"/>
        <w:rPr>
          <w:rFonts w:ascii="Trebuchet MS" w:eastAsia="SimSun" w:hAnsi="Trebuchet MS" w:cs="Tahoma"/>
          <w:b/>
          <w:bCs/>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41904" w:rsidRPr="00E41904" w14:paraId="73AE3A0C" w14:textId="77777777" w:rsidTr="00B52FF7">
        <w:trPr>
          <w:trHeight w:val="614"/>
        </w:trPr>
        <w:tc>
          <w:tcPr>
            <w:tcW w:w="8856" w:type="dxa"/>
            <w:gridSpan w:val="5"/>
          </w:tcPr>
          <w:p w14:paraId="02B1A25B"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b/>
                <w:color w:val="000000"/>
                <w:sz w:val="22"/>
                <w:szCs w:val="22"/>
                <w:lang w:eastAsia="zh-CN"/>
              </w:rPr>
              <w:t>For completion by the student</w:t>
            </w:r>
            <w:r w:rsidRPr="00E41904">
              <w:rPr>
                <w:rFonts w:ascii="Arial" w:eastAsia="SimSun" w:hAnsi="Arial" w:cs="Arial"/>
                <w:color w:val="000000"/>
                <w:sz w:val="22"/>
                <w:szCs w:val="22"/>
                <w:lang w:eastAsia="zh-CN"/>
              </w:rPr>
              <w:t>:</w:t>
            </w:r>
          </w:p>
        </w:tc>
      </w:tr>
      <w:tr w:rsidR="00E41904" w:rsidRPr="00E41904" w14:paraId="5CEFC1B6" w14:textId="77777777" w:rsidTr="00B52FF7">
        <w:trPr>
          <w:trHeight w:val="718"/>
        </w:trPr>
        <w:tc>
          <w:tcPr>
            <w:tcW w:w="8856" w:type="dxa"/>
            <w:gridSpan w:val="5"/>
          </w:tcPr>
          <w:p w14:paraId="7DF5D904"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Student Name: Nadine Fruin</w:t>
            </w:r>
          </w:p>
          <w:p w14:paraId="5B936C8E" w14:textId="77777777" w:rsidR="00E41904" w:rsidRPr="00E41904" w:rsidRDefault="00E41904" w:rsidP="00E41904">
            <w:pPr>
              <w:ind w:right="34"/>
              <w:rPr>
                <w:rFonts w:ascii="Arial" w:eastAsia="SimSun" w:hAnsi="Arial" w:cs="Arial"/>
                <w:color w:val="000000"/>
                <w:sz w:val="22"/>
                <w:szCs w:val="22"/>
                <w:lang w:eastAsia="zh-CN"/>
              </w:rPr>
            </w:pPr>
          </w:p>
          <w:p w14:paraId="41B87866"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 xml:space="preserve">Student </w:t>
            </w:r>
            <w:r w:rsidRPr="00E41904">
              <w:rPr>
                <w:rFonts w:ascii="Arial" w:eastAsia="SimSun" w:hAnsi="Arial" w:cs="Arial"/>
                <w:b/>
                <w:bCs/>
                <w:color w:val="000000"/>
                <w:sz w:val="22"/>
                <w:szCs w:val="22"/>
                <w:u w:val="single"/>
                <w:lang w:eastAsia="zh-CN"/>
              </w:rPr>
              <w:t>University</w:t>
            </w:r>
            <w:r w:rsidRPr="00E41904">
              <w:rPr>
                <w:rFonts w:ascii="Arial" w:eastAsia="SimSun" w:hAnsi="Arial" w:cs="Arial"/>
                <w:color w:val="000000"/>
                <w:sz w:val="22"/>
                <w:szCs w:val="22"/>
                <w:u w:val="single"/>
                <w:lang w:eastAsia="zh-CN"/>
              </w:rPr>
              <w:t xml:space="preserve"> </w:t>
            </w:r>
            <w:r w:rsidRPr="00E41904">
              <w:rPr>
                <w:rFonts w:ascii="Arial" w:eastAsia="SimSun" w:hAnsi="Arial" w:cs="Arial"/>
                <w:color w:val="000000"/>
                <w:sz w:val="22"/>
                <w:szCs w:val="22"/>
                <w:lang w:eastAsia="zh-CN"/>
              </w:rPr>
              <w:t>Email: 2020140@student.uwtsd.ac.uk</w:t>
            </w:r>
          </w:p>
        </w:tc>
      </w:tr>
      <w:tr w:rsidR="00E41904" w:rsidRPr="00E41904" w14:paraId="5F2D7728" w14:textId="77777777" w:rsidTr="00B52FF7">
        <w:trPr>
          <w:trHeight w:val="849"/>
        </w:trPr>
        <w:tc>
          <w:tcPr>
            <w:tcW w:w="4788" w:type="dxa"/>
          </w:tcPr>
          <w:p w14:paraId="74E74917"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Module code:</w:t>
            </w:r>
          </w:p>
          <w:p w14:paraId="67EBFFB9" w14:textId="26B0D7AF"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HPCA70</w:t>
            </w:r>
            <w:r w:rsidR="003466A0">
              <w:rPr>
                <w:rFonts w:ascii="Arial" w:eastAsia="SimSun" w:hAnsi="Arial" w:cs="Arial"/>
                <w:color w:val="000000"/>
                <w:sz w:val="22"/>
                <w:szCs w:val="22"/>
                <w:lang w:eastAsia="zh-CN"/>
              </w:rPr>
              <w:t>2</w:t>
            </w:r>
            <w:r w:rsidR="002A23C6">
              <w:rPr>
                <w:rFonts w:ascii="Arial" w:eastAsia="SimSun" w:hAnsi="Arial" w:cs="Arial"/>
                <w:color w:val="000000"/>
                <w:sz w:val="22"/>
                <w:szCs w:val="22"/>
                <w:lang w:eastAsia="zh-CN"/>
              </w:rPr>
              <w:t>7</w:t>
            </w:r>
            <w:r w:rsidRPr="00E41904">
              <w:rPr>
                <w:rFonts w:ascii="Arial" w:eastAsia="SimSun" w:hAnsi="Arial" w:cs="Arial"/>
                <w:color w:val="000000"/>
                <w:sz w:val="22"/>
                <w:szCs w:val="22"/>
                <w:lang w:eastAsia="zh-CN"/>
              </w:rPr>
              <w:t xml:space="preserve"> </w:t>
            </w:r>
          </w:p>
          <w:p w14:paraId="63BE4C86" w14:textId="77777777" w:rsidR="00E41904" w:rsidRPr="00E41904" w:rsidRDefault="00E41904" w:rsidP="00E41904">
            <w:pPr>
              <w:ind w:right="34"/>
              <w:rPr>
                <w:rFonts w:ascii="Arial" w:eastAsia="SimSun" w:hAnsi="Arial" w:cs="Arial"/>
                <w:color w:val="000000"/>
                <w:sz w:val="22"/>
                <w:szCs w:val="22"/>
                <w:lang w:eastAsia="zh-CN"/>
              </w:rPr>
            </w:pPr>
          </w:p>
          <w:p w14:paraId="168A953C"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Module title:</w:t>
            </w:r>
          </w:p>
          <w:p w14:paraId="5C6FA6AA" w14:textId="2B1F5D6F" w:rsidR="00E41904" w:rsidRPr="002A23C6" w:rsidRDefault="002A23C6" w:rsidP="00E41904">
            <w:pPr>
              <w:ind w:right="34"/>
              <w:rPr>
                <w:rFonts w:ascii="Arial" w:eastAsia="SimSun" w:hAnsi="Arial" w:cs="Arial"/>
                <w:sz w:val="22"/>
                <w:szCs w:val="22"/>
                <w:lang w:eastAsia="zh-CN"/>
              </w:rPr>
            </w:pPr>
            <w:r w:rsidRPr="002A23C6">
              <w:rPr>
                <w:rFonts w:ascii="Arial" w:eastAsia="SimSun" w:hAnsi="Arial" w:cs="Arial"/>
                <w:sz w:val="22"/>
                <w:szCs w:val="22"/>
                <w:lang w:eastAsia="zh-CN"/>
              </w:rPr>
              <w:t>C</w:t>
            </w:r>
            <w:r>
              <w:rPr>
                <w:rFonts w:ascii="Arial" w:eastAsia="SimSun" w:hAnsi="Arial" w:cs="Arial"/>
                <w:sz w:val="22"/>
                <w:szCs w:val="22"/>
                <w:lang w:eastAsia="zh-CN"/>
              </w:rPr>
              <w:t>osmology, Magic and Divination</w:t>
            </w:r>
          </w:p>
          <w:p w14:paraId="4259A532" w14:textId="77777777" w:rsidR="00E41904" w:rsidRPr="00E41904" w:rsidRDefault="00E41904" w:rsidP="00E41904">
            <w:pPr>
              <w:ind w:right="34"/>
              <w:rPr>
                <w:rFonts w:ascii="Arial" w:eastAsia="SimSun" w:hAnsi="Arial" w:cs="Arial"/>
                <w:color w:val="000000"/>
                <w:sz w:val="22"/>
                <w:szCs w:val="22"/>
                <w:lang w:eastAsia="zh-CN"/>
              </w:rPr>
            </w:pPr>
          </w:p>
        </w:tc>
        <w:tc>
          <w:tcPr>
            <w:tcW w:w="2266" w:type="dxa"/>
            <w:gridSpan w:val="3"/>
          </w:tcPr>
          <w:p w14:paraId="0423360D"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Student ID number:</w:t>
            </w:r>
          </w:p>
          <w:p w14:paraId="55DD3DC1"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2020140</w:t>
            </w:r>
          </w:p>
        </w:tc>
        <w:tc>
          <w:tcPr>
            <w:tcW w:w="1802" w:type="dxa"/>
          </w:tcPr>
          <w:p w14:paraId="2396F553"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Educational support needs:</w:t>
            </w:r>
          </w:p>
          <w:p w14:paraId="714E2D51"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Yes/No</w:t>
            </w:r>
          </w:p>
        </w:tc>
      </w:tr>
      <w:tr w:rsidR="00E41904" w:rsidRPr="00E41904" w14:paraId="3D12008E" w14:textId="77777777" w:rsidTr="00B52FF7">
        <w:trPr>
          <w:trHeight w:val="1139"/>
        </w:trPr>
        <w:tc>
          <w:tcPr>
            <w:tcW w:w="8856" w:type="dxa"/>
            <w:gridSpan w:val="5"/>
          </w:tcPr>
          <w:p w14:paraId="6E4127C0" w14:textId="42089AD3"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Assignment title:</w:t>
            </w:r>
          </w:p>
          <w:p w14:paraId="549ED202" w14:textId="2D0BDDED" w:rsidR="00E41904" w:rsidRPr="00E41904" w:rsidRDefault="006E67BF" w:rsidP="00E41904">
            <w:pPr>
              <w:ind w:right="34"/>
              <w:rPr>
                <w:rFonts w:ascii="Arial" w:eastAsia="SimSun" w:hAnsi="Arial" w:cs="Arial"/>
                <w:color w:val="000000"/>
                <w:sz w:val="22"/>
                <w:szCs w:val="22"/>
                <w:lang w:eastAsia="zh-CN"/>
              </w:rPr>
            </w:pPr>
            <w:r>
              <w:rPr>
                <w:rFonts w:ascii="Arial" w:eastAsia="SimSun" w:hAnsi="Arial" w:cs="Arial"/>
                <w:color w:val="000000"/>
                <w:sz w:val="22"/>
                <w:szCs w:val="22"/>
                <w:lang w:eastAsia="zh-CN"/>
              </w:rPr>
              <w:t xml:space="preserve">A Critical review of Plutarch’s arguments for divination in </w:t>
            </w:r>
            <w:r w:rsidRPr="00C60B26">
              <w:rPr>
                <w:rFonts w:ascii="Arial" w:eastAsia="SimSun" w:hAnsi="Arial" w:cs="Arial"/>
                <w:i/>
                <w:iCs/>
                <w:color w:val="000000"/>
                <w:sz w:val="22"/>
                <w:szCs w:val="22"/>
                <w:lang w:eastAsia="zh-CN"/>
              </w:rPr>
              <w:t>De defectu oracularum</w:t>
            </w:r>
            <w:r>
              <w:rPr>
                <w:rFonts w:ascii="Arial" w:eastAsia="SimSun" w:hAnsi="Arial" w:cs="Arial"/>
                <w:color w:val="000000"/>
                <w:sz w:val="22"/>
                <w:szCs w:val="22"/>
                <w:lang w:eastAsia="zh-CN"/>
              </w:rPr>
              <w:t xml:space="preserve"> (On the Obsolescence of oracles)</w:t>
            </w:r>
          </w:p>
          <w:p w14:paraId="6BEB67DF" w14:textId="77777777" w:rsidR="00E41904" w:rsidRPr="00E41904" w:rsidRDefault="00E41904" w:rsidP="00E41904">
            <w:pPr>
              <w:ind w:right="34"/>
              <w:rPr>
                <w:rFonts w:ascii="Arial" w:eastAsia="SimSun" w:hAnsi="Arial" w:cs="Arial"/>
                <w:color w:val="000000"/>
                <w:sz w:val="22"/>
                <w:szCs w:val="22"/>
                <w:lang w:eastAsia="zh-CN"/>
              </w:rPr>
            </w:pPr>
          </w:p>
          <w:p w14:paraId="40FCCB5A" w14:textId="68F53146"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 xml:space="preserve">Assignment due date: </w:t>
            </w:r>
            <w:r w:rsidR="003565F4">
              <w:rPr>
                <w:rFonts w:ascii="Arial" w:hAnsi="Arial" w:cs="Arial"/>
                <w:color w:val="000000"/>
                <w:sz w:val="22"/>
                <w:szCs w:val="22"/>
              </w:rPr>
              <w:t>11</w:t>
            </w:r>
            <w:r w:rsidR="00AE5CD0" w:rsidRPr="00AE5CD0">
              <w:rPr>
                <w:rFonts w:asciiTheme="minorHAnsi" w:hAnsiTheme="minorHAnsi" w:cstheme="minorHAnsi"/>
                <w:sz w:val="22"/>
                <w:szCs w:val="22"/>
              </w:rPr>
              <w:t xml:space="preserve"> </w:t>
            </w:r>
            <w:r w:rsidR="003565F4">
              <w:rPr>
                <w:rFonts w:asciiTheme="minorHAnsi" w:hAnsiTheme="minorHAnsi" w:cstheme="minorHAnsi"/>
                <w:sz w:val="22"/>
                <w:szCs w:val="22"/>
              </w:rPr>
              <w:t>March</w:t>
            </w:r>
            <w:r w:rsidR="00AE5CD0" w:rsidRPr="00AE5CD0">
              <w:rPr>
                <w:rFonts w:asciiTheme="minorHAnsi" w:hAnsiTheme="minorHAnsi" w:cstheme="minorHAnsi"/>
                <w:sz w:val="22"/>
                <w:szCs w:val="22"/>
              </w:rPr>
              <w:t xml:space="preserve"> 202</w:t>
            </w:r>
            <w:r w:rsidR="003565F4">
              <w:rPr>
                <w:rFonts w:asciiTheme="minorHAnsi" w:hAnsiTheme="minorHAnsi" w:cstheme="minorHAnsi"/>
                <w:sz w:val="22"/>
                <w:szCs w:val="22"/>
              </w:rPr>
              <w:t>4</w:t>
            </w:r>
          </w:p>
        </w:tc>
      </w:tr>
      <w:tr w:rsidR="00E41904" w:rsidRPr="00E41904" w14:paraId="4420C90E" w14:textId="77777777" w:rsidTr="00B52FF7">
        <w:trPr>
          <w:trHeight w:val="978"/>
        </w:trPr>
        <w:tc>
          <w:tcPr>
            <w:tcW w:w="8856" w:type="dxa"/>
            <w:gridSpan w:val="5"/>
            <w:tcBorders>
              <w:bottom w:val="single" w:sz="4" w:space="0" w:color="000000"/>
            </w:tcBorders>
          </w:tcPr>
          <w:p w14:paraId="76AC1EA6" w14:textId="77777777" w:rsidR="00E41904" w:rsidRPr="00E41904" w:rsidRDefault="00E41904" w:rsidP="00E41904">
            <w:pPr>
              <w:rPr>
                <w:rFonts w:ascii="Arial" w:eastAsia="SimSun" w:hAnsi="Arial" w:cs="Arial"/>
                <w:sz w:val="22"/>
                <w:szCs w:val="22"/>
                <w:lang w:eastAsia="zh-CN"/>
              </w:rPr>
            </w:pPr>
            <w:r w:rsidRPr="00E41904">
              <w:rPr>
                <w:rFonts w:ascii="Arial" w:eastAsia="SimSun" w:hAnsi="Arial" w:cs="Arial"/>
                <w:sz w:val="22"/>
                <w:szCs w:val="22"/>
                <w:lang w:eastAsia="zh-CN"/>
              </w:rPr>
              <w:t>This assignment is for the       1</w:t>
            </w:r>
            <w:r w:rsidRPr="00E41904">
              <w:rPr>
                <w:rFonts w:ascii="Arial" w:eastAsia="SimSun" w:hAnsi="Arial" w:cs="Arial"/>
                <w:sz w:val="22"/>
                <w:szCs w:val="22"/>
                <w:vertAlign w:val="superscript"/>
                <w:lang w:eastAsia="zh-CN"/>
              </w:rPr>
              <w:t xml:space="preserve">st </w:t>
            </w:r>
            <w:r w:rsidRPr="00E41904">
              <w:rPr>
                <w:rFonts w:ascii="Arial" w:eastAsia="SimSun" w:hAnsi="Arial" w:cs="Arial"/>
                <w:sz w:val="22"/>
                <w:szCs w:val="22"/>
                <w:lang w:eastAsia="zh-CN"/>
              </w:rPr>
              <w:fldChar w:fldCharType="begin">
                <w:ffData>
                  <w:name w:val="Check13"/>
                  <w:enabled/>
                  <w:calcOnExit w:val="0"/>
                  <w:checkBox>
                    <w:sizeAuto/>
                    <w:default w:val="0"/>
                  </w:checkBox>
                </w:ffData>
              </w:fldChar>
            </w:r>
            <w:bookmarkStart w:id="0" w:name="Check13"/>
            <w:r w:rsidRPr="00E41904">
              <w:rPr>
                <w:rFonts w:ascii="Arial" w:eastAsia="SimSun" w:hAnsi="Arial" w:cs="Arial"/>
                <w:sz w:val="22"/>
                <w:szCs w:val="22"/>
                <w:lang w:eastAsia="zh-CN"/>
              </w:rPr>
              <w:instrText xml:space="preserve"> FORMCHECKBOX </w:instrText>
            </w:r>
            <w:r w:rsidR="00AE3C31">
              <w:rPr>
                <w:rFonts w:ascii="Arial" w:eastAsia="SimSun" w:hAnsi="Arial" w:cs="Arial"/>
                <w:sz w:val="22"/>
                <w:szCs w:val="22"/>
                <w:lang w:eastAsia="zh-CN"/>
              </w:rPr>
            </w:r>
            <w:r w:rsidR="00AE3C31">
              <w:rPr>
                <w:rFonts w:ascii="Arial" w:eastAsia="SimSun" w:hAnsi="Arial" w:cs="Arial"/>
                <w:sz w:val="22"/>
                <w:szCs w:val="22"/>
                <w:lang w:eastAsia="zh-CN"/>
              </w:rPr>
              <w:fldChar w:fldCharType="separate"/>
            </w:r>
            <w:r w:rsidRPr="00E41904">
              <w:rPr>
                <w:rFonts w:ascii="Arial" w:eastAsia="SimSun" w:hAnsi="Arial" w:cs="Arial"/>
                <w:sz w:val="22"/>
                <w:szCs w:val="22"/>
                <w:lang w:eastAsia="zh-CN"/>
              </w:rPr>
              <w:fldChar w:fldCharType="end"/>
            </w:r>
            <w:bookmarkEnd w:id="0"/>
            <w:r w:rsidRPr="00E41904">
              <w:rPr>
                <w:rFonts w:ascii="Arial" w:eastAsia="SimSun" w:hAnsi="Arial" w:cs="Arial"/>
                <w:sz w:val="22"/>
                <w:szCs w:val="22"/>
                <w:lang w:eastAsia="zh-CN"/>
              </w:rPr>
              <w:t xml:space="preserve">    2</w:t>
            </w:r>
            <w:r w:rsidRPr="00E41904">
              <w:rPr>
                <w:rFonts w:ascii="Arial" w:eastAsia="SimSun" w:hAnsi="Arial" w:cs="Arial"/>
                <w:sz w:val="22"/>
                <w:szCs w:val="22"/>
                <w:vertAlign w:val="superscript"/>
                <w:lang w:eastAsia="zh-CN"/>
              </w:rPr>
              <w:t>nd</w:t>
            </w:r>
            <w:r w:rsidRPr="00E41904">
              <w:rPr>
                <w:rFonts w:ascii="Arial" w:eastAsia="SimSun" w:hAnsi="Arial" w:cs="Arial"/>
                <w:sz w:val="22"/>
                <w:szCs w:val="22"/>
                <w:lang w:eastAsia="zh-CN"/>
              </w:rPr>
              <w:t xml:space="preserve">  </w:t>
            </w:r>
            <w:r w:rsidRPr="00E41904">
              <w:rPr>
                <w:rFonts w:ascii="Arial" w:eastAsia="SimSun" w:hAnsi="Arial" w:cs="Arial"/>
                <w:sz w:val="22"/>
                <w:szCs w:val="22"/>
                <w:lang w:eastAsia="zh-CN"/>
              </w:rPr>
              <w:fldChar w:fldCharType="begin">
                <w:ffData>
                  <w:name w:val="Check14"/>
                  <w:enabled/>
                  <w:calcOnExit w:val="0"/>
                  <w:checkBox>
                    <w:sizeAuto/>
                    <w:default w:val="0"/>
                  </w:checkBox>
                </w:ffData>
              </w:fldChar>
            </w:r>
            <w:bookmarkStart w:id="1" w:name="Check14"/>
            <w:r w:rsidRPr="00E41904">
              <w:rPr>
                <w:rFonts w:ascii="Arial" w:eastAsia="SimSun" w:hAnsi="Arial" w:cs="Arial"/>
                <w:sz w:val="22"/>
                <w:szCs w:val="22"/>
                <w:lang w:eastAsia="zh-CN"/>
              </w:rPr>
              <w:instrText xml:space="preserve"> FORMCHECKBOX </w:instrText>
            </w:r>
            <w:r w:rsidR="00AE3C31">
              <w:rPr>
                <w:rFonts w:ascii="Arial" w:eastAsia="SimSun" w:hAnsi="Arial" w:cs="Arial"/>
                <w:sz w:val="22"/>
                <w:szCs w:val="22"/>
                <w:lang w:eastAsia="zh-CN"/>
              </w:rPr>
            </w:r>
            <w:r w:rsidR="00AE3C31">
              <w:rPr>
                <w:rFonts w:ascii="Arial" w:eastAsia="SimSun" w:hAnsi="Arial" w:cs="Arial"/>
                <w:sz w:val="22"/>
                <w:szCs w:val="22"/>
                <w:lang w:eastAsia="zh-CN"/>
              </w:rPr>
              <w:fldChar w:fldCharType="separate"/>
            </w:r>
            <w:r w:rsidRPr="00E41904">
              <w:rPr>
                <w:rFonts w:ascii="Arial" w:eastAsia="SimSun" w:hAnsi="Arial" w:cs="Arial"/>
                <w:sz w:val="22"/>
                <w:szCs w:val="22"/>
                <w:lang w:eastAsia="zh-CN"/>
              </w:rPr>
              <w:fldChar w:fldCharType="end"/>
            </w:r>
            <w:bookmarkEnd w:id="1"/>
            <w:r w:rsidRPr="00E41904">
              <w:rPr>
                <w:rFonts w:ascii="Arial" w:eastAsia="SimSun" w:hAnsi="Arial" w:cs="Arial"/>
                <w:sz w:val="22"/>
                <w:szCs w:val="22"/>
                <w:lang w:eastAsia="zh-CN"/>
              </w:rPr>
              <w:t xml:space="preserve">     3</w:t>
            </w:r>
            <w:r w:rsidRPr="00E41904">
              <w:rPr>
                <w:rFonts w:ascii="Arial" w:eastAsia="SimSun" w:hAnsi="Arial" w:cs="Arial"/>
                <w:sz w:val="22"/>
                <w:szCs w:val="22"/>
                <w:vertAlign w:val="superscript"/>
                <w:lang w:eastAsia="zh-CN"/>
              </w:rPr>
              <w:t>rd</w:t>
            </w:r>
            <w:r w:rsidRPr="00E41904">
              <w:rPr>
                <w:rFonts w:ascii="Arial" w:eastAsia="SimSun" w:hAnsi="Arial" w:cs="Arial"/>
                <w:sz w:val="22"/>
                <w:szCs w:val="22"/>
                <w:lang w:eastAsia="zh-CN"/>
              </w:rPr>
              <w:t xml:space="preserve">  </w:t>
            </w:r>
            <w:r w:rsidRPr="00E41904">
              <w:rPr>
                <w:rFonts w:ascii="Arial" w:eastAsia="SimSun" w:hAnsi="Arial" w:cs="Arial"/>
                <w:sz w:val="22"/>
                <w:szCs w:val="22"/>
                <w:lang w:eastAsia="zh-CN"/>
              </w:rPr>
              <w:fldChar w:fldCharType="begin">
                <w:ffData>
                  <w:name w:val="Check15"/>
                  <w:enabled/>
                  <w:calcOnExit w:val="0"/>
                  <w:checkBox>
                    <w:sizeAuto/>
                    <w:default w:val="0"/>
                  </w:checkBox>
                </w:ffData>
              </w:fldChar>
            </w:r>
            <w:bookmarkStart w:id="2" w:name="Check15"/>
            <w:r w:rsidRPr="00E41904">
              <w:rPr>
                <w:rFonts w:ascii="Arial" w:eastAsia="SimSun" w:hAnsi="Arial" w:cs="Arial"/>
                <w:sz w:val="22"/>
                <w:szCs w:val="22"/>
                <w:lang w:eastAsia="zh-CN"/>
              </w:rPr>
              <w:instrText xml:space="preserve"> FORMCHECKBOX </w:instrText>
            </w:r>
            <w:r w:rsidR="00AE3C31">
              <w:rPr>
                <w:rFonts w:ascii="Arial" w:eastAsia="SimSun" w:hAnsi="Arial" w:cs="Arial"/>
                <w:sz w:val="22"/>
                <w:szCs w:val="22"/>
                <w:lang w:eastAsia="zh-CN"/>
              </w:rPr>
            </w:r>
            <w:r w:rsidR="00AE3C31">
              <w:rPr>
                <w:rFonts w:ascii="Arial" w:eastAsia="SimSun" w:hAnsi="Arial" w:cs="Arial"/>
                <w:sz w:val="22"/>
                <w:szCs w:val="22"/>
                <w:lang w:eastAsia="zh-CN"/>
              </w:rPr>
              <w:fldChar w:fldCharType="separate"/>
            </w:r>
            <w:r w:rsidRPr="00E41904">
              <w:rPr>
                <w:rFonts w:ascii="Arial" w:eastAsia="SimSun" w:hAnsi="Arial" w:cs="Arial"/>
                <w:sz w:val="22"/>
                <w:szCs w:val="22"/>
                <w:lang w:eastAsia="zh-CN"/>
              </w:rPr>
              <w:fldChar w:fldCharType="end"/>
            </w:r>
            <w:bookmarkEnd w:id="2"/>
            <w:r w:rsidRPr="00E41904">
              <w:rPr>
                <w:rFonts w:ascii="Arial" w:eastAsia="SimSun" w:hAnsi="Arial" w:cs="Arial"/>
                <w:sz w:val="22"/>
                <w:szCs w:val="22"/>
                <w:lang w:eastAsia="zh-CN"/>
              </w:rPr>
              <w:t xml:space="preserve">      4</w:t>
            </w:r>
            <w:r w:rsidRPr="00E41904">
              <w:rPr>
                <w:rFonts w:ascii="Arial" w:eastAsia="SimSun" w:hAnsi="Arial" w:cs="Arial"/>
                <w:sz w:val="22"/>
                <w:szCs w:val="22"/>
                <w:vertAlign w:val="superscript"/>
                <w:lang w:eastAsia="zh-CN"/>
              </w:rPr>
              <w:t>th</w:t>
            </w:r>
            <w:r w:rsidRPr="00E41904">
              <w:rPr>
                <w:rFonts w:ascii="Arial" w:eastAsia="SimSun" w:hAnsi="Arial" w:cs="Arial"/>
                <w:sz w:val="22"/>
                <w:szCs w:val="22"/>
                <w:lang w:eastAsia="zh-CN"/>
              </w:rPr>
              <w:t xml:space="preserve"> </w:t>
            </w:r>
            <w:r w:rsidRPr="00E41904">
              <w:rPr>
                <w:rFonts w:ascii="Arial" w:eastAsia="SimSun" w:hAnsi="Arial" w:cs="Arial"/>
                <w:sz w:val="22"/>
                <w:szCs w:val="22"/>
                <w:lang w:eastAsia="zh-CN"/>
              </w:rPr>
              <w:fldChar w:fldCharType="begin">
                <w:ffData>
                  <w:name w:val="Check16"/>
                  <w:enabled/>
                  <w:calcOnExit w:val="0"/>
                  <w:checkBox>
                    <w:sizeAuto/>
                    <w:default w:val="0"/>
                  </w:checkBox>
                </w:ffData>
              </w:fldChar>
            </w:r>
            <w:bookmarkStart w:id="3" w:name="Check16"/>
            <w:r w:rsidRPr="00E41904">
              <w:rPr>
                <w:rFonts w:ascii="Arial" w:eastAsia="SimSun" w:hAnsi="Arial" w:cs="Arial"/>
                <w:sz w:val="22"/>
                <w:szCs w:val="22"/>
                <w:lang w:eastAsia="zh-CN"/>
              </w:rPr>
              <w:instrText xml:space="preserve"> FORMCHECKBOX </w:instrText>
            </w:r>
            <w:r w:rsidR="00AE3C31">
              <w:rPr>
                <w:rFonts w:ascii="Arial" w:eastAsia="SimSun" w:hAnsi="Arial" w:cs="Arial"/>
                <w:sz w:val="22"/>
                <w:szCs w:val="22"/>
                <w:lang w:eastAsia="zh-CN"/>
              </w:rPr>
            </w:r>
            <w:r w:rsidR="00AE3C31">
              <w:rPr>
                <w:rFonts w:ascii="Arial" w:eastAsia="SimSun" w:hAnsi="Arial" w:cs="Arial"/>
                <w:sz w:val="22"/>
                <w:szCs w:val="22"/>
                <w:lang w:eastAsia="zh-CN"/>
              </w:rPr>
              <w:fldChar w:fldCharType="separate"/>
            </w:r>
            <w:r w:rsidRPr="00E41904">
              <w:rPr>
                <w:rFonts w:ascii="Arial" w:eastAsia="SimSun" w:hAnsi="Arial" w:cs="Arial"/>
                <w:sz w:val="22"/>
                <w:szCs w:val="22"/>
                <w:lang w:eastAsia="zh-CN"/>
              </w:rPr>
              <w:fldChar w:fldCharType="end"/>
            </w:r>
            <w:bookmarkEnd w:id="3"/>
            <w:r w:rsidRPr="00E41904">
              <w:rPr>
                <w:rFonts w:ascii="Arial" w:eastAsia="SimSun" w:hAnsi="Arial" w:cs="Arial"/>
                <w:sz w:val="22"/>
                <w:szCs w:val="22"/>
                <w:lang w:eastAsia="zh-CN"/>
              </w:rPr>
              <w:t xml:space="preserve">      5</w:t>
            </w:r>
            <w:r w:rsidRPr="00E41904">
              <w:rPr>
                <w:rFonts w:ascii="Arial" w:eastAsia="SimSun" w:hAnsi="Arial" w:cs="Arial"/>
                <w:sz w:val="22"/>
                <w:szCs w:val="22"/>
                <w:vertAlign w:val="superscript"/>
                <w:lang w:eastAsia="zh-CN"/>
              </w:rPr>
              <w:t>th</w:t>
            </w:r>
            <w:r w:rsidRPr="00E41904">
              <w:rPr>
                <w:rFonts w:ascii="Arial" w:eastAsia="SimSun" w:hAnsi="Arial" w:cs="Arial"/>
                <w:sz w:val="22"/>
                <w:szCs w:val="22"/>
                <w:lang w:eastAsia="zh-CN"/>
              </w:rPr>
              <w:t xml:space="preserve"> </w:t>
            </w:r>
            <w:r w:rsidRPr="00E41904">
              <w:rPr>
                <w:rFonts w:ascii="Arial" w:eastAsia="SimSun" w:hAnsi="Arial" w:cs="Arial"/>
                <w:sz w:val="22"/>
                <w:szCs w:val="22"/>
                <w:lang w:eastAsia="zh-CN"/>
              </w:rPr>
              <w:fldChar w:fldCharType="begin">
                <w:ffData>
                  <w:name w:val="Check17"/>
                  <w:enabled/>
                  <w:calcOnExit w:val="0"/>
                  <w:checkBox>
                    <w:sizeAuto/>
                    <w:default w:val="0"/>
                  </w:checkBox>
                </w:ffData>
              </w:fldChar>
            </w:r>
            <w:bookmarkStart w:id="4" w:name="Check17"/>
            <w:r w:rsidRPr="00E41904">
              <w:rPr>
                <w:rFonts w:ascii="Arial" w:eastAsia="SimSun" w:hAnsi="Arial" w:cs="Arial"/>
                <w:sz w:val="22"/>
                <w:szCs w:val="22"/>
                <w:lang w:eastAsia="zh-CN"/>
              </w:rPr>
              <w:instrText xml:space="preserve"> FORMCHECKBOX </w:instrText>
            </w:r>
            <w:r w:rsidR="00AE3C31">
              <w:rPr>
                <w:rFonts w:ascii="Arial" w:eastAsia="SimSun" w:hAnsi="Arial" w:cs="Arial"/>
                <w:sz w:val="22"/>
                <w:szCs w:val="22"/>
                <w:lang w:eastAsia="zh-CN"/>
              </w:rPr>
            </w:r>
            <w:r w:rsidR="00AE3C31">
              <w:rPr>
                <w:rFonts w:ascii="Arial" w:eastAsia="SimSun" w:hAnsi="Arial" w:cs="Arial"/>
                <w:sz w:val="22"/>
                <w:szCs w:val="22"/>
                <w:lang w:eastAsia="zh-CN"/>
              </w:rPr>
              <w:fldChar w:fldCharType="separate"/>
            </w:r>
            <w:r w:rsidRPr="00E41904">
              <w:rPr>
                <w:rFonts w:ascii="Arial" w:eastAsia="SimSun" w:hAnsi="Arial" w:cs="Arial"/>
                <w:sz w:val="22"/>
                <w:szCs w:val="22"/>
                <w:lang w:eastAsia="zh-CN"/>
              </w:rPr>
              <w:fldChar w:fldCharType="end"/>
            </w:r>
            <w:bookmarkEnd w:id="4"/>
            <w:r w:rsidRPr="00E41904">
              <w:rPr>
                <w:rFonts w:ascii="Arial" w:eastAsia="SimSun" w:hAnsi="Arial" w:cs="Arial"/>
                <w:sz w:val="22"/>
                <w:szCs w:val="22"/>
                <w:lang w:eastAsia="zh-CN"/>
              </w:rPr>
              <w:t xml:space="preserve">      6</w:t>
            </w:r>
            <w:r w:rsidRPr="00E41904">
              <w:rPr>
                <w:rFonts w:ascii="Arial" w:eastAsia="SimSun" w:hAnsi="Arial" w:cs="Arial"/>
                <w:sz w:val="22"/>
                <w:szCs w:val="22"/>
                <w:vertAlign w:val="superscript"/>
                <w:lang w:eastAsia="zh-CN"/>
              </w:rPr>
              <w:t>th</w:t>
            </w:r>
            <w:r w:rsidRPr="00E41904">
              <w:rPr>
                <w:rFonts w:ascii="Arial" w:eastAsia="SimSun" w:hAnsi="Arial" w:cs="Arial"/>
                <w:sz w:val="22"/>
                <w:szCs w:val="22"/>
                <w:lang w:eastAsia="zh-CN"/>
              </w:rPr>
              <w:t xml:space="preserve"> </w:t>
            </w:r>
            <w:r w:rsidRPr="00E41904">
              <w:rPr>
                <w:rFonts w:ascii="Arial" w:eastAsia="SimSun" w:hAnsi="Arial" w:cs="Arial"/>
                <w:sz w:val="22"/>
                <w:szCs w:val="22"/>
                <w:lang w:eastAsia="zh-CN"/>
              </w:rPr>
              <w:fldChar w:fldCharType="begin">
                <w:ffData>
                  <w:name w:val="Check18"/>
                  <w:enabled/>
                  <w:calcOnExit w:val="0"/>
                  <w:checkBox>
                    <w:sizeAuto/>
                    <w:default w:val="0"/>
                  </w:checkBox>
                </w:ffData>
              </w:fldChar>
            </w:r>
            <w:bookmarkStart w:id="5" w:name="Check18"/>
            <w:r w:rsidRPr="00E41904">
              <w:rPr>
                <w:rFonts w:ascii="Arial" w:eastAsia="SimSun" w:hAnsi="Arial" w:cs="Arial"/>
                <w:sz w:val="22"/>
                <w:szCs w:val="22"/>
                <w:lang w:eastAsia="zh-CN"/>
              </w:rPr>
              <w:instrText xml:space="preserve"> FORMCHECKBOX </w:instrText>
            </w:r>
            <w:r w:rsidR="00AE3C31">
              <w:rPr>
                <w:rFonts w:ascii="Arial" w:eastAsia="SimSun" w:hAnsi="Arial" w:cs="Arial"/>
                <w:sz w:val="22"/>
                <w:szCs w:val="22"/>
                <w:lang w:eastAsia="zh-CN"/>
              </w:rPr>
            </w:r>
            <w:r w:rsidR="00AE3C31">
              <w:rPr>
                <w:rFonts w:ascii="Arial" w:eastAsia="SimSun" w:hAnsi="Arial" w:cs="Arial"/>
                <w:sz w:val="22"/>
                <w:szCs w:val="22"/>
                <w:lang w:eastAsia="zh-CN"/>
              </w:rPr>
              <w:fldChar w:fldCharType="separate"/>
            </w:r>
            <w:r w:rsidRPr="00E41904">
              <w:rPr>
                <w:rFonts w:ascii="Arial" w:eastAsia="SimSun" w:hAnsi="Arial" w:cs="Arial"/>
                <w:sz w:val="22"/>
                <w:szCs w:val="22"/>
                <w:lang w:eastAsia="zh-CN"/>
              </w:rPr>
              <w:fldChar w:fldCharType="end"/>
            </w:r>
            <w:bookmarkEnd w:id="5"/>
            <w:r w:rsidRPr="00E41904">
              <w:rPr>
                <w:rFonts w:ascii="Arial" w:eastAsia="SimSun" w:hAnsi="Arial" w:cs="Arial"/>
                <w:b/>
                <w:sz w:val="22"/>
                <w:szCs w:val="22"/>
                <w:lang w:eastAsia="zh-CN"/>
              </w:rPr>
              <w:t xml:space="preserve">   </w:t>
            </w:r>
            <w:r w:rsidRPr="00E41904">
              <w:rPr>
                <w:rFonts w:ascii="Arial" w:eastAsia="SimSun" w:hAnsi="Arial" w:cs="Arial"/>
                <w:sz w:val="22"/>
                <w:szCs w:val="22"/>
                <w:lang w:eastAsia="zh-CN"/>
              </w:rPr>
              <w:t>module of the degree</w:t>
            </w:r>
          </w:p>
        </w:tc>
      </w:tr>
      <w:tr w:rsidR="00E41904" w:rsidRPr="00E41904" w14:paraId="140CED8C" w14:textId="77777777" w:rsidTr="00B52FF7">
        <w:trPr>
          <w:trHeight w:val="978"/>
        </w:trPr>
        <w:tc>
          <w:tcPr>
            <w:tcW w:w="8856" w:type="dxa"/>
            <w:gridSpan w:val="5"/>
            <w:shd w:val="clear" w:color="auto" w:fill="D9D9D9"/>
          </w:tcPr>
          <w:p w14:paraId="38CDF694"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I confirm that this is my original work and that I have adhered to the University policy on plagiarism.</w:t>
            </w:r>
          </w:p>
          <w:p w14:paraId="50795319"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Signed …</w:t>
            </w:r>
            <w:r w:rsidRPr="00E41904">
              <w:rPr>
                <w:rFonts w:ascii="Bradley Hand ITC" w:eastAsia="SimSun" w:hAnsi="Bradley Hand ITC" w:cs="Arial"/>
                <w:color w:val="000000"/>
                <w:sz w:val="24"/>
                <w:szCs w:val="24"/>
                <w:lang w:eastAsia="zh-CN"/>
              </w:rPr>
              <w:t>Nadine Fruin</w:t>
            </w:r>
            <w:r w:rsidRPr="00E41904">
              <w:rPr>
                <w:rFonts w:ascii="Arial" w:eastAsia="SimSun" w:hAnsi="Arial" w:cs="Arial"/>
                <w:color w:val="000000"/>
                <w:sz w:val="24"/>
                <w:szCs w:val="24"/>
                <w:lang w:eastAsia="zh-CN"/>
              </w:rPr>
              <w:t>…………………………………………………………</w:t>
            </w:r>
          </w:p>
          <w:p w14:paraId="5975BCEC" w14:textId="77777777" w:rsidR="00E41904" w:rsidRPr="00E41904" w:rsidRDefault="00E41904" w:rsidP="00E41904">
            <w:pPr>
              <w:ind w:right="34"/>
              <w:rPr>
                <w:rFonts w:ascii="Calibri" w:eastAsia="SimSun" w:hAnsi="Calibri" w:cs="Calibri"/>
                <w:b/>
                <w:color w:val="000000"/>
                <w:sz w:val="44"/>
                <w:szCs w:val="44"/>
                <w:lang w:eastAsia="zh-CN"/>
              </w:rPr>
            </w:pPr>
            <w:r w:rsidRPr="00E41904">
              <w:rPr>
                <w:rFonts w:ascii="Calibri" w:eastAsia="SimSun" w:hAnsi="Calibri" w:cs="Tahoma"/>
                <w:b/>
                <w:color w:val="000000"/>
                <w:sz w:val="24"/>
                <w:szCs w:val="24"/>
                <w:lang w:eastAsia="zh-CN"/>
              </w:rPr>
              <w:t xml:space="preserve">Email submission:if you are submitting this form via email, please tick this box </w:t>
            </w:r>
            <w:r w:rsidRPr="00E41904">
              <w:rPr>
                <w:rFonts w:ascii="Calibri" w:eastAsia="SimSun" w:hAnsi="Calibri" w:cs="Calibri"/>
                <w:b/>
                <w:color w:val="000000"/>
                <w:sz w:val="44"/>
                <w:szCs w:val="44"/>
                <w:lang w:eastAsia="zh-CN"/>
              </w:rPr>
              <w:t>□</w:t>
            </w:r>
          </w:p>
          <w:p w14:paraId="14DD9795"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Calibri" w:eastAsia="SimSun" w:hAnsi="Calibri" w:cs="Tahoma"/>
                <w:b/>
                <w:color w:val="000000"/>
                <w:sz w:val="24"/>
                <w:szCs w:val="24"/>
                <w:lang w:eastAsia="zh-CN"/>
              </w:rPr>
              <w:t>(as a substitute for your signature) to confirm that you agree to the above declaration.</w:t>
            </w:r>
          </w:p>
        </w:tc>
      </w:tr>
      <w:tr w:rsidR="00E41904" w:rsidRPr="00E41904" w14:paraId="1A4B6716" w14:textId="77777777" w:rsidTr="00B52FF7">
        <w:trPr>
          <w:trHeight w:val="3972"/>
        </w:trPr>
        <w:tc>
          <w:tcPr>
            <w:tcW w:w="8856" w:type="dxa"/>
            <w:gridSpan w:val="5"/>
          </w:tcPr>
          <w:p w14:paraId="4F01D319" w14:textId="77777777" w:rsidR="00E41904" w:rsidRPr="00E41904" w:rsidRDefault="00E41904" w:rsidP="00E41904">
            <w:pPr>
              <w:rPr>
                <w:rFonts w:ascii="Arial" w:eastAsia="SimSun" w:hAnsi="Arial"/>
                <w:b/>
                <w:sz w:val="24"/>
                <w:szCs w:val="24"/>
                <w:lang w:eastAsia="zh-CN"/>
              </w:rPr>
            </w:pPr>
          </w:p>
          <w:p w14:paraId="140C4B9D" w14:textId="77777777" w:rsidR="00E41904" w:rsidRPr="00E41904" w:rsidRDefault="00E41904" w:rsidP="00E41904">
            <w:pPr>
              <w:rPr>
                <w:rFonts w:ascii="Arial" w:eastAsia="SimSun" w:hAnsi="Arial"/>
                <w:sz w:val="24"/>
                <w:szCs w:val="24"/>
                <w:lang w:eastAsia="zh-CN"/>
              </w:rPr>
            </w:pPr>
            <w:r w:rsidRPr="00E41904">
              <w:rPr>
                <w:rFonts w:ascii="Arial" w:eastAsia="SimSun" w:hAnsi="Arial"/>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41904" w:rsidRPr="00E41904" w14:paraId="098FAFF0" w14:textId="77777777" w:rsidTr="00B52FF7">
              <w:tc>
                <w:tcPr>
                  <w:tcW w:w="6970" w:type="dxa"/>
                </w:tcPr>
                <w:p w14:paraId="36BD7E3B" w14:textId="77777777" w:rsidR="00E41904" w:rsidRPr="00E41904" w:rsidRDefault="00E41904" w:rsidP="00E41904">
                  <w:pPr>
                    <w:rPr>
                      <w:rFonts w:ascii="Arial" w:eastAsia="SimSun" w:hAnsi="Arial"/>
                      <w:lang w:eastAsia="zh-CN"/>
                    </w:rPr>
                  </w:pPr>
                </w:p>
                <w:p w14:paraId="1EA0801E" w14:textId="77777777" w:rsidR="00E41904" w:rsidRPr="00E41904" w:rsidRDefault="00E41904" w:rsidP="00E41904">
                  <w:pPr>
                    <w:rPr>
                      <w:rFonts w:ascii="Arial" w:eastAsia="SimSun" w:hAnsi="Arial"/>
                      <w:lang w:eastAsia="zh-CN"/>
                    </w:rPr>
                  </w:pPr>
                  <w:r w:rsidRPr="00E41904">
                    <w:rPr>
                      <w:rFonts w:ascii="Arial" w:eastAsia="SimSun" w:hAnsi="Arial"/>
                      <w:lang w:eastAsia="zh-CN"/>
                    </w:rPr>
                    <w:t>1</w:t>
                  </w:r>
                  <w:r w:rsidRPr="00E41904">
                    <w:rPr>
                      <w:rFonts w:ascii="Arial" w:eastAsia="SimSun" w:hAnsi="Arial"/>
                      <w:vertAlign w:val="superscript"/>
                      <w:lang w:eastAsia="zh-CN"/>
                    </w:rPr>
                    <w:t>st</w:t>
                  </w:r>
                  <w:r w:rsidRPr="00E41904">
                    <w:rPr>
                      <w:rFonts w:ascii="Arial" w:eastAsia="SimSun" w:hAnsi="Arial"/>
                      <w:lang w:eastAsia="zh-CN"/>
                    </w:rPr>
                    <w:t xml:space="preserve"> Marker’s Provisional mark</w:t>
                  </w:r>
                </w:p>
              </w:tc>
              <w:tc>
                <w:tcPr>
                  <w:tcW w:w="1660" w:type="dxa"/>
                </w:tcPr>
                <w:p w14:paraId="0E5FBAD8" w14:textId="77777777" w:rsidR="00E41904" w:rsidRPr="00E41904" w:rsidRDefault="00E41904" w:rsidP="00E41904">
                  <w:pPr>
                    <w:rPr>
                      <w:rFonts w:ascii="Arial" w:eastAsia="SimSun" w:hAnsi="Arial"/>
                      <w:lang w:eastAsia="zh-CN"/>
                    </w:rPr>
                  </w:pPr>
                </w:p>
              </w:tc>
            </w:tr>
            <w:tr w:rsidR="00E41904" w:rsidRPr="00E41904" w14:paraId="05562050" w14:textId="77777777" w:rsidTr="00B52FF7">
              <w:tc>
                <w:tcPr>
                  <w:tcW w:w="6970" w:type="dxa"/>
                </w:tcPr>
                <w:p w14:paraId="685D37E4" w14:textId="77777777" w:rsidR="00E41904" w:rsidRPr="00E41904" w:rsidRDefault="00E41904" w:rsidP="00E41904">
                  <w:pPr>
                    <w:rPr>
                      <w:rFonts w:ascii="Arial" w:eastAsia="SimSun" w:hAnsi="Arial"/>
                      <w:lang w:eastAsia="zh-CN"/>
                    </w:rPr>
                  </w:pPr>
                </w:p>
                <w:p w14:paraId="5B361E63" w14:textId="77777777" w:rsidR="00E41904" w:rsidRPr="00E41904" w:rsidRDefault="00E41904" w:rsidP="00E41904">
                  <w:pPr>
                    <w:rPr>
                      <w:rFonts w:ascii="Arial" w:eastAsia="SimSun" w:hAnsi="Arial"/>
                      <w:lang w:eastAsia="zh-CN"/>
                    </w:rPr>
                  </w:pPr>
                  <w:r w:rsidRPr="00E41904">
                    <w:rPr>
                      <w:rFonts w:ascii="Arial" w:eastAsia="SimSun" w:hAnsi="Arial"/>
                      <w:lang w:eastAsia="zh-CN"/>
                    </w:rPr>
                    <w:t>2</w:t>
                  </w:r>
                  <w:r w:rsidRPr="00E41904">
                    <w:rPr>
                      <w:rFonts w:ascii="Arial" w:eastAsia="SimSun" w:hAnsi="Arial"/>
                      <w:vertAlign w:val="superscript"/>
                      <w:lang w:eastAsia="zh-CN"/>
                    </w:rPr>
                    <w:t>nd</w:t>
                  </w:r>
                  <w:r w:rsidRPr="00E41904">
                    <w:rPr>
                      <w:rFonts w:ascii="Arial" w:eastAsia="SimSun" w:hAnsi="Arial"/>
                      <w:lang w:eastAsia="zh-CN"/>
                    </w:rPr>
                    <w:t xml:space="preserve"> Marker’s/Moderator’s provisional mark</w:t>
                  </w:r>
                </w:p>
              </w:tc>
              <w:tc>
                <w:tcPr>
                  <w:tcW w:w="1660" w:type="dxa"/>
                </w:tcPr>
                <w:p w14:paraId="46389FC5" w14:textId="77777777" w:rsidR="00E41904" w:rsidRPr="00E41904" w:rsidRDefault="00E41904" w:rsidP="00E41904">
                  <w:pPr>
                    <w:rPr>
                      <w:rFonts w:ascii="Arial" w:eastAsia="SimSun" w:hAnsi="Arial"/>
                      <w:lang w:eastAsia="zh-CN"/>
                    </w:rPr>
                  </w:pPr>
                </w:p>
              </w:tc>
            </w:tr>
            <w:tr w:rsidR="00E41904" w:rsidRPr="00E41904" w14:paraId="2AE6AF46" w14:textId="77777777" w:rsidTr="00B52FF7">
              <w:tc>
                <w:tcPr>
                  <w:tcW w:w="6970" w:type="dxa"/>
                </w:tcPr>
                <w:p w14:paraId="54224513" w14:textId="77777777" w:rsidR="00E41904" w:rsidRPr="00E41904" w:rsidRDefault="00E41904" w:rsidP="00E41904">
                  <w:pPr>
                    <w:rPr>
                      <w:rFonts w:ascii="Arial" w:eastAsia="SimSun" w:hAnsi="Arial"/>
                      <w:lang w:eastAsia="zh-CN"/>
                    </w:rPr>
                  </w:pPr>
                </w:p>
                <w:p w14:paraId="41C0C397" w14:textId="77777777" w:rsidR="00E41904" w:rsidRPr="00E41904" w:rsidRDefault="00E41904" w:rsidP="00E41904">
                  <w:pPr>
                    <w:rPr>
                      <w:rFonts w:ascii="Arial" w:eastAsia="SimSun" w:hAnsi="Arial"/>
                      <w:lang w:eastAsia="zh-CN"/>
                    </w:rPr>
                  </w:pPr>
                  <w:r w:rsidRPr="00E41904">
                    <w:rPr>
                      <w:rFonts w:ascii="Arial" w:eastAsia="SimSun" w:hAnsi="Arial"/>
                      <w:lang w:eastAsia="zh-CN"/>
                    </w:rPr>
                    <w:t>External Examiner’s mark (if relevant)</w:t>
                  </w:r>
                </w:p>
              </w:tc>
              <w:tc>
                <w:tcPr>
                  <w:tcW w:w="1660" w:type="dxa"/>
                </w:tcPr>
                <w:p w14:paraId="1B1C61F5" w14:textId="77777777" w:rsidR="00E41904" w:rsidRPr="00E41904" w:rsidRDefault="00E41904" w:rsidP="00E41904">
                  <w:pPr>
                    <w:rPr>
                      <w:rFonts w:ascii="Arial" w:eastAsia="SimSun" w:hAnsi="Arial"/>
                      <w:lang w:eastAsia="zh-CN"/>
                    </w:rPr>
                  </w:pPr>
                </w:p>
              </w:tc>
            </w:tr>
            <w:tr w:rsidR="00E41904" w:rsidRPr="00E41904" w14:paraId="6051CDE8" w14:textId="77777777" w:rsidTr="00B52FF7">
              <w:tc>
                <w:tcPr>
                  <w:tcW w:w="6970" w:type="dxa"/>
                </w:tcPr>
                <w:p w14:paraId="6EDEDDE7" w14:textId="77777777" w:rsidR="00E41904" w:rsidRPr="00E41904" w:rsidRDefault="00E41904" w:rsidP="00E41904">
                  <w:pPr>
                    <w:rPr>
                      <w:rFonts w:ascii="Arial" w:eastAsia="SimSun" w:hAnsi="Arial"/>
                      <w:lang w:eastAsia="zh-CN"/>
                    </w:rPr>
                  </w:pPr>
                </w:p>
                <w:p w14:paraId="76F3E013" w14:textId="77777777" w:rsidR="00E41904" w:rsidRPr="00E41904" w:rsidRDefault="00E41904" w:rsidP="00E41904">
                  <w:pPr>
                    <w:rPr>
                      <w:rFonts w:ascii="Arial" w:eastAsia="SimSun" w:hAnsi="Arial"/>
                      <w:b/>
                      <w:lang w:eastAsia="zh-CN"/>
                    </w:rPr>
                  </w:pPr>
                  <w:r w:rsidRPr="00E41904">
                    <w:rPr>
                      <w:rFonts w:ascii="Arial" w:eastAsia="SimSun" w:hAnsi="Arial"/>
                      <w:b/>
                      <w:lang w:eastAsia="zh-CN"/>
                    </w:rPr>
                    <w:t>Final Mark</w:t>
                  </w:r>
                </w:p>
                <w:p w14:paraId="04E82E2B" w14:textId="77777777" w:rsidR="00E41904" w:rsidRPr="00E41904" w:rsidRDefault="00E41904" w:rsidP="00E41904">
                  <w:pPr>
                    <w:rPr>
                      <w:rFonts w:ascii="Arial" w:eastAsia="SimSun" w:hAnsi="Arial"/>
                      <w:lang w:eastAsia="zh-CN"/>
                    </w:rPr>
                  </w:pPr>
                </w:p>
              </w:tc>
              <w:tc>
                <w:tcPr>
                  <w:tcW w:w="1660" w:type="dxa"/>
                </w:tcPr>
                <w:p w14:paraId="5A3FE570" w14:textId="77777777" w:rsidR="00E41904" w:rsidRPr="00E41904" w:rsidRDefault="00E41904" w:rsidP="00E41904">
                  <w:pPr>
                    <w:rPr>
                      <w:rFonts w:ascii="Arial" w:eastAsia="SimSun" w:hAnsi="Arial"/>
                      <w:lang w:eastAsia="zh-CN"/>
                    </w:rPr>
                  </w:pPr>
                </w:p>
              </w:tc>
            </w:tr>
          </w:tbl>
          <w:p w14:paraId="3D551D6A" w14:textId="77777777" w:rsidR="00E41904" w:rsidRPr="00E41904" w:rsidRDefault="00E41904" w:rsidP="00E41904">
            <w:pPr>
              <w:ind w:left="142" w:right="34"/>
              <w:rPr>
                <w:rFonts w:ascii="Arial" w:eastAsia="SimSun" w:hAnsi="Arial" w:cs="Arial"/>
                <w:b/>
                <w:color w:val="000000"/>
                <w:sz w:val="22"/>
                <w:szCs w:val="22"/>
                <w:lang w:eastAsia="zh-CN"/>
              </w:rPr>
            </w:pPr>
          </w:p>
          <w:p w14:paraId="05564713" w14:textId="77777777" w:rsidR="00E41904" w:rsidRPr="00E41904" w:rsidRDefault="00E41904" w:rsidP="00E41904">
            <w:pPr>
              <w:ind w:left="142" w:right="34"/>
              <w:rPr>
                <w:rFonts w:ascii="Arial" w:eastAsia="SimSun" w:hAnsi="Arial" w:cs="Arial"/>
                <w:color w:val="000000"/>
                <w:sz w:val="22"/>
                <w:szCs w:val="22"/>
                <w:lang w:eastAsia="zh-CN"/>
              </w:rPr>
            </w:pPr>
            <w:r w:rsidRPr="00E41904">
              <w:rPr>
                <w:rFonts w:ascii="Arial" w:eastAsia="SimSun" w:hAnsi="Arial" w:cs="Arial"/>
                <w:b/>
                <w:color w:val="000000"/>
                <w:sz w:val="22"/>
                <w:szCs w:val="22"/>
                <w:lang w:eastAsia="zh-CN"/>
              </w:rPr>
              <w:t>NB.</w:t>
            </w:r>
            <w:r w:rsidRPr="00E41904">
              <w:rPr>
                <w:rFonts w:ascii="Arial" w:eastAsia="SimSun" w:hAnsi="Arial" w:cs="Arial"/>
                <w:color w:val="000000"/>
                <w:sz w:val="22"/>
                <w:szCs w:val="22"/>
                <w:lang w:eastAsia="zh-CN"/>
              </w:rPr>
              <w:t xml:space="preserve">  All marks are provisional until confirmed by the Final Examination Board.</w:t>
            </w:r>
          </w:p>
          <w:p w14:paraId="79BD14D7" w14:textId="77777777" w:rsidR="00E41904" w:rsidRPr="00E41904" w:rsidRDefault="00E41904" w:rsidP="00E41904">
            <w:pPr>
              <w:rPr>
                <w:rFonts w:ascii="Arial" w:eastAsia="SimSun" w:hAnsi="Arial" w:cs="Arial"/>
                <w:b/>
                <w:color w:val="000000"/>
                <w:sz w:val="22"/>
                <w:szCs w:val="22"/>
                <w:lang w:eastAsia="zh-CN"/>
              </w:rPr>
            </w:pPr>
          </w:p>
          <w:p w14:paraId="65D58765" w14:textId="77777777" w:rsidR="00E41904" w:rsidRPr="00E41904" w:rsidRDefault="00E41904" w:rsidP="00E41904">
            <w:pPr>
              <w:rPr>
                <w:rFonts w:ascii="Arial" w:eastAsia="SimSun" w:hAnsi="Arial" w:cs="Arial"/>
                <w:b/>
                <w:color w:val="000000"/>
                <w:sz w:val="22"/>
                <w:szCs w:val="22"/>
                <w:lang w:eastAsia="zh-CN"/>
              </w:rPr>
            </w:pPr>
          </w:p>
          <w:p w14:paraId="4BB8214E" w14:textId="77777777" w:rsidR="00E41904" w:rsidRPr="00E41904" w:rsidRDefault="00E41904" w:rsidP="00E41904">
            <w:pPr>
              <w:rPr>
                <w:rFonts w:ascii="Arial" w:eastAsia="SimSun" w:hAnsi="Arial" w:cs="Arial"/>
                <w:b/>
                <w:color w:val="000000"/>
                <w:sz w:val="22"/>
                <w:szCs w:val="22"/>
                <w:lang w:eastAsia="zh-CN"/>
              </w:rPr>
            </w:pPr>
            <w:r w:rsidRPr="00E41904">
              <w:rPr>
                <w:rFonts w:ascii="Arial" w:eastAsia="SimSun" w:hAnsi="Arial" w:cs="Arial"/>
                <w:b/>
                <w:color w:val="000000"/>
                <w:sz w:val="22"/>
                <w:szCs w:val="22"/>
                <w:lang w:eastAsia="zh-CN"/>
              </w:rPr>
              <w:t>For completion by Marker 1 :</w:t>
            </w:r>
          </w:p>
          <w:p w14:paraId="71E29196" w14:textId="77777777" w:rsidR="00E41904" w:rsidRDefault="00E41904" w:rsidP="00E41904">
            <w:pPr>
              <w:spacing w:before="100" w:beforeAutospacing="1" w:after="100" w:afterAutospacing="1"/>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Comments:</w:t>
            </w:r>
          </w:p>
          <w:p w14:paraId="33C36D69" w14:textId="77777777" w:rsidR="00010897" w:rsidRDefault="00010897" w:rsidP="00E41904">
            <w:pPr>
              <w:spacing w:before="100" w:beforeAutospacing="1" w:after="100" w:afterAutospacing="1"/>
              <w:rPr>
                <w:rFonts w:ascii="Arial" w:eastAsia="SimSun" w:hAnsi="Arial" w:cs="Arial"/>
                <w:color w:val="000000"/>
                <w:sz w:val="22"/>
                <w:szCs w:val="22"/>
                <w:lang w:eastAsia="zh-CN"/>
              </w:rPr>
            </w:pPr>
          </w:p>
          <w:p w14:paraId="704BFA59" w14:textId="77777777" w:rsidR="00010897" w:rsidRPr="00E41904" w:rsidRDefault="00010897" w:rsidP="00E41904">
            <w:pPr>
              <w:spacing w:before="100" w:beforeAutospacing="1" w:after="100" w:afterAutospacing="1"/>
              <w:rPr>
                <w:rFonts w:ascii="Arial" w:eastAsia="SimSun" w:hAnsi="Arial" w:cs="Arial"/>
                <w:color w:val="000000"/>
                <w:sz w:val="22"/>
                <w:szCs w:val="22"/>
                <w:lang w:eastAsia="zh-CN"/>
              </w:rPr>
            </w:pPr>
          </w:p>
          <w:p w14:paraId="1BF8290C" w14:textId="77777777" w:rsidR="00E41904" w:rsidRPr="00E41904" w:rsidRDefault="00E41904" w:rsidP="00E41904">
            <w:pPr>
              <w:spacing w:before="100" w:beforeAutospacing="1" w:after="100" w:afterAutospacing="1"/>
              <w:rPr>
                <w:rFonts w:ascii="Arial" w:eastAsia="SimSun" w:hAnsi="Arial" w:cs="Arial"/>
                <w:color w:val="000000"/>
                <w:sz w:val="22"/>
                <w:szCs w:val="22"/>
                <w:lang w:eastAsia="zh-CN"/>
              </w:rPr>
            </w:pPr>
          </w:p>
        </w:tc>
      </w:tr>
      <w:tr w:rsidR="00E41904" w:rsidRPr="00E41904" w14:paraId="47C0C9DD" w14:textId="77777777" w:rsidTr="00B52FF7">
        <w:trPr>
          <w:trHeight w:val="492"/>
        </w:trPr>
        <w:tc>
          <w:tcPr>
            <w:tcW w:w="6768" w:type="dxa"/>
            <w:gridSpan w:val="3"/>
          </w:tcPr>
          <w:p w14:paraId="59BE7388" w14:textId="77777777" w:rsidR="00E41904" w:rsidRPr="00E41904" w:rsidRDefault="00E41904" w:rsidP="00E41904">
            <w:pPr>
              <w:spacing w:before="100" w:beforeAutospacing="1" w:after="100" w:afterAutospacing="1"/>
              <w:ind w:left="142"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Marker’s signature:</w:t>
            </w:r>
          </w:p>
        </w:tc>
        <w:tc>
          <w:tcPr>
            <w:tcW w:w="2088" w:type="dxa"/>
            <w:gridSpan w:val="2"/>
          </w:tcPr>
          <w:p w14:paraId="7A631F9D" w14:textId="77777777" w:rsidR="00E41904" w:rsidRPr="00E41904" w:rsidRDefault="00E41904" w:rsidP="00E41904">
            <w:pPr>
              <w:spacing w:before="100" w:beforeAutospacing="1" w:afterAutospacing="1"/>
              <w:ind w:left="142"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Date:</w:t>
            </w:r>
          </w:p>
        </w:tc>
      </w:tr>
      <w:tr w:rsidR="00E41904" w:rsidRPr="00E41904" w14:paraId="2A7632AD" w14:textId="77777777" w:rsidTr="00B52FF7">
        <w:tc>
          <w:tcPr>
            <w:tcW w:w="8856" w:type="dxa"/>
            <w:gridSpan w:val="5"/>
          </w:tcPr>
          <w:p w14:paraId="4A0CF8A1" w14:textId="77777777" w:rsidR="00E41904" w:rsidRPr="00E41904" w:rsidRDefault="00E41904" w:rsidP="00E41904">
            <w:pPr>
              <w:ind w:right="-334"/>
              <w:rPr>
                <w:rFonts w:ascii="Arial" w:eastAsia="SimSun" w:hAnsi="Arial" w:cs="Arial"/>
                <w:bCs/>
                <w:i/>
                <w:color w:val="000000"/>
                <w:sz w:val="22"/>
                <w:szCs w:val="22"/>
                <w:lang w:eastAsia="zh-CN"/>
              </w:rPr>
            </w:pPr>
          </w:p>
          <w:p w14:paraId="6EAB0E0E" w14:textId="77777777" w:rsidR="00E41904" w:rsidRPr="00E41904" w:rsidRDefault="00E41904" w:rsidP="00E41904">
            <w:pPr>
              <w:ind w:right="-334"/>
              <w:rPr>
                <w:rFonts w:ascii="Arial" w:eastAsia="SimSun" w:hAnsi="Arial" w:cs="Arial"/>
                <w:b/>
                <w:bCs/>
                <w:color w:val="000000"/>
                <w:sz w:val="22"/>
                <w:szCs w:val="22"/>
                <w:lang w:eastAsia="zh-CN"/>
              </w:rPr>
            </w:pPr>
            <w:r w:rsidRPr="00E41904">
              <w:rPr>
                <w:rFonts w:ascii="Arial" w:eastAsia="SimSun" w:hAnsi="Arial" w:cs="Arial"/>
                <w:b/>
                <w:bCs/>
                <w:color w:val="000000"/>
                <w:sz w:val="22"/>
                <w:szCs w:val="22"/>
                <w:lang w:eastAsia="zh-CN"/>
              </w:rPr>
              <w:t>For completion by Marker 2/Moderator:</w:t>
            </w:r>
          </w:p>
          <w:p w14:paraId="3347198F" w14:textId="77777777" w:rsidR="00E41904" w:rsidRPr="00E41904" w:rsidRDefault="00E41904" w:rsidP="00E41904">
            <w:pPr>
              <w:ind w:right="-334"/>
              <w:rPr>
                <w:rFonts w:ascii="Arial" w:eastAsia="SimSun" w:hAnsi="Arial" w:cs="Arial"/>
                <w:b/>
                <w:bCs/>
                <w:color w:val="000000"/>
                <w:sz w:val="22"/>
                <w:szCs w:val="22"/>
                <w:lang w:eastAsia="zh-CN"/>
              </w:rPr>
            </w:pPr>
          </w:p>
          <w:p w14:paraId="49AC6122" w14:textId="77777777" w:rsidR="00E41904" w:rsidRDefault="00E41904" w:rsidP="00E41904">
            <w:pPr>
              <w:ind w:right="-334"/>
              <w:rPr>
                <w:rFonts w:ascii="Arial" w:eastAsia="SimSun" w:hAnsi="Arial" w:cs="Arial"/>
                <w:bCs/>
                <w:color w:val="000000"/>
                <w:sz w:val="22"/>
                <w:szCs w:val="22"/>
                <w:lang w:eastAsia="zh-CN"/>
              </w:rPr>
            </w:pPr>
            <w:r w:rsidRPr="00E41904">
              <w:rPr>
                <w:rFonts w:ascii="Arial" w:eastAsia="SimSun" w:hAnsi="Arial" w:cs="Arial"/>
                <w:bCs/>
                <w:color w:val="000000"/>
                <w:sz w:val="22"/>
                <w:szCs w:val="22"/>
                <w:lang w:eastAsia="zh-CN"/>
              </w:rPr>
              <w:t>Comments:</w:t>
            </w:r>
          </w:p>
          <w:p w14:paraId="23263EBF" w14:textId="77777777" w:rsidR="00010897" w:rsidRDefault="00010897" w:rsidP="00E41904">
            <w:pPr>
              <w:ind w:right="-334"/>
              <w:rPr>
                <w:rFonts w:ascii="Arial" w:eastAsia="SimSun" w:hAnsi="Arial" w:cs="Arial"/>
                <w:bCs/>
                <w:color w:val="000000"/>
                <w:sz w:val="22"/>
                <w:szCs w:val="22"/>
                <w:lang w:eastAsia="zh-CN"/>
              </w:rPr>
            </w:pPr>
          </w:p>
          <w:p w14:paraId="34BBAA58" w14:textId="77777777" w:rsidR="00010897" w:rsidRPr="00E41904" w:rsidRDefault="00010897" w:rsidP="00E41904">
            <w:pPr>
              <w:ind w:right="-334"/>
              <w:rPr>
                <w:rFonts w:ascii="Arial" w:eastAsia="SimSun" w:hAnsi="Arial" w:cs="Arial"/>
                <w:bCs/>
                <w:color w:val="000000"/>
                <w:sz w:val="22"/>
                <w:szCs w:val="22"/>
                <w:lang w:eastAsia="zh-CN"/>
              </w:rPr>
            </w:pPr>
          </w:p>
          <w:p w14:paraId="75173B8D" w14:textId="77777777" w:rsidR="00E41904" w:rsidRPr="00E41904" w:rsidRDefault="00E41904" w:rsidP="00E41904">
            <w:pPr>
              <w:ind w:right="-334"/>
              <w:rPr>
                <w:rFonts w:ascii="Arial" w:eastAsia="SimSun" w:hAnsi="Arial" w:cs="Arial"/>
                <w:bCs/>
                <w:color w:val="000000"/>
                <w:sz w:val="22"/>
                <w:szCs w:val="22"/>
                <w:lang w:eastAsia="zh-CN"/>
              </w:rPr>
            </w:pPr>
          </w:p>
          <w:p w14:paraId="50CABCF3" w14:textId="77777777" w:rsidR="00E41904" w:rsidRPr="00E41904" w:rsidRDefault="00E41904" w:rsidP="00E41904">
            <w:pPr>
              <w:ind w:right="-334"/>
              <w:rPr>
                <w:rFonts w:ascii="Arial" w:eastAsia="SimSun" w:hAnsi="Arial" w:cs="Arial"/>
                <w:bCs/>
                <w:color w:val="000000"/>
                <w:sz w:val="22"/>
                <w:szCs w:val="22"/>
                <w:lang w:eastAsia="zh-CN"/>
              </w:rPr>
            </w:pPr>
          </w:p>
          <w:p w14:paraId="0CBF85A1" w14:textId="77777777" w:rsidR="00E41904" w:rsidRPr="00E41904" w:rsidRDefault="00E41904" w:rsidP="00E41904">
            <w:pPr>
              <w:ind w:right="-334"/>
              <w:rPr>
                <w:rFonts w:ascii="Arial" w:eastAsia="SimSun" w:hAnsi="Arial" w:cs="Arial"/>
                <w:bCs/>
                <w:color w:val="000000"/>
                <w:sz w:val="22"/>
                <w:szCs w:val="22"/>
                <w:lang w:eastAsia="zh-CN"/>
              </w:rPr>
            </w:pPr>
          </w:p>
        </w:tc>
      </w:tr>
      <w:tr w:rsidR="00E41904" w:rsidRPr="00E41904" w14:paraId="5E7F4187" w14:textId="77777777" w:rsidTr="00B52FF7">
        <w:trPr>
          <w:trHeight w:val="720"/>
        </w:trPr>
        <w:tc>
          <w:tcPr>
            <w:tcW w:w="5211" w:type="dxa"/>
            <w:gridSpan w:val="2"/>
          </w:tcPr>
          <w:p w14:paraId="1382F1BD" w14:textId="77777777" w:rsidR="00E41904" w:rsidRPr="00E41904" w:rsidRDefault="00E41904" w:rsidP="00E41904">
            <w:pPr>
              <w:ind w:right="-334"/>
              <w:rPr>
                <w:rFonts w:ascii="Arial" w:eastAsia="SimSun" w:hAnsi="Arial" w:cs="Arial"/>
                <w:bCs/>
                <w:color w:val="000000"/>
                <w:sz w:val="22"/>
                <w:szCs w:val="22"/>
                <w:lang w:eastAsia="zh-CN"/>
              </w:rPr>
            </w:pPr>
            <w:r w:rsidRPr="00E41904">
              <w:rPr>
                <w:rFonts w:ascii="Arial" w:eastAsia="SimSun" w:hAnsi="Arial" w:cs="Arial"/>
                <w:bCs/>
                <w:color w:val="000000"/>
                <w:sz w:val="22"/>
                <w:szCs w:val="22"/>
                <w:lang w:eastAsia="zh-CN"/>
              </w:rPr>
              <w:t>Marker’s Signature:</w:t>
            </w:r>
          </w:p>
        </w:tc>
        <w:tc>
          <w:tcPr>
            <w:tcW w:w="3645" w:type="dxa"/>
            <w:gridSpan w:val="3"/>
          </w:tcPr>
          <w:p w14:paraId="21809FCD" w14:textId="77777777" w:rsidR="00E41904" w:rsidRPr="00E41904" w:rsidRDefault="00E41904" w:rsidP="00E41904">
            <w:pPr>
              <w:ind w:right="-334"/>
              <w:rPr>
                <w:rFonts w:ascii="Arial" w:eastAsia="SimSun" w:hAnsi="Arial" w:cs="Arial"/>
                <w:bCs/>
                <w:color w:val="000000"/>
                <w:sz w:val="22"/>
                <w:szCs w:val="22"/>
                <w:lang w:eastAsia="zh-CN"/>
              </w:rPr>
            </w:pPr>
            <w:r w:rsidRPr="00E41904">
              <w:rPr>
                <w:rFonts w:ascii="Arial" w:eastAsia="SimSun" w:hAnsi="Arial" w:cs="Arial"/>
                <w:bCs/>
                <w:color w:val="000000"/>
                <w:sz w:val="22"/>
                <w:szCs w:val="22"/>
                <w:lang w:eastAsia="zh-CN"/>
              </w:rPr>
              <w:t>Date:</w:t>
            </w:r>
          </w:p>
        </w:tc>
      </w:tr>
      <w:tr w:rsidR="00E41904" w:rsidRPr="00E41904" w14:paraId="1AC6CB79" w14:textId="77777777" w:rsidTr="00B52FF7">
        <w:trPr>
          <w:trHeight w:val="720"/>
        </w:trPr>
        <w:tc>
          <w:tcPr>
            <w:tcW w:w="8856" w:type="dxa"/>
            <w:gridSpan w:val="5"/>
          </w:tcPr>
          <w:p w14:paraId="5301D1E0" w14:textId="77777777" w:rsidR="00E41904" w:rsidRPr="00E41904" w:rsidRDefault="00E41904" w:rsidP="00E41904">
            <w:pPr>
              <w:rPr>
                <w:rFonts w:ascii="Arial" w:eastAsia="SimSun" w:hAnsi="Arial" w:cs="Arial"/>
                <w:b/>
                <w:sz w:val="22"/>
                <w:szCs w:val="22"/>
                <w:lang w:eastAsia="zh-CN"/>
              </w:rPr>
            </w:pPr>
            <w:r w:rsidRPr="00E41904">
              <w:rPr>
                <w:rFonts w:ascii="Arial" w:eastAsia="SimSun" w:hAnsi="Arial" w:cs="Arial"/>
                <w:b/>
                <w:sz w:val="22"/>
                <w:szCs w:val="22"/>
                <w:lang w:eastAsia="zh-CN"/>
              </w:rPr>
              <w:t>External Examiner’s comments (if relevant)</w:t>
            </w:r>
          </w:p>
          <w:p w14:paraId="07DD658E" w14:textId="77777777" w:rsidR="00E41904" w:rsidRPr="00E41904" w:rsidRDefault="00E41904" w:rsidP="00E41904">
            <w:pPr>
              <w:ind w:right="-334"/>
              <w:rPr>
                <w:rFonts w:ascii="Arial" w:eastAsia="SimSun" w:hAnsi="Arial" w:cs="Arial"/>
                <w:bCs/>
                <w:color w:val="000000"/>
                <w:sz w:val="22"/>
                <w:szCs w:val="22"/>
                <w:lang w:eastAsia="zh-CN"/>
              </w:rPr>
            </w:pPr>
          </w:p>
          <w:p w14:paraId="538DB0A2" w14:textId="77777777" w:rsidR="00E41904" w:rsidRDefault="00E41904" w:rsidP="00E41904">
            <w:pPr>
              <w:ind w:right="-334"/>
              <w:rPr>
                <w:rFonts w:ascii="Arial" w:eastAsia="SimSun" w:hAnsi="Arial" w:cs="Arial"/>
                <w:bCs/>
                <w:color w:val="000000"/>
                <w:sz w:val="22"/>
                <w:szCs w:val="22"/>
                <w:lang w:eastAsia="zh-CN"/>
              </w:rPr>
            </w:pPr>
          </w:p>
          <w:p w14:paraId="174DDE5A" w14:textId="77777777" w:rsidR="00010897" w:rsidRDefault="00010897" w:rsidP="00E41904">
            <w:pPr>
              <w:ind w:right="-334"/>
              <w:rPr>
                <w:rFonts w:ascii="Arial" w:eastAsia="SimSun" w:hAnsi="Arial" w:cs="Arial"/>
                <w:bCs/>
                <w:color w:val="000000"/>
                <w:sz w:val="22"/>
                <w:szCs w:val="22"/>
                <w:lang w:eastAsia="zh-CN"/>
              </w:rPr>
            </w:pPr>
          </w:p>
          <w:p w14:paraId="4543DF2D" w14:textId="77777777" w:rsidR="00010897" w:rsidRPr="00E41904" w:rsidRDefault="00010897" w:rsidP="00E41904">
            <w:pPr>
              <w:ind w:right="-334"/>
              <w:rPr>
                <w:rFonts w:ascii="Arial" w:eastAsia="SimSun" w:hAnsi="Arial" w:cs="Arial"/>
                <w:bCs/>
                <w:color w:val="000000"/>
                <w:sz w:val="22"/>
                <w:szCs w:val="22"/>
                <w:lang w:eastAsia="zh-CN"/>
              </w:rPr>
            </w:pPr>
          </w:p>
          <w:p w14:paraId="00CD4C81" w14:textId="77777777" w:rsidR="00E41904" w:rsidRPr="00E41904" w:rsidRDefault="00E41904" w:rsidP="00E41904">
            <w:pPr>
              <w:ind w:right="-334"/>
              <w:rPr>
                <w:rFonts w:ascii="Arial" w:eastAsia="SimSun" w:hAnsi="Arial" w:cs="Arial"/>
                <w:bCs/>
                <w:color w:val="000000"/>
                <w:sz w:val="22"/>
                <w:szCs w:val="22"/>
                <w:lang w:eastAsia="zh-CN"/>
              </w:rPr>
            </w:pPr>
          </w:p>
          <w:p w14:paraId="5EFC9401" w14:textId="77777777" w:rsidR="00E41904" w:rsidRPr="00E41904" w:rsidRDefault="00E41904" w:rsidP="00E41904">
            <w:pPr>
              <w:ind w:right="-334"/>
              <w:rPr>
                <w:rFonts w:ascii="Arial" w:eastAsia="SimSun" w:hAnsi="Arial" w:cs="Arial"/>
                <w:bCs/>
                <w:color w:val="000000"/>
                <w:sz w:val="22"/>
                <w:szCs w:val="22"/>
                <w:lang w:eastAsia="zh-CN"/>
              </w:rPr>
            </w:pPr>
          </w:p>
        </w:tc>
      </w:tr>
      <w:tr w:rsidR="00E41904" w:rsidRPr="00E41904" w14:paraId="74335D8D" w14:textId="77777777" w:rsidTr="00B52FF7">
        <w:trPr>
          <w:trHeight w:val="720"/>
        </w:trPr>
        <w:tc>
          <w:tcPr>
            <w:tcW w:w="5211" w:type="dxa"/>
            <w:gridSpan w:val="2"/>
          </w:tcPr>
          <w:p w14:paraId="5778AF7B" w14:textId="77777777" w:rsidR="00E41904" w:rsidRPr="00E41904" w:rsidRDefault="00E41904" w:rsidP="00E41904">
            <w:pPr>
              <w:rPr>
                <w:rFonts w:ascii="Arial" w:eastAsia="SimSun" w:hAnsi="Arial" w:cs="Arial"/>
                <w:sz w:val="22"/>
                <w:szCs w:val="22"/>
                <w:lang w:eastAsia="zh-CN"/>
              </w:rPr>
            </w:pPr>
            <w:r w:rsidRPr="00E41904">
              <w:rPr>
                <w:rFonts w:ascii="Arial" w:eastAsia="SimSun" w:hAnsi="Arial" w:cs="Arial"/>
                <w:sz w:val="22"/>
                <w:szCs w:val="22"/>
                <w:lang w:eastAsia="zh-CN"/>
              </w:rPr>
              <w:t>External Examiner’s Signature:</w:t>
            </w:r>
          </w:p>
        </w:tc>
        <w:tc>
          <w:tcPr>
            <w:tcW w:w="3645" w:type="dxa"/>
            <w:gridSpan w:val="3"/>
          </w:tcPr>
          <w:p w14:paraId="4BF0E94F" w14:textId="77777777" w:rsidR="00E41904" w:rsidRPr="00E41904" w:rsidRDefault="00E41904" w:rsidP="00E41904">
            <w:pPr>
              <w:rPr>
                <w:rFonts w:ascii="Arial" w:eastAsia="SimSun" w:hAnsi="Arial" w:cs="Arial"/>
                <w:sz w:val="22"/>
                <w:szCs w:val="22"/>
                <w:lang w:eastAsia="zh-CN"/>
              </w:rPr>
            </w:pPr>
            <w:r w:rsidRPr="00E41904">
              <w:rPr>
                <w:rFonts w:ascii="Arial" w:eastAsia="SimSun" w:hAnsi="Arial" w:cs="Arial"/>
                <w:sz w:val="22"/>
                <w:szCs w:val="22"/>
                <w:lang w:eastAsia="zh-CN"/>
              </w:rPr>
              <w:t>Date:</w:t>
            </w:r>
          </w:p>
        </w:tc>
      </w:tr>
    </w:tbl>
    <w:p w14:paraId="7198F2F7" w14:textId="77777777" w:rsidR="00E41904" w:rsidRPr="00E41904" w:rsidRDefault="00E41904" w:rsidP="00E41904">
      <w:pPr>
        <w:ind w:right="-334"/>
        <w:rPr>
          <w:rFonts w:ascii="Trebuchet MS" w:eastAsia="SimSun" w:hAnsi="Trebuchet MS" w:cs="Tahoma"/>
          <w:bCs/>
          <w:color w:val="000000"/>
          <w:sz w:val="24"/>
          <w:szCs w:val="24"/>
          <w:lang w:eastAsia="zh-CN"/>
        </w:rPr>
      </w:pPr>
    </w:p>
    <w:p w14:paraId="13ADDA9B" w14:textId="77777777" w:rsidR="00E41904" w:rsidRPr="00E41904" w:rsidRDefault="00E41904" w:rsidP="00E41904">
      <w:pPr>
        <w:ind w:right="-334"/>
        <w:rPr>
          <w:rFonts w:ascii="Trebuchet MS" w:eastAsia="SimSun" w:hAnsi="Trebuchet MS" w:cs="Tahoma"/>
          <w:bCs/>
          <w:color w:val="000000"/>
          <w:sz w:val="24"/>
          <w:szCs w:val="24"/>
          <w:lang w:eastAsia="zh-CN"/>
        </w:rPr>
      </w:pPr>
    </w:p>
    <w:p w14:paraId="0FA81CF1" w14:textId="77777777" w:rsidR="00E41904" w:rsidRPr="00E41904" w:rsidRDefault="00E41904" w:rsidP="00E41904">
      <w:pPr>
        <w:ind w:right="-334"/>
        <w:rPr>
          <w:rFonts w:ascii="Trebuchet MS" w:eastAsia="SimSun" w:hAnsi="Trebuchet MS" w:cs="Tahoma"/>
          <w:bCs/>
          <w:color w:val="000000"/>
          <w:sz w:val="24"/>
          <w:szCs w:val="24"/>
          <w:lang w:eastAsia="zh-CN"/>
        </w:rPr>
      </w:pPr>
    </w:p>
    <w:p w14:paraId="3F6AF89B" w14:textId="1B7FC8EB" w:rsidR="00E41904" w:rsidRDefault="00E41904" w:rsidP="00E41904">
      <w:pPr>
        <w:ind w:right="-334"/>
        <w:rPr>
          <w:rFonts w:ascii="Trebuchet MS" w:eastAsia="SimSun" w:hAnsi="Trebuchet MS" w:cs="Tahoma"/>
          <w:bCs/>
          <w:color w:val="000000"/>
          <w:sz w:val="24"/>
          <w:szCs w:val="24"/>
          <w:lang w:eastAsia="zh-CN"/>
        </w:rPr>
      </w:pPr>
    </w:p>
    <w:p w14:paraId="104B9E3D" w14:textId="40024CD9" w:rsidR="00E41904" w:rsidRDefault="00E41904" w:rsidP="00E41904">
      <w:pPr>
        <w:ind w:right="-334"/>
        <w:rPr>
          <w:rFonts w:ascii="Trebuchet MS" w:eastAsia="SimSun" w:hAnsi="Trebuchet MS" w:cs="Tahoma"/>
          <w:bCs/>
          <w:color w:val="000000"/>
          <w:sz w:val="24"/>
          <w:szCs w:val="24"/>
          <w:lang w:eastAsia="zh-CN"/>
        </w:rPr>
      </w:pPr>
    </w:p>
    <w:p w14:paraId="61A23692" w14:textId="77777777" w:rsidR="00965A7C" w:rsidRDefault="00965A7C" w:rsidP="00965A7C">
      <w:pPr>
        <w:rPr>
          <w:rFonts w:ascii="Trebuchet MS" w:eastAsia="SimSun" w:hAnsi="Trebuchet MS" w:cs="Tahoma"/>
          <w:bCs/>
          <w:color w:val="000000"/>
          <w:sz w:val="24"/>
          <w:szCs w:val="24"/>
          <w:lang w:eastAsia="zh-CN"/>
        </w:rPr>
      </w:pPr>
    </w:p>
    <w:p w14:paraId="0B904FB8" w14:textId="19620D3A" w:rsidR="00725776" w:rsidRDefault="00023B89" w:rsidP="00965A7C">
      <w:pPr>
        <w:ind w:firstLine="720"/>
        <w:rPr>
          <w:rFonts w:asciiTheme="minorHAnsi" w:hAnsiTheme="minorHAnsi" w:cstheme="minorHAnsi"/>
          <w:b/>
          <w:bCs/>
          <w:sz w:val="22"/>
          <w:szCs w:val="22"/>
        </w:rPr>
      </w:pPr>
      <w:r>
        <w:rPr>
          <w:rFonts w:asciiTheme="minorHAnsi" w:hAnsiTheme="minorHAnsi" w:cstheme="minorHAnsi"/>
          <w:b/>
          <w:bCs/>
          <w:sz w:val="22"/>
          <w:szCs w:val="22"/>
        </w:rPr>
        <w:lastRenderedPageBreak/>
        <w:t>A Critical Review of</w:t>
      </w:r>
      <w:r w:rsidR="00C6474A">
        <w:rPr>
          <w:rFonts w:asciiTheme="minorHAnsi" w:hAnsiTheme="minorHAnsi" w:cstheme="minorHAnsi"/>
          <w:b/>
          <w:bCs/>
          <w:sz w:val="22"/>
          <w:szCs w:val="22"/>
        </w:rPr>
        <w:t xml:space="preserve"> </w:t>
      </w:r>
      <w:r>
        <w:rPr>
          <w:rFonts w:asciiTheme="minorHAnsi" w:hAnsiTheme="minorHAnsi" w:cstheme="minorHAnsi"/>
          <w:b/>
          <w:bCs/>
          <w:sz w:val="22"/>
          <w:szCs w:val="22"/>
        </w:rPr>
        <w:t xml:space="preserve">Plutarch’s </w:t>
      </w:r>
      <w:r w:rsidR="00F16143">
        <w:rPr>
          <w:rFonts w:asciiTheme="minorHAnsi" w:hAnsiTheme="minorHAnsi" w:cstheme="minorHAnsi"/>
          <w:b/>
          <w:bCs/>
          <w:sz w:val="22"/>
          <w:szCs w:val="22"/>
        </w:rPr>
        <w:t xml:space="preserve">arguments for divination in </w:t>
      </w:r>
      <w:r w:rsidR="00F16143" w:rsidRPr="00725776">
        <w:rPr>
          <w:rFonts w:asciiTheme="minorHAnsi" w:hAnsiTheme="minorHAnsi" w:cstheme="minorHAnsi"/>
          <w:b/>
          <w:bCs/>
          <w:i/>
          <w:iCs/>
          <w:sz w:val="22"/>
          <w:szCs w:val="22"/>
        </w:rPr>
        <w:t xml:space="preserve">De </w:t>
      </w:r>
      <w:r w:rsidR="00C6474A" w:rsidRPr="00725776">
        <w:rPr>
          <w:rFonts w:asciiTheme="minorHAnsi" w:hAnsiTheme="minorHAnsi" w:cstheme="minorHAnsi"/>
          <w:b/>
          <w:bCs/>
          <w:i/>
          <w:iCs/>
          <w:sz w:val="22"/>
          <w:szCs w:val="22"/>
        </w:rPr>
        <w:t>d</w:t>
      </w:r>
      <w:r w:rsidR="00F16143" w:rsidRPr="00725776">
        <w:rPr>
          <w:rFonts w:asciiTheme="minorHAnsi" w:hAnsiTheme="minorHAnsi" w:cstheme="minorHAnsi"/>
          <w:b/>
          <w:bCs/>
          <w:i/>
          <w:iCs/>
          <w:sz w:val="22"/>
          <w:szCs w:val="22"/>
        </w:rPr>
        <w:t>e</w:t>
      </w:r>
      <w:r w:rsidR="00C6474A" w:rsidRPr="00725776">
        <w:rPr>
          <w:rFonts w:asciiTheme="minorHAnsi" w:hAnsiTheme="minorHAnsi" w:cstheme="minorHAnsi"/>
          <w:b/>
          <w:bCs/>
          <w:i/>
          <w:iCs/>
          <w:sz w:val="22"/>
          <w:szCs w:val="22"/>
        </w:rPr>
        <w:t>f</w:t>
      </w:r>
      <w:r w:rsidR="00F16143" w:rsidRPr="00725776">
        <w:rPr>
          <w:rFonts w:asciiTheme="minorHAnsi" w:hAnsiTheme="minorHAnsi" w:cstheme="minorHAnsi"/>
          <w:b/>
          <w:bCs/>
          <w:i/>
          <w:iCs/>
          <w:sz w:val="22"/>
          <w:szCs w:val="22"/>
        </w:rPr>
        <w:t>ectu oracul</w:t>
      </w:r>
      <w:r w:rsidR="00725776">
        <w:rPr>
          <w:rFonts w:asciiTheme="minorHAnsi" w:hAnsiTheme="minorHAnsi" w:cstheme="minorHAnsi"/>
          <w:b/>
          <w:bCs/>
          <w:i/>
          <w:iCs/>
          <w:sz w:val="22"/>
          <w:szCs w:val="22"/>
        </w:rPr>
        <w:t>oru</w:t>
      </w:r>
      <w:r w:rsidR="00F16143" w:rsidRPr="00725776">
        <w:rPr>
          <w:rFonts w:asciiTheme="minorHAnsi" w:hAnsiTheme="minorHAnsi" w:cstheme="minorHAnsi"/>
          <w:b/>
          <w:bCs/>
          <w:i/>
          <w:iCs/>
          <w:sz w:val="22"/>
          <w:szCs w:val="22"/>
        </w:rPr>
        <w:t>m</w:t>
      </w:r>
    </w:p>
    <w:p w14:paraId="5CC9CCF1" w14:textId="5CC1F659" w:rsidR="003565F4" w:rsidRPr="00FE087F" w:rsidRDefault="00965A7C" w:rsidP="00965A7C">
      <w:pPr>
        <w:ind w:left="720" w:firstLine="720"/>
        <w:rPr>
          <w:rFonts w:asciiTheme="minorHAnsi" w:hAnsiTheme="minorHAnsi" w:cstheme="minorHAnsi"/>
          <w:b/>
          <w:bCs/>
          <w:sz w:val="24"/>
          <w:szCs w:val="24"/>
        </w:rPr>
      </w:pPr>
      <w:r>
        <w:rPr>
          <w:rFonts w:asciiTheme="minorHAnsi" w:hAnsiTheme="minorHAnsi" w:cstheme="minorHAnsi"/>
          <w:b/>
          <w:bCs/>
          <w:sz w:val="22"/>
          <w:szCs w:val="22"/>
        </w:rPr>
        <w:t xml:space="preserve">                       </w:t>
      </w:r>
      <w:r w:rsidR="00F16143">
        <w:rPr>
          <w:rFonts w:asciiTheme="minorHAnsi" w:hAnsiTheme="minorHAnsi" w:cstheme="minorHAnsi"/>
          <w:b/>
          <w:bCs/>
          <w:sz w:val="22"/>
          <w:szCs w:val="22"/>
        </w:rPr>
        <w:t xml:space="preserve">(On the </w:t>
      </w:r>
      <w:r w:rsidR="00C6474A">
        <w:rPr>
          <w:rFonts w:asciiTheme="minorHAnsi" w:hAnsiTheme="minorHAnsi" w:cstheme="minorHAnsi"/>
          <w:b/>
          <w:bCs/>
          <w:sz w:val="22"/>
          <w:szCs w:val="22"/>
        </w:rPr>
        <w:t>Obsolescence of Oracles)</w:t>
      </w:r>
    </w:p>
    <w:p w14:paraId="500CDAF0" w14:textId="77777777" w:rsidR="00A525A7" w:rsidRDefault="00A525A7" w:rsidP="00725776">
      <w:pPr>
        <w:jc w:val="center"/>
        <w:rPr>
          <w:rFonts w:asciiTheme="minorHAnsi" w:hAnsiTheme="minorHAnsi" w:cstheme="minorHAnsi"/>
          <w:sz w:val="22"/>
          <w:szCs w:val="22"/>
        </w:rPr>
      </w:pPr>
    </w:p>
    <w:p w14:paraId="7498064E" w14:textId="5BCB6D7E" w:rsidR="00A525A7" w:rsidRDefault="00A525A7" w:rsidP="00A525A7">
      <w:pPr>
        <w:rPr>
          <w:rFonts w:asciiTheme="minorHAnsi" w:hAnsiTheme="minorHAnsi" w:cstheme="minorHAnsi"/>
          <w:sz w:val="22"/>
          <w:szCs w:val="22"/>
        </w:rPr>
      </w:pPr>
      <w:r w:rsidRPr="00564E88">
        <w:rPr>
          <w:rFonts w:asciiTheme="minorHAnsi" w:hAnsiTheme="minorHAnsi" w:cstheme="minorHAnsi"/>
          <w:sz w:val="22"/>
          <w:szCs w:val="22"/>
        </w:rPr>
        <w:t>This essay</w:t>
      </w:r>
      <w:r>
        <w:rPr>
          <w:rFonts w:asciiTheme="minorHAnsi" w:hAnsiTheme="minorHAnsi" w:cstheme="minorHAnsi"/>
          <w:sz w:val="22"/>
          <w:szCs w:val="22"/>
        </w:rPr>
        <w:t xml:space="preserve"> critically examines Plutarch’s arguments for divination </w:t>
      </w:r>
      <w:r w:rsidRPr="000029F4">
        <w:rPr>
          <w:rFonts w:asciiTheme="minorHAnsi" w:hAnsiTheme="minorHAnsi" w:cstheme="minorHAnsi"/>
          <w:sz w:val="22"/>
          <w:szCs w:val="22"/>
        </w:rPr>
        <w:t>in</w:t>
      </w:r>
      <w:r w:rsidRPr="00A525A7">
        <w:rPr>
          <w:rFonts w:asciiTheme="minorHAnsi" w:hAnsiTheme="minorHAnsi" w:cstheme="minorHAnsi"/>
          <w:i/>
          <w:iCs/>
          <w:sz w:val="22"/>
          <w:szCs w:val="22"/>
        </w:rPr>
        <w:t xml:space="preserve"> </w:t>
      </w:r>
      <w:bookmarkStart w:id="6" w:name="_Hlk159592031"/>
      <w:r w:rsidRPr="00A525A7">
        <w:rPr>
          <w:rFonts w:asciiTheme="minorHAnsi" w:hAnsiTheme="minorHAnsi" w:cstheme="minorHAnsi"/>
          <w:i/>
          <w:iCs/>
          <w:sz w:val="22"/>
          <w:szCs w:val="22"/>
        </w:rPr>
        <w:t xml:space="preserve">De Defectu </w:t>
      </w:r>
      <w:r>
        <w:rPr>
          <w:rFonts w:asciiTheme="minorHAnsi" w:hAnsiTheme="minorHAnsi" w:cstheme="minorHAnsi"/>
          <w:i/>
          <w:iCs/>
          <w:sz w:val="22"/>
          <w:szCs w:val="22"/>
        </w:rPr>
        <w:t>O</w:t>
      </w:r>
      <w:r w:rsidR="00801644">
        <w:rPr>
          <w:rFonts w:asciiTheme="minorHAnsi" w:hAnsiTheme="minorHAnsi" w:cstheme="minorHAnsi"/>
          <w:i/>
          <w:iCs/>
          <w:sz w:val="22"/>
          <w:szCs w:val="22"/>
        </w:rPr>
        <w:t>r</w:t>
      </w:r>
      <w:r w:rsidRPr="00A525A7">
        <w:rPr>
          <w:rFonts w:asciiTheme="minorHAnsi" w:hAnsiTheme="minorHAnsi" w:cstheme="minorHAnsi"/>
          <w:i/>
          <w:iCs/>
          <w:sz w:val="22"/>
          <w:szCs w:val="22"/>
        </w:rPr>
        <w:t>acul</w:t>
      </w:r>
      <w:r w:rsidR="00B833D3">
        <w:rPr>
          <w:rFonts w:asciiTheme="minorHAnsi" w:hAnsiTheme="minorHAnsi" w:cstheme="minorHAnsi"/>
          <w:i/>
          <w:iCs/>
          <w:sz w:val="22"/>
          <w:szCs w:val="22"/>
        </w:rPr>
        <w:t>o</w:t>
      </w:r>
      <w:r w:rsidRPr="00A525A7">
        <w:rPr>
          <w:rFonts w:asciiTheme="minorHAnsi" w:hAnsiTheme="minorHAnsi" w:cstheme="minorHAnsi"/>
          <w:i/>
          <w:iCs/>
          <w:sz w:val="22"/>
          <w:szCs w:val="22"/>
        </w:rPr>
        <w:t>rum</w:t>
      </w:r>
      <w:r>
        <w:rPr>
          <w:rFonts w:asciiTheme="minorHAnsi" w:hAnsiTheme="minorHAnsi" w:cstheme="minorHAnsi"/>
          <w:sz w:val="22"/>
          <w:szCs w:val="22"/>
        </w:rPr>
        <w:t xml:space="preserve"> </w:t>
      </w:r>
      <w:bookmarkEnd w:id="6"/>
      <w:r w:rsidRPr="000029F4">
        <w:rPr>
          <w:rFonts w:asciiTheme="minorHAnsi" w:hAnsiTheme="minorHAnsi" w:cstheme="minorHAnsi"/>
          <w:i/>
          <w:iCs/>
          <w:sz w:val="22"/>
          <w:szCs w:val="22"/>
        </w:rPr>
        <w:t>(On the Obsolescence of Oracles</w:t>
      </w:r>
      <w:r>
        <w:rPr>
          <w:rFonts w:asciiTheme="minorHAnsi" w:hAnsiTheme="minorHAnsi" w:cstheme="minorHAnsi"/>
          <w:sz w:val="22"/>
          <w:szCs w:val="22"/>
        </w:rPr>
        <w:t>)</w:t>
      </w:r>
      <w:r w:rsidR="00DD034E">
        <w:rPr>
          <w:rFonts w:asciiTheme="minorHAnsi" w:hAnsiTheme="minorHAnsi" w:cstheme="minorHAnsi"/>
          <w:sz w:val="22"/>
          <w:szCs w:val="22"/>
        </w:rPr>
        <w:t>,</w:t>
      </w:r>
      <w:r>
        <w:rPr>
          <w:rFonts w:asciiTheme="minorHAnsi" w:hAnsiTheme="minorHAnsi" w:cstheme="minorHAnsi"/>
          <w:sz w:val="22"/>
          <w:szCs w:val="22"/>
        </w:rPr>
        <w:t xml:space="preserve"> Frank Cole Ba</w:t>
      </w:r>
      <w:r w:rsidR="000029F4">
        <w:rPr>
          <w:rFonts w:asciiTheme="minorHAnsi" w:hAnsiTheme="minorHAnsi" w:cstheme="minorHAnsi"/>
          <w:sz w:val="22"/>
          <w:szCs w:val="22"/>
        </w:rPr>
        <w:t>b</w:t>
      </w:r>
      <w:r>
        <w:rPr>
          <w:rFonts w:asciiTheme="minorHAnsi" w:hAnsiTheme="minorHAnsi" w:cstheme="minorHAnsi"/>
          <w:sz w:val="22"/>
          <w:szCs w:val="22"/>
        </w:rPr>
        <w:t>bit</w:t>
      </w:r>
      <w:r w:rsidR="000029F4">
        <w:rPr>
          <w:rFonts w:asciiTheme="minorHAnsi" w:hAnsiTheme="minorHAnsi" w:cstheme="minorHAnsi"/>
          <w:sz w:val="22"/>
          <w:szCs w:val="22"/>
        </w:rPr>
        <w:t>t</w:t>
      </w:r>
      <w:r>
        <w:rPr>
          <w:rFonts w:asciiTheme="minorHAnsi" w:hAnsiTheme="minorHAnsi" w:cstheme="minorHAnsi"/>
          <w:sz w:val="22"/>
          <w:szCs w:val="22"/>
        </w:rPr>
        <w:t xml:space="preserve"> (trans), Loeb Classical L</w:t>
      </w:r>
      <w:r w:rsidR="000029F4">
        <w:rPr>
          <w:rFonts w:asciiTheme="minorHAnsi" w:hAnsiTheme="minorHAnsi" w:cstheme="minorHAnsi"/>
          <w:sz w:val="22"/>
          <w:szCs w:val="22"/>
        </w:rPr>
        <w:t>i</w:t>
      </w:r>
      <w:r>
        <w:rPr>
          <w:rFonts w:asciiTheme="minorHAnsi" w:hAnsiTheme="minorHAnsi" w:cstheme="minorHAnsi"/>
          <w:sz w:val="22"/>
          <w:szCs w:val="22"/>
        </w:rPr>
        <w:t>br</w:t>
      </w:r>
      <w:r w:rsidR="000029F4">
        <w:rPr>
          <w:rFonts w:asciiTheme="minorHAnsi" w:hAnsiTheme="minorHAnsi" w:cstheme="minorHAnsi"/>
          <w:sz w:val="22"/>
          <w:szCs w:val="22"/>
        </w:rPr>
        <w:t>a</w:t>
      </w:r>
      <w:r>
        <w:rPr>
          <w:rFonts w:asciiTheme="minorHAnsi" w:hAnsiTheme="minorHAnsi" w:cstheme="minorHAnsi"/>
          <w:sz w:val="22"/>
          <w:szCs w:val="22"/>
        </w:rPr>
        <w:t>ry, Moralia vol.V, Cambridge</w:t>
      </w:r>
      <w:r w:rsidR="000029F4">
        <w:rPr>
          <w:rFonts w:asciiTheme="minorHAnsi" w:hAnsiTheme="minorHAnsi" w:cstheme="minorHAnsi"/>
          <w:sz w:val="22"/>
          <w:szCs w:val="22"/>
        </w:rPr>
        <w:t>, MA: Harvard University press, 1936.</w:t>
      </w:r>
      <w:r w:rsidR="000029F4">
        <w:rPr>
          <w:rFonts w:asciiTheme="minorHAnsi" w:hAnsiTheme="minorHAnsi" w:cstheme="minorHAnsi"/>
          <w:sz w:val="22"/>
          <w:szCs w:val="22"/>
        </w:rPr>
        <w:tab/>
        <w:t xml:space="preserve">It starts with information on the source, the author and </w:t>
      </w:r>
      <w:r w:rsidR="004A7674">
        <w:rPr>
          <w:rFonts w:asciiTheme="minorHAnsi" w:hAnsiTheme="minorHAnsi" w:cstheme="minorHAnsi"/>
          <w:sz w:val="22"/>
          <w:szCs w:val="22"/>
        </w:rPr>
        <w:t>his</w:t>
      </w:r>
      <w:r w:rsidR="000029F4">
        <w:rPr>
          <w:rFonts w:asciiTheme="minorHAnsi" w:hAnsiTheme="minorHAnsi" w:cstheme="minorHAnsi"/>
          <w:sz w:val="22"/>
          <w:szCs w:val="22"/>
        </w:rPr>
        <w:t xml:space="preserve"> historical and religious context, continues with </w:t>
      </w:r>
      <w:r w:rsidR="004A7674">
        <w:rPr>
          <w:rFonts w:asciiTheme="minorHAnsi" w:hAnsiTheme="minorHAnsi" w:cstheme="minorHAnsi"/>
          <w:sz w:val="22"/>
          <w:szCs w:val="22"/>
        </w:rPr>
        <w:t xml:space="preserve">a brief summary of the dialogue, followed by </w:t>
      </w:r>
      <w:r w:rsidR="00891F52">
        <w:rPr>
          <w:rFonts w:asciiTheme="minorHAnsi" w:hAnsiTheme="minorHAnsi" w:cstheme="minorHAnsi"/>
          <w:sz w:val="22"/>
          <w:szCs w:val="22"/>
        </w:rPr>
        <w:t>its</w:t>
      </w:r>
      <w:r w:rsidR="000029F4">
        <w:rPr>
          <w:rFonts w:asciiTheme="minorHAnsi" w:hAnsiTheme="minorHAnsi" w:cstheme="minorHAnsi"/>
          <w:sz w:val="22"/>
          <w:szCs w:val="22"/>
        </w:rPr>
        <w:t xml:space="preserve"> analysis and ends with a conclusion.</w:t>
      </w:r>
      <w:r w:rsidR="0067770F">
        <w:rPr>
          <w:rStyle w:val="FootnoteReference"/>
          <w:rFonts w:asciiTheme="minorHAnsi" w:hAnsiTheme="minorHAnsi" w:cstheme="minorHAnsi"/>
          <w:sz w:val="22"/>
          <w:szCs w:val="22"/>
        </w:rPr>
        <w:footnoteReference w:id="1"/>
      </w:r>
    </w:p>
    <w:p w14:paraId="5B49D0D0" w14:textId="77777777" w:rsidR="00A525A7" w:rsidRDefault="00A525A7" w:rsidP="00A525A7">
      <w:pPr>
        <w:rPr>
          <w:rFonts w:asciiTheme="minorHAnsi" w:hAnsiTheme="minorHAnsi" w:cstheme="minorHAnsi"/>
          <w:sz w:val="22"/>
          <w:szCs w:val="22"/>
        </w:rPr>
      </w:pPr>
    </w:p>
    <w:p w14:paraId="3A478923" w14:textId="2955F9B6" w:rsidR="00BF5898" w:rsidRDefault="00487F21" w:rsidP="00564E88">
      <w:pPr>
        <w:rPr>
          <w:rFonts w:asciiTheme="minorHAnsi" w:hAnsiTheme="minorHAnsi" w:cstheme="minorHAnsi"/>
          <w:sz w:val="22"/>
          <w:szCs w:val="22"/>
        </w:rPr>
      </w:pPr>
      <w:r>
        <w:rPr>
          <w:rFonts w:asciiTheme="minorHAnsi" w:hAnsiTheme="minorHAnsi" w:cstheme="minorHAnsi"/>
          <w:sz w:val="22"/>
          <w:szCs w:val="22"/>
        </w:rPr>
        <w:t>The essay</w:t>
      </w:r>
      <w:r>
        <w:rPr>
          <w:rFonts w:asciiTheme="minorHAnsi" w:hAnsiTheme="minorHAnsi" w:cstheme="minorHAnsi"/>
          <w:i/>
          <w:iCs/>
          <w:sz w:val="22"/>
          <w:szCs w:val="22"/>
        </w:rPr>
        <w:t xml:space="preserve"> </w:t>
      </w:r>
      <w:r w:rsidRPr="000029F4">
        <w:rPr>
          <w:rFonts w:asciiTheme="minorHAnsi" w:hAnsiTheme="minorHAnsi" w:cstheme="minorHAnsi"/>
          <w:i/>
          <w:iCs/>
          <w:sz w:val="22"/>
          <w:szCs w:val="22"/>
        </w:rPr>
        <w:t>On the Obsolescence of Oracles</w:t>
      </w:r>
      <w:r w:rsidR="00FD449A">
        <w:rPr>
          <w:rFonts w:asciiTheme="minorHAnsi" w:hAnsiTheme="minorHAnsi" w:cstheme="minorHAnsi"/>
          <w:i/>
          <w:iCs/>
          <w:sz w:val="22"/>
          <w:szCs w:val="22"/>
        </w:rPr>
        <w:t xml:space="preserve">, </w:t>
      </w:r>
      <w:r>
        <w:rPr>
          <w:rFonts w:asciiTheme="minorHAnsi" w:hAnsiTheme="minorHAnsi" w:cstheme="minorHAnsi"/>
          <w:sz w:val="22"/>
          <w:szCs w:val="22"/>
        </w:rPr>
        <w:t>written</w:t>
      </w:r>
      <w:r w:rsidR="00FD449A">
        <w:rPr>
          <w:rFonts w:asciiTheme="minorHAnsi" w:hAnsiTheme="minorHAnsi" w:cstheme="minorHAnsi"/>
          <w:i/>
          <w:iCs/>
          <w:sz w:val="22"/>
          <w:szCs w:val="22"/>
        </w:rPr>
        <w:t xml:space="preserve"> </w:t>
      </w:r>
      <w:r w:rsidR="00FD449A" w:rsidRPr="00FD449A">
        <w:rPr>
          <w:rFonts w:asciiTheme="minorHAnsi" w:hAnsiTheme="minorHAnsi" w:cstheme="minorHAnsi"/>
          <w:sz w:val="22"/>
          <w:szCs w:val="22"/>
        </w:rPr>
        <w:t>in the form of a dialogu</w:t>
      </w:r>
      <w:r w:rsidR="00FD449A">
        <w:rPr>
          <w:rFonts w:asciiTheme="minorHAnsi" w:hAnsiTheme="minorHAnsi" w:cstheme="minorHAnsi"/>
          <w:sz w:val="22"/>
          <w:szCs w:val="22"/>
        </w:rPr>
        <w:t>e</w:t>
      </w:r>
      <w:r>
        <w:rPr>
          <w:rFonts w:asciiTheme="minorHAnsi" w:hAnsiTheme="minorHAnsi" w:cstheme="minorHAnsi"/>
          <w:sz w:val="22"/>
          <w:szCs w:val="22"/>
        </w:rPr>
        <w:t xml:space="preserve"> by Plutarch </w:t>
      </w:r>
      <w:r w:rsidR="00FF7E6D">
        <w:rPr>
          <w:rFonts w:asciiTheme="minorHAnsi" w:hAnsiTheme="minorHAnsi" w:cstheme="minorHAnsi"/>
          <w:sz w:val="22"/>
          <w:szCs w:val="22"/>
        </w:rPr>
        <w:t xml:space="preserve">in Greek </w:t>
      </w:r>
      <w:r>
        <w:rPr>
          <w:rFonts w:asciiTheme="minorHAnsi" w:hAnsiTheme="minorHAnsi" w:cstheme="minorHAnsi"/>
          <w:sz w:val="22"/>
          <w:szCs w:val="22"/>
        </w:rPr>
        <w:t xml:space="preserve">around </w:t>
      </w:r>
      <w:r w:rsidR="00FF7E6D">
        <w:rPr>
          <w:rFonts w:asciiTheme="minorHAnsi" w:hAnsiTheme="minorHAnsi" w:cstheme="minorHAnsi"/>
          <w:sz w:val="22"/>
          <w:szCs w:val="22"/>
        </w:rPr>
        <w:t>100 AD</w:t>
      </w:r>
      <w:r>
        <w:rPr>
          <w:rFonts w:asciiTheme="minorHAnsi" w:hAnsiTheme="minorHAnsi" w:cstheme="minorHAnsi"/>
          <w:sz w:val="22"/>
          <w:szCs w:val="22"/>
        </w:rPr>
        <w:t xml:space="preserve"> has been grouped together </w:t>
      </w:r>
      <w:r w:rsidR="00956415">
        <w:rPr>
          <w:rFonts w:asciiTheme="minorHAnsi" w:hAnsiTheme="minorHAnsi" w:cstheme="minorHAnsi"/>
          <w:sz w:val="22"/>
          <w:szCs w:val="22"/>
        </w:rPr>
        <w:t xml:space="preserve">with eleven other </w:t>
      </w:r>
      <w:r w:rsidR="00F70497">
        <w:rPr>
          <w:rFonts w:asciiTheme="minorHAnsi" w:hAnsiTheme="minorHAnsi" w:cstheme="minorHAnsi"/>
          <w:sz w:val="22"/>
          <w:szCs w:val="22"/>
        </w:rPr>
        <w:t>manuscripts</w:t>
      </w:r>
      <w:r w:rsidR="00956415">
        <w:rPr>
          <w:rFonts w:asciiTheme="minorHAnsi" w:hAnsiTheme="minorHAnsi" w:cstheme="minorHAnsi"/>
          <w:sz w:val="22"/>
          <w:szCs w:val="22"/>
        </w:rPr>
        <w:t xml:space="preserve"> in one </w:t>
      </w:r>
      <w:r w:rsidR="00F70497">
        <w:rPr>
          <w:rFonts w:asciiTheme="minorHAnsi" w:hAnsiTheme="minorHAnsi" w:cstheme="minorHAnsi"/>
          <w:sz w:val="22"/>
          <w:szCs w:val="22"/>
        </w:rPr>
        <w:t>wor</w:t>
      </w:r>
      <w:r w:rsidR="00956415">
        <w:rPr>
          <w:rFonts w:asciiTheme="minorHAnsi" w:hAnsiTheme="minorHAnsi" w:cstheme="minorHAnsi"/>
          <w:sz w:val="22"/>
          <w:szCs w:val="22"/>
        </w:rPr>
        <w:t>k, known since the 14</w:t>
      </w:r>
      <w:r w:rsidR="00956415" w:rsidRPr="00956415">
        <w:rPr>
          <w:rFonts w:asciiTheme="minorHAnsi" w:hAnsiTheme="minorHAnsi" w:cstheme="minorHAnsi"/>
          <w:sz w:val="22"/>
          <w:szCs w:val="22"/>
          <w:vertAlign w:val="superscript"/>
        </w:rPr>
        <w:t>th</w:t>
      </w:r>
      <w:r w:rsidR="00956415">
        <w:rPr>
          <w:rFonts w:asciiTheme="minorHAnsi" w:hAnsiTheme="minorHAnsi" w:cstheme="minorHAnsi"/>
          <w:sz w:val="22"/>
          <w:szCs w:val="22"/>
        </w:rPr>
        <w:t xml:space="preserve"> century as</w:t>
      </w:r>
      <w:r>
        <w:rPr>
          <w:rFonts w:asciiTheme="minorHAnsi" w:hAnsiTheme="minorHAnsi" w:cstheme="minorHAnsi"/>
          <w:sz w:val="22"/>
          <w:szCs w:val="22"/>
        </w:rPr>
        <w:t xml:space="preserve"> </w:t>
      </w:r>
      <w:r w:rsidRPr="00956415">
        <w:rPr>
          <w:rFonts w:asciiTheme="minorHAnsi" w:hAnsiTheme="minorHAnsi" w:cstheme="minorHAnsi"/>
          <w:i/>
          <w:iCs/>
          <w:sz w:val="22"/>
          <w:szCs w:val="22"/>
        </w:rPr>
        <w:t>Moralia</w:t>
      </w:r>
      <w:r>
        <w:rPr>
          <w:rFonts w:asciiTheme="minorHAnsi" w:hAnsiTheme="minorHAnsi" w:cstheme="minorHAnsi"/>
          <w:sz w:val="22"/>
          <w:szCs w:val="22"/>
        </w:rPr>
        <w:t>, Moral Essays.</w:t>
      </w:r>
      <w:r w:rsidR="00956415">
        <w:rPr>
          <w:rFonts w:asciiTheme="minorHAnsi" w:hAnsiTheme="minorHAnsi" w:cstheme="minorHAnsi"/>
          <w:sz w:val="22"/>
          <w:szCs w:val="22"/>
        </w:rPr>
        <w:t xml:space="preserve"> The current volume V</w:t>
      </w:r>
      <w:r w:rsidR="004164E6">
        <w:rPr>
          <w:rFonts w:asciiTheme="minorHAnsi" w:hAnsiTheme="minorHAnsi" w:cstheme="minorHAnsi"/>
          <w:sz w:val="22"/>
          <w:szCs w:val="22"/>
        </w:rPr>
        <w:t xml:space="preserve"> of </w:t>
      </w:r>
      <w:r w:rsidR="00FF7E6D">
        <w:rPr>
          <w:rFonts w:asciiTheme="minorHAnsi" w:hAnsiTheme="minorHAnsi" w:cstheme="minorHAnsi"/>
          <w:sz w:val="22"/>
          <w:szCs w:val="22"/>
        </w:rPr>
        <w:t>Moralia</w:t>
      </w:r>
      <w:r w:rsidR="00956415">
        <w:rPr>
          <w:rFonts w:asciiTheme="minorHAnsi" w:hAnsiTheme="minorHAnsi" w:cstheme="minorHAnsi"/>
          <w:sz w:val="22"/>
          <w:szCs w:val="22"/>
        </w:rPr>
        <w:t>, w</w:t>
      </w:r>
      <w:r w:rsidR="00EC17C0">
        <w:rPr>
          <w:rFonts w:asciiTheme="minorHAnsi" w:hAnsiTheme="minorHAnsi" w:cstheme="minorHAnsi"/>
          <w:sz w:val="22"/>
          <w:szCs w:val="22"/>
        </w:rPr>
        <w:t>ith</w:t>
      </w:r>
      <w:r w:rsidR="00956415">
        <w:rPr>
          <w:rFonts w:asciiTheme="minorHAnsi" w:hAnsiTheme="minorHAnsi" w:cstheme="minorHAnsi"/>
          <w:sz w:val="22"/>
          <w:szCs w:val="22"/>
        </w:rPr>
        <w:t xml:space="preserve"> </w:t>
      </w:r>
      <w:r w:rsidR="00956415" w:rsidRPr="00956415">
        <w:rPr>
          <w:rFonts w:asciiTheme="minorHAnsi" w:hAnsiTheme="minorHAnsi" w:cstheme="minorHAnsi"/>
          <w:i/>
          <w:iCs/>
          <w:sz w:val="22"/>
          <w:szCs w:val="22"/>
        </w:rPr>
        <w:t>De Defectu Oracul</w:t>
      </w:r>
      <w:r w:rsidR="00CC443E">
        <w:rPr>
          <w:rFonts w:asciiTheme="minorHAnsi" w:hAnsiTheme="minorHAnsi" w:cstheme="minorHAnsi"/>
          <w:i/>
          <w:iCs/>
          <w:sz w:val="22"/>
          <w:szCs w:val="22"/>
        </w:rPr>
        <w:t>o</w:t>
      </w:r>
      <w:r w:rsidR="00956415" w:rsidRPr="00956415">
        <w:rPr>
          <w:rFonts w:asciiTheme="minorHAnsi" w:hAnsiTheme="minorHAnsi" w:cstheme="minorHAnsi"/>
          <w:i/>
          <w:iCs/>
          <w:sz w:val="22"/>
          <w:szCs w:val="22"/>
        </w:rPr>
        <w:t>rum</w:t>
      </w:r>
      <w:r w:rsidR="004164E6">
        <w:rPr>
          <w:rFonts w:asciiTheme="minorHAnsi" w:hAnsiTheme="minorHAnsi" w:cstheme="minorHAnsi"/>
          <w:sz w:val="22"/>
          <w:szCs w:val="22"/>
        </w:rPr>
        <w:t xml:space="preserve">, </w:t>
      </w:r>
      <w:r w:rsidR="00EC17C0">
        <w:rPr>
          <w:rFonts w:asciiTheme="minorHAnsi" w:hAnsiTheme="minorHAnsi" w:cstheme="minorHAnsi"/>
          <w:sz w:val="22"/>
          <w:szCs w:val="22"/>
        </w:rPr>
        <w:t>include</w:t>
      </w:r>
      <w:r w:rsidR="00956415">
        <w:rPr>
          <w:rFonts w:asciiTheme="minorHAnsi" w:hAnsiTheme="minorHAnsi" w:cstheme="minorHAnsi"/>
          <w:sz w:val="22"/>
          <w:szCs w:val="22"/>
        </w:rPr>
        <w:t xml:space="preserve"> Isis and Osiris, The E At Delphi</w:t>
      </w:r>
      <w:r w:rsidR="004164E6">
        <w:rPr>
          <w:rFonts w:asciiTheme="minorHAnsi" w:hAnsiTheme="minorHAnsi" w:cstheme="minorHAnsi"/>
          <w:sz w:val="22"/>
          <w:szCs w:val="22"/>
        </w:rPr>
        <w:t xml:space="preserve"> and The Oracles No Longer Given In Verse</w:t>
      </w:r>
      <w:r w:rsidR="00804DC5">
        <w:rPr>
          <w:rFonts w:asciiTheme="minorHAnsi" w:hAnsiTheme="minorHAnsi" w:cstheme="minorHAnsi"/>
          <w:sz w:val="22"/>
          <w:szCs w:val="22"/>
        </w:rPr>
        <w:t>.</w:t>
      </w:r>
      <w:r w:rsidR="00804DC5">
        <w:rPr>
          <w:rStyle w:val="FootnoteReference"/>
          <w:rFonts w:asciiTheme="minorHAnsi" w:hAnsiTheme="minorHAnsi" w:cstheme="minorHAnsi"/>
          <w:sz w:val="22"/>
          <w:szCs w:val="22"/>
        </w:rPr>
        <w:footnoteReference w:id="2"/>
      </w:r>
      <w:r w:rsidR="004164E6">
        <w:rPr>
          <w:rFonts w:asciiTheme="minorHAnsi" w:hAnsiTheme="minorHAnsi" w:cstheme="minorHAnsi"/>
          <w:sz w:val="22"/>
          <w:szCs w:val="22"/>
        </w:rPr>
        <w:t xml:space="preserve"> </w:t>
      </w:r>
      <w:r w:rsidR="00FF7E6D">
        <w:rPr>
          <w:rFonts w:asciiTheme="minorHAnsi" w:hAnsiTheme="minorHAnsi" w:cstheme="minorHAnsi"/>
          <w:sz w:val="22"/>
          <w:szCs w:val="22"/>
        </w:rPr>
        <w:t xml:space="preserve">The essay was probably written in Boeotia in central Greece, the hometown of Plutarch and about 35 </w:t>
      </w:r>
      <w:r w:rsidR="000637F2">
        <w:rPr>
          <w:rFonts w:asciiTheme="minorHAnsi" w:hAnsiTheme="minorHAnsi" w:cstheme="minorHAnsi"/>
          <w:sz w:val="22"/>
          <w:szCs w:val="22"/>
        </w:rPr>
        <w:t>kilometres</w:t>
      </w:r>
      <w:r w:rsidR="00FF7E6D">
        <w:rPr>
          <w:rFonts w:asciiTheme="minorHAnsi" w:hAnsiTheme="minorHAnsi" w:cstheme="minorHAnsi"/>
          <w:sz w:val="22"/>
          <w:szCs w:val="22"/>
        </w:rPr>
        <w:t xml:space="preserve"> from the Oracle of Delphi, where Plutarch functioned as a priest.</w:t>
      </w:r>
      <w:r w:rsidR="003B79FA">
        <w:rPr>
          <w:rStyle w:val="FootnoteReference"/>
          <w:rFonts w:asciiTheme="minorHAnsi" w:hAnsiTheme="minorHAnsi" w:cstheme="minorHAnsi"/>
          <w:sz w:val="22"/>
          <w:szCs w:val="22"/>
        </w:rPr>
        <w:footnoteReference w:id="3"/>
      </w:r>
      <w:r w:rsidR="00FF7E6D">
        <w:rPr>
          <w:rFonts w:asciiTheme="minorHAnsi" w:hAnsiTheme="minorHAnsi" w:cstheme="minorHAnsi"/>
          <w:sz w:val="22"/>
          <w:szCs w:val="22"/>
        </w:rPr>
        <w:t xml:space="preserve"> </w:t>
      </w:r>
      <w:r w:rsidR="00B01216">
        <w:rPr>
          <w:rFonts w:asciiTheme="minorHAnsi" w:hAnsiTheme="minorHAnsi" w:cstheme="minorHAnsi"/>
          <w:sz w:val="22"/>
          <w:szCs w:val="22"/>
        </w:rPr>
        <w:t>Plutarch</w:t>
      </w:r>
      <w:r w:rsidR="00CC443E">
        <w:rPr>
          <w:rFonts w:asciiTheme="minorHAnsi" w:hAnsiTheme="minorHAnsi" w:cstheme="minorHAnsi"/>
          <w:sz w:val="22"/>
          <w:szCs w:val="22"/>
        </w:rPr>
        <w:t xml:space="preserve"> </w:t>
      </w:r>
      <w:r w:rsidR="00B01216">
        <w:rPr>
          <w:rFonts w:asciiTheme="minorHAnsi" w:hAnsiTheme="minorHAnsi" w:cstheme="minorHAnsi"/>
          <w:sz w:val="22"/>
          <w:szCs w:val="22"/>
        </w:rPr>
        <w:t>was one of the priests at Delphi for about twenty years, according to Burkert</w:t>
      </w:r>
      <w:r w:rsidR="006076C1">
        <w:rPr>
          <w:rFonts w:asciiTheme="minorHAnsi" w:hAnsiTheme="minorHAnsi" w:cstheme="minorHAnsi"/>
          <w:sz w:val="22"/>
          <w:szCs w:val="22"/>
        </w:rPr>
        <w:t>, referenced by Casanova</w:t>
      </w:r>
      <w:r w:rsidR="001D0E7A">
        <w:rPr>
          <w:rFonts w:asciiTheme="minorHAnsi" w:hAnsiTheme="minorHAnsi" w:cstheme="minorHAnsi"/>
          <w:sz w:val="22"/>
          <w:szCs w:val="22"/>
        </w:rPr>
        <w:t>.</w:t>
      </w:r>
      <w:r w:rsidR="001D0E7A">
        <w:rPr>
          <w:rStyle w:val="FootnoteReference"/>
          <w:rFonts w:asciiTheme="minorHAnsi" w:hAnsiTheme="minorHAnsi" w:cstheme="minorHAnsi"/>
          <w:sz w:val="22"/>
          <w:szCs w:val="22"/>
        </w:rPr>
        <w:footnoteReference w:id="4"/>
      </w:r>
      <w:r w:rsidR="00124349">
        <w:rPr>
          <w:rFonts w:asciiTheme="minorHAnsi" w:hAnsiTheme="minorHAnsi" w:cstheme="minorHAnsi"/>
          <w:sz w:val="22"/>
          <w:szCs w:val="22"/>
        </w:rPr>
        <w:t xml:space="preserve"> </w:t>
      </w:r>
      <w:r w:rsidR="00285DB0">
        <w:rPr>
          <w:rFonts w:asciiTheme="minorHAnsi" w:hAnsiTheme="minorHAnsi" w:cstheme="minorHAnsi"/>
          <w:sz w:val="22"/>
          <w:szCs w:val="22"/>
        </w:rPr>
        <w:t>U</w:t>
      </w:r>
      <w:r w:rsidR="00B01216">
        <w:rPr>
          <w:rFonts w:asciiTheme="minorHAnsi" w:hAnsiTheme="minorHAnsi" w:cstheme="minorHAnsi"/>
          <w:sz w:val="22"/>
          <w:szCs w:val="22"/>
        </w:rPr>
        <w:t>nder his control and direction</w:t>
      </w:r>
      <w:r w:rsidR="006B60F7">
        <w:rPr>
          <w:rFonts w:asciiTheme="minorHAnsi" w:hAnsiTheme="minorHAnsi" w:cstheme="minorHAnsi"/>
          <w:sz w:val="22"/>
          <w:szCs w:val="22"/>
        </w:rPr>
        <w:t xml:space="preserve"> of the </w:t>
      </w:r>
      <w:r w:rsidR="00CC443E">
        <w:rPr>
          <w:rFonts w:asciiTheme="minorHAnsi" w:hAnsiTheme="minorHAnsi" w:cstheme="minorHAnsi"/>
          <w:sz w:val="22"/>
          <w:szCs w:val="22"/>
        </w:rPr>
        <w:t>Amphictyonic</w:t>
      </w:r>
      <w:r w:rsidR="006B60F7">
        <w:rPr>
          <w:rFonts w:asciiTheme="minorHAnsi" w:hAnsiTheme="minorHAnsi" w:cstheme="minorHAnsi"/>
          <w:sz w:val="22"/>
          <w:szCs w:val="22"/>
        </w:rPr>
        <w:t xml:space="preserve"> community he acts as curator to execute the Amphictyon council’s deliberations, to erect a statue of the emperor Hadrian, as the description indicates</w:t>
      </w:r>
      <w:r w:rsidR="00124349">
        <w:rPr>
          <w:rFonts w:asciiTheme="minorHAnsi" w:hAnsiTheme="minorHAnsi" w:cstheme="minorHAnsi"/>
          <w:sz w:val="22"/>
          <w:szCs w:val="22"/>
        </w:rPr>
        <w:t>.</w:t>
      </w:r>
      <w:r w:rsidR="00124349">
        <w:rPr>
          <w:rStyle w:val="FootnoteReference"/>
          <w:rFonts w:asciiTheme="minorHAnsi" w:hAnsiTheme="minorHAnsi" w:cstheme="minorHAnsi"/>
          <w:sz w:val="22"/>
          <w:szCs w:val="22"/>
        </w:rPr>
        <w:footnoteReference w:id="5"/>
      </w:r>
      <w:r w:rsidR="006B60F7">
        <w:rPr>
          <w:rFonts w:asciiTheme="minorHAnsi" w:hAnsiTheme="minorHAnsi" w:cstheme="minorHAnsi"/>
          <w:sz w:val="22"/>
          <w:szCs w:val="22"/>
        </w:rPr>
        <w:t xml:space="preserve"> Therefore, Plutarch, in this capacity</w:t>
      </w:r>
      <w:r w:rsidR="003F5581">
        <w:rPr>
          <w:rFonts w:asciiTheme="minorHAnsi" w:hAnsiTheme="minorHAnsi" w:cstheme="minorHAnsi"/>
          <w:sz w:val="22"/>
          <w:szCs w:val="22"/>
        </w:rPr>
        <w:t xml:space="preserve"> as Delphic priest</w:t>
      </w:r>
      <w:r w:rsidR="006B60F7">
        <w:rPr>
          <w:rFonts w:asciiTheme="minorHAnsi" w:hAnsiTheme="minorHAnsi" w:cstheme="minorHAnsi"/>
          <w:sz w:val="22"/>
          <w:szCs w:val="22"/>
        </w:rPr>
        <w:t xml:space="preserve">, has a direct interest and involvement, even responsibility, to defend divination </w:t>
      </w:r>
      <w:r w:rsidR="003F5581">
        <w:rPr>
          <w:rFonts w:asciiTheme="minorHAnsi" w:hAnsiTheme="minorHAnsi" w:cstheme="minorHAnsi"/>
          <w:sz w:val="22"/>
          <w:szCs w:val="22"/>
        </w:rPr>
        <w:t xml:space="preserve">as he does in </w:t>
      </w:r>
      <w:r w:rsidR="003F5581" w:rsidRPr="003F5581">
        <w:rPr>
          <w:rFonts w:asciiTheme="minorHAnsi" w:hAnsiTheme="minorHAnsi" w:cstheme="minorHAnsi"/>
          <w:i/>
          <w:iCs/>
          <w:sz w:val="22"/>
          <w:szCs w:val="22"/>
        </w:rPr>
        <w:t>De Defectu Oracul</w:t>
      </w:r>
      <w:r w:rsidR="00CC443E">
        <w:rPr>
          <w:rFonts w:asciiTheme="minorHAnsi" w:hAnsiTheme="minorHAnsi" w:cstheme="minorHAnsi"/>
          <w:i/>
          <w:iCs/>
          <w:sz w:val="22"/>
          <w:szCs w:val="22"/>
        </w:rPr>
        <w:t>o</w:t>
      </w:r>
      <w:r w:rsidR="003F5581" w:rsidRPr="003F5581">
        <w:rPr>
          <w:rFonts w:asciiTheme="minorHAnsi" w:hAnsiTheme="minorHAnsi" w:cstheme="minorHAnsi"/>
          <w:i/>
          <w:iCs/>
          <w:sz w:val="22"/>
          <w:szCs w:val="22"/>
        </w:rPr>
        <w:t>rum</w:t>
      </w:r>
      <w:r w:rsidR="00AD400F">
        <w:rPr>
          <w:rFonts w:asciiTheme="minorHAnsi" w:hAnsiTheme="minorHAnsi" w:cstheme="minorHAnsi"/>
          <w:i/>
          <w:iCs/>
          <w:sz w:val="22"/>
          <w:szCs w:val="22"/>
        </w:rPr>
        <w:t>.</w:t>
      </w:r>
    </w:p>
    <w:p w14:paraId="66C002D9" w14:textId="77777777" w:rsidR="00BF5898" w:rsidRDefault="00BF5898" w:rsidP="00564E88">
      <w:pPr>
        <w:rPr>
          <w:rFonts w:asciiTheme="minorHAnsi" w:hAnsiTheme="minorHAnsi" w:cstheme="minorHAnsi"/>
          <w:sz w:val="22"/>
          <w:szCs w:val="22"/>
        </w:rPr>
      </w:pPr>
    </w:p>
    <w:p w14:paraId="6427B252" w14:textId="59C8D5B1" w:rsidR="0011364A" w:rsidRDefault="00292E98" w:rsidP="00564E88">
      <w:pPr>
        <w:rPr>
          <w:rFonts w:asciiTheme="minorHAnsi" w:hAnsiTheme="minorHAnsi" w:cstheme="minorHAnsi"/>
          <w:sz w:val="22"/>
          <w:szCs w:val="22"/>
        </w:rPr>
      </w:pPr>
      <w:r w:rsidRPr="006A7EBB">
        <w:rPr>
          <w:rFonts w:asciiTheme="minorHAnsi" w:hAnsiTheme="minorHAnsi" w:cstheme="minorHAnsi"/>
          <w:sz w:val="22"/>
          <w:szCs w:val="22"/>
        </w:rPr>
        <w:t>Plutarch</w:t>
      </w:r>
      <w:r w:rsidR="0012490B" w:rsidRPr="006A7EBB">
        <w:rPr>
          <w:rFonts w:asciiTheme="minorHAnsi" w:hAnsiTheme="minorHAnsi" w:cstheme="minorHAnsi"/>
          <w:sz w:val="22"/>
          <w:szCs w:val="22"/>
        </w:rPr>
        <w:t xml:space="preserve"> of Chaeronea </w:t>
      </w:r>
      <w:r w:rsidR="0012490B" w:rsidRPr="006A7EBB">
        <w:rPr>
          <w:rFonts w:asciiTheme="minorHAnsi" w:hAnsiTheme="minorHAnsi" w:cstheme="minorHAnsi"/>
          <w:color w:val="1A1A1A"/>
          <w:sz w:val="22"/>
          <w:szCs w:val="22"/>
          <w:shd w:val="clear" w:color="auto" w:fill="FFFFFF"/>
        </w:rPr>
        <w:t>(</w:t>
      </w:r>
      <w:r w:rsidR="0012490B" w:rsidRPr="006A7EBB">
        <w:rPr>
          <w:rStyle w:val="Emphasis"/>
          <w:rFonts w:asciiTheme="minorHAnsi" w:hAnsiTheme="minorHAnsi" w:cstheme="minorHAnsi"/>
          <w:color w:val="1A1A1A"/>
          <w:sz w:val="22"/>
          <w:szCs w:val="22"/>
          <w:shd w:val="clear" w:color="auto" w:fill="FFFFFF"/>
        </w:rPr>
        <w:t>ca</w:t>
      </w:r>
      <w:r w:rsidR="0012490B" w:rsidRPr="006A7EBB">
        <w:rPr>
          <w:rFonts w:asciiTheme="minorHAnsi" w:hAnsiTheme="minorHAnsi" w:cstheme="minorHAnsi"/>
          <w:color w:val="1A1A1A"/>
          <w:sz w:val="22"/>
          <w:szCs w:val="22"/>
          <w:shd w:val="clear" w:color="auto" w:fill="FFFFFF"/>
        </w:rPr>
        <w:t xml:space="preserve">. 45–120 CE) </w:t>
      </w:r>
      <w:r w:rsidR="0012490B" w:rsidRPr="006A7EBB">
        <w:rPr>
          <w:rFonts w:asciiTheme="minorHAnsi" w:hAnsiTheme="minorHAnsi" w:cstheme="minorHAnsi"/>
          <w:sz w:val="22"/>
          <w:szCs w:val="22"/>
        </w:rPr>
        <w:t>was a Greek (Platonist) philosopher, born in Boeotia,</w:t>
      </w:r>
      <w:r w:rsidR="006A7EBB">
        <w:rPr>
          <w:rFonts w:asciiTheme="minorHAnsi" w:hAnsiTheme="minorHAnsi" w:cstheme="minorHAnsi"/>
          <w:sz w:val="22"/>
          <w:szCs w:val="22"/>
        </w:rPr>
        <w:t xml:space="preserve"> who </w:t>
      </w:r>
      <w:r w:rsidR="0012490B" w:rsidRPr="006A7EBB">
        <w:rPr>
          <w:rFonts w:asciiTheme="minorHAnsi" w:hAnsiTheme="minorHAnsi" w:cstheme="minorHAnsi"/>
          <w:sz w:val="22"/>
          <w:szCs w:val="22"/>
        </w:rPr>
        <w:t xml:space="preserve">studied </w:t>
      </w:r>
      <w:r w:rsidR="004A7674">
        <w:rPr>
          <w:rFonts w:asciiTheme="minorHAnsi" w:hAnsiTheme="minorHAnsi" w:cstheme="minorHAnsi"/>
          <w:sz w:val="22"/>
          <w:szCs w:val="22"/>
        </w:rPr>
        <w:t xml:space="preserve">Plato </w:t>
      </w:r>
      <w:r w:rsidR="006A7EBB" w:rsidRPr="006A7EBB">
        <w:rPr>
          <w:rFonts w:asciiTheme="minorHAnsi" w:hAnsiTheme="minorHAnsi" w:cstheme="minorHAnsi"/>
          <w:sz w:val="22"/>
          <w:szCs w:val="22"/>
        </w:rPr>
        <w:t xml:space="preserve">at </w:t>
      </w:r>
      <w:r w:rsidR="0012490B" w:rsidRPr="006A7EBB">
        <w:rPr>
          <w:rFonts w:asciiTheme="minorHAnsi" w:hAnsiTheme="minorHAnsi" w:cstheme="minorHAnsi"/>
          <w:sz w:val="22"/>
          <w:szCs w:val="22"/>
        </w:rPr>
        <w:t>Athens</w:t>
      </w:r>
      <w:r w:rsidR="004A7674">
        <w:rPr>
          <w:rFonts w:asciiTheme="minorHAnsi" w:hAnsiTheme="minorHAnsi" w:cstheme="minorHAnsi"/>
          <w:sz w:val="22"/>
          <w:szCs w:val="22"/>
        </w:rPr>
        <w:t xml:space="preserve"> at the Academy</w:t>
      </w:r>
      <w:r w:rsidR="0012490B" w:rsidRPr="006A7EBB">
        <w:rPr>
          <w:rFonts w:asciiTheme="minorHAnsi" w:hAnsiTheme="minorHAnsi" w:cstheme="minorHAnsi"/>
          <w:sz w:val="22"/>
          <w:szCs w:val="22"/>
        </w:rPr>
        <w:t xml:space="preserve"> with </w:t>
      </w:r>
      <w:r w:rsidR="004A7674">
        <w:rPr>
          <w:rFonts w:asciiTheme="minorHAnsi" w:hAnsiTheme="minorHAnsi" w:cstheme="minorHAnsi"/>
          <w:sz w:val="22"/>
          <w:szCs w:val="22"/>
        </w:rPr>
        <w:t>the</w:t>
      </w:r>
      <w:r w:rsidR="0012490B" w:rsidRPr="006A7EBB">
        <w:rPr>
          <w:rFonts w:asciiTheme="minorHAnsi" w:hAnsiTheme="minorHAnsi" w:cstheme="minorHAnsi"/>
          <w:sz w:val="22"/>
          <w:szCs w:val="22"/>
        </w:rPr>
        <w:t xml:space="preserve"> Platonist philosopher Ammonius</w:t>
      </w:r>
      <w:r w:rsidR="004A7674">
        <w:rPr>
          <w:rFonts w:asciiTheme="minorHAnsi" w:hAnsiTheme="minorHAnsi" w:cstheme="minorHAnsi"/>
          <w:sz w:val="22"/>
          <w:szCs w:val="22"/>
        </w:rPr>
        <w:t xml:space="preserve"> </w:t>
      </w:r>
      <w:r w:rsidR="006A7EBB" w:rsidRPr="006A7EBB">
        <w:rPr>
          <w:rFonts w:asciiTheme="minorHAnsi" w:hAnsiTheme="minorHAnsi" w:cstheme="minorHAnsi"/>
          <w:sz w:val="22"/>
          <w:szCs w:val="22"/>
        </w:rPr>
        <w:t>during Nero’s time (66/67 CE)</w:t>
      </w:r>
      <w:r w:rsidR="006A7EBB">
        <w:rPr>
          <w:rFonts w:asciiTheme="minorHAnsi" w:hAnsiTheme="minorHAnsi" w:cstheme="minorHAnsi"/>
          <w:sz w:val="22"/>
          <w:szCs w:val="22"/>
        </w:rPr>
        <w:t xml:space="preserve">. He also visited </w:t>
      </w:r>
      <w:r w:rsidR="0031568F">
        <w:rPr>
          <w:rFonts w:asciiTheme="minorHAnsi" w:hAnsiTheme="minorHAnsi" w:cstheme="minorHAnsi"/>
          <w:sz w:val="22"/>
          <w:szCs w:val="22"/>
        </w:rPr>
        <w:t xml:space="preserve">Alexandria and </w:t>
      </w:r>
      <w:r w:rsidR="006A7EBB">
        <w:rPr>
          <w:rFonts w:asciiTheme="minorHAnsi" w:hAnsiTheme="minorHAnsi" w:cstheme="minorHAnsi"/>
          <w:sz w:val="22"/>
          <w:szCs w:val="22"/>
        </w:rPr>
        <w:t xml:space="preserve">Rome </w:t>
      </w:r>
      <w:r w:rsidR="0031568F">
        <w:rPr>
          <w:rFonts w:asciiTheme="minorHAnsi" w:hAnsiTheme="minorHAnsi" w:cstheme="minorHAnsi"/>
          <w:sz w:val="22"/>
          <w:szCs w:val="22"/>
        </w:rPr>
        <w:t xml:space="preserve">where he </w:t>
      </w:r>
      <w:r w:rsidR="006A7EBB">
        <w:rPr>
          <w:rFonts w:asciiTheme="minorHAnsi" w:hAnsiTheme="minorHAnsi" w:cstheme="minorHAnsi"/>
          <w:sz w:val="22"/>
          <w:szCs w:val="22"/>
        </w:rPr>
        <w:t>became a teacher of philosophy</w:t>
      </w:r>
      <w:r w:rsidR="0031568F">
        <w:rPr>
          <w:rFonts w:asciiTheme="minorHAnsi" w:hAnsiTheme="minorHAnsi" w:cstheme="minorHAnsi"/>
          <w:sz w:val="22"/>
          <w:szCs w:val="22"/>
        </w:rPr>
        <w:t>.</w:t>
      </w:r>
      <w:r w:rsidR="006A7EBB">
        <w:rPr>
          <w:rFonts w:asciiTheme="minorHAnsi" w:hAnsiTheme="minorHAnsi" w:cstheme="minorHAnsi"/>
          <w:sz w:val="22"/>
          <w:szCs w:val="22"/>
        </w:rPr>
        <w:t xml:space="preserve"> </w:t>
      </w:r>
      <w:r w:rsidR="00101899">
        <w:rPr>
          <w:rFonts w:asciiTheme="minorHAnsi" w:hAnsiTheme="minorHAnsi" w:cstheme="minorHAnsi"/>
          <w:sz w:val="22"/>
          <w:szCs w:val="22"/>
        </w:rPr>
        <w:t xml:space="preserve">He </w:t>
      </w:r>
      <w:r w:rsidR="00AD5891">
        <w:rPr>
          <w:rFonts w:asciiTheme="minorHAnsi" w:hAnsiTheme="minorHAnsi" w:cstheme="minorHAnsi"/>
          <w:sz w:val="22"/>
          <w:szCs w:val="22"/>
        </w:rPr>
        <w:t xml:space="preserve">lived </w:t>
      </w:r>
      <w:r w:rsidR="00605DD8">
        <w:rPr>
          <w:rFonts w:asciiTheme="minorHAnsi" w:hAnsiTheme="minorHAnsi" w:cstheme="minorHAnsi"/>
          <w:sz w:val="22"/>
          <w:szCs w:val="22"/>
        </w:rPr>
        <w:t>under the rule of the</w:t>
      </w:r>
      <w:r w:rsidR="003A34B8">
        <w:rPr>
          <w:rFonts w:asciiTheme="minorHAnsi" w:hAnsiTheme="minorHAnsi" w:cstheme="minorHAnsi"/>
          <w:sz w:val="22"/>
          <w:szCs w:val="22"/>
        </w:rPr>
        <w:t xml:space="preserve"> Ro</w:t>
      </w:r>
      <w:r w:rsidR="00605DD8">
        <w:rPr>
          <w:rFonts w:asciiTheme="minorHAnsi" w:hAnsiTheme="minorHAnsi" w:cstheme="minorHAnsi"/>
          <w:sz w:val="22"/>
          <w:szCs w:val="22"/>
        </w:rPr>
        <w:t>ma</w:t>
      </w:r>
      <w:r w:rsidR="003A34B8">
        <w:rPr>
          <w:rFonts w:asciiTheme="minorHAnsi" w:hAnsiTheme="minorHAnsi" w:cstheme="minorHAnsi"/>
          <w:sz w:val="22"/>
          <w:szCs w:val="22"/>
        </w:rPr>
        <w:t xml:space="preserve">n Empire, which </w:t>
      </w:r>
      <w:r w:rsidR="00605DD8">
        <w:rPr>
          <w:rFonts w:asciiTheme="minorHAnsi" w:hAnsiTheme="minorHAnsi" w:cstheme="minorHAnsi"/>
          <w:sz w:val="22"/>
          <w:szCs w:val="22"/>
        </w:rPr>
        <w:t xml:space="preserve">had absorbed </w:t>
      </w:r>
      <w:r w:rsidR="00191CB6">
        <w:rPr>
          <w:rFonts w:asciiTheme="minorHAnsi" w:hAnsiTheme="minorHAnsi" w:cstheme="minorHAnsi"/>
          <w:sz w:val="22"/>
          <w:szCs w:val="22"/>
        </w:rPr>
        <w:t>Hellenistic influence</w:t>
      </w:r>
      <w:r w:rsidR="00B80801">
        <w:rPr>
          <w:rFonts w:asciiTheme="minorHAnsi" w:hAnsiTheme="minorHAnsi" w:cstheme="minorHAnsi"/>
          <w:sz w:val="22"/>
          <w:szCs w:val="22"/>
        </w:rPr>
        <w:t>, not only f</w:t>
      </w:r>
      <w:r w:rsidR="008F6D37">
        <w:rPr>
          <w:rFonts w:asciiTheme="minorHAnsi" w:hAnsiTheme="minorHAnsi" w:cstheme="minorHAnsi"/>
          <w:sz w:val="22"/>
          <w:szCs w:val="22"/>
        </w:rPr>
        <w:t>ro</w:t>
      </w:r>
      <w:r w:rsidR="00B80801">
        <w:rPr>
          <w:rFonts w:asciiTheme="minorHAnsi" w:hAnsiTheme="minorHAnsi" w:cstheme="minorHAnsi"/>
          <w:sz w:val="22"/>
          <w:szCs w:val="22"/>
        </w:rPr>
        <w:t xml:space="preserve">m Greece itself but </w:t>
      </w:r>
      <w:r w:rsidR="007A6B53">
        <w:rPr>
          <w:rFonts w:asciiTheme="minorHAnsi" w:hAnsiTheme="minorHAnsi" w:cstheme="minorHAnsi"/>
          <w:sz w:val="22"/>
          <w:szCs w:val="22"/>
        </w:rPr>
        <w:t xml:space="preserve">from the </w:t>
      </w:r>
      <w:r w:rsidR="008F6D37">
        <w:rPr>
          <w:rFonts w:asciiTheme="minorHAnsi" w:hAnsiTheme="minorHAnsi" w:cstheme="minorHAnsi"/>
          <w:sz w:val="22"/>
          <w:szCs w:val="22"/>
        </w:rPr>
        <w:t xml:space="preserve">cities and states </w:t>
      </w:r>
      <w:r w:rsidR="00AB25EA">
        <w:rPr>
          <w:rFonts w:asciiTheme="minorHAnsi" w:hAnsiTheme="minorHAnsi" w:cstheme="minorHAnsi"/>
          <w:sz w:val="22"/>
          <w:szCs w:val="22"/>
        </w:rPr>
        <w:t>in the Mediterranean</w:t>
      </w:r>
      <w:r w:rsidR="00090C76">
        <w:rPr>
          <w:rFonts w:asciiTheme="minorHAnsi" w:hAnsiTheme="minorHAnsi" w:cstheme="minorHAnsi"/>
          <w:sz w:val="22"/>
          <w:szCs w:val="22"/>
        </w:rPr>
        <w:t>.</w:t>
      </w:r>
      <w:r w:rsidR="004916DD">
        <w:rPr>
          <w:rFonts w:asciiTheme="minorHAnsi" w:hAnsiTheme="minorHAnsi" w:cstheme="minorHAnsi"/>
          <w:sz w:val="22"/>
          <w:szCs w:val="22"/>
        </w:rPr>
        <w:t xml:space="preserve"> </w:t>
      </w:r>
      <w:r w:rsidR="00D670E8">
        <w:rPr>
          <w:rFonts w:asciiTheme="minorHAnsi" w:hAnsiTheme="minorHAnsi" w:cstheme="minorHAnsi"/>
          <w:sz w:val="22"/>
          <w:szCs w:val="22"/>
        </w:rPr>
        <w:t>Ancient</w:t>
      </w:r>
      <w:r w:rsidR="00033AF2">
        <w:rPr>
          <w:rFonts w:asciiTheme="minorHAnsi" w:hAnsiTheme="minorHAnsi" w:cstheme="minorHAnsi"/>
          <w:sz w:val="22"/>
          <w:szCs w:val="22"/>
        </w:rPr>
        <w:t xml:space="preserve"> and </w:t>
      </w:r>
      <w:r w:rsidR="001B4C04">
        <w:rPr>
          <w:rFonts w:asciiTheme="minorHAnsi" w:hAnsiTheme="minorHAnsi" w:cstheme="minorHAnsi"/>
          <w:sz w:val="22"/>
          <w:szCs w:val="22"/>
        </w:rPr>
        <w:t xml:space="preserve">new </w:t>
      </w:r>
      <w:r w:rsidR="009441CD">
        <w:rPr>
          <w:rFonts w:asciiTheme="minorHAnsi" w:hAnsiTheme="minorHAnsi" w:cstheme="minorHAnsi"/>
          <w:sz w:val="22"/>
          <w:szCs w:val="22"/>
        </w:rPr>
        <w:t>ways</w:t>
      </w:r>
      <w:r w:rsidR="001B4C04">
        <w:rPr>
          <w:rFonts w:asciiTheme="minorHAnsi" w:hAnsiTheme="minorHAnsi" w:cstheme="minorHAnsi"/>
          <w:sz w:val="22"/>
          <w:szCs w:val="22"/>
        </w:rPr>
        <w:t xml:space="preserve"> of thinking about </w:t>
      </w:r>
      <w:r w:rsidR="009441CD">
        <w:rPr>
          <w:rFonts w:asciiTheme="minorHAnsi" w:hAnsiTheme="minorHAnsi" w:cstheme="minorHAnsi"/>
          <w:sz w:val="22"/>
          <w:szCs w:val="22"/>
        </w:rPr>
        <w:t>the divine</w:t>
      </w:r>
      <w:r w:rsidR="00040E60">
        <w:rPr>
          <w:rFonts w:asciiTheme="minorHAnsi" w:hAnsiTheme="minorHAnsi" w:cstheme="minorHAnsi"/>
          <w:sz w:val="22"/>
          <w:szCs w:val="22"/>
        </w:rPr>
        <w:t xml:space="preserve"> emerged</w:t>
      </w:r>
      <w:r w:rsidR="004F2623">
        <w:rPr>
          <w:rFonts w:asciiTheme="minorHAnsi" w:hAnsiTheme="minorHAnsi" w:cstheme="minorHAnsi"/>
          <w:sz w:val="22"/>
          <w:szCs w:val="22"/>
        </w:rPr>
        <w:t xml:space="preserve"> and philosophical </w:t>
      </w:r>
      <w:r w:rsidR="00033AF2">
        <w:rPr>
          <w:rFonts w:asciiTheme="minorHAnsi" w:hAnsiTheme="minorHAnsi" w:cstheme="minorHAnsi"/>
          <w:sz w:val="22"/>
          <w:szCs w:val="22"/>
        </w:rPr>
        <w:t xml:space="preserve">discussions </w:t>
      </w:r>
      <w:r w:rsidR="00B41A8E">
        <w:rPr>
          <w:rFonts w:asciiTheme="minorHAnsi" w:hAnsiTheme="minorHAnsi" w:cstheme="minorHAnsi"/>
          <w:sz w:val="22"/>
          <w:szCs w:val="22"/>
        </w:rPr>
        <w:t xml:space="preserve">included </w:t>
      </w:r>
      <w:r w:rsidR="001A3F2B">
        <w:rPr>
          <w:rFonts w:asciiTheme="minorHAnsi" w:hAnsiTheme="minorHAnsi" w:cstheme="minorHAnsi"/>
          <w:sz w:val="22"/>
          <w:szCs w:val="22"/>
        </w:rPr>
        <w:t xml:space="preserve">but were not reserved to, </w:t>
      </w:r>
      <w:r w:rsidR="00040E60">
        <w:rPr>
          <w:rFonts w:asciiTheme="minorHAnsi" w:hAnsiTheme="minorHAnsi" w:cstheme="minorHAnsi"/>
          <w:sz w:val="22"/>
          <w:szCs w:val="22"/>
        </w:rPr>
        <w:t>Stoic</w:t>
      </w:r>
      <w:r w:rsidR="00B41A8E">
        <w:rPr>
          <w:rFonts w:asciiTheme="minorHAnsi" w:hAnsiTheme="minorHAnsi" w:cstheme="minorHAnsi"/>
          <w:sz w:val="22"/>
          <w:szCs w:val="22"/>
        </w:rPr>
        <w:t xml:space="preserve">, </w:t>
      </w:r>
      <w:r w:rsidR="00040E60">
        <w:rPr>
          <w:rFonts w:asciiTheme="minorHAnsi" w:hAnsiTheme="minorHAnsi" w:cstheme="minorHAnsi"/>
          <w:sz w:val="22"/>
          <w:szCs w:val="22"/>
        </w:rPr>
        <w:t>Epicurean</w:t>
      </w:r>
      <w:r w:rsidR="00B41A8E">
        <w:rPr>
          <w:rFonts w:asciiTheme="minorHAnsi" w:hAnsiTheme="minorHAnsi" w:cstheme="minorHAnsi"/>
          <w:sz w:val="22"/>
          <w:szCs w:val="22"/>
        </w:rPr>
        <w:t xml:space="preserve"> and Platonist </w:t>
      </w:r>
      <w:r w:rsidR="001A3F2B">
        <w:rPr>
          <w:rFonts w:asciiTheme="minorHAnsi" w:hAnsiTheme="minorHAnsi" w:cstheme="minorHAnsi"/>
          <w:sz w:val="22"/>
          <w:szCs w:val="22"/>
        </w:rPr>
        <w:t>points of view.</w:t>
      </w:r>
      <w:r w:rsidR="004328C3">
        <w:rPr>
          <w:rFonts w:asciiTheme="minorHAnsi" w:hAnsiTheme="minorHAnsi" w:cstheme="minorHAnsi"/>
          <w:sz w:val="22"/>
          <w:szCs w:val="22"/>
        </w:rPr>
        <w:t xml:space="preserve"> Within this context Plut</w:t>
      </w:r>
      <w:r w:rsidR="00AF08C5">
        <w:rPr>
          <w:rFonts w:asciiTheme="minorHAnsi" w:hAnsiTheme="minorHAnsi" w:cstheme="minorHAnsi"/>
          <w:sz w:val="22"/>
          <w:szCs w:val="22"/>
        </w:rPr>
        <w:t>arch’s dialogue takes place.</w:t>
      </w:r>
      <w:r w:rsidR="00CF10BE">
        <w:rPr>
          <w:rStyle w:val="FootnoteReference"/>
          <w:rFonts w:asciiTheme="minorHAnsi" w:hAnsiTheme="minorHAnsi" w:cstheme="minorHAnsi"/>
          <w:sz w:val="22"/>
          <w:szCs w:val="22"/>
        </w:rPr>
        <w:footnoteReference w:id="6"/>
      </w:r>
    </w:p>
    <w:p w14:paraId="29C245AD" w14:textId="77777777" w:rsidR="0069170A" w:rsidRDefault="0069170A" w:rsidP="00564E88">
      <w:pPr>
        <w:rPr>
          <w:rFonts w:asciiTheme="minorHAnsi" w:hAnsiTheme="minorHAnsi" w:cstheme="minorHAnsi"/>
          <w:sz w:val="22"/>
          <w:szCs w:val="22"/>
        </w:rPr>
      </w:pPr>
    </w:p>
    <w:p w14:paraId="0424396D" w14:textId="6D052AB2" w:rsidR="002D385B" w:rsidRPr="007304B5" w:rsidRDefault="00602497" w:rsidP="00564E88">
      <w:pPr>
        <w:rPr>
          <w:rFonts w:asciiTheme="minorHAnsi" w:hAnsiTheme="minorHAnsi" w:cstheme="minorHAnsi"/>
          <w:color w:val="1A1A1A"/>
          <w:sz w:val="22"/>
          <w:szCs w:val="22"/>
          <w:shd w:val="clear" w:color="auto" w:fill="FFFFFF"/>
        </w:rPr>
      </w:pPr>
      <w:r w:rsidRPr="00602497">
        <w:rPr>
          <w:rFonts w:asciiTheme="minorHAnsi" w:hAnsiTheme="minorHAnsi" w:cstheme="minorHAnsi"/>
          <w:i/>
          <w:iCs/>
          <w:color w:val="1A1A1A"/>
          <w:sz w:val="22"/>
          <w:szCs w:val="22"/>
          <w:shd w:val="clear" w:color="auto" w:fill="FFFFFF"/>
        </w:rPr>
        <w:t>De Defectu Oracul</w:t>
      </w:r>
      <w:r w:rsidR="00040E60">
        <w:rPr>
          <w:rFonts w:asciiTheme="minorHAnsi" w:hAnsiTheme="minorHAnsi" w:cstheme="minorHAnsi"/>
          <w:i/>
          <w:iCs/>
          <w:color w:val="1A1A1A"/>
          <w:sz w:val="22"/>
          <w:szCs w:val="22"/>
          <w:shd w:val="clear" w:color="auto" w:fill="FFFFFF"/>
        </w:rPr>
        <w:t>o</w:t>
      </w:r>
      <w:r w:rsidRPr="00602497">
        <w:rPr>
          <w:rFonts w:asciiTheme="minorHAnsi" w:hAnsiTheme="minorHAnsi" w:cstheme="minorHAnsi"/>
          <w:i/>
          <w:iCs/>
          <w:color w:val="1A1A1A"/>
          <w:sz w:val="22"/>
          <w:szCs w:val="22"/>
          <w:shd w:val="clear" w:color="auto" w:fill="FFFFFF"/>
        </w:rPr>
        <w:t xml:space="preserve">rum </w:t>
      </w:r>
      <w:r w:rsidRPr="00602497">
        <w:rPr>
          <w:rFonts w:asciiTheme="minorHAnsi" w:hAnsiTheme="minorHAnsi" w:cstheme="minorHAnsi"/>
          <w:color w:val="1A1A1A"/>
          <w:sz w:val="22"/>
          <w:szCs w:val="22"/>
          <w:shd w:val="clear" w:color="auto" w:fill="FFFFFF"/>
        </w:rPr>
        <w:t>is an in</w:t>
      </w:r>
      <w:r w:rsidR="0082111F">
        <w:rPr>
          <w:rFonts w:asciiTheme="minorHAnsi" w:hAnsiTheme="minorHAnsi" w:cstheme="minorHAnsi"/>
          <w:color w:val="1A1A1A"/>
          <w:sz w:val="22"/>
          <w:szCs w:val="22"/>
          <w:shd w:val="clear" w:color="auto" w:fill="FFFFFF"/>
        </w:rPr>
        <w:t>quiry</w:t>
      </w:r>
      <w:r>
        <w:rPr>
          <w:rFonts w:asciiTheme="minorHAnsi" w:hAnsiTheme="minorHAnsi" w:cstheme="minorHAnsi"/>
          <w:color w:val="1A1A1A"/>
          <w:sz w:val="22"/>
          <w:szCs w:val="22"/>
          <w:shd w:val="clear" w:color="auto" w:fill="FFFFFF"/>
        </w:rPr>
        <w:t xml:space="preserve"> into the decline</w:t>
      </w:r>
      <w:r w:rsidR="00FD75CC">
        <w:rPr>
          <w:rFonts w:asciiTheme="minorHAnsi" w:hAnsiTheme="minorHAnsi" w:cstheme="minorHAnsi"/>
          <w:color w:val="1A1A1A"/>
          <w:sz w:val="22"/>
          <w:szCs w:val="22"/>
          <w:shd w:val="clear" w:color="auto" w:fill="FFFFFF"/>
        </w:rPr>
        <w:t xml:space="preserve"> of</w:t>
      </w:r>
      <w:r>
        <w:rPr>
          <w:rFonts w:asciiTheme="minorHAnsi" w:hAnsiTheme="minorHAnsi" w:cstheme="minorHAnsi"/>
          <w:color w:val="1A1A1A"/>
          <w:sz w:val="22"/>
          <w:szCs w:val="22"/>
          <w:shd w:val="clear" w:color="auto" w:fill="FFFFFF"/>
        </w:rPr>
        <w:t xml:space="preserve"> oracles and their divinat</w:t>
      </w:r>
      <w:r w:rsidR="00A05808">
        <w:rPr>
          <w:rFonts w:asciiTheme="minorHAnsi" w:hAnsiTheme="minorHAnsi" w:cstheme="minorHAnsi"/>
          <w:color w:val="1A1A1A"/>
          <w:sz w:val="22"/>
          <w:szCs w:val="22"/>
          <w:shd w:val="clear" w:color="auto" w:fill="FFFFFF"/>
        </w:rPr>
        <w:t xml:space="preserve">ory </w:t>
      </w:r>
      <w:r>
        <w:rPr>
          <w:rFonts w:asciiTheme="minorHAnsi" w:hAnsiTheme="minorHAnsi" w:cstheme="minorHAnsi"/>
          <w:color w:val="1A1A1A"/>
          <w:sz w:val="22"/>
          <w:szCs w:val="22"/>
          <w:shd w:val="clear" w:color="auto" w:fill="FFFFFF"/>
        </w:rPr>
        <w:t>practices w</w:t>
      </w:r>
      <w:r w:rsidR="00A05808">
        <w:rPr>
          <w:rFonts w:asciiTheme="minorHAnsi" w:hAnsiTheme="minorHAnsi" w:cstheme="minorHAnsi"/>
          <w:color w:val="1A1A1A"/>
          <w:sz w:val="22"/>
          <w:szCs w:val="22"/>
          <w:shd w:val="clear" w:color="auto" w:fill="FFFFFF"/>
        </w:rPr>
        <w:t>h</w:t>
      </w:r>
      <w:r>
        <w:rPr>
          <w:rFonts w:asciiTheme="minorHAnsi" w:hAnsiTheme="minorHAnsi" w:cstheme="minorHAnsi"/>
          <w:color w:val="1A1A1A"/>
          <w:sz w:val="22"/>
          <w:szCs w:val="22"/>
          <w:shd w:val="clear" w:color="auto" w:fill="FFFFFF"/>
        </w:rPr>
        <w:t>i</w:t>
      </w:r>
      <w:r w:rsidR="00A05808">
        <w:rPr>
          <w:rFonts w:asciiTheme="minorHAnsi" w:hAnsiTheme="minorHAnsi" w:cstheme="minorHAnsi"/>
          <w:color w:val="1A1A1A"/>
          <w:sz w:val="22"/>
          <w:szCs w:val="22"/>
          <w:shd w:val="clear" w:color="auto" w:fill="FFFFFF"/>
        </w:rPr>
        <w:t xml:space="preserve">ch has its effect on the reputation and prophetic role of the oracle of Delphi </w:t>
      </w:r>
      <w:r w:rsidR="00F93119">
        <w:rPr>
          <w:rFonts w:asciiTheme="minorHAnsi" w:hAnsiTheme="minorHAnsi" w:cstheme="minorHAnsi"/>
          <w:color w:val="1A1A1A"/>
          <w:sz w:val="22"/>
          <w:szCs w:val="22"/>
          <w:shd w:val="clear" w:color="auto" w:fill="FFFFFF"/>
        </w:rPr>
        <w:t>and</w:t>
      </w:r>
      <w:r w:rsidR="00E2755C">
        <w:rPr>
          <w:rFonts w:asciiTheme="minorHAnsi" w:hAnsiTheme="minorHAnsi" w:cstheme="minorHAnsi"/>
          <w:color w:val="1A1A1A"/>
          <w:sz w:val="22"/>
          <w:szCs w:val="22"/>
          <w:shd w:val="clear" w:color="auto" w:fill="FFFFFF"/>
        </w:rPr>
        <w:t xml:space="preserve"> on</w:t>
      </w:r>
      <w:r w:rsidR="00A05808">
        <w:rPr>
          <w:rFonts w:asciiTheme="minorHAnsi" w:hAnsiTheme="minorHAnsi" w:cstheme="minorHAnsi"/>
          <w:color w:val="1A1A1A"/>
          <w:sz w:val="22"/>
          <w:szCs w:val="22"/>
          <w:shd w:val="clear" w:color="auto" w:fill="FFFFFF"/>
        </w:rPr>
        <w:t xml:space="preserve"> </w:t>
      </w:r>
      <w:r w:rsidR="00F93119">
        <w:rPr>
          <w:rFonts w:asciiTheme="minorHAnsi" w:hAnsiTheme="minorHAnsi" w:cstheme="minorHAnsi"/>
          <w:color w:val="1A1A1A"/>
          <w:sz w:val="22"/>
          <w:szCs w:val="22"/>
          <w:shd w:val="clear" w:color="auto" w:fill="FFFFFF"/>
        </w:rPr>
        <w:t>the existence and role of the deity Apollo himself</w:t>
      </w:r>
      <w:r w:rsidR="00A05808">
        <w:rPr>
          <w:rFonts w:asciiTheme="minorHAnsi" w:hAnsiTheme="minorHAnsi" w:cstheme="minorHAnsi"/>
          <w:color w:val="1A1A1A"/>
          <w:sz w:val="22"/>
          <w:szCs w:val="22"/>
          <w:shd w:val="clear" w:color="auto" w:fill="FFFFFF"/>
        </w:rPr>
        <w:t xml:space="preserve">. Plutarch uses the </w:t>
      </w:r>
      <w:r w:rsidR="00F93119">
        <w:rPr>
          <w:rFonts w:asciiTheme="minorHAnsi" w:hAnsiTheme="minorHAnsi" w:cstheme="minorHAnsi"/>
          <w:color w:val="1A1A1A"/>
          <w:sz w:val="22"/>
          <w:szCs w:val="22"/>
          <w:shd w:val="clear" w:color="auto" w:fill="FFFFFF"/>
        </w:rPr>
        <w:t xml:space="preserve">form of a </w:t>
      </w:r>
      <w:r w:rsidR="00995B68">
        <w:rPr>
          <w:rFonts w:asciiTheme="minorHAnsi" w:hAnsiTheme="minorHAnsi" w:cstheme="minorHAnsi"/>
          <w:color w:val="1A1A1A"/>
          <w:sz w:val="22"/>
          <w:szCs w:val="22"/>
          <w:shd w:val="clear" w:color="auto" w:fill="FFFFFF"/>
        </w:rPr>
        <w:t>conversation</w:t>
      </w:r>
      <w:r w:rsidR="00A05808">
        <w:rPr>
          <w:rFonts w:asciiTheme="minorHAnsi" w:hAnsiTheme="minorHAnsi" w:cstheme="minorHAnsi"/>
          <w:color w:val="1A1A1A"/>
          <w:sz w:val="22"/>
          <w:szCs w:val="22"/>
          <w:shd w:val="clear" w:color="auto" w:fill="FFFFFF"/>
        </w:rPr>
        <w:t xml:space="preserve"> </w:t>
      </w:r>
      <w:r w:rsidR="00360909">
        <w:rPr>
          <w:rFonts w:asciiTheme="minorHAnsi" w:hAnsiTheme="minorHAnsi" w:cstheme="minorHAnsi"/>
          <w:color w:val="1A1A1A"/>
          <w:sz w:val="22"/>
          <w:szCs w:val="22"/>
          <w:shd w:val="clear" w:color="auto" w:fill="FFFFFF"/>
        </w:rPr>
        <w:t xml:space="preserve">among </w:t>
      </w:r>
      <w:r w:rsidR="003B6612">
        <w:rPr>
          <w:rFonts w:asciiTheme="minorHAnsi" w:hAnsiTheme="minorHAnsi" w:cstheme="minorHAnsi"/>
          <w:color w:val="1A1A1A"/>
          <w:sz w:val="22"/>
          <w:szCs w:val="22"/>
          <w:shd w:val="clear" w:color="auto" w:fill="FFFFFF"/>
        </w:rPr>
        <w:t xml:space="preserve">friends </w:t>
      </w:r>
      <w:r w:rsidR="00A05808">
        <w:rPr>
          <w:rFonts w:asciiTheme="minorHAnsi" w:hAnsiTheme="minorHAnsi" w:cstheme="minorHAnsi"/>
          <w:color w:val="1A1A1A"/>
          <w:sz w:val="22"/>
          <w:szCs w:val="22"/>
          <w:shd w:val="clear" w:color="auto" w:fill="FFFFFF"/>
        </w:rPr>
        <w:t>to present his case in favo</w:t>
      </w:r>
      <w:r w:rsidR="00C729DE">
        <w:rPr>
          <w:rFonts w:asciiTheme="minorHAnsi" w:hAnsiTheme="minorHAnsi" w:cstheme="minorHAnsi"/>
          <w:color w:val="1A1A1A"/>
          <w:sz w:val="22"/>
          <w:szCs w:val="22"/>
          <w:shd w:val="clear" w:color="auto" w:fill="FFFFFF"/>
        </w:rPr>
        <w:t>u</w:t>
      </w:r>
      <w:r w:rsidR="00A05808">
        <w:rPr>
          <w:rFonts w:asciiTheme="minorHAnsi" w:hAnsiTheme="minorHAnsi" w:cstheme="minorHAnsi"/>
          <w:color w:val="1A1A1A"/>
          <w:sz w:val="22"/>
          <w:szCs w:val="22"/>
          <w:shd w:val="clear" w:color="auto" w:fill="FFFFFF"/>
        </w:rPr>
        <w:t>r of divination</w:t>
      </w:r>
      <w:r w:rsidR="00F93119">
        <w:rPr>
          <w:rFonts w:asciiTheme="minorHAnsi" w:hAnsiTheme="minorHAnsi" w:cstheme="minorHAnsi"/>
          <w:color w:val="1A1A1A"/>
          <w:sz w:val="22"/>
          <w:szCs w:val="22"/>
          <w:shd w:val="clear" w:color="auto" w:fill="FFFFFF"/>
        </w:rPr>
        <w:t xml:space="preserve"> and the deity</w:t>
      </w:r>
      <w:r w:rsidR="00A05808">
        <w:rPr>
          <w:rFonts w:asciiTheme="minorHAnsi" w:hAnsiTheme="minorHAnsi" w:cstheme="minorHAnsi"/>
          <w:color w:val="1A1A1A"/>
          <w:sz w:val="22"/>
          <w:szCs w:val="22"/>
          <w:shd w:val="clear" w:color="auto" w:fill="FFFFFF"/>
        </w:rPr>
        <w:t xml:space="preserve">. His </w:t>
      </w:r>
      <w:r w:rsidR="00E2755C">
        <w:rPr>
          <w:rFonts w:asciiTheme="minorHAnsi" w:hAnsiTheme="minorHAnsi" w:cstheme="minorHAnsi"/>
          <w:color w:val="1A1A1A"/>
          <w:sz w:val="22"/>
          <w:szCs w:val="22"/>
          <w:shd w:val="clear" w:color="auto" w:fill="FFFFFF"/>
        </w:rPr>
        <w:t>intended readership</w:t>
      </w:r>
      <w:r w:rsidR="00FA338B">
        <w:rPr>
          <w:rFonts w:asciiTheme="minorHAnsi" w:hAnsiTheme="minorHAnsi" w:cstheme="minorHAnsi"/>
          <w:color w:val="1A1A1A"/>
          <w:sz w:val="22"/>
          <w:szCs w:val="22"/>
          <w:shd w:val="clear" w:color="auto" w:fill="FFFFFF"/>
        </w:rPr>
        <w:t xml:space="preserve"> were</w:t>
      </w:r>
      <w:r w:rsidR="00F93119">
        <w:rPr>
          <w:rFonts w:asciiTheme="minorHAnsi" w:hAnsiTheme="minorHAnsi" w:cstheme="minorHAnsi"/>
          <w:color w:val="1A1A1A"/>
          <w:sz w:val="22"/>
          <w:szCs w:val="22"/>
          <w:shd w:val="clear" w:color="auto" w:fill="FFFFFF"/>
        </w:rPr>
        <w:t xml:space="preserve"> contemporary philosophers and statesmen, </w:t>
      </w:r>
      <w:r w:rsidR="00C729DE">
        <w:rPr>
          <w:rFonts w:asciiTheme="minorHAnsi" w:hAnsiTheme="minorHAnsi" w:cstheme="minorHAnsi"/>
          <w:color w:val="1A1A1A"/>
          <w:sz w:val="22"/>
          <w:szCs w:val="22"/>
          <w:shd w:val="clear" w:color="auto" w:fill="FFFFFF"/>
        </w:rPr>
        <w:t xml:space="preserve">people with influence and power who could have a positive impact on the continuation of mantic activities and the oracle of Delphi in particular, and any </w:t>
      </w:r>
      <w:r w:rsidR="00D62396">
        <w:rPr>
          <w:rFonts w:asciiTheme="minorHAnsi" w:hAnsiTheme="minorHAnsi" w:cstheme="minorHAnsi"/>
          <w:color w:val="1A1A1A"/>
          <w:sz w:val="22"/>
          <w:szCs w:val="22"/>
          <w:shd w:val="clear" w:color="auto" w:fill="FFFFFF"/>
        </w:rPr>
        <w:t>Greek speaking</w:t>
      </w:r>
      <w:r w:rsidR="00C729DE">
        <w:rPr>
          <w:rFonts w:asciiTheme="minorHAnsi" w:hAnsiTheme="minorHAnsi" w:cstheme="minorHAnsi"/>
          <w:color w:val="1A1A1A"/>
          <w:sz w:val="22"/>
          <w:szCs w:val="22"/>
          <w:shd w:val="clear" w:color="auto" w:fill="FFFFFF"/>
        </w:rPr>
        <w:t xml:space="preserve"> person</w:t>
      </w:r>
      <w:r w:rsidR="00D62396">
        <w:rPr>
          <w:rFonts w:asciiTheme="minorHAnsi" w:hAnsiTheme="minorHAnsi" w:cstheme="minorHAnsi"/>
          <w:color w:val="1A1A1A"/>
          <w:sz w:val="22"/>
          <w:szCs w:val="22"/>
          <w:shd w:val="clear" w:color="auto" w:fill="FFFFFF"/>
        </w:rPr>
        <w:t xml:space="preserve"> of the Roman Empire</w:t>
      </w:r>
      <w:r w:rsidR="00C729DE">
        <w:rPr>
          <w:rFonts w:asciiTheme="minorHAnsi" w:hAnsiTheme="minorHAnsi" w:cstheme="minorHAnsi"/>
          <w:color w:val="1A1A1A"/>
          <w:sz w:val="22"/>
          <w:szCs w:val="22"/>
          <w:shd w:val="clear" w:color="auto" w:fill="FFFFFF"/>
        </w:rPr>
        <w:t>, with interest and heart for the divine presence.</w:t>
      </w:r>
      <w:r w:rsidR="001C7F78">
        <w:rPr>
          <w:rStyle w:val="FootnoteReference"/>
          <w:rFonts w:asciiTheme="minorHAnsi" w:hAnsiTheme="minorHAnsi" w:cstheme="minorHAnsi"/>
          <w:color w:val="1A1A1A"/>
          <w:sz w:val="22"/>
          <w:szCs w:val="22"/>
          <w:shd w:val="clear" w:color="auto" w:fill="FFFFFF"/>
        </w:rPr>
        <w:footnoteReference w:id="7"/>
      </w:r>
      <w:r w:rsidR="00C729DE">
        <w:rPr>
          <w:rFonts w:asciiTheme="minorHAnsi" w:hAnsiTheme="minorHAnsi" w:cstheme="minorHAnsi"/>
          <w:color w:val="1A1A1A"/>
          <w:sz w:val="22"/>
          <w:szCs w:val="22"/>
          <w:shd w:val="clear" w:color="auto" w:fill="FFFFFF"/>
        </w:rPr>
        <w:t xml:space="preserve"> </w:t>
      </w:r>
      <w:r w:rsidR="0080326F">
        <w:rPr>
          <w:rFonts w:asciiTheme="minorHAnsi" w:hAnsiTheme="minorHAnsi" w:cstheme="minorHAnsi"/>
          <w:sz w:val="22"/>
          <w:szCs w:val="22"/>
          <w:lang w:val="en-NL"/>
        </w:rPr>
        <w:t>D</w:t>
      </w:r>
      <w:r w:rsidR="0036070C">
        <w:rPr>
          <w:rFonts w:asciiTheme="minorHAnsi" w:hAnsiTheme="minorHAnsi" w:cstheme="minorHAnsi"/>
          <w:sz w:val="22"/>
          <w:szCs w:val="22"/>
          <w:lang w:val="en-NL"/>
        </w:rPr>
        <w:t xml:space="preserve">ivination </w:t>
      </w:r>
      <w:r w:rsidR="0080326F">
        <w:rPr>
          <w:rFonts w:asciiTheme="minorHAnsi" w:hAnsiTheme="minorHAnsi" w:cstheme="minorHAnsi"/>
          <w:sz w:val="22"/>
          <w:szCs w:val="22"/>
          <w:lang w:val="en-NL"/>
        </w:rPr>
        <w:t xml:space="preserve">according to </w:t>
      </w:r>
      <w:r w:rsidR="0036070C">
        <w:rPr>
          <w:rFonts w:asciiTheme="minorHAnsi" w:hAnsiTheme="minorHAnsi" w:cstheme="minorHAnsi"/>
          <w:sz w:val="22"/>
          <w:szCs w:val="22"/>
          <w:lang w:val="en-NL"/>
        </w:rPr>
        <w:t>Plutarch</w:t>
      </w:r>
      <w:r w:rsidR="00947E95">
        <w:rPr>
          <w:rFonts w:asciiTheme="minorHAnsi" w:hAnsiTheme="minorHAnsi" w:cstheme="minorHAnsi"/>
          <w:sz w:val="22"/>
          <w:szCs w:val="22"/>
          <w:lang w:val="en-NL"/>
        </w:rPr>
        <w:t xml:space="preserve"> </w:t>
      </w:r>
      <w:r w:rsidR="007042D1">
        <w:rPr>
          <w:rFonts w:asciiTheme="minorHAnsi" w:hAnsiTheme="minorHAnsi" w:cstheme="minorHAnsi"/>
          <w:sz w:val="22"/>
          <w:szCs w:val="22"/>
          <w:lang w:val="en-NL"/>
        </w:rPr>
        <w:t>is about</w:t>
      </w:r>
      <w:r w:rsidR="0036070C">
        <w:rPr>
          <w:rFonts w:asciiTheme="minorHAnsi" w:hAnsiTheme="minorHAnsi" w:cstheme="minorHAnsi"/>
          <w:sz w:val="22"/>
          <w:szCs w:val="22"/>
          <w:lang w:val="en-NL"/>
        </w:rPr>
        <w:t xml:space="preserve"> prophesy and </w:t>
      </w:r>
      <w:r w:rsidR="00033074">
        <w:rPr>
          <w:rFonts w:asciiTheme="minorHAnsi" w:hAnsiTheme="minorHAnsi" w:cstheme="minorHAnsi"/>
          <w:sz w:val="22"/>
          <w:szCs w:val="22"/>
          <w:lang w:val="en-NL"/>
        </w:rPr>
        <w:t>P</w:t>
      </w:r>
      <w:r w:rsidR="0036070C">
        <w:rPr>
          <w:rFonts w:asciiTheme="minorHAnsi" w:hAnsiTheme="minorHAnsi" w:cstheme="minorHAnsi"/>
          <w:sz w:val="22"/>
          <w:szCs w:val="22"/>
          <w:lang w:val="en-NL"/>
        </w:rPr>
        <w:t>rovidence</w:t>
      </w:r>
      <w:r w:rsidR="00D74CA5">
        <w:rPr>
          <w:rFonts w:asciiTheme="minorHAnsi" w:hAnsiTheme="minorHAnsi" w:cstheme="minorHAnsi"/>
          <w:sz w:val="22"/>
          <w:szCs w:val="22"/>
          <w:lang w:val="en-NL"/>
        </w:rPr>
        <w:t>.</w:t>
      </w:r>
      <w:r w:rsidR="00D74CA5">
        <w:rPr>
          <w:rStyle w:val="FootnoteReference"/>
          <w:rFonts w:asciiTheme="minorHAnsi" w:hAnsiTheme="minorHAnsi" w:cstheme="minorHAnsi"/>
          <w:sz w:val="22"/>
          <w:szCs w:val="22"/>
          <w:lang w:val="en-NL"/>
        </w:rPr>
        <w:footnoteReference w:id="8"/>
      </w:r>
      <w:r w:rsidR="00D74CA5">
        <w:rPr>
          <w:rFonts w:asciiTheme="minorHAnsi" w:hAnsiTheme="minorHAnsi" w:cstheme="minorHAnsi"/>
          <w:sz w:val="22"/>
          <w:szCs w:val="22"/>
          <w:lang w:val="en-NL"/>
        </w:rPr>
        <w:t xml:space="preserve"> </w:t>
      </w:r>
    </w:p>
    <w:p w14:paraId="2499A990" w14:textId="6DA1FD68" w:rsidR="00643544" w:rsidRDefault="00643544" w:rsidP="00564E88">
      <w:pPr>
        <w:rPr>
          <w:rFonts w:asciiTheme="minorHAnsi" w:hAnsiTheme="minorHAnsi" w:cstheme="minorHAnsi"/>
          <w:sz w:val="22"/>
          <w:szCs w:val="22"/>
          <w:lang w:val="en-NL"/>
        </w:rPr>
      </w:pPr>
    </w:p>
    <w:p w14:paraId="4AF31F81" w14:textId="3D068A14" w:rsidR="002D385B" w:rsidRPr="000D66B7" w:rsidRDefault="002767E7" w:rsidP="00564E88">
      <w:pPr>
        <w:rPr>
          <w:rFonts w:asciiTheme="minorHAnsi" w:hAnsiTheme="minorHAnsi" w:cstheme="minorHAnsi"/>
          <w:sz w:val="22"/>
          <w:szCs w:val="22"/>
          <w:lang w:val="en-NL"/>
        </w:rPr>
      </w:pPr>
      <w:r>
        <w:rPr>
          <w:rFonts w:asciiTheme="minorHAnsi" w:hAnsiTheme="minorHAnsi" w:cstheme="minorHAnsi"/>
          <w:sz w:val="22"/>
          <w:szCs w:val="22"/>
          <w:lang w:val="en-NL"/>
        </w:rPr>
        <w:lastRenderedPageBreak/>
        <w:t xml:space="preserve">To be able to make a case in favour of divination Plutarch begins the dialogue with examples of </w:t>
      </w:r>
      <w:r w:rsidR="00B30FD2">
        <w:rPr>
          <w:rFonts w:asciiTheme="minorHAnsi" w:hAnsiTheme="minorHAnsi" w:cstheme="minorHAnsi"/>
          <w:sz w:val="22"/>
          <w:szCs w:val="22"/>
          <w:lang w:val="en-NL"/>
        </w:rPr>
        <w:t xml:space="preserve">correct </w:t>
      </w:r>
      <w:r>
        <w:rPr>
          <w:rFonts w:asciiTheme="minorHAnsi" w:hAnsiTheme="minorHAnsi" w:cstheme="minorHAnsi"/>
          <w:sz w:val="22"/>
          <w:szCs w:val="22"/>
          <w:lang w:val="en-NL"/>
        </w:rPr>
        <w:t>prophesies</w:t>
      </w:r>
      <w:r w:rsidR="00C751C7">
        <w:rPr>
          <w:rFonts w:asciiTheme="minorHAnsi" w:hAnsiTheme="minorHAnsi" w:cstheme="minorHAnsi"/>
          <w:sz w:val="22"/>
          <w:szCs w:val="22"/>
          <w:lang w:val="en-NL"/>
        </w:rPr>
        <w:t xml:space="preserve"> made by </w:t>
      </w:r>
      <w:r w:rsidR="00982C2C">
        <w:rPr>
          <w:rFonts w:asciiTheme="minorHAnsi" w:hAnsiTheme="minorHAnsi" w:cstheme="minorHAnsi"/>
          <w:sz w:val="22"/>
          <w:szCs w:val="22"/>
          <w:lang w:val="en-NL"/>
        </w:rPr>
        <w:t>various</w:t>
      </w:r>
      <w:r w:rsidR="00C751C7">
        <w:rPr>
          <w:rFonts w:asciiTheme="minorHAnsi" w:hAnsiTheme="minorHAnsi" w:cstheme="minorHAnsi"/>
          <w:sz w:val="22"/>
          <w:szCs w:val="22"/>
          <w:lang w:val="en-NL"/>
        </w:rPr>
        <w:t xml:space="preserve"> oracles</w:t>
      </w:r>
      <w:r w:rsidR="00216C8B">
        <w:rPr>
          <w:rFonts w:asciiTheme="minorHAnsi" w:hAnsiTheme="minorHAnsi" w:cstheme="minorHAnsi"/>
          <w:sz w:val="22"/>
          <w:szCs w:val="22"/>
          <w:lang w:val="en-NL"/>
        </w:rPr>
        <w:t xml:space="preserve">, </w:t>
      </w:r>
      <w:r w:rsidR="001A01E6">
        <w:rPr>
          <w:rFonts w:asciiTheme="minorHAnsi" w:hAnsiTheme="minorHAnsi" w:cstheme="minorHAnsi"/>
          <w:sz w:val="22"/>
          <w:szCs w:val="22"/>
          <w:lang w:val="en-NL"/>
        </w:rPr>
        <w:t xml:space="preserve">for example </w:t>
      </w:r>
      <w:r w:rsidR="00216C8B">
        <w:rPr>
          <w:rFonts w:asciiTheme="minorHAnsi" w:hAnsiTheme="minorHAnsi" w:cstheme="minorHAnsi"/>
          <w:sz w:val="22"/>
          <w:szCs w:val="22"/>
          <w:lang w:val="en-NL"/>
        </w:rPr>
        <w:t>stating through Ammonius, the philosopher participant, referring to the oracle of Ammon, ‘For great was the ancient repute of the divine influence there, but at the present time it seems to be somewhat evanescent’</w:t>
      </w:r>
      <w:r w:rsidR="003E28B5">
        <w:rPr>
          <w:rFonts w:asciiTheme="minorHAnsi" w:hAnsiTheme="minorHAnsi" w:cstheme="minorHAnsi"/>
          <w:sz w:val="22"/>
          <w:szCs w:val="22"/>
          <w:lang w:val="en-NL"/>
        </w:rPr>
        <w:t>.</w:t>
      </w:r>
      <w:r w:rsidR="003E28B5">
        <w:rPr>
          <w:rStyle w:val="FootnoteReference"/>
          <w:rFonts w:asciiTheme="minorHAnsi" w:hAnsiTheme="minorHAnsi" w:cstheme="minorHAnsi"/>
          <w:sz w:val="22"/>
          <w:szCs w:val="22"/>
          <w:lang w:val="en-NL"/>
        </w:rPr>
        <w:footnoteReference w:id="9"/>
      </w:r>
      <w:r w:rsidR="00061D66">
        <w:rPr>
          <w:rFonts w:asciiTheme="minorHAnsi" w:hAnsiTheme="minorHAnsi" w:cstheme="minorHAnsi"/>
          <w:sz w:val="22"/>
          <w:szCs w:val="22"/>
          <w:lang w:val="en-NL"/>
        </w:rPr>
        <w:t xml:space="preserve"> </w:t>
      </w:r>
      <w:r w:rsidR="00216C8B">
        <w:rPr>
          <w:rFonts w:asciiTheme="minorHAnsi" w:hAnsiTheme="minorHAnsi" w:cstheme="minorHAnsi"/>
          <w:sz w:val="22"/>
          <w:szCs w:val="22"/>
          <w:lang w:val="en-NL"/>
        </w:rPr>
        <w:t>and continues speaking of a successful prophesy, concluding ‘All this was in harmony, as it were, with events to come’ leading to the Greeks being victorious over Mardonius.</w:t>
      </w:r>
      <w:r w:rsidR="00061D66">
        <w:rPr>
          <w:rStyle w:val="FootnoteReference"/>
          <w:rFonts w:asciiTheme="minorHAnsi" w:hAnsiTheme="minorHAnsi" w:cstheme="minorHAnsi"/>
          <w:sz w:val="22"/>
          <w:szCs w:val="22"/>
          <w:lang w:val="en-NL"/>
        </w:rPr>
        <w:footnoteReference w:id="10"/>
      </w:r>
      <w:r w:rsidR="00C616F8">
        <w:rPr>
          <w:rFonts w:asciiTheme="minorHAnsi" w:hAnsiTheme="minorHAnsi" w:cstheme="minorHAnsi"/>
          <w:sz w:val="22"/>
          <w:szCs w:val="22"/>
          <w:lang w:val="en-NL"/>
        </w:rPr>
        <w:t xml:space="preserve"> </w:t>
      </w:r>
      <w:r w:rsidR="008557A7">
        <w:rPr>
          <w:rFonts w:asciiTheme="minorHAnsi" w:hAnsiTheme="minorHAnsi" w:cstheme="minorHAnsi"/>
          <w:sz w:val="22"/>
          <w:szCs w:val="22"/>
          <w:lang w:val="en-NL"/>
        </w:rPr>
        <w:t xml:space="preserve">To paraphrase Simonetti, </w:t>
      </w:r>
      <w:r w:rsidR="00B570FC">
        <w:rPr>
          <w:rFonts w:asciiTheme="minorHAnsi" w:hAnsiTheme="minorHAnsi" w:cstheme="minorHAnsi"/>
          <w:sz w:val="22"/>
          <w:szCs w:val="22"/>
          <w:lang w:val="en-NL"/>
        </w:rPr>
        <w:t xml:space="preserve">practical-concrete data on </w:t>
      </w:r>
      <w:r w:rsidR="004D2644">
        <w:rPr>
          <w:rFonts w:asciiTheme="minorHAnsi" w:hAnsiTheme="minorHAnsi" w:cstheme="minorHAnsi"/>
          <w:sz w:val="22"/>
          <w:szCs w:val="22"/>
          <w:lang w:val="en-NL"/>
        </w:rPr>
        <w:t xml:space="preserve">oracles is presented, whereon </w:t>
      </w:r>
      <w:r w:rsidR="00686B33">
        <w:rPr>
          <w:rFonts w:asciiTheme="minorHAnsi" w:hAnsiTheme="minorHAnsi" w:cstheme="minorHAnsi"/>
          <w:sz w:val="22"/>
          <w:szCs w:val="22"/>
          <w:lang w:val="en-NL"/>
        </w:rPr>
        <w:t xml:space="preserve">philosophical theoretical </w:t>
      </w:r>
      <w:r w:rsidR="004D2644">
        <w:rPr>
          <w:rFonts w:asciiTheme="minorHAnsi" w:hAnsiTheme="minorHAnsi" w:cstheme="minorHAnsi"/>
          <w:sz w:val="22"/>
          <w:szCs w:val="22"/>
          <w:lang w:val="en-NL"/>
        </w:rPr>
        <w:t xml:space="preserve">abstract </w:t>
      </w:r>
      <w:r w:rsidR="006F4C3E">
        <w:rPr>
          <w:rFonts w:asciiTheme="minorHAnsi" w:hAnsiTheme="minorHAnsi" w:cstheme="minorHAnsi"/>
          <w:sz w:val="22"/>
          <w:szCs w:val="22"/>
          <w:lang w:val="en-NL"/>
        </w:rPr>
        <w:t>consequences can be built.</w:t>
      </w:r>
      <w:r w:rsidR="00C637AD">
        <w:rPr>
          <w:rStyle w:val="FootnoteReference"/>
          <w:rFonts w:asciiTheme="minorHAnsi" w:hAnsiTheme="minorHAnsi" w:cstheme="minorHAnsi"/>
          <w:sz w:val="22"/>
          <w:szCs w:val="22"/>
          <w:lang w:val="en-NL"/>
        </w:rPr>
        <w:footnoteReference w:id="11"/>
      </w:r>
      <w:r w:rsidR="00C637AD">
        <w:rPr>
          <w:rFonts w:asciiTheme="minorHAnsi" w:hAnsiTheme="minorHAnsi" w:cstheme="minorHAnsi"/>
          <w:sz w:val="22"/>
          <w:szCs w:val="22"/>
          <w:lang w:val="en-NL"/>
        </w:rPr>
        <w:t xml:space="preserve"> </w:t>
      </w:r>
      <w:r w:rsidR="007362E5">
        <w:rPr>
          <w:rFonts w:asciiTheme="minorHAnsi" w:hAnsiTheme="minorHAnsi" w:cstheme="minorHAnsi"/>
          <w:sz w:val="22"/>
          <w:szCs w:val="22"/>
          <w:lang w:val="en-NL"/>
        </w:rPr>
        <w:t xml:space="preserve">Thus having established the fact oracles made correct prophesies leading to </w:t>
      </w:r>
      <w:r w:rsidR="00C637AD">
        <w:rPr>
          <w:rFonts w:asciiTheme="minorHAnsi" w:hAnsiTheme="minorHAnsi" w:cstheme="minorHAnsi"/>
          <w:sz w:val="22"/>
          <w:szCs w:val="22"/>
          <w:lang w:val="en-NL"/>
        </w:rPr>
        <w:t xml:space="preserve">Greek </w:t>
      </w:r>
      <w:r w:rsidR="007362E5">
        <w:rPr>
          <w:rFonts w:asciiTheme="minorHAnsi" w:hAnsiTheme="minorHAnsi" w:cstheme="minorHAnsi"/>
          <w:sz w:val="22"/>
          <w:szCs w:val="22"/>
          <w:lang w:val="en-NL"/>
        </w:rPr>
        <w:t>success</w:t>
      </w:r>
      <w:r w:rsidR="007362E5" w:rsidRPr="000D66B7">
        <w:rPr>
          <w:rFonts w:asciiTheme="minorHAnsi" w:hAnsiTheme="minorHAnsi" w:cstheme="minorHAnsi"/>
          <w:sz w:val="22"/>
          <w:szCs w:val="22"/>
          <w:lang w:val="en-NL"/>
        </w:rPr>
        <w:t xml:space="preserve">, he </w:t>
      </w:r>
      <w:r w:rsidR="002E1ECC" w:rsidRPr="000D66B7">
        <w:rPr>
          <w:rFonts w:asciiTheme="minorHAnsi" w:hAnsiTheme="minorHAnsi" w:cstheme="minorHAnsi"/>
          <w:sz w:val="22"/>
          <w:szCs w:val="22"/>
          <w:lang w:val="en-NL"/>
        </w:rPr>
        <w:t>continues</w:t>
      </w:r>
      <w:r w:rsidR="007362E5" w:rsidRPr="000D66B7">
        <w:rPr>
          <w:rFonts w:asciiTheme="minorHAnsi" w:hAnsiTheme="minorHAnsi" w:cstheme="minorHAnsi"/>
          <w:sz w:val="22"/>
          <w:szCs w:val="22"/>
          <w:lang w:val="en-NL"/>
        </w:rPr>
        <w:t xml:space="preserve"> </w:t>
      </w:r>
      <w:r w:rsidR="002E1ECC" w:rsidRPr="000D66B7">
        <w:rPr>
          <w:rFonts w:asciiTheme="minorHAnsi" w:hAnsiTheme="minorHAnsi" w:cstheme="minorHAnsi"/>
          <w:sz w:val="22"/>
          <w:szCs w:val="22"/>
          <w:lang w:val="en-NL"/>
        </w:rPr>
        <w:t>his argumentation</w:t>
      </w:r>
      <w:r w:rsidR="007362E5" w:rsidRPr="000D66B7">
        <w:rPr>
          <w:rFonts w:asciiTheme="minorHAnsi" w:hAnsiTheme="minorHAnsi" w:cstheme="minorHAnsi"/>
          <w:sz w:val="22"/>
          <w:szCs w:val="22"/>
          <w:lang w:val="en-NL"/>
        </w:rPr>
        <w:t xml:space="preserve"> in favour of prophesy</w:t>
      </w:r>
      <w:r w:rsidR="00982C2C">
        <w:rPr>
          <w:rFonts w:asciiTheme="minorHAnsi" w:hAnsiTheme="minorHAnsi" w:cstheme="minorHAnsi"/>
          <w:sz w:val="22"/>
          <w:szCs w:val="22"/>
          <w:lang w:val="en-NL"/>
        </w:rPr>
        <w:t>.</w:t>
      </w:r>
      <w:r w:rsidR="007362E5" w:rsidRPr="000D66B7">
        <w:rPr>
          <w:rFonts w:asciiTheme="minorHAnsi" w:hAnsiTheme="minorHAnsi" w:cstheme="minorHAnsi"/>
          <w:sz w:val="22"/>
          <w:szCs w:val="22"/>
          <w:lang w:val="en-NL"/>
        </w:rPr>
        <w:t xml:space="preserve"> </w:t>
      </w:r>
      <w:r w:rsidR="00883CCD">
        <w:rPr>
          <w:rFonts w:asciiTheme="minorHAnsi" w:hAnsiTheme="minorHAnsi" w:cstheme="minorHAnsi"/>
          <w:sz w:val="22"/>
          <w:szCs w:val="22"/>
          <w:lang w:val="en-NL"/>
        </w:rPr>
        <w:t>For a constructive and productive conversation to take place</w:t>
      </w:r>
      <w:r w:rsidR="007E7E16">
        <w:rPr>
          <w:rFonts w:asciiTheme="minorHAnsi" w:hAnsiTheme="minorHAnsi" w:cstheme="minorHAnsi"/>
          <w:sz w:val="22"/>
          <w:szCs w:val="22"/>
          <w:lang w:val="en-NL"/>
        </w:rPr>
        <w:t>,</w:t>
      </w:r>
      <w:r w:rsidR="00883CCD">
        <w:rPr>
          <w:rFonts w:asciiTheme="minorHAnsi" w:hAnsiTheme="minorHAnsi" w:cstheme="minorHAnsi"/>
          <w:sz w:val="22"/>
          <w:szCs w:val="22"/>
          <w:lang w:val="en-NL"/>
        </w:rPr>
        <w:t xml:space="preserve"> </w:t>
      </w:r>
      <w:r w:rsidR="008A060E">
        <w:rPr>
          <w:rFonts w:asciiTheme="minorHAnsi" w:hAnsiTheme="minorHAnsi" w:cstheme="minorHAnsi"/>
          <w:sz w:val="22"/>
          <w:szCs w:val="22"/>
          <w:lang w:val="en-NL"/>
        </w:rPr>
        <w:t xml:space="preserve">common ground, the premise that oracles functioned </w:t>
      </w:r>
      <w:r w:rsidR="00D136DA">
        <w:rPr>
          <w:rFonts w:asciiTheme="minorHAnsi" w:hAnsiTheme="minorHAnsi" w:cstheme="minorHAnsi"/>
          <w:sz w:val="22"/>
          <w:szCs w:val="22"/>
          <w:lang w:val="en-NL"/>
        </w:rPr>
        <w:t xml:space="preserve">well, </w:t>
      </w:r>
      <w:r w:rsidR="007E7E16">
        <w:rPr>
          <w:rFonts w:asciiTheme="minorHAnsi" w:hAnsiTheme="minorHAnsi" w:cstheme="minorHAnsi"/>
          <w:sz w:val="22"/>
          <w:szCs w:val="22"/>
          <w:lang w:val="en-NL"/>
        </w:rPr>
        <w:t xml:space="preserve">was established </w:t>
      </w:r>
      <w:r w:rsidR="00610D5C">
        <w:rPr>
          <w:rFonts w:asciiTheme="minorHAnsi" w:hAnsiTheme="minorHAnsi" w:cstheme="minorHAnsi"/>
          <w:sz w:val="22"/>
          <w:szCs w:val="22"/>
          <w:lang w:val="en-NL"/>
        </w:rPr>
        <w:t>as the departure point.</w:t>
      </w:r>
    </w:p>
    <w:p w14:paraId="64FD4E8A" w14:textId="77777777" w:rsidR="007362E5" w:rsidRDefault="007362E5" w:rsidP="00564E88">
      <w:pPr>
        <w:rPr>
          <w:rFonts w:asciiTheme="minorHAnsi" w:hAnsiTheme="minorHAnsi" w:cstheme="minorHAnsi"/>
          <w:sz w:val="22"/>
          <w:szCs w:val="22"/>
          <w:lang w:val="en-NL"/>
        </w:rPr>
      </w:pPr>
    </w:p>
    <w:p w14:paraId="56AF02A6" w14:textId="42EC8487" w:rsidR="00B0218D" w:rsidRDefault="00EA5B32" w:rsidP="00564E88">
      <w:pPr>
        <w:rPr>
          <w:rFonts w:asciiTheme="minorHAnsi" w:hAnsiTheme="minorHAnsi" w:cstheme="minorHAnsi"/>
          <w:sz w:val="22"/>
          <w:szCs w:val="22"/>
          <w:lang w:val="en-NL"/>
        </w:rPr>
      </w:pPr>
      <w:r>
        <w:rPr>
          <w:rFonts w:asciiTheme="minorHAnsi" w:hAnsiTheme="minorHAnsi" w:cstheme="minorHAnsi"/>
          <w:sz w:val="22"/>
          <w:szCs w:val="22"/>
          <w:lang w:val="en-NL"/>
        </w:rPr>
        <w:t xml:space="preserve">Divination implies the presence of the divine, for it is the </w:t>
      </w:r>
      <w:r w:rsidR="0035358F">
        <w:rPr>
          <w:rFonts w:asciiTheme="minorHAnsi" w:hAnsiTheme="minorHAnsi" w:cstheme="minorHAnsi"/>
          <w:sz w:val="22"/>
          <w:szCs w:val="22"/>
          <w:lang w:val="en-NL"/>
        </w:rPr>
        <w:t>d</w:t>
      </w:r>
      <w:r>
        <w:rPr>
          <w:rFonts w:asciiTheme="minorHAnsi" w:hAnsiTheme="minorHAnsi" w:cstheme="minorHAnsi"/>
          <w:sz w:val="22"/>
          <w:szCs w:val="22"/>
          <w:lang w:val="en-NL"/>
        </w:rPr>
        <w:t xml:space="preserve">eity who gives messages </w:t>
      </w:r>
      <w:r w:rsidR="00095F2C">
        <w:rPr>
          <w:rFonts w:asciiTheme="minorHAnsi" w:hAnsiTheme="minorHAnsi" w:cstheme="minorHAnsi"/>
          <w:sz w:val="22"/>
          <w:szCs w:val="22"/>
          <w:lang w:val="en-NL"/>
        </w:rPr>
        <w:t>on</w:t>
      </w:r>
      <w:r>
        <w:rPr>
          <w:rFonts w:asciiTheme="minorHAnsi" w:hAnsiTheme="minorHAnsi" w:cstheme="minorHAnsi"/>
          <w:sz w:val="22"/>
          <w:szCs w:val="22"/>
          <w:lang w:val="en-NL"/>
        </w:rPr>
        <w:t xml:space="preserve"> the future. Argumentation pro divination therefore, mean</w:t>
      </w:r>
      <w:r w:rsidR="006B3BC2">
        <w:rPr>
          <w:rFonts w:asciiTheme="minorHAnsi" w:hAnsiTheme="minorHAnsi" w:cstheme="minorHAnsi"/>
          <w:sz w:val="22"/>
          <w:szCs w:val="22"/>
          <w:lang w:val="en-NL"/>
        </w:rPr>
        <w:t>s</w:t>
      </w:r>
      <w:r>
        <w:rPr>
          <w:rFonts w:asciiTheme="minorHAnsi" w:hAnsiTheme="minorHAnsi" w:cstheme="minorHAnsi"/>
          <w:sz w:val="22"/>
          <w:szCs w:val="22"/>
          <w:lang w:val="en-NL"/>
        </w:rPr>
        <w:t xml:space="preserve"> recognizing the divine at the oracle</w:t>
      </w:r>
      <w:r w:rsidR="00C41C22">
        <w:rPr>
          <w:rFonts w:asciiTheme="minorHAnsi" w:hAnsiTheme="minorHAnsi" w:cstheme="minorHAnsi"/>
          <w:sz w:val="22"/>
          <w:szCs w:val="22"/>
          <w:lang w:val="en-NL"/>
        </w:rPr>
        <w:t xml:space="preserve">. Plutarch </w:t>
      </w:r>
      <w:r w:rsidR="00982C2C">
        <w:rPr>
          <w:rFonts w:asciiTheme="minorHAnsi" w:hAnsiTheme="minorHAnsi" w:cstheme="minorHAnsi"/>
          <w:sz w:val="22"/>
          <w:szCs w:val="22"/>
          <w:lang w:val="en-NL"/>
        </w:rPr>
        <w:t>defends</w:t>
      </w:r>
      <w:r w:rsidR="00C41C22">
        <w:rPr>
          <w:rFonts w:asciiTheme="minorHAnsi" w:hAnsiTheme="minorHAnsi" w:cstheme="minorHAnsi"/>
          <w:sz w:val="22"/>
          <w:szCs w:val="22"/>
          <w:lang w:val="en-NL"/>
        </w:rPr>
        <w:t xml:space="preserve"> the divine, letting Ammonius declare</w:t>
      </w:r>
      <w:r w:rsidR="002C3FB8">
        <w:rPr>
          <w:rFonts w:asciiTheme="minorHAnsi" w:hAnsiTheme="minorHAnsi" w:cstheme="minorHAnsi"/>
          <w:sz w:val="22"/>
          <w:szCs w:val="22"/>
          <w:lang w:val="en-NL"/>
        </w:rPr>
        <w:t xml:space="preserve">: </w:t>
      </w:r>
      <w:r w:rsidR="00C41C22">
        <w:rPr>
          <w:rFonts w:asciiTheme="minorHAnsi" w:hAnsiTheme="minorHAnsi" w:cstheme="minorHAnsi"/>
          <w:sz w:val="22"/>
          <w:szCs w:val="22"/>
          <w:lang w:val="en-NL"/>
        </w:rPr>
        <w:t>‘For if it be rejected, it does away with many things which are possible but cannot be proved</w:t>
      </w:r>
      <w:r w:rsidR="002C3FB8">
        <w:rPr>
          <w:rFonts w:asciiTheme="minorHAnsi" w:hAnsiTheme="minorHAnsi" w:cstheme="minorHAnsi"/>
          <w:sz w:val="22"/>
          <w:szCs w:val="22"/>
          <w:lang w:val="en-NL"/>
        </w:rPr>
        <w:t>’.</w:t>
      </w:r>
      <w:r w:rsidR="002C3FB8">
        <w:rPr>
          <w:rStyle w:val="FootnoteReference"/>
          <w:rFonts w:asciiTheme="minorHAnsi" w:hAnsiTheme="minorHAnsi" w:cstheme="minorHAnsi"/>
          <w:sz w:val="22"/>
          <w:szCs w:val="22"/>
          <w:lang w:val="en-NL"/>
        </w:rPr>
        <w:footnoteReference w:id="12"/>
      </w:r>
      <w:r w:rsidR="008C32A9">
        <w:rPr>
          <w:rFonts w:asciiTheme="minorHAnsi" w:hAnsiTheme="minorHAnsi" w:cstheme="minorHAnsi"/>
          <w:sz w:val="22"/>
          <w:szCs w:val="22"/>
          <w:lang w:val="en-NL"/>
        </w:rPr>
        <w:t>,</w:t>
      </w:r>
      <w:r w:rsidR="00C41C22">
        <w:rPr>
          <w:rFonts w:asciiTheme="minorHAnsi" w:hAnsiTheme="minorHAnsi" w:cstheme="minorHAnsi"/>
          <w:sz w:val="22"/>
          <w:szCs w:val="22"/>
          <w:lang w:val="en-NL"/>
        </w:rPr>
        <w:t xml:space="preserve"> intending </w:t>
      </w:r>
      <w:r w:rsidR="008C32A9">
        <w:rPr>
          <w:rFonts w:asciiTheme="minorHAnsi" w:hAnsiTheme="minorHAnsi" w:cstheme="minorHAnsi"/>
          <w:sz w:val="22"/>
          <w:szCs w:val="22"/>
          <w:lang w:val="en-NL"/>
        </w:rPr>
        <w:t xml:space="preserve">so </w:t>
      </w:r>
      <w:r w:rsidR="00C41C22">
        <w:rPr>
          <w:rFonts w:asciiTheme="minorHAnsi" w:hAnsiTheme="minorHAnsi" w:cstheme="minorHAnsi"/>
          <w:sz w:val="22"/>
          <w:szCs w:val="22"/>
          <w:lang w:val="en-NL"/>
        </w:rPr>
        <w:t>to counter the criticism of the Epicureans</w:t>
      </w:r>
      <w:r w:rsidR="008C32A9">
        <w:rPr>
          <w:rFonts w:asciiTheme="minorHAnsi" w:hAnsiTheme="minorHAnsi" w:cstheme="minorHAnsi"/>
          <w:sz w:val="22"/>
          <w:szCs w:val="22"/>
          <w:lang w:val="en-NL"/>
        </w:rPr>
        <w:t xml:space="preserve"> who, to paraphrase Cleombrotus, scoff and sneer against Providence, considering it a myth</w:t>
      </w:r>
      <w:r w:rsidR="003F725C">
        <w:rPr>
          <w:rFonts w:asciiTheme="minorHAnsi" w:hAnsiTheme="minorHAnsi" w:cstheme="minorHAnsi"/>
          <w:sz w:val="22"/>
          <w:szCs w:val="22"/>
          <w:lang w:val="en-NL"/>
        </w:rPr>
        <w:t>.</w:t>
      </w:r>
      <w:r w:rsidR="003F725C">
        <w:rPr>
          <w:rStyle w:val="FootnoteReference"/>
          <w:rFonts w:asciiTheme="minorHAnsi" w:hAnsiTheme="minorHAnsi" w:cstheme="minorHAnsi"/>
          <w:sz w:val="22"/>
          <w:szCs w:val="22"/>
          <w:lang w:val="en-NL"/>
        </w:rPr>
        <w:footnoteReference w:id="13"/>
      </w:r>
      <w:r w:rsidR="003F725C">
        <w:rPr>
          <w:rFonts w:asciiTheme="minorHAnsi" w:hAnsiTheme="minorHAnsi" w:cstheme="minorHAnsi"/>
          <w:sz w:val="22"/>
          <w:szCs w:val="22"/>
          <w:lang w:val="en-NL"/>
        </w:rPr>
        <w:t xml:space="preserve"> </w:t>
      </w:r>
      <w:r w:rsidR="00353391">
        <w:rPr>
          <w:rFonts w:asciiTheme="minorHAnsi" w:hAnsiTheme="minorHAnsi" w:cstheme="minorHAnsi"/>
          <w:sz w:val="22"/>
          <w:szCs w:val="22"/>
          <w:lang w:val="en-NL"/>
        </w:rPr>
        <w:t>Thus</w:t>
      </w:r>
      <w:r w:rsidR="00886D97">
        <w:rPr>
          <w:rFonts w:asciiTheme="minorHAnsi" w:hAnsiTheme="minorHAnsi" w:cstheme="minorHAnsi"/>
          <w:sz w:val="22"/>
          <w:szCs w:val="22"/>
          <w:lang w:val="en-NL"/>
        </w:rPr>
        <w:t xml:space="preserve">, addressing the reasons for the vanishing of oracles is addressing the </w:t>
      </w:r>
      <w:r w:rsidR="001D09D6">
        <w:rPr>
          <w:rFonts w:asciiTheme="minorHAnsi" w:hAnsiTheme="minorHAnsi" w:cstheme="minorHAnsi"/>
          <w:sz w:val="22"/>
          <w:szCs w:val="22"/>
          <w:lang w:val="en-NL"/>
        </w:rPr>
        <w:t>possible</w:t>
      </w:r>
      <w:r w:rsidR="00886D97">
        <w:rPr>
          <w:rFonts w:asciiTheme="minorHAnsi" w:hAnsiTheme="minorHAnsi" w:cstheme="minorHAnsi"/>
          <w:sz w:val="22"/>
          <w:szCs w:val="22"/>
          <w:lang w:val="en-NL"/>
        </w:rPr>
        <w:t xml:space="preserve"> </w:t>
      </w:r>
      <w:r w:rsidR="0002621C">
        <w:rPr>
          <w:rFonts w:asciiTheme="minorHAnsi" w:hAnsiTheme="minorHAnsi" w:cstheme="minorHAnsi"/>
          <w:sz w:val="22"/>
          <w:szCs w:val="22"/>
          <w:lang w:val="en-NL"/>
        </w:rPr>
        <w:t>vanishing of the divine</w:t>
      </w:r>
      <w:r w:rsidR="003E4442">
        <w:rPr>
          <w:rFonts w:asciiTheme="minorHAnsi" w:hAnsiTheme="minorHAnsi" w:cstheme="minorHAnsi"/>
          <w:sz w:val="22"/>
          <w:szCs w:val="22"/>
          <w:lang w:val="en-NL"/>
        </w:rPr>
        <w:t xml:space="preserve">. </w:t>
      </w:r>
      <w:r w:rsidR="0002621C">
        <w:rPr>
          <w:rFonts w:asciiTheme="minorHAnsi" w:hAnsiTheme="minorHAnsi" w:cstheme="minorHAnsi"/>
          <w:sz w:val="22"/>
          <w:szCs w:val="22"/>
          <w:lang w:val="en-NL"/>
        </w:rPr>
        <w:t>One of t</w:t>
      </w:r>
      <w:r w:rsidR="00CB0EEB">
        <w:rPr>
          <w:rFonts w:asciiTheme="minorHAnsi" w:hAnsiTheme="minorHAnsi" w:cstheme="minorHAnsi"/>
          <w:sz w:val="22"/>
          <w:szCs w:val="22"/>
          <w:lang w:val="en-NL"/>
        </w:rPr>
        <w:t>h</w:t>
      </w:r>
      <w:r w:rsidR="0002621C">
        <w:rPr>
          <w:rFonts w:asciiTheme="minorHAnsi" w:hAnsiTheme="minorHAnsi" w:cstheme="minorHAnsi"/>
          <w:sz w:val="22"/>
          <w:szCs w:val="22"/>
          <w:lang w:val="en-NL"/>
        </w:rPr>
        <w:t>e reasons to explain</w:t>
      </w:r>
      <w:r w:rsidR="00724C21">
        <w:rPr>
          <w:rFonts w:asciiTheme="minorHAnsi" w:hAnsiTheme="minorHAnsi" w:cstheme="minorHAnsi"/>
          <w:sz w:val="22"/>
          <w:szCs w:val="22"/>
          <w:lang w:val="en-NL"/>
        </w:rPr>
        <w:t xml:space="preserve"> fewer</w:t>
      </w:r>
      <w:r w:rsidR="0002621C">
        <w:rPr>
          <w:rFonts w:asciiTheme="minorHAnsi" w:hAnsiTheme="minorHAnsi" w:cstheme="minorHAnsi"/>
          <w:sz w:val="22"/>
          <w:szCs w:val="22"/>
          <w:lang w:val="en-NL"/>
        </w:rPr>
        <w:t xml:space="preserve"> oracles is population has decreased so </w:t>
      </w:r>
      <w:r w:rsidR="00A62CAD">
        <w:rPr>
          <w:rFonts w:asciiTheme="minorHAnsi" w:hAnsiTheme="minorHAnsi" w:cstheme="minorHAnsi"/>
          <w:sz w:val="22"/>
          <w:szCs w:val="22"/>
          <w:lang w:val="en-NL"/>
        </w:rPr>
        <w:t>less divination</w:t>
      </w:r>
      <w:r w:rsidR="0002621C">
        <w:rPr>
          <w:rFonts w:asciiTheme="minorHAnsi" w:hAnsiTheme="minorHAnsi" w:cstheme="minorHAnsi"/>
          <w:sz w:val="22"/>
          <w:szCs w:val="22"/>
          <w:lang w:val="en-NL"/>
        </w:rPr>
        <w:t xml:space="preserve"> </w:t>
      </w:r>
      <w:r w:rsidR="00A62CAD">
        <w:rPr>
          <w:rFonts w:asciiTheme="minorHAnsi" w:hAnsiTheme="minorHAnsi" w:cstheme="minorHAnsi"/>
          <w:sz w:val="22"/>
          <w:szCs w:val="22"/>
          <w:lang w:val="en-NL"/>
        </w:rPr>
        <w:t xml:space="preserve">is </w:t>
      </w:r>
      <w:r w:rsidR="0002621C">
        <w:rPr>
          <w:rFonts w:asciiTheme="minorHAnsi" w:hAnsiTheme="minorHAnsi" w:cstheme="minorHAnsi"/>
          <w:sz w:val="22"/>
          <w:szCs w:val="22"/>
          <w:lang w:val="en-NL"/>
        </w:rPr>
        <w:t>needed than before.</w:t>
      </w:r>
      <w:r w:rsidR="00CC760E">
        <w:rPr>
          <w:rFonts w:asciiTheme="minorHAnsi" w:hAnsiTheme="minorHAnsi" w:cstheme="minorHAnsi"/>
          <w:sz w:val="22"/>
          <w:szCs w:val="22"/>
          <w:lang w:val="en-NL"/>
        </w:rPr>
        <w:t xml:space="preserve"> An example is the scaling down f</w:t>
      </w:r>
      <w:r w:rsidR="00F37F84">
        <w:rPr>
          <w:rFonts w:asciiTheme="minorHAnsi" w:hAnsiTheme="minorHAnsi" w:cstheme="minorHAnsi"/>
          <w:sz w:val="22"/>
          <w:szCs w:val="22"/>
          <w:lang w:val="en-NL"/>
        </w:rPr>
        <w:t>ro</w:t>
      </w:r>
      <w:r w:rsidR="00CC760E">
        <w:rPr>
          <w:rFonts w:asciiTheme="minorHAnsi" w:hAnsiTheme="minorHAnsi" w:cstheme="minorHAnsi"/>
          <w:sz w:val="22"/>
          <w:szCs w:val="22"/>
          <w:lang w:val="en-NL"/>
        </w:rPr>
        <w:t>m three prophetic priestesses at Delphi to one during Plutarch’s time.</w:t>
      </w:r>
      <w:r w:rsidR="00DF21C4">
        <w:rPr>
          <w:rStyle w:val="FootnoteReference"/>
          <w:rFonts w:asciiTheme="minorHAnsi" w:hAnsiTheme="minorHAnsi" w:cstheme="minorHAnsi"/>
          <w:sz w:val="22"/>
          <w:szCs w:val="22"/>
          <w:lang w:val="en-NL"/>
        </w:rPr>
        <w:footnoteReference w:id="14"/>
      </w:r>
      <w:r w:rsidR="006C2719">
        <w:rPr>
          <w:rFonts w:asciiTheme="minorHAnsi" w:hAnsiTheme="minorHAnsi" w:cstheme="minorHAnsi"/>
          <w:sz w:val="22"/>
          <w:szCs w:val="22"/>
          <w:lang w:val="en-NL"/>
        </w:rPr>
        <w:t xml:space="preserve"> </w:t>
      </w:r>
      <w:r w:rsidR="0074027F">
        <w:rPr>
          <w:rFonts w:asciiTheme="minorHAnsi" w:hAnsiTheme="minorHAnsi" w:cstheme="minorHAnsi"/>
          <w:sz w:val="22"/>
          <w:szCs w:val="22"/>
          <w:lang w:val="en-NL"/>
        </w:rPr>
        <w:t xml:space="preserve">The dialogue moves on to other, more complex reasons </w:t>
      </w:r>
      <w:r w:rsidR="00B0218D">
        <w:rPr>
          <w:rFonts w:asciiTheme="minorHAnsi" w:hAnsiTheme="minorHAnsi" w:cstheme="minorHAnsi"/>
          <w:sz w:val="22"/>
          <w:szCs w:val="22"/>
          <w:lang w:val="en-NL"/>
        </w:rPr>
        <w:t>for the decline</w:t>
      </w:r>
      <w:r w:rsidR="00786B9D">
        <w:rPr>
          <w:rFonts w:asciiTheme="minorHAnsi" w:hAnsiTheme="minorHAnsi" w:cstheme="minorHAnsi"/>
          <w:sz w:val="22"/>
          <w:szCs w:val="22"/>
          <w:lang w:val="en-NL"/>
        </w:rPr>
        <w:t xml:space="preserve"> and does not address</w:t>
      </w:r>
      <w:r w:rsidR="00DA3965">
        <w:rPr>
          <w:rFonts w:asciiTheme="minorHAnsi" w:hAnsiTheme="minorHAnsi" w:cstheme="minorHAnsi"/>
          <w:sz w:val="22"/>
          <w:szCs w:val="22"/>
          <w:lang w:val="en-NL"/>
        </w:rPr>
        <w:t xml:space="preserve"> the decrease of population anymore, </w:t>
      </w:r>
      <w:r w:rsidR="000E733B">
        <w:rPr>
          <w:rFonts w:asciiTheme="minorHAnsi" w:hAnsiTheme="minorHAnsi" w:cstheme="minorHAnsi"/>
          <w:sz w:val="22"/>
          <w:szCs w:val="22"/>
          <w:lang w:val="en-NL"/>
        </w:rPr>
        <w:t>also noted by S</w:t>
      </w:r>
      <w:r w:rsidR="006C2719">
        <w:rPr>
          <w:rFonts w:asciiTheme="minorHAnsi" w:hAnsiTheme="minorHAnsi" w:cstheme="minorHAnsi"/>
          <w:sz w:val="22"/>
          <w:szCs w:val="22"/>
          <w:lang w:val="en-NL"/>
        </w:rPr>
        <w:t>c</w:t>
      </w:r>
      <w:r w:rsidR="000E733B">
        <w:rPr>
          <w:rFonts w:asciiTheme="minorHAnsi" w:hAnsiTheme="minorHAnsi" w:cstheme="minorHAnsi"/>
          <w:sz w:val="22"/>
          <w:szCs w:val="22"/>
          <w:lang w:val="en-NL"/>
        </w:rPr>
        <w:t xml:space="preserve">hröder </w:t>
      </w:r>
      <w:r w:rsidR="00D41199">
        <w:rPr>
          <w:rFonts w:asciiTheme="minorHAnsi" w:hAnsiTheme="minorHAnsi" w:cstheme="minorHAnsi"/>
          <w:sz w:val="22"/>
          <w:szCs w:val="22"/>
          <w:lang w:val="en-NL"/>
        </w:rPr>
        <w:t>who doesn</w:t>
      </w:r>
      <w:r w:rsidR="006C2719">
        <w:rPr>
          <w:rFonts w:asciiTheme="minorHAnsi" w:hAnsiTheme="minorHAnsi" w:cstheme="minorHAnsi"/>
          <w:sz w:val="22"/>
          <w:szCs w:val="22"/>
          <w:lang w:val="en-NL"/>
        </w:rPr>
        <w:t xml:space="preserve">’t </w:t>
      </w:r>
      <w:r w:rsidR="00D41199">
        <w:rPr>
          <w:rFonts w:asciiTheme="minorHAnsi" w:hAnsiTheme="minorHAnsi" w:cstheme="minorHAnsi"/>
          <w:sz w:val="22"/>
          <w:szCs w:val="22"/>
          <w:lang w:val="en-NL"/>
        </w:rPr>
        <w:t>dwell on this aspect</w:t>
      </w:r>
      <w:r w:rsidR="006C2719">
        <w:rPr>
          <w:rFonts w:asciiTheme="minorHAnsi" w:hAnsiTheme="minorHAnsi" w:cstheme="minorHAnsi"/>
          <w:sz w:val="22"/>
          <w:szCs w:val="22"/>
          <w:lang w:val="en-NL"/>
        </w:rPr>
        <w:t xml:space="preserve"> </w:t>
      </w:r>
      <w:r w:rsidR="00D41199">
        <w:rPr>
          <w:rFonts w:asciiTheme="minorHAnsi" w:hAnsiTheme="minorHAnsi" w:cstheme="minorHAnsi"/>
          <w:sz w:val="22"/>
          <w:szCs w:val="22"/>
          <w:lang w:val="en-NL"/>
        </w:rPr>
        <w:t xml:space="preserve">either </w:t>
      </w:r>
      <w:r w:rsidR="00DA3965">
        <w:rPr>
          <w:rFonts w:asciiTheme="minorHAnsi" w:hAnsiTheme="minorHAnsi" w:cstheme="minorHAnsi"/>
          <w:sz w:val="22"/>
          <w:szCs w:val="22"/>
          <w:lang w:val="en-NL"/>
        </w:rPr>
        <w:t xml:space="preserve">so </w:t>
      </w:r>
      <w:r w:rsidR="008F1B8E">
        <w:rPr>
          <w:rFonts w:asciiTheme="minorHAnsi" w:hAnsiTheme="minorHAnsi" w:cstheme="minorHAnsi"/>
          <w:sz w:val="22"/>
          <w:szCs w:val="22"/>
          <w:lang w:val="en-NL"/>
        </w:rPr>
        <w:t xml:space="preserve">the conclusion can be </w:t>
      </w:r>
      <w:r w:rsidR="00B6093E">
        <w:rPr>
          <w:rFonts w:asciiTheme="minorHAnsi" w:hAnsiTheme="minorHAnsi" w:cstheme="minorHAnsi"/>
          <w:sz w:val="22"/>
          <w:szCs w:val="22"/>
          <w:lang w:val="en-NL"/>
        </w:rPr>
        <w:t>Plutarch</w:t>
      </w:r>
      <w:r w:rsidR="008F1B8E">
        <w:rPr>
          <w:rFonts w:asciiTheme="minorHAnsi" w:hAnsiTheme="minorHAnsi" w:cstheme="minorHAnsi"/>
          <w:sz w:val="22"/>
          <w:szCs w:val="22"/>
          <w:lang w:val="en-NL"/>
        </w:rPr>
        <w:t xml:space="preserve"> doesn’t consider this reason as a serious </w:t>
      </w:r>
      <w:r w:rsidR="007A549D">
        <w:rPr>
          <w:rFonts w:asciiTheme="minorHAnsi" w:hAnsiTheme="minorHAnsi" w:cstheme="minorHAnsi"/>
          <w:sz w:val="22"/>
          <w:szCs w:val="22"/>
          <w:lang w:val="en-NL"/>
        </w:rPr>
        <w:t>possibility.</w:t>
      </w:r>
      <w:r w:rsidR="00FA42ED">
        <w:rPr>
          <w:rStyle w:val="FootnoteReference"/>
          <w:rFonts w:asciiTheme="minorHAnsi" w:hAnsiTheme="minorHAnsi" w:cstheme="minorHAnsi"/>
          <w:sz w:val="22"/>
          <w:szCs w:val="22"/>
          <w:lang w:val="en-NL"/>
        </w:rPr>
        <w:footnoteReference w:id="15"/>
      </w:r>
    </w:p>
    <w:p w14:paraId="41746915" w14:textId="77777777" w:rsidR="00A36FB9" w:rsidRPr="00971787" w:rsidRDefault="00A36FB9" w:rsidP="00564E88">
      <w:pPr>
        <w:rPr>
          <w:rFonts w:asciiTheme="minorHAnsi" w:hAnsiTheme="minorHAnsi" w:cstheme="minorHAnsi"/>
          <w:b/>
          <w:bCs/>
          <w:i/>
          <w:iCs/>
          <w:sz w:val="22"/>
          <w:szCs w:val="22"/>
          <w:lang w:val="en-NL"/>
        </w:rPr>
      </w:pPr>
    </w:p>
    <w:p w14:paraId="23BFE9D5" w14:textId="67A4C444" w:rsidR="00425B76" w:rsidRPr="005E65AC" w:rsidRDefault="00AC732B" w:rsidP="00564E88">
      <w:pPr>
        <w:rPr>
          <w:rFonts w:asciiTheme="minorHAnsi" w:hAnsiTheme="minorHAnsi" w:cstheme="minorHAnsi"/>
          <w:sz w:val="22"/>
          <w:szCs w:val="22"/>
          <w:lang w:val="en-NL"/>
        </w:rPr>
      </w:pPr>
      <w:r>
        <w:rPr>
          <w:rFonts w:asciiTheme="minorHAnsi" w:hAnsiTheme="minorHAnsi" w:cstheme="minorHAnsi"/>
          <w:sz w:val="22"/>
          <w:szCs w:val="22"/>
          <w:lang w:val="en-NL"/>
        </w:rPr>
        <w:t xml:space="preserve">In his </w:t>
      </w:r>
      <w:r w:rsidR="00D94A30">
        <w:rPr>
          <w:rFonts w:asciiTheme="minorHAnsi" w:hAnsiTheme="minorHAnsi" w:cstheme="minorHAnsi"/>
          <w:sz w:val="22"/>
          <w:szCs w:val="22"/>
          <w:lang w:val="en-NL"/>
        </w:rPr>
        <w:t xml:space="preserve">search for finding the reasons for the oracles’ decline, Plutarch </w:t>
      </w:r>
      <w:r w:rsidR="00ED2BE0">
        <w:rPr>
          <w:rFonts w:asciiTheme="minorHAnsi" w:hAnsiTheme="minorHAnsi" w:cstheme="minorHAnsi"/>
          <w:sz w:val="22"/>
          <w:szCs w:val="22"/>
          <w:lang w:val="en-NL"/>
        </w:rPr>
        <w:t>puts for</w:t>
      </w:r>
      <w:r w:rsidR="0056336F">
        <w:rPr>
          <w:rFonts w:asciiTheme="minorHAnsi" w:hAnsiTheme="minorHAnsi" w:cstheme="minorHAnsi"/>
          <w:sz w:val="22"/>
          <w:szCs w:val="22"/>
          <w:lang w:val="en-NL"/>
        </w:rPr>
        <w:t>ward a clear separation between the d</w:t>
      </w:r>
      <w:r w:rsidR="00B10735">
        <w:rPr>
          <w:rFonts w:asciiTheme="minorHAnsi" w:hAnsiTheme="minorHAnsi" w:cstheme="minorHAnsi"/>
          <w:sz w:val="22"/>
          <w:szCs w:val="22"/>
          <w:lang w:val="en-NL"/>
        </w:rPr>
        <w:t>ivine</w:t>
      </w:r>
      <w:r w:rsidR="0034575A">
        <w:rPr>
          <w:rFonts w:asciiTheme="minorHAnsi" w:hAnsiTheme="minorHAnsi" w:cstheme="minorHAnsi"/>
          <w:sz w:val="22"/>
          <w:szCs w:val="22"/>
          <w:lang w:val="en-NL"/>
        </w:rPr>
        <w:t xml:space="preserve"> </w:t>
      </w:r>
      <w:r w:rsidR="0056336F">
        <w:rPr>
          <w:rFonts w:asciiTheme="minorHAnsi" w:hAnsiTheme="minorHAnsi" w:cstheme="minorHAnsi"/>
          <w:sz w:val="22"/>
          <w:szCs w:val="22"/>
          <w:lang w:val="en-NL"/>
        </w:rPr>
        <w:t xml:space="preserve">who </w:t>
      </w:r>
      <w:r w:rsidR="001E0531">
        <w:rPr>
          <w:rFonts w:asciiTheme="minorHAnsi" w:hAnsiTheme="minorHAnsi" w:cstheme="minorHAnsi"/>
          <w:sz w:val="22"/>
          <w:szCs w:val="22"/>
          <w:lang w:val="en-NL"/>
        </w:rPr>
        <w:t>communicate</w:t>
      </w:r>
      <w:r w:rsidR="00B10735">
        <w:rPr>
          <w:rFonts w:asciiTheme="minorHAnsi" w:hAnsiTheme="minorHAnsi" w:cstheme="minorHAnsi"/>
          <w:sz w:val="22"/>
          <w:szCs w:val="22"/>
          <w:lang w:val="en-NL"/>
        </w:rPr>
        <w:t>s</w:t>
      </w:r>
      <w:r w:rsidR="001E0531">
        <w:rPr>
          <w:rFonts w:asciiTheme="minorHAnsi" w:hAnsiTheme="minorHAnsi" w:cstheme="minorHAnsi"/>
          <w:sz w:val="22"/>
          <w:szCs w:val="22"/>
          <w:lang w:val="en-NL"/>
        </w:rPr>
        <w:t xml:space="preserve"> a message and those who deliver them, </w:t>
      </w:r>
      <w:r w:rsidR="00B10735">
        <w:rPr>
          <w:rFonts w:asciiTheme="minorHAnsi" w:hAnsiTheme="minorHAnsi" w:cstheme="minorHAnsi"/>
          <w:sz w:val="22"/>
          <w:szCs w:val="22"/>
          <w:lang w:val="en-NL"/>
        </w:rPr>
        <w:t xml:space="preserve">the </w:t>
      </w:r>
      <w:r w:rsidR="009142B0">
        <w:rPr>
          <w:rFonts w:asciiTheme="minorHAnsi" w:hAnsiTheme="minorHAnsi" w:cstheme="minorHAnsi"/>
          <w:sz w:val="22"/>
          <w:szCs w:val="22"/>
          <w:lang w:val="en-NL"/>
        </w:rPr>
        <w:t>messenger</w:t>
      </w:r>
      <w:r w:rsidR="00B956E8">
        <w:rPr>
          <w:rFonts w:asciiTheme="minorHAnsi" w:hAnsiTheme="minorHAnsi" w:cstheme="minorHAnsi"/>
          <w:sz w:val="22"/>
          <w:szCs w:val="22"/>
          <w:lang w:val="en-NL"/>
        </w:rPr>
        <w:t>s</w:t>
      </w:r>
      <w:r w:rsidR="009142B0">
        <w:rPr>
          <w:rFonts w:asciiTheme="minorHAnsi" w:hAnsiTheme="minorHAnsi" w:cstheme="minorHAnsi"/>
          <w:sz w:val="22"/>
          <w:szCs w:val="22"/>
          <w:lang w:val="en-NL"/>
        </w:rPr>
        <w:t xml:space="preserve">. </w:t>
      </w:r>
      <w:r w:rsidR="00653D6B">
        <w:rPr>
          <w:rFonts w:asciiTheme="minorHAnsi" w:hAnsiTheme="minorHAnsi" w:cstheme="minorHAnsi"/>
          <w:sz w:val="22"/>
          <w:szCs w:val="22"/>
          <w:lang w:val="en-NL"/>
        </w:rPr>
        <w:t xml:space="preserve">He also makes a separation between the divine and the </w:t>
      </w:r>
      <w:r w:rsidR="0034575A">
        <w:rPr>
          <w:rFonts w:asciiTheme="minorHAnsi" w:hAnsiTheme="minorHAnsi" w:cstheme="minorHAnsi"/>
          <w:sz w:val="22"/>
          <w:szCs w:val="22"/>
          <w:lang w:val="en-NL"/>
        </w:rPr>
        <w:t>oracle</w:t>
      </w:r>
      <w:r w:rsidR="001422AF">
        <w:rPr>
          <w:rFonts w:asciiTheme="minorHAnsi" w:hAnsiTheme="minorHAnsi" w:cstheme="minorHAnsi"/>
          <w:sz w:val="22"/>
          <w:szCs w:val="22"/>
          <w:lang w:val="en-NL"/>
        </w:rPr>
        <w:t>’s</w:t>
      </w:r>
      <w:r w:rsidR="0034575A">
        <w:rPr>
          <w:rFonts w:asciiTheme="minorHAnsi" w:hAnsiTheme="minorHAnsi" w:cstheme="minorHAnsi"/>
          <w:sz w:val="22"/>
          <w:szCs w:val="22"/>
          <w:lang w:val="en-NL"/>
        </w:rPr>
        <w:t xml:space="preserve"> location</w:t>
      </w:r>
      <w:r w:rsidR="00653D6B">
        <w:rPr>
          <w:rFonts w:asciiTheme="minorHAnsi" w:hAnsiTheme="minorHAnsi" w:cstheme="minorHAnsi"/>
          <w:sz w:val="22"/>
          <w:szCs w:val="22"/>
          <w:lang w:val="en-NL"/>
        </w:rPr>
        <w:t xml:space="preserve">. </w:t>
      </w:r>
      <w:r w:rsidR="0034575A">
        <w:rPr>
          <w:rFonts w:asciiTheme="minorHAnsi" w:hAnsiTheme="minorHAnsi" w:cstheme="minorHAnsi"/>
          <w:sz w:val="22"/>
          <w:szCs w:val="22"/>
          <w:lang w:val="en-NL"/>
        </w:rPr>
        <w:t>O</w:t>
      </w:r>
      <w:r w:rsidR="00793AB7">
        <w:rPr>
          <w:rFonts w:asciiTheme="minorHAnsi" w:hAnsiTheme="minorHAnsi" w:cstheme="minorHAnsi"/>
          <w:sz w:val="22"/>
          <w:szCs w:val="22"/>
          <w:lang w:val="en-NL"/>
        </w:rPr>
        <w:t>n</w:t>
      </w:r>
      <w:r w:rsidR="00653D6B">
        <w:rPr>
          <w:rFonts w:asciiTheme="minorHAnsi" w:hAnsiTheme="minorHAnsi" w:cstheme="minorHAnsi"/>
          <w:sz w:val="22"/>
          <w:szCs w:val="22"/>
          <w:lang w:val="en-NL"/>
        </w:rPr>
        <w:t xml:space="preserve"> the latter</w:t>
      </w:r>
      <w:r w:rsidR="00723ABC">
        <w:rPr>
          <w:rFonts w:asciiTheme="minorHAnsi" w:hAnsiTheme="minorHAnsi" w:cstheme="minorHAnsi"/>
          <w:sz w:val="22"/>
          <w:szCs w:val="22"/>
          <w:lang w:val="en-NL"/>
        </w:rPr>
        <w:t xml:space="preserve"> </w:t>
      </w:r>
      <w:r w:rsidR="00AE72F0">
        <w:rPr>
          <w:rFonts w:asciiTheme="minorHAnsi" w:hAnsiTheme="minorHAnsi" w:cstheme="minorHAnsi"/>
          <w:sz w:val="22"/>
          <w:szCs w:val="22"/>
          <w:lang w:val="en-NL"/>
        </w:rPr>
        <w:t>Ammonius sta</w:t>
      </w:r>
      <w:r w:rsidR="00CD5A0A">
        <w:rPr>
          <w:rFonts w:asciiTheme="minorHAnsi" w:hAnsiTheme="minorHAnsi" w:cstheme="minorHAnsi"/>
          <w:sz w:val="22"/>
          <w:szCs w:val="22"/>
          <w:lang w:val="en-NL"/>
        </w:rPr>
        <w:t>t</w:t>
      </w:r>
      <w:r w:rsidR="00AE72F0">
        <w:rPr>
          <w:rFonts w:asciiTheme="minorHAnsi" w:hAnsiTheme="minorHAnsi" w:cstheme="minorHAnsi"/>
          <w:sz w:val="22"/>
          <w:szCs w:val="22"/>
          <w:lang w:val="en-NL"/>
        </w:rPr>
        <w:t>e</w:t>
      </w:r>
      <w:r w:rsidR="00793AB7">
        <w:rPr>
          <w:rFonts w:asciiTheme="minorHAnsi" w:hAnsiTheme="minorHAnsi" w:cstheme="minorHAnsi"/>
          <w:sz w:val="22"/>
          <w:szCs w:val="22"/>
          <w:lang w:val="en-NL"/>
        </w:rPr>
        <w:t>s</w:t>
      </w:r>
      <w:r w:rsidR="00FA42ED">
        <w:rPr>
          <w:rFonts w:asciiTheme="minorHAnsi" w:hAnsiTheme="minorHAnsi" w:cstheme="minorHAnsi"/>
          <w:sz w:val="22"/>
          <w:szCs w:val="22"/>
          <w:lang w:val="en-NL"/>
        </w:rPr>
        <w:t xml:space="preserve"> ‘</w:t>
      </w:r>
      <w:r w:rsidR="00AE72F0">
        <w:rPr>
          <w:rFonts w:asciiTheme="minorHAnsi" w:hAnsiTheme="minorHAnsi" w:cstheme="minorHAnsi"/>
          <w:sz w:val="22"/>
          <w:szCs w:val="22"/>
          <w:lang w:val="en-NL"/>
        </w:rPr>
        <w:t>..</w:t>
      </w:r>
      <w:r w:rsidR="0089299B">
        <w:rPr>
          <w:rFonts w:asciiTheme="minorHAnsi" w:hAnsiTheme="minorHAnsi" w:cstheme="minorHAnsi"/>
          <w:sz w:val="22"/>
          <w:szCs w:val="22"/>
          <w:lang w:val="en-NL"/>
        </w:rPr>
        <w:t xml:space="preserve">For prophesy is something created </w:t>
      </w:r>
      <w:r w:rsidR="0018614C">
        <w:rPr>
          <w:rFonts w:asciiTheme="minorHAnsi" w:hAnsiTheme="minorHAnsi" w:cstheme="minorHAnsi"/>
          <w:sz w:val="22"/>
          <w:szCs w:val="22"/>
          <w:lang w:val="en-NL"/>
        </w:rPr>
        <w:t>by a god</w:t>
      </w:r>
      <w:r w:rsidR="008F0017">
        <w:rPr>
          <w:rFonts w:asciiTheme="minorHAnsi" w:hAnsiTheme="minorHAnsi" w:cstheme="minorHAnsi"/>
          <w:sz w:val="22"/>
          <w:szCs w:val="22"/>
          <w:lang w:val="en-NL"/>
        </w:rPr>
        <w:t>, and certainly no greater or more potent force exi</w:t>
      </w:r>
      <w:r w:rsidR="00CD5A0A">
        <w:rPr>
          <w:rFonts w:asciiTheme="minorHAnsi" w:hAnsiTheme="minorHAnsi" w:cstheme="minorHAnsi"/>
          <w:sz w:val="22"/>
          <w:szCs w:val="22"/>
          <w:lang w:val="en-NL"/>
        </w:rPr>
        <w:t>sts to abolish and obliterate it</w:t>
      </w:r>
      <w:r w:rsidR="0002674E">
        <w:rPr>
          <w:rFonts w:asciiTheme="minorHAnsi" w:hAnsiTheme="minorHAnsi" w:cstheme="minorHAnsi"/>
          <w:sz w:val="22"/>
          <w:szCs w:val="22"/>
          <w:lang w:val="en-NL"/>
        </w:rPr>
        <w:t>’</w:t>
      </w:r>
      <w:r w:rsidR="00CD5A0A">
        <w:rPr>
          <w:rFonts w:asciiTheme="minorHAnsi" w:hAnsiTheme="minorHAnsi" w:cstheme="minorHAnsi"/>
          <w:sz w:val="22"/>
          <w:szCs w:val="22"/>
          <w:lang w:val="en-NL"/>
        </w:rPr>
        <w:t xml:space="preserve"> </w:t>
      </w:r>
      <w:r w:rsidR="00756A7F">
        <w:rPr>
          <w:rFonts w:asciiTheme="minorHAnsi" w:hAnsiTheme="minorHAnsi" w:cstheme="minorHAnsi"/>
          <w:sz w:val="22"/>
          <w:szCs w:val="22"/>
          <w:lang w:val="en-NL"/>
        </w:rPr>
        <w:t>and Lamprias’</w:t>
      </w:r>
      <w:r w:rsidR="00653D6B">
        <w:rPr>
          <w:rFonts w:asciiTheme="minorHAnsi" w:hAnsiTheme="minorHAnsi" w:cstheme="minorHAnsi"/>
          <w:sz w:val="22"/>
          <w:szCs w:val="22"/>
          <w:lang w:val="en-NL"/>
        </w:rPr>
        <w:t xml:space="preserve"> </w:t>
      </w:r>
      <w:r w:rsidR="00756A7F">
        <w:rPr>
          <w:rFonts w:asciiTheme="minorHAnsi" w:hAnsiTheme="minorHAnsi" w:cstheme="minorHAnsi"/>
          <w:sz w:val="22"/>
          <w:szCs w:val="22"/>
          <w:lang w:val="en-NL"/>
        </w:rPr>
        <w:t>words</w:t>
      </w:r>
      <w:r w:rsidR="00D6304D">
        <w:rPr>
          <w:rFonts w:asciiTheme="minorHAnsi" w:hAnsiTheme="minorHAnsi" w:cstheme="minorHAnsi"/>
          <w:sz w:val="22"/>
          <w:szCs w:val="22"/>
          <w:lang w:val="en-NL"/>
        </w:rPr>
        <w:t xml:space="preserve">: </w:t>
      </w:r>
      <w:r w:rsidR="00654F93">
        <w:rPr>
          <w:rFonts w:asciiTheme="minorHAnsi" w:hAnsiTheme="minorHAnsi" w:cstheme="minorHAnsi"/>
          <w:sz w:val="22"/>
          <w:szCs w:val="22"/>
          <w:lang w:val="en-NL"/>
        </w:rPr>
        <w:t>‘</w:t>
      </w:r>
      <w:r w:rsidR="00974473">
        <w:rPr>
          <w:rFonts w:asciiTheme="minorHAnsi" w:hAnsiTheme="minorHAnsi" w:cstheme="minorHAnsi"/>
          <w:sz w:val="22"/>
          <w:szCs w:val="22"/>
          <w:lang w:val="en-NL"/>
        </w:rPr>
        <w:t xml:space="preserve">my contention is that no prophetic shrine or oracle is ever abolished by </w:t>
      </w:r>
      <w:r w:rsidR="0038343A">
        <w:rPr>
          <w:rFonts w:asciiTheme="minorHAnsi" w:hAnsiTheme="minorHAnsi" w:cstheme="minorHAnsi"/>
          <w:sz w:val="22"/>
          <w:szCs w:val="22"/>
          <w:lang w:val="en-NL"/>
        </w:rPr>
        <w:t>t</w:t>
      </w:r>
      <w:r w:rsidR="00974473">
        <w:rPr>
          <w:rFonts w:asciiTheme="minorHAnsi" w:hAnsiTheme="minorHAnsi" w:cstheme="minorHAnsi"/>
          <w:sz w:val="22"/>
          <w:szCs w:val="22"/>
          <w:lang w:val="en-NL"/>
        </w:rPr>
        <w:t>he instrumentality of the god</w:t>
      </w:r>
      <w:r w:rsidR="0002674E">
        <w:rPr>
          <w:rFonts w:asciiTheme="minorHAnsi" w:hAnsiTheme="minorHAnsi" w:cstheme="minorHAnsi"/>
          <w:sz w:val="22"/>
          <w:szCs w:val="22"/>
          <w:lang w:val="en-NL"/>
        </w:rPr>
        <w:t xml:space="preserve"> </w:t>
      </w:r>
      <w:r w:rsidR="002453EB">
        <w:rPr>
          <w:rFonts w:asciiTheme="minorHAnsi" w:hAnsiTheme="minorHAnsi" w:cstheme="minorHAnsi"/>
          <w:sz w:val="22"/>
          <w:szCs w:val="22"/>
          <w:lang w:val="en-NL"/>
        </w:rPr>
        <w:t>..the works of gods may die, but not the gods</w:t>
      </w:r>
      <w:r w:rsidR="004D7DD9">
        <w:rPr>
          <w:rFonts w:asciiTheme="minorHAnsi" w:hAnsiTheme="minorHAnsi" w:cstheme="minorHAnsi"/>
          <w:sz w:val="22"/>
          <w:szCs w:val="22"/>
          <w:lang w:val="en-NL"/>
        </w:rPr>
        <w:t>’.</w:t>
      </w:r>
      <w:r w:rsidR="004D7DD9">
        <w:rPr>
          <w:rStyle w:val="FootnoteReference"/>
          <w:rFonts w:asciiTheme="minorHAnsi" w:hAnsiTheme="minorHAnsi" w:cstheme="minorHAnsi"/>
          <w:sz w:val="22"/>
          <w:szCs w:val="22"/>
          <w:lang w:val="en-NL"/>
        </w:rPr>
        <w:footnoteReference w:id="16"/>
      </w:r>
      <w:r w:rsidR="00425B76">
        <w:rPr>
          <w:rFonts w:asciiTheme="minorHAnsi" w:hAnsiTheme="minorHAnsi" w:cstheme="minorHAnsi"/>
          <w:sz w:val="22"/>
          <w:szCs w:val="22"/>
          <w:lang w:val="en-NL"/>
        </w:rPr>
        <w:t xml:space="preserve"> </w:t>
      </w:r>
      <w:r w:rsidR="002123CD">
        <w:rPr>
          <w:rFonts w:asciiTheme="minorHAnsi" w:hAnsiTheme="minorHAnsi" w:cstheme="minorHAnsi"/>
          <w:sz w:val="22"/>
          <w:szCs w:val="22"/>
          <w:lang w:val="en-NL"/>
        </w:rPr>
        <w:t xml:space="preserve">These </w:t>
      </w:r>
      <w:r w:rsidR="002656BB">
        <w:rPr>
          <w:rFonts w:asciiTheme="minorHAnsi" w:hAnsiTheme="minorHAnsi" w:cstheme="minorHAnsi"/>
          <w:sz w:val="22"/>
          <w:szCs w:val="22"/>
          <w:lang w:val="en-NL"/>
        </w:rPr>
        <w:t xml:space="preserve">statements show Plutarch’s concern </w:t>
      </w:r>
      <w:r w:rsidR="00974A5E">
        <w:rPr>
          <w:rFonts w:asciiTheme="minorHAnsi" w:hAnsiTheme="minorHAnsi" w:cstheme="minorHAnsi"/>
          <w:sz w:val="22"/>
          <w:szCs w:val="22"/>
          <w:lang w:val="en-NL"/>
        </w:rPr>
        <w:t xml:space="preserve">for the presence </w:t>
      </w:r>
      <w:r w:rsidR="00CF45FD">
        <w:rPr>
          <w:rFonts w:asciiTheme="minorHAnsi" w:hAnsiTheme="minorHAnsi" w:cstheme="minorHAnsi"/>
          <w:sz w:val="22"/>
          <w:szCs w:val="22"/>
          <w:lang w:val="en-NL"/>
        </w:rPr>
        <w:t>of god himself</w:t>
      </w:r>
      <w:r w:rsidR="00F16D98">
        <w:rPr>
          <w:rFonts w:asciiTheme="minorHAnsi" w:hAnsiTheme="minorHAnsi" w:cstheme="minorHAnsi"/>
          <w:sz w:val="22"/>
          <w:szCs w:val="22"/>
          <w:lang w:val="en-NL"/>
        </w:rPr>
        <w:t xml:space="preserve">, separating </w:t>
      </w:r>
      <w:r w:rsidR="00C708CA">
        <w:rPr>
          <w:rFonts w:asciiTheme="minorHAnsi" w:hAnsiTheme="minorHAnsi" w:cstheme="minorHAnsi"/>
          <w:sz w:val="22"/>
          <w:szCs w:val="22"/>
          <w:lang w:val="en-NL"/>
        </w:rPr>
        <w:t xml:space="preserve">him </w:t>
      </w:r>
      <w:r w:rsidR="00F16D98">
        <w:rPr>
          <w:rFonts w:asciiTheme="minorHAnsi" w:hAnsiTheme="minorHAnsi" w:cstheme="minorHAnsi"/>
          <w:sz w:val="22"/>
          <w:szCs w:val="22"/>
          <w:lang w:val="en-NL"/>
        </w:rPr>
        <w:t>from his works</w:t>
      </w:r>
      <w:r w:rsidR="00075EE5">
        <w:rPr>
          <w:rFonts w:asciiTheme="minorHAnsi" w:hAnsiTheme="minorHAnsi" w:cstheme="minorHAnsi"/>
          <w:sz w:val="22"/>
          <w:szCs w:val="22"/>
          <w:lang w:val="en-NL"/>
        </w:rPr>
        <w:t xml:space="preserve"> </w:t>
      </w:r>
      <w:r w:rsidR="004B0678">
        <w:rPr>
          <w:rFonts w:asciiTheme="minorHAnsi" w:hAnsiTheme="minorHAnsi" w:cstheme="minorHAnsi"/>
          <w:sz w:val="22"/>
          <w:szCs w:val="22"/>
          <w:lang w:val="en-NL"/>
        </w:rPr>
        <w:t xml:space="preserve">and from the </w:t>
      </w:r>
      <w:r w:rsidR="00472B37">
        <w:rPr>
          <w:rFonts w:asciiTheme="minorHAnsi" w:hAnsiTheme="minorHAnsi" w:cstheme="minorHAnsi"/>
          <w:sz w:val="22"/>
          <w:szCs w:val="22"/>
          <w:lang w:val="en-NL"/>
        </w:rPr>
        <w:t>location</w:t>
      </w:r>
      <w:r w:rsidR="004B0678">
        <w:rPr>
          <w:rFonts w:asciiTheme="minorHAnsi" w:hAnsiTheme="minorHAnsi" w:cstheme="minorHAnsi"/>
          <w:sz w:val="22"/>
          <w:szCs w:val="22"/>
          <w:lang w:val="en-NL"/>
        </w:rPr>
        <w:t xml:space="preserve">. Plutarch </w:t>
      </w:r>
      <w:r w:rsidR="00366445">
        <w:rPr>
          <w:rFonts w:asciiTheme="minorHAnsi" w:hAnsiTheme="minorHAnsi" w:cstheme="minorHAnsi"/>
          <w:sz w:val="22"/>
          <w:szCs w:val="22"/>
          <w:lang w:val="en-NL"/>
        </w:rPr>
        <w:t xml:space="preserve">tries to indicate the obsolescence of oracles does not mean god is </w:t>
      </w:r>
      <w:r w:rsidR="00724D22">
        <w:rPr>
          <w:rFonts w:asciiTheme="minorHAnsi" w:hAnsiTheme="minorHAnsi" w:cstheme="minorHAnsi"/>
          <w:sz w:val="22"/>
          <w:szCs w:val="22"/>
          <w:lang w:val="en-NL"/>
        </w:rPr>
        <w:t>in a state of obsolescence.</w:t>
      </w:r>
      <w:r w:rsidR="000C42FE">
        <w:rPr>
          <w:rFonts w:asciiTheme="minorHAnsi" w:hAnsiTheme="minorHAnsi" w:cstheme="minorHAnsi"/>
          <w:sz w:val="22"/>
          <w:szCs w:val="22"/>
          <w:lang w:val="en-NL"/>
        </w:rPr>
        <w:t xml:space="preserve"> Simonetti </w:t>
      </w:r>
      <w:r w:rsidR="000B2908">
        <w:rPr>
          <w:rFonts w:asciiTheme="minorHAnsi" w:hAnsiTheme="minorHAnsi" w:cstheme="minorHAnsi"/>
          <w:sz w:val="22"/>
          <w:szCs w:val="22"/>
          <w:lang w:val="en-NL"/>
        </w:rPr>
        <w:t xml:space="preserve">articulates this </w:t>
      </w:r>
      <w:r w:rsidR="0024455C">
        <w:rPr>
          <w:rFonts w:asciiTheme="minorHAnsi" w:hAnsiTheme="minorHAnsi" w:cstheme="minorHAnsi"/>
          <w:sz w:val="22"/>
          <w:szCs w:val="22"/>
          <w:lang w:val="en-NL"/>
        </w:rPr>
        <w:t>writing</w:t>
      </w:r>
      <w:r w:rsidR="00614FC8">
        <w:rPr>
          <w:rFonts w:asciiTheme="minorHAnsi" w:hAnsiTheme="minorHAnsi" w:cstheme="minorHAnsi"/>
          <w:sz w:val="22"/>
          <w:szCs w:val="22"/>
          <w:lang w:val="en-NL"/>
        </w:rPr>
        <w:t xml:space="preserve">: </w:t>
      </w:r>
      <w:r w:rsidR="00733198">
        <w:rPr>
          <w:rFonts w:asciiTheme="minorHAnsi" w:hAnsiTheme="minorHAnsi" w:cstheme="minorHAnsi"/>
          <w:sz w:val="22"/>
          <w:szCs w:val="22"/>
          <w:lang w:val="en-NL"/>
        </w:rPr>
        <w:t>‘</w:t>
      </w:r>
      <w:r w:rsidR="00614FC8">
        <w:rPr>
          <w:rFonts w:asciiTheme="minorHAnsi" w:hAnsiTheme="minorHAnsi" w:cstheme="minorHAnsi"/>
          <w:sz w:val="22"/>
          <w:szCs w:val="22"/>
          <w:lang w:val="en-NL"/>
        </w:rPr>
        <w:t>..</w:t>
      </w:r>
      <w:r w:rsidR="00614FC8" w:rsidRPr="00614FC8">
        <w:rPr>
          <w:rFonts w:asciiTheme="minorHAnsi" w:hAnsiTheme="minorHAnsi" w:cstheme="minorHAnsi"/>
          <w:sz w:val="22"/>
          <w:szCs w:val="22"/>
        </w:rPr>
        <w:t>this dialogue has mainly an apologetic purpose: it intends to prevent that the oracular crisis destroys human belief in the existence of the deity, and in its providential and beneficent character</w:t>
      </w:r>
      <w:r w:rsidR="001D0769">
        <w:rPr>
          <w:rFonts w:asciiTheme="minorHAnsi" w:hAnsiTheme="minorHAnsi" w:cstheme="minorHAnsi"/>
          <w:sz w:val="22"/>
          <w:szCs w:val="22"/>
        </w:rPr>
        <w:t>’</w:t>
      </w:r>
      <w:r w:rsidR="00733198">
        <w:rPr>
          <w:rFonts w:asciiTheme="minorHAnsi" w:hAnsiTheme="minorHAnsi" w:cstheme="minorHAnsi"/>
          <w:sz w:val="22"/>
          <w:szCs w:val="22"/>
        </w:rPr>
        <w:t xml:space="preserve">. </w:t>
      </w:r>
      <w:r w:rsidR="00495AB9">
        <w:rPr>
          <w:rStyle w:val="FootnoteReference"/>
          <w:rFonts w:asciiTheme="minorHAnsi" w:hAnsiTheme="minorHAnsi" w:cstheme="minorHAnsi"/>
          <w:sz w:val="22"/>
          <w:szCs w:val="22"/>
          <w:lang w:val="en-NL"/>
        </w:rPr>
        <w:footnoteReference w:id="17"/>
      </w:r>
      <w:r w:rsidR="00734FB7" w:rsidRPr="00614FC8">
        <w:rPr>
          <w:rFonts w:asciiTheme="minorHAnsi" w:hAnsiTheme="minorHAnsi" w:cstheme="minorHAnsi"/>
          <w:sz w:val="22"/>
          <w:szCs w:val="22"/>
          <w:lang w:val="en-NL"/>
        </w:rPr>
        <w:t xml:space="preserve"> </w:t>
      </w:r>
      <w:r w:rsidR="00F90779">
        <w:rPr>
          <w:rFonts w:asciiTheme="minorHAnsi" w:hAnsiTheme="minorHAnsi" w:cstheme="minorHAnsi"/>
          <w:sz w:val="22"/>
          <w:szCs w:val="22"/>
          <w:lang w:val="en-NL"/>
        </w:rPr>
        <w:t xml:space="preserve">Plutarch </w:t>
      </w:r>
      <w:r w:rsidR="001D0769">
        <w:rPr>
          <w:rFonts w:asciiTheme="minorHAnsi" w:hAnsiTheme="minorHAnsi" w:cstheme="minorHAnsi"/>
          <w:sz w:val="22"/>
          <w:szCs w:val="22"/>
          <w:lang w:val="en-NL"/>
        </w:rPr>
        <w:t>as</w:t>
      </w:r>
      <w:r w:rsidR="00F90779">
        <w:rPr>
          <w:rFonts w:asciiTheme="minorHAnsi" w:hAnsiTheme="minorHAnsi" w:cstheme="minorHAnsi"/>
          <w:sz w:val="22"/>
          <w:szCs w:val="22"/>
          <w:lang w:val="en-NL"/>
        </w:rPr>
        <w:t xml:space="preserve"> a </w:t>
      </w:r>
      <w:r w:rsidR="009857F5">
        <w:rPr>
          <w:rFonts w:asciiTheme="minorHAnsi" w:hAnsiTheme="minorHAnsi" w:cstheme="minorHAnsi"/>
          <w:sz w:val="22"/>
          <w:szCs w:val="22"/>
          <w:lang w:val="en-NL"/>
        </w:rPr>
        <w:t xml:space="preserve">Delphic </w:t>
      </w:r>
      <w:r w:rsidR="00F90779">
        <w:rPr>
          <w:rFonts w:asciiTheme="minorHAnsi" w:hAnsiTheme="minorHAnsi" w:cstheme="minorHAnsi"/>
          <w:sz w:val="22"/>
          <w:szCs w:val="22"/>
          <w:lang w:val="en-NL"/>
        </w:rPr>
        <w:t>priest</w:t>
      </w:r>
      <w:r w:rsidR="003B7F53">
        <w:rPr>
          <w:rFonts w:asciiTheme="minorHAnsi" w:hAnsiTheme="minorHAnsi" w:cstheme="minorHAnsi"/>
          <w:sz w:val="22"/>
          <w:szCs w:val="22"/>
          <w:lang w:val="en-NL"/>
        </w:rPr>
        <w:t xml:space="preserve"> shows his deep concern for god’s</w:t>
      </w:r>
      <w:r w:rsidR="00075EE5">
        <w:rPr>
          <w:rFonts w:asciiTheme="minorHAnsi" w:hAnsiTheme="minorHAnsi" w:cstheme="minorHAnsi"/>
          <w:sz w:val="22"/>
          <w:szCs w:val="22"/>
          <w:lang w:val="en-NL"/>
        </w:rPr>
        <w:t xml:space="preserve"> </w:t>
      </w:r>
      <w:r w:rsidR="008E4F70">
        <w:rPr>
          <w:rFonts w:asciiTheme="minorHAnsi" w:hAnsiTheme="minorHAnsi" w:cstheme="minorHAnsi"/>
          <w:sz w:val="22"/>
          <w:szCs w:val="22"/>
          <w:lang w:val="en-NL"/>
        </w:rPr>
        <w:t>dimi</w:t>
      </w:r>
      <w:r w:rsidR="008223C6">
        <w:rPr>
          <w:rFonts w:asciiTheme="minorHAnsi" w:hAnsiTheme="minorHAnsi" w:cstheme="minorHAnsi"/>
          <w:sz w:val="22"/>
          <w:szCs w:val="22"/>
          <w:lang w:val="en-NL"/>
        </w:rPr>
        <w:t>ni</w:t>
      </w:r>
      <w:r w:rsidR="008E4F70">
        <w:rPr>
          <w:rFonts w:asciiTheme="minorHAnsi" w:hAnsiTheme="minorHAnsi" w:cstheme="minorHAnsi"/>
          <w:sz w:val="22"/>
          <w:szCs w:val="22"/>
          <w:lang w:val="en-NL"/>
        </w:rPr>
        <w:t>shing presence</w:t>
      </w:r>
      <w:r w:rsidR="00075EE5">
        <w:rPr>
          <w:rFonts w:asciiTheme="minorHAnsi" w:hAnsiTheme="minorHAnsi" w:cstheme="minorHAnsi"/>
          <w:sz w:val="22"/>
          <w:szCs w:val="22"/>
          <w:lang w:val="en-NL"/>
        </w:rPr>
        <w:t>.</w:t>
      </w:r>
      <w:r w:rsidR="00D544AF">
        <w:rPr>
          <w:rFonts w:asciiTheme="minorHAnsi" w:hAnsiTheme="minorHAnsi" w:cstheme="minorHAnsi"/>
          <w:sz w:val="22"/>
          <w:szCs w:val="22"/>
          <w:lang w:val="en-NL"/>
        </w:rPr>
        <w:t xml:space="preserve"> </w:t>
      </w:r>
      <w:r w:rsidR="008E4F70">
        <w:rPr>
          <w:rFonts w:asciiTheme="minorHAnsi" w:hAnsiTheme="minorHAnsi" w:cstheme="minorHAnsi"/>
          <w:sz w:val="22"/>
          <w:szCs w:val="22"/>
          <w:lang w:val="en-NL"/>
        </w:rPr>
        <w:t xml:space="preserve">The </w:t>
      </w:r>
      <w:r w:rsidR="00B8388B">
        <w:rPr>
          <w:rFonts w:asciiTheme="minorHAnsi" w:hAnsiTheme="minorHAnsi" w:cstheme="minorHAnsi"/>
          <w:sz w:val="22"/>
          <w:szCs w:val="22"/>
          <w:lang w:val="en-NL"/>
        </w:rPr>
        <w:t>obsolescence</w:t>
      </w:r>
      <w:r w:rsidR="008E4F70">
        <w:rPr>
          <w:rFonts w:asciiTheme="minorHAnsi" w:hAnsiTheme="minorHAnsi" w:cstheme="minorHAnsi"/>
          <w:sz w:val="22"/>
          <w:szCs w:val="22"/>
          <w:lang w:val="en-NL"/>
        </w:rPr>
        <w:t xml:space="preserve"> of </w:t>
      </w:r>
      <w:r w:rsidR="00B8388B">
        <w:rPr>
          <w:rFonts w:asciiTheme="minorHAnsi" w:hAnsiTheme="minorHAnsi" w:cstheme="minorHAnsi"/>
          <w:sz w:val="22"/>
          <w:szCs w:val="22"/>
          <w:lang w:val="en-NL"/>
        </w:rPr>
        <w:t xml:space="preserve">oracles </w:t>
      </w:r>
      <w:r w:rsidR="00570029">
        <w:rPr>
          <w:rFonts w:asciiTheme="minorHAnsi" w:hAnsiTheme="minorHAnsi" w:cstheme="minorHAnsi"/>
          <w:sz w:val="22"/>
          <w:szCs w:val="22"/>
          <w:lang w:val="en-NL"/>
        </w:rPr>
        <w:t xml:space="preserve">could be </w:t>
      </w:r>
      <w:r w:rsidR="00F23F73">
        <w:rPr>
          <w:rFonts w:asciiTheme="minorHAnsi" w:hAnsiTheme="minorHAnsi" w:cstheme="minorHAnsi"/>
          <w:sz w:val="22"/>
          <w:szCs w:val="22"/>
          <w:lang w:val="en-NL"/>
        </w:rPr>
        <w:t xml:space="preserve">interpreted by </w:t>
      </w:r>
      <w:r w:rsidR="003C2E68">
        <w:rPr>
          <w:rFonts w:asciiTheme="minorHAnsi" w:hAnsiTheme="minorHAnsi" w:cstheme="minorHAnsi"/>
          <w:sz w:val="22"/>
          <w:szCs w:val="22"/>
          <w:lang w:val="en-NL"/>
        </w:rPr>
        <w:t>people</w:t>
      </w:r>
      <w:r w:rsidR="00570029">
        <w:rPr>
          <w:rFonts w:asciiTheme="minorHAnsi" w:hAnsiTheme="minorHAnsi" w:cstheme="minorHAnsi"/>
          <w:sz w:val="22"/>
          <w:szCs w:val="22"/>
          <w:lang w:val="en-NL"/>
        </w:rPr>
        <w:t xml:space="preserve"> as</w:t>
      </w:r>
      <w:r w:rsidR="00B8388B">
        <w:rPr>
          <w:rFonts w:asciiTheme="minorHAnsi" w:hAnsiTheme="minorHAnsi" w:cstheme="minorHAnsi"/>
          <w:sz w:val="22"/>
          <w:szCs w:val="22"/>
          <w:lang w:val="en-NL"/>
        </w:rPr>
        <w:t xml:space="preserve"> a sign of god’s waning</w:t>
      </w:r>
      <w:r w:rsidR="006E6466">
        <w:rPr>
          <w:rFonts w:asciiTheme="minorHAnsi" w:hAnsiTheme="minorHAnsi" w:cstheme="minorHAnsi"/>
          <w:sz w:val="22"/>
          <w:szCs w:val="22"/>
          <w:lang w:val="en-NL"/>
        </w:rPr>
        <w:t>.</w:t>
      </w:r>
      <w:r w:rsidR="003C6A35">
        <w:rPr>
          <w:rFonts w:asciiTheme="minorHAnsi" w:hAnsiTheme="minorHAnsi" w:cstheme="minorHAnsi"/>
          <w:sz w:val="22"/>
          <w:szCs w:val="22"/>
          <w:lang w:val="en-NL"/>
        </w:rPr>
        <w:t xml:space="preserve"> </w:t>
      </w:r>
      <w:r w:rsidR="009A0356">
        <w:rPr>
          <w:rFonts w:asciiTheme="minorHAnsi" w:hAnsiTheme="minorHAnsi" w:cstheme="minorHAnsi"/>
          <w:sz w:val="22"/>
          <w:szCs w:val="22"/>
          <w:lang w:val="en-NL"/>
        </w:rPr>
        <w:t xml:space="preserve">To paraphrase </w:t>
      </w:r>
      <w:r w:rsidR="006A7A1B">
        <w:rPr>
          <w:rFonts w:asciiTheme="minorHAnsi" w:hAnsiTheme="minorHAnsi" w:cstheme="minorHAnsi"/>
          <w:sz w:val="22"/>
          <w:szCs w:val="22"/>
          <w:lang w:val="en-NL"/>
        </w:rPr>
        <w:t xml:space="preserve">Zuiddam, </w:t>
      </w:r>
      <w:r w:rsidR="00873FF6">
        <w:rPr>
          <w:rFonts w:asciiTheme="minorHAnsi" w:hAnsiTheme="minorHAnsi" w:cstheme="minorHAnsi"/>
          <w:sz w:val="22"/>
          <w:szCs w:val="22"/>
          <w:lang w:val="en-NL"/>
        </w:rPr>
        <w:t xml:space="preserve">Plutarch </w:t>
      </w:r>
      <w:r w:rsidR="007B1E39">
        <w:rPr>
          <w:rFonts w:asciiTheme="minorHAnsi" w:hAnsiTheme="minorHAnsi" w:cstheme="minorHAnsi"/>
          <w:sz w:val="22"/>
          <w:szCs w:val="22"/>
          <w:lang w:val="en-NL"/>
        </w:rPr>
        <w:t>t</w:t>
      </w:r>
      <w:r w:rsidR="001845B4">
        <w:rPr>
          <w:rFonts w:asciiTheme="minorHAnsi" w:hAnsiTheme="minorHAnsi" w:cstheme="minorHAnsi"/>
          <w:sz w:val="22"/>
          <w:szCs w:val="22"/>
          <w:lang w:val="en-NL"/>
        </w:rPr>
        <w:t>rie</w:t>
      </w:r>
      <w:r w:rsidR="007B1E39">
        <w:rPr>
          <w:rFonts w:asciiTheme="minorHAnsi" w:hAnsiTheme="minorHAnsi" w:cstheme="minorHAnsi"/>
          <w:sz w:val="22"/>
          <w:szCs w:val="22"/>
          <w:lang w:val="en-NL"/>
        </w:rPr>
        <w:t xml:space="preserve">s to find a religious explanation </w:t>
      </w:r>
      <w:r w:rsidR="001845B4">
        <w:rPr>
          <w:rFonts w:asciiTheme="minorHAnsi" w:hAnsiTheme="minorHAnsi" w:cstheme="minorHAnsi"/>
          <w:sz w:val="22"/>
          <w:szCs w:val="22"/>
          <w:lang w:val="en-NL"/>
        </w:rPr>
        <w:t xml:space="preserve">for the </w:t>
      </w:r>
      <w:r w:rsidR="005E630D">
        <w:rPr>
          <w:rFonts w:asciiTheme="minorHAnsi" w:hAnsiTheme="minorHAnsi" w:cstheme="minorHAnsi"/>
          <w:sz w:val="22"/>
          <w:szCs w:val="22"/>
          <w:lang w:val="en-NL"/>
        </w:rPr>
        <w:t xml:space="preserve">vanishing of the oracles </w:t>
      </w:r>
      <w:r w:rsidR="00CD2F6E">
        <w:rPr>
          <w:rFonts w:asciiTheme="minorHAnsi" w:hAnsiTheme="minorHAnsi" w:cstheme="minorHAnsi"/>
          <w:sz w:val="22"/>
          <w:szCs w:val="22"/>
          <w:lang w:val="en-NL"/>
        </w:rPr>
        <w:t>employing</w:t>
      </w:r>
      <w:r w:rsidR="003C2E68">
        <w:rPr>
          <w:rFonts w:asciiTheme="minorHAnsi" w:hAnsiTheme="minorHAnsi" w:cstheme="minorHAnsi"/>
          <w:b/>
          <w:bCs/>
          <w:sz w:val="22"/>
          <w:szCs w:val="22"/>
          <w:lang w:val="en-NL"/>
        </w:rPr>
        <w:t xml:space="preserve"> </w:t>
      </w:r>
      <w:r w:rsidR="0019767A">
        <w:rPr>
          <w:rFonts w:asciiTheme="minorHAnsi" w:hAnsiTheme="minorHAnsi" w:cstheme="minorHAnsi"/>
          <w:sz w:val="22"/>
          <w:szCs w:val="22"/>
          <w:lang w:val="en-NL"/>
        </w:rPr>
        <w:t xml:space="preserve">a </w:t>
      </w:r>
      <w:r w:rsidR="00785A3A">
        <w:rPr>
          <w:rFonts w:asciiTheme="minorHAnsi" w:hAnsiTheme="minorHAnsi" w:cstheme="minorHAnsi"/>
          <w:sz w:val="22"/>
          <w:szCs w:val="22"/>
          <w:lang w:val="en-NL"/>
        </w:rPr>
        <w:t xml:space="preserve">spiritual approach </w:t>
      </w:r>
      <w:r w:rsidR="006B00CC">
        <w:rPr>
          <w:rFonts w:asciiTheme="minorHAnsi" w:hAnsiTheme="minorHAnsi" w:cstheme="minorHAnsi"/>
          <w:sz w:val="22"/>
          <w:szCs w:val="22"/>
          <w:lang w:val="en-NL"/>
        </w:rPr>
        <w:t xml:space="preserve">put in the context of </w:t>
      </w:r>
      <w:r w:rsidR="00B60020">
        <w:rPr>
          <w:rFonts w:asciiTheme="minorHAnsi" w:hAnsiTheme="minorHAnsi" w:cstheme="minorHAnsi"/>
          <w:sz w:val="22"/>
          <w:szCs w:val="22"/>
          <w:lang w:val="en-NL"/>
        </w:rPr>
        <w:t>t</w:t>
      </w:r>
      <w:r w:rsidR="006B00CC">
        <w:rPr>
          <w:rFonts w:asciiTheme="minorHAnsi" w:hAnsiTheme="minorHAnsi" w:cstheme="minorHAnsi"/>
          <w:sz w:val="22"/>
          <w:szCs w:val="22"/>
          <w:lang w:val="en-NL"/>
        </w:rPr>
        <w:t xml:space="preserve">he adverse historical </w:t>
      </w:r>
      <w:r w:rsidR="00F8288F">
        <w:rPr>
          <w:rFonts w:asciiTheme="minorHAnsi" w:hAnsiTheme="minorHAnsi" w:cstheme="minorHAnsi"/>
          <w:sz w:val="22"/>
          <w:szCs w:val="22"/>
          <w:lang w:val="en-NL"/>
        </w:rPr>
        <w:t>situation</w:t>
      </w:r>
      <w:r w:rsidR="006B00CC">
        <w:rPr>
          <w:rFonts w:asciiTheme="minorHAnsi" w:hAnsiTheme="minorHAnsi" w:cstheme="minorHAnsi"/>
          <w:sz w:val="22"/>
          <w:szCs w:val="22"/>
          <w:lang w:val="en-NL"/>
        </w:rPr>
        <w:t xml:space="preserve"> where </w:t>
      </w:r>
      <w:r w:rsidR="0061223D">
        <w:rPr>
          <w:rFonts w:asciiTheme="minorHAnsi" w:hAnsiTheme="minorHAnsi" w:cstheme="minorHAnsi"/>
          <w:sz w:val="22"/>
          <w:szCs w:val="22"/>
          <w:lang w:val="en-NL"/>
        </w:rPr>
        <w:t xml:space="preserve">the Greek oracle practices were losing </w:t>
      </w:r>
      <w:r w:rsidR="00FE7112">
        <w:rPr>
          <w:rFonts w:asciiTheme="minorHAnsi" w:hAnsiTheme="minorHAnsi" w:cstheme="minorHAnsi"/>
          <w:sz w:val="22"/>
          <w:szCs w:val="22"/>
          <w:lang w:val="en-NL"/>
        </w:rPr>
        <w:t>its prominent influence on military and political life.</w:t>
      </w:r>
      <w:r w:rsidR="00DD73E0">
        <w:rPr>
          <w:rFonts w:asciiTheme="minorHAnsi" w:hAnsiTheme="minorHAnsi" w:cstheme="minorHAnsi"/>
          <w:sz w:val="22"/>
          <w:szCs w:val="22"/>
          <w:lang w:val="en-NL"/>
        </w:rPr>
        <w:t xml:space="preserve"> </w:t>
      </w:r>
      <w:r w:rsidR="00DD73E0">
        <w:rPr>
          <w:rStyle w:val="FootnoteReference"/>
          <w:rFonts w:asciiTheme="minorHAnsi" w:hAnsiTheme="minorHAnsi" w:cstheme="minorHAnsi"/>
          <w:sz w:val="22"/>
          <w:szCs w:val="22"/>
          <w:lang w:val="en-NL"/>
        </w:rPr>
        <w:footnoteReference w:id="18"/>
      </w:r>
      <w:r w:rsidR="00845EEF" w:rsidRPr="005E65AC">
        <w:rPr>
          <w:rFonts w:asciiTheme="minorHAnsi" w:hAnsiTheme="minorHAnsi" w:cstheme="minorHAnsi"/>
          <w:sz w:val="22"/>
          <w:szCs w:val="22"/>
          <w:lang w:val="en-NL"/>
        </w:rPr>
        <w:t xml:space="preserve"> </w:t>
      </w:r>
      <w:r w:rsidR="005E65AC">
        <w:rPr>
          <w:rFonts w:asciiTheme="minorHAnsi" w:hAnsiTheme="minorHAnsi" w:cstheme="minorHAnsi"/>
          <w:sz w:val="22"/>
          <w:szCs w:val="22"/>
          <w:lang w:val="en-NL"/>
        </w:rPr>
        <w:t xml:space="preserve">Plutarch was </w:t>
      </w:r>
      <w:r w:rsidR="00561777">
        <w:rPr>
          <w:rFonts w:asciiTheme="minorHAnsi" w:hAnsiTheme="minorHAnsi" w:cstheme="minorHAnsi"/>
          <w:sz w:val="22"/>
          <w:szCs w:val="22"/>
          <w:lang w:val="en-NL"/>
        </w:rPr>
        <w:t xml:space="preserve">highly concerned with this </w:t>
      </w:r>
      <w:r w:rsidR="00561777">
        <w:rPr>
          <w:rFonts w:asciiTheme="minorHAnsi" w:hAnsiTheme="minorHAnsi" w:cstheme="minorHAnsi"/>
          <w:sz w:val="22"/>
          <w:szCs w:val="22"/>
          <w:lang w:val="en-NL"/>
        </w:rPr>
        <w:lastRenderedPageBreak/>
        <w:t>development</w:t>
      </w:r>
      <w:r w:rsidR="00C4231E">
        <w:rPr>
          <w:rFonts w:asciiTheme="minorHAnsi" w:hAnsiTheme="minorHAnsi" w:cstheme="minorHAnsi"/>
          <w:sz w:val="22"/>
          <w:szCs w:val="22"/>
          <w:lang w:val="en-NL"/>
        </w:rPr>
        <w:t xml:space="preserve"> </w:t>
      </w:r>
      <w:r w:rsidR="00F057CD">
        <w:rPr>
          <w:rFonts w:asciiTheme="minorHAnsi" w:hAnsiTheme="minorHAnsi" w:cstheme="minorHAnsi"/>
          <w:sz w:val="22"/>
          <w:szCs w:val="22"/>
          <w:lang w:val="en-NL"/>
        </w:rPr>
        <w:t>with the words</w:t>
      </w:r>
      <w:r w:rsidR="002D610E">
        <w:rPr>
          <w:rFonts w:asciiTheme="minorHAnsi" w:hAnsiTheme="minorHAnsi" w:cstheme="minorHAnsi"/>
          <w:sz w:val="22"/>
          <w:szCs w:val="22"/>
          <w:lang w:val="en-NL"/>
        </w:rPr>
        <w:t xml:space="preserve"> ‘..</w:t>
      </w:r>
      <w:r w:rsidR="00CC707F">
        <w:rPr>
          <w:rFonts w:asciiTheme="minorHAnsi" w:hAnsiTheme="minorHAnsi" w:cstheme="minorHAnsi"/>
          <w:sz w:val="22"/>
          <w:szCs w:val="22"/>
          <w:lang w:val="en-NL"/>
        </w:rPr>
        <w:t>but now the oracles are no more..to examine into the reason for the change</w:t>
      </w:r>
      <w:r w:rsidR="004938C6">
        <w:rPr>
          <w:rFonts w:asciiTheme="minorHAnsi" w:hAnsiTheme="minorHAnsi" w:cstheme="minorHAnsi"/>
          <w:sz w:val="22"/>
          <w:szCs w:val="22"/>
          <w:lang w:val="en-NL"/>
        </w:rPr>
        <w:t xml:space="preserve">’. </w:t>
      </w:r>
      <w:r w:rsidR="005B0450">
        <w:rPr>
          <w:rStyle w:val="FootnoteReference"/>
          <w:rFonts w:asciiTheme="minorHAnsi" w:hAnsiTheme="minorHAnsi" w:cstheme="minorHAnsi"/>
          <w:sz w:val="22"/>
          <w:szCs w:val="22"/>
          <w:lang w:val="en-NL"/>
        </w:rPr>
        <w:footnoteReference w:id="19"/>
      </w:r>
    </w:p>
    <w:p w14:paraId="6CB4A8CB" w14:textId="77777777" w:rsidR="00EE2F86" w:rsidRPr="005E65AC" w:rsidRDefault="00EE2F86" w:rsidP="00EE2F86">
      <w:pPr>
        <w:rPr>
          <w:rFonts w:asciiTheme="minorHAnsi" w:hAnsiTheme="minorHAnsi" w:cstheme="minorHAnsi"/>
          <w:sz w:val="22"/>
          <w:szCs w:val="22"/>
          <w:lang w:val="en-NL"/>
        </w:rPr>
      </w:pPr>
    </w:p>
    <w:p w14:paraId="2D1F70D8" w14:textId="16EA5EED" w:rsidR="00A261F1" w:rsidRPr="00B63DF9" w:rsidRDefault="00A3142A" w:rsidP="00A261F1">
      <w:pPr>
        <w:rPr>
          <w:rFonts w:asciiTheme="minorHAnsi" w:hAnsiTheme="minorHAnsi" w:cstheme="minorHAnsi"/>
          <w:sz w:val="22"/>
          <w:szCs w:val="22"/>
          <w:lang w:val="en-NL"/>
        </w:rPr>
      </w:pPr>
      <w:r>
        <w:rPr>
          <w:rFonts w:asciiTheme="minorHAnsi" w:hAnsiTheme="minorHAnsi" w:cstheme="minorHAnsi"/>
          <w:sz w:val="22"/>
          <w:szCs w:val="22"/>
          <w:lang w:val="en-NL"/>
        </w:rPr>
        <w:t>Apart from</w:t>
      </w:r>
      <w:r w:rsidR="00F70415">
        <w:rPr>
          <w:rFonts w:asciiTheme="minorHAnsi" w:hAnsiTheme="minorHAnsi" w:cstheme="minorHAnsi"/>
          <w:sz w:val="22"/>
          <w:szCs w:val="22"/>
          <w:lang w:val="en-NL"/>
        </w:rPr>
        <w:t xml:space="preserve"> distancing </w:t>
      </w:r>
      <w:r w:rsidR="005B0450">
        <w:rPr>
          <w:rFonts w:asciiTheme="minorHAnsi" w:hAnsiTheme="minorHAnsi" w:cstheme="minorHAnsi"/>
          <w:sz w:val="22"/>
          <w:szCs w:val="22"/>
          <w:lang w:val="en-NL"/>
        </w:rPr>
        <w:t>the divine</w:t>
      </w:r>
      <w:r w:rsidR="00F70415">
        <w:rPr>
          <w:rFonts w:asciiTheme="minorHAnsi" w:hAnsiTheme="minorHAnsi" w:cstheme="minorHAnsi"/>
          <w:sz w:val="22"/>
          <w:szCs w:val="22"/>
          <w:lang w:val="en-NL"/>
        </w:rPr>
        <w:t xml:space="preserve"> from </w:t>
      </w:r>
      <w:r>
        <w:rPr>
          <w:rFonts w:asciiTheme="minorHAnsi" w:hAnsiTheme="minorHAnsi" w:cstheme="minorHAnsi"/>
          <w:sz w:val="22"/>
          <w:szCs w:val="22"/>
          <w:lang w:val="en-NL"/>
        </w:rPr>
        <w:t>the oracles</w:t>
      </w:r>
      <w:r w:rsidR="00200BA9">
        <w:rPr>
          <w:rFonts w:asciiTheme="minorHAnsi" w:hAnsiTheme="minorHAnsi" w:cstheme="minorHAnsi"/>
          <w:sz w:val="22"/>
          <w:szCs w:val="22"/>
          <w:lang w:val="en-NL"/>
        </w:rPr>
        <w:t>’</w:t>
      </w:r>
      <w:r w:rsidR="00864016">
        <w:rPr>
          <w:rFonts w:asciiTheme="minorHAnsi" w:hAnsiTheme="minorHAnsi" w:cstheme="minorHAnsi"/>
          <w:sz w:val="22"/>
          <w:szCs w:val="22"/>
          <w:lang w:val="en-NL"/>
        </w:rPr>
        <w:t xml:space="preserve"> </w:t>
      </w:r>
      <w:r w:rsidR="00200BA9">
        <w:rPr>
          <w:rFonts w:asciiTheme="minorHAnsi" w:hAnsiTheme="minorHAnsi" w:cstheme="minorHAnsi"/>
          <w:sz w:val="22"/>
          <w:szCs w:val="22"/>
          <w:lang w:val="en-NL"/>
        </w:rPr>
        <w:t>location</w:t>
      </w:r>
      <w:r>
        <w:rPr>
          <w:rFonts w:asciiTheme="minorHAnsi" w:hAnsiTheme="minorHAnsi" w:cstheme="minorHAnsi"/>
          <w:sz w:val="22"/>
          <w:szCs w:val="22"/>
          <w:lang w:val="en-NL"/>
        </w:rPr>
        <w:t>,</w:t>
      </w:r>
      <w:r w:rsidR="008202AF">
        <w:rPr>
          <w:rFonts w:asciiTheme="minorHAnsi" w:hAnsiTheme="minorHAnsi" w:cstheme="minorHAnsi"/>
          <w:sz w:val="22"/>
          <w:szCs w:val="22"/>
          <w:lang w:val="en-NL"/>
        </w:rPr>
        <w:t xml:space="preserve"> </w:t>
      </w:r>
      <w:r w:rsidR="00277EFA">
        <w:rPr>
          <w:rFonts w:asciiTheme="minorHAnsi" w:hAnsiTheme="minorHAnsi" w:cstheme="minorHAnsi"/>
          <w:sz w:val="22"/>
          <w:szCs w:val="22"/>
          <w:lang w:val="en-NL"/>
        </w:rPr>
        <w:t>demigods,</w:t>
      </w:r>
      <w:r>
        <w:rPr>
          <w:rFonts w:asciiTheme="minorHAnsi" w:hAnsiTheme="minorHAnsi" w:cstheme="minorHAnsi"/>
          <w:sz w:val="22"/>
          <w:szCs w:val="22"/>
          <w:lang w:val="en-NL"/>
        </w:rPr>
        <w:t xml:space="preserve"> </w:t>
      </w:r>
      <w:r w:rsidR="00664F1B">
        <w:rPr>
          <w:rFonts w:asciiTheme="minorHAnsi" w:hAnsiTheme="minorHAnsi" w:cstheme="minorHAnsi"/>
          <w:sz w:val="22"/>
          <w:szCs w:val="22"/>
          <w:lang w:val="en-NL"/>
        </w:rPr>
        <w:t>messengers of god’s communications</w:t>
      </w:r>
      <w:r w:rsidR="00C91DBC">
        <w:rPr>
          <w:rFonts w:asciiTheme="minorHAnsi" w:hAnsiTheme="minorHAnsi" w:cstheme="minorHAnsi"/>
          <w:sz w:val="22"/>
          <w:szCs w:val="22"/>
          <w:lang w:val="en-NL"/>
        </w:rPr>
        <w:t xml:space="preserve">, </w:t>
      </w:r>
      <w:r w:rsidR="00C91DBC" w:rsidRPr="00FE4DBD">
        <w:rPr>
          <w:rFonts w:asciiTheme="minorHAnsi" w:hAnsiTheme="minorHAnsi" w:cstheme="minorHAnsi"/>
          <w:i/>
          <w:iCs/>
          <w:sz w:val="22"/>
          <w:szCs w:val="22"/>
          <w:lang w:val="en-NL"/>
        </w:rPr>
        <w:t>daimon</w:t>
      </w:r>
      <w:r w:rsidR="00FE4DBD" w:rsidRPr="00FE4DBD">
        <w:rPr>
          <w:rFonts w:asciiTheme="minorHAnsi" w:hAnsiTheme="minorHAnsi" w:cstheme="minorHAnsi"/>
          <w:i/>
          <w:iCs/>
          <w:sz w:val="22"/>
          <w:szCs w:val="22"/>
          <w:lang w:val="en-NL"/>
        </w:rPr>
        <w:t>e</w:t>
      </w:r>
      <w:r w:rsidR="00C91DBC" w:rsidRPr="00FE4DBD">
        <w:rPr>
          <w:rFonts w:asciiTheme="minorHAnsi" w:hAnsiTheme="minorHAnsi" w:cstheme="minorHAnsi"/>
          <w:i/>
          <w:iCs/>
          <w:sz w:val="22"/>
          <w:szCs w:val="22"/>
          <w:lang w:val="en-NL"/>
        </w:rPr>
        <w:t>s</w:t>
      </w:r>
      <w:r w:rsidR="004B531F">
        <w:rPr>
          <w:rFonts w:asciiTheme="minorHAnsi" w:hAnsiTheme="minorHAnsi" w:cstheme="minorHAnsi"/>
          <w:sz w:val="22"/>
          <w:szCs w:val="22"/>
          <w:lang w:val="en-NL"/>
        </w:rPr>
        <w:t>,</w:t>
      </w:r>
      <w:r w:rsidR="005F0885">
        <w:rPr>
          <w:rFonts w:asciiTheme="minorHAnsi" w:hAnsiTheme="minorHAnsi" w:cstheme="minorHAnsi"/>
          <w:sz w:val="22"/>
          <w:szCs w:val="22"/>
          <w:lang w:val="en-NL"/>
        </w:rPr>
        <w:t xml:space="preserve"> </w:t>
      </w:r>
      <w:r w:rsidR="00277EFA">
        <w:rPr>
          <w:rFonts w:asciiTheme="minorHAnsi" w:hAnsiTheme="minorHAnsi" w:cstheme="minorHAnsi"/>
          <w:sz w:val="22"/>
          <w:szCs w:val="22"/>
          <w:lang w:val="en-NL"/>
        </w:rPr>
        <w:t xml:space="preserve">are distanced and </w:t>
      </w:r>
      <w:r w:rsidR="005F0885">
        <w:rPr>
          <w:rFonts w:asciiTheme="minorHAnsi" w:hAnsiTheme="minorHAnsi" w:cstheme="minorHAnsi"/>
          <w:sz w:val="22"/>
          <w:szCs w:val="22"/>
          <w:lang w:val="en-NL"/>
        </w:rPr>
        <w:t>can be held responsible</w:t>
      </w:r>
      <w:r w:rsidR="000B43E1">
        <w:rPr>
          <w:rFonts w:asciiTheme="minorHAnsi" w:hAnsiTheme="minorHAnsi" w:cstheme="minorHAnsi"/>
          <w:sz w:val="22"/>
          <w:szCs w:val="22"/>
          <w:lang w:val="en-NL"/>
        </w:rPr>
        <w:t xml:space="preserve"> </w:t>
      </w:r>
      <w:r w:rsidR="00C650FE">
        <w:rPr>
          <w:rFonts w:asciiTheme="minorHAnsi" w:hAnsiTheme="minorHAnsi" w:cstheme="minorHAnsi"/>
          <w:sz w:val="22"/>
          <w:szCs w:val="22"/>
          <w:lang w:val="en-NL"/>
        </w:rPr>
        <w:t xml:space="preserve">for </w:t>
      </w:r>
      <w:r w:rsidR="000B43E1">
        <w:rPr>
          <w:rFonts w:asciiTheme="minorHAnsi" w:hAnsiTheme="minorHAnsi" w:cstheme="minorHAnsi"/>
          <w:sz w:val="22"/>
          <w:szCs w:val="22"/>
          <w:lang w:val="en-NL"/>
        </w:rPr>
        <w:t xml:space="preserve">the </w:t>
      </w:r>
      <w:r w:rsidR="00122F30">
        <w:rPr>
          <w:rFonts w:asciiTheme="minorHAnsi" w:hAnsiTheme="minorHAnsi" w:cstheme="minorHAnsi"/>
          <w:sz w:val="22"/>
          <w:szCs w:val="22"/>
          <w:lang w:val="en-NL"/>
        </w:rPr>
        <w:t xml:space="preserve">vanishing of oracles. </w:t>
      </w:r>
      <w:r w:rsidR="00D047E2">
        <w:rPr>
          <w:rFonts w:asciiTheme="minorHAnsi" w:hAnsiTheme="minorHAnsi" w:cstheme="minorHAnsi"/>
          <w:sz w:val="22"/>
          <w:szCs w:val="22"/>
          <w:lang w:val="en-NL"/>
        </w:rPr>
        <w:t>A</w:t>
      </w:r>
      <w:r w:rsidR="00E3121B">
        <w:rPr>
          <w:rFonts w:asciiTheme="minorHAnsi" w:hAnsiTheme="minorHAnsi" w:cstheme="minorHAnsi"/>
          <w:sz w:val="22"/>
          <w:szCs w:val="22"/>
          <w:lang w:val="en-NL"/>
        </w:rPr>
        <w:t>n extensive conversation e</w:t>
      </w:r>
      <w:r w:rsidR="00D20C4F">
        <w:rPr>
          <w:rFonts w:asciiTheme="minorHAnsi" w:hAnsiTheme="minorHAnsi" w:cstheme="minorHAnsi"/>
          <w:sz w:val="22"/>
          <w:szCs w:val="22"/>
          <w:lang w:val="en-NL"/>
        </w:rPr>
        <w:t>n</w:t>
      </w:r>
      <w:r w:rsidR="00E3121B">
        <w:rPr>
          <w:rFonts w:asciiTheme="minorHAnsi" w:hAnsiTheme="minorHAnsi" w:cstheme="minorHAnsi"/>
          <w:sz w:val="22"/>
          <w:szCs w:val="22"/>
          <w:lang w:val="en-NL"/>
        </w:rPr>
        <w:t>sues on the demigods</w:t>
      </w:r>
      <w:r w:rsidR="00C64225">
        <w:rPr>
          <w:rFonts w:asciiTheme="minorHAnsi" w:hAnsiTheme="minorHAnsi" w:cstheme="minorHAnsi"/>
          <w:sz w:val="22"/>
          <w:szCs w:val="22"/>
          <w:lang w:val="en-NL"/>
        </w:rPr>
        <w:t>’ mortality</w:t>
      </w:r>
      <w:r w:rsidR="00E3121B">
        <w:rPr>
          <w:rFonts w:asciiTheme="minorHAnsi" w:hAnsiTheme="minorHAnsi" w:cstheme="minorHAnsi"/>
          <w:sz w:val="22"/>
          <w:szCs w:val="22"/>
          <w:lang w:val="en-NL"/>
        </w:rPr>
        <w:t xml:space="preserve">, </w:t>
      </w:r>
      <w:r w:rsidR="00C64225">
        <w:rPr>
          <w:rFonts w:asciiTheme="minorHAnsi" w:hAnsiTheme="minorHAnsi" w:cstheme="minorHAnsi"/>
          <w:sz w:val="22"/>
          <w:szCs w:val="22"/>
          <w:lang w:val="en-NL"/>
        </w:rPr>
        <w:t xml:space="preserve">and </w:t>
      </w:r>
      <w:r w:rsidR="00276D4C">
        <w:rPr>
          <w:rFonts w:asciiTheme="minorHAnsi" w:hAnsiTheme="minorHAnsi" w:cstheme="minorHAnsi"/>
          <w:sz w:val="22"/>
          <w:szCs w:val="22"/>
          <w:lang w:val="en-NL"/>
        </w:rPr>
        <w:t xml:space="preserve">if </w:t>
      </w:r>
      <w:r w:rsidR="00FC2FA3">
        <w:rPr>
          <w:rFonts w:asciiTheme="minorHAnsi" w:hAnsiTheme="minorHAnsi" w:cstheme="minorHAnsi"/>
          <w:sz w:val="22"/>
          <w:szCs w:val="22"/>
          <w:lang w:val="en-NL"/>
        </w:rPr>
        <w:t>with their death, the oracles also vanish</w:t>
      </w:r>
      <w:r w:rsidR="00C64225">
        <w:rPr>
          <w:rFonts w:asciiTheme="minorHAnsi" w:hAnsiTheme="minorHAnsi" w:cstheme="minorHAnsi"/>
          <w:sz w:val="22"/>
          <w:szCs w:val="22"/>
          <w:lang w:val="en-NL"/>
        </w:rPr>
        <w:t xml:space="preserve">. </w:t>
      </w:r>
      <w:r w:rsidR="0001350A">
        <w:rPr>
          <w:rFonts w:asciiTheme="minorHAnsi" w:hAnsiTheme="minorHAnsi" w:cstheme="minorHAnsi"/>
          <w:sz w:val="22"/>
          <w:szCs w:val="22"/>
          <w:lang w:val="en-NL"/>
        </w:rPr>
        <w:t xml:space="preserve">Heracleon says: </w:t>
      </w:r>
      <w:r w:rsidR="00F50B08">
        <w:rPr>
          <w:rFonts w:asciiTheme="minorHAnsi" w:hAnsiTheme="minorHAnsi" w:cstheme="minorHAnsi"/>
          <w:sz w:val="22"/>
          <w:szCs w:val="22"/>
          <w:lang w:val="en-NL"/>
        </w:rPr>
        <w:t xml:space="preserve">‘..That it is not the </w:t>
      </w:r>
      <w:r w:rsidR="000B0274">
        <w:rPr>
          <w:rFonts w:asciiTheme="minorHAnsi" w:hAnsiTheme="minorHAnsi" w:cstheme="minorHAnsi"/>
          <w:sz w:val="22"/>
          <w:szCs w:val="22"/>
          <w:lang w:val="en-NL"/>
        </w:rPr>
        <w:t>gods who are in charge of the oracles, since the gods</w:t>
      </w:r>
      <w:r w:rsidR="007D6B85">
        <w:rPr>
          <w:rFonts w:asciiTheme="minorHAnsi" w:hAnsiTheme="minorHAnsi" w:cstheme="minorHAnsi"/>
          <w:sz w:val="22"/>
          <w:szCs w:val="22"/>
          <w:lang w:val="en-NL"/>
        </w:rPr>
        <w:t xml:space="preserve"> </w:t>
      </w:r>
      <w:r w:rsidR="00D71509">
        <w:rPr>
          <w:rFonts w:asciiTheme="minorHAnsi" w:hAnsiTheme="minorHAnsi" w:cstheme="minorHAnsi"/>
          <w:sz w:val="22"/>
          <w:szCs w:val="22"/>
          <w:lang w:val="en-NL"/>
        </w:rPr>
        <w:t>ought properly to be freed</w:t>
      </w:r>
      <w:r w:rsidR="007D6B85">
        <w:rPr>
          <w:rFonts w:asciiTheme="minorHAnsi" w:hAnsiTheme="minorHAnsi" w:cstheme="minorHAnsi"/>
          <w:sz w:val="22"/>
          <w:szCs w:val="22"/>
          <w:lang w:val="en-NL"/>
        </w:rPr>
        <w:t xml:space="preserve"> </w:t>
      </w:r>
      <w:r w:rsidR="00D71509">
        <w:rPr>
          <w:rFonts w:asciiTheme="minorHAnsi" w:hAnsiTheme="minorHAnsi" w:cstheme="minorHAnsi"/>
          <w:sz w:val="22"/>
          <w:szCs w:val="22"/>
          <w:lang w:val="en-NL"/>
        </w:rPr>
        <w:t>of early concerns</w:t>
      </w:r>
      <w:r w:rsidR="006F5F99">
        <w:rPr>
          <w:rFonts w:asciiTheme="minorHAnsi" w:hAnsiTheme="minorHAnsi" w:cstheme="minorHAnsi"/>
          <w:sz w:val="22"/>
          <w:szCs w:val="22"/>
          <w:lang w:val="en-NL"/>
        </w:rPr>
        <w:t>; but that it is the demigods, ministers of te gods</w:t>
      </w:r>
      <w:r w:rsidR="00480F48">
        <w:rPr>
          <w:rFonts w:asciiTheme="minorHAnsi" w:hAnsiTheme="minorHAnsi" w:cstheme="minorHAnsi"/>
          <w:sz w:val="22"/>
          <w:szCs w:val="22"/>
          <w:lang w:val="en-NL"/>
        </w:rPr>
        <w:t>,</w:t>
      </w:r>
      <w:r w:rsidR="007D6B85">
        <w:rPr>
          <w:rFonts w:asciiTheme="minorHAnsi" w:hAnsiTheme="minorHAnsi" w:cstheme="minorHAnsi"/>
          <w:sz w:val="22"/>
          <w:szCs w:val="22"/>
          <w:lang w:val="en-NL"/>
        </w:rPr>
        <w:t xml:space="preserve"> </w:t>
      </w:r>
      <w:r w:rsidR="00480F48">
        <w:rPr>
          <w:rFonts w:asciiTheme="minorHAnsi" w:hAnsiTheme="minorHAnsi" w:cstheme="minorHAnsi"/>
          <w:sz w:val="22"/>
          <w:szCs w:val="22"/>
          <w:lang w:val="en-NL"/>
        </w:rPr>
        <w:t>who have them in charge</w:t>
      </w:r>
      <w:r w:rsidR="007D6B85">
        <w:rPr>
          <w:rFonts w:asciiTheme="minorHAnsi" w:hAnsiTheme="minorHAnsi" w:cstheme="minorHAnsi"/>
          <w:sz w:val="22"/>
          <w:szCs w:val="22"/>
          <w:lang w:val="en-NL"/>
        </w:rPr>
        <w:t>.</w:t>
      </w:r>
      <w:r w:rsidR="00FD6474">
        <w:rPr>
          <w:rFonts w:asciiTheme="minorHAnsi" w:hAnsiTheme="minorHAnsi" w:cstheme="minorHAnsi"/>
          <w:sz w:val="22"/>
          <w:szCs w:val="22"/>
          <w:lang w:val="en-NL"/>
        </w:rPr>
        <w:t>.’</w:t>
      </w:r>
      <w:r w:rsidR="00B9748F">
        <w:rPr>
          <w:rFonts w:asciiTheme="minorHAnsi" w:hAnsiTheme="minorHAnsi" w:cstheme="minorHAnsi"/>
          <w:sz w:val="22"/>
          <w:szCs w:val="22"/>
          <w:lang w:val="en-NL"/>
        </w:rPr>
        <w:t xml:space="preserve"> </w:t>
      </w:r>
      <w:r w:rsidR="00E20F26">
        <w:rPr>
          <w:rStyle w:val="FootnoteReference"/>
          <w:rFonts w:asciiTheme="minorHAnsi" w:hAnsiTheme="minorHAnsi" w:cstheme="minorHAnsi"/>
          <w:sz w:val="22"/>
          <w:szCs w:val="22"/>
          <w:lang w:val="en-NL"/>
        </w:rPr>
        <w:footnoteReference w:id="20"/>
      </w:r>
      <w:r w:rsidR="006E3B9D">
        <w:rPr>
          <w:rFonts w:asciiTheme="minorHAnsi" w:hAnsiTheme="minorHAnsi" w:cstheme="minorHAnsi"/>
          <w:sz w:val="22"/>
          <w:szCs w:val="22"/>
          <w:lang w:val="en-NL"/>
        </w:rPr>
        <w:t xml:space="preserve"> </w:t>
      </w:r>
      <w:r w:rsidR="007D6B85">
        <w:rPr>
          <w:rFonts w:asciiTheme="minorHAnsi" w:hAnsiTheme="minorHAnsi" w:cstheme="minorHAnsi"/>
          <w:sz w:val="22"/>
          <w:szCs w:val="22"/>
          <w:lang w:val="en-NL"/>
        </w:rPr>
        <w:t xml:space="preserve">The dialogue continues with </w:t>
      </w:r>
      <w:r w:rsidR="00090947">
        <w:rPr>
          <w:rFonts w:asciiTheme="minorHAnsi" w:hAnsiTheme="minorHAnsi" w:cstheme="minorHAnsi"/>
          <w:sz w:val="22"/>
          <w:szCs w:val="22"/>
          <w:lang w:val="en-NL"/>
        </w:rPr>
        <w:t xml:space="preserve">the option the </w:t>
      </w:r>
      <w:r w:rsidR="00C07D10">
        <w:rPr>
          <w:rFonts w:asciiTheme="minorHAnsi" w:hAnsiTheme="minorHAnsi" w:cstheme="minorHAnsi"/>
          <w:sz w:val="22"/>
          <w:szCs w:val="22"/>
          <w:lang w:val="en-NL"/>
        </w:rPr>
        <w:t>souls of the dead</w:t>
      </w:r>
      <w:r w:rsidR="006A675C">
        <w:rPr>
          <w:rFonts w:asciiTheme="minorHAnsi" w:hAnsiTheme="minorHAnsi" w:cstheme="minorHAnsi"/>
          <w:sz w:val="22"/>
          <w:szCs w:val="22"/>
          <w:lang w:val="en-NL"/>
        </w:rPr>
        <w:t xml:space="preserve"> </w:t>
      </w:r>
      <w:r w:rsidR="00B0032A">
        <w:rPr>
          <w:rFonts w:asciiTheme="minorHAnsi" w:hAnsiTheme="minorHAnsi" w:cstheme="minorHAnsi"/>
          <w:sz w:val="22"/>
          <w:szCs w:val="22"/>
          <w:lang w:val="en-NL"/>
        </w:rPr>
        <w:t>can give messages on the future from beyond</w:t>
      </w:r>
      <w:r w:rsidR="00FC2215">
        <w:rPr>
          <w:rFonts w:asciiTheme="minorHAnsi" w:hAnsiTheme="minorHAnsi" w:cstheme="minorHAnsi"/>
          <w:sz w:val="22"/>
          <w:szCs w:val="22"/>
          <w:lang w:val="en-NL"/>
        </w:rPr>
        <w:t xml:space="preserve"> and that</w:t>
      </w:r>
      <w:r w:rsidR="006E3B9D">
        <w:rPr>
          <w:rFonts w:asciiTheme="minorHAnsi" w:hAnsiTheme="minorHAnsi" w:cstheme="minorHAnsi"/>
          <w:sz w:val="22"/>
          <w:szCs w:val="22"/>
          <w:lang w:val="en-NL"/>
        </w:rPr>
        <w:t xml:space="preserve"> ‘</w:t>
      </w:r>
      <w:r w:rsidR="00FD427B">
        <w:rPr>
          <w:rFonts w:asciiTheme="minorHAnsi" w:hAnsiTheme="minorHAnsi" w:cstheme="minorHAnsi"/>
          <w:sz w:val="22"/>
          <w:szCs w:val="22"/>
          <w:lang w:val="en-NL"/>
        </w:rPr>
        <w:t>..with the total defection of the guardian s</w:t>
      </w:r>
      <w:r w:rsidR="009D5F44">
        <w:rPr>
          <w:rFonts w:asciiTheme="minorHAnsi" w:hAnsiTheme="minorHAnsi" w:cstheme="minorHAnsi"/>
          <w:sz w:val="22"/>
          <w:szCs w:val="22"/>
          <w:lang w:val="en-NL"/>
        </w:rPr>
        <w:t>p</w:t>
      </w:r>
      <w:r w:rsidR="00FD427B">
        <w:rPr>
          <w:rFonts w:asciiTheme="minorHAnsi" w:hAnsiTheme="minorHAnsi" w:cstheme="minorHAnsi"/>
          <w:sz w:val="22"/>
          <w:szCs w:val="22"/>
          <w:lang w:val="en-NL"/>
        </w:rPr>
        <w:t>irits assigne</w:t>
      </w:r>
      <w:r w:rsidR="009D5F44">
        <w:rPr>
          <w:rFonts w:asciiTheme="minorHAnsi" w:hAnsiTheme="minorHAnsi" w:cstheme="minorHAnsi"/>
          <w:sz w:val="22"/>
          <w:szCs w:val="22"/>
          <w:lang w:val="en-NL"/>
        </w:rPr>
        <w:t>d to the oracles and prophetic shrines</w:t>
      </w:r>
      <w:r w:rsidR="002D571D">
        <w:rPr>
          <w:rFonts w:asciiTheme="minorHAnsi" w:hAnsiTheme="minorHAnsi" w:cstheme="minorHAnsi"/>
          <w:sz w:val="22"/>
          <w:szCs w:val="22"/>
          <w:lang w:val="en-NL"/>
        </w:rPr>
        <w:t>, occurs the defection of the oracles themselves</w:t>
      </w:r>
      <w:r w:rsidR="00261F22">
        <w:rPr>
          <w:rFonts w:asciiTheme="minorHAnsi" w:hAnsiTheme="minorHAnsi" w:cstheme="minorHAnsi"/>
          <w:sz w:val="22"/>
          <w:szCs w:val="22"/>
          <w:lang w:val="en-NL"/>
        </w:rPr>
        <w:t xml:space="preserve">’ </w:t>
      </w:r>
      <w:r w:rsidR="00407F32">
        <w:rPr>
          <w:rFonts w:asciiTheme="minorHAnsi" w:hAnsiTheme="minorHAnsi" w:cstheme="minorHAnsi"/>
          <w:sz w:val="22"/>
          <w:szCs w:val="22"/>
          <w:lang w:val="en-NL"/>
        </w:rPr>
        <w:t>but that they can return</w:t>
      </w:r>
      <w:r w:rsidR="00026FAD">
        <w:rPr>
          <w:rFonts w:asciiTheme="minorHAnsi" w:hAnsiTheme="minorHAnsi" w:cstheme="minorHAnsi"/>
          <w:sz w:val="22"/>
          <w:szCs w:val="22"/>
          <w:lang w:val="en-NL"/>
        </w:rPr>
        <w:t xml:space="preserve"> and become articulate once again</w:t>
      </w:r>
      <w:r w:rsidR="00BB6094">
        <w:rPr>
          <w:rFonts w:asciiTheme="minorHAnsi" w:hAnsiTheme="minorHAnsi" w:cstheme="minorHAnsi"/>
          <w:sz w:val="22"/>
          <w:szCs w:val="22"/>
          <w:lang w:val="en-NL"/>
        </w:rPr>
        <w:t>.</w:t>
      </w:r>
      <w:r w:rsidR="00BB6094">
        <w:rPr>
          <w:rStyle w:val="FootnoteReference"/>
          <w:rFonts w:asciiTheme="minorHAnsi" w:hAnsiTheme="minorHAnsi" w:cstheme="minorHAnsi"/>
          <w:sz w:val="22"/>
          <w:szCs w:val="22"/>
          <w:lang w:val="en-NL"/>
        </w:rPr>
        <w:footnoteReference w:id="21"/>
      </w:r>
      <w:r w:rsidR="00AD3516">
        <w:rPr>
          <w:rFonts w:asciiTheme="minorHAnsi" w:hAnsiTheme="minorHAnsi" w:cstheme="minorHAnsi"/>
          <w:sz w:val="22"/>
          <w:szCs w:val="22"/>
          <w:lang w:val="en-NL"/>
        </w:rPr>
        <w:t xml:space="preserve"> </w:t>
      </w:r>
      <w:r w:rsidR="000B2F6D">
        <w:rPr>
          <w:rFonts w:asciiTheme="minorHAnsi" w:hAnsiTheme="minorHAnsi" w:cstheme="minorHAnsi"/>
          <w:sz w:val="22"/>
          <w:szCs w:val="22"/>
          <w:lang w:val="en-NL"/>
        </w:rPr>
        <w:t>Schröder</w:t>
      </w:r>
      <w:r w:rsidR="003A65CC">
        <w:rPr>
          <w:rFonts w:asciiTheme="minorHAnsi" w:hAnsiTheme="minorHAnsi" w:cstheme="minorHAnsi"/>
          <w:sz w:val="22"/>
          <w:szCs w:val="22"/>
          <w:lang w:val="en-NL"/>
        </w:rPr>
        <w:t xml:space="preserve"> observes</w:t>
      </w:r>
      <w:r w:rsidR="00100AAC">
        <w:rPr>
          <w:rFonts w:asciiTheme="minorHAnsi" w:hAnsiTheme="minorHAnsi" w:cstheme="minorHAnsi"/>
          <w:sz w:val="22"/>
          <w:szCs w:val="22"/>
          <w:lang w:val="en-NL"/>
        </w:rPr>
        <w:t xml:space="preserve"> on</w:t>
      </w:r>
      <w:r w:rsidR="003A65CC">
        <w:rPr>
          <w:rFonts w:asciiTheme="minorHAnsi" w:hAnsiTheme="minorHAnsi" w:cstheme="minorHAnsi"/>
          <w:sz w:val="22"/>
          <w:szCs w:val="22"/>
          <w:lang w:val="en-NL"/>
        </w:rPr>
        <w:t xml:space="preserve"> the souls </w:t>
      </w:r>
      <w:r w:rsidR="00AB52CC">
        <w:rPr>
          <w:rFonts w:asciiTheme="minorHAnsi" w:hAnsiTheme="minorHAnsi" w:cstheme="minorHAnsi"/>
          <w:sz w:val="22"/>
          <w:szCs w:val="22"/>
          <w:lang w:val="en-NL"/>
        </w:rPr>
        <w:t>of the dead</w:t>
      </w:r>
      <w:r w:rsidR="00464377">
        <w:rPr>
          <w:rFonts w:asciiTheme="minorHAnsi" w:hAnsiTheme="minorHAnsi" w:cstheme="minorHAnsi"/>
          <w:sz w:val="22"/>
          <w:szCs w:val="22"/>
          <w:lang w:val="en-NL"/>
        </w:rPr>
        <w:t>, free f</w:t>
      </w:r>
      <w:r w:rsidR="004D4539">
        <w:rPr>
          <w:rFonts w:asciiTheme="minorHAnsi" w:hAnsiTheme="minorHAnsi" w:cstheme="minorHAnsi"/>
          <w:sz w:val="22"/>
          <w:szCs w:val="22"/>
          <w:lang w:val="en-NL"/>
        </w:rPr>
        <w:t>ro</w:t>
      </w:r>
      <w:r w:rsidR="00464377">
        <w:rPr>
          <w:rFonts w:asciiTheme="minorHAnsi" w:hAnsiTheme="minorHAnsi" w:cstheme="minorHAnsi"/>
          <w:sz w:val="22"/>
          <w:szCs w:val="22"/>
          <w:lang w:val="en-NL"/>
        </w:rPr>
        <w:t>m all bonds</w:t>
      </w:r>
      <w:r w:rsidR="00100AAC">
        <w:rPr>
          <w:rFonts w:asciiTheme="minorHAnsi" w:hAnsiTheme="minorHAnsi" w:cstheme="minorHAnsi"/>
          <w:sz w:val="22"/>
          <w:szCs w:val="22"/>
          <w:lang w:val="en-NL"/>
        </w:rPr>
        <w:t>:</w:t>
      </w:r>
      <w:r w:rsidR="00870EF9">
        <w:rPr>
          <w:rFonts w:asciiTheme="minorHAnsi" w:hAnsiTheme="minorHAnsi" w:cstheme="minorHAnsi"/>
          <w:sz w:val="22"/>
          <w:szCs w:val="22"/>
          <w:lang w:val="en-NL"/>
        </w:rPr>
        <w:t xml:space="preserve"> ‘... a (normally dormant) pro</w:t>
      </w:r>
      <w:r w:rsidR="009F27E9">
        <w:rPr>
          <w:rFonts w:asciiTheme="minorHAnsi" w:hAnsiTheme="minorHAnsi" w:cstheme="minorHAnsi"/>
          <w:sz w:val="22"/>
          <w:szCs w:val="22"/>
          <w:lang w:val="en-NL"/>
        </w:rPr>
        <w:t xml:space="preserve">phetic ability within the soul of a living human </w:t>
      </w:r>
      <w:r w:rsidR="0076048A">
        <w:rPr>
          <w:rFonts w:asciiTheme="minorHAnsi" w:hAnsiTheme="minorHAnsi" w:cstheme="minorHAnsi"/>
          <w:sz w:val="22"/>
          <w:szCs w:val="22"/>
          <w:lang w:val="en-NL"/>
        </w:rPr>
        <w:t xml:space="preserve">being can be </w:t>
      </w:r>
      <w:r w:rsidR="00C1038A">
        <w:rPr>
          <w:rFonts w:asciiTheme="minorHAnsi" w:hAnsiTheme="minorHAnsi" w:cstheme="minorHAnsi"/>
          <w:sz w:val="22"/>
          <w:szCs w:val="22"/>
          <w:lang w:val="en-NL"/>
        </w:rPr>
        <w:t>acti</w:t>
      </w:r>
      <w:r w:rsidR="0076048A">
        <w:rPr>
          <w:rFonts w:asciiTheme="minorHAnsi" w:hAnsiTheme="minorHAnsi" w:cstheme="minorHAnsi"/>
          <w:sz w:val="22"/>
          <w:szCs w:val="22"/>
          <w:lang w:val="en-NL"/>
        </w:rPr>
        <w:t>vated by natural causes immanent in this world</w:t>
      </w:r>
      <w:r w:rsidR="004D4539">
        <w:rPr>
          <w:rFonts w:asciiTheme="minorHAnsi" w:hAnsiTheme="minorHAnsi" w:cstheme="minorHAnsi"/>
          <w:sz w:val="22"/>
          <w:szCs w:val="22"/>
          <w:lang w:val="en-NL"/>
        </w:rPr>
        <w:t xml:space="preserve">’. </w:t>
      </w:r>
      <w:r w:rsidR="004D4539">
        <w:rPr>
          <w:rStyle w:val="FootnoteReference"/>
          <w:rFonts w:asciiTheme="minorHAnsi" w:hAnsiTheme="minorHAnsi" w:cstheme="minorHAnsi"/>
          <w:sz w:val="22"/>
          <w:szCs w:val="22"/>
          <w:lang w:val="en-NL"/>
        </w:rPr>
        <w:footnoteReference w:id="22"/>
      </w:r>
      <w:r w:rsidR="008C20F8">
        <w:rPr>
          <w:rFonts w:asciiTheme="minorHAnsi" w:hAnsiTheme="minorHAnsi" w:cstheme="minorHAnsi"/>
          <w:sz w:val="22"/>
          <w:szCs w:val="22"/>
          <w:lang w:val="en-NL"/>
        </w:rPr>
        <w:t xml:space="preserve"> </w:t>
      </w:r>
      <w:r w:rsidR="003F018C">
        <w:rPr>
          <w:rFonts w:asciiTheme="minorHAnsi" w:hAnsiTheme="minorHAnsi" w:cstheme="minorHAnsi"/>
          <w:sz w:val="22"/>
          <w:szCs w:val="22"/>
          <w:lang w:val="en-NL"/>
        </w:rPr>
        <w:t xml:space="preserve">By linking souls to </w:t>
      </w:r>
      <w:r w:rsidR="006F6485">
        <w:rPr>
          <w:rFonts w:asciiTheme="minorHAnsi" w:hAnsiTheme="minorHAnsi" w:cstheme="minorHAnsi"/>
          <w:sz w:val="22"/>
          <w:szCs w:val="22"/>
          <w:lang w:val="en-NL"/>
        </w:rPr>
        <w:t>the divine thro</w:t>
      </w:r>
      <w:r w:rsidR="002A3853">
        <w:rPr>
          <w:rFonts w:asciiTheme="minorHAnsi" w:hAnsiTheme="minorHAnsi" w:cstheme="minorHAnsi"/>
          <w:sz w:val="22"/>
          <w:szCs w:val="22"/>
          <w:lang w:val="en-NL"/>
        </w:rPr>
        <w:t>ugh their capability to pr</w:t>
      </w:r>
      <w:r w:rsidR="00004FD7">
        <w:rPr>
          <w:rFonts w:asciiTheme="minorHAnsi" w:hAnsiTheme="minorHAnsi" w:cstheme="minorHAnsi"/>
          <w:sz w:val="22"/>
          <w:szCs w:val="22"/>
          <w:lang w:val="en-NL"/>
        </w:rPr>
        <w:t>ophesize, Plutarch establishes a bond between humans and the divine</w:t>
      </w:r>
      <w:r w:rsidR="00CE4AE1">
        <w:rPr>
          <w:rFonts w:asciiTheme="minorHAnsi" w:hAnsiTheme="minorHAnsi" w:cstheme="minorHAnsi"/>
          <w:sz w:val="22"/>
          <w:szCs w:val="22"/>
          <w:lang w:val="en-NL"/>
        </w:rPr>
        <w:t xml:space="preserve"> and thus </w:t>
      </w:r>
      <w:r w:rsidR="00AA61C5">
        <w:rPr>
          <w:rFonts w:asciiTheme="minorHAnsi" w:hAnsiTheme="minorHAnsi" w:cstheme="minorHAnsi"/>
          <w:sz w:val="22"/>
          <w:szCs w:val="22"/>
          <w:lang w:val="en-NL"/>
        </w:rPr>
        <w:t xml:space="preserve">establishes the presence of the divine </w:t>
      </w:r>
      <w:r w:rsidR="00B63DF9" w:rsidRPr="00B63DF9">
        <w:rPr>
          <w:rFonts w:asciiTheme="minorHAnsi" w:hAnsiTheme="minorHAnsi" w:cstheme="minorHAnsi"/>
          <w:i/>
          <w:iCs/>
          <w:sz w:val="22"/>
          <w:szCs w:val="22"/>
          <w:lang w:val="en-NL"/>
        </w:rPr>
        <w:t>in</w:t>
      </w:r>
      <w:r w:rsidR="00B63DF9">
        <w:rPr>
          <w:rFonts w:asciiTheme="minorHAnsi" w:hAnsiTheme="minorHAnsi" w:cstheme="minorHAnsi"/>
          <w:sz w:val="22"/>
          <w:szCs w:val="22"/>
          <w:lang w:val="en-NL"/>
        </w:rPr>
        <w:t xml:space="preserve"> man</w:t>
      </w:r>
      <w:r w:rsidR="00901D19">
        <w:rPr>
          <w:rFonts w:asciiTheme="minorHAnsi" w:hAnsiTheme="minorHAnsi" w:cstheme="minorHAnsi"/>
          <w:sz w:val="22"/>
          <w:szCs w:val="22"/>
          <w:lang w:val="en-NL"/>
        </w:rPr>
        <w:t xml:space="preserve">. </w:t>
      </w:r>
      <w:r w:rsidR="009C21C1" w:rsidRPr="00B63DF9">
        <w:rPr>
          <w:rFonts w:asciiTheme="minorHAnsi" w:hAnsiTheme="minorHAnsi" w:cstheme="minorHAnsi"/>
          <w:sz w:val="22"/>
          <w:szCs w:val="22"/>
          <w:lang w:val="en-NL"/>
        </w:rPr>
        <w:t>One cannot exist without the other</w:t>
      </w:r>
      <w:r w:rsidR="008E648A">
        <w:rPr>
          <w:rFonts w:asciiTheme="minorHAnsi" w:hAnsiTheme="minorHAnsi" w:cstheme="minorHAnsi"/>
          <w:sz w:val="22"/>
          <w:szCs w:val="22"/>
          <w:lang w:val="en-NL"/>
        </w:rPr>
        <w:t xml:space="preserve"> but the way in which the divine manifests, can ch</w:t>
      </w:r>
      <w:r w:rsidR="00970C1D">
        <w:rPr>
          <w:rFonts w:asciiTheme="minorHAnsi" w:hAnsiTheme="minorHAnsi" w:cstheme="minorHAnsi"/>
          <w:sz w:val="22"/>
          <w:szCs w:val="22"/>
          <w:lang w:val="en-NL"/>
        </w:rPr>
        <w:t xml:space="preserve">ange. The option </w:t>
      </w:r>
      <w:r w:rsidR="00865615">
        <w:rPr>
          <w:rFonts w:asciiTheme="minorHAnsi" w:hAnsiTheme="minorHAnsi" w:cstheme="minorHAnsi"/>
          <w:sz w:val="22"/>
          <w:szCs w:val="22"/>
          <w:lang w:val="en-NL"/>
        </w:rPr>
        <w:t xml:space="preserve">is put forward mortals, since they have a divine soul, </w:t>
      </w:r>
      <w:r w:rsidR="0041097F">
        <w:rPr>
          <w:rFonts w:asciiTheme="minorHAnsi" w:hAnsiTheme="minorHAnsi" w:cstheme="minorHAnsi"/>
          <w:sz w:val="22"/>
          <w:szCs w:val="22"/>
          <w:lang w:val="en-NL"/>
        </w:rPr>
        <w:t>could receive and express divine messages</w:t>
      </w:r>
      <w:r w:rsidR="00F90C76">
        <w:rPr>
          <w:rFonts w:asciiTheme="minorHAnsi" w:hAnsiTheme="minorHAnsi" w:cstheme="minorHAnsi"/>
          <w:sz w:val="22"/>
          <w:szCs w:val="22"/>
          <w:lang w:val="en-NL"/>
        </w:rPr>
        <w:t xml:space="preserve"> via dreams or </w:t>
      </w:r>
      <w:r w:rsidR="004D5662">
        <w:rPr>
          <w:rFonts w:asciiTheme="minorHAnsi" w:hAnsiTheme="minorHAnsi" w:cstheme="minorHAnsi"/>
          <w:sz w:val="22"/>
          <w:szCs w:val="22"/>
          <w:lang w:val="en-NL"/>
        </w:rPr>
        <w:t>being able</w:t>
      </w:r>
      <w:r w:rsidR="00753B04">
        <w:rPr>
          <w:rFonts w:asciiTheme="minorHAnsi" w:hAnsiTheme="minorHAnsi" w:cstheme="minorHAnsi"/>
          <w:sz w:val="22"/>
          <w:szCs w:val="22"/>
          <w:lang w:val="en-NL"/>
        </w:rPr>
        <w:t xml:space="preserve"> to</w:t>
      </w:r>
      <w:r w:rsidR="006B3629">
        <w:rPr>
          <w:rFonts w:asciiTheme="minorHAnsi" w:hAnsiTheme="minorHAnsi" w:cstheme="minorHAnsi"/>
          <w:sz w:val="22"/>
          <w:szCs w:val="22"/>
          <w:lang w:val="en-NL"/>
        </w:rPr>
        <w:t xml:space="preserve"> </w:t>
      </w:r>
      <w:r w:rsidR="0041097F">
        <w:rPr>
          <w:rFonts w:asciiTheme="minorHAnsi" w:hAnsiTheme="minorHAnsi" w:cstheme="minorHAnsi"/>
          <w:sz w:val="22"/>
          <w:szCs w:val="22"/>
          <w:lang w:val="en-NL"/>
        </w:rPr>
        <w:t xml:space="preserve">see through the </w:t>
      </w:r>
      <w:r w:rsidR="006B3629">
        <w:rPr>
          <w:rFonts w:asciiTheme="minorHAnsi" w:hAnsiTheme="minorHAnsi" w:cstheme="minorHAnsi"/>
          <w:sz w:val="22"/>
          <w:szCs w:val="22"/>
          <w:lang w:val="en-NL"/>
        </w:rPr>
        <w:t>fog</w:t>
      </w:r>
      <w:r w:rsidR="008045F3">
        <w:rPr>
          <w:rFonts w:asciiTheme="minorHAnsi" w:hAnsiTheme="minorHAnsi" w:cstheme="minorHAnsi"/>
          <w:sz w:val="22"/>
          <w:szCs w:val="22"/>
          <w:lang w:val="en-NL"/>
        </w:rPr>
        <w:t xml:space="preserve">. </w:t>
      </w:r>
      <w:r w:rsidR="008045F3">
        <w:rPr>
          <w:rStyle w:val="FootnoteReference"/>
          <w:rFonts w:asciiTheme="minorHAnsi" w:hAnsiTheme="minorHAnsi" w:cstheme="minorHAnsi"/>
          <w:sz w:val="22"/>
          <w:szCs w:val="22"/>
          <w:lang w:val="en-NL"/>
        </w:rPr>
        <w:footnoteReference w:id="23"/>
      </w:r>
      <w:r w:rsidR="0041097F">
        <w:rPr>
          <w:rFonts w:asciiTheme="minorHAnsi" w:hAnsiTheme="minorHAnsi" w:cstheme="minorHAnsi"/>
          <w:sz w:val="22"/>
          <w:szCs w:val="22"/>
          <w:lang w:val="en-NL"/>
        </w:rPr>
        <w:t xml:space="preserve"> </w:t>
      </w:r>
    </w:p>
    <w:p w14:paraId="0416EF88" w14:textId="55345969" w:rsidR="0051619A" w:rsidRDefault="0051619A" w:rsidP="00EE2F86">
      <w:pPr>
        <w:rPr>
          <w:rFonts w:asciiTheme="minorHAnsi" w:hAnsiTheme="minorHAnsi" w:cstheme="minorHAnsi"/>
          <w:i/>
          <w:iCs/>
          <w:sz w:val="22"/>
          <w:szCs w:val="22"/>
          <w:lang w:val="en-NL"/>
        </w:rPr>
      </w:pPr>
    </w:p>
    <w:p w14:paraId="0DF9BF06" w14:textId="459AC107" w:rsidR="00791DBA" w:rsidRPr="009612E5" w:rsidRDefault="00362125" w:rsidP="006450B5">
      <w:pPr>
        <w:rPr>
          <w:rFonts w:asciiTheme="minorHAnsi" w:hAnsiTheme="minorHAnsi" w:cstheme="minorHAnsi"/>
          <w:color w:val="ED0000"/>
          <w:sz w:val="22"/>
          <w:szCs w:val="22"/>
          <w:lang w:val="en-NL"/>
        </w:rPr>
      </w:pPr>
      <w:r>
        <w:rPr>
          <w:rFonts w:asciiTheme="minorHAnsi" w:hAnsiTheme="minorHAnsi" w:cstheme="minorHAnsi"/>
          <w:sz w:val="22"/>
          <w:szCs w:val="22"/>
          <w:lang w:val="en-NL"/>
        </w:rPr>
        <w:t xml:space="preserve">Having established the divine must be seen </w:t>
      </w:r>
      <w:r w:rsidR="00901D19">
        <w:rPr>
          <w:rFonts w:asciiTheme="minorHAnsi" w:hAnsiTheme="minorHAnsi" w:cstheme="minorHAnsi"/>
          <w:sz w:val="22"/>
          <w:szCs w:val="22"/>
          <w:lang w:val="en-NL"/>
        </w:rPr>
        <w:t>separate</w:t>
      </w:r>
      <w:r w:rsidR="005F68D3">
        <w:rPr>
          <w:rFonts w:asciiTheme="minorHAnsi" w:hAnsiTheme="minorHAnsi" w:cstheme="minorHAnsi"/>
          <w:sz w:val="22"/>
          <w:szCs w:val="22"/>
          <w:lang w:val="en-NL"/>
        </w:rPr>
        <w:t xml:space="preserve"> </w:t>
      </w:r>
      <w:r w:rsidR="00962789">
        <w:rPr>
          <w:rFonts w:asciiTheme="minorHAnsi" w:hAnsiTheme="minorHAnsi" w:cstheme="minorHAnsi"/>
          <w:sz w:val="22"/>
          <w:szCs w:val="22"/>
          <w:lang w:val="en-NL"/>
        </w:rPr>
        <w:t>f</w:t>
      </w:r>
      <w:r w:rsidR="00C2102F">
        <w:rPr>
          <w:rFonts w:asciiTheme="minorHAnsi" w:hAnsiTheme="minorHAnsi" w:cstheme="minorHAnsi"/>
          <w:sz w:val="22"/>
          <w:szCs w:val="22"/>
          <w:lang w:val="en-NL"/>
        </w:rPr>
        <w:t>ro</w:t>
      </w:r>
      <w:r w:rsidR="00962789">
        <w:rPr>
          <w:rFonts w:asciiTheme="minorHAnsi" w:hAnsiTheme="minorHAnsi" w:cstheme="minorHAnsi"/>
          <w:sz w:val="22"/>
          <w:szCs w:val="22"/>
          <w:lang w:val="en-NL"/>
        </w:rPr>
        <w:t xml:space="preserve">m </w:t>
      </w:r>
      <w:r w:rsidR="00C2102F">
        <w:rPr>
          <w:rFonts w:asciiTheme="minorHAnsi" w:hAnsiTheme="minorHAnsi" w:cstheme="minorHAnsi"/>
          <w:sz w:val="22"/>
          <w:szCs w:val="22"/>
          <w:lang w:val="en-NL"/>
        </w:rPr>
        <w:t>specific places</w:t>
      </w:r>
      <w:r w:rsidR="00B27530">
        <w:rPr>
          <w:rFonts w:asciiTheme="minorHAnsi" w:hAnsiTheme="minorHAnsi" w:cstheme="minorHAnsi"/>
          <w:sz w:val="22"/>
          <w:szCs w:val="22"/>
          <w:lang w:val="en-NL"/>
        </w:rPr>
        <w:t xml:space="preserve">, from </w:t>
      </w:r>
      <w:r w:rsidR="00962789">
        <w:rPr>
          <w:rFonts w:asciiTheme="minorHAnsi" w:hAnsiTheme="minorHAnsi" w:cstheme="minorHAnsi"/>
          <w:sz w:val="22"/>
          <w:szCs w:val="22"/>
          <w:lang w:val="en-NL"/>
        </w:rPr>
        <w:t>demigods an</w:t>
      </w:r>
      <w:r w:rsidR="00B27530">
        <w:rPr>
          <w:rFonts w:asciiTheme="minorHAnsi" w:hAnsiTheme="minorHAnsi" w:cstheme="minorHAnsi"/>
          <w:sz w:val="22"/>
          <w:szCs w:val="22"/>
          <w:lang w:val="en-NL"/>
        </w:rPr>
        <w:t>d</w:t>
      </w:r>
      <w:r w:rsidR="00962789">
        <w:rPr>
          <w:rFonts w:asciiTheme="minorHAnsi" w:hAnsiTheme="minorHAnsi" w:cstheme="minorHAnsi"/>
          <w:sz w:val="22"/>
          <w:szCs w:val="22"/>
          <w:lang w:val="en-NL"/>
        </w:rPr>
        <w:t xml:space="preserve"> souls of </w:t>
      </w:r>
      <w:r w:rsidR="00B27530">
        <w:rPr>
          <w:rFonts w:asciiTheme="minorHAnsi" w:hAnsiTheme="minorHAnsi" w:cstheme="minorHAnsi"/>
          <w:sz w:val="22"/>
          <w:szCs w:val="22"/>
          <w:lang w:val="en-NL"/>
        </w:rPr>
        <w:t xml:space="preserve">the dead Plutarch </w:t>
      </w:r>
      <w:r w:rsidR="00232081">
        <w:rPr>
          <w:rFonts w:asciiTheme="minorHAnsi" w:hAnsiTheme="minorHAnsi" w:cstheme="minorHAnsi"/>
          <w:sz w:val="22"/>
          <w:szCs w:val="22"/>
          <w:lang w:val="en-NL"/>
        </w:rPr>
        <w:t>indicates</w:t>
      </w:r>
      <w:r w:rsidR="00B27530">
        <w:rPr>
          <w:rFonts w:asciiTheme="minorHAnsi" w:hAnsiTheme="minorHAnsi" w:cstheme="minorHAnsi"/>
          <w:sz w:val="22"/>
          <w:szCs w:val="22"/>
          <w:lang w:val="en-NL"/>
        </w:rPr>
        <w:t xml:space="preserve"> where his real </w:t>
      </w:r>
      <w:r w:rsidR="00784F0B">
        <w:rPr>
          <w:rFonts w:asciiTheme="minorHAnsi" w:hAnsiTheme="minorHAnsi" w:cstheme="minorHAnsi"/>
          <w:sz w:val="22"/>
          <w:szCs w:val="22"/>
          <w:lang w:val="en-NL"/>
        </w:rPr>
        <w:t>concern lies: in the disappea</w:t>
      </w:r>
      <w:r w:rsidR="0072294E">
        <w:rPr>
          <w:rFonts w:asciiTheme="minorHAnsi" w:hAnsiTheme="minorHAnsi" w:cstheme="minorHAnsi"/>
          <w:sz w:val="22"/>
          <w:szCs w:val="22"/>
          <w:lang w:val="en-NL"/>
        </w:rPr>
        <w:t>ra</w:t>
      </w:r>
      <w:r w:rsidR="00784F0B">
        <w:rPr>
          <w:rFonts w:asciiTheme="minorHAnsi" w:hAnsiTheme="minorHAnsi" w:cstheme="minorHAnsi"/>
          <w:sz w:val="22"/>
          <w:szCs w:val="22"/>
          <w:lang w:val="en-NL"/>
        </w:rPr>
        <w:t xml:space="preserve">nce </w:t>
      </w:r>
      <w:r w:rsidR="00901D19">
        <w:rPr>
          <w:rFonts w:asciiTheme="minorHAnsi" w:hAnsiTheme="minorHAnsi" w:cstheme="minorHAnsi"/>
          <w:sz w:val="22"/>
          <w:szCs w:val="22"/>
          <w:lang w:val="en-NL"/>
        </w:rPr>
        <w:t xml:space="preserve">of </w:t>
      </w:r>
      <w:r w:rsidR="00784F0B">
        <w:rPr>
          <w:rFonts w:asciiTheme="minorHAnsi" w:hAnsiTheme="minorHAnsi" w:cstheme="minorHAnsi"/>
          <w:sz w:val="22"/>
          <w:szCs w:val="22"/>
          <w:lang w:val="en-NL"/>
        </w:rPr>
        <w:t xml:space="preserve">the divine </w:t>
      </w:r>
      <w:r w:rsidR="009612E5">
        <w:rPr>
          <w:rFonts w:asciiTheme="minorHAnsi" w:hAnsiTheme="minorHAnsi" w:cstheme="minorHAnsi"/>
          <w:sz w:val="22"/>
          <w:szCs w:val="22"/>
          <w:lang w:val="en-NL"/>
        </w:rPr>
        <w:t>itself</w:t>
      </w:r>
      <w:r w:rsidR="00AA748B">
        <w:rPr>
          <w:rFonts w:asciiTheme="minorHAnsi" w:hAnsiTheme="minorHAnsi" w:cstheme="minorHAnsi"/>
          <w:sz w:val="22"/>
          <w:szCs w:val="22"/>
          <w:lang w:val="en-NL"/>
        </w:rPr>
        <w:t xml:space="preserve">. </w:t>
      </w:r>
      <w:r w:rsidR="003B000D">
        <w:rPr>
          <w:rFonts w:asciiTheme="minorHAnsi" w:hAnsiTheme="minorHAnsi" w:cstheme="minorHAnsi"/>
          <w:sz w:val="22"/>
          <w:szCs w:val="22"/>
          <w:lang w:val="en-NL"/>
        </w:rPr>
        <w:t xml:space="preserve">This is done with the </w:t>
      </w:r>
      <w:r w:rsidR="00E42770">
        <w:rPr>
          <w:rFonts w:asciiTheme="minorHAnsi" w:hAnsiTheme="minorHAnsi" w:cstheme="minorHAnsi"/>
          <w:sz w:val="22"/>
          <w:szCs w:val="22"/>
          <w:lang w:val="en-NL"/>
        </w:rPr>
        <w:t xml:space="preserve">story of Thamus and the </w:t>
      </w:r>
      <w:r w:rsidR="003B000D">
        <w:rPr>
          <w:rFonts w:asciiTheme="minorHAnsi" w:hAnsiTheme="minorHAnsi" w:cstheme="minorHAnsi"/>
          <w:sz w:val="22"/>
          <w:szCs w:val="22"/>
          <w:lang w:val="en-NL"/>
        </w:rPr>
        <w:t>proclamatio</w:t>
      </w:r>
      <w:r w:rsidR="00E42770">
        <w:rPr>
          <w:rFonts w:asciiTheme="minorHAnsi" w:hAnsiTheme="minorHAnsi" w:cstheme="minorHAnsi"/>
          <w:sz w:val="22"/>
          <w:szCs w:val="22"/>
          <w:lang w:val="en-NL"/>
        </w:rPr>
        <w:t>n made by a voice saying</w:t>
      </w:r>
      <w:r w:rsidR="000A30BE">
        <w:rPr>
          <w:rFonts w:asciiTheme="minorHAnsi" w:hAnsiTheme="minorHAnsi" w:cstheme="minorHAnsi"/>
          <w:sz w:val="22"/>
          <w:szCs w:val="22"/>
          <w:lang w:val="en-NL"/>
        </w:rPr>
        <w:t>; ‘...announce that Great Pan is dead.</w:t>
      </w:r>
      <w:r w:rsidR="00EA63CA">
        <w:rPr>
          <w:rFonts w:asciiTheme="minorHAnsi" w:hAnsiTheme="minorHAnsi" w:cstheme="minorHAnsi"/>
          <w:sz w:val="22"/>
          <w:szCs w:val="22"/>
          <w:lang w:val="en-NL"/>
        </w:rPr>
        <w:t>’</w:t>
      </w:r>
      <w:r w:rsidR="00916E4E">
        <w:rPr>
          <w:rFonts w:asciiTheme="minorHAnsi" w:hAnsiTheme="minorHAnsi" w:cstheme="minorHAnsi"/>
          <w:sz w:val="22"/>
          <w:szCs w:val="22"/>
          <w:lang w:val="en-NL"/>
        </w:rPr>
        <w:t xml:space="preserve"> When done so </w:t>
      </w:r>
      <w:r w:rsidR="007B5994">
        <w:rPr>
          <w:rFonts w:asciiTheme="minorHAnsi" w:hAnsiTheme="minorHAnsi" w:cstheme="minorHAnsi"/>
          <w:sz w:val="22"/>
          <w:szCs w:val="22"/>
          <w:lang w:val="en-NL"/>
        </w:rPr>
        <w:t xml:space="preserve">cries of </w:t>
      </w:r>
      <w:r w:rsidR="00184547">
        <w:rPr>
          <w:rFonts w:asciiTheme="minorHAnsi" w:hAnsiTheme="minorHAnsi" w:cstheme="minorHAnsi"/>
          <w:sz w:val="22"/>
          <w:szCs w:val="22"/>
          <w:lang w:val="en-NL"/>
        </w:rPr>
        <w:t>lamentations</w:t>
      </w:r>
      <w:r w:rsidR="007B5994">
        <w:rPr>
          <w:rFonts w:asciiTheme="minorHAnsi" w:hAnsiTheme="minorHAnsi" w:cstheme="minorHAnsi"/>
          <w:sz w:val="22"/>
          <w:szCs w:val="22"/>
          <w:lang w:val="en-NL"/>
        </w:rPr>
        <w:t xml:space="preserve"> followed. </w:t>
      </w:r>
      <w:r w:rsidR="00AA748B">
        <w:rPr>
          <w:rStyle w:val="FootnoteReference"/>
          <w:rFonts w:asciiTheme="minorHAnsi" w:hAnsiTheme="minorHAnsi" w:cstheme="minorHAnsi"/>
          <w:sz w:val="22"/>
          <w:szCs w:val="22"/>
          <w:lang w:val="en-NL"/>
        </w:rPr>
        <w:footnoteReference w:id="24"/>
      </w:r>
      <w:r w:rsidR="000B1F80">
        <w:rPr>
          <w:rFonts w:asciiTheme="minorHAnsi" w:hAnsiTheme="minorHAnsi" w:cstheme="minorHAnsi"/>
          <w:color w:val="ED0000"/>
          <w:sz w:val="22"/>
          <w:szCs w:val="22"/>
          <w:lang w:val="en-NL"/>
        </w:rPr>
        <w:t xml:space="preserve"> </w:t>
      </w:r>
      <w:r w:rsidR="00152D9C">
        <w:rPr>
          <w:rFonts w:asciiTheme="minorHAnsi" w:hAnsiTheme="minorHAnsi" w:cstheme="minorHAnsi"/>
          <w:sz w:val="22"/>
          <w:szCs w:val="22"/>
          <w:lang w:val="en-NL"/>
        </w:rPr>
        <w:t>Simon</w:t>
      </w:r>
      <w:r w:rsidR="00F97A68">
        <w:rPr>
          <w:rFonts w:asciiTheme="minorHAnsi" w:hAnsiTheme="minorHAnsi" w:cstheme="minorHAnsi"/>
          <w:sz w:val="22"/>
          <w:szCs w:val="22"/>
          <w:lang w:val="en-NL"/>
        </w:rPr>
        <w:t>e</w:t>
      </w:r>
      <w:r w:rsidR="00152D9C">
        <w:rPr>
          <w:rFonts w:asciiTheme="minorHAnsi" w:hAnsiTheme="minorHAnsi" w:cstheme="minorHAnsi"/>
          <w:sz w:val="22"/>
          <w:szCs w:val="22"/>
          <w:lang w:val="en-NL"/>
        </w:rPr>
        <w:t xml:space="preserve">tti </w:t>
      </w:r>
      <w:r w:rsidR="0093498F">
        <w:rPr>
          <w:rFonts w:asciiTheme="minorHAnsi" w:hAnsiTheme="minorHAnsi" w:cstheme="minorHAnsi"/>
          <w:sz w:val="22"/>
          <w:szCs w:val="22"/>
          <w:lang w:val="en-NL"/>
        </w:rPr>
        <w:t>writes on Didymus</w:t>
      </w:r>
      <w:r w:rsidR="006450B5">
        <w:t>: ‘</w:t>
      </w:r>
      <w:r w:rsidR="006450B5" w:rsidRPr="006450B5">
        <w:rPr>
          <w:rFonts w:asciiTheme="minorHAnsi" w:hAnsiTheme="minorHAnsi" w:cstheme="minorHAnsi"/>
          <w:sz w:val="22"/>
          <w:szCs w:val="22"/>
        </w:rPr>
        <w:t xml:space="preserve">The intervention of the Cynic philosopher Didymus </w:t>
      </w:r>
      <w:r w:rsidR="00947A5E">
        <w:rPr>
          <w:rFonts w:asciiTheme="minorHAnsi" w:hAnsiTheme="minorHAnsi" w:cstheme="minorHAnsi"/>
          <w:sz w:val="22"/>
          <w:szCs w:val="22"/>
        </w:rPr>
        <w:t>...</w:t>
      </w:r>
      <w:r w:rsidR="006450B5" w:rsidRPr="006450B5">
        <w:rPr>
          <w:rFonts w:asciiTheme="minorHAnsi" w:hAnsiTheme="minorHAnsi" w:cstheme="minorHAnsi"/>
          <w:sz w:val="22"/>
          <w:szCs w:val="22"/>
        </w:rPr>
        <w:t xml:space="preserve"> is, as I believe, a key passage of </w:t>
      </w:r>
      <w:r w:rsidR="006450B5" w:rsidRPr="00AA748B">
        <w:rPr>
          <w:rFonts w:asciiTheme="minorHAnsi" w:hAnsiTheme="minorHAnsi" w:cstheme="minorHAnsi"/>
          <w:i/>
          <w:iCs/>
          <w:sz w:val="22"/>
          <w:szCs w:val="22"/>
        </w:rPr>
        <w:t>De defectu oraculorum</w:t>
      </w:r>
      <w:r w:rsidR="00AA748B">
        <w:rPr>
          <w:rFonts w:asciiTheme="minorHAnsi" w:hAnsiTheme="minorHAnsi" w:cstheme="minorHAnsi"/>
          <w:sz w:val="22"/>
          <w:szCs w:val="22"/>
        </w:rPr>
        <w:t xml:space="preserve">’. </w:t>
      </w:r>
      <w:r w:rsidR="00AA748B">
        <w:rPr>
          <w:rStyle w:val="FootnoteReference"/>
          <w:rFonts w:asciiTheme="minorHAnsi" w:hAnsiTheme="minorHAnsi" w:cstheme="minorHAnsi"/>
          <w:sz w:val="22"/>
          <w:szCs w:val="22"/>
        </w:rPr>
        <w:footnoteReference w:id="25"/>
      </w:r>
      <w:r w:rsidR="001246E9">
        <w:rPr>
          <w:rFonts w:asciiTheme="minorHAnsi" w:hAnsiTheme="minorHAnsi" w:cstheme="minorHAnsi"/>
          <w:sz w:val="22"/>
          <w:szCs w:val="22"/>
        </w:rPr>
        <w:t xml:space="preserve"> </w:t>
      </w:r>
      <w:r w:rsidR="00403A23">
        <w:rPr>
          <w:rFonts w:asciiTheme="minorHAnsi" w:hAnsiTheme="minorHAnsi" w:cstheme="minorHAnsi"/>
          <w:sz w:val="22"/>
          <w:szCs w:val="22"/>
        </w:rPr>
        <w:t xml:space="preserve">This statement can be questioned since </w:t>
      </w:r>
      <w:r w:rsidR="00255557">
        <w:rPr>
          <w:rFonts w:asciiTheme="minorHAnsi" w:hAnsiTheme="minorHAnsi" w:cstheme="minorHAnsi"/>
          <w:sz w:val="22"/>
          <w:szCs w:val="22"/>
        </w:rPr>
        <w:t xml:space="preserve">critical views on divination continue to be </w:t>
      </w:r>
      <w:r w:rsidR="006838DC">
        <w:rPr>
          <w:rFonts w:asciiTheme="minorHAnsi" w:hAnsiTheme="minorHAnsi" w:cstheme="minorHAnsi"/>
          <w:sz w:val="22"/>
          <w:szCs w:val="22"/>
        </w:rPr>
        <w:t xml:space="preserve">debated </w:t>
      </w:r>
      <w:r w:rsidR="00AA748B">
        <w:rPr>
          <w:rFonts w:asciiTheme="minorHAnsi" w:hAnsiTheme="minorHAnsi" w:cstheme="minorHAnsi"/>
          <w:sz w:val="22"/>
          <w:szCs w:val="22"/>
        </w:rPr>
        <w:t>throughout</w:t>
      </w:r>
      <w:r w:rsidR="006838DC">
        <w:rPr>
          <w:rFonts w:asciiTheme="minorHAnsi" w:hAnsiTheme="minorHAnsi" w:cstheme="minorHAnsi"/>
          <w:sz w:val="22"/>
          <w:szCs w:val="22"/>
        </w:rPr>
        <w:t xml:space="preserve"> th</w:t>
      </w:r>
      <w:r w:rsidR="004B5CF2">
        <w:rPr>
          <w:rFonts w:asciiTheme="minorHAnsi" w:hAnsiTheme="minorHAnsi" w:cstheme="minorHAnsi"/>
          <w:sz w:val="22"/>
          <w:szCs w:val="22"/>
        </w:rPr>
        <w:t>e</w:t>
      </w:r>
      <w:r w:rsidR="006838DC">
        <w:rPr>
          <w:rFonts w:asciiTheme="minorHAnsi" w:hAnsiTheme="minorHAnsi" w:cstheme="minorHAnsi"/>
          <w:sz w:val="22"/>
          <w:szCs w:val="22"/>
        </w:rPr>
        <w:t xml:space="preserve"> dialogue</w:t>
      </w:r>
      <w:r w:rsidR="00C81021">
        <w:rPr>
          <w:rFonts w:asciiTheme="minorHAnsi" w:hAnsiTheme="minorHAnsi" w:cstheme="minorHAnsi"/>
          <w:sz w:val="22"/>
          <w:szCs w:val="22"/>
        </w:rPr>
        <w:t xml:space="preserve">. </w:t>
      </w:r>
      <w:r w:rsidR="004B5CF2">
        <w:rPr>
          <w:rFonts w:asciiTheme="minorHAnsi" w:hAnsiTheme="minorHAnsi" w:cstheme="minorHAnsi"/>
          <w:sz w:val="22"/>
          <w:szCs w:val="22"/>
        </w:rPr>
        <w:t>D</w:t>
      </w:r>
      <w:r w:rsidR="003859B8">
        <w:rPr>
          <w:rFonts w:asciiTheme="minorHAnsi" w:hAnsiTheme="minorHAnsi" w:cstheme="minorHAnsi"/>
          <w:sz w:val="22"/>
          <w:szCs w:val="22"/>
        </w:rPr>
        <w:t>i</w:t>
      </w:r>
      <w:r w:rsidR="004B5CF2">
        <w:rPr>
          <w:rFonts w:asciiTheme="minorHAnsi" w:hAnsiTheme="minorHAnsi" w:cstheme="minorHAnsi"/>
          <w:sz w:val="22"/>
          <w:szCs w:val="22"/>
        </w:rPr>
        <w:t>d</w:t>
      </w:r>
      <w:r w:rsidR="003859B8">
        <w:rPr>
          <w:rFonts w:asciiTheme="minorHAnsi" w:hAnsiTheme="minorHAnsi" w:cstheme="minorHAnsi"/>
          <w:sz w:val="22"/>
          <w:szCs w:val="22"/>
        </w:rPr>
        <w:t>y</w:t>
      </w:r>
      <w:r w:rsidR="004B5CF2">
        <w:rPr>
          <w:rFonts w:asciiTheme="minorHAnsi" w:hAnsiTheme="minorHAnsi" w:cstheme="minorHAnsi"/>
          <w:sz w:val="22"/>
          <w:szCs w:val="22"/>
        </w:rPr>
        <w:t xml:space="preserve">mus </w:t>
      </w:r>
      <w:r w:rsidR="003269FC">
        <w:rPr>
          <w:rFonts w:asciiTheme="minorHAnsi" w:hAnsiTheme="minorHAnsi" w:cstheme="minorHAnsi"/>
          <w:sz w:val="22"/>
          <w:szCs w:val="22"/>
        </w:rPr>
        <w:t xml:space="preserve">exclaims </w:t>
      </w:r>
      <w:r w:rsidR="00F545F4">
        <w:rPr>
          <w:rFonts w:asciiTheme="minorHAnsi" w:hAnsiTheme="minorHAnsi" w:cstheme="minorHAnsi"/>
          <w:sz w:val="22"/>
          <w:szCs w:val="22"/>
        </w:rPr>
        <w:t xml:space="preserve">in anger </w:t>
      </w:r>
      <w:r w:rsidR="003269FC">
        <w:rPr>
          <w:rFonts w:asciiTheme="minorHAnsi" w:hAnsiTheme="minorHAnsi" w:cstheme="minorHAnsi"/>
          <w:sz w:val="22"/>
          <w:szCs w:val="22"/>
        </w:rPr>
        <w:t>and departs the scene, wh</w:t>
      </w:r>
      <w:r w:rsidR="00096DA3">
        <w:rPr>
          <w:rFonts w:asciiTheme="minorHAnsi" w:hAnsiTheme="minorHAnsi" w:cstheme="minorHAnsi"/>
          <w:sz w:val="22"/>
          <w:szCs w:val="22"/>
        </w:rPr>
        <w:t>e</w:t>
      </w:r>
      <w:r w:rsidR="00F545F4">
        <w:rPr>
          <w:rFonts w:asciiTheme="minorHAnsi" w:hAnsiTheme="minorHAnsi" w:cstheme="minorHAnsi"/>
          <w:sz w:val="22"/>
          <w:szCs w:val="22"/>
        </w:rPr>
        <w:t>reas the rest of the dialogue is a profound</w:t>
      </w:r>
      <w:r w:rsidR="00096DA3">
        <w:rPr>
          <w:rFonts w:asciiTheme="minorHAnsi" w:hAnsiTheme="minorHAnsi" w:cstheme="minorHAnsi"/>
          <w:sz w:val="22"/>
          <w:szCs w:val="22"/>
        </w:rPr>
        <w:t xml:space="preserve"> </w:t>
      </w:r>
      <w:r w:rsidR="00F545F4">
        <w:rPr>
          <w:rFonts w:asciiTheme="minorHAnsi" w:hAnsiTheme="minorHAnsi" w:cstheme="minorHAnsi"/>
          <w:sz w:val="22"/>
          <w:szCs w:val="22"/>
        </w:rPr>
        <w:t>investigation into the oracles’</w:t>
      </w:r>
      <w:r w:rsidR="00096DA3">
        <w:rPr>
          <w:rFonts w:asciiTheme="minorHAnsi" w:hAnsiTheme="minorHAnsi" w:cstheme="minorHAnsi"/>
          <w:sz w:val="22"/>
          <w:szCs w:val="22"/>
        </w:rPr>
        <w:t xml:space="preserve"> </w:t>
      </w:r>
      <w:r w:rsidR="00F545F4">
        <w:rPr>
          <w:rFonts w:asciiTheme="minorHAnsi" w:hAnsiTheme="minorHAnsi" w:cstheme="minorHAnsi"/>
          <w:sz w:val="22"/>
          <w:szCs w:val="22"/>
        </w:rPr>
        <w:t xml:space="preserve">decline. </w:t>
      </w:r>
      <w:r w:rsidR="00096DA3">
        <w:rPr>
          <w:rFonts w:asciiTheme="minorHAnsi" w:hAnsiTheme="minorHAnsi" w:cstheme="minorHAnsi"/>
          <w:sz w:val="22"/>
          <w:szCs w:val="22"/>
        </w:rPr>
        <w:t>The dramatic announcement the Great</w:t>
      </w:r>
      <w:r w:rsidR="00866B4E">
        <w:rPr>
          <w:rFonts w:asciiTheme="minorHAnsi" w:hAnsiTheme="minorHAnsi" w:cstheme="minorHAnsi"/>
          <w:sz w:val="22"/>
          <w:szCs w:val="22"/>
        </w:rPr>
        <w:t xml:space="preserve"> P</w:t>
      </w:r>
      <w:r w:rsidR="00096DA3">
        <w:rPr>
          <w:rFonts w:asciiTheme="minorHAnsi" w:hAnsiTheme="minorHAnsi" w:cstheme="minorHAnsi"/>
          <w:sz w:val="22"/>
          <w:szCs w:val="22"/>
        </w:rPr>
        <w:t xml:space="preserve">an is dead is more in line with </w:t>
      </w:r>
      <w:r w:rsidR="00C81021">
        <w:rPr>
          <w:rFonts w:asciiTheme="minorHAnsi" w:hAnsiTheme="minorHAnsi" w:cstheme="minorHAnsi"/>
          <w:sz w:val="22"/>
          <w:szCs w:val="22"/>
        </w:rPr>
        <w:t>Plutarch’s</w:t>
      </w:r>
      <w:r w:rsidR="00096DA3">
        <w:rPr>
          <w:rFonts w:asciiTheme="minorHAnsi" w:hAnsiTheme="minorHAnsi" w:cstheme="minorHAnsi"/>
          <w:sz w:val="22"/>
          <w:szCs w:val="22"/>
        </w:rPr>
        <w:t xml:space="preserve"> concern for th</w:t>
      </w:r>
      <w:r w:rsidR="00866B4E">
        <w:rPr>
          <w:rFonts w:asciiTheme="minorHAnsi" w:hAnsiTheme="minorHAnsi" w:cstheme="minorHAnsi"/>
          <w:sz w:val="22"/>
          <w:szCs w:val="22"/>
        </w:rPr>
        <w:t>e</w:t>
      </w:r>
      <w:r w:rsidR="00096DA3">
        <w:rPr>
          <w:rFonts w:asciiTheme="minorHAnsi" w:hAnsiTheme="minorHAnsi" w:cstheme="minorHAnsi"/>
          <w:sz w:val="22"/>
          <w:szCs w:val="22"/>
        </w:rPr>
        <w:t xml:space="preserve"> decline </w:t>
      </w:r>
      <w:r w:rsidR="00BC77BD">
        <w:rPr>
          <w:rFonts w:asciiTheme="minorHAnsi" w:hAnsiTheme="minorHAnsi" w:cstheme="minorHAnsi"/>
          <w:sz w:val="22"/>
          <w:szCs w:val="22"/>
        </w:rPr>
        <w:t xml:space="preserve">of </w:t>
      </w:r>
      <w:r w:rsidR="00EA7ECD">
        <w:rPr>
          <w:rFonts w:asciiTheme="minorHAnsi" w:hAnsiTheme="minorHAnsi" w:cstheme="minorHAnsi"/>
          <w:sz w:val="22"/>
          <w:szCs w:val="22"/>
        </w:rPr>
        <w:t>the divine</w:t>
      </w:r>
      <w:r w:rsidR="00866B4E">
        <w:rPr>
          <w:rFonts w:asciiTheme="minorHAnsi" w:hAnsiTheme="minorHAnsi" w:cstheme="minorHAnsi"/>
          <w:sz w:val="22"/>
          <w:szCs w:val="22"/>
        </w:rPr>
        <w:t>.</w:t>
      </w:r>
      <w:r w:rsidR="001943BE">
        <w:rPr>
          <w:rFonts w:asciiTheme="minorHAnsi" w:hAnsiTheme="minorHAnsi" w:cstheme="minorHAnsi"/>
          <w:sz w:val="22"/>
          <w:szCs w:val="22"/>
        </w:rPr>
        <w:t xml:space="preserve"> </w:t>
      </w:r>
      <w:r w:rsidR="00FE63B0">
        <w:rPr>
          <w:rFonts w:asciiTheme="minorHAnsi" w:hAnsiTheme="minorHAnsi" w:cstheme="minorHAnsi"/>
          <w:sz w:val="22"/>
          <w:szCs w:val="22"/>
        </w:rPr>
        <w:t>As</w:t>
      </w:r>
      <w:r w:rsidR="0020705D">
        <w:rPr>
          <w:rFonts w:asciiTheme="minorHAnsi" w:hAnsiTheme="minorHAnsi" w:cstheme="minorHAnsi"/>
          <w:sz w:val="22"/>
          <w:szCs w:val="22"/>
        </w:rPr>
        <w:t xml:space="preserve"> </w:t>
      </w:r>
      <w:r w:rsidR="001943BE">
        <w:rPr>
          <w:rFonts w:asciiTheme="minorHAnsi" w:hAnsiTheme="minorHAnsi" w:cstheme="minorHAnsi"/>
          <w:sz w:val="22"/>
          <w:szCs w:val="22"/>
        </w:rPr>
        <w:t>Borg</w:t>
      </w:r>
      <w:r w:rsidR="0020705D">
        <w:rPr>
          <w:rFonts w:asciiTheme="minorHAnsi" w:hAnsiTheme="minorHAnsi" w:cstheme="minorHAnsi"/>
          <w:sz w:val="22"/>
          <w:szCs w:val="22"/>
        </w:rPr>
        <w:t xml:space="preserve">eaud </w:t>
      </w:r>
      <w:r w:rsidR="00FE63B0">
        <w:rPr>
          <w:rFonts w:asciiTheme="minorHAnsi" w:hAnsiTheme="minorHAnsi" w:cstheme="minorHAnsi"/>
          <w:sz w:val="22"/>
          <w:szCs w:val="22"/>
        </w:rPr>
        <w:t xml:space="preserve">stresses, </w:t>
      </w:r>
      <w:r w:rsidR="00C252D9">
        <w:rPr>
          <w:rFonts w:asciiTheme="minorHAnsi" w:hAnsiTheme="minorHAnsi" w:cstheme="minorHAnsi"/>
          <w:sz w:val="22"/>
          <w:szCs w:val="22"/>
        </w:rPr>
        <w:t>Pan is a god</w:t>
      </w:r>
      <w:r w:rsidR="00F80696">
        <w:rPr>
          <w:rFonts w:asciiTheme="minorHAnsi" w:hAnsiTheme="minorHAnsi" w:cstheme="minorHAnsi"/>
          <w:sz w:val="22"/>
          <w:szCs w:val="22"/>
        </w:rPr>
        <w:t xml:space="preserve"> and even a </w:t>
      </w:r>
      <w:r w:rsidR="00A13101">
        <w:rPr>
          <w:rFonts w:asciiTheme="minorHAnsi" w:hAnsiTheme="minorHAnsi" w:cstheme="minorHAnsi"/>
          <w:sz w:val="22"/>
          <w:szCs w:val="22"/>
        </w:rPr>
        <w:t>G</w:t>
      </w:r>
      <w:r w:rsidR="00F80696">
        <w:rPr>
          <w:rFonts w:asciiTheme="minorHAnsi" w:hAnsiTheme="minorHAnsi" w:cstheme="minorHAnsi"/>
          <w:sz w:val="22"/>
          <w:szCs w:val="22"/>
        </w:rPr>
        <w:t xml:space="preserve">reat God, an expression </w:t>
      </w:r>
      <w:r w:rsidR="00896808">
        <w:rPr>
          <w:rFonts w:asciiTheme="minorHAnsi" w:hAnsiTheme="minorHAnsi" w:cstheme="minorHAnsi"/>
          <w:sz w:val="22"/>
          <w:szCs w:val="22"/>
        </w:rPr>
        <w:t>never used in relation to Pan in the Greek tradition.</w:t>
      </w:r>
      <w:r w:rsidR="00F7787F">
        <w:rPr>
          <w:rStyle w:val="FootnoteReference"/>
          <w:rFonts w:asciiTheme="minorHAnsi" w:hAnsiTheme="minorHAnsi" w:cstheme="minorHAnsi"/>
          <w:sz w:val="22"/>
          <w:szCs w:val="22"/>
        </w:rPr>
        <w:footnoteReference w:id="26"/>
      </w:r>
      <w:r w:rsidR="00914C34">
        <w:rPr>
          <w:rFonts w:asciiTheme="minorHAnsi" w:hAnsiTheme="minorHAnsi" w:cstheme="minorHAnsi"/>
          <w:sz w:val="22"/>
          <w:szCs w:val="22"/>
        </w:rPr>
        <w:t xml:space="preserve"> </w:t>
      </w:r>
      <w:r w:rsidR="00071B69">
        <w:rPr>
          <w:rFonts w:asciiTheme="minorHAnsi" w:hAnsiTheme="minorHAnsi" w:cstheme="minorHAnsi"/>
          <w:sz w:val="22"/>
          <w:szCs w:val="22"/>
        </w:rPr>
        <w:t xml:space="preserve">I argue </w:t>
      </w:r>
      <w:r w:rsidR="003F2396">
        <w:rPr>
          <w:rFonts w:asciiTheme="minorHAnsi" w:hAnsiTheme="minorHAnsi" w:cstheme="minorHAnsi"/>
          <w:sz w:val="22"/>
          <w:szCs w:val="22"/>
        </w:rPr>
        <w:t xml:space="preserve">Plutarch introduces this </w:t>
      </w:r>
      <w:r w:rsidR="001916F3">
        <w:rPr>
          <w:rFonts w:asciiTheme="minorHAnsi" w:hAnsiTheme="minorHAnsi" w:cstheme="minorHAnsi"/>
          <w:sz w:val="22"/>
          <w:szCs w:val="22"/>
        </w:rPr>
        <w:t xml:space="preserve">to shake </w:t>
      </w:r>
      <w:r w:rsidR="00A42B13">
        <w:rPr>
          <w:rFonts w:asciiTheme="minorHAnsi" w:hAnsiTheme="minorHAnsi" w:cstheme="minorHAnsi"/>
          <w:sz w:val="22"/>
          <w:szCs w:val="22"/>
        </w:rPr>
        <w:t xml:space="preserve">up </w:t>
      </w:r>
      <w:r w:rsidR="001916F3">
        <w:rPr>
          <w:rFonts w:asciiTheme="minorHAnsi" w:hAnsiTheme="minorHAnsi" w:cstheme="minorHAnsi"/>
          <w:sz w:val="22"/>
          <w:szCs w:val="22"/>
        </w:rPr>
        <w:t xml:space="preserve">the reader </w:t>
      </w:r>
      <w:r w:rsidR="00645613">
        <w:rPr>
          <w:rFonts w:asciiTheme="minorHAnsi" w:hAnsiTheme="minorHAnsi" w:cstheme="minorHAnsi"/>
          <w:sz w:val="22"/>
          <w:szCs w:val="22"/>
        </w:rPr>
        <w:t>and get his attention. P</w:t>
      </w:r>
      <w:r w:rsidR="00EC42AB">
        <w:rPr>
          <w:rFonts w:asciiTheme="minorHAnsi" w:hAnsiTheme="minorHAnsi" w:cstheme="minorHAnsi"/>
          <w:sz w:val="22"/>
          <w:szCs w:val="22"/>
        </w:rPr>
        <w:t>a</w:t>
      </w:r>
      <w:r w:rsidR="00DF1389">
        <w:rPr>
          <w:rFonts w:asciiTheme="minorHAnsi" w:hAnsiTheme="minorHAnsi" w:cstheme="minorHAnsi"/>
          <w:sz w:val="22"/>
          <w:szCs w:val="22"/>
        </w:rPr>
        <w:t xml:space="preserve">n is part of the Greek </w:t>
      </w:r>
      <w:r w:rsidR="00280494">
        <w:rPr>
          <w:rFonts w:asciiTheme="minorHAnsi" w:hAnsiTheme="minorHAnsi" w:cstheme="minorHAnsi"/>
          <w:sz w:val="22"/>
          <w:szCs w:val="22"/>
        </w:rPr>
        <w:t xml:space="preserve">tradition, venerated since the time of </w:t>
      </w:r>
      <w:r w:rsidR="00943728">
        <w:rPr>
          <w:rFonts w:asciiTheme="minorHAnsi" w:hAnsiTheme="minorHAnsi" w:cstheme="minorHAnsi"/>
          <w:sz w:val="22"/>
          <w:szCs w:val="22"/>
        </w:rPr>
        <w:t>Marathon.</w:t>
      </w:r>
      <w:r w:rsidR="00F25AAB">
        <w:rPr>
          <w:rStyle w:val="FootnoteReference"/>
          <w:rFonts w:asciiTheme="minorHAnsi" w:hAnsiTheme="minorHAnsi" w:cstheme="minorHAnsi"/>
          <w:sz w:val="22"/>
          <w:szCs w:val="22"/>
        </w:rPr>
        <w:footnoteReference w:id="27"/>
      </w:r>
      <w:r w:rsidR="00A13101">
        <w:rPr>
          <w:rFonts w:asciiTheme="minorHAnsi" w:hAnsiTheme="minorHAnsi" w:cstheme="minorHAnsi"/>
          <w:sz w:val="22"/>
          <w:szCs w:val="22"/>
        </w:rPr>
        <w:t xml:space="preserve"> </w:t>
      </w:r>
      <w:r w:rsidR="00F52591">
        <w:rPr>
          <w:rFonts w:asciiTheme="minorHAnsi" w:hAnsiTheme="minorHAnsi" w:cstheme="minorHAnsi"/>
          <w:sz w:val="22"/>
          <w:szCs w:val="22"/>
        </w:rPr>
        <w:t xml:space="preserve">He represents the </w:t>
      </w:r>
      <w:r w:rsidR="00F87760">
        <w:rPr>
          <w:rFonts w:asciiTheme="minorHAnsi" w:hAnsiTheme="minorHAnsi" w:cstheme="minorHAnsi"/>
          <w:sz w:val="22"/>
          <w:szCs w:val="22"/>
        </w:rPr>
        <w:t>mantic aspect, the connect</w:t>
      </w:r>
      <w:r w:rsidR="003E09BB">
        <w:rPr>
          <w:rFonts w:asciiTheme="minorHAnsi" w:hAnsiTheme="minorHAnsi" w:cstheme="minorHAnsi"/>
          <w:sz w:val="22"/>
          <w:szCs w:val="22"/>
        </w:rPr>
        <w:t>i</w:t>
      </w:r>
      <w:r w:rsidR="00F87760">
        <w:rPr>
          <w:rFonts w:asciiTheme="minorHAnsi" w:hAnsiTheme="minorHAnsi" w:cstheme="minorHAnsi"/>
          <w:sz w:val="22"/>
          <w:szCs w:val="22"/>
        </w:rPr>
        <w:t xml:space="preserve">on with nature and </w:t>
      </w:r>
      <w:r w:rsidR="00007BCF">
        <w:rPr>
          <w:rFonts w:asciiTheme="minorHAnsi" w:hAnsiTheme="minorHAnsi" w:cstheme="minorHAnsi"/>
          <w:sz w:val="22"/>
          <w:szCs w:val="22"/>
        </w:rPr>
        <w:t>can be associated with the vapours emanating from the earth in Delphi</w:t>
      </w:r>
      <w:r w:rsidR="003E09BB">
        <w:rPr>
          <w:rFonts w:asciiTheme="minorHAnsi" w:hAnsiTheme="minorHAnsi" w:cstheme="minorHAnsi"/>
          <w:sz w:val="22"/>
          <w:szCs w:val="22"/>
        </w:rPr>
        <w:t xml:space="preserve">, </w:t>
      </w:r>
      <w:r w:rsidR="002F72A5">
        <w:rPr>
          <w:rFonts w:asciiTheme="minorHAnsi" w:hAnsiTheme="minorHAnsi" w:cstheme="minorHAnsi"/>
          <w:sz w:val="22"/>
          <w:szCs w:val="22"/>
        </w:rPr>
        <w:t>poss</w:t>
      </w:r>
      <w:r w:rsidR="00F73852">
        <w:rPr>
          <w:rFonts w:asciiTheme="minorHAnsi" w:hAnsiTheme="minorHAnsi" w:cstheme="minorHAnsi"/>
          <w:sz w:val="22"/>
          <w:szCs w:val="22"/>
        </w:rPr>
        <w:t>ess</w:t>
      </w:r>
      <w:r w:rsidR="002F72A5">
        <w:rPr>
          <w:rFonts w:asciiTheme="minorHAnsi" w:hAnsiTheme="minorHAnsi" w:cstheme="minorHAnsi"/>
          <w:sz w:val="22"/>
          <w:szCs w:val="22"/>
        </w:rPr>
        <w:t xml:space="preserve">ing </w:t>
      </w:r>
      <w:r w:rsidR="003E09BB">
        <w:rPr>
          <w:rFonts w:asciiTheme="minorHAnsi" w:hAnsiTheme="minorHAnsi" w:cstheme="minorHAnsi"/>
          <w:sz w:val="22"/>
          <w:szCs w:val="22"/>
        </w:rPr>
        <w:t>the Pythia.</w:t>
      </w:r>
      <w:r w:rsidR="0077533B">
        <w:rPr>
          <w:rFonts w:asciiTheme="minorHAnsi" w:hAnsiTheme="minorHAnsi" w:cstheme="minorHAnsi"/>
          <w:sz w:val="22"/>
          <w:szCs w:val="22"/>
        </w:rPr>
        <w:t xml:space="preserve"> </w:t>
      </w:r>
      <w:r w:rsidR="00BB2916">
        <w:rPr>
          <w:rFonts w:asciiTheme="minorHAnsi" w:hAnsiTheme="minorHAnsi" w:cstheme="minorHAnsi"/>
          <w:sz w:val="22"/>
          <w:szCs w:val="22"/>
        </w:rPr>
        <w:t xml:space="preserve">By making such a radical statement </w:t>
      </w:r>
      <w:r w:rsidR="00BF07E6">
        <w:rPr>
          <w:rFonts w:asciiTheme="minorHAnsi" w:hAnsiTheme="minorHAnsi" w:cstheme="minorHAnsi"/>
          <w:sz w:val="22"/>
          <w:szCs w:val="22"/>
        </w:rPr>
        <w:t xml:space="preserve">Plutarch calls attention to his contemporaries’ </w:t>
      </w:r>
      <w:r w:rsidR="00D551F6">
        <w:rPr>
          <w:rFonts w:asciiTheme="minorHAnsi" w:hAnsiTheme="minorHAnsi" w:cstheme="minorHAnsi"/>
          <w:sz w:val="22"/>
          <w:szCs w:val="22"/>
        </w:rPr>
        <w:t xml:space="preserve">‘..hyper-rationalistic and irreverent </w:t>
      </w:r>
      <w:r w:rsidR="000E23D7">
        <w:rPr>
          <w:rFonts w:asciiTheme="minorHAnsi" w:hAnsiTheme="minorHAnsi" w:cstheme="minorHAnsi"/>
          <w:sz w:val="22"/>
          <w:szCs w:val="22"/>
        </w:rPr>
        <w:t xml:space="preserve">approach…to discredit oracles </w:t>
      </w:r>
      <w:r w:rsidR="002E3DEF">
        <w:rPr>
          <w:rFonts w:asciiTheme="minorHAnsi" w:hAnsiTheme="minorHAnsi" w:cstheme="minorHAnsi"/>
          <w:sz w:val="22"/>
          <w:szCs w:val="22"/>
        </w:rPr>
        <w:t>as vulgar superstition</w:t>
      </w:r>
      <w:r w:rsidR="0009421F">
        <w:rPr>
          <w:rFonts w:asciiTheme="minorHAnsi" w:hAnsiTheme="minorHAnsi" w:cstheme="minorHAnsi"/>
          <w:sz w:val="22"/>
          <w:szCs w:val="22"/>
        </w:rPr>
        <w:t>’</w:t>
      </w:r>
      <w:r w:rsidR="007379C1">
        <w:rPr>
          <w:rFonts w:asciiTheme="minorHAnsi" w:hAnsiTheme="minorHAnsi" w:cstheme="minorHAnsi"/>
          <w:sz w:val="22"/>
          <w:szCs w:val="22"/>
        </w:rPr>
        <w:t xml:space="preserve"> </w:t>
      </w:r>
      <w:r w:rsidR="0009421F">
        <w:rPr>
          <w:rFonts w:asciiTheme="minorHAnsi" w:hAnsiTheme="minorHAnsi" w:cstheme="minorHAnsi"/>
          <w:sz w:val="22"/>
          <w:szCs w:val="22"/>
        </w:rPr>
        <w:t xml:space="preserve">and his own </w:t>
      </w:r>
      <w:r w:rsidR="00EA14B0">
        <w:rPr>
          <w:rFonts w:asciiTheme="minorHAnsi" w:hAnsiTheme="minorHAnsi" w:cstheme="minorHAnsi"/>
          <w:sz w:val="22"/>
          <w:szCs w:val="22"/>
        </w:rPr>
        <w:t>god respecting</w:t>
      </w:r>
      <w:r w:rsidR="00BA37AA">
        <w:rPr>
          <w:rFonts w:asciiTheme="minorHAnsi" w:hAnsiTheme="minorHAnsi" w:cstheme="minorHAnsi"/>
          <w:sz w:val="22"/>
          <w:szCs w:val="22"/>
        </w:rPr>
        <w:t xml:space="preserve"> spirit</w:t>
      </w:r>
      <w:r w:rsidR="00400C42">
        <w:rPr>
          <w:rFonts w:asciiTheme="minorHAnsi" w:hAnsiTheme="minorHAnsi" w:cstheme="minorHAnsi"/>
          <w:sz w:val="22"/>
          <w:szCs w:val="22"/>
        </w:rPr>
        <w:t xml:space="preserve"> and acceptance of </w:t>
      </w:r>
      <w:r w:rsidR="000F1E8A">
        <w:rPr>
          <w:rFonts w:asciiTheme="minorHAnsi" w:hAnsiTheme="minorHAnsi" w:cstheme="minorHAnsi"/>
          <w:sz w:val="22"/>
          <w:szCs w:val="22"/>
        </w:rPr>
        <w:t xml:space="preserve">the </w:t>
      </w:r>
      <w:r w:rsidR="00E27E1F">
        <w:rPr>
          <w:rFonts w:asciiTheme="minorHAnsi" w:hAnsiTheme="minorHAnsi" w:cstheme="minorHAnsi"/>
          <w:sz w:val="22"/>
          <w:szCs w:val="22"/>
        </w:rPr>
        <w:t>complementarity</w:t>
      </w:r>
      <w:r w:rsidR="000F1E8A">
        <w:rPr>
          <w:rFonts w:asciiTheme="minorHAnsi" w:hAnsiTheme="minorHAnsi" w:cstheme="minorHAnsi"/>
          <w:sz w:val="22"/>
          <w:szCs w:val="22"/>
        </w:rPr>
        <w:t xml:space="preserve"> of </w:t>
      </w:r>
      <w:r w:rsidR="0057162F">
        <w:rPr>
          <w:rFonts w:asciiTheme="minorHAnsi" w:hAnsiTheme="minorHAnsi" w:cstheme="minorHAnsi"/>
          <w:sz w:val="22"/>
          <w:szCs w:val="22"/>
        </w:rPr>
        <w:t xml:space="preserve">both the rationalistic as well as religious </w:t>
      </w:r>
      <w:r w:rsidR="006A37C7">
        <w:rPr>
          <w:rFonts w:asciiTheme="minorHAnsi" w:hAnsiTheme="minorHAnsi" w:cstheme="minorHAnsi"/>
          <w:sz w:val="22"/>
          <w:szCs w:val="22"/>
        </w:rPr>
        <w:t>approach to life, to paraphrase Simonetti</w:t>
      </w:r>
      <w:r w:rsidR="00C315FF">
        <w:rPr>
          <w:rFonts w:asciiTheme="minorHAnsi" w:hAnsiTheme="minorHAnsi" w:cstheme="minorHAnsi"/>
          <w:sz w:val="22"/>
          <w:szCs w:val="22"/>
        </w:rPr>
        <w:t xml:space="preserve">. </w:t>
      </w:r>
      <w:r w:rsidR="00C315FF">
        <w:rPr>
          <w:rStyle w:val="FootnoteReference"/>
          <w:rFonts w:asciiTheme="minorHAnsi" w:hAnsiTheme="minorHAnsi" w:cstheme="minorHAnsi"/>
          <w:sz w:val="22"/>
          <w:szCs w:val="22"/>
        </w:rPr>
        <w:footnoteReference w:id="28"/>
      </w:r>
    </w:p>
    <w:p w14:paraId="50370715" w14:textId="77777777" w:rsidR="00791DBA" w:rsidRDefault="00791DBA" w:rsidP="006450B5">
      <w:pPr>
        <w:rPr>
          <w:rFonts w:asciiTheme="minorHAnsi" w:hAnsiTheme="minorHAnsi" w:cstheme="minorHAnsi"/>
          <w:sz w:val="22"/>
          <w:szCs w:val="22"/>
        </w:rPr>
      </w:pPr>
    </w:p>
    <w:p w14:paraId="3C6B3F7E" w14:textId="20FCEBBF" w:rsidR="008E4661" w:rsidRDefault="00D444C0" w:rsidP="006450B5">
      <w:pPr>
        <w:rPr>
          <w:rFonts w:asciiTheme="minorHAnsi" w:hAnsiTheme="minorHAnsi" w:cstheme="minorHAnsi"/>
          <w:sz w:val="22"/>
          <w:szCs w:val="22"/>
        </w:rPr>
      </w:pPr>
      <w:r>
        <w:rPr>
          <w:rFonts w:asciiTheme="minorHAnsi" w:hAnsiTheme="minorHAnsi" w:cstheme="minorHAnsi"/>
          <w:sz w:val="22"/>
          <w:szCs w:val="22"/>
        </w:rPr>
        <w:t xml:space="preserve">In addition to </w:t>
      </w:r>
      <w:r w:rsidR="00EA60A9">
        <w:rPr>
          <w:rFonts w:asciiTheme="minorHAnsi" w:hAnsiTheme="minorHAnsi" w:cstheme="minorHAnsi"/>
          <w:sz w:val="22"/>
          <w:szCs w:val="22"/>
        </w:rPr>
        <w:t xml:space="preserve">defending the divine and in extension </w:t>
      </w:r>
      <w:r w:rsidR="007946B7">
        <w:rPr>
          <w:rFonts w:asciiTheme="minorHAnsi" w:hAnsiTheme="minorHAnsi" w:cstheme="minorHAnsi"/>
          <w:sz w:val="22"/>
          <w:szCs w:val="22"/>
        </w:rPr>
        <w:t xml:space="preserve">divination, because where </w:t>
      </w:r>
      <w:r w:rsidR="00E44F95">
        <w:rPr>
          <w:rFonts w:asciiTheme="minorHAnsi" w:hAnsiTheme="minorHAnsi" w:cstheme="minorHAnsi"/>
          <w:sz w:val="22"/>
          <w:szCs w:val="22"/>
        </w:rPr>
        <w:t xml:space="preserve">the divine is, divination is too, </w:t>
      </w:r>
      <w:r>
        <w:rPr>
          <w:rFonts w:asciiTheme="minorHAnsi" w:hAnsiTheme="minorHAnsi" w:cstheme="minorHAnsi"/>
          <w:sz w:val="22"/>
          <w:szCs w:val="22"/>
        </w:rPr>
        <w:t xml:space="preserve">Plutarch </w:t>
      </w:r>
      <w:r w:rsidR="00057F8C">
        <w:rPr>
          <w:rFonts w:asciiTheme="minorHAnsi" w:hAnsiTheme="minorHAnsi" w:cstheme="minorHAnsi"/>
          <w:sz w:val="22"/>
          <w:szCs w:val="22"/>
        </w:rPr>
        <w:t>addresses h</w:t>
      </w:r>
      <w:r w:rsidR="0026590C">
        <w:rPr>
          <w:rFonts w:asciiTheme="minorHAnsi" w:hAnsiTheme="minorHAnsi" w:cstheme="minorHAnsi"/>
          <w:sz w:val="22"/>
          <w:szCs w:val="22"/>
        </w:rPr>
        <w:t>i</w:t>
      </w:r>
      <w:r w:rsidR="00057F8C">
        <w:rPr>
          <w:rFonts w:asciiTheme="minorHAnsi" w:hAnsiTheme="minorHAnsi" w:cstheme="minorHAnsi"/>
          <w:sz w:val="22"/>
          <w:szCs w:val="22"/>
        </w:rPr>
        <w:t>s concern for the development of the</w:t>
      </w:r>
      <w:r w:rsidR="00EE579E">
        <w:rPr>
          <w:rFonts w:asciiTheme="minorHAnsi" w:hAnsiTheme="minorHAnsi" w:cstheme="minorHAnsi"/>
          <w:sz w:val="22"/>
          <w:szCs w:val="22"/>
        </w:rPr>
        <w:t xml:space="preserve"> </w:t>
      </w:r>
      <w:r w:rsidR="00057F8C">
        <w:rPr>
          <w:rFonts w:asciiTheme="minorHAnsi" w:hAnsiTheme="minorHAnsi" w:cstheme="minorHAnsi"/>
          <w:sz w:val="22"/>
          <w:szCs w:val="22"/>
        </w:rPr>
        <w:t xml:space="preserve">too </w:t>
      </w:r>
      <w:r w:rsidR="0026590C">
        <w:rPr>
          <w:rFonts w:asciiTheme="minorHAnsi" w:hAnsiTheme="minorHAnsi" w:cstheme="minorHAnsi"/>
          <w:sz w:val="22"/>
          <w:szCs w:val="22"/>
        </w:rPr>
        <w:t xml:space="preserve">limited rationalistic </w:t>
      </w:r>
      <w:r w:rsidR="0026590C">
        <w:rPr>
          <w:rFonts w:asciiTheme="minorHAnsi" w:hAnsiTheme="minorHAnsi" w:cstheme="minorHAnsi"/>
          <w:sz w:val="22"/>
          <w:szCs w:val="22"/>
        </w:rPr>
        <w:lastRenderedPageBreak/>
        <w:t xml:space="preserve">view </w:t>
      </w:r>
      <w:r w:rsidR="00EE579E">
        <w:rPr>
          <w:rFonts w:asciiTheme="minorHAnsi" w:hAnsiTheme="minorHAnsi" w:cstheme="minorHAnsi"/>
          <w:sz w:val="22"/>
          <w:szCs w:val="22"/>
        </w:rPr>
        <w:t>on</w:t>
      </w:r>
      <w:r w:rsidR="0026590C">
        <w:rPr>
          <w:rFonts w:asciiTheme="minorHAnsi" w:hAnsiTheme="minorHAnsi" w:cstheme="minorHAnsi"/>
          <w:sz w:val="22"/>
          <w:szCs w:val="22"/>
        </w:rPr>
        <w:t xml:space="preserve"> </w:t>
      </w:r>
      <w:r w:rsidR="00EE579E">
        <w:rPr>
          <w:rFonts w:asciiTheme="minorHAnsi" w:hAnsiTheme="minorHAnsi" w:cstheme="minorHAnsi"/>
          <w:sz w:val="22"/>
          <w:szCs w:val="22"/>
        </w:rPr>
        <w:t>god</w:t>
      </w:r>
      <w:r w:rsidR="0026590C">
        <w:rPr>
          <w:rFonts w:asciiTheme="minorHAnsi" w:hAnsiTheme="minorHAnsi" w:cstheme="minorHAnsi"/>
          <w:sz w:val="22"/>
          <w:szCs w:val="22"/>
        </w:rPr>
        <w:t xml:space="preserve">, </w:t>
      </w:r>
      <w:r w:rsidR="00A55B77">
        <w:rPr>
          <w:rFonts w:asciiTheme="minorHAnsi" w:hAnsiTheme="minorHAnsi" w:cstheme="minorHAnsi"/>
          <w:sz w:val="22"/>
          <w:szCs w:val="22"/>
        </w:rPr>
        <w:t>articulated by the Stoics and Epicureans</w:t>
      </w:r>
      <w:r w:rsidR="00A066FC">
        <w:rPr>
          <w:rFonts w:asciiTheme="minorHAnsi" w:hAnsiTheme="minorHAnsi" w:cstheme="minorHAnsi"/>
          <w:sz w:val="22"/>
          <w:szCs w:val="22"/>
        </w:rPr>
        <w:t>,</w:t>
      </w:r>
      <w:r w:rsidR="000A3923" w:rsidRPr="00FC69B2">
        <w:rPr>
          <w:rFonts w:asciiTheme="minorHAnsi" w:hAnsiTheme="minorHAnsi" w:cstheme="minorHAnsi"/>
          <w:color w:val="ED0000"/>
          <w:sz w:val="22"/>
          <w:szCs w:val="22"/>
        </w:rPr>
        <w:t xml:space="preserve"> </w:t>
      </w:r>
      <w:r w:rsidR="000A3923">
        <w:rPr>
          <w:rFonts w:asciiTheme="minorHAnsi" w:hAnsiTheme="minorHAnsi" w:cstheme="minorHAnsi"/>
          <w:sz w:val="22"/>
          <w:szCs w:val="22"/>
        </w:rPr>
        <w:t xml:space="preserve">in conjunction with the political </w:t>
      </w:r>
      <w:r w:rsidR="00EA023F">
        <w:rPr>
          <w:rFonts w:asciiTheme="minorHAnsi" w:hAnsiTheme="minorHAnsi" w:cstheme="minorHAnsi"/>
          <w:sz w:val="22"/>
          <w:szCs w:val="22"/>
        </w:rPr>
        <w:t>developments of a stronger Roman presence in Greek society.</w:t>
      </w:r>
      <w:r w:rsidR="00A066FC">
        <w:rPr>
          <w:rStyle w:val="FootnoteReference"/>
          <w:rFonts w:asciiTheme="minorHAnsi" w:hAnsiTheme="minorHAnsi" w:cstheme="minorHAnsi"/>
          <w:sz w:val="22"/>
          <w:szCs w:val="22"/>
        </w:rPr>
        <w:footnoteReference w:id="29"/>
      </w:r>
      <w:r w:rsidR="00F42BE1">
        <w:rPr>
          <w:rFonts w:asciiTheme="minorHAnsi" w:hAnsiTheme="minorHAnsi" w:cstheme="minorHAnsi"/>
          <w:sz w:val="22"/>
          <w:szCs w:val="22"/>
        </w:rPr>
        <w:t xml:space="preserve"> As a </w:t>
      </w:r>
      <w:r w:rsidR="00FC69B2">
        <w:rPr>
          <w:rFonts w:asciiTheme="minorHAnsi" w:hAnsiTheme="minorHAnsi" w:cstheme="minorHAnsi"/>
          <w:sz w:val="22"/>
          <w:szCs w:val="22"/>
        </w:rPr>
        <w:t xml:space="preserve">Delphic </w:t>
      </w:r>
      <w:r w:rsidR="006C1E62">
        <w:rPr>
          <w:rFonts w:asciiTheme="minorHAnsi" w:hAnsiTheme="minorHAnsi" w:cstheme="minorHAnsi"/>
          <w:sz w:val="22"/>
          <w:szCs w:val="22"/>
        </w:rPr>
        <w:t xml:space="preserve">priest </w:t>
      </w:r>
      <w:r w:rsidR="006433FA">
        <w:rPr>
          <w:rFonts w:asciiTheme="minorHAnsi" w:hAnsiTheme="minorHAnsi" w:cstheme="minorHAnsi"/>
          <w:sz w:val="22"/>
          <w:szCs w:val="22"/>
        </w:rPr>
        <w:t xml:space="preserve">his voice in favour of </w:t>
      </w:r>
      <w:r w:rsidR="00BF0C5D">
        <w:rPr>
          <w:rFonts w:asciiTheme="minorHAnsi" w:hAnsiTheme="minorHAnsi" w:cstheme="minorHAnsi"/>
          <w:sz w:val="22"/>
          <w:szCs w:val="22"/>
        </w:rPr>
        <w:t>prophesy is a voice in favour of the divine</w:t>
      </w:r>
      <w:r w:rsidR="00BF399D">
        <w:rPr>
          <w:rFonts w:asciiTheme="minorHAnsi" w:hAnsiTheme="minorHAnsi" w:cstheme="minorHAnsi"/>
          <w:sz w:val="22"/>
          <w:szCs w:val="22"/>
        </w:rPr>
        <w:t xml:space="preserve"> which is more</w:t>
      </w:r>
      <w:r w:rsidR="00BF0C5D">
        <w:rPr>
          <w:rFonts w:asciiTheme="minorHAnsi" w:hAnsiTheme="minorHAnsi" w:cstheme="minorHAnsi"/>
          <w:sz w:val="22"/>
          <w:szCs w:val="22"/>
        </w:rPr>
        <w:t xml:space="preserve"> than the </w:t>
      </w:r>
      <w:r w:rsidR="00BB2F3E">
        <w:rPr>
          <w:rFonts w:asciiTheme="minorHAnsi" w:hAnsiTheme="minorHAnsi" w:cstheme="minorHAnsi"/>
          <w:sz w:val="22"/>
          <w:szCs w:val="22"/>
        </w:rPr>
        <w:t>mere rationalistic, mathematical approach of his contemporaries</w:t>
      </w:r>
      <w:r w:rsidR="008D1FE9">
        <w:rPr>
          <w:rFonts w:asciiTheme="minorHAnsi" w:hAnsiTheme="minorHAnsi" w:cstheme="minorHAnsi"/>
          <w:sz w:val="22"/>
          <w:szCs w:val="22"/>
        </w:rPr>
        <w:t>. He</w:t>
      </w:r>
      <w:r w:rsidR="00B41E68">
        <w:rPr>
          <w:rFonts w:asciiTheme="minorHAnsi" w:hAnsiTheme="minorHAnsi" w:cstheme="minorHAnsi"/>
          <w:sz w:val="22"/>
          <w:szCs w:val="22"/>
        </w:rPr>
        <w:t xml:space="preserve"> </w:t>
      </w:r>
      <w:r w:rsidR="008D1FE9">
        <w:rPr>
          <w:rFonts w:asciiTheme="minorHAnsi" w:hAnsiTheme="minorHAnsi" w:cstheme="minorHAnsi"/>
          <w:sz w:val="22"/>
          <w:szCs w:val="22"/>
        </w:rPr>
        <w:t>is</w:t>
      </w:r>
      <w:r w:rsidR="00B41E68">
        <w:rPr>
          <w:rFonts w:asciiTheme="minorHAnsi" w:hAnsiTheme="minorHAnsi" w:cstheme="minorHAnsi"/>
          <w:sz w:val="22"/>
          <w:szCs w:val="22"/>
        </w:rPr>
        <w:t xml:space="preserve"> in favour of the </w:t>
      </w:r>
      <w:r w:rsidR="00094F9A">
        <w:rPr>
          <w:rFonts w:asciiTheme="minorHAnsi" w:hAnsiTheme="minorHAnsi" w:cstheme="minorHAnsi"/>
          <w:sz w:val="22"/>
          <w:szCs w:val="22"/>
        </w:rPr>
        <w:t xml:space="preserve">‘old’ Greece, </w:t>
      </w:r>
      <w:r w:rsidR="005335FB">
        <w:rPr>
          <w:rFonts w:asciiTheme="minorHAnsi" w:hAnsiTheme="minorHAnsi" w:cstheme="minorHAnsi"/>
          <w:sz w:val="22"/>
          <w:szCs w:val="22"/>
        </w:rPr>
        <w:t xml:space="preserve">where Pan was </w:t>
      </w:r>
      <w:r w:rsidR="00205305">
        <w:rPr>
          <w:rFonts w:asciiTheme="minorHAnsi" w:hAnsiTheme="minorHAnsi" w:cstheme="minorHAnsi"/>
          <w:sz w:val="22"/>
          <w:szCs w:val="22"/>
        </w:rPr>
        <w:t>part of life.</w:t>
      </w:r>
      <w:r w:rsidR="000329C1">
        <w:rPr>
          <w:rFonts w:asciiTheme="minorHAnsi" w:hAnsiTheme="minorHAnsi" w:cstheme="minorHAnsi"/>
          <w:sz w:val="22"/>
          <w:szCs w:val="22"/>
        </w:rPr>
        <w:t xml:space="preserve"> </w:t>
      </w:r>
      <w:r w:rsidR="00205305">
        <w:rPr>
          <w:rFonts w:asciiTheme="minorHAnsi" w:hAnsiTheme="minorHAnsi" w:cstheme="minorHAnsi"/>
          <w:sz w:val="22"/>
          <w:szCs w:val="22"/>
        </w:rPr>
        <w:t>Simonetti</w:t>
      </w:r>
      <w:r w:rsidR="00EF0420">
        <w:rPr>
          <w:rFonts w:asciiTheme="minorHAnsi" w:hAnsiTheme="minorHAnsi" w:cstheme="minorHAnsi"/>
          <w:sz w:val="22"/>
          <w:szCs w:val="22"/>
        </w:rPr>
        <w:t xml:space="preserve"> </w:t>
      </w:r>
      <w:r w:rsidR="00295EEA">
        <w:rPr>
          <w:rFonts w:asciiTheme="minorHAnsi" w:hAnsiTheme="minorHAnsi" w:cstheme="minorHAnsi"/>
          <w:sz w:val="22"/>
          <w:szCs w:val="22"/>
        </w:rPr>
        <w:t>suggests this a</w:t>
      </w:r>
      <w:r w:rsidR="009726ED">
        <w:rPr>
          <w:rFonts w:asciiTheme="minorHAnsi" w:hAnsiTheme="minorHAnsi" w:cstheme="minorHAnsi"/>
          <w:sz w:val="22"/>
          <w:szCs w:val="22"/>
        </w:rPr>
        <w:t>s well</w:t>
      </w:r>
      <w:r w:rsidR="000329C1">
        <w:rPr>
          <w:rFonts w:asciiTheme="minorHAnsi" w:hAnsiTheme="minorHAnsi" w:cstheme="minorHAnsi"/>
          <w:sz w:val="22"/>
          <w:szCs w:val="22"/>
        </w:rPr>
        <w:t>, stating: ‘</w:t>
      </w:r>
      <w:r w:rsidR="00896D53" w:rsidRPr="009726ED">
        <w:rPr>
          <w:rFonts w:asciiTheme="minorHAnsi" w:hAnsiTheme="minorHAnsi" w:cstheme="minorHAnsi"/>
          <w:sz w:val="22"/>
          <w:szCs w:val="22"/>
        </w:rPr>
        <w:t xml:space="preserve">Plutarch’s theology and theodicy, according to which the god is an absolutely transcendent and imperturbable being, whose actions can be </w:t>
      </w:r>
      <w:r w:rsidR="00B23100" w:rsidRPr="009726ED">
        <w:rPr>
          <w:rFonts w:asciiTheme="minorHAnsi" w:hAnsiTheme="minorHAnsi" w:cstheme="minorHAnsi"/>
          <w:sz w:val="22"/>
          <w:szCs w:val="22"/>
        </w:rPr>
        <w:t>neither reduced to a rigid cause-</w:t>
      </w:r>
      <w:r w:rsidR="009726ED" w:rsidRPr="009726ED">
        <w:rPr>
          <w:rFonts w:asciiTheme="minorHAnsi" w:hAnsiTheme="minorHAnsi" w:cstheme="minorHAnsi"/>
          <w:sz w:val="22"/>
          <w:szCs w:val="22"/>
        </w:rPr>
        <w:t xml:space="preserve">effect </w:t>
      </w:r>
      <w:r w:rsidR="00B23100" w:rsidRPr="009726ED">
        <w:rPr>
          <w:rFonts w:asciiTheme="minorHAnsi" w:hAnsiTheme="minorHAnsi" w:cstheme="minorHAnsi"/>
          <w:sz w:val="22"/>
          <w:szCs w:val="22"/>
        </w:rPr>
        <w:t>scheme, nor connected to human events in an indisputable, clear-cut way</w:t>
      </w:r>
      <w:r w:rsidR="003D039D">
        <w:rPr>
          <w:rFonts w:asciiTheme="minorHAnsi" w:hAnsiTheme="minorHAnsi" w:cstheme="minorHAnsi"/>
          <w:sz w:val="22"/>
          <w:szCs w:val="22"/>
        </w:rPr>
        <w:t xml:space="preserve">’. </w:t>
      </w:r>
      <w:r w:rsidR="003D039D">
        <w:rPr>
          <w:rStyle w:val="FootnoteReference"/>
          <w:rFonts w:asciiTheme="minorHAnsi" w:hAnsiTheme="minorHAnsi" w:cstheme="minorHAnsi"/>
          <w:sz w:val="22"/>
          <w:szCs w:val="22"/>
        </w:rPr>
        <w:footnoteReference w:id="30"/>
      </w:r>
      <w:r w:rsidR="009726ED">
        <w:t xml:space="preserve"> </w:t>
      </w:r>
      <w:r w:rsidR="002B0006">
        <w:rPr>
          <w:rFonts w:asciiTheme="minorHAnsi" w:hAnsiTheme="minorHAnsi" w:cstheme="minorHAnsi"/>
          <w:sz w:val="22"/>
          <w:szCs w:val="22"/>
        </w:rPr>
        <w:t>A</w:t>
      </w:r>
      <w:r w:rsidR="00205305">
        <w:rPr>
          <w:rFonts w:asciiTheme="minorHAnsi" w:hAnsiTheme="minorHAnsi" w:cstheme="minorHAnsi"/>
          <w:sz w:val="22"/>
          <w:szCs w:val="22"/>
        </w:rPr>
        <w:t xml:space="preserve"> hypothesis </w:t>
      </w:r>
      <w:r w:rsidR="00A066FC">
        <w:rPr>
          <w:rFonts w:asciiTheme="minorHAnsi" w:hAnsiTheme="minorHAnsi" w:cstheme="minorHAnsi"/>
          <w:sz w:val="22"/>
          <w:szCs w:val="22"/>
        </w:rPr>
        <w:t>is</w:t>
      </w:r>
      <w:r w:rsidR="009A4CBE">
        <w:rPr>
          <w:rFonts w:asciiTheme="minorHAnsi" w:hAnsiTheme="minorHAnsi" w:cstheme="minorHAnsi"/>
          <w:sz w:val="22"/>
          <w:szCs w:val="22"/>
        </w:rPr>
        <w:t xml:space="preserve"> Plutarch senses the changes brought by Roman influence and </w:t>
      </w:r>
      <w:r w:rsidR="004341CD">
        <w:rPr>
          <w:rFonts w:asciiTheme="minorHAnsi" w:hAnsiTheme="minorHAnsi" w:cstheme="minorHAnsi"/>
          <w:sz w:val="22"/>
          <w:szCs w:val="22"/>
        </w:rPr>
        <w:t>mourns the loss of Greece as it was, including god as he was</w:t>
      </w:r>
      <w:r w:rsidR="006E47E2">
        <w:rPr>
          <w:rFonts w:asciiTheme="minorHAnsi" w:hAnsiTheme="minorHAnsi" w:cstheme="minorHAnsi"/>
          <w:sz w:val="22"/>
          <w:szCs w:val="22"/>
        </w:rPr>
        <w:t xml:space="preserve"> with his expressions through prophesy.</w:t>
      </w:r>
      <w:r w:rsidR="00D85686">
        <w:rPr>
          <w:rFonts w:asciiTheme="minorHAnsi" w:hAnsiTheme="minorHAnsi" w:cstheme="minorHAnsi"/>
          <w:sz w:val="22"/>
          <w:szCs w:val="22"/>
        </w:rPr>
        <w:t xml:space="preserve"> Zuiddam</w:t>
      </w:r>
      <w:r w:rsidR="00602420">
        <w:rPr>
          <w:rFonts w:asciiTheme="minorHAnsi" w:hAnsiTheme="minorHAnsi" w:cstheme="minorHAnsi"/>
          <w:sz w:val="22"/>
          <w:szCs w:val="22"/>
        </w:rPr>
        <w:t xml:space="preserve"> </w:t>
      </w:r>
      <w:r w:rsidR="005429FF">
        <w:rPr>
          <w:rFonts w:asciiTheme="minorHAnsi" w:hAnsiTheme="minorHAnsi" w:cstheme="minorHAnsi"/>
          <w:sz w:val="22"/>
          <w:szCs w:val="22"/>
        </w:rPr>
        <w:t>goes further</w:t>
      </w:r>
      <w:r w:rsidR="00C118C9">
        <w:rPr>
          <w:rFonts w:asciiTheme="minorHAnsi" w:hAnsiTheme="minorHAnsi" w:cstheme="minorHAnsi"/>
          <w:sz w:val="22"/>
          <w:szCs w:val="22"/>
        </w:rPr>
        <w:t>, labelling the disappearance of the oracles as a crisi</w:t>
      </w:r>
      <w:r w:rsidR="001E244E">
        <w:rPr>
          <w:rFonts w:asciiTheme="minorHAnsi" w:hAnsiTheme="minorHAnsi" w:cstheme="minorHAnsi"/>
          <w:sz w:val="22"/>
          <w:szCs w:val="22"/>
        </w:rPr>
        <w:t>s</w:t>
      </w:r>
      <w:r w:rsidR="00C118C9">
        <w:rPr>
          <w:rFonts w:asciiTheme="minorHAnsi" w:hAnsiTheme="minorHAnsi" w:cstheme="minorHAnsi"/>
          <w:sz w:val="22"/>
          <w:szCs w:val="22"/>
        </w:rPr>
        <w:t xml:space="preserve"> of faith</w:t>
      </w:r>
      <w:r w:rsidR="00FA3328">
        <w:rPr>
          <w:rFonts w:asciiTheme="minorHAnsi" w:hAnsiTheme="minorHAnsi" w:cstheme="minorHAnsi"/>
          <w:sz w:val="22"/>
          <w:szCs w:val="22"/>
        </w:rPr>
        <w:t xml:space="preserve"> and that </w:t>
      </w:r>
      <w:r w:rsidR="00A46F9D">
        <w:rPr>
          <w:rFonts w:asciiTheme="minorHAnsi" w:hAnsiTheme="minorHAnsi" w:cstheme="minorHAnsi"/>
          <w:sz w:val="22"/>
          <w:szCs w:val="22"/>
        </w:rPr>
        <w:t>‘</w:t>
      </w:r>
      <w:r w:rsidR="00A46F9D" w:rsidRPr="005E270F">
        <w:rPr>
          <w:rFonts w:asciiTheme="minorHAnsi" w:hAnsiTheme="minorHAnsi" w:cstheme="minorHAnsi"/>
          <w:i/>
          <w:iCs/>
          <w:sz w:val="22"/>
          <w:szCs w:val="22"/>
        </w:rPr>
        <w:t>De Defectu Oracul</w:t>
      </w:r>
      <w:r w:rsidR="00AF4CE3" w:rsidRPr="005E270F">
        <w:rPr>
          <w:rFonts w:asciiTheme="minorHAnsi" w:hAnsiTheme="minorHAnsi" w:cstheme="minorHAnsi"/>
          <w:i/>
          <w:iCs/>
          <w:sz w:val="22"/>
          <w:szCs w:val="22"/>
        </w:rPr>
        <w:t>o</w:t>
      </w:r>
      <w:r w:rsidR="00A46F9D" w:rsidRPr="005E270F">
        <w:rPr>
          <w:rFonts w:asciiTheme="minorHAnsi" w:hAnsiTheme="minorHAnsi" w:cstheme="minorHAnsi"/>
          <w:i/>
          <w:iCs/>
          <w:sz w:val="22"/>
          <w:szCs w:val="22"/>
        </w:rPr>
        <w:t>rum</w:t>
      </w:r>
      <w:r w:rsidR="00A46F9D">
        <w:rPr>
          <w:rFonts w:asciiTheme="minorHAnsi" w:hAnsiTheme="minorHAnsi" w:cstheme="minorHAnsi"/>
          <w:sz w:val="22"/>
          <w:szCs w:val="22"/>
        </w:rPr>
        <w:t xml:space="preserve"> tolls the bell for the beginning of the end of the Greek oracle religion</w:t>
      </w:r>
      <w:r w:rsidR="00DC76EB">
        <w:rPr>
          <w:rFonts w:asciiTheme="minorHAnsi" w:hAnsiTheme="minorHAnsi" w:cstheme="minorHAnsi"/>
          <w:sz w:val="22"/>
          <w:szCs w:val="22"/>
        </w:rPr>
        <w:t>’</w:t>
      </w:r>
      <w:r w:rsidR="004916B5">
        <w:rPr>
          <w:rFonts w:asciiTheme="minorHAnsi" w:hAnsiTheme="minorHAnsi" w:cstheme="minorHAnsi"/>
          <w:sz w:val="22"/>
          <w:szCs w:val="22"/>
        </w:rPr>
        <w:t>..</w:t>
      </w:r>
      <w:r w:rsidR="00DC76EB">
        <w:rPr>
          <w:rFonts w:asciiTheme="minorHAnsi" w:hAnsiTheme="minorHAnsi" w:cstheme="minorHAnsi"/>
          <w:sz w:val="22"/>
          <w:szCs w:val="22"/>
        </w:rPr>
        <w:t xml:space="preserve"> </w:t>
      </w:r>
      <w:r w:rsidR="00FC59DF">
        <w:rPr>
          <w:rFonts w:asciiTheme="minorHAnsi" w:hAnsiTheme="minorHAnsi" w:cstheme="minorHAnsi"/>
          <w:sz w:val="22"/>
          <w:szCs w:val="22"/>
        </w:rPr>
        <w:t xml:space="preserve">and </w:t>
      </w:r>
      <w:r w:rsidR="00DC76EB">
        <w:rPr>
          <w:rFonts w:asciiTheme="minorHAnsi" w:hAnsiTheme="minorHAnsi" w:cstheme="minorHAnsi"/>
          <w:sz w:val="22"/>
          <w:szCs w:val="22"/>
        </w:rPr>
        <w:t>‘</w:t>
      </w:r>
      <w:r w:rsidR="00CF5EEC">
        <w:rPr>
          <w:rFonts w:asciiTheme="minorHAnsi" w:hAnsiTheme="minorHAnsi" w:cstheme="minorHAnsi"/>
          <w:sz w:val="22"/>
          <w:szCs w:val="22"/>
        </w:rPr>
        <w:t>..</w:t>
      </w:r>
      <w:r w:rsidR="0031674C">
        <w:rPr>
          <w:rFonts w:asciiTheme="minorHAnsi" w:hAnsiTheme="minorHAnsi" w:cstheme="minorHAnsi"/>
          <w:sz w:val="22"/>
          <w:szCs w:val="22"/>
        </w:rPr>
        <w:t>an existential crisis in divine communication throughout’</w:t>
      </w:r>
      <w:r w:rsidR="000F4A38">
        <w:rPr>
          <w:rFonts w:asciiTheme="minorHAnsi" w:hAnsiTheme="minorHAnsi" w:cstheme="minorHAnsi"/>
          <w:sz w:val="22"/>
          <w:szCs w:val="22"/>
        </w:rPr>
        <w:t>.</w:t>
      </w:r>
      <w:r w:rsidR="004916B5">
        <w:rPr>
          <w:rStyle w:val="FootnoteReference"/>
          <w:rFonts w:asciiTheme="minorHAnsi" w:hAnsiTheme="minorHAnsi" w:cstheme="minorHAnsi"/>
          <w:sz w:val="22"/>
          <w:szCs w:val="22"/>
        </w:rPr>
        <w:footnoteReference w:id="31"/>
      </w:r>
      <w:r w:rsidR="004916B5">
        <w:rPr>
          <w:rFonts w:asciiTheme="minorHAnsi" w:hAnsiTheme="minorHAnsi" w:cstheme="minorHAnsi"/>
          <w:sz w:val="22"/>
          <w:szCs w:val="22"/>
        </w:rPr>
        <w:t xml:space="preserve"> </w:t>
      </w:r>
      <w:r w:rsidR="000F4A38">
        <w:rPr>
          <w:rFonts w:asciiTheme="minorHAnsi" w:hAnsiTheme="minorHAnsi" w:cstheme="minorHAnsi"/>
          <w:sz w:val="22"/>
          <w:szCs w:val="22"/>
        </w:rPr>
        <w:t xml:space="preserve">Considering </w:t>
      </w:r>
      <w:r w:rsidR="004A722D">
        <w:rPr>
          <w:rFonts w:asciiTheme="minorHAnsi" w:hAnsiTheme="minorHAnsi" w:cstheme="minorHAnsi"/>
          <w:sz w:val="22"/>
          <w:szCs w:val="22"/>
        </w:rPr>
        <w:t>hi</w:t>
      </w:r>
      <w:r w:rsidR="005F5C49">
        <w:rPr>
          <w:rFonts w:asciiTheme="minorHAnsi" w:hAnsiTheme="minorHAnsi" w:cstheme="minorHAnsi"/>
          <w:sz w:val="22"/>
          <w:szCs w:val="22"/>
        </w:rPr>
        <w:t xml:space="preserve">storic events show </w:t>
      </w:r>
      <w:r w:rsidR="008548CF">
        <w:rPr>
          <w:rFonts w:asciiTheme="minorHAnsi" w:hAnsiTheme="minorHAnsi" w:cstheme="minorHAnsi"/>
          <w:sz w:val="22"/>
          <w:szCs w:val="22"/>
        </w:rPr>
        <w:t>the Greek oracular tradition disappear</w:t>
      </w:r>
      <w:r w:rsidR="00A54EE9">
        <w:rPr>
          <w:rFonts w:asciiTheme="minorHAnsi" w:hAnsiTheme="minorHAnsi" w:cstheme="minorHAnsi"/>
          <w:sz w:val="22"/>
          <w:szCs w:val="22"/>
        </w:rPr>
        <w:t>ed</w:t>
      </w:r>
      <w:r w:rsidR="00F575B9">
        <w:rPr>
          <w:rFonts w:asciiTheme="minorHAnsi" w:hAnsiTheme="minorHAnsi" w:cstheme="minorHAnsi"/>
          <w:sz w:val="22"/>
          <w:szCs w:val="22"/>
        </w:rPr>
        <w:t xml:space="preserve"> and gave way to Apostolic Christianity</w:t>
      </w:r>
      <w:r w:rsidR="005E5F8D">
        <w:rPr>
          <w:rFonts w:asciiTheme="minorHAnsi" w:hAnsiTheme="minorHAnsi" w:cstheme="minorHAnsi"/>
          <w:sz w:val="22"/>
          <w:szCs w:val="22"/>
        </w:rPr>
        <w:t xml:space="preserve"> with revelation f</w:t>
      </w:r>
      <w:r w:rsidR="00FF395B">
        <w:rPr>
          <w:rFonts w:asciiTheme="minorHAnsi" w:hAnsiTheme="minorHAnsi" w:cstheme="minorHAnsi"/>
          <w:sz w:val="22"/>
          <w:szCs w:val="22"/>
        </w:rPr>
        <w:t>ro</w:t>
      </w:r>
      <w:r w:rsidR="005E5F8D">
        <w:rPr>
          <w:rFonts w:asciiTheme="minorHAnsi" w:hAnsiTheme="minorHAnsi" w:cstheme="minorHAnsi"/>
          <w:sz w:val="22"/>
          <w:szCs w:val="22"/>
        </w:rPr>
        <w:t xml:space="preserve">m above, </w:t>
      </w:r>
      <w:r w:rsidR="00062117">
        <w:rPr>
          <w:rFonts w:asciiTheme="minorHAnsi" w:hAnsiTheme="minorHAnsi" w:cstheme="minorHAnsi"/>
          <w:sz w:val="22"/>
          <w:szCs w:val="22"/>
        </w:rPr>
        <w:t xml:space="preserve">Plutarch’s concern was </w:t>
      </w:r>
      <w:r w:rsidR="00AF4CE3">
        <w:rPr>
          <w:rFonts w:asciiTheme="minorHAnsi" w:hAnsiTheme="minorHAnsi" w:cstheme="minorHAnsi"/>
          <w:sz w:val="22"/>
          <w:szCs w:val="22"/>
        </w:rPr>
        <w:t>valid</w:t>
      </w:r>
      <w:r w:rsidR="00062117">
        <w:rPr>
          <w:rFonts w:asciiTheme="minorHAnsi" w:hAnsiTheme="minorHAnsi" w:cstheme="minorHAnsi"/>
          <w:sz w:val="22"/>
          <w:szCs w:val="22"/>
        </w:rPr>
        <w:t>.</w:t>
      </w:r>
      <w:r w:rsidR="009F7711">
        <w:rPr>
          <w:rFonts w:asciiTheme="minorHAnsi" w:hAnsiTheme="minorHAnsi" w:cstheme="minorHAnsi"/>
          <w:sz w:val="22"/>
          <w:szCs w:val="22"/>
        </w:rPr>
        <w:t xml:space="preserve"> </w:t>
      </w:r>
    </w:p>
    <w:p w14:paraId="7E9179A3" w14:textId="77777777" w:rsidR="004A1913" w:rsidRDefault="004A1913" w:rsidP="006450B5">
      <w:pPr>
        <w:rPr>
          <w:rFonts w:asciiTheme="minorHAnsi" w:hAnsiTheme="minorHAnsi" w:cstheme="minorHAnsi"/>
          <w:color w:val="ED0000"/>
          <w:sz w:val="22"/>
          <w:szCs w:val="22"/>
        </w:rPr>
      </w:pPr>
    </w:p>
    <w:p w14:paraId="2D34F8BA" w14:textId="6E6B9267" w:rsidR="00F97096" w:rsidRDefault="00714A8B" w:rsidP="006450B5">
      <w:pPr>
        <w:rPr>
          <w:rFonts w:asciiTheme="minorHAnsi" w:hAnsiTheme="minorHAnsi" w:cstheme="minorHAnsi"/>
          <w:sz w:val="22"/>
          <w:szCs w:val="22"/>
        </w:rPr>
      </w:pPr>
      <w:r>
        <w:rPr>
          <w:rFonts w:asciiTheme="minorHAnsi" w:hAnsiTheme="minorHAnsi" w:cstheme="minorHAnsi"/>
          <w:sz w:val="22"/>
          <w:szCs w:val="22"/>
        </w:rPr>
        <w:t>Plutarch makes use of the dialogue f</w:t>
      </w:r>
      <w:r w:rsidR="00E26BF8">
        <w:rPr>
          <w:rFonts w:asciiTheme="minorHAnsi" w:hAnsiTheme="minorHAnsi" w:cstheme="minorHAnsi"/>
          <w:sz w:val="22"/>
          <w:szCs w:val="22"/>
        </w:rPr>
        <w:t>orm with</w:t>
      </w:r>
      <w:r w:rsidR="00272251">
        <w:rPr>
          <w:rFonts w:asciiTheme="minorHAnsi" w:hAnsiTheme="minorHAnsi" w:cstheme="minorHAnsi"/>
          <w:sz w:val="22"/>
          <w:szCs w:val="22"/>
        </w:rPr>
        <w:t xml:space="preserve"> </w:t>
      </w:r>
      <w:r w:rsidR="00272251" w:rsidRPr="00006D07">
        <w:rPr>
          <w:rFonts w:asciiTheme="minorHAnsi" w:hAnsiTheme="minorHAnsi" w:cstheme="minorHAnsi"/>
          <w:i/>
          <w:iCs/>
          <w:sz w:val="22"/>
          <w:szCs w:val="22"/>
        </w:rPr>
        <w:t>De defectu oracul</w:t>
      </w:r>
      <w:r w:rsidR="009F5645" w:rsidRPr="00006D07">
        <w:rPr>
          <w:rFonts w:asciiTheme="minorHAnsi" w:hAnsiTheme="minorHAnsi" w:cstheme="minorHAnsi"/>
          <w:i/>
          <w:iCs/>
          <w:sz w:val="22"/>
          <w:szCs w:val="22"/>
        </w:rPr>
        <w:t>orum</w:t>
      </w:r>
      <w:r w:rsidR="00FF3ED9">
        <w:rPr>
          <w:rFonts w:asciiTheme="minorHAnsi" w:hAnsiTheme="minorHAnsi" w:cstheme="minorHAnsi"/>
          <w:sz w:val="22"/>
          <w:szCs w:val="22"/>
        </w:rPr>
        <w:t xml:space="preserve"> </w:t>
      </w:r>
      <w:r w:rsidR="00E26BF8">
        <w:rPr>
          <w:rFonts w:asciiTheme="minorHAnsi" w:hAnsiTheme="minorHAnsi" w:cstheme="minorHAnsi"/>
          <w:sz w:val="22"/>
          <w:szCs w:val="22"/>
        </w:rPr>
        <w:t xml:space="preserve">which </w:t>
      </w:r>
      <w:r w:rsidR="00FF3ED9">
        <w:rPr>
          <w:rFonts w:asciiTheme="minorHAnsi" w:hAnsiTheme="minorHAnsi" w:cstheme="minorHAnsi"/>
          <w:sz w:val="22"/>
          <w:szCs w:val="22"/>
        </w:rPr>
        <w:t xml:space="preserve">is a conversation between </w:t>
      </w:r>
      <w:r w:rsidR="006D77AA">
        <w:rPr>
          <w:rFonts w:asciiTheme="minorHAnsi" w:hAnsiTheme="minorHAnsi" w:cstheme="minorHAnsi"/>
          <w:sz w:val="22"/>
          <w:szCs w:val="22"/>
        </w:rPr>
        <w:t xml:space="preserve">seven </w:t>
      </w:r>
      <w:r w:rsidR="00C84461">
        <w:rPr>
          <w:rFonts w:asciiTheme="minorHAnsi" w:hAnsiTheme="minorHAnsi" w:cstheme="minorHAnsi"/>
          <w:sz w:val="22"/>
          <w:szCs w:val="22"/>
        </w:rPr>
        <w:t>f</w:t>
      </w:r>
      <w:r w:rsidR="00FF3ED9">
        <w:rPr>
          <w:rFonts w:asciiTheme="minorHAnsi" w:hAnsiTheme="minorHAnsi" w:cstheme="minorHAnsi"/>
          <w:sz w:val="22"/>
          <w:szCs w:val="22"/>
        </w:rPr>
        <w:t xml:space="preserve">riends </w:t>
      </w:r>
      <w:r w:rsidR="00C84461">
        <w:rPr>
          <w:rFonts w:asciiTheme="minorHAnsi" w:hAnsiTheme="minorHAnsi" w:cstheme="minorHAnsi"/>
          <w:sz w:val="22"/>
          <w:szCs w:val="22"/>
        </w:rPr>
        <w:t xml:space="preserve">with different experiences </w:t>
      </w:r>
      <w:r w:rsidR="00BA67FF">
        <w:rPr>
          <w:rFonts w:asciiTheme="minorHAnsi" w:hAnsiTheme="minorHAnsi" w:cstheme="minorHAnsi"/>
          <w:sz w:val="22"/>
          <w:szCs w:val="22"/>
        </w:rPr>
        <w:t xml:space="preserve">but with </w:t>
      </w:r>
      <w:r w:rsidR="00496332">
        <w:rPr>
          <w:rFonts w:asciiTheme="minorHAnsi" w:hAnsiTheme="minorHAnsi" w:cstheme="minorHAnsi"/>
          <w:sz w:val="22"/>
          <w:szCs w:val="22"/>
        </w:rPr>
        <w:t xml:space="preserve">a shared belief in god’s </w:t>
      </w:r>
      <w:r w:rsidR="003A18F3">
        <w:rPr>
          <w:rFonts w:asciiTheme="minorHAnsi" w:hAnsiTheme="minorHAnsi" w:cstheme="minorHAnsi"/>
          <w:sz w:val="22"/>
          <w:szCs w:val="22"/>
        </w:rPr>
        <w:t xml:space="preserve">eternity </w:t>
      </w:r>
      <w:r w:rsidR="006C1755">
        <w:rPr>
          <w:rFonts w:asciiTheme="minorHAnsi" w:hAnsiTheme="minorHAnsi" w:cstheme="minorHAnsi"/>
          <w:sz w:val="22"/>
          <w:szCs w:val="22"/>
        </w:rPr>
        <w:t>who go to and fro with questions and answers</w:t>
      </w:r>
      <w:r w:rsidR="000527A0">
        <w:rPr>
          <w:rFonts w:asciiTheme="minorHAnsi" w:hAnsiTheme="minorHAnsi" w:cstheme="minorHAnsi"/>
          <w:sz w:val="22"/>
          <w:szCs w:val="22"/>
        </w:rPr>
        <w:t>.</w:t>
      </w:r>
      <w:r w:rsidR="003A18F3">
        <w:rPr>
          <w:rStyle w:val="FootnoteReference"/>
          <w:rFonts w:asciiTheme="minorHAnsi" w:hAnsiTheme="minorHAnsi" w:cstheme="minorHAnsi"/>
          <w:sz w:val="22"/>
          <w:szCs w:val="22"/>
        </w:rPr>
        <w:footnoteReference w:id="32"/>
      </w:r>
      <w:r w:rsidR="00136775">
        <w:rPr>
          <w:rFonts w:asciiTheme="minorHAnsi" w:hAnsiTheme="minorHAnsi" w:cstheme="minorHAnsi"/>
          <w:sz w:val="22"/>
          <w:szCs w:val="22"/>
        </w:rPr>
        <w:t xml:space="preserve"> </w:t>
      </w:r>
      <w:r w:rsidR="00F31272">
        <w:rPr>
          <w:rFonts w:asciiTheme="minorHAnsi" w:hAnsiTheme="minorHAnsi" w:cstheme="minorHAnsi"/>
          <w:sz w:val="22"/>
          <w:szCs w:val="22"/>
        </w:rPr>
        <w:t>D</w:t>
      </w:r>
      <w:r w:rsidR="00136775">
        <w:rPr>
          <w:rFonts w:asciiTheme="minorHAnsi" w:hAnsiTheme="minorHAnsi" w:cstheme="minorHAnsi"/>
          <w:sz w:val="22"/>
          <w:szCs w:val="22"/>
        </w:rPr>
        <w:t>ialogue was a common way of presenting philosophical topics</w:t>
      </w:r>
      <w:r w:rsidR="004139C2">
        <w:rPr>
          <w:rFonts w:asciiTheme="minorHAnsi" w:hAnsiTheme="minorHAnsi" w:cstheme="minorHAnsi"/>
          <w:sz w:val="22"/>
          <w:szCs w:val="22"/>
        </w:rPr>
        <w:t xml:space="preserve">, as the </w:t>
      </w:r>
      <w:r w:rsidR="003A3B43">
        <w:rPr>
          <w:rFonts w:asciiTheme="minorHAnsi" w:hAnsiTheme="minorHAnsi" w:cstheme="minorHAnsi"/>
          <w:sz w:val="22"/>
          <w:szCs w:val="22"/>
        </w:rPr>
        <w:t>participants</w:t>
      </w:r>
      <w:r w:rsidR="004139C2">
        <w:rPr>
          <w:rFonts w:asciiTheme="minorHAnsi" w:hAnsiTheme="minorHAnsi" w:cstheme="minorHAnsi"/>
          <w:sz w:val="22"/>
          <w:szCs w:val="22"/>
        </w:rPr>
        <w:t xml:space="preserve"> say themselves</w:t>
      </w:r>
      <w:r w:rsidR="003A3B43">
        <w:rPr>
          <w:rFonts w:asciiTheme="minorHAnsi" w:hAnsiTheme="minorHAnsi" w:cstheme="minorHAnsi"/>
          <w:sz w:val="22"/>
          <w:szCs w:val="22"/>
        </w:rPr>
        <w:t>.</w:t>
      </w:r>
      <w:r w:rsidR="003A3B43">
        <w:rPr>
          <w:rStyle w:val="FootnoteReference"/>
          <w:rFonts w:asciiTheme="minorHAnsi" w:hAnsiTheme="minorHAnsi" w:cstheme="minorHAnsi"/>
          <w:sz w:val="22"/>
          <w:szCs w:val="22"/>
        </w:rPr>
        <w:footnoteReference w:id="33"/>
      </w:r>
      <w:r w:rsidR="003578C6">
        <w:rPr>
          <w:rFonts w:asciiTheme="minorHAnsi" w:hAnsiTheme="minorHAnsi" w:cstheme="minorHAnsi"/>
          <w:sz w:val="22"/>
          <w:szCs w:val="22"/>
        </w:rPr>
        <w:t xml:space="preserve"> </w:t>
      </w:r>
      <w:r w:rsidR="00AD3B1D">
        <w:rPr>
          <w:rFonts w:asciiTheme="minorHAnsi" w:hAnsiTheme="minorHAnsi" w:cstheme="minorHAnsi"/>
          <w:sz w:val="22"/>
          <w:szCs w:val="22"/>
        </w:rPr>
        <w:t>Add</w:t>
      </w:r>
      <w:r w:rsidR="00EA284D">
        <w:rPr>
          <w:rFonts w:asciiTheme="minorHAnsi" w:hAnsiTheme="minorHAnsi" w:cstheme="minorHAnsi"/>
          <w:sz w:val="22"/>
          <w:szCs w:val="22"/>
        </w:rPr>
        <w:t>itionally</w:t>
      </w:r>
      <w:r w:rsidR="003F7C5C">
        <w:rPr>
          <w:rFonts w:asciiTheme="minorHAnsi" w:hAnsiTheme="minorHAnsi" w:cstheme="minorHAnsi"/>
          <w:sz w:val="22"/>
          <w:szCs w:val="22"/>
        </w:rPr>
        <w:t>,</w:t>
      </w:r>
      <w:r w:rsidR="00AD3B1D">
        <w:rPr>
          <w:rFonts w:asciiTheme="minorHAnsi" w:hAnsiTheme="minorHAnsi" w:cstheme="minorHAnsi"/>
          <w:sz w:val="22"/>
          <w:szCs w:val="22"/>
        </w:rPr>
        <w:t xml:space="preserve"> </w:t>
      </w:r>
      <w:r w:rsidR="009A449C">
        <w:rPr>
          <w:rFonts w:asciiTheme="minorHAnsi" w:hAnsiTheme="minorHAnsi" w:cstheme="minorHAnsi"/>
          <w:sz w:val="22"/>
          <w:szCs w:val="22"/>
        </w:rPr>
        <w:t>Plutarch was a Platonis</w:t>
      </w:r>
      <w:r w:rsidR="0098615D">
        <w:rPr>
          <w:rFonts w:asciiTheme="minorHAnsi" w:hAnsiTheme="minorHAnsi" w:cstheme="minorHAnsi"/>
          <w:sz w:val="22"/>
          <w:szCs w:val="22"/>
        </w:rPr>
        <w:t xml:space="preserve">t </w:t>
      </w:r>
      <w:r w:rsidR="0029024C">
        <w:rPr>
          <w:rFonts w:asciiTheme="minorHAnsi" w:hAnsiTheme="minorHAnsi" w:cstheme="minorHAnsi"/>
          <w:sz w:val="22"/>
          <w:szCs w:val="22"/>
        </w:rPr>
        <w:t>and</w:t>
      </w:r>
      <w:r w:rsidR="00164278">
        <w:rPr>
          <w:rFonts w:asciiTheme="minorHAnsi" w:hAnsiTheme="minorHAnsi" w:cstheme="minorHAnsi"/>
          <w:sz w:val="22"/>
          <w:szCs w:val="22"/>
        </w:rPr>
        <w:t xml:space="preserve"> used the literary style</w:t>
      </w:r>
      <w:r w:rsidR="00D54793">
        <w:rPr>
          <w:rFonts w:asciiTheme="minorHAnsi" w:hAnsiTheme="minorHAnsi" w:cstheme="minorHAnsi"/>
          <w:sz w:val="22"/>
          <w:szCs w:val="22"/>
        </w:rPr>
        <w:t xml:space="preserve"> which is </w:t>
      </w:r>
      <w:r w:rsidR="00F115CE">
        <w:rPr>
          <w:rFonts w:asciiTheme="minorHAnsi" w:hAnsiTheme="minorHAnsi" w:cstheme="minorHAnsi"/>
          <w:sz w:val="22"/>
          <w:szCs w:val="22"/>
        </w:rPr>
        <w:t>a characteristic of Plato</w:t>
      </w:r>
      <w:r w:rsidR="008F409B">
        <w:rPr>
          <w:rFonts w:asciiTheme="minorHAnsi" w:hAnsiTheme="minorHAnsi" w:cstheme="minorHAnsi"/>
          <w:sz w:val="22"/>
          <w:szCs w:val="22"/>
        </w:rPr>
        <w:t xml:space="preserve"> and </w:t>
      </w:r>
      <w:r w:rsidR="0099569A">
        <w:rPr>
          <w:rFonts w:asciiTheme="minorHAnsi" w:hAnsiTheme="minorHAnsi" w:cstheme="minorHAnsi"/>
          <w:sz w:val="22"/>
          <w:szCs w:val="22"/>
        </w:rPr>
        <w:t>whose strengths and benefits were recognized</w:t>
      </w:r>
      <w:r w:rsidR="003578C6">
        <w:rPr>
          <w:rFonts w:asciiTheme="minorHAnsi" w:hAnsiTheme="minorHAnsi" w:cstheme="minorHAnsi"/>
          <w:sz w:val="22"/>
          <w:szCs w:val="22"/>
        </w:rPr>
        <w:t>.</w:t>
      </w:r>
      <w:r w:rsidR="003578C6">
        <w:rPr>
          <w:rStyle w:val="FootnoteReference"/>
          <w:rFonts w:asciiTheme="minorHAnsi" w:hAnsiTheme="minorHAnsi" w:cstheme="minorHAnsi"/>
          <w:sz w:val="22"/>
          <w:szCs w:val="22"/>
        </w:rPr>
        <w:footnoteReference w:id="34"/>
      </w:r>
      <w:r w:rsidR="0099569A">
        <w:rPr>
          <w:rFonts w:asciiTheme="minorHAnsi" w:hAnsiTheme="minorHAnsi" w:cstheme="minorHAnsi"/>
          <w:sz w:val="22"/>
          <w:szCs w:val="22"/>
        </w:rPr>
        <w:t xml:space="preserve"> </w:t>
      </w:r>
      <w:r w:rsidR="0029024C">
        <w:rPr>
          <w:rFonts w:asciiTheme="minorHAnsi" w:hAnsiTheme="minorHAnsi" w:cstheme="minorHAnsi"/>
          <w:sz w:val="22"/>
          <w:szCs w:val="22"/>
        </w:rPr>
        <w:t>Dialogue</w:t>
      </w:r>
      <w:r w:rsidR="004A059E">
        <w:rPr>
          <w:rFonts w:asciiTheme="minorHAnsi" w:hAnsiTheme="minorHAnsi" w:cstheme="minorHAnsi"/>
          <w:sz w:val="22"/>
          <w:szCs w:val="22"/>
        </w:rPr>
        <w:t xml:space="preserve"> </w:t>
      </w:r>
      <w:r w:rsidR="00B60B5C">
        <w:rPr>
          <w:rFonts w:asciiTheme="minorHAnsi" w:hAnsiTheme="minorHAnsi" w:cstheme="minorHAnsi"/>
          <w:sz w:val="22"/>
          <w:szCs w:val="22"/>
        </w:rPr>
        <w:t xml:space="preserve">could </w:t>
      </w:r>
      <w:r w:rsidR="00EB44F3">
        <w:rPr>
          <w:rFonts w:asciiTheme="minorHAnsi" w:hAnsiTheme="minorHAnsi" w:cstheme="minorHAnsi"/>
          <w:sz w:val="22"/>
          <w:szCs w:val="22"/>
        </w:rPr>
        <w:t xml:space="preserve">therefore </w:t>
      </w:r>
      <w:r w:rsidR="00B60B5C">
        <w:rPr>
          <w:rFonts w:asciiTheme="minorHAnsi" w:hAnsiTheme="minorHAnsi" w:cstheme="minorHAnsi"/>
          <w:sz w:val="22"/>
          <w:szCs w:val="22"/>
        </w:rPr>
        <w:t>have been</w:t>
      </w:r>
      <w:r w:rsidR="00EB44F3">
        <w:rPr>
          <w:rFonts w:asciiTheme="minorHAnsi" w:hAnsiTheme="minorHAnsi" w:cstheme="minorHAnsi"/>
          <w:sz w:val="22"/>
          <w:szCs w:val="22"/>
        </w:rPr>
        <w:t xml:space="preserve"> </w:t>
      </w:r>
      <w:r w:rsidR="00B60B5C">
        <w:rPr>
          <w:rFonts w:asciiTheme="minorHAnsi" w:hAnsiTheme="minorHAnsi" w:cstheme="minorHAnsi"/>
          <w:sz w:val="22"/>
          <w:szCs w:val="22"/>
        </w:rPr>
        <w:t xml:space="preserve">used by </w:t>
      </w:r>
      <w:r w:rsidR="0029024C">
        <w:rPr>
          <w:rFonts w:asciiTheme="minorHAnsi" w:hAnsiTheme="minorHAnsi" w:cstheme="minorHAnsi"/>
          <w:sz w:val="22"/>
          <w:szCs w:val="22"/>
        </w:rPr>
        <w:t>Plutarch</w:t>
      </w:r>
      <w:r w:rsidR="00B60B5C">
        <w:rPr>
          <w:rFonts w:asciiTheme="minorHAnsi" w:hAnsiTheme="minorHAnsi" w:cstheme="minorHAnsi"/>
          <w:sz w:val="22"/>
          <w:szCs w:val="22"/>
        </w:rPr>
        <w:t xml:space="preserve"> </w:t>
      </w:r>
      <w:r w:rsidR="00EB44F3">
        <w:rPr>
          <w:rFonts w:asciiTheme="minorHAnsi" w:hAnsiTheme="minorHAnsi" w:cstheme="minorHAnsi"/>
          <w:sz w:val="22"/>
          <w:szCs w:val="22"/>
        </w:rPr>
        <w:t xml:space="preserve">to </w:t>
      </w:r>
      <w:r w:rsidR="00465D81">
        <w:rPr>
          <w:rFonts w:asciiTheme="minorHAnsi" w:hAnsiTheme="minorHAnsi" w:cstheme="minorHAnsi"/>
          <w:sz w:val="22"/>
          <w:szCs w:val="22"/>
        </w:rPr>
        <w:t xml:space="preserve">make a complex subject matter recognizable </w:t>
      </w:r>
      <w:r w:rsidR="00BE50DC">
        <w:rPr>
          <w:rFonts w:asciiTheme="minorHAnsi" w:hAnsiTheme="minorHAnsi" w:cstheme="minorHAnsi"/>
          <w:sz w:val="22"/>
          <w:szCs w:val="22"/>
        </w:rPr>
        <w:t xml:space="preserve">and approachable </w:t>
      </w:r>
      <w:r w:rsidR="00CD2776">
        <w:rPr>
          <w:rFonts w:asciiTheme="minorHAnsi" w:hAnsiTheme="minorHAnsi" w:cstheme="minorHAnsi"/>
          <w:sz w:val="22"/>
          <w:szCs w:val="22"/>
        </w:rPr>
        <w:t xml:space="preserve">for the reader. </w:t>
      </w:r>
    </w:p>
    <w:p w14:paraId="3BD394EC" w14:textId="77777777" w:rsidR="00712404" w:rsidRDefault="00712404" w:rsidP="006450B5">
      <w:pPr>
        <w:rPr>
          <w:rFonts w:asciiTheme="minorHAnsi" w:hAnsiTheme="minorHAnsi" w:cstheme="minorHAnsi"/>
          <w:sz w:val="22"/>
          <w:szCs w:val="22"/>
        </w:rPr>
      </w:pPr>
    </w:p>
    <w:p w14:paraId="48516ABD" w14:textId="120AE68D" w:rsidR="00730485" w:rsidRDefault="00227EB8" w:rsidP="006450B5">
      <w:pPr>
        <w:rPr>
          <w:rFonts w:asciiTheme="minorHAnsi" w:hAnsiTheme="minorHAnsi" w:cstheme="minorHAnsi"/>
          <w:sz w:val="22"/>
          <w:szCs w:val="22"/>
        </w:rPr>
      </w:pPr>
      <w:r>
        <w:rPr>
          <w:rFonts w:asciiTheme="minorHAnsi" w:hAnsiTheme="minorHAnsi" w:cstheme="minorHAnsi"/>
          <w:sz w:val="22"/>
          <w:szCs w:val="22"/>
        </w:rPr>
        <w:t>The figure Lamprias</w:t>
      </w:r>
      <w:r w:rsidR="00A353A3">
        <w:rPr>
          <w:rFonts w:asciiTheme="minorHAnsi" w:hAnsiTheme="minorHAnsi" w:cstheme="minorHAnsi"/>
          <w:sz w:val="22"/>
          <w:szCs w:val="22"/>
        </w:rPr>
        <w:t xml:space="preserve">, Plutarch’s brother, </w:t>
      </w:r>
      <w:r w:rsidR="001105D0">
        <w:rPr>
          <w:rFonts w:asciiTheme="minorHAnsi" w:hAnsiTheme="minorHAnsi" w:cstheme="minorHAnsi"/>
          <w:sz w:val="22"/>
          <w:szCs w:val="22"/>
        </w:rPr>
        <w:t xml:space="preserve">allegedly </w:t>
      </w:r>
      <w:r w:rsidR="00817F04">
        <w:rPr>
          <w:rFonts w:asciiTheme="minorHAnsi" w:hAnsiTheme="minorHAnsi" w:cstheme="minorHAnsi"/>
          <w:sz w:val="22"/>
          <w:szCs w:val="22"/>
        </w:rPr>
        <w:t>recoun</w:t>
      </w:r>
      <w:r w:rsidR="00E93673">
        <w:rPr>
          <w:rFonts w:asciiTheme="minorHAnsi" w:hAnsiTheme="minorHAnsi" w:cstheme="minorHAnsi"/>
          <w:sz w:val="22"/>
          <w:szCs w:val="22"/>
        </w:rPr>
        <w:t>ts</w:t>
      </w:r>
      <w:r w:rsidR="00817F04">
        <w:rPr>
          <w:rFonts w:asciiTheme="minorHAnsi" w:hAnsiTheme="minorHAnsi" w:cstheme="minorHAnsi"/>
          <w:sz w:val="22"/>
          <w:szCs w:val="22"/>
        </w:rPr>
        <w:t xml:space="preserve"> </w:t>
      </w:r>
      <w:r w:rsidR="00E93673">
        <w:rPr>
          <w:rFonts w:asciiTheme="minorHAnsi" w:hAnsiTheme="minorHAnsi" w:cstheme="minorHAnsi"/>
          <w:sz w:val="22"/>
          <w:szCs w:val="22"/>
        </w:rPr>
        <w:t xml:space="preserve">the conversation </w:t>
      </w:r>
      <w:r w:rsidR="0028417A">
        <w:rPr>
          <w:rFonts w:asciiTheme="minorHAnsi" w:hAnsiTheme="minorHAnsi" w:cstheme="minorHAnsi"/>
          <w:sz w:val="22"/>
          <w:szCs w:val="22"/>
        </w:rPr>
        <w:t>an</w:t>
      </w:r>
      <w:r w:rsidR="00991CC0">
        <w:rPr>
          <w:rFonts w:asciiTheme="minorHAnsi" w:hAnsiTheme="minorHAnsi" w:cstheme="minorHAnsi"/>
          <w:sz w:val="22"/>
          <w:szCs w:val="22"/>
        </w:rPr>
        <w:t xml:space="preserve">d is considered by some </w:t>
      </w:r>
      <w:r w:rsidR="00584DA1">
        <w:rPr>
          <w:rFonts w:asciiTheme="minorHAnsi" w:hAnsiTheme="minorHAnsi" w:cstheme="minorHAnsi"/>
          <w:sz w:val="22"/>
          <w:szCs w:val="22"/>
        </w:rPr>
        <w:t>to be Plutarch himself who speaks</w:t>
      </w:r>
      <w:r w:rsidR="007D7FB8">
        <w:rPr>
          <w:rFonts w:asciiTheme="minorHAnsi" w:hAnsiTheme="minorHAnsi" w:cstheme="minorHAnsi"/>
          <w:sz w:val="22"/>
          <w:szCs w:val="22"/>
        </w:rPr>
        <w:t xml:space="preserve">, but that he </w:t>
      </w:r>
      <w:r w:rsidR="00302FE3">
        <w:rPr>
          <w:rFonts w:asciiTheme="minorHAnsi" w:hAnsiTheme="minorHAnsi" w:cstheme="minorHAnsi"/>
          <w:sz w:val="22"/>
          <w:szCs w:val="22"/>
        </w:rPr>
        <w:t>represented himself this way due to his position as priest at Delphi.</w:t>
      </w:r>
      <w:r w:rsidR="00760A5F">
        <w:rPr>
          <w:rStyle w:val="FootnoteReference"/>
          <w:rFonts w:asciiTheme="minorHAnsi" w:hAnsiTheme="minorHAnsi" w:cstheme="minorHAnsi"/>
          <w:sz w:val="22"/>
          <w:szCs w:val="22"/>
        </w:rPr>
        <w:footnoteReference w:id="35"/>
      </w:r>
      <w:r w:rsidR="00302FE3">
        <w:rPr>
          <w:rFonts w:asciiTheme="minorHAnsi" w:hAnsiTheme="minorHAnsi" w:cstheme="minorHAnsi"/>
          <w:sz w:val="22"/>
          <w:szCs w:val="22"/>
        </w:rPr>
        <w:t xml:space="preserve"> </w:t>
      </w:r>
      <w:r w:rsidR="002262D0">
        <w:rPr>
          <w:rFonts w:asciiTheme="minorHAnsi" w:hAnsiTheme="minorHAnsi" w:cstheme="minorHAnsi"/>
          <w:sz w:val="22"/>
          <w:szCs w:val="22"/>
        </w:rPr>
        <w:t>I</w:t>
      </w:r>
      <w:r w:rsidR="008817BE">
        <w:rPr>
          <w:rFonts w:asciiTheme="minorHAnsi" w:hAnsiTheme="minorHAnsi" w:cstheme="minorHAnsi"/>
          <w:sz w:val="22"/>
          <w:szCs w:val="22"/>
        </w:rPr>
        <w:t>mportant to consider,</w:t>
      </w:r>
      <w:r w:rsidR="00245836">
        <w:rPr>
          <w:rFonts w:asciiTheme="minorHAnsi" w:hAnsiTheme="minorHAnsi" w:cstheme="minorHAnsi"/>
          <w:sz w:val="22"/>
          <w:szCs w:val="22"/>
        </w:rPr>
        <w:t xml:space="preserve"> </w:t>
      </w:r>
      <w:r w:rsidR="00F724A2">
        <w:rPr>
          <w:rFonts w:asciiTheme="minorHAnsi" w:hAnsiTheme="minorHAnsi" w:cstheme="minorHAnsi"/>
          <w:sz w:val="22"/>
          <w:szCs w:val="22"/>
        </w:rPr>
        <w:t xml:space="preserve">McCabe states, </w:t>
      </w:r>
      <w:r w:rsidR="0071777A">
        <w:rPr>
          <w:rFonts w:asciiTheme="minorHAnsi" w:hAnsiTheme="minorHAnsi" w:cstheme="minorHAnsi"/>
          <w:sz w:val="22"/>
          <w:szCs w:val="22"/>
        </w:rPr>
        <w:t>paraphrasing Plato</w:t>
      </w:r>
      <w:r w:rsidR="003F7C5C">
        <w:rPr>
          <w:rFonts w:asciiTheme="minorHAnsi" w:hAnsiTheme="minorHAnsi" w:cstheme="minorHAnsi"/>
          <w:sz w:val="22"/>
          <w:szCs w:val="22"/>
        </w:rPr>
        <w:t>,</w:t>
      </w:r>
      <w:r w:rsidR="0071777A">
        <w:rPr>
          <w:rFonts w:asciiTheme="minorHAnsi" w:hAnsiTheme="minorHAnsi" w:cstheme="minorHAnsi"/>
          <w:sz w:val="22"/>
          <w:szCs w:val="22"/>
        </w:rPr>
        <w:t xml:space="preserve"> </w:t>
      </w:r>
      <w:r w:rsidR="008817BE">
        <w:rPr>
          <w:rFonts w:asciiTheme="minorHAnsi" w:hAnsiTheme="minorHAnsi" w:cstheme="minorHAnsi"/>
          <w:sz w:val="22"/>
          <w:szCs w:val="22"/>
        </w:rPr>
        <w:t>‘</w:t>
      </w:r>
      <w:r w:rsidR="0057607A">
        <w:rPr>
          <w:rFonts w:asciiTheme="minorHAnsi" w:hAnsiTheme="minorHAnsi" w:cstheme="minorHAnsi"/>
          <w:sz w:val="22"/>
          <w:szCs w:val="22"/>
        </w:rPr>
        <w:t>we think in dialogue</w:t>
      </w:r>
      <w:r w:rsidR="008817BE">
        <w:rPr>
          <w:rFonts w:asciiTheme="minorHAnsi" w:hAnsiTheme="minorHAnsi" w:cstheme="minorHAnsi"/>
          <w:sz w:val="22"/>
          <w:szCs w:val="22"/>
        </w:rPr>
        <w:t>’</w:t>
      </w:r>
      <w:r w:rsidR="00967033">
        <w:rPr>
          <w:rFonts w:asciiTheme="minorHAnsi" w:hAnsiTheme="minorHAnsi" w:cstheme="minorHAnsi"/>
          <w:sz w:val="22"/>
          <w:szCs w:val="22"/>
        </w:rPr>
        <w:t xml:space="preserve">, it is our internal </w:t>
      </w:r>
      <w:r w:rsidR="0071777A">
        <w:rPr>
          <w:rFonts w:asciiTheme="minorHAnsi" w:hAnsiTheme="minorHAnsi" w:cstheme="minorHAnsi"/>
          <w:sz w:val="22"/>
          <w:szCs w:val="22"/>
        </w:rPr>
        <w:t>conversation</w:t>
      </w:r>
      <w:r w:rsidR="00967033">
        <w:rPr>
          <w:rFonts w:asciiTheme="minorHAnsi" w:hAnsiTheme="minorHAnsi" w:cstheme="minorHAnsi"/>
          <w:sz w:val="22"/>
          <w:szCs w:val="22"/>
        </w:rPr>
        <w:t>.</w:t>
      </w:r>
      <w:r w:rsidR="001F6825">
        <w:rPr>
          <w:rStyle w:val="FootnoteReference"/>
          <w:rFonts w:asciiTheme="minorHAnsi" w:hAnsiTheme="minorHAnsi" w:cstheme="minorHAnsi"/>
          <w:sz w:val="22"/>
          <w:szCs w:val="22"/>
        </w:rPr>
        <w:footnoteReference w:id="36"/>
      </w:r>
      <w:r w:rsidR="00E60AAE">
        <w:rPr>
          <w:rFonts w:asciiTheme="minorHAnsi" w:hAnsiTheme="minorHAnsi" w:cstheme="minorHAnsi"/>
          <w:sz w:val="22"/>
          <w:szCs w:val="22"/>
        </w:rPr>
        <w:t xml:space="preserve"> </w:t>
      </w:r>
      <w:r w:rsidR="007E7AA6">
        <w:rPr>
          <w:rFonts w:asciiTheme="minorHAnsi" w:hAnsiTheme="minorHAnsi" w:cstheme="minorHAnsi"/>
          <w:sz w:val="22"/>
          <w:szCs w:val="22"/>
        </w:rPr>
        <w:t>C</w:t>
      </w:r>
      <w:r w:rsidR="00A05C5D">
        <w:rPr>
          <w:rFonts w:asciiTheme="minorHAnsi" w:hAnsiTheme="minorHAnsi" w:cstheme="minorHAnsi"/>
          <w:sz w:val="22"/>
          <w:szCs w:val="22"/>
        </w:rPr>
        <w:t>onsequen</w:t>
      </w:r>
      <w:r w:rsidR="007E7AA6">
        <w:rPr>
          <w:rFonts w:asciiTheme="minorHAnsi" w:hAnsiTheme="minorHAnsi" w:cstheme="minorHAnsi"/>
          <w:sz w:val="22"/>
          <w:szCs w:val="22"/>
        </w:rPr>
        <w:t>tly</w:t>
      </w:r>
      <w:r w:rsidR="00A05C5D">
        <w:rPr>
          <w:rFonts w:asciiTheme="minorHAnsi" w:hAnsiTheme="minorHAnsi" w:cstheme="minorHAnsi"/>
          <w:sz w:val="22"/>
          <w:szCs w:val="22"/>
        </w:rPr>
        <w:t>, t</w:t>
      </w:r>
      <w:r w:rsidR="00451122">
        <w:rPr>
          <w:rFonts w:asciiTheme="minorHAnsi" w:hAnsiTheme="minorHAnsi" w:cstheme="minorHAnsi"/>
          <w:sz w:val="22"/>
          <w:szCs w:val="22"/>
        </w:rPr>
        <w:t xml:space="preserve">he characters participating in the </w:t>
      </w:r>
      <w:r w:rsidR="00EF240B">
        <w:rPr>
          <w:rFonts w:asciiTheme="minorHAnsi" w:hAnsiTheme="minorHAnsi" w:cstheme="minorHAnsi"/>
          <w:sz w:val="22"/>
          <w:szCs w:val="22"/>
        </w:rPr>
        <w:t>conversation</w:t>
      </w:r>
      <w:r w:rsidR="00451122">
        <w:rPr>
          <w:rFonts w:asciiTheme="minorHAnsi" w:hAnsiTheme="minorHAnsi" w:cstheme="minorHAnsi"/>
          <w:sz w:val="22"/>
          <w:szCs w:val="22"/>
        </w:rPr>
        <w:t xml:space="preserve"> c</w:t>
      </w:r>
      <w:r w:rsidR="004E2FA6">
        <w:rPr>
          <w:rFonts w:asciiTheme="minorHAnsi" w:hAnsiTheme="minorHAnsi" w:cstheme="minorHAnsi"/>
          <w:sz w:val="22"/>
          <w:szCs w:val="22"/>
        </w:rPr>
        <w:t>ould</w:t>
      </w:r>
      <w:r w:rsidR="00451122">
        <w:rPr>
          <w:rFonts w:asciiTheme="minorHAnsi" w:hAnsiTheme="minorHAnsi" w:cstheme="minorHAnsi"/>
          <w:sz w:val="22"/>
          <w:szCs w:val="22"/>
        </w:rPr>
        <w:t xml:space="preserve"> </w:t>
      </w:r>
      <w:r w:rsidR="00FD7D13">
        <w:rPr>
          <w:rFonts w:asciiTheme="minorHAnsi" w:hAnsiTheme="minorHAnsi" w:cstheme="minorHAnsi"/>
          <w:sz w:val="22"/>
          <w:szCs w:val="22"/>
        </w:rPr>
        <w:t>all represent</w:t>
      </w:r>
      <w:r w:rsidR="00451122">
        <w:rPr>
          <w:rFonts w:asciiTheme="minorHAnsi" w:hAnsiTheme="minorHAnsi" w:cstheme="minorHAnsi"/>
          <w:sz w:val="22"/>
          <w:szCs w:val="22"/>
        </w:rPr>
        <w:t xml:space="preserve"> the internal voices</w:t>
      </w:r>
      <w:r w:rsidR="00FD7D13">
        <w:rPr>
          <w:rFonts w:asciiTheme="minorHAnsi" w:hAnsiTheme="minorHAnsi" w:cstheme="minorHAnsi"/>
          <w:sz w:val="22"/>
          <w:szCs w:val="22"/>
        </w:rPr>
        <w:t xml:space="preserve"> of </w:t>
      </w:r>
      <w:r w:rsidR="00EF240B">
        <w:rPr>
          <w:rFonts w:asciiTheme="minorHAnsi" w:hAnsiTheme="minorHAnsi" w:cstheme="minorHAnsi"/>
          <w:sz w:val="22"/>
          <w:szCs w:val="22"/>
        </w:rPr>
        <w:t xml:space="preserve">one person, </w:t>
      </w:r>
      <w:r w:rsidR="00C327B8">
        <w:rPr>
          <w:rFonts w:asciiTheme="minorHAnsi" w:hAnsiTheme="minorHAnsi" w:cstheme="minorHAnsi"/>
          <w:sz w:val="22"/>
          <w:szCs w:val="22"/>
        </w:rPr>
        <w:t xml:space="preserve">seeking to understand why the </w:t>
      </w:r>
      <w:r w:rsidR="00490110">
        <w:rPr>
          <w:rFonts w:asciiTheme="minorHAnsi" w:hAnsiTheme="minorHAnsi" w:cstheme="minorHAnsi"/>
          <w:sz w:val="22"/>
          <w:szCs w:val="22"/>
        </w:rPr>
        <w:t xml:space="preserve">the voice of god is </w:t>
      </w:r>
      <w:r w:rsidR="00B668CE">
        <w:rPr>
          <w:rFonts w:asciiTheme="minorHAnsi" w:hAnsiTheme="minorHAnsi" w:cstheme="minorHAnsi"/>
          <w:sz w:val="22"/>
          <w:szCs w:val="22"/>
        </w:rPr>
        <w:t xml:space="preserve">vanishing. </w:t>
      </w:r>
      <w:r w:rsidR="00D729B5">
        <w:rPr>
          <w:rFonts w:asciiTheme="minorHAnsi" w:hAnsiTheme="minorHAnsi" w:cstheme="minorHAnsi"/>
          <w:sz w:val="22"/>
          <w:szCs w:val="22"/>
        </w:rPr>
        <w:t xml:space="preserve">For example, </w:t>
      </w:r>
      <w:r w:rsidR="00FE332D">
        <w:rPr>
          <w:rFonts w:asciiTheme="minorHAnsi" w:hAnsiTheme="minorHAnsi" w:cstheme="minorHAnsi"/>
          <w:sz w:val="22"/>
          <w:szCs w:val="22"/>
        </w:rPr>
        <w:t>C</w:t>
      </w:r>
      <w:r w:rsidR="00D729B5">
        <w:rPr>
          <w:rFonts w:asciiTheme="minorHAnsi" w:hAnsiTheme="minorHAnsi" w:cstheme="minorHAnsi"/>
          <w:sz w:val="22"/>
          <w:szCs w:val="22"/>
        </w:rPr>
        <w:t>l</w:t>
      </w:r>
      <w:r w:rsidR="00FE332D">
        <w:rPr>
          <w:rFonts w:asciiTheme="minorHAnsi" w:hAnsiTheme="minorHAnsi" w:cstheme="minorHAnsi"/>
          <w:sz w:val="22"/>
          <w:szCs w:val="22"/>
        </w:rPr>
        <w:t>eombrotus</w:t>
      </w:r>
      <w:r w:rsidR="00116EAD">
        <w:rPr>
          <w:rFonts w:asciiTheme="minorHAnsi" w:hAnsiTheme="minorHAnsi" w:cstheme="minorHAnsi"/>
          <w:sz w:val="22"/>
          <w:szCs w:val="22"/>
        </w:rPr>
        <w:t xml:space="preserve"> </w:t>
      </w:r>
      <w:r w:rsidR="007A355B">
        <w:rPr>
          <w:rFonts w:asciiTheme="minorHAnsi" w:hAnsiTheme="minorHAnsi" w:cstheme="minorHAnsi"/>
          <w:sz w:val="22"/>
          <w:szCs w:val="22"/>
        </w:rPr>
        <w:t xml:space="preserve">is the voice of </w:t>
      </w:r>
      <w:r w:rsidR="00116EAD">
        <w:rPr>
          <w:rFonts w:asciiTheme="minorHAnsi" w:hAnsiTheme="minorHAnsi" w:cstheme="minorHAnsi"/>
          <w:sz w:val="22"/>
          <w:szCs w:val="22"/>
        </w:rPr>
        <w:t>the traveller</w:t>
      </w:r>
      <w:r w:rsidR="00DE5E45">
        <w:rPr>
          <w:rFonts w:asciiTheme="minorHAnsi" w:hAnsiTheme="minorHAnsi" w:cstheme="minorHAnsi"/>
          <w:sz w:val="22"/>
          <w:szCs w:val="22"/>
        </w:rPr>
        <w:t xml:space="preserve"> and has an </w:t>
      </w:r>
      <w:r w:rsidR="00754384">
        <w:rPr>
          <w:rFonts w:asciiTheme="minorHAnsi" w:hAnsiTheme="minorHAnsi" w:cstheme="minorHAnsi"/>
          <w:sz w:val="22"/>
          <w:szCs w:val="22"/>
        </w:rPr>
        <w:t>interest</w:t>
      </w:r>
      <w:r w:rsidR="00DE5E45">
        <w:rPr>
          <w:rFonts w:asciiTheme="minorHAnsi" w:hAnsiTheme="minorHAnsi" w:cstheme="minorHAnsi"/>
          <w:sz w:val="22"/>
          <w:szCs w:val="22"/>
        </w:rPr>
        <w:t xml:space="preserve"> </w:t>
      </w:r>
      <w:r w:rsidR="00A455E3">
        <w:rPr>
          <w:rFonts w:asciiTheme="minorHAnsi" w:hAnsiTheme="minorHAnsi" w:cstheme="minorHAnsi"/>
          <w:sz w:val="22"/>
          <w:szCs w:val="22"/>
        </w:rPr>
        <w:t>in</w:t>
      </w:r>
      <w:r w:rsidR="00754384">
        <w:rPr>
          <w:rFonts w:asciiTheme="minorHAnsi" w:hAnsiTheme="minorHAnsi" w:cstheme="minorHAnsi"/>
          <w:sz w:val="22"/>
          <w:szCs w:val="22"/>
        </w:rPr>
        <w:t xml:space="preserve"> knowing</w:t>
      </w:r>
      <w:r w:rsidR="00175DC1">
        <w:rPr>
          <w:rFonts w:asciiTheme="minorHAnsi" w:hAnsiTheme="minorHAnsi" w:cstheme="minorHAnsi"/>
          <w:sz w:val="22"/>
          <w:szCs w:val="22"/>
        </w:rPr>
        <w:t>:</w:t>
      </w:r>
      <w:r w:rsidR="005D484D">
        <w:rPr>
          <w:rFonts w:asciiTheme="minorHAnsi" w:hAnsiTheme="minorHAnsi" w:cstheme="minorHAnsi"/>
          <w:sz w:val="22"/>
          <w:szCs w:val="22"/>
        </w:rPr>
        <w:t xml:space="preserve"> </w:t>
      </w:r>
      <w:r w:rsidR="00175DC1">
        <w:rPr>
          <w:rFonts w:asciiTheme="minorHAnsi" w:hAnsiTheme="minorHAnsi" w:cstheme="minorHAnsi"/>
          <w:sz w:val="22"/>
          <w:szCs w:val="22"/>
        </w:rPr>
        <w:t>‘</w:t>
      </w:r>
      <w:r w:rsidR="005D484D">
        <w:rPr>
          <w:rFonts w:asciiTheme="minorHAnsi" w:hAnsiTheme="minorHAnsi" w:cstheme="minorHAnsi"/>
          <w:sz w:val="22"/>
          <w:szCs w:val="22"/>
        </w:rPr>
        <w:t xml:space="preserve">his </w:t>
      </w:r>
      <w:r w:rsidR="00882EBB">
        <w:rPr>
          <w:rFonts w:asciiTheme="minorHAnsi" w:hAnsiTheme="minorHAnsi" w:cstheme="minorHAnsi"/>
          <w:sz w:val="22"/>
          <w:szCs w:val="22"/>
        </w:rPr>
        <w:t>journeyings</w:t>
      </w:r>
      <w:r w:rsidR="005D484D">
        <w:rPr>
          <w:rFonts w:asciiTheme="minorHAnsi" w:hAnsiTheme="minorHAnsi" w:cstheme="minorHAnsi"/>
          <w:sz w:val="22"/>
          <w:szCs w:val="22"/>
        </w:rPr>
        <w:t xml:space="preserve"> </w:t>
      </w:r>
      <w:r w:rsidR="008844F3">
        <w:rPr>
          <w:rFonts w:asciiTheme="minorHAnsi" w:hAnsiTheme="minorHAnsi" w:cstheme="minorHAnsi"/>
          <w:sz w:val="22"/>
          <w:szCs w:val="22"/>
        </w:rPr>
        <w:t>were not for business, but he was fond of seeing things and of acquiring knowledge</w:t>
      </w:r>
      <w:r w:rsidR="00A970C8">
        <w:rPr>
          <w:rFonts w:asciiTheme="minorHAnsi" w:hAnsiTheme="minorHAnsi" w:cstheme="minorHAnsi"/>
          <w:sz w:val="22"/>
          <w:szCs w:val="22"/>
        </w:rPr>
        <w:t>..</w:t>
      </w:r>
      <w:r w:rsidR="00A455E3">
        <w:rPr>
          <w:rFonts w:asciiTheme="minorHAnsi" w:hAnsiTheme="minorHAnsi" w:cstheme="minorHAnsi"/>
          <w:sz w:val="22"/>
          <w:szCs w:val="22"/>
        </w:rPr>
        <w:t xml:space="preserve"> </w:t>
      </w:r>
      <w:r w:rsidR="00533148">
        <w:rPr>
          <w:rFonts w:asciiTheme="minorHAnsi" w:hAnsiTheme="minorHAnsi" w:cstheme="minorHAnsi"/>
          <w:sz w:val="22"/>
          <w:szCs w:val="22"/>
        </w:rPr>
        <w:t>‘</w:t>
      </w:r>
      <w:r w:rsidR="008665F5">
        <w:rPr>
          <w:rFonts w:asciiTheme="minorHAnsi" w:hAnsiTheme="minorHAnsi" w:cstheme="minorHAnsi"/>
          <w:sz w:val="22"/>
          <w:szCs w:val="22"/>
        </w:rPr>
        <w:t xml:space="preserve">to serve as a basis for a philosophy </w:t>
      </w:r>
      <w:r w:rsidR="00A46B32">
        <w:rPr>
          <w:rFonts w:asciiTheme="minorHAnsi" w:hAnsiTheme="minorHAnsi" w:cstheme="minorHAnsi"/>
          <w:sz w:val="22"/>
          <w:szCs w:val="22"/>
        </w:rPr>
        <w:t>that had in its aim theology…</w:t>
      </w:r>
      <w:r w:rsidR="00533148">
        <w:rPr>
          <w:rFonts w:asciiTheme="minorHAnsi" w:hAnsiTheme="minorHAnsi" w:cstheme="minorHAnsi"/>
          <w:sz w:val="22"/>
          <w:szCs w:val="22"/>
        </w:rPr>
        <w:t>’</w:t>
      </w:r>
      <w:r w:rsidR="00F858AC">
        <w:rPr>
          <w:rFonts w:asciiTheme="minorHAnsi" w:hAnsiTheme="minorHAnsi" w:cstheme="minorHAnsi"/>
          <w:sz w:val="22"/>
          <w:szCs w:val="22"/>
        </w:rPr>
        <w:t>.</w:t>
      </w:r>
      <w:r w:rsidR="00930031">
        <w:rPr>
          <w:rStyle w:val="FootnoteReference"/>
          <w:rFonts w:asciiTheme="minorHAnsi" w:hAnsiTheme="minorHAnsi" w:cstheme="minorHAnsi"/>
          <w:sz w:val="22"/>
          <w:szCs w:val="22"/>
        </w:rPr>
        <w:footnoteReference w:id="37"/>
      </w:r>
      <w:r w:rsidR="00F858AC">
        <w:rPr>
          <w:rFonts w:asciiTheme="minorHAnsi" w:hAnsiTheme="minorHAnsi" w:cstheme="minorHAnsi"/>
          <w:sz w:val="22"/>
          <w:szCs w:val="22"/>
        </w:rPr>
        <w:t xml:space="preserve"> </w:t>
      </w:r>
      <w:r w:rsidR="002A364A">
        <w:rPr>
          <w:rFonts w:asciiTheme="minorHAnsi" w:hAnsiTheme="minorHAnsi" w:cstheme="minorHAnsi"/>
          <w:sz w:val="22"/>
          <w:szCs w:val="22"/>
        </w:rPr>
        <w:t>In contrast, Didymus</w:t>
      </w:r>
      <w:r w:rsidR="009566B1">
        <w:rPr>
          <w:rFonts w:asciiTheme="minorHAnsi" w:hAnsiTheme="minorHAnsi" w:cstheme="minorHAnsi"/>
          <w:sz w:val="22"/>
          <w:szCs w:val="22"/>
        </w:rPr>
        <w:t xml:space="preserve">, </w:t>
      </w:r>
      <w:r w:rsidR="0034400E">
        <w:rPr>
          <w:rFonts w:asciiTheme="minorHAnsi" w:hAnsiTheme="minorHAnsi" w:cstheme="minorHAnsi"/>
          <w:sz w:val="22"/>
          <w:szCs w:val="22"/>
        </w:rPr>
        <w:t xml:space="preserve">the Cynic, </w:t>
      </w:r>
      <w:r w:rsidR="00CA28F6">
        <w:rPr>
          <w:rFonts w:asciiTheme="minorHAnsi" w:hAnsiTheme="minorHAnsi" w:cstheme="minorHAnsi"/>
          <w:sz w:val="22"/>
          <w:szCs w:val="22"/>
        </w:rPr>
        <w:t>represent</w:t>
      </w:r>
      <w:r w:rsidR="002550E0">
        <w:rPr>
          <w:rFonts w:asciiTheme="minorHAnsi" w:hAnsiTheme="minorHAnsi" w:cstheme="minorHAnsi"/>
          <w:sz w:val="22"/>
          <w:szCs w:val="22"/>
        </w:rPr>
        <w:t>s</w:t>
      </w:r>
      <w:r w:rsidR="00CA28F6">
        <w:rPr>
          <w:rFonts w:asciiTheme="minorHAnsi" w:hAnsiTheme="minorHAnsi" w:cstheme="minorHAnsi"/>
          <w:sz w:val="22"/>
          <w:szCs w:val="22"/>
        </w:rPr>
        <w:t xml:space="preserve"> the </w:t>
      </w:r>
      <w:r w:rsidR="003B1096">
        <w:rPr>
          <w:rFonts w:asciiTheme="minorHAnsi" w:hAnsiTheme="minorHAnsi" w:cstheme="minorHAnsi"/>
          <w:sz w:val="22"/>
          <w:szCs w:val="22"/>
        </w:rPr>
        <w:t xml:space="preserve">angry </w:t>
      </w:r>
      <w:r w:rsidR="000977C4">
        <w:rPr>
          <w:rFonts w:asciiTheme="minorHAnsi" w:hAnsiTheme="minorHAnsi" w:cstheme="minorHAnsi"/>
          <w:sz w:val="22"/>
          <w:szCs w:val="22"/>
        </w:rPr>
        <w:t xml:space="preserve">and negatively critical </w:t>
      </w:r>
      <w:r w:rsidR="00187942">
        <w:rPr>
          <w:rFonts w:asciiTheme="minorHAnsi" w:hAnsiTheme="minorHAnsi" w:cstheme="minorHAnsi"/>
          <w:sz w:val="22"/>
          <w:szCs w:val="22"/>
        </w:rPr>
        <w:t>internal voice</w:t>
      </w:r>
      <w:r w:rsidR="003F0C38">
        <w:rPr>
          <w:rFonts w:asciiTheme="minorHAnsi" w:hAnsiTheme="minorHAnsi" w:cstheme="minorHAnsi"/>
          <w:sz w:val="22"/>
          <w:szCs w:val="22"/>
        </w:rPr>
        <w:t>, who doesn’t really want to enter into dialogue, but solely fulminate</w:t>
      </w:r>
      <w:r w:rsidR="0043726E">
        <w:rPr>
          <w:rFonts w:asciiTheme="minorHAnsi" w:hAnsiTheme="minorHAnsi" w:cstheme="minorHAnsi"/>
          <w:sz w:val="22"/>
          <w:szCs w:val="22"/>
        </w:rPr>
        <w:t xml:space="preserve">: </w:t>
      </w:r>
      <w:r w:rsidR="006C3602">
        <w:rPr>
          <w:rFonts w:asciiTheme="minorHAnsi" w:hAnsiTheme="minorHAnsi" w:cstheme="minorHAnsi"/>
          <w:sz w:val="22"/>
          <w:szCs w:val="22"/>
        </w:rPr>
        <w:t>‘</w:t>
      </w:r>
      <w:r w:rsidR="0043726E">
        <w:rPr>
          <w:rFonts w:asciiTheme="minorHAnsi" w:hAnsiTheme="minorHAnsi" w:cstheme="minorHAnsi"/>
          <w:sz w:val="22"/>
          <w:szCs w:val="22"/>
        </w:rPr>
        <w:t xml:space="preserve">…striking the ground </w:t>
      </w:r>
      <w:r w:rsidR="00EB1FD1">
        <w:rPr>
          <w:rFonts w:asciiTheme="minorHAnsi" w:hAnsiTheme="minorHAnsi" w:cstheme="minorHAnsi"/>
          <w:sz w:val="22"/>
          <w:szCs w:val="22"/>
        </w:rPr>
        <w:t>two or three times with his</w:t>
      </w:r>
      <w:r w:rsidR="006374ED">
        <w:rPr>
          <w:rFonts w:asciiTheme="minorHAnsi" w:hAnsiTheme="minorHAnsi" w:cstheme="minorHAnsi"/>
          <w:sz w:val="22"/>
          <w:szCs w:val="22"/>
        </w:rPr>
        <w:t xml:space="preserve"> </w:t>
      </w:r>
      <w:r w:rsidR="00EB1FD1">
        <w:rPr>
          <w:rFonts w:asciiTheme="minorHAnsi" w:hAnsiTheme="minorHAnsi" w:cstheme="minorHAnsi"/>
          <w:sz w:val="22"/>
          <w:szCs w:val="22"/>
        </w:rPr>
        <w:t>staff</w:t>
      </w:r>
      <w:r w:rsidR="006374ED">
        <w:rPr>
          <w:rFonts w:asciiTheme="minorHAnsi" w:hAnsiTheme="minorHAnsi" w:cstheme="minorHAnsi"/>
          <w:sz w:val="22"/>
          <w:szCs w:val="22"/>
        </w:rPr>
        <w:t>, cried out</w:t>
      </w:r>
      <w:r w:rsidR="00727E23">
        <w:rPr>
          <w:rFonts w:asciiTheme="minorHAnsi" w:hAnsiTheme="minorHAnsi" w:cstheme="minorHAnsi"/>
          <w:sz w:val="22"/>
          <w:szCs w:val="22"/>
        </w:rPr>
        <w:t xml:space="preserve">, </w:t>
      </w:r>
      <w:r w:rsidR="006C3602">
        <w:rPr>
          <w:rFonts w:asciiTheme="minorHAnsi" w:hAnsiTheme="minorHAnsi" w:cstheme="minorHAnsi"/>
          <w:sz w:val="22"/>
          <w:szCs w:val="22"/>
        </w:rPr>
        <w:t>“</w:t>
      </w:r>
      <w:r w:rsidR="00727E23">
        <w:rPr>
          <w:rFonts w:asciiTheme="minorHAnsi" w:hAnsiTheme="minorHAnsi" w:cstheme="minorHAnsi"/>
          <w:sz w:val="22"/>
          <w:szCs w:val="22"/>
        </w:rPr>
        <w:t>Aha</w:t>
      </w:r>
      <w:r w:rsidR="0062237F">
        <w:rPr>
          <w:rFonts w:asciiTheme="minorHAnsi" w:hAnsiTheme="minorHAnsi" w:cstheme="minorHAnsi"/>
          <w:sz w:val="22"/>
          <w:szCs w:val="22"/>
        </w:rPr>
        <w:t>!</w:t>
      </w:r>
      <w:r w:rsidR="0089107E">
        <w:rPr>
          <w:rFonts w:asciiTheme="minorHAnsi" w:hAnsiTheme="minorHAnsi" w:cstheme="minorHAnsi"/>
          <w:sz w:val="22"/>
          <w:szCs w:val="22"/>
        </w:rPr>
        <w:t>...</w:t>
      </w:r>
      <w:r w:rsidR="00764C06">
        <w:rPr>
          <w:rFonts w:asciiTheme="minorHAnsi" w:hAnsiTheme="minorHAnsi" w:cstheme="minorHAnsi"/>
          <w:sz w:val="22"/>
          <w:szCs w:val="22"/>
        </w:rPr>
        <w:t>’</w:t>
      </w:r>
      <w:r w:rsidR="0089107E">
        <w:rPr>
          <w:rFonts w:asciiTheme="minorHAnsi" w:hAnsiTheme="minorHAnsi" w:cstheme="minorHAnsi"/>
          <w:sz w:val="22"/>
          <w:szCs w:val="22"/>
        </w:rPr>
        <w:t xml:space="preserve">and </w:t>
      </w:r>
      <w:r w:rsidR="00A35EE2">
        <w:rPr>
          <w:rFonts w:asciiTheme="minorHAnsi" w:hAnsiTheme="minorHAnsi" w:cstheme="minorHAnsi"/>
          <w:sz w:val="22"/>
          <w:szCs w:val="22"/>
        </w:rPr>
        <w:t>declaring</w:t>
      </w:r>
      <w:r w:rsidR="00765426">
        <w:rPr>
          <w:rFonts w:asciiTheme="minorHAnsi" w:hAnsiTheme="minorHAnsi" w:cstheme="minorHAnsi"/>
          <w:sz w:val="22"/>
          <w:szCs w:val="22"/>
        </w:rPr>
        <w:t xml:space="preserve"> the oracle</w:t>
      </w:r>
      <w:r w:rsidR="000B1107">
        <w:rPr>
          <w:rFonts w:asciiTheme="minorHAnsi" w:hAnsiTheme="minorHAnsi" w:cstheme="minorHAnsi"/>
          <w:sz w:val="22"/>
          <w:szCs w:val="22"/>
        </w:rPr>
        <w:t>s were abandoned by the</w:t>
      </w:r>
      <w:r w:rsidR="008E2088">
        <w:rPr>
          <w:rFonts w:asciiTheme="minorHAnsi" w:hAnsiTheme="minorHAnsi" w:cstheme="minorHAnsi"/>
          <w:sz w:val="22"/>
          <w:szCs w:val="22"/>
        </w:rPr>
        <w:t xml:space="preserve"> </w:t>
      </w:r>
      <w:r w:rsidR="000B1107">
        <w:rPr>
          <w:rFonts w:asciiTheme="minorHAnsi" w:hAnsiTheme="minorHAnsi" w:cstheme="minorHAnsi"/>
          <w:sz w:val="22"/>
          <w:szCs w:val="22"/>
        </w:rPr>
        <w:t>divine due to</w:t>
      </w:r>
      <w:r w:rsidR="008E2088">
        <w:rPr>
          <w:rFonts w:asciiTheme="minorHAnsi" w:hAnsiTheme="minorHAnsi" w:cstheme="minorHAnsi"/>
          <w:sz w:val="22"/>
          <w:szCs w:val="22"/>
        </w:rPr>
        <w:t xml:space="preserve"> </w:t>
      </w:r>
      <w:r w:rsidR="000B1107">
        <w:rPr>
          <w:rFonts w:asciiTheme="minorHAnsi" w:hAnsiTheme="minorHAnsi" w:cstheme="minorHAnsi"/>
          <w:sz w:val="22"/>
          <w:szCs w:val="22"/>
        </w:rPr>
        <w:t>’</w:t>
      </w:r>
      <w:r w:rsidR="00B75E25">
        <w:rPr>
          <w:rFonts w:asciiTheme="minorHAnsi" w:hAnsiTheme="minorHAnsi" w:cstheme="minorHAnsi"/>
          <w:sz w:val="22"/>
          <w:szCs w:val="22"/>
        </w:rPr>
        <w:t>shameful and impious questions which people propou</w:t>
      </w:r>
      <w:r w:rsidR="008E2088">
        <w:rPr>
          <w:rFonts w:asciiTheme="minorHAnsi" w:hAnsiTheme="minorHAnsi" w:cstheme="minorHAnsi"/>
          <w:sz w:val="22"/>
          <w:szCs w:val="22"/>
        </w:rPr>
        <w:t>n</w:t>
      </w:r>
      <w:r w:rsidR="00B75E25">
        <w:rPr>
          <w:rFonts w:asciiTheme="minorHAnsi" w:hAnsiTheme="minorHAnsi" w:cstheme="minorHAnsi"/>
          <w:sz w:val="22"/>
          <w:szCs w:val="22"/>
        </w:rPr>
        <w:t>d to the god</w:t>
      </w:r>
      <w:r w:rsidR="00764C06">
        <w:rPr>
          <w:rFonts w:asciiTheme="minorHAnsi" w:hAnsiTheme="minorHAnsi" w:cstheme="minorHAnsi"/>
          <w:sz w:val="22"/>
          <w:szCs w:val="22"/>
        </w:rPr>
        <w:t>..</w:t>
      </w:r>
      <w:r w:rsidR="006C3602">
        <w:rPr>
          <w:rFonts w:asciiTheme="minorHAnsi" w:hAnsiTheme="minorHAnsi" w:cstheme="minorHAnsi"/>
          <w:sz w:val="22"/>
          <w:szCs w:val="22"/>
        </w:rPr>
        <w:t>’</w:t>
      </w:r>
      <w:r w:rsidR="007415AB">
        <w:rPr>
          <w:rStyle w:val="FootnoteReference"/>
          <w:rFonts w:asciiTheme="minorHAnsi" w:hAnsiTheme="minorHAnsi" w:cstheme="minorHAnsi"/>
          <w:sz w:val="22"/>
          <w:szCs w:val="22"/>
        </w:rPr>
        <w:footnoteReference w:id="38"/>
      </w:r>
      <w:r w:rsidR="008F6374">
        <w:rPr>
          <w:rFonts w:asciiTheme="minorHAnsi" w:hAnsiTheme="minorHAnsi" w:cstheme="minorHAnsi"/>
          <w:sz w:val="22"/>
          <w:szCs w:val="22"/>
        </w:rPr>
        <w:t xml:space="preserve"> </w:t>
      </w:r>
      <w:r w:rsidR="008E2088">
        <w:rPr>
          <w:rFonts w:asciiTheme="minorHAnsi" w:hAnsiTheme="minorHAnsi" w:cstheme="minorHAnsi"/>
          <w:sz w:val="22"/>
          <w:szCs w:val="22"/>
        </w:rPr>
        <w:t xml:space="preserve">Shortly after his diatribe </w:t>
      </w:r>
      <w:r w:rsidR="00DD2C47">
        <w:rPr>
          <w:rFonts w:asciiTheme="minorHAnsi" w:hAnsiTheme="minorHAnsi" w:cstheme="minorHAnsi"/>
          <w:sz w:val="22"/>
          <w:szCs w:val="22"/>
        </w:rPr>
        <w:t>he</w:t>
      </w:r>
      <w:r w:rsidR="008E2088">
        <w:rPr>
          <w:rFonts w:asciiTheme="minorHAnsi" w:hAnsiTheme="minorHAnsi" w:cstheme="minorHAnsi"/>
          <w:sz w:val="22"/>
          <w:szCs w:val="22"/>
        </w:rPr>
        <w:t xml:space="preserve"> leaves the scene</w:t>
      </w:r>
      <w:r w:rsidR="009D5BBB">
        <w:rPr>
          <w:rFonts w:asciiTheme="minorHAnsi" w:hAnsiTheme="minorHAnsi" w:cstheme="minorHAnsi"/>
          <w:sz w:val="22"/>
          <w:szCs w:val="22"/>
        </w:rPr>
        <w:t xml:space="preserve">. The use of the dialogue </w:t>
      </w:r>
      <w:r w:rsidR="000855F5">
        <w:rPr>
          <w:rFonts w:asciiTheme="minorHAnsi" w:hAnsiTheme="minorHAnsi" w:cstheme="minorHAnsi"/>
          <w:sz w:val="22"/>
          <w:szCs w:val="22"/>
        </w:rPr>
        <w:t>enables Plutarch</w:t>
      </w:r>
      <w:r w:rsidR="00566ACE">
        <w:rPr>
          <w:rFonts w:asciiTheme="minorHAnsi" w:hAnsiTheme="minorHAnsi" w:cstheme="minorHAnsi"/>
          <w:sz w:val="22"/>
          <w:szCs w:val="22"/>
        </w:rPr>
        <w:t xml:space="preserve">, through contrasting styles and voices, to </w:t>
      </w:r>
      <w:r w:rsidR="00246055">
        <w:rPr>
          <w:rFonts w:asciiTheme="minorHAnsi" w:hAnsiTheme="minorHAnsi" w:cstheme="minorHAnsi"/>
          <w:sz w:val="22"/>
          <w:szCs w:val="22"/>
        </w:rPr>
        <w:t>put the reader at a distance</w:t>
      </w:r>
      <w:r w:rsidR="00A0123B">
        <w:rPr>
          <w:rFonts w:asciiTheme="minorHAnsi" w:hAnsiTheme="minorHAnsi" w:cstheme="minorHAnsi"/>
          <w:sz w:val="22"/>
          <w:szCs w:val="22"/>
        </w:rPr>
        <w:t xml:space="preserve"> from the topic discussed </w:t>
      </w:r>
      <w:r w:rsidR="00A162A9">
        <w:rPr>
          <w:rFonts w:asciiTheme="minorHAnsi" w:hAnsiTheme="minorHAnsi" w:cstheme="minorHAnsi"/>
          <w:sz w:val="22"/>
          <w:szCs w:val="22"/>
        </w:rPr>
        <w:t>which leads to critical thinking</w:t>
      </w:r>
      <w:r w:rsidR="00820EE1">
        <w:rPr>
          <w:rFonts w:asciiTheme="minorHAnsi" w:hAnsiTheme="minorHAnsi" w:cstheme="minorHAnsi"/>
          <w:sz w:val="22"/>
          <w:szCs w:val="22"/>
        </w:rPr>
        <w:t>.</w:t>
      </w:r>
      <w:r w:rsidR="0029447E">
        <w:rPr>
          <w:rFonts w:asciiTheme="minorHAnsi" w:hAnsiTheme="minorHAnsi" w:cstheme="minorHAnsi"/>
          <w:sz w:val="22"/>
          <w:szCs w:val="22"/>
        </w:rPr>
        <w:t xml:space="preserve"> </w:t>
      </w:r>
      <w:r w:rsidR="00A162A9">
        <w:rPr>
          <w:rFonts w:asciiTheme="minorHAnsi" w:hAnsiTheme="minorHAnsi" w:cstheme="minorHAnsi"/>
          <w:sz w:val="22"/>
          <w:szCs w:val="22"/>
        </w:rPr>
        <w:t xml:space="preserve">Additionally, showing </w:t>
      </w:r>
      <w:r w:rsidR="00015E26">
        <w:rPr>
          <w:rFonts w:asciiTheme="minorHAnsi" w:hAnsiTheme="minorHAnsi" w:cstheme="minorHAnsi"/>
          <w:sz w:val="22"/>
          <w:szCs w:val="22"/>
        </w:rPr>
        <w:t xml:space="preserve">the </w:t>
      </w:r>
      <w:r w:rsidR="005E4A53">
        <w:rPr>
          <w:rFonts w:asciiTheme="minorHAnsi" w:hAnsiTheme="minorHAnsi" w:cstheme="minorHAnsi"/>
          <w:sz w:val="22"/>
          <w:szCs w:val="22"/>
        </w:rPr>
        <w:t>C</w:t>
      </w:r>
      <w:r w:rsidR="00015E26">
        <w:rPr>
          <w:rFonts w:asciiTheme="minorHAnsi" w:hAnsiTheme="minorHAnsi" w:cstheme="minorHAnsi"/>
          <w:sz w:val="22"/>
          <w:szCs w:val="22"/>
        </w:rPr>
        <w:t>ynic’s attitude and language helps</w:t>
      </w:r>
      <w:r w:rsidR="000B061B">
        <w:rPr>
          <w:rFonts w:asciiTheme="minorHAnsi" w:hAnsiTheme="minorHAnsi" w:cstheme="minorHAnsi"/>
          <w:sz w:val="22"/>
          <w:szCs w:val="22"/>
        </w:rPr>
        <w:t xml:space="preserve"> to understand</w:t>
      </w:r>
      <w:r w:rsidR="0020439A">
        <w:rPr>
          <w:rFonts w:asciiTheme="minorHAnsi" w:hAnsiTheme="minorHAnsi" w:cstheme="minorHAnsi"/>
          <w:sz w:val="22"/>
          <w:szCs w:val="22"/>
        </w:rPr>
        <w:t xml:space="preserve"> that real dialogue</w:t>
      </w:r>
      <w:r w:rsidR="000B061B">
        <w:rPr>
          <w:rFonts w:asciiTheme="minorHAnsi" w:hAnsiTheme="minorHAnsi" w:cstheme="minorHAnsi"/>
          <w:sz w:val="22"/>
          <w:szCs w:val="22"/>
        </w:rPr>
        <w:t xml:space="preserve">, paraphrasing McCabe, </w:t>
      </w:r>
      <w:r w:rsidR="0020439A">
        <w:rPr>
          <w:rFonts w:asciiTheme="minorHAnsi" w:hAnsiTheme="minorHAnsi" w:cstheme="minorHAnsi"/>
          <w:sz w:val="22"/>
          <w:szCs w:val="22"/>
        </w:rPr>
        <w:t>is the gi</w:t>
      </w:r>
      <w:r w:rsidR="00163B23">
        <w:rPr>
          <w:rFonts w:asciiTheme="minorHAnsi" w:hAnsiTheme="minorHAnsi" w:cstheme="minorHAnsi"/>
          <w:sz w:val="22"/>
          <w:szCs w:val="22"/>
        </w:rPr>
        <w:t>vi</w:t>
      </w:r>
      <w:r w:rsidR="0020439A">
        <w:rPr>
          <w:rFonts w:asciiTheme="minorHAnsi" w:hAnsiTheme="minorHAnsi" w:cstheme="minorHAnsi"/>
          <w:sz w:val="22"/>
          <w:szCs w:val="22"/>
        </w:rPr>
        <w:t xml:space="preserve">ng and taking of reasons </w:t>
      </w:r>
      <w:r w:rsidR="000E20CC">
        <w:rPr>
          <w:rFonts w:asciiTheme="minorHAnsi" w:hAnsiTheme="minorHAnsi" w:cstheme="minorHAnsi"/>
          <w:sz w:val="22"/>
          <w:szCs w:val="22"/>
        </w:rPr>
        <w:t xml:space="preserve">which is considered a condition </w:t>
      </w:r>
      <w:r w:rsidR="00163B23">
        <w:rPr>
          <w:rFonts w:asciiTheme="minorHAnsi" w:hAnsiTheme="minorHAnsi" w:cstheme="minorHAnsi"/>
          <w:sz w:val="22"/>
          <w:szCs w:val="22"/>
        </w:rPr>
        <w:t>for</w:t>
      </w:r>
      <w:r w:rsidR="000E20CC">
        <w:rPr>
          <w:rFonts w:asciiTheme="minorHAnsi" w:hAnsiTheme="minorHAnsi" w:cstheme="minorHAnsi"/>
          <w:sz w:val="22"/>
          <w:szCs w:val="22"/>
        </w:rPr>
        <w:t xml:space="preserve"> proper thinking</w:t>
      </w:r>
      <w:r w:rsidR="0013083E">
        <w:rPr>
          <w:rFonts w:asciiTheme="minorHAnsi" w:hAnsiTheme="minorHAnsi" w:cstheme="minorHAnsi"/>
          <w:sz w:val="22"/>
          <w:szCs w:val="22"/>
        </w:rPr>
        <w:t>.</w:t>
      </w:r>
      <w:r w:rsidR="0019005C">
        <w:rPr>
          <w:rStyle w:val="FootnoteReference"/>
          <w:rFonts w:asciiTheme="minorHAnsi" w:hAnsiTheme="minorHAnsi" w:cstheme="minorHAnsi"/>
          <w:sz w:val="22"/>
          <w:szCs w:val="22"/>
        </w:rPr>
        <w:footnoteReference w:id="39"/>
      </w:r>
      <w:r w:rsidR="0013083E">
        <w:rPr>
          <w:rFonts w:asciiTheme="minorHAnsi" w:hAnsiTheme="minorHAnsi" w:cstheme="minorHAnsi"/>
          <w:sz w:val="22"/>
          <w:szCs w:val="22"/>
        </w:rPr>
        <w:t xml:space="preserve"> Proper thinking is not done behaving like Didymus.</w:t>
      </w:r>
      <w:r w:rsidR="00D062DE" w:rsidRPr="00D062DE">
        <w:rPr>
          <w:rFonts w:asciiTheme="minorHAnsi" w:hAnsiTheme="minorHAnsi" w:cstheme="minorHAnsi"/>
          <w:sz w:val="22"/>
          <w:szCs w:val="22"/>
        </w:rPr>
        <w:t xml:space="preserve"> </w:t>
      </w:r>
      <w:r w:rsidR="00D062DE">
        <w:rPr>
          <w:rFonts w:asciiTheme="minorHAnsi" w:hAnsiTheme="minorHAnsi" w:cstheme="minorHAnsi"/>
          <w:sz w:val="22"/>
          <w:szCs w:val="22"/>
        </w:rPr>
        <w:t xml:space="preserve">As McCabe puts it </w:t>
      </w:r>
      <w:r w:rsidR="00E6719C">
        <w:rPr>
          <w:rFonts w:asciiTheme="minorHAnsi" w:hAnsiTheme="minorHAnsi" w:cstheme="minorHAnsi"/>
          <w:sz w:val="22"/>
          <w:szCs w:val="22"/>
        </w:rPr>
        <w:t>‘</w:t>
      </w:r>
      <w:r w:rsidR="00D062DE">
        <w:rPr>
          <w:rFonts w:asciiTheme="minorHAnsi" w:hAnsiTheme="minorHAnsi" w:cstheme="minorHAnsi"/>
          <w:sz w:val="22"/>
          <w:szCs w:val="22"/>
        </w:rPr>
        <w:t xml:space="preserve">…it makes us pay attention to </w:t>
      </w:r>
      <w:r w:rsidR="00D062DE">
        <w:rPr>
          <w:rFonts w:asciiTheme="minorHAnsi" w:hAnsiTheme="minorHAnsi" w:cstheme="minorHAnsi"/>
          <w:sz w:val="22"/>
          <w:szCs w:val="22"/>
        </w:rPr>
        <w:lastRenderedPageBreak/>
        <w:t>the way an answer is related to a question..</w:t>
      </w:r>
      <w:r w:rsidR="00E6719C">
        <w:rPr>
          <w:rFonts w:asciiTheme="minorHAnsi" w:hAnsiTheme="minorHAnsi" w:cstheme="minorHAnsi"/>
          <w:sz w:val="22"/>
          <w:szCs w:val="22"/>
        </w:rPr>
        <w:t>’</w:t>
      </w:r>
      <w:r w:rsidR="0069046B">
        <w:rPr>
          <w:rFonts w:asciiTheme="minorHAnsi" w:hAnsiTheme="minorHAnsi" w:cstheme="minorHAnsi"/>
          <w:sz w:val="22"/>
          <w:szCs w:val="22"/>
        </w:rPr>
        <w:t xml:space="preserve"> </w:t>
      </w:r>
      <w:r w:rsidR="00D062DE">
        <w:rPr>
          <w:rFonts w:asciiTheme="minorHAnsi" w:hAnsiTheme="minorHAnsi" w:cstheme="minorHAnsi"/>
          <w:sz w:val="22"/>
          <w:szCs w:val="22"/>
        </w:rPr>
        <w:t>and to paraphrase her, it enables us to follow the sequences of explanation and recognize the explanatory structures</w:t>
      </w:r>
      <w:r w:rsidR="0069046B">
        <w:rPr>
          <w:rFonts w:asciiTheme="minorHAnsi" w:hAnsiTheme="minorHAnsi" w:cstheme="minorHAnsi"/>
          <w:sz w:val="22"/>
          <w:szCs w:val="22"/>
        </w:rPr>
        <w:t xml:space="preserve">. </w:t>
      </w:r>
      <w:r w:rsidR="008B01B3">
        <w:rPr>
          <w:rStyle w:val="FootnoteReference"/>
          <w:rFonts w:asciiTheme="minorHAnsi" w:hAnsiTheme="minorHAnsi" w:cstheme="minorHAnsi"/>
          <w:sz w:val="22"/>
          <w:szCs w:val="22"/>
        </w:rPr>
        <w:footnoteReference w:id="40"/>
      </w:r>
      <w:r w:rsidR="00CE244B">
        <w:rPr>
          <w:rFonts w:asciiTheme="minorHAnsi" w:hAnsiTheme="minorHAnsi" w:cstheme="minorHAnsi"/>
          <w:sz w:val="22"/>
          <w:szCs w:val="22"/>
        </w:rPr>
        <w:t xml:space="preserve"> </w:t>
      </w:r>
      <w:r w:rsidR="0069046B">
        <w:rPr>
          <w:rFonts w:asciiTheme="minorHAnsi" w:hAnsiTheme="minorHAnsi" w:cstheme="minorHAnsi"/>
          <w:sz w:val="22"/>
          <w:szCs w:val="22"/>
        </w:rPr>
        <w:t>The questions and answers</w:t>
      </w:r>
      <w:r w:rsidR="00BA5266">
        <w:rPr>
          <w:rFonts w:asciiTheme="minorHAnsi" w:hAnsiTheme="minorHAnsi" w:cstheme="minorHAnsi"/>
          <w:sz w:val="22"/>
          <w:szCs w:val="22"/>
        </w:rPr>
        <w:t xml:space="preserve"> </w:t>
      </w:r>
      <w:r w:rsidR="0069046B">
        <w:rPr>
          <w:rFonts w:asciiTheme="minorHAnsi" w:hAnsiTheme="minorHAnsi" w:cstheme="minorHAnsi"/>
          <w:sz w:val="22"/>
          <w:szCs w:val="22"/>
        </w:rPr>
        <w:t xml:space="preserve">of the seven </w:t>
      </w:r>
      <w:r w:rsidR="00BA5266">
        <w:rPr>
          <w:rFonts w:asciiTheme="minorHAnsi" w:hAnsiTheme="minorHAnsi" w:cstheme="minorHAnsi"/>
          <w:sz w:val="22"/>
          <w:szCs w:val="22"/>
        </w:rPr>
        <w:t xml:space="preserve">conversationalists </w:t>
      </w:r>
      <w:r w:rsidR="0069046B">
        <w:rPr>
          <w:rFonts w:asciiTheme="minorHAnsi" w:hAnsiTheme="minorHAnsi" w:cstheme="minorHAnsi"/>
          <w:sz w:val="22"/>
          <w:szCs w:val="22"/>
        </w:rPr>
        <w:t xml:space="preserve">in </w:t>
      </w:r>
      <w:r w:rsidR="0069046B" w:rsidRPr="00BA5266">
        <w:rPr>
          <w:rFonts w:asciiTheme="minorHAnsi" w:hAnsiTheme="minorHAnsi" w:cstheme="minorHAnsi"/>
          <w:i/>
          <w:iCs/>
          <w:sz w:val="22"/>
          <w:szCs w:val="22"/>
        </w:rPr>
        <w:t>De de</w:t>
      </w:r>
      <w:r w:rsidR="00BA5266" w:rsidRPr="00BA5266">
        <w:rPr>
          <w:rFonts w:asciiTheme="minorHAnsi" w:hAnsiTheme="minorHAnsi" w:cstheme="minorHAnsi"/>
          <w:i/>
          <w:iCs/>
          <w:sz w:val="22"/>
          <w:szCs w:val="22"/>
        </w:rPr>
        <w:t>fe</w:t>
      </w:r>
      <w:r w:rsidR="0069046B" w:rsidRPr="00BA5266">
        <w:rPr>
          <w:rFonts w:asciiTheme="minorHAnsi" w:hAnsiTheme="minorHAnsi" w:cstheme="minorHAnsi"/>
          <w:i/>
          <w:iCs/>
          <w:sz w:val="22"/>
          <w:szCs w:val="22"/>
        </w:rPr>
        <w:t>ctu ora</w:t>
      </w:r>
      <w:r w:rsidR="00BA5266" w:rsidRPr="00BA5266">
        <w:rPr>
          <w:rFonts w:asciiTheme="minorHAnsi" w:hAnsiTheme="minorHAnsi" w:cstheme="minorHAnsi"/>
          <w:i/>
          <w:iCs/>
          <w:sz w:val="22"/>
          <w:szCs w:val="22"/>
        </w:rPr>
        <w:t>cul</w:t>
      </w:r>
      <w:r w:rsidR="0069046B" w:rsidRPr="00BA5266">
        <w:rPr>
          <w:rFonts w:asciiTheme="minorHAnsi" w:hAnsiTheme="minorHAnsi" w:cstheme="minorHAnsi"/>
          <w:i/>
          <w:iCs/>
          <w:sz w:val="22"/>
          <w:szCs w:val="22"/>
        </w:rPr>
        <w:t>or</w:t>
      </w:r>
      <w:r w:rsidR="00BA5266" w:rsidRPr="00BA5266">
        <w:rPr>
          <w:rFonts w:asciiTheme="minorHAnsi" w:hAnsiTheme="minorHAnsi" w:cstheme="minorHAnsi"/>
          <w:i/>
          <w:iCs/>
          <w:sz w:val="22"/>
          <w:szCs w:val="22"/>
        </w:rPr>
        <w:t>u</w:t>
      </w:r>
      <w:r w:rsidR="0069046B" w:rsidRPr="00BA5266">
        <w:rPr>
          <w:rFonts w:asciiTheme="minorHAnsi" w:hAnsiTheme="minorHAnsi" w:cstheme="minorHAnsi"/>
          <w:i/>
          <w:iCs/>
          <w:sz w:val="22"/>
          <w:szCs w:val="22"/>
        </w:rPr>
        <w:t>m</w:t>
      </w:r>
      <w:r w:rsidR="0069046B">
        <w:rPr>
          <w:rFonts w:asciiTheme="minorHAnsi" w:hAnsiTheme="minorHAnsi" w:cstheme="minorHAnsi"/>
          <w:sz w:val="22"/>
          <w:szCs w:val="22"/>
        </w:rPr>
        <w:t xml:space="preserve"> </w:t>
      </w:r>
      <w:r w:rsidR="007764ED">
        <w:rPr>
          <w:rFonts w:asciiTheme="minorHAnsi" w:hAnsiTheme="minorHAnsi" w:cstheme="minorHAnsi"/>
          <w:sz w:val="22"/>
          <w:szCs w:val="22"/>
        </w:rPr>
        <w:t>lead us through the comp</w:t>
      </w:r>
      <w:r w:rsidR="00E737C3">
        <w:rPr>
          <w:rFonts w:asciiTheme="minorHAnsi" w:hAnsiTheme="minorHAnsi" w:cstheme="minorHAnsi"/>
          <w:sz w:val="22"/>
          <w:szCs w:val="22"/>
        </w:rPr>
        <w:t>l</w:t>
      </w:r>
      <w:r w:rsidR="007764ED">
        <w:rPr>
          <w:rFonts w:asciiTheme="minorHAnsi" w:hAnsiTheme="minorHAnsi" w:cstheme="minorHAnsi"/>
          <w:sz w:val="22"/>
          <w:szCs w:val="22"/>
        </w:rPr>
        <w:t xml:space="preserve">ex matter of </w:t>
      </w:r>
      <w:r w:rsidR="00E737C3">
        <w:rPr>
          <w:rFonts w:asciiTheme="minorHAnsi" w:hAnsiTheme="minorHAnsi" w:cstheme="minorHAnsi"/>
          <w:sz w:val="22"/>
          <w:szCs w:val="22"/>
        </w:rPr>
        <w:t xml:space="preserve">understanding </w:t>
      </w:r>
      <w:r w:rsidR="007764ED">
        <w:rPr>
          <w:rFonts w:asciiTheme="minorHAnsi" w:hAnsiTheme="minorHAnsi" w:cstheme="minorHAnsi"/>
          <w:sz w:val="22"/>
          <w:szCs w:val="22"/>
        </w:rPr>
        <w:t xml:space="preserve">the divine </w:t>
      </w:r>
      <w:r w:rsidR="00E737C3">
        <w:rPr>
          <w:rFonts w:asciiTheme="minorHAnsi" w:hAnsiTheme="minorHAnsi" w:cstheme="minorHAnsi"/>
          <w:sz w:val="22"/>
          <w:szCs w:val="22"/>
        </w:rPr>
        <w:t>and how it communicates.</w:t>
      </w:r>
      <w:r w:rsidR="0013083E">
        <w:rPr>
          <w:rFonts w:asciiTheme="minorHAnsi" w:hAnsiTheme="minorHAnsi" w:cstheme="minorHAnsi"/>
          <w:sz w:val="22"/>
          <w:szCs w:val="22"/>
        </w:rPr>
        <w:t xml:space="preserve"> </w:t>
      </w:r>
      <w:r w:rsidR="00C82056">
        <w:rPr>
          <w:rFonts w:asciiTheme="minorHAnsi" w:hAnsiTheme="minorHAnsi" w:cstheme="minorHAnsi"/>
          <w:sz w:val="22"/>
          <w:szCs w:val="22"/>
        </w:rPr>
        <w:t xml:space="preserve">In conclusion, </w:t>
      </w:r>
      <w:r w:rsidR="00D44562">
        <w:rPr>
          <w:rFonts w:asciiTheme="minorHAnsi" w:hAnsiTheme="minorHAnsi" w:cstheme="minorHAnsi"/>
          <w:sz w:val="22"/>
          <w:szCs w:val="22"/>
        </w:rPr>
        <w:t>dialogue is an apt way for teaching</w:t>
      </w:r>
      <w:r w:rsidR="00CB2D53">
        <w:rPr>
          <w:rFonts w:asciiTheme="minorHAnsi" w:hAnsiTheme="minorHAnsi" w:cstheme="minorHAnsi"/>
          <w:sz w:val="22"/>
          <w:szCs w:val="22"/>
        </w:rPr>
        <w:t xml:space="preserve"> how to think</w:t>
      </w:r>
      <w:r w:rsidR="008B01B3">
        <w:rPr>
          <w:rFonts w:asciiTheme="minorHAnsi" w:hAnsiTheme="minorHAnsi" w:cstheme="minorHAnsi"/>
          <w:sz w:val="22"/>
          <w:szCs w:val="22"/>
        </w:rPr>
        <w:t xml:space="preserve"> and philosophically tackle a difficult matter.</w:t>
      </w:r>
    </w:p>
    <w:p w14:paraId="657CD486" w14:textId="238BB5B8" w:rsidR="00C8087C" w:rsidRDefault="00BA5266" w:rsidP="006450B5">
      <w:pPr>
        <w:rPr>
          <w:rFonts w:asciiTheme="minorHAnsi" w:hAnsiTheme="minorHAnsi" w:cstheme="minorHAnsi"/>
          <w:sz w:val="22"/>
          <w:szCs w:val="22"/>
        </w:rPr>
      </w:pPr>
      <w:r>
        <w:rPr>
          <w:rFonts w:asciiTheme="minorHAnsi" w:hAnsiTheme="minorHAnsi" w:cstheme="minorHAnsi"/>
          <w:sz w:val="22"/>
          <w:szCs w:val="22"/>
        </w:rPr>
        <w:t xml:space="preserve"> </w:t>
      </w:r>
    </w:p>
    <w:p w14:paraId="327F0FD3" w14:textId="5F6E6387" w:rsidR="008F6BA1" w:rsidRDefault="002330B4" w:rsidP="006450B5">
      <w:pPr>
        <w:rPr>
          <w:rFonts w:asciiTheme="minorHAnsi" w:hAnsiTheme="minorHAnsi" w:cstheme="minorHAnsi"/>
          <w:sz w:val="22"/>
          <w:szCs w:val="22"/>
        </w:rPr>
      </w:pPr>
      <w:r>
        <w:rPr>
          <w:rFonts w:asciiTheme="minorHAnsi" w:hAnsiTheme="minorHAnsi" w:cstheme="minorHAnsi"/>
          <w:sz w:val="22"/>
          <w:szCs w:val="22"/>
        </w:rPr>
        <w:t xml:space="preserve">With a dialogue the author could anticipate the criticism and arguments against the proposition being made and address </w:t>
      </w:r>
      <w:r w:rsidR="00C07D3C">
        <w:rPr>
          <w:rFonts w:asciiTheme="minorHAnsi" w:hAnsiTheme="minorHAnsi" w:cstheme="minorHAnsi"/>
          <w:sz w:val="22"/>
          <w:szCs w:val="22"/>
        </w:rPr>
        <w:t xml:space="preserve">them accordingly. </w:t>
      </w:r>
      <w:r w:rsidR="003B169F">
        <w:rPr>
          <w:rFonts w:asciiTheme="minorHAnsi" w:hAnsiTheme="minorHAnsi" w:cstheme="minorHAnsi"/>
          <w:sz w:val="22"/>
          <w:szCs w:val="22"/>
        </w:rPr>
        <w:t xml:space="preserve">Plutarch sought to </w:t>
      </w:r>
      <w:r w:rsidR="00F25586">
        <w:rPr>
          <w:rFonts w:asciiTheme="minorHAnsi" w:hAnsiTheme="minorHAnsi" w:cstheme="minorHAnsi"/>
          <w:sz w:val="22"/>
          <w:szCs w:val="22"/>
        </w:rPr>
        <w:t xml:space="preserve">explore in depth the reason for the </w:t>
      </w:r>
      <w:r w:rsidR="008F3A3D">
        <w:rPr>
          <w:rFonts w:asciiTheme="minorHAnsi" w:hAnsiTheme="minorHAnsi" w:cstheme="minorHAnsi"/>
          <w:sz w:val="22"/>
          <w:szCs w:val="22"/>
        </w:rPr>
        <w:t>obsolescence</w:t>
      </w:r>
      <w:r w:rsidR="00F25586">
        <w:rPr>
          <w:rFonts w:asciiTheme="minorHAnsi" w:hAnsiTheme="minorHAnsi" w:cstheme="minorHAnsi"/>
          <w:sz w:val="22"/>
          <w:szCs w:val="22"/>
        </w:rPr>
        <w:t xml:space="preserve"> of oracles and the diminishing </w:t>
      </w:r>
      <w:r w:rsidR="003D68D3">
        <w:rPr>
          <w:rFonts w:asciiTheme="minorHAnsi" w:hAnsiTheme="minorHAnsi" w:cstheme="minorHAnsi"/>
          <w:sz w:val="22"/>
          <w:szCs w:val="22"/>
        </w:rPr>
        <w:t xml:space="preserve">of divine </w:t>
      </w:r>
      <w:r w:rsidR="00F25586">
        <w:rPr>
          <w:rFonts w:asciiTheme="minorHAnsi" w:hAnsiTheme="minorHAnsi" w:cstheme="minorHAnsi"/>
          <w:sz w:val="22"/>
          <w:szCs w:val="22"/>
        </w:rPr>
        <w:t xml:space="preserve">communication </w:t>
      </w:r>
      <w:r w:rsidR="00E63A32">
        <w:rPr>
          <w:rFonts w:asciiTheme="minorHAnsi" w:hAnsiTheme="minorHAnsi" w:cstheme="minorHAnsi"/>
          <w:sz w:val="22"/>
          <w:szCs w:val="22"/>
        </w:rPr>
        <w:t xml:space="preserve">using this medium. With </w:t>
      </w:r>
      <w:r w:rsidR="003B169F">
        <w:rPr>
          <w:rFonts w:asciiTheme="minorHAnsi" w:hAnsiTheme="minorHAnsi" w:cstheme="minorHAnsi"/>
          <w:sz w:val="22"/>
          <w:szCs w:val="22"/>
        </w:rPr>
        <w:t xml:space="preserve">dialogue </w:t>
      </w:r>
      <w:r w:rsidR="00F21872">
        <w:rPr>
          <w:rFonts w:asciiTheme="minorHAnsi" w:hAnsiTheme="minorHAnsi" w:cstheme="minorHAnsi"/>
          <w:sz w:val="22"/>
          <w:szCs w:val="22"/>
        </w:rPr>
        <w:t>he seeks to collectively explore</w:t>
      </w:r>
      <w:r w:rsidR="003D68D3">
        <w:rPr>
          <w:rFonts w:asciiTheme="minorHAnsi" w:hAnsiTheme="minorHAnsi" w:cstheme="minorHAnsi"/>
          <w:sz w:val="22"/>
          <w:szCs w:val="22"/>
        </w:rPr>
        <w:t xml:space="preserve"> and reach</w:t>
      </w:r>
      <w:r w:rsidR="006A43BA">
        <w:rPr>
          <w:rFonts w:asciiTheme="minorHAnsi" w:hAnsiTheme="minorHAnsi" w:cstheme="minorHAnsi"/>
          <w:sz w:val="22"/>
          <w:szCs w:val="22"/>
        </w:rPr>
        <w:t xml:space="preserve"> understanding. As McCabe </w:t>
      </w:r>
      <w:r w:rsidR="00080722">
        <w:rPr>
          <w:rFonts w:asciiTheme="minorHAnsi" w:hAnsiTheme="minorHAnsi" w:cstheme="minorHAnsi"/>
          <w:sz w:val="22"/>
          <w:szCs w:val="22"/>
        </w:rPr>
        <w:t xml:space="preserve">identifies </w:t>
      </w:r>
      <w:r w:rsidR="008F3A3D">
        <w:rPr>
          <w:rFonts w:asciiTheme="minorHAnsi" w:hAnsiTheme="minorHAnsi" w:cstheme="minorHAnsi"/>
          <w:sz w:val="22"/>
          <w:szCs w:val="22"/>
        </w:rPr>
        <w:t xml:space="preserve">philosophy, it is: </w:t>
      </w:r>
      <w:r w:rsidR="003D68D3">
        <w:rPr>
          <w:rFonts w:asciiTheme="minorHAnsi" w:hAnsiTheme="minorHAnsi" w:cstheme="minorHAnsi"/>
          <w:sz w:val="22"/>
          <w:szCs w:val="22"/>
        </w:rPr>
        <w:t>‘</w:t>
      </w:r>
      <w:r w:rsidR="008F3A3D">
        <w:rPr>
          <w:rFonts w:asciiTheme="minorHAnsi" w:hAnsiTheme="minorHAnsi" w:cstheme="minorHAnsi"/>
          <w:sz w:val="22"/>
          <w:szCs w:val="22"/>
        </w:rPr>
        <w:t>..</w:t>
      </w:r>
      <w:r w:rsidR="003B169F">
        <w:rPr>
          <w:rFonts w:asciiTheme="minorHAnsi" w:hAnsiTheme="minorHAnsi" w:cstheme="minorHAnsi"/>
          <w:sz w:val="22"/>
          <w:szCs w:val="22"/>
        </w:rPr>
        <w:t xml:space="preserve"> collaborative, not competitive</w:t>
      </w:r>
      <w:r w:rsidR="003D68D3">
        <w:rPr>
          <w:rFonts w:asciiTheme="minorHAnsi" w:hAnsiTheme="minorHAnsi" w:cstheme="minorHAnsi"/>
          <w:sz w:val="22"/>
          <w:szCs w:val="22"/>
        </w:rPr>
        <w:t>’</w:t>
      </w:r>
      <w:r w:rsidR="00FD55B4">
        <w:rPr>
          <w:rFonts w:asciiTheme="minorHAnsi" w:hAnsiTheme="minorHAnsi" w:cstheme="minorHAnsi"/>
          <w:sz w:val="22"/>
          <w:szCs w:val="22"/>
        </w:rPr>
        <w:t>.</w:t>
      </w:r>
      <w:r w:rsidR="00FD55B4">
        <w:rPr>
          <w:rStyle w:val="FootnoteReference"/>
          <w:rFonts w:asciiTheme="minorHAnsi" w:hAnsiTheme="minorHAnsi" w:cstheme="minorHAnsi"/>
          <w:sz w:val="22"/>
          <w:szCs w:val="22"/>
        </w:rPr>
        <w:footnoteReference w:id="41"/>
      </w:r>
      <w:r w:rsidR="003B169F">
        <w:rPr>
          <w:rFonts w:asciiTheme="minorHAnsi" w:hAnsiTheme="minorHAnsi" w:cstheme="minorHAnsi"/>
          <w:sz w:val="22"/>
          <w:szCs w:val="22"/>
        </w:rPr>
        <w:t xml:space="preserve"> Plutarch expres</w:t>
      </w:r>
      <w:r w:rsidR="008F3A3D">
        <w:rPr>
          <w:rFonts w:asciiTheme="minorHAnsi" w:hAnsiTheme="minorHAnsi" w:cstheme="minorHAnsi"/>
          <w:sz w:val="22"/>
          <w:szCs w:val="22"/>
        </w:rPr>
        <w:t>se</w:t>
      </w:r>
      <w:r w:rsidR="003B169F">
        <w:rPr>
          <w:rFonts w:asciiTheme="minorHAnsi" w:hAnsiTheme="minorHAnsi" w:cstheme="minorHAnsi"/>
          <w:sz w:val="22"/>
          <w:szCs w:val="22"/>
        </w:rPr>
        <w:t xml:space="preserve">s his worries </w:t>
      </w:r>
      <w:r w:rsidR="00C73F4C">
        <w:rPr>
          <w:rFonts w:asciiTheme="minorHAnsi" w:hAnsiTheme="minorHAnsi" w:cstheme="minorHAnsi"/>
          <w:sz w:val="22"/>
          <w:szCs w:val="22"/>
        </w:rPr>
        <w:t>concerning the divine and in particular Apollo</w:t>
      </w:r>
      <w:r w:rsidR="003B169F">
        <w:rPr>
          <w:rFonts w:asciiTheme="minorHAnsi" w:hAnsiTheme="minorHAnsi" w:cstheme="minorHAnsi"/>
          <w:sz w:val="22"/>
          <w:szCs w:val="22"/>
        </w:rPr>
        <w:t>, not to compete</w:t>
      </w:r>
      <w:r w:rsidR="0006667D">
        <w:rPr>
          <w:rFonts w:asciiTheme="minorHAnsi" w:hAnsiTheme="minorHAnsi" w:cstheme="minorHAnsi"/>
          <w:sz w:val="22"/>
          <w:szCs w:val="22"/>
        </w:rPr>
        <w:t>,</w:t>
      </w:r>
      <w:r w:rsidR="003B169F">
        <w:rPr>
          <w:rFonts w:asciiTheme="minorHAnsi" w:hAnsiTheme="minorHAnsi" w:cstheme="minorHAnsi"/>
          <w:sz w:val="22"/>
          <w:szCs w:val="22"/>
        </w:rPr>
        <w:t xml:space="preserve"> convince</w:t>
      </w:r>
      <w:r w:rsidR="00B93A30">
        <w:rPr>
          <w:rFonts w:asciiTheme="minorHAnsi" w:hAnsiTheme="minorHAnsi" w:cstheme="minorHAnsi"/>
          <w:sz w:val="22"/>
          <w:szCs w:val="22"/>
        </w:rPr>
        <w:t xml:space="preserve"> </w:t>
      </w:r>
      <w:r w:rsidR="0006667D">
        <w:rPr>
          <w:rFonts w:asciiTheme="minorHAnsi" w:hAnsiTheme="minorHAnsi" w:cstheme="minorHAnsi"/>
          <w:sz w:val="22"/>
          <w:szCs w:val="22"/>
        </w:rPr>
        <w:t xml:space="preserve">or judge </w:t>
      </w:r>
      <w:r w:rsidR="00B93A30">
        <w:rPr>
          <w:rFonts w:asciiTheme="minorHAnsi" w:hAnsiTheme="minorHAnsi" w:cstheme="minorHAnsi"/>
          <w:sz w:val="22"/>
          <w:szCs w:val="22"/>
        </w:rPr>
        <w:t>but, I argue, to</w:t>
      </w:r>
      <w:r w:rsidR="003B169F">
        <w:rPr>
          <w:rFonts w:asciiTheme="minorHAnsi" w:hAnsiTheme="minorHAnsi" w:cstheme="minorHAnsi"/>
          <w:sz w:val="22"/>
          <w:szCs w:val="22"/>
        </w:rPr>
        <w:t xml:space="preserve"> understand</w:t>
      </w:r>
      <w:r w:rsidR="00F34D56">
        <w:rPr>
          <w:rFonts w:asciiTheme="minorHAnsi" w:hAnsiTheme="minorHAnsi" w:cstheme="minorHAnsi"/>
          <w:sz w:val="22"/>
          <w:szCs w:val="22"/>
        </w:rPr>
        <w:t xml:space="preserve">, which is </w:t>
      </w:r>
      <w:r w:rsidR="0006667D">
        <w:rPr>
          <w:rFonts w:asciiTheme="minorHAnsi" w:hAnsiTheme="minorHAnsi" w:cstheme="minorHAnsi"/>
          <w:sz w:val="22"/>
          <w:szCs w:val="22"/>
        </w:rPr>
        <w:t>what dialectic enquiry</w:t>
      </w:r>
      <w:r w:rsidR="0034119C">
        <w:rPr>
          <w:rFonts w:asciiTheme="minorHAnsi" w:hAnsiTheme="minorHAnsi" w:cstheme="minorHAnsi"/>
          <w:sz w:val="22"/>
          <w:szCs w:val="22"/>
        </w:rPr>
        <w:t xml:space="preserve">, taught at the Academy, </w:t>
      </w:r>
      <w:r w:rsidR="0038330E">
        <w:rPr>
          <w:rFonts w:asciiTheme="minorHAnsi" w:hAnsiTheme="minorHAnsi" w:cstheme="minorHAnsi"/>
          <w:sz w:val="22"/>
          <w:szCs w:val="22"/>
        </w:rPr>
        <w:t>was</w:t>
      </w:r>
      <w:r w:rsidR="0034119C">
        <w:rPr>
          <w:rFonts w:asciiTheme="minorHAnsi" w:hAnsiTheme="minorHAnsi" w:cstheme="minorHAnsi"/>
          <w:sz w:val="22"/>
          <w:szCs w:val="22"/>
        </w:rPr>
        <w:t xml:space="preserve"> about.</w:t>
      </w:r>
      <w:r w:rsidR="0034119C">
        <w:rPr>
          <w:rStyle w:val="FootnoteReference"/>
          <w:rFonts w:asciiTheme="minorHAnsi" w:hAnsiTheme="minorHAnsi" w:cstheme="minorHAnsi"/>
          <w:sz w:val="22"/>
          <w:szCs w:val="22"/>
        </w:rPr>
        <w:footnoteReference w:id="42"/>
      </w:r>
      <w:r w:rsidR="00DA2E39">
        <w:rPr>
          <w:rFonts w:asciiTheme="minorHAnsi" w:hAnsiTheme="minorHAnsi" w:cstheme="minorHAnsi"/>
          <w:sz w:val="22"/>
          <w:szCs w:val="22"/>
        </w:rPr>
        <w:t xml:space="preserve"> </w:t>
      </w:r>
      <w:r w:rsidR="00EA01C8">
        <w:rPr>
          <w:rFonts w:asciiTheme="minorHAnsi" w:hAnsiTheme="minorHAnsi" w:cstheme="minorHAnsi"/>
          <w:sz w:val="22"/>
          <w:szCs w:val="22"/>
        </w:rPr>
        <w:t>T</w:t>
      </w:r>
      <w:r w:rsidR="008F6BA1">
        <w:rPr>
          <w:rFonts w:asciiTheme="minorHAnsi" w:hAnsiTheme="minorHAnsi" w:cstheme="minorHAnsi"/>
          <w:sz w:val="22"/>
          <w:szCs w:val="22"/>
        </w:rPr>
        <w:t>he</w:t>
      </w:r>
      <w:r w:rsidR="001E7D74">
        <w:rPr>
          <w:rFonts w:asciiTheme="minorHAnsi" w:hAnsiTheme="minorHAnsi" w:cstheme="minorHAnsi"/>
          <w:sz w:val="22"/>
          <w:szCs w:val="22"/>
        </w:rPr>
        <w:t xml:space="preserve"> fact Plutarch uses seven f</w:t>
      </w:r>
      <w:r w:rsidR="00722D25">
        <w:rPr>
          <w:rFonts w:asciiTheme="minorHAnsi" w:hAnsiTheme="minorHAnsi" w:cstheme="minorHAnsi"/>
          <w:sz w:val="22"/>
          <w:szCs w:val="22"/>
        </w:rPr>
        <w:t>r</w:t>
      </w:r>
      <w:r w:rsidR="001E7D74">
        <w:rPr>
          <w:rFonts w:asciiTheme="minorHAnsi" w:hAnsiTheme="minorHAnsi" w:cstheme="minorHAnsi"/>
          <w:sz w:val="22"/>
          <w:szCs w:val="22"/>
        </w:rPr>
        <w:t xml:space="preserve">iends who </w:t>
      </w:r>
      <w:r w:rsidR="00464432">
        <w:rPr>
          <w:rFonts w:asciiTheme="minorHAnsi" w:hAnsiTheme="minorHAnsi" w:cstheme="minorHAnsi"/>
          <w:sz w:val="22"/>
          <w:szCs w:val="22"/>
        </w:rPr>
        <w:t>converse</w:t>
      </w:r>
      <w:r w:rsidR="001E7D74">
        <w:rPr>
          <w:rFonts w:asciiTheme="minorHAnsi" w:hAnsiTheme="minorHAnsi" w:cstheme="minorHAnsi"/>
          <w:sz w:val="22"/>
          <w:szCs w:val="22"/>
        </w:rPr>
        <w:t xml:space="preserve"> about the divin</w:t>
      </w:r>
      <w:r w:rsidR="00DF32F4">
        <w:rPr>
          <w:rFonts w:asciiTheme="minorHAnsi" w:hAnsiTheme="minorHAnsi" w:cstheme="minorHAnsi"/>
          <w:sz w:val="22"/>
          <w:szCs w:val="22"/>
        </w:rPr>
        <w:t>e</w:t>
      </w:r>
      <w:r w:rsidR="0092571F">
        <w:rPr>
          <w:rFonts w:asciiTheme="minorHAnsi" w:hAnsiTheme="minorHAnsi" w:cstheme="minorHAnsi"/>
          <w:sz w:val="22"/>
          <w:szCs w:val="22"/>
        </w:rPr>
        <w:t xml:space="preserve"> and </w:t>
      </w:r>
      <w:r w:rsidR="00DF32F4">
        <w:rPr>
          <w:rFonts w:asciiTheme="minorHAnsi" w:hAnsiTheme="minorHAnsi" w:cstheme="minorHAnsi"/>
          <w:sz w:val="22"/>
          <w:szCs w:val="22"/>
        </w:rPr>
        <w:t xml:space="preserve">the god </w:t>
      </w:r>
      <w:r w:rsidR="001E7D74">
        <w:rPr>
          <w:rFonts w:asciiTheme="minorHAnsi" w:hAnsiTheme="minorHAnsi" w:cstheme="minorHAnsi"/>
          <w:sz w:val="22"/>
          <w:szCs w:val="22"/>
        </w:rPr>
        <w:t>Apollo</w:t>
      </w:r>
      <w:r w:rsidR="0092571F">
        <w:rPr>
          <w:rFonts w:asciiTheme="minorHAnsi" w:hAnsiTheme="minorHAnsi" w:cstheme="minorHAnsi"/>
          <w:sz w:val="22"/>
          <w:szCs w:val="22"/>
        </w:rPr>
        <w:t>,</w:t>
      </w:r>
      <w:r w:rsidR="00DF32F4">
        <w:rPr>
          <w:rFonts w:asciiTheme="minorHAnsi" w:hAnsiTheme="minorHAnsi" w:cstheme="minorHAnsi"/>
          <w:sz w:val="22"/>
          <w:szCs w:val="22"/>
        </w:rPr>
        <w:t xml:space="preserve"> who communicates </w:t>
      </w:r>
      <w:r w:rsidR="007707AD">
        <w:rPr>
          <w:rFonts w:asciiTheme="minorHAnsi" w:hAnsiTheme="minorHAnsi" w:cstheme="minorHAnsi"/>
          <w:sz w:val="22"/>
          <w:szCs w:val="22"/>
        </w:rPr>
        <w:t>through the oracle of Delphi</w:t>
      </w:r>
      <w:r w:rsidR="0092571F">
        <w:rPr>
          <w:rFonts w:asciiTheme="minorHAnsi" w:hAnsiTheme="minorHAnsi" w:cstheme="minorHAnsi"/>
          <w:sz w:val="22"/>
          <w:szCs w:val="22"/>
        </w:rPr>
        <w:t>,</w:t>
      </w:r>
      <w:r w:rsidR="007707AD">
        <w:rPr>
          <w:rFonts w:asciiTheme="minorHAnsi" w:hAnsiTheme="minorHAnsi" w:cstheme="minorHAnsi"/>
          <w:sz w:val="22"/>
          <w:szCs w:val="22"/>
        </w:rPr>
        <w:t xml:space="preserve"> </w:t>
      </w:r>
      <w:r w:rsidR="00722D25">
        <w:rPr>
          <w:rFonts w:asciiTheme="minorHAnsi" w:hAnsiTheme="minorHAnsi" w:cstheme="minorHAnsi"/>
          <w:sz w:val="22"/>
          <w:szCs w:val="22"/>
        </w:rPr>
        <w:t xml:space="preserve">is </w:t>
      </w:r>
      <w:r w:rsidR="0040511D">
        <w:rPr>
          <w:rFonts w:asciiTheme="minorHAnsi" w:hAnsiTheme="minorHAnsi" w:cstheme="minorHAnsi"/>
          <w:sz w:val="22"/>
          <w:szCs w:val="22"/>
        </w:rPr>
        <w:t>perhaps not a coincidence, since the number seven was believ</w:t>
      </w:r>
      <w:r w:rsidR="00A33853">
        <w:rPr>
          <w:rFonts w:asciiTheme="minorHAnsi" w:hAnsiTheme="minorHAnsi" w:cstheme="minorHAnsi"/>
          <w:sz w:val="22"/>
          <w:szCs w:val="22"/>
        </w:rPr>
        <w:t>e</w:t>
      </w:r>
      <w:r w:rsidR="0040511D">
        <w:rPr>
          <w:rFonts w:asciiTheme="minorHAnsi" w:hAnsiTheme="minorHAnsi" w:cstheme="minorHAnsi"/>
          <w:sz w:val="22"/>
          <w:szCs w:val="22"/>
        </w:rPr>
        <w:t>d to be</w:t>
      </w:r>
      <w:r w:rsidR="00A33853">
        <w:rPr>
          <w:rFonts w:asciiTheme="minorHAnsi" w:hAnsiTheme="minorHAnsi" w:cstheme="minorHAnsi"/>
          <w:sz w:val="22"/>
          <w:szCs w:val="22"/>
        </w:rPr>
        <w:t xml:space="preserve"> the day of Apollo’s</w:t>
      </w:r>
      <w:r w:rsidR="00810BB3">
        <w:rPr>
          <w:rFonts w:asciiTheme="minorHAnsi" w:hAnsiTheme="minorHAnsi" w:cstheme="minorHAnsi"/>
          <w:sz w:val="22"/>
          <w:szCs w:val="22"/>
        </w:rPr>
        <w:t xml:space="preserve"> </w:t>
      </w:r>
      <w:r w:rsidR="00A33853">
        <w:rPr>
          <w:rFonts w:asciiTheme="minorHAnsi" w:hAnsiTheme="minorHAnsi" w:cstheme="minorHAnsi"/>
          <w:sz w:val="22"/>
          <w:szCs w:val="22"/>
        </w:rPr>
        <w:t>birth</w:t>
      </w:r>
      <w:r w:rsidR="001C42B0">
        <w:rPr>
          <w:rFonts w:asciiTheme="minorHAnsi" w:hAnsiTheme="minorHAnsi" w:cstheme="minorHAnsi"/>
          <w:sz w:val="22"/>
          <w:szCs w:val="22"/>
        </w:rPr>
        <w:t xml:space="preserve">; </w:t>
      </w:r>
      <w:r w:rsidR="00047E5B">
        <w:rPr>
          <w:rFonts w:asciiTheme="minorHAnsi" w:hAnsiTheme="minorHAnsi" w:cstheme="minorHAnsi"/>
          <w:sz w:val="22"/>
          <w:szCs w:val="22"/>
        </w:rPr>
        <w:t>on day seven of the month</w:t>
      </w:r>
      <w:r w:rsidR="0092571F" w:rsidRPr="0092571F">
        <w:rPr>
          <w:rFonts w:asciiTheme="minorHAnsi" w:hAnsiTheme="minorHAnsi" w:cstheme="minorHAnsi"/>
          <w:sz w:val="22"/>
          <w:szCs w:val="22"/>
        </w:rPr>
        <w:t xml:space="preserve"> </w:t>
      </w:r>
      <w:r w:rsidR="0092571F">
        <w:rPr>
          <w:rFonts w:asciiTheme="minorHAnsi" w:hAnsiTheme="minorHAnsi" w:cstheme="minorHAnsi"/>
          <w:sz w:val="22"/>
          <w:szCs w:val="22"/>
        </w:rPr>
        <w:t>sacrifices were offered</w:t>
      </w:r>
      <w:r w:rsidR="00047E5B">
        <w:rPr>
          <w:rFonts w:asciiTheme="minorHAnsi" w:hAnsiTheme="minorHAnsi" w:cstheme="minorHAnsi"/>
          <w:sz w:val="22"/>
          <w:szCs w:val="22"/>
        </w:rPr>
        <w:t xml:space="preserve"> </w:t>
      </w:r>
      <w:r w:rsidR="0092571F">
        <w:rPr>
          <w:rFonts w:asciiTheme="minorHAnsi" w:hAnsiTheme="minorHAnsi" w:cstheme="minorHAnsi"/>
          <w:sz w:val="22"/>
          <w:szCs w:val="22"/>
        </w:rPr>
        <w:t>and</w:t>
      </w:r>
      <w:r w:rsidR="00B46D5C">
        <w:rPr>
          <w:rFonts w:asciiTheme="minorHAnsi" w:hAnsiTheme="minorHAnsi" w:cstheme="minorHAnsi"/>
          <w:sz w:val="22"/>
          <w:szCs w:val="22"/>
        </w:rPr>
        <w:t xml:space="preserve"> </w:t>
      </w:r>
      <w:r w:rsidR="00C73F4C">
        <w:rPr>
          <w:rFonts w:asciiTheme="minorHAnsi" w:hAnsiTheme="minorHAnsi" w:cstheme="minorHAnsi"/>
          <w:sz w:val="22"/>
          <w:szCs w:val="22"/>
        </w:rPr>
        <w:t xml:space="preserve">his </w:t>
      </w:r>
      <w:r w:rsidR="00B46D5C">
        <w:rPr>
          <w:rFonts w:asciiTheme="minorHAnsi" w:hAnsiTheme="minorHAnsi" w:cstheme="minorHAnsi"/>
          <w:sz w:val="22"/>
          <w:szCs w:val="22"/>
        </w:rPr>
        <w:t>festivals</w:t>
      </w:r>
      <w:r w:rsidR="0092571F">
        <w:rPr>
          <w:rFonts w:asciiTheme="minorHAnsi" w:hAnsiTheme="minorHAnsi" w:cstheme="minorHAnsi"/>
          <w:sz w:val="22"/>
          <w:szCs w:val="22"/>
        </w:rPr>
        <w:t xml:space="preserve"> held</w:t>
      </w:r>
      <w:r w:rsidR="00C73F4C">
        <w:rPr>
          <w:rFonts w:asciiTheme="minorHAnsi" w:hAnsiTheme="minorHAnsi" w:cstheme="minorHAnsi"/>
          <w:sz w:val="22"/>
          <w:szCs w:val="22"/>
        </w:rPr>
        <w:t>.</w:t>
      </w:r>
      <w:r w:rsidR="00301F69">
        <w:rPr>
          <w:rStyle w:val="FootnoteReference"/>
          <w:rFonts w:asciiTheme="minorHAnsi" w:hAnsiTheme="minorHAnsi" w:cstheme="minorHAnsi"/>
          <w:sz w:val="22"/>
          <w:szCs w:val="22"/>
        </w:rPr>
        <w:footnoteReference w:id="43"/>
      </w:r>
    </w:p>
    <w:p w14:paraId="39372856" w14:textId="49090465" w:rsidR="00E27E1F" w:rsidRDefault="00E27E1F" w:rsidP="006450B5">
      <w:pPr>
        <w:rPr>
          <w:rFonts w:asciiTheme="minorHAnsi" w:hAnsiTheme="minorHAnsi" w:cstheme="minorHAnsi"/>
          <w:b/>
          <w:bCs/>
          <w:i/>
          <w:iCs/>
          <w:sz w:val="22"/>
          <w:szCs w:val="22"/>
        </w:rPr>
      </w:pPr>
    </w:p>
    <w:p w14:paraId="2C7A6D73" w14:textId="00DAC1A1" w:rsidR="00A95297" w:rsidRDefault="0062602A" w:rsidP="006450B5">
      <w:pPr>
        <w:rPr>
          <w:rFonts w:asciiTheme="minorHAnsi" w:hAnsiTheme="minorHAnsi" w:cstheme="minorHAnsi"/>
          <w:sz w:val="22"/>
          <w:szCs w:val="22"/>
        </w:rPr>
      </w:pPr>
      <w:r>
        <w:rPr>
          <w:rFonts w:asciiTheme="minorHAnsi" w:hAnsiTheme="minorHAnsi" w:cstheme="minorHAnsi"/>
          <w:sz w:val="22"/>
          <w:szCs w:val="22"/>
        </w:rPr>
        <w:t xml:space="preserve">The aim of this essay was to </w:t>
      </w:r>
      <w:r w:rsidR="00777514">
        <w:rPr>
          <w:rFonts w:asciiTheme="minorHAnsi" w:hAnsiTheme="minorHAnsi" w:cstheme="minorHAnsi"/>
          <w:sz w:val="22"/>
          <w:szCs w:val="22"/>
        </w:rPr>
        <w:t xml:space="preserve">critically review </w:t>
      </w:r>
      <w:r w:rsidR="00FD5CF1">
        <w:rPr>
          <w:rFonts w:asciiTheme="minorHAnsi" w:hAnsiTheme="minorHAnsi" w:cstheme="minorHAnsi"/>
          <w:sz w:val="22"/>
          <w:szCs w:val="22"/>
        </w:rPr>
        <w:t xml:space="preserve">Plutarch’s arguments for divination in </w:t>
      </w:r>
      <w:r w:rsidR="00FD5CF1" w:rsidRPr="00714EAD">
        <w:rPr>
          <w:rFonts w:asciiTheme="minorHAnsi" w:hAnsiTheme="minorHAnsi" w:cstheme="minorHAnsi"/>
          <w:i/>
          <w:iCs/>
          <w:sz w:val="22"/>
          <w:szCs w:val="22"/>
        </w:rPr>
        <w:t>De defectu oraculorum</w:t>
      </w:r>
      <w:r w:rsidR="000A50DB">
        <w:rPr>
          <w:rFonts w:asciiTheme="minorHAnsi" w:hAnsiTheme="minorHAnsi" w:cstheme="minorHAnsi"/>
          <w:sz w:val="22"/>
          <w:szCs w:val="22"/>
        </w:rPr>
        <w:t>.</w:t>
      </w:r>
      <w:r w:rsidR="00050DB7">
        <w:rPr>
          <w:rFonts w:asciiTheme="minorHAnsi" w:hAnsiTheme="minorHAnsi" w:cstheme="minorHAnsi"/>
          <w:sz w:val="22"/>
          <w:szCs w:val="22"/>
        </w:rPr>
        <w:t xml:space="preserve"> </w:t>
      </w:r>
      <w:r w:rsidR="00601B43">
        <w:rPr>
          <w:rFonts w:asciiTheme="minorHAnsi" w:hAnsiTheme="minorHAnsi" w:cstheme="minorHAnsi"/>
          <w:sz w:val="22"/>
          <w:szCs w:val="22"/>
        </w:rPr>
        <w:t>Plutarch first presents</w:t>
      </w:r>
      <w:r w:rsidR="00FB45DB">
        <w:rPr>
          <w:rFonts w:asciiTheme="minorHAnsi" w:hAnsiTheme="minorHAnsi" w:cstheme="minorHAnsi"/>
          <w:sz w:val="22"/>
          <w:szCs w:val="22"/>
        </w:rPr>
        <w:t xml:space="preserve"> </w:t>
      </w:r>
      <w:r w:rsidR="00AB3DEA">
        <w:rPr>
          <w:rFonts w:asciiTheme="minorHAnsi" w:hAnsiTheme="minorHAnsi" w:cstheme="minorHAnsi"/>
          <w:sz w:val="22"/>
          <w:szCs w:val="22"/>
        </w:rPr>
        <w:t xml:space="preserve">historical facts </w:t>
      </w:r>
      <w:r w:rsidR="00601B43">
        <w:rPr>
          <w:rFonts w:asciiTheme="minorHAnsi" w:hAnsiTheme="minorHAnsi" w:cstheme="minorHAnsi"/>
          <w:sz w:val="22"/>
          <w:szCs w:val="22"/>
        </w:rPr>
        <w:t xml:space="preserve">on the veracity and success of </w:t>
      </w:r>
      <w:r w:rsidR="006417C1">
        <w:rPr>
          <w:rFonts w:asciiTheme="minorHAnsi" w:hAnsiTheme="minorHAnsi" w:cstheme="minorHAnsi"/>
          <w:sz w:val="22"/>
          <w:szCs w:val="22"/>
        </w:rPr>
        <w:t xml:space="preserve">oracles and prophesy, </w:t>
      </w:r>
      <w:r w:rsidR="0000447F">
        <w:rPr>
          <w:rFonts w:asciiTheme="minorHAnsi" w:hAnsiTheme="minorHAnsi" w:cstheme="minorHAnsi"/>
          <w:sz w:val="22"/>
          <w:szCs w:val="22"/>
        </w:rPr>
        <w:t xml:space="preserve">and, after </w:t>
      </w:r>
      <w:r w:rsidR="007C40A3">
        <w:rPr>
          <w:rFonts w:asciiTheme="minorHAnsi" w:hAnsiTheme="minorHAnsi" w:cstheme="minorHAnsi"/>
          <w:sz w:val="22"/>
          <w:szCs w:val="22"/>
        </w:rPr>
        <w:t>eliminating</w:t>
      </w:r>
      <w:r w:rsidR="0000447F">
        <w:rPr>
          <w:rFonts w:asciiTheme="minorHAnsi" w:hAnsiTheme="minorHAnsi" w:cstheme="minorHAnsi"/>
          <w:sz w:val="22"/>
          <w:szCs w:val="22"/>
        </w:rPr>
        <w:t xml:space="preserve"> the</w:t>
      </w:r>
      <w:r w:rsidR="007C40A3">
        <w:rPr>
          <w:rFonts w:asciiTheme="minorHAnsi" w:hAnsiTheme="minorHAnsi" w:cstheme="minorHAnsi"/>
          <w:sz w:val="22"/>
          <w:szCs w:val="22"/>
        </w:rPr>
        <w:t xml:space="preserve"> cause due to </w:t>
      </w:r>
      <w:r w:rsidR="001B5F60">
        <w:rPr>
          <w:rFonts w:asciiTheme="minorHAnsi" w:hAnsiTheme="minorHAnsi" w:cstheme="minorHAnsi"/>
          <w:sz w:val="22"/>
          <w:szCs w:val="22"/>
        </w:rPr>
        <w:t>declining</w:t>
      </w:r>
      <w:r w:rsidR="0062563B">
        <w:rPr>
          <w:rFonts w:asciiTheme="minorHAnsi" w:hAnsiTheme="minorHAnsi" w:cstheme="minorHAnsi"/>
          <w:sz w:val="22"/>
          <w:szCs w:val="22"/>
        </w:rPr>
        <w:t xml:space="preserve"> population, presents the r</w:t>
      </w:r>
      <w:r w:rsidR="001B5F60">
        <w:rPr>
          <w:rFonts w:asciiTheme="minorHAnsi" w:hAnsiTheme="minorHAnsi" w:cstheme="minorHAnsi"/>
          <w:sz w:val="22"/>
          <w:szCs w:val="22"/>
        </w:rPr>
        <w:t>e</w:t>
      </w:r>
      <w:r w:rsidR="0062563B">
        <w:rPr>
          <w:rFonts w:asciiTheme="minorHAnsi" w:hAnsiTheme="minorHAnsi" w:cstheme="minorHAnsi"/>
          <w:sz w:val="22"/>
          <w:szCs w:val="22"/>
        </w:rPr>
        <w:t>al topic of his es</w:t>
      </w:r>
      <w:r w:rsidR="00D733C5">
        <w:rPr>
          <w:rFonts w:asciiTheme="minorHAnsi" w:hAnsiTheme="minorHAnsi" w:cstheme="minorHAnsi"/>
          <w:sz w:val="22"/>
          <w:szCs w:val="22"/>
        </w:rPr>
        <w:t>say</w:t>
      </w:r>
      <w:r w:rsidR="001B002C">
        <w:rPr>
          <w:rFonts w:asciiTheme="minorHAnsi" w:hAnsiTheme="minorHAnsi" w:cstheme="minorHAnsi"/>
          <w:sz w:val="22"/>
          <w:szCs w:val="22"/>
        </w:rPr>
        <w:t>: dimi</w:t>
      </w:r>
      <w:r w:rsidR="001B5F60">
        <w:rPr>
          <w:rFonts w:asciiTheme="minorHAnsi" w:hAnsiTheme="minorHAnsi" w:cstheme="minorHAnsi"/>
          <w:sz w:val="22"/>
          <w:szCs w:val="22"/>
        </w:rPr>
        <w:t>ni</w:t>
      </w:r>
      <w:r w:rsidR="001B002C">
        <w:rPr>
          <w:rFonts w:asciiTheme="minorHAnsi" w:hAnsiTheme="minorHAnsi" w:cstheme="minorHAnsi"/>
          <w:sz w:val="22"/>
          <w:szCs w:val="22"/>
        </w:rPr>
        <w:t>shing Greek divinity and pro</w:t>
      </w:r>
      <w:r w:rsidR="001B5F60">
        <w:rPr>
          <w:rFonts w:asciiTheme="minorHAnsi" w:hAnsiTheme="minorHAnsi" w:cstheme="minorHAnsi"/>
          <w:sz w:val="22"/>
          <w:szCs w:val="22"/>
        </w:rPr>
        <w:t>p</w:t>
      </w:r>
      <w:r w:rsidR="001B002C">
        <w:rPr>
          <w:rFonts w:asciiTheme="minorHAnsi" w:hAnsiTheme="minorHAnsi" w:cstheme="minorHAnsi"/>
          <w:sz w:val="22"/>
          <w:szCs w:val="22"/>
        </w:rPr>
        <w:t xml:space="preserve">hesy with the </w:t>
      </w:r>
      <w:r w:rsidR="001B5F60">
        <w:rPr>
          <w:rFonts w:asciiTheme="minorHAnsi" w:hAnsiTheme="minorHAnsi" w:cstheme="minorHAnsi"/>
          <w:sz w:val="22"/>
          <w:szCs w:val="22"/>
        </w:rPr>
        <w:t>proclamation Pan had died.</w:t>
      </w:r>
      <w:r w:rsidR="00AA7C55">
        <w:rPr>
          <w:rFonts w:asciiTheme="minorHAnsi" w:hAnsiTheme="minorHAnsi" w:cstheme="minorHAnsi"/>
          <w:sz w:val="22"/>
          <w:szCs w:val="22"/>
        </w:rPr>
        <w:t xml:space="preserve"> </w:t>
      </w:r>
      <w:r w:rsidR="00AA7C55">
        <w:rPr>
          <w:rStyle w:val="FootnoteReference"/>
          <w:rFonts w:asciiTheme="minorHAnsi" w:hAnsiTheme="minorHAnsi" w:cstheme="minorHAnsi"/>
          <w:sz w:val="22"/>
          <w:szCs w:val="22"/>
        </w:rPr>
        <w:footnoteReference w:id="44"/>
      </w:r>
      <w:r w:rsidR="00AE005F">
        <w:rPr>
          <w:rFonts w:asciiTheme="minorHAnsi" w:hAnsiTheme="minorHAnsi" w:cstheme="minorHAnsi"/>
          <w:sz w:val="22"/>
          <w:szCs w:val="22"/>
        </w:rPr>
        <w:t xml:space="preserve">His arguments for divination </w:t>
      </w:r>
      <w:r w:rsidR="007C2F00">
        <w:rPr>
          <w:rFonts w:asciiTheme="minorHAnsi" w:hAnsiTheme="minorHAnsi" w:cstheme="minorHAnsi"/>
          <w:sz w:val="22"/>
          <w:szCs w:val="22"/>
        </w:rPr>
        <w:t>are arguments pro divinity</w:t>
      </w:r>
      <w:r w:rsidR="001315DC">
        <w:rPr>
          <w:rFonts w:asciiTheme="minorHAnsi" w:hAnsiTheme="minorHAnsi" w:cstheme="minorHAnsi"/>
          <w:sz w:val="22"/>
          <w:szCs w:val="22"/>
        </w:rPr>
        <w:t xml:space="preserve">, and in particular Apollo, </w:t>
      </w:r>
      <w:r w:rsidR="00C46743">
        <w:rPr>
          <w:rFonts w:asciiTheme="minorHAnsi" w:hAnsiTheme="minorHAnsi" w:cstheme="minorHAnsi"/>
          <w:sz w:val="22"/>
          <w:szCs w:val="22"/>
        </w:rPr>
        <w:t xml:space="preserve">and </w:t>
      </w:r>
      <w:r w:rsidR="00B57939">
        <w:rPr>
          <w:rFonts w:asciiTheme="minorHAnsi" w:hAnsiTheme="minorHAnsi" w:cstheme="minorHAnsi"/>
          <w:sz w:val="22"/>
          <w:szCs w:val="22"/>
        </w:rPr>
        <w:t xml:space="preserve">the causes of </w:t>
      </w:r>
      <w:r w:rsidR="00494278">
        <w:rPr>
          <w:rFonts w:asciiTheme="minorHAnsi" w:hAnsiTheme="minorHAnsi" w:cstheme="minorHAnsi"/>
          <w:sz w:val="22"/>
          <w:szCs w:val="22"/>
        </w:rPr>
        <w:t>his</w:t>
      </w:r>
      <w:r w:rsidR="00246ADD">
        <w:rPr>
          <w:rFonts w:asciiTheme="minorHAnsi" w:hAnsiTheme="minorHAnsi" w:cstheme="minorHAnsi"/>
          <w:sz w:val="22"/>
          <w:szCs w:val="22"/>
        </w:rPr>
        <w:t xml:space="preserve"> </w:t>
      </w:r>
      <w:r w:rsidR="00494278">
        <w:rPr>
          <w:rFonts w:asciiTheme="minorHAnsi" w:hAnsiTheme="minorHAnsi" w:cstheme="minorHAnsi"/>
          <w:sz w:val="22"/>
          <w:szCs w:val="22"/>
        </w:rPr>
        <w:t>re</w:t>
      </w:r>
      <w:r w:rsidR="001348BF">
        <w:rPr>
          <w:rFonts w:asciiTheme="minorHAnsi" w:hAnsiTheme="minorHAnsi" w:cstheme="minorHAnsi"/>
          <w:sz w:val="22"/>
          <w:szCs w:val="22"/>
        </w:rPr>
        <w:t>ce</w:t>
      </w:r>
      <w:r w:rsidR="00494278">
        <w:rPr>
          <w:rFonts w:asciiTheme="minorHAnsi" w:hAnsiTheme="minorHAnsi" w:cstheme="minorHAnsi"/>
          <w:sz w:val="22"/>
          <w:szCs w:val="22"/>
        </w:rPr>
        <w:t xml:space="preserve">ding presence is </w:t>
      </w:r>
      <w:r w:rsidR="00A95297">
        <w:rPr>
          <w:rFonts w:asciiTheme="minorHAnsi" w:hAnsiTheme="minorHAnsi" w:cstheme="minorHAnsi"/>
          <w:sz w:val="22"/>
          <w:szCs w:val="22"/>
        </w:rPr>
        <w:t xml:space="preserve">sought </w:t>
      </w:r>
      <w:r w:rsidR="00B57939">
        <w:rPr>
          <w:rFonts w:asciiTheme="minorHAnsi" w:hAnsiTheme="minorHAnsi" w:cstheme="minorHAnsi"/>
          <w:sz w:val="22"/>
          <w:szCs w:val="22"/>
        </w:rPr>
        <w:t xml:space="preserve">in the </w:t>
      </w:r>
      <w:r w:rsidR="007A1F86">
        <w:rPr>
          <w:rFonts w:asciiTheme="minorHAnsi" w:hAnsiTheme="minorHAnsi" w:cstheme="minorHAnsi"/>
          <w:sz w:val="22"/>
          <w:szCs w:val="22"/>
        </w:rPr>
        <w:t>fallibility</w:t>
      </w:r>
      <w:r w:rsidR="009F0E76">
        <w:rPr>
          <w:rFonts w:asciiTheme="minorHAnsi" w:hAnsiTheme="minorHAnsi" w:cstheme="minorHAnsi"/>
          <w:sz w:val="22"/>
          <w:szCs w:val="22"/>
        </w:rPr>
        <w:t xml:space="preserve"> </w:t>
      </w:r>
      <w:r w:rsidR="006775F3">
        <w:rPr>
          <w:rFonts w:asciiTheme="minorHAnsi" w:hAnsiTheme="minorHAnsi" w:cstheme="minorHAnsi"/>
          <w:sz w:val="22"/>
          <w:szCs w:val="22"/>
        </w:rPr>
        <w:t xml:space="preserve">of the </w:t>
      </w:r>
      <w:r w:rsidR="00272741">
        <w:rPr>
          <w:rFonts w:asciiTheme="minorHAnsi" w:hAnsiTheme="minorHAnsi" w:cstheme="minorHAnsi"/>
          <w:sz w:val="22"/>
          <w:szCs w:val="22"/>
        </w:rPr>
        <w:t xml:space="preserve">demigods, </w:t>
      </w:r>
      <w:r w:rsidR="009F0E76">
        <w:rPr>
          <w:rFonts w:asciiTheme="minorHAnsi" w:hAnsiTheme="minorHAnsi" w:cstheme="minorHAnsi"/>
          <w:sz w:val="22"/>
          <w:szCs w:val="22"/>
        </w:rPr>
        <w:t>priests and priestesses</w:t>
      </w:r>
      <w:r w:rsidR="005924C9">
        <w:rPr>
          <w:rFonts w:asciiTheme="minorHAnsi" w:hAnsiTheme="minorHAnsi" w:cstheme="minorHAnsi"/>
          <w:sz w:val="22"/>
          <w:szCs w:val="22"/>
        </w:rPr>
        <w:t xml:space="preserve"> </w:t>
      </w:r>
      <w:r w:rsidR="00C75994">
        <w:rPr>
          <w:rFonts w:asciiTheme="minorHAnsi" w:hAnsiTheme="minorHAnsi" w:cstheme="minorHAnsi"/>
          <w:sz w:val="22"/>
          <w:szCs w:val="22"/>
        </w:rPr>
        <w:t xml:space="preserve">and the inability </w:t>
      </w:r>
      <w:r w:rsidR="00494996">
        <w:rPr>
          <w:rFonts w:asciiTheme="minorHAnsi" w:hAnsiTheme="minorHAnsi" w:cstheme="minorHAnsi"/>
          <w:sz w:val="22"/>
          <w:szCs w:val="22"/>
        </w:rPr>
        <w:t>of souls of the dead and living, to r</w:t>
      </w:r>
      <w:r w:rsidR="00541B8E">
        <w:rPr>
          <w:rFonts w:asciiTheme="minorHAnsi" w:hAnsiTheme="minorHAnsi" w:cstheme="minorHAnsi"/>
          <w:sz w:val="22"/>
          <w:szCs w:val="22"/>
        </w:rPr>
        <w:t>eceive and see the divine message</w:t>
      </w:r>
      <w:r w:rsidR="00941758">
        <w:rPr>
          <w:rFonts w:asciiTheme="minorHAnsi" w:hAnsiTheme="minorHAnsi" w:cstheme="minorHAnsi"/>
          <w:sz w:val="22"/>
          <w:szCs w:val="22"/>
        </w:rPr>
        <w:t>.</w:t>
      </w:r>
      <w:r w:rsidR="00541B8E">
        <w:rPr>
          <w:rFonts w:asciiTheme="minorHAnsi" w:hAnsiTheme="minorHAnsi" w:cstheme="minorHAnsi"/>
          <w:sz w:val="22"/>
          <w:szCs w:val="22"/>
        </w:rPr>
        <w:t xml:space="preserve"> Since god is eternal </w:t>
      </w:r>
      <w:r w:rsidR="00D41B41">
        <w:rPr>
          <w:rFonts w:asciiTheme="minorHAnsi" w:hAnsiTheme="minorHAnsi" w:cstheme="minorHAnsi"/>
          <w:sz w:val="22"/>
          <w:szCs w:val="22"/>
        </w:rPr>
        <w:t xml:space="preserve">he can choose to </w:t>
      </w:r>
      <w:r w:rsidR="00556CAA">
        <w:rPr>
          <w:rFonts w:asciiTheme="minorHAnsi" w:hAnsiTheme="minorHAnsi" w:cstheme="minorHAnsi"/>
          <w:sz w:val="22"/>
          <w:szCs w:val="22"/>
        </w:rPr>
        <w:t xml:space="preserve">manifest through the </w:t>
      </w:r>
      <w:r w:rsidR="00941758">
        <w:rPr>
          <w:rFonts w:asciiTheme="minorHAnsi" w:hAnsiTheme="minorHAnsi" w:cstheme="minorHAnsi"/>
          <w:sz w:val="22"/>
          <w:szCs w:val="22"/>
        </w:rPr>
        <w:t xml:space="preserve">oracular </w:t>
      </w:r>
      <w:r w:rsidR="00556CAA">
        <w:rPr>
          <w:rFonts w:asciiTheme="minorHAnsi" w:hAnsiTheme="minorHAnsi" w:cstheme="minorHAnsi"/>
          <w:sz w:val="22"/>
          <w:szCs w:val="22"/>
        </w:rPr>
        <w:t xml:space="preserve">medium at the </w:t>
      </w:r>
      <w:r w:rsidR="00941758">
        <w:rPr>
          <w:rFonts w:asciiTheme="minorHAnsi" w:hAnsiTheme="minorHAnsi" w:cstheme="minorHAnsi"/>
          <w:sz w:val="22"/>
          <w:szCs w:val="22"/>
        </w:rPr>
        <w:t>geo</w:t>
      </w:r>
      <w:r w:rsidR="003F5267">
        <w:rPr>
          <w:rFonts w:asciiTheme="minorHAnsi" w:hAnsiTheme="minorHAnsi" w:cstheme="minorHAnsi"/>
          <w:sz w:val="22"/>
          <w:szCs w:val="22"/>
        </w:rPr>
        <w:t xml:space="preserve">graphical </w:t>
      </w:r>
      <w:r w:rsidR="00556CAA">
        <w:rPr>
          <w:rFonts w:asciiTheme="minorHAnsi" w:hAnsiTheme="minorHAnsi" w:cstheme="minorHAnsi"/>
          <w:sz w:val="22"/>
          <w:szCs w:val="22"/>
        </w:rPr>
        <w:t xml:space="preserve">place he so desires. This </w:t>
      </w:r>
      <w:r w:rsidR="002E1641">
        <w:rPr>
          <w:rFonts w:asciiTheme="minorHAnsi" w:hAnsiTheme="minorHAnsi" w:cstheme="minorHAnsi"/>
          <w:sz w:val="22"/>
          <w:szCs w:val="22"/>
        </w:rPr>
        <w:t>explains</w:t>
      </w:r>
      <w:r w:rsidR="003F5267">
        <w:rPr>
          <w:rFonts w:asciiTheme="minorHAnsi" w:hAnsiTheme="minorHAnsi" w:cstheme="minorHAnsi"/>
          <w:sz w:val="22"/>
          <w:szCs w:val="22"/>
        </w:rPr>
        <w:t xml:space="preserve"> in Plutarch’s eyes, </w:t>
      </w:r>
      <w:r w:rsidR="002E1641">
        <w:rPr>
          <w:rFonts w:asciiTheme="minorHAnsi" w:hAnsiTheme="minorHAnsi" w:cstheme="minorHAnsi"/>
          <w:sz w:val="22"/>
          <w:szCs w:val="22"/>
        </w:rPr>
        <w:t xml:space="preserve"> the loss </w:t>
      </w:r>
      <w:r w:rsidR="007A1F86">
        <w:rPr>
          <w:rFonts w:asciiTheme="minorHAnsi" w:hAnsiTheme="minorHAnsi" w:cstheme="minorHAnsi"/>
          <w:sz w:val="22"/>
          <w:szCs w:val="22"/>
        </w:rPr>
        <w:t xml:space="preserve">of influence </w:t>
      </w:r>
      <w:r w:rsidR="002E1641">
        <w:rPr>
          <w:rFonts w:asciiTheme="minorHAnsi" w:hAnsiTheme="minorHAnsi" w:cstheme="minorHAnsi"/>
          <w:sz w:val="22"/>
          <w:szCs w:val="22"/>
        </w:rPr>
        <w:t xml:space="preserve">or </w:t>
      </w:r>
      <w:r w:rsidR="007A1F86">
        <w:rPr>
          <w:rFonts w:asciiTheme="minorHAnsi" w:hAnsiTheme="minorHAnsi" w:cstheme="minorHAnsi"/>
          <w:sz w:val="22"/>
          <w:szCs w:val="22"/>
        </w:rPr>
        <w:t>disappearance of oracular sites, such as Delphi.</w:t>
      </w:r>
    </w:p>
    <w:p w14:paraId="72C0F666" w14:textId="6F483212" w:rsidR="003043E7" w:rsidRDefault="00245E8B" w:rsidP="006450B5">
      <w:pPr>
        <w:rPr>
          <w:rFonts w:asciiTheme="minorHAnsi" w:hAnsiTheme="minorHAnsi" w:cstheme="minorHAnsi"/>
          <w:sz w:val="22"/>
          <w:szCs w:val="22"/>
        </w:rPr>
      </w:pPr>
      <w:r>
        <w:rPr>
          <w:rFonts w:asciiTheme="minorHAnsi" w:hAnsiTheme="minorHAnsi" w:cstheme="minorHAnsi"/>
          <w:sz w:val="22"/>
          <w:szCs w:val="22"/>
        </w:rPr>
        <w:t>Plutarch’</w:t>
      </w:r>
      <w:r w:rsidR="004767AC">
        <w:rPr>
          <w:rFonts w:asciiTheme="minorHAnsi" w:hAnsiTheme="minorHAnsi" w:cstheme="minorHAnsi"/>
          <w:sz w:val="22"/>
          <w:szCs w:val="22"/>
        </w:rPr>
        <w:t xml:space="preserve">s main preoccupation was </w:t>
      </w:r>
      <w:r w:rsidR="00DB2AF8">
        <w:rPr>
          <w:rFonts w:asciiTheme="minorHAnsi" w:hAnsiTheme="minorHAnsi" w:cstheme="minorHAnsi"/>
          <w:sz w:val="22"/>
          <w:szCs w:val="22"/>
        </w:rPr>
        <w:t xml:space="preserve">the decline in </w:t>
      </w:r>
      <w:r>
        <w:rPr>
          <w:rFonts w:asciiTheme="minorHAnsi" w:hAnsiTheme="minorHAnsi" w:cstheme="minorHAnsi"/>
          <w:sz w:val="22"/>
          <w:szCs w:val="22"/>
        </w:rPr>
        <w:t xml:space="preserve">Greek life as </w:t>
      </w:r>
      <w:r w:rsidR="00DB2AF8">
        <w:rPr>
          <w:rFonts w:asciiTheme="minorHAnsi" w:hAnsiTheme="minorHAnsi" w:cstheme="minorHAnsi"/>
          <w:sz w:val="22"/>
          <w:szCs w:val="22"/>
        </w:rPr>
        <w:t xml:space="preserve">he </w:t>
      </w:r>
      <w:r>
        <w:rPr>
          <w:rFonts w:asciiTheme="minorHAnsi" w:hAnsiTheme="minorHAnsi" w:cstheme="minorHAnsi"/>
          <w:sz w:val="22"/>
          <w:szCs w:val="22"/>
        </w:rPr>
        <w:t xml:space="preserve">knew it due to Roman influence as well as from other Mediterranean </w:t>
      </w:r>
      <w:r w:rsidR="0057754D">
        <w:rPr>
          <w:rFonts w:asciiTheme="minorHAnsi" w:hAnsiTheme="minorHAnsi" w:cstheme="minorHAnsi"/>
          <w:sz w:val="22"/>
          <w:szCs w:val="22"/>
        </w:rPr>
        <w:t>states and</w:t>
      </w:r>
      <w:r w:rsidR="004924F8">
        <w:rPr>
          <w:rFonts w:asciiTheme="minorHAnsi" w:hAnsiTheme="minorHAnsi" w:cstheme="minorHAnsi"/>
          <w:sz w:val="22"/>
          <w:szCs w:val="22"/>
        </w:rPr>
        <w:t xml:space="preserve"> the mathematical-rationalistic approach to life</w:t>
      </w:r>
      <w:r w:rsidR="00A13FBA">
        <w:rPr>
          <w:rFonts w:asciiTheme="minorHAnsi" w:hAnsiTheme="minorHAnsi" w:cstheme="minorHAnsi"/>
          <w:sz w:val="22"/>
          <w:szCs w:val="22"/>
        </w:rPr>
        <w:t xml:space="preserve"> and god</w:t>
      </w:r>
      <w:r w:rsidR="0010046B">
        <w:rPr>
          <w:rFonts w:asciiTheme="minorHAnsi" w:hAnsiTheme="minorHAnsi" w:cstheme="minorHAnsi"/>
          <w:sz w:val="22"/>
          <w:szCs w:val="22"/>
        </w:rPr>
        <w:t xml:space="preserve">, </w:t>
      </w:r>
      <w:r w:rsidR="005762FE">
        <w:rPr>
          <w:rFonts w:asciiTheme="minorHAnsi" w:hAnsiTheme="minorHAnsi" w:cstheme="minorHAnsi"/>
          <w:sz w:val="22"/>
          <w:szCs w:val="22"/>
        </w:rPr>
        <w:t xml:space="preserve">Stoic and Epicurean </w:t>
      </w:r>
      <w:r w:rsidR="00A13FBA">
        <w:rPr>
          <w:rFonts w:asciiTheme="minorHAnsi" w:hAnsiTheme="minorHAnsi" w:cstheme="minorHAnsi"/>
          <w:sz w:val="22"/>
          <w:szCs w:val="22"/>
        </w:rPr>
        <w:t>criticism</w:t>
      </w:r>
      <w:r w:rsidR="00250897">
        <w:rPr>
          <w:rFonts w:asciiTheme="minorHAnsi" w:hAnsiTheme="minorHAnsi" w:cstheme="minorHAnsi"/>
          <w:sz w:val="22"/>
          <w:szCs w:val="22"/>
        </w:rPr>
        <w:t>, which questioned the Greek mantic element to the divine and divination.</w:t>
      </w:r>
      <w:r w:rsidR="00DB2AF8">
        <w:rPr>
          <w:rFonts w:asciiTheme="minorHAnsi" w:hAnsiTheme="minorHAnsi" w:cstheme="minorHAnsi"/>
          <w:sz w:val="22"/>
          <w:szCs w:val="22"/>
        </w:rPr>
        <w:t xml:space="preserve"> </w:t>
      </w:r>
      <w:r w:rsidR="000E6E46">
        <w:rPr>
          <w:rFonts w:asciiTheme="minorHAnsi" w:hAnsiTheme="minorHAnsi" w:cstheme="minorHAnsi"/>
          <w:sz w:val="22"/>
          <w:szCs w:val="22"/>
        </w:rPr>
        <w:t>He used t</w:t>
      </w:r>
      <w:r w:rsidR="003043E7">
        <w:rPr>
          <w:rFonts w:asciiTheme="minorHAnsi" w:hAnsiTheme="minorHAnsi" w:cstheme="minorHAnsi"/>
          <w:sz w:val="22"/>
          <w:szCs w:val="22"/>
        </w:rPr>
        <w:t xml:space="preserve">he </w:t>
      </w:r>
      <w:r w:rsidR="0073717F">
        <w:rPr>
          <w:rFonts w:asciiTheme="minorHAnsi" w:hAnsiTheme="minorHAnsi" w:cstheme="minorHAnsi"/>
          <w:sz w:val="22"/>
          <w:szCs w:val="22"/>
        </w:rPr>
        <w:t>dialogue form</w:t>
      </w:r>
      <w:r w:rsidR="000E6E46">
        <w:rPr>
          <w:rFonts w:asciiTheme="minorHAnsi" w:hAnsiTheme="minorHAnsi" w:cstheme="minorHAnsi"/>
          <w:sz w:val="22"/>
          <w:szCs w:val="22"/>
        </w:rPr>
        <w:t xml:space="preserve"> to present </w:t>
      </w:r>
      <w:r w:rsidR="00DF5B6C">
        <w:rPr>
          <w:rFonts w:asciiTheme="minorHAnsi" w:hAnsiTheme="minorHAnsi" w:cstheme="minorHAnsi"/>
          <w:sz w:val="22"/>
          <w:szCs w:val="22"/>
        </w:rPr>
        <w:t xml:space="preserve">the contrasting voices discussing the </w:t>
      </w:r>
      <w:r w:rsidR="006C17CF">
        <w:rPr>
          <w:rFonts w:asciiTheme="minorHAnsi" w:hAnsiTheme="minorHAnsi" w:cstheme="minorHAnsi"/>
          <w:sz w:val="22"/>
          <w:szCs w:val="22"/>
        </w:rPr>
        <w:t>obs</w:t>
      </w:r>
      <w:r w:rsidR="00913447">
        <w:rPr>
          <w:rFonts w:asciiTheme="minorHAnsi" w:hAnsiTheme="minorHAnsi" w:cstheme="minorHAnsi"/>
          <w:sz w:val="22"/>
          <w:szCs w:val="22"/>
        </w:rPr>
        <w:t>ole</w:t>
      </w:r>
      <w:r w:rsidR="006C17CF">
        <w:rPr>
          <w:rFonts w:asciiTheme="minorHAnsi" w:hAnsiTheme="minorHAnsi" w:cstheme="minorHAnsi"/>
          <w:sz w:val="22"/>
          <w:szCs w:val="22"/>
        </w:rPr>
        <w:t>scence of oracles</w:t>
      </w:r>
      <w:r w:rsidR="00913447">
        <w:rPr>
          <w:rFonts w:asciiTheme="minorHAnsi" w:hAnsiTheme="minorHAnsi" w:cstheme="minorHAnsi"/>
          <w:sz w:val="22"/>
          <w:szCs w:val="22"/>
        </w:rPr>
        <w:t xml:space="preserve">, not with the intention to convince or judge, but to understand </w:t>
      </w:r>
      <w:r w:rsidR="00B63E1A">
        <w:rPr>
          <w:rFonts w:asciiTheme="minorHAnsi" w:hAnsiTheme="minorHAnsi" w:cstheme="minorHAnsi"/>
          <w:sz w:val="22"/>
          <w:szCs w:val="22"/>
        </w:rPr>
        <w:t>Apollo’s vanishing voice.</w:t>
      </w:r>
    </w:p>
    <w:p w14:paraId="3BFCD2A5" w14:textId="77777777" w:rsidR="003043E7" w:rsidRDefault="003043E7" w:rsidP="006450B5">
      <w:pPr>
        <w:rPr>
          <w:rFonts w:asciiTheme="minorHAnsi" w:hAnsiTheme="minorHAnsi" w:cstheme="minorHAnsi"/>
          <w:sz w:val="22"/>
          <w:szCs w:val="22"/>
        </w:rPr>
      </w:pPr>
    </w:p>
    <w:p w14:paraId="69C84658" w14:textId="77777777" w:rsidR="000A50DB" w:rsidRDefault="000A50DB" w:rsidP="007F1BE1">
      <w:pPr>
        <w:spacing w:before="100" w:beforeAutospacing="1" w:after="100" w:afterAutospacing="1"/>
        <w:rPr>
          <w:b/>
          <w:bCs/>
          <w:sz w:val="24"/>
          <w:szCs w:val="24"/>
          <w:lang w:val="en-NL" w:eastAsia="en-NL"/>
        </w:rPr>
      </w:pPr>
    </w:p>
    <w:p w14:paraId="097B1C49" w14:textId="77777777" w:rsidR="00AE20D3" w:rsidRDefault="00AE20D3" w:rsidP="007F1BE1">
      <w:pPr>
        <w:spacing w:before="100" w:beforeAutospacing="1" w:after="100" w:afterAutospacing="1"/>
        <w:rPr>
          <w:b/>
          <w:bCs/>
          <w:sz w:val="24"/>
          <w:szCs w:val="24"/>
          <w:lang w:val="en-NL" w:eastAsia="en-NL"/>
        </w:rPr>
      </w:pPr>
    </w:p>
    <w:p w14:paraId="2BEED6BA" w14:textId="77777777" w:rsidR="00AE20D3" w:rsidRDefault="00AE20D3" w:rsidP="007F1BE1">
      <w:pPr>
        <w:spacing w:before="100" w:beforeAutospacing="1" w:after="100" w:afterAutospacing="1"/>
        <w:rPr>
          <w:b/>
          <w:bCs/>
          <w:sz w:val="24"/>
          <w:szCs w:val="24"/>
          <w:lang w:val="en-NL" w:eastAsia="en-NL"/>
        </w:rPr>
      </w:pPr>
    </w:p>
    <w:p w14:paraId="7F831897" w14:textId="77777777" w:rsidR="00AE20D3" w:rsidRDefault="00AE20D3" w:rsidP="007F1BE1">
      <w:pPr>
        <w:spacing w:before="100" w:beforeAutospacing="1" w:after="100" w:afterAutospacing="1"/>
        <w:rPr>
          <w:b/>
          <w:bCs/>
          <w:sz w:val="24"/>
          <w:szCs w:val="24"/>
          <w:lang w:val="en-NL" w:eastAsia="en-NL"/>
        </w:rPr>
      </w:pPr>
    </w:p>
    <w:p w14:paraId="10165FFE" w14:textId="77777777" w:rsidR="00AE20D3" w:rsidRDefault="00AE20D3" w:rsidP="007F1BE1">
      <w:pPr>
        <w:spacing w:before="100" w:beforeAutospacing="1" w:after="100" w:afterAutospacing="1"/>
        <w:rPr>
          <w:b/>
          <w:bCs/>
          <w:sz w:val="24"/>
          <w:szCs w:val="24"/>
          <w:lang w:val="en-NL" w:eastAsia="en-NL"/>
        </w:rPr>
      </w:pPr>
    </w:p>
    <w:p w14:paraId="3C479470" w14:textId="77777777" w:rsidR="0017072F" w:rsidRDefault="0017072F" w:rsidP="00FA7862">
      <w:pPr>
        <w:rPr>
          <w:b/>
          <w:bCs/>
          <w:sz w:val="24"/>
          <w:szCs w:val="24"/>
          <w:lang w:val="en-NL" w:eastAsia="en-NL"/>
        </w:rPr>
      </w:pPr>
      <w:bookmarkStart w:id="15" w:name="_Hlk66539521"/>
    </w:p>
    <w:p w14:paraId="6FB94522" w14:textId="77777777" w:rsidR="0017072F" w:rsidRDefault="0017072F" w:rsidP="00FA7862">
      <w:pPr>
        <w:rPr>
          <w:b/>
          <w:bCs/>
          <w:sz w:val="24"/>
          <w:szCs w:val="24"/>
          <w:lang w:val="en-NL" w:eastAsia="en-NL"/>
        </w:rPr>
      </w:pPr>
    </w:p>
    <w:p w14:paraId="1734F1CF" w14:textId="77777777" w:rsidR="0017072F" w:rsidRDefault="0017072F" w:rsidP="00FA7862">
      <w:pPr>
        <w:rPr>
          <w:rFonts w:asciiTheme="minorHAnsi" w:hAnsiTheme="minorHAnsi" w:cstheme="minorHAnsi"/>
          <w:sz w:val="22"/>
          <w:szCs w:val="22"/>
        </w:rPr>
      </w:pPr>
    </w:p>
    <w:p w14:paraId="3616F3D8" w14:textId="77777777" w:rsidR="00E61A8E" w:rsidRPr="00E61A8E" w:rsidRDefault="00E61A8E" w:rsidP="00FA7862">
      <w:pPr>
        <w:rPr>
          <w:rFonts w:asciiTheme="minorHAnsi" w:hAnsiTheme="minorHAnsi" w:cstheme="minorHAnsi"/>
          <w:sz w:val="22"/>
          <w:szCs w:val="22"/>
        </w:rPr>
      </w:pPr>
    </w:p>
    <w:p w14:paraId="0E54DCBF" w14:textId="0C164310" w:rsidR="000C1A9D" w:rsidRPr="00227489" w:rsidRDefault="009257D4" w:rsidP="000C1A9D">
      <w:pPr>
        <w:jc w:val="center"/>
        <w:rPr>
          <w:rFonts w:asciiTheme="minorHAnsi" w:hAnsiTheme="minorHAnsi" w:cstheme="minorHAnsi"/>
          <w:i/>
          <w:iCs/>
          <w:sz w:val="22"/>
          <w:szCs w:val="22"/>
        </w:rPr>
      </w:pPr>
      <w:r w:rsidRPr="00227489">
        <w:rPr>
          <w:rFonts w:asciiTheme="minorHAnsi" w:hAnsiTheme="minorHAnsi" w:cstheme="minorHAnsi"/>
          <w:i/>
          <w:iCs/>
          <w:sz w:val="22"/>
          <w:szCs w:val="22"/>
        </w:rPr>
        <w:t>References</w:t>
      </w:r>
    </w:p>
    <w:p w14:paraId="23E37E67" w14:textId="77777777" w:rsidR="00346BE7" w:rsidRDefault="00346BE7" w:rsidP="000C1A9D">
      <w:pPr>
        <w:jc w:val="center"/>
        <w:rPr>
          <w:rFonts w:asciiTheme="minorHAnsi" w:hAnsiTheme="minorHAnsi" w:cstheme="minorHAnsi"/>
          <w:i/>
          <w:iCs/>
          <w:color w:val="ED0000"/>
          <w:sz w:val="22"/>
          <w:szCs w:val="22"/>
        </w:rPr>
      </w:pPr>
    </w:p>
    <w:p w14:paraId="50D02C72" w14:textId="77777777" w:rsidR="00346BE7" w:rsidRDefault="00346BE7" w:rsidP="00346BE7">
      <w:pPr>
        <w:pStyle w:val="FootnoteText"/>
        <w:rPr>
          <w:i/>
          <w:iCs/>
        </w:rPr>
      </w:pPr>
      <w:r w:rsidRPr="00981F82">
        <w:t>Borgeaud,</w:t>
      </w:r>
      <w:r w:rsidRPr="00346BE7">
        <w:t xml:space="preserve"> </w:t>
      </w:r>
      <w:r w:rsidRPr="00981F82">
        <w:t>Philippe</w:t>
      </w:r>
      <w:r>
        <w:t>,</w:t>
      </w:r>
      <w:r w:rsidRPr="00981F82">
        <w:t xml:space="preserve"> ‘The death of the Great Pan: The Problem of Interpretation’, in </w:t>
      </w:r>
      <w:r w:rsidRPr="00981F82">
        <w:rPr>
          <w:i/>
          <w:iCs/>
        </w:rPr>
        <w:t>History of Religions Vol.22,</w:t>
      </w:r>
    </w:p>
    <w:p w14:paraId="3FE00D70" w14:textId="5D45EA94" w:rsidR="00346BE7" w:rsidRPr="00981F82" w:rsidRDefault="00346BE7" w:rsidP="00346BE7">
      <w:pPr>
        <w:pStyle w:val="FootnoteText"/>
        <w:rPr>
          <w:i/>
          <w:iCs/>
        </w:rPr>
      </w:pPr>
      <w:r>
        <w:rPr>
          <w:i/>
          <w:iCs/>
        </w:rPr>
        <w:t xml:space="preserve"> </w:t>
      </w:r>
      <w:r w:rsidRPr="00981F82">
        <w:rPr>
          <w:i/>
          <w:iCs/>
        </w:rPr>
        <w:t xml:space="preserve"> No. 3, </w:t>
      </w:r>
      <w:r w:rsidRPr="00981F82">
        <w:t>(The University of Chicago Press, 1983)</w:t>
      </w:r>
    </w:p>
    <w:p w14:paraId="18C6E1D7" w14:textId="0114C1A8" w:rsidR="00DA314B" w:rsidRDefault="00711E5E" w:rsidP="00DA314B">
      <w:pPr>
        <w:pStyle w:val="FootnoteText"/>
      </w:pPr>
      <w:r w:rsidRPr="0087361D">
        <w:t>Burkert,</w:t>
      </w:r>
      <w:r w:rsidR="00135EBB">
        <w:t xml:space="preserve"> </w:t>
      </w:r>
      <w:r>
        <w:t>Walter</w:t>
      </w:r>
      <w:r w:rsidR="00EC41B0">
        <w:t>,</w:t>
      </w:r>
      <w:r w:rsidRPr="0087361D">
        <w:t xml:space="preserve"> </w:t>
      </w:r>
      <w:r w:rsidR="00D97D1C">
        <w:t>‘</w:t>
      </w:r>
      <w:r w:rsidRPr="0087361D">
        <w:t>Plutarco: religiosità personale e teologia filosofica</w:t>
      </w:r>
      <w:r w:rsidR="00D97D1C">
        <w:t>’</w:t>
      </w:r>
      <w:r w:rsidRPr="0087361D">
        <w:t xml:space="preserve">, </w:t>
      </w:r>
      <w:r w:rsidR="00135EBB">
        <w:t xml:space="preserve">in </w:t>
      </w:r>
      <w:r w:rsidRPr="0087361D">
        <w:t xml:space="preserve">Plutarco e la religione. Atti del VI </w:t>
      </w:r>
    </w:p>
    <w:p w14:paraId="269C1133" w14:textId="77777777" w:rsidR="00DA314B" w:rsidRDefault="00DA314B" w:rsidP="00DA314B">
      <w:pPr>
        <w:pStyle w:val="FootnoteText"/>
        <w:rPr>
          <w:rFonts w:eastAsiaTheme="minorHAnsi"/>
          <w:i/>
          <w:iCs/>
          <w:lang w:val="en-NL" w:eastAsia="en-US"/>
        </w:rPr>
      </w:pPr>
      <w:r>
        <w:t xml:space="preserve">  </w:t>
      </w:r>
      <w:r w:rsidR="00711E5E" w:rsidRPr="0087361D">
        <w:t>Convegno plutarcheo</w:t>
      </w:r>
      <w:r w:rsidR="00D97D1C">
        <w:t>,</w:t>
      </w:r>
      <w:r w:rsidR="00711E5E" w:rsidRPr="0087361D">
        <w:t xml:space="preserve"> Ravello, 29–31 maggio 1995</w:t>
      </w:r>
      <w:r w:rsidR="003B38D7">
        <w:t xml:space="preserve">, </w:t>
      </w:r>
      <w:r w:rsidR="003B38D7" w:rsidRPr="0087361D">
        <w:t xml:space="preserve">in I. Gallo (ed.), </w:t>
      </w:r>
      <w:r w:rsidR="00711E5E" w:rsidRPr="0087361D">
        <w:t xml:space="preserve"> in </w:t>
      </w:r>
      <w:r w:rsidR="00711E5E" w:rsidRPr="0087361D">
        <w:rPr>
          <w:rFonts w:eastAsiaTheme="minorHAnsi"/>
          <w:i/>
          <w:iCs/>
          <w:lang w:val="en-NL" w:eastAsia="en-US"/>
        </w:rPr>
        <w:t>Plutarch in the Religious and</w:t>
      </w:r>
    </w:p>
    <w:p w14:paraId="32C25FC9" w14:textId="4C4C8C58" w:rsidR="00711E5E" w:rsidRDefault="00DA314B" w:rsidP="00DA314B">
      <w:pPr>
        <w:pStyle w:val="FootnoteText"/>
      </w:pPr>
      <w:r>
        <w:rPr>
          <w:rFonts w:eastAsiaTheme="minorHAnsi"/>
          <w:i/>
          <w:iCs/>
          <w:lang w:val="en-NL" w:eastAsia="en-US"/>
        </w:rPr>
        <w:t xml:space="preserve"> </w:t>
      </w:r>
      <w:r w:rsidR="00711E5E" w:rsidRPr="0087361D">
        <w:rPr>
          <w:rFonts w:eastAsiaTheme="minorHAnsi"/>
          <w:i/>
          <w:iCs/>
          <w:lang w:val="en-NL" w:eastAsia="en-US"/>
        </w:rPr>
        <w:t xml:space="preserve"> Philosophical Discourse of Late </w:t>
      </w:r>
      <w:r w:rsidR="00711E5E" w:rsidRPr="00212296">
        <w:rPr>
          <w:rFonts w:eastAsiaTheme="minorHAnsi"/>
          <w:i/>
          <w:iCs/>
          <w:lang w:val="en-NL" w:eastAsia="en-US"/>
        </w:rPr>
        <w:t>Antiquity</w:t>
      </w:r>
      <w:r w:rsidR="00711E5E" w:rsidRPr="0087361D">
        <w:rPr>
          <w:rFonts w:eastAsiaTheme="minorHAnsi"/>
          <w:i/>
          <w:iCs/>
          <w:lang w:val="en-NL" w:eastAsia="en-US"/>
        </w:rPr>
        <w:t>,</w:t>
      </w:r>
      <w:r w:rsidR="00EC41B0">
        <w:rPr>
          <w:rFonts w:eastAsiaTheme="minorHAnsi"/>
          <w:i/>
          <w:iCs/>
          <w:lang w:val="en-NL" w:eastAsia="en-US"/>
        </w:rPr>
        <w:t xml:space="preserve"> </w:t>
      </w:r>
      <w:r w:rsidR="00135EBB" w:rsidRPr="0087361D">
        <w:t>(Naples 1997</w:t>
      </w:r>
      <w:r w:rsidR="00D97D1C">
        <w:t>)</w:t>
      </w:r>
    </w:p>
    <w:p w14:paraId="33CE40F2" w14:textId="77777777" w:rsidR="00DA314B" w:rsidRDefault="007373B2" w:rsidP="007373B2">
      <w:pPr>
        <w:rPr>
          <w:rFonts w:eastAsiaTheme="minorHAnsi"/>
          <w:i/>
          <w:iCs/>
          <w:lang w:val="en-NL" w:eastAsia="en-US"/>
        </w:rPr>
      </w:pPr>
      <w:r w:rsidRPr="007373B2">
        <w:t>Casanova, Angelo</w:t>
      </w:r>
      <w:r>
        <w:rPr>
          <w:rFonts w:eastAsiaTheme="minorHAnsi"/>
          <w:lang w:val="en-NL" w:eastAsia="en-US"/>
        </w:rPr>
        <w:t xml:space="preserve">, </w:t>
      </w:r>
      <w:r w:rsidRPr="007373B2">
        <w:rPr>
          <w:rFonts w:eastAsiaTheme="minorHAnsi"/>
          <w:lang w:val="en-NL" w:eastAsia="en-US"/>
        </w:rPr>
        <w:t xml:space="preserve">‘Plutarch in the Religious and Philosophical Discourse of Late </w:t>
      </w:r>
      <w:r w:rsidRPr="00212296">
        <w:rPr>
          <w:rFonts w:eastAsiaTheme="minorHAnsi"/>
          <w:lang w:val="en-NL" w:eastAsia="en-US"/>
        </w:rPr>
        <w:t>Antiqui</w:t>
      </w:r>
      <w:r w:rsidRPr="007373B2">
        <w:rPr>
          <w:rFonts w:eastAsiaTheme="minorHAnsi"/>
          <w:lang w:val="en-NL" w:eastAsia="en-US"/>
        </w:rPr>
        <w:t>ty’ in</w:t>
      </w:r>
      <w:r w:rsidRPr="007373B2">
        <w:rPr>
          <w:rFonts w:eastAsiaTheme="minorHAnsi"/>
          <w:i/>
          <w:iCs/>
          <w:lang w:val="en-NL" w:eastAsia="en-US"/>
        </w:rPr>
        <w:t xml:space="preserve"> </w:t>
      </w:r>
      <w:r w:rsidRPr="00212296">
        <w:rPr>
          <w:rFonts w:eastAsiaTheme="minorHAnsi"/>
          <w:i/>
          <w:iCs/>
          <w:lang w:val="en-NL" w:eastAsia="en-US"/>
        </w:rPr>
        <w:t xml:space="preserve"> Studies in</w:t>
      </w:r>
    </w:p>
    <w:p w14:paraId="10B36FC4" w14:textId="77777777" w:rsidR="00DA314B" w:rsidRDefault="00DA314B" w:rsidP="007373B2">
      <w:pPr>
        <w:rPr>
          <w:rFonts w:eastAsiaTheme="minorHAnsi"/>
          <w:lang w:val="en-NL" w:eastAsia="en-US"/>
        </w:rPr>
      </w:pPr>
      <w:r>
        <w:rPr>
          <w:rFonts w:eastAsiaTheme="minorHAnsi"/>
          <w:i/>
          <w:iCs/>
          <w:lang w:val="en-NL" w:eastAsia="en-US"/>
        </w:rPr>
        <w:t xml:space="preserve"> </w:t>
      </w:r>
      <w:r w:rsidR="007373B2" w:rsidRPr="00212296">
        <w:rPr>
          <w:rFonts w:eastAsiaTheme="minorHAnsi"/>
          <w:i/>
          <w:iCs/>
          <w:lang w:val="en-NL" w:eastAsia="en-US"/>
        </w:rPr>
        <w:t xml:space="preserve"> Platonism, Neoplatonism, and the Platonic</w:t>
      </w:r>
      <w:r w:rsidR="007373B2" w:rsidRPr="007373B2">
        <w:rPr>
          <w:rFonts w:eastAsiaTheme="minorHAnsi"/>
          <w:i/>
          <w:iCs/>
          <w:lang w:val="en-NL" w:eastAsia="en-US"/>
        </w:rPr>
        <w:t xml:space="preserve"> Tradition 14.) </w:t>
      </w:r>
      <w:r w:rsidR="007373B2" w:rsidRPr="007373B2">
        <w:rPr>
          <w:rFonts w:eastAsiaTheme="minorHAnsi"/>
          <w:lang w:val="en-NL" w:eastAsia="en-US"/>
        </w:rPr>
        <w:t xml:space="preserve">Roig Lanzillotta (L.), Muñoz Gallarte (I.) (edd.)  Pp. </w:t>
      </w:r>
    </w:p>
    <w:p w14:paraId="6A7BFC16" w14:textId="1EC297F4" w:rsidR="007373B2" w:rsidRDefault="00DA314B" w:rsidP="007373B2">
      <w:pPr>
        <w:rPr>
          <w:rFonts w:eastAsiaTheme="minorHAnsi"/>
          <w:lang w:val="en-NL" w:eastAsia="en-US"/>
        </w:rPr>
      </w:pPr>
      <w:r>
        <w:rPr>
          <w:rFonts w:eastAsiaTheme="minorHAnsi"/>
          <w:lang w:val="en-NL" w:eastAsia="en-US"/>
        </w:rPr>
        <w:t xml:space="preserve">  </w:t>
      </w:r>
      <w:r w:rsidR="007373B2" w:rsidRPr="007373B2">
        <w:rPr>
          <w:rFonts w:eastAsiaTheme="minorHAnsi"/>
          <w:lang w:val="en-NL" w:eastAsia="en-US"/>
        </w:rPr>
        <w:t>xvi + 304, ( Leiden</w:t>
      </w:r>
      <w:r w:rsidR="007373B2">
        <w:rPr>
          <w:rFonts w:eastAsiaTheme="minorHAnsi"/>
          <w:i/>
          <w:iCs/>
          <w:lang w:val="en-NL" w:eastAsia="en-US"/>
        </w:rPr>
        <w:t xml:space="preserve"> </w:t>
      </w:r>
      <w:r w:rsidR="007373B2" w:rsidRPr="007373B2">
        <w:rPr>
          <w:rFonts w:eastAsiaTheme="minorHAnsi"/>
          <w:lang w:val="en-NL" w:eastAsia="en-US"/>
        </w:rPr>
        <w:t xml:space="preserve">and Boston: Brill, 2012) </w:t>
      </w:r>
    </w:p>
    <w:p w14:paraId="0B4124D3" w14:textId="3ED5B22C" w:rsidR="00634D12" w:rsidRPr="00634D12" w:rsidRDefault="00634D12" w:rsidP="00634D12">
      <w:pPr>
        <w:pStyle w:val="FootnoteText"/>
        <w:rPr>
          <w:lang w:val="en-NL"/>
        </w:rPr>
      </w:pPr>
      <w:r>
        <w:rPr>
          <w:lang w:val="en-NL"/>
        </w:rPr>
        <w:t xml:space="preserve">Encyclopedia Mythica, </w:t>
      </w:r>
      <w:r w:rsidR="00CA5E7B" w:rsidRPr="00CA5E7B">
        <w:t>&lt;</w:t>
      </w:r>
      <w:hyperlink r:id="rId9" w:history="1">
        <w:r w:rsidR="00CA5E7B" w:rsidRPr="00CA5E7B">
          <w:rPr>
            <w:rStyle w:val="Hyperlink"/>
            <w:color w:val="auto"/>
            <w:lang w:val="en-NL"/>
          </w:rPr>
          <w:t>https://pantheon.org/articles/a/apollo.html</w:t>
        </w:r>
      </w:hyperlink>
      <w:r w:rsidR="00CA5E7B" w:rsidRPr="00CA5E7B">
        <w:rPr>
          <w:lang w:val="en-NL" w:eastAsia="en-NL"/>
        </w:rPr>
        <w:t>&gt;</w:t>
      </w:r>
      <w:r w:rsidR="00F447DB" w:rsidRPr="00CA5E7B">
        <w:rPr>
          <w:lang w:val="en-NL"/>
        </w:rPr>
        <w:t xml:space="preserve"> </w:t>
      </w:r>
      <w:r w:rsidR="00F447DB">
        <w:t xml:space="preserve">[Accessed March </w:t>
      </w:r>
      <w:r w:rsidR="00EB18BD">
        <w:t>5</w:t>
      </w:r>
      <w:r w:rsidR="00F447DB">
        <w:t>, 2024]</w:t>
      </w:r>
    </w:p>
    <w:p w14:paraId="7E8792EA" w14:textId="2C05ADCD" w:rsidR="002D4851" w:rsidRPr="00FC18D1" w:rsidRDefault="002D4851" w:rsidP="002D4851">
      <w:pPr>
        <w:rPr>
          <w:lang w:val="en-NL" w:eastAsia="en-NL"/>
        </w:rPr>
      </w:pPr>
      <w:r w:rsidRPr="00FC18D1">
        <w:t>Karamanolis,</w:t>
      </w:r>
      <w:r w:rsidR="002337B4">
        <w:t xml:space="preserve"> </w:t>
      </w:r>
      <w:r w:rsidR="0037504D">
        <w:t>George,</w:t>
      </w:r>
      <w:r w:rsidR="00831467">
        <w:t xml:space="preserve"> ‘</w:t>
      </w:r>
      <w:r w:rsidRPr="00FC18D1">
        <w:t>Plutarch</w:t>
      </w:r>
      <w:r w:rsidR="00831467">
        <w:t>’</w:t>
      </w:r>
      <w:r w:rsidRPr="00FC18D1">
        <w:t xml:space="preserve">, </w:t>
      </w:r>
      <w:r w:rsidRPr="00FC18D1">
        <w:rPr>
          <w:i/>
          <w:iCs/>
        </w:rPr>
        <w:t>The Stanford Encyclopedia of Philosophy</w:t>
      </w:r>
      <w:r w:rsidRPr="00FC18D1">
        <w:t xml:space="preserve"> (Summer Edition 2018), </w:t>
      </w:r>
    </w:p>
    <w:p w14:paraId="49F5B86A" w14:textId="42DA0942" w:rsidR="007373B2" w:rsidRPr="002D4851" w:rsidRDefault="002D4851" w:rsidP="00E04B2B">
      <w:pPr>
        <w:rPr>
          <w:lang w:val="en-NL" w:eastAsia="en-NL"/>
        </w:rPr>
      </w:pPr>
      <w:r w:rsidRPr="00FC18D1">
        <w:rPr>
          <w:lang w:val="en-NL" w:eastAsia="en-NL"/>
        </w:rPr>
        <w:t xml:space="preserve">    </w:t>
      </w:r>
      <w:r w:rsidRPr="00FC18D1">
        <w:rPr>
          <w:lang w:val="en-NL"/>
        </w:rPr>
        <w:t>&lt;</w:t>
      </w:r>
      <w:r w:rsidRPr="00FC18D1">
        <w:rPr>
          <w:lang w:val="en-NL" w:eastAsia="en-NL"/>
        </w:rPr>
        <w:t xml:space="preserve"> https://plato.stanford.edu/archives/sum2018/entries/plutarch/#LifWor&gt;</w:t>
      </w:r>
      <w:r w:rsidR="00BD41EA">
        <w:rPr>
          <w:lang w:val="en-NL" w:eastAsia="en-NL"/>
        </w:rPr>
        <w:t xml:space="preserve"> </w:t>
      </w:r>
      <w:bookmarkStart w:id="16" w:name="_Hlk161057714"/>
      <w:r w:rsidR="00BD41EA">
        <w:t xml:space="preserve">[Accessed </w:t>
      </w:r>
      <w:r w:rsidR="00FE0783">
        <w:t>March</w:t>
      </w:r>
      <w:r w:rsidR="00BD41EA">
        <w:t xml:space="preserve"> </w:t>
      </w:r>
      <w:r w:rsidR="00FE0783">
        <w:t>3</w:t>
      </w:r>
      <w:r w:rsidR="00115A04">
        <w:t>-</w:t>
      </w:r>
      <w:r w:rsidR="00676E18">
        <w:t>10</w:t>
      </w:r>
      <w:r w:rsidR="00BD41EA">
        <w:t>, 2024]</w:t>
      </w:r>
      <w:bookmarkEnd w:id="16"/>
    </w:p>
    <w:p w14:paraId="12CDB71C" w14:textId="77777777" w:rsidR="00634D12" w:rsidRDefault="00684926" w:rsidP="00E04B2B">
      <w:r w:rsidRPr="003106F8">
        <w:t>McCabe, Mary Margaret</w:t>
      </w:r>
      <w:r w:rsidR="00C97CAD">
        <w:t xml:space="preserve">, </w:t>
      </w:r>
      <w:r w:rsidRPr="003106F8">
        <w:t xml:space="preserve">&lt; </w:t>
      </w:r>
      <w:hyperlink r:id="rId10" w:history="1">
        <w:r w:rsidRPr="003106F8">
          <w:rPr>
            <w:rStyle w:val="Hyperlink"/>
            <w:color w:val="auto"/>
            <w:u w:val="none"/>
            <w:lang w:val="en-NL" w:eastAsia="en-NL"/>
          </w:rPr>
          <w:t>https://www.greecepodcast.com/dialogue-and-dialectic-w-mc-cabe/</w:t>
        </w:r>
      </w:hyperlink>
      <w:r w:rsidRPr="003106F8">
        <w:rPr>
          <w:lang w:val="en-NL" w:eastAsia="en-NL"/>
        </w:rPr>
        <w:t>&gt;</w:t>
      </w:r>
      <w:r w:rsidR="00115A04">
        <w:rPr>
          <w:lang w:val="en-NL" w:eastAsia="en-NL"/>
        </w:rPr>
        <w:t xml:space="preserve"> </w:t>
      </w:r>
      <w:r w:rsidR="00115A04">
        <w:t xml:space="preserve">[Accessed </w:t>
      </w:r>
    </w:p>
    <w:p w14:paraId="3871642E" w14:textId="2022C3C1" w:rsidR="00684926" w:rsidRDefault="00634D12" w:rsidP="00E04B2B">
      <w:r>
        <w:t xml:space="preserve">  </w:t>
      </w:r>
      <w:r w:rsidR="00115A04">
        <w:t xml:space="preserve">March </w:t>
      </w:r>
      <w:r w:rsidR="00676E18">
        <w:t>7-10</w:t>
      </w:r>
      <w:r w:rsidR="00115A04">
        <w:t>, 2024]</w:t>
      </w:r>
    </w:p>
    <w:p w14:paraId="3101F779" w14:textId="623C2557" w:rsidR="00594A70" w:rsidRDefault="001039C3" w:rsidP="00E04B2B">
      <w:r w:rsidRPr="001039C3">
        <w:t xml:space="preserve">Plutarch, </w:t>
      </w:r>
      <w:r w:rsidR="00F34013">
        <w:t>‘</w:t>
      </w:r>
      <w:r w:rsidRPr="00F34013">
        <w:t>De Defectu Oraculorum (On the Obsolescence of Oracles)</w:t>
      </w:r>
      <w:r w:rsidR="00F34013">
        <w:t xml:space="preserve">’ in </w:t>
      </w:r>
      <w:r w:rsidR="00F34013" w:rsidRPr="00F34013">
        <w:rPr>
          <w:i/>
          <w:iCs/>
        </w:rPr>
        <w:t>Moralia</w:t>
      </w:r>
      <w:r w:rsidRPr="001039C3">
        <w:t xml:space="preserve"> </w:t>
      </w:r>
      <w:r w:rsidR="00E6612E" w:rsidRPr="00E6612E">
        <w:rPr>
          <w:i/>
          <w:iCs/>
        </w:rPr>
        <w:t>vol.V</w:t>
      </w:r>
      <w:r w:rsidR="00E6612E">
        <w:t xml:space="preserve">, </w:t>
      </w:r>
      <w:r w:rsidRPr="001039C3">
        <w:t>Frank Cole Babbitt</w:t>
      </w:r>
    </w:p>
    <w:p w14:paraId="5EB7036A" w14:textId="337FA09E" w:rsidR="00E04B2B" w:rsidRPr="001039C3" w:rsidRDefault="00594A70" w:rsidP="00E04B2B">
      <w:pPr>
        <w:rPr>
          <w:color w:val="ED0000"/>
        </w:rPr>
      </w:pPr>
      <w:r>
        <w:t xml:space="preserve"> </w:t>
      </w:r>
      <w:r w:rsidR="001039C3" w:rsidRPr="001039C3">
        <w:t xml:space="preserve"> (trans), Loeb Classical Library</w:t>
      </w:r>
      <w:r w:rsidR="00473BDF">
        <w:t>,(</w:t>
      </w:r>
      <w:r w:rsidR="00E6612E">
        <w:t xml:space="preserve"> </w:t>
      </w:r>
      <w:r w:rsidR="001039C3" w:rsidRPr="001039C3">
        <w:t>Cambridge, MA: Harvard University press, 1936</w:t>
      </w:r>
      <w:r w:rsidR="00473BDF">
        <w:t>)</w:t>
      </w:r>
    </w:p>
    <w:p w14:paraId="4BF58CCB" w14:textId="77777777" w:rsidR="00666B80" w:rsidRDefault="00666B80" w:rsidP="00666B80">
      <w:pPr>
        <w:pStyle w:val="FootnoteText"/>
      </w:pPr>
      <w:r w:rsidRPr="009D537E">
        <w:rPr>
          <w:lang w:val="en-NL"/>
        </w:rPr>
        <w:t>Schröder,</w:t>
      </w:r>
      <w:r>
        <w:rPr>
          <w:lang w:val="en-NL"/>
        </w:rPr>
        <w:t xml:space="preserve"> </w:t>
      </w:r>
      <w:r w:rsidRPr="009D537E">
        <w:t>Stephan</w:t>
      </w:r>
      <w:r>
        <w:t>,</w:t>
      </w:r>
      <w:r w:rsidRPr="009D537E">
        <w:rPr>
          <w:lang w:val="en-NL"/>
        </w:rPr>
        <w:t xml:space="preserve"> ‘Plutarch on oracles and divine inspiration’ in </w:t>
      </w:r>
      <w:r w:rsidRPr="009D537E">
        <w:rPr>
          <w:i/>
          <w:iCs/>
          <w:lang w:val="en-NL"/>
        </w:rPr>
        <w:t xml:space="preserve">On the daimonion of Socrates, </w:t>
      </w:r>
      <w:r w:rsidRPr="009D537E">
        <w:rPr>
          <w:lang w:val="en-NL"/>
        </w:rPr>
        <w:t>(</w:t>
      </w:r>
      <w:r w:rsidRPr="009D537E">
        <w:t>Tübingen:</w:t>
      </w:r>
      <w:r>
        <w:t xml:space="preserve"> </w:t>
      </w:r>
    </w:p>
    <w:p w14:paraId="1615CDE3" w14:textId="19E36890" w:rsidR="00666B80" w:rsidRPr="009D537E" w:rsidRDefault="00666B80" w:rsidP="00666B80">
      <w:pPr>
        <w:pStyle w:val="FootnoteText"/>
      </w:pPr>
      <w:r>
        <w:t xml:space="preserve">  </w:t>
      </w:r>
      <w:r w:rsidRPr="009D537E">
        <w:t>Mohr Siebeck,</w:t>
      </w:r>
      <w:r w:rsidR="00724516">
        <w:t xml:space="preserve"> </w:t>
      </w:r>
      <w:r w:rsidRPr="009D537E">
        <w:t>2010)</w:t>
      </w:r>
    </w:p>
    <w:p w14:paraId="44393ADA" w14:textId="79F0CFB0" w:rsidR="000F6CD4" w:rsidRDefault="00666B80" w:rsidP="001039C3">
      <w:pPr>
        <w:rPr>
          <w:rFonts w:asciiTheme="minorHAnsi" w:hAnsiTheme="minorHAnsi" w:cstheme="minorHAnsi"/>
          <w:sz w:val="22"/>
          <w:szCs w:val="22"/>
        </w:rPr>
      </w:pPr>
      <w:r w:rsidRPr="009D537E">
        <w:rPr>
          <w:lang w:val="en-NL"/>
        </w:rPr>
        <w:t xml:space="preserve">Simonetti, </w:t>
      </w:r>
      <w:r w:rsidRPr="009D537E">
        <w:t>Elsa Giovanna</w:t>
      </w:r>
      <w:r>
        <w:t xml:space="preserve">, </w:t>
      </w:r>
      <w:r w:rsidRPr="009D537E">
        <w:rPr>
          <w:i/>
          <w:iCs/>
          <w:lang w:val="en-NL"/>
        </w:rPr>
        <w:t>A Perfect Medium</w:t>
      </w:r>
      <w:r w:rsidRPr="009D537E">
        <w:rPr>
          <w:lang w:val="en-NL"/>
        </w:rPr>
        <w:t>?, (</w:t>
      </w:r>
      <w:r w:rsidRPr="009D537E">
        <w:t>Leuven University Press, 2017)</w:t>
      </w:r>
    </w:p>
    <w:p w14:paraId="7893DEF0" w14:textId="1BD9EDFD" w:rsidR="009D537E" w:rsidRPr="00684926" w:rsidRDefault="00982DA8" w:rsidP="001039C3">
      <w:pPr>
        <w:rPr>
          <w:lang w:val="en-NL"/>
        </w:rPr>
      </w:pPr>
      <w:r w:rsidRPr="00D93AB1">
        <w:t>Stadter,</w:t>
      </w:r>
      <w:r w:rsidRPr="00982DA8">
        <w:t xml:space="preserve"> </w:t>
      </w:r>
      <w:r w:rsidRPr="00D93AB1">
        <w:t>Philip A.</w:t>
      </w:r>
      <w:r>
        <w:t xml:space="preserve">, </w:t>
      </w:r>
      <w:r w:rsidRPr="00D93AB1">
        <w:rPr>
          <w:i/>
          <w:iCs/>
        </w:rPr>
        <w:t xml:space="preserve"> </w:t>
      </w:r>
      <w:hyperlink r:id="rId11" w:history="1">
        <w:r w:rsidRPr="00D93AB1">
          <w:rPr>
            <w:i/>
            <w:iCs/>
          </w:rPr>
          <w:t>Plutarch and His Roman Readers</w:t>
        </w:r>
      </w:hyperlink>
      <w:r w:rsidRPr="00D93AB1">
        <w:rPr>
          <w:i/>
          <w:iCs/>
        </w:rPr>
        <w:t>, (</w:t>
      </w:r>
      <w:r w:rsidRPr="00D93AB1">
        <w:t>Oxford University Press, 2015</w:t>
      </w:r>
      <w:r w:rsidRPr="00D93AB1">
        <w:rPr>
          <w:lang w:val="en-NL"/>
        </w:rPr>
        <w:t>)</w:t>
      </w:r>
    </w:p>
    <w:p w14:paraId="0549D130" w14:textId="63EAC760" w:rsidR="00770200" w:rsidRPr="00770200" w:rsidRDefault="00770200" w:rsidP="00770200">
      <w:pPr>
        <w:pStyle w:val="FootnoteText"/>
        <w:rPr>
          <w:shd w:val="clear" w:color="auto" w:fill="FFFFFF"/>
        </w:rPr>
      </w:pPr>
      <w:r w:rsidRPr="00770200">
        <w:t>Zuiddam,</w:t>
      </w:r>
      <w:r w:rsidR="00684926" w:rsidRPr="00684926">
        <w:t xml:space="preserve"> </w:t>
      </w:r>
      <w:r w:rsidR="00684926" w:rsidRPr="00770200">
        <w:t>Benno A.</w:t>
      </w:r>
      <w:r w:rsidR="00684926">
        <w:t>,</w:t>
      </w:r>
      <w:r w:rsidRPr="00770200">
        <w:t xml:space="preserve"> ‘Plutarch and ‘God-Eclipse’ in Christian Theology’ in </w:t>
      </w:r>
      <w:r w:rsidRPr="00770200">
        <w:rPr>
          <w:i/>
          <w:iCs/>
        </w:rPr>
        <w:t>Ploutarchos, (</w:t>
      </w:r>
      <w:r w:rsidRPr="00770200">
        <w:t>Coimbra:</w:t>
      </w:r>
      <w:r w:rsidR="00D106A7">
        <w:t xml:space="preserve"> </w:t>
      </w:r>
      <w:r w:rsidRPr="00770200">
        <w:rPr>
          <w:shd w:val="clear" w:color="auto" w:fill="FFFFFF"/>
        </w:rPr>
        <w:t>Imprensa da</w:t>
      </w:r>
    </w:p>
    <w:p w14:paraId="7BEAC7A5" w14:textId="7AD395EF" w:rsidR="00770200" w:rsidRPr="00770200" w:rsidRDefault="00770200" w:rsidP="00770200">
      <w:pPr>
        <w:pStyle w:val="FootnoteText"/>
      </w:pPr>
      <w:r w:rsidRPr="00770200">
        <w:rPr>
          <w:shd w:val="clear" w:color="auto" w:fill="FFFFFF"/>
        </w:rPr>
        <w:t xml:space="preserve">    Universidad de Coimbra,.6,2008/2009)</w:t>
      </w:r>
    </w:p>
    <w:p w14:paraId="089C2253" w14:textId="77777777" w:rsidR="00FC18D1" w:rsidRDefault="00FC18D1" w:rsidP="001039C3">
      <w:pPr>
        <w:rPr>
          <w:rFonts w:asciiTheme="minorHAnsi" w:hAnsiTheme="minorHAnsi" w:cstheme="minorHAnsi"/>
          <w:sz w:val="22"/>
          <w:szCs w:val="22"/>
          <w:lang w:val="en-NL"/>
        </w:rPr>
      </w:pPr>
    </w:p>
    <w:p w14:paraId="485D4876" w14:textId="77777777" w:rsidR="009D537E" w:rsidRDefault="009D537E" w:rsidP="001039C3">
      <w:pPr>
        <w:rPr>
          <w:rFonts w:asciiTheme="minorHAnsi" w:hAnsiTheme="minorHAnsi" w:cstheme="minorHAnsi"/>
          <w:sz w:val="22"/>
          <w:szCs w:val="22"/>
          <w:lang w:val="en-NL"/>
        </w:rPr>
      </w:pPr>
    </w:p>
    <w:bookmarkEnd w:id="15"/>
    <w:p w14:paraId="65E2338B" w14:textId="77777777" w:rsidR="005D2100" w:rsidRDefault="005D2100" w:rsidP="00FA7862">
      <w:pPr>
        <w:rPr>
          <w:rFonts w:asciiTheme="minorHAnsi" w:hAnsiTheme="minorHAnsi" w:cstheme="minorHAnsi"/>
          <w:i/>
          <w:iCs/>
          <w:sz w:val="22"/>
          <w:szCs w:val="22"/>
        </w:rPr>
      </w:pPr>
    </w:p>
    <w:p w14:paraId="0B25D160" w14:textId="77777777" w:rsidR="00F70497" w:rsidRDefault="00F70497" w:rsidP="00FA7862">
      <w:pPr>
        <w:rPr>
          <w:rFonts w:asciiTheme="minorHAnsi" w:hAnsiTheme="minorHAnsi" w:cstheme="minorHAnsi"/>
          <w:i/>
          <w:iCs/>
          <w:sz w:val="22"/>
          <w:szCs w:val="22"/>
        </w:rPr>
      </w:pPr>
    </w:p>
    <w:p w14:paraId="16DF8697" w14:textId="77777777" w:rsidR="00F70497" w:rsidRDefault="00F70497" w:rsidP="00FA7862">
      <w:pPr>
        <w:rPr>
          <w:rFonts w:asciiTheme="minorHAnsi" w:hAnsiTheme="minorHAnsi" w:cstheme="minorHAnsi"/>
          <w:i/>
          <w:iCs/>
          <w:sz w:val="22"/>
          <w:szCs w:val="22"/>
        </w:rPr>
      </w:pPr>
    </w:p>
    <w:p w14:paraId="2D422C9E" w14:textId="77777777" w:rsidR="00F70497" w:rsidRPr="00353307" w:rsidRDefault="00F70497" w:rsidP="00FA7862">
      <w:pPr>
        <w:rPr>
          <w:rFonts w:asciiTheme="minorHAnsi" w:hAnsiTheme="minorHAnsi" w:cstheme="minorHAnsi"/>
          <w:i/>
          <w:iCs/>
          <w:sz w:val="22"/>
          <w:szCs w:val="22"/>
          <w:lang w:val="en-NL"/>
        </w:rPr>
      </w:pPr>
    </w:p>
    <w:p w14:paraId="19995B0F" w14:textId="77777777" w:rsidR="00F70497" w:rsidRDefault="00F70497" w:rsidP="00FA7862">
      <w:pPr>
        <w:rPr>
          <w:rFonts w:asciiTheme="minorHAnsi" w:hAnsiTheme="minorHAnsi" w:cstheme="minorHAnsi"/>
          <w:i/>
          <w:iCs/>
          <w:sz w:val="22"/>
          <w:szCs w:val="22"/>
        </w:rPr>
      </w:pPr>
    </w:p>
    <w:p w14:paraId="62C1FD7C" w14:textId="77777777" w:rsidR="00F70497" w:rsidRDefault="00F70497" w:rsidP="00FA7862">
      <w:pPr>
        <w:rPr>
          <w:rFonts w:asciiTheme="minorHAnsi" w:hAnsiTheme="minorHAnsi" w:cstheme="minorHAnsi"/>
          <w:i/>
          <w:iCs/>
          <w:sz w:val="22"/>
          <w:szCs w:val="22"/>
        </w:rPr>
      </w:pPr>
    </w:p>
    <w:p w14:paraId="293980C5" w14:textId="77777777" w:rsidR="00F70497" w:rsidRDefault="00F70497" w:rsidP="00FA7862">
      <w:pPr>
        <w:rPr>
          <w:rFonts w:asciiTheme="minorHAnsi" w:hAnsiTheme="minorHAnsi" w:cstheme="minorHAnsi"/>
          <w:i/>
          <w:iCs/>
          <w:sz w:val="22"/>
          <w:szCs w:val="22"/>
        </w:rPr>
      </w:pPr>
    </w:p>
    <w:p w14:paraId="142C76DF" w14:textId="77777777" w:rsidR="00F70497" w:rsidRDefault="00F70497" w:rsidP="00FA7862">
      <w:pPr>
        <w:rPr>
          <w:rFonts w:asciiTheme="minorHAnsi" w:hAnsiTheme="minorHAnsi" w:cstheme="minorHAnsi"/>
          <w:i/>
          <w:iCs/>
          <w:sz w:val="22"/>
          <w:szCs w:val="22"/>
        </w:rPr>
      </w:pPr>
    </w:p>
    <w:p w14:paraId="0915C52B" w14:textId="77777777" w:rsidR="00F70497" w:rsidRDefault="00F70497" w:rsidP="00FA7862">
      <w:pPr>
        <w:rPr>
          <w:rFonts w:asciiTheme="minorHAnsi" w:hAnsiTheme="minorHAnsi" w:cstheme="minorHAnsi"/>
          <w:i/>
          <w:iCs/>
          <w:sz w:val="22"/>
          <w:szCs w:val="22"/>
        </w:rPr>
      </w:pPr>
    </w:p>
    <w:p w14:paraId="7A9B1144" w14:textId="77777777" w:rsidR="00F70497" w:rsidRDefault="00F70497" w:rsidP="00FA7862">
      <w:pPr>
        <w:rPr>
          <w:rFonts w:asciiTheme="minorHAnsi" w:hAnsiTheme="minorHAnsi" w:cstheme="minorHAnsi"/>
          <w:i/>
          <w:iCs/>
          <w:sz w:val="22"/>
          <w:szCs w:val="22"/>
        </w:rPr>
      </w:pPr>
    </w:p>
    <w:p w14:paraId="4F23C065" w14:textId="77777777" w:rsidR="00F70497" w:rsidRDefault="00F70497" w:rsidP="00FA7862">
      <w:pPr>
        <w:rPr>
          <w:rFonts w:asciiTheme="minorHAnsi" w:hAnsiTheme="minorHAnsi" w:cstheme="minorHAnsi"/>
          <w:i/>
          <w:iCs/>
          <w:sz w:val="22"/>
          <w:szCs w:val="22"/>
        </w:rPr>
      </w:pPr>
    </w:p>
    <w:p w14:paraId="62DBE6B5" w14:textId="77777777" w:rsidR="00F70497" w:rsidRDefault="00F70497" w:rsidP="00FA7862">
      <w:pPr>
        <w:rPr>
          <w:rFonts w:asciiTheme="minorHAnsi" w:hAnsiTheme="minorHAnsi" w:cstheme="minorHAnsi"/>
          <w:i/>
          <w:iCs/>
          <w:sz w:val="22"/>
          <w:szCs w:val="22"/>
        </w:rPr>
      </w:pPr>
    </w:p>
    <w:p w14:paraId="7AF4AE4A" w14:textId="77777777" w:rsidR="00F70497" w:rsidRDefault="00F70497" w:rsidP="00FA7862">
      <w:pPr>
        <w:rPr>
          <w:rFonts w:asciiTheme="minorHAnsi" w:hAnsiTheme="minorHAnsi" w:cstheme="minorHAnsi"/>
          <w:i/>
          <w:iCs/>
          <w:sz w:val="22"/>
          <w:szCs w:val="22"/>
        </w:rPr>
      </w:pPr>
    </w:p>
    <w:p w14:paraId="0714F36F" w14:textId="77777777" w:rsidR="00F70497" w:rsidRDefault="00F70497" w:rsidP="00FA7862">
      <w:pPr>
        <w:rPr>
          <w:rFonts w:asciiTheme="minorHAnsi" w:hAnsiTheme="minorHAnsi" w:cstheme="minorHAnsi"/>
          <w:i/>
          <w:iCs/>
          <w:sz w:val="22"/>
          <w:szCs w:val="22"/>
        </w:rPr>
      </w:pPr>
    </w:p>
    <w:p w14:paraId="2508C21A" w14:textId="77777777" w:rsidR="00F70497" w:rsidRDefault="00F70497" w:rsidP="00FA7862">
      <w:pPr>
        <w:rPr>
          <w:rFonts w:asciiTheme="minorHAnsi" w:hAnsiTheme="minorHAnsi" w:cstheme="minorHAnsi"/>
          <w:i/>
          <w:iCs/>
          <w:sz w:val="22"/>
          <w:szCs w:val="22"/>
        </w:rPr>
      </w:pPr>
    </w:p>
    <w:p w14:paraId="31D30309" w14:textId="77777777" w:rsidR="00F70497" w:rsidRDefault="00F70497" w:rsidP="00FA7862">
      <w:pPr>
        <w:rPr>
          <w:rFonts w:asciiTheme="minorHAnsi" w:hAnsiTheme="minorHAnsi" w:cstheme="minorHAnsi"/>
          <w:i/>
          <w:iCs/>
          <w:sz w:val="22"/>
          <w:szCs w:val="22"/>
        </w:rPr>
      </w:pPr>
    </w:p>
    <w:p w14:paraId="2C432D4A" w14:textId="77777777" w:rsidR="00F70497" w:rsidRDefault="00F70497" w:rsidP="00FA7862">
      <w:pPr>
        <w:rPr>
          <w:rFonts w:asciiTheme="minorHAnsi" w:hAnsiTheme="minorHAnsi" w:cstheme="minorHAnsi"/>
          <w:i/>
          <w:iCs/>
          <w:sz w:val="22"/>
          <w:szCs w:val="22"/>
        </w:rPr>
      </w:pPr>
    </w:p>
    <w:p w14:paraId="6B05004D" w14:textId="77777777" w:rsidR="00F70497" w:rsidRDefault="00F70497" w:rsidP="00FA7862">
      <w:pPr>
        <w:rPr>
          <w:rFonts w:asciiTheme="minorHAnsi" w:hAnsiTheme="minorHAnsi" w:cstheme="minorHAnsi"/>
          <w:i/>
          <w:iCs/>
          <w:sz w:val="22"/>
          <w:szCs w:val="22"/>
        </w:rPr>
      </w:pPr>
    </w:p>
    <w:p w14:paraId="4D476A9D" w14:textId="77777777" w:rsidR="00F70497" w:rsidRDefault="00F70497" w:rsidP="00FA7862">
      <w:pPr>
        <w:rPr>
          <w:rFonts w:asciiTheme="minorHAnsi" w:hAnsiTheme="minorHAnsi" w:cstheme="minorHAnsi"/>
          <w:i/>
          <w:iCs/>
          <w:sz w:val="22"/>
          <w:szCs w:val="22"/>
        </w:rPr>
      </w:pPr>
    </w:p>
    <w:p w14:paraId="57FCB3F0" w14:textId="77777777" w:rsidR="00F70497" w:rsidRDefault="00F70497" w:rsidP="00FA7862">
      <w:pPr>
        <w:rPr>
          <w:rFonts w:asciiTheme="minorHAnsi" w:hAnsiTheme="minorHAnsi" w:cstheme="minorHAnsi"/>
          <w:i/>
          <w:iCs/>
          <w:sz w:val="22"/>
          <w:szCs w:val="22"/>
        </w:rPr>
      </w:pPr>
    </w:p>
    <w:p w14:paraId="2E06E42E" w14:textId="77777777" w:rsidR="00FA338B" w:rsidRDefault="00FA338B" w:rsidP="00FA7862">
      <w:pPr>
        <w:rPr>
          <w:rFonts w:asciiTheme="minorHAnsi" w:hAnsiTheme="minorHAnsi" w:cstheme="minorHAnsi"/>
          <w:i/>
          <w:iCs/>
          <w:sz w:val="22"/>
          <w:szCs w:val="22"/>
        </w:rPr>
      </w:pPr>
    </w:p>
    <w:sectPr w:rsidR="00FA33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AA0EA" w14:textId="77777777" w:rsidR="00DB54B0" w:rsidRDefault="00DB54B0" w:rsidP="00ED14F8">
      <w:r>
        <w:separator/>
      </w:r>
    </w:p>
  </w:endnote>
  <w:endnote w:type="continuationSeparator" w:id="0">
    <w:p w14:paraId="08F1D42F" w14:textId="77777777" w:rsidR="00DB54B0" w:rsidRDefault="00DB54B0" w:rsidP="00ED1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F736E" w14:textId="77777777" w:rsidR="00DB54B0" w:rsidRDefault="00DB54B0" w:rsidP="00ED14F8">
      <w:r>
        <w:separator/>
      </w:r>
    </w:p>
  </w:footnote>
  <w:footnote w:type="continuationSeparator" w:id="0">
    <w:p w14:paraId="3BAB167A" w14:textId="77777777" w:rsidR="00DB54B0" w:rsidRDefault="00DB54B0" w:rsidP="00ED14F8">
      <w:r>
        <w:continuationSeparator/>
      </w:r>
    </w:p>
  </w:footnote>
  <w:footnote w:id="1">
    <w:p w14:paraId="6543CC1F" w14:textId="0FD9F874" w:rsidR="0067770F" w:rsidRDefault="0067770F">
      <w:pPr>
        <w:pStyle w:val="FootnoteText"/>
      </w:pPr>
      <w:r>
        <w:rPr>
          <w:rStyle w:val="FootnoteReference"/>
        </w:rPr>
        <w:footnoteRef/>
      </w:r>
      <w:r>
        <w:t xml:space="preserve"> </w:t>
      </w:r>
      <w:r w:rsidRPr="00126263">
        <w:rPr>
          <w:sz w:val="18"/>
          <w:szCs w:val="18"/>
        </w:rPr>
        <w:t>Original title</w:t>
      </w:r>
      <w:r w:rsidR="00126263">
        <w:t xml:space="preserve">: </w:t>
      </w:r>
      <w:r w:rsidR="00126263" w:rsidRPr="00126263">
        <w:rPr>
          <w:i/>
          <w:iCs/>
          <w:color w:val="202122"/>
          <w:sz w:val="18"/>
          <w:szCs w:val="18"/>
          <w:shd w:val="clear" w:color="auto" w:fill="FFFFFF"/>
        </w:rPr>
        <w:t>Περὶ τῶν ἐκλελοιπότων χρηστηρίων</w:t>
      </w:r>
      <w:r w:rsidR="00530803">
        <w:rPr>
          <w:color w:val="202122"/>
          <w:sz w:val="18"/>
          <w:szCs w:val="18"/>
          <w:shd w:val="clear" w:color="auto" w:fill="FFFFFF"/>
        </w:rPr>
        <w:t>.</w:t>
      </w:r>
      <w:r w:rsidR="00126263" w:rsidRPr="00FF7E6D">
        <w:rPr>
          <w:rFonts w:asciiTheme="minorHAnsi" w:hAnsiTheme="minorHAnsi" w:cstheme="minorHAnsi"/>
          <w:i/>
          <w:iCs/>
          <w:color w:val="202122"/>
          <w:sz w:val="22"/>
          <w:szCs w:val="22"/>
          <w:shd w:val="clear" w:color="auto" w:fill="FFFFFF"/>
        </w:rPr>
        <w:t> </w:t>
      </w:r>
    </w:p>
  </w:footnote>
  <w:footnote w:id="2">
    <w:p w14:paraId="746E82CC" w14:textId="77777777" w:rsidR="006F4CDF" w:rsidRDefault="00804DC5">
      <w:pPr>
        <w:pStyle w:val="FootnoteText"/>
        <w:rPr>
          <w:sz w:val="18"/>
          <w:szCs w:val="18"/>
        </w:rPr>
      </w:pPr>
      <w:r>
        <w:rPr>
          <w:rStyle w:val="FootnoteReference"/>
        </w:rPr>
        <w:footnoteRef/>
      </w:r>
      <w:r>
        <w:t xml:space="preserve"> </w:t>
      </w:r>
      <w:r w:rsidRPr="00804DC5">
        <w:rPr>
          <w:sz w:val="18"/>
          <w:szCs w:val="18"/>
        </w:rPr>
        <w:t xml:space="preserve">Plutarch, </w:t>
      </w:r>
      <w:r w:rsidRPr="00804DC5">
        <w:rPr>
          <w:i/>
          <w:iCs/>
          <w:sz w:val="18"/>
          <w:szCs w:val="18"/>
        </w:rPr>
        <w:t>Moralia</w:t>
      </w:r>
      <w:r w:rsidR="00A7652B">
        <w:rPr>
          <w:i/>
          <w:iCs/>
          <w:sz w:val="18"/>
          <w:szCs w:val="18"/>
        </w:rPr>
        <w:t xml:space="preserve"> </w:t>
      </w:r>
      <w:r w:rsidR="00E259BF" w:rsidRPr="001F12E5">
        <w:rPr>
          <w:i/>
          <w:iCs/>
          <w:sz w:val="18"/>
          <w:szCs w:val="18"/>
        </w:rPr>
        <w:t>vol</w:t>
      </w:r>
      <w:r w:rsidR="001F12E5" w:rsidRPr="001F12E5">
        <w:rPr>
          <w:i/>
          <w:iCs/>
          <w:sz w:val="18"/>
          <w:szCs w:val="18"/>
        </w:rPr>
        <w:t xml:space="preserve">. </w:t>
      </w:r>
      <w:r w:rsidR="00E259BF" w:rsidRPr="001F12E5">
        <w:rPr>
          <w:i/>
          <w:iCs/>
          <w:sz w:val="18"/>
          <w:szCs w:val="18"/>
        </w:rPr>
        <w:t>V</w:t>
      </w:r>
      <w:r w:rsidR="001F12E5">
        <w:rPr>
          <w:sz w:val="18"/>
          <w:szCs w:val="18"/>
        </w:rPr>
        <w:t xml:space="preserve">, </w:t>
      </w:r>
      <w:r w:rsidR="001F12E5" w:rsidRPr="001F12E5">
        <w:rPr>
          <w:sz w:val="18"/>
          <w:szCs w:val="18"/>
        </w:rPr>
        <w:t>Frank Cole Babbitt (trans), Loeb Classical Library</w:t>
      </w:r>
      <w:r w:rsidR="006F4CDF">
        <w:rPr>
          <w:sz w:val="18"/>
          <w:szCs w:val="18"/>
        </w:rPr>
        <w:t xml:space="preserve"> </w:t>
      </w:r>
      <w:r w:rsidR="001F12E5" w:rsidRPr="001F12E5">
        <w:rPr>
          <w:sz w:val="18"/>
          <w:szCs w:val="18"/>
        </w:rPr>
        <w:t>,</w:t>
      </w:r>
      <w:r w:rsidR="006F4CDF">
        <w:rPr>
          <w:sz w:val="18"/>
          <w:szCs w:val="18"/>
        </w:rPr>
        <w:t>(</w:t>
      </w:r>
      <w:r w:rsidR="001F12E5" w:rsidRPr="001F12E5">
        <w:rPr>
          <w:sz w:val="18"/>
          <w:szCs w:val="18"/>
        </w:rPr>
        <w:t xml:space="preserve"> Cambridge, MA: Harvard University press, </w:t>
      </w:r>
    </w:p>
    <w:p w14:paraId="0A85CBF3" w14:textId="754E4AF7" w:rsidR="00804DC5" w:rsidRPr="001F12E5" w:rsidRDefault="006F4CDF">
      <w:pPr>
        <w:pStyle w:val="FootnoteText"/>
        <w:rPr>
          <w:sz w:val="18"/>
          <w:szCs w:val="18"/>
        </w:rPr>
      </w:pPr>
      <w:r>
        <w:rPr>
          <w:sz w:val="18"/>
          <w:szCs w:val="18"/>
        </w:rPr>
        <w:t xml:space="preserve">   </w:t>
      </w:r>
      <w:r w:rsidR="001F12E5" w:rsidRPr="001F12E5">
        <w:rPr>
          <w:sz w:val="18"/>
          <w:szCs w:val="18"/>
        </w:rPr>
        <w:t>1936</w:t>
      </w:r>
      <w:r>
        <w:rPr>
          <w:sz w:val="18"/>
          <w:szCs w:val="18"/>
        </w:rPr>
        <w:t>)</w:t>
      </w:r>
    </w:p>
  </w:footnote>
  <w:footnote w:id="3">
    <w:p w14:paraId="0DCBA262" w14:textId="77777777" w:rsidR="007373B2" w:rsidRDefault="003B79FA" w:rsidP="001D0E7A">
      <w:pPr>
        <w:rPr>
          <w:rFonts w:eastAsiaTheme="minorHAnsi"/>
          <w:i/>
          <w:iCs/>
          <w:sz w:val="18"/>
          <w:szCs w:val="18"/>
          <w:lang w:val="en-NL" w:eastAsia="en-US"/>
        </w:rPr>
      </w:pPr>
      <w:r>
        <w:rPr>
          <w:rStyle w:val="FootnoteReference"/>
        </w:rPr>
        <w:footnoteRef/>
      </w:r>
      <w:r>
        <w:t xml:space="preserve"> </w:t>
      </w:r>
      <w:bookmarkStart w:id="7" w:name="_Hlk161051587"/>
      <w:r w:rsidR="006076C1" w:rsidRPr="009A4A8D">
        <w:rPr>
          <w:sz w:val="18"/>
          <w:szCs w:val="18"/>
        </w:rPr>
        <w:t>Angelo Ca</w:t>
      </w:r>
      <w:r w:rsidR="001B6EDB" w:rsidRPr="009A4A8D">
        <w:rPr>
          <w:sz w:val="18"/>
          <w:szCs w:val="18"/>
        </w:rPr>
        <w:t>sanova,</w:t>
      </w:r>
      <w:r w:rsidR="001B6EDB" w:rsidRPr="009A4A8D">
        <w:t xml:space="preserve"> </w:t>
      </w:r>
      <w:r w:rsidR="008C4D7F">
        <w:rPr>
          <w:rFonts w:eastAsiaTheme="minorHAnsi"/>
          <w:sz w:val="18"/>
          <w:szCs w:val="18"/>
          <w:lang w:val="en-NL" w:eastAsia="en-US"/>
        </w:rPr>
        <w:t xml:space="preserve"> </w:t>
      </w:r>
      <w:r w:rsidR="00D87CDC">
        <w:rPr>
          <w:rFonts w:eastAsiaTheme="minorHAnsi"/>
          <w:sz w:val="18"/>
          <w:szCs w:val="18"/>
          <w:lang w:val="en-NL" w:eastAsia="en-US"/>
        </w:rPr>
        <w:t>‘</w:t>
      </w:r>
      <w:r w:rsidR="00212296" w:rsidRPr="00D87CDC">
        <w:rPr>
          <w:rFonts w:eastAsiaTheme="minorHAnsi"/>
          <w:sz w:val="18"/>
          <w:szCs w:val="18"/>
          <w:lang w:val="en-NL" w:eastAsia="en-US"/>
        </w:rPr>
        <w:t>Plutarch in the Religious and Philosophical Discourse</w:t>
      </w:r>
      <w:r w:rsidR="00E5417E">
        <w:rPr>
          <w:rFonts w:eastAsiaTheme="minorHAnsi"/>
          <w:sz w:val="18"/>
          <w:szCs w:val="18"/>
          <w:lang w:val="en-NL" w:eastAsia="en-US"/>
        </w:rPr>
        <w:t xml:space="preserve"> </w:t>
      </w:r>
      <w:r w:rsidR="00212296" w:rsidRPr="00D87CDC">
        <w:rPr>
          <w:rFonts w:eastAsiaTheme="minorHAnsi"/>
          <w:sz w:val="18"/>
          <w:szCs w:val="18"/>
          <w:lang w:val="en-NL" w:eastAsia="en-US"/>
        </w:rPr>
        <w:t>of Late</w:t>
      </w:r>
      <w:r w:rsidR="001B6EDB" w:rsidRPr="00D87CDC">
        <w:rPr>
          <w:rFonts w:eastAsiaTheme="minorHAnsi"/>
          <w:sz w:val="18"/>
          <w:szCs w:val="18"/>
          <w:lang w:val="en-NL" w:eastAsia="en-US"/>
        </w:rPr>
        <w:t xml:space="preserve"> </w:t>
      </w:r>
      <w:r w:rsidR="00212296" w:rsidRPr="00212296">
        <w:rPr>
          <w:rFonts w:eastAsiaTheme="minorHAnsi"/>
          <w:sz w:val="18"/>
          <w:szCs w:val="18"/>
          <w:lang w:val="en-NL" w:eastAsia="en-US"/>
        </w:rPr>
        <w:t>Antiqui</w:t>
      </w:r>
      <w:r w:rsidR="00E5417E">
        <w:rPr>
          <w:rFonts w:eastAsiaTheme="minorHAnsi"/>
          <w:sz w:val="18"/>
          <w:szCs w:val="18"/>
          <w:lang w:val="en-NL" w:eastAsia="en-US"/>
        </w:rPr>
        <w:t>ty’ in</w:t>
      </w:r>
      <w:r w:rsidR="00E5417E">
        <w:rPr>
          <w:rFonts w:eastAsiaTheme="minorHAnsi"/>
          <w:i/>
          <w:iCs/>
          <w:sz w:val="18"/>
          <w:szCs w:val="18"/>
          <w:lang w:val="en-NL" w:eastAsia="en-US"/>
        </w:rPr>
        <w:t xml:space="preserve"> </w:t>
      </w:r>
      <w:r w:rsidR="00212296" w:rsidRPr="00212296">
        <w:rPr>
          <w:rFonts w:eastAsiaTheme="minorHAnsi"/>
          <w:i/>
          <w:iCs/>
          <w:sz w:val="18"/>
          <w:szCs w:val="18"/>
          <w:lang w:val="en-NL" w:eastAsia="en-US"/>
        </w:rPr>
        <w:t xml:space="preserve"> Studies in Platonism, </w:t>
      </w:r>
      <w:r w:rsidR="007373B2">
        <w:rPr>
          <w:rFonts w:eastAsiaTheme="minorHAnsi"/>
          <w:i/>
          <w:iCs/>
          <w:sz w:val="18"/>
          <w:szCs w:val="18"/>
          <w:lang w:val="en-NL" w:eastAsia="en-US"/>
        </w:rPr>
        <w:t xml:space="preserve"> </w:t>
      </w:r>
    </w:p>
    <w:p w14:paraId="5ACA82A0" w14:textId="77777777" w:rsidR="007373B2" w:rsidRDefault="007373B2" w:rsidP="001D0E7A">
      <w:pPr>
        <w:rPr>
          <w:rFonts w:eastAsiaTheme="minorHAnsi"/>
          <w:sz w:val="18"/>
          <w:szCs w:val="18"/>
          <w:lang w:val="en-NL" w:eastAsia="en-US"/>
        </w:rPr>
      </w:pPr>
      <w:r>
        <w:rPr>
          <w:rFonts w:eastAsiaTheme="minorHAnsi"/>
          <w:i/>
          <w:iCs/>
          <w:sz w:val="18"/>
          <w:szCs w:val="18"/>
          <w:lang w:val="en-NL" w:eastAsia="en-US"/>
        </w:rPr>
        <w:t xml:space="preserve">   </w:t>
      </w:r>
      <w:r w:rsidR="00212296" w:rsidRPr="00212296">
        <w:rPr>
          <w:rFonts w:eastAsiaTheme="minorHAnsi"/>
          <w:i/>
          <w:iCs/>
          <w:sz w:val="18"/>
          <w:szCs w:val="18"/>
          <w:lang w:val="en-NL" w:eastAsia="en-US"/>
        </w:rPr>
        <w:t>Neoplatonism, and the Platonic</w:t>
      </w:r>
      <w:r w:rsidR="009A2360">
        <w:rPr>
          <w:rFonts w:eastAsiaTheme="minorHAnsi"/>
          <w:i/>
          <w:iCs/>
          <w:sz w:val="18"/>
          <w:szCs w:val="18"/>
          <w:lang w:val="en-NL" w:eastAsia="en-US"/>
        </w:rPr>
        <w:t xml:space="preserve"> </w:t>
      </w:r>
      <w:r w:rsidR="00212296" w:rsidRPr="009A2360">
        <w:rPr>
          <w:rFonts w:eastAsiaTheme="minorHAnsi"/>
          <w:i/>
          <w:iCs/>
          <w:sz w:val="18"/>
          <w:szCs w:val="18"/>
          <w:lang w:val="en-NL" w:eastAsia="en-US"/>
        </w:rPr>
        <w:t>Tradition 14.)</w:t>
      </w:r>
      <w:r w:rsidR="007B2732">
        <w:rPr>
          <w:rFonts w:eastAsiaTheme="minorHAnsi"/>
          <w:i/>
          <w:iCs/>
          <w:sz w:val="18"/>
          <w:szCs w:val="18"/>
          <w:lang w:val="en-NL" w:eastAsia="en-US"/>
        </w:rPr>
        <w:t xml:space="preserve"> </w:t>
      </w:r>
      <w:r w:rsidR="00E5417E" w:rsidRPr="009A4A8D">
        <w:rPr>
          <w:rFonts w:eastAsiaTheme="minorHAnsi"/>
          <w:sz w:val="18"/>
          <w:szCs w:val="18"/>
          <w:lang w:val="en-NL" w:eastAsia="en-US"/>
        </w:rPr>
        <w:t>Roig Lanzillotta (</w:t>
      </w:r>
      <w:r w:rsidR="00E5417E" w:rsidRPr="003B79FA">
        <w:rPr>
          <w:rFonts w:eastAsiaTheme="minorHAnsi"/>
          <w:sz w:val="18"/>
          <w:szCs w:val="18"/>
          <w:lang w:val="en-NL" w:eastAsia="en-US"/>
        </w:rPr>
        <w:t>L.), Muñoz</w:t>
      </w:r>
      <w:r>
        <w:rPr>
          <w:rFonts w:eastAsiaTheme="minorHAnsi"/>
          <w:sz w:val="18"/>
          <w:szCs w:val="18"/>
          <w:lang w:val="en-NL" w:eastAsia="en-US"/>
        </w:rPr>
        <w:t xml:space="preserve"> </w:t>
      </w:r>
      <w:r w:rsidR="00E5417E" w:rsidRPr="003B79FA">
        <w:rPr>
          <w:rFonts w:eastAsiaTheme="minorHAnsi"/>
          <w:sz w:val="18"/>
          <w:szCs w:val="18"/>
          <w:lang w:val="en-NL" w:eastAsia="en-US"/>
        </w:rPr>
        <w:t>Gallarte (I.) (edd.)</w:t>
      </w:r>
      <w:r w:rsidR="00E5417E" w:rsidRPr="007B2732">
        <w:rPr>
          <w:rFonts w:eastAsiaTheme="minorHAnsi"/>
          <w:sz w:val="18"/>
          <w:szCs w:val="18"/>
          <w:lang w:val="en-NL" w:eastAsia="en-US"/>
        </w:rPr>
        <w:t xml:space="preserve"> </w:t>
      </w:r>
      <w:r w:rsidR="00704E3E" w:rsidRPr="007B2732">
        <w:rPr>
          <w:rFonts w:eastAsiaTheme="minorHAnsi"/>
          <w:sz w:val="18"/>
          <w:szCs w:val="18"/>
          <w:lang w:val="en-NL" w:eastAsia="en-US"/>
        </w:rPr>
        <w:t xml:space="preserve"> </w:t>
      </w:r>
      <w:r w:rsidR="00077D9B" w:rsidRPr="00077D9B">
        <w:rPr>
          <w:rFonts w:eastAsiaTheme="minorHAnsi"/>
          <w:sz w:val="18"/>
          <w:szCs w:val="18"/>
          <w:lang w:val="en-NL" w:eastAsia="en-US"/>
        </w:rPr>
        <w:t>Pp. xvi + 304</w:t>
      </w:r>
      <w:r>
        <w:rPr>
          <w:rFonts w:eastAsiaTheme="minorHAnsi"/>
          <w:sz w:val="18"/>
          <w:szCs w:val="18"/>
          <w:lang w:val="en-NL" w:eastAsia="en-US"/>
        </w:rPr>
        <w:t>, (</w:t>
      </w:r>
      <w:r w:rsidR="00077D9B" w:rsidRPr="00077D9B">
        <w:rPr>
          <w:rFonts w:eastAsiaTheme="minorHAnsi"/>
          <w:sz w:val="18"/>
          <w:szCs w:val="18"/>
          <w:lang w:val="en-NL" w:eastAsia="en-US"/>
        </w:rPr>
        <w:t xml:space="preserve"> Leiden</w:t>
      </w:r>
    </w:p>
    <w:p w14:paraId="6562EF00" w14:textId="2B591363" w:rsidR="003B79FA" w:rsidRPr="00E5417E" w:rsidRDefault="00077D9B" w:rsidP="001D0E7A">
      <w:pPr>
        <w:rPr>
          <w:rFonts w:eastAsiaTheme="minorHAnsi"/>
          <w:sz w:val="18"/>
          <w:szCs w:val="18"/>
          <w:lang w:val="en-NL" w:eastAsia="en-US"/>
        </w:rPr>
      </w:pPr>
      <w:r w:rsidRPr="00077D9B">
        <w:rPr>
          <w:rFonts w:eastAsiaTheme="minorHAnsi"/>
          <w:sz w:val="18"/>
          <w:szCs w:val="18"/>
          <w:lang w:val="en-NL" w:eastAsia="en-US"/>
        </w:rPr>
        <w:t xml:space="preserve"> </w:t>
      </w:r>
      <w:r w:rsidR="007373B2">
        <w:rPr>
          <w:rFonts w:eastAsiaTheme="minorHAnsi"/>
          <w:sz w:val="18"/>
          <w:szCs w:val="18"/>
          <w:lang w:val="en-NL" w:eastAsia="en-US"/>
        </w:rPr>
        <w:t xml:space="preserve">  </w:t>
      </w:r>
      <w:r w:rsidRPr="00077D9B">
        <w:rPr>
          <w:rFonts w:eastAsiaTheme="minorHAnsi"/>
          <w:sz w:val="18"/>
          <w:szCs w:val="18"/>
          <w:lang w:val="en-NL" w:eastAsia="en-US"/>
        </w:rPr>
        <w:t>and Boston: Brill, 2012</w:t>
      </w:r>
      <w:r>
        <w:rPr>
          <w:rFonts w:eastAsiaTheme="minorHAnsi"/>
          <w:sz w:val="18"/>
          <w:szCs w:val="18"/>
          <w:lang w:val="en-NL" w:eastAsia="en-US"/>
        </w:rPr>
        <w:t>)</w:t>
      </w:r>
      <w:r w:rsidR="001740D5">
        <w:rPr>
          <w:rFonts w:eastAsiaTheme="minorHAnsi"/>
          <w:sz w:val="18"/>
          <w:szCs w:val="18"/>
          <w:lang w:val="en-NL" w:eastAsia="en-US"/>
        </w:rPr>
        <w:t xml:space="preserve">, </w:t>
      </w:r>
      <w:r>
        <w:rPr>
          <w:rFonts w:eastAsiaTheme="minorHAnsi"/>
          <w:sz w:val="18"/>
          <w:szCs w:val="18"/>
          <w:lang w:val="en-NL" w:eastAsia="en-US"/>
        </w:rPr>
        <w:t xml:space="preserve"> p.</w:t>
      </w:r>
      <w:r w:rsidR="001B6EDB">
        <w:rPr>
          <w:rFonts w:eastAsiaTheme="minorHAnsi"/>
          <w:sz w:val="18"/>
          <w:szCs w:val="18"/>
          <w:lang w:val="en-NL" w:eastAsia="en-US"/>
        </w:rPr>
        <w:t>151</w:t>
      </w:r>
      <w:r w:rsidR="006C2B1F">
        <w:rPr>
          <w:rFonts w:eastAsiaTheme="minorHAnsi"/>
          <w:sz w:val="18"/>
          <w:szCs w:val="18"/>
          <w:lang w:val="en-NL" w:eastAsia="en-US"/>
        </w:rPr>
        <w:t>.</w:t>
      </w:r>
    </w:p>
    <w:bookmarkEnd w:id="7"/>
  </w:footnote>
  <w:footnote w:id="4">
    <w:p w14:paraId="028B22D6" w14:textId="77777777" w:rsidR="00E7092E" w:rsidRDefault="001D0E7A" w:rsidP="00E7092E">
      <w:pPr>
        <w:pStyle w:val="FootnoteText"/>
        <w:rPr>
          <w:sz w:val="18"/>
          <w:szCs w:val="18"/>
        </w:rPr>
      </w:pPr>
      <w:r>
        <w:rPr>
          <w:rStyle w:val="FootnoteReference"/>
        </w:rPr>
        <w:footnoteRef/>
      </w:r>
      <w:r w:rsidRPr="004E7DC1">
        <w:rPr>
          <w:lang w:val="en-NL"/>
        </w:rPr>
        <w:t xml:space="preserve"> </w:t>
      </w:r>
      <w:r w:rsidR="00134897" w:rsidRPr="00134897">
        <w:rPr>
          <w:sz w:val="18"/>
          <w:szCs w:val="18"/>
        </w:rPr>
        <w:t>W</w:t>
      </w:r>
      <w:r w:rsidR="00BA6D23">
        <w:rPr>
          <w:sz w:val="18"/>
          <w:szCs w:val="18"/>
        </w:rPr>
        <w:t>alter</w:t>
      </w:r>
      <w:r w:rsidR="00134897" w:rsidRPr="00134897">
        <w:rPr>
          <w:sz w:val="18"/>
          <w:szCs w:val="18"/>
        </w:rPr>
        <w:t xml:space="preserve"> Burkert, </w:t>
      </w:r>
      <w:r w:rsidR="00E7092E" w:rsidRPr="00E7092E">
        <w:rPr>
          <w:sz w:val="18"/>
          <w:szCs w:val="18"/>
        </w:rPr>
        <w:t xml:space="preserve">‘Plutarco: religiosità personale e teologia filosofica’, in Plutarco e la religione. Atti del VI Convegno </w:t>
      </w:r>
    </w:p>
    <w:p w14:paraId="4B733F27" w14:textId="77777777" w:rsidR="00E7092E" w:rsidRDefault="00E7092E" w:rsidP="00E7092E">
      <w:pPr>
        <w:pStyle w:val="FootnoteText"/>
        <w:rPr>
          <w:rFonts w:eastAsiaTheme="minorHAnsi"/>
          <w:i/>
          <w:iCs/>
          <w:sz w:val="18"/>
          <w:szCs w:val="18"/>
          <w:lang w:val="en-NL" w:eastAsia="en-US"/>
        </w:rPr>
      </w:pPr>
      <w:r>
        <w:rPr>
          <w:sz w:val="18"/>
          <w:szCs w:val="18"/>
        </w:rPr>
        <w:t xml:space="preserve">   </w:t>
      </w:r>
      <w:r w:rsidRPr="00E7092E">
        <w:rPr>
          <w:sz w:val="18"/>
          <w:szCs w:val="18"/>
        </w:rPr>
        <w:t xml:space="preserve">plutarcheo, Ravello, 29–31 maggio 1995, in I. Gallo (ed.),  in </w:t>
      </w:r>
      <w:r w:rsidRPr="00E7092E">
        <w:rPr>
          <w:rFonts w:eastAsiaTheme="minorHAnsi"/>
          <w:i/>
          <w:iCs/>
          <w:sz w:val="18"/>
          <w:szCs w:val="18"/>
          <w:lang w:val="en-NL" w:eastAsia="en-US"/>
        </w:rPr>
        <w:t>Plutarch in the Religious and Philosophical Discourse of</w:t>
      </w:r>
    </w:p>
    <w:p w14:paraId="58D606D0" w14:textId="2FB66AEB" w:rsidR="001D0E7A" w:rsidRPr="00E7092E" w:rsidRDefault="00E7092E" w:rsidP="00E7092E">
      <w:pPr>
        <w:pStyle w:val="FootnoteText"/>
        <w:rPr>
          <w:sz w:val="18"/>
          <w:szCs w:val="18"/>
        </w:rPr>
      </w:pPr>
      <w:r>
        <w:rPr>
          <w:rFonts w:eastAsiaTheme="minorHAnsi"/>
          <w:i/>
          <w:iCs/>
          <w:sz w:val="18"/>
          <w:szCs w:val="18"/>
          <w:lang w:val="en-NL" w:eastAsia="en-US"/>
        </w:rPr>
        <w:t xml:space="preserve">  </w:t>
      </w:r>
      <w:r w:rsidRPr="00E7092E">
        <w:rPr>
          <w:rFonts w:eastAsiaTheme="minorHAnsi"/>
          <w:i/>
          <w:iCs/>
          <w:sz w:val="18"/>
          <w:szCs w:val="18"/>
          <w:lang w:val="en-NL" w:eastAsia="en-US"/>
        </w:rPr>
        <w:t xml:space="preserve"> Late </w:t>
      </w:r>
      <w:r w:rsidRPr="00212296">
        <w:rPr>
          <w:rFonts w:eastAsiaTheme="minorHAnsi"/>
          <w:i/>
          <w:iCs/>
          <w:sz w:val="18"/>
          <w:szCs w:val="18"/>
          <w:lang w:val="en-NL" w:eastAsia="en-US"/>
        </w:rPr>
        <w:t>Antiquity</w:t>
      </w:r>
      <w:r w:rsidRPr="00E7092E">
        <w:rPr>
          <w:rFonts w:eastAsiaTheme="minorHAnsi"/>
          <w:i/>
          <w:iCs/>
          <w:sz w:val="18"/>
          <w:szCs w:val="18"/>
          <w:lang w:val="en-NL" w:eastAsia="en-US"/>
        </w:rPr>
        <w:t xml:space="preserve">, </w:t>
      </w:r>
      <w:r w:rsidRPr="00E7092E">
        <w:rPr>
          <w:sz w:val="18"/>
          <w:szCs w:val="18"/>
        </w:rPr>
        <w:t>(Naples 1997)</w:t>
      </w:r>
      <w:r>
        <w:rPr>
          <w:sz w:val="18"/>
          <w:szCs w:val="18"/>
        </w:rPr>
        <w:t xml:space="preserve"> </w:t>
      </w:r>
      <w:r w:rsidR="00671AF6">
        <w:rPr>
          <w:rFonts w:eastAsiaTheme="minorHAnsi"/>
          <w:i/>
          <w:iCs/>
          <w:sz w:val="18"/>
          <w:szCs w:val="18"/>
          <w:lang w:val="en-NL" w:eastAsia="en-US"/>
        </w:rPr>
        <w:t>,</w:t>
      </w:r>
      <w:r w:rsidR="003A0526">
        <w:rPr>
          <w:rFonts w:eastAsiaTheme="minorHAnsi"/>
          <w:sz w:val="18"/>
          <w:szCs w:val="18"/>
          <w:lang w:val="en-NL" w:eastAsia="en-US"/>
        </w:rPr>
        <w:t>p.</w:t>
      </w:r>
      <w:r w:rsidR="00CF30AF">
        <w:rPr>
          <w:rFonts w:eastAsiaTheme="minorHAnsi"/>
          <w:sz w:val="18"/>
          <w:szCs w:val="18"/>
          <w:lang w:val="en-NL" w:eastAsia="en-US"/>
        </w:rPr>
        <w:t>152.</w:t>
      </w:r>
    </w:p>
  </w:footnote>
  <w:footnote w:id="5">
    <w:p w14:paraId="1778B93B" w14:textId="65C1A7C2" w:rsidR="00124349" w:rsidRPr="00965012" w:rsidRDefault="00124349">
      <w:pPr>
        <w:pStyle w:val="FootnoteText"/>
      </w:pPr>
      <w:r>
        <w:rPr>
          <w:rStyle w:val="FootnoteReference"/>
        </w:rPr>
        <w:footnoteRef/>
      </w:r>
      <w:r>
        <w:t xml:space="preserve"> </w:t>
      </w:r>
      <w:r w:rsidR="00965012" w:rsidRPr="00965012">
        <w:rPr>
          <w:sz w:val="18"/>
          <w:szCs w:val="18"/>
        </w:rPr>
        <w:t>Casanova</w:t>
      </w:r>
      <w:r w:rsidR="00965012">
        <w:t xml:space="preserve">, </w:t>
      </w:r>
      <w:r w:rsidR="00965012" w:rsidRPr="009A2360">
        <w:rPr>
          <w:rFonts w:eastAsiaTheme="minorHAnsi"/>
          <w:i/>
          <w:iCs/>
          <w:sz w:val="18"/>
          <w:szCs w:val="18"/>
          <w:lang w:val="en-NL" w:eastAsia="en-US"/>
        </w:rPr>
        <w:t>Plutarch in the Religious and Philosophical Discourse of Late</w:t>
      </w:r>
      <w:r w:rsidR="00965012">
        <w:rPr>
          <w:rFonts w:eastAsiaTheme="minorHAnsi"/>
          <w:i/>
          <w:iCs/>
          <w:sz w:val="18"/>
          <w:szCs w:val="18"/>
          <w:lang w:val="en-NL" w:eastAsia="en-US"/>
        </w:rPr>
        <w:t xml:space="preserve"> </w:t>
      </w:r>
      <w:r w:rsidR="00965012" w:rsidRPr="00212296">
        <w:rPr>
          <w:rFonts w:eastAsiaTheme="minorHAnsi"/>
          <w:i/>
          <w:iCs/>
          <w:sz w:val="18"/>
          <w:szCs w:val="18"/>
          <w:lang w:val="en-NL" w:eastAsia="en-US"/>
        </w:rPr>
        <w:t>Antiquity</w:t>
      </w:r>
      <w:r w:rsidR="00965012">
        <w:rPr>
          <w:rFonts w:eastAsiaTheme="minorHAnsi"/>
          <w:sz w:val="18"/>
          <w:szCs w:val="18"/>
          <w:lang w:val="en-NL" w:eastAsia="en-US"/>
        </w:rPr>
        <w:t>, p.</w:t>
      </w:r>
      <w:r w:rsidR="00F97CC3">
        <w:rPr>
          <w:rFonts w:eastAsiaTheme="minorHAnsi"/>
          <w:sz w:val="18"/>
          <w:szCs w:val="18"/>
          <w:lang w:val="en-NL" w:eastAsia="en-US"/>
        </w:rPr>
        <w:t>153.</w:t>
      </w:r>
    </w:p>
  </w:footnote>
  <w:footnote w:id="6">
    <w:p w14:paraId="67BE4EDE" w14:textId="68523D18" w:rsidR="00423F51" w:rsidRDefault="00CF10BE" w:rsidP="00423F51">
      <w:pPr>
        <w:rPr>
          <w:sz w:val="18"/>
          <w:szCs w:val="18"/>
          <w:lang w:val="en-NL" w:eastAsia="en-NL"/>
        </w:rPr>
      </w:pPr>
      <w:r>
        <w:rPr>
          <w:rStyle w:val="FootnoteReference"/>
        </w:rPr>
        <w:footnoteRef/>
      </w:r>
      <w:r>
        <w:t xml:space="preserve"> </w:t>
      </w:r>
      <w:r w:rsidR="00C8671E" w:rsidRPr="00C8671E">
        <w:rPr>
          <w:sz w:val="18"/>
          <w:szCs w:val="18"/>
        </w:rPr>
        <w:t xml:space="preserve">George </w:t>
      </w:r>
      <w:r w:rsidR="00423F51" w:rsidRPr="00F009DE">
        <w:rPr>
          <w:sz w:val="18"/>
          <w:szCs w:val="18"/>
        </w:rPr>
        <w:t>Karamanolis</w:t>
      </w:r>
      <w:r w:rsidR="00423F51">
        <w:rPr>
          <w:sz w:val="18"/>
          <w:szCs w:val="18"/>
        </w:rPr>
        <w:t xml:space="preserve">, </w:t>
      </w:r>
      <w:r w:rsidR="00FD3146">
        <w:rPr>
          <w:sz w:val="18"/>
          <w:szCs w:val="18"/>
        </w:rPr>
        <w:t>‘</w:t>
      </w:r>
      <w:r w:rsidR="00423F51">
        <w:rPr>
          <w:sz w:val="18"/>
          <w:szCs w:val="18"/>
        </w:rPr>
        <w:t>Plutarch</w:t>
      </w:r>
      <w:r w:rsidR="00FD3146">
        <w:rPr>
          <w:sz w:val="18"/>
          <w:szCs w:val="18"/>
        </w:rPr>
        <w:t>’</w:t>
      </w:r>
      <w:r w:rsidR="00423F51">
        <w:rPr>
          <w:sz w:val="18"/>
          <w:szCs w:val="18"/>
        </w:rPr>
        <w:t xml:space="preserve">, </w:t>
      </w:r>
      <w:r w:rsidR="00423F51" w:rsidRPr="00234B6C">
        <w:rPr>
          <w:i/>
          <w:iCs/>
          <w:sz w:val="18"/>
          <w:szCs w:val="18"/>
        </w:rPr>
        <w:t>The Stanford Encyclopedia of Philosophy</w:t>
      </w:r>
      <w:r w:rsidR="00423F51">
        <w:rPr>
          <w:sz w:val="18"/>
          <w:szCs w:val="18"/>
        </w:rPr>
        <w:t xml:space="preserve"> (Summer Edition 2018), </w:t>
      </w:r>
    </w:p>
    <w:p w14:paraId="487F94D1" w14:textId="19C49018" w:rsidR="00CF10BE" w:rsidRPr="00FC18D1" w:rsidRDefault="00423F51" w:rsidP="00FC18D1">
      <w:pPr>
        <w:rPr>
          <w:sz w:val="18"/>
          <w:szCs w:val="18"/>
          <w:lang w:val="en-NL" w:eastAsia="en-NL"/>
        </w:rPr>
      </w:pPr>
      <w:r>
        <w:rPr>
          <w:sz w:val="18"/>
          <w:szCs w:val="18"/>
          <w:lang w:val="en-NL" w:eastAsia="en-NL"/>
        </w:rPr>
        <w:t xml:space="preserve">    </w:t>
      </w:r>
      <w:r w:rsidRPr="00EC17C0">
        <w:rPr>
          <w:sz w:val="18"/>
          <w:szCs w:val="18"/>
          <w:lang w:val="en-NL"/>
        </w:rPr>
        <w:t>&lt;</w:t>
      </w:r>
      <w:r w:rsidRPr="00A23B58">
        <w:rPr>
          <w:sz w:val="18"/>
          <w:szCs w:val="18"/>
          <w:lang w:val="en-NL" w:eastAsia="en-NL"/>
        </w:rPr>
        <w:t xml:space="preserve"> https://plato.stanford.edu/archives/sum2018/entries/plutarch/#LifWor</w:t>
      </w:r>
      <w:r>
        <w:rPr>
          <w:sz w:val="18"/>
          <w:szCs w:val="18"/>
          <w:lang w:val="en-NL" w:eastAsia="en-NL"/>
        </w:rPr>
        <w:t>&gt;.</w:t>
      </w:r>
    </w:p>
  </w:footnote>
  <w:footnote w:id="7">
    <w:p w14:paraId="53119FD1" w14:textId="257E7D5B" w:rsidR="001C7F78" w:rsidRPr="00952DC4" w:rsidRDefault="001C7F78">
      <w:pPr>
        <w:pStyle w:val="FootnoteText"/>
        <w:rPr>
          <w:sz w:val="18"/>
          <w:szCs w:val="18"/>
        </w:rPr>
      </w:pPr>
      <w:r>
        <w:rPr>
          <w:rStyle w:val="FootnoteReference"/>
        </w:rPr>
        <w:footnoteRef/>
      </w:r>
      <w:r>
        <w:t xml:space="preserve"> </w:t>
      </w:r>
      <w:r w:rsidRPr="00952DC4">
        <w:rPr>
          <w:sz w:val="18"/>
          <w:szCs w:val="18"/>
        </w:rPr>
        <w:t xml:space="preserve">Philip A. </w:t>
      </w:r>
      <w:r w:rsidR="00587334" w:rsidRPr="00952DC4">
        <w:rPr>
          <w:sz w:val="18"/>
          <w:szCs w:val="18"/>
        </w:rPr>
        <w:t>Stadter</w:t>
      </w:r>
      <w:r w:rsidR="00952DC4" w:rsidRPr="00952DC4">
        <w:rPr>
          <w:sz w:val="18"/>
          <w:szCs w:val="18"/>
        </w:rPr>
        <w:t>,</w:t>
      </w:r>
      <w:r w:rsidR="00952DC4" w:rsidRPr="00952DC4">
        <w:rPr>
          <w:i/>
          <w:iCs/>
          <w:sz w:val="18"/>
          <w:szCs w:val="18"/>
        </w:rPr>
        <w:t xml:space="preserve"> </w:t>
      </w:r>
      <w:hyperlink r:id="rId1" w:history="1">
        <w:r w:rsidRPr="00952DC4">
          <w:rPr>
            <w:i/>
            <w:iCs/>
            <w:sz w:val="18"/>
            <w:szCs w:val="18"/>
          </w:rPr>
          <w:t>Plutarch and His Roman Readers</w:t>
        </w:r>
      </w:hyperlink>
      <w:r w:rsidR="00952DC4">
        <w:rPr>
          <w:i/>
          <w:iCs/>
          <w:sz w:val="18"/>
          <w:szCs w:val="18"/>
        </w:rPr>
        <w:t>, (</w:t>
      </w:r>
      <w:r w:rsidR="00153262">
        <w:rPr>
          <w:sz w:val="18"/>
          <w:szCs w:val="18"/>
        </w:rPr>
        <w:t>Oxford</w:t>
      </w:r>
      <w:r w:rsidRPr="00952DC4">
        <w:rPr>
          <w:sz w:val="18"/>
          <w:szCs w:val="18"/>
        </w:rPr>
        <w:t xml:space="preserve"> University Press</w:t>
      </w:r>
      <w:r w:rsidR="00900314">
        <w:rPr>
          <w:sz w:val="18"/>
          <w:szCs w:val="18"/>
        </w:rPr>
        <w:t>,</w:t>
      </w:r>
      <w:r w:rsidR="00952DC4" w:rsidRPr="00952DC4">
        <w:rPr>
          <w:sz w:val="18"/>
          <w:szCs w:val="18"/>
        </w:rPr>
        <w:t xml:space="preserve"> </w:t>
      </w:r>
      <w:r w:rsidRPr="00952DC4">
        <w:rPr>
          <w:sz w:val="18"/>
          <w:szCs w:val="18"/>
        </w:rPr>
        <w:t>2015</w:t>
      </w:r>
      <w:r w:rsidRPr="00952DC4">
        <w:rPr>
          <w:sz w:val="18"/>
          <w:szCs w:val="18"/>
          <w:lang w:val="en-NL"/>
        </w:rPr>
        <w:t>)</w:t>
      </w:r>
      <w:r w:rsidR="00952DC4" w:rsidRPr="00952DC4">
        <w:rPr>
          <w:sz w:val="18"/>
          <w:szCs w:val="18"/>
          <w:lang w:val="en-NL"/>
        </w:rPr>
        <w:t xml:space="preserve">, </w:t>
      </w:r>
      <w:r w:rsidR="00952DC4" w:rsidRPr="00952DC4">
        <w:rPr>
          <w:sz w:val="18"/>
          <w:szCs w:val="18"/>
        </w:rPr>
        <w:t>p. 69</w:t>
      </w:r>
      <w:r w:rsidR="00952DC4">
        <w:rPr>
          <w:sz w:val="18"/>
          <w:szCs w:val="18"/>
        </w:rPr>
        <w:t>.</w:t>
      </w:r>
    </w:p>
  </w:footnote>
  <w:footnote w:id="8">
    <w:p w14:paraId="67FE1B92" w14:textId="5790A953" w:rsidR="00D74CA5" w:rsidRPr="00FE3525" w:rsidRDefault="00D74CA5">
      <w:pPr>
        <w:pStyle w:val="FootnoteText"/>
        <w:rPr>
          <w:sz w:val="18"/>
          <w:szCs w:val="18"/>
          <w:lang w:val="nl-NL"/>
        </w:rPr>
      </w:pPr>
      <w:r>
        <w:rPr>
          <w:rStyle w:val="FootnoteReference"/>
        </w:rPr>
        <w:footnoteRef/>
      </w:r>
      <w:r w:rsidRPr="00FE3525">
        <w:rPr>
          <w:lang w:val="nl-NL"/>
        </w:rPr>
        <w:t xml:space="preserve"> </w:t>
      </w:r>
      <w:r w:rsidRPr="000058BD">
        <w:rPr>
          <w:i/>
          <w:iCs/>
          <w:sz w:val="18"/>
          <w:szCs w:val="18"/>
          <w:lang w:val="en-NL"/>
        </w:rPr>
        <w:t>De Defectu</w:t>
      </w:r>
      <w:r w:rsidR="000058BD" w:rsidRPr="000058BD">
        <w:rPr>
          <w:i/>
          <w:iCs/>
          <w:sz w:val="18"/>
          <w:szCs w:val="18"/>
          <w:lang w:val="en-NL"/>
        </w:rPr>
        <w:t xml:space="preserve"> oraculorum</w:t>
      </w:r>
      <w:r w:rsidR="00FE3525">
        <w:rPr>
          <w:sz w:val="18"/>
          <w:szCs w:val="18"/>
          <w:lang w:val="en-NL"/>
        </w:rPr>
        <w:t>,</w:t>
      </w:r>
      <w:r w:rsidRPr="003E28B5">
        <w:rPr>
          <w:sz w:val="18"/>
          <w:szCs w:val="18"/>
          <w:lang w:val="en-NL"/>
        </w:rPr>
        <w:t xml:space="preserve"> 410F</w:t>
      </w:r>
      <w:r w:rsidR="00FE3525">
        <w:rPr>
          <w:sz w:val="18"/>
          <w:szCs w:val="18"/>
          <w:lang w:val="en-NL"/>
        </w:rPr>
        <w:t xml:space="preserve">, </w:t>
      </w:r>
      <w:r w:rsidRPr="003E28B5">
        <w:rPr>
          <w:sz w:val="18"/>
          <w:szCs w:val="18"/>
          <w:lang w:val="en-NL"/>
        </w:rPr>
        <w:t>420B</w:t>
      </w:r>
      <w:r w:rsidR="00FE3525">
        <w:rPr>
          <w:sz w:val="18"/>
          <w:szCs w:val="18"/>
          <w:lang w:val="en-NL"/>
        </w:rPr>
        <w:t>.</w:t>
      </w:r>
    </w:p>
  </w:footnote>
  <w:footnote w:id="9">
    <w:p w14:paraId="121AD362" w14:textId="48124E88" w:rsidR="003E28B5" w:rsidRPr="00FE3525" w:rsidRDefault="003E28B5">
      <w:pPr>
        <w:pStyle w:val="FootnoteText"/>
        <w:rPr>
          <w:lang w:val="nl-NL"/>
        </w:rPr>
      </w:pPr>
      <w:r w:rsidRPr="003E28B5">
        <w:rPr>
          <w:rStyle w:val="FootnoteReference"/>
          <w:sz w:val="18"/>
          <w:szCs w:val="18"/>
        </w:rPr>
        <w:footnoteRef/>
      </w:r>
      <w:r w:rsidRPr="00FE3525">
        <w:rPr>
          <w:sz w:val="18"/>
          <w:szCs w:val="18"/>
          <w:lang w:val="nl-NL"/>
        </w:rPr>
        <w:t xml:space="preserve"> </w:t>
      </w:r>
      <w:r w:rsidR="00FE3525" w:rsidRPr="00C52273">
        <w:rPr>
          <w:i/>
          <w:iCs/>
          <w:sz w:val="18"/>
          <w:szCs w:val="18"/>
          <w:lang w:val="en-NL"/>
        </w:rPr>
        <w:t>De def. or</w:t>
      </w:r>
      <w:r w:rsidR="00CC1B0D">
        <w:rPr>
          <w:i/>
          <w:iCs/>
          <w:sz w:val="18"/>
          <w:szCs w:val="18"/>
          <w:lang w:val="en-NL"/>
        </w:rPr>
        <w:t>.</w:t>
      </w:r>
      <w:r w:rsidR="00FE3525" w:rsidRPr="003E28B5">
        <w:rPr>
          <w:sz w:val="18"/>
          <w:szCs w:val="18"/>
          <w:lang w:val="en-NL"/>
        </w:rPr>
        <w:t xml:space="preserve"> </w:t>
      </w:r>
      <w:r w:rsidRPr="003E28B5">
        <w:rPr>
          <w:sz w:val="18"/>
          <w:szCs w:val="18"/>
          <w:lang w:val="en-NL"/>
        </w:rPr>
        <w:t>411E</w:t>
      </w:r>
      <w:r w:rsidR="00FE3525">
        <w:rPr>
          <w:sz w:val="18"/>
          <w:szCs w:val="18"/>
          <w:lang w:val="en-NL"/>
        </w:rPr>
        <w:t>.</w:t>
      </w:r>
      <w:r w:rsidRPr="003E28B5">
        <w:rPr>
          <w:sz w:val="18"/>
          <w:szCs w:val="18"/>
          <w:lang w:val="en-NL"/>
        </w:rPr>
        <w:t xml:space="preserve"> </w:t>
      </w:r>
    </w:p>
  </w:footnote>
  <w:footnote w:id="10">
    <w:p w14:paraId="69C7FB0B" w14:textId="015B9BE4" w:rsidR="00061D66" w:rsidRPr="00FE3525" w:rsidRDefault="00061D66">
      <w:pPr>
        <w:pStyle w:val="FootnoteText"/>
        <w:rPr>
          <w:sz w:val="18"/>
          <w:szCs w:val="18"/>
          <w:lang w:val="nl-NL"/>
        </w:rPr>
      </w:pPr>
      <w:r w:rsidRPr="00061D66">
        <w:rPr>
          <w:rStyle w:val="FootnoteReference"/>
          <w:sz w:val="18"/>
          <w:szCs w:val="18"/>
        </w:rPr>
        <w:footnoteRef/>
      </w:r>
      <w:r w:rsidRPr="00FE3525">
        <w:rPr>
          <w:sz w:val="18"/>
          <w:szCs w:val="18"/>
          <w:lang w:val="nl-NL"/>
        </w:rPr>
        <w:t xml:space="preserve"> </w:t>
      </w:r>
      <w:r w:rsidR="00FE3525" w:rsidRPr="00C52273">
        <w:rPr>
          <w:i/>
          <w:iCs/>
          <w:sz w:val="18"/>
          <w:szCs w:val="18"/>
          <w:lang w:val="en-NL"/>
        </w:rPr>
        <w:t>De def. or</w:t>
      </w:r>
      <w:r w:rsidR="00CC1B0D">
        <w:rPr>
          <w:i/>
          <w:iCs/>
          <w:sz w:val="18"/>
          <w:szCs w:val="18"/>
          <w:lang w:val="en-NL"/>
        </w:rPr>
        <w:t>.</w:t>
      </w:r>
      <w:r w:rsidR="00FE3525" w:rsidRPr="00061D66">
        <w:rPr>
          <w:sz w:val="18"/>
          <w:szCs w:val="18"/>
          <w:lang w:val="en-NL"/>
        </w:rPr>
        <w:t xml:space="preserve"> </w:t>
      </w:r>
      <w:r w:rsidRPr="00061D66">
        <w:rPr>
          <w:sz w:val="18"/>
          <w:szCs w:val="18"/>
          <w:lang w:val="en-NL"/>
        </w:rPr>
        <w:t>412B</w:t>
      </w:r>
      <w:r w:rsidR="00FE3525">
        <w:rPr>
          <w:sz w:val="18"/>
          <w:szCs w:val="18"/>
          <w:lang w:val="en-NL"/>
        </w:rPr>
        <w:t>.</w:t>
      </w:r>
    </w:p>
  </w:footnote>
  <w:footnote w:id="11">
    <w:p w14:paraId="52075984" w14:textId="424328BC" w:rsidR="00C637AD" w:rsidRPr="00790EF8" w:rsidRDefault="00C637AD">
      <w:pPr>
        <w:pStyle w:val="FootnoteText"/>
        <w:rPr>
          <w:sz w:val="18"/>
          <w:szCs w:val="18"/>
        </w:rPr>
      </w:pPr>
      <w:r>
        <w:rPr>
          <w:rStyle w:val="FootnoteReference"/>
        </w:rPr>
        <w:footnoteRef/>
      </w:r>
      <w:r>
        <w:t xml:space="preserve"> </w:t>
      </w:r>
      <w:r w:rsidR="00790EF8" w:rsidRPr="00790EF8">
        <w:rPr>
          <w:sz w:val="18"/>
          <w:szCs w:val="18"/>
        </w:rPr>
        <w:t xml:space="preserve">Elsa Giovanna </w:t>
      </w:r>
      <w:r w:rsidRPr="00790EF8">
        <w:rPr>
          <w:sz w:val="18"/>
          <w:szCs w:val="18"/>
          <w:lang w:val="en-NL"/>
        </w:rPr>
        <w:t>Simonetti</w:t>
      </w:r>
      <w:r w:rsidR="00790EF8">
        <w:rPr>
          <w:sz w:val="18"/>
          <w:szCs w:val="18"/>
          <w:lang w:val="en-NL"/>
        </w:rPr>
        <w:t xml:space="preserve">, </w:t>
      </w:r>
      <w:bookmarkStart w:id="8" w:name="_Hlk160976260"/>
      <w:r w:rsidR="000739DD" w:rsidRPr="001348D9">
        <w:rPr>
          <w:i/>
          <w:iCs/>
          <w:sz w:val="18"/>
          <w:szCs w:val="18"/>
          <w:lang w:val="en-NL"/>
        </w:rPr>
        <w:t>A Perfect Medium</w:t>
      </w:r>
      <w:r w:rsidR="000739DD">
        <w:rPr>
          <w:sz w:val="18"/>
          <w:szCs w:val="18"/>
          <w:lang w:val="en-NL"/>
        </w:rPr>
        <w:t>?</w:t>
      </w:r>
      <w:bookmarkEnd w:id="8"/>
      <w:r w:rsidR="00DB733D">
        <w:rPr>
          <w:sz w:val="18"/>
          <w:szCs w:val="18"/>
          <w:lang w:val="en-NL"/>
        </w:rPr>
        <w:t>, (</w:t>
      </w:r>
      <w:r w:rsidR="00AC07FF" w:rsidRPr="00AC07FF">
        <w:rPr>
          <w:sz w:val="18"/>
          <w:szCs w:val="18"/>
        </w:rPr>
        <w:t>Leuven University Press, 2017)</w:t>
      </w:r>
      <w:r w:rsidR="00AC07FF" w:rsidRPr="00AC07FF">
        <w:rPr>
          <w:sz w:val="18"/>
          <w:szCs w:val="18"/>
          <w:lang w:val="en-NL"/>
        </w:rPr>
        <w:t xml:space="preserve">, </w:t>
      </w:r>
      <w:r w:rsidRPr="00AC07FF">
        <w:rPr>
          <w:sz w:val="18"/>
          <w:szCs w:val="18"/>
          <w:lang w:val="en-NL"/>
        </w:rPr>
        <w:t>p</w:t>
      </w:r>
      <w:r w:rsidR="00AC07FF" w:rsidRPr="00AC07FF">
        <w:rPr>
          <w:sz w:val="18"/>
          <w:szCs w:val="18"/>
          <w:lang w:val="en-NL"/>
        </w:rPr>
        <w:t>.</w:t>
      </w:r>
      <w:r w:rsidRPr="00AC07FF">
        <w:rPr>
          <w:sz w:val="18"/>
          <w:szCs w:val="18"/>
          <w:lang w:val="en-NL"/>
        </w:rPr>
        <w:t>67</w:t>
      </w:r>
      <w:r w:rsidR="00AC07FF" w:rsidRPr="00AC07FF">
        <w:rPr>
          <w:sz w:val="18"/>
          <w:szCs w:val="18"/>
          <w:lang w:val="en-NL"/>
        </w:rPr>
        <w:t>.</w:t>
      </w:r>
    </w:p>
  </w:footnote>
  <w:footnote w:id="12">
    <w:p w14:paraId="1D3D1438" w14:textId="2623DF96" w:rsidR="002C3FB8" w:rsidRPr="00FE3525" w:rsidRDefault="002C3FB8">
      <w:pPr>
        <w:pStyle w:val="FootnoteText"/>
        <w:rPr>
          <w:lang w:val="nl-NL"/>
        </w:rPr>
      </w:pPr>
      <w:r>
        <w:rPr>
          <w:rStyle w:val="FootnoteReference"/>
        </w:rPr>
        <w:footnoteRef/>
      </w:r>
      <w:r w:rsidRPr="00FE3525">
        <w:rPr>
          <w:lang w:val="nl-NL"/>
        </w:rPr>
        <w:t xml:space="preserve"> </w:t>
      </w:r>
      <w:r w:rsidR="00FE3525" w:rsidRPr="00C52273">
        <w:rPr>
          <w:i/>
          <w:iCs/>
          <w:sz w:val="18"/>
          <w:szCs w:val="18"/>
          <w:lang w:val="en-NL"/>
        </w:rPr>
        <w:t>De def. or</w:t>
      </w:r>
      <w:r w:rsidR="00CC1B0D">
        <w:rPr>
          <w:i/>
          <w:iCs/>
          <w:sz w:val="18"/>
          <w:szCs w:val="18"/>
          <w:lang w:val="en-NL"/>
        </w:rPr>
        <w:t>.</w:t>
      </w:r>
      <w:r w:rsidR="00FE3525" w:rsidRPr="002C3FB8">
        <w:rPr>
          <w:sz w:val="18"/>
          <w:szCs w:val="18"/>
          <w:lang w:val="en-NL"/>
        </w:rPr>
        <w:t xml:space="preserve"> </w:t>
      </w:r>
      <w:r w:rsidRPr="002C3FB8">
        <w:rPr>
          <w:sz w:val="18"/>
          <w:szCs w:val="18"/>
          <w:lang w:val="en-NL"/>
        </w:rPr>
        <w:t>420D</w:t>
      </w:r>
      <w:r w:rsidR="00FE3525">
        <w:rPr>
          <w:sz w:val="18"/>
          <w:szCs w:val="18"/>
          <w:lang w:val="en-NL"/>
        </w:rPr>
        <w:t>.</w:t>
      </w:r>
    </w:p>
  </w:footnote>
  <w:footnote w:id="13">
    <w:p w14:paraId="7E5D1B40" w14:textId="49454E90" w:rsidR="003F725C" w:rsidRPr="00FE3525" w:rsidRDefault="003F725C">
      <w:pPr>
        <w:pStyle w:val="FootnoteText"/>
        <w:rPr>
          <w:lang w:val="nl-NL"/>
        </w:rPr>
      </w:pPr>
      <w:r>
        <w:rPr>
          <w:rStyle w:val="FootnoteReference"/>
        </w:rPr>
        <w:footnoteRef/>
      </w:r>
      <w:r w:rsidRPr="00FE3525">
        <w:rPr>
          <w:lang w:val="nl-NL"/>
        </w:rPr>
        <w:t xml:space="preserve"> </w:t>
      </w:r>
      <w:r w:rsidR="00FE3525" w:rsidRPr="00C52273">
        <w:rPr>
          <w:i/>
          <w:iCs/>
          <w:sz w:val="18"/>
          <w:szCs w:val="18"/>
          <w:lang w:val="en-NL"/>
        </w:rPr>
        <w:t>De def. or</w:t>
      </w:r>
      <w:r w:rsidR="00CC1B0D">
        <w:rPr>
          <w:i/>
          <w:iCs/>
          <w:sz w:val="18"/>
          <w:szCs w:val="18"/>
          <w:lang w:val="en-NL"/>
        </w:rPr>
        <w:t>.</w:t>
      </w:r>
      <w:r w:rsidR="00FE3525" w:rsidRPr="003F725C">
        <w:rPr>
          <w:sz w:val="18"/>
          <w:szCs w:val="18"/>
          <w:lang w:val="en-NL"/>
        </w:rPr>
        <w:t xml:space="preserve"> </w:t>
      </w:r>
      <w:r w:rsidRPr="003F725C">
        <w:rPr>
          <w:sz w:val="18"/>
          <w:szCs w:val="18"/>
          <w:lang w:val="en-NL"/>
        </w:rPr>
        <w:t>420B</w:t>
      </w:r>
      <w:r w:rsidR="00FE3525">
        <w:rPr>
          <w:sz w:val="18"/>
          <w:szCs w:val="18"/>
          <w:lang w:val="en-NL"/>
        </w:rPr>
        <w:t>.</w:t>
      </w:r>
    </w:p>
  </w:footnote>
  <w:footnote w:id="14">
    <w:p w14:paraId="3CF0F8EF" w14:textId="65F0B089" w:rsidR="00DF21C4" w:rsidRPr="00AE3C31" w:rsidRDefault="00DF21C4">
      <w:pPr>
        <w:pStyle w:val="FootnoteText"/>
      </w:pPr>
      <w:r>
        <w:rPr>
          <w:rStyle w:val="FootnoteReference"/>
        </w:rPr>
        <w:footnoteRef/>
      </w:r>
      <w:r w:rsidRPr="00AE3C31">
        <w:t xml:space="preserve"> </w:t>
      </w:r>
      <w:r w:rsidR="00CC1B0D" w:rsidRPr="00C52273">
        <w:rPr>
          <w:i/>
          <w:iCs/>
          <w:sz w:val="18"/>
          <w:szCs w:val="18"/>
          <w:lang w:val="en-NL"/>
        </w:rPr>
        <w:t xml:space="preserve">De def. </w:t>
      </w:r>
      <w:r w:rsidR="00CC1B0D">
        <w:rPr>
          <w:i/>
          <w:iCs/>
          <w:sz w:val="18"/>
          <w:szCs w:val="18"/>
          <w:lang w:val="en-NL"/>
        </w:rPr>
        <w:t>o</w:t>
      </w:r>
      <w:r w:rsidR="00CC1B0D" w:rsidRPr="00C52273">
        <w:rPr>
          <w:i/>
          <w:iCs/>
          <w:sz w:val="18"/>
          <w:szCs w:val="18"/>
          <w:lang w:val="en-NL"/>
        </w:rPr>
        <w:t>r</w:t>
      </w:r>
      <w:r w:rsidR="00CC1B0D">
        <w:rPr>
          <w:i/>
          <w:iCs/>
          <w:sz w:val="18"/>
          <w:szCs w:val="18"/>
          <w:lang w:val="en-NL"/>
        </w:rPr>
        <w:t>.</w:t>
      </w:r>
      <w:r w:rsidR="00CC1B0D" w:rsidRPr="003E28B5">
        <w:rPr>
          <w:sz w:val="18"/>
          <w:szCs w:val="18"/>
          <w:lang w:val="en-NL"/>
        </w:rPr>
        <w:t xml:space="preserve"> </w:t>
      </w:r>
      <w:r w:rsidR="000A31AA" w:rsidRPr="00AE3C31">
        <w:rPr>
          <w:sz w:val="18"/>
          <w:szCs w:val="18"/>
        </w:rPr>
        <w:t>414A-C</w:t>
      </w:r>
      <w:r w:rsidR="00CC1B0D" w:rsidRPr="00AE3C31">
        <w:rPr>
          <w:sz w:val="18"/>
          <w:szCs w:val="18"/>
        </w:rPr>
        <w:t>.</w:t>
      </w:r>
    </w:p>
  </w:footnote>
  <w:footnote w:id="15">
    <w:p w14:paraId="44752540" w14:textId="77777777" w:rsidR="000421A6" w:rsidRDefault="00FA42ED">
      <w:pPr>
        <w:pStyle w:val="FootnoteText"/>
        <w:rPr>
          <w:sz w:val="18"/>
          <w:szCs w:val="18"/>
        </w:rPr>
      </w:pPr>
      <w:r>
        <w:rPr>
          <w:rStyle w:val="FootnoteReference"/>
        </w:rPr>
        <w:footnoteRef/>
      </w:r>
      <w:r w:rsidR="00BE22DD" w:rsidRPr="00DA6CB0">
        <w:t xml:space="preserve"> </w:t>
      </w:r>
      <w:r w:rsidR="00BE22DD" w:rsidRPr="00DA6CB0">
        <w:rPr>
          <w:sz w:val="18"/>
          <w:szCs w:val="18"/>
        </w:rPr>
        <w:t>Stephan</w:t>
      </w:r>
      <w:r w:rsidR="00B04206" w:rsidRPr="00DA6CB0">
        <w:rPr>
          <w:sz w:val="18"/>
          <w:szCs w:val="18"/>
        </w:rPr>
        <w:t xml:space="preserve"> </w:t>
      </w:r>
      <w:r w:rsidRPr="00B04206">
        <w:rPr>
          <w:sz w:val="18"/>
          <w:szCs w:val="18"/>
          <w:lang w:val="en-NL"/>
        </w:rPr>
        <w:t>Schröder</w:t>
      </w:r>
      <w:r w:rsidR="00B04206">
        <w:rPr>
          <w:sz w:val="18"/>
          <w:szCs w:val="18"/>
          <w:lang w:val="en-NL"/>
        </w:rPr>
        <w:t xml:space="preserve">, </w:t>
      </w:r>
      <w:r w:rsidR="00DA6CB0">
        <w:rPr>
          <w:sz w:val="18"/>
          <w:szCs w:val="18"/>
          <w:lang w:val="en-NL"/>
        </w:rPr>
        <w:t>‘Plutarch on oracles and divine inspiration’ in</w:t>
      </w:r>
      <w:r w:rsidR="00001D5B">
        <w:rPr>
          <w:sz w:val="18"/>
          <w:szCs w:val="18"/>
          <w:lang w:val="en-NL"/>
        </w:rPr>
        <w:t xml:space="preserve"> </w:t>
      </w:r>
      <w:r w:rsidR="00001D5B" w:rsidRPr="00001D5B">
        <w:rPr>
          <w:i/>
          <w:iCs/>
          <w:sz w:val="18"/>
          <w:szCs w:val="18"/>
          <w:lang w:val="en-NL"/>
        </w:rPr>
        <w:t>On the daimonion of Socrates</w:t>
      </w:r>
      <w:r w:rsidR="00001D5B">
        <w:rPr>
          <w:i/>
          <w:iCs/>
          <w:sz w:val="18"/>
          <w:szCs w:val="18"/>
          <w:lang w:val="en-NL"/>
        </w:rPr>
        <w:t xml:space="preserve">, </w:t>
      </w:r>
      <w:r w:rsidR="00001D5B">
        <w:rPr>
          <w:sz w:val="18"/>
          <w:szCs w:val="18"/>
          <w:lang w:val="en-NL"/>
        </w:rPr>
        <w:t>(</w:t>
      </w:r>
      <w:r w:rsidR="00E53A9E" w:rsidRPr="00E53A9E">
        <w:rPr>
          <w:sz w:val="18"/>
          <w:szCs w:val="18"/>
        </w:rPr>
        <w:t>Tübingen</w:t>
      </w:r>
      <w:r w:rsidR="00E53A9E">
        <w:rPr>
          <w:sz w:val="18"/>
          <w:szCs w:val="18"/>
        </w:rPr>
        <w:t xml:space="preserve">:Mohr </w:t>
      </w:r>
    </w:p>
    <w:p w14:paraId="511F2942" w14:textId="5A2A96BB" w:rsidR="00FA42ED" w:rsidRPr="00AE3C31" w:rsidRDefault="000421A6">
      <w:pPr>
        <w:pStyle w:val="FootnoteText"/>
        <w:rPr>
          <w:lang w:val="nl-NL"/>
        </w:rPr>
      </w:pPr>
      <w:r>
        <w:rPr>
          <w:sz w:val="18"/>
          <w:szCs w:val="18"/>
        </w:rPr>
        <w:t xml:space="preserve">    </w:t>
      </w:r>
      <w:r w:rsidR="00E53A9E" w:rsidRPr="00AE3C31">
        <w:rPr>
          <w:sz w:val="18"/>
          <w:szCs w:val="18"/>
          <w:lang w:val="nl-NL"/>
        </w:rPr>
        <w:t>Siebeck</w:t>
      </w:r>
      <w:r w:rsidR="00217AA1" w:rsidRPr="00AE3C31">
        <w:rPr>
          <w:sz w:val="18"/>
          <w:szCs w:val="18"/>
          <w:lang w:val="nl-NL"/>
        </w:rPr>
        <w:t>,</w:t>
      </w:r>
      <w:r w:rsidR="00902BA8" w:rsidRPr="00AE3C31">
        <w:rPr>
          <w:sz w:val="18"/>
          <w:szCs w:val="18"/>
          <w:lang w:val="nl-NL"/>
        </w:rPr>
        <w:t>2010)</w:t>
      </w:r>
      <w:r w:rsidRPr="00AE3C31">
        <w:rPr>
          <w:sz w:val="18"/>
          <w:szCs w:val="18"/>
          <w:lang w:val="nl-NL"/>
        </w:rPr>
        <w:t>,</w:t>
      </w:r>
      <w:r w:rsidR="004D4539" w:rsidRPr="00B04206">
        <w:rPr>
          <w:sz w:val="18"/>
          <w:szCs w:val="18"/>
          <w:lang w:val="en-NL"/>
        </w:rPr>
        <w:t xml:space="preserve"> </w:t>
      </w:r>
      <w:r w:rsidR="00FA42ED" w:rsidRPr="00B04206">
        <w:rPr>
          <w:sz w:val="18"/>
          <w:szCs w:val="18"/>
          <w:lang w:val="en-NL"/>
        </w:rPr>
        <w:t>p. 154</w:t>
      </w:r>
      <w:r>
        <w:rPr>
          <w:sz w:val="18"/>
          <w:szCs w:val="18"/>
          <w:lang w:val="en-NL"/>
        </w:rPr>
        <w:t>.</w:t>
      </w:r>
    </w:p>
  </w:footnote>
  <w:footnote w:id="16">
    <w:p w14:paraId="794E1A04" w14:textId="7C5388AF" w:rsidR="004D7DD9" w:rsidRPr="00AE3C31" w:rsidRDefault="004D7DD9">
      <w:pPr>
        <w:pStyle w:val="FootnoteText"/>
        <w:rPr>
          <w:lang w:val="nl-NL"/>
        </w:rPr>
      </w:pPr>
      <w:r>
        <w:rPr>
          <w:rStyle w:val="FootnoteReference"/>
        </w:rPr>
        <w:footnoteRef/>
      </w:r>
      <w:r w:rsidRPr="00AE3C31">
        <w:rPr>
          <w:lang w:val="nl-NL"/>
        </w:rPr>
        <w:t xml:space="preserve"> </w:t>
      </w:r>
      <w:r w:rsidR="00CC1B0D" w:rsidRPr="00C52273">
        <w:rPr>
          <w:i/>
          <w:iCs/>
          <w:sz w:val="18"/>
          <w:szCs w:val="18"/>
          <w:lang w:val="en-NL"/>
        </w:rPr>
        <w:t xml:space="preserve">De def. </w:t>
      </w:r>
      <w:r w:rsidR="00CC1B0D">
        <w:rPr>
          <w:i/>
          <w:iCs/>
          <w:sz w:val="18"/>
          <w:szCs w:val="18"/>
          <w:lang w:val="en-NL"/>
        </w:rPr>
        <w:t>o</w:t>
      </w:r>
      <w:r w:rsidR="00CC1B0D" w:rsidRPr="00C52273">
        <w:rPr>
          <w:i/>
          <w:iCs/>
          <w:sz w:val="18"/>
          <w:szCs w:val="18"/>
          <w:lang w:val="en-NL"/>
        </w:rPr>
        <w:t>r</w:t>
      </w:r>
      <w:r w:rsidR="00CC1B0D">
        <w:rPr>
          <w:i/>
          <w:iCs/>
          <w:sz w:val="18"/>
          <w:szCs w:val="18"/>
          <w:lang w:val="en-NL"/>
        </w:rPr>
        <w:t>.</w:t>
      </w:r>
      <w:r w:rsidR="00CC1B0D" w:rsidRPr="003E28B5">
        <w:rPr>
          <w:sz w:val="18"/>
          <w:szCs w:val="18"/>
          <w:lang w:val="en-NL"/>
        </w:rPr>
        <w:t xml:space="preserve"> </w:t>
      </w:r>
      <w:r w:rsidRPr="004D7DD9">
        <w:rPr>
          <w:sz w:val="18"/>
          <w:szCs w:val="18"/>
          <w:lang w:val="en-NL"/>
        </w:rPr>
        <w:t>413E</w:t>
      </w:r>
      <w:r>
        <w:rPr>
          <w:sz w:val="18"/>
          <w:szCs w:val="18"/>
          <w:lang w:val="en-NL"/>
        </w:rPr>
        <w:t xml:space="preserve">, </w:t>
      </w:r>
      <w:r w:rsidR="0076181E" w:rsidRPr="0076181E">
        <w:rPr>
          <w:sz w:val="18"/>
          <w:szCs w:val="18"/>
          <w:lang w:val="en-NL"/>
        </w:rPr>
        <w:t>414D</w:t>
      </w:r>
      <w:r w:rsidR="00CC1B0D">
        <w:rPr>
          <w:sz w:val="18"/>
          <w:szCs w:val="18"/>
          <w:lang w:val="en-NL"/>
        </w:rPr>
        <w:t>.</w:t>
      </w:r>
    </w:p>
  </w:footnote>
  <w:footnote w:id="17">
    <w:p w14:paraId="4DAF6F5F" w14:textId="6F29052A" w:rsidR="00495AB9" w:rsidRPr="00E446FC" w:rsidRDefault="00495AB9">
      <w:pPr>
        <w:pStyle w:val="FootnoteText"/>
        <w:rPr>
          <w:sz w:val="18"/>
          <w:szCs w:val="18"/>
        </w:rPr>
      </w:pPr>
      <w:r w:rsidRPr="00E446FC">
        <w:rPr>
          <w:rStyle w:val="FootnoteReference"/>
          <w:sz w:val="18"/>
          <w:szCs w:val="18"/>
        </w:rPr>
        <w:footnoteRef/>
      </w:r>
      <w:r w:rsidRPr="00E446FC">
        <w:rPr>
          <w:sz w:val="18"/>
          <w:szCs w:val="18"/>
        </w:rPr>
        <w:t xml:space="preserve"> </w:t>
      </w:r>
      <w:bookmarkStart w:id="9" w:name="_Hlk160977725"/>
      <w:r w:rsidRPr="00E446FC">
        <w:rPr>
          <w:sz w:val="18"/>
          <w:szCs w:val="18"/>
        </w:rPr>
        <w:t>Simonetti</w:t>
      </w:r>
      <w:r w:rsidR="001348D9">
        <w:rPr>
          <w:sz w:val="18"/>
          <w:szCs w:val="18"/>
        </w:rPr>
        <w:t xml:space="preserve">, </w:t>
      </w:r>
      <w:r w:rsidR="001348D9" w:rsidRPr="001348D9">
        <w:rPr>
          <w:i/>
          <w:iCs/>
          <w:sz w:val="18"/>
          <w:szCs w:val="18"/>
          <w:lang w:val="en-NL"/>
        </w:rPr>
        <w:t>A Perfect Medium</w:t>
      </w:r>
      <w:r w:rsidR="001348D9">
        <w:rPr>
          <w:sz w:val="18"/>
          <w:szCs w:val="18"/>
          <w:lang w:val="en-NL"/>
        </w:rPr>
        <w:t>?,</w:t>
      </w:r>
      <w:r w:rsidRPr="00E446FC">
        <w:rPr>
          <w:sz w:val="18"/>
          <w:szCs w:val="18"/>
        </w:rPr>
        <w:t xml:space="preserve"> </w:t>
      </w:r>
      <w:bookmarkEnd w:id="9"/>
      <w:r w:rsidRPr="00E446FC">
        <w:rPr>
          <w:sz w:val="18"/>
          <w:szCs w:val="18"/>
        </w:rPr>
        <w:t>p.</w:t>
      </w:r>
      <w:r w:rsidR="00F616D2" w:rsidRPr="00E446FC">
        <w:rPr>
          <w:sz w:val="18"/>
          <w:szCs w:val="18"/>
        </w:rPr>
        <w:t>59</w:t>
      </w:r>
      <w:r w:rsidR="001348D9">
        <w:rPr>
          <w:sz w:val="18"/>
          <w:szCs w:val="18"/>
        </w:rPr>
        <w:t>.</w:t>
      </w:r>
    </w:p>
  </w:footnote>
  <w:footnote w:id="18">
    <w:p w14:paraId="2A928DD0" w14:textId="4F5D424D" w:rsidR="005C4827" w:rsidRDefault="00DD73E0">
      <w:pPr>
        <w:pStyle w:val="FootnoteText"/>
        <w:rPr>
          <w:sz w:val="18"/>
          <w:szCs w:val="18"/>
          <w:shd w:val="clear" w:color="auto" w:fill="FFFFFF"/>
        </w:rPr>
      </w:pPr>
      <w:r w:rsidRPr="00E446FC">
        <w:rPr>
          <w:rStyle w:val="FootnoteReference"/>
          <w:sz w:val="18"/>
          <w:szCs w:val="18"/>
        </w:rPr>
        <w:footnoteRef/>
      </w:r>
      <w:r w:rsidRPr="00E446FC">
        <w:rPr>
          <w:sz w:val="18"/>
          <w:szCs w:val="18"/>
        </w:rPr>
        <w:t xml:space="preserve"> </w:t>
      </w:r>
      <w:r w:rsidR="00FE0C3A">
        <w:rPr>
          <w:sz w:val="18"/>
          <w:szCs w:val="18"/>
        </w:rPr>
        <w:t xml:space="preserve">Benno A. </w:t>
      </w:r>
      <w:r w:rsidRPr="00E446FC">
        <w:rPr>
          <w:sz w:val="18"/>
          <w:szCs w:val="18"/>
        </w:rPr>
        <w:t>Zuiddam</w:t>
      </w:r>
      <w:r w:rsidR="00FE0C3A">
        <w:rPr>
          <w:sz w:val="18"/>
          <w:szCs w:val="18"/>
        </w:rPr>
        <w:t xml:space="preserve">, </w:t>
      </w:r>
      <w:r w:rsidR="008968B8">
        <w:rPr>
          <w:sz w:val="18"/>
          <w:szCs w:val="18"/>
        </w:rPr>
        <w:t>‘Plut</w:t>
      </w:r>
      <w:r w:rsidR="00DF5462">
        <w:rPr>
          <w:sz w:val="18"/>
          <w:szCs w:val="18"/>
        </w:rPr>
        <w:t>arch and ‘God-Eclipse’</w:t>
      </w:r>
      <w:r w:rsidR="005C4827">
        <w:rPr>
          <w:sz w:val="18"/>
          <w:szCs w:val="18"/>
        </w:rPr>
        <w:t xml:space="preserve"> </w:t>
      </w:r>
      <w:r w:rsidR="00DF5462">
        <w:rPr>
          <w:sz w:val="18"/>
          <w:szCs w:val="18"/>
        </w:rPr>
        <w:t xml:space="preserve">in Christian Theology’ in </w:t>
      </w:r>
      <w:r w:rsidR="00DF5462" w:rsidRPr="003D44D5">
        <w:rPr>
          <w:i/>
          <w:iCs/>
          <w:sz w:val="18"/>
          <w:szCs w:val="18"/>
        </w:rPr>
        <w:t>Plout</w:t>
      </w:r>
      <w:r w:rsidR="003D44D5" w:rsidRPr="003D44D5">
        <w:rPr>
          <w:i/>
          <w:iCs/>
          <w:sz w:val="18"/>
          <w:szCs w:val="18"/>
        </w:rPr>
        <w:t>archos</w:t>
      </w:r>
      <w:r w:rsidR="00A0363C">
        <w:rPr>
          <w:i/>
          <w:iCs/>
          <w:sz w:val="18"/>
          <w:szCs w:val="18"/>
        </w:rPr>
        <w:t>, (</w:t>
      </w:r>
      <w:r w:rsidR="00A0363C" w:rsidRPr="00A0363C">
        <w:rPr>
          <w:sz w:val="18"/>
          <w:szCs w:val="18"/>
        </w:rPr>
        <w:t>Coimbra</w:t>
      </w:r>
      <w:r w:rsidR="00A0363C">
        <w:rPr>
          <w:sz w:val="18"/>
          <w:szCs w:val="18"/>
        </w:rPr>
        <w:t>:</w:t>
      </w:r>
      <w:r w:rsidR="007B5334" w:rsidRPr="007B5334">
        <w:rPr>
          <w:sz w:val="18"/>
          <w:szCs w:val="18"/>
          <w:shd w:val="clear" w:color="auto" w:fill="FFFFFF"/>
        </w:rPr>
        <w:t>Imprensa da</w:t>
      </w:r>
    </w:p>
    <w:p w14:paraId="0CDA2D87" w14:textId="77533D22" w:rsidR="00DD73E0" w:rsidRPr="00AE3C31" w:rsidRDefault="005C4827">
      <w:pPr>
        <w:pStyle w:val="FootnoteText"/>
        <w:rPr>
          <w:sz w:val="18"/>
          <w:szCs w:val="18"/>
          <w:lang w:val="nl-NL"/>
        </w:rPr>
      </w:pPr>
      <w:r>
        <w:rPr>
          <w:sz w:val="18"/>
          <w:szCs w:val="18"/>
          <w:shd w:val="clear" w:color="auto" w:fill="FFFFFF"/>
        </w:rPr>
        <w:t xml:space="preserve">   </w:t>
      </w:r>
      <w:r w:rsidR="007B5334" w:rsidRPr="007B5334">
        <w:rPr>
          <w:sz w:val="18"/>
          <w:szCs w:val="18"/>
          <w:shd w:val="clear" w:color="auto" w:fill="FFFFFF"/>
        </w:rPr>
        <w:t xml:space="preserve"> </w:t>
      </w:r>
      <w:r w:rsidR="007B5334" w:rsidRPr="00AE3C31">
        <w:rPr>
          <w:sz w:val="18"/>
          <w:szCs w:val="18"/>
          <w:shd w:val="clear" w:color="auto" w:fill="FFFFFF"/>
          <w:lang w:val="nl-NL"/>
        </w:rPr>
        <w:t>Universidad de Coimbra,</w:t>
      </w:r>
      <w:r w:rsidR="00FB211E" w:rsidRPr="00AE3C31">
        <w:rPr>
          <w:sz w:val="18"/>
          <w:szCs w:val="18"/>
          <w:shd w:val="clear" w:color="auto" w:fill="FFFFFF"/>
          <w:lang w:val="nl-NL"/>
        </w:rPr>
        <w:t>.6</w:t>
      </w:r>
      <w:r w:rsidR="008C62AD" w:rsidRPr="00AE3C31">
        <w:rPr>
          <w:sz w:val="18"/>
          <w:szCs w:val="18"/>
          <w:shd w:val="clear" w:color="auto" w:fill="FFFFFF"/>
          <w:lang w:val="nl-NL"/>
        </w:rPr>
        <w:t>,2008/2009),</w:t>
      </w:r>
      <w:r w:rsidR="00A0363C" w:rsidRPr="00AE3C31">
        <w:rPr>
          <w:sz w:val="18"/>
          <w:szCs w:val="18"/>
          <w:lang w:val="nl-NL"/>
        </w:rPr>
        <w:t xml:space="preserve"> </w:t>
      </w:r>
      <w:r w:rsidR="00E446FC" w:rsidRPr="00AE3C31">
        <w:rPr>
          <w:sz w:val="18"/>
          <w:szCs w:val="18"/>
          <w:lang w:val="nl-NL"/>
        </w:rPr>
        <w:t>pp.84-85</w:t>
      </w:r>
      <w:r w:rsidR="008C62AD" w:rsidRPr="00AE3C31">
        <w:rPr>
          <w:sz w:val="18"/>
          <w:szCs w:val="18"/>
          <w:lang w:val="nl-NL"/>
        </w:rPr>
        <w:t>.</w:t>
      </w:r>
    </w:p>
  </w:footnote>
  <w:footnote w:id="19">
    <w:p w14:paraId="3A9E4031" w14:textId="2BAFA3BA" w:rsidR="005B0450" w:rsidRPr="00CC1B0D" w:rsidRDefault="005B0450">
      <w:pPr>
        <w:pStyle w:val="FootnoteText"/>
        <w:rPr>
          <w:lang w:val="nl-NL"/>
        </w:rPr>
      </w:pPr>
      <w:r>
        <w:rPr>
          <w:rStyle w:val="FootnoteReference"/>
        </w:rPr>
        <w:footnoteRef/>
      </w:r>
      <w:r w:rsidRPr="00CC1B0D">
        <w:rPr>
          <w:lang w:val="nl-NL"/>
        </w:rPr>
        <w:t xml:space="preserve"> </w:t>
      </w:r>
      <w:r w:rsidR="00CC1B0D" w:rsidRPr="00C52273">
        <w:rPr>
          <w:i/>
          <w:iCs/>
          <w:sz w:val="18"/>
          <w:szCs w:val="18"/>
          <w:lang w:val="en-NL"/>
        </w:rPr>
        <w:t xml:space="preserve">De def. </w:t>
      </w:r>
      <w:r w:rsidR="00CC1B0D">
        <w:rPr>
          <w:i/>
          <w:iCs/>
          <w:sz w:val="18"/>
          <w:szCs w:val="18"/>
          <w:lang w:val="en-NL"/>
        </w:rPr>
        <w:t>o</w:t>
      </w:r>
      <w:r w:rsidR="00CC1B0D" w:rsidRPr="00C52273">
        <w:rPr>
          <w:i/>
          <w:iCs/>
          <w:sz w:val="18"/>
          <w:szCs w:val="18"/>
          <w:lang w:val="en-NL"/>
        </w:rPr>
        <w:t>r</w:t>
      </w:r>
      <w:r w:rsidR="00CC1B0D">
        <w:rPr>
          <w:i/>
          <w:iCs/>
          <w:sz w:val="18"/>
          <w:szCs w:val="18"/>
          <w:lang w:val="en-NL"/>
        </w:rPr>
        <w:t>.</w:t>
      </w:r>
      <w:r w:rsidR="00CC1B0D" w:rsidRPr="003E28B5">
        <w:rPr>
          <w:sz w:val="18"/>
          <w:szCs w:val="18"/>
          <w:lang w:val="en-NL"/>
        </w:rPr>
        <w:t xml:space="preserve"> </w:t>
      </w:r>
      <w:r w:rsidRPr="005B0450">
        <w:rPr>
          <w:sz w:val="18"/>
          <w:szCs w:val="18"/>
          <w:lang w:val="en-NL"/>
        </w:rPr>
        <w:t>412D</w:t>
      </w:r>
      <w:r w:rsidR="00CC1B0D">
        <w:rPr>
          <w:sz w:val="18"/>
          <w:szCs w:val="18"/>
          <w:lang w:val="en-NL"/>
        </w:rPr>
        <w:t>.</w:t>
      </w:r>
    </w:p>
  </w:footnote>
  <w:footnote w:id="20">
    <w:p w14:paraId="0875642B" w14:textId="0C28DDAE" w:rsidR="00E20F26" w:rsidRPr="00CC1B0D" w:rsidRDefault="00E20F26">
      <w:pPr>
        <w:pStyle w:val="FootnoteText"/>
        <w:rPr>
          <w:lang w:val="nl-NL"/>
        </w:rPr>
      </w:pPr>
      <w:r>
        <w:rPr>
          <w:rStyle w:val="FootnoteReference"/>
        </w:rPr>
        <w:footnoteRef/>
      </w:r>
      <w:r w:rsidRPr="00CC1B0D">
        <w:rPr>
          <w:lang w:val="nl-NL"/>
        </w:rPr>
        <w:t xml:space="preserve"> </w:t>
      </w:r>
      <w:r w:rsidR="00CC1B0D" w:rsidRPr="00C52273">
        <w:rPr>
          <w:i/>
          <w:iCs/>
          <w:sz w:val="18"/>
          <w:szCs w:val="18"/>
          <w:lang w:val="en-NL"/>
        </w:rPr>
        <w:t xml:space="preserve">De def. </w:t>
      </w:r>
      <w:r w:rsidR="00CC1B0D">
        <w:rPr>
          <w:i/>
          <w:iCs/>
          <w:sz w:val="18"/>
          <w:szCs w:val="18"/>
          <w:lang w:val="en-NL"/>
        </w:rPr>
        <w:t>o</w:t>
      </w:r>
      <w:r w:rsidR="00CC1B0D" w:rsidRPr="00C52273">
        <w:rPr>
          <w:i/>
          <w:iCs/>
          <w:sz w:val="18"/>
          <w:szCs w:val="18"/>
          <w:lang w:val="en-NL"/>
        </w:rPr>
        <w:t>r</w:t>
      </w:r>
      <w:r w:rsidR="00CC1B0D">
        <w:rPr>
          <w:i/>
          <w:iCs/>
          <w:sz w:val="18"/>
          <w:szCs w:val="18"/>
          <w:lang w:val="en-NL"/>
        </w:rPr>
        <w:t>.</w:t>
      </w:r>
      <w:r w:rsidR="00CC1B0D" w:rsidRPr="003E28B5">
        <w:rPr>
          <w:sz w:val="18"/>
          <w:szCs w:val="18"/>
          <w:lang w:val="en-NL"/>
        </w:rPr>
        <w:t xml:space="preserve"> </w:t>
      </w:r>
      <w:r w:rsidRPr="00E20F26">
        <w:rPr>
          <w:sz w:val="18"/>
          <w:szCs w:val="18"/>
          <w:lang w:val="en-NL"/>
        </w:rPr>
        <w:t>418E</w:t>
      </w:r>
      <w:r w:rsidR="00CC1B0D">
        <w:rPr>
          <w:sz w:val="18"/>
          <w:szCs w:val="18"/>
          <w:lang w:val="en-NL"/>
        </w:rPr>
        <w:t>.</w:t>
      </w:r>
    </w:p>
  </w:footnote>
  <w:footnote w:id="21">
    <w:p w14:paraId="7839791F" w14:textId="16CD1E27" w:rsidR="00BB6094" w:rsidRPr="000421A6" w:rsidRDefault="00BB6094">
      <w:pPr>
        <w:pStyle w:val="FootnoteText"/>
        <w:rPr>
          <w:lang w:val="nl-NL"/>
        </w:rPr>
      </w:pPr>
      <w:r>
        <w:rPr>
          <w:rStyle w:val="FootnoteReference"/>
        </w:rPr>
        <w:footnoteRef/>
      </w:r>
      <w:r w:rsidRPr="000421A6">
        <w:rPr>
          <w:lang w:val="nl-NL"/>
        </w:rPr>
        <w:t xml:space="preserve"> </w:t>
      </w:r>
      <w:r w:rsidR="00CC1B0D" w:rsidRPr="00C52273">
        <w:rPr>
          <w:i/>
          <w:iCs/>
          <w:sz w:val="18"/>
          <w:szCs w:val="18"/>
          <w:lang w:val="en-NL"/>
        </w:rPr>
        <w:t xml:space="preserve">De def. </w:t>
      </w:r>
      <w:r w:rsidR="00CC1B0D">
        <w:rPr>
          <w:i/>
          <w:iCs/>
          <w:sz w:val="18"/>
          <w:szCs w:val="18"/>
          <w:lang w:val="en-NL"/>
        </w:rPr>
        <w:t>o</w:t>
      </w:r>
      <w:r w:rsidR="00CC1B0D" w:rsidRPr="00C52273">
        <w:rPr>
          <w:i/>
          <w:iCs/>
          <w:sz w:val="18"/>
          <w:szCs w:val="18"/>
          <w:lang w:val="en-NL"/>
        </w:rPr>
        <w:t>r</w:t>
      </w:r>
      <w:r w:rsidR="00CC1B0D">
        <w:rPr>
          <w:i/>
          <w:iCs/>
          <w:sz w:val="18"/>
          <w:szCs w:val="18"/>
          <w:lang w:val="en-NL"/>
        </w:rPr>
        <w:t>.</w:t>
      </w:r>
      <w:r w:rsidR="00CC1B0D" w:rsidRPr="003E28B5">
        <w:rPr>
          <w:sz w:val="18"/>
          <w:szCs w:val="18"/>
          <w:lang w:val="en-NL"/>
        </w:rPr>
        <w:t xml:space="preserve"> </w:t>
      </w:r>
      <w:r w:rsidRPr="00BB6094">
        <w:rPr>
          <w:sz w:val="18"/>
          <w:szCs w:val="18"/>
          <w:lang w:val="en-NL"/>
        </w:rPr>
        <w:t>418D</w:t>
      </w:r>
      <w:r w:rsidR="00CC1B0D">
        <w:rPr>
          <w:sz w:val="18"/>
          <w:szCs w:val="18"/>
          <w:lang w:val="en-NL"/>
        </w:rPr>
        <w:t>.</w:t>
      </w:r>
    </w:p>
  </w:footnote>
  <w:footnote w:id="22">
    <w:p w14:paraId="78AFD1CF" w14:textId="5F0A2979" w:rsidR="004D4539" w:rsidRPr="006A546A" w:rsidRDefault="004D4539">
      <w:pPr>
        <w:pStyle w:val="FootnoteText"/>
      </w:pPr>
      <w:r>
        <w:rPr>
          <w:rStyle w:val="FootnoteReference"/>
        </w:rPr>
        <w:footnoteRef/>
      </w:r>
      <w:r w:rsidRPr="006A546A">
        <w:t xml:space="preserve"> </w:t>
      </w:r>
      <w:r w:rsidR="00636EE6" w:rsidRPr="004D4539">
        <w:rPr>
          <w:sz w:val="18"/>
          <w:szCs w:val="18"/>
          <w:lang w:val="en-NL"/>
        </w:rPr>
        <w:t>Schröder</w:t>
      </w:r>
      <w:r w:rsidR="000421A6">
        <w:rPr>
          <w:sz w:val="18"/>
          <w:szCs w:val="18"/>
          <w:lang w:val="en-NL"/>
        </w:rPr>
        <w:t xml:space="preserve">, </w:t>
      </w:r>
      <w:r w:rsidR="00204892" w:rsidRPr="00001D5B">
        <w:rPr>
          <w:i/>
          <w:iCs/>
          <w:sz w:val="18"/>
          <w:szCs w:val="18"/>
          <w:lang w:val="en-NL"/>
        </w:rPr>
        <w:t>On the daimonion of Socrates</w:t>
      </w:r>
      <w:r w:rsidR="00204892">
        <w:rPr>
          <w:i/>
          <w:iCs/>
          <w:sz w:val="18"/>
          <w:szCs w:val="18"/>
          <w:lang w:val="en-NL"/>
        </w:rPr>
        <w:t>,</w:t>
      </w:r>
      <w:r w:rsidR="00204892" w:rsidRPr="004D4539">
        <w:rPr>
          <w:sz w:val="18"/>
          <w:szCs w:val="18"/>
          <w:lang w:val="en-NL"/>
        </w:rPr>
        <w:t xml:space="preserve"> </w:t>
      </w:r>
      <w:r w:rsidR="00636EE6" w:rsidRPr="004D4539">
        <w:rPr>
          <w:sz w:val="18"/>
          <w:szCs w:val="18"/>
          <w:lang w:val="en-NL"/>
        </w:rPr>
        <w:t>pp.154-155</w:t>
      </w:r>
      <w:r w:rsidR="00204892">
        <w:rPr>
          <w:sz w:val="18"/>
          <w:szCs w:val="18"/>
          <w:lang w:val="en-NL"/>
        </w:rPr>
        <w:t>.</w:t>
      </w:r>
    </w:p>
  </w:footnote>
  <w:footnote w:id="23">
    <w:p w14:paraId="7D270B8C" w14:textId="13D52256" w:rsidR="008045F3" w:rsidRPr="006B3629" w:rsidRDefault="008045F3">
      <w:pPr>
        <w:pStyle w:val="FootnoteText"/>
        <w:rPr>
          <w:lang w:val="nl-NL"/>
        </w:rPr>
      </w:pPr>
      <w:r>
        <w:rPr>
          <w:rStyle w:val="FootnoteReference"/>
        </w:rPr>
        <w:footnoteRef/>
      </w:r>
      <w:r w:rsidRPr="006B3629">
        <w:rPr>
          <w:lang w:val="nl-NL"/>
        </w:rPr>
        <w:t xml:space="preserve"> </w:t>
      </w:r>
      <w:bookmarkStart w:id="10" w:name="_Hlk160975724"/>
      <w:r w:rsidR="00AB46B0" w:rsidRPr="00C52273">
        <w:rPr>
          <w:i/>
          <w:iCs/>
          <w:sz w:val="18"/>
          <w:szCs w:val="18"/>
          <w:lang w:val="en-NL"/>
        </w:rPr>
        <w:t>De def. or</w:t>
      </w:r>
      <w:bookmarkEnd w:id="10"/>
      <w:r w:rsidR="00AB46B0" w:rsidRPr="00C52273">
        <w:rPr>
          <w:i/>
          <w:iCs/>
          <w:sz w:val="18"/>
          <w:szCs w:val="18"/>
          <w:lang w:val="en-NL"/>
        </w:rPr>
        <w:t>.</w:t>
      </w:r>
      <w:r w:rsidR="00AB46B0" w:rsidRPr="00C52273">
        <w:rPr>
          <w:sz w:val="18"/>
          <w:szCs w:val="18"/>
          <w:lang w:val="en-NL"/>
        </w:rPr>
        <w:t xml:space="preserve"> 4</w:t>
      </w:r>
      <w:r w:rsidR="00AB46B0">
        <w:rPr>
          <w:sz w:val="18"/>
          <w:szCs w:val="18"/>
          <w:lang w:val="en-NL"/>
        </w:rPr>
        <w:t>31E</w:t>
      </w:r>
      <w:r w:rsidR="006B3629">
        <w:rPr>
          <w:sz w:val="18"/>
          <w:szCs w:val="18"/>
          <w:lang w:val="en-NL"/>
        </w:rPr>
        <w:t>-432D.</w:t>
      </w:r>
    </w:p>
  </w:footnote>
  <w:footnote w:id="24">
    <w:p w14:paraId="4B85B364" w14:textId="6500CB38" w:rsidR="00AA748B" w:rsidRPr="00AE3C31" w:rsidRDefault="00AA748B">
      <w:pPr>
        <w:pStyle w:val="FootnoteText"/>
        <w:rPr>
          <w:sz w:val="18"/>
          <w:szCs w:val="18"/>
          <w:lang w:val="nl-NL"/>
        </w:rPr>
      </w:pPr>
      <w:r>
        <w:rPr>
          <w:rStyle w:val="FootnoteReference"/>
        </w:rPr>
        <w:footnoteRef/>
      </w:r>
      <w:r w:rsidRPr="00AE3C31">
        <w:rPr>
          <w:lang w:val="nl-NL"/>
        </w:rPr>
        <w:t xml:space="preserve"> </w:t>
      </w:r>
      <w:bookmarkStart w:id="11" w:name="_Hlk160974162"/>
      <w:r w:rsidR="006A546A" w:rsidRPr="00C52273">
        <w:rPr>
          <w:i/>
          <w:iCs/>
          <w:sz w:val="18"/>
          <w:szCs w:val="18"/>
          <w:lang w:val="en-NL"/>
        </w:rPr>
        <w:t>De def. or</w:t>
      </w:r>
      <w:r w:rsidR="006A546A">
        <w:rPr>
          <w:i/>
          <w:iCs/>
          <w:sz w:val="18"/>
          <w:szCs w:val="18"/>
          <w:lang w:val="en-NL"/>
        </w:rPr>
        <w:t>.</w:t>
      </w:r>
      <w:r w:rsidR="006A546A" w:rsidRPr="00AA748B">
        <w:rPr>
          <w:sz w:val="18"/>
          <w:szCs w:val="18"/>
          <w:lang w:val="en-NL"/>
        </w:rPr>
        <w:t xml:space="preserve"> </w:t>
      </w:r>
      <w:r w:rsidRPr="00AA748B">
        <w:rPr>
          <w:sz w:val="18"/>
          <w:szCs w:val="18"/>
          <w:lang w:val="en-NL"/>
        </w:rPr>
        <w:t>419D</w:t>
      </w:r>
      <w:bookmarkEnd w:id="11"/>
      <w:r w:rsidR="006A546A">
        <w:rPr>
          <w:sz w:val="18"/>
          <w:szCs w:val="18"/>
          <w:lang w:val="en-NL"/>
        </w:rPr>
        <w:t>.</w:t>
      </w:r>
    </w:p>
  </w:footnote>
  <w:footnote w:id="25">
    <w:p w14:paraId="5ABD78AE" w14:textId="6CF17DC7" w:rsidR="00AA748B" w:rsidRDefault="00AA748B">
      <w:pPr>
        <w:pStyle w:val="FootnoteText"/>
      </w:pPr>
      <w:r>
        <w:rPr>
          <w:rStyle w:val="FootnoteReference"/>
        </w:rPr>
        <w:footnoteRef/>
      </w:r>
      <w:r>
        <w:t xml:space="preserve"> </w:t>
      </w:r>
      <w:r w:rsidR="006A546A" w:rsidRPr="00E446FC">
        <w:rPr>
          <w:sz w:val="18"/>
          <w:szCs w:val="18"/>
        </w:rPr>
        <w:t>Simonetti</w:t>
      </w:r>
      <w:r w:rsidR="006A546A">
        <w:rPr>
          <w:sz w:val="18"/>
          <w:szCs w:val="18"/>
        </w:rPr>
        <w:t xml:space="preserve">, </w:t>
      </w:r>
      <w:r w:rsidR="006A546A" w:rsidRPr="001348D9">
        <w:rPr>
          <w:i/>
          <w:iCs/>
          <w:sz w:val="18"/>
          <w:szCs w:val="18"/>
          <w:lang w:val="en-NL"/>
        </w:rPr>
        <w:t>A Perfect Medium</w:t>
      </w:r>
      <w:r w:rsidR="006A546A">
        <w:rPr>
          <w:sz w:val="18"/>
          <w:szCs w:val="18"/>
          <w:lang w:val="en-NL"/>
        </w:rPr>
        <w:t>?,</w:t>
      </w:r>
      <w:r w:rsidRPr="00AA748B">
        <w:rPr>
          <w:sz w:val="18"/>
          <w:szCs w:val="18"/>
        </w:rPr>
        <w:t xml:space="preserve"> p.62</w:t>
      </w:r>
      <w:r w:rsidR="006A546A">
        <w:rPr>
          <w:sz w:val="18"/>
          <w:szCs w:val="18"/>
        </w:rPr>
        <w:t>.</w:t>
      </w:r>
    </w:p>
  </w:footnote>
  <w:footnote w:id="26">
    <w:p w14:paraId="4F7B66D4" w14:textId="0743E3ED" w:rsidR="00E15727" w:rsidRDefault="00F7787F">
      <w:pPr>
        <w:pStyle w:val="FootnoteText"/>
        <w:rPr>
          <w:i/>
          <w:iCs/>
          <w:sz w:val="18"/>
          <w:szCs w:val="18"/>
        </w:rPr>
      </w:pPr>
      <w:r>
        <w:rPr>
          <w:rStyle w:val="FootnoteReference"/>
        </w:rPr>
        <w:footnoteRef/>
      </w:r>
      <w:r>
        <w:t xml:space="preserve"> </w:t>
      </w:r>
      <w:bookmarkStart w:id="12" w:name="_Hlk161052462"/>
      <w:r w:rsidR="0076686E" w:rsidRPr="00F161C4">
        <w:rPr>
          <w:sz w:val="18"/>
          <w:szCs w:val="18"/>
        </w:rPr>
        <w:t>Phil</w:t>
      </w:r>
      <w:r w:rsidR="00F161C4" w:rsidRPr="00F161C4">
        <w:rPr>
          <w:sz w:val="18"/>
          <w:szCs w:val="18"/>
        </w:rPr>
        <w:t xml:space="preserve">ippe </w:t>
      </w:r>
      <w:r w:rsidRPr="00F161C4">
        <w:rPr>
          <w:sz w:val="18"/>
          <w:szCs w:val="18"/>
        </w:rPr>
        <w:t>Borgeaud</w:t>
      </w:r>
      <w:r w:rsidR="004E1B75">
        <w:rPr>
          <w:sz w:val="18"/>
          <w:szCs w:val="18"/>
        </w:rPr>
        <w:t xml:space="preserve">, ‘The death of the Great Pan: The </w:t>
      </w:r>
      <w:r w:rsidR="00E652A7">
        <w:rPr>
          <w:sz w:val="18"/>
          <w:szCs w:val="18"/>
        </w:rPr>
        <w:t xml:space="preserve">Problem of Interpretation’, in </w:t>
      </w:r>
      <w:r w:rsidR="00E652A7">
        <w:rPr>
          <w:i/>
          <w:iCs/>
          <w:sz w:val="18"/>
          <w:szCs w:val="18"/>
        </w:rPr>
        <w:t>History of Religions</w:t>
      </w:r>
      <w:r w:rsidR="00571BDA">
        <w:rPr>
          <w:i/>
          <w:iCs/>
          <w:sz w:val="18"/>
          <w:szCs w:val="18"/>
        </w:rPr>
        <w:t xml:space="preserve"> </w:t>
      </w:r>
      <w:r w:rsidR="00480191">
        <w:rPr>
          <w:i/>
          <w:iCs/>
          <w:sz w:val="18"/>
          <w:szCs w:val="18"/>
        </w:rPr>
        <w:t>Vol.</w:t>
      </w:r>
      <w:r w:rsidR="00D47182">
        <w:rPr>
          <w:i/>
          <w:iCs/>
          <w:sz w:val="18"/>
          <w:szCs w:val="18"/>
        </w:rPr>
        <w:t xml:space="preserve">22, No. 3, </w:t>
      </w:r>
    </w:p>
    <w:p w14:paraId="7C9D6667" w14:textId="50390077" w:rsidR="00F7787F" w:rsidRDefault="00E15727">
      <w:pPr>
        <w:pStyle w:val="FootnoteText"/>
      </w:pPr>
      <w:r>
        <w:rPr>
          <w:sz w:val="18"/>
          <w:szCs w:val="18"/>
        </w:rPr>
        <w:t xml:space="preserve">    </w:t>
      </w:r>
      <w:r w:rsidR="00D47182" w:rsidRPr="00E15727">
        <w:rPr>
          <w:sz w:val="18"/>
          <w:szCs w:val="18"/>
        </w:rPr>
        <w:t>(</w:t>
      </w:r>
      <w:r>
        <w:rPr>
          <w:sz w:val="18"/>
          <w:szCs w:val="18"/>
        </w:rPr>
        <w:t xml:space="preserve">The University of Chicago Press, 1983), </w:t>
      </w:r>
      <w:r w:rsidR="00F7787F" w:rsidRPr="00F161C4">
        <w:rPr>
          <w:sz w:val="18"/>
          <w:szCs w:val="18"/>
        </w:rPr>
        <w:t>pp. 255-256</w:t>
      </w:r>
      <w:r>
        <w:rPr>
          <w:sz w:val="18"/>
          <w:szCs w:val="18"/>
        </w:rPr>
        <w:t>.</w:t>
      </w:r>
      <w:bookmarkEnd w:id="12"/>
    </w:p>
  </w:footnote>
  <w:footnote w:id="27">
    <w:p w14:paraId="5F17277E" w14:textId="04F54A2D" w:rsidR="00F25AAB" w:rsidRDefault="00F25AAB">
      <w:pPr>
        <w:pStyle w:val="FootnoteText"/>
      </w:pPr>
      <w:r>
        <w:rPr>
          <w:rStyle w:val="FootnoteReference"/>
        </w:rPr>
        <w:footnoteRef/>
      </w:r>
      <w:r>
        <w:t xml:space="preserve"> </w:t>
      </w:r>
      <w:r w:rsidRPr="00F7787F">
        <w:rPr>
          <w:sz w:val="18"/>
          <w:szCs w:val="18"/>
        </w:rPr>
        <w:t>Borgeaud</w:t>
      </w:r>
      <w:r w:rsidR="00FC0E77">
        <w:rPr>
          <w:sz w:val="18"/>
          <w:szCs w:val="18"/>
        </w:rPr>
        <w:t xml:space="preserve">, </w:t>
      </w:r>
      <w:r w:rsidR="00FC0E77">
        <w:rPr>
          <w:i/>
          <w:iCs/>
          <w:sz w:val="18"/>
          <w:szCs w:val="18"/>
        </w:rPr>
        <w:t>History of Religions,</w:t>
      </w:r>
      <w:r>
        <w:rPr>
          <w:sz w:val="18"/>
          <w:szCs w:val="18"/>
        </w:rPr>
        <w:t xml:space="preserve"> p.</w:t>
      </w:r>
      <w:r w:rsidRPr="00F25AAB">
        <w:rPr>
          <w:sz w:val="18"/>
          <w:szCs w:val="18"/>
        </w:rPr>
        <w:t xml:space="preserve"> </w:t>
      </w:r>
      <w:r w:rsidRPr="00F7787F">
        <w:rPr>
          <w:sz w:val="18"/>
          <w:szCs w:val="18"/>
        </w:rPr>
        <w:t>256</w:t>
      </w:r>
      <w:r w:rsidR="00FC0E77">
        <w:rPr>
          <w:sz w:val="18"/>
          <w:szCs w:val="18"/>
        </w:rPr>
        <w:t>.</w:t>
      </w:r>
    </w:p>
  </w:footnote>
  <w:footnote w:id="28">
    <w:p w14:paraId="1A594F3B" w14:textId="10F291D7" w:rsidR="00C315FF" w:rsidRDefault="00C315FF">
      <w:pPr>
        <w:pStyle w:val="FootnoteText"/>
      </w:pPr>
      <w:r>
        <w:rPr>
          <w:rStyle w:val="FootnoteReference"/>
        </w:rPr>
        <w:footnoteRef/>
      </w:r>
      <w:r>
        <w:t xml:space="preserve"> </w:t>
      </w:r>
      <w:r w:rsidR="006A546A" w:rsidRPr="00E446FC">
        <w:rPr>
          <w:sz w:val="18"/>
          <w:szCs w:val="18"/>
        </w:rPr>
        <w:t>Simonetti</w:t>
      </w:r>
      <w:r w:rsidR="006A546A">
        <w:rPr>
          <w:sz w:val="18"/>
          <w:szCs w:val="18"/>
        </w:rPr>
        <w:t xml:space="preserve">, </w:t>
      </w:r>
      <w:r w:rsidR="006A546A" w:rsidRPr="001348D9">
        <w:rPr>
          <w:i/>
          <w:iCs/>
          <w:sz w:val="18"/>
          <w:szCs w:val="18"/>
          <w:lang w:val="en-NL"/>
        </w:rPr>
        <w:t>A Perfect Medium</w:t>
      </w:r>
      <w:r w:rsidR="006A546A">
        <w:rPr>
          <w:sz w:val="18"/>
          <w:szCs w:val="18"/>
          <w:lang w:val="en-NL"/>
        </w:rPr>
        <w:t>?,</w:t>
      </w:r>
      <w:r w:rsidR="006A546A" w:rsidRPr="00E446FC">
        <w:rPr>
          <w:sz w:val="18"/>
          <w:szCs w:val="18"/>
        </w:rPr>
        <w:t xml:space="preserve"> </w:t>
      </w:r>
      <w:r w:rsidRPr="00C315FF">
        <w:rPr>
          <w:sz w:val="18"/>
          <w:szCs w:val="18"/>
        </w:rPr>
        <w:t>p.64</w:t>
      </w:r>
      <w:r w:rsidR="006A546A">
        <w:rPr>
          <w:sz w:val="18"/>
          <w:szCs w:val="18"/>
        </w:rPr>
        <w:t>.</w:t>
      </w:r>
    </w:p>
  </w:footnote>
  <w:footnote w:id="29">
    <w:p w14:paraId="55C4A973" w14:textId="647EDBDF" w:rsidR="00A066FC" w:rsidRDefault="00A066FC">
      <w:pPr>
        <w:pStyle w:val="FootnoteText"/>
      </w:pPr>
      <w:r>
        <w:rPr>
          <w:rStyle w:val="FootnoteReference"/>
        </w:rPr>
        <w:footnoteRef/>
      </w:r>
      <w:r>
        <w:t xml:space="preserve"> </w:t>
      </w:r>
      <w:r w:rsidRPr="00C52273">
        <w:rPr>
          <w:i/>
          <w:iCs/>
          <w:sz w:val="18"/>
          <w:szCs w:val="18"/>
          <w:lang w:val="en-NL"/>
        </w:rPr>
        <w:t>De def. or.</w:t>
      </w:r>
      <w:r w:rsidRPr="00C52273">
        <w:rPr>
          <w:sz w:val="18"/>
          <w:szCs w:val="18"/>
          <w:lang w:val="en-NL"/>
        </w:rPr>
        <w:t xml:space="preserve"> </w:t>
      </w:r>
      <w:r>
        <w:rPr>
          <w:sz w:val="18"/>
          <w:szCs w:val="18"/>
          <w:lang w:val="en-NL"/>
        </w:rPr>
        <w:t>420A-F.</w:t>
      </w:r>
    </w:p>
  </w:footnote>
  <w:footnote w:id="30">
    <w:p w14:paraId="531AFB2E" w14:textId="6DC42897" w:rsidR="003D039D" w:rsidRDefault="003D039D">
      <w:pPr>
        <w:pStyle w:val="FootnoteText"/>
      </w:pPr>
      <w:r>
        <w:rPr>
          <w:rStyle w:val="FootnoteReference"/>
        </w:rPr>
        <w:footnoteRef/>
      </w:r>
      <w:r>
        <w:t xml:space="preserve"> </w:t>
      </w:r>
      <w:r w:rsidR="006A546A" w:rsidRPr="00E446FC">
        <w:rPr>
          <w:sz w:val="18"/>
          <w:szCs w:val="18"/>
        </w:rPr>
        <w:t>Simonetti</w:t>
      </w:r>
      <w:r w:rsidR="006A546A">
        <w:rPr>
          <w:sz w:val="18"/>
          <w:szCs w:val="18"/>
        </w:rPr>
        <w:t xml:space="preserve">, </w:t>
      </w:r>
      <w:r w:rsidR="006A546A" w:rsidRPr="001348D9">
        <w:rPr>
          <w:i/>
          <w:iCs/>
          <w:sz w:val="18"/>
          <w:szCs w:val="18"/>
          <w:lang w:val="en-NL"/>
        </w:rPr>
        <w:t>A Perfect Medium</w:t>
      </w:r>
      <w:r w:rsidR="006A546A">
        <w:rPr>
          <w:sz w:val="18"/>
          <w:szCs w:val="18"/>
          <w:lang w:val="en-NL"/>
        </w:rPr>
        <w:t>?,</w:t>
      </w:r>
      <w:r w:rsidR="006A546A" w:rsidRPr="00E446FC">
        <w:rPr>
          <w:sz w:val="18"/>
          <w:szCs w:val="18"/>
        </w:rPr>
        <w:t xml:space="preserve"> </w:t>
      </w:r>
      <w:r w:rsidRPr="003D039D">
        <w:rPr>
          <w:sz w:val="18"/>
          <w:szCs w:val="18"/>
        </w:rPr>
        <w:t xml:space="preserve"> </w:t>
      </w:r>
      <w:r w:rsidR="006A546A">
        <w:rPr>
          <w:sz w:val="18"/>
          <w:szCs w:val="18"/>
        </w:rPr>
        <w:t>p</w:t>
      </w:r>
      <w:r w:rsidRPr="003D039D">
        <w:rPr>
          <w:sz w:val="18"/>
          <w:szCs w:val="18"/>
        </w:rPr>
        <w:t>p</w:t>
      </w:r>
      <w:r w:rsidR="006A546A">
        <w:rPr>
          <w:sz w:val="18"/>
          <w:szCs w:val="18"/>
        </w:rPr>
        <w:t>.</w:t>
      </w:r>
      <w:r w:rsidRPr="003D039D">
        <w:rPr>
          <w:sz w:val="18"/>
          <w:szCs w:val="18"/>
        </w:rPr>
        <w:t>63-64</w:t>
      </w:r>
      <w:r w:rsidR="006A546A">
        <w:rPr>
          <w:sz w:val="18"/>
          <w:szCs w:val="18"/>
        </w:rPr>
        <w:t>.</w:t>
      </w:r>
    </w:p>
  </w:footnote>
  <w:footnote w:id="31">
    <w:p w14:paraId="644A1384" w14:textId="73F17186" w:rsidR="004916B5" w:rsidRDefault="004916B5">
      <w:pPr>
        <w:pStyle w:val="FootnoteText"/>
      </w:pPr>
      <w:r>
        <w:rPr>
          <w:rStyle w:val="FootnoteReference"/>
        </w:rPr>
        <w:footnoteRef/>
      </w:r>
      <w:r>
        <w:t xml:space="preserve"> </w:t>
      </w:r>
      <w:r w:rsidRPr="004916B5">
        <w:rPr>
          <w:sz w:val="18"/>
          <w:szCs w:val="18"/>
        </w:rPr>
        <w:t>Zuiddam</w:t>
      </w:r>
      <w:r w:rsidR="009E16B0">
        <w:rPr>
          <w:sz w:val="18"/>
          <w:szCs w:val="18"/>
        </w:rPr>
        <w:t>,</w:t>
      </w:r>
      <w:r w:rsidR="009E16B0" w:rsidRPr="009E16B0">
        <w:rPr>
          <w:i/>
          <w:iCs/>
          <w:sz w:val="18"/>
          <w:szCs w:val="18"/>
        </w:rPr>
        <w:t xml:space="preserve"> </w:t>
      </w:r>
      <w:r w:rsidR="009E16B0" w:rsidRPr="003D44D5">
        <w:rPr>
          <w:i/>
          <w:iCs/>
          <w:sz w:val="18"/>
          <w:szCs w:val="18"/>
        </w:rPr>
        <w:t>Ploutarchos</w:t>
      </w:r>
      <w:r w:rsidR="009E16B0">
        <w:rPr>
          <w:i/>
          <w:iCs/>
          <w:sz w:val="18"/>
          <w:szCs w:val="18"/>
        </w:rPr>
        <w:t>,</w:t>
      </w:r>
      <w:r w:rsidR="009E16B0">
        <w:rPr>
          <w:sz w:val="18"/>
          <w:szCs w:val="18"/>
        </w:rPr>
        <w:t xml:space="preserve"> </w:t>
      </w:r>
      <w:r w:rsidRPr="004916B5">
        <w:rPr>
          <w:sz w:val="18"/>
          <w:szCs w:val="18"/>
        </w:rPr>
        <w:t>pp.90-95.</w:t>
      </w:r>
    </w:p>
  </w:footnote>
  <w:footnote w:id="32">
    <w:p w14:paraId="7BEE869B" w14:textId="7431DA29" w:rsidR="003A18F3" w:rsidRDefault="003A18F3">
      <w:pPr>
        <w:pStyle w:val="FootnoteText"/>
      </w:pPr>
      <w:r>
        <w:rPr>
          <w:rStyle w:val="FootnoteReference"/>
        </w:rPr>
        <w:footnoteRef/>
      </w:r>
      <w:r>
        <w:t xml:space="preserve"> </w:t>
      </w:r>
      <w:r w:rsidR="006A546A" w:rsidRPr="00E446FC">
        <w:rPr>
          <w:sz w:val="18"/>
          <w:szCs w:val="18"/>
        </w:rPr>
        <w:t>Simonetti</w:t>
      </w:r>
      <w:r w:rsidR="006A546A">
        <w:rPr>
          <w:sz w:val="18"/>
          <w:szCs w:val="18"/>
        </w:rPr>
        <w:t xml:space="preserve">, </w:t>
      </w:r>
      <w:r w:rsidR="006A546A" w:rsidRPr="001348D9">
        <w:rPr>
          <w:i/>
          <w:iCs/>
          <w:sz w:val="18"/>
          <w:szCs w:val="18"/>
          <w:lang w:val="en-NL"/>
        </w:rPr>
        <w:t>A Perfect Medium</w:t>
      </w:r>
      <w:r w:rsidR="006A546A">
        <w:rPr>
          <w:sz w:val="18"/>
          <w:szCs w:val="18"/>
          <w:lang w:val="en-NL"/>
        </w:rPr>
        <w:t>?,</w:t>
      </w:r>
      <w:r w:rsidRPr="00AA748B">
        <w:rPr>
          <w:sz w:val="18"/>
          <w:szCs w:val="18"/>
        </w:rPr>
        <w:t xml:space="preserve"> p.6</w:t>
      </w:r>
      <w:r>
        <w:rPr>
          <w:sz w:val="18"/>
          <w:szCs w:val="18"/>
        </w:rPr>
        <w:t>0.</w:t>
      </w:r>
    </w:p>
  </w:footnote>
  <w:footnote w:id="33">
    <w:p w14:paraId="15A6253E" w14:textId="6872E49C" w:rsidR="003A3B43" w:rsidRDefault="003A3B43">
      <w:pPr>
        <w:pStyle w:val="FootnoteText"/>
      </w:pPr>
      <w:r>
        <w:rPr>
          <w:rStyle w:val="FootnoteReference"/>
        </w:rPr>
        <w:footnoteRef/>
      </w:r>
      <w:r>
        <w:t xml:space="preserve"> </w:t>
      </w:r>
      <w:bookmarkStart w:id="13" w:name="_Hlk160957912"/>
      <w:r w:rsidR="003578C6" w:rsidRPr="003578C6">
        <w:rPr>
          <w:i/>
          <w:iCs/>
          <w:sz w:val="18"/>
          <w:szCs w:val="18"/>
        </w:rPr>
        <w:t>De def. or.</w:t>
      </w:r>
      <w:r w:rsidR="003578C6" w:rsidRPr="003578C6">
        <w:rPr>
          <w:sz w:val="18"/>
          <w:szCs w:val="18"/>
        </w:rPr>
        <w:t xml:space="preserve"> 410-412.</w:t>
      </w:r>
      <w:bookmarkEnd w:id="13"/>
    </w:p>
  </w:footnote>
  <w:footnote w:id="34">
    <w:p w14:paraId="164226CC" w14:textId="733AD818" w:rsidR="008174D9" w:rsidRDefault="003578C6" w:rsidP="008174D9">
      <w:pPr>
        <w:rPr>
          <w:sz w:val="18"/>
          <w:szCs w:val="18"/>
          <w:lang w:val="en-NL" w:eastAsia="en-NL"/>
        </w:rPr>
      </w:pPr>
      <w:r>
        <w:rPr>
          <w:rStyle w:val="FootnoteReference"/>
        </w:rPr>
        <w:footnoteRef/>
      </w:r>
      <w:r>
        <w:t xml:space="preserve"> </w:t>
      </w:r>
      <w:r w:rsidR="008174D9" w:rsidRPr="00F009DE">
        <w:rPr>
          <w:sz w:val="18"/>
          <w:szCs w:val="18"/>
        </w:rPr>
        <w:t>Karamanolis</w:t>
      </w:r>
      <w:r w:rsidR="008174D9">
        <w:rPr>
          <w:sz w:val="18"/>
          <w:szCs w:val="18"/>
        </w:rPr>
        <w:t xml:space="preserve">, </w:t>
      </w:r>
      <w:r w:rsidR="00DB310E">
        <w:rPr>
          <w:sz w:val="18"/>
          <w:szCs w:val="18"/>
        </w:rPr>
        <w:t>‘</w:t>
      </w:r>
      <w:r w:rsidR="008174D9">
        <w:rPr>
          <w:sz w:val="18"/>
          <w:szCs w:val="18"/>
        </w:rPr>
        <w:t>Plutarch</w:t>
      </w:r>
      <w:r w:rsidR="00DB310E">
        <w:rPr>
          <w:sz w:val="18"/>
          <w:szCs w:val="18"/>
        </w:rPr>
        <w:t>’</w:t>
      </w:r>
      <w:r w:rsidR="008174D9">
        <w:rPr>
          <w:sz w:val="18"/>
          <w:szCs w:val="18"/>
        </w:rPr>
        <w:t xml:space="preserve">, </w:t>
      </w:r>
      <w:r w:rsidR="008174D9" w:rsidRPr="00234B6C">
        <w:rPr>
          <w:i/>
          <w:iCs/>
          <w:sz w:val="18"/>
          <w:szCs w:val="18"/>
        </w:rPr>
        <w:t>The Stanford Encyclopedia of Philosophy</w:t>
      </w:r>
      <w:r w:rsidR="008174D9">
        <w:rPr>
          <w:sz w:val="18"/>
          <w:szCs w:val="18"/>
        </w:rPr>
        <w:t xml:space="preserve"> (Summer Edition 2018), </w:t>
      </w:r>
    </w:p>
    <w:p w14:paraId="391880C1" w14:textId="23C510FB" w:rsidR="003578C6" w:rsidRPr="00D462EA" w:rsidRDefault="008174D9" w:rsidP="00D462EA">
      <w:pPr>
        <w:rPr>
          <w:sz w:val="18"/>
          <w:szCs w:val="18"/>
          <w:lang w:val="en-NL" w:eastAsia="en-NL"/>
        </w:rPr>
      </w:pPr>
      <w:r>
        <w:rPr>
          <w:sz w:val="18"/>
          <w:szCs w:val="18"/>
          <w:lang w:val="en-NL" w:eastAsia="en-NL"/>
        </w:rPr>
        <w:t xml:space="preserve">    </w:t>
      </w:r>
      <w:r w:rsidRPr="00EC17C0">
        <w:rPr>
          <w:sz w:val="18"/>
          <w:szCs w:val="18"/>
          <w:lang w:val="en-NL"/>
        </w:rPr>
        <w:t>&lt;</w:t>
      </w:r>
      <w:r w:rsidRPr="00A23B58">
        <w:rPr>
          <w:sz w:val="18"/>
          <w:szCs w:val="18"/>
          <w:lang w:val="en-NL" w:eastAsia="en-NL"/>
        </w:rPr>
        <w:t xml:space="preserve"> </w:t>
      </w:r>
      <w:hyperlink r:id="rId2" w:history="1">
        <w:r w:rsidR="00D462EA" w:rsidRPr="00D462EA">
          <w:rPr>
            <w:sz w:val="18"/>
            <w:szCs w:val="18"/>
            <w:lang w:val="en-NL" w:eastAsia="en-NL"/>
          </w:rPr>
          <w:t>https://plato.stanford.edu/entries/plutarch/</w:t>
        </w:r>
      </w:hyperlink>
      <w:r>
        <w:rPr>
          <w:sz w:val="18"/>
          <w:szCs w:val="18"/>
          <w:lang w:val="en-NL" w:eastAsia="en-NL"/>
        </w:rPr>
        <w:t>&gt;.</w:t>
      </w:r>
    </w:p>
  </w:footnote>
  <w:footnote w:id="35">
    <w:p w14:paraId="29854F40" w14:textId="65E3C15F" w:rsidR="00760A5F" w:rsidRPr="00AE3C31" w:rsidRDefault="00760A5F">
      <w:pPr>
        <w:pStyle w:val="FootnoteText"/>
      </w:pPr>
      <w:r>
        <w:rPr>
          <w:rStyle w:val="FootnoteReference"/>
        </w:rPr>
        <w:footnoteRef/>
      </w:r>
      <w:r w:rsidRPr="00AE3C31">
        <w:t xml:space="preserve"> </w:t>
      </w:r>
      <w:r w:rsidRPr="00AE3C31">
        <w:rPr>
          <w:i/>
          <w:iCs/>
          <w:sz w:val="18"/>
          <w:szCs w:val="18"/>
        </w:rPr>
        <w:t>De def. or.</w:t>
      </w:r>
      <w:r w:rsidRPr="00AE3C31">
        <w:rPr>
          <w:sz w:val="18"/>
          <w:szCs w:val="18"/>
        </w:rPr>
        <w:t xml:space="preserve"> </w:t>
      </w:r>
      <w:r w:rsidR="008418D1" w:rsidRPr="00AE3C31">
        <w:rPr>
          <w:sz w:val="18"/>
          <w:szCs w:val="18"/>
        </w:rPr>
        <w:t>P.349.</w:t>
      </w:r>
    </w:p>
  </w:footnote>
  <w:footnote w:id="36">
    <w:p w14:paraId="64A15ED8" w14:textId="588A1B38" w:rsidR="001F6825" w:rsidRPr="00930031" w:rsidRDefault="001F6825" w:rsidP="00930031">
      <w:pPr>
        <w:rPr>
          <w:sz w:val="18"/>
          <w:szCs w:val="18"/>
          <w:lang w:val="en-NL" w:eastAsia="en-NL"/>
        </w:rPr>
      </w:pPr>
      <w:r>
        <w:rPr>
          <w:rStyle w:val="FootnoteReference"/>
        </w:rPr>
        <w:footnoteRef/>
      </w:r>
      <w:r w:rsidRPr="006E1A9B">
        <w:t xml:space="preserve">  </w:t>
      </w:r>
      <w:r w:rsidR="006E1A9B" w:rsidRPr="00BD3DE0">
        <w:rPr>
          <w:sz w:val="18"/>
          <w:szCs w:val="18"/>
        </w:rPr>
        <w:t>Mary Margaret Mc</w:t>
      </w:r>
      <w:r w:rsidR="00BD3DE0" w:rsidRPr="00BD3DE0">
        <w:rPr>
          <w:sz w:val="18"/>
          <w:szCs w:val="18"/>
        </w:rPr>
        <w:t>C</w:t>
      </w:r>
      <w:r w:rsidR="006E1A9B" w:rsidRPr="00BD3DE0">
        <w:rPr>
          <w:sz w:val="18"/>
          <w:szCs w:val="18"/>
        </w:rPr>
        <w:t>abe,</w:t>
      </w:r>
      <w:r w:rsidR="006E1A9B">
        <w:t xml:space="preserve"> </w:t>
      </w:r>
      <w:r w:rsidRPr="006E1A9B">
        <w:t>&lt;</w:t>
      </w:r>
      <w:r w:rsidR="00BD3DE0" w:rsidRPr="00BD3DE0">
        <w:t xml:space="preserve"> </w:t>
      </w:r>
      <w:hyperlink r:id="rId3" w:history="1">
        <w:r w:rsidR="00395F80" w:rsidRPr="00710E22">
          <w:rPr>
            <w:rStyle w:val="Hyperlink"/>
            <w:color w:val="auto"/>
            <w:sz w:val="18"/>
            <w:szCs w:val="18"/>
            <w:u w:val="none"/>
            <w:lang w:val="en-NL" w:eastAsia="en-NL"/>
          </w:rPr>
          <w:t>https://www.greecepodcast.com/dialogue-and-dialectic-w-mc-cabe/</w:t>
        </w:r>
      </w:hyperlink>
      <w:r w:rsidRPr="00710E22">
        <w:rPr>
          <w:sz w:val="18"/>
          <w:szCs w:val="18"/>
          <w:lang w:val="en-NL" w:eastAsia="en-NL"/>
        </w:rPr>
        <w:t>&gt;</w:t>
      </w:r>
      <w:r w:rsidR="00395F80">
        <w:rPr>
          <w:sz w:val="18"/>
          <w:szCs w:val="18"/>
          <w:lang w:val="en-NL" w:eastAsia="en-NL"/>
        </w:rPr>
        <w:t xml:space="preserve">, </w:t>
      </w:r>
      <w:r w:rsidR="0052577C">
        <w:rPr>
          <w:sz w:val="18"/>
          <w:szCs w:val="18"/>
          <w:lang w:val="en-NL" w:eastAsia="en-NL"/>
        </w:rPr>
        <w:t>00:2</w:t>
      </w:r>
      <w:r w:rsidR="007C3F5F">
        <w:rPr>
          <w:sz w:val="18"/>
          <w:szCs w:val="18"/>
          <w:lang w:val="en-NL" w:eastAsia="en-NL"/>
        </w:rPr>
        <w:t>2</w:t>
      </w:r>
      <w:r w:rsidR="0052577C">
        <w:rPr>
          <w:sz w:val="18"/>
          <w:szCs w:val="18"/>
          <w:lang w:val="en-NL" w:eastAsia="en-NL"/>
        </w:rPr>
        <w:t xml:space="preserve"> -00:2</w:t>
      </w:r>
      <w:r w:rsidR="007C3F5F">
        <w:rPr>
          <w:sz w:val="18"/>
          <w:szCs w:val="18"/>
          <w:lang w:val="en-NL" w:eastAsia="en-NL"/>
        </w:rPr>
        <w:t>4.</w:t>
      </w:r>
    </w:p>
  </w:footnote>
  <w:footnote w:id="37">
    <w:p w14:paraId="44F3B8C8" w14:textId="5925B047" w:rsidR="00930031" w:rsidRPr="00C52273" w:rsidRDefault="00930031">
      <w:pPr>
        <w:pStyle w:val="FootnoteText"/>
        <w:rPr>
          <w:lang w:val="en-NL"/>
        </w:rPr>
      </w:pPr>
      <w:r>
        <w:rPr>
          <w:rStyle w:val="FootnoteReference"/>
        </w:rPr>
        <w:footnoteRef/>
      </w:r>
      <w:r w:rsidRPr="00C52273">
        <w:rPr>
          <w:lang w:val="en-NL"/>
        </w:rPr>
        <w:t xml:space="preserve"> </w:t>
      </w:r>
      <w:r w:rsidR="00533148" w:rsidRPr="00C52273">
        <w:rPr>
          <w:i/>
          <w:iCs/>
          <w:sz w:val="18"/>
          <w:szCs w:val="18"/>
          <w:lang w:val="en-NL"/>
        </w:rPr>
        <w:t>De def. or.</w:t>
      </w:r>
      <w:r w:rsidR="00533148" w:rsidRPr="00C52273">
        <w:rPr>
          <w:sz w:val="18"/>
          <w:szCs w:val="18"/>
          <w:lang w:val="en-NL"/>
        </w:rPr>
        <w:t xml:space="preserve"> 410AB.</w:t>
      </w:r>
    </w:p>
  </w:footnote>
  <w:footnote w:id="38">
    <w:p w14:paraId="7DD82F46" w14:textId="4CD4BBFD" w:rsidR="007415AB" w:rsidRPr="00C52273" w:rsidRDefault="007415AB">
      <w:pPr>
        <w:pStyle w:val="FootnoteText"/>
        <w:rPr>
          <w:lang w:val="en-NL"/>
        </w:rPr>
      </w:pPr>
      <w:r>
        <w:rPr>
          <w:rStyle w:val="FootnoteReference"/>
        </w:rPr>
        <w:footnoteRef/>
      </w:r>
      <w:r w:rsidRPr="00C52273">
        <w:rPr>
          <w:lang w:val="en-NL"/>
        </w:rPr>
        <w:t xml:space="preserve"> </w:t>
      </w:r>
      <w:r w:rsidRPr="00C52273">
        <w:rPr>
          <w:i/>
          <w:iCs/>
          <w:sz w:val="18"/>
          <w:szCs w:val="18"/>
          <w:lang w:val="en-NL"/>
        </w:rPr>
        <w:t>De def. or.</w:t>
      </w:r>
      <w:r w:rsidRPr="00C52273">
        <w:rPr>
          <w:sz w:val="18"/>
          <w:szCs w:val="18"/>
          <w:lang w:val="en-NL"/>
        </w:rPr>
        <w:t xml:space="preserve"> 413.</w:t>
      </w:r>
    </w:p>
  </w:footnote>
  <w:footnote w:id="39">
    <w:p w14:paraId="0A575184" w14:textId="447A2AB9" w:rsidR="0019005C" w:rsidRPr="00AE3C31" w:rsidRDefault="0019005C">
      <w:pPr>
        <w:pStyle w:val="FootnoteText"/>
        <w:rPr>
          <w:lang w:val="en-NL"/>
        </w:rPr>
      </w:pPr>
      <w:r>
        <w:rPr>
          <w:rStyle w:val="FootnoteReference"/>
        </w:rPr>
        <w:footnoteRef/>
      </w:r>
      <w:r w:rsidRPr="00AE3C31">
        <w:rPr>
          <w:lang w:val="en-NL"/>
        </w:rPr>
        <w:t xml:space="preserve"> </w:t>
      </w:r>
      <w:r w:rsidR="0029447E" w:rsidRPr="00E82726">
        <w:rPr>
          <w:sz w:val="18"/>
          <w:szCs w:val="18"/>
          <w:lang w:val="en-NL"/>
        </w:rPr>
        <w:t xml:space="preserve">McCabe, </w:t>
      </w:r>
      <w:hyperlink r:id="rId4" w:history="1">
        <w:r w:rsidR="0029447E" w:rsidRPr="000252D9">
          <w:rPr>
            <w:rStyle w:val="Hyperlink"/>
            <w:color w:val="auto"/>
            <w:sz w:val="18"/>
            <w:szCs w:val="18"/>
            <w:u w:val="none"/>
            <w:lang w:val="en-NL"/>
          </w:rPr>
          <w:t>https://www.greecepodcast.com/dialogue-and-dialectic-w-mc-cabe</w:t>
        </w:r>
      </w:hyperlink>
      <w:r w:rsidR="0029447E" w:rsidRPr="000252D9">
        <w:rPr>
          <w:sz w:val="18"/>
          <w:szCs w:val="18"/>
          <w:lang w:val="en-NL"/>
        </w:rPr>
        <w:t xml:space="preserve">, </w:t>
      </w:r>
      <w:r w:rsidR="0029447E" w:rsidRPr="00E82726">
        <w:rPr>
          <w:sz w:val="18"/>
          <w:szCs w:val="18"/>
          <w:lang w:val="en-NL"/>
        </w:rPr>
        <w:t>00:09-00:10</w:t>
      </w:r>
      <w:r w:rsidR="0029447E">
        <w:rPr>
          <w:sz w:val="18"/>
          <w:szCs w:val="18"/>
          <w:lang w:val="en-NL"/>
        </w:rPr>
        <w:t xml:space="preserve">, </w:t>
      </w:r>
      <w:r w:rsidR="0029447E" w:rsidRPr="00E82726">
        <w:rPr>
          <w:sz w:val="18"/>
          <w:szCs w:val="18"/>
          <w:lang w:val="en-NL"/>
        </w:rPr>
        <w:t>00:</w:t>
      </w:r>
      <w:r w:rsidR="0029447E">
        <w:rPr>
          <w:sz w:val="18"/>
          <w:szCs w:val="18"/>
          <w:lang w:val="en-NL"/>
        </w:rPr>
        <w:t>21</w:t>
      </w:r>
      <w:r w:rsidR="0029447E" w:rsidRPr="00E82726">
        <w:rPr>
          <w:sz w:val="18"/>
          <w:szCs w:val="18"/>
          <w:lang w:val="en-NL"/>
        </w:rPr>
        <w:t>-00:</w:t>
      </w:r>
      <w:r w:rsidR="0029447E">
        <w:rPr>
          <w:sz w:val="18"/>
          <w:szCs w:val="18"/>
          <w:lang w:val="en-NL"/>
        </w:rPr>
        <w:t>22</w:t>
      </w:r>
    </w:p>
  </w:footnote>
  <w:footnote w:id="40">
    <w:p w14:paraId="597DEDEB" w14:textId="2B500255" w:rsidR="008B01B3" w:rsidRPr="00AE3C31" w:rsidRDefault="008B01B3">
      <w:pPr>
        <w:pStyle w:val="FootnoteText"/>
        <w:rPr>
          <w:lang w:val="en-NL"/>
        </w:rPr>
      </w:pPr>
      <w:r>
        <w:rPr>
          <w:rStyle w:val="FootnoteReference"/>
        </w:rPr>
        <w:footnoteRef/>
      </w:r>
      <w:r w:rsidRPr="00AE3C31">
        <w:rPr>
          <w:lang w:val="en-NL"/>
        </w:rPr>
        <w:t xml:space="preserve"> </w:t>
      </w:r>
      <w:bookmarkStart w:id="14" w:name="_Hlk160961326"/>
      <w:r w:rsidRPr="00E82726">
        <w:rPr>
          <w:sz w:val="18"/>
          <w:szCs w:val="18"/>
          <w:lang w:val="en-NL"/>
        </w:rPr>
        <w:t>McCabe, 00:</w:t>
      </w:r>
      <w:r w:rsidR="000E4F4C">
        <w:rPr>
          <w:sz w:val="18"/>
          <w:szCs w:val="18"/>
          <w:lang w:val="en-NL"/>
        </w:rPr>
        <w:t>13</w:t>
      </w:r>
      <w:r w:rsidRPr="00E82726">
        <w:rPr>
          <w:sz w:val="18"/>
          <w:szCs w:val="18"/>
          <w:lang w:val="en-NL"/>
        </w:rPr>
        <w:t>-00:</w:t>
      </w:r>
      <w:r w:rsidR="000E4F4C">
        <w:rPr>
          <w:sz w:val="18"/>
          <w:szCs w:val="18"/>
          <w:lang w:val="en-NL"/>
        </w:rPr>
        <w:t>1</w:t>
      </w:r>
      <w:r w:rsidR="00CE244B">
        <w:rPr>
          <w:sz w:val="18"/>
          <w:szCs w:val="18"/>
          <w:lang w:val="en-NL"/>
        </w:rPr>
        <w:t>5</w:t>
      </w:r>
      <w:bookmarkEnd w:id="14"/>
      <w:r>
        <w:rPr>
          <w:sz w:val="18"/>
          <w:szCs w:val="18"/>
          <w:lang w:val="en-NL"/>
        </w:rPr>
        <w:t>.</w:t>
      </w:r>
    </w:p>
  </w:footnote>
  <w:footnote w:id="41">
    <w:p w14:paraId="7E0E49C9" w14:textId="5AFDE5CB" w:rsidR="00FD55B4" w:rsidRPr="00AE3C31" w:rsidRDefault="00FD55B4">
      <w:pPr>
        <w:pStyle w:val="FootnoteText"/>
        <w:rPr>
          <w:lang w:val="en-NL"/>
        </w:rPr>
      </w:pPr>
      <w:r>
        <w:rPr>
          <w:rStyle w:val="FootnoteReference"/>
        </w:rPr>
        <w:footnoteRef/>
      </w:r>
      <w:r w:rsidRPr="00AE3C31">
        <w:rPr>
          <w:lang w:val="en-NL"/>
        </w:rPr>
        <w:t xml:space="preserve"> </w:t>
      </w:r>
      <w:r w:rsidRPr="00E82726">
        <w:rPr>
          <w:sz w:val="18"/>
          <w:szCs w:val="18"/>
          <w:lang w:val="en-NL"/>
        </w:rPr>
        <w:t>McCabe, 00:</w:t>
      </w:r>
      <w:r w:rsidR="00C4775B">
        <w:rPr>
          <w:sz w:val="18"/>
          <w:szCs w:val="18"/>
          <w:lang w:val="en-NL"/>
        </w:rPr>
        <w:t>35-00:40.</w:t>
      </w:r>
    </w:p>
  </w:footnote>
  <w:footnote w:id="42">
    <w:p w14:paraId="31F446FB" w14:textId="26E1EFCB" w:rsidR="0038330E" w:rsidRDefault="0034119C" w:rsidP="0038330E">
      <w:pPr>
        <w:rPr>
          <w:sz w:val="18"/>
          <w:szCs w:val="18"/>
          <w:lang w:val="en-NL" w:eastAsia="en-NL"/>
        </w:rPr>
      </w:pPr>
      <w:r>
        <w:rPr>
          <w:rStyle w:val="FootnoteReference"/>
        </w:rPr>
        <w:footnoteRef/>
      </w:r>
      <w:r>
        <w:t xml:space="preserve"> </w:t>
      </w:r>
      <w:r w:rsidR="0038330E" w:rsidRPr="00F009DE">
        <w:rPr>
          <w:sz w:val="18"/>
          <w:szCs w:val="18"/>
        </w:rPr>
        <w:t>Karamanolis</w:t>
      </w:r>
      <w:r w:rsidR="0038330E">
        <w:rPr>
          <w:sz w:val="18"/>
          <w:szCs w:val="18"/>
        </w:rPr>
        <w:t xml:space="preserve">, </w:t>
      </w:r>
      <w:r w:rsidR="00C76FB8">
        <w:rPr>
          <w:sz w:val="18"/>
          <w:szCs w:val="18"/>
        </w:rPr>
        <w:t>‘</w:t>
      </w:r>
      <w:r w:rsidR="0038330E">
        <w:rPr>
          <w:sz w:val="18"/>
          <w:szCs w:val="18"/>
        </w:rPr>
        <w:t>Plutarch</w:t>
      </w:r>
      <w:r w:rsidR="00C76FB8">
        <w:rPr>
          <w:sz w:val="18"/>
          <w:szCs w:val="18"/>
        </w:rPr>
        <w:t>’</w:t>
      </w:r>
      <w:r w:rsidR="0038330E">
        <w:rPr>
          <w:sz w:val="18"/>
          <w:szCs w:val="18"/>
        </w:rPr>
        <w:t xml:space="preserve">, </w:t>
      </w:r>
      <w:r w:rsidR="0038330E" w:rsidRPr="00234B6C">
        <w:rPr>
          <w:i/>
          <w:iCs/>
          <w:sz w:val="18"/>
          <w:szCs w:val="18"/>
        </w:rPr>
        <w:t>The Stanford Encyclopedia of Philosophy</w:t>
      </w:r>
      <w:r w:rsidR="0038330E">
        <w:rPr>
          <w:sz w:val="18"/>
          <w:szCs w:val="18"/>
        </w:rPr>
        <w:t xml:space="preserve"> (Summer Edition 2018), </w:t>
      </w:r>
    </w:p>
    <w:p w14:paraId="2AA15C4B" w14:textId="5C3BC2D0" w:rsidR="0034119C" w:rsidRPr="00301F69" w:rsidRDefault="0038330E" w:rsidP="00301F69">
      <w:pPr>
        <w:rPr>
          <w:sz w:val="18"/>
          <w:szCs w:val="18"/>
          <w:lang w:val="en-NL" w:eastAsia="en-NL"/>
        </w:rPr>
      </w:pPr>
      <w:r>
        <w:rPr>
          <w:sz w:val="18"/>
          <w:szCs w:val="18"/>
          <w:lang w:val="en-NL" w:eastAsia="en-NL"/>
        </w:rPr>
        <w:t xml:space="preserve">    </w:t>
      </w:r>
      <w:r w:rsidRPr="00EC17C0">
        <w:rPr>
          <w:sz w:val="18"/>
          <w:szCs w:val="18"/>
          <w:lang w:val="en-NL"/>
        </w:rPr>
        <w:t>&lt;</w:t>
      </w:r>
      <w:r w:rsidRPr="00A23B58">
        <w:rPr>
          <w:sz w:val="18"/>
          <w:szCs w:val="18"/>
          <w:lang w:val="en-NL" w:eastAsia="en-NL"/>
        </w:rPr>
        <w:t xml:space="preserve"> </w:t>
      </w:r>
      <w:hyperlink r:id="rId5" w:history="1">
        <w:r w:rsidRPr="00D462EA">
          <w:rPr>
            <w:sz w:val="18"/>
            <w:szCs w:val="18"/>
            <w:lang w:val="en-NL" w:eastAsia="en-NL"/>
          </w:rPr>
          <w:t>https://plato.stanford.edu/entries/plutarch/</w:t>
        </w:r>
      </w:hyperlink>
      <w:r>
        <w:rPr>
          <w:sz w:val="18"/>
          <w:szCs w:val="18"/>
          <w:lang w:val="en-NL" w:eastAsia="en-NL"/>
        </w:rPr>
        <w:t>&gt;.</w:t>
      </w:r>
    </w:p>
  </w:footnote>
  <w:footnote w:id="43">
    <w:p w14:paraId="5AFBF490" w14:textId="25670A0E" w:rsidR="00301F69" w:rsidRPr="001E30E0" w:rsidRDefault="00301F69">
      <w:pPr>
        <w:pStyle w:val="FootnoteText"/>
        <w:rPr>
          <w:lang w:val="en-NL"/>
        </w:rPr>
      </w:pPr>
      <w:r>
        <w:rPr>
          <w:rStyle w:val="FootnoteReference"/>
        </w:rPr>
        <w:footnoteRef/>
      </w:r>
      <w:r w:rsidRPr="001E30E0">
        <w:rPr>
          <w:lang w:val="en-NL"/>
        </w:rPr>
        <w:t xml:space="preserve"> </w:t>
      </w:r>
      <w:r w:rsidR="00F80E8D" w:rsidRPr="00F80E8D">
        <w:rPr>
          <w:sz w:val="18"/>
          <w:szCs w:val="18"/>
          <w:lang w:val="en-NL"/>
        </w:rPr>
        <w:t>Encyclopedia Mythica</w:t>
      </w:r>
      <w:r w:rsidR="00F80E8D" w:rsidRPr="00900061">
        <w:rPr>
          <w:sz w:val="18"/>
          <w:szCs w:val="18"/>
          <w:lang w:val="en-NL"/>
        </w:rPr>
        <w:t xml:space="preserve">, </w:t>
      </w:r>
      <w:r w:rsidR="00900061" w:rsidRPr="00900061">
        <w:rPr>
          <w:sz w:val="18"/>
          <w:szCs w:val="18"/>
          <w:lang w:val="en-NL"/>
        </w:rPr>
        <w:t>‘Apollo’,</w:t>
      </w:r>
      <w:r w:rsidR="00900061">
        <w:rPr>
          <w:lang w:val="en-NL"/>
        </w:rPr>
        <w:t xml:space="preserve"> </w:t>
      </w:r>
      <w:hyperlink r:id="rId6" w:history="1">
        <w:r w:rsidR="000179B0" w:rsidRPr="004862A5">
          <w:rPr>
            <w:rStyle w:val="Hyperlink"/>
            <w:sz w:val="18"/>
            <w:szCs w:val="18"/>
            <w:lang w:val="en-NL"/>
          </w:rPr>
          <w:t>https://pantheon.org/articles/a/apollo.html</w:t>
        </w:r>
      </w:hyperlink>
      <w:r w:rsidR="000179B0">
        <w:rPr>
          <w:sz w:val="18"/>
          <w:szCs w:val="18"/>
          <w:lang w:val="en-NL"/>
        </w:rPr>
        <w:t>.</w:t>
      </w:r>
    </w:p>
  </w:footnote>
  <w:footnote w:id="44">
    <w:p w14:paraId="6342E280" w14:textId="5EF535A4" w:rsidR="00AA7C55" w:rsidRDefault="00AA7C55">
      <w:pPr>
        <w:pStyle w:val="FootnoteText"/>
      </w:pPr>
      <w:r>
        <w:rPr>
          <w:rStyle w:val="FootnoteReference"/>
        </w:rPr>
        <w:footnoteRef/>
      </w:r>
      <w:r>
        <w:t xml:space="preserve"> </w:t>
      </w:r>
      <w:r w:rsidR="00567C85" w:rsidRPr="00D462EA">
        <w:rPr>
          <w:i/>
          <w:iCs/>
          <w:sz w:val="18"/>
          <w:szCs w:val="18"/>
          <w:lang w:val="nl-NL"/>
        </w:rPr>
        <w:t>De def. or.</w:t>
      </w:r>
      <w:r w:rsidR="00567C85" w:rsidRPr="00D462EA">
        <w:rPr>
          <w:sz w:val="18"/>
          <w:szCs w:val="18"/>
          <w:lang w:val="nl-NL"/>
        </w:rPr>
        <w:t xml:space="preserve"> </w:t>
      </w:r>
      <w:r w:rsidRPr="00AA748B">
        <w:rPr>
          <w:sz w:val="18"/>
          <w:szCs w:val="18"/>
          <w:lang w:val="en-NL"/>
        </w:rPr>
        <w:t>419D</w:t>
      </w:r>
      <w:r w:rsidR="00567C85">
        <w:rPr>
          <w:sz w:val="18"/>
          <w:szCs w:val="18"/>
          <w:lang w:val="en-N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00CCA"/>
    <w:multiLevelType w:val="hybridMultilevel"/>
    <w:tmpl w:val="D9FC458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79849ED"/>
    <w:multiLevelType w:val="hybridMultilevel"/>
    <w:tmpl w:val="71A8A4FE"/>
    <w:lvl w:ilvl="0" w:tplc="2D683C94">
      <w:start w:val="16"/>
      <w:numFmt w:val="bullet"/>
      <w:lvlText w:val="-"/>
      <w:lvlJc w:val="left"/>
      <w:pPr>
        <w:ind w:left="720" w:hanging="360"/>
      </w:pPr>
      <w:rPr>
        <w:rFonts w:ascii="Calibri" w:eastAsia="Times New Roman"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A6D7FF6"/>
    <w:multiLevelType w:val="hybridMultilevel"/>
    <w:tmpl w:val="9B2A0004"/>
    <w:lvl w:ilvl="0" w:tplc="A8AECAB8">
      <w:start w:val="1"/>
      <w:numFmt w:val="upp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 w15:restartNumberingAfterBreak="0">
    <w:nsid w:val="1DE92DDD"/>
    <w:multiLevelType w:val="hybridMultilevel"/>
    <w:tmpl w:val="72A0D914"/>
    <w:lvl w:ilvl="0" w:tplc="FE00D85A">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F8F749C"/>
    <w:multiLevelType w:val="hybridMultilevel"/>
    <w:tmpl w:val="C75A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C40F81"/>
    <w:multiLevelType w:val="hybridMultilevel"/>
    <w:tmpl w:val="6E38C8B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32F92AA5"/>
    <w:multiLevelType w:val="hybridMultilevel"/>
    <w:tmpl w:val="D5745CF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538440A4"/>
    <w:multiLevelType w:val="hybridMultilevel"/>
    <w:tmpl w:val="CE007B6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568911E8"/>
    <w:multiLevelType w:val="hybridMultilevel"/>
    <w:tmpl w:val="76AC251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5D5E2F70"/>
    <w:multiLevelType w:val="multilevel"/>
    <w:tmpl w:val="3C6C4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602DE9"/>
    <w:multiLevelType w:val="hybridMultilevel"/>
    <w:tmpl w:val="DCCAF464"/>
    <w:lvl w:ilvl="0" w:tplc="2670E0DE">
      <w:start w:val="1"/>
      <w:numFmt w:val="bullet"/>
      <w:lvlText w:val="•"/>
      <w:lvlJc w:val="left"/>
      <w:pPr>
        <w:tabs>
          <w:tab w:val="num" w:pos="720"/>
        </w:tabs>
        <w:ind w:left="720" w:hanging="360"/>
      </w:pPr>
      <w:rPr>
        <w:rFonts w:ascii="Arial" w:hAnsi="Arial" w:hint="default"/>
      </w:rPr>
    </w:lvl>
    <w:lvl w:ilvl="1" w:tplc="3A22B960" w:tentative="1">
      <w:start w:val="1"/>
      <w:numFmt w:val="bullet"/>
      <w:lvlText w:val="•"/>
      <w:lvlJc w:val="left"/>
      <w:pPr>
        <w:tabs>
          <w:tab w:val="num" w:pos="1440"/>
        </w:tabs>
        <w:ind w:left="1440" w:hanging="360"/>
      </w:pPr>
      <w:rPr>
        <w:rFonts w:ascii="Arial" w:hAnsi="Arial" w:hint="default"/>
      </w:rPr>
    </w:lvl>
    <w:lvl w:ilvl="2" w:tplc="1F649BFE" w:tentative="1">
      <w:start w:val="1"/>
      <w:numFmt w:val="bullet"/>
      <w:lvlText w:val="•"/>
      <w:lvlJc w:val="left"/>
      <w:pPr>
        <w:tabs>
          <w:tab w:val="num" w:pos="2160"/>
        </w:tabs>
        <w:ind w:left="2160" w:hanging="360"/>
      </w:pPr>
      <w:rPr>
        <w:rFonts w:ascii="Arial" w:hAnsi="Arial" w:hint="default"/>
      </w:rPr>
    </w:lvl>
    <w:lvl w:ilvl="3" w:tplc="D0AE4D9A" w:tentative="1">
      <w:start w:val="1"/>
      <w:numFmt w:val="bullet"/>
      <w:lvlText w:val="•"/>
      <w:lvlJc w:val="left"/>
      <w:pPr>
        <w:tabs>
          <w:tab w:val="num" w:pos="2880"/>
        </w:tabs>
        <w:ind w:left="2880" w:hanging="360"/>
      </w:pPr>
      <w:rPr>
        <w:rFonts w:ascii="Arial" w:hAnsi="Arial" w:hint="default"/>
      </w:rPr>
    </w:lvl>
    <w:lvl w:ilvl="4" w:tplc="5D3C5004" w:tentative="1">
      <w:start w:val="1"/>
      <w:numFmt w:val="bullet"/>
      <w:lvlText w:val="•"/>
      <w:lvlJc w:val="left"/>
      <w:pPr>
        <w:tabs>
          <w:tab w:val="num" w:pos="3600"/>
        </w:tabs>
        <w:ind w:left="3600" w:hanging="360"/>
      </w:pPr>
      <w:rPr>
        <w:rFonts w:ascii="Arial" w:hAnsi="Arial" w:hint="default"/>
      </w:rPr>
    </w:lvl>
    <w:lvl w:ilvl="5" w:tplc="F9001884" w:tentative="1">
      <w:start w:val="1"/>
      <w:numFmt w:val="bullet"/>
      <w:lvlText w:val="•"/>
      <w:lvlJc w:val="left"/>
      <w:pPr>
        <w:tabs>
          <w:tab w:val="num" w:pos="4320"/>
        </w:tabs>
        <w:ind w:left="4320" w:hanging="360"/>
      </w:pPr>
      <w:rPr>
        <w:rFonts w:ascii="Arial" w:hAnsi="Arial" w:hint="default"/>
      </w:rPr>
    </w:lvl>
    <w:lvl w:ilvl="6" w:tplc="D952B532" w:tentative="1">
      <w:start w:val="1"/>
      <w:numFmt w:val="bullet"/>
      <w:lvlText w:val="•"/>
      <w:lvlJc w:val="left"/>
      <w:pPr>
        <w:tabs>
          <w:tab w:val="num" w:pos="5040"/>
        </w:tabs>
        <w:ind w:left="5040" w:hanging="360"/>
      </w:pPr>
      <w:rPr>
        <w:rFonts w:ascii="Arial" w:hAnsi="Arial" w:hint="default"/>
      </w:rPr>
    </w:lvl>
    <w:lvl w:ilvl="7" w:tplc="B2E8F1AA" w:tentative="1">
      <w:start w:val="1"/>
      <w:numFmt w:val="bullet"/>
      <w:lvlText w:val="•"/>
      <w:lvlJc w:val="left"/>
      <w:pPr>
        <w:tabs>
          <w:tab w:val="num" w:pos="5760"/>
        </w:tabs>
        <w:ind w:left="5760" w:hanging="360"/>
      </w:pPr>
      <w:rPr>
        <w:rFonts w:ascii="Arial" w:hAnsi="Arial" w:hint="default"/>
      </w:rPr>
    </w:lvl>
    <w:lvl w:ilvl="8" w:tplc="C4BC13D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83337E8"/>
    <w:multiLevelType w:val="multilevel"/>
    <w:tmpl w:val="E632B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C35FE5"/>
    <w:multiLevelType w:val="hybridMultilevel"/>
    <w:tmpl w:val="546E789C"/>
    <w:lvl w:ilvl="0" w:tplc="67CA3F06">
      <w:start w:val="650"/>
      <w:numFmt w:val="bullet"/>
      <w:lvlText w:val="-"/>
      <w:lvlJc w:val="left"/>
      <w:pPr>
        <w:ind w:left="720" w:hanging="360"/>
      </w:pPr>
      <w:rPr>
        <w:rFonts w:ascii="Calibri" w:eastAsia="Times New Roman"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76ED46DE"/>
    <w:multiLevelType w:val="hybridMultilevel"/>
    <w:tmpl w:val="FAE026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78E65866"/>
    <w:multiLevelType w:val="hybridMultilevel"/>
    <w:tmpl w:val="52306C04"/>
    <w:lvl w:ilvl="0" w:tplc="88B65760">
      <w:start w:val="1"/>
      <w:numFmt w:val="decimal"/>
      <w:lvlText w:val="%1."/>
      <w:lvlJc w:val="left"/>
      <w:pPr>
        <w:ind w:left="720" w:hanging="360"/>
      </w:pPr>
      <w:rPr>
        <w:rFonts w:hint="default"/>
        <w:b/>
        <w:i/>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798C3BB6"/>
    <w:multiLevelType w:val="multilevel"/>
    <w:tmpl w:val="EC82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E523EF"/>
    <w:multiLevelType w:val="hybridMultilevel"/>
    <w:tmpl w:val="F84E5C60"/>
    <w:lvl w:ilvl="0" w:tplc="8B54B750">
      <w:start w:val="650"/>
      <w:numFmt w:val="bullet"/>
      <w:lvlText w:val="-"/>
      <w:lvlJc w:val="left"/>
      <w:pPr>
        <w:ind w:left="720" w:hanging="360"/>
      </w:pPr>
      <w:rPr>
        <w:rFonts w:ascii="Calibri" w:eastAsia="Times New Roman"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305939249">
    <w:abstractNumId w:val="6"/>
  </w:num>
  <w:num w:numId="2" w16cid:durableId="1837188178">
    <w:abstractNumId w:val="3"/>
  </w:num>
  <w:num w:numId="3" w16cid:durableId="812675401">
    <w:abstractNumId w:val="4"/>
  </w:num>
  <w:num w:numId="4" w16cid:durableId="612901472">
    <w:abstractNumId w:val="0"/>
  </w:num>
  <w:num w:numId="5" w16cid:durableId="391852287">
    <w:abstractNumId w:val="7"/>
  </w:num>
  <w:num w:numId="6" w16cid:durableId="538512173">
    <w:abstractNumId w:val="8"/>
  </w:num>
  <w:num w:numId="7" w16cid:durableId="840894888">
    <w:abstractNumId w:val="10"/>
  </w:num>
  <w:num w:numId="8" w16cid:durableId="572737865">
    <w:abstractNumId w:val="1"/>
  </w:num>
  <w:num w:numId="9" w16cid:durableId="916130964">
    <w:abstractNumId w:val="11"/>
  </w:num>
  <w:num w:numId="10" w16cid:durableId="352151583">
    <w:abstractNumId w:val="9"/>
  </w:num>
  <w:num w:numId="11" w16cid:durableId="1825509790">
    <w:abstractNumId w:val="15"/>
  </w:num>
  <w:num w:numId="12" w16cid:durableId="1632519161">
    <w:abstractNumId w:val="13"/>
  </w:num>
  <w:num w:numId="13" w16cid:durableId="1454010196">
    <w:abstractNumId w:val="14"/>
  </w:num>
  <w:num w:numId="14" w16cid:durableId="127434598">
    <w:abstractNumId w:val="5"/>
  </w:num>
  <w:num w:numId="15" w16cid:durableId="527909427">
    <w:abstractNumId w:val="2"/>
  </w:num>
  <w:num w:numId="16" w16cid:durableId="943341233">
    <w:abstractNumId w:val="16"/>
  </w:num>
  <w:num w:numId="17" w16cid:durableId="1282043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E88"/>
    <w:rsid w:val="00000AE5"/>
    <w:rsid w:val="00001D5B"/>
    <w:rsid w:val="00001E8E"/>
    <w:rsid w:val="000027C9"/>
    <w:rsid w:val="000029F4"/>
    <w:rsid w:val="0000447F"/>
    <w:rsid w:val="00004FD7"/>
    <w:rsid w:val="000052A1"/>
    <w:rsid w:val="0000569A"/>
    <w:rsid w:val="000058BD"/>
    <w:rsid w:val="00006D07"/>
    <w:rsid w:val="00007BCF"/>
    <w:rsid w:val="00010897"/>
    <w:rsid w:val="0001350A"/>
    <w:rsid w:val="00013AF9"/>
    <w:rsid w:val="0001419D"/>
    <w:rsid w:val="00015E26"/>
    <w:rsid w:val="00015F2D"/>
    <w:rsid w:val="0001796C"/>
    <w:rsid w:val="000179B0"/>
    <w:rsid w:val="00017AB2"/>
    <w:rsid w:val="000206A7"/>
    <w:rsid w:val="000226C0"/>
    <w:rsid w:val="00023B89"/>
    <w:rsid w:val="000252D9"/>
    <w:rsid w:val="0002621C"/>
    <w:rsid w:val="0002674E"/>
    <w:rsid w:val="00026FAD"/>
    <w:rsid w:val="0003007E"/>
    <w:rsid w:val="0003215C"/>
    <w:rsid w:val="000329C1"/>
    <w:rsid w:val="00033074"/>
    <w:rsid w:val="00033AF2"/>
    <w:rsid w:val="00036BA9"/>
    <w:rsid w:val="000371CA"/>
    <w:rsid w:val="00037A74"/>
    <w:rsid w:val="00037D97"/>
    <w:rsid w:val="00040E60"/>
    <w:rsid w:val="00041314"/>
    <w:rsid w:val="00041F31"/>
    <w:rsid w:val="000421A6"/>
    <w:rsid w:val="000428BA"/>
    <w:rsid w:val="00044A3E"/>
    <w:rsid w:val="00045046"/>
    <w:rsid w:val="000458B2"/>
    <w:rsid w:val="000459E2"/>
    <w:rsid w:val="00045F46"/>
    <w:rsid w:val="00046684"/>
    <w:rsid w:val="0004760F"/>
    <w:rsid w:val="00047C08"/>
    <w:rsid w:val="00047E5B"/>
    <w:rsid w:val="00050DAD"/>
    <w:rsid w:val="00050DB7"/>
    <w:rsid w:val="000527A0"/>
    <w:rsid w:val="0005361B"/>
    <w:rsid w:val="00053731"/>
    <w:rsid w:val="000545EE"/>
    <w:rsid w:val="000548FB"/>
    <w:rsid w:val="00055F5D"/>
    <w:rsid w:val="0005736D"/>
    <w:rsid w:val="00057F8C"/>
    <w:rsid w:val="00060152"/>
    <w:rsid w:val="00060B54"/>
    <w:rsid w:val="000610B4"/>
    <w:rsid w:val="00061695"/>
    <w:rsid w:val="00061AA2"/>
    <w:rsid w:val="00061D66"/>
    <w:rsid w:val="00062117"/>
    <w:rsid w:val="000637F2"/>
    <w:rsid w:val="0006551C"/>
    <w:rsid w:val="0006667D"/>
    <w:rsid w:val="00071B69"/>
    <w:rsid w:val="000739DD"/>
    <w:rsid w:val="000750C1"/>
    <w:rsid w:val="00075EE5"/>
    <w:rsid w:val="00077D9B"/>
    <w:rsid w:val="00080690"/>
    <w:rsid w:val="00080722"/>
    <w:rsid w:val="00080888"/>
    <w:rsid w:val="0008208A"/>
    <w:rsid w:val="000855F5"/>
    <w:rsid w:val="000857E4"/>
    <w:rsid w:val="00086D96"/>
    <w:rsid w:val="000872B1"/>
    <w:rsid w:val="0008763D"/>
    <w:rsid w:val="000879B8"/>
    <w:rsid w:val="00090947"/>
    <w:rsid w:val="00090C76"/>
    <w:rsid w:val="00091B70"/>
    <w:rsid w:val="0009421F"/>
    <w:rsid w:val="00094F9A"/>
    <w:rsid w:val="00095F2C"/>
    <w:rsid w:val="00096DA3"/>
    <w:rsid w:val="00096FDF"/>
    <w:rsid w:val="000977C4"/>
    <w:rsid w:val="000A05E0"/>
    <w:rsid w:val="000A14C7"/>
    <w:rsid w:val="000A30BE"/>
    <w:rsid w:val="000A31AA"/>
    <w:rsid w:val="000A3361"/>
    <w:rsid w:val="000A3923"/>
    <w:rsid w:val="000A4530"/>
    <w:rsid w:val="000A50DB"/>
    <w:rsid w:val="000B008F"/>
    <w:rsid w:val="000B0274"/>
    <w:rsid w:val="000B061B"/>
    <w:rsid w:val="000B0770"/>
    <w:rsid w:val="000B1107"/>
    <w:rsid w:val="000B1295"/>
    <w:rsid w:val="000B1F80"/>
    <w:rsid w:val="000B25C2"/>
    <w:rsid w:val="000B2908"/>
    <w:rsid w:val="000B2F6D"/>
    <w:rsid w:val="000B43E1"/>
    <w:rsid w:val="000B788F"/>
    <w:rsid w:val="000B7A16"/>
    <w:rsid w:val="000C0103"/>
    <w:rsid w:val="000C1A9D"/>
    <w:rsid w:val="000C2324"/>
    <w:rsid w:val="000C42FE"/>
    <w:rsid w:val="000C44A7"/>
    <w:rsid w:val="000C4B29"/>
    <w:rsid w:val="000C7AB8"/>
    <w:rsid w:val="000D1B41"/>
    <w:rsid w:val="000D3030"/>
    <w:rsid w:val="000D44B4"/>
    <w:rsid w:val="000D5698"/>
    <w:rsid w:val="000D5DA2"/>
    <w:rsid w:val="000D66B7"/>
    <w:rsid w:val="000D799B"/>
    <w:rsid w:val="000E20CC"/>
    <w:rsid w:val="000E23D7"/>
    <w:rsid w:val="000E246F"/>
    <w:rsid w:val="000E2A65"/>
    <w:rsid w:val="000E2B44"/>
    <w:rsid w:val="000E3FDF"/>
    <w:rsid w:val="000E432B"/>
    <w:rsid w:val="000E4F4C"/>
    <w:rsid w:val="000E62C9"/>
    <w:rsid w:val="000E6E46"/>
    <w:rsid w:val="000E6FCB"/>
    <w:rsid w:val="000E72BA"/>
    <w:rsid w:val="000E733B"/>
    <w:rsid w:val="000E77C8"/>
    <w:rsid w:val="000E7E5C"/>
    <w:rsid w:val="000F1E8A"/>
    <w:rsid w:val="000F2CCF"/>
    <w:rsid w:val="000F4A38"/>
    <w:rsid w:val="000F6CD4"/>
    <w:rsid w:val="000F73F3"/>
    <w:rsid w:val="000F7988"/>
    <w:rsid w:val="0010046B"/>
    <w:rsid w:val="00100AAC"/>
    <w:rsid w:val="00101899"/>
    <w:rsid w:val="00102405"/>
    <w:rsid w:val="001027B4"/>
    <w:rsid w:val="001039C3"/>
    <w:rsid w:val="001044FA"/>
    <w:rsid w:val="00104562"/>
    <w:rsid w:val="001050FF"/>
    <w:rsid w:val="00106318"/>
    <w:rsid w:val="00106353"/>
    <w:rsid w:val="001105D0"/>
    <w:rsid w:val="00111044"/>
    <w:rsid w:val="001114C5"/>
    <w:rsid w:val="00111FA8"/>
    <w:rsid w:val="0011364A"/>
    <w:rsid w:val="00115A04"/>
    <w:rsid w:val="001166D4"/>
    <w:rsid w:val="00116EAD"/>
    <w:rsid w:val="00122F30"/>
    <w:rsid w:val="00124349"/>
    <w:rsid w:val="001246E9"/>
    <w:rsid w:val="0012490B"/>
    <w:rsid w:val="001259A6"/>
    <w:rsid w:val="00126263"/>
    <w:rsid w:val="001267EC"/>
    <w:rsid w:val="00127769"/>
    <w:rsid w:val="001279FC"/>
    <w:rsid w:val="0013083E"/>
    <w:rsid w:val="00130E7D"/>
    <w:rsid w:val="001315DC"/>
    <w:rsid w:val="0013250F"/>
    <w:rsid w:val="00134897"/>
    <w:rsid w:val="001348BF"/>
    <w:rsid w:val="001348D9"/>
    <w:rsid w:val="00134C32"/>
    <w:rsid w:val="001354E4"/>
    <w:rsid w:val="001356DE"/>
    <w:rsid w:val="0013573E"/>
    <w:rsid w:val="00135CBD"/>
    <w:rsid w:val="00135EBB"/>
    <w:rsid w:val="00136775"/>
    <w:rsid w:val="00140500"/>
    <w:rsid w:val="001406BA"/>
    <w:rsid w:val="00141530"/>
    <w:rsid w:val="00141C1F"/>
    <w:rsid w:val="001422AF"/>
    <w:rsid w:val="00146D98"/>
    <w:rsid w:val="0015126A"/>
    <w:rsid w:val="00152D9C"/>
    <w:rsid w:val="00153262"/>
    <w:rsid w:val="001534EC"/>
    <w:rsid w:val="00154390"/>
    <w:rsid w:val="00155CED"/>
    <w:rsid w:val="00163B23"/>
    <w:rsid w:val="00164278"/>
    <w:rsid w:val="0016700B"/>
    <w:rsid w:val="00167158"/>
    <w:rsid w:val="00167744"/>
    <w:rsid w:val="0017072F"/>
    <w:rsid w:val="0017199C"/>
    <w:rsid w:val="00173DAB"/>
    <w:rsid w:val="00173ECA"/>
    <w:rsid w:val="001740D5"/>
    <w:rsid w:val="001751A4"/>
    <w:rsid w:val="00175683"/>
    <w:rsid w:val="00175DC1"/>
    <w:rsid w:val="001764B4"/>
    <w:rsid w:val="00176864"/>
    <w:rsid w:val="00176FA1"/>
    <w:rsid w:val="00177729"/>
    <w:rsid w:val="0018049A"/>
    <w:rsid w:val="00180A95"/>
    <w:rsid w:val="00182B55"/>
    <w:rsid w:val="00182EDD"/>
    <w:rsid w:val="0018363B"/>
    <w:rsid w:val="00184547"/>
    <w:rsid w:val="001845B4"/>
    <w:rsid w:val="001848CA"/>
    <w:rsid w:val="00184961"/>
    <w:rsid w:val="0018614C"/>
    <w:rsid w:val="00187942"/>
    <w:rsid w:val="00187A45"/>
    <w:rsid w:val="0019005C"/>
    <w:rsid w:val="00191093"/>
    <w:rsid w:val="001916F3"/>
    <w:rsid w:val="00191CB6"/>
    <w:rsid w:val="0019206D"/>
    <w:rsid w:val="00192E7D"/>
    <w:rsid w:val="001943BE"/>
    <w:rsid w:val="001952F6"/>
    <w:rsid w:val="0019566B"/>
    <w:rsid w:val="00195E74"/>
    <w:rsid w:val="0019610D"/>
    <w:rsid w:val="0019767A"/>
    <w:rsid w:val="001A01E6"/>
    <w:rsid w:val="001A02B2"/>
    <w:rsid w:val="001A04AA"/>
    <w:rsid w:val="001A1F7C"/>
    <w:rsid w:val="001A2701"/>
    <w:rsid w:val="001A3235"/>
    <w:rsid w:val="001A3EC1"/>
    <w:rsid w:val="001A3F2B"/>
    <w:rsid w:val="001A5ED1"/>
    <w:rsid w:val="001A65F1"/>
    <w:rsid w:val="001B002C"/>
    <w:rsid w:val="001B4123"/>
    <w:rsid w:val="001B4C04"/>
    <w:rsid w:val="001B5946"/>
    <w:rsid w:val="001B5F60"/>
    <w:rsid w:val="001B6438"/>
    <w:rsid w:val="001B6EDB"/>
    <w:rsid w:val="001B7A62"/>
    <w:rsid w:val="001C24C4"/>
    <w:rsid w:val="001C2599"/>
    <w:rsid w:val="001C3EB7"/>
    <w:rsid w:val="001C42B0"/>
    <w:rsid w:val="001C5F2E"/>
    <w:rsid w:val="001C6049"/>
    <w:rsid w:val="001C72A7"/>
    <w:rsid w:val="001C7F78"/>
    <w:rsid w:val="001D0769"/>
    <w:rsid w:val="001D09D6"/>
    <w:rsid w:val="001D0E7A"/>
    <w:rsid w:val="001D1F5A"/>
    <w:rsid w:val="001D2F90"/>
    <w:rsid w:val="001D71B7"/>
    <w:rsid w:val="001E0531"/>
    <w:rsid w:val="001E237D"/>
    <w:rsid w:val="001E244E"/>
    <w:rsid w:val="001E2EA6"/>
    <w:rsid w:val="001E30E0"/>
    <w:rsid w:val="001E402F"/>
    <w:rsid w:val="001E7671"/>
    <w:rsid w:val="001E7D74"/>
    <w:rsid w:val="001F066C"/>
    <w:rsid w:val="001F0EAC"/>
    <w:rsid w:val="001F12E5"/>
    <w:rsid w:val="001F1657"/>
    <w:rsid w:val="001F2B2F"/>
    <w:rsid w:val="001F6825"/>
    <w:rsid w:val="001F7D7C"/>
    <w:rsid w:val="00200974"/>
    <w:rsid w:val="00200B9C"/>
    <w:rsid w:val="00200BA9"/>
    <w:rsid w:val="00203DCD"/>
    <w:rsid w:val="0020439A"/>
    <w:rsid w:val="002046CF"/>
    <w:rsid w:val="00204892"/>
    <w:rsid w:val="0020493C"/>
    <w:rsid w:val="00205305"/>
    <w:rsid w:val="0020705D"/>
    <w:rsid w:val="00210C60"/>
    <w:rsid w:val="00210FF8"/>
    <w:rsid w:val="002116C9"/>
    <w:rsid w:val="00211705"/>
    <w:rsid w:val="00211DF9"/>
    <w:rsid w:val="00212296"/>
    <w:rsid w:val="002123CD"/>
    <w:rsid w:val="00214164"/>
    <w:rsid w:val="002159F9"/>
    <w:rsid w:val="00216021"/>
    <w:rsid w:val="00216379"/>
    <w:rsid w:val="00216C8B"/>
    <w:rsid w:val="002178B5"/>
    <w:rsid w:val="00217AA1"/>
    <w:rsid w:val="00220BCE"/>
    <w:rsid w:val="00221372"/>
    <w:rsid w:val="0022238A"/>
    <w:rsid w:val="002240C3"/>
    <w:rsid w:val="00224B9F"/>
    <w:rsid w:val="00225AC7"/>
    <w:rsid w:val="00226031"/>
    <w:rsid w:val="002262D0"/>
    <w:rsid w:val="00227489"/>
    <w:rsid w:val="00227EB8"/>
    <w:rsid w:val="002317D4"/>
    <w:rsid w:val="00232081"/>
    <w:rsid w:val="002324F6"/>
    <w:rsid w:val="002330B4"/>
    <w:rsid w:val="002337B4"/>
    <w:rsid w:val="00234B6C"/>
    <w:rsid w:val="00234BA5"/>
    <w:rsid w:val="002351A6"/>
    <w:rsid w:val="00240406"/>
    <w:rsid w:val="00240866"/>
    <w:rsid w:val="00243C76"/>
    <w:rsid w:val="0024450C"/>
    <w:rsid w:val="0024455C"/>
    <w:rsid w:val="002453EB"/>
    <w:rsid w:val="00245836"/>
    <w:rsid w:val="00245C12"/>
    <w:rsid w:val="00245E8B"/>
    <w:rsid w:val="00246055"/>
    <w:rsid w:val="00246ADD"/>
    <w:rsid w:val="00247448"/>
    <w:rsid w:val="002477FB"/>
    <w:rsid w:val="00250897"/>
    <w:rsid w:val="00251EFE"/>
    <w:rsid w:val="00251FB0"/>
    <w:rsid w:val="00252B58"/>
    <w:rsid w:val="002550E0"/>
    <w:rsid w:val="00255557"/>
    <w:rsid w:val="00257194"/>
    <w:rsid w:val="00260270"/>
    <w:rsid w:val="00261690"/>
    <w:rsid w:val="002619FB"/>
    <w:rsid w:val="00261F22"/>
    <w:rsid w:val="00262725"/>
    <w:rsid w:val="002656BB"/>
    <w:rsid w:val="0026590C"/>
    <w:rsid w:val="002665E8"/>
    <w:rsid w:val="00267693"/>
    <w:rsid w:val="00271252"/>
    <w:rsid w:val="00271A9B"/>
    <w:rsid w:val="00271F70"/>
    <w:rsid w:val="00272251"/>
    <w:rsid w:val="00272741"/>
    <w:rsid w:val="002738F9"/>
    <w:rsid w:val="00273BBF"/>
    <w:rsid w:val="002756C7"/>
    <w:rsid w:val="00275A77"/>
    <w:rsid w:val="002767E7"/>
    <w:rsid w:val="00276D4C"/>
    <w:rsid w:val="00277EFA"/>
    <w:rsid w:val="00280494"/>
    <w:rsid w:val="00283E28"/>
    <w:rsid w:val="0028417A"/>
    <w:rsid w:val="0028521F"/>
    <w:rsid w:val="00285DB0"/>
    <w:rsid w:val="00285F82"/>
    <w:rsid w:val="00286234"/>
    <w:rsid w:val="00286332"/>
    <w:rsid w:val="00286A14"/>
    <w:rsid w:val="0029024C"/>
    <w:rsid w:val="00291820"/>
    <w:rsid w:val="002919A6"/>
    <w:rsid w:val="0029241A"/>
    <w:rsid w:val="00292E98"/>
    <w:rsid w:val="002934F0"/>
    <w:rsid w:val="0029447E"/>
    <w:rsid w:val="00295EEA"/>
    <w:rsid w:val="002A044C"/>
    <w:rsid w:val="002A2027"/>
    <w:rsid w:val="002A23C6"/>
    <w:rsid w:val="002A2A2E"/>
    <w:rsid w:val="002A2F23"/>
    <w:rsid w:val="002A364A"/>
    <w:rsid w:val="002A3853"/>
    <w:rsid w:val="002B0006"/>
    <w:rsid w:val="002B1F62"/>
    <w:rsid w:val="002B356D"/>
    <w:rsid w:val="002B4C57"/>
    <w:rsid w:val="002B5045"/>
    <w:rsid w:val="002C1148"/>
    <w:rsid w:val="002C322F"/>
    <w:rsid w:val="002C3956"/>
    <w:rsid w:val="002C3FB8"/>
    <w:rsid w:val="002C6578"/>
    <w:rsid w:val="002D03D9"/>
    <w:rsid w:val="002D1043"/>
    <w:rsid w:val="002D27D8"/>
    <w:rsid w:val="002D385B"/>
    <w:rsid w:val="002D4851"/>
    <w:rsid w:val="002D5489"/>
    <w:rsid w:val="002D571D"/>
    <w:rsid w:val="002D5BBD"/>
    <w:rsid w:val="002D610E"/>
    <w:rsid w:val="002E1094"/>
    <w:rsid w:val="002E1293"/>
    <w:rsid w:val="002E1641"/>
    <w:rsid w:val="002E1D00"/>
    <w:rsid w:val="002E1ECC"/>
    <w:rsid w:val="002E3DEF"/>
    <w:rsid w:val="002E40D5"/>
    <w:rsid w:val="002E5DEE"/>
    <w:rsid w:val="002F078A"/>
    <w:rsid w:val="002F0D36"/>
    <w:rsid w:val="002F3C9A"/>
    <w:rsid w:val="002F4E19"/>
    <w:rsid w:val="002F585D"/>
    <w:rsid w:val="002F6A74"/>
    <w:rsid w:val="002F72A5"/>
    <w:rsid w:val="00301F69"/>
    <w:rsid w:val="00302FE3"/>
    <w:rsid w:val="003043E7"/>
    <w:rsid w:val="0030541D"/>
    <w:rsid w:val="003075DF"/>
    <w:rsid w:val="003106F8"/>
    <w:rsid w:val="00310793"/>
    <w:rsid w:val="003131A6"/>
    <w:rsid w:val="003131C6"/>
    <w:rsid w:val="00314111"/>
    <w:rsid w:val="00314514"/>
    <w:rsid w:val="0031513C"/>
    <w:rsid w:val="0031568F"/>
    <w:rsid w:val="0031674C"/>
    <w:rsid w:val="00321A1A"/>
    <w:rsid w:val="00321E1B"/>
    <w:rsid w:val="00322D86"/>
    <w:rsid w:val="00324231"/>
    <w:rsid w:val="003269FC"/>
    <w:rsid w:val="0032713C"/>
    <w:rsid w:val="0033171F"/>
    <w:rsid w:val="00331A56"/>
    <w:rsid w:val="00333825"/>
    <w:rsid w:val="003405F6"/>
    <w:rsid w:val="0034119C"/>
    <w:rsid w:val="00341F28"/>
    <w:rsid w:val="00342094"/>
    <w:rsid w:val="0034251A"/>
    <w:rsid w:val="0034400E"/>
    <w:rsid w:val="00344A08"/>
    <w:rsid w:val="0034575A"/>
    <w:rsid w:val="003466A0"/>
    <w:rsid w:val="00346BE7"/>
    <w:rsid w:val="0034710E"/>
    <w:rsid w:val="00353307"/>
    <w:rsid w:val="00353391"/>
    <w:rsid w:val="0035358F"/>
    <w:rsid w:val="003541A3"/>
    <w:rsid w:val="00355BC3"/>
    <w:rsid w:val="003565F4"/>
    <w:rsid w:val="00356CF1"/>
    <w:rsid w:val="003578C6"/>
    <w:rsid w:val="00360521"/>
    <w:rsid w:val="0036070C"/>
    <w:rsid w:val="00360909"/>
    <w:rsid w:val="00360C5B"/>
    <w:rsid w:val="00362125"/>
    <w:rsid w:val="00362F78"/>
    <w:rsid w:val="003637AA"/>
    <w:rsid w:val="0036441A"/>
    <w:rsid w:val="0036541A"/>
    <w:rsid w:val="00365ECE"/>
    <w:rsid w:val="00366445"/>
    <w:rsid w:val="00367810"/>
    <w:rsid w:val="0037347C"/>
    <w:rsid w:val="0037504D"/>
    <w:rsid w:val="00375BDF"/>
    <w:rsid w:val="003770B2"/>
    <w:rsid w:val="003803E8"/>
    <w:rsid w:val="00381380"/>
    <w:rsid w:val="00381840"/>
    <w:rsid w:val="0038207C"/>
    <w:rsid w:val="00382200"/>
    <w:rsid w:val="00382D9A"/>
    <w:rsid w:val="0038330E"/>
    <w:rsid w:val="0038343A"/>
    <w:rsid w:val="003859B8"/>
    <w:rsid w:val="003863D1"/>
    <w:rsid w:val="003900A3"/>
    <w:rsid w:val="00390103"/>
    <w:rsid w:val="00391025"/>
    <w:rsid w:val="00391DE7"/>
    <w:rsid w:val="00392C32"/>
    <w:rsid w:val="00393529"/>
    <w:rsid w:val="00395595"/>
    <w:rsid w:val="00395A2D"/>
    <w:rsid w:val="00395F80"/>
    <w:rsid w:val="0039675E"/>
    <w:rsid w:val="003A0526"/>
    <w:rsid w:val="003A077C"/>
    <w:rsid w:val="003A18F3"/>
    <w:rsid w:val="003A23D0"/>
    <w:rsid w:val="003A34B8"/>
    <w:rsid w:val="003A3B43"/>
    <w:rsid w:val="003A45C4"/>
    <w:rsid w:val="003A5C23"/>
    <w:rsid w:val="003A5EFF"/>
    <w:rsid w:val="003A65CC"/>
    <w:rsid w:val="003A6C90"/>
    <w:rsid w:val="003A717C"/>
    <w:rsid w:val="003B000D"/>
    <w:rsid w:val="003B078D"/>
    <w:rsid w:val="003B1096"/>
    <w:rsid w:val="003B169F"/>
    <w:rsid w:val="003B1BB2"/>
    <w:rsid w:val="003B23B9"/>
    <w:rsid w:val="003B38D7"/>
    <w:rsid w:val="003B521A"/>
    <w:rsid w:val="003B6612"/>
    <w:rsid w:val="003B712C"/>
    <w:rsid w:val="003B7227"/>
    <w:rsid w:val="003B79FA"/>
    <w:rsid w:val="003B7F53"/>
    <w:rsid w:val="003C1E4B"/>
    <w:rsid w:val="003C2E68"/>
    <w:rsid w:val="003C3219"/>
    <w:rsid w:val="003C3F7B"/>
    <w:rsid w:val="003C525E"/>
    <w:rsid w:val="003C554E"/>
    <w:rsid w:val="003C6A35"/>
    <w:rsid w:val="003C72F5"/>
    <w:rsid w:val="003C7ACE"/>
    <w:rsid w:val="003D039D"/>
    <w:rsid w:val="003D0ACF"/>
    <w:rsid w:val="003D10E4"/>
    <w:rsid w:val="003D36DA"/>
    <w:rsid w:val="003D3BA9"/>
    <w:rsid w:val="003D3BD0"/>
    <w:rsid w:val="003D44D5"/>
    <w:rsid w:val="003D475E"/>
    <w:rsid w:val="003D4E23"/>
    <w:rsid w:val="003D68D3"/>
    <w:rsid w:val="003E09BB"/>
    <w:rsid w:val="003E28B5"/>
    <w:rsid w:val="003E31D1"/>
    <w:rsid w:val="003E4442"/>
    <w:rsid w:val="003E4526"/>
    <w:rsid w:val="003E470B"/>
    <w:rsid w:val="003E7174"/>
    <w:rsid w:val="003F018C"/>
    <w:rsid w:val="003F0426"/>
    <w:rsid w:val="003F0742"/>
    <w:rsid w:val="003F0C38"/>
    <w:rsid w:val="003F1E01"/>
    <w:rsid w:val="003F2396"/>
    <w:rsid w:val="003F3C05"/>
    <w:rsid w:val="003F3D5E"/>
    <w:rsid w:val="003F5267"/>
    <w:rsid w:val="003F5581"/>
    <w:rsid w:val="003F725C"/>
    <w:rsid w:val="003F7C5C"/>
    <w:rsid w:val="00400C42"/>
    <w:rsid w:val="00402B9D"/>
    <w:rsid w:val="00403A23"/>
    <w:rsid w:val="0040511D"/>
    <w:rsid w:val="004054D9"/>
    <w:rsid w:val="00406ED5"/>
    <w:rsid w:val="0040730B"/>
    <w:rsid w:val="00407A92"/>
    <w:rsid w:val="00407F32"/>
    <w:rsid w:val="00410157"/>
    <w:rsid w:val="0041097F"/>
    <w:rsid w:val="004139C2"/>
    <w:rsid w:val="00414FAC"/>
    <w:rsid w:val="004164E6"/>
    <w:rsid w:val="0042108D"/>
    <w:rsid w:val="00422699"/>
    <w:rsid w:val="0042278D"/>
    <w:rsid w:val="00423F51"/>
    <w:rsid w:val="00424C9C"/>
    <w:rsid w:val="00425115"/>
    <w:rsid w:val="004258C8"/>
    <w:rsid w:val="00425B76"/>
    <w:rsid w:val="00425B95"/>
    <w:rsid w:val="004260CF"/>
    <w:rsid w:val="00427398"/>
    <w:rsid w:val="004320DE"/>
    <w:rsid w:val="004328C3"/>
    <w:rsid w:val="00432A2C"/>
    <w:rsid w:val="004330DD"/>
    <w:rsid w:val="0043333A"/>
    <w:rsid w:val="004341CD"/>
    <w:rsid w:val="00434A1D"/>
    <w:rsid w:val="00434DCF"/>
    <w:rsid w:val="004364E6"/>
    <w:rsid w:val="00436549"/>
    <w:rsid w:val="0043726E"/>
    <w:rsid w:val="004378E0"/>
    <w:rsid w:val="00437A02"/>
    <w:rsid w:val="004436E0"/>
    <w:rsid w:val="0044585C"/>
    <w:rsid w:val="00445C87"/>
    <w:rsid w:val="00451122"/>
    <w:rsid w:val="004563AD"/>
    <w:rsid w:val="00460EA0"/>
    <w:rsid w:val="00464072"/>
    <w:rsid w:val="00464377"/>
    <w:rsid w:val="00464432"/>
    <w:rsid w:val="00465946"/>
    <w:rsid w:val="00465D81"/>
    <w:rsid w:val="004679FE"/>
    <w:rsid w:val="00471BE7"/>
    <w:rsid w:val="00472B37"/>
    <w:rsid w:val="00473627"/>
    <w:rsid w:val="00473BDF"/>
    <w:rsid w:val="00475FFE"/>
    <w:rsid w:val="004767AC"/>
    <w:rsid w:val="00477B84"/>
    <w:rsid w:val="00477DA9"/>
    <w:rsid w:val="00477DD7"/>
    <w:rsid w:val="00480191"/>
    <w:rsid w:val="00480F48"/>
    <w:rsid w:val="00481E2F"/>
    <w:rsid w:val="00484CF3"/>
    <w:rsid w:val="00485706"/>
    <w:rsid w:val="00485B75"/>
    <w:rsid w:val="004865E7"/>
    <w:rsid w:val="00487588"/>
    <w:rsid w:val="00487F21"/>
    <w:rsid w:val="00490110"/>
    <w:rsid w:val="0049033B"/>
    <w:rsid w:val="00490839"/>
    <w:rsid w:val="004916B5"/>
    <w:rsid w:val="004916DD"/>
    <w:rsid w:val="004924F8"/>
    <w:rsid w:val="0049389D"/>
    <w:rsid w:val="004938C6"/>
    <w:rsid w:val="00494278"/>
    <w:rsid w:val="00494996"/>
    <w:rsid w:val="00495AB9"/>
    <w:rsid w:val="00496332"/>
    <w:rsid w:val="00496B2E"/>
    <w:rsid w:val="004A059E"/>
    <w:rsid w:val="004A1861"/>
    <w:rsid w:val="004A1913"/>
    <w:rsid w:val="004A24E6"/>
    <w:rsid w:val="004A465C"/>
    <w:rsid w:val="004A49EF"/>
    <w:rsid w:val="004A722D"/>
    <w:rsid w:val="004A7674"/>
    <w:rsid w:val="004A7FC2"/>
    <w:rsid w:val="004B0678"/>
    <w:rsid w:val="004B531F"/>
    <w:rsid w:val="004B5CF2"/>
    <w:rsid w:val="004B5F47"/>
    <w:rsid w:val="004B610F"/>
    <w:rsid w:val="004B7BEB"/>
    <w:rsid w:val="004C311A"/>
    <w:rsid w:val="004C35BD"/>
    <w:rsid w:val="004C5BFC"/>
    <w:rsid w:val="004C7BFA"/>
    <w:rsid w:val="004D2644"/>
    <w:rsid w:val="004D4539"/>
    <w:rsid w:val="004D50BB"/>
    <w:rsid w:val="004D5662"/>
    <w:rsid w:val="004D5C12"/>
    <w:rsid w:val="004D7DD9"/>
    <w:rsid w:val="004E1206"/>
    <w:rsid w:val="004E1B75"/>
    <w:rsid w:val="004E2966"/>
    <w:rsid w:val="004E2FA6"/>
    <w:rsid w:val="004E2FD5"/>
    <w:rsid w:val="004E4ADC"/>
    <w:rsid w:val="004E552B"/>
    <w:rsid w:val="004E5D0C"/>
    <w:rsid w:val="004E7DC1"/>
    <w:rsid w:val="004F1E66"/>
    <w:rsid w:val="004F2623"/>
    <w:rsid w:val="004F54A6"/>
    <w:rsid w:val="004F5F9C"/>
    <w:rsid w:val="004F6F06"/>
    <w:rsid w:val="004F7B06"/>
    <w:rsid w:val="00500091"/>
    <w:rsid w:val="00500830"/>
    <w:rsid w:val="00500E08"/>
    <w:rsid w:val="005016F9"/>
    <w:rsid w:val="005046E6"/>
    <w:rsid w:val="00504BF9"/>
    <w:rsid w:val="00505002"/>
    <w:rsid w:val="0050561C"/>
    <w:rsid w:val="00506C68"/>
    <w:rsid w:val="005071BC"/>
    <w:rsid w:val="00510777"/>
    <w:rsid w:val="00512193"/>
    <w:rsid w:val="0051269E"/>
    <w:rsid w:val="00513C66"/>
    <w:rsid w:val="0051619A"/>
    <w:rsid w:val="005171EC"/>
    <w:rsid w:val="00520590"/>
    <w:rsid w:val="00521E08"/>
    <w:rsid w:val="005221D9"/>
    <w:rsid w:val="005232AE"/>
    <w:rsid w:val="00524B39"/>
    <w:rsid w:val="0052577C"/>
    <w:rsid w:val="00530803"/>
    <w:rsid w:val="00530ACD"/>
    <w:rsid w:val="00533148"/>
    <w:rsid w:val="005335FB"/>
    <w:rsid w:val="00533A38"/>
    <w:rsid w:val="00535BFA"/>
    <w:rsid w:val="00536D33"/>
    <w:rsid w:val="0054161F"/>
    <w:rsid w:val="00541830"/>
    <w:rsid w:val="00541B8E"/>
    <w:rsid w:val="005429FF"/>
    <w:rsid w:val="00543533"/>
    <w:rsid w:val="00550417"/>
    <w:rsid w:val="005508A8"/>
    <w:rsid w:val="005521DA"/>
    <w:rsid w:val="00556CAA"/>
    <w:rsid w:val="005607B6"/>
    <w:rsid w:val="00560920"/>
    <w:rsid w:val="00560F4C"/>
    <w:rsid w:val="00561769"/>
    <w:rsid w:val="00561777"/>
    <w:rsid w:val="00561EFC"/>
    <w:rsid w:val="00563274"/>
    <w:rsid w:val="0056336F"/>
    <w:rsid w:val="00564E88"/>
    <w:rsid w:val="00565788"/>
    <w:rsid w:val="0056582E"/>
    <w:rsid w:val="00566ACE"/>
    <w:rsid w:val="00567C85"/>
    <w:rsid w:val="00570029"/>
    <w:rsid w:val="00570129"/>
    <w:rsid w:val="0057162F"/>
    <w:rsid w:val="00571BDA"/>
    <w:rsid w:val="00573A22"/>
    <w:rsid w:val="00575894"/>
    <w:rsid w:val="0057607A"/>
    <w:rsid w:val="005762FE"/>
    <w:rsid w:val="0057754D"/>
    <w:rsid w:val="00581217"/>
    <w:rsid w:val="005826C0"/>
    <w:rsid w:val="00582CB5"/>
    <w:rsid w:val="00584417"/>
    <w:rsid w:val="00584C35"/>
    <w:rsid w:val="00584DA1"/>
    <w:rsid w:val="00586F33"/>
    <w:rsid w:val="00587017"/>
    <w:rsid w:val="00587334"/>
    <w:rsid w:val="00587C75"/>
    <w:rsid w:val="005924C9"/>
    <w:rsid w:val="00593D30"/>
    <w:rsid w:val="005947B1"/>
    <w:rsid w:val="00594A70"/>
    <w:rsid w:val="005950A0"/>
    <w:rsid w:val="00595EA3"/>
    <w:rsid w:val="005A0B70"/>
    <w:rsid w:val="005A2D17"/>
    <w:rsid w:val="005A5EE3"/>
    <w:rsid w:val="005B0450"/>
    <w:rsid w:val="005B423A"/>
    <w:rsid w:val="005C1298"/>
    <w:rsid w:val="005C1AC9"/>
    <w:rsid w:val="005C33C5"/>
    <w:rsid w:val="005C4827"/>
    <w:rsid w:val="005D147D"/>
    <w:rsid w:val="005D170A"/>
    <w:rsid w:val="005D2100"/>
    <w:rsid w:val="005D2DCB"/>
    <w:rsid w:val="005D484D"/>
    <w:rsid w:val="005D5BBF"/>
    <w:rsid w:val="005D716B"/>
    <w:rsid w:val="005D79CE"/>
    <w:rsid w:val="005D7B7E"/>
    <w:rsid w:val="005E01F4"/>
    <w:rsid w:val="005E0573"/>
    <w:rsid w:val="005E0C14"/>
    <w:rsid w:val="005E20DD"/>
    <w:rsid w:val="005E256C"/>
    <w:rsid w:val="005E270F"/>
    <w:rsid w:val="005E27F2"/>
    <w:rsid w:val="005E4A53"/>
    <w:rsid w:val="005E58D9"/>
    <w:rsid w:val="005E5F8D"/>
    <w:rsid w:val="005E630D"/>
    <w:rsid w:val="005E65AC"/>
    <w:rsid w:val="005E76B9"/>
    <w:rsid w:val="005E7FE7"/>
    <w:rsid w:val="005F0885"/>
    <w:rsid w:val="005F0DE9"/>
    <w:rsid w:val="005F1D87"/>
    <w:rsid w:val="005F1E1A"/>
    <w:rsid w:val="005F2DAE"/>
    <w:rsid w:val="005F2DC7"/>
    <w:rsid w:val="005F5C49"/>
    <w:rsid w:val="005F68D3"/>
    <w:rsid w:val="00600830"/>
    <w:rsid w:val="00601B43"/>
    <w:rsid w:val="00602420"/>
    <w:rsid w:val="00602497"/>
    <w:rsid w:val="0060339F"/>
    <w:rsid w:val="00605DD8"/>
    <w:rsid w:val="0060616D"/>
    <w:rsid w:val="006076C1"/>
    <w:rsid w:val="00610D5C"/>
    <w:rsid w:val="00610F4B"/>
    <w:rsid w:val="00611010"/>
    <w:rsid w:val="0061223D"/>
    <w:rsid w:val="00612A92"/>
    <w:rsid w:val="00612CA1"/>
    <w:rsid w:val="00614537"/>
    <w:rsid w:val="00614CBF"/>
    <w:rsid w:val="00614FC8"/>
    <w:rsid w:val="00617ED7"/>
    <w:rsid w:val="00617F5D"/>
    <w:rsid w:val="00620725"/>
    <w:rsid w:val="0062237F"/>
    <w:rsid w:val="00623FB1"/>
    <w:rsid w:val="0062563B"/>
    <w:rsid w:val="0062602A"/>
    <w:rsid w:val="00626F06"/>
    <w:rsid w:val="00631D45"/>
    <w:rsid w:val="006341A3"/>
    <w:rsid w:val="00634D12"/>
    <w:rsid w:val="0063532F"/>
    <w:rsid w:val="0063675F"/>
    <w:rsid w:val="00636EE6"/>
    <w:rsid w:val="006374ED"/>
    <w:rsid w:val="00637835"/>
    <w:rsid w:val="00640DAB"/>
    <w:rsid w:val="00640F73"/>
    <w:rsid w:val="00641225"/>
    <w:rsid w:val="006417C1"/>
    <w:rsid w:val="00642FB8"/>
    <w:rsid w:val="006433FA"/>
    <w:rsid w:val="00643544"/>
    <w:rsid w:val="006442F6"/>
    <w:rsid w:val="0064458D"/>
    <w:rsid w:val="006450B5"/>
    <w:rsid w:val="00645613"/>
    <w:rsid w:val="00650FAB"/>
    <w:rsid w:val="00651C03"/>
    <w:rsid w:val="00652389"/>
    <w:rsid w:val="00653D6B"/>
    <w:rsid w:val="00654541"/>
    <w:rsid w:val="00654F93"/>
    <w:rsid w:val="00655525"/>
    <w:rsid w:val="0065636D"/>
    <w:rsid w:val="00661523"/>
    <w:rsid w:val="006626EF"/>
    <w:rsid w:val="006631C8"/>
    <w:rsid w:val="00663E4D"/>
    <w:rsid w:val="0066495D"/>
    <w:rsid w:val="00664F1B"/>
    <w:rsid w:val="006651EF"/>
    <w:rsid w:val="0066542A"/>
    <w:rsid w:val="0066581F"/>
    <w:rsid w:val="00666B80"/>
    <w:rsid w:val="00671AF6"/>
    <w:rsid w:val="006731E6"/>
    <w:rsid w:val="0067419C"/>
    <w:rsid w:val="006746DA"/>
    <w:rsid w:val="00674C42"/>
    <w:rsid w:val="006758EF"/>
    <w:rsid w:val="00676956"/>
    <w:rsid w:val="00676DD8"/>
    <w:rsid w:val="00676E18"/>
    <w:rsid w:val="00677314"/>
    <w:rsid w:val="006774BE"/>
    <w:rsid w:val="006775F3"/>
    <w:rsid w:val="0067770F"/>
    <w:rsid w:val="00681272"/>
    <w:rsid w:val="006838DC"/>
    <w:rsid w:val="00684926"/>
    <w:rsid w:val="0068526D"/>
    <w:rsid w:val="006853D6"/>
    <w:rsid w:val="00686B33"/>
    <w:rsid w:val="00686BAE"/>
    <w:rsid w:val="0068700F"/>
    <w:rsid w:val="0069046B"/>
    <w:rsid w:val="00690A1E"/>
    <w:rsid w:val="00690AC2"/>
    <w:rsid w:val="0069170A"/>
    <w:rsid w:val="00693EFB"/>
    <w:rsid w:val="006948CA"/>
    <w:rsid w:val="00696E17"/>
    <w:rsid w:val="006972E4"/>
    <w:rsid w:val="00697E2B"/>
    <w:rsid w:val="006A0CE4"/>
    <w:rsid w:val="006A1A82"/>
    <w:rsid w:val="006A37C7"/>
    <w:rsid w:val="006A43BA"/>
    <w:rsid w:val="006A4405"/>
    <w:rsid w:val="006A5064"/>
    <w:rsid w:val="006A546A"/>
    <w:rsid w:val="006A5633"/>
    <w:rsid w:val="006A591C"/>
    <w:rsid w:val="006A5DD4"/>
    <w:rsid w:val="006A675C"/>
    <w:rsid w:val="006A7060"/>
    <w:rsid w:val="006A71FD"/>
    <w:rsid w:val="006A7A1B"/>
    <w:rsid w:val="006A7EBB"/>
    <w:rsid w:val="006B00CC"/>
    <w:rsid w:val="006B1477"/>
    <w:rsid w:val="006B299E"/>
    <w:rsid w:val="006B3629"/>
    <w:rsid w:val="006B3BC2"/>
    <w:rsid w:val="006B4199"/>
    <w:rsid w:val="006B5534"/>
    <w:rsid w:val="006B60F7"/>
    <w:rsid w:val="006C0377"/>
    <w:rsid w:val="006C1755"/>
    <w:rsid w:val="006C17C1"/>
    <w:rsid w:val="006C17CF"/>
    <w:rsid w:val="006C1BBB"/>
    <w:rsid w:val="006C1CA7"/>
    <w:rsid w:val="006C1CEE"/>
    <w:rsid w:val="006C1E62"/>
    <w:rsid w:val="006C2719"/>
    <w:rsid w:val="006C2AA4"/>
    <w:rsid w:val="006C2B1F"/>
    <w:rsid w:val="006C3602"/>
    <w:rsid w:val="006C444C"/>
    <w:rsid w:val="006C479E"/>
    <w:rsid w:val="006C5A3A"/>
    <w:rsid w:val="006C7287"/>
    <w:rsid w:val="006C79F1"/>
    <w:rsid w:val="006D32AB"/>
    <w:rsid w:val="006D389B"/>
    <w:rsid w:val="006D3CAD"/>
    <w:rsid w:val="006D44CA"/>
    <w:rsid w:val="006D6FFE"/>
    <w:rsid w:val="006D77AA"/>
    <w:rsid w:val="006D7E81"/>
    <w:rsid w:val="006E1A9B"/>
    <w:rsid w:val="006E2293"/>
    <w:rsid w:val="006E2E94"/>
    <w:rsid w:val="006E30DA"/>
    <w:rsid w:val="006E3B9D"/>
    <w:rsid w:val="006E41EE"/>
    <w:rsid w:val="006E47E2"/>
    <w:rsid w:val="006E4BE0"/>
    <w:rsid w:val="006E6466"/>
    <w:rsid w:val="006E67BF"/>
    <w:rsid w:val="006E7144"/>
    <w:rsid w:val="006E74E0"/>
    <w:rsid w:val="006F06B0"/>
    <w:rsid w:val="006F3072"/>
    <w:rsid w:val="006F466F"/>
    <w:rsid w:val="006F4950"/>
    <w:rsid w:val="006F4C3E"/>
    <w:rsid w:val="006F4CDF"/>
    <w:rsid w:val="006F5F99"/>
    <w:rsid w:val="006F6485"/>
    <w:rsid w:val="0070242C"/>
    <w:rsid w:val="007025C1"/>
    <w:rsid w:val="007025F9"/>
    <w:rsid w:val="00703E0E"/>
    <w:rsid w:val="007042D1"/>
    <w:rsid w:val="00704E3E"/>
    <w:rsid w:val="00710E22"/>
    <w:rsid w:val="00711E5E"/>
    <w:rsid w:val="00712404"/>
    <w:rsid w:val="0071313C"/>
    <w:rsid w:val="00713D1A"/>
    <w:rsid w:val="00714A8B"/>
    <w:rsid w:val="00714EAD"/>
    <w:rsid w:val="00715194"/>
    <w:rsid w:val="0071568C"/>
    <w:rsid w:val="00716FD5"/>
    <w:rsid w:val="00717426"/>
    <w:rsid w:val="0071777A"/>
    <w:rsid w:val="007177EE"/>
    <w:rsid w:val="007213E4"/>
    <w:rsid w:val="0072173E"/>
    <w:rsid w:val="007228A5"/>
    <w:rsid w:val="0072294E"/>
    <w:rsid w:val="00722D25"/>
    <w:rsid w:val="00723096"/>
    <w:rsid w:val="00723ABC"/>
    <w:rsid w:val="00723CD3"/>
    <w:rsid w:val="00724148"/>
    <w:rsid w:val="00724516"/>
    <w:rsid w:val="00724C21"/>
    <w:rsid w:val="00724D22"/>
    <w:rsid w:val="007254FE"/>
    <w:rsid w:val="00725776"/>
    <w:rsid w:val="00725880"/>
    <w:rsid w:val="00727E23"/>
    <w:rsid w:val="00730485"/>
    <w:rsid w:val="007304A0"/>
    <w:rsid w:val="007304B5"/>
    <w:rsid w:val="00733198"/>
    <w:rsid w:val="00734FB7"/>
    <w:rsid w:val="00735914"/>
    <w:rsid w:val="007362E5"/>
    <w:rsid w:val="00736843"/>
    <w:rsid w:val="0073717F"/>
    <w:rsid w:val="007373B2"/>
    <w:rsid w:val="007377A0"/>
    <w:rsid w:val="007379C1"/>
    <w:rsid w:val="00737F30"/>
    <w:rsid w:val="0074027F"/>
    <w:rsid w:val="00740971"/>
    <w:rsid w:val="007415AB"/>
    <w:rsid w:val="007417C0"/>
    <w:rsid w:val="00741A40"/>
    <w:rsid w:val="00741D16"/>
    <w:rsid w:val="007426E0"/>
    <w:rsid w:val="00742F61"/>
    <w:rsid w:val="0074305D"/>
    <w:rsid w:val="00743A7B"/>
    <w:rsid w:val="00744D64"/>
    <w:rsid w:val="007457EA"/>
    <w:rsid w:val="00746145"/>
    <w:rsid w:val="00746E70"/>
    <w:rsid w:val="00750A19"/>
    <w:rsid w:val="0075144A"/>
    <w:rsid w:val="007532F1"/>
    <w:rsid w:val="00753B04"/>
    <w:rsid w:val="007542FF"/>
    <w:rsid w:val="00754384"/>
    <w:rsid w:val="00754C3B"/>
    <w:rsid w:val="00756A7F"/>
    <w:rsid w:val="00757AFE"/>
    <w:rsid w:val="0076048A"/>
    <w:rsid w:val="00760A5F"/>
    <w:rsid w:val="00760CFE"/>
    <w:rsid w:val="0076181E"/>
    <w:rsid w:val="00762234"/>
    <w:rsid w:val="0076283E"/>
    <w:rsid w:val="00762F0E"/>
    <w:rsid w:val="00763A80"/>
    <w:rsid w:val="00764095"/>
    <w:rsid w:val="00764C06"/>
    <w:rsid w:val="00765426"/>
    <w:rsid w:val="007661A8"/>
    <w:rsid w:val="0076686E"/>
    <w:rsid w:val="00766B22"/>
    <w:rsid w:val="00770200"/>
    <w:rsid w:val="007703D6"/>
    <w:rsid w:val="007707AD"/>
    <w:rsid w:val="007708AA"/>
    <w:rsid w:val="00772283"/>
    <w:rsid w:val="0077261F"/>
    <w:rsid w:val="0077533B"/>
    <w:rsid w:val="007764ED"/>
    <w:rsid w:val="00777514"/>
    <w:rsid w:val="00780A1B"/>
    <w:rsid w:val="00781169"/>
    <w:rsid w:val="007824FC"/>
    <w:rsid w:val="00782D50"/>
    <w:rsid w:val="00784F0B"/>
    <w:rsid w:val="00785A3A"/>
    <w:rsid w:val="00786B9D"/>
    <w:rsid w:val="00790EF8"/>
    <w:rsid w:val="00791DBA"/>
    <w:rsid w:val="00792EEB"/>
    <w:rsid w:val="00793AB7"/>
    <w:rsid w:val="007946B7"/>
    <w:rsid w:val="0079549E"/>
    <w:rsid w:val="00796620"/>
    <w:rsid w:val="00796F88"/>
    <w:rsid w:val="007975F9"/>
    <w:rsid w:val="00797982"/>
    <w:rsid w:val="007A1F86"/>
    <w:rsid w:val="007A29C9"/>
    <w:rsid w:val="007A2DF2"/>
    <w:rsid w:val="007A355B"/>
    <w:rsid w:val="007A3C76"/>
    <w:rsid w:val="007A4EEC"/>
    <w:rsid w:val="007A50B1"/>
    <w:rsid w:val="007A549D"/>
    <w:rsid w:val="007A57EB"/>
    <w:rsid w:val="007A6B53"/>
    <w:rsid w:val="007B1E39"/>
    <w:rsid w:val="007B1F81"/>
    <w:rsid w:val="007B251E"/>
    <w:rsid w:val="007B2732"/>
    <w:rsid w:val="007B2F8C"/>
    <w:rsid w:val="007B4979"/>
    <w:rsid w:val="007B4E3F"/>
    <w:rsid w:val="007B5334"/>
    <w:rsid w:val="007B5994"/>
    <w:rsid w:val="007C05F1"/>
    <w:rsid w:val="007C1165"/>
    <w:rsid w:val="007C1654"/>
    <w:rsid w:val="007C2F00"/>
    <w:rsid w:val="007C3F5F"/>
    <w:rsid w:val="007C40A3"/>
    <w:rsid w:val="007C6FEB"/>
    <w:rsid w:val="007D003B"/>
    <w:rsid w:val="007D0056"/>
    <w:rsid w:val="007D00A2"/>
    <w:rsid w:val="007D6AA5"/>
    <w:rsid w:val="007D6B85"/>
    <w:rsid w:val="007D778D"/>
    <w:rsid w:val="007D7FB8"/>
    <w:rsid w:val="007E050F"/>
    <w:rsid w:val="007E3290"/>
    <w:rsid w:val="007E472E"/>
    <w:rsid w:val="007E56D1"/>
    <w:rsid w:val="007E7AA6"/>
    <w:rsid w:val="007E7E16"/>
    <w:rsid w:val="007F02F0"/>
    <w:rsid w:val="007F1BE1"/>
    <w:rsid w:val="007F22BD"/>
    <w:rsid w:val="007F3534"/>
    <w:rsid w:val="00801368"/>
    <w:rsid w:val="00801406"/>
    <w:rsid w:val="00801644"/>
    <w:rsid w:val="00801D3C"/>
    <w:rsid w:val="00802B01"/>
    <w:rsid w:val="0080326F"/>
    <w:rsid w:val="008045F3"/>
    <w:rsid w:val="00804DC5"/>
    <w:rsid w:val="008053F5"/>
    <w:rsid w:val="008070D1"/>
    <w:rsid w:val="00810A78"/>
    <w:rsid w:val="00810BB3"/>
    <w:rsid w:val="008114AD"/>
    <w:rsid w:val="00812454"/>
    <w:rsid w:val="00814776"/>
    <w:rsid w:val="00815CEE"/>
    <w:rsid w:val="00815E25"/>
    <w:rsid w:val="00816E8F"/>
    <w:rsid w:val="008174D9"/>
    <w:rsid w:val="00817DAD"/>
    <w:rsid w:val="00817F04"/>
    <w:rsid w:val="008200FE"/>
    <w:rsid w:val="008202AF"/>
    <w:rsid w:val="00820EE1"/>
    <w:rsid w:val="00820F3D"/>
    <w:rsid w:val="0082111F"/>
    <w:rsid w:val="008223C6"/>
    <w:rsid w:val="00822421"/>
    <w:rsid w:val="00822518"/>
    <w:rsid w:val="0082325C"/>
    <w:rsid w:val="00823A92"/>
    <w:rsid w:val="008251EB"/>
    <w:rsid w:val="008256AC"/>
    <w:rsid w:val="008266F7"/>
    <w:rsid w:val="008274C7"/>
    <w:rsid w:val="008312AB"/>
    <w:rsid w:val="00831467"/>
    <w:rsid w:val="00831C85"/>
    <w:rsid w:val="00832166"/>
    <w:rsid w:val="00832B3B"/>
    <w:rsid w:val="00837109"/>
    <w:rsid w:val="00841194"/>
    <w:rsid w:val="008418D1"/>
    <w:rsid w:val="00842504"/>
    <w:rsid w:val="00842A28"/>
    <w:rsid w:val="0084368A"/>
    <w:rsid w:val="008443F8"/>
    <w:rsid w:val="00844C32"/>
    <w:rsid w:val="00845EEF"/>
    <w:rsid w:val="0084691F"/>
    <w:rsid w:val="00847C19"/>
    <w:rsid w:val="00850953"/>
    <w:rsid w:val="008525E0"/>
    <w:rsid w:val="00852CCC"/>
    <w:rsid w:val="00854850"/>
    <w:rsid w:val="008548CF"/>
    <w:rsid w:val="008553B9"/>
    <w:rsid w:val="008557A7"/>
    <w:rsid w:val="008565D4"/>
    <w:rsid w:val="00856971"/>
    <w:rsid w:val="008571FF"/>
    <w:rsid w:val="00857985"/>
    <w:rsid w:val="008602FF"/>
    <w:rsid w:val="0086270F"/>
    <w:rsid w:val="00862EDC"/>
    <w:rsid w:val="00864016"/>
    <w:rsid w:val="008644F6"/>
    <w:rsid w:val="00865615"/>
    <w:rsid w:val="00865A97"/>
    <w:rsid w:val="00865B90"/>
    <w:rsid w:val="008665F5"/>
    <w:rsid w:val="00866B4E"/>
    <w:rsid w:val="00866DE9"/>
    <w:rsid w:val="00867138"/>
    <w:rsid w:val="008703B6"/>
    <w:rsid w:val="00870EF9"/>
    <w:rsid w:val="00871DEF"/>
    <w:rsid w:val="00872AFB"/>
    <w:rsid w:val="0087361D"/>
    <w:rsid w:val="00873FF6"/>
    <w:rsid w:val="00874109"/>
    <w:rsid w:val="00874C4B"/>
    <w:rsid w:val="008764A2"/>
    <w:rsid w:val="008817BE"/>
    <w:rsid w:val="00882EBB"/>
    <w:rsid w:val="00883CCD"/>
    <w:rsid w:val="00883D54"/>
    <w:rsid w:val="008844F3"/>
    <w:rsid w:val="00886D97"/>
    <w:rsid w:val="00887DDA"/>
    <w:rsid w:val="00890A69"/>
    <w:rsid w:val="00890F70"/>
    <w:rsid w:val="0089107E"/>
    <w:rsid w:val="00891B62"/>
    <w:rsid w:val="00891F52"/>
    <w:rsid w:val="0089299B"/>
    <w:rsid w:val="008933AD"/>
    <w:rsid w:val="00893C27"/>
    <w:rsid w:val="00893E0C"/>
    <w:rsid w:val="008942FB"/>
    <w:rsid w:val="008962F4"/>
    <w:rsid w:val="008967AC"/>
    <w:rsid w:val="00896808"/>
    <w:rsid w:val="008968B8"/>
    <w:rsid w:val="00896D53"/>
    <w:rsid w:val="00897647"/>
    <w:rsid w:val="008A060E"/>
    <w:rsid w:val="008A0CB6"/>
    <w:rsid w:val="008A34B1"/>
    <w:rsid w:val="008A4489"/>
    <w:rsid w:val="008A5FF2"/>
    <w:rsid w:val="008B00CB"/>
    <w:rsid w:val="008B01B3"/>
    <w:rsid w:val="008B0F51"/>
    <w:rsid w:val="008B3C72"/>
    <w:rsid w:val="008B5007"/>
    <w:rsid w:val="008B5360"/>
    <w:rsid w:val="008B5D37"/>
    <w:rsid w:val="008B5FCD"/>
    <w:rsid w:val="008B62B2"/>
    <w:rsid w:val="008B7C8E"/>
    <w:rsid w:val="008C18D7"/>
    <w:rsid w:val="008C20F8"/>
    <w:rsid w:val="008C32A9"/>
    <w:rsid w:val="008C3B5E"/>
    <w:rsid w:val="008C44F4"/>
    <w:rsid w:val="008C4D7F"/>
    <w:rsid w:val="008C524D"/>
    <w:rsid w:val="008C5964"/>
    <w:rsid w:val="008C62AD"/>
    <w:rsid w:val="008C62B4"/>
    <w:rsid w:val="008C6DF4"/>
    <w:rsid w:val="008D1FE9"/>
    <w:rsid w:val="008D3B70"/>
    <w:rsid w:val="008D3E41"/>
    <w:rsid w:val="008D4C92"/>
    <w:rsid w:val="008D7797"/>
    <w:rsid w:val="008D7DF1"/>
    <w:rsid w:val="008E097D"/>
    <w:rsid w:val="008E2088"/>
    <w:rsid w:val="008E4661"/>
    <w:rsid w:val="008E4F70"/>
    <w:rsid w:val="008E648A"/>
    <w:rsid w:val="008E6CE8"/>
    <w:rsid w:val="008F0017"/>
    <w:rsid w:val="008F1B8E"/>
    <w:rsid w:val="008F1C28"/>
    <w:rsid w:val="008F357D"/>
    <w:rsid w:val="008F3A3D"/>
    <w:rsid w:val="008F409B"/>
    <w:rsid w:val="008F5410"/>
    <w:rsid w:val="008F6374"/>
    <w:rsid w:val="008F6BA1"/>
    <w:rsid w:val="008F6D37"/>
    <w:rsid w:val="00900061"/>
    <w:rsid w:val="00900314"/>
    <w:rsid w:val="00901D19"/>
    <w:rsid w:val="00902BA8"/>
    <w:rsid w:val="00902C0B"/>
    <w:rsid w:val="00904013"/>
    <w:rsid w:val="00904B4D"/>
    <w:rsid w:val="009053B5"/>
    <w:rsid w:val="009119B8"/>
    <w:rsid w:val="00911E3A"/>
    <w:rsid w:val="009126F3"/>
    <w:rsid w:val="0091314D"/>
    <w:rsid w:val="00913447"/>
    <w:rsid w:val="009140F5"/>
    <w:rsid w:val="009142B0"/>
    <w:rsid w:val="00914C34"/>
    <w:rsid w:val="00915465"/>
    <w:rsid w:val="00916E4E"/>
    <w:rsid w:val="00917D39"/>
    <w:rsid w:val="00922132"/>
    <w:rsid w:val="00923A56"/>
    <w:rsid w:val="0092506C"/>
    <w:rsid w:val="00925169"/>
    <w:rsid w:val="0092571F"/>
    <w:rsid w:val="009257D4"/>
    <w:rsid w:val="00925F28"/>
    <w:rsid w:val="00926AA7"/>
    <w:rsid w:val="00926AE1"/>
    <w:rsid w:val="00930031"/>
    <w:rsid w:val="00931F1A"/>
    <w:rsid w:val="009322F1"/>
    <w:rsid w:val="00934579"/>
    <w:rsid w:val="0093498F"/>
    <w:rsid w:val="00934EAA"/>
    <w:rsid w:val="00940C4F"/>
    <w:rsid w:val="00941758"/>
    <w:rsid w:val="00942413"/>
    <w:rsid w:val="00943728"/>
    <w:rsid w:val="009441CD"/>
    <w:rsid w:val="0094753C"/>
    <w:rsid w:val="00947A5E"/>
    <w:rsid w:val="00947E95"/>
    <w:rsid w:val="00950244"/>
    <w:rsid w:val="00950432"/>
    <w:rsid w:val="00950E71"/>
    <w:rsid w:val="00952512"/>
    <w:rsid w:val="009526F3"/>
    <w:rsid w:val="00952B8B"/>
    <w:rsid w:val="00952DC4"/>
    <w:rsid w:val="009530E4"/>
    <w:rsid w:val="00956415"/>
    <w:rsid w:val="009566B1"/>
    <w:rsid w:val="00956D22"/>
    <w:rsid w:val="00957A5B"/>
    <w:rsid w:val="009612E5"/>
    <w:rsid w:val="00961511"/>
    <w:rsid w:val="00961807"/>
    <w:rsid w:val="00962789"/>
    <w:rsid w:val="00962FFB"/>
    <w:rsid w:val="00965012"/>
    <w:rsid w:val="00965A7C"/>
    <w:rsid w:val="00967033"/>
    <w:rsid w:val="00970C1D"/>
    <w:rsid w:val="009713DF"/>
    <w:rsid w:val="00971787"/>
    <w:rsid w:val="009726ED"/>
    <w:rsid w:val="00974270"/>
    <w:rsid w:val="00974473"/>
    <w:rsid w:val="00974A5E"/>
    <w:rsid w:val="00975589"/>
    <w:rsid w:val="009803C5"/>
    <w:rsid w:val="00981586"/>
    <w:rsid w:val="00981A6A"/>
    <w:rsid w:val="00981F82"/>
    <w:rsid w:val="00982C2C"/>
    <w:rsid w:val="00982DA8"/>
    <w:rsid w:val="009832FA"/>
    <w:rsid w:val="009836A0"/>
    <w:rsid w:val="00984952"/>
    <w:rsid w:val="009857F5"/>
    <w:rsid w:val="0098615D"/>
    <w:rsid w:val="009873F4"/>
    <w:rsid w:val="009874E0"/>
    <w:rsid w:val="009903D9"/>
    <w:rsid w:val="00991CC0"/>
    <w:rsid w:val="009928E1"/>
    <w:rsid w:val="00993965"/>
    <w:rsid w:val="00993EF5"/>
    <w:rsid w:val="0099569A"/>
    <w:rsid w:val="00995B68"/>
    <w:rsid w:val="00995D62"/>
    <w:rsid w:val="00997E65"/>
    <w:rsid w:val="009A0356"/>
    <w:rsid w:val="009A1F08"/>
    <w:rsid w:val="009A225C"/>
    <w:rsid w:val="009A2360"/>
    <w:rsid w:val="009A449C"/>
    <w:rsid w:val="009A4A8D"/>
    <w:rsid w:val="009A4CBE"/>
    <w:rsid w:val="009A6C25"/>
    <w:rsid w:val="009B3D03"/>
    <w:rsid w:val="009B3D07"/>
    <w:rsid w:val="009B52DC"/>
    <w:rsid w:val="009B7808"/>
    <w:rsid w:val="009C045A"/>
    <w:rsid w:val="009C0977"/>
    <w:rsid w:val="009C0DF4"/>
    <w:rsid w:val="009C21C1"/>
    <w:rsid w:val="009C239B"/>
    <w:rsid w:val="009C2FCF"/>
    <w:rsid w:val="009C331E"/>
    <w:rsid w:val="009C3C69"/>
    <w:rsid w:val="009C4431"/>
    <w:rsid w:val="009C622B"/>
    <w:rsid w:val="009C65AB"/>
    <w:rsid w:val="009C6631"/>
    <w:rsid w:val="009D36AC"/>
    <w:rsid w:val="009D537E"/>
    <w:rsid w:val="009D5914"/>
    <w:rsid w:val="009D5BBB"/>
    <w:rsid w:val="009D5F44"/>
    <w:rsid w:val="009D7838"/>
    <w:rsid w:val="009E061D"/>
    <w:rsid w:val="009E16B0"/>
    <w:rsid w:val="009E71AE"/>
    <w:rsid w:val="009E73A2"/>
    <w:rsid w:val="009F09A0"/>
    <w:rsid w:val="009F0E76"/>
    <w:rsid w:val="009F132F"/>
    <w:rsid w:val="009F27E9"/>
    <w:rsid w:val="009F3A86"/>
    <w:rsid w:val="009F40F7"/>
    <w:rsid w:val="009F5645"/>
    <w:rsid w:val="009F75E5"/>
    <w:rsid w:val="009F7711"/>
    <w:rsid w:val="009F7995"/>
    <w:rsid w:val="00A00256"/>
    <w:rsid w:val="00A0123B"/>
    <w:rsid w:val="00A01D10"/>
    <w:rsid w:val="00A02633"/>
    <w:rsid w:val="00A02C15"/>
    <w:rsid w:val="00A0363C"/>
    <w:rsid w:val="00A036A4"/>
    <w:rsid w:val="00A05808"/>
    <w:rsid w:val="00A058F8"/>
    <w:rsid w:val="00A05C5D"/>
    <w:rsid w:val="00A066FC"/>
    <w:rsid w:val="00A13101"/>
    <w:rsid w:val="00A13FBA"/>
    <w:rsid w:val="00A151C8"/>
    <w:rsid w:val="00A162A9"/>
    <w:rsid w:val="00A16751"/>
    <w:rsid w:val="00A2082A"/>
    <w:rsid w:val="00A21382"/>
    <w:rsid w:val="00A2326F"/>
    <w:rsid w:val="00A233DF"/>
    <w:rsid w:val="00A23B58"/>
    <w:rsid w:val="00A25AF8"/>
    <w:rsid w:val="00A261F1"/>
    <w:rsid w:val="00A27F87"/>
    <w:rsid w:val="00A3142A"/>
    <w:rsid w:val="00A3195E"/>
    <w:rsid w:val="00A32997"/>
    <w:rsid w:val="00A33853"/>
    <w:rsid w:val="00A353A3"/>
    <w:rsid w:val="00A35EE2"/>
    <w:rsid w:val="00A364D4"/>
    <w:rsid w:val="00A36FB9"/>
    <w:rsid w:val="00A37413"/>
    <w:rsid w:val="00A378D9"/>
    <w:rsid w:val="00A41AAD"/>
    <w:rsid w:val="00A42B13"/>
    <w:rsid w:val="00A44430"/>
    <w:rsid w:val="00A44754"/>
    <w:rsid w:val="00A45155"/>
    <w:rsid w:val="00A455E3"/>
    <w:rsid w:val="00A4585F"/>
    <w:rsid w:val="00A46878"/>
    <w:rsid w:val="00A46B32"/>
    <w:rsid w:val="00A46BA4"/>
    <w:rsid w:val="00A46C2F"/>
    <w:rsid w:val="00A46F9D"/>
    <w:rsid w:val="00A5043E"/>
    <w:rsid w:val="00A519EF"/>
    <w:rsid w:val="00A525A7"/>
    <w:rsid w:val="00A536DD"/>
    <w:rsid w:val="00A53D04"/>
    <w:rsid w:val="00A54E13"/>
    <w:rsid w:val="00A54EE9"/>
    <w:rsid w:val="00A55B77"/>
    <w:rsid w:val="00A570AD"/>
    <w:rsid w:val="00A60500"/>
    <w:rsid w:val="00A6213D"/>
    <w:rsid w:val="00A62CAD"/>
    <w:rsid w:val="00A63997"/>
    <w:rsid w:val="00A63A42"/>
    <w:rsid w:val="00A640BE"/>
    <w:rsid w:val="00A65100"/>
    <w:rsid w:val="00A67846"/>
    <w:rsid w:val="00A75B2A"/>
    <w:rsid w:val="00A7652B"/>
    <w:rsid w:val="00A76C1B"/>
    <w:rsid w:val="00A8045E"/>
    <w:rsid w:val="00A85D61"/>
    <w:rsid w:val="00A85F5F"/>
    <w:rsid w:val="00A86686"/>
    <w:rsid w:val="00A8697A"/>
    <w:rsid w:val="00A907C6"/>
    <w:rsid w:val="00A91094"/>
    <w:rsid w:val="00A91310"/>
    <w:rsid w:val="00A918F4"/>
    <w:rsid w:val="00A95297"/>
    <w:rsid w:val="00A95BF4"/>
    <w:rsid w:val="00A970C8"/>
    <w:rsid w:val="00A97C26"/>
    <w:rsid w:val="00AA0683"/>
    <w:rsid w:val="00AA1828"/>
    <w:rsid w:val="00AA1ADB"/>
    <w:rsid w:val="00AA1DC8"/>
    <w:rsid w:val="00AA1E2D"/>
    <w:rsid w:val="00AA229B"/>
    <w:rsid w:val="00AA2472"/>
    <w:rsid w:val="00AA5FD6"/>
    <w:rsid w:val="00AA61C5"/>
    <w:rsid w:val="00AA748B"/>
    <w:rsid w:val="00AA7AF5"/>
    <w:rsid w:val="00AA7C55"/>
    <w:rsid w:val="00AA7ED0"/>
    <w:rsid w:val="00AB00BD"/>
    <w:rsid w:val="00AB078D"/>
    <w:rsid w:val="00AB25EA"/>
    <w:rsid w:val="00AB39A9"/>
    <w:rsid w:val="00AB3DEA"/>
    <w:rsid w:val="00AB46B0"/>
    <w:rsid w:val="00AB50EC"/>
    <w:rsid w:val="00AB52CC"/>
    <w:rsid w:val="00AC07FF"/>
    <w:rsid w:val="00AC0D45"/>
    <w:rsid w:val="00AC1619"/>
    <w:rsid w:val="00AC3F20"/>
    <w:rsid w:val="00AC516F"/>
    <w:rsid w:val="00AC5261"/>
    <w:rsid w:val="00AC6407"/>
    <w:rsid w:val="00AC732B"/>
    <w:rsid w:val="00AC7662"/>
    <w:rsid w:val="00AD10DA"/>
    <w:rsid w:val="00AD19B5"/>
    <w:rsid w:val="00AD1DA3"/>
    <w:rsid w:val="00AD2ACC"/>
    <w:rsid w:val="00AD3516"/>
    <w:rsid w:val="00AD3B1D"/>
    <w:rsid w:val="00AD3E71"/>
    <w:rsid w:val="00AD400F"/>
    <w:rsid w:val="00AD45D4"/>
    <w:rsid w:val="00AD5891"/>
    <w:rsid w:val="00AD658A"/>
    <w:rsid w:val="00AE005F"/>
    <w:rsid w:val="00AE1066"/>
    <w:rsid w:val="00AE20D3"/>
    <w:rsid w:val="00AE3C31"/>
    <w:rsid w:val="00AE4E87"/>
    <w:rsid w:val="00AE5CD0"/>
    <w:rsid w:val="00AE6055"/>
    <w:rsid w:val="00AE6D34"/>
    <w:rsid w:val="00AE72F0"/>
    <w:rsid w:val="00AF08C5"/>
    <w:rsid w:val="00AF2BCB"/>
    <w:rsid w:val="00AF3840"/>
    <w:rsid w:val="00AF42EB"/>
    <w:rsid w:val="00AF4CE3"/>
    <w:rsid w:val="00AF6538"/>
    <w:rsid w:val="00AF69CE"/>
    <w:rsid w:val="00B0032A"/>
    <w:rsid w:val="00B01216"/>
    <w:rsid w:val="00B01EE2"/>
    <w:rsid w:val="00B0218D"/>
    <w:rsid w:val="00B02222"/>
    <w:rsid w:val="00B02F7B"/>
    <w:rsid w:val="00B0386C"/>
    <w:rsid w:val="00B03ED3"/>
    <w:rsid w:val="00B04206"/>
    <w:rsid w:val="00B05612"/>
    <w:rsid w:val="00B10115"/>
    <w:rsid w:val="00B10735"/>
    <w:rsid w:val="00B1120C"/>
    <w:rsid w:val="00B11247"/>
    <w:rsid w:val="00B11D06"/>
    <w:rsid w:val="00B1253A"/>
    <w:rsid w:val="00B12B61"/>
    <w:rsid w:val="00B1557F"/>
    <w:rsid w:val="00B200EE"/>
    <w:rsid w:val="00B215F5"/>
    <w:rsid w:val="00B23100"/>
    <w:rsid w:val="00B2320E"/>
    <w:rsid w:val="00B237B5"/>
    <w:rsid w:val="00B253D3"/>
    <w:rsid w:val="00B25FC0"/>
    <w:rsid w:val="00B266FD"/>
    <w:rsid w:val="00B27530"/>
    <w:rsid w:val="00B30FD2"/>
    <w:rsid w:val="00B317D3"/>
    <w:rsid w:val="00B31B9A"/>
    <w:rsid w:val="00B32625"/>
    <w:rsid w:val="00B32891"/>
    <w:rsid w:val="00B32C4C"/>
    <w:rsid w:val="00B330F7"/>
    <w:rsid w:val="00B3345B"/>
    <w:rsid w:val="00B339F1"/>
    <w:rsid w:val="00B349CB"/>
    <w:rsid w:val="00B408CC"/>
    <w:rsid w:val="00B410C1"/>
    <w:rsid w:val="00B414A1"/>
    <w:rsid w:val="00B41A8E"/>
    <w:rsid w:val="00B41E68"/>
    <w:rsid w:val="00B421A2"/>
    <w:rsid w:val="00B434AA"/>
    <w:rsid w:val="00B46D5C"/>
    <w:rsid w:val="00B47FFC"/>
    <w:rsid w:val="00B5096A"/>
    <w:rsid w:val="00B50B3A"/>
    <w:rsid w:val="00B52FF7"/>
    <w:rsid w:val="00B531A4"/>
    <w:rsid w:val="00B542DE"/>
    <w:rsid w:val="00B54835"/>
    <w:rsid w:val="00B570FC"/>
    <w:rsid w:val="00B57222"/>
    <w:rsid w:val="00B57939"/>
    <w:rsid w:val="00B60020"/>
    <w:rsid w:val="00B6093E"/>
    <w:rsid w:val="00B60ADF"/>
    <w:rsid w:val="00B60B5C"/>
    <w:rsid w:val="00B6143F"/>
    <w:rsid w:val="00B61579"/>
    <w:rsid w:val="00B62B88"/>
    <w:rsid w:val="00B63DF9"/>
    <w:rsid w:val="00B63E1A"/>
    <w:rsid w:val="00B647EB"/>
    <w:rsid w:val="00B668CE"/>
    <w:rsid w:val="00B66CDC"/>
    <w:rsid w:val="00B67511"/>
    <w:rsid w:val="00B67ECF"/>
    <w:rsid w:val="00B72884"/>
    <w:rsid w:val="00B72AFC"/>
    <w:rsid w:val="00B75E25"/>
    <w:rsid w:val="00B76666"/>
    <w:rsid w:val="00B7704C"/>
    <w:rsid w:val="00B77E24"/>
    <w:rsid w:val="00B77E53"/>
    <w:rsid w:val="00B80457"/>
    <w:rsid w:val="00B80801"/>
    <w:rsid w:val="00B831E1"/>
    <w:rsid w:val="00B833D3"/>
    <w:rsid w:val="00B8388B"/>
    <w:rsid w:val="00B856F1"/>
    <w:rsid w:val="00B858A6"/>
    <w:rsid w:val="00B86F4F"/>
    <w:rsid w:val="00B90366"/>
    <w:rsid w:val="00B91220"/>
    <w:rsid w:val="00B91C1E"/>
    <w:rsid w:val="00B92219"/>
    <w:rsid w:val="00B93A30"/>
    <w:rsid w:val="00B95232"/>
    <w:rsid w:val="00B955E3"/>
    <w:rsid w:val="00B95692"/>
    <w:rsid w:val="00B956E8"/>
    <w:rsid w:val="00B9624F"/>
    <w:rsid w:val="00B9748F"/>
    <w:rsid w:val="00BA37AA"/>
    <w:rsid w:val="00BA4C41"/>
    <w:rsid w:val="00BA5266"/>
    <w:rsid w:val="00BA58FC"/>
    <w:rsid w:val="00BA67FF"/>
    <w:rsid w:val="00BA6D23"/>
    <w:rsid w:val="00BA7AC3"/>
    <w:rsid w:val="00BA7AD9"/>
    <w:rsid w:val="00BB1F89"/>
    <w:rsid w:val="00BB2128"/>
    <w:rsid w:val="00BB25E0"/>
    <w:rsid w:val="00BB2916"/>
    <w:rsid w:val="00BB2F3E"/>
    <w:rsid w:val="00BB322C"/>
    <w:rsid w:val="00BB3575"/>
    <w:rsid w:val="00BB3600"/>
    <w:rsid w:val="00BB5DCE"/>
    <w:rsid w:val="00BB6094"/>
    <w:rsid w:val="00BB66D7"/>
    <w:rsid w:val="00BB798D"/>
    <w:rsid w:val="00BC2247"/>
    <w:rsid w:val="00BC2F3A"/>
    <w:rsid w:val="00BC3004"/>
    <w:rsid w:val="00BC68B2"/>
    <w:rsid w:val="00BC779A"/>
    <w:rsid w:val="00BC77BD"/>
    <w:rsid w:val="00BC7971"/>
    <w:rsid w:val="00BC79B0"/>
    <w:rsid w:val="00BD160F"/>
    <w:rsid w:val="00BD1FC3"/>
    <w:rsid w:val="00BD2CF1"/>
    <w:rsid w:val="00BD3DE0"/>
    <w:rsid w:val="00BD41EA"/>
    <w:rsid w:val="00BD6338"/>
    <w:rsid w:val="00BD7581"/>
    <w:rsid w:val="00BE0B60"/>
    <w:rsid w:val="00BE1621"/>
    <w:rsid w:val="00BE22DD"/>
    <w:rsid w:val="00BE3008"/>
    <w:rsid w:val="00BE3779"/>
    <w:rsid w:val="00BE50DC"/>
    <w:rsid w:val="00BE5C87"/>
    <w:rsid w:val="00BE5F1E"/>
    <w:rsid w:val="00BE6315"/>
    <w:rsid w:val="00BE6D61"/>
    <w:rsid w:val="00BF07E6"/>
    <w:rsid w:val="00BF0B99"/>
    <w:rsid w:val="00BF0C5D"/>
    <w:rsid w:val="00BF0EC3"/>
    <w:rsid w:val="00BF14B9"/>
    <w:rsid w:val="00BF1541"/>
    <w:rsid w:val="00BF2406"/>
    <w:rsid w:val="00BF26CD"/>
    <w:rsid w:val="00BF399D"/>
    <w:rsid w:val="00BF4930"/>
    <w:rsid w:val="00BF5898"/>
    <w:rsid w:val="00BF5F0E"/>
    <w:rsid w:val="00C0160C"/>
    <w:rsid w:val="00C03C2C"/>
    <w:rsid w:val="00C0664D"/>
    <w:rsid w:val="00C073F5"/>
    <w:rsid w:val="00C07D10"/>
    <w:rsid w:val="00C07D3C"/>
    <w:rsid w:val="00C1038A"/>
    <w:rsid w:val="00C117DB"/>
    <w:rsid w:val="00C118C9"/>
    <w:rsid w:val="00C11F1D"/>
    <w:rsid w:val="00C12445"/>
    <w:rsid w:val="00C13C47"/>
    <w:rsid w:val="00C15094"/>
    <w:rsid w:val="00C16398"/>
    <w:rsid w:val="00C17B5D"/>
    <w:rsid w:val="00C2102F"/>
    <w:rsid w:val="00C2222E"/>
    <w:rsid w:val="00C230DD"/>
    <w:rsid w:val="00C235BC"/>
    <w:rsid w:val="00C252D9"/>
    <w:rsid w:val="00C256FA"/>
    <w:rsid w:val="00C30904"/>
    <w:rsid w:val="00C315FF"/>
    <w:rsid w:val="00C32294"/>
    <w:rsid w:val="00C327B8"/>
    <w:rsid w:val="00C34808"/>
    <w:rsid w:val="00C35DAD"/>
    <w:rsid w:val="00C4060D"/>
    <w:rsid w:val="00C40658"/>
    <w:rsid w:val="00C4103A"/>
    <w:rsid w:val="00C418A4"/>
    <w:rsid w:val="00C41C22"/>
    <w:rsid w:val="00C4231E"/>
    <w:rsid w:val="00C43AF6"/>
    <w:rsid w:val="00C46743"/>
    <w:rsid w:val="00C4775B"/>
    <w:rsid w:val="00C47A9C"/>
    <w:rsid w:val="00C52273"/>
    <w:rsid w:val="00C53321"/>
    <w:rsid w:val="00C536A3"/>
    <w:rsid w:val="00C5759C"/>
    <w:rsid w:val="00C60B26"/>
    <w:rsid w:val="00C616F8"/>
    <w:rsid w:val="00C61C22"/>
    <w:rsid w:val="00C62C57"/>
    <w:rsid w:val="00C6300A"/>
    <w:rsid w:val="00C637AD"/>
    <w:rsid w:val="00C64225"/>
    <w:rsid w:val="00C6474A"/>
    <w:rsid w:val="00C649AF"/>
    <w:rsid w:val="00C650FE"/>
    <w:rsid w:val="00C65AEC"/>
    <w:rsid w:val="00C65D44"/>
    <w:rsid w:val="00C65F37"/>
    <w:rsid w:val="00C664FD"/>
    <w:rsid w:val="00C678DD"/>
    <w:rsid w:val="00C708CA"/>
    <w:rsid w:val="00C729DE"/>
    <w:rsid w:val="00C72F63"/>
    <w:rsid w:val="00C73F4C"/>
    <w:rsid w:val="00C740E3"/>
    <w:rsid w:val="00C7479A"/>
    <w:rsid w:val="00C751C7"/>
    <w:rsid w:val="00C7598C"/>
    <w:rsid w:val="00C75994"/>
    <w:rsid w:val="00C76FB8"/>
    <w:rsid w:val="00C77F0B"/>
    <w:rsid w:val="00C8087C"/>
    <w:rsid w:val="00C81021"/>
    <w:rsid w:val="00C82056"/>
    <w:rsid w:val="00C833D8"/>
    <w:rsid w:val="00C84461"/>
    <w:rsid w:val="00C84472"/>
    <w:rsid w:val="00C8671E"/>
    <w:rsid w:val="00C86B88"/>
    <w:rsid w:val="00C91DBC"/>
    <w:rsid w:val="00C91E16"/>
    <w:rsid w:val="00C921C7"/>
    <w:rsid w:val="00C92274"/>
    <w:rsid w:val="00C924D4"/>
    <w:rsid w:val="00C93336"/>
    <w:rsid w:val="00C93BA2"/>
    <w:rsid w:val="00C97595"/>
    <w:rsid w:val="00C97CAD"/>
    <w:rsid w:val="00CA18E1"/>
    <w:rsid w:val="00CA1C9B"/>
    <w:rsid w:val="00CA28F6"/>
    <w:rsid w:val="00CA4CAB"/>
    <w:rsid w:val="00CA5E7B"/>
    <w:rsid w:val="00CB053B"/>
    <w:rsid w:val="00CB0EEB"/>
    <w:rsid w:val="00CB2D53"/>
    <w:rsid w:val="00CB400A"/>
    <w:rsid w:val="00CB4095"/>
    <w:rsid w:val="00CB4847"/>
    <w:rsid w:val="00CB5233"/>
    <w:rsid w:val="00CB7639"/>
    <w:rsid w:val="00CC1B0D"/>
    <w:rsid w:val="00CC407A"/>
    <w:rsid w:val="00CC443E"/>
    <w:rsid w:val="00CC4AFF"/>
    <w:rsid w:val="00CC5F43"/>
    <w:rsid w:val="00CC6A5E"/>
    <w:rsid w:val="00CC707F"/>
    <w:rsid w:val="00CC760E"/>
    <w:rsid w:val="00CD0F0D"/>
    <w:rsid w:val="00CD22E0"/>
    <w:rsid w:val="00CD2670"/>
    <w:rsid w:val="00CD2776"/>
    <w:rsid w:val="00CD2F6E"/>
    <w:rsid w:val="00CD5A0A"/>
    <w:rsid w:val="00CD5F7A"/>
    <w:rsid w:val="00CE0362"/>
    <w:rsid w:val="00CE244B"/>
    <w:rsid w:val="00CE2C8D"/>
    <w:rsid w:val="00CE34E9"/>
    <w:rsid w:val="00CE3F37"/>
    <w:rsid w:val="00CE4010"/>
    <w:rsid w:val="00CE4AE1"/>
    <w:rsid w:val="00CE5BE8"/>
    <w:rsid w:val="00CE72B5"/>
    <w:rsid w:val="00CF0DC1"/>
    <w:rsid w:val="00CF10BE"/>
    <w:rsid w:val="00CF2AF5"/>
    <w:rsid w:val="00CF30AF"/>
    <w:rsid w:val="00CF45FD"/>
    <w:rsid w:val="00CF46C0"/>
    <w:rsid w:val="00CF5EEC"/>
    <w:rsid w:val="00CF7DC6"/>
    <w:rsid w:val="00D019B2"/>
    <w:rsid w:val="00D034BB"/>
    <w:rsid w:val="00D03F53"/>
    <w:rsid w:val="00D047E2"/>
    <w:rsid w:val="00D05B29"/>
    <w:rsid w:val="00D05FA5"/>
    <w:rsid w:val="00D062DE"/>
    <w:rsid w:val="00D079BA"/>
    <w:rsid w:val="00D079D8"/>
    <w:rsid w:val="00D104B4"/>
    <w:rsid w:val="00D106A7"/>
    <w:rsid w:val="00D12E52"/>
    <w:rsid w:val="00D136DA"/>
    <w:rsid w:val="00D177BC"/>
    <w:rsid w:val="00D20C4F"/>
    <w:rsid w:val="00D231D5"/>
    <w:rsid w:val="00D239ED"/>
    <w:rsid w:val="00D26642"/>
    <w:rsid w:val="00D267F9"/>
    <w:rsid w:val="00D27052"/>
    <w:rsid w:val="00D302B0"/>
    <w:rsid w:val="00D315B7"/>
    <w:rsid w:val="00D316A1"/>
    <w:rsid w:val="00D364DB"/>
    <w:rsid w:val="00D37F28"/>
    <w:rsid w:val="00D40C66"/>
    <w:rsid w:val="00D41199"/>
    <w:rsid w:val="00D41B41"/>
    <w:rsid w:val="00D42CFE"/>
    <w:rsid w:val="00D44424"/>
    <w:rsid w:val="00D444C0"/>
    <w:rsid w:val="00D44562"/>
    <w:rsid w:val="00D44B99"/>
    <w:rsid w:val="00D462EA"/>
    <w:rsid w:val="00D467BF"/>
    <w:rsid w:val="00D46AC0"/>
    <w:rsid w:val="00D47182"/>
    <w:rsid w:val="00D50826"/>
    <w:rsid w:val="00D544AF"/>
    <w:rsid w:val="00D54793"/>
    <w:rsid w:val="00D54DDD"/>
    <w:rsid w:val="00D551F6"/>
    <w:rsid w:val="00D56758"/>
    <w:rsid w:val="00D622B3"/>
    <w:rsid w:val="00D62396"/>
    <w:rsid w:val="00D625B6"/>
    <w:rsid w:val="00D62E83"/>
    <w:rsid w:val="00D6304D"/>
    <w:rsid w:val="00D64B47"/>
    <w:rsid w:val="00D65321"/>
    <w:rsid w:val="00D6532B"/>
    <w:rsid w:val="00D65CC7"/>
    <w:rsid w:val="00D66E79"/>
    <w:rsid w:val="00D670E8"/>
    <w:rsid w:val="00D708B2"/>
    <w:rsid w:val="00D70FAC"/>
    <w:rsid w:val="00D71509"/>
    <w:rsid w:val="00D729B5"/>
    <w:rsid w:val="00D733C5"/>
    <w:rsid w:val="00D74CA5"/>
    <w:rsid w:val="00D7683B"/>
    <w:rsid w:val="00D80153"/>
    <w:rsid w:val="00D80D39"/>
    <w:rsid w:val="00D810A4"/>
    <w:rsid w:val="00D83731"/>
    <w:rsid w:val="00D83D3A"/>
    <w:rsid w:val="00D8427E"/>
    <w:rsid w:val="00D84CE1"/>
    <w:rsid w:val="00D85305"/>
    <w:rsid w:val="00D85686"/>
    <w:rsid w:val="00D8586D"/>
    <w:rsid w:val="00D864F9"/>
    <w:rsid w:val="00D8732A"/>
    <w:rsid w:val="00D87CDC"/>
    <w:rsid w:val="00D902C1"/>
    <w:rsid w:val="00D91421"/>
    <w:rsid w:val="00D93AB1"/>
    <w:rsid w:val="00D94A30"/>
    <w:rsid w:val="00D95A99"/>
    <w:rsid w:val="00D95FCE"/>
    <w:rsid w:val="00D97D1C"/>
    <w:rsid w:val="00DA06E0"/>
    <w:rsid w:val="00DA2E39"/>
    <w:rsid w:val="00DA314B"/>
    <w:rsid w:val="00DA3965"/>
    <w:rsid w:val="00DA3F9C"/>
    <w:rsid w:val="00DA4302"/>
    <w:rsid w:val="00DA46D5"/>
    <w:rsid w:val="00DA4DBA"/>
    <w:rsid w:val="00DA6CB0"/>
    <w:rsid w:val="00DA7710"/>
    <w:rsid w:val="00DB005B"/>
    <w:rsid w:val="00DB1725"/>
    <w:rsid w:val="00DB25E1"/>
    <w:rsid w:val="00DB2AF8"/>
    <w:rsid w:val="00DB310E"/>
    <w:rsid w:val="00DB3195"/>
    <w:rsid w:val="00DB3665"/>
    <w:rsid w:val="00DB3960"/>
    <w:rsid w:val="00DB54B0"/>
    <w:rsid w:val="00DB7325"/>
    <w:rsid w:val="00DB733D"/>
    <w:rsid w:val="00DC0E15"/>
    <w:rsid w:val="00DC3607"/>
    <w:rsid w:val="00DC3CE5"/>
    <w:rsid w:val="00DC639D"/>
    <w:rsid w:val="00DC76EB"/>
    <w:rsid w:val="00DD034E"/>
    <w:rsid w:val="00DD0685"/>
    <w:rsid w:val="00DD1D99"/>
    <w:rsid w:val="00DD2610"/>
    <w:rsid w:val="00DD2C47"/>
    <w:rsid w:val="00DD48E7"/>
    <w:rsid w:val="00DD538F"/>
    <w:rsid w:val="00DD5AA2"/>
    <w:rsid w:val="00DD73E0"/>
    <w:rsid w:val="00DE0974"/>
    <w:rsid w:val="00DE1157"/>
    <w:rsid w:val="00DE194C"/>
    <w:rsid w:val="00DE216D"/>
    <w:rsid w:val="00DE2530"/>
    <w:rsid w:val="00DE5517"/>
    <w:rsid w:val="00DE5E45"/>
    <w:rsid w:val="00DE6BC4"/>
    <w:rsid w:val="00DE790D"/>
    <w:rsid w:val="00DF07F5"/>
    <w:rsid w:val="00DF1389"/>
    <w:rsid w:val="00DF21C4"/>
    <w:rsid w:val="00DF2A0C"/>
    <w:rsid w:val="00DF2EF1"/>
    <w:rsid w:val="00DF3285"/>
    <w:rsid w:val="00DF32F4"/>
    <w:rsid w:val="00DF38C3"/>
    <w:rsid w:val="00DF53CE"/>
    <w:rsid w:val="00DF5462"/>
    <w:rsid w:val="00DF5B6C"/>
    <w:rsid w:val="00DF7248"/>
    <w:rsid w:val="00E00739"/>
    <w:rsid w:val="00E012EF"/>
    <w:rsid w:val="00E01B90"/>
    <w:rsid w:val="00E0354E"/>
    <w:rsid w:val="00E03A43"/>
    <w:rsid w:val="00E03E86"/>
    <w:rsid w:val="00E046DF"/>
    <w:rsid w:val="00E04B2B"/>
    <w:rsid w:val="00E06D45"/>
    <w:rsid w:val="00E071AC"/>
    <w:rsid w:val="00E07405"/>
    <w:rsid w:val="00E07416"/>
    <w:rsid w:val="00E11A82"/>
    <w:rsid w:val="00E11F47"/>
    <w:rsid w:val="00E122C7"/>
    <w:rsid w:val="00E156FB"/>
    <w:rsid w:val="00E15727"/>
    <w:rsid w:val="00E15C3D"/>
    <w:rsid w:val="00E20F26"/>
    <w:rsid w:val="00E213B2"/>
    <w:rsid w:val="00E21B33"/>
    <w:rsid w:val="00E22F94"/>
    <w:rsid w:val="00E240DE"/>
    <w:rsid w:val="00E259BF"/>
    <w:rsid w:val="00E26665"/>
    <w:rsid w:val="00E26BF8"/>
    <w:rsid w:val="00E2755C"/>
    <w:rsid w:val="00E27E1F"/>
    <w:rsid w:val="00E303C2"/>
    <w:rsid w:val="00E3121B"/>
    <w:rsid w:val="00E31C65"/>
    <w:rsid w:val="00E31DE4"/>
    <w:rsid w:val="00E33905"/>
    <w:rsid w:val="00E33CB9"/>
    <w:rsid w:val="00E34729"/>
    <w:rsid w:val="00E347EC"/>
    <w:rsid w:val="00E34FB4"/>
    <w:rsid w:val="00E36A8B"/>
    <w:rsid w:val="00E3719D"/>
    <w:rsid w:val="00E40DD2"/>
    <w:rsid w:val="00E41904"/>
    <w:rsid w:val="00E41ACE"/>
    <w:rsid w:val="00E42770"/>
    <w:rsid w:val="00E446FC"/>
    <w:rsid w:val="00E44F95"/>
    <w:rsid w:val="00E456FC"/>
    <w:rsid w:val="00E46070"/>
    <w:rsid w:val="00E507CD"/>
    <w:rsid w:val="00E51A8C"/>
    <w:rsid w:val="00E51AA7"/>
    <w:rsid w:val="00E52B17"/>
    <w:rsid w:val="00E53300"/>
    <w:rsid w:val="00E53A9E"/>
    <w:rsid w:val="00E5417E"/>
    <w:rsid w:val="00E549D3"/>
    <w:rsid w:val="00E5670D"/>
    <w:rsid w:val="00E56A7A"/>
    <w:rsid w:val="00E56F7D"/>
    <w:rsid w:val="00E57D39"/>
    <w:rsid w:val="00E60AAE"/>
    <w:rsid w:val="00E615FA"/>
    <w:rsid w:val="00E61A8E"/>
    <w:rsid w:val="00E626DD"/>
    <w:rsid w:val="00E62B28"/>
    <w:rsid w:val="00E62F03"/>
    <w:rsid w:val="00E63A32"/>
    <w:rsid w:val="00E64840"/>
    <w:rsid w:val="00E64D44"/>
    <w:rsid w:val="00E652A7"/>
    <w:rsid w:val="00E6612E"/>
    <w:rsid w:val="00E6719C"/>
    <w:rsid w:val="00E679B3"/>
    <w:rsid w:val="00E7057A"/>
    <w:rsid w:val="00E7092E"/>
    <w:rsid w:val="00E7185C"/>
    <w:rsid w:val="00E737C3"/>
    <w:rsid w:val="00E751E4"/>
    <w:rsid w:val="00E7521C"/>
    <w:rsid w:val="00E752FF"/>
    <w:rsid w:val="00E75B14"/>
    <w:rsid w:val="00E77740"/>
    <w:rsid w:val="00E77BF5"/>
    <w:rsid w:val="00E82726"/>
    <w:rsid w:val="00E82DC4"/>
    <w:rsid w:val="00E83D17"/>
    <w:rsid w:val="00E85CB9"/>
    <w:rsid w:val="00E86A7F"/>
    <w:rsid w:val="00E87D38"/>
    <w:rsid w:val="00E87E71"/>
    <w:rsid w:val="00E9176D"/>
    <w:rsid w:val="00E923EB"/>
    <w:rsid w:val="00E92911"/>
    <w:rsid w:val="00E93673"/>
    <w:rsid w:val="00E93AFE"/>
    <w:rsid w:val="00E96F4E"/>
    <w:rsid w:val="00EA01C8"/>
    <w:rsid w:val="00EA023F"/>
    <w:rsid w:val="00EA14B0"/>
    <w:rsid w:val="00EA284D"/>
    <w:rsid w:val="00EA2DF0"/>
    <w:rsid w:val="00EA3AEE"/>
    <w:rsid w:val="00EA5416"/>
    <w:rsid w:val="00EA5B32"/>
    <w:rsid w:val="00EA5D98"/>
    <w:rsid w:val="00EA60A9"/>
    <w:rsid w:val="00EA63CA"/>
    <w:rsid w:val="00EA7B63"/>
    <w:rsid w:val="00EA7ECD"/>
    <w:rsid w:val="00EB168E"/>
    <w:rsid w:val="00EB18BD"/>
    <w:rsid w:val="00EB1FD1"/>
    <w:rsid w:val="00EB269D"/>
    <w:rsid w:val="00EB2F2E"/>
    <w:rsid w:val="00EB44F3"/>
    <w:rsid w:val="00EB45C4"/>
    <w:rsid w:val="00EB65ED"/>
    <w:rsid w:val="00EC03B5"/>
    <w:rsid w:val="00EC17C0"/>
    <w:rsid w:val="00EC183B"/>
    <w:rsid w:val="00EC41B0"/>
    <w:rsid w:val="00EC42AB"/>
    <w:rsid w:val="00EC5324"/>
    <w:rsid w:val="00EC65C8"/>
    <w:rsid w:val="00EC7BBF"/>
    <w:rsid w:val="00ED04C0"/>
    <w:rsid w:val="00ED0AC3"/>
    <w:rsid w:val="00ED14F8"/>
    <w:rsid w:val="00ED163F"/>
    <w:rsid w:val="00ED1CCB"/>
    <w:rsid w:val="00ED2962"/>
    <w:rsid w:val="00ED2BE0"/>
    <w:rsid w:val="00ED2CE0"/>
    <w:rsid w:val="00ED5F2A"/>
    <w:rsid w:val="00ED7AFA"/>
    <w:rsid w:val="00EE0363"/>
    <w:rsid w:val="00EE12FA"/>
    <w:rsid w:val="00EE2F86"/>
    <w:rsid w:val="00EE50E9"/>
    <w:rsid w:val="00EE5219"/>
    <w:rsid w:val="00EE579E"/>
    <w:rsid w:val="00EE5D51"/>
    <w:rsid w:val="00EE6CF7"/>
    <w:rsid w:val="00EE6F27"/>
    <w:rsid w:val="00EF0420"/>
    <w:rsid w:val="00EF240B"/>
    <w:rsid w:val="00EF40D2"/>
    <w:rsid w:val="00EF5C0C"/>
    <w:rsid w:val="00EF7E84"/>
    <w:rsid w:val="00F0099F"/>
    <w:rsid w:val="00F009DE"/>
    <w:rsid w:val="00F0169D"/>
    <w:rsid w:val="00F01D3C"/>
    <w:rsid w:val="00F04983"/>
    <w:rsid w:val="00F057CD"/>
    <w:rsid w:val="00F061FC"/>
    <w:rsid w:val="00F071B9"/>
    <w:rsid w:val="00F07FFD"/>
    <w:rsid w:val="00F115CE"/>
    <w:rsid w:val="00F12983"/>
    <w:rsid w:val="00F146BC"/>
    <w:rsid w:val="00F15071"/>
    <w:rsid w:val="00F16143"/>
    <w:rsid w:val="00F161C4"/>
    <w:rsid w:val="00F16D98"/>
    <w:rsid w:val="00F16E8C"/>
    <w:rsid w:val="00F20E0E"/>
    <w:rsid w:val="00F21872"/>
    <w:rsid w:val="00F234EE"/>
    <w:rsid w:val="00F23C28"/>
    <w:rsid w:val="00F23F73"/>
    <w:rsid w:val="00F24D06"/>
    <w:rsid w:val="00F25586"/>
    <w:rsid w:val="00F2591D"/>
    <w:rsid w:val="00F25AAB"/>
    <w:rsid w:val="00F267F6"/>
    <w:rsid w:val="00F2683C"/>
    <w:rsid w:val="00F279BB"/>
    <w:rsid w:val="00F31272"/>
    <w:rsid w:val="00F34013"/>
    <w:rsid w:val="00F3414B"/>
    <w:rsid w:val="00F34D56"/>
    <w:rsid w:val="00F358D4"/>
    <w:rsid w:val="00F36625"/>
    <w:rsid w:val="00F37F84"/>
    <w:rsid w:val="00F406C7"/>
    <w:rsid w:val="00F411A6"/>
    <w:rsid w:val="00F41869"/>
    <w:rsid w:val="00F42BE1"/>
    <w:rsid w:val="00F43365"/>
    <w:rsid w:val="00F447DB"/>
    <w:rsid w:val="00F47E43"/>
    <w:rsid w:val="00F50121"/>
    <w:rsid w:val="00F50ABD"/>
    <w:rsid w:val="00F50B08"/>
    <w:rsid w:val="00F5204B"/>
    <w:rsid w:val="00F52591"/>
    <w:rsid w:val="00F52FE7"/>
    <w:rsid w:val="00F530AB"/>
    <w:rsid w:val="00F545F4"/>
    <w:rsid w:val="00F560F8"/>
    <w:rsid w:val="00F56BC3"/>
    <w:rsid w:val="00F575B9"/>
    <w:rsid w:val="00F605F0"/>
    <w:rsid w:val="00F614A7"/>
    <w:rsid w:val="00F616D2"/>
    <w:rsid w:val="00F623F1"/>
    <w:rsid w:val="00F63584"/>
    <w:rsid w:val="00F6511D"/>
    <w:rsid w:val="00F6520D"/>
    <w:rsid w:val="00F65B3E"/>
    <w:rsid w:val="00F70415"/>
    <w:rsid w:val="00F70497"/>
    <w:rsid w:val="00F70C84"/>
    <w:rsid w:val="00F718C2"/>
    <w:rsid w:val="00F720AB"/>
    <w:rsid w:val="00F724A2"/>
    <w:rsid w:val="00F72F30"/>
    <w:rsid w:val="00F73852"/>
    <w:rsid w:val="00F75186"/>
    <w:rsid w:val="00F76307"/>
    <w:rsid w:val="00F7691F"/>
    <w:rsid w:val="00F76F13"/>
    <w:rsid w:val="00F7737C"/>
    <w:rsid w:val="00F7787F"/>
    <w:rsid w:val="00F77F15"/>
    <w:rsid w:val="00F80696"/>
    <w:rsid w:val="00F80E8D"/>
    <w:rsid w:val="00F8288F"/>
    <w:rsid w:val="00F83FD6"/>
    <w:rsid w:val="00F8509D"/>
    <w:rsid w:val="00F858AC"/>
    <w:rsid w:val="00F8685F"/>
    <w:rsid w:val="00F87760"/>
    <w:rsid w:val="00F87CFA"/>
    <w:rsid w:val="00F90779"/>
    <w:rsid w:val="00F90C76"/>
    <w:rsid w:val="00F92CD5"/>
    <w:rsid w:val="00F93119"/>
    <w:rsid w:val="00F93832"/>
    <w:rsid w:val="00F946B7"/>
    <w:rsid w:val="00F94D78"/>
    <w:rsid w:val="00F96804"/>
    <w:rsid w:val="00F96AB9"/>
    <w:rsid w:val="00F97096"/>
    <w:rsid w:val="00F97611"/>
    <w:rsid w:val="00F97744"/>
    <w:rsid w:val="00F97A68"/>
    <w:rsid w:val="00F97CC3"/>
    <w:rsid w:val="00FA0EAB"/>
    <w:rsid w:val="00FA28BF"/>
    <w:rsid w:val="00FA3128"/>
    <w:rsid w:val="00FA3328"/>
    <w:rsid w:val="00FA338B"/>
    <w:rsid w:val="00FA36B4"/>
    <w:rsid w:val="00FA42ED"/>
    <w:rsid w:val="00FA75BB"/>
    <w:rsid w:val="00FA7611"/>
    <w:rsid w:val="00FA7862"/>
    <w:rsid w:val="00FB211E"/>
    <w:rsid w:val="00FB36C4"/>
    <w:rsid w:val="00FB3E88"/>
    <w:rsid w:val="00FB45DB"/>
    <w:rsid w:val="00FB51E6"/>
    <w:rsid w:val="00FB552B"/>
    <w:rsid w:val="00FB7363"/>
    <w:rsid w:val="00FB7F50"/>
    <w:rsid w:val="00FC0E77"/>
    <w:rsid w:val="00FC18D1"/>
    <w:rsid w:val="00FC21C0"/>
    <w:rsid w:val="00FC2215"/>
    <w:rsid w:val="00FC2FA3"/>
    <w:rsid w:val="00FC4BCD"/>
    <w:rsid w:val="00FC59DF"/>
    <w:rsid w:val="00FC64E7"/>
    <w:rsid w:val="00FC69B2"/>
    <w:rsid w:val="00FD3146"/>
    <w:rsid w:val="00FD427B"/>
    <w:rsid w:val="00FD449A"/>
    <w:rsid w:val="00FD4AFD"/>
    <w:rsid w:val="00FD52B1"/>
    <w:rsid w:val="00FD55B4"/>
    <w:rsid w:val="00FD5CF1"/>
    <w:rsid w:val="00FD5DA3"/>
    <w:rsid w:val="00FD63A0"/>
    <w:rsid w:val="00FD6474"/>
    <w:rsid w:val="00FD6503"/>
    <w:rsid w:val="00FD75CC"/>
    <w:rsid w:val="00FD7D13"/>
    <w:rsid w:val="00FE027A"/>
    <w:rsid w:val="00FE0783"/>
    <w:rsid w:val="00FE087F"/>
    <w:rsid w:val="00FE0B92"/>
    <w:rsid w:val="00FE0C3A"/>
    <w:rsid w:val="00FE2ED9"/>
    <w:rsid w:val="00FE332D"/>
    <w:rsid w:val="00FE3525"/>
    <w:rsid w:val="00FE3943"/>
    <w:rsid w:val="00FE4DBD"/>
    <w:rsid w:val="00FE5A2E"/>
    <w:rsid w:val="00FE63B0"/>
    <w:rsid w:val="00FE6653"/>
    <w:rsid w:val="00FE681C"/>
    <w:rsid w:val="00FE7112"/>
    <w:rsid w:val="00FF1CF7"/>
    <w:rsid w:val="00FF2672"/>
    <w:rsid w:val="00FF27AF"/>
    <w:rsid w:val="00FF395B"/>
    <w:rsid w:val="00FF3ED9"/>
    <w:rsid w:val="00FF43AB"/>
    <w:rsid w:val="00FF5076"/>
    <w:rsid w:val="00FF579F"/>
    <w:rsid w:val="00FF6B78"/>
    <w:rsid w:val="00FF7E6D"/>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75EE8"/>
  <w15:docId w15:val="{E2B284E8-92BE-478F-9937-D5F988CF3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E88"/>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0A14C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41904"/>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84CF3"/>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qFormat/>
    <w:rsid w:val="00593D30"/>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64E88"/>
    <w:pPr>
      <w:ind w:left="720"/>
      <w:contextualSpacing/>
    </w:pPr>
  </w:style>
  <w:style w:type="character" w:styleId="Hyperlink">
    <w:name w:val="Hyperlink"/>
    <w:uiPriority w:val="99"/>
    <w:unhideWhenUsed/>
    <w:rsid w:val="001B6438"/>
    <w:rPr>
      <w:color w:val="0000FF"/>
      <w:u w:val="single"/>
    </w:rPr>
  </w:style>
  <w:style w:type="character" w:styleId="UnresolvedMention">
    <w:name w:val="Unresolved Mention"/>
    <w:basedOn w:val="DefaultParagraphFont"/>
    <w:uiPriority w:val="99"/>
    <w:semiHidden/>
    <w:unhideWhenUsed/>
    <w:rsid w:val="001B6438"/>
    <w:rPr>
      <w:color w:val="605E5C"/>
      <w:shd w:val="clear" w:color="auto" w:fill="E1DFDD"/>
    </w:rPr>
  </w:style>
  <w:style w:type="character" w:customStyle="1" w:styleId="ListParagraphChar">
    <w:name w:val="List Paragraph Char"/>
    <w:link w:val="ListParagraph"/>
    <w:uiPriority w:val="34"/>
    <w:qFormat/>
    <w:locked/>
    <w:rsid w:val="00F07FFD"/>
    <w:rPr>
      <w:rFonts w:ascii="Times New Roman" w:eastAsia="Times New Roman" w:hAnsi="Times New Roman" w:cs="Times New Roman"/>
      <w:sz w:val="20"/>
      <w:szCs w:val="20"/>
      <w:lang w:val="en-GB" w:eastAsia="en-GB"/>
    </w:rPr>
  </w:style>
  <w:style w:type="character" w:customStyle="1" w:styleId="background-details">
    <w:name w:val="background-details"/>
    <w:basedOn w:val="DefaultParagraphFont"/>
    <w:rsid w:val="00832B3B"/>
  </w:style>
  <w:style w:type="character" w:styleId="CommentReference">
    <w:name w:val="annotation reference"/>
    <w:basedOn w:val="DefaultParagraphFont"/>
    <w:uiPriority w:val="99"/>
    <w:semiHidden/>
    <w:unhideWhenUsed/>
    <w:rsid w:val="009F3A86"/>
    <w:rPr>
      <w:sz w:val="16"/>
      <w:szCs w:val="16"/>
    </w:rPr>
  </w:style>
  <w:style w:type="paragraph" w:styleId="CommentText">
    <w:name w:val="annotation text"/>
    <w:basedOn w:val="Normal"/>
    <w:link w:val="CommentTextChar"/>
    <w:uiPriority w:val="99"/>
    <w:semiHidden/>
    <w:unhideWhenUsed/>
    <w:rsid w:val="009F3A86"/>
    <w:pPr>
      <w:spacing w:after="160"/>
    </w:pPr>
    <w:rPr>
      <w:rFonts w:asciiTheme="minorHAnsi" w:eastAsiaTheme="minorHAnsi" w:hAnsiTheme="minorHAnsi" w:cstheme="minorBidi"/>
      <w:lang w:val="en-NL" w:eastAsia="en-US"/>
    </w:rPr>
  </w:style>
  <w:style w:type="character" w:customStyle="1" w:styleId="CommentTextChar">
    <w:name w:val="Comment Text Char"/>
    <w:basedOn w:val="DefaultParagraphFont"/>
    <w:link w:val="CommentText"/>
    <w:uiPriority w:val="99"/>
    <w:semiHidden/>
    <w:rsid w:val="009F3A86"/>
    <w:rPr>
      <w:sz w:val="20"/>
      <w:szCs w:val="20"/>
    </w:rPr>
  </w:style>
  <w:style w:type="character" w:styleId="Emphasis">
    <w:name w:val="Emphasis"/>
    <w:basedOn w:val="DefaultParagraphFont"/>
    <w:uiPriority w:val="20"/>
    <w:qFormat/>
    <w:rsid w:val="00173DAB"/>
    <w:rPr>
      <w:i/>
      <w:iCs/>
    </w:rPr>
  </w:style>
  <w:style w:type="paragraph" w:styleId="FootnoteText">
    <w:name w:val="footnote text"/>
    <w:basedOn w:val="Normal"/>
    <w:link w:val="FootnoteTextChar"/>
    <w:uiPriority w:val="99"/>
    <w:unhideWhenUsed/>
    <w:rsid w:val="00ED14F8"/>
  </w:style>
  <w:style w:type="character" w:customStyle="1" w:styleId="FootnoteTextChar">
    <w:name w:val="Footnote Text Char"/>
    <w:basedOn w:val="DefaultParagraphFont"/>
    <w:link w:val="FootnoteText"/>
    <w:uiPriority w:val="99"/>
    <w:rsid w:val="00ED14F8"/>
    <w:rPr>
      <w:rFonts w:ascii="Times New Roman" w:eastAsia="Times New Roman" w:hAnsi="Times New Roman" w:cs="Times New Roman"/>
      <w:sz w:val="20"/>
      <w:szCs w:val="20"/>
      <w:lang w:val="en-GB" w:eastAsia="en-GB"/>
    </w:rPr>
  </w:style>
  <w:style w:type="character" w:styleId="FootnoteReference">
    <w:name w:val="footnote reference"/>
    <w:basedOn w:val="DefaultParagraphFont"/>
    <w:uiPriority w:val="99"/>
    <w:semiHidden/>
    <w:unhideWhenUsed/>
    <w:rsid w:val="00ED14F8"/>
    <w:rPr>
      <w:vertAlign w:val="superscript"/>
    </w:rPr>
  </w:style>
  <w:style w:type="character" w:customStyle="1" w:styleId="Heading6Char">
    <w:name w:val="Heading 6 Char"/>
    <w:basedOn w:val="DefaultParagraphFont"/>
    <w:link w:val="Heading6"/>
    <w:rsid w:val="00593D30"/>
    <w:rPr>
      <w:rFonts w:ascii="Arial" w:eastAsia="Times New Roman" w:hAnsi="Arial" w:cs="Arial"/>
      <w:b/>
      <w:bCs/>
      <w:sz w:val="24"/>
      <w:szCs w:val="20"/>
      <w:lang w:val="en-GB"/>
    </w:rPr>
  </w:style>
  <w:style w:type="paragraph" w:styleId="EndnoteText">
    <w:name w:val="endnote text"/>
    <w:basedOn w:val="Normal"/>
    <w:link w:val="EndnoteTextChar"/>
    <w:uiPriority w:val="99"/>
    <w:semiHidden/>
    <w:unhideWhenUsed/>
    <w:rsid w:val="006D32AB"/>
  </w:style>
  <w:style w:type="character" w:customStyle="1" w:styleId="EndnoteTextChar">
    <w:name w:val="Endnote Text Char"/>
    <w:basedOn w:val="DefaultParagraphFont"/>
    <w:link w:val="EndnoteText"/>
    <w:uiPriority w:val="99"/>
    <w:semiHidden/>
    <w:rsid w:val="006D32AB"/>
    <w:rPr>
      <w:rFonts w:ascii="Times New Roman" w:eastAsia="Times New Roman" w:hAnsi="Times New Roman" w:cs="Times New Roman"/>
      <w:sz w:val="20"/>
      <w:szCs w:val="20"/>
      <w:lang w:val="en-GB" w:eastAsia="en-GB"/>
    </w:rPr>
  </w:style>
  <w:style w:type="character" w:styleId="EndnoteReference">
    <w:name w:val="endnote reference"/>
    <w:basedOn w:val="DefaultParagraphFont"/>
    <w:uiPriority w:val="99"/>
    <w:semiHidden/>
    <w:unhideWhenUsed/>
    <w:rsid w:val="006D32AB"/>
    <w:rPr>
      <w:vertAlign w:val="superscript"/>
    </w:rPr>
  </w:style>
  <w:style w:type="character" w:customStyle="1" w:styleId="Heading3Char">
    <w:name w:val="Heading 3 Char"/>
    <w:basedOn w:val="DefaultParagraphFont"/>
    <w:link w:val="Heading3"/>
    <w:uiPriority w:val="9"/>
    <w:semiHidden/>
    <w:rsid w:val="00E41904"/>
    <w:rPr>
      <w:rFonts w:asciiTheme="majorHAnsi" w:eastAsiaTheme="majorEastAsia" w:hAnsiTheme="majorHAnsi" w:cstheme="majorBidi"/>
      <w:color w:val="1F3763" w:themeColor="accent1" w:themeShade="7F"/>
      <w:sz w:val="24"/>
      <w:szCs w:val="24"/>
      <w:lang w:val="en-GB" w:eastAsia="en-GB"/>
    </w:rPr>
  </w:style>
  <w:style w:type="paragraph" w:styleId="Header">
    <w:name w:val="header"/>
    <w:basedOn w:val="Normal"/>
    <w:link w:val="HeaderChar"/>
    <w:uiPriority w:val="99"/>
    <w:unhideWhenUsed/>
    <w:rsid w:val="00781169"/>
    <w:pPr>
      <w:tabs>
        <w:tab w:val="center" w:pos="4513"/>
        <w:tab w:val="right" w:pos="9026"/>
      </w:tabs>
    </w:pPr>
  </w:style>
  <w:style w:type="character" w:customStyle="1" w:styleId="HeaderChar">
    <w:name w:val="Header Char"/>
    <w:basedOn w:val="DefaultParagraphFont"/>
    <w:link w:val="Header"/>
    <w:uiPriority w:val="99"/>
    <w:rsid w:val="00781169"/>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781169"/>
    <w:pPr>
      <w:tabs>
        <w:tab w:val="center" w:pos="4513"/>
        <w:tab w:val="right" w:pos="9026"/>
      </w:tabs>
    </w:pPr>
  </w:style>
  <w:style w:type="character" w:customStyle="1" w:styleId="FooterChar">
    <w:name w:val="Footer Char"/>
    <w:basedOn w:val="DefaultParagraphFont"/>
    <w:link w:val="Footer"/>
    <w:uiPriority w:val="99"/>
    <w:rsid w:val="00781169"/>
    <w:rPr>
      <w:rFonts w:ascii="Times New Roman" w:eastAsia="Times New Roman" w:hAnsi="Times New Roman" w:cs="Times New Roman"/>
      <w:sz w:val="20"/>
      <w:szCs w:val="20"/>
      <w:lang w:val="en-GB" w:eastAsia="en-GB"/>
    </w:rPr>
  </w:style>
  <w:style w:type="character" w:customStyle="1" w:styleId="s1">
    <w:name w:val="s1"/>
    <w:basedOn w:val="DefaultParagraphFont"/>
    <w:rsid w:val="00251EFE"/>
  </w:style>
  <w:style w:type="paragraph" w:styleId="NormalWeb">
    <w:name w:val="Normal (Web)"/>
    <w:basedOn w:val="Normal"/>
    <w:uiPriority w:val="99"/>
    <w:unhideWhenUsed/>
    <w:rsid w:val="00424C9C"/>
    <w:pPr>
      <w:spacing w:before="100" w:beforeAutospacing="1" w:after="100" w:afterAutospacing="1"/>
    </w:pPr>
    <w:rPr>
      <w:sz w:val="24"/>
      <w:szCs w:val="24"/>
      <w:lang w:val="en-NL" w:eastAsia="en-NL"/>
    </w:rPr>
  </w:style>
  <w:style w:type="character" w:customStyle="1" w:styleId="Heading4Char">
    <w:name w:val="Heading 4 Char"/>
    <w:basedOn w:val="DefaultParagraphFont"/>
    <w:link w:val="Heading4"/>
    <w:uiPriority w:val="9"/>
    <w:semiHidden/>
    <w:rsid w:val="00484CF3"/>
    <w:rPr>
      <w:rFonts w:asciiTheme="majorHAnsi" w:eastAsiaTheme="majorEastAsia" w:hAnsiTheme="majorHAnsi" w:cstheme="majorBidi"/>
      <w:i/>
      <w:iCs/>
      <w:color w:val="2F5496" w:themeColor="accent1" w:themeShade="BF"/>
      <w:sz w:val="20"/>
      <w:szCs w:val="20"/>
      <w:lang w:val="en-GB" w:eastAsia="en-GB"/>
    </w:rPr>
  </w:style>
  <w:style w:type="character" w:customStyle="1" w:styleId="reference-text">
    <w:name w:val="reference-text"/>
    <w:basedOn w:val="DefaultParagraphFont"/>
    <w:rsid w:val="002F078A"/>
  </w:style>
  <w:style w:type="paragraph" w:customStyle="1" w:styleId="nova-legacy-e-listitem">
    <w:name w:val="nova-legacy-e-list__item"/>
    <w:basedOn w:val="Normal"/>
    <w:rsid w:val="000A14C7"/>
    <w:pPr>
      <w:spacing w:before="100" w:beforeAutospacing="1" w:after="100" w:afterAutospacing="1"/>
    </w:pPr>
    <w:rPr>
      <w:sz w:val="24"/>
      <w:szCs w:val="24"/>
      <w:lang w:val="en-NL" w:eastAsia="en-NL"/>
    </w:rPr>
  </w:style>
  <w:style w:type="character" w:customStyle="1" w:styleId="Heading1Char">
    <w:name w:val="Heading 1 Char"/>
    <w:basedOn w:val="DefaultParagraphFont"/>
    <w:link w:val="Heading1"/>
    <w:uiPriority w:val="9"/>
    <w:rsid w:val="000A14C7"/>
    <w:rPr>
      <w:rFonts w:asciiTheme="majorHAnsi" w:eastAsiaTheme="majorEastAsia" w:hAnsiTheme="majorHAnsi" w:cstheme="majorBidi"/>
      <w:color w:val="2F5496" w:themeColor="accent1" w:themeShade="BF"/>
      <w:sz w:val="32"/>
      <w:szCs w:val="32"/>
      <w:lang w:val="en-GB" w:eastAsia="en-GB"/>
    </w:rPr>
  </w:style>
  <w:style w:type="character" w:customStyle="1" w:styleId="lrzxr">
    <w:name w:val="lrzxr"/>
    <w:basedOn w:val="DefaultParagraphFont"/>
    <w:rsid w:val="00E62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93727">
      <w:bodyDiv w:val="1"/>
      <w:marLeft w:val="0"/>
      <w:marRight w:val="0"/>
      <w:marTop w:val="0"/>
      <w:marBottom w:val="0"/>
      <w:divBdr>
        <w:top w:val="none" w:sz="0" w:space="0" w:color="auto"/>
        <w:left w:val="none" w:sz="0" w:space="0" w:color="auto"/>
        <w:bottom w:val="none" w:sz="0" w:space="0" w:color="auto"/>
        <w:right w:val="none" w:sz="0" w:space="0" w:color="auto"/>
      </w:divBdr>
    </w:div>
    <w:div w:id="135757143">
      <w:bodyDiv w:val="1"/>
      <w:marLeft w:val="0"/>
      <w:marRight w:val="0"/>
      <w:marTop w:val="0"/>
      <w:marBottom w:val="0"/>
      <w:divBdr>
        <w:top w:val="none" w:sz="0" w:space="0" w:color="auto"/>
        <w:left w:val="none" w:sz="0" w:space="0" w:color="auto"/>
        <w:bottom w:val="none" w:sz="0" w:space="0" w:color="auto"/>
        <w:right w:val="none" w:sz="0" w:space="0" w:color="auto"/>
      </w:divBdr>
      <w:divsChild>
        <w:div w:id="1722709284">
          <w:marLeft w:val="547"/>
          <w:marRight w:val="0"/>
          <w:marTop w:val="154"/>
          <w:marBottom w:val="0"/>
          <w:divBdr>
            <w:top w:val="none" w:sz="0" w:space="0" w:color="auto"/>
            <w:left w:val="none" w:sz="0" w:space="0" w:color="auto"/>
            <w:bottom w:val="none" w:sz="0" w:space="0" w:color="auto"/>
            <w:right w:val="none" w:sz="0" w:space="0" w:color="auto"/>
          </w:divBdr>
        </w:div>
      </w:divsChild>
    </w:div>
    <w:div w:id="193467613">
      <w:bodyDiv w:val="1"/>
      <w:marLeft w:val="0"/>
      <w:marRight w:val="0"/>
      <w:marTop w:val="0"/>
      <w:marBottom w:val="0"/>
      <w:divBdr>
        <w:top w:val="none" w:sz="0" w:space="0" w:color="auto"/>
        <w:left w:val="none" w:sz="0" w:space="0" w:color="auto"/>
        <w:bottom w:val="none" w:sz="0" w:space="0" w:color="auto"/>
        <w:right w:val="none" w:sz="0" w:space="0" w:color="auto"/>
      </w:divBdr>
    </w:div>
    <w:div w:id="550776489">
      <w:bodyDiv w:val="1"/>
      <w:marLeft w:val="0"/>
      <w:marRight w:val="0"/>
      <w:marTop w:val="0"/>
      <w:marBottom w:val="0"/>
      <w:divBdr>
        <w:top w:val="none" w:sz="0" w:space="0" w:color="auto"/>
        <w:left w:val="none" w:sz="0" w:space="0" w:color="auto"/>
        <w:bottom w:val="none" w:sz="0" w:space="0" w:color="auto"/>
        <w:right w:val="none" w:sz="0" w:space="0" w:color="auto"/>
      </w:divBdr>
    </w:div>
    <w:div w:id="550969162">
      <w:bodyDiv w:val="1"/>
      <w:marLeft w:val="0"/>
      <w:marRight w:val="0"/>
      <w:marTop w:val="0"/>
      <w:marBottom w:val="0"/>
      <w:divBdr>
        <w:top w:val="none" w:sz="0" w:space="0" w:color="auto"/>
        <w:left w:val="none" w:sz="0" w:space="0" w:color="auto"/>
        <w:bottom w:val="none" w:sz="0" w:space="0" w:color="auto"/>
        <w:right w:val="none" w:sz="0" w:space="0" w:color="auto"/>
      </w:divBdr>
      <w:divsChild>
        <w:div w:id="494415632">
          <w:marLeft w:val="547"/>
          <w:marRight w:val="0"/>
          <w:marTop w:val="154"/>
          <w:marBottom w:val="0"/>
          <w:divBdr>
            <w:top w:val="none" w:sz="0" w:space="0" w:color="auto"/>
            <w:left w:val="none" w:sz="0" w:space="0" w:color="auto"/>
            <w:bottom w:val="none" w:sz="0" w:space="0" w:color="auto"/>
            <w:right w:val="none" w:sz="0" w:space="0" w:color="auto"/>
          </w:divBdr>
        </w:div>
      </w:divsChild>
    </w:div>
    <w:div w:id="1110472129">
      <w:bodyDiv w:val="1"/>
      <w:marLeft w:val="0"/>
      <w:marRight w:val="0"/>
      <w:marTop w:val="0"/>
      <w:marBottom w:val="0"/>
      <w:divBdr>
        <w:top w:val="none" w:sz="0" w:space="0" w:color="auto"/>
        <w:left w:val="none" w:sz="0" w:space="0" w:color="auto"/>
        <w:bottom w:val="none" w:sz="0" w:space="0" w:color="auto"/>
        <w:right w:val="none" w:sz="0" w:space="0" w:color="auto"/>
      </w:divBdr>
      <w:divsChild>
        <w:div w:id="313989271">
          <w:marLeft w:val="0"/>
          <w:marRight w:val="0"/>
          <w:marTop w:val="0"/>
          <w:marBottom w:val="0"/>
          <w:divBdr>
            <w:top w:val="none" w:sz="0" w:space="0" w:color="auto"/>
            <w:left w:val="none" w:sz="0" w:space="0" w:color="auto"/>
            <w:bottom w:val="none" w:sz="0" w:space="0" w:color="auto"/>
            <w:right w:val="none" w:sz="0" w:space="0" w:color="auto"/>
          </w:divBdr>
        </w:div>
        <w:div w:id="437993313">
          <w:marLeft w:val="0"/>
          <w:marRight w:val="0"/>
          <w:marTop w:val="0"/>
          <w:marBottom w:val="0"/>
          <w:divBdr>
            <w:top w:val="none" w:sz="0" w:space="0" w:color="auto"/>
            <w:left w:val="none" w:sz="0" w:space="0" w:color="auto"/>
            <w:bottom w:val="none" w:sz="0" w:space="0" w:color="auto"/>
            <w:right w:val="none" w:sz="0" w:space="0" w:color="auto"/>
          </w:divBdr>
          <w:divsChild>
            <w:div w:id="1272013793">
              <w:marLeft w:val="0"/>
              <w:marRight w:val="0"/>
              <w:marTop w:val="0"/>
              <w:marBottom w:val="0"/>
              <w:divBdr>
                <w:top w:val="none" w:sz="0" w:space="0" w:color="auto"/>
                <w:left w:val="none" w:sz="0" w:space="0" w:color="auto"/>
                <w:bottom w:val="none" w:sz="0" w:space="0" w:color="auto"/>
                <w:right w:val="none" w:sz="0" w:space="0" w:color="auto"/>
              </w:divBdr>
            </w:div>
            <w:div w:id="1287927943">
              <w:marLeft w:val="0"/>
              <w:marRight w:val="0"/>
              <w:marTop w:val="0"/>
              <w:marBottom w:val="0"/>
              <w:divBdr>
                <w:top w:val="none" w:sz="0" w:space="0" w:color="auto"/>
                <w:left w:val="none" w:sz="0" w:space="0" w:color="auto"/>
                <w:bottom w:val="none" w:sz="0" w:space="0" w:color="auto"/>
                <w:right w:val="none" w:sz="0" w:space="0" w:color="auto"/>
              </w:divBdr>
            </w:div>
          </w:divsChild>
        </w:div>
        <w:div w:id="665985675">
          <w:marLeft w:val="0"/>
          <w:marRight w:val="0"/>
          <w:marTop w:val="0"/>
          <w:marBottom w:val="0"/>
          <w:divBdr>
            <w:top w:val="none" w:sz="0" w:space="0" w:color="auto"/>
            <w:left w:val="none" w:sz="0" w:space="0" w:color="auto"/>
            <w:bottom w:val="none" w:sz="0" w:space="0" w:color="auto"/>
            <w:right w:val="none" w:sz="0" w:space="0" w:color="auto"/>
          </w:divBdr>
          <w:divsChild>
            <w:div w:id="867328645">
              <w:marLeft w:val="0"/>
              <w:marRight w:val="0"/>
              <w:marTop w:val="0"/>
              <w:marBottom w:val="0"/>
              <w:divBdr>
                <w:top w:val="none" w:sz="0" w:space="0" w:color="auto"/>
                <w:left w:val="none" w:sz="0" w:space="0" w:color="auto"/>
                <w:bottom w:val="none" w:sz="0" w:space="0" w:color="auto"/>
                <w:right w:val="none" w:sz="0" w:space="0" w:color="auto"/>
              </w:divBdr>
              <w:divsChild>
                <w:div w:id="1098985663">
                  <w:marLeft w:val="0"/>
                  <w:marRight w:val="0"/>
                  <w:marTop w:val="0"/>
                  <w:marBottom w:val="0"/>
                  <w:divBdr>
                    <w:top w:val="none" w:sz="0" w:space="0" w:color="auto"/>
                    <w:left w:val="none" w:sz="0" w:space="0" w:color="auto"/>
                    <w:bottom w:val="none" w:sz="0" w:space="0" w:color="auto"/>
                    <w:right w:val="none" w:sz="0" w:space="0" w:color="auto"/>
                  </w:divBdr>
                  <w:divsChild>
                    <w:div w:id="2124688682">
                      <w:marLeft w:val="0"/>
                      <w:marRight w:val="0"/>
                      <w:marTop w:val="0"/>
                      <w:marBottom w:val="0"/>
                      <w:divBdr>
                        <w:top w:val="none" w:sz="0" w:space="0" w:color="auto"/>
                        <w:left w:val="none" w:sz="0" w:space="0" w:color="auto"/>
                        <w:bottom w:val="none" w:sz="0" w:space="0" w:color="auto"/>
                        <w:right w:val="none" w:sz="0" w:space="0" w:color="auto"/>
                      </w:divBdr>
                      <w:divsChild>
                        <w:div w:id="631718002">
                          <w:marLeft w:val="0"/>
                          <w:marRight w:val="0"/>
                          <w:marTop w:val="0"/>
                          <w:marBottom w:val="0"/>
                          <w:divBdr>
                            <w:top w:val="none" w:sz="0" w:space="0" w:color="auto"/>
                            <w:left w:val="none" w:sz="0" w:space="0" w:color="auto"/>
                            <w:bottom w:val="none" w:sz="0" w:space="0" w:color="auto"/>
                            <w:right w:val="none" w:sz="0" w:space="0" w:color="auto"/>
                          </w:divBdr>
                          <w:divsChild>
                            <w:div w:id="195031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5315976">
      <w:bodyDiv w:val="1"/>
      <w:marLeft w:val="0"/>
      <w:marRight w:val="0"/>
      <w:marTop w:val="0"/>
      <w:marBottom w:val="0"/>
      <w:divBdr>
        <w:top w:val="none" w:sz="0" w:space="0" w:color="auto"/>
        <w:left w:val="none" w:sz="0" w:space="0" w:color="auto"/>
        <w:bottom w:val="none" w:sz="0" w:space="0" w:color="auto"/>
        <w:right w:val="none" w:sz="0" w:space="0" w:color="auto"/>
      </w:divBdr>
      <w:divsChild>
        <w:div w:id="202207288">
          <w:marLeft w:val="0"/>
          <w:marRight w:val="0"/>
          <w:marTop w:val="0"/>
          <w:marBottom w:val="0"/>
          <w:divBdr>
            <w:top w:val="none" w:sz="0" w:space="0" w:color="auto"/>
            <w:left w:val="none" w:sz="0" w:space="0" w:color="auto"/>
            <w:bottom w:val="none" w:sz="0" w:space="0" w:color="auto"/>
            <w:right w:val="none" w:sz="0" w:space="0" w:color="auto"/>
          </w:divBdr>
          <w:divsChild>
            <w:div w:id="2122525025">
              <w:marLeft w:val="0"/>
              <w:marRight w:val="0"/>
              <w:marTop w:val="0"/>
              <w:marBottom w:val="0"/>
              <w:divBdr>
                <w:top w:val="none" w:sz="0" w:space="0" w:color="auto"/>
                <w:left w:val="none" w:sz="0" w:space="0" w:color="auto"/>
                <w:bottom w:val="none" w:sz="0" w:space="0" w:color="auto"/>
                <w:right w:val="none" w:sz="0" w:space="0" w:color="auto"/>
              </w:divBdr>
              <w:divsChild>
                <w:div w:id="1771660715">
                  <w:marLeft w:val="0"/>
                  <w:marRight w:val="0"/>
                  <w:marTop w:val="0"/>
                  <w:marBottom w:val="0"/>
                  <w:divBdr>
                    <w:top w:val="none" w:sz="0" w:space="0" w:color="auto"/>
                    <w:left w:val="none" w:sz="0" w:space="0" w:color="auto"/>
                    <w:bottom w:val="none" w:sz="0" w:space="0" w:color="auto"/>
                    <w:right w:val="none" w:sz="0" w:space="0" w:color="auto"/>
                  </w:divBdr>
                  <w:divsChild>
                    <w:div w:id="82263147">
                      <w:marLeft w:val="0"/>
                      <w:marRight w:val="0"/>
                      <w:marTop w:val="0"/>
                      <w:marBottom w:val="0"/>
                      <w:divBdr>
                        <w:top w:val="none" w:sz="0" w:space="0" w:color="auto"/>
                        <w:left w:val="none" w:sz="0" w:space="0" w:color="auto"/>
                        <w:bottom w:val="none" w:sz="0" w:space="0" w:color="auto"/>
                        <w:right w:val="none" w:sz="0" w:space="0" w:color="auto"/>
                      </w:divBdr>
                      <w:divsChild>
                        <w:div w:id="683244863">
                          <w:marLeft w:val="0"/>
                          <w:marRight w:val="0"/>
                          <w:marTop w:val="0"/>
                          <w:marBottom w:val="0"/>
                          <w:divBdr>
                            <w:top w:val="none" w:sz="0" w:space="0" w:color="auto"/>
                            <w:left w:val="none" w:sz="0" w:space="0" w:color="auto"/>
                            <w:bottom w:val="none" w:sz="0" w:space="0" w:color="auto"/>
                            <w:right w:val="none" w:sz="0" w:space="0" w:color="auto"/>
                          </w:divBdr>
                          <w:divsChild>
                            <w:div w:id="1124614550">
                              <w:marLeft w:val="0"/>
                              <w:marRight w:val="0"/>
                              <w:marTop w:val="0"/>
                              <w:marBottom w:val="0"/>
                              <w:divBdr>
                                <w:top w:val="none" w:sz="0" w:space="0" w:color="auto"/>
                                <w:left w:val="none" w:sz="0" w:space="0" w:color="auto"/>
                                <w:bottom w:val="none" w:sz="0" w:space="0" w:color="auto"/>
                                <w:right w:val="none" w:sz="0" w:space="0" w:color="auto"/>
                              </w:divBdr>
                              <w:divsChild>
                                <w:div w:id="135819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921783">
                          <w:marLeft w:val="0"/>
                          <w:marRight w:val="0"/>
                          <w:marTop w:val="0"/>
                          <w:marBottom w:val="0"/>
                          <w:divBdr>
                            <w:top w:val="none" w:sz="0" w:space="0" w:color="auto"/>
                            <w:left w:val="none" w:sz="0" w:space="0" w:color="auto"/>
                            <w:bottom w:val="none" w:sz="0" w:space="0" w:color="auto"/>
                            <w:right w:val="none" w:sz="0" w:space="0" w:color="auto"/>
                          </w:divBdr>
                          <w:divsChild>
                            <w:div w:id="1944262513">
                              <w:marLeft w:val="0"/>
                              <w:marRight w:val="0"/>
                              <w:marTop w:val="0"/>
                              <w:marBottom w:val="0"/>
                              <w:divBdr>
                                <w:top w:val="none" w:sz="0" w:space="0" w:color="auto"/>
                                <w:left w:val="none" w:sz="0" w:space="0" w:color="auto"/>
                                <w:bottom w:val="none" w:sz="0" w:space="0" w:color="auto"/>
                                <w:right w:val="none" w:sz="0" w:space="0" w:color="auto"/>
                              </w:divBdr>
                              <w:divsChild>
                                <w:div w:id="45108986">
                                  <w:marLeft w:val="0"/>
                                  <w:marRight w:val="0"/>
                                  <w:marTop w:val="0"/>
                                  <w:marBottom w:val="0"/>
                                  <w:divBdr>
                                    <w:top w:val="none" w:sz="0" w:space="0" w:color="auto"/>
                                    <w:left w:val="none" w:sz="0" w:space="0" w:color="auto"/>
                                    <w:bottom w:val="none" w:sz="0" w:space="0" w:color="auto"/>
                                    <w:right w:val="none" w:sz="0" w:space="0" w:color="auto"/>
                                  </w:divBdr>
                                  <w:divsChild>
                                    <w:div w:id="338773527">
                                      <w:marLeft w:val="0"/>
                                      <w:marRight w:val="0"/>
                                      <w:marTop w:val="0"/>
                                      <w:marBottom w:val="0"/>
                                      <w:divBdr>
                                        <w:top w:val="none" w:sz="0" w:space="0" w:color="auto"/>
                                        <w:left w:val="none" w:sz="0" w:space="0" w:color="auto"/>
                                        <w:bottom w:val="none" w:sz="0" w:space="0" w:color="auto"/>
                                        <w:right w:val="none" w:sz="0" w:space="0" w:color="auto"/>
                                      </w:divBdr>
                                      <w:divsChild>
                                        <w:div w:id="143597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593524">
                          <w:marLeft w:val="0"/>
                          <w:marRight w:val="0"/>
                          <w:marTop w:val="0"/>
                          <w:marBottom w:val="0"/>
                          <w:divBdr>
                            <w:top w:val="none" w:sz="0" w:space="0" w:color="auto"/>
                            <w:left w:val="none" w:sz="0" w:space="0" w:color="auto"/>
                            <w:bottom w:val="none" w:sz="0" w:space="0" w:color="auto"/>
                            <w:right w:val="none" w:sz="0" w:space="0" w:color="auto"/>
                          </w:divBdr>
                          <w:divsChild>
                            <w:div w:id="125466447">
                              <w:marLeft w:val="0"/>
                              <w:marRight w:val="0"/>
                              <w:marTop w:val="0"/>
                              <w:marBottom w:val="0"/>
                              <w:divBdr>
                                <w:top w:val="none" w:sz="0" w:space="0" w:color="auto"/>
                                <w:left w:val="none" w:sz="0" w:space="0" w:color="auto"/>
                                <w:bottom w:val="none" w:sz="0" w:space="0" w:color="auto"/>
                                <w:right w:val="none" w:sz="0" w:space="0" w:color="auto"/>
                              </w:divBdr>
                              <w:divsChild>
                                <w:div w:id="727076139">
                                  <w:marLeft w:val="0"/>
                                  <w:marRight w:val="0"/>
                                  <w:marTop w:val="0"/>
                                  <w:marBottom w:val="0"/>
                                  <w:divBdr>
                                    <w:top w:val="none" w:sz="0" w:space="0" w:color="auto"/>
                                    <w:left w:val="none" w:sz="0" w:space="0" w:color="auto"/>
                                    <w:bottom w:val="none" w:sz="0" w:space="0" w:color="auto"/>
                                    <w:right w:val="none" w:sz="0" w:space="0" w:color="auto"/>
                                  </w:divBdr>
                                  <w:divsChild>
                                    <w:div w:id="817460984">
                                      <w:marLeft w:val="0"/>
                                      <w:marRight w:val="0"/>
                                      <w:marTop w:val="0"/>
                                      <w:marBottom w:val="0"/>
                                      <w:divBdr>
                                        <w:top w:val="none" w:sz="0" w:space="0" w:color="auto"/>
                                        <w:left w:val="none" w:sz="0" w:space="0" w:color="auto"/>
                                        <w:bottom w:val="none" w:sz="0" w:space="0" w:color="auto"/>
                                        <w:right w:val="none" w:sz="0" w:space="0" w:color="auto"/>
                                      </w:divBdr>
                                      <w:divsChild>
                                        <w:div w:id="2054428675">
                                          <w:marLeft w:val="0"/>
                                          <w:marRight w:val="0"/>
                                          <w:marTop w:val="0"/>
                                          <w:marBottom w:val="0"/>
                                          <w:divBdr>
                                            <w:top w:val="none" w:sz="0" w:space="0" w:color="auto"/>
                                            <w:left w:val="none" w:sz="0" w:space="0" w:color="auto"/>
                                            <w:bottom w:val="none" w:sz="0" w:space="0" w:color="auto"/>
                                            <w:right w:val="none" w:sz="0" w:space="0" w:color="auto"/>
                                          </w:divBdr>
                                          <w:divsChild>
                                            <w:div w:id="237833717">
                                              <w:marLeft w:val="0"/>
                                              <w:marRight w:val="0"/>
                                              <w:marTop w:val="0"/>
                                              <w:marBottom w:val="0"/>
                                              <w:divBdr>
                                                <w:top w:val="none" w:sz="0" w:space="0" w:color="auto"/>
                                                <w:left w:val="none" w:sz="0" w:space="0" w:color="auto"/>
                                                <w:bottom w:val="none" w:sz="0" w:space="0" w:color="auto"/>
                                                <w:right w:val="none" w:sz="0" w:space="0" w:color="auto"/>
                                              </w:divBdr>
                                              <w:divsChild>
                                                <w:div w:id="436827732">
                                                  <w:marLeft w:val="0"/>
                                                  <w:marRight w:val="0"/>
                                                  <w:marTop w:val="0"/>
                                                  <w:marBottom w:val="0"/>
                                                  <w:divBdr>
                                                    <w:top w:val="none" w:sz="0" w:space="0" w:color="auto"/>
                                                    <w:left w:val="none" w:sz="0" w:space="0" w:color="auto"/>
                                                    <w:bottom w:val="none" w:sz="0" w:space="0" w:color="auto"/>
                                                    <w:right w:val="none" w:sz="0" w:space="0" w:color="auto"/>
                                                  </w:divBdr>
                                                  <w:divsChild>
                                                    <w:div w:id="1780174087">
                                                      <w:marLeft w:val="0"/>
                                                      <w:marRight w:val="0"/>
                                                      <w:marTop w:val="0"/>
                                                      <w:marBottom w:val="0"/>
                                                      <w:divBdr>
                                                        <w:top w:val="none" w:sz="0" w:space="0" w:color="auto"/>
                                                        <w:left w:val="none" w:sz="0" w:space="0" w:color="auto"/>
                                                        <w:bottom w:val="none" w:sz="0" w:space="0" w:color="auto"/>
                                                        <w:right w:val="none" w:sz="0" w:space="0" w:color="auto"/>
                                                      </w:divBdr>
                                                      <w:divsChild>
                                                        <w:div w:id="24018155">
                                                          <w:marLeft w:val="0"/>
                                                          <w:marRight w:val="0"/>
                                                          <w:marTop w:val="0"/>
                                                          <w:marBottom w:val="0"/>
                                                          <w:divBdr>
                                                            <w:top w:val="none" w:sz="0" w:space="0" w:color="auto"/>
                                                            <w:left w:val="none" w:sz="0" w:space="0" w:color="auto"/>
                                                            <w:bottom w:val="none" w:sz="0" w:space="0" w:color="auto"/>
                                                            <w:right w:val="none" w:sz="0" w:space="0" w:color="auto"/>
                                                          </w:divBdr>
                                                          <w:divsChild>
                                                            <w:div w:id="198169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53334124">
      <w:bodyDiv w:val="1"/>
      <w:marLeft w:val="0"/>
      <w:marRight w:val="0"/>
      <w:marTop w:val="0"/>
      <w:marBottom w:val="0"/>
      <w:divBdr>
        <w:top w:val="none" w:sz="0" w:space="0" w:color="auto"/>
        <w:left w:val="none" w:sz="0" w:space="0" w:color="auto"/>
        <w:bottom w:val="none" w:sz="0" w:space="0" w:color="auto"/>
        <w:right w:val="none" w:sz="0" w:space="0" w:color="auto"/>
      </w:divBdr>
    </w:div>
    <w:div w:id="1453280695">
      <w:bodyDiv w:val="1"/>
      <w:marLeft w:val="0"/>
      <w:marRight w:val="0"/>
      <w:marTop w:val="0"/>
      <w:marBottom w:val="0"/>
      <w:divBdr>
        <w:top w:val="none" w:sz="0" w:space="0" w:color="auto"/>
        <w:left w:val="none" w:sz="0" w:space="0" w:color="auto"/>
        <w:bottom w:val="none" w:sz="0" w:space="0" w:color="auto"/>
        <w:right w:val="none" w:sz="0" w:space="0" w:color="auto"/>
      </w:divBdr>
      <w:divsChild>
        <w:div w:id="429667511">
          <w:marLeft w:val="0"/>
          <w:marRight w:val="0"/>
          <w:marTop w:val="0"/>
          <w:marBottom w:val="0"/>
          <w:divBdr>
            <w:top w:val="none" w:sz="0" w:space="0" w:color="auto"/>
            <w:left w:val="none" w:sz="0" w:space="0" w:color="auto"/>
            <w:bottom w:val="none" w:sz="0" w:space="0" w:color="auto"/>
            <w:right w:val="none" w:sz="0" w:space="0" w:color="auto"/>
          </w:divBdr>
        </w:div>
      </w:divsChild>
    </w:div>
    <w:div w:id="21054143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m/books?id=ExCaBQAAQBAJ" TargetMode="External"/><Relationship Id="rId5" Type="http://schemas.openxmlformats.org/officeDocument/2006/relationships/webSettings" Target="webSettings.xml"/><Relationship Id="rId10" Type="http://schemas.openxmlformats.org/officeDocument/2006/relationships/hyperlink" Target="https://www.greecepodcast.com/dialogue-and-dialectic-w-mc-cabe/" TargetMode="External"/><Relationship Id="rId4" Type="http://schemas.openxmlformats.org/officeDocument/2006/relationships/settings" Target="settings.xml"/><Relationship Id="rId9" Type="http://schemas.openxmlformats.org/officeDocument/2006/relationships/hyperlink" Target="https://pantheon.org/articles/a/apollo.htm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greecepodcast.com/dialogue-and-dialectic-w-mc-cabe/" TargetMode="External"/><Relationship Id="rId2" Type="http://schemas.openxmlformats.org/officeDocument/2006/relationships/hyperlink" Target="https://plato.stanford.edu/entries/plutarch/" TargetMode="External"/><Relationship Id="rId1" Type="http://schemas.openxmlformats.org/officeDocument/2006/relationships/hyperlink" Target="https://books.google.com/books?id=ExCaBQAAQBAJ" TargetMode="External"/><Relationship Id="rId6" Type="http://schemas.openxmlformats.org/officeDocument/2006/relationships/hyperlink" Target="https://pantheon.org/articles/a/apollo.html" TargetMode="External"/><Relationship Id="rId5" Type="http://schemas.openxmlformats.org/officeDocument/2006/relationships/hyperlink" Target="https://plato.stanford.edu/entries/plutarch/" TargetMode="External"/><Relationship Id="rId4" Type="http://schemas.openxmlformats.org/officeDocument/2006/relationships/hyperlink" Target="https://www.greecepodcast.com/dialogue-and-dialectic-w-mc-ca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12FFE-4FE4-4CDE-A8E9-363ECB9E8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3006</Words>
  <Characters>17140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Fruin</dc:creator>
  <cp:keywords/>
  <dc:description/>
  <cp:lastModifiedBy>Nadine Fruin</cp:lastModifiedBy>
  <cp:revision>3</cp:revision>
  <cp:lastPrinted>2024-03-01T14:29:00Z</cp:lastPrinted>
  <dcterms:created xsi:type="dcterms:W3CDTF">2024-03-11T13:44:00Z</dcterms:created>
  <dcterms:modified xsi:type="dcterms:W3CDTF">2024-03-11T13:52:00Z</dcterms:modified>
</cp:coreProperties>
</file>