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E3E27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622AE">
              <w:rPr>
                <w:b/>
                <w:color w:val="auto"/>
                <w:sz w:val="32"/>
              </w:rPr>
              <w:t>JAMIE 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DF44663" w:rsidR="005A1BA3" w:rsidRDefault="00872FCC" w:rsidP="00340E9A">
            <w:pPr>
              <w:overflowPunct/>
              <w:autoSpaceDE/>
              <w:autoSpaceDN/>
              <w:adjustRightInd/>
              <w:ind w:right="237"/>
              <w:textAlignment w:val="auto"/>
              <w:rPr>
                <w:b/>
                <w:color w:val="auto"/>
                <w:sz w:val="32"/>
              </w:rPr>
            </w:pPr>
            <w:r>
              <w:rPr>
                <w:b/>
                <w:color w:val="auto"/>
                <w:sz w:val="32"/>
              </w:rPr>
              <w:t>191064</w:t>
            </w:r>
            <w:bookmarkStart w:id="0" w:name="_GoBack"/>
            <w:bookmarkEnd w:id="0"/>
            <w:r w:rsidR="001622AE">
              <w:rPr>
                <w:b/>
                <w:color w:val="auto"/>
                <w:sz w:val="32"/>
              </w:rPr>
              <w:t>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10F5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10F5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10F5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10F5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10F5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10F5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10F5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10F5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10F5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72FC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EFB8B4C" w14:textId="77777777" w:rsidR="005D430B" w:rsidRDefault="005D430B" w:rsidP="00340E9A">
      <w:pPr>
        <w:ind w:right="237"/>
        <w:jc w:val="both"/>
        <w:rPr>
          <w:sz w:val="24"/>
          <w:szCs w:val="24"/>
        </w:rPr>
      </w:pPr>
    </w:p>
    <w:p w14:paraId="616003F9" w14:textId="60837A66" w:rsidR="00FF7784" w:rsidRPr="00270EEB" w:rsidRDefault="0032656E" w:rsidP="00340E9A">
      <w:pPr>
        <w:ind w:right="237"/>
        <w:jc w:val="both"/>
        <w:rPr>
          <w:sz w:val="24"/>
          <w:szCs w:val="24"/>
        </w:rPr>
      </w:pPr>
      <w:r>
        <w:rPr>
          <w:sz w:val="24"/>
          <w:szCs w:val="24"/>
        </w:rPr>
        <w:t xml:space="preserve">During this </w:t>
      </w:r>
      <w:r w:rsidR="00FA7B41">
        <w:rPr>
          <w:sz w:val="24"/>
          <w:szCs w:val="24"/>
        </w:rPr>
        <w:t>essay,</w:t>
      </w:r>
      <w:r>
        <w:rPr>
          <w:sz w:val="24"/>
          <w:szCs w:val="24"/>
        </w:rPr>
        <w:t xml:space="preserve"> I will be using the Bortons Reflective Tool, to reflect on the impact that organisation culture within policing has on my wellbeing and resilience. I feel like there is a number of potential issues to conforming to organisational change and to help deal with this I use sport specifically triathlon</w:t>
      </w:r>
      <w:r w:rsidR="007F27CF">
        <w:rPr>
          <w:sz w:val="24"/>
          <w:szCs w:val="24"/>
        </w:rPr>
        <w:t>, which consists of swimming, cycling and running over one race</w:t>
      </w:r>
      <w:r>
        <w:rPr>
          <w:sz w:val="24"/>
          <w:szCs w:val="24"/>
        </w:rPr>
        <w:t xml:space="preserve"> as a form of maintaining my wellbeing and resilience. </w:t>
      </w:r>
    </w:p>
    <w:p w14:paraId="3B855813" w14:textId="1D52F4A9" w:rsidR="00FF7784" w:rsidRDefault="00FF7784" w:rsidP="00340E9A">
      <w:pPr>
        <w:ind w:right="237"/>
        <w:jc w:val="both"/>
        <w:rPr>
          <w:sz w:val="24"/>
          <w:szCs w:val="24"/>
        </w:rPr>
      </w:pPr>
    </w:p>
    <w:p w14:paraId="1280C6F9" w14:textId="20463384" w:rsidR="0032656E" w:rsidRDefault="0032656E" w:rsidP="00340E9A">
      <w:pPr>
        <w:ind w:right="237"/>
        <w:jc w:val="both"/>
        <w:rPr>
          <w:sz w:val="24"/>
          <w:szCs w:val="24"/>
        </w:rPr>
      </w:pPr>
      <w:r>
        <w:rPr>
          <w:sz w:val="24"/>
          <w:szCs w:val="24"/>
        </w:rPr>
        <w:t xml:space="preserve">Borton’s reflective tool is made up of </w:t>
      </w:r>
      <w:r w:rsidR="007F27CF">
        <w:rPr>
          <w:sz w:val="24"/>
          <w:szCs w:val="24"/>
        </w:rPr>
        <w:t>three</w:t>
      </w:r>
      <w:r>
        <w:rPr>
          <w:sz w:val="24"/>
          <w:szCs w:val="24"/>
        </w:rPr>
        <w:t xml:space="preserve"> questions, be</w:t>
      </w:r>
      <w:r w:rsidR="007F27CF">
        <w:rPr>
          <w:sz w:val="24"/>
          <w:szCs w:val="24"/>
        </w:rPr>
        <w:t>ing what? So what? Now what? Terry Borton in 1970 in his book Reach, Touch and Teach developed it</w:t>
      </w:r>
      <w:r>
        <w:rPr>
          <w:sz w:val="24"/>
          <w:szCs w:val="24"/>
        </w:rPr>
        <w:t xml:space="preserve">. </w:t>
      </w:r>
      <w:r w:rsidR="007F27CF">
        <w:rPr>
          <w:sz w:val="24"/>
          <w:szCs w:val="24"/>
        </w:rPr>
        <w:t xml:space="preserve">Reach Touch and Teach, </w:t>
      </w:r>
      <w:r w:rsidRPr="0032656E">
        <w:rPr>
          <w:sz w:val="24"/>
          <w:szCs w:val="24"/>
        </w:rPr>
        <w:t xml:space="preserve">published in 1970 by an American </w:t>
      </w:r>
      <w:r w:rsidR="00E50A84" w:rsidRPr="0032656E">
        <w:rPr>
          <w:sz w:val="24"/>
          <w:szCs w:val="24"/>
        </w:rPr>
        <w:t>schoolteacher</w:t>
      </w:r>
      <w:r w:rsidRPr="0032656E">
        <w:rPr>
          <w:sz w:val="24"/>
          <w:szCs w:val="24"/>
        </w:rPr>
        <w:t>, describes an experiment in education at Richmond Union High, ‘an integrated school of three thousand in an industrial city across the bay from S</w:t>
      </w:r>
      <w:r>
        <w:rPr>
          <w:sz w:val="24"/>
          <w:szCs w:val="24"/>
        </w:rPr>
        <w:t>an Francisco’ (Borton, 1970</w:t>
      </w:r>
      <w:r w:rsidRPr="0032656E">
        <w:rPr>
          <w:sz w:val="24"/>
          <w:szCs w:val="24"/>
        </w:rPr>
        <w:t>)</w:t>
      </w:r>
      <w:r>
        <w:rPr>
          <w:sz w:val="24"/>
          <w:szCs w:val="24"/>
        </w:rPr>
        <w:t>.</w:t>
      </w:r>
      <w:r w:rsidR="007F27CF">
        <w:rPr>
          <w:sz w:val="24"/>
          <w:szCs w:val="24"/>
        </w:rPr>
        <w:t xml:space="preserve"> </w:t>
      </w:r>
    </w:p>
    <w:p w14:paraId="7AC69AB0" w14:textId="338D112F" w:rsidR="009965FE" w:rsidRDefault="009965FE" w:rsidP="00340E9A">
      <w:pPr>
        <w:ind w:right="237"/>
        <w:jc w:val="both"/>
        <w:rPr>
          <w:sz w:val="24"/>
          <w:szCs w:val="24"/>
        </w:rPr>
      </w:pPr>
    </w:p>
    <w:p w14:paraId="15C8F270" w14:textId="411640BD" w:rsidR="00DF5362" w:rsidRDefault="00411AF6" w:rsidP="00340E9A">
      <w:pPr>
        <w:ind w:right="237"/>
        <w:jc w:val="both"/>
        <w:rPr>
          <w:sz w:val="24"/>
          <w:szCs w:val="24"/>
        </w:rPr>
      </w:pPr>
      <w:r>
        <w:rPr>
          <w:sz w:val="24"/>
          <w:szCs w:val="24"/>
        </w:rPr>
        <w:t xml:space="preserve">The first question of Bortons tool is </w:t>
      </w:r>
      <w:r w:rsidR="00EB3707">
        <w:rPr>
          <w:sz w:val="24"/>
          <w:szCs w:val="24"/>
        </w:rPr>
        <w:t>‘</w:t>
      </w:r>
      <w:r>
        <w:rPr>
          <w:sz w:val="24"/>
          <w:szCs w:val="24"/>
        </w:rPr>
        <w:t>what</w:t>
      </w:r>
      <w:r w:rsidR="00EB3707">
        <w:rPr>
          <w:sz w:val="24"/>
          <w:szCs w:val="24"/>
        </w:rPr>
        <w:t xml:space="preserve"> happened?’</w:t>
      </w:r>
      <w:r>
        <w:rPr>
          <w:sz w:val="24"/>
          <w:szCs w:val="24"/>
        </w:rPr>
        <w:t xml:space="preserve"> </w:t>
      </w:r>
      <w:r w:rsidR="009965FE">
        <w:rPr>
          <w:sz w:val="24"/>
          <w:szCs w:val="24"/>
        </w:rPr>
        <w:t>Since achieving independent patrol status and joining shift there is clear to me that organisation culture takes place on shift</w:t>
      </w:r>
      <w:r w:rsidR="00CF5962">
        <w:rPr>
          <w:sz w:val="24"/>
          <w:szCs w:val="24"/>
        </w:rPr>
        <w:t xml:space="preserve">, this is mainly in the form of the not talking about calls that could affect mental health such as hangings and having the mentality </w:t>
      </w:r>
      <w:r w:rsidR="00DF5362">
        <w:rPr>
          <w:sz w:val="24"/>
          <w:szCs w:val="24"/>
        </w:rPr>
        <w:t>that it does not affect anyone.</w:t>
      </w:r>
      <w:r w:rsidR="00383079">
        <w:rPr>
          <w:sz w:val="24"/>
          <w:szCs w:val="24"/>
        </w:rPr>
        <w:t xml:space="preserve"> The calls police attend on a weekly basis clearly can lead to post traumatic stress disorder (PTSD) and further lead to stress.</w:t>
      </w:r>
    </w:p>
    <w:p w14:paraId="0431C58F" w14:textId="2DF72018" w:rsidR="00411AF6" w:rsidRDefault="00DF5362" w:rsidP="00340E9A">
      <w:pPr>
        <w:ind w:right="237"/>
        <w:jc w:val="both"/>
        <w:rPr>
          <w:sz w:val="24"/>
          <w:szCs w:val="24"/>
        </w:rPr>
      </w:pPr>
      <w:r>
        <w:rPr>
          <w:sz w:val="24"/>
          <w:szCs w:val="24"/>
        </w:rPr>
        <w:t>“</w:t>
      </w:r>
      <w:r w:rsidRPr="00DF5362">
        <w:rPr>
          <w:sz w:val="24"/>
          <w:szCs w:val="24"/>
        </w:rPr>
        <w:t>Although uncommon among young police officers, suicides are prevalent among older, retiring or just retired officers. One study concluded that available data indicate male police officers to be more likely to kill themselves than men in other occupations</w:t>
      </w:r>
      <w:r>
        <w:rPr>
          <w:sz w:val="24"/>
          <w:szCs w:val="24"/>
        </w:rPr>
        <w:t xml:space="preserve">” </w:t>
      </w:r>
      <w:r w:rsidRPr="00DF5362">
        <w:rPr>
          <w:sz w:val="24"/>
          <w:szCs w:val="24"/>
        </w:rPr>
        <w:t>(Territo and Vetter, 1981)</w:t>
      </w:r>
      <w:r>
        <w:rPr>
          <w:sz w:val="24"/>
          <w:szCs w:val="24"/>
        </w:rPr>
        <w:t>.</w:t>
      </w:r>
      <w:r w:rsidR="00411AF6">
        <w:rPr>
          <w:sz w:val="24"/>
          <w:szCs w:val="24"/>
        </w:rPr>
        <w:t xml:space="preserve"> Maguen further adds to this whilst talking about Police Officers he </w:t>
      </w:r>
      <w:r w:rsidR="00320610">
        <w:rPr>
          <w:sz w:val="24"/>
          <w:szCs w:val="24"/>
        </w:rPr>
        <w:t>stated “</w:t>
      </w:r>
      <w:r w:rsidR="00411AF6" w:rsidRPr="00411AF6">
        <w:rPr>
          <w:sz w:val="24"/>
          <w:szCs w:val="24"/>
        </w:rPr>
        <w:t>12 months after experiencing a critical incident, 7% met full diagnostic criteria for current PTSD on at least one of the time points” (Maguen et al., 2009).</w:t>
      </w:r>
      <w:r w:rsidR="00411AF6">
        <w:rPr>
          <w:sz w:val="24"/>
          <w:szCs w:val="24"/>
        </w:rPr>
        <w:t xml:space="preserve"> These studies show the risks of potentially conforming to organisational culture and taking on the same attitude has a number of shift members in that these incidents </w:t>
      </w:r>
      <w:r w:rsidR="00320610">
        <w:rPr>
          <w:sz w:val="24"/>
          <w:szCs w:val="24"/>
        </w:rPr>
        <w:t>do not</w:t>
      </w:r>
      <w:r w:rsidR="00411AF6">
        <w:rPr>
          <w:sz w:val="24"/>
          <w:szCs w:val="24"/>
        </w:rPr>
        <w:t xml:space="preserve"> affect myself. South Wales Police attempt to support and target this by offering ‘Trim’ which is counselling to officers when they attend a critical incident. </w:t>
      </w:r>
    </w:p>
    <w:p w14:paraId="10B59BD0" w14:textId="6114CC81" w:rsidR="007F27CF" w:rsidRDefault="007F27CF" w:rsidP="00340E9A">
      <w:pPr>
        <w:ind w:right="237"/>
        <w:jc w:val="both"/>
        <w:rPr>
          <w:sz w:val="24"/>
          <w:szCs w:val="24"/>
        </w:rPr>
      </w:pPr>
    </w:p>
    <w:p w14:paraId="16E77157" w14:textId="0F769D29" w:rsidR="00A974AE" w:rsidRDefault="00320610" w:rsidP="002C1405">
      <w:pPr>
        <w:ind w:right="237"/>
        <w:jc w:val="both"/>
        <w:rPr>
          <w:sz w:val="24"/>
          <w:szCs w:val="24"/>
        </w:rPr>
      </w:pPr>
      <w:r>
        <w:rPr>
          <w:sz w:val="24"/>
          <w:szCs w:val="24"/>
        </w:rPr>
        <w:lastRenderedPageBreak/>
        <w:t xml:space="preserve">The second question on Bortons tool is </w:t>
      </w:r>
      <w:r w:rsidR="00EB3707">
        <w:rPr>
          <w:sz w:val="24"/>
          <w:szCs w:val="24"/>
        </w:rPr>
        <w:t>‘</w:t>
      </w:r>
      <w:r>
        <w:rPr>
          <w:sz w:val="24"/>
          <w:szCs w:val="24"/>
        </w:rPr>
        <w:t>so what?</w:t>
      </w:r>
      <w:r w:rsidR="00EB3707">
        <w:rPr>
          <w:sz w:val="24"/>
          <w:szCs w:val="24"/>
        </w:rPr>
        <w:t xml:space="preserve">’ </w:t>
      </w:r>
      <w:r w:rsidR="00525926">
        <w:rPr>
          <w:sz w:val="24"/>
          <w:szCs w:val="24"/>
        </w:rPr>
        <w:t xml:space="preserve">There is clearly risk involved with conforming to organisational culture within the Police Force. It can lead to PTSD which can lead to mental health issues which would go onto affect my wellbeing and resilience. </w:t>
      </w:r>
      <w:r w:rsidR="00A974AE">
        <w:rPr>
          <w:sz w:val="24"/>
          <w:szCs w:val="24"/>
        </w:rPr>
        <w:t>“</w:t>
      </w:r>
      <w:r w:rsidR="00525926" w:rsidRPr="00525926">
        <w:rPr>
          <w:sz w:val="24"/>
          <w:szCs w:val="24"/>
        </w:rPr>
        <w:t xml:space="preserve">Wellbeing can be understood as how people feel and how they function, both on a personal and a social level, and how they </w:t>
      </w:r>
      <w:r w:rsidR="00A974AE">
        <w:rPr>
          <w:sz w:val="24"/>
          <w:szCs w:val="24"/>
        </w:rPr>
        <w:t>evaluate their lives as a whole</w:t>
      </w:r>
      <w:r w:rsidR="00525926" w:rsidRPr="00525926">
        <w:rPr>
          <w:sz w:val="24"/>
          <w:szCs w:val="24"/>
        </w:rPr>
        <w:t>”</w:t>
      </w:r>
      <w:r w:rsidR="00A974AE">
        <w:rPr>
          <w:sz w:val="24"/>
          <w:szCs w:val="24"/>
        </w:rPr>
        <w:t xml:space="preserve"> </w:t>
      </w:r>
      <w:r w:rsidR="00A974AE" w:rsidRPr="00A974AE">
        <w:rPr>
          <w:sz w:val="24"/>
          <w:szCs w:val="24"/>
        </w:rPr>
        <w:t>(Nerv, 2020)</w:t>
      </w:r>
      <w:r w:rsidR="00A974AE">
        <w:rPr>
          <w:sz w:val="24"/>
          <w:szCs w:val="24"/>
        </w:rPr>
        <w:t>.</w:t>
      </w:r>
      <w:r w:rsidR="00FA7B41">
        <w:rPr>
          <w:sz w:val="24"/>
          <w:szCs w:val="24"/>
        </w:rPr>
        <w:t xml:space="preserve"> </w:t>
      </w:r>
      <w:r w:rsidR="002C1405" w:rsidRPr="002C1405">
        <w:rPr>
          <w:sz w:val="24"/>
          <w:szCs w:val="24"/>
        </w:rPr>
        <w:t>Incidents I have attended have led to me thinking about the incident after I have finished and it has led to work related stress, I feel that that since being on a working station I have conformed to organisational culture and do not speak about the incidents I attend or how they have made me feel. I feel like I do this because of the attitude on shift who do not talk about the incidents and other officers think it’s ‘weak’ to talk about how an incident has made you feel.</w:t>
      </w:r>
      <w:r w:rsidR="002C1405">
        <w:rPr>
          <w:sz w:val="24"/>
          <w:szCs w:val="24"/>
        </w:rPr>
        <w:t xml:space="preserve"> </w:t>
      </w:r>
      <w:r w:rsidR="00A974AE">
        <w:rPr>
          <w:sz w:val="24"/>
          <w:szCs w:val="24"/>
        </w:rPr>
        <w:t>To deal with</w:t>
      </w:r>
      <w:r w:rsidR="00FA7B41">
        <w:rPr>
          <w:sz w:val="24"/>
          <w:szCs w:val="24"/>
        </w:rPr>
        <w:t xml:space="preserve"> the stress of</w:t>
      </w:r>
      <w:r w:rsidR="00A974AE">
        <w:rPr>
          <w:sz w:val="24"/>
          <w:szCs w:val="24"/>
        </w:rPr>
        <w:t xml:space="preserve"> critical incidents that I have attended and support my wellbeing </w:t>
      </w:r>
      <w:r w:rsidR="00EC0968">
        <w:rPr>
          <w:sz w:val="24"/>
          <w:szCs w:val="24"/>
        </w:rPr>
        <w:t>and resilience I use sport,</w:t>
      </w:r>
      <w:r w:rsidR="00A974AE">
        <w:rPr>
          <w:sz w:val="24"/>
          <w:szCs w:val="24"/>
        </w:rPr>
        <w:t xml:space="preserve"> mainly being triathlon. Triathlon is a sport consisting of swimming, cycling and running in that order continuously ranging in distances. </w:t>
      </w:r>
      <w:r w:rsidR="00A974AE" w:rsidRPr="00A974AE">
        <w:rPr>
          <w:sz w:val="24"/>
          <w:szCs w:val="24"/>
        </w:rPr>
        <w:t>Research on acute exercise indicates that 20 to 40 minutes of aerobic activity results in improvements in state anxiety and mood that persist for several hours.</w:t>
      </w:r>
      <w:r w:rsidR="00A974AE" w:rsidRPr="00A974AE">
        <w:t xml:space="preserve"> </w:t>
      </w:r>
      <w:r w:rsidR="00EC0968">
        <w:rPr>
          <w:sz w:val="24"/>
          <w:szCs w:val="24"/>
        </w:rPr>
        <w:t xml:space="preserve">(Raglin, </w:t>
      </w:r>
      <w:r w:rsidR="00EC0968" w:rsidRPr="00A974AE">
        <w:rPr>
          <w:sz w:val="24"/>
          <w:szCs w:val="24"/>
        </w:rPr>
        <w:t>1990</w:t>
      </w:r>
      <w:r w:rsidR="00A974AE" w:rsidRPr="00A974AE">
        <w:rPr>
          <w:sz w:val="24"/>
          <w:szCs w:val="24"/>
        </w:rPr>
        <w:t>)</w:t>
      </w:r>
      <w:r w:rsidR="00FA7B41">
        <w:rPr>
          <w:sz w:val="24"/>
          <w:szCs w:val="24"/>
        </w:rPr>
        <w:t>.</w:t>
      </w:r>
      <w:r w:rsidR="008A3D4F">
        <w:rPr>
          <w:sz w:val="24"/>
          <w:szCs w:val="24"/>
        </w:rPr>
        <w:t xml:space="preserve"> When I have attended a traumatic incident, I turn to exercise as a form of relief to cope with the stress and to process the incident I attended overtime. Exercise allows me to de-stress and think reflect on the incident as I am completing a form of exercise being swimming, cycling or running. </w:t>
      </w:r>
      <w:r w:rsidR="00EC0968">
        <w:rPr>
          <w:sz w:val="24"/>
          <w:szCs w:val="24"/>
        </w:rPr>
        <w:t>According to studies,</w:t>
      </w:r>
      <w:r w:rsidR="008A3D4F">
        <w:rPr>
          <w:sz w:val="24"/>
          <w:szCs w:val="24"/>
        </w:rPr>
        <w:t xml:space="preserve"> exercise helps with</w:t>
      </w:r>
      <w:r w:rsidR="00EC0968">
        <w:rPr>
          <w:sz w:val="24"/>
          <w:szCs w:val="24"/>
        </w:rPr>
        <w:t xml:space="preserve"> managing</w:t>
      </w:r>
      <w:r w:rsidR="008A3D4F">
        <w:rPr>
          <w:sz w:val="24"/>
          <w:szCs w:val="24"/>
        </w:rPr>
        <w:t xml:space="preserve"> </w:t>
      </w:r>
      <w:r w:rsidR="00EC0968">
        <w:rPr>
          <w:sz w:val="24"/>
          <w:szCs w:val="24"/>
        </w:rPr>
        <w:t>stress</w:t>
      </w:r>
      <w:r w:rsidR="002C1405">
        <w:rPr>
          <w:sz w:val="24"/>
          <w:szCs w:val="24"/>
        </w:rPr>
        <w:t xml:space="preserve"> and anxiety</w:t>
      </w:r>
      <w:r w:rsidR="00EC0968">
        <w:rPr>
          <w:sz w:val="24"/>
          <w:szCs w:val="24"/>
        </w:rPr>
        <w:t>, which is associated with crit</w:t>
      </w:r>
      <w:r w:rsidR="002C1405">
        <w:rPr>
          <w:sz w:val="24"/>
          <w:szCs w:val="24"/>
        </w:rPr>
        <w:t xml:space="preserve">ical and distressing incidents. </w:t>
      </w:r>
      <w:r w:rsidR="002C1405" w:rsidRPr="002C1405">
        <w:rPr>
          <w:sz w:val="24"/>
          <w:szCs w:val="24"/>
        </w:rPr>
        <w:t>The meta-analyses show that the larger effects of ex</w:t>
      </w:r>
      <w:r w:rsidR="002C1405">
        <w:rPr>
          <w:sz w:val="24"/>
          <w:szCs w:val="24"/>
        </w:rPr>
        <w:t>ercise on anxiety reduction are</w:t>
      </w:r>
      <w:r w:rsidR="00EB2CCA">
        <w:rPr>
          <w:sz w:val="24"/>
          <w:szCs w:val="24"/>
        </w:rPr>
        <w:t xml:space="preserve"> </w:t>
      </w:r>
      <w:r w:rsidR="002C1405" w:rsidRPr="002C1405">
        <w:rPr>
          <w:sz w:val="24"/>
          <w:szCs w:val="24"/>
        </w:rPr>
        <w:t>shown when: (a) the exercise is “aerobic” (e.g., running, swimming, cycling)</w:t>
      </w:r>
      <w:r w:rsidR="00EB2CCA">
        <w:rPr>
          <w:sz w:val="24"/>
          <w:szCs w:val="24"/>
        </w:rPr>
        <w:t xml:space="preserve"> </w:t>
      </w:r>
      <w:r w:rsidR="00EB2CCA" w:rsidRPr="00EB2CCA">
        <w:rPr>
          <w:sz w:val="24"/>
          <w:szCs w:val="24"/>
        </w:rPr>
        <w:t>(Landers, 1997)</w:t>
      </w:r>
      <w:r w:rsidR="00EB2CCA">
        <w:rPr>
          <w:sz w:val="24"/>
          <w:szCs w:val="24"/>
        </w:rPr>
        <w:t>. I feel like due to exercise my anxiety levels and stress levels from these incidents have not affected me due to the exercise allowing me to think about these incidents slowly and reflect on what I attended.</w:t>
      </w:r>
    </w:p>
    <w:p w14:paraId="7D21C444" w14:textId="77777777" w:rsidR="00EB2CCA" w:rsidRDefault="00EB2CCA" w:rsidP="002C1405">
      <w:pPr>
        <w:ind w:right="237"/>
        <w:jc w:val="both"/>
        <w:rPr>
          <w:sz w:val="24"/>
          <w:szCs w:val="24"/>
        </w:rPr>
      </w:pPr>
    </w:p>
    <w:p w14:paraId="5477DC59" w14:textId="1964A962" w:rsidR="00EB2CCA" w:rsidRDefault="00EB2CCA" w:rsidP="002C1405">
      <w:pPr>
        <w:ind w:right="237"/>
        <w:jc w:val="both"/>
        <w:rPr>
          <w:sz w:val="24"/>
          <w:szCs w:val="24"/>
        </w:rPr>
      </w:pPr>
      <w:r>
        <w:rPr>
          <w:sz w:val="24"/>
          <w:szCs w:val="24"/>
        </w:rPr>
        <w:t>The final question of Borton</w:t>
      </w:r>
      <w:r w:rsidR="00424CA1">
        <w:rPr>
          <w:sz w:val="24"/>
          <w:szCs w:val="24"/>
        </w:rPr>
        <w:t>’</w:t>
      </w:r>
      <w:r>
        <w:rPr>
          <w:sz w:val="24"/>
          <w:szCs w:val="24"/>
        </w:rPr>
        <w:t xml:space="preserve">s </w:t>
      </w:r>
      <w:r w:rsidR="00424CA1">
        <w:rPr>
          <w:sz w:val="24"/>
          <w:szCs w:val="24"/>
        </w:rPr>
        <w:t xml:space="preserve">tool is ‘now what?’ After reflecting on the incidents I attend I will continue to use exercise to help deal with the stress and anxiety that </w:t>
      </w:r>
      <w:r w:rsidR="005F1A04">
        <w:rPr>
          <w:sz w:val="24"/>
          <w:szCs w:val="24"/>
        </w:rPr>
        <w:t>the</w:t>
      </w:r>
      <w:r w:rsidR="00424CA1">
        <w:rPr>
          <w:sz w:val="24"/>
          <w:szCs w:val="24"/>
        </w:rPr>
        <w:t xml:space="preserve"> critical incidents that could potentially rise from these incidents that I have attended. Exercise has allowed me to reflect on these incidents that I have attended and process them slowly without requiring further support. After reflecting </w:t>
      </w:r>
      <w:r w:rsidR="005F1A04">
        <w:rPr>
          <w:sz w:val="24"/>
          <w:szCs w:val="24"/>
        </w:rPr>
        <w:t xml:space="preserve">I believe that I could possibly be began to conform with organisational culture in regards to not speaking about the incidents, I have attended with my team and I believe this is something that I could change.  </w:t>
      </w:r>
    </w:p>
    <w:p w14:paraId="23E3F1EC" w14:textId="1333153E" w:rsidR="00FF7784" w:rsidRDefault="00FF7784" w:rsidP="00340E9A">
      <w:pPr>
        <w:ind w:right="237"/>
        <w:jc w:val="both"/>
        <w:rPr>
          <w:sz w:val="24"/>
          <w:szCs w:val="24"/>
        </w:rPr>
      </w:pPr>
    </w:p>
    <w:p w14:paraId="29C2ACF0" w14:textId="51DC4B56" w:rsidR="005F1A04" w:rsidRPr="00270EEB" w:rsidRDefault="005F1A04" w:rsidP="00340E9A">
      <w:pPr>
        <w:ind w:right="237"/>
        <w:jc w:val="both"/>
        <w:rPr>
          <w:sz w:val="24"/>
          <w:szCs w:val="24"/>
        </w:rPr>
      </w:pPr>
      <w:r>
        <w:rPr>
          <w:sz w:val="24"/>
          <w:szCs w:val="24"/>
        </w:rPr>
        <w:t>To conclude after reflecting on critical incidents that I have attended since being independent, it is clear to me that organisational culture takes place with in my station in regards to having the attitude of not talking about critical incidents that we have attended as it shows a weakness. These incidents can possibly lead to PTSD and anxiety for officers, due to officers, myself included feeling that they cannot speak to the team regarding these incidents</w:t>
      </w:r>
      <w:r w:rsidR="000D60D2">
        <w:rPr>
          <w:sz w:val="24"/>
          <w:szCs w:val="24"/>
        </w:rPr>
        <w:t xml:space="preserve"> and I feel that I have begun to conform to organisational culture</w:t>
      </w:r>
      <w:r>
        <w:rPr>
          <w:sz w:val="24"/>
          <w:szCs w:val="24"/>
        </w:rPr>
        <w:t xml:space="preserve">. I have considered my wellbeing and resilience and have identified that I use physical exercise as a strategy of dealing with critical incidents that I attend. Physical exercise for me has allowed me to control my stress and anxiety </w:t>
      </w:r>
      <w:r w:rsidR="000D60D2">
        <w:rPr>
          <w:sz w:val="24"/>
          <w:szCs w:val="24"/>
        </w:rPr>
        <w:t xml:space="preserve">and reflect on incidents I have attended and give me time to process them in a slow and timely manner. </w:t>
      </w:r>
    </w:p>
    <w:p w14:paraId="7AC4ABEB" w14:textId="3AA501CE" w:rsidR="00FF7784" w:rsidRDefault="00FF7784" w:rsidP="00340E9A">
      <w:pPr>
        <w:ind w:right="237"/>
        <w:jc w:val="both"/>
        <w:rPr>
          <w:sz w:val="24"/>
          <w:szCs w:val="24"/>
        </w:rPr>
      </w:pPr>
    </w:p>
    <w:p w14:paraId="674317EC" w14:textId="49CB7809" w:rsidR="005D430B" w:rsidRPr="00270EEB" w:rsidRDefault="005D430B" w:rsidP="00340E9A">
      <w:pPr>
        <w:ind w:right="237"/>
        <w:jc w:val="both"/>
        <w:rPr>
          <w:sz w:val="24"/>
          <w:szCs w:val="24"/>
        </w:rPr>
      </w:pPr>
      <w:r>
        <w:rPr>
          <w:sz w:val="24"/>
          <w:szCs w:val="24"/>
        </w:rPr>
        <w:lastRenderedPageBreak/>
        <w:t>Word Count - 975</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2C9BE34D" w:rsidR="00FF7784" w:rsidRPr="00270EEB" w:rsidRDefault="00FA7B41" w:rsidP="00340E9A">
      <w:pPr>
        <w:ind w:right="237"/>
        <w:jc w:val="both"/>
        <w:rPr>
          <w:sz w:val="24"/>
          <w:szCs w:val="24"/>
        </w:rPr>
      </w:pPr>
      <w:r w:rsidRPr="00FA7B41">
        <w:rPr>
          <w:sz w:val="24"/>
          <w:szCs w:val="24"/>
        </w:rPr>
        <w:t>Raglin, J., 1990. Exercise and Mental Health Beneficial and Detrimental Effects. Sports medicine, 9, pp.323-329.</w:t>
      </w:r>
    </w:p>
    <w:p w14:paraId="1E2EB7EF" w14:textId="77777777" w:rsidR="00FF7784" w:rsidRPr="00270EEB" w:rsidRDefault="00FF7784" w:rsidP="00340E9A">
      <w:pPr>
        <w:ind w:right="237"/>
        <w:jc w:val="both"/>
        <w:rPr>
          <w:sz w:val="24"/>
          <w:szCs w:val="24"/>
        </w:rPr>
      </w:pPr>
    </w:p>
    <w:p w14:paraId="015307D9" w14:textId="49E78DBA" w:rsidR="00FF7784" w:rsidRPr="00270EEB" w:rsidRDefault="00383079" w:rsidP="00340E9A">
      <w:pPr>
        <w:ind w:right="237"/>
        <w:jc w:val="both"/>
        <w:rPr>
          <w:sz w:val="24"/>
          <w:szCs w:val="24"/>
        </w:rPr>
      </w:pPr>
      <w:r w:rsidRPr="00383079">
        <w:rPr>
          <w:sz w:val="24"/>
          <w:szCs w:val="24"/>
        </w:rPr>
        <w:t>Territo, L. and Vetter, H., 1981. Stress and Police Personnel. Journal of Police Science and Administration, 9(2), pp.195-208.</w:t>
      </w:r>
    </w:p>
    <w:p w14:paraId="6960AFE6" w14:textId="77777777" w:rsidR="00AA666E" w:rsidRPr="00270EEB" w:rsidRDefault="00AA666E" w:rsidP="00340E9A">
      <w:pPr>
        <w:ind w:right="237"/>
        <w:jc w:val="both"/>
        <w:rPr>
          <w:b/>
          <w:sz w:val="24"/>
          <w:szCs w:val="24"/>
        </w:rPr>
      </w:pPr>
    </w:p>
    <w:p w14:paraId="3D4900DE" w14:textId="0FC9C75B" w:rsidR="000F7ECD" w:rsidRDefault="0032656E" w:rsidP="00340E9A">
      <w:pPr>
        <w:ind w:right="237"/>
        <w:jc w:val="both"/>
        <w:rPr>
          <w:sz w:val="24"/>
          <w:szCs w:val="24"/>
        </w:rPr>
      </w:pPr>
      <w:r w:rsidRPr="0032656E">
        <w:rPr>
          <w:sz w:val="24"/>
          <w:szCs w:val="24"/>
        </w:rPr>
        <w:t>Borton, T., 1970. Reach, Touch, And Teach. New York Mcgraw-Hill, pp.488-489.</w:t>
      </w:r>
    </w:p>
    <w:p w14:paraId="4AF1A4D5" w14:textId="37609CB9" w:rsidR="00EB2CCA" w:rsidRDefault="00EB2CCA" w:rsidP="00340E9A">
      <w:pPr>
        <w:ind w:right="237"/>
        <w:jc w:val="both"/>
        <w:rPr>
          <w:sz w:val="24"/>
          <w:szCs w:val="24"/>
        </w:rPr>
      </w:pPr>
    </w:p>
    <w:p w14:paraId="10692593" w14:textId="4E9C6CAA" w:rsidR="00EB2CCA" w:rsidRDefault="00EB2CCA" w:rsidP="00340E9A">
      <w:pPr>
        <w:ind w:right="237"/>
        <w:jc w:val="both"/>
        <w:rPr>
          <w:sz w:val="24"/>
          <w:szCs w:val="24"/>
        </w:rPr>
      </w:pPr>
      <w:r w:rsidRPr="00EB2CCA">
        <w:rPr>
          <w:sz w:val="24"/>
          <w:szCs w:val="24"/>
        </w:rPr>
        <w:t>Landers, D., 1997. The Influence Of Exercise On Mental Health. Washington, DC: President's Council on Physical Fitness and Sports.</w:t>
      </w:r>
    </w:p>
    <w:p w14:paraId="1E1306A2" w14:textId="48DD9146" w:rsidR="00411AF6" w:rsidRDefault="00411AF6" w:rsidP="00340E9A">
      <w:pPr>
        <w:ind w:right="237"/>
        <w:jc w:val="both"/>
        <w:rPr>
          <w:sz w:val="24"/>
          <w:szCs w:val="24"/>
        </w:rPr>
      </w:pPr>
    </w:p>
    <w:p w14:paraId="771AF535" w14:textId="1DAE0150" w:rsidR="00411AF6" w:rsidRDefault="00411AF6" w:rsidP="00340E9A">
      <w:pPr>
        <w:ind w:right="237"/>
        <w:jc w:val="both"/>
        <w:rPr>
          <w:sz w:val="24"/>
          <w:szCs w:val="24"/>
        </w:rPr>
      </w:pPr>
    </w:p>
    <w:p w14:paraId="37752BBC" w14:textId="7251D120" w:rsidR="00411AF6" w:rsidRDefault="00411AF6" w:rsidP="00340E9A">
      <w:pPr>
        <w:ind w:right="237"/>
        <w:jc w:val="both"/>
        <w:rPr>
          <w:sz w:val="24"/>
          <w:szCs w:val="24"/>
        </w:rPr>
      </w:pPr>
      <w:r w:rsidRPr="00411AF6">
        <w:rPr>
          <w:sz w:val="24"/>
          <w:szCs w:val="24"/>
        </w:rPr>
        <w:t>Maguen, S., Metzler, T., McCaslin, S., Inslicht, S., Henn-Haase, C., Neylan, T. and Marmar, C., 2009. Routine Work Environment Stress and PTSD Symptoms in Police Officers. The Journal of Nervous and Mental Disease, 197(10), pp.754-760.</w:t>
      </w:r>
    </w:p>
    <w:p w14:paraId="47D0BD53" w14:textId="046737EB" w:rsidR="00A974AE" w:rsidRDefault="00A974AE" w:rsidP="00340E9A">
      <w:pPr>
        <w:ind w:right="237"/>
        <w:jc w:val="both"/>
        <w:rPr>
          <w:sz w:val="24"/>
          <w:szCs w:val="24"/>
        </w:rPr>
      </w:pPr>
    </w:p>
    <w:p w14:paraId="06D8D956" w14:textId="71E59F01" w:rsidR="00A974AE" w:rsidRDefault="00A974AE" w:rsidP="00340E9A">
      <w:pPr>
        <w:ind w:right="237"/>
        <w:jc w:val="both"/>
        <w:rPr>
          <w:sz w:val="24"/>
          <w:szCs w:val="24"/>
        </w:rPr>
      </w:pPr>
      <w:r w:rsidRPr="00A974AE">
        <w:rPr>
          <w:sz w:val="24"/>
          <w:szCs w:val="24"/>
        </w:rPr>
        <w:t>Maguen, S., Metzler, T., McCaslin, S., Inslicht, S., Henn-Haase, C., Neylan, T. and Marmar, C., 2009. Routine Work Environment Stress and PTSD Symptoms in Police Officers. The Journal of Nervous and Mental Disease, 197(10), pp.754-760.</w:t>
      </w:r>
    </w:p>
    <w:p w14:paraId="0EC53672" w14:textId="77777777" w:rsidR="00A974AE" w:rsidRPr="00270EEB" w:rsidRDefault="00A974AE" w:rsidP="00340E9A">
      <w:pPr>
        <w:ind w:right="237"/>
        <w:jc w:val="both"/>
        <w:rPr>
          <w:sz w:val="24"/>
          <w:szCs w:val="24"/>
        </w:rPr>
        <w:sectPr w:rsidR="00A974AE" w:rsidRPr="00270EEB" w:rsidSect="0032656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9B154BD" w:rsidR="00AA666E" w:rsidRDefault="00517D4F" w:rsidP="00340E9A">
      <w:pPr>
        <w:ind w:right="237"/>
        <w:jc w:val="both"/>
        <w:rPr>
          <w:sz w:val="24"/>
          <w:szCs w:val="24"/>
        </w:rPr>
      </w:pPr>
      <w:r>
        <w:rPr>
          <w:sz w:val="24"/>
          <w:szCs w:val="24"/>
        </w:rPr>
        <w:t>During this essay I will be reflecting on a domestic based incident that I attended whilst working a night shift, I will reflect on how I used the national decision making model (NDM) to make my decisions during the incident. I will be using Gibbs Model of Reflection to reflect on this incident during this essay. The incident involved a male and female and the female was pregnant, the</w:t>
      </w:r>
      <w:r w:rsidR="00710F55">
        <w:rPr>
          <w:sz w:val="24"/>
          <w:szCs w:val="24"/>
        </w:rPr>
        <w:t xml:space="preserve"> male was with 2 of his friends. </w:t>
      </w:r>
      <w:r>
        <w:rPr>
          <w:sz w:val="24"/>
          <w:szCs w:val="24"/>
        </w:rPr>
        <w:t>All these factors were considered as I went through the NDM i</w:t>
      </w:r>
      <w:r w:rsidR="00710F55">
        <w:rPr>
          <w:sz w:val="24"/>
          <w:szCs w:val="24"/>
        </w:rPr>
        <w:t>n my head during this incident.</w:t>
      </w:r>
    </w:p>
    <w:p w14:paraId="4D436DF2" w14:textId="773653DB" w:rsidR="00517D4F" w:rsidRDefault="00517D4F" w:rsidP="00340E9A">
      <w:pPr>
        <w:ind w:right="237"/>
        <w:jc w:val="both"/>
        <w:rPr>
          <w:sz w:val="24"/>
          <w:szCs w:val="24"/>
        </w:rPr>
      </w:pPr>
    </w:p>
    <w:p w14:paraId="07C2F8E7" w14:textId="77777777" w:rsidR="00787C61" w:rsidRDefault="00517D4F" w:rsidP="00787C61">
      <w:pPr>
        <w:ind w:right="237"/>
        <w:jc w:val="both"/>
        <w:rPr>
          <w:sz w:val="24"/>
          <w:szCs w:val="24"/>
        </w:rPr>
      </w:pPr>
      <w:r>
        <w:rPr>
          <w:sz w:val="24"/>
          <w:szCs w:val="24"/>
        </w:rPr>
        <w:t>The Gibbs Model of Reflection 1988 was created by Professor Graham Gibbs</w:t>
      </w:r>
      <w:r w:rsidR="00787C61">
        <w:rPr>
          <w:sz w:val="24"/>
          <w:szCs w:val="24"/>
        </w:rPr>
        <w:t xml:space="preserve">, </w:t>
      </w:r>
      <w:r w:rsidR="00787C61" w:rsidRPr="00787C61">
        <w:rPr>
          <w:sz w:val="24"/>
          <w:szCs w:val="24"/>
        </w:rPr>
        <w:t>to give structure</w:t>
      </w:r>
      <w:r w:rsidR="00787C61">
        <w:rPr>
          <w:sz w:val="24"/>
          <w:szCs w:val="24"/>
        </w:rPr>
        <w:t xml:space="preserve"> to learning from experiences </w:t>
      </w:r>
      <w:r>
        <w:rPr>
          <w:sz w:val="24"/>
          <w:szCs w:val="24"/>
        </w:rPr>
        <w:t>and was displayed in his book ‘Learning by doing’</w:t>
      </w:r>
      <w:r w:rsidR="00787C61">
        <w:rPr>
          <w:sz w:val="24"/>
          <w:szCs w:val="24"/>
        </w:rPr>
        <w:t xml:space="preserve">. </w:t>
      </w:r>
    </w:p>
    <w:p w14:paraId="5301C58D" w14:textId="741120DC" w:rsidR="00787C61" w:rsidRPr="00787C61" w:rsidRDefault="00787C61" w:rsidP="00787C61">
      <w:pPr>
        <w:ind w:right="237"/>
        <w:jc w:val="both"/>
        <w:rPr>
          <w:sz w:val="24"/>
          <w:szCs w:val="24"/>
        </w:rPr>
      </w:pPr>
      <w:r>
        <w:rPr>
          <w:sz w:val="24"/>
          <w:szCs w:val="24"/>
        </w:rPr>
        <w:t>“</w:t>
      </w:r>
      <w:r w:rsidRPr="00787C61">
        <w:rPr>
          <w:sz w:val="24"/>
          <w:szCs w:val="24"/>
        </w:rPr>
        <w:t>It offers a framework for examining experiences, and given its cyclic nature lends itself particularly well to repeated experiences, allowing you to learn and plan from things that either went well or didn’t go well. It covers 6 stages:</w:t>
      </w:r>
    </w:p>
    <w:p w14:paraId="0604A6BD" w14:textId="77777777" w:rsidR="00787C61" w:rsidRPr="00787C61" w:rsidRDefault="00787C61" w:rsidP="00787C61">
      <w:pPr>
        <w:ind w:right="237"/>
        <w:jc w:val="both"/>
        <w:rPr>
          <w:sz w:val="24"/>
          <w:szCs w:val="24"/>
        </w:rPr>
      </w:pPr>
    </w:p>
    <w:p w14:paraId="7B7D6571" w14:textId="77777777" w:rsidR="00787C61" w:rsidRPr="00787C61" w:rsidRDefault="00787C61" w:rsidP="00787C61">
      <w:pPr>
        <w:ind w:right="237"/>
        <w:jc w:val="both"/>
        <w:rPr>
          <w:sz w:val="24"/>
          <w:szCs w:val="24"/>
        </w:rPr>
      </w:pPr>
      <w:r w:rsidRPr="00787C61">
        <w:rPr>
          <w:sz w:val="24"/>
          <w:szCs w:val="24"/>
        </w:rPr>
        <w:t>Description of the experience</w:t>
      </w:r>
    </w:p>
    <w:p w14:paraId="14A99684" w14:textId="77777777" w:rsidR="00787C61" w:rsidRPr="00787C61" w:rsidRDefault="00787C61" w:rsidP="00787C61">
      <w:pPr>
        <w:ind w:right="237"/>
        <w:jc w:val="both"/>
        <w:rPr>
          <w:sz w:val="24"/>
          <w:szCs w:val="24"/>
        </w:rPr>
      </w:pPr>
      <w:r w:rsidRPr="00787C61">
        <w:rPr>
          <w:sz w:val="24"/>
          <w:szCs w:val="24"/>
        </w:rPr>
        <w:t>Feelings and thoughts about the experience</w:t>
      </w:r>
    </w:p>
    <w:p w14:paraId="4900002C" w14:textId="77777777" w:rsidR="00787C61" w:rsidRPr="00787C61" w:rsidRDefault="00787C61" w:rsidP="00787C61">
      <w:pPr>
        <w:ind w:right="237"/>
        <w:jc w:val="both"/>
        <w:rPr>
          <w:sz w:val="24"/>
          <w:szCs w:val="24"/>
        </w:rPr>
      </w:pPr>
      <w:r w:rsidRPr="00787C61">
        <w:rPr>
          <w:sz w:val="24"/>
          <w:szCs w:val="24"/>
        </w:rPr>
        <w:t>Evaluation of the experience, both good and bad</w:t>
      </w:r>
    </w:p>
    <w:p w14:paraId="201376FF" w14:textId="77777777" w:rsidR="00787C61" w:rsidRPr="00787C61" w:rsidRDefault="00787C61" w:rsidP="00787C61">
      <w:pPr>
        <w:ind w:right="237"/>
        <w:jc w:val="both"/>
        <w:rPr>
          <w:sz w:val="24"/>
          <w:szCs w:val="24"/>
        </w:rPr>
      </w:pPr>
      <w:r w:rsidRPr="00787C61">
        <w:rPr>
          <w:sz w:val="24"/>
          <w:szCs w:val="24"/>
        </w:rPr>
        <w:t>Analysis to make sense of the situation</w:t>
      </w:r>
    </w:p>
    <w:p w14:paraId="25C8D467" w14:textId="77777777" w:rsidR="00787C61" w:rsidRPr="00787C61" w:rsidRDefault="00787C61" w:rsidP="00787C61">
      <w:pPr>
        <w:ind w:right="237"/>
        <w:jc w:val="both"/>
        <w:rPr>
          <w:sz w:val="24"/>
          <w:szCs w:val="24"/>
        </w:rPr>
      </w:pPr>
      <w:r w:rsidRPr="00787C61">
        <w:rPr>
          <w:sz w:val="24"/>
          <w:szCs w:val="24"/>
        </w:rPr>
        <w:t>Conclusion about what you learned and what you could have done differently</w:t>
      </w:r>
    </w:p>
    <w:p w14:paraId="38ABC77F" w14:textId="00E53ED9" w:rsidR="00787C61" w:rsidRDefault="00787C61" w:rsidP="00787C61">
      <w:pPr>
        <w:ind w:right="237"/>
        <w:jc w:val="both"/>
        <w:rPr>
          <w:sz w:val="24"/>
          <w:szCs w:val="24"/>
        </w:rPr>
      </w:pPr>
      <w:r w:rsidRPr="00787C61">
        <w:rPr>
          <w:sz w:val="24"/>
          <w:szCs w:val="24"/>
        </w:rPr>
        <w:t>Action plan for how you would deal with similar situations in the future, or general cha</w:t>
      </w:r>
      <w:r>
        <w:rPr>
          <w:sz w:val="24"/>
          <w:szCs w:val="24"/>
        </w:rPr>
        <w:t>nges you might find appropriate”</w:t>
      </w:r>
      <w:r w:rsidRPr="00787C61">
        <w:t xml:space="preserve"> </w:t>
      </w:r>
      <w:r w:rsidRPr="00787C61">
        <w:rPr>
          <w:sz w:val="24"/>
          <w:szCs w:val="24"/>
        </w:rPr>
        <w:t>(Gibbs' Reflective Cycle, 2020)</w:t>
      </w:r>
      <w:r>
        <w:rPr>
          <w:sz w:val="24"/>
          <w:szCs w:val="24"/>
        </w:rPr>
        <w:t>.</w:t>
      </w:r>
    </w:p>
    <w:p w14:paraId="75A8B4A4" w14:textId="1078F946" w:rsidR="00D65507" w:rsidRDefault="00D65507" w:rsidP="00787C61">
      <w:pPr>
        <w:ind w:right="237"/>
        <w:jc w:val="both"/>
        <w:rPr>
          <w:sz w:val="24"/>
          <w:szCs w:val="24"/>
        </w:rPr>
      </w:pPr>
    </w:p>
    <w:p w14:paraId="0BFFBC63" w14:textId="5E9D9010" w:rsidR="00D65507" w:rsidRDefault="00D65507" w:rsidP="00787C61">
      <w:pPr>
        <w:ind w:right="237"/>
        <w:jc w:val="both"/>
        <w:rPr>
          <w:sz w:val="24"/>
          <w:szCs w:val="24"/>
        </w:rPr>
      </w:pPr>
      <w:r>
        <w:rPr>
          <w:sz w:val="24"/>
          <w:szCs w:val="24"/>
        </w:rPr>
        <w:t>“</w:t>
      </w:r>
      <w:r w:rsidRPr="00D65507">
        <w:rPr>
          <w:sz w:val="24"/>
          <w:szCs w:val="24"/>
        </w:rPr>
        <w:t xml:space="preserve">To help everyone in policing make decisions and to provide a framework in which decisions can be examined and challenged, both at the time and afterwards, the </w:t>
      </w:r>
      <w:r w:rsidRPr="00D65507">
        <w:rPr>
          <w:sz w:val="24"/>
          <w:szCs w:val="24"/>
        </w:rPr>
        <w:lastRenderedPageBreak/>
        <w:t>police service has adopted a single, national decision model</w:t>
      </w:r>
      <w:r>
        <w:rPr>
          <w:sz w:val="24"/>
          <w:szCs w:val="24"/>
        </w:rPr>
        <w:t>”</w:t>
      </w:r>
      <w:r w:rsidRPr="00D65507">
        <w:t xml:space="preserve"> </w:t>
      </w:r>
      <w:r w:rsidRPr="00D65507">
        <w:rPr>
          <w:sz w:val="24"/>
          <w:szCs w:val="24"/>
        </w:rPr>
        <w:t>(National Decision Model, 2014)</w:t>
      </w:r>
      <w:r>
        <w:rPr>
          <w:sz w:val="24"/>
          <w:szCs w:val="24"/>
        </w:rPr>
        <w:t>.</w:t>
      </w:r>
      <w:r w:rsidR="00A17F7F">
        <w:rPr>
          <w:sz w:val="24"/>
          <w:szCs w:val="24"/>
        </w:rPr>
        <w:t xml:space="preserve"> </w:t>
      </w:r>
    </w:p>
    <w:p w14:paraId="2CEF29F4" w14:textId="75F79096" w:rsidR="00A17F7F" w:rsidRDefault="00A17F7F" w:rsidP="00A17F7F">
      <w:pPr>
        <w:ind w:right="237"/>
        <w:jc w:val="both"/>
        <w:rPr>
          <w:sz w:val="24"/>
          <w:szCs w:val="24"/>
        </w:rPr>
      </w:pPr>
      <w:r>
        <w:rPr>
          <w:sz w:val="24"/>
          <w:szCs w:val="24"/>
        </w:rPr>
        <w:t>The steps of the National Decision model are:</w:t>
      </w:r>
    </w:p>
    <w:p w14:paraId="3572BCD5" w14:textId="79ECFD76" w:rsidR="00A17F7F" w:rsidRDefault="00A17F7F" w:rsidP="00710F55">
      <w:pPr>
        <w:pStyle w:val="ListParagraph"/>
        <w:numPr>
          <w:ilvl w:val="0"/>
          <w:numId w:val="5"/>
        </w:numPr>
        <w:ind w:right="237"/>
        <w:jc w:val="both"/>
        <w:rPr>
          <w:sz w:val="24"/>
          <w:szCs w:val="24"/>
        </w:rPr>
      </w:pPr>
      <w:r>
        <w:rPr>
          <w:sz w:val="24"/>
          <w:szCs w:val="24"/>
        </w:rPr>
        <w:t xml:space="preserve">Gather information and intelligence </w:t>
      </w:r>
    </w:p>
    <w:p w14:paraId="13C4886A" w14:textId="32BC9948" w:rsidR="00A17F7F" w:rsidRDefault="00A17F7F" w:rsidP="00710F55">
      <w:pPr>
        <w:pStyle w:val="ListParagraph"/>
        <w:numPr>
          <w:ilvl w:val="0"/>
          <w:numId w:val="5"/>
        </w:numPr>
        <w:ind w:right="237"/>
        <w:jc w:val="both"/>
        <w:rPr>
          <w:sz w:val="24"/>
          <w:szCs w:val="24"/>
        </w:rPr>
      </w:pPr>
      <w:r>
        <w:rPr>
          <w:sz w:val="24"/>
          <w:szCs w:val="24"/>
        </w:rPr>
        <w:t>Assess threat and risk and develop a working strategy</w:t>
      </w:r>
    </w:p>
    <w:p w14:paraId="08512A77" w14:textId="2B3DB0F2" w:rsidR="00A17F7F" w:rsidRDefault="00A17F7F" w:rsidP="00710F55">
      <w:pPr>
        <w:pStyle w:val="ListParagraph"/>
        <w:numPr>
          <w:ilvl w:val="0"/>
          <w:numId w:val="5"/>
        </w:numPr>
        <w:ind w:right="237"/>
        <w:jc w:val="both"/>
        <w:rPr>
          <w:sz w:val="24"/>
          <w:szCs w:val="24"/>
        </w:rPr>
      </w:pPr>
      <w:r>
        <w:rPr>
          <w:sz w:val="24"/>
          <w:szCs w:val="24"/>
        </w:rPr>
        <w:t>Consider powers and policy</w:t>
      </w:r>
    </w:p>
    <w:p w14:paraId="78B9EDFB" w14:textId="60562F1D" w:rsidR="00A17F7F" w:rsidRDefault="00A17F7F" w:rsidP="00710F55">
      <w:pPr>
        <w:pStyle w:val="ListParagraph"/>
        <w:numPr>
          <w:ilvl w:val="0"/>
          <w:numId w:val="5"/>
        </w:numPr>
        <w:ind w:right="237"/>
        <w:jc w:val="both"/>
        <w:rPr>
          <w:sz w:val="24"/>
          <w:szCs w:val="24"/>
        </w:rPr>
      </w:pPr>
      <w:r>
        <w:rPr>
          <w:sz w:val="24"/>
          <w:szCs w:val="24"/>
        </w:rPr>
        <w:t>Identify options and contingencies</w:t>
      </w:r>
    </w:p>
    <w:p w14:paraId="655A4DC4" w14:textId="0E964DE5" w:rsidR="00A17F7F" w:rsidRPr="00A17F7F" w:rsidRDefault="00A17F7F" w:rsidP="00710F55">
      <w:pPr>
        <w:pStyle w:val="ListParagraph"/>
        <w:numPr>
          <w:ilvl w:val="0"/>
          <w:numId w:val="5"/>
        </w:numPr>
        <w:ind w:right="237"/>
        <w:jc w:val="both"/>
        <w:rPr>
          <w:sz w:val="24"/>
          <w:szCs w:val="24"/>
        </w:rPr>
      </w:pPr>
      <w:r>
        <w:rPr>
          <w:sz w:val="24"/>
          <w:szCs w:val="24"/>
        </w:rPr>
        <w:t>Take action and review what happened</w:t>
      </w:r>
    </w:p>
    <w:p w14:paraId="6E872880" w14:textId="37BDCDDB" w:rsidR="00787C61" w:rsidRDefault="00787C61" w:rsidP="00787C61">
      <w:pPr>
        <w:ind w:right="237"/>
        <w:jc w:val="both"/>
        <w:rPr>
          <w:sz w:val="24"/>
          <w:szCs w:val="24"/>
        </w:rPr>
      </w:pPr>
    </w:p>
    <w:p w14:paraId="078F212E" w14:textId="5F8D1262" w:rsidR="00787C61" w:rsidRDefault="00787C61" w:rsidP="00787C61">
      <w:pPr>
        <w:ind w:right="237"/>
        <w:jc w:val="both"/>
        <w:rPr>
          <w:sz w:val="24"/>
          <w:szCs w:val="24"/>
        </w:rPr>
      </w:pPr>
      <w:r>
        <w:rPr>
          <w:sz w:val="24"/>
          <w:szCs w:val="24"/>
        </w:rPr>
        <w:t xml:space="preserve">The incident I shall be referring to was passed out as an ongoing disturbance and was graded as G1 call which is an immediate response, due to this myself and my colleagues attended immediately. Upon arriving at the location we were met by two females and upon speaking to these females it became clear that one had been assaulted by her partner upon further speaking to her it become apparent that she was heavily pregnant. The female stated they had left the house but her partner was still at his address with his two friends and they had all been drinking heavily and taking class A drugs. </w:t>
      </w:r>
      <w:r w:rsidR="00D65507">
        <w:rPr>
          <w:sz w:val="24"/>
          <w:szCs w:val="24"/>
        </w:rPr>
        <w:t>Myself and my colleague attended the suspects address and left the females with our colleagues, upon knocking the door a heavily built male answered the door who had clearly been drinking alcohol he appeared anti-police and would not let myself or my colleague into the address to speak to him. Myself and my colleague entered the house using section 17 of the police and criminal evidence act (PACE) as a power, inside the house was two other males clearly heavily under the influence of alcohol and by their own admissions class A drugs namely being cocaine. The males were being hostile but upon speaking to the suspect and using tactical communications he left the address and entered the transportation cell of the marked police vehicle without the need for force to be utilised.</w:t>
      </w:r>
    </w:p>
    <w:p w14:paraId="42072B45" w14:textId="18DF4DDB" w:rsidR="00D65507" w:rsidRDefault="00D65507" w:rsidP="00787C61">
      <w:pPr>
        <w:ind w:right="237"/>
        <w:jc w:val="both"/>
        <w:rPr>
          <w:sz w:val="24"/>
          <w:szCs w:val="24"/>
        </w:rPr>
      </w:pPr>
    </w:p>
    <w:p w14:paraId="49BA787D" w14:textId="78C79273" w:rsidR="00D65507" w:rsidRDefault="00D65507" w:rsidP="00787C61">
      <w:pPr>
        <w:ind w:right="237"/>
        <w:jc w:val="both"/>
        <w:rPr>
          <w:sz w:val="24"/>
          <w:szCs w:val="24"/>
        </w:rPr>
      </w:pPr>
      <w:r>
        <w:rPr>
          <w:sz w:val="24"/>
          <w:szCs w:val="24"/>
        </w:rPr>
        <w:t xml:space="preserve">Upon breaking this incident down and reflecting upon my feelings, initially I was feeling anxious upon attending the incident and my first thought was to safeguard myself, my colleagues and the potential victim/s. </w:t>
      </w:r>
      <w:r w:rsidR="00A17F7F">
        <w:rPr>
          <w:sz w:val="24"/>
          <w:szCs w:val="24"/>
        </w:rPr>
        <w:t xml:space="preserve">After speaking to the victim I realised that she was safeguarded, she had no injuries and my attention then turned to the suspect. I tried to gather as much details as possible from the victim regarding the male such as description, address and attitude towards police officers upon gathering these details I realised that the male was likely to be hostile due to the alcohol and drugs that he had consumed and him being very ‘anti-police’. I left the victim with my colleagues. This was the first step of the NDM. </w:t>
      </w:r>
    </w:p>
    <w:p w14:paraId="61C9AA50" w14:textId="03D39897" w:rsidR="00A17F7F" w:rsidRDefault="00A17F7F" w:rsidP="00787C61">
      <w:pPr>
        <w:ind w:right="237"/>
        <w:jc w:val="both"/>
        <w:rPr>
          <w:sz w:val="24"/>
          <w:szCs w:val="24"/>
        </w:rPr>
      </w:pPr>
    </w:p>
    <w:p w14:paraId="08AB3B2A" w14:textId="7E073ACB" w:rsidR="00EB0722" w:rsidRDefault="00A17F7F" w:rsidP="00EB0722">
      <w:pPr>
        <w:ind w:right="237"/>
        <w:jc w:val="both"/>
        <w:rPr>
          <w:sz w:val="24"/>
          <w:szCs w:val="24"/>
        </w:rPr>
      </w:pPr>
      <w:r>
        <w:rPr>
          <w:sz w:val="24"/>
          <w:szCs w:val="24"/>
        </w:rPr>
        <w:t xml:space="preserve">Myself and my colleague then attended the suspects house where we were met by a well-built male who identified himself as the suspect, initially he refused to let us in and refused to come outside to talk to him due to this myself and my colleague walked into the address using section 17 of PACE. Upon entering the house I noticed two other males, upon speaking to the suspect I could tell by his body language that he was not willing to engage with myself or my colleague. His body language showed that he was tensing </w:t>
      </w:r>
      <w:r w:rsidR="00EB0722">
        <w:rPr>
          <w:sz w:val="24"/>
          <w:szCs w:val="24"/>
        </w:rPr>
        <w:t>up and closing himself off to me, it was clear to both myself and the suspect that he was much larger than myself and with the alcohol and drugs in his system he could become violent towards myself at any point after he just assaulted his partner</w:t>
      </w:r>
      <w:r w:rsidR="007D35E9">
        <w:rPr>
          <w:sz w:val="24"/>
          <w:szCs w:val="24"/>
        </w:rPr>
        <w:t xml:space="preserve"> and upon receiving the males warning markers from the control room whilst on route to the incident</w:t>
      </w:r>
      <w:r w:rsidR="00EB0722">
        <w:rPr>
          <w:sz w:val="24"/>
          <w:szCs w:val="24"/>
        </w:rPr>
        <w:t xml:space="preserve">. A study </w:t>
      </w:r>
      <w:r w:rsidR="007D35E9">
        <w:rPr>
          <w:sz w:val="24"/>
          <w:szCs w:val="24"/>
        </w:rPr>
        <w:t xml:space="preserve">states that “Findings </w:t>
      </w:r>
      <w:r w:rsidR="007D35E9">
        <w:rPr>
          <w:sz w:val="24"/>
          <w:szCs w:val="24"/>
        </w:rPr>
        <w:lastRenderedPageBreak/>
        <w:t xml:space="preserve">suggest that </w:t>
      </w:r>
      <w:r w:rsidR="00EB0722" w:rsidRPr="00EB0722">
        <w:rPr>
          <w:sz w:val="24"/>
          <w:szCs w:val="24"/>
        </w:rPr>
        <w:t xml:space="preserve">physically </w:t>
      </w:r>
      <w:r w:rsidR="007D35E9">
        <w:rPr>
          <w:sz w:val="24"/>
          <w:szCs w:val="24"/>
        </w:rPr>
        <w:t xml:space="preserve">large individuals be they male or female are disproportionally </w:t>
      </w:r>
      <w:r w:rsidR="00EB0722" w:rsidRPr="00EB0722">
        <w:rPr>
          <w:sz w:val="24"/>
          <w:szCs w:val="24"/>
        </w:rPr>
        <w:t>more likely than their relatively smaller counte</w:t>
      </w:r>
      <w:r w:rsidR="007D35E9">
        <w:rPr>
          <w:sz w:val="24"/>
          <w:szCs w:val="24"/>
        </w:rPr>
        <w:t xml:space="preserve">rparts to have carried out acts </w:t>
      </w:r>
      <w:r w:rsidR="00EB0722" w:rsidRPr="00EB0722">
        <w:rPr>
          <w:sz w:val="24"/>
          <w:szCs w:val="24"/>
        </w:rPr>
        <w:t>of violence and, in doing so to have inflicted physical injury upon their victims</w:t>
      </w:r>
      <w:r w:rsidR="007D35E9">
        <w:rPr>
          <w:sz w:val="24"/>
          <w:szCs w:val="24"/>
        </w:rPr>
        <w:t xml:space="preserve">” </w:t>
      </w:r>
      <w:r w:rsidR="007D35E9" w:rsidRPr="007D35E9">
        <w:rPr>
          <w:sz w:val="24"/>
          <w:szCs w:val="24"/>
        </w:rPr>
        <w:t>(Salas-Wright and Vaughn, 2014)</w:t>
      </w:r>
      <w:r w:rsidR="007D35E9">
        <w:rPr>
          <w:sz w:val="24"/>
          <w:szCs w:val="24"/>
        </w:rPr>
        <w:t xml:space="preserve">. This was the third and fourth parts of the NDM where I assessed the threat and considered my powers and policies. </w:t>
      </w:r>
    </w:p>
    <w:p w14:paraId="25A8FBFF" w14:textId="77777777" w:rsidR="007D35E9" w:rsidRDefault="007D35E9" w:rsidP="00EB0722">
      <w:pPr>
        <w:ind w:right="237"/>
        <w:jc w:val="both"/>
        <w:rPr>
          <w:sz w:val="24"/>
          <w:szCs w:val="24"/>
        </w:rPr>
      </w:pPr>
    </w:p>
    <w:p w14:paraId="189C3F9E" w14:textId="7EDFEE3D" w:rsidR="0073562C" w:rsidRDefault="007D35E9" w:rsidP="00EB0722">
      <w:pPr>
        <w:ind w:right="237"/>
        <w:jc w:val="both"/>
        <w:rPr>
          <w:sz w:val="24"/>
          <w:szCs w:val="24"/>
        </w:rPr>
      </w:pPr>
      <w:r>
        <w:rPr>
          <w:sz w:val="24"/>
          <w:szCs w:val="24"/>
        </w:rPr>
        <w:t>Upon initially speaking to the</w:t>
      </w:r>
      <w:r w:rsidR="0073562C">
        <w:rPr>
          <w:sz w:val="24"/>
          <w:szCs w:val="24"/>
        </w:rPr>
        <w:t xml:space="preserve"> suspect</w:t>
      </w:r>
      <w:r>
        <w:rPr>
          <w:sz w:val="24"/>
          <w:szCs w:val="24"/>
        </w:rPr>
        <w:t xml:space="preserve"> who was clearly hostile I made the decision to made sure I kept him</w:t>
      </w:r>
      <w:r w:rsidR="005435C5">
        <w:rPr>
          <w:sz w:val="24"/>
          <w:szCs w:val="24"/>
        </w:rPr>
        <w:t xml:space="preserve"> away from the kitchen to stop him entering it and due to that was</w:t>
      </w:r>
      <w:r>
        <w:rPr>
          <w:sz w:val="24"/>
          <w:szCs w:val="24"/>
        </w:rPr>
        <w:t xml:space="preserve"> where the knifes were kept and I further made the decision to attempt to get him to leave the house away from his friends who were creating a hostile situation with the ‘gang mentality’.</w:t>
      </w:r>
      <w:r w:rsidR="005435C5">
        <w:rPr>
          <w:sz w:val="24"/>
          <w:szCs w:val="24"/>
        </w:rPr>
        <w:t xml:space="preserve"> The suspect’s friends were encouraging him not to leave the house and not to go to the police station putting peer pressure on the suspect. “</w:t>
      </w:r>
      <w:r w:rsidR="005435C5" w:rsidRPr="005435C5">
        <w:rPr>
          <w:sz w:val="24"/>
          <w:szCs w:val="24"/>
        </w:rPr>
        <w:t>Peer pressure plays a pivotal role in youth violence, especially because kids are more likely to engage in risky or violent behaviours when they act as a group</w:t>
      </w:r>
      <w:r w:rsidR="005435C5">
        <w:rPr>
          <w:sz w:val="24"/>
          <w:szCs w:val="24"/>
        </w:rPr>
        <w:t>”</w:t>
      </w:r>
      <w:r w:rsidR="005435C5" w:rsidRPr="005435C5">
        <w:t xml:space="preserve"> </w:t>
      </w:r>
      <w:r w:rsidR="005435C5" w:rsidRPr="005435C5">
        <w:rPr>
          <w:sz w:val="24"/>
          <w:szCs w:val="24"/>
        </w:rPr>
        <w:t>(witmire, 2020)</w:t>
      </w:r>
      <w:r w:rsidR="005435C5">
        <w:rPr>
          <w:sz w:val="24"/>
          <w:szCs w:val="24"/>
        </w:rPr>
        <w:t>.</w:t>
      </w:r>
      <w:r w:rsidR="00E70F6D">
        <w:rPr>
          <w:sz w:val="24"/>
          <w:szCs w:val="24"/>
        </w:rPr>
        <w:t xml:space="preserve"> Due to all three males taking class A drugs, and alcohol and being anti-police and myself and my colleague being outnumbered by the males I used tactical communication to calm the situation with the suspect and the further two males. I was aware of what a cocktail of both alcohol and drug and alcohol can do to a person, in a study completed into the levels of aggression in a person taking cocain it showed that “</w:t>
      </w:r>
      <w:r w:rsidR="00E70F6D" w:rsidRPr="00E70F6D">
        <w:rPr>
          <w:sz w:val="24"/>
          <w:szCs w:val="24"/>
        </w:rPr>
        <w:t>subjects in the high-dose cocaine condition reacted more aggressively than placebo subjects irres</w:t>
      </w:r>
      <w:r w:rsidR="00E70F6D">
        <w:rPr>
          <w:sz w:val="24"/>
          <w:szCs w:val="24"/>
        </w:rPr>
        <w:t>pective of level of provocation”</w:t>
      </w:r>
      <w:r w:rsidR="00E70F6D" w:rsidRPr="00E70F6D">
        <w:t xml:space="preserve"> </w:t>
      </w:r>
      <w:r w:rsidR="00E70F6D" w:rsidRPr="00E70F6D">
        <w:rPr>
          <w:sz w:val="24"/>
          <w:szCs w:val="24"/>
        </w:rPr>
        <w:t>(licata, taylor, berman and cranston, 1981)</w:t>
      </w:r>
      <w:r w:rsidR="0073562C">
        <w:rPr>
          <w:sz w:val="24"/>
          <w:szCs w:val="24"/>
        </w:rPr>
        <w:t xml:space="preserve">. </w:t>
      </w:r>
    </w:p>
    <w:p w14:paraId="3BCF19BD" w14:textId="1A9C5EC6" w:rsidR="00E70F6D" w:rsidRDefault="00E70F6D" w:rsidP="0073562C">
      <w:pPr>
        <w:ind w:right="237"/>
        <w:jc w:val="both"/>
        <w:rPr>
          <w:sz w:val="24"/>
          <w:szCs w:val="24"/>
        </w:rPr>
      </w:pPr>
      <w:r>
        <w:rPr>
          <w:sz w:val="24"/>
          <w:szCs w:val="24"/>
        </w:rPr>
        <w:t>I spoke to the suspect using verbal communication to ask him to step outside the address and come to the police station as he was formally under arrest, I made the decision to avoid using any force as this would only make the situation more hostile. I used the</w:t>
      </w:r>
      <w:r w:rsidR="0073562C">
        <w:rPr>
          <w:sz w:val="24"/>
          <w:szCs w:val="24"/>
        </w:rPr>
        <w:t xml:space="preserve"> ‘LEAP’ model to speak to the male, “</w:t>
      </w:r>
      <w:r w:rsidR="0073562C" w:rsidRPr="0073562C">
        <w:rPr>
          <w:sz w:val="24"/>
          <w:szCs w:val="24"/>
        </w:rPr>
        <w:t>The LEAP approach (Listen, Empathise, Agree, Partner), developed by Dr Xavier Amador, is an approach that can be useful when dealing wi</w:t>
      </w:r>
      <w:r w:rsidR="0073562C">
        <w:rPr>
          <w:sz w:val="24"/>
          <w:szCs w:val="24"/>
        </w:rPr>
        <w:t xml:space="preserve">th people who have poor insight” </w:t>
      </w:r>
      <w:r w:rsidR="0073562C" w:rsidRPr="0073562C">
        <w:rPr>
          <w:sz w:val="24"/>
          <w:szCs w:val="24"/>
        </w:rPr>
        <w:t>(The LEAP approach – Mental Health Resources for Carers, 2020)</w:t>
      </w:r>
      <w:r w:rsidR="0073562C">
        <w:rPr>
          <w:sz w:val="24"/>
          <w:szCs w:val="24"/>
        </w:rPr>
        <w:t xml:space="preserve">. </w:t>
      </w:r>
    </w:p>
    <w:p w14:paraId="4232DBDD" w14:textId="29FD5677" w:rsidR="005435C5" w:rsidRDefault="0073562C" w:rsidP="00EB0722">
      <w:pPr>
        <w:ind w:right="237"/>
        <w:jc w:val="both"/>
        <w:rPr>
          <w:sz w:val="24"/>
          <w:szCs w:val="24"/>
        </w:rPr>
      </w:pPr>
      <w:r>
        <w:rPr>
          <w:sz w:val="24"/>
          <w:szCs w:val="24"/>
        </w:rPr>
        <w:t xml:space="preserve">The suspect then agreed to leave the address and walked voluntarily to the police vehicle, where he was then transported to Merthyr Custody Suite and his arrest was authorised. This completed the NDM I identified my options in being that I had to enter the house as this suspect had to be arrested due to it being a domestic violence and assault offence (DVA), I identified my contingences in being that I kept myself between front door and the suspect to allow a route to back out should need be and I then took action in the form of successfully arresting the suspect. </w:t>
      </w:r>
    </w:p>
    <w:p w14:paraId="76EAD47D" w14:textId="53CC498D" w:rsidR="00B702C9" w:rsidRDefault="00B702C9" w:rsidP="00EB0722">
      <w:pPr>
        <w:ind w:right="237"/>
        <w:jc w:val="both"/>
        <w:rPr>
          <w:sz w:val="24"/>
          <w:szCs w:val="24"/>
        </w:rPr>
      </w:pPr>
    </w:p>
    <w:p w14:paraId="5F2E7AE4" w14:textId="46B0157E" w:rsidR="00B702C9" w:rsidRDefault="00B702C9" w:rsidP="00EB0722">
      <w:pPr>
        <w:ind w:right="237"/>
        <w:jc w:val="both"/>
        <w:rPr>
          <w:sz w:val="24"/>
          <w:szCs w:val="24"/>
        </w:rPr>
      </w:pPr>
      <w:r>
        <w:rPr>
          <w:sz w:val="24"/>
          <w:szCs w:val="24"/>
        </w:rPr>
        <w:t xml:space="preserve">Upon reflection of this incident, I initially felt that I first had to safe guard the victim which I done by identifying her walking along the street and asking the questions I felt relevant before leaving her with my colleagues safe guarded. I then turned my attention to arresting the male I knew the male had to be arrested and made the decision to attend the address. Upon attendance I felt the situation was hostile due to the alcohol and drugs the males had consumed but thought to use my tactical communication to calm the situation instead of using force to make it more volatile. I believe that the safe guarding of the victim was completed well and the arrest of the suspect went well due to the situation that could have unfolded should the males have become more aggressive. I feel that I should have possibly asked for more units to attend the suspects address with myself and my colleague after the information we received on the male from the control room. I feel that I could not </w:t>
      </w:r>
      <w:r>
        <w:rPr>
          <w:sz w:val="24"/>
          <w:szCs w:val="24"/>
        </w:rPr>
        <w:lastRenderedPageBreak/>
        <w:t xml:space="preserve">have done any more in this situation as the male was successfully arrested and no force had to be used. If I were to encounter a similar situation to this again, I feel I would have use the same process I used on this occasion but ask more colleagues to attend with me in case the suspect and any other persons become aggressive due to the alcohol and drugs. </w:t>
      </w:r>
    </w:p>
    <w:p w14:paraId="6C6E52BA" w14:textId="6136D827" w:rsidR="00787C61" w:rsidRDefault="00787C61" w:rsidP="00787C61">
      <w:pPr>
        <w:ind w:right="237"/>
        <w:jc w:val="both"/>
        <w:rPr>
          <w:sz w:val="24"/>
          <w:szCs w:val="24"/>
        </w:rPr>
      </w:pPr>
    </w:p>
    <w:p w14:paraId="66FC5DA9" w14:textId="33491A8E" w:rsidR="00787C61" w:rsidRDefault="00B702C9" w:rsidP="00787C61">
      <w:pPr>
        <w:ind w:right="237"/>
        <w:jc w:val="both"/>
        <w:rPr>
          <w:sz w:val="24"/>
          <w:szCs w:val="24"/>
        </w:rPr>
      </w:pPr>
      <w:r>
        <w:rPr>
          <w:sz w:val="24"/>
          <w:szCs w:val="24"/>
        </w:rPr>
        <w:t xml:space="preserve">In conclusion. I feel that I </w:t>
      </w:r>
      <w:r w:rsidR="00710F55">
        <w:rPr>
          <w:sz w:val="24"/>
          <w:szCs w:val="24"/>
        </w:rPr>
        <w:t>made</w:t>
      </w:r>
      <w:r>
        <w:rPr>
          <w:sz w:val="24"/>
          <w:szCs w:val="24"/>
        </w:rPr>
        <w:t xml:space="preserve"> good use of the NDM, and used all options available to me. I feel I </w:t>
      </w:r>
      <w:r w:rsidR="00710F55">
        <w:rPr>
          <w:sz w:val="24"/>
          <w:szCs w:val="24"/>
        </w:rPr>
        <w:t>considered social and legislative contexts and considered the language issues caused through the alcohol. I considered the consequences my decisions could have on myself, my colleagues and the suspect involved due to this it led to issues. This led to a successful incident</w:t>
      </w:r>
      <w:r w:rsidR="00710F55" w:rsidRPr="00710F55">
        <w:rPr>
          <w:sz w:val="24"/>
          <w:szCs w:val="24"/>
        </w:rPr>
        <w:t>, the victim was safe guarded upon first opportunity and the suspect was successfully arrested</w:t>
      </w:r>
      <w:r w:rsidR="00710F55">
        <w:rPr>
          <w:sz w:val="24"/>
          <w:szCs w:val="24"/>
        </w:rPr>
        <w:t>.</w:t>
      </w:r>
    </w:p>
    <w:p w14:paraId="0C8ADBA7" w14:textId="3C4988E9" w:rsidR="00787C61" w:rsidRDefault="00787C61" w:rsidP="00787C61">
      <w:pPr>
        <w:ind w:right="237"/>
        <w:jc w:val="both"/>
        <w:rPr>
          <w:sz w:val="24"/>
          <w:szCs w:val="24"/>
        </w:rPr>
      </w:pPr>
    </w:p>
    <w:p w14:paraId="6C162058" w14:textId="23B0F3F4" w:rsidR="00787C61" w:rsidRDefault="005D430B" w:rsidP="00787C61">
      <w:pPr>
        <w:ind w:right="237"/>
        <w:jc w:val="both"/>
        <w:rPr>
          <w:sz w:val="24"/>
          <w:szCs w:val="24"/>
        </w:rPr>
      </w:pPr>
      <w:r>
        <w:rPr>
          <w:sz w:val="24"/>
          <w:szCs w:val="24"/>
        </w:rPr>
        <w:t>Word Count - 1632</w:t>
      </w:r>
    </w:p>
    <w:p w14:paraId="77D92060" w14:textId="2F053C29" w:rsidR="00787C61" w:rsidRDefault="00787C61" w:rsidP="00787C61">
      <w:pPr>
        <w:ind w:right="237"/>
        <w:jc w:val="both"/>
        <w:rPr>
          <w:sz w:val="24"/>
          <w:szCs w:val="24"/>
        </w:rPr>
      </w:pPr>
    </w:p>
    <w:p w14:paraId="76E1CA5B" w14:textId="5E5BB6B8" w:rsidR="00787C61" w:rsidRDefault="00787C61" w:rsidP="00787C61">
      <w:pPr>
        <w:ind w:right="237"/>
        <w:jc w:val="both"/>
        <w:rPr>
          <w:sz w:val="24"/>
          <w:szCs w:val="24"/>
        </w:rPr>
      </w:pPr>
    </w:p>
    <w:p w14:paraId="7F7DAB33" w14:textId="05C30A28" w:rsidR="00787C61" w:rsidRDefault="00787C61" w:rsidP="00787C61">
      <w:pPr>
        <w:ind w:right="237"/>
        <w:jc w:val="both"/>
        <w:rPr>
          <w:sz w:val="24"/>
          <w:szCs w:val="24"/>
        </w:rPr>
      </w:pPr>
    </w:p>
    <w:p w14:paraId="266965A8" w14:textId="7C002F54" w:rsidR="00787C61" w:rsidRDefault="00787C61" w:rsidP="00787C61">
      <w:pPr>
        <w:ind w:right="237"/>
        <w:jc w:val="both"/>
        <w:rPr>
          <w:sz w:val="24"/>
          <w:szCs w:val="24"/>
        </w:rPr>
      </w:pPr>
    </w:p>
    <w:p w14:paraId="2E24B5A2" w14:textId="19C57137" w:rsidR="00787C61" w:rsidRDefault="00787C61" w:rsidP="00787C61">
      <w:pPr>
        <w:ind w:right="237"/>
        <w:jc w:val="both"/>
        <w:rPr>
          <w:sz w:val="24"/>
          <w:szCs w:val="24"/>
        </w:rPr>
      </w:pPr>
    </w:p>
    <w:p w14:paraId="4694F996" w14:textId="66B8768D" w:rsidR="00787C61" w:rsidRDefault="00787C61" w:rsidP="00787C61">
      <w:pPr>
        <w:ind w:right="237"/>
        <w:jc w:val="both"/>
        <w:rPr>
          <w:sz w:val="24"/>
          <w:szCs w:val="24"/>
        </w:rPr>
      </w:pPr>
    </w:p>
    <w:p w14:paraId="4DA8E75F" w14:textId="514801F6" w:rsidR="00787C61" w:rsidRDefault="0073562C" w:rsidP="00787C61">
      <w:pPr>
        <w:ind w:right="237"/>
        <w:jc w:val="both"/>
        <w:rPr>
          <w:sz w:val="24"/>
          <w:szCs w:val="24"/>
        </w:rPr>
      </w:pPr>
      <w:r w:rsidRPr="0073562C">
        <w:rPr>
          <w:sz w:val="24"/>
          <w:szCs w:val="24"/>
        </w:rPr>
        <w:t>Mhr4c.com.au. 2020. The LEAP Approach – Mental Health Resources For Carers. [online] Available at: &lt;https://mhr4c.com.au/coping-strategies/the-leap-approach/#:~:text=The%20LEAP%20approach%20(Listen%2C%20Empathise,mental%20illness%20to%20accept%20treatment.&gt; [Accessed 1 December 2020].</w:t>
      </w:r>
    </w:p>
    <w:p w14:paraId="4D306486" w14:textId="5943A5E4" w:rsidR="00787C61" w:rsidRDefault="00787C61" w:rsidP="00787C61">
      <w:pPr>
        <w:ind w:right="237"/>
        <w:jc w:val="both"/>
        <w:rPr>
          <w:sz w:val="24"/>
          <w:szCs w:val="24"/>
        </w:rPr>
      </w:pPr>
    </w:p>
    <w:p w14:paraId="134010A5" w14:textId="43C3FD8C" w:rsidR="00787C61" w:rsidRDefault="00787C61" w:rsidP="00787C61">
      <w:pPr>
        <w:ind w:right="237"/>
        <w:jc w:val="both"/>
        <w:rPr>
          <w:sz w:val="24"/>
          <w:szCs w:val="24"/>
        </w:rPr>
      </w:pPr>
      <w:r w:rsidRPr="00787C61">
        <w:rPr>
          <w:sz w:val="24"/>
          <w:szCs w:val="24"/>
        </w:rPr>
        <w:t>The University of Edinburgh. 2020. Gibbs' Reflective Cycle. [online] Available at: &lt;https://www.ed.ac.uk/reflection/reflectors-toolkit/reflecting-on-experience/gibbs-reflective-cycle&gt; [Accessed 1 December 2020].</w:t>
      </w:r>
    </w:p>
    <w:p w14:paraId="50E2CB2F" w14:textId="7105A5FC" w:rsidR="00787C61" w:rsidRDefault="00787C61" w:rsidP="00787C61">
      <w:pPr>
        <w:ind w:right="237"/>
        <w:jc w:val="both"/>
        <w:rPr>
          <w:sz w:val="24"/>
          <w:szCs w:val="24"/>
        </w:rPr>
      </w:pPr>
    </w:p>
    <w:p w14:paraId="00BD962F" w14:textId="43B93A8C" w:rsidR="00787C61" w:rsidRPr="00270EEB" w:rsidRDefault="00787C61" w:rsidP="00787C61">
      <w:pPr>
        <w:ind w:right="237"/>
        <w:jc w:val="both"/>
        <w:rPr>
          <w:sz w:val="24"/>
          <w:szCs w:val="24"/>
        </w:rPr>
      </w:pPr>
      <w:r w:rsidRPr="00787C61">
        <w:rPr>
          <w:sz w:val="24"/>
          <w:szCs w:val="24"/>
        </w:rPr>
        <w:t>gibbs, g., 1988. Learning By Doing. 1st ed. Oxford: Oxford Brookes University.</w:t>
      </w:r>
    </w:p>
    <w:p w14:paraId="452E40A6" w14:textId="77777777" w:rsidR="008B28E7" w:rsidRPr="00270EEB" w:rsidRDefault="008B28E7" w:rsidP="00340E9A">
      <w:pPr>
        <w:ind w:right="237"/>
        <w:jc w:val="both"/>
        <w:rPr>
          <w:sz w:val="24"/>
          <w:szCs w:val="24"/>
        </w:rPr>
      </w:pPr>
    </w:p>
    <w:p w14:paraId="1A730B74" w14:textId="6EB2AA1A" w:rsidR="008B28E7" w:rsidRPr="00270EEB" w:rsidRDefault="00D65507" w:rsidP="00340E9A">
      <w:pPr>
        <w:ind w:right="237"/>
        <w:jc w:val="both"/>
        <w:rPr>
          <w:sz w:val="24"/>
          <w:szCs w:val="24"/>
        </w:rPr>
      </w:pPr>
      <w:r w:rsidRPr="00D65507">
        <w:rPr>
          <w:sz w:val="24"/>
          <w:szCs w:val="24"/>
        </w:rPr>
        <w:t>App.college.police.uk. 2014. National Decision Model. [online] Available at: &lt;https://www.app.college.police.uk/app-content/national-decision-model/&gt; [Accessed 1 December 2020].</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12069D7C" w:rsidR="008B28E7" w:rsidRPr="00270EEB" w:rsidRDefault="007D35E9" w:rsidP="00340E9A">
      <w:pPr>
        <w:ind w:right="237"/>
        <w:jc w:val="both"/>
        <w:rPr>
          <w:sz w:val="24"/>
          <w:szCs w:val="24"/>
        </w:rPr>
      </w:pPr>
      <w:r w:rsidRPr="007D35E9">
        <w:rPr>
          <w:sz w:val="24"/>
          <w:szCs w:val="24"/>
        </w:rPr>
        <w:t>Salas-Wright, C. and Vaughn, M., 2014. Size Matters. Journal of Interpersonal Violence, 31(7), pp.1274-1292.</w:t>
      </w:r>
    </w:p>
    <w:p w14:paraId="01D63104" w14:textId="77777777" w:rsidR="005435C5" w:rsidRDefault="005435C5" w:rsidP="00340E9A">
      <w:pPr>
        <w:ind w:right="237"/>
        <w:jc w:val="both"/>
        <w:rPr>
          <w:sz w:val="24"/>
          <w:szCs w:val="24"/>
        </w:rPr>
      </w:pPr>
    </w:p>
    <w:p w14:paraId="4519C025" w14:textId="41F8D37D" w:rsidR="008B28E7" w:rsidRPr="00270EEB" w:rsidRDefault="005435C5" w:rsidP="00340E9A">
      <w:pPr>
        <w:ind w:right="237"/>
        <w:jc w:val="both"/>
        <w:rPr>
          <w:sz w:val="24"/>
          <w:szCs w:val="24"/>
        </w:rPr>
      </w:pPr>
      <w:r w:rsidRPr="005435C5">
        <w:rPr>
          <w:sz w:val="24"/>
          <w:szCs w:val="24"/>
        </w:rPr>
        <w:t>witmire, d., 2020. Causes of Youth Violence. very well family,.</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46276545" w:rsidR="00025650" w:rsidRDefault="0073562C" w:rsidP="00340E9A">
      <w:pPr>
        <w:ind w:right="237"/>
      </w:pPr>
      <w:r w:rsidRPr="0073562C">
        <w:t>licata, a., taylor, s., berman, m. and cranston, j., 1981. Pharmacology biochemistry &amp; behavior. Pharmacology Biochemistry and Behavior, 14(3), p.428.</w:t>
      </w:r>
    </w:p>
    <w:p w14:paraId="1794E335" w14:textId="77777777" w:rsidR="0073562C" w:rsidRDefault="0073562C" w:rsidP="00340E9A">
      <w:pPr>
        <w:ind w:right="237"/>
        <w:jc w:val="center"/>
        <w:rPr>
          <w:b/>
          <w:sz w:val="24"/>
          <w:szCs w:val="24"/>
        </w:rPr>
      </w:pPr>
    </w:p>
    <w:p w14:paraId="633740A4" w14:textId="77777777" w:rsidR="0073562C" w:rsidRDefault="0073562C" w:rsidP="00340E9A">
      <w:pPr>
        <w:ind w:right="237"/>
        <w:jc w:val="center"/>
        <w:rPr>
          <w:b/>
          <w:sz w:val="24"/>
          <w:szCs w:val="24"/>
        </w:rPr>
      </w:pPr>
    </w:p>
    <w:p w14:paraId="0FF79427" w14:textId="77777777" w:rsidR="0073562C" w:rsidRDefault="0073562C" w:rsidP="00340E9A">
      <w:pPr>
        <w:ind w:right="237"/>
        <w:jc w:val="center"/>
        <w:rPr>
          <w:b/>
          <w:sz w:val="24"/>
          <w:szCs w:val="24"/>
        </w:rPr>
      </w:pPr>
    </w:p>
    <w:p w14:paraId="0D91E9EF" w14:textId="77777777" w:rsidR="0073562C" w:rsidRDefault="0073562C" w:rsidP="00340E9A">
      <w:pPr>
        <w:ind w:right="237"/>
        <w:jc w:val="center"/>
        <w:rPr>
          <w:b/>
          <w:sz w:val="24"/>
          <w:szCs w:val="24"/>
        </w:rPr>
      </w:pPr>
    </w:p>
    <w:p w14:paraId="65DA074B" w14:textId="77777777" w:rsidR="0073562C" w:rsidRDefault="0073562C" w:rsidP="00340E9A">
      <w:pPr>
        <w:ind w:right="237"/>
        <w:jc w:val="center"/>
        <w:rPr>
          <w:b/>
          <w:sz w:val="24"/>
          <w:szCs w:val="24"/>
        </w:rPr>
      </w:pPr>
    </w:p>
    <w:p w14:paraId="3E7AABAF" w14:textId="4C6BFD1C"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05B4FB7" w14:textId="09FDC870" w:rsidR="009D3CCB" w:rsidRDefault="009D3CCB" w:rsidP="00340E9A">
      <w:pPr>
        <w:ind w:right="237"/>
        <w:jc w:val="both"/>
        <w:rPr>
          <w:sz w:val="24"/>
          <w:szCs w:val="24"/>
        </w:rPr>
      </w:pPr>
    </w:p>
    <w:p w14:paraId="4E9085BF" w14:textId="0ED41E2D" w:rsidR="00025650" w:rsidRPr="00270EEB" w:rsidRDefault="009E4733" w:rsidP="00340E9A">
      <w:pPr>
        <w:ind w:right="237"/>
        <w:jc w:val="both"/>
        <w:rPr>
          <w:sz w:val="24"/>
          <w:szCs w:val="24"/>
        </w:rPr>
      </w:pPr>
      <w:r>
        <w:rPr>
          <w:sz w:val="24"/>
          <w:szCs w:val="24"/>
        </w:rPr>
        <w:t xml:space="preserve">During this essay I will </w:t>
      </w:r>
      <w:r w:rsidR="00907C3A">
        <w:rPr>
          <w:sz w:val="24"/>
          <w:szCs w:val="24"/>
        </w:rPr>
        <w:t>be evaluating different theories of team dynamics and how it affects team cohesion, I will be focusing on the leadership skills required to allow for good team dynamics leading to a positive team cohesion. A good leader helps teams to work to a high standard and positively. I will be considering how and why inter-personal conflict occurs and how it can affect a team and individual performance and what strategies can be used by leaders and individuals to enhance their performance and the team’s performance. I will be considering how team dynamics within the policing service can result in failing to comply with the professional standards that a</w:t>
      </w:r>
      <w:r w:rsidR="009D3CCB">
        <w:rPr>
          <w:sz w:val="24"/>
          <w:szCs w:val="24"/>
        </w:rPr>
        <w:t>re required from Police forces.</w:t>
      </w:r>
    </w:p>
    <w:p w14:paraId="76B30445" w14:textId="77777777" w:rsidR="009D3CCB" w:rsidRDefault="009D3CCB" w:rsidP="00340E9A">
      <w:pPr>
        <w:ind w:right="237"/>
        <w:jc w:val="both"/>
        <w:rPr>
          <w:sz w:val="24"/>
          <w:szCs w:val="24"/>
        </w:rPr>
      </w:pPr>
    </w:p>
    <w:p w14:paraId="1A22433A" w14:textId="519E0851" w:rsidR="009D3CCB" w:rsidRDefault="00D17B33" w:rsidP="009D3CCB">
      <w:pPr>
        <w:ind w:right="237"/>
        <w:jc w:val="both"/>
        <w:rPr>
          <w:sz w:val="24"/>
          <w:szCs w:val="24"/>
        </w:rPr>
      </w:pPr>
      <w:r>
        <w:rPr>
          <w:sz w:val="24"/>
          <w:szCs w:val="24"/>
        </w:rPr>
        <w:t>“</w:t>
      </w:r>
      <w:r w:rsidR="009D3CCB" w:rsidRPr="009D3CCB">
        <w:rPr>
          <w:sz w:val="24"/>
          <w:szCs w:val="24"/>
        </w:rPr>
        <w:t>To function effectively, a team must act as an information-</w:t>
      </w:r>
      <w:r w:rsidR="009D3CCB">
        <w:rPr>
          <w:sz w:val="24"/>
          <w:szCs w:val="24"/>
        </w:rPr>
        <w:t xml:space="preserve">processing unit, maintaining an </w:t>
      </w:r>
      <w:r w:rsidR="009D3CCB" w:rsidRPr="009D3CCB">
        <w:rPr>
          <w:sz w:val="24"/>
          <w:szCs w:val="24"/>
        </w:rPr>
        <w:t>awareness of the situation or context in which it is func</w:t>
      </w:r>
      <w:r w:rsidR="009D3CCB">
        <w:rPr>
          <w:sz w:val="24"/>
          <w:szCs w:val="24"/>
        </w:rPr>
        <w:t xml:space="preserve">tioning and acquiring and using </w:t>
      </w:r>
      <w:r w:rsidR="009D3CCB" w:rsidRPr="009D3CCB">
        <w:rPr>
          <w:sz w:val="24"/>
          <w:szCs w:val="24"/>
        </w:rPr>
        <w:t>infor</w:t>
      </w:r>
      <w:r w:rsidR="009D3CCB">
        <w:rPr>
          <w:sz w:val="24"/>
          <w:szCs w:val="24"/>
        </w:rPr>
        <w:t>mation to act in that situation</w:t>
      </w:r>
      <w:r>
        <w:rPr>
          <w:sz w:val="24"/>
          <w:szCs w:val="24"/>
        </w:rPr>
        <w:t>”</w:t>
      </w:r>
      <w:r w:rsidR="009D3CCB" w:rsidRPr="009D3CCB">
        <w:t xml:space="preserve"> </w:t>
      </w:r>
      <w:r w:rsidR="009D3CCB" w:rsidRPr="009D3CCB">
        <w:rPr>
          <w:sz w:val="24"/>
          <w:szCs w:val="24"/>
        </w:rPr>
        <w:t>(macmillan, entin and serfaty, 2004)</w:t>
      </w:r>
      <w:r w:rsidR="009D3CCB">
        <w:rPr>
          <w:sz w:val="24"/>
          <w:szCs w:val="24"/>
        </w:rPr>
        <w:t>.</w:t>
      </w:r>
    </w:p>
    <w:p w14:paraId="70B4B5DF" w14:textId="2D52BD34" w:rsidR="00A669FC" w:rsidRDefault="00A669FC" w:rsidP="008A4C41">
      <w:pPr>
        <w:ind w:right="237"/>
        <w:jc w:val="both"/>
        <w:rPr>
          <w:sz w:val="24"/>
          <w:szCs w:val="24"/>
        </w:rPr>
      </w:pPr>
    </w:p>
    <w:p w14:paraId="200377B6" w14:textId="0A68B82D" w:rsidR="001451B1" w:rsidRDefault="001451B1" w:rsidP="008A4C41">
      <w:pPr>
        <w:ind w:right="237"/>
        <w:jc w:val="both"/>
        <w:rPr>
          <w:sz w:val="24"/>
          <w:szCs w:val="24"/>
        </w:rPr>
      </w:pPr>
      <w:r>
        <w:rPr>
          <w:sz w:val="24"/>
          <w:szCs w:val="24"/>
        </w:rPr>
        <w:t xml:space="preserve">Leadership is one of the main reasons how a team can function effectively. </w:t>
      </w:r>
      <w:r w:rsidRPr="001451B1">
        <w:rPr>
          <w:sz w:val="24"/>
          <w:szCs w:val="24"/>
        </w:rPr>
        <w:t>“Leadership is a process whereby an individual influences a group of individuals to achieve a common goal” Northouse (2019).</w:t>
      </w:r>
    </w:p>
    <w:p w14:paraId="4C5D5DB9" w14:textId="77777777" w:rsidR="001451B1" w:rsidRDefault="001451B1" w:rsidP="008A4C41">
      <w:pPr>
        <w:ind w:right="237"/>
        <w:jc w:val="both"/>
        <w:rPr>
          <w:sz w:val="24"/>
          <w:szCs w:val="24"/>
        </w:rPr>
      </w:pPr>
    </w:p>
    <w:p w14:paraId="5E9F4890" w14:textId="77777777" w:rsidR="00E31722" w:rsidRDefault="00A669FC" w:rsidP="00A669FC">
      <w:pPr>
        <w:ind w:right="237"/>
        <w:jc w:val="both"/>
        <w:rPr>
          <w:sz w:val="24"/>
          <w:szCs w:val="24"/>
        </w:rPr>
      </w:pPr>
      <w:r w:rsidRPr="00A669FC">
        <w:rPr>
          <w:sz w:val="24"/>
          <w:szCs w:val="24"/>
        </w:rPr>
        <w:t>Good team cohesion is built on good leadership skills, there are a number of different leadership styles that all work in different situations.</w:t>
      </w:r>
      <w:r w:rsidR="00E31722">
        <w:rPr>
          <w:sz w:val="24"/>
          <w:szCs w:val="24"/>
        </w:rPr>
        <w:t xml:space="preserve"> </w:t>
      </w:r>
      <w:r w:rsidR="00E31722" w:rsidRPr="00E31722">
        <w:rPr>
          <w:sz w:val="24"/>
          <w:szCs w:val="24"/>
        </w:rPr>
        <w:t>“Leadership is key to good performance in the police service” (Rogers, 2008).</w:t>
      </w:r>
    </w:p>
    <w:p w14:paraId="2818CD79" w14:textId="3A071141" w:rsidR="00E31722" w:rsidRDefault="00E31722" w:rsidP="00A669FC">
      <w:pPr>
        <w:ind w:right="237"/>
        <w:jc w:val="both"/>
        <w:rPr>
          <w:sz w:val="24"/>
          <w:szCs w:val="24"/>
        </w:rPr>
      </w:pPr>
    </w:p>
    <w:p w14:paraId="3C2DB731" w14:textId="43D913E2" w:rsidR="001451B1" w:rsidRDefault="001451B1" w:rsidP="001451B1">
      <w:pPr>
        <w:ind w:right="237"/>
        <w:jc w:val="both"/>
        <w:rPr>
          <w:sz w:val="24"/>
          <w:szCs w:val="24"/>
        </w:rPr>
      </w:pPr>
      <w:r>
        <w:rPr>
          <w:sz w:val="24"/>
          <w:szCs w:val="24"/>
        </w:rPr>
        <w:t xml:space="preserve">The policing vision for 2025 is to for, Effective Leadership, </w:t>
      </w:r>
      <w:r w:rsidRPr="001451B1">
        <w:rPr>
          <w:sz w:val="24"/>
          <w:szCs w:val="24"/>
        </w:rPr>
        <w:t>Change</w:t>
      </w:r>
      <w:r>
        <w:rPr>
          <w:sz w:val="24"/>
          <w:szCs w:val="24"/>
        </w:rPr>
        <w:t xml:space="preserve"> in Culture and Leadership, </w:t>
      </w:r>
      <w:r w:rsidRPr="001451B1">
        <w:rPr>
          <w:sz w:val="24"/>
          <w:szCs w:val="24"/>
        </w:rPr>
        <w:t>Empowering Policing Professionals</w:t>
      </w:r>
      <w:r>
        <w:rPr>
          <w:sz w:val="24"/>
          <w:szCs w:val="24"/>
        </w:rPr>
        <w:t xml:space="preserve">. This shows how important effective leadership is towards team cohesion and allowing teams to work effectively to bring allow teams with in the Police Service to act to a professional standard that </w:t>
      </w:r>
      <w:r>
        <w:rPr>
          <w:sz w:val="24"/>
          <w:szCs w:val="24"/>
        </w:rPr>
        <w:lastRenderedPageBreak/>
        <w:t xml:space="preserve">is expected of them by the public, strengthen the public’s trust within the Police Service. </w:t>
      </w:r>
    </w:p>
    <w:p w14:paraId="7A1B8239" w14:textId="77777777" w:rsidR="001451B1" w:rsidRDefault="001451B1" w:rsidP="00A669FC">
      <w:pPr>
        <w:ind w:right="237"/>
        <w:jc w:val="both"/>
        <w:rPr>
          <w:sz w:val="24"/>
          <w:szCs w:val="24"/>
        </w:rPr>
      </w:pPr>
    </w:p>
    <w:p w14:paraId="229FC59D" w14:textId="2A939082" w:rsidR="001451B1" w:rsidRDefault="00A669FC" w:rsidP="00A669FC">
      <w:pPr>
        <w:ind w:right="237"/>
        <w:jc w:val="both"/>
        <w:rPr>
          <w:sz w:val="24"/>
          <w:szCs w:val="24"/>
        </w:rPr>
      </w:pPr>
      <w:r w:rsidRPr="00A669FC">
        <w:rPr>
          <w:sz w:val="24"/>
          <w:szCs w:val="24"/>
        </w:rPr>
        <w:t xml:space="preserve">The main leadership styles are </w:t>
      </w:r>
      <w:r w:rsidR="001451B1">
        <w:rPr>
          <w:sz w:val="24"/>
          <w:szCs w:val="24"/>
        </w:rPr>
        <w:t>Autocratic, Democratic, Laissez</w:t>
      </w:r>
      <w:r w:rsidR="00E31722">
        <w:rPr>
          <w:sz w:val="24"/>
          <w:szCs w:val="24"/>
        </w:rPr>
        <w:t xml:space="preserve">. Broken down the autocratic style of leadership is direct, giving orders and telling people what to do. Democratic is a consultative style of leadership where the leader will speak to other members of his team for their opinions before making a decision. </w:t>
      </w:r>
      <w:r w:rsidR="001451B1">
        <w:rPr>
          <w:sz w:val="24"/>
          <w:szCs w:val="24"/>
        </w:rPr>
        <w:t xml:space="preserve">Laissez Faire is a style of leadership where the leader takes a ‘hands off’ approach and allows their team to take the lead. </w:t>
      </w:r>
    </w:p>
    <w:p w14:paraId="5C8618B1" w14:textId="736F55E1" w:rsidR="00E31722" w:rsidRDefault="00E31722" w:rsidP="00A669FC">
      <w:pPr>
        <w:ind w:right="237"/>
        <w:jc w:val="both"/>
        <w:rPr>
          <w:sz w:val="24"/>
          <w:szCs w:val="24"/>
        </w:rPr>
      </w:pPr>
    </w:p>
    <w:p w14:paraId="220E38BB" w14:textId="4A08A43D" w:rsidR="001451B1" w:rsidRDefault="001451B1" w:rsidP="001451B1">
      <w:pPr>
        <w:ind w:right="237"/>
        <w:jc w:val="both"/>
        <w:rPr>
          <w:sz w:val="24"/>
          <w:szCs w:val="24"/>
        </w:rPr>
      </w:pPr>
      <w:r w:rsidRPr="001451B1">
        <w:rPr>
          <w:sz w:val="24"/>
          <w:szCs w:val="24"/>
        </w:rPr>
        <w:t xml:space="preserve">“Inter team conflict can often take place as teams are developing as the team goes through a developmental stage, the stages of group or team development were identified by Bruce Tuckman in 1965” (Jones, 2020). The four stages were Foaming, Storming, Norming and Preforming. In 1977 Tuckman along with co-author Mary Ann Jenson created the fifth stage ‘Adjourning’. </w:t>
      </w:r>
    </w:p>
    <w:p w14:paraId="48919B37" w14:textId="77777777" w:rsidR="001451B1" w:rsidRPr="001451B1" w:rsidRDefault="001451B1" w:rsidP="001451B1">
      <w:pPr>
        <w:ind w:right="237"/>
        <w:jc w:val="both"/>
        <w:rPr>
          <w:sz w:val="24"/>
          <w:szCs w:val="24"/>
        </w:rPr>
      </w:pPr>
    </w:p>
    <w:p w14:paraId="113E8A55" w14:textId="41EFF767" w:rsidR="001451B1" w:rsidRDefault="001451B1" w:rsidP="001451B1">
      <w:pPr>
        <w:ind w:right="237"/>
        <w:jc w:val="both"/>
        <w:rPr>
          <w:sz w:val="24"/>
          <w:szCs w:val="24"/>
        </w:rPr>
      </w:pPr>
      <w:r w:rsidRPr="001451B1">
        <w:rPr>
          <w:sz w:val="24"/>
          <w:szCs w:val="24"/>
        </w:rPr>
        <w:t>Every team will go through these stages when they first begin working as a team, Tuckman highlighted a number of important observations from his research on teams and team</w:t>
      </w:r>
      <w:r>
        <w:rPr>
          <w:sz w:val="24"/>
          <w:szCs w:val="24"/>
        </w:rPr>
        <w:t xml:space="preserve">work, and they are as stated: </w:t>
      </w:r>
      <w:r w:rsidRPr="001451B1">
        <w:rPr>
          <w:sz w:val="24"/>
          <w:szCs w:val="24"/>
        </w:rPr>
        <w:t>“A team will not be fully effective unless it reaches the stage of performing/interdependence. Many teams accept storming as a normal way of operating, while a number of teams may never get beyond forming. Unless the process of norming is fully completed, teams may degenerate into storming. The amount of time taken to complete the cycle will vary tremendously between teams” (Nestor, 2013).</w:t>
      </w:r>
    </w:p>
    <w:p w14:paraId="163EF114" w14:textId="7510209F" w:rsidR="00D17B33" w:rsidRDefault="00D17B33" w:rsidP="00340E9A">
      <w:pPr>
        <w:ind w:right="237"/>
        <w:jc w:val="both"/>
        <w:rPr>
          <w:sz w:val="24"/>
          <w:szCs w:val="24"/>
        </w:rPr>
      </w:pPr>
    </w:p>
    <w:p w14:paraId="73EEEE71" w14:textId="77777777" w:rsidR="002B47CB" w:rsidRDefault="00E3407D" w:rsidP="00340E9A">
      <w:pPr>
        <w:ind w:right="237"/>
        <w:jc w:val="both"/>
        <w:rPr>
          <w:sz w:val="24"/>
          <w:szCs w:val="24"/>
        </w:rPr>
      </w:pPr>
      <w:r>
        <w:rPr>
          <w:sz w:val="24"/>
          <w:szCs w:val="24"/>
        </w:rPr>
        <w:t>One of the main reasons why teams do not function effectively is conflict, conflict can be for a variety of reasons including differences of opinions, poor communication skills, lack of leadership and lack of motivation as well as many other reasons.</w:t>
      </w:r>
      <w:r w:rsidR="002B47CB">
        <w:t xml:space="preserve"> “</w:t>
      </w:r>
      <w:r w:rsidR="002B47CB">
        <w:rPr>
          <w:sz w:val="24"/>
          <w:szCs w:val="24"/>
        </w:rPr>
        <w:t>R</w:t>
      </w:r>
      <w:r w:rsidR="002B47CB" w:rsidRPr="002B47CB">
        <w:rPr>
          <w:sz w:val="24"/>
          <w:szCs w:val="24"/>
        </w:rPr>
        <w:t>elationship conflict, can have a significant negative effect on performance</w:t>
      </w:r>
      <w:r w:rsidR="002B47CB">
        <w:rPr>
          <w:sz w:val="24"/>
          <w:szCs w:val="24"/>
        </w:rPr>
        <w:t>”</w:t>
      </w:r>
      <w:r w:rsidR="002B47CB" w:rsidRPr="002B47CB">
        <w:t xml:space="preserve"> </w:t>
      </w:r>
      <w:r w:rsidR="002B47CB" w:rsidRPr="002B47CB">
        <w:rPr>
          <w:sz w:val="24"/>
          <w:szCs w:val="24"/>
        </w:rPr>
        <w:t>(Maltarich, Kukenberger, Reilly and Mathieu, 2016)</w:t>
      </w:r>
      <w:r w:rsidR="002B47CB">
        <w:rPr>
          <w:sz w:val="24"/>
          <w:szCs w:val="24"/>
        </w:rPr>
        <w:t>.</w:t>
      </w:r>
    </w:p>
    <w:p w14:paraId="06C06F19" w14:textId="12842E3F" w:rsidR="00E3407D" w:rsidRDefault="002B47CB" w:rsidP="00340E9A">
      <w:pPr>
        <w:ind w:right="237"/>
        <w:jc w:val="both"/>
        <w:rPr>
          <w:sz w:val="24"/>
          <w:szCs w:val="24"/>
        </w:rPr>
      </w:pPr>
      <w:r>
        <w:rPr>
          <w:sz w:val="24"/>
          <w:szCs w:val="24"/>
        </w:rPr>
        <w:t xml:space="preserve"> </w:t>
      </w:r>
      <w:r w:rsidR="00E3407D">
        <w:rPr>
          <w:sz w:val="24"/>
          <w:szCs w:val="24"/>
        </w:rPr>
        <w:t>E</w:t>
      </w:r>
      <w:r w:rsidR="00E3407D" w:rsidRPr="00E3407D">
        <w:rPr>
          <w:sz w:val="24"/>
          <w:szCs w:val="24"/>
        </w:rPr>
        <w:t>arly intervention into such conflict is essential to avoid poor se</w:t>
      </w:r>
      <w:r w:rsidR="00E3407D">
        <w:rPr>
          <w:sz w:val="24"/>
          <w:szCs w:val="24"/>
        </w:rPr>
        <w:t xml:space="preserve">rvice delivery and performance. </w:t>
      </w:r>
      <w:r w:rsidR="00E3407D" w:rsidRPr="00E3407D">
        <w:rPr>
          <w:sz w:val="24"/>
          <w:szCs w:val="24"/>
        </w:rPr>
        <w:t>Unresolved conflict between team members or supervisors may result in an inability for t</w:t>
      </w:r>
      <w:r w:rsidR="00E3407D">
        <w:rPr>
          <w:sz w:val="24"/>
          <w:szCs w:val="24"/>
        </w:rPr>
        <w:t xml:space="preserve">he team to function effectively </w:t>
      </w:r>
      <w:r w:rsidR="00E3407D" w:rsidRPr="00E3407D">
        <w:rPr>
          <w:sz w:val="24"/>
          <w:szCs w:val="24"/>
        </w:rPr>
        <w:t>(Jones, 2020)</w:t>
      </w:r>
      <w:r w:rsidR="00E3407D">
        <w:rPr>
          <w:sz w:val="24"/>
          <w:szCs w:val="24"/>
        </w:rPr>
        <w:t>.</w:t>
      </w:r>
    </w:p>
    <w:p w14:paraId="498F3EDC" w14:textId="1966E32F" w:rsidR="009D3CCB" w:rsidRDefault="00E3407D" w:rsidP="00340E9A">
      <w:pPr>
        <w:ind w:right="237"/>
        <w:jc w:val="both"/>
        <w:rPr>
          <w:sz w:val="24"/>
          <w:szCs w:val="24"/>
        </w:rPr>
      </w:pPr>
      <w:r>
        <w:rPr>
          <w:sz w:val="24"/>
          <w:szCs w:val="24"/>
        </w:rPr>
        <w:t>There are a number of theories that have been developed to deal with this conflict within teams.</w:t>
      </w:r>
      <w:r w:rsidR="00227A47">
        <w:rPr>
          <w:sz w:val="24"/>
          <w:szCs w:val="24"/>
        </w:rPr>
        <w:t xml:space="preserve"> One model being the CUDSA model, the CUDSA model is an acronym which stands for:</w:t>
      </w:r>
    </w:p>
    <w:p w14:paraId="03B2EBA2" w14:textId="77777777" w:rsidR="00227A47" w:rsidRPr="00227A47" w:rsidRDefault="00227A47" w:rsidP="00227A47">
      <w:pPr>
        <w:ind w:right="237"/>
        <w:jc w:val="both"/>
        <w:rPr>
          <w:sz w:val="24"/>
          <w:szCs w:val="24"/>
        </w:rPr>
      </w:pPr>
      <w:r w:rsidRPr="00227A47">
        <w:rPr>
          <w:sz w:val="24"/>
          <w:szCs w:val="24"/>
        </w:rPr>
        <w:t>Confront the behaviour</w:t>
      </w:r>
    </w:p>
    <w:p w14:paraId="020651B0" w14:textId="77777777" w:rsidR="00227A47" w:rsidRPr="00227A47" w:rsidRDefault="00227A47" w:rsidP="00227A47">
      <w:pPr>
        <w:ind w:right="237"/>
        <w:jc w:val="both"/>
        <w:rPr>
          <w:sz w:val="24"/>
          <w:szCs w:val="24"/>
        </w:rPr>
      </w:pPr>
      <w:r w:rsidRPr="00227A47">
        <w:rPr>
          <w:sz w:val="24"/>
          <w:szCs w:val="24"/>
        </w:rPr>
        <w:t>Understand each other's position</w:t>
      </w:r>
    </w:p>
    <w:p w14:paraId="47788A61" w14:textId="77777777" w:rsidR="00227A47" w:rsidRPr="00227A47" w:rsidRDefault="00227A47" w:rsidP="00227A47">
      <w:pPr>
        <w:ind w:right="237"/>
        <w:jc w:val="both"/>
        <w:rPr>
          <w:sz w:val="24"/>
          <w:szCs w:val="24"/>
        </w:rPr>
      </w:pPr>
      <w:r w:rsidRPr="00227A47">
        <w:rPr>
          <w:sz w:val="24"/>
          <w:szCs w:val="24"/>
        </w:rPr>
        <w:t>Define the problem</w:t>
      </w:r>
    </w:p>
    <w:p w14:paraId="766182FB" w14:textId="77777777" w:rsidR="00227A47" w:rsidRPr="00227A47" w:rsidRDefault="00227A47" w:rsidP="00227A47">
      <w:pPr>
        <w:ind w:right="237"/>
        <w:jc w:val="both"/>
        <w:rPr>
          <w:sz w:val="24"/>
          <w:szCs w:val="24"/>
        </w:rPr>
      </w:pPr>
      <w:r w:rsidRPr="00227A47">
        <w:rPr>
          <w:sz w:val="24"/>
          <w:szCs w:val="24"/>
        </w:rPr>
        <w:t>Search for a solution</w:t>
      </w:r>
    </w:p>
    <w:p w14:paraId="40D49E96" w14:textId="2C8E6D4C" w:rsidR="00227A47" w:rsidRDefault="00227A47" w:rsidP="00227A47">
      <w:pPr>
        <w:ind w:right="237"/>
        <w:jc w:val="both"/>
        <w:rPr>
          <w:sz w:val="24"/>
          <w:szCs w:val="24"/>
        </w:rPr>
      </w:pPr>
      <w:r w:rsidRPr="00227A47">
        <w:rPr>
          <w:sz w:val="24"/>
          <w:szCs w:val="24"/>
        </w:rPr>
        <w:t>Agree upon the best solution and put into practic</w:t>
      </w:r>
      <w:r>
        <w:rPr>
          <w:sz w:val="24"/>
          <w:szCs w:val="24"/>
        </w:rPr>
        <w:t>e</w:t>
      </w:r>
    </w:p>
    <w:p w14:paraId="6F03C3DD" w14:textId="4F5A57BD" w:rsidR="00227A47" w:rsidRDefault="00227A47" w:rsidP="00227A47">
      <w:pPr>
        <w:ind w:right="237"/>
        <w:jc w:val="both"/>
        <w:rPr>
          <w:sz w:val="24"/>
          <w:szCs w:val="24"/>
        </w:rPr>
      </w:pPr>
      <w:r>
        <w:rPr>
          <w:sz w:val="24"/>
          <w:szCs w:val="24"/>
        </w:rPr>
        <w:t xml:space="preserve">This theory allows leaders and team colleagues to address confrontation at the first point, it allows them to speak about the problem and agree on a solution that is best for every party involved. </w:t>
      </w:r>
    </w:p>
    <w:p w14:paraId="57E4CD31" w14:textId="6CD0A7CF" w:rsidR="002B47CB" w:rsidRDefault="002B47CB" w:rsidP="00227A47">
      <w:pPr>
        <w:ind w:right="237"/>
        <w:jc w:val="both"/>
        <w:rPr>
          <w:sz w:val="24"/>
          <w:szCs w:val="24"/>
        </w:rPr>
      </w:pPr>
    </w:p>
    <w:p w14:paraId="1FC36102" w14:textId="46C9917E" w:rsidR="00CC7172" w:rsidRDefault="002B47CB" w:rsidP="00227A47">
      <w:pPr>
        <w:ind w:right="237"/>
        <w:jc w:val="both"/>
        <w:rPr>
          <w:sz w:val="24"/>
          <w:szCs w:val="24"/>
        </w:rPr>
      </w:pPr>
      <w:r>
        <w:rPr>
          <w:sz w:val="24"/>
          <w:szCs w:val="24"/>
        </w:rPr>
        <w:t xml:space="preserve">Another theory for effective leadership to avoid conflict is, </w:t>
      </w:r>
      <w:r w:rsidR="00FA60F7">
        <w:rPr>
          <w:sz w:val="24"/>
          <w:szCs w:val="24"/>
        </w:rPr>
        <w:t>Adair’s</w:t>
      </w:r>
      <w:r>
        <w:rPr>
          <w:sz w:val="24"/>
          <w:szCs w:val="24"/>
        </w:rPr>
        <w:t xml:space="preserve"> Action </w:t>
      </w:r>
      <w:r w:rsidR="000C31AF">
        <w:rPr>
          <w:sz w:val="24"/>
          <w:szCs w:val="24"/>
        </w:rPr>
        <w:t xml:space="preserve">centred leadership theory (ACL). </w:t>
      </w:r>
      <w:r w:rsidR="00CC7172">
        <w:rPr>
          <w:sz w:val="24"/>
          <w:szCs w:val="24"/>
        </w:rPr>
        <w:t>“</w:t>
      </w:r>
      <w:r w:rsidR="00CC7172" w:rsidRPr="00CC7172">
        <w:rPr>
          <w:sz w:val="24"/>
          <w:szCs w:val="24"/>
        </w:rPr>
        <w:t xml:space="preserve">Action </w:t>
      </w:r>
      <w:r w:rsidR="00CC7172">
        <w:rPr>
          <w:sz w:val="24"/>
          <w:szCs w:val="24"/>
        </w:rPr>
        <w:t>ce</w:t>
      </w:r>
      <w:r w:rsidR="00CC7172" w:rsidRPr="00CC7172">
        <w:rPr>
          <w:sz w:val="24"/>
          <w:szCs w:val="24"/>
        </w:rPr>
        <w:t>ntred Leadership (ACL, or the "Three Circles Model") is a popular and influential tool that was first published in 1973 b</w:t>
      </w:r>
      <w:r w:rsidR="00CC7172">
        <w:rPr>
          <w:sz w:val="24"/>
          <w:szCs w:val="24"/>
        </w:rPr>
        <w:t xml:space="preserve">y leadership expert, John Adair” </w:t>
      </w:r>
      <w:r w:rsidR="00CC7172" w:rsidRPr="00CC7172">
        <w:rPr>
          <w:sz w:val="24"/>
          <w:szCs w:val="24"/>
        </w:rPr>
        <w:t>(Dowding, Mugridge and Swift, 2020)</w:t>
      </w:r>
      <w:r w:rsidR="00CC7172">
        <w:rPr>
          <w:sz w:val="24"/>
          <w:szCs w:val="24"/>
        </w:rPr>
        <w:t>.</w:t>
      </w:r>
    </w:p>
    <w:p w14:paraId="7E5971FD" w14:textId="77777777" w:rsidR="00EB20F1" w:rsidRDefault="000C31AF" w:rsidP="00227A47">
      <w:pPr>
        <w:ind w:right="237"/>
        <w:jc w:val="both"/>
        <w:rPr>
          <w:sz w:val="24"/>
          <w:szCs w:val="24"/>
        </w:rPr>
      </w:pPr>
      <w:r>
        <w:rPr>
          <w:sz w:val="24"/>
          <w:szCs w:val="24"/>
        </w:rPr>
        <w:lastRenderedPageBreak/>
        <w:t xml:space="preserve">This theory highlights the importance of leading a team of people and not just a group of individuals who make up the team. </w:t>
      </w:r>
      <w:r w:rsidR="00FA60F7">
        <w:rPr>
          <w:sz w:val="24"/>
          <w:szCs w:val="24"/>
        </w:rPr>
        <w:t>Adair’s</w:t>
      </w:r>
      <w:r>
        <w:rPr>
          <w:sz w:val="24"/>
          <w:szCs w:val="24"/>
        </w:rPr>
        <w:t xml:space="preserve"> ACL </w:t>
      </w:r>
      <w:r w:rsidR="00CC7172">
        <w:rPr>
          <w:sz w:val="24"/>
          <w:szCs w:val="24"/>
        </w:rPr>
        <w:t xml:space="preserve">theory </w:t>
      </w:r>
      <w:r>
        <w:rPr>
          <w:sz w:val="24"/>
          <w:szCs w:val="24"/>
        </w:rPr>
        <w:t>focuses on the three following areas of leadership being, achieving the task, building the team</w:t>
      </w:r>
      <w:r w:rsidR="00FA60F7">
        <w:rPr>
          <w:sz w:val="24"/>
          <w:szCs w:val="24"/>
        </w:rPr>
        <w:t xml:space="preserve"> and developing individuals. </w:t>
      </w:r>
      <w:r w:rsidR="00CC7172">
        <w:rPr>
          <w:sz w:val="24"/>
          <w:szCs w:val="24"/>
        </w:rPr>
        <w:t xml:space="preserve">This theory is effective and allows leaders </w:t>
      </w:r>
      <w:r w:rsidR="00EB20F1">
        <w:rPr>
          <w:sz w:val="24"/>
          <w:szCs w:val="24"/>
        </w:rPr>
        <w:t xml:space="preserve">to focus on each of the three areas, which when balanced correctly results in a strong leadership minimising conflict in their team. </w:t>
      </w:r>
    </w:p>
    <w:p w14:paraId="4ABBFBDD" w14:textId="77777777" w:rsidR="00EB20F1" w:rsidRDefault="00EB20F1" w:rsidP="00227A47">
      <w:pPr>
        <w:ind w:right="237"/>
        <w:jc w:val="both"/>
        <w:rPr>
          <w:sz w:val="24"/>
          <w:szCs w:val="24"/>
        </w:rPr>
      </w:pPr>
      <w:r>
        <w:rPr>
          <w:sz w:val="24"/>
          <w:szCs w:val="24"/>
        </w:rPr>
        <w:t xml:space="preserve">However there is room for the ACL theory to fail should a leader not focus on all three components and focuses on one component more than the other two. </w:t>
      </w:r>
    </w:p>
    <w:p w14:paraId="1BC2AE9B" w14:textId="52885FB6" w:rsidR="002B47CB" w:rsidRDefault="00EB20F1" w:rsidP="00227A47">
      <w:pPr>
        <w:ind w:right="237"/>
        <w:jc w:val="both"/>
        <w:rPr>
          <w:sz w:val="24"/>
          <w:szCs w:val="24"/>
        </w:rPr>
      </w:pPr>
      <w:r>
        <w:rPr>
          <w:sz w:val="24"/>
          <w:szCs w:val="24"/>
        </w:rPr>
        <w:t xml:space="preserve">Too much focus on the task can result in the big ‘T’ resulting in pressure on the group to concentrate on the task, which could lead to detriment to the people involved or for the people involved to feel their work goes recognised. </w:t>
      </w:r>
    </w:p>
    <w:p w14:paraId="54CCAC3F" w14:textId="555E27F4" w:rsidR="00EB20F1" w:rsidRDefault="00EB20F1" w:rsidP="00227A47">
      <w:pPr>
        <w:ind w:right="237"/>
        <w:jc w:val="both"/>
        <w:rPr>
          <w:sz w:val="24"/>
          <w:szCs w:val="24"/>
        </w:rPr>
      </w:pPr>
      <w:r>
        <w:rPr>
          <w:sz w:val="24"/>
          <w:szCs w:val="24"/>
        </w:rPr>
        <w:t xml:space="preserve">Too much focus on the team can lead to ‘Groupie’ which means that the leader spends some much time on creating a good team spirit, that the team loses focus on the task and motivation. </w:t>
      </w:r>
    </w:p>
    <w:p w14:paraId="182F8DF4" w14:textId="3847D6E4" w:rsidR="00EB20F1" w:rsidRDefault="00EB20F1" w:rsidP="00227A47">
      <w:pPr>
        <w:ind w:right="237"/>
        <w:jc w:val="both"/>
        <w:rPr>
          <w:sz w:val="24"/>
          <w:szCs w:val="24"/>
        </w:rPr>
      </w:pPr>
      <w:r>
        <w:rPr>
          <w:sz w:val="24"/>
          <w:szCs w:val="24"/>
        </w:rPr>
        <w:t xml:space="preserve">Finally too much focus on an individual can lead to ‘Blue eyes’ which can feel like there that individual is being favoured by the leader from other individuals in the group, affecting work ethic and motivation creating further conflict. </w:t>
      </w:r>
    </w:p>
    <w:p w14:paraId="166412A7" w14:textId="0AE4534C" w:rsidR="009D3CCB" w:rsidRDefault="009D3CCB" w:rsidP="00340E9A">
      <w:pPr>
        <w:ind w:right="237"/>
        <w:jc w:val="both"/>
        <w:rPr>
          <w:sz w:val="24"/>
          <w:szCs w:val="24"/>
        </w:rPr>
      </w:pPr>
    </w:p>
    <w:p w14:paraId="745C5430" w14:textId="2487211F" w:rsidR="00EB20F1" w:rsidRDefault="00EB20F1" w:rsidP="00340E9A">
      <w:pPr>
        <w:ind w:right="237"/>
        <w:jc w:val="both"/>
        <w:rPr>
          <w:sz w:val="24"/>
          <w:szCs w:val="24"/>
        </w:rPr>
      </w:pPr>
      <w:r>
        <w:rPr>
          <w:sz w:val="24"/>
          <w:szCs w:val="24"/>
        </w:rPr>
        <w:t xml:space="preserve">A further </w:t>
      </w:r>
      <w:r w:rsidR="002B072C">
        <w:rPr>
          <w:sz w:val="24"/>
          <w:szCs w:val="24"/>
        </w:rPr>
        <w:t xml:space="preserve">reason why teams struggle to function is motivation, without motivation to work for their self’s or the team, individuals and the team struggle to function. “Performance = ability X motivation” </w:t>
      </w:r>
      <w:r w:rsidR="002B072C" w:rsidRPr="002B072C">
        <w:rPr>
          <w:sz w:val="24"/>
          <w:szCs w:val="24"/>
        </w:rPr>
        <w:t>(Mullins and McLean, 1996)</w:t>
      </w:r>
      <w:r w:rsidR="002B072C">
        <w:rPr>
          <w:sz w:val="24"/>
          <w:szCs w:val="24"/>
        </w:rPr>
        <w:t>.</w:t>
      </w:r>
      <w:r w:rsidR="002B072C" w:rsidRPr="002B072C">
        <w:t xml:space="preserve"> </w:t>
      </w:r>
      <w:r w:rsidR="002B072C" w:rsidRPr="002B072C">
        <w:rPr>
          <w:sz w:val="22"/>
        </w:rPr>
        <w:t xml:space="preserve">Performance is dependent on: Identifying someone with the right skills to perform the role, </w:t>
      </w:r>
      <w:r w:rsidR="002B072C">
        <w:rPr>
          <w:sz w:val="22"/>
        </w:rPr>
        <w:t>who is motivated to do the role</w:t>
      </w:r>
      <w:r w:rsidR="002B072C" w:rsidRPr="002B072C">
        <w:rPr>
          <w:sz w:val="22"/>
        </w:rPr>
        <w:t xml:space="preserve"> </w:t>
      </w:r>
      <w:r w:rsidR="002B072C" w:rsidRPr="002B072C">
        <w:rPr>
          <w:sz w:val="24"/>
          <w:szCs w:val="24"/>
        </w:rPr>
        <w:t>(Jones, 2020)</w:t>
      </w:r>
      <w:r w:rsidR="002B072C">
        <w:rPr>
          <w:sz w:val="24"/>
          <w:szCs w:val="24"/>
        </w:rPr>
        <w:t>. Motivation can be from extrinsic motivators which include such things as money, status, working environment and intrinsic motivators such as sense of belonging and fulf</w:t>
      </w:r>
      <w:r w:rsidR="00A2443E">
        <w:rPr>
          <w:sz w:val="24"/>
          <w:szCs w:val="24"/>
        </w:rPr>
        <w:t xml:space="preserve">ilment. </w:t>
      </w:r>
    </w:p>
    <w:p w14:paraId="6F0E5CA1" w14:textId="30DE31C6" w:rsidR="00A2443E" w:rsidRDefault="00A2443E" w:rsidP="00340E9A">
      <w:pPr>
        <w:ind w:right="237"/>
        <w:jc w:val="both"/>
        <w:rPr>
          <w:sz w:val="24"/>
          <w:szCs w:val="24"/>
        </w:rPr>
      </w:pPr>
      <w:r>
        <w:rPr>
          <w:sz w:val="24"/>
          <w:szCs w:val="24"/>
        </w:rPr>
        <w:t xml:space="preserve">Adair also promotes that motivation is a key factor in effective leadership and allowing a team to work effectively. Adair promotes the 50:50 rule where 50% of motivation comes from the individual and 50% comes from the leader. </w:t>
      </w:r>
    </w:p>
    <w:p w14:paraId="1DE5972A" w14:textId="04A824A3" w:rsidR="00A2443E" w:rsidRDefault="00A2443E" w:rsidP="00340E9A">
      <w:pPr>
        <w:ind w:right="237"/>
        <w:jc w:val="both"/>
        <w:rPr>
          <w:sz w:val="24"/>
          <w:szCs w:val="24"/>
        </w:rPr>
      </w:pPr>
    </w:p>
    <w:p w14:paraId="41922329" w14:textId="14CDC269" w:rsidR="00A2443E" w:rsidRPr="00270EEB" w:rsidRDefault="00A2443E" w:rsidP="00340E9A">
      <w:pPr>
        <w:ind w:right="237"/>
        <w:jc w:val="both"/>
        <w:rPr>
          <w:sz w:val="24"/>
          <w:szCs w:val="24"/>
        </w:rPr>
      </w:pPr>
      <w:r>
        <w:rPr>
          <w:sz w:val="24"/>
          <w:szCs w:val="24"/>
        </w:rPr>
        <w:t xml:space="preserve">Conflict within teams can affect the policing standards of the team, the conflict and a lack of leadership can lead to a lack of motivation and a poor work standard meaning that the public receives a below acceptable interaction with the Police officers. This can further lead to members of the team feeling that there is team members being favoured </w:t>
      </w:r>
      <w:r w:rsidR="000667BB">
        <w:rPr>
          <w:sz w:val="24"/>
          <w:szCs w:val="24"/>
        </w:rPr>
        <w:t xml:space="preserve">in the team, which can lead to a lack of trust or confidence in their leaders and even to a regular sickness of members of the team not wanting to attend work because of the situation within in the team. All these can lead to a failure to comply with the police standards, leading to a failure in public confidence in the police. </w:t>
      </w:r>
    </w:p>
    <w:p w14:paraId="2B76FE39" w14:textId="48DB3D1F" w:rsidR="00A669FC" w:rsidRDefault="00A669FC" w:rsidP="00340E9A">
      <w:pPr>
        <w:ind w:right="237"/>
        <w:jc w:val="both"/>
        <w:rPr>
          <w:sz w:val="24"/>
          <w:szCs w:val="24"/>
        </w:rPr>
      </w:pPr>
    </w:p>
    <w:p w14:paraId="1DC4A987" w14:textId="5F1F1E4D" w:rsidR="000667BB" w:rsidRDefault="000667BB" w:rsidP="00340E9A">
      <w:pPr>
        <w:ind w:right="237"/>
        <w:jc w:val="both"/>
        <w:rPr>
          <w:sz w:val="24"/>
          <w:szCs w:val="24"/>
        </w:rPr>
      </w:pPr>
      <w:r>
        <w:rPr>
          <w:sz w:val="24"/>
          <w:szCs w:val="24"/>
        </w:rPr>
        <w:t xml:space="preserve">To conclude good team cohesion and team dynamics takes time and often follows the steps of Tuckmans stages and relies heavily on a good team leader. Conflict can be one of the main reasons that a team fails and can arise for a number of reasons. A good leader will learn to control this and tackle it at the first instance often using the CUSDA approach. Leaders have a number of tools which help them run a successful team, with the main being the ACL tool. The ACL tool is effective and helps leaders balance their teams and keep balanced team, however it can lead to the team becoming unbalanced and further conflict should they concentrate on one of the ‘circles’ more than the other. Team leaders must also be able to motivate their team and individuals to achieve the best out of their teams and minimise conflict </w:t>
      </w:r>
      <w:r>
        <w:rPr>
          <w:sz w:val="24"/>
          <w:szCs w:val="24"/>
        </w:rPr>
        <w:lastRenderedPageBreak/>
        <w:t xml:space="preserve">which can </w:t>
      </w:r>
      <w:r w:rsidR="00306D4A">
        <w:rPr>
          <w:sz w:val="24"/>
          <w:szCs w:val="24"/>
        </w:rPr>
        <w:t xml:space="preserve">lead to a further lack of motivation and poor performance from the team. A poor team leader lack of motivation and conflict in teams can lead to under performance of individuals and failure to comply with police standards. The failure to comply with police standards can range from regular sickness, to a poor work standard all which will affect the public’s confidence in the police force. </w:t>
      </w:r>
    </w:p>
    <w:p w14:paraId="47DA5C78" w14:textId="37F378F2" w:rsidR="00104111" w:rsidRDefault="00104111" w:rsidP="00340E9A">
      <w:pPr>
        <w:ind w:right="237"/>
        <w:jc w:val="both"/>
        <w:rPr>
          <w:sz w:val="24"/>
          <w:szCs w:val="24"/>
        </w:rPr>
      </w:pPr>
    </w:p>
    <w:p w14:paraId="1273A74C" w14:textId="28641879" w:rsidR="00104111" w:rsidRDefault="00104111" w:rsidP="00340E9A">
      <w:pPr>
        <w:ind w:right="237"/>
        <w:jc w:val="both"/>
        <w:rPr>
          <w:sz w:val="24"/>
          <w:szCs w:val="24"/>
        </w:rPr>
      </w:pPr>
      <w:r>
        <w:rPr>
          <w:sz w:val="24"/>
          <w:szCs w:val="24"/>
        </w:rPr>
        <w:t>Word Count - 1422</w:t>
      </w:r>
    </w:p>
    <w:p w14:paraId="77EC60B5" w14:textId="77777777" w:rsidR="00A669FC" w:rsidRDefault="00A669FC" w:rsidP="00340E9A">
      <w:pPr>
        <w:ind w:right="237"/>
        <w:jc w:val="both"/>
        <w:rPr>
          <w:sz w:val="24"/>
          <w:szCs w:val="24"/>
        </w:rPr>
      </w:pPr>
    </w:p>
    <w:p w14:paraId="416EFA95" w14:textId="060B3B3E" w:rsidR="00025650" w:rsidRPr="00270EEB" w:rsidRDefault="009D3CCB" w:rsidP="00340E9A">
      <w:pPr>
        <w:ind w:right="237"/>
        <w:jc w:val="both"/>
        <w:rPr>
          <w:sz w:val="24"/>
          <w:szCs w:val="24"/>
        </w:rPr>
      </w:pPr>
      <w:r w:rsidRPr="009D3CCB">
        <w:rPr>
          <w:sz w:val="24"/>
          <w:szCs w:val="24"/>
        </w:rPr>
        <w:t>macmillan, j., entin, e. and serfaty, d., 2004. COMMUNICATION OVERHEAD: THE HIDDEN COST OF TEAM COGNITION. apa psyc, p.1.</w:t>
      </w:r>
    </w:p>
    <w:p w14:paraId="598FFEC5" w14:textId="1E403DA2" w:rsidR="00025650" w:rsidRDefault="00D17B33" w:rsidP="0056594B">
      <w:pPr>
        <w:tabs>
          <w:tab w:val="left" w:pos="7545"/>
        </w:tabs>
        <w:ind w:right="237"/>
        <w:jc w:val="both"/>
        <w:rPr>
          <w:sz w:val="24"/>
          <w:szCs w:val="24"/>
        </w:rPr>
      </w:pPr>
      <w:r w:rsidRPr="00D17B33">
        <w:rPr>
          <w:sz w:val="24"/>
          <w:szCs w:val="24"/>
        </w:rPr>
        <w:t>rogers, c., 2008. Leadership Skills In Policing. 1st ed. blackstones.</w:t>
      </w:r>
      <w:r w:rsidR="0056594B">
        <w:rPr>
          <w:sz w:val="24"/>
          <w:szCs w:val="24"/>
        </w:rPr>
        <w:tab/>
      </w:r>
    </w:p>
    <w:p w14:paraId="2189329D" w14:textId="3ACA2226" w:rsidR="0056594B" w:rsidRDefault="0056594B" w:rsidP="0056594B">
      <w:pPr>
        <w:tabs>
          <w:tab w:val="left" w:pos="7545"/>
        </w:tabs>
        <w:ind w:right="237"/>
        <w:jc w:val="both"/>
        <w:rPr>
          <w:sz w:val="24"/>
          <w:szCs w:val="24"/>
        </w:rPr>
      </w:pPr>
    </w:p>
    <w:p w14:paraId="778CEC02" w14:textId="5D1224F7" w:rsidR="0056594B" w:rsidRDefault="0056594B" w:rsidP="0056594B">
      <w:pPr>
        <w:tabs>
          <w:tab w:val="left" w:pos="7545"/>
        </w:tabs>
        <w:ind w:right="237"/>
        <w:jc w:val="both"/>
        <w:rPr>
          <w:sz w:val="24"/>
          <w:szCs w:val="24"/>
        </w:rPr>
      </w:pPr>
      <w:r>
        <w:rPr>
          <w:sz w:val="24"/>
          <w:szCs w:val="24"/>
        </w:rPr>
        <w:t xml:space="preserve">Nestor, </w:t>
      </w:r>
      <w:r w:rsidRPr="0056594B">
        <w:rPr>
          <w:sz w:val="24"/>
          <w:szCs w:val="24"/>
        </w:rPr>
        <w:t>R., 2013. [online] Lfhe.ac.uk. Available at: &lt;https://www.lfhe.ac.uk/download.cfm/docid/96D6514D-8569-4CC1-98A1671DD93F00B1&gt; [Accessed 6 December 2020].</w:t>
      </w:r>
    </w:p>
    <w:p w14:paraId="71F88D74" w14:textId="77777777" w:rsidR="00A669FC" w:rsidRDefault="00A669FC" w:rsidP="0056594B">
      <w:pPr>
        <w:tabs>
          <w:tab w:val="left" w:pos="7545"/>
        </w:tabs>
        <w:ind w:right="237"/>
        <w:jc w:val="both"/>
        <w:rPr>
          <w:sz w:val="24"/>
          <w:szCs w:val="24"/>
        </w:rPr>
      </w:pPr>
    </w:p>
    <w:p w14:paraId="1C20FA44" w14:textId="07BCD308" w:rsidR="00A669FC" w:rsidRPr="00270EEB" w:rsidRDefault="00A669FC" w:rsidP="0056594B">
      <w:pPr>
        <w:tabs>
          <w:tab w:val="left" w:pos="7545"/>
        </w:tabs>
        <w:ind w:right="237"/>
        <w:jc w:val="both"/>
        <w:rPr>
          <w:sz w:val="24"/>
          <w:szCs w:val="24"/>
        </w:rPr>
      </w:pPr>
      <w:r w:rsidRPr="00A669FC">
        <w:rPr>
          <w:sz w:val="24"/>
          <w:szCs w:val="24"/>
        </w:rPr>
        <w:t>Jones, W., 2020. Teamwork And Leadership.</w:t>
      </w:r>
    </w:p>
    <w:p w14:paraId="042DA0D7" w14:textId="251E6E5E" w:rsidR="00025650" w:rsidRDefault="00025650" w:rsidP="00340E9A">
      <w:pPr>
        <w:ind w:right="237"/>
        <w:jc w:val="both"/>
        <w:rPr>
          <w:sz w:val="24"/>
          <w:szCs w:val="24"/>
        </w:rPr>
      </w:pPr>
    </w:p>
    <w:p w14:paraId="1B7CE218" w14:textId="06BBF818" w:rsidR="00E31722" w:rsidRDefault="00E31722" w:rsidP="00340E9A">
      <w:pPr>
        <w:ind w:right="237"/>
        <w:jc w:val="both"/>
        <w:rPr>
          <w:sz w:val="24"/>
          <w:szCs w:val="24"/>
        </w:rPr>
      </w:pPr>
      <w:r w:rsidRPr="00E31722">
        <w:rPr>
          <w:sz w:val="24"/>
          <w:szCs w:val="24"/>
        </w:rPr>
        <w:t>Northouse P. (2019) Leadership: Theory into Practice (8th Ed. Sage Publishing. ) California.</w:t>
      </w:r>
    </w:p>
    <w:p w14:paraId="74296252" w14:textId="7EF05BA9" w:rsidR="001451B1" w:rsidRDefault="001451B1" w:rsidP="00340E9A">
      <w:pPr>
        <w:ind w:right="237"/>
        <w:jc w:val="both"/>
        <w:rPr>
          <w:sz w:val="24"/>
          <w:szCs w:val="24"/>
        </w:rPr>
      </w:pPr>
    </w:p>
    <w:p w14:paraId="65F9606C" w14:textId="322E7912" w:rsidR="001451B1" w:rsidRPr="00270EEB" w:rsidRDefault="001451B1" w:rsidP="00340E9A">
      <w:pPr>
        <w:ind w:right="237"/>
        <w:jc w:val="both"/>
        <w:rPr>
          <w:sz w:val="24"/>
          <w:szCs w:val="24"/>
        </w:rPr>
      </w:pPr>
      <w:r w:rsidRPr="001451B1">
        <w:rPr>
          <w:sz w:val="24"/>
          <w:szCs w:val="24"/>
        </w:rPr>
        <w:t>Npcc.police.uk. 2020. [online] Available at: &lt;https://www.npcc.police.uk/documents/Policing%20Vision.pdf&gt; [Accessed 6 December 2020].</w:t>
      </w:r>
    </w:p>
    <w:p w14:paraId="65800057" w14:textId="2D074F69" w:rsidR="00025650" w:rsidRDefault="00025650" w:rsidP="00340E9A">
      <w:pPr>
        <w:ind w:right="237"/>
        <w:jc w:val="both"/>
        <w:rPr>
          <w:sz w:val="24"/>
          <w:szCs w:val="24"/>
        </w:rPr>
      </w:pPr>
    </w:p>
    <w:p w14:paraId="0C7E3056" w14:textId="64FEAD58" w:rsidR="00227A47" w:rsidRDefault="00227A47" w:rsidP="00340E9A">
      <w:pPr>
        <w:ind w:right="237"/>
        <w:jc w:val="both"/>
        <w:rPr>
          <w:sz w:val="24"/>
          <w:szCs w:val="24"/>
        </w:rPr>
      </w:pPr>
      <w:r w:rsidRPr="00227A47">
        <w:rPr>
          <w:sz w:val="24"/>
          <w:szCs w:val="24"/>
        </w:rPr>
        <w:t>Educationaltoolsportal.eu. 2020. [online] Available at: &lt;https://educationaltoolsportal.eu/en/system/files/documents-handouts/CUDSA-Model-document_0.pdf&gt; [Accessed 6 December 2020].</w:t>
      </w:r>
    </w:p>
    <w:p w14:paraId="194CE44F" w14:textId="1D5E7FA2" w:rsidR="002B47CB" w:rsidRDefault="002B47CB" w:rsidP="00340E9A">
      <w:pPr>
        <w:ind w:right="237"/>
        <w:jc w:val="both"/>
        <w:rPr>
          <w:sz w:val="24"/>
          <w:szCs w:val="24"/>
        </w:rPr>
      </w:pPr>
    </w:p>
    <w:p w14:paraId="4D53365A" w14:textId="17DD2B34" w:rsidR="002B47CB" w:rsidRDefault="002B47CB" w:rsidP="00340E9A">
      <w:pPr>
        <w:ind w:right="237"/>
        <w:jc w:val="both"/>
        <w:rPr>
          <w:sz w:val="24"/>
          <w:szCs w:val="24"/>
        </w:rPr>
      </w:pPr>
      <w:r w:rsidRPr="002B47CB">
        <w:rPr>
          <w:sz w:val="24"/>
          <w:szCs w:val="24"/>
        </w:rPr>
        <w:t>Maltarich, M., Kukenberger, M., Reilly, G. and Mathieu, J., 2016. Conflict in Teams: Modeling Early and Late Conflict States and the Interactive Effects of Conflict Processes. Group &amp; Organization Management, 43(1), pp.6-37.</w:t>
      </w:r>
    </w:p>
    <w:p w14:paraId="1ACF1C78" w14:textId="2B8C2611" w:rsidR="00CC7172" w:rsidRDefault="00CC7172" w:rsidP="00340E9A">
      <w:pPr>
        <w:ind w:right="237"/>
        <w:jc w:val="both"/>
        <w:rPr>
          <w:sz w:val="24"/>
          <w:szCs w:val="24"/>
        </w:rPr>
      </w:pPr>
    </w:p>
    <w:p w14:paraId="3A9D3570" w14:textId="6F466C68" w:rsidR="00CC7172" w:rsidRDefault="00CC7172" w:rsidP="00340E9A">
      <w:pPr>
        <w:ind w:right="237"/>
        <w:jc w:val="both"/>
        <w:rPr>
          <w:sz w:val="24"/>
          <w:szCs w:val="24"/>
        </w:rPr>
      </w:pPr>
      <w:r w:rsidRPr="00CC7172">
        <w:rPr>
          <w:sz w:val="24"/>
          <w:szCs w:val="24"/>
        </w:rPr>
        <w:t>Dowding, M., Mugridge, T. and Swift, C., 2020. Action Centered Leadership: The Three Circles Model: Balancing Task, Team And Individual Focus. [online] Mindtools.com. Available at: &lt;https://www.mindtools.com/pages/article/newLDR_48.htm#:~:text=Action%20Centered%20Leadership%20(ACL%2C%20or,leadership%20style%20that%20you%20choose.&gt; [Accessed 6 December 2020].</w:t>
      </w:r>
    </w:p>
    <w:p w14:paraId="7BB9D74D" w14:textId="044C3FF2" w:rsidR="00EB20F1" w:rsidRDefault="00EB20F1" w:rsidP="00340E9A">
      <w:pPr>
        <w:ind w:right="237"/>
        <w:jc w:val="both"/>
        <w:rPr>
          <w:sz w:val="24"/>
          <w:szCs w:val="24"/>
        </w:rPr>
      </w:pPr>
    </w:p>
    <w:p w14:paraId="7C3DEA32" w14:textId="6704122F" w:rsidR="00EB20F1" w:rsidRDefault="00EB20F1" w:rsidP="00340E9A">
      <w:pPr>
        <w:ind w:right="237"/>
        <w:jc w:val="both"/>
        <w:rPr>
          <w:sz w:val="24"/>
          <w:szCs w:val="24"/>
        </w:rPr>
      </w:pPr>
      <w:r w:rsidRPr="00EB20F1">
        <w:rPr>
          <w:sz w:val="24"/>
          <w:szCs w:val="24"/>
        </w:rPr>
        <w:t>Adair, J., n.d. Develop Your Leadership Skills, 3Rd Edition.</w:t>
      </w:r>
    </w:p>
    <w:p w14:paraId="223A83E5" w14:textId="77777777" w:rsidR="002B072C" w:rsidRPr="00270EEB" w:rsidRDefault="002B072C" w:rsidP="00340E9A">
      <w:pPr>
        <w:ind w:right="237"/>
        <w:jc w:val="both"/>
        <w:rPr>
          <w:sz w:val="24"/>
          <w:szCs w:val="24"/>
        </w:rPr>
      </w:pPr>
    </w:p>
    <w:p w14:paraId="7A99F832" w14:textId="4495744C" w:rsidR="00025650" w:rsidRPr="00270EEB" w:rsidRDefault="002B072C" w:rsidP="00340E9A">
      <w:pPr>
        <w:ind w:right="237"/>
        <w:jc w:val="both"/>
        <w:rPr>
          <w:sz w:val="24"/>
          <w:szCs w:val="24"/>
        </w:rPr>
      </w:pPr>
      <w:r w:rsidRPr="002B072C">
        <w:rPr>
          <w:sz w:val="24"/>
          <w:szCs w:val="24"/>
        </w:rPr>
        <w:t>Mullins, L. and McLean, J., 1996. Organisational Behaviour In The Workplace. Pitman 1996.</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4CFFA51" w:rsidR="00025650" w:rsidRDefault="00025650" w:rsidP="00340E9A">
      <w:pPr>
        <w:ind w:right="237"/>
        <w:jc w:val="both"/>
        <w:rPr>
          <w:sz w:val="24"/>
          <w:szCs w:val="24"/>
        </w:rPr>
      </w:pPr>
    </w:p>
    <w:p w14:paraId="0145E711" w14:textId="435107B0" w:rsidR="00D16848" w:rsidRDefault="00D16848" w:rsidP="00340E9A">
      <w:pPr>
        <w:ind w:right="237"/>
        <w:jc w:val="both"/>
        <w:rPr>
          <w:sz w:val="24"/>
          <w:szCs w:val="24"/>
        </w:rPr>
      </w:pPr>
      <w:r>
        <w:rPr>
          <w:sz w:val="24"/>
          <w:szCs w:val="24"/>
        </w:rPr>
        <w:t xml:space="preserve">Throughout this essay I will be explaining how Police Forces across the United Kingdom (UK) can use information and intelligence to disrupt criminal activity, with effective Policing of the roads. I will be talking about important ANPR (Automatic Number Plate Recognition) is as an investigative resource to disrupt criminal activity. Criminals use the roads as effective ways to undergo their criminal activities, and are key to serious crime such as money laundering, drug trafficking and human trafficking all which takes place across multiple police forces and multiple county lines and countries boarders. </w:t>
      </w:r>
    </w:p>
    <w:p w14:paraId="443F6294" w14:textId="3E8637E3" w:rsidR="00D16848" w:rsidRDefault="00D16848" w:rsidP="00340E9A">
      <w:pPr>
        <w:ind w:right="237"/>
        <w:jc w:val="both"/>
        <w:rPr>
          <w:sz w:val="24"/>
          <w:szCs w:val="24"/>
        </w:rPr>
      </w:pPr>
    </w:p>
    <w:p w14:paraId="457841E4" w14:textId="6258620B" w:rsidR="00781EDC" w:rsidRDefault="00D16848" w:rsidP="00340E9A">
      <w:pPr>
        <w:ind w:right="237"/>
        <w:jc w:val="both"/>
        <w:rPr>
          <w:sz w:val="24"/>
          <w:szCs w:val="24"/>
        </w:rPr>
      </w:pPr>
      <w:r>
        <w:rPr>
          <w:sz w:val="24"/>
          <w:szCs w:val="24"/>
        </w:rPr>
        <w:t>Organised crime is prevalent in the UK, these organised crime groups (OCG’S) are often involved in the most serious and violent crime</w:t>
      </w:r>
      <w:r w:rsidR="00C33F28">
        <w:rPr>
          <w:sz w:val="24"/>
          <w:szCs w:val="24"/>
        </w:rPr>
        <w:t>s often operating as criminal businesses. According to a report by the UK government organised crime is estimated to cost the UK economy £1.790 million every year, with organised vehicle crime costing the UK economy £920 million per year. O</w:t>
      </w:r>
      <w:r>
        <w:rPr>
          <w:sz w:val="24"/>
          <w:szCs w:val="24"/>
        </w:rPr>
        <w:t>ne of the main ways these groups conduct their ‘business’ is</w:t>
      </w:r>
      <w:r w:rsidR="00C33F28">
        <w:rPr>
          <w:sz w:val="24"/>
          <w:szCs w:val="24"/>
        </w:rPr>
        <w:t xml:space="preserve"> by the UK’s</w:t>
      </w:r>
      <w:r w:rsidR="00A56866">
        <w:rPr>
          <w:sz w:val="24"/>
          <w:szCs w:val="24"/>
        </w:rPr>
        <w:t xml:space="preserve"> large road network. </w:t>
      </w:r>
    </w:p>
    <w:p w14:paraId="66138977" w14:textId="77777777" w:rsidR="00781EDC" w:rsidRDefault="00781EDC" w:rsidP="00340E9A">
      <w:pPr>
        <w:ind w:right="237"/>
        <w:jc w:val="both"/>
        <w:rPr>
          <w:sz w:val="24"/>
          <w:szCs w:val="24"/>
        </w:rPr>
      </w:pPr>
    </w:p>
    <w:p w14:paraId="36F18E2F" w14:textId="48529575" w:rsidR="00781EDC" w:rsidRDefault="00781EDC" w:rsidP="00340E9A">
      <w:pPr>
        <w:ind w:right="237"/>
        <w:jc w:val="both"/>
        <w:rPr>
          <w:sz w:val="24"/>
          <w:szCs w:val="24"/>
        </w:rPr>
      </w:pPr>
      <w:r>
        <w:rPr>
          <w:sz w:val="24"/>
          <w:szCs w:val="24"/>
        </w:rPr>
        <w:t>As stated by PACTS executive director David Davies “</w:t>
      </w:r>
      <w:r w:rsidRPr="00781EDC">
        <w:rPr>
          <w:sz w:val="24"/>
          <w:szCs w:val="24"/>
        </w:rPr>
        <w:t>Roads policing provides double value: tackling those who drive dangerously often disrupts wider criminality. For example, Essex police found that almost half the drug-drive offenders had previous arrest records for serious crimes such as burglary, drug dealing and violent crime.”</w:t>
      </w:r>
      <w:r>
        <w:rPr>
          <w:sz w:val="24"/>
          <w:szCs w:val="24"/>
        </w:rPr>
        <w:t xml:space="preserve"> </w:t>
      </w:r>
      <w:r w:rsidRPr="00781EDC">
        <w:rPr>
          <w:sz w:val="24"/>
          <w:szCs w:val="24"/>
        </w:rPr>
        <w:t>(Davies, 2020)</w:t>
      </w:r>
    </w:p>
    <w:p w14:paraId="4DB69BBD" w14:textId="02EC5694" w:rsidR="00781EDC" w:rsidRDefault="00781EDC" w:rsidP="00340E9A">
      <w:pPr>
        <w:ind w:right="237"/>
        <w:jc w:val="both"/>
        <w:rPr>
          <w:sz w:val="24"/>
          <w:szCs w:val="24"/>
        </w:rPr>
      </w:pPr>
    </w:p>
    <w:p w14:paraId="3FC21666" w14:textId="697E855F" w:rsidR="00DA060B" w:rsidRDefault="00DA060B" w:rsidP="00340E9A">
      <w:pPr>
        <w:ind w:right="237"/>
        <w:jc w:val="both"/>
        <w:rPr>
          <w:sz w:val="24"/>
          <w:szCs w:val="24"/>
        </w:rPr>
      </w:pPr>
      <w:r>
        <w:rPr>
          <w:sz w:val="24"/>
          <w:szCs w:val="24"/>
        </w:rPr>
        <w:t>The NPCC in 2018 has provided a 3 year strategy to ‘Policing our roads together’ which is:</w:t>
      </w:r>
    </w:p>
    <w:p w14:paraId="5633E64A" w14:textId="7957605C" w:rsidR="00DA060B" w:rsidRDefault="00DA060B" w:rsidP="00DA060B">
      <w:pPr>
        <w:pStyle w:val="ListParagraph"/>
        <w:numPr>
          <w:ilvl w:val="0"/>
          <w:numId w:val="6"/>
        </w:numPr>
        <w:ind w:right="237"/>
        <w:jc w:val="both"/>
        <w:rPr>
          <w:sz w:val="24"/>
          <w:szCs w:val="24"/>
        </w:rPr>
      </w:pPr>
      <w:r>
        <w:rPr>
          <w:sz w:val="24"/>
          <w:szCs w:val="24"/>
        </w:rPr>
        <w:t>Partnership</w:t>
      </w:r>
    </w:p>
    <w:p w14:paraId="28189D43" w14:textId="5DE15D0A" w:rsidR="00DA060B" w:rsidRDefault="00DA060B" w:rsidP="00DA060B">
      <w:pPr>
        <w:pStyle w:val="ListParagraph"/>
        <w:numPr>
          <w:ilvl w:val="0"/>
          <w:numId w:val="6"/>
        </w:numPr>
        <w:ind w:right="237"/>
        <w:jc w:val="both"/>
        <w:rPr>
          <w:sz w:val="24"/>
          <w:szCs w:val="24"/>
        </w:rPr>
      </w:pPr>
      <w:r>
        <w:rPr>
          <w:sz w:val="24"/>
          <w:szCs w:val="24"/>
        </w:rPr>
        <w:t>‘Safe system’</w:t>
      </w:r>
    </w:p>
    <w:p w14:paraId="29BB2612" w14:textId="7C604126" w:rsidR="00DA060B" w:rsidRDefault="00DA060B" w:rsidP="00DA060B">
      <w:pPr>
        <w:pStyle w:val="ListParagraph"/>
        <w:numPr>
          <w:ilvl w:val="0"/>
          <w:numId w:val="6"/>
        </w:numPr>
        <w:ind w:right="237"/>
        <w:jc w:val="both"/>
        <w:rPr>
          <w:sz w:val="24"/>
          <w:szCs w:val="24"/>
        </w:rPr>
      </w:pPr>
      <w:r>
        <w:rPr>
          <w:sz w:val="24"/>
          <w:szCs w:val="24"/>
        </w:rPr>
        <w:t>Communication</w:t>
      </w:r>
    </w:p>
    <w:p w14:paraId="13B03CE1" w14:textId="715DAE49" w:rsidR="00DA060B" w:rsidRDefault="00DA060B" w:rsidP="00DA060B">
      <w:pPr>
        <w:pStyle w:val="ListParagraph"/>
        <w:numPr>
          <w:ilvl w:val="0"/>
          <w:numId w:val="6"/>
        </w:numPr>
        <w:ind w:right="237"/>
        <w:jc w:val="both"/>
        <w:rPr>
          <w:sz w:val="24"/>
          <w:szCs w:val="24"/>
        </w:rPr>
      </w:pPr>
      <w:r>
        <w:rPr>
          <w:sz w:val="24"/>
          <w:szCs w:val="24"/>
        </w:rPr>
        <w:t>Enforcement</w:t>
      </w:r>
    </w:p>
    <w:p w14:paraId="31F42D2B" w14:textId="62AB2FB4" w:rsidR="00DA060B" w:rsidRDefault="00DA060B" w:rsidP="00DA060B">
      <w:pPr>
        <w:pStyle w:val="ListParagraph"/>
        <w:numPr>
          <w:ilvl w:val="0"/>
          <w:numId w:val="6"/>
        </w:numPr>
        <w:ind w:right="237"/>
        <w:jc w:val="both"/>
        <w:rPr>
          <w:sz w:val="24"/>
          <w:szCs w:val="24"/>
        </w:rPr>
      </w:pPr>
      <w:r>
        <w:rPr>
          <w:sz w:val="24"/>
          <w:szCs w:val="24"/>
        </w:rPr>
        <w:lastRenderedPageBreak/>
        <w:t>Technology</w:t>
      </w:r>
    </w:p>
    <w:p w14:paraId="5C51E4BB" w14:textId="22E2B17E" w:rsidR="00DA060B" w:rsidRPr="00DA060B" w:rsidRDefault="00DA060B" w:rsidP="00DA060B">
      <w:pPr>
        <w:pStyle w:val="ListParagraph"/>
        <w:numPr>
          <w:ilvl w:val="0"/>
          <w:numId w:val="6"/>
        </w:numPr>
        <w:ind w:right="237"/>
        <w:jc w:val="both"/>
        <w:rPr>
          <w:sz w:val="24"/>
          <w:szCs w:val="24"/>
        </w:rPr>
      </w:pPr>
      <w:r>
        <w:rPr>
          <w:sz w:val="24"/>
          <w:szCs w:val="24"/>
        </w:rPr>
        <w:t>Intelligence</w:t>
      </w:r>
    </w:p>
    <w:p w14:paraId="62419B1E" w14:textId="77777777" w:rsidR="00C33F28" w:rsidRDefault="00C33F28" w:rsidP="00340E9A">
      <w:pPr>
        <w:ind w:right="237"/>
        <w:jc w:val="both"/>
        <w:rPr>
          <w:sz w:val="24"/>
          <w:szCs w:val="24"/>
        </w:rPr>
      </w:pPr>
    </w:p>
    <w:p w14:paraId="6FB4D33F" w14:textId="4DDE3FC7" w:rsidR="00781EDC" w:rsidRDefault="00DA060B" w:rsidP="00340E9A">
      <w:pPr>
        <w:ind w:right="237"/>
        <w:jc w:val="both"/>
        <w:rPr>
          <w:sz w:val="24"/>
          <w:szCs w:val="24"/>
        </w:rPr>
      </w:pPr>
      <w:r w:rsidRPr="00DA060B">
        <w:rPr>
          <w:sz w:val="24"/>
          <w:szCs w:val="24"/>
        </w:rPr>
        <w:t>Chief Constable Anthony Bangham, National Police Chiefs’ Coun</w:t>
      </w:r>
      <w:r>
        <w:rPr>
          <w:sz w:val="24"/>
          <w:szCs w:val="24"/>
        </w:rPr>
        <w:t>cil Lead for Roads Policing stated “</w:t>
      </w:r>
      <w:r w:rsidRPr="00DA060B">
        <w:rPr>
          <w:sz w:val="24"/>
          <w:szCs w:val="24"/>
        </w:rPr>
        <w:t>A successful road safety strategy requires a level of enforcement and most enforcem</w:t>
      </w:r>
      <w:r>
        <w:rPr>
          <w:sz w:val="24"/>
          <w:szCs w:val="24"/>
        </w:rPr>
        <w:t>ent powers rest with the police”</w:t>
      </w:r>
      <w:r w:rsidR="004E4E3D">
        <w:rPr>
          <w:sz w:val="24"/>
          <w:szCs w:val="24"/>
        </w:rPr>
        <w:t xml:space="preserve"> </w:t>
      </w:r>
      <w:r w:rsidR="004E4E3D" w:rsidRPr="004E4E3D">
        <w:rPr>
          <w:sz w:val="24"/>
          <w:szCs w:val="24"/>
        </w:rPr>
        <w:t>(Bangham, 2020)</w:t>
      </w:r>
      <w:r w:rsidR="004E4E3D">
        <w:rPr>
          <w:sz w:val="24"/>
          <w:szCs w:val="24"/>
        </w:rPr>
        <w:t>.</w:t>
      </w:r>
    </w:p>
    <w:p w14:paraId="6BD49A0C" w14:textId="77777777" w:rsidR="00DA060B" w:rsidRDefault="00DA060B" w:rsidP="00340E9A">
      <w:pPr>
        <w:ind w:right="237"/>
        <w:jc w:val="both"/>
        <w:rPr>
          <w:sz w:val="24"/>
          <w:szCs w:val="24"/>
        </w:rPr>
      </w:pPr>
    </w:p>
    <w:p w14:paraId="1AA42E6B" w14:textId="26526E96" w:rsidR="00781EDC" w:rsidRDefault="00A56866" w:rsidP="00340E9A">
      <w:pPr>
        <w:ind w:right="237"/>
        <w:jc w:val="both"/>
        <w:rPr>
          <w:sz w:val="24"/>
          <w:szCs w:val="24"/>
        </w:rPr>
      </w:pPr>
      <w:r w:rsidRPr="00A56866">
        <w:rPr>
          <w:sz w:val="24"/>
          <w:szCs w:val="24"/>
        </w:rPr>
        <w:t xml:space="preserve">The </w:t>
      </w:r>
      <w:r>
        <w:rPr>
          <w:sz w:val="24"/>
          <w:szCs w:val="24"/>
        </w:rPr>
        <w:t>Strategic Road Network (</w:t>
      </w:r>
      <w:r w:rsidRPr="00A56866">
        <w:rPr>
          <w:sz w:val="24"/>
          <w:szCs w:val="24"/>
        </w:rPr>
        <w:t>SRN</w:t>
      </w:r>
      <w:r>
        <w:rPr>
          <w:sz w:val="24"/>
          <w:szCs w:val="24"/>
        </w:rPr>
        <w:t>)</w:t>
      </w:r>
      <w:r w:rsidRPr="00A56866">
        <w:rPr>
          <w:sz w:val="24"/>
          <w:szCs w:val="24"/>
        </w:rPr>
        <w:t xml:space="preserve"> in England is around 4,300 miles long and is made up of motorways and trunk roads, the most significant ‘A’ roads. All other roads in England are managed by local and regional authorities. The Highways England network represents around two per cent of all roads in England by length, but it carries a third of all traffic by mileage. Two thirds of all heavy goods vehicle mileage in England is undertaken on the SRN</w:t>
      </w:r>
      <w:r>
        <w:rPr>
          <w:sz w:val="24"/>
          <w:szCs w:val="24"/>
        </w:rPr>
        <w:t xml:space="preserve"> </w:t>
      </w:r>
      <w:r w:rsidRPr="00A56866">
        <w:rPr>
          <w:sz w:val="24"/>
          <w:szCs w:val="24"/>
        </w:rPr>
        <w:t>(What is the Strategic Road Network (SRN)? - Transport Focus, 2020)</w:t>
      </w:r>
      <w:r>
        <w:rPr>
          <w:sz w:val="24"/>
          <w:szCs w:val="24"/>
        </w:rPr>
        <w:t>.</w:t>
      </w:r>
      <w:r w:rsidR="00DA060B">
        <w:rPr>
          <w:sz w:val="24"/>
          <w:szCs w:val="24"/>
        </w:rPr>
        <w:t xml:space="preserve"> </w:t>
      </w:r>
      <w:r w:rsidR="00781EDC">
        <w:rPr>
          <w:sz w:val="24"/>
          <w:szCs w:val="24"/>
        </w:rPr>
        <w:t xml:space="preserve">In Wales these trunk roads are managed by two different units with South Wales Trunk Road Agent (SWTRA) managing 16 trunk roads and North and Mid Wales Trunk Road (NMWTRA) managing eleven trunk roads. </w:t>
      </w:r>
      <w:r w:rsidR="00DA060B">
        <w:rPr>
          <w:sz w:val="24"/>
          <w:szCs w:val="24"/>
        </w:rPr>
        <w:t xml:space="preserve">These roads are important roads for travelling long distances at speed and are routes of national strategic importance, they have access to airports and major ports, join peripheral regions to the centre and provide key cross border links. It is estimated that every day over four million vehicles use the SRN. </w:t>
      </w:r>
    </w:p>
    <w:p w14:paraId="4369490F" w14:textId="35C69874" w:rsidR="004E4E3D" w:rsidRDefault="004E4E3D" w:rsidP="00340E9A">
      <w:pPr>
        <w:ind w:right="237"/>
        <w:jc w:val="both"/>
        <w:rPr>
          <w:sz w:val="24"/>
          <w:szCs w:val="24"/>
        </w:rPr>
      </w:pPr>
    </w:p>
    <w:p w14:paraId="1ED35E1A" w14:textId="44AAACC2" w:rsidR="004E4E3D" w:rsidRDefault="004E4E3D" w:rsidP="00340E9A">
      <w:pPr>
        <w:ind w:right="237"/>
        <w:jc w:val="both"/>
        <w:rPr>
          <w:sz w:val="24"/>
          <w:szCs w:val="24"/>
        </w:rPr>
      </w:pPr>
      <w:r>
        <w:rPr>
          <w:sz w:val="24"/>
          <w:szCs w:val="24"/>
        </w:rPr>
        <w:t>“</w:t>
      </w:r>
      <w:r w:rsidRPr="004E4E3D">
        <w:rPr>
          <w:sz w:val="24"/>
          <w:szCs w:val="24"/>
        </w:rPr>
        <w:t>79% of disqualified drivers had criminal records, which is four times that of the general population; this includes ‘risky’ traffic behaviour and violent crime. Such ‘self-selecting’ road traffic behaviour can be indicators of more serious criminality and provides patrolling officers with opportunities for enfor</w:t>
      </w:r>
      <w:r>
        <w:rPr>
          <w:sz w:val="24"/>
          <w:szCs w:val="24"/>
        </w:rPr>
        <w:t xml:space="preserve">cement of road traffic offences” </w:t>
      </w:r>
      <w:r w:rsidRPr="004E4E3D">
        <w:rPr>
          <w:sz w:val="24"/>
          <w:szCs w:val="24"/>
        </w:rPr>
        <w:t>(Disrupting criminality, 2020)</w:t>
      </w:r>
      <w:r>
        <w:rPr>
          <w:sz w:val="24"/>
          <w:szCs w:val="24"/>
        </w:rPr>
        <w:t>.</w:t>
      </w:r>
    </w:p>
    <w:p w14:paraId="23E6D627" w14:textId="1C4EECA7" w:rsidR="00DA060B" w:rsidRDefault="00DA060B" w:rsidP="00340E9A">
      <w:pPr>
        <w:ind w:right="237"/>
        <w:jc w:val="both"/>
        <w:rPr>
          <w:sz w:val="24"/>
          <w:szCs w:val="24"/>
        </w:rPr>
      </w:pPr>
    </w:p>
    <w:p w14:paraId="1AD99504" w14:textId="7D393252" w:rsidR="00D75071" w:rsidRDefault="00D75071" w:rsidP="00340E9A">
      <w:pPr>
        <w:ind w:right="237"/>
        <w:jc w:val="both"/>
        <w:rPr>
          <w:sz w:val="24"/>
          <w:szCs w:val="24"/>
        </w:rPr>
      </w:pPr>
    </w:p>
    <w:p w14:paraId="164C7618" w14:textId="7E32ED18" w:rsidR="00D75071" w:rsidRDefault="00D75071" w:rsidP="00340E9A">
      <w:pPr>
        <w:ind w:right="237"/>
        <w:jc w:val="both"/>
        <w:rPr>
          <w:sz w:val="24"/>
          <w:szCs w:val="24"/>
        </w:rPr>
      </w:pPr>
      <w:r>
        <w:rPr>
          <w:sz w:val="24"/>
          <w:szCs w:val="24"/>
        </w:rPr>
        <w:t>“</w:t>
      </w:r>
      <w:r w:rsidRPr="00D75071">
        <w:rPr>
          <w:sz w:val="24"/>
          <w:szCs w:val="24"/>
        </w:rPr>
        <w:t>Information consists of bits of data that, when combined and viewed together with relevant background knowledge may be used to produce intelligence which informs the actions and decisions of policing organisations</w:t>
      </w:r>
      <w:r>
        <w:rPr>
          <w:sz w:val="24"/>
          <w:szCs w:val="24"/>
        </w:rPr>
        <w:t>”</w:t>
      </w:r>
      <w:r w:rsidRPr="00D75071">
        <w:rPr>
          <w:sz w:val="24"/>
          <w:szCs w:val="24"/>
        </w:rPr>
        <w:t xml:space="preserve"> (Innes and Sheptycki, 2004)</w:t>
      </w:r>
      <w:r>
        <w:rPr>
          <w:sz w:val="24"/>
          <w:szCs w:val="24"/>
        </w:rPr>
        <w:t>.</w:t>
      </w:r>
    </w:p>
    <w:p w14:paraId="767CAC4F" w14:textId="6DFEFFD7" w:rsidR="00D75071" w:rsidRDefault="00D75071" w:rsidP="00340E9A">
      <w:pPr>
        <w:ind w:right="237"/>
        <w:jc w:val="both"/>
        <w:rPr>
          <w:sz w:val="24"/>
          <w:szCs w:val="24"/>
        </w:rPr>
      </w:pPr>
      <w:r>
        <w:rPr>
          <w:sz w:val="24"/>
          <w:szCs w:val="24"/>
        </w:rPr>
        <w:t>Information and intelligence can be a massive part of disrupting these OCG’S in their criminal activities, intelligence can be collected in a number of ways. Routine intelligence, volunteered information, open sources, tasted information and open sources. Information allows officers to target vehicles and persons of interest who may be operating as part of an OCG or committing criminal activities. This information can come from a number of sources including, Interpol, Criminal records office (ACRO) and immigration enforcement.</w:t>
      </w:r>
    </w:p>
    <w:p w14:paraId="6AA9C161" w14:textId="5AF194A5" w:rsidR="008E5B1C" w:rsidRDefault="008E5B1C" w:rsidP="00340E9A">
      <w:pPr>
        <w:ind w:right="237"/>
        <w:jc w:val="both"/>
        <w:rPr>
          <w:sz w:val="24"/>
          <w:szCs w:val="24"/>
        </w:rPr>
      </w:pPr>
    </w:p>
    <w:p w14:paraId="00E07010" w14:textId="23DE565E" w:rsidR="008E5B1C" w:rsidRDefault="008E5B1C" w:rsidP="00340E9A">
      <w:pPr>
        <w:ind w:right="237"/>
        <w:jc w:val="both"/>
        <w:rPr>
          <w:sz w:val="24"/>
          <w:szCs w:val="24"/>
        </w:rPr>
      </w:pPr>
      <w:r>
        <w:rPr>
          <w:sz w:val="24"/>
          <w:szCs w:val="24"/>
        </w:rPr>
        <w:t xml:space="preserve">This information and intelligence that is then tested and tried can lead to more positive stop searches of vehicles using the UK’s roads to carry out their illegal activities. Intelligence is graded using the 3X5X2 National intelligence Model (NIM), should this source of intelligence be found to be reliable and accurate ‘markers’ can be placed on vehicles that is then uploaded to the Police national computer (PNC) used by all police forces in the UK this will then show on any ANPR cameras or on board cameras of police vehicles or on a basic number plate check from a hand held device using PNC. These markers can indicate whether the vehicle is stolen, to be stopped or a number of other things, this allows Police Forces across the country to have information on this vehicle should it be travelling across counties. Intelligence </w:t>
      </w:r>
      <w:r>
        <w:rPr>
          <w:sz w:val="24"/>
          <w:szCs w:val="24"/>
        </w:rPr>
        <w:lastRenderedPageBreak/>
        <w:t xml:space="preserve">can also be placed on vehicles on each Police forces own data base that they may use such as South Wales polices ‘Niche’ system, this allows officers to be told the intelligence that is linked to the vehicles such as being used in the supply of drugs, or other criminal activities. </w:t>
      </w:r>
    </w:p>
    <w:p w14:paraId="23A413B1" w14:textId="315FD912" w:rsidR="00A6383E" w:rsidRDefault="00A6383E" w:rsidP="00340E9A">
      <w:pPr>
        <w:ind w:right="237"/>
        <w:jc w:val="both"/>
        <w:rPr>
          <w:sz w:val="24"/>
          <w:szCs w:val="24"/>
        </w:rPr>
      </w:pPr>
    </w:p>
    <w:p w14:paraId="1790A4A6" w14:textId="3A1BC13A" w:rsidR="0049037E" w:rsidRPr="0049037E" w:rsidRDefault="00A6383E" w:rsidP="0049037E">
      <w:pPr>
        <w:ind w:right="237"/>
        <w:jc w:val="both"/>
        <w:rPr>
          <w:sz w:val="24"/>
          <w:szCs w:val="24"/>
        </w:rPr>
      </w:pPr>
      <w:r>
        <w:rPr>
          <w:sz w:val="24"/>
          <w:szCs w:val="24"/>
        </w:rPr>
        <w:t>“</w:t>
      </w:r>
      <w:r w:rsidRPr="00A6383E">
        <w:rPr>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w:t>
      </w:r>
      <w:r>
        <w:rPr>
          <w:sz w:val="24"/>
          <w:szCs w:val="24"/>
        </w:rPr>
        <w:t xml:space="preserve"> through their use of the roads</w:t>
      </w:r>
      <w:r w:rsidR="0049037E">
        <w:rPr>
          <w:sz w:val="24"/>
          <w:szCs w:val="24"/>
        </w:rPr>
        <w:t xml:space="preserve">. </w:t>
      </w:r>
      <w:r w:rsidR="0049037E" w:rsidRPr="0049037E">
        <w:rPr>
          <w:sz w:val="24"/>
          <w:szCs w:val="24"/>
        </w:rPr>
        <w:t>ANPR systems are cameras linked to a reading device (NRD) that collect data, which is then stored on the NAS database. The capability of the reader dictates the number of vehicles that can be read. NRDs can be:</w:t>
      </w:r>
    </w:p>
    <w:p w14:paraId="3527A8B6" w14:textId="53A331CD" w:rsidR="0049037E" w:rsidRPr="0049037E" w:rsidRDefault="0049037E" w:rsidP="0049037E">
      <w:pPr>
        <w:ind w:right="237"/>
        <w:jc w:val="both"/>
        <w:rPr>
          <w:sz w:val="24"/>
          <w:szCs w:val="24"/>
        </w:rPr>
      </w:pPr>
      <w:r w:rsidRPr="0049037E">
        <w:rPr>
          <w:sz w:val="24"/>
          <w:szCs w:val="24"/>
        </w:rPr>
        <w:t>Static – built to capture and read VRMs in a fixed location which will not be moved.</w:t>
      </w:r>
    </w:p>
    <w:p w14:paraId="4D80252F" w14:textId="77777777" w:rsidR="0049037E" w:rsidRPr="0049037E" w:rsidRDefault="0049037E" w:rsidP="0049037E">
      <w:pPr>
        <w:ind w:right="237"/>
        <w:jc w:val="both"/>
        <w:rPr>
          <w:sz w:val="24"/>
          <w:szCs w:val="24"/>
        </w:rPr>
      </w:pPr>
      <w:r w:rsidRPr="0049037E">
        <w:rPr>
          <w:sz w:val="24"/>
          <w:szCs w:val="24"/>
        </w:rPr>
        <w:t>Moveable – built to capture and read VRMs in a fixed location, but on a temporary basis.</w:t>
      </w:r>
    </w:p>
    <w:p w14:paraId="481F5876" w14:textId="77777777" w:rsidR="0049037E" w:rsidRPr="0049037E" w:rsidRDefault="0049037E" w:rsidP="0049037E">
      <w:pPr>
        <w:ind w:right="237"/>
        <w:jc w:val="both"/>
        <w:rPr>
          <w:sz w:val="24"/>
          <w:szCs w:val="24"/>
        </w:rPr>
      </w:pPr>
      <w:r w:rsidRPr="0049037E">
        <w:rPr>
          <w:sz w:val="24"/>
          <w:szCs w:val="24"/>
        </w:rPr>
        <w:t>Multi-lane – have the capability to read VRMs across multiple lanes, as well as vehicle movements in the same or opposite directions of travel – this can be done using a single NRD.</w:t>
      </w:r>
    </w:p>
    <w:p w14:paraId="75917F48" w14:textId="77777777" w:rsidR="0049037E" w:rsidRPr="0049037E" w:rsidRDefault="0049037E" w:rsidP="0049037E">
      <w:pPr>
        <w:ind w:right="237"/>
        <w:jc w:val="both"/>
        <w:rPr>
          <w:sz w:val="24"/>
          <w:szCs w:val="24"/>
        </w:rPr>
      </w:pPr>
      <w:r w:rsidRPr="0049037E">
        <w:rPr>
          <w:sz w:val="24"/>
          <w:szCs w:val="24"/>
        </w:rPr>
        <w:t>CCTV integrated – a dual-purpose camera that can operate as CCTV and as an NRD. Integrated systems only provide data to the NAS when in ANPR mode.</w:t>
      </w:r>
    </w:p>
    <w:p w14:paraId="69CCD3E1" w14:textId="77777777" w:rsidR="0049037E" w:rsidRPr="0049037E" w:rsidRDefault="0049037E" w:rsidP="0049037E">
      <w:pPr>
        <w:ind w:right="237"/>
        <w:jc w:val="both"/>
        <w:rPr>
          <w:sz w:val="24"/>
          <w:szCs w:val="24"/>
        </w:rPr>
      </w:pPr>
      <w:r w:rsidRPr="0049037E">
        <w:rPr>
          <w:sz w:val="24"/>
          <w:szCs w:val="24"/>
        </w:rPr>
        <w:t>Mobile – built to capture and read VRMs from a mobile base, including vehicle-mounted systems or other portable systems.</w:t>
      </w:r>
    </w:p>
    <w:p w14:paraId="20FC5300" w14:textId="31C75AA9" w:rsidR="0049037E" w:rsidRDefault="0049037E" w:rsidP="00340E9A">
      <w:pPr>
        <w:ind w:right="237"/>
        <w:jc w:val="both"/>
        <w:rPr>
          <w:sz w:val="24"/>
          <w:szCs w:val="24"/>
        </w:rPr>
      </w:pPr>
      <w:r w:rsidRPr="0049037E">
        <w:rPr>
          <w:sz w:val="24"/>
          <w:szCs w:val="24"/>
        </w:rPr>
        <w:t>Covert – can be static, moveable or purpose-built, authorised for deployment to support covert policing operations.</w:t>
      </w:r>
      <w:r>
        <w:rPr>
          <w:sz w:val="24"/>
          <w:szCs w:val="24"/>
        </w:rPr>
        <w:t xml:space="preserve"> </w:t>
      </w:r>
      <w:r w:rsidR="00A6383E">
        <w:rPr>
          <w:sz w:val="24"/>
          <w:szCs w:val="24"/>
        </w:rPr>
        <w:t xml:space="preserve">” </w:t>
      </w:r>
      <w:r w:rsidR="00A6383E" w:rsidRPr="00A6383E">
        <w:rPr>
          <w:sz w:val="24"/>
          <w:szCs w:val="24"/>
        </w:rPr>
        <w:t>(Disrupting criminality, 2020)</w:t>
      </w:r>
      <w:r w:rsidR="00A6383E">
        <w:rPr>
          <w:sz w:val="24"/>
          <w:szCs w:val="24"/>
        </w:rPr>
        <w:t>.</w:t>
      </w:r>
    </w:p>
    <w:p w14:paraId="417A41B8" w14:textId="77777777" w:rsidR="0049037E" w:rsidRDefault="00A6383E" w:rsidP="00340E9A">
      <w:pPr>
        <w:ind w:right="237"/>
        <w:jc w:val="both"/>
        <w:rPr>
          <w:sz w:val="24"/>
          <w:szCs w:val="24"/>
        </w:rPr>
      </w:pPr>
      <w:r>
        <w:rPr>
          <w:sz w:val="24"/>
          <w:szCs w:val="24"/>
        </w:rPr>
        <w:t xml:space="preserve">ANPR is another massive benefit to Police Forces in fighting crime by using roads policing it automatically reads vehicle registration marks (VRMs) which then get compared against database records. </w:t>
      </w:r>
    </w:p>
    <w:p w14:paraId="22FFD91A" w14:textId="28AE4AD9" w:rsidR="00A6383E" w:rsidRDefault="00A6383E" w:rsidP="00340E9A">
      <w:pPr>
        <w:ind w:right="237"/>
        <w:jc w:val="both"/>
        <w:rPr>
          <w:sz w:val="24"/>
          <w:szCs w:val="24"/>
        </w:rPr>
      </w:pPr>
      <w:r>
        <w:rPr>
          <w:sz w:val="24"/>
          <w:szCs w:val="24"/>
        </w:rPr>
        <w:t xml:space="preserve">It also identifies a vehicle of interest based on the number plate it is displaying, should a vehicle be connected to a crime or used as a vehicle to be made off from a crime should this vehicle ‘hit’ a ANPR camera it will allow investigating officers to know the direction that vehicle is heading.  </w:t>
      </w:r>
    </w:p>
    <w:p w14:paraId="14373745" w14:textId="4A3213C9" w:rsidR="00D75071" w:rsidRDefault="00D75071" w:rsidP="00340E9A">
      <w:pPr>
        <w:ind w:right="237"/>
        <w:jc w:val="both"/>
        <w:rPr>
          <w:sz w:val="24"/>
          <w:szCs w:val="24"/>
        </w:rPr>
      </w:pPr>
    </w:p>
    <w:p w14:paraId="6DCFA551" w14:textId="77777777" w:rsidR="005D7F23" w:rsidRDefault="0049037E" w:rsidP="00340E9A">
      <w:pPr>
        <w:ind w:right="237"/>
        <w:jc w:val="both"/>
        <w:rPr>
          <w:sz w:val="24"/>
          <w:szCs w:val="24"/>
        </w:rPr>
      </w:pPr>
      <w:r>
        <w:rPr>
          <w:sz w:val="24"/>
          <w:szCs w:val="24"/>
        </w:rPr>
        <w:t xml:space="preserve">South Wales Police have recently set up an Operational Support services (OSS) Proactive Crime Team which is focussing in on targeting OCG’s its consisting of roads policing officers, three week trial had results of around £300,000 vehicles seized, countless intelligence gained on organised crime groups and 25 arrests were made for theft, drink/ drug driving offences and dwelling and commercial burglaries. This three week trial shows that using intelligence led roads policing units to target OCG’s work and leads to further information and intelligence gained on OCG’s. </w:t>
      </w:r>
    </w:p>
    <w:p w14:paraId="7E2DF030" w14:textId="2C4DEEE0" w:rsidR="0049037E" w:rsidRDefault="005D7F23" w:rsidP="00340E9A">
      <w:pPr>
        <w:ind w:right="237"/>
        <w:jc w:val="both"/>
        <w:rPr>
          <w:sz w:val="24"/>
          <w:szCs w:val="24"/>
        </w:rPr>
      </w:pPr>
      <w:r>
        <w:rPr>
          <w:sz w:val="24"/>
          <w:szCs w:val="24"/>
        </w:rPr>
        <w:t xml:space="preserve">North Wales Police force have set up a similar proactive team </w:t>
      </w:r>
      <w:r w:rsidR="00104111">
        <w:rPr>
          <w:sz w:val="24"/>
          <w:szCs w:val="24"/>
        </w:rPr>
        <w:t xml:space="preserve">consisting of roads policing officers, using intelligence led policing to target criminals using the roads and crossing borders and have received similar results to that of South Wales Police. </w:t>
      </w:r>
    </w:p>
    <w:p w14:paraId="0BB9A662" w14:textId="77777777" w:rsidR="00506948" w:rsidRPr="00270EEB" w:rsidRDefault="00506948" w:rsidP="00340E9A">
      <w:pPr>
        <w:ind w:right="237"/>
        <w:jc w:val="both"/>
        <w:rPr>
          <w:sz w:val="24"/>
          <w:szCs w:val="24"/>
        </w:rPr>
      </w:pPr>
    </w:p>
    <w:p w14:paraId="4C50E184" w14:textId="77782750" w:rsidR="00025650" w:rsidRDefault="00104111" w:rsidP="00340E9A">
      <w:pPr>
        <w:ind w:right="237"/>
        <w:jc w:val="both"/>
        <w:rPr>
          <w:sz w:val="24"/>
          <w:szCs w:val="24"/>
        </w:rPr>
      </w:pPr>
      <w:r>
        <w:rPr>
          <w:sz w:val="24"/>
          <w:szCs w:val="24"/>
        </w:rPr>
        <w:t xml:space="preserve">To conclude it is clear throughout the UK OCG’s and other criminals use the vast UK road network to carry out their illegal activities often taking it across borders, allowing them to expand their network of ‘connections and customers’ leading to an increase in their overall profits costing the UK economy billions yearly. It is clear to </w:t>
      </w:r>
      <w:r>
        <w:rPr>
          <w:sz w:val="24"/>
          <w:szCs w:val="24"/>
        </w:rPr>
        <w:lastRenderedPageBreak/>
        <w:t xml:space="preserve">see that effective Policing of the UK’s roads can led to the disruption and prevention of these criminals and OCG’s and intelligence led roads policing is allowing Police Forces across the UK do this effectively with a greater success rate. A number of police forces in the UK have set up designated teams to target these criminals using the UK’s roads to conduct their criminal activities which are intelligence led and have utilised the vast amount of ANPR cameras on the STRN and the UK’s trump roads. Thanks to ANPR road policing units have been able to track the movements of criminals in these vehicles and any ‘markers’ of note on these vehicles allowing them to effectively target and stop criminal activity on the UK’s roads. </w:t>
      </w:r>
    </w:p>
    <w:p w14:paraId="2BD6AD2C" w14:textId="77777777" w:rsidR="00781EDC" w:rsidRDefault="00781EDC" w:rsidP="00340E9A">
      <w:pPr>
        <w:ind w:right="237"/>
        <w:jc w:val="both"/>
        <w:rPr>
          <w:sz w:val="24"/>
          <w:szCs w:val="24"/>
        </w:rPr>
      </w:pPr>
    </w:p>
    <w:p w14:paraId="05AA532E" w14:textId="615CC54F" w:rsidR="00781EDC" w:rsidRDefault="005D430B" w:rsidP="00340E9A">
      <w:pPr>
        <w:ind w:right="237"/>
        <w:jc w:val="both"/>
        <w:rPr>
          <w:sz w:val="24"/>
          <w:szCs w:val="24"/>
        </w:rPr>
      </w:pPr>
      <w:r>
        <w:rPr>
          <w:sz w:val="24"/>
          <w:szCs w:val="24"/>
        </w:rPr>
        <w:t>Word Count - 1409</w:t>
      </w:r>
    </w:p>
    <w:p w14:paraId="57FF9EF4" w14:textId="77777777" w:rsidR="00781EDC" w:rsidRDefault="00781EDC" w:rsidP="00340E9A">
      <w:pPr>
        <w:ind w:right="237"/>
        <w:jc w:val="both"/>
        <w:rPr>
          <w:sz w:val="24"/>
          <w:szCs w:val="24"/>
        </w:rPr>
      </w:pPr>
    </w:p>
    <w:p w14:paraId="01189BD3" w14:textId="77777777" w:rsidR="00781EDC" w:rsidRDefault="00781EDC" w:rsidP="00340E9A">
      <w:pPr>
        <w:ind w:right="237"/>
        <w:jc w:val="both"/>
        <w:rPr>
          <w:sz w:val="24"/>
          <w:szCs w:val="24"/>
        </w:rPr>
      </w:pPr>
    </w:p>
    <w:p w14:paraId="73F913B4" w14:textId="77777777" w:rsidR="00781EDC" w:rsidRDefault="00781EDC" w:rsidP="00340E9A">
      <w:pPr>
        <w:ind w:right="237"/>
        <w:jc w:val="both"/>
        <w:rPr>
          <w:sz w:val="24"/>
          <w:szCs w:val="24"/>
        </w:rPr>
      </w:pPr>
    </w:p>
    <w:p w14:paraId="5E539E2B" w14:textId="77777777" w:rsidR="00781EDC" w:rsidRDefault="00781EDC" w:rsidP="00340E9A">
      <w:pPr>
        <w:ind w:right="237"/>
        <w:jc w:val="both"/>
        <w:rPr>
          <w:sz w:val="24"/>
          <w:szCs w:val="24"/>
        </w:rPr>
      </w:pPr>
    </w:p>
    <w:p w14:paraId="37F667F5" w14:textId="77777777" w:rsidR="00781EDC" w:rsidRDefault="00781EDC" w:rsidP="00340E9A">
      <w:pPr>
        <w:ind w:right="237"/>
        <w:jc w:val="both"/>
        <w:rPr>
          <w:sz w:val="24"/>
          <w:szCs w:val="24"/>
        </w:rPr>
      </w:pPr>
    </w:p>
    <w:p w14:paraId="66C5C3A6" w14:textId="3FCAA055" w:rsidR="00781EDC" w:rsidRDefault="00DA060B" w:rsidP="00340E9A">
      <w:pPr>
        <w:ind w:right="237"/>
        <w:jc w:val="both"/>
        <w:rPr>
          <w:sz w:val="24"/>
          <w:szCs w:val="24"/>
        </w:rPr>
      </w:pPr>
      <w:r w:rsidRPr="00DA060B">
        <w:rPr>
          <w:sz w:val="24"/>
          <w:szCs w:val="24"/>
        </w:rPr>
        <w:t>Transport Focus. 2020. What Is The Strategic Road Network (SRN)? - Transport Focus. [online] Available at: &lt;https://www.transportfocus.org.uk/advice-and-complaints/faq/what-is-the-strategic-road-network-srn/&gt; [Accessed 14 December 2020].</w:t>
      </w:r>
    </w:p>
    <w:p w14:paraId="4C6C449D" w14:textId="77777777" w:rsidR="00781EDC" w:rsidRDefault="00781EDC" w:rsidP="00340E9A">
      <w:pPr>
        <w:ind w:right="237"/>
        <w:jc w:val="both"/>
        <w:rPr>
          <w:sz w:val="24"/>
          <w:szCs w:val="24"/>
        </w:rPr>
      </w:pPr>
    </w:p>
    <w:p w14:paraId="4C811AD3" w14:textId="141A5D71" w:rsidR="00025650" w:rsidRDefault="00025650" w:rsidP="00340E9A">
      <w:pPr>
        <w:ind w:right="237"/>
        <w:jc w:val="both"/>
        <w:rPr>
          <w:sz w:val="24"/>
          <w:szCs w:val="24"/>
        </w:rPr>
      </w:pPr>
    </w:p>
    <w:p w14:paraId="527F7438" w14:textId="6EEC8CDD" w:rsidR="00DA060B" w:rsidRDefault="00DA060B" w:rsidP="00340E9A">
      <w:pPr>
        <w:ind w:right="237"/>
        <w:jc w:val="both"/>
        <w:rPr>
          <w:sz w:val="24"/>
          <w:szCs w:val="24"/>
        </w:rPr>
      </w:pPr>
      <w:r w:rsidRPr="00DA060B">
        <w:rPr>
          <w:sz w:val="24"/>
          <w:szCs w:val="24"/>
        </w:rPr>
        <w:t>Davies, D., 2020. 'Roads Policing And Its Contribution To Road Safety' – Report From PACTS | PACTS. [online] Pacts.org.uk. Available at: &lt;https://www.pacts.org.uk/2020/06/roads-policing-and-its-contribution-to-road-safety-report-from-pacts/&gt; [Accessed 14 December 2020].</w:t>
      </w:r>
    </w:p>
    <w:p w14:paraId="03E4FC37" w14:textId="3025D09D" w:rsidR="00DA060B" w:rsidRDefault="00DA060B" w:rsidP="00340E9A">
      <w:pPr>
        <w:ind w:right="237"/>
        <w:jc w:val="both"/>
        <w:rPr>
          <w:sz w:val="24"/>
          <w:szCs w:val="24"/>
        </w:rPr>
      </w:pPr>
    </w:p>
    <w:p w14:paraId="35C0D441" w14:textId="6F4D5D80" w:rsidR="00DA060B" w:rsidRPr="00270EEB" w:rsidRDefault="00DA060B" w:rsidP="00340E9A">
      <w:pPr>
        <w:ind w:right="237"/>
        <w:jc w:val="both"/>
        <w:rPr>
          <w:sz w:val="24"/>
          <w:szCs w:val="24"/>
        </w:rPr>
      </w:pPr>
      <w:r w:rsidRPr="00DA060B">
        <w:rPr>
          <w:sz w:val="24"/>
          <w:szCs w:val="24"/>
        </w:rPr>
        <w:t>Bangham, A., 2020. 'Roads Policing And Its Contribution To Road Safety' – Report From PACTS | PACTS. [online] Pacts.org.uk. Available at: &lt;https://www.pacts.org.uk/2020/06/roads-policing-and-its-contribution-to-road-safety-report-from-pacts/&gt; [Accessed 14 December 2020].</w:t>
      </w:r>
    </w:p>
    <w:p w14:paraId="0FEEFB0E" w14:textId="458996AB" w:rsidR="00025650" w:rsidRDefault="00025650" w:rsidP="00340E9A">
      <w:pPr>
        <w:ind w:right="237"/>
        <w:jc w:val="both"/>
        <w:rPr>
          <w:sz w:val="24"/>
          <w:szCs w:val="24"/>
        </w:rPr>
      </w:pPr>
    </w:p>
    <w:p w14:paraId="4A65F676" w14:textId="0318DE7A" w:rsidR="004E4E3D" w:rsidRDefault="004E4E3D" w:rsidP="00340E9A">
      <w:pPr>
        <w:ind w:right="237"/>
        <w:jc w:val="both"/>
        <w:rPr>
          <w:sz w:val="24"/>
          <w:szCs w:val="24"/>
        </w:rPr>
      </w:pPr>
      <w:r w:rsidRPr="004E4E3D">
        <w:rPr>
          <w:sz w:val="24"/>
          <w:szCs w:val="24"/>
        </w:rPr>
        <w:t>App.college.police.uk. 2020. Disrupting Criminality. [online] Available at: &lt;https://www.app.college.police.uk/app-content/road-policing-2/disrupting-criminality/&gt; [Accessed 14 December 2020].</w:t>
      </w:r>
    </w:p>
    <w:p w14:paraId="6C1B9D39" w14:textId="1D2F56B9" w:rsidR="00D75071" w:rsidRDefault="00D75071" w:rsidP="00340E9A">
      <w:pPr>
        <w:ind w:right="237"/>
        <w:jc w:val="both"/>
        <w:rPr>
          <w:sz w:val="24"/>
          <w:szCs w:val="24"/>
        </w:rPr>
      </w:pPr>
    </w:p>
    <w:p w14:paraId="3C1EC0CA" w14:textId="24C19B45" w:rsidR="00D75071" w:rsidRDefault="00D75071" w:rsidP="00340E9A">
      <w:pPr>
        <w:ind w:right="237"/>
        <w:jc w:val="both"/>
        <w:rPr>
          <w:sz w:val="24"/>
          <w:szCs w:val="24"/>
        </w:rPr>
      </w:pPr>
      <w:r w:rsidRPr="00D75071">
        <w:rPr>
          <w:sz w:val="24"/>
          <w:szCs w:val="24"/>
        </w:rPr>
        <w:t>Innes, M. and Sheptycki, J., 2004. From Detection To Disruption. p.6.</w:t>
      </w:r>
    </w:p>
    <w:p w14:paraId="326E6130" w14:textId="177F9726" w:rsidR="00C33F28" w:rsidRDefault="00C33F28" w:rsidP="00340E9A">
      <w:pPr>
        <w:ind w:right="237"/>
        <w:jc w:val="both"/>
        <w:rPr>
          <w:sz w:val="24"/>
          <w:szCs w:val="24"/>
        </w:rPr>
      </w:pPr>
    </w:p>
    <w:p w14:paraId="14D64694" w14:textId="02F2D8BC" w:rsidR="00C33F28" w:rsidRDefault="00C33F28" w:rsidP="00340E9A">
      <w:pPr>
        <w:ind w:right="237"/>
        <w:jc w:val="both"/>
        <w:rPr>
          <w:sz w:val="24"/>
          <w:szCs w:val="24"/>
        </w:rPr>
      </w:pPr>
      <w:r w:rsidRPr="00C33F28">
        <w:rPr>
          <w:sz w:val="24"/>
          <w:szCs w:val="24"/>
        </w:rPr>
        <w:t>Assets.publishing.service.gov.uk. 2020. [online] Available at: &lt;https://assets.publishing.service.gov.uk/government/uploads/system/uploads/attachment_data/file/246390/horr73.pdf&gt; [Accessed 14 December 2020].</w:t>
      </w:r>
    </w:p>
    <w:p w14:paraId="39714E55" w14:textId="1AE191EF" w:rsidR="00A6383E" w:rsidRDefault="00A6383E" w:rsidP="00340E9A">
      <w:pPr>
        <w:ind w:right="237"/>
        <w:jc w:val="both"/>
        <w:rPr>
          <w:sz w:val="24"/>
          <w:szCs w:val="24"/>
        </w:rPr>
      </w:pPr>
    </w:p>
    <w:p w14:paraId="5AA83139" w14:textId="4061DA6E" w:rsidR="00A6383E" w:rsidRPr="00270EEB" w:rsidRDefault="00A6383E" w:rsidP="00340E9A">
      <w:pPr>
        <w:ind w:right="237"/>
        <w:jc w:val="both"/>
        <w:rPr>
          <w:sz w:val="24"/>
          <w:szCs w:val="24"/>
        </w:rPr>
      </w:pPr>
      <w:r w:rsidRPr="00A6383E">
        <w:rPr>
          <w:sz w:val="24"/>
          <w:szCs w:val="24"/>
        </w:rPr>
        <w:t>App.college.police.uk. 2020. Disrupting Criminality. [online] Available at: &lt;https://www.app.college.police.uk/app-content/road-policing-2/disrupting-criminality/&gt; [Accessed 14 December 2020].</w:t>
      </w:r>
    </w:p>
    <w:p w14:paraId="5E21F8DD" w14:textId="77777777" w:rsidR="00025650" w:rsidRPr="00270EEB" w:rsidRDefault="00025650" w:rsidP="00340E9A">
      <w:pPr>
        <w:ind w:right="237"/>
        <w:jc w:val="both"/>
        <w:rPr>
          <w:sz w:val="24"/>
          <w:szCs w:val="24"/>
        </w:rPr>
      </w:pPr>
    </w:p>
    <w:p w14:paraId="585519A4" w14:textId="02AD2A5E" w:rsidR="00025650" w:rsidRDefault="005D7F23" w:rsidP="00340E9A">
      <w:pPr>
        <w:ind w:right="237"/>
        <w:jc w:val="both"/>
        <w:rPr>
          <w:sz w:val="24"/>
          <w:szCs w:val="24"/>
        </w:rPr>
      </w:pPr>
      <w:r w:rsidRPr="005D7F23">
        <w:rPr>
          <w:sz w:val="24"/>
          <w:szCs w:val="24"/>
        </w:rPr>
        <w:t>2020. [online] Available at: &lt;https://bob.swp-rest.police.int/sorce/beacon/singlepageview.aspx?contentType=News&amp;row=56242</w:t>
      </w:r>
      <w:r w:rsidRPr="005D7F23">
        <w:rPr>
          <w:sz w:val="24"/>
          <w:szCs w:val="24"/>
        </w:rPr>
        <w:lastRenderedPageBreak/>
        <w:t>&amp;contentTypeHandle=MLArticle&amp;langid=&amp;SPVPrimaryMenu=5&amp;SPVReferrer=SpecOps&gt; [Accessed 14 December 2020].</w:t>
      </w:r>
    </w:p>
    <w:p w14:paraId="483F033B" w14:textId="54EFC9AC" w:rsidR="00104111" w:rsidRDefault="00104111" w:rsidP="00340E9A">
      <w:pPr>
        <w:ind w:right="237"/>
        <w:jc w:val="both"/>
        <w:rPr>
          <w:sz w:val="24"/>
          <w:szCs w:val="24"/>
        </w:rPr>
      </w:pPr>
    </w:p>
    <w:p w14:paraId="0E18A8A0" w14:textId="116368B1" w:rsidR="00104111" w:rsidRPr="00270EEB" w:rsidRDefault="00104111" w:rsidP="00340E9A">
      <w:pPr>
        <w:ind w:right="237"/>
        <w:jc w:val="both"/>
        <w:rPr>
          <w:sz w:val="24"/>
          <w:szCs w:val="24"/>
        </w:rPr>
      </w:pPr>
      <w:r w:rsidRPr="00104111">
        <w:rPr>
          <w:sz w:val="24"/>
          <w:szCs w:val="24"/>
        </w:rPr>
        <w:t>Northwales.police.uk. 2020. Stats And Data. [online] Available at: &lt;https://www.northwales.police.uk/police-forces/north-wales-police/areas/stats-and-data/stats-and-data/&gt; [Accessed 14 December 2020].</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32656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A21D334" w14:textId="75162B3E"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67398211" w:rsidR="00FE5420" w:rsidRPr="00FE5420" w:rsidRDefault="0071595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084D2D24" w14:textId="6D62C3D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4DF0630" w14:textId="5FA78F2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0C248553" w:rsidR="00FE5420" w:rsidRPr="00FE5420" w:rsidRDefault="0071595F"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DD32E42" w14:textId="3D68136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2AD27A4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1595F">
              <w:rPr>
                <w:sz w:val="22"/>
                <w:szCs w:val="22"/>
                <w:lang w:eastAsia="zh-TW"/>
              </w:rPr>
              <w:t>The development needed to improve my knowledge will be speaking to more experienced members on my shift. I need to gain more knowledge around different incidents that I may attend or be encountered with. Especially the incidents that are not as common.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7F44B26" w14:textId="1621FB2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60F9CE59" w:rsidR="00FE5420" w:rsidRPr="00FE5420" w:rsidRDefault="0071595F"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C242629" w14:textId="5F98B43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BAE1EE" w14:textId="2C0CE23D"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8F77E51" w14:textId="77777777" w:rsid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680CF57" w:rsidR="0071595F" w:rsidRPr="00FE5420" w:rsidRDefault="0071595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9C4CCF7" w14:textId="0781325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7CE509B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25E53">
              <w:rPr>
                <w:sz w:val="22"/>
                <w:szCs w:val="22"/>
                <w:lang w:eastAsia="zh-TW"/>
              </w:rPr>
              <w:t xml:space="preserve">I need to continue to develop my skills on all different aspects including, the physical skills needed such as </w:t>
            </w:r>
            <w:r w:rsidR="00025E53">
              <w:rPr>
                <w:sz w:val="22"/>
                <w:szCs w:val="22"/>
                <w:lang w:eastAsia="zh-TW"/>
              </w:rPr>
              <w:lastRenderedPageBreak/>
              <w:t xml:space="preserve">officer safety training and he IT skills needed that is so vital within modern day policing. I will continue to develop this by attending training days for everything we do such as officer safety, first aid and niche up skill training.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32A9E8" w14:textId="48B1B7A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6A67AEB1" w:rsidR="00FE5420" w:rsidRPr="00FE5420" w:rsidRDefault="00025E53"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77763A" w14:textId="0E6A6FE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17031A22" w:rsidR="00FE5420" w:rsidRPr="00FE5420" w:rsidRDefault="00025E53"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19ACC4DF" w14:textId="7B7DD6A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152463" w14:textId="40B57F92"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B21BF28" w14:textId="7BA86FA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25E53">
              <w:rPr>
                <w:sz w:val="22"/>
                <w:szCs w:val="22"/>
                <w:lang w:eastAsia="zh-TW"/>
              </w:rPr>
              <w:t xml:space="preserve">Experience is something that comes with time on shift and time working as a PC. I need more experience working with different teams and departments to allow me to see how they handle different situations and in turn allow me to develop new skills. I continue to attempt to gather experience by volunteering for a variety of different calls and asking to be allowed to go on attachments with different teams and departments.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6FCBF6CD" w:rsidR="00B459FC" w:rsidRDefault="0071595F"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J L Davies</w:t>
      </w:r>
      <w:r w:rsidR="00B459FC">
        <w:rPr>
          <w:rStyle w:val="normaltextrun"/>
          <w:rFonts w:ascii="Arial" w:hAnsi="Arial" w:cs="Arial"/>
          <w:color w:val="000000"/>
        </w:rPr>
        <w:t xml:space="preserve">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652514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w:t>
      </w:r>
      <w:r w:rsidR="0071595F">
        <w:rPr>
          <w:rStyle w:val="normaltextrun"/>
          <w:rFonts w:ascii="Arial" w:hAnsi="Arial" w:cs="Arial"/>
          <w:color w:val="000000"/>
        </w:rPr>
        <w:t xml:space="preserve">ate: </w:t>
      </w:r>
      <w:r w:rsidR="001622AE">
        <w:rPr>
          <w:rStyle w:val="normaltextrun"/>
          <w:rFonts w:ascii="Arial" w:hAnsi="Arial" w:cs="Arial"/>
          <w:color w:val="000000"/>
        </w:rPr>
        <w:t>23.03.2021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32656E">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1595F" w:rsidRDefault="0071595F">
      <w:r>
        <w:separator/>
      </w:r>
    </w:p>
  </w:endnote>
  <w:endnote w:type="continuationSeparator" w:id="0">
    <w:p w14:paraId="36AD5DC8" w14:textId="77777777" w:rsidR="0071595F" w:rsidRDefault="00715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9FF9A" w14:textId="05733EF9" w:rsidR="0071595F" w:rsidRDefault="00872FCC" w:rsidP="00872FCC">
    <w:pPr>
      <w:pStyle w:val="Footer"/>
      <w:rPr>
        <w:sz w:val="17"/>
      </w:rPr>
    </w:pPr>
    <w:bookmarkStart w:id="3" w:name="TITUS1FooterEvenPages"/>
    <w:r>
      <w:rPr>
        <w:sz w:val="17"/>
      </w:rPr>
      <w:t> </w:t>
    </w:r>
  </w:p>
  <w:bookmarkEnd w:id="3"/>
  <w:p w14:paraId="0548855F" w14:textId="43C1B64E" w:rsidR="0071595F" w:rsidRDefault="0071595F" w:rsidP="0032656E">
    <w:pPr>
      <w:pStyle w:val="Footer"/>
      <w:jc w:val="right"/>
    </w:pPr>
    <w:r>
      <w:fldChar w:fldCharType="begin"/>
    </w:r>
    <w:r>
      <w:instrText xml:space="preserve"> PAGE   \* MERGEFORMAT </w:instrText>
    </w:r>
    <w:r>
      <w:fldChar w:fldCharType="separate"/>
    </w:r>
    <w:r w:rsidR="00872FCC">
      <w:rPr>
        <w:noProof/>
      </w:rPr>
      <w:t>2</w:t>
    </w:r>
    <w:r>
      <w:rPr>
        <w:noProof/>
      </w:rPr>
      <w:fldChar w:fldCharType="end"/>
    </w:r>
  </w:p>
  <w:p w14:paraId="4A313466" w14:textId="77777777" w:rsidR="0071595F" w:rsidRPr="00BB5EAA" w:rsidRDefault="0071595F" w:rsidP="0032656E">
    <w:pPr>
      <w:pStyle w:val="Footer"/>
      <w:ind w:right="360"/>
      <w:jc w:val="center"/>
    </w:pPr>
  </w:p>
  <w:p w14:paraId="33957047" w14:textId="77777777" w:rsidR="0071595F" w:rsidRDefault="007159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97567" w14:textId="3CB3BEF6" w:rsidR="0071595F" w:rsidRDefault="00872FCC" w:rsidP="00872FCC">
    <w:pPr>
      <w:pStyle w:val="Footer"/>
      <w:rPr>
        <w:sz w:val="17"/>
      </w:rPr>
    </w:pPr>
    <w:bookmarkStart w:id="4" w:name="TITUS1FooterPrimary"/>
    <w:r>
      <w:rPr>
        <w:sz w:val="17"/>
      </w:rPr>
      <w:t> </w:t>
    </w:r>
  </w:p>
  <w:bookmarkEnd w:id="4"/>
  <w:p w14:paraId="50521BFA" w14:textId="5E8B81C4" w:rsidR="0071595F" w:rsidRDefault="0071595F">
    <w:pPr>
      <w:pStyle w:val="Footer"/>
      <w:jc w:val="right"/>
    </w:pPr>
    <w:r>
      <w:fldChar w:fldCharType="begin"/>
    </w:r>
    <w:r>
      <w:instrText xml:space="preserve"> PAGE   \* MERGEFORMAT </w:instrText>
    </w:r>
    <w:r>
      <w:fldChar w:fldCharType="separate"/>
    </w:r>
    <w:r w:rsidR="00872FCC">
      <w:rPr>
        <w:noProof/>
      </w:rPr>
      <w:t>3</w:t>
    </w:r>
    <w:r>
      <w:rPr>
        <w:noProof/>
      </w:rPr>
      <w:fldChar w:fldCharType="end"/>
    </w:r>
  </w:p>
  <w:p w14:paraId="790812FF" w14:textId="77777777" w:rsidR="0071595F" w:rsidRPr="00BB5EAA" w:rsidRDefault="0071595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F9C55A" w14:textId="6B33AC3E" w:rsidR="0071595F" w:rsidRDefault="00872FCC" w:rsidP="00872FCC">
    <w:pPr>
      <w:pStyle w:val="Footer"/>
      <w:rPr>
        <w:sz w:val="17"/>
      </w:rPr>
    </w:pPr>
    <w:bookmarkStart w:id="6" w:name="TITUS1FooterFirstPage"/>
    <w:r>
      <w:rPr>
        <w:sz w:val="17"/>
      </w:rPr>
      <w:t> </w:t>
    </w:r>
  </w:p>
  <w:bookmarkEnd w:id="6"/>
  <w:p w14:paraId="03A3218F" w14:textId="49EC6F25" w:rsidR="0071595F" w:rsidRDefault="0071595F" w:rsidP="0032656E">
    <w:pPr>
      <w:pStyle w:val="Footer"/>
      <w:jc w:val="right"/>
    </w:pPr>
    <w:r>
      <w:fldChar w:fldCharType="begin"/>
    </w:r>
    <w:r>
      <w:instrText xml:space="preserve"> PAGE   \* MERGEFORMAT </w:instrText>
    </w:r>
    <w:r>
      <w:fldChar w:fldCharType="separate"/>
    </w:r>
    <w:r w:rsidR="00872FCC">
      <w:rPr>
        <w:noProof/>
      </w:rPr>
      <w:t>1</w:t>
    </w:r>
    <w:r>
      <w:rPr>
        <w:noProof/>
      </w:rPr>
      <w:fldChar w:fldCharType="end"/>
    </w:r>
  </w:p>
  <w:p w14:paraId="244B1E21" w14:textId="77777777" w:rsidR="0071595F" w:rsidRPr="00BB5EAA" w:rsidRDefault="0071595F" w:rsidP="0032656E">
    <w:pPr>
      <w:pStyle w:val="Footer"/>
      <w:ind w:right="360"/>
      <w:jc w:val="center"/>
    </w:pPr>
  </w:p>
  <w:p w14:paraId="202388D6" w14:textId="77777777" w:rsidR="0071595F" w:rsidRDefault="0071595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0E46A" w14:textId="6ED4D64C" w:rsidR="0071595F" w:rsidRDefault="00872FCC" w:rsidP="00872FCC">
    <w:pPr>
      <w:pStyle w:val="Footer"/>
      <w:rPr>
        <w:sz w:val="17"/>
      </w:rPr>
    </w:pPr>
    <w:bookmarkStart w:id="9" w:name="TITUS2FooterEvenPages"/>
    <w:r>
      <w:rPr>
        <w:sz w:val="17"/>
      </w:rPr>
      <w:t> </w:t>
    </w:r>
  </w:p>
  <w:bookmarkEnd w:id="9"/>
  <w:p w14:paraId="417666FA" w14:textId="77777777" w:rsidR="0071595F" w:rsidRDefault="0071595F" w:rsidP="0032656E">
    <w:pPr>
      <w:pStyle w:val="Footer"/>
      <w:jc w:val="right"/>
    </w:pPr>
  </w:p>
  <w:p w14:paraId="6B07602A" w14:textId="5F79D506" w:rsidR="0071595F" w:rsidRDefault="0071595F" w:rsidP="0032656E">
    <w:pPr>
      <w:pStyle w:val="Footer"/>
      <w:jc w:val="right"/>
    </w:pPr>
    <w:r>
      <w:fldChar w:fldCharType="begin"/>
    </w:r>
    <w:r>
      <w:instrText xml:space="preserve"> PAGE   \* MERGEFORMAT </w:instrText>
    </w:r>
    <w:r>
      <w:fldChar w:fldCharType="separate"/>
    </w:r>
    <w:r w:rsidR="00872FCC">
      <w:rPr>
        <w:noProof/>
      </w:rPr>
      <w:t>20</w:t>
    </w:r>
    <w:r>
      <w:rPr>
        <w:noProof/>
      </w:rPr>
      <w:fldChar w:fldCharType="end"/>
    </w:r>
  </w:p>
  <w:p w14:paraId="15012B2A" w14:textId="77777777" w:rsidR="0071595F" w:rsidRPr="00BB5EAA" w:rsidRDefault="0071595F" w:rsidP="0032656E">
    <w:pPr>
      <w:pStyle w:val="Footer"/>
      <w:ind w:right="360"/>
      <w:jc w:val="center"/>
    </w:pPr>
  </w:p>
  <w:p w14:paraId="68E1A021" w14:textId="77777777" w:rsidR="0071595F" w:rsidRDefault="0071595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C01EF" w14:textId="06D74E79" w:rsidR="0071595F" w:rsidRDefault="00872FCC" w:rsidP="00872FCC">
    <w:pPr>
      <w:pStyle w:val="Footer"/>
      <w:rPr>
        <w:sz w:val="17"/>
      </w:rPr>
    </w:pPr>
    <w:bookmarkStart w:id="10" w:name="TITUS2FooterPrimary"/>
    <w:r>
      <w:rPr>
        <w:sz w:val="17"/>
      </w:rPr>
      <w:t> </w:t>
    </w:r>
  </w:p>
  <w:bookmarkEnd w:id="10"/>
  <w:p w14:paraId="5DAB1E24" w14:textId="77777777" w:rsidR="0071595F" w:rsidRDefault="0071595F">
    <w:pPr>
      <w:pStyle w:val="Footer"/>
      <w:jc w:val="right"/>
    </w:pPr>
  </w:p>
  <w:p w14:paraId="1D63136E" w14:textId="6215C2E2" w:rsidR="0071595F" w:rsidRDefault="0071595F">
    <w:pPr>
      <w:pStyle w:val="Footer"/>
      <w:jc w:val="right"/>
    </w:pPr>
    <w:r>
      <w:fldChar w:fldCharType="begin"/>
    </w:r>
    <w:r>
      <w:instrText xml:space="preserve"> PAGE   \* MERGEFORMAT </w:instrText>
    </w:r>
    <w:r>
      <w:fldChar w:fldCharType="separate"/>
    </w:r>
    <w:r w:rsidR="00872FCC">
      <w:rPr>
        <w:noProof/>
      </w:rPr>
      <w:t>19</w:t>
    </w:r>
    <w:r>
      <w:rPr>
        <w:noProof/>
      </w:rPr>
      <w:fldChar w:fldCharType="end"/>
    </w:r>
  </w:p>
  <w:p w14:paraId="7CED221F" w14:textId="77777777" w:rsidR="0071595F" w:rsidRPr="00BB5EAA" w:rsidRDefault="0071595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125D5" w14:textId="3CC4FA7D" w:rsidR="0071595F" w:rsidRDefault="00872FCC" w:rsidP="00872FCC">
    <w:pPr>
      <w:pStyle w:val="Footer"/>
      <w:rPr>
        <w:sz w:val="17"/>
      </w:rPr>
    </w:pPr>
    <w:bookmarkStart w:id="12" w:name="TITUS2FooterFirstPage"/>
    <w:r>
      <w:rPr>
        <w:sz w:val="17"/>
      </w:rPr>
      <w:t> </w:t>
    </w:r>
  </w:p>
  <w:bookmarkEnd w:id="12"/>
  <w:p w14:paraId="1FBC35AC" w14:textId="77777777" w:rsidR="0071595F" w:rsidRDefault="0071595F" w:rsidP="0032656E">
    <w:pPr>
      <w:pStyle w:val="Footer"/>
      <w:jc w:val="right"/>
    </w:pPr>
  </w:p>
  <w:p w14:paraId="34055218" w14:textId="69CAD77C" w:rsidR="0071595F" w:rsidRDefault="0071595F" w:rsidP="0032656E">
    <w:pPr>
      <w:pStyle w:val="Footer"/>
      <w:jc w:val="right"/>
    </w:pPr>
    <w:r>
      <w:fldChar w:fldCharType="begin"/>
    </w:r>
    <w:r>
      <w:instrText xml:space="preserve"> PAGE   \* MERGEFORMAT </w:instrText>
    </w:r>
    <w:r>
      <w:fldChar w:fldCharType="separate"/>
    </w:r>
    <w:r w:rsidR="00872FCC">
      <w:rPr>
        <w:noProof/>
      </w:rPr>
      <w:t>8</w:t>
    </w:r>
    <w:r>
      <w:rPr>
        <w:noProof/>
      </w:rPr>
      <w:fldChar w:fldCharType="end"/>
    </w:r>
  </w:p>
  <w:p w14:paraId="4B2B23FB" w14:textId="77777777" w:rsidR="0071595F" w:rsidRPr="00BB5EAA" w:rsidRDefault="0071595F" w:rsidP="0032656E">
    <w:pPr>
      <w:pStyle w:val="Footer"/>
      <w:ind w:right="360"/>
      <w:jc w:val="center"/>
    </w:pPr>
  </w:p>
  <w:p w14:paraId="7612D6B3" w14:textId="77777777" w:rsidR="0071595F" w:rsidRDefault="0071595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32DB6" w14:textId="65EAA188" w:rsidR="0071595F" w:rsidRDefault="00872FCC" w:rsidP="00872FCC">
    <w:pPr>
      <w:pStyle w:val="Footer"/>
      <w:rPr>
        <w:sz w:val="17"/>
      </w:rPr>
    </w:pPr>
    <w:bookmarkStart w:id="15" w:name="TITUS3FooterEvenPages"/>
    <w:r>
      <w:rPr>
        <w:sz w:val="17"/>
      </w:rPr>
      <w:t> </w:t>
    </w:r>
  </w:p>
  <w:bookmarkEnd w:id="15"/>
  <w:p w14:paraId="1CC3DE5D" w14:textId="77777777" w:rsidR="0071595F" w:rsidRDefault="0071595F" w:rsidP="0032656E">
    <w:pPr>
      <w:pStyle w:val="Footer"/>
      <w:jc w:val="right"/>
    </w:pPr>
  </w:p>
  <w:p w14:paraId="2DED44CF" w14:textId="12F7732E" w:rsidR="0071595F" w:rsidRDefault="0071595F" w:rsidP="0032656E">
    <w:pPr>
      <w:pStyle w:val="Footer"/>
      <w:jc w:val="right"/>
    </w:pPr>
    <w:r>
      <w:fldChar w:fldCharType="begin"/>
    </w:r>
    <w:r>
      <w:instrText xml:space="preserve"> PAGE   \* MERGEFORMAT </w:instrText>
    </w:r>
    <w:r>
      <w:fldChar w:fldCharType="separate"/>
    </w:r>
    <w:r w:rsidR="00872FCC">
      <w:rPr>
        <w:noProof/>
      </w:rPr>
      <w:t>24</w:t>
    </w:r>
    <w:r>
      <w:rPr>
        <w:noProof/>
      </w:rPr>
      <w:fldChar w:fldCharType="end"/>
    </w:r>
  </w:p>
  <w:p w14:paraId="02757AB1" w14:textId="77777777" w:rsidR="0071595F" w:rsidRPr="00BB5EAA" w:rsidRDefault="0071595F" w:rsidP="0032656E">
    <w:pPr>
      <w:pStyle w:val="Footer"/>
      <w:ind w:right="360"/>
      <w:jc w:val="center"/>
    </w:pPr>
  </w:p>
  <w:p w14:paraId="6FF08255" w14:textId="77777777" w:rsidR="0071595F" w:rsidRDefault="0071595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BCD4D" w14:textId="4385B53B" w:rsidR="0071595F" w:rsidRDefault="00872FCC" w:rsidP="00872FCC">
    <w:pPr>
      <w:pStyle w:val="Footer"/>
      <w:rPr>
        <w:sz w:val="17"/>
      </w:rPr>
    </w:pPr>
    <w:bookmarkStart w:id="16" w:name="TITUS3FooterPrimary"/>
    <w:r>
      <w:rPr>
        <w:sz w:val="17"/>
      </w:rPr>
      <w:t> </w:t>
    </w:r>
  </w:p>
  <w:bookmarkEnd w:id="16"/>
  <w:p w14:paraId="30F4962B" w14:textId="77777777" w:rsidR="0071595F" w:rsidRDefault="0071595F">
    <w:pPr>
      <w:pStyle w:val="Footer"/>
      <w:jc w:val="right"/>
    </w:pPr>
  </w:p>
  <w:p w14:paraId="6F5FCA87" w14:textId="4A1D69E3" w:rsidR="0071595F" w:rsidRDefault="0071595F">
    <w:pPr>
      <w:pStyle w:val="Footer"/>
      <w:jc w:val="right"/>
    </w:pPr>
    <w:r>
      <w:fldChar w:fldCharType="begin"/>
    </w:r>
    <w:r>
      <w:instrText xml:space="preserve"> PAGE   \* MERGEFORMAT </w:instrText>
    </w:r>
    <w:r>
      <w:fldChar w:fldCharType="separate"/>
    </w:r>
    <w:r w:rsidR="00872FCC">
      <w:rPr>
        <w:noProof/>
      </w:rPr>
      <w:t>23</w:t>
    </w:r>
    <w:r>
      <w:rPr>
        <w:noProof/>
      </w:rPr>
      <w:fldChar w:fldCharType="end"/>
    </w:r>
  </w:p>
  <w:p w14:paraId="48E988CA" w14:textId="77777777" w:rsidR="0071595F" w:rsidRPr="00BB5EAA" w:rsidRDefault="0071595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B4569" w14:textId="49629DFD" w:rsidR="0071595F" w:rsidRDefault="00872FCC" w:rsidP="00872FCC">
    <w:pPr>
      <w:pStyle w:val="Footer"/>
      <w:rPr>
        <w:sz w:val="17"/>
      </w:rPr>
    </w:pPr>
    <w:bookmarkStart w:id="18" w:name="TITUS3FooterFirstPage"/>
    <w:r>
      <w:rPr>
        <w:sz w:val="17"/>
      </w:rPr>
      <w:t> </w:t>
    </w:r>
  </w:p>
  <w:bookmarkEnd w:id="18"/>
  <w:p w14:paraId="3AE1BE4C" w14:textId="77777777" w:rsidR="0071595F" w:rsidRDefault="0071595F" w:rsidP="0032656E">
    <w:pPr>
      <w:pStyle w:val="Footer"/>
      <w:jc w:val="right"/>
    </w:pPr>
  </w:p>
  <w:p w14:paraId="0122AE68" w14:textId="3A17A577" w:rsidR="0071595F" w:rsidRDefault="0071595F" w:rsidP="0032656E">
    <w:pPr>
      <w:pStyle w:val="Footer"/>
      <w:jc w:val="right"/>
    </w:pPr>
    <w:r>
      <w:fldChar w:fldCharType="begin"/>
    </w:r>
    <w:r>
      <w:instrText xml:space="preserve"> PAGE   \* MERGEFORMAT </w:instrText>
    </w:r>
    <w:r>
      <w:fldChar w:fldCharType="separate"/>
    </w:r>
    <w:r w:rsidR="00872FCC">
      <w:rPr>
        <w:noProof/>
      </w:rPr>
      <w:t>21</w:t>
    </w:r>
    <w:r>
      <w:rPr>
        <w:noProof/>
      </w:rPr>
      <w:fldChar w:fldCharType="end"/>
    </w:r>
  </w:p>
  <w:p w14:paraId="2A89766B" w14:textId="77777777" w:rsidR="0071595F" w:rsidRPr="00BB5EAA" w:rsidRDefault="0071595F" w:rsidP="0032656E">
    <w:pPr>
      <w:pStyle w:val="Footer"/>
      <w:ind w:right="360"/>
      <w:jc w:val="center"/>
    </w:pPr>
  </w:p>
  <w:p w14:paraId="41F73BB4" w14:textId="77777777" w:rsidR="0071595F" w:rsidRDefault="00715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1595F" w:rsidRDefault="0071595F">
      <w:r>
        <w:separator/>
      </w:r>
    </w:p>
  </w:footnote>
  <w:footnote w:type="continuationSeparator" w:id="0">
    <w:p w14:paraId="151EB676" w14:textId="77777777" w:rsidR="0071595F" w:rsidRDefault="007159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EFFFFA" w14:textId="5BA37101" w:rsidR="0071595F" w:rsidRDefault="00872FCC" w:rsidP="00872FCC">
    <w:pPr>
      <w:pStyle w:val="Header"/>
      <w:rPr>
        <w:sz w:val="17"/>
      </w:rPr>
    </w:pPr>
    <w:bookmarkStart w:id="1" w:name="TITUS1HeaderEvenPages"/>
    <w:r>
      <w:rPr>
        <w:sz w:val="17"/>
      </w:rPr>
      <w:t> </w:t>
    </w:r>
  </w:p>
  <w:bookmarkEnd w:id="1"/>
  <w:p w14:paraId="1A8C446E" w14:textId="77777777" w:rsidR="0071595F" w:rsidRDefault="0071595F" w:rsidP="000D60D2">
    <w:pPr>
      <w:pStyle w:val="Header"/>
    </w:pPr>
  </w:p>
  <w:p w14:paraId="55A85CC0" w14:textId="77777777" w:rsidR="0071595F" w:rsidRDefault="007159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0FD98" w14:textId="5C4C4FA6" w:rsidR="0071595F" w:rsidRDefault="00872FCC" w:rsidP="00872FCC">
    <w:pPr>
      <w:pStyle w:val="Header"/>
      <w:rPr>
        <w:sz w:val="17"/>
      </w:rPr>
    </w:pPr>
    <w:bookmarkStart w:id="2" w:name="TITUS1HeaderPrimary"/>
    <w:r>
      <w:rPr>
        <w:sz w:val="17"/>
      </w:rPr>
      <w:t> </w:t>
    </w:r>
  </w:p>
  <w:bookmarkEnd w:id="2"/>
  <w:p w14:paraId="1519EA2B" w14:textId="77777777" w:rsidR="0071595F" w:rsidRDefault="007159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88A5A" w14:textId="4F910094" w:rsidR="0071595F" w:rsidRDefault="00872FCC" w:rsidP="00872FCC">
    <w:pPr>
      <w:pStyle w:val="Header"/>
      <w:rPr>
        <w:sz w:val="17"/>
      </w:rPr>
    </w:pPr>
    <w:bookmarkStart w:id="5" w:name="TITUS1HeaderFirstPage"/>
    <w:r>
      <w:rPr>
        <w:sz w:val="17"/>
      </w:rPr>
      <w:t> </w:t>
    </w:r>
  </w:p>
  <w:bookmarkEnd w:id="5"/>
  <w:p w14:paraId="325ACC01" w14:textId="77777777" w:rsidR="0071595F" w:rsidRDefault="0071595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EB6E2" w14:textId="0DCB990E" w:rsidR="0071595F" w:rsidRDefault="00872FCC" w:rsidP="00872FCC">
    <w:pPr>
      <w:pStyle w:val="Header"/>
      <w:rPr>
        <w:sz w:val="17"/>
      </w:rPr>
    </w:pPr>
    <w:bookmarkStart w:id="7" w:name="TITUS2HeaderEvenPages"/>
    <w:r>
      <w:rPr>
        <w:sz w:val="17"/>
      </w:rPr>
      <w:t> </w:t>
    </w:r>
  </w:p>
  <w:bookmarkEnd w:id="7"/>
  <w:p w14:paraId="63164B0A" w14:textId="77777777" w:rsidR="0071595F" w:rsidRDefault="0071595F" w:rsidP="0032656E">
    <w:pPr>
      <w:pStyle w:val="Header"/>
    </w:pPr>
  </w:p>
  <w:p w14:paraId="4AD9CA08" w14:textId="77777777" w:rsidR="0071595F" w:rsidRDefault="0071595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0D5E9" w14:textId="6C80EC6C" w:rsidR="0071595F" w:rsidRDefault="00872FCC" w:rsidP="00872FCC">
    <w:pPr>
      <w:pStyle w:val="Header"/>
      <w:rPr>
        <w:sz w:val="17"/>
      </w:rPr>
    </w:pPr>
    <w:bookmarkStart w:id="8" w:name="TITUS2HeaderPrimary"/>
    <w:r>
      <w:rPr>
        <w:sz w:val="17"/>
      </w:rPr>
      <w:t> </w:t>
    </w:r>
  </w:p>
  <w:bookmarkEnd w:id="8"/>
  <w:p w14:paraId="41988229" w14:textId="77777777" w:rsidR="0071595F" w:rsidRDefault="0071595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70B56" w14:textId="24380388" w:rsidR="0071595F" w:rsidRDefault="00872FCC" w:rsidP="00872FCC">
    <w:pPr>
      <w:pStyle w:val="Header"/>
      <w:rPr>
        <w:sz w:val="17"/>
      </w:rPr>
    </w:pPr>
    <w:bookmarkStart w:id="11" w:name="TITUS2HeaderFirstPage"/>
    <w:r>
      <w:rPr>
        <w:sz w:val="17"/>
      </w:rPr>
      <w:t> </w:t>
    </w:r>
  </w:p>
  <w:bookmarkEnd w:id="11"/>
  <w:p w14:paraId="329A6C9C" w14:textId="77777777" w:rsidR="0071595F" w:rsidRDefault="0071595F" w:rsidP="0032656E">
    <w:pPr>
      <w:pStyle w:val="Header"/>
    </w:pPr>
  </w:p>
  <w:p w14:paraId="2B7C3DDE" w14:textId="77777777" w:rsidR="0071595F" w:rsidRDefault="0071595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FA757" w14:textId="40A799EE" w:rsidR="0071595F" w:rsidRDefault="00872FCC" w:rsidP="00872FCC">
    <w:pPr>
      <w:pStyle w:val="Header"/>
      <w:rPr>
        <w:sz w:val="17"/>
      </w:rPr>
    </w:pPr>
    <w:bookmarkStart w:id="13" w:name="TITUS3HeaderEvenPages"/>
    <w:r>
      <w:rPr>
        <w:sz w:val="17"/>
      </w:rPr>
      <w:t> </w:t>
    </w:r>
  </w:p>
  <w:bookmarkEnd w:id="13"/>
  <w:p w14:paraId="2845F610" w14:textId="77777777" w:rsidR="0071595F" w:rsidRDefault="0071595F" w:rsidP="0032656E">
    <w:pPr>
      <w:pStyle w:val="Header"/>
    </w:pPr>
  </w:p>
  <w:p w14:paraId="4C03994F" w14:textId="77777777" w:rsidR="0071595F" w:rsidRDefault="0071595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1C5C5" w14:textId="0B0C2060" w:rsidR="0071595F" w:rsidRDefault="00872FCC" w:rsidP="00872FCC">
    <w:pPr>
      <w:pStyle w:val="Header"/>
      <w:rPr>
        <w:sz w:val="17"/>
      </w:rPr>
    </w:pPr>
    <w:bookmarkStart w:id="14" w:name="TITUS3HeaderPrimary"/>
    <w:r>
      <w:rPr>
        <w:sz w:val="17"/>
      </w:rPr>
      <w:t> </w:t>
    </w:r>
  </w:p>
  <w:bookmarkEnd w:id="14"/>
  <w:p w14:paraId="154514E6" w14:textId="77777777" w:rsidR="0071595F" w:rsidRDefault="0071595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6EFBC3" w14:textId="7977CB9F" w:rsidR="0071595F" w:rsidRDefault="00872FCC" w:rsidP="00872FCC">
    <w:pPr>
      <w:pStyle w:val="Header"/>
      <w:rPr>
        <w:sz w:val="17"/>
      </w:rPr>
    </w:pPr>
    <w:bookmarkStart w:id="17" w:name="TITUS3HeaderFirstPage"/>
    <w:r>
      <w:rPr>
        <w:sz w:val="17"/>
      </w:rPr>
      <w:t> </w:t>
    </w:r>
  </w:p>
  <w:bookmarkEnd w:id="17"/>
  <w:p w14:paraId="7EDE6C25" w14:textId="77777777" w:rsidR="0071595F" w:rsidRDefault="0071595F" w:rsidP="0032656E">
    <w:pPr>
      <w:pStyle w:val="Header"/>
    </w:pPr>
  </w:p>
  <w:p w14:paraId="4EBF2CA8" w14:textId="77777777" w:rsidR="0071595F" w:rsidRDefault="007159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23D65A7"/>
    <w:multiLevelType w:val="hybridMultilevel"/>
    <w:tmpl w:val="F1C0D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AC6FF9"/>
    <w:multiLevelType w:val="hybridMultilevel"/>
    <w:tmpl w:val="E048B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5E53"/>
    <w:rsid w:val="00026FAB"/>
    <w:rsid w:val="00027B1F"/>
    <w:rsid w:val="0003088B"/>
    <w:rsid w:val="000325D9"/>
    <w:rsid w:val="000372B2"/>
    <w:rsid w:val="0004079F"/>
    <w:rsid w:val="00045B87"/>
    <w:rsid w:val="00045C07"/>
    <w:rsid w:val="00055D43"/>
    <w:rsid w:val="00056FAC"/>
    <w:rsid w:val="00057751"/>
    <w:rsid w:val="00062E39"/>
    <w:rsid w:val="000667B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1AF"/>
    <w:rsid w:val="000C378F"/>
    <w:rsid w:val="000C6892"/>
    <w:rsid w:val="000C6FFE"/>
    <w:rsid w:val="000D00D9"/>
    <w:rsid w:val="000D0BB6"/>
    <w:rsid w:val="000D60D2"/>
    <w:rsid w:val="000E26B0"/>
    <w:rsid w:val="000F1599"/>
    <w:rsid w:val="000F1769"/>
    <w:rsid w:val="000F6196"/>
    <w:rsid w:val="000F7ECD"/>
    <w:rsid w:val="00102E64"/>
    <w:rsid w:val="0010312C"/>
    <w:rsid w:val="00104111"/>
    <w:rsid w:val="00106DC7"/>
    <w:rsid w:val="00112391"/>
    <w:rsid w:val="00114F52"/>
    <w:rsid w:val="0012135C"/>
    <w:rsid w:val="001347F8"/>
    <w:rsid w:val="00137BB5"/>
    <w:rsid w:val="00137E05"/>
    <w:rsid w:val="001447F6"/>
    <w:rsid w:val="001451B1"/>
    <w:rsid w:val="00147DE3"/>
    <w:rsid w:val="00150794"/>
    <w:rsid w:val="001608C4"/>
    <w:rsid w:val="001622AE"/>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7A47"/>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72C"/>
    <w:rsid w:val="002B1701"/>
    <w:rsid w:val="002B1736"/>
    <w:rsid w:val="002B23C3"/>
    <w:rsid w:val="002B443A"/>
    <w:rsid w:val="002B47CB"/>
    <w:rsid w:val="002B5B35"/>
    <w:rsid w:val="002C1405"/>
    <w:rsid w:val="002C256A"/>
    <w:rsid w:val="002C496D"/>
    <w:rsid w:val="002D05EB"/>
    <w:rsid w:val="002D2F29"/>
    <w:rsid w:val="002D2FD3"/>
    <w:rsid w:val="002E7017"/>
    <w:rsid w:val="002F4F6E"/>
    <w:rsid w:val="003015C3"/>
    <w:rsid w:val="0030698D"/>
    <w:rsid w:val="00306D4A"/>
    <w:rsid w:val="0031350A"/>
    <w:rsid w:val="00316815"/>
    <w:rsid w:val="003168CA"/>
    <w:rsid w:val="00320610"/>
    <w:rsid w:val="00321255"/>
    <w:rsid w:val="0032230D"/>
    <w:rsid w:val="00322A0B"/>
    <w:rsid w:val="0032656E"/>
    <w:rsid w:val="00335FC5"/>
    <w:rsid w:val="00340E9A"/>
    <w:rsid w:val="003516C0"/>
    <w:rsid w:val="00352E59"/>
    <w:rsid w:val="00354DBE"/>
    <w:rsid w:val="00355210"/>
    <w:rsid w:val="00365DF9"/>
    <w:rsid w:val="0036668D"/>
    <w:rsid w:val="00372DB4"/>
    <w:rsid w:val="0037490C"/>
    <w:rsid w:val="00375AF5"/>
    <w:rsid w:val="003761BD"/>
    <w:rsid w:val="003769F6"/>
    <w:rsid w:val="00383079"/>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AF6"/>
    <w:rsid w:val="00412677"/>
    <w:rsid w:val="0041496C"/>
    <w:rsid w:val="00417925"/>
    <w:rsid w:val="00424CA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37E"/>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4E3D"/>
    <w:rsid w:val="004E7B8B"/>
    <w:rsid w:val="004E7BDD"/>
    <w:rsid w:val="004F1E21"/>
    <w:rsid w:val="004F740D"/>
    <w:rsid w:val="004F7B8F"/>
    <w:rsid w:val="00500748"/>
    <w:rsid w:val="005011D6"/>
    <w:rsid w:val="0050167A"/>
    <w:rsid w:val="005042F1"/>
    <w:rsid w:val="00506948"/>
    <w:rsid w:val="00513C7D"/>
    <w:rsid w:val="00516828"/>
    <w:rsid w:val="005169D1"/>
    <w:rsid w:val="00517D4F"/>
    <w:rsid w:val="00521123"/>
    <w:rsid w:val="00521221"/>
    <w:rsid w:val="00525926"/>
    <w:rsid w:val="00536FA9"/>
    <w:rsid w:val="005414F4"/>
    <w:rsid w:val="005435C5"/>
    <w:rsid w:val="00546187"/>
    <w:rsid w:val="005463F1"/>
    <w:rsid w:val="005534F2"/>
    <w:rsid w:val="00557D77"/>
    <w:rsid w:val="00562EAA"/>
    <w:rsid w:val="00563B58"/>
    <w:rsid w:val="005640C4"/>
    <w:rsid w:val="00564C53"/>
    <w:rsid w:val="0056594B"/>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430B"/>
    <w:rsid w:val="005D583E"/>
    <w:rsid w:val="005D7F23"/>
    <w:rsid w:val="005E13EA"/>
    <w:rsid w:val="005E53BD"/>
    <w:rsid w:val="005F1A04"/>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0F55"/>
    <w:rsid w:val="007110E6"/>
    <w:rsid w:val="00711A70"/>
    <w:rsid w:val="00712E6F"/>
    <w:rsid w:val="00712E90"/>
    <w:rsid w:val="00713B7E"/>
    <w:rsid w:val="0071595F"/>
    <w:rsid w:val="007204AE"/>
    <w:rsid w:val="0072678F"/>
    <w:rsid w:val="00727C4C"/>
    <w:rsid w:val="00734809"/>
    <w:rsid w:val="0073562C"/>
    <w:rsid w:val="007406E1"/>
    <w:rsid w:val="00743E40"/>
    <w:rsid w:val="00751263"/>
    <w:rsid w:val="0075704F"/>
    <w:rsid w:val="00763B2D"/>
    <w:rsid w:val="00772924"/>
    <w:rsid w:val="00781EDC"/>
    <w:rsid w:val="00784EC4"/>
    <w:rsid w:val="007872F2"/>
    <w:rsid w:val="007874BC"/>
    <w:rsid w:val="00787C61"/>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5E9"/>
    <w:rsid w:val="007D3EB4"/>
    <w:rsid w:val="007D3F16"/>
    <w:rsid w:val="007D78CC"/>
    <w:rsid w:val="007E2846"/>
    <w:rsid w:val="007E4FC2"/>
    <w:rsid w:val="007F27CF"/>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FCC"/>
    <w:rsid w:val="00880539"/>
    <w:rsid w:val="008859E8"/>
    <w:rsid w:val="0088737B"/>
    <w:rsid w:val="00892716"/>
    <w:rsid w:val="00893067"/>
    <w:rsid w:val="008933DE"/>
    <w:rsid w:val="00894509"/>
    <w:rsid w:val="00895FCE"/>
    <w:rsid w:val="00897F3E"/>
    <w:rsid w:val="008A1BA8"/>
    <w:rsid w:val="008A21B4"/>
    <w:rsid w:val="008A3D4F"/>
    <w:rsid w:val="008A4576"/>
    <w:rsid w:val="008A4C41"/>
    <w:rsid w:val="008B07DE"/>
    <w:rsid w:val="008B28E7"/>
    <w:rsid w:val="008C14C7"/>
    <w:rsid w:val="008C2264"/>
    <w:rsid w:val="008C2FFB"/>
    <w:rsid w:val="008C6EEA"/>
    <w:rsid w:val="008D5813"/>
    <w:rsid w:val="008D634E"/>
    <w:rsid w:val="008D778A"/>
    <w:rsid w:val="008E5B1C"/>
    <w:rsid w:val="008F22BD"/>
    <w:rsid w:val="009079BD"/>
    <w:rsid w:val="00907C3A"/>
    <w:rsid w:val="00912BD9"/>
    <w:rsid w:val="009206B8"/>
    <w:rsid w:val="00920E5B"/>
    <w:rsid w:val="00926436"/>
    <w:rsid w:val="0093018C"/>
    <w:rsid w:val="00932CCA"/>
    <w:rsid w:val="00953E15"/>
    <w:rsid w:val="009544C0"/>
    <w:rsid w:val="00954FA4"/>
    <w:rsid w:val="00956AE9"/>
    <w:rsid w:val="00964CC6"/>
    <w:rsid w:val="00991FDA"/>
    <w:rsid w:val="009927A1"/>
    <w:rsid w:val="009965FE"/>
    <w:rsid w:val="0099774D"/>
    <w:rsid w:val="009A5F3B"/>
    <w:rsid w:val="009B0B61"/>
    <w:rsid w:val="009B28C0"/>
    <w:rsid w:val="009B7136"/>
    <w:rsid w:val="009B7806"/>
    <w:rsid w:val="009C3AC2"/>
    <w:rsid w:val="009D3CCB"/>
    <w:rsid w:val="009D4365"/>
    <w:rsid w:val="009D4E3B"/>
    <w:rsid w:val="009D7BC9"/>
    <w:rsid w:val="009E0C5A"/>
    <w:rsid w:val="009E1982"/>
    <w:rsid w:val="009E4733"/>
    <w:rsid w:val="009E4D2C"/>
    <w:rsid w:val="009F0978"/>
    <w:rsid w:val="009F3AEC"/>
    <w:rsid w:val="00A00081"/>
    <w:rsid w:val="00A015F7"/>
    <w:rsid w:val="00A10D56"/>
    <w:rsid w:val="00A12AAE"/>
    <w:rsid w:val="00A16DD1"/>
    <w:rsid w:val="00A17F7F"/>
    <w:rsid w:val="00A22441"/>
    <w:rsid w:val="00A23F3B"/>
    <w:rsid w:val="00A24406"/>
    <w:rsid w:val="00A2443E"/>
    <w:rsid w:val="00A25F64"/>
    <w:rsid w:val="00A27CC2"/>
    <w:rsid w:val="00A3221B"/>
    <w:rsid w:val="00A3273B"/>
    <w:rsid w:val="00A40ED6"/>
    <w:rsid w:val="00A470EE"/>
    <w:rsid w:val="00A47621"/>
    <w:rsid w:val="00A479CD"/>
    <w:rsid w:val="00A50CFC"/>
    <w:rsid w:val="00A54D67"/>
    <w:rsid w:val="00A55A3F"/>
    <w:rsid w:val="00A564AD"/>
    <w:rsid w:val="00A56866"/>
    <w:rsid w:val="00A56BC4"/>
    <w:rsid w:val="00A6383E"/>
    <w:rsid w:val="00A652F6"/>
    <w:rsid w:val="00A669FC"/>
    <w:rsid w:val="00A732EA"/>
    <w:rsid w:val="00A7489E"/>
    <w:rsid w:val="00A8015F"/>
    <w:rsid w:val="00A80BD2"/>
    <w:rsid w:val="00A85039"/>
    <w:rsid w:val="00A851F7"/>
    <w:rsid w:val="00A906AA"/>
    <w:rsid w:val="00A94C5E"/>
    <w:rsid w:val="00A974AE"/>
    <w:rsid w:val="00AA241A"/>
    <w:rsid w:val="00AA252C"/>
    <w:rsid w:val="00AA666E"/>
    <w:rsid w:val="00AB5518"/>
    <w:rsid w:val="00AC01D4"/>
    <w:rsid w:val="00AC4A04"/>
    <w:rsid w:val="00AD336F"/>
    <w:rsid w:val="00AD3550"/>
    <w:rsid w:val="00AD4DB4"/>
    <w:rsid w:val="00AE2564"/>
    <w:rsid w:val="00AE301F"/>
    <w:rsid w:val="00AE3302"/>
    <w:rsid w:val="00AE3B3A"/>
    <w:rsid w:val="00AE5C0D"/>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02C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3F28"/>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7172"/>
    <w:rsid w:val="00CD5D3F"/>
    <w:rsid w:val="00CF1E90"/>
    <w:rsid w:val="00CF3DB3"/>
    <w:rsid w:val="00CF5962"/>
    <w:rsid w:val="00D052BC"/>
    <w:rsid w:val="00D07026"/>
    <w:rsid w:val="00D11C62"/>
    <w:rsid w:val="00D16848"/>
    <w:rsid w:val="00D17B33"/>
    <w:rsid w:val="00D22C8F"/>
    <w:rsid w:val="00D33491"/>
    <w:rsid w:val="00D44F8E"/>
    <w:rsid w:val="00D44FD0"/>
    <w:rsid w:val="00D47CAF"/>
    <w:rsid w:val="00D5733C"/>
    <w:rsid w:val="00D607EF"/>
    <w:rsid w:val="00D60F88"/>
    <w:rsid w:val="00D625E7"/>
    <w:rsid w:val="00D646BD"/>
    <w:rsid w:val="00D65507"/>
    <w:rsid w:val="00D70239"/>
    <w:rsid w:val="00D71201"/>
    <w:rsid w:val="00D720C7"/>
    <w:rsid w:val="00D73A26"/>
    <w:rsid w:val="00D75071"/>
    <w:rsid w:val="00D77A04"/>
    <w:rsid w:val="00D81D06"/>
    <w:rsid w:val="00D8652C"/>
    <w:rsid w:val="00D876E6"/>
    <w:rsid w:val="00DA060B"/>
    <w:rsid w:val="00DA1025"/>
    <w:rsid w:val="00DA22EC"/>
    <w:rsid w:val="00DA5860"/>
    <w:rsid w:val="00DB2767"/>
    <w:rsid w:val="00DC4729"/>
    <w:rsid w:val="00DE556F"/>
    <w:rsid w:val="00DF5362"/>
    <w:rsid w:val="00E03B6D"/>
    <w:rsid w:val="00E17160"/>
    <w:rsid w:val="00E27E98"/>
    <w:rsid w:val="00E31722"/>
    <w:rsid w:val="00E3407D"/>
    <w:rsid w:val="00E35BEC"/>
    <w:rsid w:val="00E50821"/>
    <w:rsid w:val="00E50A84"/>
    <w:rsid w:val="00E50EF8"/>
    <w:rsid w:val="00E51F91"/>
    <w:rsid w:val="00E7086E"/>
    <w:rsid w:val="00E70F6D"/>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0722"/>
    <w:rsid w:val="00EB20F1"/>
    <w:rsid w:val="00EB2173"/>
    <w:rsid w:val="00EB28DC"/>
    <w:rsid w:val="00EB2CCA"/>
    <w:rsid w:val="00EB3707"/>
    <w:rsid w:val="00EB3E2F"/>
    <w:rsid w:val="00EB62E6"/>
    <w:rsid w:val="00EC0968"/>
    <w:rsid w:val="00EC20BE"/>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0F7"/>
    <w:rsid w:val="00FA7B4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8C2DA20C-B252-437A-8F2D-CBBFBFF0B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7493</Words>
  <Characters>42714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Davies,Jamie swp6558</dc:creator>
  <cp:keywords/>
  <cp:lastModifiedBy>Davies,Jamie swp6558</cp:lastModifiedBy>
  <cp:revision>3</cp:revision>
  <cp:lastPrinted>2014-08-26T08:55:00Z</cp:lastPrinted>
  <dcterms:created xsi:type="dcterms:W3CDTF">2021-03-23T00:29:00Z</dcterms:created>
  <dcterms:modified xsi:type="dcterms:W3CDTF">2021-03-23T00:31:00Z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8bff2fa9-6c99-49f4-a6dc-2012147bc8d9</vt:lpwstr>
  </property>
  <property fmtid="{D5CDD505-2E9C-101B-9397-08002B2CF9AE}" pid="4" name="Classification">
    <vt:lpwstr>OFFICIAL</vt:lpwstr>
  </property>
  <property fmtid="{D5CDD505-2E9C-101B-9397-08002B2CF9AE}" pid="5" name="Visibility">
    <vt:lpwstr>NOT VISIBLE</vt:lpwstr>
  </property>
</Properties>
</file>