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AF0F2" w14:textId="5802B379" w:rsidR="00FF7083" w:rsidRPr="004C68B4" w:rsidRDefault="005C5FEB" w:rsidP="008500ED">
      <w:pPr>
        <w:rPr>
          <w:rFonts w:ascii="Baskerville Old Face" w:hAnsi="Baskerville Old Face" w:cs="Times New Roman"/>
          <w:b/>
          <w:color w:val="222222"/>
          <w:sz w:val="48"/>
          <w:szCs w:val="48"/>
          <w:shd w:val="clear" w:color="auto" w:fill="FFFFFF"/>
        </w:rPr>
      </w:pPr>
      <w:r w:rsidRPr="004C68B4">
        <w:rPr>
          <w:rFonts w:ascii="Baskerville Old Face" w:hAnsi="Baskerville Old Face" w:cs="Times New Roman"/>
          <w:b/>
          <w:color w:val="222222"/>
          <w:sz w:val="48"/>
          <w:szCs w:val="48"/>
          <w:shd w:val="clear" w:color="auto" w:fill="FFFFFF"/>
        </w:rPr>
        <w:t xml:space="preserve">                      </w:t>
      </w:r>
    </w:p>
    <w:p w14:paraId="2D8A0E54" w14:textId="77777777" w:rsidR="008500ED" w:rsidRPr="004C68B4" w:rsidRDefault="008500ED" w:rsidP="008500ED">
      <w:pPr>
        <w:rPr>
          <w:rFonts w:ascii="Baskerville Old Face" w:hAnsi="Baskerville Old Face" w:cs="Arial"/>
          <w:color w:val="000000" w:themeColor="text1"/>
        </w:rPr>
      </w:pPr>
    </w:p>
    <w:p w14:paraId="205F87CD" w14:textId="28EF6CC5" w:rsidR="008500ED" w:rsidRPr="004C68B4" w:rsidRDefault="008500ED" w:rsidP="005C5FEB">
      <w:pPr>
        <w:rPr>
          <w:rFonts w:ascii="Baskerville Old Face" w:hAnsi="Baskerville Old Face" w:cs="Arial"/>
          <w:color w:val="000000" w:themeColor="text1"/>
          <w:sz w:val="56"/>
          <w:szCs w:val="56"/>
        </w:rPr>
      </w:pPr>
      <w:r w:rsidRPr="004C68B4">
        <w:rPr>
          <w:rFonts w:ascii="Baskerville Old Face" w:hAnsi="Baskerville Old Face" w:cs="Times New Roman"/>
          <w:b/>
          <w:sz w:val="56"/>
          <w:szCs w:val="56"/>
        </w:rPr>
        <w:t xml:space="preserve">     </w:t>
      </w:r>
    </w:p>
    <w:p w14:paraId="319DA72D" w14:textId="252CB364" w:rsidR="005C5FEB" w:rsidRPr="004C68B4" w:rsidRDefault="005C5FEB" w:rsidP="005C5FEB">
      <w:pPr>
        <w:rPr>
          <w:rFonts w:ascii="Baskerville Old Face" w:hAnsi="Baskerville Old Face" w:cs="Times New Roman"/>
          <w:b/>
          <w:sz w:val="56"/>
          <w:szCs w:val="56"/>
        </w:rPr>
      </w:pPr>
      <w:r w:rsidRPr="004C68B4">
        <w:rPr>
          <w:rFonts w:ascii="Baskerville Old Face" w:eastAsia="Times New Roman" w:hAnsi="Baskerville Old Face" w:cs="Times New Roman"/>
          <w:b/>
          <w:sz w:val="56"/>
          <w:szCs w:val="56"/>
        </w:rPr>
        <w:t xml:space="preserve">     </w:t>
      </w:r>
      <w:r w:rsidR="004C68B4" w:rsidRPr="004C68B4">
        <w:rPr>
          <w:rFonts w:ascii="Baskerville Old Face" w:eastAsia="Times New Roman" w:hAnsi="Baskerville Old Face" w:cs="Times New Roman"/>
          <w:b/>
          <w:sz w:val="56"/>
          <w:szCs w:val="56"/>
        </w:rPr>
        <w:t xml:space="preserve">   </w:t>
      </w:r>
      <w:r w:rsidRPr="004C68B4">
        <w:rPr>
          <w:rFonts w:ascii="Baskerville Old Face" w:hAnsi="Baskerville Old Face" w:cs="Times New Roman"/>
          <w:b/>
          <w:sz w:val="56"/>
          <w:szCs w:val="56"/>
        </w:rPr>
        <w:t xml:space="preserve">Student </w:t>
      </w:r>
      <w:proofErr w:type="gramStart"/>
      <w:r w:rsidRPr="004C68B4">
        <w:rPr>
          <w:rFonts w:ascii="Baskerville Old Face" w:hAnsi="Baskerville Old Face" w:cs="Times New Roman"/>
          <w:b/>
          <w:sz w:val="56"/>
          <w:szCs w:val="56"/>
        </w:rPr>
        <w:t>Name :</w:t>
      </w:r>
      <w:proofErr w:type="gramEnd"/>
      <w:r w:rsidRPr="004C68B4">
        <w:rPr>
          <w:rFonts w:ascii="Baskerville Old Face" w:hAnsi="Baskerville Old Face" w:cs="Times New Roman"/>
          <w:b/>
          <w:sz w:val="56"/>
          <w:szCs w:val="56"/>
        </w:rPr>
        <w:t xml:space="preserve"> Kumari Kanak                                           </w:t>
      </w:r>
    </w:p>
    <w:p w14:paraId="72C1EDBF" w14:textId="77777777" w:rsidR="004C68B4" w:rsidRPr="004C68B4" w:rsidRDefault="005C5FEB" w:rsidP="004C68B4">
      <w:pPr>
        <w:rPr>
          <w:rFonts w:ascii="Baskerville Old Face" w:hAnsi="Baskerville Old Face" w:cs="Times New Roman"/>
          <w:b/>
          <w:sz w:val="56"/>
          <w:szCs w:val="56"/>
        </w:rPr>
      </w:pPr>
      <w:r w:rsidRPr="004C68B4">
        <w:rPr>
          <w:rFonts w:ascii="Baskerville Old Face" w:hAnsi="Baskerville Old Face" w:cs="Times New Roman"/>
          <w:b/>
          <w:sz w:val="56"/>
          <w:szCs w:val="56"/>
        </w:rPr>
        <w:t xml:space="preserve">     </w:t>
      </w:r>
      <w:r w:rsidR="004C68B4" w:rsidRPr="004C68B4">
        <w:rPr>
          <w:rFonts w:ascii="Baskerville Old Face" w:hAnsi="Baskerville Old Face" w:cs="Times New Roman"/>
          <w:b/>
          <w:sz w:val="56"/>
          <w:szCs w:val="56"/>
        </w:rPr>
        <w:t xml:space="preserve">   </w:t>
      </w:r>
      <w:r w:rsidRPr="004C68B4">
        <w:rPr>
          <w:rFonts w:ascii="Baskerville Old Face" w:hAnsi="Baskerville Old Face" w:cs="Times New Roman"/>
          <w:b/>
          <w:sz w:val="56"/>
          <w:szCs w:val="56"/>
        </w:rPr>
        <w:t xml:space="preserve">Student </w:t>
      </w:r>
      <w:proofErr w:type="gramStart"/>
      <w:r w:rsidRPr="004C68B4">
        <w:rPr>
          <w:rFonts w:ascii="Baskerville Old Face" w:hAnsi="Baskerville Old Face" w:cs="Times New Roman"/>
          <w:b/>
          <w:sz w:val="56"/>
          <w:szCs w:val="56"/>
        </w:rPr>
        <w:t>ID :</w:t>
      </w:r>
      <w:proofErr w:type="gramEnd"/>
      <w:r w:rsidRPr="004C68B4">
        <w:rPr>
          <w:rFonts w:ascii="Baskerville Old Face" w:hAnsi="Baskerville Old Face" w:cs="Times New Roman"/>
          <w:b/>
          <w:sz w:val="56"/>
          <w:szCs w:val="56"/>
        </w:rPr>
        <w:t xml:space="preserve"> 2239372 </w:t>
      </w:r>
    </w:p>
    <w:p w14:paraId="4BF7D88F" w14:textId="14CAAD34" w:rsidR="005C5FEB" w:rsidRPr="004C68B4" w:rsidRDefault="005C5FEB" w:rsidP="004C68B4">
      <w:pPr>
        <w:rPr>
          <w:rFonts w:ascii="Baskerville Old Face" w:hAnsi="Baskerville Old Face" w:cs="Times New Roman"/>
          <w:b/>
          <w:sz w:val="56"/>
          <w:szCs w:val="56"/>
        </w:rPr>
      </w:pPr>
      <w:r w:rsidRPr="004C68B4">
        <w:rPr>
          <w:rFonts w:ascii="Baskerville Old Face" w:hAnsi="Baskerville Old Face" w:cs="Times New Roman"/>
          <w:b/>
          <w:sz w:val="56"/>
          <w:szCs w:val="56"/>
        </w:rPr>
        <w:t xml:space="preserve">    </w:t>
      </w:r>
      <w:r w:rsidRPr="004C68B4">
        <w:rPr>
          <w:rFonts w:ascii="Baskerville Old Face" w:hAnsi="Baskerville Old Face" w:cs="Times New Roman"/>
          <w:bCs/>
          <w:sz w:val="56"/>
          <w:szCs w:val="56"/>
        </w:rPr>
        <w:t xml:space="preserve"> </w:t>
      </w:r>
      <w:r w:rsidR="004C68B4" w:rsidRPr="004C68B4">
        <w:rPr>
          <w:rFonts w:ascii="Baskerville Old Face" w:hAnsi="Baskerville Old Face" w:cs="Times New Roman"/>
          <w:bCs/>
          <w:sz w:val="56"/>
          <w:szCs w:val="56"/>
        </w:rPr>
        <w:t xml:space="preserve">    </w:t>
      </w:r>
      <w:proofErr w:type="gramStart"/>
      <w:r w:rsidRPr="004C68B4">
        <w:rPr>
          <w:rFonts w:ascii="Baskerville Old Face" w:hAnsi="Baskerville Old Face" w:cs="Times New Roman"/>
          <w:b/>
          <w:sz w:val="56"/>
          <w:szCs w:val="56"/>
        </w:rPr>
        <w:t>Module :</w:t>
      </w:r>
      <w:proofErr w:type="gramEnd"/>
      <w:r w:rsidRPr="004C68B4">
        <w:rPr>
          <w:rFonts w:ascii="Baskerville Old Face" w:hAnsi="Baskerville Old Face" w:cs="Times New Roman"/>
          <w:b/>
          <w:sz w:val="56"/>
          <w:szCs w:val="56"/>
        </w:rPr>
        <w:t xml:space="preserve"> Entrepreneurship </w:t>
      </w:r>
    </w:p>
    <w:p w14:paraId="7E3BB43F" w14:textId="26A9AF0A" w:rsidR="005C5FEB" w:rsidRPr="004C68B4" w:rsidRDefault="005C5FEB" w:rsidP="005C5FEB">
      <w:pPr>
        <w:rPr>
          <w:rFonts w:ascii="Baskerville Old Face" w:hAnsi="Baskerville Old Face" w:cs="Times New Roman"/>
          <w:b/>
          <w:sz w:val="56"/>
          <w:szCs w:val="56"/>
        </w:rPr>
      </w:pPr>
      <w:r w:rsidRPr="004C68B4">
        <w:rPr>
          <w:rFonts w:ascii="Baskerville Old Face" w:hAnsi="Baskerville Old Face" w:cs="Times New Roman"/>
          <w:b/>
          <w:sz w:val="56"/>
          <w:szCs w:val="56"/>
        </w:rPr>
        <w:t xml:space="preserve">    </w:t>
      </w:r>
      <w:r w:rsidR="004C68B4" w:rsidRPr="004C68B4">
        <w:rPr>
          <w:rFonts w:ascii="Baskerville Old Face" w:hAnsi="Baskerville Old Face" w:cs="Times New Roman"/>
          <w:b/>
          <w:sz w:val="56"/>
          <w:szCs w:val="56"/>
        </w:rPr>
        <w:t xml:space="preserve">   </w:t>
      </w:r>
      <w:r w:rsidRPr="004C68B4">
        <w:rPr>
          <w:rFonts w:ascii="Baskerville Old Face" w:hAnsi="Baskerville Old Face" w:cs="Times New Roman"/>
          <w:b/>
          <w:sz w:val="56"/>
          <w:szCs w:val="56"/>
        </w:rPr>
        <w:t xml:space="preserve"> Module </w:t>
      </w:r>
      <w:proofErr w:type="gramStart"/>
      <w:r w:rsidRPr="004C68B4">
        <w:rPr>
          <w:rFonts w:ascii="Baskerville Old Face" w:hAnsi="Baskerville Old Face" w:cs="Times New Roman"/>
          <w:b/>
          <w:sz w:val="56"/>
          <w:szCs w:val="56"/>
        </w:rPr>
        <w:t>Code :</w:t>
      </w:r>
      <w:proofErr w:type="gramEnd"/>
      <w:r w:rsidRPr="004C68B4">
        <w:rPr>
          <w:rFonts w:ascii="Baskerville Old Face" w:hAnsi="Baskerville Old Face" w:cs="Times New Roman"/>
          <w:b/>
          <w:sz w:val="56"/>
          <w:szCs w:val="56"/>
        </w:rPr>
        <w:t xml:space="preserve"> LCMB7004</w:t>
      </w:r>
    </w:p>
    <w:p w14:paraId="64219779" w14:textId="567B9E9A" w:rsidR="004C68B4" w:rsidRPr="004C68B4" w:rsidRDefault="005C5FEB" w:rsidP="005C5FEB">
      <w:pPr>
        <w:rPr>
          <w:rFonts w:ascii="Baskerville Old Face" w:hAnsi="Baskerville Old Face" w:cs="Arial"/>
          <w:color w:val="000000" w:themeColor="text1"/>
          <w:sz w:val="56"/>
          <w:szCs w:val="56"/>
        </w:rPr>
      </w:pPr>
      <w:r w:rsidRPr="004C68B4">
        <w:rPr>
          <w:rFonts w:ascii="Baskerville Old Face" w:hAnsi="Baskerville Old Face" w:cs="Times New Roman"/>
          <w:b/>
          <w:sz w:val="56"/>
          <w:szCs w:val="56"/>
        </w:rPr>
        <w:t xml:space="preserve">    </w:t>
      </w:r>
      <w:r w:rsidR="004C68B4" w:rsidRPr="004C68B4">
        <w:rPr>
          <w:rFonts w:ascii="Baskerville Old Face" w:hAnsi="Baskerville Old Face" w:cs="Times New Roman"/>
          <w:b/>
          <w:sz w:val="56"/>
          <w:szCs w:val="56"/>
        </w:rPr>
        <w:t xml:space="preserve">   </w:t>
      </w:r>
      <w:r w:rsidRPr="004C68B4">
        <w:rPr>
          <w:rFonts w:ascii="Baskerville Old Face" w:hAnsi="Baskerville Old Face" w:cs="Times New Roman"/>
          <w:b/>
          <w:sz w:val="56"/>
          <w:szCs w:val="56"/>
        </w:rPr>
        <w:t xml:space="preserve"> </w:t>
      </w:r>
      <w:proofErr w:type="gramStart"/>
      <w:r w:rsidRPr="004C68B4">
        <w:rPr>
          <w:rFonts w:ascii="Baskerville Old Face" w:hAnsi="Baskerville Old Face" w:cs="Times New Roman"/>
          <w:b/>
          <w:sz w:val="56"/>
          <w:szCs w:val="56"/>
        </w:rPr>
        <w:t>Lecturer :</w:t>
      </w:r>
      <w:proofErr w:type="gramEnd"/>
      <w:r w:rsidRPr="004C68B4">
        <w:rPr>
          <w:rFonts w:ascii="Baskerville Old Face" w:hAnsi="Baskerville Old Face" w:cs="Times New Roman"/>
          <w:b/>
          <w:sz w:val="56"/>
          <w:szCs w:val="56"/>
        </w:rPr>
        <w:t xml:space="preserve"> Nazia Saeed</w:t>
      </w:r>
      <w:r w:rsidRPr="004C68B4">
        <w:rPr>
          <w:rFonts w:ascii="Baskerville Old Face" w:hAnsi="Baskerville Old Face" w:cs="Arial"/>
          <w:color w:val="000000" w:themeColor="text1"/>
          <w:sz w:val="56"/>
          <w:szCs w:val="56"/>
        </w:rPr>
        <w:t xml:space="preserve"> </w:t>
      </w:r>
    </w:p>
    <w:p w14:paraId="23D972A7" w14:textId="77777777" w:rsidR="004C68B4" w:rsidRPr="004C68B4" w:rsidRDefault="004C68B4" w:rsidP="005C5FEB">
      <w:pPr>
        <w:rPr>
          <w:rFonts w:ascii="Baskerville Old Face" w:hAnsi="Baskerville Old Face" w:cs="Arial"/>
          <w:color w:val="000000" w:themeColor="text1"/>
          <w:sz w:val="56"/>
          <w:szCs w:val="56"/>
        </w:rPr>
      </w:pPr>
    </w:p>
    <w:p w14:paraId="50B4552E" w14:textId="77777777" w:rsidR="004C68B4" w:rsidRPr="004C68B4" w:rsidRDefault="004C68B4" w:rsidP="005C5FEB">
      <w:pPr>
        <w:rPr>
          <w:rFonts w:ascii="Baskerville Old Face" w:hAnsi="Baskerville Old Face" w:cs="Arial"/>
          <w:color w:val="000000" w:themeColor="text1"/>
          <w:sz w:val="56"/>
          <w:szCs w:val="56"/>
        </w:rPr>
      </w:pPr>
    </w:p>
    <w:p w14:paraId="499D841F" w14:textId="77777777" w:rsidR="004C68B4" w:rsidRPr="004C68B4" w:rsidRDefault="004C68B4" w:rsidP="005C5FEB">
      <w:pPr>
        <w:rPr>
          <w:rFonts w:ascii="Baskerville Old Face" w:hAnsi="Baskerville Old Face" w:cs="Arial"/>
          <w:color w:val="000000" w:themeColor="text1"/>
          <w:sz w:val="56"/>
          <w:szCs w:val="56"/>
        </w:rPr>
      </w:pPr>
    </w:p>
    <w:p w14:paraId="0CA973AF" w14:textId="77777777" w:rsidR="004C68B4" w:rsidRPr="004C68B4" w:rsidRDefault="004C68B4" w:rsidP="005C5FEB">
      <w:pPr>
        <w:rPr>
          <w:rFonts w:ascii="Baskerville Old Face" w:hAnsi="Baskerville Old Face" w:cs="Arial"/>
          <w:color w:val="000000" w:themeColor="text1"/>
          <w:sz w:val="56"/>
          <w:szCs w:val="56"/>
        </w:rPr>
      </w:pPr>
      <w:r w:rsidRPr="004C68B4">
        <w:rPr>
          <w:rFonts w:ascii="Baskerville Old Face" w:hAnsi="Baskerville Old Face" w:cs="Arial"/>
          <w:color w:val="000000" w:themeColor="text1"/>
          <w:sz w:val="56"/>
          <w:szCs w:val="56"/>
        </w:rPr>
        <w:t xml:space="preserve">             </w:t>
      </w:r>
    </w:p>
    <w:p w14:paraId="2C0A5F83" w14:textId="4F8E6B2B" w:rsidR="00FF7083" w:rsidRPr="004C68B4" w:rsidRDefault="004C68B4" w:rsidP="005C5FEB">
      <w:pPr>
        <w:rPr>
          <w:rStyle w:val="BookTitle"/>
          <w:sz w:val="56"/>
          <w:szCs w:val="56"/>
        </w:rPr>
      </w:pPr>
      <w:r w:rsidRPr="004C68B4">
        <w:rPr>
          <w:rFonts w:ascii="Baskerville Old Face" w:hAnsi="Baskerville Old Face" w:cs="Arial"/>
          <w:color w:val="000000" w:themeColor="text1"/>
          <w:sz w:val="56"/>
          <w:szCs w:val="56"/>
        </w:rPr>
        <w:t xml:space="preserve">                   </w:t>
      </w:r>
      <w:r w:rsidRPr="004C68B4">
        <w:rPr>
          <w:rStyle w:val="BookTitle"/>
          <w:rFonts w:ascii="Baskerville Old Face" w:hAnsi="Baskerville Old Face"/>
          <w:sz w:val="56"/>
          <w:szCs w:val="56"/>
        </w:rPr>
        <w:t>Business Plan</w:t>
      </w:r>
      <w:r w:rsidR="005C5FEB" w:rsidRPr="004C68B4">
        <w:rPr>
          <w:rStyle w:val="BookTitle"/>
          <w:sz w:val="56"/>
          <w:szCs w:val="56"/>
        </w:rPr>
        <w:t xml:space="preserve">     </w:t>
      </w:r>
      <w:r w:rsidR="00FF7083" w:rsidRPr="004C68B4">
        <w:rPr>
          <w:rStyle w:val="BookTitle"/>
          <w:sz w:val="56"/>
          <w:szCs w:val="56"/>
        </w:rPr>
        <w:br w:type="page"/>
      </w:r>
    </w:p>
    <w:sdt>
      <w:sdtPr>
        <w:rPr>
          <w:rFonts w:asciiTheme="minorHAnsi" w:eastAsiaTheme="minorHAnsi" w:hAnsiTheme="minorHAnsi" w:cstheme="minorBidi"/>
          <w:b w:val="0"/>
          <w:bCs w:val="0"/>
          <w:color w:val="auto"/>
          <w:sz w:val="22"/>
          <w:szCs w:val="22"/>
          <w:lang w:val="en-GB"/>
        </w:rPr>
        <w:id w:val="26907076"/>
        <w:docPartObj>
          <w:docPartGallery w:val="Table of Contents"/>
          <w:docPartUnique/>
        </w:docPartObj>
      </w:sdtPr>
      <w:sdtContent>
        <w:p w14:paraId="24FEF823" w14:textId="77777777" w:rsidR="0088673A" w:rsidRDefault="0088673A" w:rsidP="0088673A">
          <w:pPr>
            <w:pStyle w:val="TOCHeading"/>
            <w:spacing w:line="360" w:lineRule="auto"/>
            <w:jc w:val="center"/>
          </w:pPr>
          <w:r w:rsidRPr="0088673A">
            <w:rPr>
              <w:rFonts w:ascii="Times New Roman" w:hAnsi="Times New Roman" w:cs="Times New Roman"/>
              <w:color w:val="000000" w:themeColor="text1"/>
            </w:rPr>
            <w:t>Table of Contents</w:t>
          </w:r>
        </w:p>
        <w:p w14:paraId="622C1C07" w14:textId="4F1CA152" w:rsidR="00C116E0" w:rsidRPr="00C116E0" w:rsidRDefault="00504800" w:rsidP="00C116E0">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14:ligatures w14:val="standardContextual"/>
            </w:rPr>
          </w:pPr>
          <w:r>
            <w:fldChar w:fldCharType="begin"/>
          </w:r>
          <w:r w:rsidR="0088673A">
            <w:instrText xml:space="preserve"> TOC \o "1-3" \h \z \u </w:instrText>
          </w:r>
          <w:r>
            <w:fldChar w:fldCharType="separate"/>
          </w:r>
          <w:hyperlink w:anchor="_Toc150009516" w:history="1">
            <w:r w:rsidR="00C116E0" w:rsidRPr="00C116E0">
              <w:rPr>
                <w:rStyle w:val="Hyperlink"/>
                <w:rFonts w:ascii="Times New Roman" w:eastAsia="Times New Roman" w:hAnsi="Times New Roman" w:cs="Times New Roman"/>
                <w:noProof/>
                <w:sz w:val="24"/>
                <w:szCs w:val="24"/>
              </w:rPr>
              <w:t>Introduction</w:t>
            </w:r>
            <w:r w:rsidR="00C116E0" w:rsidRPr="00C116E0">
              <w:rPr>
                <w:rFonts w:ascii="Times New Roman" w:hAnsi="Times New Roman" w:cs="Times New Roman"/>
                <w:noProof/>
                <w:webHidden/>
                <w:sz w:val="24"/>
                <w:szCs w:val="24"/>
              </w:rPr>
              <w:tab/>
            </w:r>
            <w:r w:rsidR="00C116E0" w:rsidRPr="00C116E0">
              <w:rPr>
                <w:rFonts w:ascii="Times New Roman" w:hAnsi="Times New Roman" w:cs="Times New Roman"/>
                <w:noProof/>
                <w:webHidden/>
                <w:sz w:val="24"/>
                <w:szCs w:val="24"/>
              </w:rPr>
              <w:fldChar w:fldCharType="begin"/>
            </w:r>
            <w:r w:rsidR="00C116E0" w:rsidRPr="00C116E0">
              <w:rPr>
                <w:rFonts w:ascii="Times New Roman" w:hAnsi="Times New Roman" w:cs="Times New Roman"/>
                <w:noProof/>
                <w:webHidden/>
                <w:sz w:val="24"/>
                <w:szCs w:val="24"/>
              </w:rPr>
              <w:instrText xml:space="preserve"> PAGEREF _Toc150009516 \h </w:instrText>
            </w:r>
            <w:r w:rsidR="00C116E0" w:rsidRPr="00C116E0">
              <w:rPr>
                <w:rFonts w:ascii="Times New Roman" w:hAnsi="Times New Roman" w:cs="Times New Roman"/>
                <w:noProof/>
                <w:webHidden/>
                <w:sz w:val="24"/>
                <w:szCs w:val="24"/>
              </w:rPr>
            </w:r>
            <w:r w:rsidR="00C116E0" w:rsidRPr="00C116E0">
              <w:rPr>
                <w:rFonts w:ascii="Times New Roman" w:hAnsi="Times New Roman" w:cs="Times New Roman"/>
                <w:noProof/>
                <w:webHidden/>
                <w:sz w:val="24"/>
                <w:szCs w:val="24"/>
              </w:rPr>
              <w:fldChar w:fldCharType="separate"/>
            </w:r>
            <w:r w:rsidR="00C116E0" w:rsidRPr="00C116E0">
              <w:rPr>
                <w:rFonts w:ascii="Times New Roman" w:hAnsi="Times New Roman" w:cs="Times New Roman"/>
                <w:noProof/>
                <w:webHidden/>
                <w:sz w:val="24"/>
                <w:szCs w:val="24"/>
              </w:rPr>
              <w:t>3</w:t>
            </w:r>
            <w:r w:rsidR="00C116E0" w:rsidRPr="00C116E0">
              <w:rPr>
                <w:rFonts w:ascii="Times New Roman" w:hAnsi="Times New Roman" w:cs="Times New Roman"/>
                <w:noProof/>
                <w:webHidden/>
                <w:sz w:val="24"/>
                <w:szCs w:val="24"/>
              </w:rPr>
              <w:fldChar w:fldCharType="end"/>
            </w:r>
          </w:hyperlink>
        </w:p>
        <w:p w14:paraId="513C172D" w14:textId="254C4014" w:rsidR="00C116E0" w:rsidRPr="00C116E0" w:rsidRDefault="00000000" w:rsidP="00C116E0">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50009517" w:history="1">
            <w:r w:rsidR="00C116E0" w:rsidRPr="00C116E0">
              <w:rPr>
                <w:rStyle w:val="Hyperlink"/>
                <w:rFonts w:ascii="Times New Roman" w:eastAsia="Times New Roman" w:hAnsi="Times New Roman" w:cs="Times New Roman"/>
                <w:noProof/>
                <w:sz w:val="24"/>
                <w:szCs w:val="24"/>
              </w:rPr>
              <w:t>An overview of your proposed business idea</w:t>
            </w:r>
            <w:r w:rsidR="00C116E0" w:rsidRPr="00C116E0">
              <w:rPr>
                <w:rFonts w:ascii="Times New Roman" w:hAnsi="Times New Roman" w:cs="Times New Roman"/>
                <w:noProof/>
                <w:webHidden/>
                <w:sz w:val="24"/>
                <w:szCs w:val="24"/>
              </w:rPr>
              <w:tab/>
            </w:r>
            <w:r w:rsidR="00C116E0" w:rsidRPr="00C116E0">
              <w:rPr>
                <w:rFonts w:ascii="Times New Roman" w:hAnsi="Times New Roman" w:cs="Times New Roman"/>
                <w:noProof/>
                <w:webHidden/>
                <w:sz w:val="24"/>
                <w:szCs w:val="24"/>
              </w:rPr>
              <w:fldChar w:fldCharType="begin"/>
            </w:r>
            <w:r w:rsidR="00C116E0" w:rsidRPr="00C116E0">
              <w:rPr>
                <w:rFonts w:ascii="Times New Roman" w:hAnsi="Times New Roman" w:cs="Times New Roman"/>
                <w:noProof/>
                <w:webHidden/>
                <w:sz w:val="24"/>
                <w:szCs w:val="24"/>
              </w:rPr>
              <w:instrText xml:space="preserve"> PAGEREF _Toc150009517 \h </w:instrText>
            </w:r>
            <w:r w:rsidR="00C116E0" w:rsidRPr="00C116E0">
              <w:rPr>
                <w:rFonts w:ascii="Times New Roman" w:hAnsi="Times New Roman" w:cs="Times New Roman"/>
                <w:noProof/>
                <w:webHidden/>
                <w:sz w:val="24"/>
                <w:szCs w:val="24"/>
              </w:rPr>
            </w:r>
            <w:r w:rsidR="00C116E0" w:rsidRPr="00C116E0">
              <w:rPr>
                <w:rFonts w:ascii="Times New Roman" w:hAnsi="Times New Roman" w:cs="Times New Roman"/>
                <w:noProof/>
                <w:webHidden/>
                <w:sz w:val="24"/>
                <w:szCs w:val="24"/>
              </w:rPr>
              <w:fldChar w:fldCharType="separate"/>
            </w:r>
            <w:r w:rsidR="00C116E0" w:rsidRPr="00C116E0">
              <w:rPr>
                <w:rFonts w:ascii="Times New Roman" w:hAnsi="Times New Roman" w:cs="Times New Roman"/>
                <w:noProof/>
                <w:webHidden/>
                <w:sz w:val="24"/>
                <w:szCs w:val="24"/>
              </w:rPr>
              <w:t>3</w:t>
            </w:r>
            <w:r w:rsidR="00C116E0" w:rsidRPr="00C116E0">
              <w:rPr>
                <w:rFonts w:ascii="Times New Roman" w:hAnsi="Times New Roman" w:cs="Times New Roman"/>
                <w:noProof/>
                <w:webHidden/>
                <w:sz w:val="24"/>
                <w:szCs w:val="24"/>
              </w:rPr>
              <w:fldChar w:fldCharType="end"/>
            </w:r>
          </w:hyperlink>
        </w:p>
        <w:p w14:paraId="09520300" w14:textId="1AE553FF" w:rsidR="00C116E0" w:rsidRPr="00C116E0" w:rsidRDefault="00000000" w:rsidP="00C116E0">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50009518" w:history="1">
            <w:r w:rsidR="00C116E0" w:rsidRPr="00C116E0">
              <w:rPr>
                <w:rStyle w:val="Hyperlink"/>
                <w:rFonts w:ascii="Times New Roman" w:eastAsia="Times New Roman" w:hAnsi="Times New Roman" w:cs="Times New Roman"/>
                <w:noProof/>
                <w:sz w:val="24"/>
                <w:szCs w:val="24"/>
              </w:rPr>
              <w:t>Identify a gap in the market and provide a brief discussion on how your business idea/plan aims to address it</w:t>
            </w:r>
            <w:r w:rsidR="00C116E0" w:rsidRPr="00C116E0">
              <w:rPr>
                <w:rFonts w:ascii="Times New Roman" w:hAnsi="Times New Roman" w:cs="Times New Roman"/>
                <w:noProof/>
                <w:webHidden/>
                <w:sz w:val="24"/>
                <w:szCs w:val="24"/>
              </w:rPr>
              <w:tab/>
            </w:r>
            <w:r w:rsidR="00C116E0" w:rsidRPr="00C116E0">
              <w:rPr>
                <w:rFonts w:ascii="Times New Roman" w:hAnsi="Times New Roman" w:cs="Times New Roman"/>
                <w:noProof/>
                <w:webHidden/>
                <w:sz w:val="24"/>
                <w:szCs w:val="24"/>
              </w:rPr>
              <w:fldChar w:fldCharType="begin"/>
            </w:r>
            <w:r w:rsidR="00C116E0" w:rsidRPr="00C116E0">
              <w:rPr>
                <w:rFonts w:ascii="Times New Roman" w:hAnsi="Times New Roman" w:cs="Times New Roman"/>
                <w:noProof/>
                <w:webHidden/>
                <w:sz w:val="24"/>
                <w:szCs w:val="24"/>
              </w:rPr>
              <w:instrText xml:space="preserve"> PAGEREF _Toc150009518 \h </w:instrText>
            </w:r>
            <w:r w:rsidR="00C116E0" w:rsidRPr="00C116E0">
              <w:rPr>
                <w:rFonts w:ascii="Times New Roman" w:hAnsi="Times New Roman" w:cs="Times New Roman"/>
                <w:noProof/>
                <w:webHidden/>
                <w:sz w:val="24"/>
                <w:szCs w:val="24"/>
              </w:rPr>
            </w:r>
            <w:r w:rsidR="00C116E0" w:rsidRPr="00C116E0">
              <w:rPr>
                <w:rFonts w:ascii="Times New Roman" w:hAnsi="Times New Roman" w:cs="Times New Roman"/>
                <w:noProof/>
                <w:webHidden/>
                <w:sz w:val="24"/>
                <w:szCs w:val="24"/>
              </w:rPr>
              <w:fldChar w:fldCharType="separate"/>
            </w:r>
            <w:r w:rsidR="00C116E0" w:rsidRPr="00C116E0">
              <w:rPr>
                <w:rFonts w:ascii="Times New Roman" w:hAnsi="Times New Roman" w:cs="Times New Roman"/>
                <w:noProof/>
                <w:webHidden/>
                <w:sz w:val="24"/>
                <w:szCs w:val="24"/>
              </w:rPr>
              <w:t>4</w:t>
            </w:r>
            <w:r w:rsidR="00C116E0" w:rsidRPr="00C116E0">
              <w:rPr>
                <w:rFonts w:ascii="Times New Roman" w:hAnsi="Times New Roman" w:cs="Times New Roman"/>
                <w:noProof/>
                <w:webHidden/>
                <w:sz w:val="24"/>
                <w:szCs w:val="24"/>
              </w:rPr>
              <w:fldChar w:fldCharType="end"/>
            </w:r>
          </w:hyperlink>
        </w:p>
        <w:p w14:paraId="2A49CED3" w14:textId="6D6189CB" w:rsidR="00C116E0" w:rsidRPr="00C116E0" w:rsidRDefault="00000000" w:rsidP="00C116E0">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50009519" w:history="1">
            <w:r w:rsidR="00C116E0" w:rsidRPr="00C116E0">
              <w:rPr>
                <w:rStyle w:val="Hyperlink"/>
                <w:rFonts w:ascii="Times New Roman" w:eastAsia="Times New Roman" w:hAnsi="Times New Roman" w:cs="Times New Roman"/>
                <w:noProof/>
                <w:sz w:val="24"/>
                <w:szCs w:val="24"/>
              </w:rPr>
              <w:t>The proposed location of your business and its legal entity, along with a justification for both</w:t>
            </w:r>
            <w:r w:rsidR="00C116E0" w:rsidRPr="00C116E0">
              <w:rPr>
                <w:rFonts w:ascii="Times New Roman" w:hAnsi="Times New Roman" w:cs="Times New Roman"/>
                <w:noProof/>
                <w:webHidden/>
                <w:sz w:val="24"/>
                <w:szCs w:val="24"/>
              </w:rPr>
              <w:tab/>
            </w:r>
            <w:r w:rsidR="00C116E0" w:rsidRPr="00C116E0">
              <w:rPr>
                <w:rFonts w:ascii="Times New Roman" w:hAnsi="Times New Roman" w:cs="Times New Roman"/>
                <w:noProof/>
                <w:webHidden/>
                <w:sz w:val="24"/>
                <w:szCs w:val="24"/>
              </w:rPr>
              <w:fldChar w:fldCharType="begin"/>
            </w:r>
            <w:r w:rsidR="00C116E0" w:rsidRPr="00C116E0">
              <w:rPr>
                <w:rFonts w:ascii="Times New Roman" w:hAnsi="Times New Roman" w:cs="Times New Roman"/>
                <w:noProof/>
                <w:webHidden/>
                <w:sz w:val="24"/>
                <w:szCs w:val="24"/>
              </w:rPr>
              <w:instrText xml:space="preserve"> PAGEREF _Toc150009519 \h </w:instrText>
            </w:r>
            <w:r w:rsidR="00C116E0" w:rsidRPr="00C116E0">
              <w:rPr>
                <w:rFonts w:ascii="Times New Roman" w:hAnsi="Times New Roman" w:cs="Times New Roman"/>
                <w:noProof/>
                <w:webHidden/>
                <w:sz w:val="24"/>
                <w:szCs w:val="24"/>
              </w:rPr>
            </w:r>
            <w:r w:rsidR="00C116E0" w:rsidRPr="00C116E0">
              <w:rPr>
                <w:rFonts w:ascii="Times New Roman" w:hAnsi="Times New Roman" w:cs="Times New Roman"/>
                <w:noProof/>
                <w:webHidden/>
                <w:sz w:val="24"/>
                <w:szCs w:val="24"/>
              </w:rPr>
              <w:fldChar w:fldCharType="separate"/>
            </w:r>
            <w:r w:rsidR="00C116E0" w:rsidRPr="00C116E0">
              <w:rPr>
                <w:rFonts w:ascii="Times New Roman" w:hAnsi="Times New Roman" w:cs="Times New Roman"/>
                <w:noProof/>
                <w:webHidden/>
                <w:sz w:val="24"/>
                <w:szCs w:val="24"/>
              </w:rPr>
              <w:t>5</w:t>
            </w:r>
            <w:r w:rsidR="00C116E0" w:rsidRPr="00C116E0">
              <w:rPr>
                <w:rFonts w:ascii="Times New Roman" w:hAnsi="Times New Roman" w:cs="Times New Roman"/>
                <w:noProof/>
                <w:webHidden/>
                <w:sz w:val="24"/>
                <w:szCs w:val="24"/>
              </w:rPr>
              <w:fldChar w:fldCharType="end"/>
            </w:r>
          </w:hyperlink>
        </w:p>
        <w:p w14:paraId="6C90347D" w14:textId="22B23193" w:rsidR="00C116E0" w:rsidRPr="00C116E0" w:rsidRDefault="00000000" w:rsidP="00C116E0">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50009520" w:history="1">
            <w:r w:rsidR="00C116E0" w:rsidRPr="00C116E0">
              <w:rPr>
                <w:rStyle w:val="Hyperlink"/>
                <w:rFonts w:ascii="Times New Roman" w:eastAsia="Times New Roman" w:hAnsi="Times New Roman" w:cs="Times New Roman"/>
                <w:noProof/>
                <w:sz w:val="24"/>
                <w:szCs w:val="24"/>
              </w:rPr>
              <w:t>Clear understanding of the business’s strengths, weaknesses, opportunities and threats (SWOT analysis)</w:t>
            </w:r>
            <w:r w:rsidR="00C116E0" w:rsidRPr="00C116E0">
              <w:rPr>
                <w:rFonts w:ascii="Times New Roman" w:hAnsi="Times New Roman" w:cs="Times New Roman"/>
                <w:noProof/>
                <w:webHidden/>
                <w:sz w:val="24"/>
                <w:szCs w:val="24"/>
              </w:rPr>
              <w:tab/>
            </w:r>
            <w:r w:rsidR="00C116E0" w:rsidRPr="00C116E0">
              <w:rPr>
                <w:rFonts w:ascii="Times New Roman" w:hAnsi="Times New Roman" w:cs="Times New Roman"/>
                <w:noProof/>
                <w:webHidden/>
                <w:sz w:val="24"/>
                <w:szCs w:val="24"/>
              </w:rPr>
              <w:fldChar w:fldCharType="begin"/>
            </w:r>
            <w:r w:rsidR="00C116E0" w:rsidRPr="00C116E0">
              <w:rPr>
                <w:rFonts w:ascii="Times New Roman" w:hAnsi="Times New Roman" w:cs="Times New Roman"/>
                <w:noProof/>
                <w:webHidden/>
                <w:sz w:val="24"/>
                <w:szCs w:val="24"/>
              </w:rPr>
              <w:instrText xml:space="preserve"> PAGEREF _Toc150009520 \h </w:instrText>
            </w:r>
            <w:r w:rsidR="00C116E0" w:rsidRPr="00C116E0">
              <w:rPr>
                <w:rFonts w:ascii="Times New Roman" w:hAnsi="Times New Roman" w:cs="Times New Roman"/>
                <w:noProof/>
                <w:webHidden/>
                <w:sz w:val="24"/>
                <w:szCs w:val="24"/>
              </w:rPr>
            </w:r>
            <w:r w:rsidR="00C116E0" w:rsidRPr="00C116E0">
              <w:rPr>
                <w:rFonts w:ascii="Times New Roman" w:hAnsi="Times New Roman" w:cs="Times New Roman"/>
                <w:noProof/>
                <w:webHidden/>
                <w:sz w:val="24"/>
                <w:szCs w:val="24"/>
              </w:rPr>
              <w:fldChar w:fldCharType="separate"/>
            </w:r>
            <w:r w:rsidR="00C116E0" w:rsidRPr="00C116E0">
              <w:rPr>
                <w:rFonts w:ascii="Times New Roman" w:hAnsi="Times New Roman" w:cs="Times New Roman"/>
                <w:noProof/>
                <w:webHidden/>
                <w:sz w:val="24"/>
                <w:szCs w:val="24"/>
              </w:rPr>
              <w:t>6</w:t>
            </w:r>
            <w:r w:rsidR="00C116E0" w:rsidRPr="00C116E0">
              <w:rPr>
                <w:rFonts w:ascii="Times New Roman" w:hAnsi="Times New Roman" w:cs="Times New Roman"/>
                <w:noProof/>
                <w:webHidden/>
                <w:sz w:val="24"/>
                <w:szCs w:val="24"/>
              </w:rPr>
              <w:fldChar w:fldCharType="end"/>
            </w:r>
          </w:hyperlink>
        </w:p>
        <w:p w14:paraId="733A9652" w14:textId="3B606066" w:rsidR="00C116E0" w:rsidRPr="00C116E0" w:rsidRDefault="00000000" w:rsidP="00C116E0">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50009521" w:history="1">
            <w:r w:rsidR="00C116E0" w:rsidRPr="00C116E0">
              <w:rPr>
                <w:rStyle w:val="Hyperlink"/>
                <w:rFonts w:ascii="Times New Roman" w:eastAsia="Times New Roman" w:hAnsi="Times New Roman" w:cs="Times New Roman"/>
                <w:noProof/>
                <w:sz w:val="24"/>
                <w:szCs w:val="24"/>
              </w:rPr>
              <w:t>Explanation of your target market and the strategies you will adopt to capture your target Market</w:t>
            </w:r>
            <w:r w:rsidR="00C116E0" w:rsidRPr="00C116E0">
              <w:rPr>
                <w:rFonts w:ascii="Times New Roman" w:hAnsi="Times New Roman" w:cs="Times New Roman"/>
                <w:noProof/>
                <w:webHidden/>
                <w:sz w:val="24"/>
                <w:szCs w:val="24"/>
              </w:rPr>
              <w:tab/>
            </w:r>
            <w:r w:rsidR="00C116E0" w:rsidRPr="00C116E0">
              <w:rPr>
                <w:rFonts w:ascii="Times New Roman" w:hAnsi="Times New Roman" w:cs="Times New Roman"/>
                <w:noProof/>
                <w:webHidden/>
                <w:sz w:val="24"/>
                <w:szCs w:val="24"/>
              </w:rPr>
              <w:fldChar w:fldCharType="begin"/>
            </w:r>
            <w:r w:rsidR="00C116E0" w:rsidRPr="00C116E0">
              <w:rPr>
                <w:rFonts w:ascii="Times New Roman" w:hAnsi="Times New Roman" w:cs="Times New Roman"/>
                <w:noProof/>
                <w:webHidden/>
                <w:sz w:val="24"/>
                <w:szCs w:val="24"/>
              </w:rPr>
              <w:instrText xml:space="preserve"> PAGEREF _Toc150009521 \h </w:instrText>
            </w:r>
            <w:r w:rsidR="00C116E0" w:rsidRPr="00C116E0">
              <w:rPr>
                <w:rFonts w:ascii="Times New Roman" w:hAnsi="Times New Roman" w:cs="Times New Roman"/>
                <w:noProof/>
                <w:webHidden/>
                <w:sz w:val="24"/>
                <w:szCs w:val="24"/>
              </w:rPr>
            </w:r>
            <w:r w:rsidR="00C116E0" w:rsidRPr="00C116E0">
              <w:rPr>
                <w:rFonts w:ascii="Times New Roman" w:hAnsi="Times New Roman" w:cs="Times New Roman"/>
                <w:noProof/>
                <w:webHidden/>
                <w:sz w:val="24"/>
                <w:szCs w:val="24"/>
              </w:rPr>
              <w:fldChar w:fldCharType="separate"/>
            </w:r>
            <w:r w:rsidR="00C116E0" w:rsidRPr="00C116E0">
              <w:rPr>
                <w:rFonts w:ascii="Times New Roman" w:hAnsi="Times New Roman" w:cs="Times New Roman"/>
                <w:noProof/>
                <w:webHidden/>
                <w:sz w:val="24"/>
                <w:szCs w:val="24"/>
              </w:rPr>
              <w:t>7</w:t>
            </w:r>
            <w:r w:rsidR="00C116E0" w:rsidRPr="00C116E0">
              <w:rPr>
                <w:rFonts w:ascii="Times New Roman" w:hAnsi="Times New Roman" w:cs="Times New Roman"/>
                <w:noProof/>
                <w:webHidden/>
                <w:sz w:val="24"/>
                <w:szCs w:val="24"/>
              </w:rPr>
              <w:fldChar w:fldCharType="end"/>
            </w:r>
          </w:hyperlink>
        </w:p>
        <w:p w14:paraId="29A5ABD2" w14:textId="244E6AE1" w:rsidR="00C116E0" w:rsidRPr="00C116E0" w:rsidRDefault="00000000" w:rsidP="00C116E0">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50009522" w:history="1">
            <w:r w:rsidR="00C116E0" w:rsidRPr="00C116E0">
              <w:rPr>
                <w:rStyle w:val="Hyperlink"/>
                <w:rFonts w:ascii="Times New Roman" w:eastAsia="Times New Roman" w:hAnsi="Times New Roman" w:cs="Times New Roman"/>
                <w:noProof/>
                <w:sz w:val="24"/>
                <w:szCs w:val="24"/>
              </w:rPr>
              <w:t>Include a brief budgeting or financial plan and determine the funding requirements. Identify the potential external funding sources and provide justification for your choices</w:t>
            </w:r>
            <w:r w:rsidR="00C116E0" w:rsidRPr="00C116E0">
              <w:rPr>
                <w:rFonts w:ascii="Times New Roman" w:hAnsi="Times New Roman" w:cs="Times New Roman"/>
                <w:noProof/>
                <w:webHidden/>
                <w:sz w:val="24"/>
                <w:szCs w:val="24"/>
              </w:rPr>
              <w:tab/>
            </w:r>
            <w:r w:rsidR="00C116E0" w:rsidRPr="00C116E0">
              <w:rPr>
                <w:rFonts w:ascii="Times New Roman" w:hAnsi="Times New Roman" w:cs="Times New Roman"/>
                <w:noProof/>
                <w:webHidden/>
                <w:sz w:val="24"/>
                <w:szCs w:val="24"/>
              </w:rPr>
              <w:fldChar w:fldCharType="begin"/>
            </w:r>
            <w:r w:rsidR="00C116E0" w:rsidRPr="00C116E0">
              <w:rPr>
                <w:rFonts w:ascii="Times New Roman" w:hAnsi="Times New Roman" w:cs="Times New Roman"/>
                <w:noProof/>
                <w:webHidden/>
                <w:sz w:val="24"/>
                <w:szCs w:val="24"/>
              </w:rPr>
              <w:instrText xml:space="preserve"> PAGEREF _Toc150009522 \h </w:instrText>
            </w:r>
            <w:r w:rsidR="00C116E0" w:rsidRPr="00C116E0">
              <w:rPr>
                <w:rFonts w:ascii="Times New Roman" w:hAnsi="Times New Roman" w:cs="Times New Roman"/>
                <w:noProof/>
                <w:webHidden/>
                <w:sz w:val="24"/>
                <w:szCs w:val="24"/>
              </w:rPr>
            </w:r>
            <w:r w:rsidR="00C116E0" w:rsidRPr="00C116E0">
              <w:rPr>
                <w:rFonts w:ascii="Times New Roman" w:hAnsi="Times New Roman" w:cs="Times New Roman"/>
                <w:noProof/>
                <w:webHidden/>
                <w:sz w:val="24"/>
                <w:szCs w:val="24"/>
              </w:rPr>
              <w:fldChar w:fldCharType="separate"/>
            </w:r>
            <w:r w:rsidR="00C116E0" w:rsidRPr="00C116E0">
              <w:rPr>
                <w:rFonts w:ascii="Times New Roman" w:hAnsi="Times New Roman" w:cs="Times New Roman"/>
                <w:noProof/>
                <w:webHidden/>
                <w:sz w:val="24"/>
                <w:szCs w:val="24"/>
              </w:rPr>
              <w:t>8</w:t>
            </w:r>
            <w:r w:rsidR="00C116E0" w:rsidRPr="00C116E0">
              <w:rPr>
                <w:rFonts w:ascii="Times New Roman" w:hAnsi="Times New Roman" w:cs="Times New Roman"/>
                <w:noProof/>
                <w:webHidden/>
                <w:sz w:val="24"/>
                <w:szCs w:val="24"/>
              </w:rPr>
              <w:fldChar w:fldCharType="end"/>
            </w:r>
          </w:hyperlink>
        </w:p>
        <w:p w14:paraId="53BD5DA5" w14:textId="2C3E3610" w:rsidR="00C116E0" w:rsidRPr="00C116E0" w:rsidRDefault="00000000" w:rsidP="00C116E0">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50009523" w:history="1">
            <w:r w:rsidR="00C116E0" w:rsidRPr="00C116E0">
              <w:rPr>
                <w:rStyle w:val="Hyperlink"/>
                <w:rFonts w:ascii="Times New Roman" w:eastAsia="Times New Roman" w:hAnsi="Times New Roman" w:cs="Times New Roman"/>
                <w:noProof/>
                <w:sz w:val="24"/>
                <w:szCs w:val="24"/>
              </w:rPr>
              <w:t>Conclusion</w:t>
            </w:r>
            <w:r w:rsidR="00C116E0" w:rsidRPr="00C116E0">
              <w:rPr>
                <w:rFonts w:ascii="Times New Roman" w:hAnsi="Times New Roman" w:cs="Times New Roman"/>
                <w:noProof/>
                <w:webHidden/>
                <w:sz w:val="24"/>
                <w:szCs w:val="24"/>
              </w:rPr>
              <w:tab/>
            </w:r>
            <w:r w:rsidR="00C116E0" w:rsidRPr="00C116E0">
              <w:rPr>
                <w:rFonts w:ascii="Times New Roman" w:hAnsi="Times New Roman" w:cs="Times New Roman"/>
                <w:noProof/>
                <w:webHidden/>
                <w:sz w:val="24"/>
                <w:szCs w:val="24"/>
              </w:rPr>
              <w:fldChar w:fldCharType="begin"/>
            </w:r>
            <w:r w:rsidR="00C116E0" w:rsidRPr="00C116E0">
              <w:rPr>
                <w:rFonts w:ascii="Times New Roman" w:hAnsi="Times New Roman" w:cs="Times New Roman"/>
                <w:noProof/>
                <w:webHidden/>
                <w:sz w:val="24"/>
                <w:szCs w:val="24"/>
              </w:rPr>
              <w:instrText xml:space="preserve"> PAGEREF _Toc150009523 \h </w:instrText>
            </w:r>
            <w:r w:rsidR="00C116E0" w:rsidRPr="00C116E0">
              <w:rPr>
                <w:rFonts w:ascii="Times New Roman" w:hAnsi="Times New Roman" w:cs="Times New Roman"/>
                <w:noProof/>
                <w:webHidden/>
                <w:sz w:val="24"/>
                <w:szCs w:val="24"/>
              </w:rPr>
            </w:r>
            <w:r w:rsidR="00C116E0" w:rsidRPr="00C116E0">
              <w:rPr>
                <w:rFonts w:ascii="Times New Roman" w:hAnsi="Times New Roman" w:cs="Times New Roman"/>
                <w:noProof/>
                <w:webHidden/>
                <w:sz w:val="24"/>
                <w:szCs w:val="24"/>
              </w:rPr>
              <w:fldChar w:fldCharType="separate"/>
            </w:r>
            <w:r w:rsidR="00C116E0" w:rsidRPr="00C116E0">
              <w:rPr>
                <w:rFonts w:ascii="Times New Roman" w:hAnsi="Times New Roman" w:cs="Times New Roman"/>
                <w:noProof/>
                <w:webHidden/>
                <w:sz w:val="24"/>
                <w:szCs w:val="24"/>
              </w:rPr>
              <w:t>11</w:t>
            </w:r>
            <w:r w:rsidR="00C116E0" w:rsidRPr="00C116E0">
              <w:rPr>
                <w:rFonts w:ascii="Times New Roman" w:hAnsi="Times New Roman" w:cs="Times New Roman"/>
                <w:noProof/>
                <w:webHidden/>
                <w:sz w:val="24"/>
                <w:szCs w:val="24"/>
              </w:rPr>
              <w:fldChar w:fldCharType="end"/>
            </w:r>
          </w:hyperlink>
        </w:p>
        <w:p w14:paraId="22BE7249" w14:textId="5E40B05F" w:rsidR="00C116E0" w:rsidRPr="00C116E0" w:rsidRDefault="00000000" w:rsidP="00C116E0">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150009524" w:history="1">
            <w:r w:rsidR="00C116E0" w:rsidRPr="00C116E0">
              <w:rPr>
                <w:rStyle w:val="Hyperlink"/>
                <w:rFonts w:ascii="Times New Roman" w:eastAsia="Times New Roman" w:hAnsi="Times New Roman" w:cs="Times New Roman"/>
                <w:noProof/>
                <w:sz w:val="24"/>
                <w:szCs w:val="24"/>
              </w:rPr>
              <w:t>Reference List</w:t>
            </w:r>
            <w:r w:rsidR="00C116E0" w:rsidRPr="00C116E0">
              <w:rPr>
                <w:rFonts w:ascii="Times New Roman" w:hAnsi="Times New Roman" w:cs="Times New Roman"/>
                <w:noProof/>
                <w:webHidden/>
                <w:sz w:val="24"/>
                <w:szCs w:val="24"/>
              </w:rPr>
              <w:tab/>
            </w:r>
            <w:r w:rsidR="00C116E0" w:rsidRPr="00C116E0">
              <w:rPr>
                <w:rFonts w:ascii="Times New Roman" w:hAnsi="Times New Roman" w:cs="Times New Roman"/>
                <w:noProof/>
                <w:webHidden/>
                <w:sz w:val="24"/>
                <w:szCs w:val="24"/>
              </w:rPr>
              <w:fldChar w:fldCharType="begin"/>
            </w:r>
            <w:r w:rsidR="00C116E0" w:rsidRPr="00C116E0">
              <w:rPr>
                <w:rFonts w:ascii="Times New Roman" w:hAnsi="Times New Roman" w:cs="Times New Roman"/>
                <w:noProof/>
                <w:webHidden/>
                <w:sz w:val="24"/>
                <w:szCs w:val="24"/>
              </w:rPr>
              <w:instrText xml:space="preserve"> PAGEREF _Toc150009524 \h </w:instrText>
            </w:r>
            <w:r w:rsidR="00C116E0" w:rsidRPr="00C116E0">
              <w:rPr>
                <w:rFonts w:ascii="Times New Roman" w:hAnsi="Times New Roman" w:cs="Times New Roman"/>
                <w:noProof/>
                <w:webHidden/>
                <w:sz w:val="24"/>
                <w:szCs w:val="24"/>
              </w:rPr>
            </w:r>
            <w:r w:rsidR="00C116E0" w:rsidRPr="00C116E0">
              <w:rPr>
                <w:rFonts w:ascii="Times New Roman" w:hAnsi="Times New Roman" w:cs="Times New Roman"/>
                <w:noProof/>
                <w:webHidden/>
                <w:sz w:val="24"/>
                <w:szCs w:val="24"/>
              </w:rPr>
              <w:fldChar w:fldCharType="separate"/>
            </w:r>
            <w:r w:rsidR="00C116E0" w:rsidRPr="00C116E0">
              <w:rPr>
                <w:rFonts w:ascii="Times New Roman" w:hAnsi="Times New Roman" w:cs="Times New Roman"/>
                <w:noProof/>
                <w:webHidden/>
                <w:sz w:val="24"/>
                <w:szCs w:val="24"/>
              </w:rPr>
              <w:t>12</w:t>
            </w:r>
            <w:r w:rsidR="00C116E0" w:rsidRPr="00C116E0">
              <w:rPr>
                <w:rFonts w:ascii="Times New Roman" w:hAnsi="Times New Roman" w:cs="Times New Roman"/>
                <w:noProof/>
                <w:webHidden/>
                <w:sz w:val="24"/>
                <w:szCs w:val="24"/>
              </w:rPr>
              <w:fldChar w:fldCharType="end"/>
            </w:r>
          </w:hyperlink>
        </w:p>
        <w:p w14:paraId="5CC59588" w14:textId="7F333135" w:rsidR="0088673A" w:rsidRDefault="00504800">
          <w:r>
            <w:fldChar w:fldCharType="end"/>
          </w:r>
        </w:p>
      </w:sdtContent>
    </w:sdt>
    <w:p w14:paraId="23065C2C" w14:textId="77777777" w:rsidR="0088673A" w:rsidRDefault="0088673A">
      <w:pPr>
        <w:rPr>
          <w:rFonts w:ascii="Times New Roman" w:eastAsia="Times New Roman" w:hAnsi="Times New Roman" w:cstheme="majorBidi"/>
          <w:b/>
          <w:bCs/>
          <w:color w:val="000000" w:themeColor="text1"/>
          <w:sz w:val="28"/>
          <w:szCs w:val="28"/>
        </w:rPr>
      </w:pPr>
      <w:r>
        <w:rPr>
          <w:rFonts w:eastAsia="Times New Roman"/>
        </w:rPr>
        <w:br w:type="page"/>
      </w:r>
    </w:p>
    <w:p w14:paraId="460ACEB0" w14:textId="77777777" w:rsidR="00702AF1" w:rsidRPr="00702AF1" w:rsidRDefault="000C166E" w:rsidP="00FF7083">
      <w:pPr>
        <w:pStyle w:val="Heading1"/>
        <w:rPr>
          <w:rFonts w:eastAsia="Times New Roman"/>
        </w:rPr>
      </w:pPr>
      <w:bookmarkStart w:id="0" w:name="_Toc150009516"/>
      <w:r>
        <w:rPr>
          <w:rFonts w:eastAsia="Times New Roman"/>
        </w:rPr>
        <w:lastRenderedPageBreak/>
        <w:t>Introduction</w:t>
      </w:r>
      <w:bookmarkEnd w:id="0"/>
    </w:p>
    <w:p w14:paraId="27A81373" w14:textId="77777777" w:rsidR="00702AF1" w:rsidRPr="00702AF1" w:rsidRDefault="00702AF1" w:rsidP="00702AF1">
      <w:pPr>
        <w:pStyle w:val="Normal1"/>
        <w:spacing w:line="360" w:lineRule="auto"/>
        <w:jc w:val="both"/>
        <w:rPr>
          <w:rFonts w:ascii="Times New Roman" w:hAnsi="Times New Roman" w:cs="Times New Roman"/>
          <w:color w:val="000000"/>
          <w:sz w:val="24"/>
          <w:lang w:val="en-GB"/>
        </w:rPr>
      </w:pPr>
      <w:r w:rsidRPr="00702AF1">
        <w:rPr>
          <w:rFonts w:ascii="Times New Roman" w:hAnsi="Times New Roman" w:cs="Times New Roman"/>
          <w:color w:val="000000"/>
          <w:sz w:val="24"/>
          <w:lang w:val="en-GB"/>
        </w:rPr>
        <w:t>This report is all about discussing a business plan for renewable energy business idea like electric vehicles (EV).</w:t>
      </w:r>
      <w:r w:rsidR="0084681D">
        <w:rPr>
          <w:rFonts w:ascii="Times New Roman" w:hAnsi="Times New Roman" w:cs="Times New Roman"/>
          <w:color w:val="000000"/>
          <w:sz w:val="24"/>
          <w:lang w:val="en-GB"/>
        </w:rPr>
        <w:t xml:space="preserve"> </w:t>
      </w:r>
      <w:r w:rsidR="0084681D" w:rsidRPr="008500ED">
        <w:rPr>
          <w:rFonts w:ascii="Times New Roman" w:hAnsi="Times New Roman" w:cs="Times New Roman"/>
          <w:color w:val="000000"/>
          <w:sz w:val="24"/>
          <w:lang w:val="en-GB"/>
        </w:rPr>
        <w:t xml:space="preserve">The name of the company will be </w:t>
      </w:r>
      <w:proofErr w:type="spellStart"/>
      <w:r w:rsidR="0084681D" w:rsidRPr="008500ED">
        <w:rPr>
          <w:rFonts w:ascii="Times New Roman" w:hAnsi="Times New Roman" w:cs="Times New Roman"/>
          <w:color w:val="000000"/>
          <w:sz w:val="24"/>
          <w:lang w:val="en-GB"/>
        </w:rPr>
        <w:t>LightC</w:t>
      </w:r>
      <w:proofErr w:type="spellEnd"/>
      <w:r w:rsidR="0084681D">
        <w:rPr>
          <w:rFonts w:ascii="Times New Roman" w:hAnsi="Times New Roman" w:cs="Times New Roman"/>
          <w:color w:val="000000"/>
          <w:sz w:val="24"/>
          <w:lang w:val="en-GB"/>
        </w:rPr>
        <w:t>.</w:t>
      </w:r>
      <w:r w:rsidRPr="00702AF1">
        <w:rPr>
          <w:rFonts w:ascii="Times New Roman" w:hAnsi="Times New Roman" w:cs="Times New Roman"/>
          <w:color w:val="000000"/>
          <w:sz w:val="24"/>
          <w:lang w:val="en-GB"/>
        </w:rPr>
        <w:t xml:space="preserve"> In this recent era, the entire world has witnessed several natural disasters of devastating nature and scientists blame global warming for those. Due to this reason, reducing the overall level of carbon emission that causes global warming has become one of the key areas of concern for all business sectors. Due to this reason, in this report; a business plan for the renewable energy-based business idea of electric vehicles is going to be discussed. The reason behind this is that the automobile sector is responsible for massive levels of </w:t>
      </w:r>
      <w:r w:rsidRPr="00702AF1">
        <w:rPr>
          <w:rFonts w:ascii="Times New Roman" w:hAnsi="Times New Roman" w:cs="Times New Roman"/>
          <w:color w:val="000000"/>
          <w:sz w:val="24"/>
          <w:szCs w:val="24"/>
          <w:lang w:val="en-GB"/>
        </w:rPr>
        <w:t>carbon emission all across the world and in the UK as well. This causes 15% of overall global carbon emissions. In 2021, more than 50% of the total carbon emission was caused by transportation (</w:t>
      </w:r>
      <w:r w:rsidRPr="00702AF1">
        <w:rPr>
          <w:rFonts w:ascii="Times New Roman" w:hAnsi="Times New Roman" w:cs="Times New Roman"/>
          <w:sz w:val="24"/>
          <w:szCs w:val="24"/>
          <w:lang w:val="en-GB"/>
        </w:rPr>
        <w:t>Tiseo, 2023)</w:t>
      </w:r>
      <w:r w:rsidRPr="00702AF1">
        <w:rPr>
          <w:rFonts w:ascii="Times New Roman" w:hAnsi="Times New Roman" w:cs="Times New Roman"/>
          <w:color w:val="000000"/>
          <w:sz w:val="24"/>
          <w:szCs w:val="24"/>
          <w:lang w:val="en-GB"/>
        </w:rPr>
        <w:t>. Hence, introducing EVs as an alternative to fossil-fuel-based vehicles can be effective</w:t>
      </w:r>
      <w:r w:rsidRPr="00702AF1">
        <w:rPr>
          <w:rFonts w:ascii="Times New Roman" w:hAnsi="Times New Roman" w:cs="Times New Roman"/>
          <w:color w:val="000000"/>
          <w:sz w:val="24"/>
          <w:lang w:val="en-GB"/>
        </w:rPr>
        <w:t xml:space="preserve"> for reducing the overall level of carbon emissions and in this way, global warming can also be reduced.  Due to this reason, in this business plan, the business idea will be discussed, its requirements in the market will be addressed and along with the proposed location of the business, its strengths and weaknesses, its target market budgeting and many more will be addressed and discussed.</w:t>
      </w:r>
    </w:p>
    <w:p w14:paraId="75FEF0A0" w14:textId="77777777" w:rsidR="00702AF1" w:rsidRPr="00702AF1" w:rsidRDefault="00702AF1" w:rsidP="00FF7083">
      <w:pPr>
        <w:pStyle w:val="Heading1"/>
        <w:rPr>
          <w:rFonts w:eastAsia="Times New Roman"/>
        </w:rPr>
      </w:pPr>
      <w:bookmarkStart w:id="1" w:name="_Toc150009517"/>
      <w:r w:rsidRPr="00702AF1">
        <w:rPr>
          <w:rFonts w:eastAsia="Times New Roman"/>
        </w:rPr>
        <w:t xml:space="preserve">An overview of </w:t>
      </w:r>
      <w:r w:rsidR="009515BB">
        <w:rPr>
          <w:rFonts w:eastAsia="Times New Roman"/>
        </w:rPr>
        <w:t>your proposed business idea</w:t>
      </w:r>
      <w:bookmarkEnd w:id="1"/>
    </w:p>
    <w:p w14:paraId="50621FC3" w14:textId="77777777" w:rsidR="00702AF1" w:rsidRPr="00702AF1" w:rsidRDefault="00702AF1" w:rsidP="00702AF1">
      <w:pPr>
        <w:pStyle w:val="NormalWeb"/>
        <w:spacing w:before="240" w:beforeAutospacing="0" w:after="240" w:afterAutospacing="0" w:line="360" w:lineRule="auto"/>
        <w:jc w:val="both"/>
        <w:rPr>
          <w:lang w:val="en-GB"/>
        </w:rPr>
      </w:pPr>
      <w:r w:rsidRPr="00702AF1">
        <w:rPr>
          <w:color w:val="000000"/>
          <w:lang w:val="en-GB"/>
        </w:rPr>
        <w:t>Here, the proposed business idea</w:t>
      </w:r>
      <w:r w:rsidR="0075045F">
        <w:rPr>
          <w:color w:val="000000"/>
          <w:lang w:val="en-GB"/>
        </w:rPr>
        <w:t xml:space="preserve"> for the </w:t>
      </w:r>
      <w:r w:rsidR="0075045F" w:rsidRPr="008500ED">
        <w:rPr>
          <w:color w:val="000000"/>
          <w:lang w:val="en-GB"/>
        </w:rPr>
        <w:t xml:space="preserve">company </w:t>
      </w:r>
      <w:proofErr w:type="spellStart"/>
      <w:r w:rsidR="0075045F" w:rsidRPr="008500ED">
        <w:rPr>
          <w:color w:val="000000"/>
          <w:lang w:val="en-GB"/>
        </w:rPr>
        <w:t>LightC</w:t>
      </w:r>
      <w:proofErr w:type="spellEnd"/>
      <w:r w:rsidRPr="00702AF1">
        <w:rPr>
          <w:color w:val="000000"/>
          <w:lang w:val="en-GB"/>
        </w:rPr>
        <w:t xml:space="preserve"> is the business of solar-based electric vehicles (EVs). The electric vehicle is the type of vehicle which is powered by an electric motor. The motor draws electricity from batteries and those are capable of being charged from a specific external source. This means electric vehicles are capable of running without burning fossil fuel and in this way, it helps to reduce the overall level of carbon emission (</w:t>
      </w:r>
      <w:r w:rsidRPr="00702AF1">
        <w:rPr>
          <w:color w:val="000000"/>
          <w:shd w:val="clear" w:color="auto" w:fill="FFFFFF"/>
          <w:lang w:val="en-GB"/>
        </w:rPr>
        <w:t xml:space="preserve">Bhatt </w:t>
      </w:r>
      <w:r w:rsidRPr="00702AF1">
        <w:rPr>
          <w:i/>
          <w:iCs/>
          <w:color w:val="000000"/>
          <w:shd w:val="clear" w:color="auto" w:fill="FFFFFF"/>
          <w:lang w:val="en-GB"/>
        </w:rPr>
        <w:t>et al.,</w:t>
      </w:r>
      <w:r w:rsidRPr="00702AF1">
        <w:rPr>
          <w:color w:val="000000"/>
          <w:shd w:val="clear" w:color="auto" w:fill="FFFFFF"/>
          <w:lang w:val="en-GB"/>
        </w:rPr>
        <w:t xml:space="preserve"> 2019)</w:t>
      </w:r>
      <w:r w:rsidRPr="00702AF1">
        <w:rPr>
          <w:color w:val="000000"/>
          <w:lang w:val="en-GB"/>
        </w:rPr>
        <w:t xml:space="preserve">. Thus, in this context, it can be said that the proposed business idea is the electric vehicle and this is the product. Since it reduces carbon emissions; it also helps to increase awareness among the people regarding environmental betterment by mitigating carbon emissions. Due to this reason, the popularity of electric vehicles is increasing everywhere in the world. Currently, the experts in this field have suggested that in 2023, the total revenue for the EV market has reached 561.3 billion USD. Even, in the time period of 2023-2028, the annual growth rate of this market is 10.07%. Due to this increased annual growth rate, the experts are also assuming that within </w:t>
      </w:r>
      <w:r w:rsidRPr="00702AF1">
        <w:rPr>
          <w:color w:val="000000"/>
          <w:lang w:val="en-GB"/>
        </w:rPr>
        <w:lastRenderedPageBreak/>
        <w:t>2028, the market volume will reach 906.7 billion USD. Even, by 2028, the market unit sales will potentially reach 17.07 million vehicles (Statista, 2023). Therefore, it has become a clear fact that electric vehicles are gaining popularity among people with each passing year. Due to this reason, with the advancement of popularity, various types of electric vehicles have emerged in the market and those are battery electric vehicles, plug-in hybrid electric vehicles, hybrid electric vehicles extended range vehicles and many more (</w:t>
      </w:r>
      <w:r w:rsidRPr="00702AF1">
        <w:rPr>
          <w:color w:val="000000"/>
          <w:shd w:val="clear" w:color="auto" w:fill="FFFFFF"/>
          <w:lang w:val="en-GB"/>
        </w:rPr>
        <w:t xml:space="preserve">Sanguesa </w:t>
      </w:r>
      <w:r w:rsidRPr="00702AF1">
        <w:rPr>
          <w:i/>
          <w:iCs/>
          <w:color w:val="000000"/>
          <w:shd w:val="clear" w:color="auto" w:fill="FFFFFF"/>
          <w:lang w:val="en-GB"/>
        </w:rPr>
        <w:t>et al.,</w:t>
      </w:r>
      <w:r w:rsidRPr="00702AF1">
        <w:rPr>
          <w:color w:val="000000"/>
          <w:shd w:val="clear" w:color="auto" w:fill="FFFFFF"/>
          <w:lang w:val="en-GB"/>
        </w:rPr>
        <w:t xml:space="preserve"> 2021)</w:t>
      </w:r>
      <w:r w:rsidRPr="00702AF1">
        <w:rPr>
          <w:color w:val="000000"/>
          <w:lang w:val="en-GB"/>
        </w:rPr>
        <w:t>.</w:t>
      </w:r>
    </w:p>
    <w:p w14:paraId="5F695C92" w14:textId="77777777" w:rsidR="00702AF1" w:rsidRPr="00702AF1" w:rsidRDefault="00702AF1" w:rsidP="00702AF1">
      <w:pPr>
        <w:pStyle w:val="NormalWeb"/>
        <w:spacing w:before="240" w:beforeAutospacing="0" w:after="240" w:afterAutospacing="0" w:line="360" w:lineRule="auto"/>
        <w:jc w:val="both"/>
        <w:rPr>
          <w:lang w:val="en-GB"/>
        </w:rPr>
      </w:pPr>
      <w:r w:rsidRPr="00702AF1">
        <w:rPr>
          <w:color w:val="000000"/>
          <w:lang w:val="en-GB"/>
        </w:rPr>
        <w:t>Since this will be a new business, initially battery electric vehicles will be the only product which will be based on renewable energy like solar energy. It will use photovoltaic cells through which it will convert sunlight into electrical power to charge the battery of the cars (</w:t>
      </w:r>
      <w:r w:rsidRPr="00702AF1">
        <w:rPr>
          <w:color w:val="000000"/>
          <w:shd w:val="clear" w:color="auto" w:fill="FFFFFF"/>
          <w:lang w:val="en-GB"/>
        </w:rPr>
        <w:t xml:space="preserve">Vignes </w:t>
      </w:r>
      <w:r w:rsidRPr="00702AF1">
        <w:rPr>
          <w:i/>
          <w:iCs/>
          <w:color w:val="000000"/>
          <w:shd w:val="clear" w:color="auto" w:fill="FFFFFF"/>
          <w:lang w:val="en-GB"/>
        </w:rPr>
        <w:t>et al.,</w:t>
      </w:r>
      <w:r w:rsidRPr="00702AF1">
        <w:rPr>
          <w:color w:val="000000"/>
          <w:shd w:val="clear" w:color="auto" w:fill="FFFFFF"/>
          <w:lang w:val="en-GB"/>
        </w:rPr>
        <w:t xml:space="preserve"> 2020)</w:t>
      </w:r>
      <w:r w:rsidRPr="00702AF1">
        <w:rPr>
          <w:color w:val="000000"/>
          <w:lang w:val="en-GB"/>
        </w:rPr>
        <w:t>. Not only the battery but the solar energy will be used to charge up the electric motors also.  </w:t>
      </w:r>
    </w:p>
    <w:p w14:paraId="681139FC" w14:textId="77777777" w:rsidR="00702AF1" w:rsidRPr="00702AF1" w:rsidRDefault="00702AF1" w:rsidP="00FF7083">
      <w:pPr>
        <w:pStyle w:val="Heading1"/>
        <w:rPr>
          <w:rFonts w:eastAsia="Times New Roman"/>
        </w:rPr>
      </w:pPr>
      <w:bookmarkStart w:id="2" w:name="_Toc150009518"/>
      <w:r w:rsidRPr="00702AF1">
        <w:rPr>
          <w:rFonts w:eastAsia="Times New Roman"/>
        </w:rPr>
        <w:t xml:space="preserve">Identify a gap in the market and provide a brief discussion on how your business idea/plan aims </w:t>
      </w:r>
      <w:r w:rsidR="009515BB">
        <w:rPr>
          <w:rFonts w:eastAsia="Times New Roman"/>
        </w:rPr>
        <w:t>to address it</w:t>
      </w:r>
      <w:bookmarkEnd w:id="2"/>
    </w:p>
    <w:p w14:paraId="77EA566E" w14:textId="77777777" w:rsidR="003E093D" w:rsidRDefault="003E093D" w:rsidP="00E26C6C">
      <w:pPr>
        <w:pStyle w:val="NormalWeb"/>
        <w:spacing w:before="240" w:beforeAutospacing="0" w:after="160" w:afterAutospacing="0" w:line="360" w:lineRule="auto"/>
        <w:jc w:val="both"/>
      </w:pPr>
      <w:r>
        <w:rPr>
          <w:color w:val="000000"/>
        </w:rPr>
        <w:t>The main gap in the UK market is that despite the growing popularity of electric solar-based cars, traditional cars still dominate the market. This is the main gap in the market. The reason behind this is that compared to electric vehicles, traditional vehicles are cheap and reasonable. At the same time, the traditional cars are easy to use. These are the areas of benefits of traditional cars and for this, still solar-based or normal EVs are trailing behind in terms of competition in the market. This is a crucial area of concern as if this gap is not fulfilled, then alternation of traditional cars with EVs will not be possible (</w:t>
      </w:r>
      <w:r>
        <w:rPr>
          <w:color w:val="000000"/>
          <w:shd w:val="clear" w:color="auto" w:fill="FFFFFF"/>
        </w:rPr>
        <w:t xml:space="preserve">König </w:t>
      </w:r>
      <w:r>
        <w:rPr>
          <w:i/>
          <w:iCs/>
          <w:color w:val="000000"/>
          <w:shd w:val="clear" w:color="auto" w:fill="FFFFFF"/>
        </w:rPr>
        <w:t>et al.,</w:t>
      </w:r>
      <w:r>
        <w:rPr>
          <w:color w:val="000000"/>
          <w:shd w:val="clear" w:color="auto" w:fill="FFFFFF"/>
        </w:rPr>
        <w:t xml:space="preserve"> 2021)</w:t>
      </w:r>
      <w:r>
        <w:rPr>
          <w:color w:val="000000"/>
        </w:rPr>
        <w:t>. Considering this fact, this new business will try to address this gap by introducing solar-based electric cars at a reasonable cost. It is not possible to use the technology of traditional cars in electric vehicles to make the ways of using the same as the traditional cars, but selling those at a reasonable rate can be possible. The thing is that in this context, the market officials of the new entrepreneur organisation need to conduct a market study about the pricing of the EVs sold by other organisations. Based on that, they need to set the price. In this way, this gap can be addressed and fulfilled. </w:t>
      </w:r>
    </w:p>
    <w:p w14:paraId="7402AAA6" w14:textId="77777777" w:rsidR="00702AF1" w:rsidRDefault="00702AF1" w:rsidP="00FF7083">
      <w:pPr>
        <w:pStyle w:val="Heading1"/>
        <w:rPr>
          <w:rFonts w:eastAsia="Times New Roman"/>
        </w:rPr>
      </w:pPr>
      <w:bookmarkStart w:id="3" w:name="_Toc150009519"/>
      <w:r w:rsidRPr="00702AF1">
        <w:rPr>
          <w:rFonts w:eastAsia="Times New Roman"/>
        </w:rPr>
        <w:lastRenderedPageBreak/>
        <w:t>The proposed location of your business and its legal entity, along w</w:t>
      </w:r>
      <w:r w:rsidR="009515BB">
        <w:rPr>
          <w:rFonts w:eastAsia="Times New Roman"/>
        </w:rPr>
        <w:t>ith a justification for both</w:t>
      </w:r>
      <w:bookmarkEnd w:id="3"/>
    </w:p>
    <w:p w14:paraId="2559A9B4" w14:textId="77777777" w:rsidR="00B71B8B" w:rsidRPr="002E17F1" w:rsidRDefault="00B71B8B" w:rsidP="00B71B8B">
      <w:pPr>
        <w:pStyle w:val="NormalWeb"/>
        <w:spacing w:before="240" w:beforeAutospacing="0" w:after="240" w:afterAutospacing="0" w:line="360" w:lineRule="auto"/>
        <w:jc w:val="both"/>
        <w:rPr>
          <w:color w:val="000000" w:themeColor="text1"/>
        </w:rPr>
      </w:pPr>
      <w:r w:rsidRPr="002E17F1">
        <w:rPr>
          <w:color w:val="000000" w:themeColor="text1"/>
        </w:rPr>
        <w:t>The ideal location for starting the business will be London, the capital of the United Kingdom. The reason behind this is that throughout the UK; the market of solar energy is increasing and in 2023; it reached 11.41 billion and the annual growth rate is 2.34% within the year of CAGR 2023-2028 (Statista, 2023). At the same time, London is considered one of the top business centres along with New York. Being the capital of the UK, it is able to attract skilled and talented workforces from across the world. This has helped this city to have a diverse and quality workforce. In the era of globalisation, all business organisations depend on foreign suppliers, foreign clients and foreign importers. Due to this, a strong transportation system is required. London is a place which has strong linkage with the other popular business hubs across the world and those are New York, Paris, Singapore, Sydney, Los Angeles, Hong Kong, Tokyo and many more. Thus, it is clearly understood that opening a new business in London will not create any problems with foreign supplies, foreign imports and many more (London, 2023).</w:t>
      </w:r>
    </w:p>
    <w:p w14:paraId="7BD01A8E" w14:textId="77777777" w:rsidR="00B71B8B" w:rsidRPr="002E17F1" w:rsidRDefault="00B71B8B" w:rsidP="00B71B8B">
      <w:pPr>
        <w:pStyle w:val="NormalWeb"/>
        <w:spacing w:before="240" w:beforeAutospacing="0" w:after="240" w:afterAutospacing="0" w:line="360" w:lineRule="auto"/>
        <w:jc w:val="both"/>
        <w:rPr>
          <w:color w:val="000000" w:themeColor="text1"/>
        </w:rPr>
      </w:pPr>
      <w:r w:rsidRPr="002E17F1">
        <w:rPr>
          <w:color w:val="000000" w:themeColor="text1"/>
        </w:rPr>
        <w:t>Along with this, the legal landscape of the UK is also very friendly to business organisations. If the company law of the UK is analysed, then it can be seen that in terms of law, the UK is one of the best places in the world to set up and run a business. Generally, it costs even less than 20 pounds to incorporate a company electronically. Nonetheless, currently, the UK government has brought some changes in its company law to check the authenticity of the companies, the government has emphasised stronger checks on the company names, and company addresses, exploring the lawful purposes of starting businesses and many more (</w:t>
      </w:r>
      <w:proofErr w:type="spellStart"/>
      <w:r w:rsidRPr="002E17F1">
        <w:rPr>
          <w:color w:val="000000" w:themeColor="text1"/>
        </w:rPr>
        <w:t>Companieshouse</w:t>
      </w:r>
      <w:proofErr w:type="spellEnd"/>
      <w:r w:rsidRPr="002E17F1">
        <w:rPr>
          <w:color w:val="000000" w:themeColor="text1"/>
        </w:rPr>
        <w:t>, 2023).</w:t>
      </w:r>
    </w:p>
    <w:p w14:paraId="7997B451" w14:textId="77777777" w:rsidR="00B71B8B" w:rsidRPr="002E17F1" w:rsidRDefault="00B71B8B" w:rsidP="00B71B8B">
      <w:pPr>
        <w:pStyle w:val="NormalWeb"/>
        <w:spacing w:before="240" w:beforeAutospacing="0" w:after="240" w:afterAutospacing="0" w:line="360" w:lineRule="auto"/>
        <w:jc w:val="both"/>
        <w:rPr>
          <w:color w:val="000000" w:themeColor="text1"/>
        </w:rPr>
      </w:pPr>
      <w:r w:rsidRPr="002E17F1">
        <w:rPr>
          <w:color w:val="000000" w:themeColor="text1"/>
        </w:rPr>
        <w:t>Moreover, new companies in the UK enjoy tax relief. According to the current government regulations, organisations that earn a profit of 50,001 pounds and above but below 250,000 pounds enjoy a tax relief of 26.5% (Javed, 2023). Thus, it will be beneficial to start the business in London as setting up the business here would help to have strong linkages with other popular business hubs at the same time, it can be said that since it is going to be a new business, the provision for tax relief of 26.5% will be effective as it will not earn profit more than 250,000 pounds at the initial years.  </w:t>
      </w:r>
    </w:p>
    <w:p w14:paraId="4BED75A5" w14:textId="77777777" w:rsidR="00702AF1" w:rsidRDefault="00702AF1" w:rsidP="00FF7083">
      <w:pPr>
        <w:pStyle w:val="Heading1"/>
        <w:rPr>
          <w:rFonts w:eastAsia="Times New Roman"/>
        </w:rPr>
      </w:pPr>
      <w:bookmarkStart w:id="4" w:name="_Toc150009520"/>
      <w:r w:rsidRPr="00702AF1">
        <w:rPr>
          <w:rFonts w:eastAsia="Times New Roman"/>
        </w:rPr>
        <w:lastRenderedPageBreak/>
        <w:t>Clear understanding of the business’s strengths, weaknesses, opportunities and threats (SW</w:t>
      </w:r>
      <w:r w:rsidR="009515BB">
        <w:rPr>
          <w:rFonts w:eastAsia="Times New Roman"/>
        </w:rPr>
        <w:t>OT analysis)</w:t>
      </w:r>
      <w:bookmarkEnd w:id="4"/>
    </w:p>
    <w:p w14:paraId="6FC71C45" w14:textId="77777777" w:rsidR="002E17F1" w:rsidRPr="00AD7F1A" w:rsidRDefault="002E17F1" w:rsidP="00702AF1">
      <w:pPr>
        <w:pStyle w:val="Normal1"/>
        <w:spacing w:after="160" w:line="360" w:lineRule="auto"/>
        <w:jc w:val="both"/>
        <w:rPr>
          <w:rFonts w:ascii="Times New Roman" w:eastAsia="Times New Roman" w:hAnsi="Times New Roman" w:cs="Times New Roman"/>
          <w:sz w:val="24"/>
          <w:szCs w:val="28"/>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4749"/>
        <w:gridCol w:w="4811"/>
      </w:tblGrid>
      <w:tr w:rsidR="001F36D7" w:rsidRPr="001F36D7" w14:paraId="7D8D3913" w14:textId="77777777" w:rsidTr="001F36D7">
        <w:trPr>
          <w:trHeight w:val="33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948165" w14:textId="77777777" w:rsidR="001F36D7" w:rsidRPr="001F36D7" w:rsidRDefault="001F36D7" w:rsidP="001F36D7">
            <w:pPr>
              <w:spacing w:before="240" w:after="160" w:line="360" w:lineRule="auto"/>
              <w:jc w:val="both"/>
              <w:rPr>
                <w:rFonts w:ascii="Times New Roman" w:eastAsia="Times New Roman" w:hAnsi="Times New Roman" w:cs="Times New Roman"/>
                <w:sz w:val="24"/>
                <w:szCs w:val="24"/>
                <w:lang w:val="en-IN" w:eastAsia="en-IN"/>
              </w:rPr>
            </w:pPr>
            <w:r w:rsidRPr="001F36D7">
              <w:rPr>
                <w:rFonts w:ascii="Times New Roman" w:eastAsia="Times New Roman" w:hAnsi="Times New Roman" w:cs="Times New Roman"/>
                <w:b/>
                <w:bCs/>
                <w:color w:val="000000"/>
                <w:sz w:val="24"/>
                <w:szCs w:val="24"/>
                <w:lang w:val="en-IN" w:eastAsia="en-IN"/>
              </w:rPr>
              <w:t>Strengths</w:t>
            </w:r>
          </w:p>
          <w:p w14:paraId="1034E320" w14:textId="77777777" w:rsidR="001F36D7" w:rsidRPr="00D34D1F" w:rsidRDefault="001F36D7" w:rsidP="00D34D1F">
            <w:pPr>
              <w:pStyle w:val="ListParagraph"/>
              <w:numPr>
                <w:ilvl w:val="0"/>
                <w:numId w:val="1"/>
              </w:numPr>
              <w:spacing w:before="240" w:after="160" w:line="360" w:lineRule="auto"/>
              <w:jc w:val="both"/>
              <w:rPr>
                <w:rFonts w:ascii="Times New Roman" w:eastAsia="Times New Roman" w:hAnsi="Times New Roman" w:cs="Times New Roman"/>
                <w:sz w:val="24"/>
                <w:szCs w:val="24"/>
                <w:lang w:val="en-IN" w:eastAsia="en-IN"/>
              </w:rPr>
            </w:pPr>
            <w:r w:rsidRPr="00D34D1F">
              <w:rPr>
                <w:rFonts w:ascii="Times New Roman" w:eastAsia="Times New Roman" w:hAnsi="Times New Roman" w:cs="Times New Roman"/>
                <w:color w:val="000000"/>
                <w:sz w:val="24"/>
                <w:szCs w:val="24"/>
                <w:lang w:val="en-IN" w:eastAsia="en-IN"/>
              </w:rPr>
              <w:t>Emerging industry</w:t>
            </w:r>
          </w:p>
          <w:p w14:paraId="57F9F786" w14:textId="77777777" w:rsidR="001F36D7" w:rsidRPr="00D34D1F" w:rsidRDefault="001F36D7" w:rsidP="00D34D1F">
            <w:pPr>
              <w:pStyle w:val="ListParagraph"/>
              <w:numPr>
                <w:ilvl w:val="0"/>
                <w:numId w:val="1"/>
              </w:numPr>
              <w:spacing w:before="240" w:after="160" w:line="360" w:lineRule="auto"/>
              <w:jc w:val="both"/>
              <w:rPr>
                <w:rFonts w:ascii="Times New Roman" w:eastAsia="Times New Roman" w:hAnsi="Times New Roman" w:cs="Times New Roman"/>
                <w:sz w:val="24"/>
                <w:szCs w:val="24"/>
                <w:lang w:val="en-IN" w:eastAsia="en-IN"/>
              </w:rPr>
            </w:pPr>
            <w:r w:rsidRPr="00D34D1F">
              <w:rPr>
                <w:rFonts w:ascii="Times New Roman" w:eastAsia="Times New Roman" w:hAnsi="Times New Roman" w:cs="Times New Roman"/>
                <w:color w:val="000000"/>
                <w:sz w:val="24"/>
                <w:szCs w:val="24"/>
                <w:lang w:val="en-IN" w:eastAsia="en-IN"/>
              </w:rPr>
              <w:t>Environment friendly</w:t>
            </w:r>
          </w:p>
          <w:p w14:paraId="2B99B2A9" w14:textId="77777777" w:rsidR="001F36D7" w:rsidRPr="00D34D1F" w:rsidRDefault="001F36D7" w:rsidP="00D34D1F">
            <w:pPr>
              <w:pStyle w:val="ListParagraph"/>
              <w:numPr>
                <w:ilvl w:val="0"/>
                <w:numId w:val="1"/>
              </w:numPr>
              <w:spacing w:before="240" w:after="160" w:line="360" w:lineRule="auto"/>
              <w:jc w:val="both"/>
              <w:rPr>
                <w:rFonts w:ascii="Times New Roman" w:eastAsia="Times New Roman" w:hAnsi="Times New Roman" w:cs="Times New Roman"/>
                <w:sz w:val="24"/>
                <w:szCs w:val="24"/>
                <w:lang w:val="en-IN" w:eastAsia="en-IN"/>
              </w:rPr>
            </w:pPr>
            <w:r w:rsidRPr="00D34D1F">
              <w:rPr>
                <w:rFonts w:ascii="Times New Roman" w:eastAsia="Times New Roman" w:hAnsi="Times New Roman" w:cs="Times New Roman"/>
                <w:color w:val="000000"/>
                <w:sz w:val="24"/>
                <w:szCs w:val="24"/>
                <w:lang w:val="en-IN" w:eastAsia="en-IN"/>
              </w:rPr>
              <w:t>Gaining popularity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67D536" w14:textId="77777777" w:rsidR="001F36D7" w:rsidRPr="001F36D7" w:rsidRDefault="001F36D7" w:rsidP="001F36D7">
            <w:pPr>
              <w:spacing w:before="240" w:after="160" w:line="360" w:lineRule="auto"/>
              <w:jc w:val="both"/>
              <w:rPr>
                <w:rFonts w:ascii="Times New Roman" w:eastAsia="Times New Roman" w:hAnsi="Times New Roman" w:cs="Times New Roman"/>
                <w:sz w:val="24"/>
                <w:szCs w:val="24"/>
                <w:lang w:val="en-IN" w:eastAsia="en-IN"/>
              </w:rPr>
            </w:pPr>
            <w:r w:rsidRPr="001F36D7">
              <w:rPr>
                <w:rFonts w:ascii="Times New Roman" w:eastAsia="Times New Roman" w:hAnsi="Times New Roman" w:cs="Times New Roman"/>
                <w:b/>
                <w:bCs/>
                <w:color w:val="000000"/>
                <w:sz w:val="24"/>
                <w:szCs w:val="24"/>
                <w:lang w:val="en-IN" w:eastAsia="en-IN"/>
              </w:rPr>
              <w:t>Weaknesses</w:t>
            </w:r>
          </w:p>
          <w:p w14:paraId="246B4DF6" w14:textId="77777777" w:rsidR="001F36D7" w:rsidRPr="00D34D1F" w:rsidRDefault="001F36D7" w:rsidP="00D34D1F">
            <w:pPr>
              <w:pStyle w:val="ListParagraph"/>
              <w:numPr>
                <w:ilvl w:val="0"/>
                <w:numId w:val="2"/>
              </w:numPr>
              <w:spacing w:before="240" w:after="160" w:line="360" w:lineRule="auto"/>
              <w:jc w:val="both"/>
              <w:rPr>
                <w:rFonts w:ascii="Times New Roman" w:eastAsia="Times New Roman" w:hAnsi="Times New Roman" w:cs="Times New Roman"/>
                <w:sz w:val="24"/>
                <w:szCs w:val="24"/>
                <w:lang w:val="en-IN" w:eastAsia="en-IN"/>
              </w:rPr>
            </w:pPr>
            <w:r w:rsidRPr="00D34D1F">
              <w:rPr>
                <w:rFonts w:ascii="Times New Roman" w:eastAsia="Times New Roman" w:hAnsi="Times New Roman" w:cs="Times New Roman"/>
                <w:color w:val="000000"/>
                <w:sz w:val="24"/>
                <w:szCs w:val="24"/>
                <w:lang w:val="en-IN" w:eastAsia="en-IN"/>
              </w:rPr>
              <w:t>High-cost products</w:t>
            </w:r>
          </w:p>
          <w:p w14:paraId="439AABEF" w14:textId="77777777" w:rsidR="001F36D7" w:rsidRPr="00D34D1F" w:rsidRDefault="001F36D7" w:rsidP="00D34D1F">
            <w:pPr>
              <w:pStyle w:val="ListParagraph"/>
              <w:numPr>
                <w:ilvl w:val="0"/>
                <w:numId w:val="2"/>
              </w:numPr>
              <w:spacing w:before="240" w:after="160" w:line="360" w:lineRule="auto"/>
              <w:jc w:val="both"/>
              <w:rPr>
                <w:rFonts w:ascii="Times New Roman" w:eastAsia="Times New Roman" w:hAnsi="Times New Roman" w:cs="Times New Roman"/>
                <w:sz w:val="24"/>
                <w:szCs w:val="24"/>
                <w:lang w:val="en-IN" w:eastAsia="en-IN"/>
              </w:rPr>
            </w:pPr>
            <w:r w:rsidRPr="00D34D1F">
              <w:rPr>
                <w:rFonts w:ascii="Times New Roman" w:eastAsia="Times New Roman" w:hAnsi="Times New Roman" w:cs="Times New Roman"/>
                <w:color w:val="000000"/>
                <w:sz w:val="24"/>
                <w:szCs w:val="24"/>
                <w:lang w:val="en-IN" w:eastAsia="en-IN"/>
              </w:rPr>
              <w:t>The big battery bank is required as solar power is not available at night</w:t>
            </w:r>
          </w:p>
          <w:p w14:paraId="1FC2DA4D" w14:textId="77777777" w:rsidR="001F36D7" w:rsidRPr="00D34D1F" w:rsidRDefault="001F36D7" w:rsidP="00D34D1F">
            <w:pPr>
              <w:pStyle w:val="ListParagraph"/>
              <w:numPr>
                <w:ilvl w:val="0"/>
                <w:numId w:val="2"/>
              </w:numPr>
              <w:spacing w:before="240" w:after="160" w:line="360" w:lineRule="auto"/>
              <w:jc w:val="both"/>
              <w:rPr>
                <w:rFonts w:ascii="Times New Roman" w:eastAsia="Times New Roman" w:hAnsi="Times New Roman" w:cs="Times New Roman"/>
                <w:sz w:val="24"/>
                <w:szCs w:val="24"/>
                <w:lang w:val="en-IN" w:eastAsia="en-IN"/>
              </w:rPr>
            </w:pPr>
            <w:r w:rsidRPr="00D34D1F">
              <w:rPr>
                <w:rFonts w:ascii="Times New Roman" w:eastAsia="Times New Roman" w:hAnsi="Times New Roman" w:cs="Times New Roman"/>
                <w:color w:val="000000"/>
                <w:sz w:val="24"/>
                <w:szCs w:val="24"/>
                <w:lang w:val="en-IN" w:eastAsia="en-IN"/>
              </w:rPr>
              <w:t>Not user-friendly like traditional cars</w:t>
            </w:r>
          </w:p>
          <w:p w14:paraId="113D73B9" w14:textId="77777777" w:rsidR="001F36D7" w:rsidRPr="001F36D7" w:rsidRDefault="001F36D7" w:rsidP="001F36D7">
            <w:pPr>
              <w:spacing w:before="240" w:after="160" w:line="360" w:lineRule="auto"/>
              <w:jc w:val="both"/>
              <w:rPr>
                <w:rFonts w:ascii="Times New Roman" w:eastAsia="Times New Roman" w:hAnsi="Times New Roman" w:cs="Times New Roman"/>
                <w:sz w:val="24"/>
                <w:szCs w:val="24"/>
                <w:lang w:val="en-IN" w:eastAsia="en-IN"/>
              </w:rPr>
            </w:pPr>
            <w:r w:rsidRPr="001F36D7">
              <w:rPr>
                <w:rFonts w:ascii="Times New Roman" w:eastAsia="Times New Roman" w:hAnsi="Times New Roman" w:cs="Times New Roman"/>
                <w:b/>
                <w:bCs/>
                <w:color w:val="000000"/>
                <w:sz w:val="24"/>
                <w:szCs w:val="24"/>
                <w:lang w:val="en-IN" w:eastAsia="en-IN"/>
              </w:rPr>
              <w:t> </w:t>
            </w:r>
          </w:p>
        </w:tc>
      </w:tr>
      <w:tr w:rsidR="001F36D7" w:rsidRPr="001F36D7" w14:paraId="00950F3D" w14:textId="77777777" w:rsidTr="001F36D7">
        <w:trPr>
          <w:trHeight w:val="27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D388F0" w14:textId="77777777" w:rsidR="001F36D7" w:rsidRPr="001F36D7" w:rsidRDefault="001F36D7" w:rsidP="001F36D7">
            <w:pPr>
              <w:spacing w:before="240" w:after="160" w:line="360" w:lineRule="auto"/>
              <w:jc w:val="both"/>
              <w:rPr>
                <w:rFonts w:ascii="Times New Roman" w:eastAsia="Times New Roman" w:hAnsi="Times New Roman" w:cs="Times New Roman"/>
                <w:sz w:val="24"/>
                <w:szCs w:val="24"/>
                <w:lang w:val="en-IN" w:eastAsia="en-IN"/>
              </w:rPr>
            </w:pPr>
            <w:r w:rsidRPr="001F36D7">
              <w:rPr>
                <w:rFonts w:ascii="Times New Roman" w:eastAsia="Times New Roman" w:hAnsi="Times New Roman" w:cs="Times New Roman"/>
                <w:b/>
                <w:bCs/>
                <w:color w:val="000000"/>
                <w:sz w:val="24"/>
                <w:szCs w:val="24"/>
                <w:lang w:val="en-IN" w:eastAsia="en-IN"/>
              </w:rPr>
              <w:t>Opportunities</w:t>
            </w:r>
          </w:p>
          <w:p w14:paraId="27391C8E" w14:textId="77777777" w:rsidR="001F36D7" w:rsidRPr="00D34D1F" w:rsidRDefault="001F36D7" w:rsidP="00D34D1F">
            <w:pPr>
              <w:pStyle w:val="ListParagraph"/>
              <w:numPr>
                <w:ilvl w:val="0"/>
                <w:numId w:val="3"/>
              </w:numPr>
              <w:spacing w:before="240" w:after="160" w:line="360" w:lineRule="auto"/>
              <w:jc w:val="both"/>
              <w:rPr>
                <w:rFonts w:ascii="Times New Roman" w:eastAsia="Times New Roman" w:hAnsi="Times New Roman" w:cs="Times New Roman"/>
                <w:sz w:val="24"/>
                <w:szCs w:val="24"/>
                <w:lang w:val="en-IN" w:eastAsia="en-IN"/>
              </w:rPr>
            </w:pPr>
            <w:r w:rsidRPr="00D34D1F">
              <w:rPr>
                <w:rFonts w:ascii="Times New Roman" w:eastAsia="Times New Roman" w:hAnsi="Times New Roman" w:cs="Times New Roman"/>
                <w:color w:val="000000"/>
                <w:sz w:val="24"/>
                <w:szCs w:val="24"/>
                <w:lang w:val="en-IN" w:eastAsia="en-IN"/>
              </w:rPr>
              <w:t>Market expansion</w:t>
            </w:r>
          </w:p>
          <w:p w14:paraId="5509445C" w14:textId="77777777" w:rsidR="001F36D7" w:rsidRPr="00D34D1F" w:rsidRDefault="001F36D7" w:rsidP="00D34D1F">
            <w:pPr>
              <w:pStyle w:val="ListParagraph"/>
              <w:numPr>
                <w:ilvl w:val="0"/>
                <w:numId w:val="3"/>
              </w:numPr>
              <w:spacing w:before="240" w:after="160" w:line="360" w:lineRule="auto"/>
              <w:jc w:val="both"/>
              <w:rPr>
                <w:rFonts w:ascii="Times New Roman" w:eastAsia="Times New Roman" w:hAnsi="Times New Roman" w:cs="Times New Roman"/>
                <w:sz w:val="24"/>
                <w:szCs w:val="24"/>
                <w:lang w:val="en-IN" w:eastAsia="en-IN"/>
              </w:rPr>
            </w:pPr>
            <w:r w:rsidRPr="00D34D1F">
              <w:rPr>
                <w:rFonts w:ascii="Times New Roman" w:eastAsia="Times New Roman" w:hAnsi="Times New Roman" w:cs="Times New Roman"/>
                <w:color w:val="000000"/>
                <w:sz w:val="24"/>
                <w:szCs w:val="24"/>
                <w:lang w:val="en-IN" w:eastAsia="en-IN"/>
              </w:rPr>
              <w:t>Increasing market volume</w:t>
            </w:r>
          </w:p>
          <w:p w14:paraId="5F904FEB" w14:textId="77777777" w:rsidR="001F36D7" w:rsidRPr="00D34D1F" w:rsidRDefault="001F36D7" w:rsidP="00D34D1F">
            <w:pPr>
              <w:pStyle w:val="ListParagraph"/>
              <w:numPr>
                <w:ilvl w:val="0"/>
                <w:numId w:val="3"/>
              </w:numPr>
              <w:spacing w:before="240" w:after="160" w:line="360" w:lineRule="auto"/>
              <w:jc w:val="both"/>
              <w:rPr>
                <w:rFonts w:ascii="Times New Roman" w:eastAsia="Times New Roman" w:hAnsi="Times New Roman" w:cs="Times New Roman"/>
                <w:sz w:val="24"/>
                <w:szCs w:val="24"/>
                <w:lang w:val="en-IN" w:eastAsia="en-IN"/>
              </w:rPr>
            </w:pPr>
            <w:r w:rsidRPr="00D34D1F">
              <w:rPr>
                <w:rFonts w:ascii="Times New Roman" w:eastAsia="Times New Roman" w:hAnsi="Times New Roman" w:cs="Times New Roman"/>
                <w:color w:val="000000"/>
                <w:sz w:val="24"/>
                <w:szCs w:val="24"/>
                <w:lang w:val="en-IN" w:eastAsia="en-IN"/>
              </w:rPr>
              <w:t>Increasing awareness among the people about global warming</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56C3B0" w14:textId="77777777" w:rsidR="001F36D7" w:rsidRPr="001F36D7" w:rsidRDefault="001F36D7" w:rsidP="001F36D7">
            <w:pPr>
              <w:spacing w:before="240" w:after="160" w:line="360" w:lineRule="auto"/>
              <w:jc w:val="both"/>
              <w:rPr>
                <w:rFonts w:ascii="Times New Roman" w:eastAsia="Times New Roman" w:hAnsi="Times New Roman" w:cs="Times New Roman"/>
                <w:sz w:val="24"/>
                <w:szCs w:val="24"/>
                <w:lang w:val="en-IN" w:eastAsia="en-IN"/>
              </w:rPr>
            </w:pPr>
            <w:r w:rsidRPr="001F36D7">
              <w:rPr>
                <w:rFonts w:ascii="Times New Roman" w:eastAsia="Times New Roman" w:hAnsi="Times New Roman" w:cs="Times New Roman"/>
                <w:b/>
                <w:bCs/>
                <w:color w:val="000000"/>
                <w:sz w:val="24"/>
                <w:szCs w:val="24"/>
                <w:lang w:val="en-IN" w:eastAsia="en-IN"/>
              </w:rPr>
              <w:t>Threats</w:t>
            </w:r>
          </w:p>
          <w:p w14:paraId="219DFE32" w14:textId="77777777" w:rsidR="001F36D7" w:rsidRPr="00D34D1F" w:rsidRDefault="001F36D7" w:rsidP="00D34D1F">
            <w:pPr>
              <w:pStyle w:val="ListParagraph"/>
              <w:numPr>
                <w:ilvl w:val="0"/>
                <w:numId w:val="4"/>
              </w:numPr>
              <w:spacing w:before="240" w:after="160" w:line="360" w:lineRule="auto"/>
              <w:jc w:val="both"/>
              <w:rPr>
                <w:rFonts w:ascii="Times New Roman" w:eastAsia="Times New Roman" w:hAnsi="Times New Roman" w:cs="Times New Roman"/>
                <w:sz w:val="24"/>
                <w:szCs w:val="24"/>
                <w:lang w:val="en-IN" w:eastAsia="en-IN"/>
              </w:rPr>
            </w:pPr>
            <w:r w:rsidRPr="00D34D1F">
              <w:rPr>
                <w:rFonts w:ascii="Times New Roman" w:eastAsia="Times New Roman" w:hAnsi="Times New Roman" w:cs="Times New Roman"/>
                <w:color w:val="000000"/>
                <w:sz w:val="24"/>
                <w:szCs w:val="24"/>
                <w:lang w:val="en-IN" w:eastAsia="en-IN"/>
              </w:rPr>
              <w:t>Rising competition</w:t>
            </w:r>
          </w:p>
          <w:p w14:paraId="452D940A" w14:textId="77777777" w:rsidR="001F36D7" w:rsidRPr="001F36D7" w:rsidRDefault="001F36D7" w:rsidP="001F36D7">
            <w:pPr>
              <w:spacing w:before="240" w:after="160" w:line="360" w:lineRule="auto"/>
              <w:jc w:val="both"/>
              <w:rPr>
                <w:rFonts w:ascii="Times New Roman" w:eastAsia="Times New Roman" w:hAnsi="Times New Roman" w:cs="Times New Roman"/>
                <w:sz w:val="24"/>
                <w:szCs w:val="24"/>
                <w:lang w:val="en-IN" w:eastAsia="en-IN"/>
              </w:rPr>
            </w:pPr>
            <w:r w:rsidRPr="001F36D7">
              <w:rPr>
                <w:rFonts w:ascii="Times New Roman" w:eastAsia="Times New Roman" w:hAnsi="Times New Roman" w:cs="Times New Roman"/>
                <w:b/>
                <w:bCs/>
                <w:color w:val="000000"/>
                <w:sz w:val="24"/>
                <w:szCs w:val="24"/>
                <w:lang w:val="en-IN" w:eastAsia="en-IN"/>
              </w:rPr>
              <w:t> </w:t>
            </w:r>
          </w:p>
        </w:tc>
      </w:tr>
    </w:tbl>
    <w:p w14:paraId="71765533" w14:textId="77777777" w:rsidR="001F36D7" w:rsidRDefault="001F36D7" w:rsidP="00702AF1">
      <w:pPr>
        <w:pStyle w:val="Normal1"/>
        <w:spacing w:after="160" w:line="360" w:lineRule="auto"/>
        <w:jc w:val="both"/>
        <w:rPr>
          <w:rFonts w:ascii="Times New Roman" w:eastAsia="Times New Roman" w:hAnsi="Times New Roman" w:cs="Times New Roman"/>
          <w:sz w:val="24"/>
          <w:szCs w:val="28"/>
          <w:lang w:val="en-GB"/>
        </w:rPr>
      </w:pPr>
    </w:p>
    <w:p w14:paraId="63AF6EA7" w14:textId="77777777" w:rsidR="001F36D7" w:rsidRPr="0079332D" w:rsidRDefault="001F36D7" w:rsidP="001F36D7">
      <w:pPr>
        <w:pStyle w:val="NormalWeb"/>
        <w:spacing w:before="240" w:beforeAutospacing="0" w:after="160" w:afterAutospacing="0" w:line="360" w:lineRule="auto"/>
        <w:jc w:val="both"/>
        <w:rPr>
          <w:highlight w:val="yellow"/>
        </w:rPr>
      </w:pPr>
      <w:r w:rsidRPr="008500ED">
        <w:rPr>
          <w:color w:val="000000"/>
        </w:rPr>
        <w:t>In terms of strengths, it can be said that since, because of carbon emissions, the entire automobile industry has become an area of concern. Even, it is a known fact that currently, the UK government has committed that by 2030, it will ban the selling of new petrol and diesel cars. Not only this but from 2035, the selling of hybrid cars will also be banned (Carlier, 2023). Thus, after banning petrol and diesel cars, only electric vehicles will be the option for commuting. Due to this reason, it is considered one of the emerging industries in the UK. Another thing is that, since solar energy is a renewable energy; it can help to reduce carbon emissions. All these factors can be helpful for this business to become popular among the customers.</w:t>
      </w:r>
    </w:p>
    <w:p w14:paraId="5C34DC0D" w14:textId="77777777" w:rsidR="001F36D7" w:rsidRPr="008500ED" w:rsidRDefault="001F36D7" w:rsidP="001F36D7">
      <w:pPr>
        <w:pStyle w:val="NormalWeb"/>
        <w:spacing w:before="240" w:beforeAutospacing="0" w:after="160" w:afterAutospacing="0" w:line="360" w:lineRule="auto"/>
        <w:jc w:val="both"/>
      </w:pPr>
      <w:r w:rsidRPr="008500ED">
        <w:rPr>
          <w:color w:val="000000"/>
        </w:rPr>
        <w:lastRenderedPageBreak/>
        <w:t>In terms of weaknesses, it can be said that solar-based electric cars are not as cost-effective as traditional cars. Even, these are not so user-friendly also. Even, a proper battery bank is required as during the night time, charging the batteries cannot be possible.</w:t>
      </w:r>
    </w:p>
    <w:p w14:paraId="72EAC153" w14:textId="77777777" w:rsidR="001F36D7" w:rsidRPr="008500ED" w:rsidRDefault="001F36D7" w:rsidP="001F36D7">
      <w:pPr>
        <w:pStyle w:val="NormalWeb"/>
        <w:spacing w:before="240" w:beforeAutospacing="0" w:after="160" w:afterAutospacing="0" w:line="360" w:lineRule="auto"/>
        <w:jc w:val="both"/>
      </w:pPr>
      <w:r w:rsidRPr="008500ED">
        <w:rPr>
          <w:color w:val="000000"/>
        </w:rPr>
        <w:t xml:space="preserve">In terms of </w:t>
      </w:r>
      <w:proofErr w:type="gramStart"/>
      <w:r w:rsidRPr="008500ED">
        <w:rPr>
          <w:color w:val="000000"/>
        </w:rPr>
        <w:t>opportunities</w:t>
      </w:r>
      <w:proofErr w:type="gramEnd"/>
      <w:r w:rsidRPr="008500ED">
        <w:rPr>
          <w:color w:val="000000"/>
        </w:rPr>
        <w:t xml:space="preserve"> it can be said that because of gaining popularity, the overall market of electric vehicles is increasing. With each passing year, the number of sales of electric vehicles is increasing. In 2023, this trend is increasing also as in 2021; it was 4.6 million USD and in 2022; it was 7.3 million (Carlier, 2023). This shows that gradually the sale is increasing and this can be possible only then when it becomes popular in the market. Due to this reason, it is considered an opportunity and if this trend continues, then within the next few years, it will become popular. Even, the level of awareness about the reduction of carbon emissions is also increasing among the people.</w:t>
      </w:r>
    </w:p>
    <w:p w14:paraId="33078EDB" w14:textId="77777777" w:rsidR="001F36D7" w:rsidRDefault="001F36D7" w:rsidP="001F36D7">
      <w:pPr>
        <w:pStyle w:val="NormalWeb"/>
        <w:spacing w:before="240" w:beforeAutospacing="0" w:after="160" w:afterAutospacing="0" w:line="360" w:lineRule="auto"/>
        <w:jc w:val="both"/>
      </w:pPr>
      <w:r w:rsidRPr="008500ED">
        <w:rPr>
          <w:color w:val="000000"/>
        </w:rPr>
        <w:t>In terms of threat, it can be said that rising competition can pose a serious threat to this business.</w:t>
      </w:r>
      <w:r>
        <w:rPr>
          <w:color w:val="000000"/>
        </w:rPr>
        <w:t> </w:t>
      </w:r>
    </w:p>
    <w:p w14:paraId="44002B38" w14:textId="77777777" w:rsidR="00827779" w:rsidRDefault="00827779" w:rsidP="00FF7083">
      <w:pPr>
        <w:pStyle w:val="Heading1"/>
        <w:rPr>
          <w:rFonts w:eastAsia="Times New Roman"/>
        </w:rPr>
      </w:pPr>
      <w:bookmarkStart w:id="5" w:name="_Toc150009521"/>
      <w:r w:rsidRPr="00702AF1">
        <w:rPr>
          <w:rFonts w:eastAsia="Times New Roman"/>
        </w:rPr>
        <w:t>Explanation of your target market and the strategies you will adopt t</w:t>
      </w:r>
      <w:r w:rsidR="009515BB">
        <w:rPr>
          <w:rFonts w:eastAsia="Times New Roman"/>
        </w:rPr>
        <w:t>o capture your target Market</w:t>
      </w:r>
      <w:bookmarkEnd w:id="5"/>
    </w:p>
    <w:p w14:paraId="5586DE02" w14:textId="77777777" w:rsidR="00C55127" w:rsidRDefault="00C55127" w:rsidP="00C55127">
      <w:pPr>
        <w:pStyle w:val="NormalWeb"/>
        <w:spacing w:before="240" w:beforeAutospacing="0" w:after="160" w:afterAutospacing="0" w:line="360" w:lineRule="auto"/>
        <w:jc w:val="both"/>
      </w:pPr>
      <w:r>
        <w:rPr>
          <w:color w:val="000000"/>
        </w:rPr>
        <w:t>The target market will be initially the middle and upper-middle-class people of the UK. Both male and female people are its target market. Since solar-based EVs are comparatively costlier than traditional cars, people whose family income is over 130,000 pounds per annum, will be the target customer and target market.</w:t>
      </w:r>
    </w:p>
    <w:p w14:paraId="31FFC453" w14:textId="77777777" w:rsidR="00C55127" w:rsidRDefault="00C55127" w:rsidP="00C55127">
      <w:pPr>
        <w:pStyle w:val="NormalWeb"/>
        <w:spacing w:before="240" w:beforeAutospacing="0" w:after="160" w:afterAutospacing="0" w:line="360" w:lineRule="auto"/>
        <w:jc w:val="both"/>
      </w:pPr>
      <w:r>
        <w:rPr>
          <w:color w:val="000000"/>
        </w:rPr>
        <w:t>Therefore, it is highly important for this business to bring specific strategies so that they can easily capture their target market. This is massively effective for increasing the revenue of the companies. This also helps to identify the specific customer base and at the same time, it helps to increase the probability of increasing the overall revenue of the companies. All are applicable to this business (</w:t>
      </w:r>
      <w:r>
        <w:rPr>
          <w:color w:val="000000"/>
          <w:shd w:val="clear" w:color="auto" w:fill="FFFFFF"/>
        </w:rPr>
        <w:t>Hwang and Lee, 2021)</w:t>
      </w:r>
      <w:r>
        <w:rPr>
          <w:color w:val="000000"/>
        </w:rPr>
        <w:t>.</w:t>
      </w:r>
    </w:p>
    <w:p w14:paraId="3C1B7693" w14:textId="77777777" w:rsidR="00C55127" w:rsidRDefault="00C55127" w:rsidP="00C55127">
      <w:pPr>
        <w:pStyle w:val="NormalWeb"/>
        <w:spacing w:before="240" w:beforeAutospacing="0" w:after="160" w:afterAutospacing="0" w:line="360" w:lineRule="auto"/>
        <w:jc w:val="both"/>
      </w:pPr>
      <w:r>
        <w:rPr>
          <w:color w:val="000000"/>
        </w:rPr>
        <w:t xml:space="preserve">The main strategy for capturing the target market is defining the target audience. In the path of this, the marketing officials will need to define and identify the group of customers out of the large pool of market and after that, they need to explore the demographic and psychographic data. Thus, it will help them to identify the customers from which demographic group can be </w:t>
      </w:r>
      <w:r>
        <w:rPr>
          <w:color w:val="000000"/>
        </w:rPr>
        <w:lastRenderedPageBreak/>
        <w:t>attracted to these solar-based electric cars. Apart from this, they need to conduct a study on competitors to identify their target market.</w:t>
      </w:r>
    </w:p>
    <w:p w14:paraId="04A0B7C1" w14:textId="77777777" w:rsidR="00C55127" w:rsidRDefault="00C55127" w:rsidP="00C55127">
      <w:pPr>
        <w:pStyle w:val="NormalWeb"/>
        <w:spacing w:before="240" w:beforeAutospacing="0" w:after="160" w:afterAutospacing="0" w:line="360" w:lineRule="auto"/>
        <w:jc w:val="both"/>
      </w:pPr>
      <w:r>
        <w:rPr>
          <w:color w:val="000000"/>
        </w:rPr>
        <w:t>Secondly, it can be said that after defining the target audience, the marketing officials of any company need to identify the respective locations where the defined target customers are located. The same is applicable to this business as after defining the target audience, the market officials will need to identify the locations. In this way, they can capture the target market.  </w:t>
      </w:r>
    </w:p>
    <w:p w14:paraId="24B60C21" w14:textId="77777777" w:rsidR="00C55127" w:rsidRDefault="00C55127" w:rsidP="00C55127">
      <w:pPr>
        <w:pStyle w:val="NormalWeb"/>
        <w:spacing w:before="240" w:beforeAutospacing="0" w:after="160" w:afterAutospacing="0" w:line="360" w:lineRule="auto"/>
        <w:jc w:val="both"/>
      </w:pPr>
      <w:r>
        <w:rPr>
          <w:color w:val="000000"/>
        </w:rPr>
        <w:t>Thirdly, targeted advertising is another crucial strategy as with the help of this, they can attract the defined target customers. This can be applicable to this organisation as this will also help them to properly capture the target market (</w:t>
      </w:r>
      <w:r>
        <w:rPr>
          <w:color w:val="000000"/>
          <w:shd w:val="clear" w:color="auto" w:fill="FFFFFF"/>
        </w:rPr>
        <w:t xml:space="preserve">Soto </w:t>
      </w:r>
      <w:r>
        <w:rPr>
          <w:i/>
          <w:iCs/>
          <w:color w:val="000000"/>
          <w:shd w:val="clear" w:color="auto" w:fill="FFFFFF"/>
        </w:rPr>
        <w:t>et al.,</w:t>
      </w:r>
      <w:r>
        <w:rPr>
          <w:color w:val="000000"/>
          <w:shd w:val="clear" w:color="auto" w:fill="FFFFFF"/>
        </w:rPr>
        <w:t xml:space="preserve"> 2022)</w:t>
      </w:r>
      <w:r>
        <w:rPr>
          <w:color w:val="000000"/>
        </w:rPr>
        <w:t>.</w:t>
      </w:r>
      <w:r w:rsidR="00A43258">
        <w:rPr>
          <w:color w:val="000000"/>
        </w:rPr>
        <w:t xml:space="preserve"> </w:t>
      </w:r>
      <w:r w:rsidR="00A43258" w:rsidRPr="008500ED">
        <w:rPr>
          <w:color w:val="000000"/>
        </w:rPr>
        <w:t>At the same time, before starting the business, trade license</w:t>
      </w:r>
      <w:r w:rsidR="00DF3D9E" w:rsidRPr="008500ED">
        <w:rPr>
          <w:color w:val="000000"/>
        </w:rPr>
        <w:t xml:space="preserve"> for vehicle business</w:t>
      </w:r>
      <w:r w:rsidR="00A43258" w:rsidRPr="008500ED">
        <w:rPr>
          <w:color w:val="000000"/>
        </w:rPr>
        <w:t xml:space="preserve"> should be applied and after getting that, the business will be started.</w:t>
      </w:r>
      <w:r w:rsidR="0025227C" w:rsidRPr="008500ED">
        <w:rPr>
          <w:color w:val="000000"/>
        </w:rPr>
        <w:t xml:space="preserve"> It will help to capture the target market as </w:t>
      </w:r>
      <w:r w:rsidR="00971DBA" w:rsidRPr="008500ED">
        <w:rPr>
          <w:color w:val="000000"/>
        </w:rPr>
        <w:t xml:space="preserve">getting </w:t>
      </w:r>
      <w:r w:rsidR="00984E58" w:rsidRPr="008500ED">
        <w:rPr>
          <w:color w:val="000000"/>
        </w:rPr>
        <w:t>t</w:t>
      </w:r>
      <w:r w:rsidR="007A377D" w:rsidRPr="008500ED">
        <w:rPr>
          <w:color w:val="000000"/>
        </w:rPr>
        <w:t>rade l</w:t>
      </w:r>
      <w:r w:rsidR="00971DBA" w:rsidRPr="008500ED">
        <w:rPr>
          <w:color w:val="000000"/>
        </w:rPr>
        <w:t>icense will make the company a legal one.</w:t>
      </w:r>
      <w:r w:rsidR="00A43258">
        <w:rPr>
          <w:color w:val="000000"/>
        </w:rPr>
        <w:t xml:space="preserve">  </w:t>
      </w:r>
      <w:r>
        <w:rPr>
          <w:color w:val="000000"/>
        </w:rPr>
        <w:t xml:space="preserve"> Capturing the target market properly with the help of these strategies can help them to increase revenue from the initial stage of the business.  </w:t>
      </w:r>
    </w:p>
    <w:p w14:paraId="76FC1D7C" w14:textId="77777777" w:rsidR="00827779" w:rsidRDefault="00827779" w:rsidP="00FF7083">
      <w:pPr>
        <w:pStyle w:val="Heading1"/>
        <w:rPr>
          <w:rFonts w:eastAsia="Times New Roman"/>
        </w:rPr>
      </w:pPr>
      <w:bookmarkStart w:id="6" w:name="_Toc150009522"/>
      <w:r w:rsidRPr="00702AF1">
        <w:rPr>
          <w:rFonts w:eastAsia="Times New Roman"/>
        </w:rPr>
        <w:t>Include a brief budgeting or financial plan and determine the funding requirements. Identify the potential external funding sources and provide ju</w:t>
      </w:r>
      <w:r w:rsidR="009515BB">
        <w:rPr>
          <w:rFonts w:eastAsia="Times New Roman"/>
        </w:rPr>
        <w:t>stification for your choices</w:t>
      </w:r>
      <w:bookmarkEnd w:id="6"/>
    </w:p>
    <w:p w14:paraId="41041389" w14:textId="77777777" w:rsidR="006414B4" w:rsidRDefault="006414B4" w:rsidP="00CF228F">
      <w:pPr>
        <w:pStyle w:val="NormalWeb"/>
        <w:spacing w:before="240" w:beforeAutospacing="0" w:after="160" w:afterAutospacing="0" w:line="360" w:lineRule="auto"/>
        <w:jc w:val="both"/>
      </w:pPr>
      <w:r>
        <w:rPr>
          <w:color w:val="000000"/>
        </w:rPr>
        <w:t>The areas that require funding are team hiring, manufacturing the infrastructure of the overall company, procuring the physical resources, and many more. All these are the funding requirements. Along with buying the physical resources, the management of this organisation will need to focus on spending for advertising, marketing and other purposes. Initially, these are effective funding requirements. Based on the overall collection of the funding, they should make a budget plan. The external sources of funding are bank loans, family and friends, government grants and many more. All these are effective, but the significance of those is suitable in different situations. Since this will be a business, the sources like bank loans and government grants will be effective.</w:t>
      </w:r>
    </w:p>
    <w:p w14:paraId="546E416A" w14:textId="77777777" w:rsidR="006414B4" w:rsidRDefault="006414B4" w:rsidP="00CF228F">
      <w:pPr>
        <w:pStyle w:val="NormalWeb"/>
        <w:spacing w:before="240" w:beforeAutospacing="0" w:after="160" w:afterAutospacing="0" w:line="360" w:lineRule="auto"/>
        <w:jc w:val="both"/>
      </w:pPr>
      <w:r>
        <w:rPr>
          <w:color w:val="000000"/>
        </w:rPr>
        <w:t xml:space="preserve">Entrepreneurs in the UK are eligible to apply for start-up loans while starting a new business. This is completely backed by the government and in these </w:t>
      </w:r>
      <w:r w:rsidR="007073E8">
        <w:rPr>
          <w:color w:val="000000"/>
        </w:rPr>
        <w:t>loans;</w:t>
      </w:r>
      <w:r>
        <w:rPr>
          <w:color w:val="000000"/>
        </w:rPr>
        <w:t xml:space="preserve"> the government charge a fixed </w:t>
      </w:r>
      <w:r>
        <w:rPr>
          <w:color w:val="000000"/>
        </w:rPr>
        <w:lastRenderedPageBreak/>
        <w:t>6% rate of interest per year. No such provisions for application fees and early payment fees are there and the owners of the start-up organisations can repay the loans to the banks over a time period of 1-5 years after taking the loans. However, some specific eligibility criteria are there and those are the people who live in the UK, are 18+ age and have a plan to start a UK-based business which has been trading for less than three years (Gov, 2023).  </w:t>
      </w:r>
    </w:p>
    <w:p w14:paraId="24D066C3" w14:textId="77777777" w:rsidR="006414B4" w:rsidRPr="008500ED" w:rsidRDefault="006414B4" w:rsidP="00CF228F">
      <w:pPr>
        <w:pStyle w:val="NormalWeb"/>
        <w:spacing w:before="240" w:beforeAutospacing="0" w:after="160" w:afterAutospacing="0" w:line="360" w:lineRule="auto"/>
        <w:jc w:val="both"/>
        <w:rPr>
          <w:color w:val="000000"/>
        </w:rPr>
      </w:pPr>
      <w:r>
        <w:rPr>
          <w:color w:val="000000"/>
        </w:rPr>
        <w:t>Apart from the bank loans, several government grants are there that are designed to help small business owners in the UK. The famous grants are mode shift revenue support, woodland creation planning grant, community and environment fund and many more. All these grants are helpful for supporting small business owners financially. This can also help them to focus on things like effective management of all the things. The officials need to identify the most suitable grants for them to start the new business. The business grants can help them avoid all their financial adversities at the time of starting the business (Gov, 2023). The most important benefit of a grant is that the business owners do not need to repay the amount which is achieved by the grants, unlike the loans</w:t>
      </w:r>
      <w:r w:rsidRPr="008500ED">
        <w:rPr>
          <w:color w:val="000000"/>
        </w:rPr>
        <w:t>. </w:t>
      </w:r>
      <w:r w:rsidR="00050DCA" w:rsidRPr="008500ED">
        <w:rPr>
          <w:color w:val="000000"/>
        </w:rPr>
        <w:t>However, the initial capital for starting the business will be 30000 pounds.</w:t>
      </w:r>
    </w:p>
    <w:p w14:paraId="6A0305DA" w14:textId="77777777" w:rsidR="00E97B77" w:rsidRPr="008500ED" w:rsidRDefault="00E97B77" w:rsidP="00CF228F">
      <w:pPr>
        <w:pStyle w:val="NormalWeb"/>
        <w:spacing w:before="240" w:beforeAutospacing="0" w:after="160" w:afterAutospacing="0" w:line="360" w:lineRule="auto"/>
        <w:jc w:val="both"/>
        <w:rPr>
          <w:b/>
          <w:bCs/>
          <w:color w:val="000000"/>
        </w:rPr>
      </w:pPr>
      <w:r w:rsidRPr="008500ED">
        <w:rPr>
          <w:b/>
          <w:bCs/>
          <w:color w:val="000000"/>
        </w:rPr>
        <w:t>Financial statements</w:t>
      </w:r>
    </w:p>
    <w:tbl>
      <w:tblPr>
        <w:tblStyle w:val="TableGrid"/>
        <w:tblW w:w="0" w:type="auto"/>
        <w:tblLook w:val="04A0" w:firstRow="1" w:lastRow="0" w:firstColumn="1" w:lastColumn="0" w:noHBand="0" w:noVBand="1"/>
      </w:tblPr>
      <w:tblGrid>
        <w:gridCol w:w="9576"/>
      </w:tblGrid>
      <w:tr w:rsidR="00E97B77" w14:paraId="60DCFC45" w14:textId="77777777" w:rsidTr="00E97B77">
        <w:tc>
          <w:tcPr>
            <w:tcW w:w="9576" w:type="dxa"/>
          </w:tcPr>
          <w:p w14:paraId="1104732F" w14:textId="77777777" w:rsidR="00E97B77" w:rsidRPr="008500ED" w:rsidRDefault="00E97B77" w:rsidP="00E97B77">
            <w:pPr>
              <w:pStyle w:val="NormalWeb"/>
              <w:spacing w:before="240" w:beforeAutospacing="0" w:after="160" w:afterAutospacing="0" w:line="360" w:lineRule="auto"/>
              <w:jc w:val="center"/>
              <w:rPr>
                <w:b/>
                <w:bCs/>
                <w:color w:val="000000"/>
              </w:rPr>
            </w:pPr>
            <w:r w:rsidRPr="008500ED">
              <w:rPr>
                <w:b/>
                <w:bCs/>
                <w:color w:val="000000"/>
              </w:rPr>
              <w:t>Balance sheet</w:t>
            </w:r>
          </w:p>
          <w:p w14:paraId="72C396A1" w14:textId="77777777" w:rsidR="00E97B77" w:rsidRPr="008500ED" w:rsidRDefault="00E97B77" w:rsidP="00E97B77">
            <w:pPr>
              <w:pStyle w:val="NormalWeb"/>
              <w:spacing w:before="240" w:beforeAutospacing="0" w:after="160" w:afterAutospacing="0" w:line="360" w:lineRule="auto"/>
              <w:jc w:val="both"/>
              <w:rPr>
                <w:b/>
                <w:bCs/>
                <w:color w:val="000000"/>
              </w:rPr>
            </w:pPr>
            <w:r w:rsidRPr="008500ED">
              <w:rPr>
                <w:b/>
                <w:bCs/>
                <w:color w:val="000000"/>
              </w:rPr>
              <w:t>Commencing year: 2024</w:t>
            </w:r>
          </w:p>
          <w:p w14:paraId="5476A668" w14:textId="30DEAF5C" w:rsidR="00E97B77" w:rsidRPr="008500ED" w:rsidRDefault="00E97B77" w:rsidP="00E97B77">
            <w:pPr>
              <w:pStyle w:val="NormalWeb"/>
              <w:spacing w:before="240" w:beforeAutospacing="0" w:after="160" w:afterAutospacing="0" w:line="360" w:lineRule="auto"/>
              <w:jc w:val="both"/>
              <w:rPr>
                <w:b/>
                <w:bCs/>
                <w:color w:val="000000"/>
              </w:rPr>
            </w:pPr>
            <w:r w:rsidRPr="008500ED">
              <w:rPr>
                <w:b/>
                <w:bCs/>
                <w:color w:val="000000"/>
              </w:rPr>
              <w:t xml:space="preserve">Asset </w:t>
            </w:r>
            <w:r w:rsidR="00724403" w:rsidRPr="008500ED">
              <w:rPr>
                <w:b/>
                <w:bCs/>
                <w:color w:val="000000"/>
              </w:rPr>
              <w:t>for 2024</w:t>
            </w:r>
          </w:p>
          <w:p w14:paraId="66DAD0CD" w14:textId="77777777" w:rsidR="00E97B77" w:rsidRPr="008500ED" w:rsidRDefault="00E97B77" w:rsidP="00E97B77">
            <w:pPr>
              <w:pStyle w:val="NormalWeb"/>
              <w:spacing w:before="240" w:beforeAutospacing="0" w:after="160" w:afterAutospacing="0" w:line="360" w:lineRule="auto"/>
              <w:jc w:val="both"/>
              <w:rPr>
                <w:color w:val="000000"/>
              </w:rPr>
            </w:pPr>
            <w:r w:rsidRPr="008500ED">
              <w:rPr>
                <w:color w:val="000000"/>
              </w:rPr>
              <w:t xml:space="preserve">Cash and cash equivalent: 26000 pounds </w:t>
            </w:r>
          </w:p>
          <w:p w14:paraId="73892D53" w14:textId="77777777" w:rsidR="00E97B77" w:rsidRPr="008500ED" w:rsidRDefault="00E97B77" w:rsidP="00E97B77">
            <w:pPr>
              <w:pStyle w:val="NormalWeb"/>
              <w:spacing w:before="240" w:beforeAutospacing="0" w:after="160" w:afterAutospacing="0" w:line="360" w:lineRule="auto"/>
              <w:jc w:val="both"/>
              <w:rPr>
                <w:color w:val="000000"/>
              </w:rPr>
            </w:pPr>
            <w:r w:rsidRPr="008500ED">
              <w:rPr>
                <w:color w:val="000000"/>
              </w:rPr>
              <w:t xml:space="preserve">Inventory: 2000 pounds </w:t>
            </w:r>
          </w:p>
          <w:p w14:paraId="709CB5B9" w14:textId="77777777" w:rsidR="00E97B77" w:rsidRPr="008500ED" w:rsidRDefault="00E97B77" w:rsidP="00E97B77">
            <w:pPr>
              <w:pStyle w:val="NormalWeb"/>
              <w:spacing w:before="240" w:beforeAutospacing="0" w:after="160" w:afterAutospacing="0" w:line="360" w:lineRule="auto"/>
              <w:jc w:val="both"/>
              <w:rPr>
                <w:color w:val="000000"/>
              </w:rPr>
            </w:pPr>
            <w:r w:rsidRPr="008500ED">
              <w:rPr>
                <w:color w:val="000000"/>
              </w:rPr>
              <w:t xml:space="preserve">Short term investment: 50000 pounds </w:t>
            </w:r>
          </w:p>
          <w:p w14:paraId="46F45BB0" w14:textId="77777777" w:rsidR="00E97B77" w:rsidRPr="008500ED" w:rsidRDefault="00E97B77" w:rsidP="00E97B77">
            <w:pPr>
              <w:pStyle w:val="NormalWeb"/>
              <w:spacing w:before="240" w:beforeAutospacing="0" w:after="160" w:afterAutospacing="0" w:line="360" w:lineRule="auto"/>
              <w:jc w:val="both"/>
              <w:rPr>
                <w:color w:val="000000"/>
              </w:rPr>
            </w:pPr>
            <w:r w:rsidRPr="008500ED">
              <w:rPr>
                <w:color w:val="000000"/>
              </w:rPr>
              <w:t xml:space="preserve">Total asset: 78000 pounds </w:t>
            </w:r>
          </w:p>
          <w:p w14:paraId="276E54EB" w14:textId="77777777" w:rsidR="00E97B77" w:rsidRPr="008500ED" w:rsidRDefault="00E97B77" w:rsidP="00E97B77">
            <w:pPr>
              <w:pStyle w:val="NormalWeb"/>
              <w:spacing w:before="240" w:beforeAutospacing="0" w:after="160" w:afterAutospacing="0" w:line="360" w:lineRule="auto"/>
              <w:jc w:val="both"/>
              <w:rPr>
                <w:b/>
                <w:bCs/>
                <w:color w:val="000000"/>
              </w:rPr>
            </w:pPr>
            <w:r w:rsidRPr="008500ED">
              <w:rPr>
                <w:b/>
                <w:bCs/>
                <w:color w:val="000000"/>
              </w:rPr>
              <w:t xml:space="preserve">Liabilities </w:t>
            </w:r>
          </w:p>
          <w:p w14:paraId="4EBC7703" w14:textId="77777777" w:rsidR="00E97B77" w:rsidRPr="008500ED" w:rsidRDefault="00E97B77" w:rsidP="00E97B77">
            <w:pPr>
              <w:pStyle w:val="NormalWeb"/>
              <w:spacing w:before="240" w:beforeAutospacing="0" w:after="160" w:afterAutospacing="0" w:line="360" w:lineRule="auto"/>
              <w:jc w:val="both"/>
              <w:rPr>
                <w:color w:val="000000"/>
              </w:rPr>
            </w:pPr>
            <w:r w:rsidRPr="008500ED">
              <w:rPr>
                <w:color w:val="000000"/>
              </w:rPr>
              <w:lastRenderedPageBreak/>
              <w:t xml:space="preserve">Salaries: 15000 pounds </w:t>
            </w:r>
          </w:p>
          <w:p w14:paraId="2F2E9E69" w14:textId="77777777" w:rsidR="00E97B77" w:rsidRPr="008500ED" w:rsidRDefault="00E97B77" w:rsidP="00E97B77">
            <w:pPr>
              <w:pStyle w:val="NormalWeb"/>
              <w:spacing w:before="240" w:beforeAutospacing="0" w:after="160" w:afterAutospacing="0" w:line="360" w:lineRule="auto"/>
              <w:jc w:val="both"/>
              <w:rPr>
                <w:color w:val="000000"/>
              </w:rPr>
            </w:pPr>
            <w:r w:rsidRPr="008500ED">
              <w:rPr>
                <w:color w:val="000000"/>
              </w:rPr>
              <w:t xml:space="preserve">Rent: </w:t>
            </w:r>
            <w:r w:rsidR="00050DCA" w:rsidRPr="008500ED">
              <w:rPr>
                <w:color w:val="000000"/>
              </w:rPr>
              <w:t>15000</w:t>
            </w:r>
            <w:r w:rsidRPr="008500ED">
              <w:rPr>
                <w:color w:val="000000"/>
              </w:rPr>
              <w:t xml:space="preserve"> pounds </w:t>
            </w:r>
          </w:p>
          <w:p w14:paraId="2A7FE056" w14:textId="77777777" w:rsidR="00E97B77" w:rsidRPr="008500ED" w:rsidRDefault="00E97B77" w:rsidP="00E97B77">
            <w:pPr>
              <w:pStyle w:val="NormalWeb"/>
              <w:spacing w:before="240" w:beforeAutospacing="0" w:after="160" w:afterAutospacing="0" w:line="360" w:lineRule="auto"/>
              <w:jc w:val="both"/>
              <w:rPr>
                <w:color w:val="000000"/>
              </w:rPr>
            </w:pPr>
            <w:r w:rsidRPr="008500ED">
              <w:rPr>
                <w:color w:val="000000"/>
              </w:rPr>
              <w:t xml:space="preserve">Interest: 1500 pounds </w:t>
            </w:r>
          </w:p>
          <w:p w14:paraId="06CE13F2" w14:textId="77777777" w:rsidR="00E97B77" w:rsidRPr="008500ED" w:rsidRDefault="00E97B77" w:rsidP="00E97B77">
            <w:pPr>
              <w:pStyle w:val="NormalWeb"/>
              <w:spacing w:before="240" w:beforeAutospacing="0" w:after="160" w:afterAutospacing="0" w:line="360" w:lineRule="auto"/>
              <w:jc w:val="both"/>
              <w:rPr>
                <w:color w:val="000000"/>
              </w:rPr>
            </w:pPr>
            <w:r w:rsidRPr="008500ED">
              <w:rPr>
                <w:color w:val="000000"/>
              </w:rPr>
              <w:t xml:space="preserve">Depreciation: </w:t>
            </w:r>
            <w:r w:rsidR="00050DCA" w:rsidRPr="008500ED">
              <w:rPr>
                <w:color w:val="000000"/>
              </w:rPr>
              <w:t>4000 pounds</w:t>
            </w:r>
          </w:p>
          <w:p w14:paraId="2ADFD015" w14:textId="77777777" w:rsidR="00050DCA" w:rsidRPr="008500ED" w:rsidRDefault="00050DCA" w:rsidP="00E97B77">
            <w:pPr>
              <w:pStyle w:val="NormalWeb"/>
              <w:spacing w:before="240" w:beforeAutospacing="0" w:after="160" w:afterAutospacing="0" w:line="360" w:lineRule="auto"/>
              <w:jc w:val="both"/>
              <w:rPr>
                <w:color w:val="000000"/>
              </w:rPr>
            </w:pPr>
            <w:r w:rsidRPr="008500ED">
              <w:rPr>
                <w:color w:val="000000"/>
              </w:rPr>
              <w:t>Total liabilities: 35500 pounds</w:t>
            </w:r>
          </w:p>
          <w:p w14:paraId="4CB68C0E" w14:textId="1E6212F1" w:rsidR="00407C9E" w:rsidRPr="008500ED" w:rsidRDefault="00407C9E" w:rsidP="00407C9E">
            <w:pPr>
              <w:pStyle w:val="NormalWeb"/>
              <w:spacing w:before="240" w:beforeAutospacing="0" w:after="160" w:afterAutospacing="0" w:line="360" w:lineRule="auto"/>
              <w:jc w:val="both"/>
              <w:rPr>
                <w:b/>
                <w:bCs/>
                <w:color w:val="000000"/>
              </w:rPr>
            </w:pPr>
            <w:r w:rsidRPr="008500ED">
              <w:rPr>
                <w:b/>
                <w:bCs/>
                <w:color w:val="000000"/>
              </w:rPr>
              <w:t>Asset for 2025</w:t>
            </w:r>
          </w:p>
          <w:p w14:paraId="0DF1CFD2" w14:textId="56085EA0" w:rsidR="00CE764C" w:rsidRPr="008500ED" w:rsidRDefault="00CE764C" w:rsidP="00CE764C">
            <w:pPr>
              <w:pStyle w:val="NormalWeb"/>
              <w:spacing w:before="240" w:beforeAutospacing="0" w:after="160" w:afterAutospacing="0" w:line="360" w:lineRule="auto"/>
              <w:jc w:val="both"/>
              <w:rPr>
                <w:color w:val="000000"/>
              </w:rPr>
            </w:pPr>
            <w:r w:rsidRPr="008500ED">
              <w:rPr>
                <w:color w:val="000000"/>
              </w:rPr>
              <w:t xml:space="preserve">Cash and cash equivalent: 30000 pounds </w:t>
            </w:r>
          </w:p>
          <w:p w14:paraId="10BE6CA1" w14:textId="34712D07" w:rsidR="00CE764C" w:rsidRPr="008500ED" w:rsidRDefault="00CE764C" w:rsidP="00CE764C">
            <w:pPr>
              <w:pStyle w:val="NormalWeb"/>
              <w:spacing w:before="240" w:beforeAutospacing="0" w:after="160" w:afterAutospacing="0" w:line="360" w:lineRule="auto"/>
              <w:jc w:val="both"/>
              <w:rPr>
                <w:color w:val="000000"/>
              </w:rPr>
            </w:pPr>
            <w:r w:rsidRPr="008500ED">
              <w:rPr>
                <w:color w:val="000000"/>
              </w:rPr>
              <w:t xml:space="preserve">Inventory: 2500 pounds </w:t>
            </w:r>
          </w:p>
          <w:p w14:paraId="745A1EF2" w14:textId="4CE5C9D5" w:rsidR="00CE764C" w:rsidRPr="008500ED" w:rsidRDefault="00CE764C" w:rsidP="00CE764C">
            <w:pPr>
              <w:pStyle w:val="NormalWeb"/>
              <w:spacing w:before="240" w:beforeAutospacing="0" w:after="160" w:afterAutospacing="0" w:line="360" w:lineRule="auto"/>
              <w:jc w:val="both"/>
              <w:rPr>
                <w:color w:val="000000"/>
              </w:rPr>
            </w:pPr>
            <w:r w:rsidRPr="008500ED">
              <w:rPr>
                <w:color w:val="000000"/>
              </w:rPr>
              <w:t xml:space="preserve">Short term investment: 60000 pounds </w:t>
            </w:r>
          </w:p>
          <w:p w14:paraId="40622E8A" w14:textId="0A15D5A9" w:rsidR="00CE764C" w:rsidRPr="008500ED" w:rsidRDefault="00CE764C" w:rsidP="00CE764C">
            <w:pPr>
              <w:pStyle w:val="NormalWeb"/>
              <w:spacing w:before="240" w:beforeAutospacing="0" w:after="160" w:afterAutospacing="0" w:line="360" w:lineRule="auto"/>
              <w:jc w:val="both"/>
              <w:rPr>
                <w:color w:val="000000"/>
              </w:rPr>
            </w:pPr>
            <w:r w:rsidRPr="008500ED">
              <w:rPr>
                <w:color w:val="000000"/>
              </w:rPr>
              <w:t xml:space="preserve">Total asset: 92500 pounds </w:t>
            </w:r>
          </w:p>
          <w:p w14:paraId="11A02B18" w14:textId="77777777" w:rsidR="00CE764C" w:rsidRPr="008500ED" w:rsidRDefault="00CE764C" w:rsidP="00CE764C">
            <w:pPr>
              <w:pStyle w:val="NormalWeb"/>
              <w:spacing w:before="240" w:beforeAutospacing="0" w:after="160" w:afterAutospacing="0" w:line="360" w:lineRule="auto"/>
              <w:jc w:val="both"/>
              <w:rPr>
                <w:b/>
                <w:bCs/>
                <w:color w:val="000000"/>
              </w:rPr>
            </w:pPr>
            <w:r w:rsidRPr="008500ED">
              <w:rPr>
                <w:b/>
                <w:bCs/>
                <w:color w:val="000000"/>
              </w:rPr>
              <w:t xml:space="preserve">Liabilities </w:t>
            </w:r>
          </w:p>
          <w:p w14:paraId="48A1EBB8" w14:textId="5C85ACA2" w:rsidR="00CE764C" w:rsidRPr="008500ED" w:rsidRDefault="00CE764C" w:rsidP="00CE764C">
            <w:pPr>
              <w:pStyle w:val="NormalWeb"/>
              <w:spacing w:before="240" w:beforeAutospacing="0" w:after="160" w:afterAutospacing="0" w:line="360" w:lineRule="auto"/>
              <w:jc w:val="both"/>
              <w:rPr>
                <w:color w:val="000000"/>
              </w:rPr>
            </w:pPr>
            <w:r w:rsidRPr="008500ED">
              <w:rPr>
                <w:color w:val="000000"/>
              </w:rPr>
              <w:t xml:space="preserve">Salaries: 20000 pounds </w:t>
            </w:r>
          </w:p>
          <w:p w14:paraId="06DCCDEF" w14:textId="77777777" w:rsidR="00CE764C" w:rsidRPr="008500ED" w:rsidRDefault="00CE764C" w:rsidP="00CE764C">
            <w:pPr>
              <w:pStyle w:val="NormalWeb"/>
              <w:spacing w:before="240" w:beforeAutospacing="0" w:after="160" w:afterAutospacing="0" w:line="360" w:lineRule="auto"/>
              <w:jc w:val="both"/>
              <w:rPr>
                <w:color w:val="000000"/>
              </w:rPr>
            </w:pPr>
            <w:r w:rsidRPr="008500ED">
              <w:rPr>
                <w:color w:val="000000"/>
              </w:rPr>
              <w:t xml:space="preserve">Rent: 15000 pounds </w:t>
            </w:r>
          </w:p>
          <w:p w14:paraId="5FD5065D" w14:textId="77777777" w:rsidR="00CE764C" w:rsidRPr="008500ED" w:rsidRDefault="00CE764C" w:rsidP="00CE764C">
            <w:pPr>
              <w:pStyle w:val="NormalWeb"/>
              <w:spacing w:before="240" w:beforeAutospacing="0" w:after="160" w:afterAutospacing="0" w:line="360" w:lineRule="auto"/>
              <w:jc w:val="both"/>
              <w:rPr>
                <w:color w:val="000000"/>
              </w:rPr>
            </w:pPr>
            <w:r w:rsidRPr="008500ED">
              <w:rPr>
                <w:color w:val="000000"/>
              </w:rPr>
              <w:t xml:space="preserve">Interest: 1500 pounds </w:t>
            </w:r>
          </w:p>
          <w:p w14:paraId="0A621500" w14:textId="266D6048" w:rsidR="00CE764C" w:rsidRPr="008500ED" w:rsidRDefault="00CE764C" w:rsidP="00CE764C">
            <w:pPr>
              <w:pStyle w:val="NormalWeb"/>
              <w:spacing w:before="240" w:beforeAutospacing="0" w:after="160" w:afterAutospacing="0" w:line="360" w:lineRule="auto"/>
              <w:jc w:val="both"/>
              <w:rPr>
                <w:color w:val="000000"/>
              </w:rPr>
            </w:pPr>
            <w:r w:rsidRPr="008500ED">
              <w:rPr>
                <w:color w:val="000000"/>
              </w:rPr>
              <w:t>Depreciation: 6000 pounds</w:t>
            </w:r>
          </w:p>
          <w:p w14:paraId="6FCC5419" w14:textId="75D3F7D1" w:rsidR="00CE764C" w:rsidRPr="008500ED" w:rsidRDefault="00CE764C" w:rsidP="00CE764C">
            <w:pPr>
              <w:pStyle w:val="NormalWeb"/>
              <w:spacing w:before="240" w:beforeAutospacing="0" w:after="160" w:afterAutospacing="0" w:line="360" w:lineRule="auto"/>
              <w:jc w:val="both"/>
              <w:rPr>
                <w:color w:val="000000"/>
              </w:rPr>
            </w:pPr>
            <w:r w:rsidRPr="008500ED">
              <w:rPr>
                <w:color w:val="000000"/>
              </w:rPr>
              <w:t xml:space="preserve">Total liabilities: </w:t>
            </w:r>
            <w:r w:rsidR="00A07393" w:rsidRPr="008500ED">
              <w:rPr>
                <w:color w:val="000000"/>
              </w:rPr>
              <w:t>42</w:t>
            </w:r>
            <w:r w:rsidRPr="008500ED">
              <w:rPr>
                <w:color w:val="000000"/>
              </w:rPr>
              <w:t>500 pounds</w:t>
            </w:r>
          </w:p>
          <w:p w14:paraId="6BF013B4" w14:textId="0DEC2998" w:rsidR="00BC0B1F" w:rsidRPr="008500ED" w:rsidRDefault="00BC0B1F" w:rsidP="00BC0B1F">
            <w:pPr>
              <w:pStyle w:val="NormalWeb"/>
              <w:spacing w:before="240" w:beforeAutospacing="0" w:after="160" w:afterAutospacing="0" w:line="360" w:lineRule="auto"/>
              <w:jc w:val="both"/>
              <w:rPr>
                <w:b/>
                <w:bCs/>
                <w:color w:val="000000"/>
              </w:rPr>
            </w:pPr>
            <w:r w:rsidRPr="008500ED">
              <w:rPr>
                <w:b/>
                <w:bCs/>
                <w:color w:val="000000"/>
              </w:rPr>
              <w:t>Asset for 2026</w:t>
            </w:r>
          </w:p>
          <w:p w14:paraId="7BBD3D91" w14:textId="1015D07E" w:rsidR="0010081F" w:rsidRPr="008500ED" w:rsidRDefault="0010081F" w:rsidP="0010081F">
            <w:pPr>
              <w:pStyle w:val="NormalWeb"/>
              <w:spacing w:before="240" w:beforeAutospacing="0" w:after="160" w:afterAutospacing="0" w:line="360" w:lineRule="auto"/>
              <w:jc w:val="both"/>
              <w:rPr>
                <w:color w:val="000000"/>
              </w:rPr>
            </w:pPr>
            <w:r w:rsidRPr="008500ED">
              <w:rPr>
                <w:color w:val="000000"/>
              </w:rPr>
              <w:t xml:space="preserve">Cash and cash equivalent: 35000 pounds </w:t>
            </w:r>
          </w:p>
          <w:p w14:paraId="25EFEA40" w14:textId="055C3763" w:rsidR="0010081F" w:rsidRPr="008500ED" w:rsidRDefault="0010081F" w:rsidP="0010081F">
            <w:pPr>
              <w:pStyle w:val="NormalWeb"/>
              <w:spacing w:before="240" w:beforeAutospacing="0" w:after="160" w:afterAutospacing="0" w:line="360" w:lineRule="auto"/>
              <w:jc w:val="both"/>
              <w:rPr>
                <w:color w:val="000000"/>
              </w:rPr>
            </w:pPr>
            <w:r w:rsidRPr="008500ED">
              <w:rPr>
                <w:color w:val="000000"/>
              </w:rPr>
              <w:t xml:space="preserve">Inventory: 3000 pounds </w:t>
            </w:r>
          </w:p>
          <w:p w14:paraId="7FFA556A" w14:textId="36B7D3AE" w:rsidR="0010081F" w:rsidRPr="008500ED" w:rsidRDefault="0010081F" w:rsidP="0010081F">
            <w:pPr>
              <w:pStyle w:val="NormalWeb"/>
              <w:spacing w:before="240" w:beforeAutospacing="0" w:after="160" w:afterAutospacing="0" w:line="360" w:lineRule="auto"/>
              <w:jc w:val="both"/>
              <w:rPr>
                <w:color w:val="000000"/>
              </w:rPr>
            </w:pPr>
            <w:r w:rsidRPr="008500ED">
              <w:rPr>
                <w:color w:val="000000"/>
              </w:rPr>
              <w:lastRenderedPageBreak/>
              <w:t xml:space="preserve">Short term investment: 65000 pounds </w:t>
            </w:r>
          </w:p>
          <w:p w14:paraId="41ABBE3E" w14:textId="38BA41BC" w:rsidR="0010081F" w:rsidRPr="008500ED" w:rsidRDefault="0010081F" w:rsidP="0010081F">
            <w:pPr>
              <w:pStyle w:val="NormalWeb"/>
              <w:spacing w:before="240" w:beforeAutospacing="0" w:after="160" w:afterAutospacing="0" w:line="360" w:lineRule="auto"/>
              <w:jc w:val="both"/>
              <w:rPr>
                <w:color w:val="000000"/>
              </w:rPr>
            </w:pPr>
            <w:r w:rsidRPr="008500ED">
              <w:rPr>
                <w:color w:val="000000"/>
              </w:rPr>
              <w:t xml:space="preserve">Total asset: 1,03,000 pounds </w:t>
            </w:r>
          </w:p>
          <w:p w14:paraId="74AE1860" w14:textId="77777777" w:rsidR="0010081F" w:rsidRPr="008500ED" w:rsidRDefault="0010081F" w:rsidP="0010081F">
            <w:pPr>
              <w:pStyle w:val="NormalWeb"/>
              <w:spacing w:before="240" w:beforeAutospacing="0" w:after="160" w:afterAutospacing="0" w:line="360" w:lineRule="auto"/>
              <w:jc w:val="both"/>
              <w:rPr>
                <w:b/>
                <w:bCs/>
                <w:color w:val="000000"/>
              </w:rPr>
            </w:pPr>
            <w:r w:rsidRPr="008500ED">
              <w:rPr>
                <w:b/>
                <w:bCs/>
                <w:color w:val="000000"/>
              </w:rPr>
              <w:t xml:space="preserve">Liabilities </w:t>
            </w:r>
          </w:p>
          <w:p w14:paraId="55EA227F" w14:textId="5CEF2AEF" w:rsidR="0010081F" w:rsidRPr="008500ED" w:rsidRDefault="0010081F" w:rsidP="0010081F">
            <w:pPr>
              <w:pStyle w:val="NormalWeb"/>
              <w:spacing w:before="240" w:beforeAutospacing="0" w:after="160" w:afterAutospacing="0" w:line="360" w:lineRule="auto"/>
              <w:jc w:val="both"/>
              <w:rPr>
                <w:color w:val="000000"/>
              </w:rPr>
            </w:pPr>
            <w:r w:rsidRPr="008500ED">
              <w:rPr>
                <w:color w:val="000000"/>
              </w:rPr>
              <w:t xml:space="preserve">Salaries: 30000 pounds </w:t>
            </w:r>
          </w:p>
          <w:p w14:paraId="123A334A" w14:textId="71E6240F" w:rsidR="0010081F" w:rsidRPr="008500ED" w:rsidRDefault="0010081F" w:rsidP="0010081F">
            <w:pPr>
              <w:pStyle w:val="NormalWeb"/>
              <w:spacing w:before="240" w:beforeAutospacing="0" w:after="160" w:afterAutospacing="0" w:line="360" w:lineRule="auto"/>
              <w:jc w:val="both"/>
              <w:rPr>
                <w:color w:val="000000"/>
              </w:rPr>
            </w:pPr>
            <w:r w:rsidRPr="008500ED">
              <w:rPr>
                <w:color w:val="000000"/>
              </w:rPr>
              <w:t xml:space="preserve">Rent: 20000 pounds </w:t>
            </w:r>
          </w:p>
          <w:p w14:paraId="5DCE467E" w14:textId="77777777" w:rsidR="0010081F" w:rsidRPr="008500ED" w:rsidRDefault="0010081F" w:rsidP="0010081F">
            <w:pPr>
              <w:pStyle w:val="NormalWeb"/>
              <w:spacing w:before="240" w:beforeAutospacing="0" w:after="160" w:afterAutospacing="0" w:line="360" w:lineRule="auto"/>
              <w:jc w:val="both"/>
              <w:rPr>
                <w:color w:val="000000"/>
              </w:rPr>
            </w:pPr>
            <w:r w:rsidRPr="008500ED">
              <w:rPr>
                <w:color w:val="000000"/>
              </w:rPr>
              <w:t xml:space="preserve">Interest: 1500 pounds </w:t>
            </w:r>
          </w:p>
          <w:p w14:paraId="4D733AD8" w14:textId="61C3A848" w:rsidR="0010081F" w:rsidRPr="008500ED" w:rsidRDefault="0010081F" w:rsidP="0010081F">
            <w:pPr>
              <w:pStyle w:val="NormalWeb"/>
              <w:spacing w:before="240" w:beforeAutospacing="0" w:after="160" w:afterAutospacing="0" w:line="360" w:lineRule="auto"/>
              <w:jc w:val="both"/>
              <w:rPr>
                <w:color w:val="000000"/>
              </w:rPr>
            </w:pPr>
            <w:r w:rsidRPr="008500ED">
              <w:rPr>
                <w:color w:val="000000"/>
              </w:rPr>
              <w:t>Depreciation: 7000 pounds</w:t>
            </w:r>
          </w:p>
          <w:p w14:paraId="6D309528" w14:textId="201684A6" w:rsidR="00407C9E" w:rsidRPr="008500ED" w:rsidRDefault="0010081F" w:rsidP="0010081F">
            <w:pPr>
              <w:pStyle w:val="NormalWeb"/>
              <w:spacing w:before="240" w:beforeAutospacing="0" w:after="160" w:afterAutospacing="0" w:line="360" w:lineRule="auto"/>
              <w:jc w:val="both"/>
              <w:rPr>
                <w:b/>
                <w:bCs/>
                <w:color w:val="000000"/>
              </w:rPr>
            </w:pPr>
            <w:r w:rsidRPr="008500ED">
              <w:rPr>
                <w:color w:val="000000"/>
              </w:rPr>
              <w:t xml:space="preserve">Total liabilities: </w:t>
            </w:r>
            <w:r w:rsidR="007A760C" w:rsidRPr="008500ED">
              <w:rPr>
                <w:color w:val="000000"/>
              </w:rPr>
              <w:t>58</w:t>
            </w:r>
            <w:r w:rsidRPr="008500ED">
              <w:rPr>
                <w:color w:val="000000"/>
              </w:rPr>
              <w:t>500 pounds</w:t>
            </w:r>
          </w:p>
          <w:p w14:paraId="1404A461" w14:textId="55E8529F" w:rsidR="00407C9E" w:rsidRPr="00050DCA" w:rsidRDefault="00407C9E" w:rsidP="00E97B77">
            <w:pPr>
              <w:pStyle w:val="NormalWeb"/>
              <w:spacing w:before="240" w:beforeAutospacing="0" w:after="160" w:afterAutospacing="0" w:line="360" w:lineRule="auto"/>
              <w:jc w:val="both"/>
              <w:rPr>
                <w:color w:val="000000"/>
              </w:rPr>
            </w:pPr>
          </w:p>
          <w:p w14:paraId="673E6CB3" w14:textId="77777777" w:rsidR="00E97B77" w:rsidRDefault="00E97B77" w:rsidP="00E97B77">
            <w:pPr>
              <w:pStyle w:val="NormalWeb"/>
              <w:spacing w:before="240" w:beforeAutospacing="0" w:after="160" w:afterAutospacing="0" w:line="360" w:lineRule="auto"/>
              <w:jc w:val="both"/>
              <w:rPr>
                <w:b/>
                <w:bCs/>
                <w:color w:val="000000"/>
              </w:rPr>
            </w:pPr>
          </w:p>
        </w:tc>
      </w:tr>
    </w:tbl>
    <w:p w14:paraId="18C6DCD4" w14:textId="77777777" w:rsidR="00E97B77" w:rsidRPr="00E97B77" w:rsidRDefault="00E97B77" w:rsidP="00CF228F">
      <w:pPr>
        <w:pStyle w:val="NormalWeb"/>
        <w:spacing w:before="240" w:beforeAutospacing="0" w:after="160" w:afterAutospacing="0" w:line="360" w:lineRule="auto"/>
        <w:jc w:val="both"/>
        <w:rPr>
          <w:b/>
          <w:bCs/>
        </w:rPr>
      </w:pPr>
    </w:p>
    <w:p w14:paraId="20126ADD" w14:textId="77777777" w:rsidR="00827779" w:rsidRDefault="009515BB" w:rsidP="00FF7083">
      <w:pPr>
        <w:pStyle w:val="Heading1"/>
        <w:rPr>
          <w:rFonts w:eastAsia="Times New Roman"/>
        </w:rPr>
      </w:pPr>
      <w:bookmarkStart w:id="7" w:name="_Toc150009523"/>
      <w:r>
        <w:rPr>
          <w:rFonts w:eastAsia="Times New Roman"/>
        </w:rPr>
        <w:t>Conclusion</w:t>
      </w:r>
      <w:bookmarkEnd w:id="7"/>
    </w:p>
    <w:p w14:paraId="7D9A5C73" w14:textId="77777777" w:rsidR="00273B18" w:rsidRDefault="00273B18" w:rsidP="007910A3">
      <w:pPr>
        <w:pStyle w:val="NormalWeb"/>
        <w:spacing w:before="240" w:beforeAutospacing="0" w:after="160" w:afterAutospacing="0" w:line="360" w:lineRule="auto"/>
        <w:jc w:val="both"/>
      </w:pPr>
      <w:r>
        <w:rPr>
          <w:color w:val="000000"/>
        </w:rPr>
        <w:t xml:space="preserve">In conclusion, it can be said that solar-based electric cars will be a suitable business idea for the sake of dealing with all things. This business idea is important as it has the capability of reducing the overall amount of carbon emissions in the air. Releasing the carbon mainly causes pollution in the air and this leads to the issue of global warming. Almost all business sectors in the world are responsible for carbon emissions and out of those, the automobile industry is the most responsible one. Due to this reason, solar-based electric vehicles are effective. The popularity of EVs is increasing in the world and so in the UK. Globally, 561.3 billion is the amount of the total revenue of the global market of EVs. The experts are also expecting that in the time period of 2023-2028; the annual growth rate will be 10.07%. Since, global warming is a serious issue, and the awareness about this is increasing among the people, the popularity of electric vehicles is increasing. Despite its growing popularity, it has some gaps due to high costs and complex use </w:t>
      </w:r>
      <w:r>
        <w:rPr>
          <w:color w:val="000000"/>
        </w:rPr>
        <w:lastRenderedPageBreak/>
        <w:t>systems; still, traditional cars are still dominant in the market. But, since the UK government will ban traditional cars from 2030, it will be beneficial to start this business in London. Along with having legal benefits, setting up this business in London will help to have a strong linkage to other parts of the world and many more. </w:t>
      </w:r>
    </w:p>
    <w:p w14:paraId="25D9A283" w14:textId="77777777" w:rsidR="0025424A" w:rsidRPr="005903A3" w:rsidRDefault="00220432" w:rsidP="00FF7083">
      <w:pPr>
        <w:pStyle w:val="Heading1"/>
        <w:rPr>
          <w:rFonts w:eastAsia="Times New Roman"/>
        </w:rPr>
      </w:pPr>
      <w:bookmarkStart w:id="8" w:name="_Toc150009524"/>
      <w:r w:rsidRPr="005903A3">
        <w:rPr>
          <w:rFonts w:eastAsia="Times New Roman"/>
        </w:rPr>
        <w:t>Reference List</w:t>
      </w:r>
      <w:bookmarkEnd w:id="8"/>
    </w:p>
    <w:p w14:paraId="293C4373" w14:textId="77777777" w:rsidR="005903A3" w:rsidRPr="00F3619B" w:rsidRDefault="005903A3" w:rsidP="005903A3">
      <w:pPr>
        <w:pStyle w:val="NormalWeb"/>
        <w:spacing w:line="360" w:lineRule="auto"/>
        <w:jc w:val="both"/>
      </w:pPr>
      <w:r w:rsidRPr="00450732">
        <w:rPr>
          <w:color w:val="000000" w:themeColor="text1"/>
          <w:szCs w:val="20"/>
          <w:shd w:val="clear" w:color="auto" w:fill="FFFFFF"/>
        </w:rPr>
        <w:t xml:space="preserve">Bhatt, P., Mehar, H. and </w:t>
      </w:r>
      <w:proofErr w:type="spellStart"/>
      <w:r w:rsidRPr="00450732">
        <w:rPr>
          <w:color w:val="000000" w:themeColor="text1"/>
          <w:szCs w:val="20"/>
          <w:shd w:val="clear" w:color="auto" w:fill="FFFFFF"/>
        </w:rPr>
        <w:t>Sahajwani</w:t>
      </w:r>
      <w:proofErr w:type="spellEnd"/>
      <w:r w:rsidRPr="00450732">
        <w:rPr>
          <w:color w:val="000000" w:themeColor="text1"/>
          <w:szCs w:val="20"/>
          <w:shd w:val="clear" w:color="auto" w:fill="FFFFFF"/>
        </w:rPr>
        <w:t>, M., 2019. Electrical motors for electric vehicle–a comparative study. </w:t>
      </w:r>
      <w:r w:rsidRPr="00450732">
        <w:rPr>
          <w:i/>
          <w:iCs/>
          <w:color w:val="000000" w:themeColor="text1"/>
          <w:szCs w:val="20"/>
          <w:shd w:val="clear" w:color="auto" w:fill="FFFFFF"/>
        </w:rPr>
        <w:t>Proceedings of Recent Advances in Interdisciplinary Trends in Engineering &amp; Applications (RAITEA)</w:t>
      </w:r>
      <w:r w:rsidRPr="00450732">
        <w:rPr>
          <w:color w:val="000000" w:themeColor="text1"/>
          <w:szCs w:val="20"/>
          <w:shd w:val="clear" w:color="auto" w:fill="FFFFFF"/>
        </w:rPr>
        <w:t>.</w:t>
      </w:r>
    </w:p>
    <w:p w14:paraId="07F44DAD" w14:textId="77777777" w:rsidR="005903A3" w:rsidRDefault="005903A3" w:rsidP="005903A3">
      <w:pPr>
        <w:spacing w:line="360" w:lineRule="auto"/>
        <w:jc w:val="both"/>
        <w:rPr>
          <w:rFonts w:ascii="Times New Roman" w:hAnsi="Times New Roman" w:cs="Times New Roman"/>
          <w:sz w:val="24"/>
          <w:szCs w:val="24"/>
        </w:rPr>
      </w:pPr>
      <w:r w:rsidRPr="00764F32">
        <w:rPr>
          <w:rFonts w:ascii="Times New Roman" w:hAnsi="Times New Roman" w:cs="Times New Roman"/>
          <w:sz w:val="24"/>
          <w:szCs w:val="24"/>
        </w:rPr>
        <w:t xml:space="preserve">Carlier, M. 2023. </w:t>
      </w:r>
      <w:r w:rsidRPr="00764F32">
        <w:rPr>
          <w:rFonts w:ascii="Times New Roman" w:hAnsi="Times New Roman" w:cs="Times New Roman"/>
          <w:i/>
          <w:iCs/>
          <w:sz w:val="24"/>
          <w:szCs w:val="24"/>
        </w:rPr>
        <w:t xml:space="preserve">Topic: </w:t>
      </w:r>
      <w:r w:rsidRPr="00764F32">
        <w:rPr>
          <w:rFonts w:ascii="Times New Roman" w:hAnsi="Times New Roman" w:cs="Times New Roman"/>
          <w:bCs/>
          <w:i/>
          <w:color w:val="0F2741"/>
          <w:sz w:val="24"/>
          <w:szCs w:val="24"/>
          <w:shd w:val="clear" w:color="auto" w:fill="FFFFFF"/>
        </w:rPr>
        <w:t>Battery-electric vehicle sales worldwide from 2011 to 2022</w:t>
      </w:r>
      <w:r w:rsidRPr="00764F32">
        <w:rPr>
          <w:rFonts w:ascii="Times New Roman" w:hAnsi="Times New Roman" w:cs="Times New Roman"/>
          <w:sz w:val="24"/>
          <w:szCs w:val="24"/>
        </w:rPr>
        <w:t xml:space="preserve">. Available at: </w:t>
      </w:r>
      <w:hyperlink r:id="rId8" w:anchor=":~:text=Global%20sales%20of%20battery%2Delectric%20vehicles%202011%2D2022&amp;text=Battery%2Delectric%20vehicle%20sales%20reached,around%204.6%20million%20in%202021" w:history="1">
        <w:r w:rsidRPr="00117D5F">
          <w:rPr>
            <w:rStyle w:val="Hyperlink"/>
            <w:rFonts w:ascii="Times New Roman" w:hAnsi="Times New Roman" w:cs="Times New Roman"/>
            <w:sz w:val="24"/>
            <w:szCs w:val="24"/>
          </w:rPr>
          <w:t>https://www.statista.com/statistics/1059214/global-battery-electric-vehicle-sales/#:~:text=Global%20sales%20of%20battery%2Delectric%20vehicles%202011%2D2022&amp;text=Battery%2Delectric%20vehicle%20sales%20reached,around%204.6%20million%20in%202021</w:t>
        </w:r>
      </w:hyperlink>
      <w:r w:rsidRPr="00764F32">
        <w:rPr>
          <w:rFonts w:ascii="Times New Roman" w:hAnsi="Times New Roman" w:cs="Times New Roman"/>
          <w:sz w:val="24"/>
          <w:szCs w:val="24"/>
        </w:rPr>
        <w:t>.</w:t>
      </w:r>
    </w:p>
    <w:p w14:paraId="4254907B" w14:textId="77777777" w:rsidR="005903A3" w:rsidRDefault="005903A3" w:rsidP="005903A3">
      <w:pPr>
        <w:pStyle w:val="NormalWeb"/>
        <w:spacing w:line="360" w:lineRule="auto"/>
        <w:jc w:val="both"/>
      </w:pPr>
      <w:r>
        <w:t xml:space="preserve">Carlier, M. 2023. </w:t>
      </w:r>
      <w:r>
        <w:rPr>
          <w:i/>
          <w:iCs/>
        </w:rPr>
        <w:t>Topic: Electric vehicles in the United Kingdom</w:t>
      </w:r>
      <w:r>
        <w:t xml:space="preserve">, </w:t>
      </w:r>
      <w:r>
        <w:rPr>
          <w:i/>
          <w:iCs/>
        </w:rPr>
        <w:t>Statista</w:t>
      </w:r>
      <w:r>
        <w:t xml:space="preserve">. Available at: </w:t>
      </w:r>
      <w:hyperlink r:id="rId9" w:anchor="topicOverview" w:history="1">
        <w:r w:rsidRPr="00117D5F">
          <w:rPr>
            <w:rStyle w:val="Hyperlink"/>
          </w:rPr>
          <w:t>https://www.statista.com/topics/2298/the-uk-electric-vehicle-industry/#topicOverview</w:t>
        </w:r>
      </w:hyperlink>
      <w:r>
        <w:t>.</w:t>
      </w:r>
    </w:p>
    <w:p w14:paraId="4137A616" w14:textId="77777777" w:rsidR="005903A3" w:rsidRDefault="005903A3" w:rsidP="005903A3">
      <w:pPr>
        <w:pStyle w:val="NormalWeb"/>
        <w:spacing w:line="360" w:lineRule="auto"/>
        <w:jc w:val="both"/>
      </w:pPr>
      <w:r>
        <w:t xml:space="preserve">companieshouse.blog.gov.uk. 2023. </w:t>
      </w:r>
      <w:r>
        <w:rPr>
          <w:i/>
          <w:iCs/>
        </w:rPr>
        <w:t xml:space="preserve">Changes to UK company law: A big moment for </w:t>
      </w:r>
      <w:proofErr w:type="gramStart"/>
      <w:r>
        <w:rPr>
          <w:i/>
          <w:iCs/>
        </w:rPr>
        <w:t>companies</w:t>
      </w:r>
      <w:proofErr w:type="gramEnd"/>
      <w:r>
        <w:rPr>
          <w:i/>
          <w:iCs/>
        </w:rPr>
        <w:t xml:space="preserve"> house</w:t>
      </w:r>
      <w:r>
        <w:t xml:space="preserve">, </w:t>
      </w:r>
      <w:r>
        <w:rPr>
          <w:i/>
          <w:iCs/>
        </w:rPr>
        <w:t>Companies House</w:t>
      </w:r>
      <w:r>
        <w:t xml:space="preserve">. Available at: </w:t>
      </w:r>
      <w:hyperlink r:id="rId10" w:history="1">
        <w:r w:rsidRPr="00117D5F">
          <w:rPr>
            <w:rStyle w:val="Hyperlink"/>
          </w:rPr>
          <w:t>https://companieshouse.blog.gov.uk/2023/10/26/changes-to-uk-company-law-a-big-moment-for-companies-house/</w:t>
        </w:r>
      </w:hyperlink>
    </w:p>
    <w:p w14:paraId="0EEB66F2" w14:textId="77777777" w:rsidR="005903A3" w:rsidRDefault="005903A3" w:rsidP="005903A3">
      <w:pPr>
        <w:pStyle w:val="NormalWeb"/>
        <w:spacing w:line="360" w:lineRule="auto"/>
        <w:jc w:val="both"/>
      </w:pPr>
      <w:r>
        <w:t xml:space="preserve">gov.uk. 2023. </w:t>
      </w:r>
      <w:r>
        <w:rPr>
          <w:i/>
          <w:iCs/>
        </w:rPr>
        <w:t xml:space="preserve">Apply for a </w:t>
      </w:r>
      <w:proofErr w:type="spellStart"/>
      <w:r>
        <w:rPr>
          <w:i/>
          <w:iCs/>
        </w:rPr>
        <w:t>start up</w:t>
      </w:r>
      <w:proofErr w:type="spellEnd"/>
      <w:r>
        <w:rPr>
          <w:i/>
          <w:iCs/>
        </w:rPr>
        <w:t xml:space="preserve"> loan for your business</w:t>
      </w:r>
      <w:r>
        <w:t xml:space="preserve">, </w:t>
      </w:r>
      <w:r>
        <w:rPr>
          <w:i/>
          <w:iCs/>
        </w:rPr>
        <w:t>GOV.UK</w:t>
      </w:r>
      <w:r>
        <w:t xml:space="preserve">. Available at: </w:t>
      </w:r>
      <w:hyperlink r:id="rId11" w:anchor=":~:text=Start%20Up%20Loans%20are%20government,and%20no%20early%20repayment%20fee" w:history="1">
        <w:r w:rsidRPr="00117D5F">
          <w:rPr>
            <w:rStyle w:val="Hyperlink"/>
          </w:rPr>
          <w:t>https://www.gov.uk/apply-start-up-loan#:~:text=Start%20Up%20Loans%20are%20government,and%20no%20early%20repayment%20fee</w:t>
        </w:r>
      </w:hyperlink>
      <w:r>
        <w:t>.</w:t>
      </w:r>
    </w:p>
    <w:p w14:paraId="77D91A4B" w14:textId="77777777" w:rsidR="005903A3" w:rsidRDefault="005903A3" w:rsidP="005903A3">
      <w:pPr>
        <w:pStyle w:val="NormalWeb"/>
        <w:spacing w:line="360" w:lineRule="auto"/>
        <w:jc w:val="both"/>
      </w:pPr>
      <w:r>
        <w:t xml:space="preserve">gov.uk. 2023. </w:t>
      </w:r>
      <w:r>
        <w:rPr>
          <w:i/>
          <w:iCs/>
        </w:rPr>
        <w:t>Search results</w:t>
      </w:r>
      <w:r>
        <w:t xml:space="preserve">, </w:t>
      </w:r>
      <w:proofErr w:type="gramStart"/>
      <w:r>
        <w:rPr>
          <w:i/>
          <w:iCs/>
        </w:rPr>
        <w:t>Searching</w:t>
      </w:r>
      <w:proofErr w:type="gramEnd"/>
      <w:r>
        <w:rPr>
          <w:i/>
          <w:iCs/>
        </w:rPr>
        <w:t xml:space="preserve"> for all grants, 131 results - Find a grant</w:t>
      </w:r>
      <w:r>
        <w:t xml:space="preserve">. Available at: </w:t>
      </w:r>
      <w:hyperlink r:id="rId12" w:history="1">
        <w:r w:rsidRPr="00117D5F">
          <w:rPr>
            <w:rStyle w:val="Hyperlink"/>
          </w:rPr>
          <w:t>https://www.find-government-grants.service.gov.uk/grants</w:t>
        </w:r>
      </w:hyperlink>
      <w:r>
        <w:t>.</w:t>
      </w:r>
    </w:p>
    <w:p w14:paraId="5ED29AEB" w14:textId="77777777" w:rsidR="005903A3" w:rsidRDefault="005903A3" w:rsidP="005903A3">
      <w:pPr>
        <w:spacing w:line="360" w:lineRule="auto"/>
        <w:jc w:val="both"/>
        <w:rPr>
          <w:rFonts w:ascii="Times New Roman" w:hAnsi="Times New Roman" w:cs="Times New Roman"/>
          <w:color w:val="000000" w:themeColor="text1"/>
          <w:sz w:val="28"/>
        </w:rPr>
      </w:pPr>
      <w:r w:rsidRPr="00451355">
        <w:rPr>
          <w:rFonts w:ascii="Times New Roman" w:hAnsi="Times New Roman" w:cs="Times New Roman"/>
          <w:color w:val="000000" w:themeColor="text1"/>
          <w:sz w:val="24"/>
          <w:szCs w:val="20"/>
          <w:shd w:val="clear" w:color="auto" w:fill="FFFFFF"/>
        </w:rPr>
        <w:lastRenderedPageBreak/>
        <w:t xml:space="preserve">Hwang, S. and Lee, Y., 2021. Identifying customer priority for new products in target marketing: Using RFM model and </w:t>
      </w:r>
      <w:proofErr w:type="spellStart"/>
      <w:r w:rsidRPr="00451355">
        <w:rPr>
          <w:rFonts w:ascii="Times New Roman" w:hAnsi="Times New Roman" w:cs="Times New Roman"/>
          <w:color w:val="000000" w:themeColor="text1"/>
          <w:sz w:val="24"/>
          <w:szCs w:val="20"/>
          <w:shd w:val="clear" w:color="auto" w:fill="FFFFFF"/>
        </w:rPr>
        <w:t>TextRank</w:t>
      </w:r>
      <w:proofErr w:type="spellEnd"/>
      <w:r w:rsidRPr="00451355">
        <w:rPr>
          <w:rFonts w:ascii="Times New Roman" w:hAnsi="Times New Roman" w:cs="Times New Roman"/>
          <w:color w:val="000000" w:themeColor="text1"/>
          <w:sz w:val="24"/>
          <w:szCs w:val="20"/>
          <w:shd w:val="clear" w:color="auto" w:fill="FFFFFF"/>
        </w:rPr>
        <w:t>. </w:t>
      </w:r>
      <w:r w:rsidRPr="00451355">
        <w:rPr>
          <w:rFonts w:ascii="Times New Roman" w:hAnsi="Times New Roman" w:cs="Times New Roman"/>
          <w:i/>
          <w:iCs/>
          <w:color w:val="000000" w:themeColor="text1"/>
          <w:sz w:val="24"/>
          <w:szCs w:val="20"/>
          <w:shd w:val="clear" w:color="auto" w:fill="FFFFFF"/>
        </w:rPr>
        <w:t>Innovative Marketing</w:t>
      </w:r>
      <w:r w:rsidRPr="00451355">
        <w:rPr>
          <w:rFonts w:ascii="Times New Roman" w:hAnsi="Times New Roman" w:cs="Times New Roman"/>
          <w:color w:val="000000" w:themeColor="text1"/>
          <w:sz w:val="24"/>
          <w:szCs w:val="20"/>
          <w:shd w:val="clear" w:color="auto" w:fill="FFFFFF"/>
        </w:rPr>
        <w:t>, </w:t>
      </w:r>
      <w:r w:rsidRPr="00451355">
        <w:rPr>
          <w:rFonts w:ascii="Times New Roman" w:hAnsi="Times New Roman" w:cs="Times New Roman"/>
          <w:i/>
          <w:iCs/>
          <w:color w:val="000000" w:themeColor="text1"/>
          <w:sz w:val="24"/>
          <w:szCs w:val="20"/>
          <w:shd w:val="clear" w:color="auto" w:fill="FFFFFF"/>
        </w:rPr>
        <w:t>17</w:t>
      </w:r>
      <w:r w:rsidRPr="00451355">
        <w:rPr>
          <w:rFonts w:ascii="Times New Roman" w:hAnsi="Times New Roman" w:cs="Times New Roman"/>
          <w:color w:val="000000" w:themeColor="text1"/>
          <w:sz w:val="24"/>
          <w:szCs w:val="20"/>
          <w:shd w:val="clear" w:color="auto" w:fill="FFFFFF"/>
        </w:rPr>
        <w:t>(2), p.125.</w:t>
      </w:r>
    </w:p>
    <w:p w14:paraId="508E03F5" w14:textId="77777777" w:rsidR="005903A3" w:rsidRDefault="005903A3" w:rsidP="005903A3">
      <w:pPr>
        <w:pStyle w:val="NormalWeb"/>
        <w:spacing w:line="360" w:lineRule="auto"/>
        <w:jc w:val="both"/>
      </w:pPr>
      <w:r>
        <w:t xml:space="preserve">Javed, U. 2023. </w:t>
      </w:r>
      <w:r>
        <w:rPr>
          <w:i/>
          <w:iCs/>
        </w:rPr>
        <w:t>Changes to UK Corporation tax rates from 1 April 2023</w:t>
      </w:r>
      <w:r>
        <w:t xml:space="preserve">, </w:t>
      </w:r>
      <w:r>
        <w:rPr>
          <w:i/>
          <w:iCs/>
        </w:rPr>
        <w:t xml:space="preserve">Legal </w:t>
      </w:r>
      <w:proofErr w:type="spellStart"/>
      <w:r>
        <w:rPr>
          <w:i/>
          <w:iCs/>
        </w:rPr>
        <w:t>advsiory</w:t>
      </w:r>
      <w:proofErr w:type="spellEnd"/>
      <w:r>
        <w:rPr>
          <w:i/>
          <w:iCs/>
        </w:rPr>
        <w:t>, tax consulting, audit services and management and IT consulting</w:t>
      </w:r>
      <w:r>
        <w:t xml:space="preserve">. Available at: </w:t>
      </w:r>
      <w:hyperlink r:id="rId13" w:anchor=":~:text=New%202023%20corporation%20tax%20rates%20for%20UK%20companies,-From%20April%2C%20businesses&amp;text=Smaller%20entities%20with%20profits%20of,relief%20of%2026.5%20per%20cent" w:history="1">
        <w:r w:rsidRPr="00117D5F">
          <w:rPr>
            <w:rStyle w:val="Hyperlink"/>
          </w:rPr>
          <w:t>https://www.roedl.com/insights/united-kingdom-corporation-tax-rates-changes-april-2023#:~:text=New%202023%20corporation%20tax%20rates%20for%20UK%20companies,-From%20April%2C%20businesses&amp;text=Smaller%20entities%20with%20profits%20of,relief%20of%2026.5%20per%20cent</w:t>
        </w:r>
      </w:hyperlink>
      <w:r>
        <w:t>.</w:t>
      </w:r>
    </w:p>
    <w:p w14:paraId="733ABEFE" w14:textId="77777777" w:rsidR="005903A3" w:rsidRDefault="005903A3" w:rsidP="005903A3">
      <w:pPr>
        <w:pStyle w:val="NormalWeb"/>
        <w:spacing w:line="360" w:lineRule="auto"/>
        <w:jc w:val="both"/>
        <w:rPr>
          <w:color w:val="000000" w:themeColor="text1"/>
          <w:szCs w:val="20"/>
          <w:shd w:val="clear" w:color="auto" w:fill="FFFFFF"/>
        </w:rPr>
      </w:pPr>
      <w:r w:rsidRPr="00600A8E">
        <w:rPr>
          <w:color w:val="000000" w:themeColor="text1"/>
          <w:szCs w:val="20"/>
          <w:shd w:val="clear" w:color="auto" w:fill="FFFFFF"/>
        </w:rPr>
        <w:t xml:space="preserve">König, A., Nicoletti, L., Schröder, D., Wolff, S., Waclaw, A. and </w:t>
      </w:r>
      <w:proofErr w:type="spellStart"/>
      <w:r w:rsidRPr="00600A8E">
        <w:rPr>
          <w:color w:val="000000" w:themeColor="text1"/>
          <w:szCs w:val="20"/>
          <w:shd w:val="clear" w:color="auto" w:fill="FFFFFF"/>
        </w:rPr>
        <w:t>Lienkamp</w:t>
      </w:r>
      <w:proofErr w:type="spellEnd"/>
      <w:r w:rsidRPr="00600A8E">
        <w:rPr>
          <w:color w:val="000000" w:themeColor="text1"/>
          <w:szCs w:val="20"/>
          <w:shd w:val="clear" w:color="auto" w:fill="FFFFFF"/>
        </w:rPr>
        <w:t>, M., 2021. An overview of parameter and cost for battery electric vehicles. </w:t>
      </w:r>
      <w:r w:rsidRPr="00600A8E">
        <w:rPr>
          <w:i/>
          <w:iCs/>
          <w:color w:val="000000" w:themeColor="text1"/>
          <w:szCs w:val="20"/>
          <w:shd w:val="clear" w:color="auto" w:fill="FFFFFF"/>
        </w:rPr>
        <w:t>World Electric Vehicle Journal</w:t>
      </w:r>
      <w:r w:rsidRPr="00600A8E">
        <w:rPr>
          <w:color w:val="000000" w:themeColor="text1"/>
          <w:szCs w:val="20"/>
          <w:shd w:val="clear" w:color="auto" w:fill="FFFFFF"/>
        </w:rPr>
        <w:t>, </w:t>
      </w:r>
      <w:r w:rsidRPr="00600A8E">
        <w:rPr>
          <w:i/>
          <w:iCs/>
          <w:color w:val="000000" w:themeColor="text1"/>
          <w:szCs w:val="20"/>
          <w:shd w:val="clear" w:color="auto" w:fill="FFFFFF"/>
        </w:rPr>
        <w:t>12</w:t>
      </w:r>
      <w:r w:rsidRPr="00600A8E">
        <w:rPr>
          <w:color w:val="000000" w:themeColor="text1"/>
          <w:szCs w:val="20"/>
          <w:shd w:val="clear" w:color="auto" w:fill="FFFFFF"/>
        </w:rPr>
        <w:t>(1), p.21.</w:t>
      </w:r>
    </w:p>
    <w:p w14:paraId="2FBE132E" w14:textId="77777777" w:rsidR="005903A3" w:rsidRDefault="005903A3" w:rsidP="005903A3">
      <w:pPr>
        <w:pStyle w:val="NormalWeb"/>
        <w:spacing w:line="360" w:lineRule="auto"/>
        <w:jc w:val="both"/>
      </w:pPr>
      <w:r>
        <w:t xml:space="preserve">london.gov.uk. 2023. </w:t>
      </w:r>
      <w:r>
        <w:rPr>
          <w:i/>
          <w:iCs/>
        </w:rPr>
        <w:t>London’s Central Business District: Its global importance</w:t>
      </w:r>
      <w:r>
        <w:t xml:space="preserve">. Available at: </w:t>
      </w:r>
      <w:hyperlink r:id="rId14" w:history="1">
        <w:r w:rsidRPr="00117D5F">
          <w:rPr>
            <w:rStyle w:val="Hyperlink"/>
          </w:rPr>
          <w:t>https://www.london.gov.uk/sites/default/files/gla_migrate_files_destination/londons-cbd-jan08.pdf</w:t>
        </w:r>
      </w:hyperlink>
    </w:p>
    <w:p w14:paraId="29F29DC2" w14:textId="77777777" w:rsidR="005903A3" w:rsidRDefault="005903A3" w:rsidP="005903A3">
      <w:pPr>
        <w:pStyle w:val="NormalWeb"/>
        <w:spacing w:line="360" w:lineRule="auto"/>
        <w:jc w:val="both"/>
        <w:rPr>
          <w:color w:val="000000" w:themeColor="text1"/>
          <w:szCs w:val="20"/>
          <w:shd w:val="clear" w:color="auto" w:fill="FFFFFF"/>
        </w:rPr>
      </w:pPr>
      <w:r w:rsidRPr="00C50D53">
        <w:rPr>
          <w:color w:val="000000" w:themeColor="text1"/>
          <w:szCs w:val="20"/>
          <w:shd w:val="clear" w:color="auto" w:fill="FFFFFF"/>
        </w:rPr>
        <w:t>Sanguesa, J.A., Torres-Sanz, V., Garrido, P., Martinez, F.J. and Marquez-Barja, J.M., 2021. A review on electric vehicles: Technologies and challenges. </w:t>
      </w:r>
      <w:r w:rsidRPr="00C50D53">
        <w:rPr>
          <w:i/>
          <w:iCs/>
          <w:color w:val="000000" w:themeColor="text1"/>
          <w:szCs w:val="20"/>
          <w:shd w:val="clear" w:color="auto" w:fill="FFFFFF"/>
        </w:rPr>
        <w:t>Smart Cities</w:t>
      </w:r>
      <w:r w:rsidRPr="00C50D53">
        <w:rPr>
          <w:color w:val="000000" w:themeColor="text1"/>
          <w:szCs w:val="20"/>
          <w:shd w:val="clear" w:color="auto" w:fill="FFFFFF"/>
        </w:rPr>
        <w:t>, </w:t>
      </w:r>
      <w:r w:rsidRPr="00C50D53">
        <w:rPr>
          <w:i/>
          <w:iCs/>
          <w:color w:val="000000" w:themeColor="text1"/>
          <w:szCs w:val="20"/>
          <w:shd w:val="clear" w:color="auto" w:fill="FFFFFF"/>
        </w:rPr>
        <w:t>4</w:t>
      </w:r>
      <w:r w:rsidRPr="00C50D53">
        <w:rPr>
          <w:color w:val="000000" w:themeColor="text1"/>
          <w:szCs w:val="20"/>
          <w:shd w:val="clear" w:color="auto" w:fill="FFFFFF"/>
        </w:rPr>
        <w:t>(1), pp.372-404.</w:t>
      </w:r>
    </w:p>
    <w:p w14:paraId="5B9AF158" w14:textId="77777777" w:rsidR="005903A3" w:rsidRDefault="005903A3" w:rsidP="005903A3">
      <w:pPr>
        <w:spacing w:line="360" w:lineRule="auto"/>
        <w:jc w:val="both"/>
        <w:rPr>
          <w:rFonts w:ascii="Times New Roman" w:hAnsi="Times New Roman" w:cs="Times New Roman"/>
          <w:color w:val="000000" w:themeColor="text1"/>
          <w:sz w:val="24"/>
          <w:szCs w:val="20"/>
          <w:shd w:val="clear" w:color="auto" w:fill="FFFFFF"/>
        </w:rPr>
      </w:pPr>
      <w:r w:rsidRPr="00861ADD">
        <w:rPr>
          <w:rFonts w:ascii="Times New Roman" w:hAnsi="Times New Roman" w:cs="Times New Roman"/>
          <w:color w:val="000000" w:themeColor="text1"/>
          <w:sz w:val="24"/>
          <w:szCs w:val="20"/>
          <w:shd w:val="clear" w:color="auto" w:fill="FFFFFF"/>
        </w:rPr>
        <w:t>Soto, E.A., Arakawa, K. and Bosman, L.B., 2022. Identification of target market transformation efforts for solar energy adoption. </w:t>
      </w:r>
      <w:r w:rsidRPr="00861ADD">
        <w:rPr>
          <w:rFonts w:ascii="Times New Roman" w:hAnsi="Times New Roman" w:cs="Times New Roman"/>
          <w:i/>
          <w:iCs/>
          <w:color w:val="000000" w:themeColor="text1"/>
          <w:sz w:val="24"/>
          <w:szCs w:val="20"/>
          <w:shd w:val="clear" w:color="auto" w:fill="FFFFFF"/>
        </w:rPr>
        <w:t>Energy Reports</w:t>
      </w:r>
      <w:r w:rsidRPr="00861ADD">
        <w:rPr>
          <w:rFonts w:ascii="Times New Roman" w:hAnsi="Times New Roman" w:cs="Times New Roman"/>
          <w:color w:val="000000" w:themeColor="text1"/>
          <w:sz w:val="24"/>
          <w:szCs w:val="20"/>
          <w:shd w:val="clear" w:color="auto" w:fill="FFFFFF"/>
        </w:rPr>
        <w:t>, </w:t>
      </w:r>
      <w:r w:rsidRPr="00861ADD">
        <w:rPr>
          <w:rFonts w:ascii="Times New Roman" w:hAnsi="Times New Roman" w:cs="Times New Roman"/>
          <w:i/>
          <w:iCs/>
          <w:color w:val="000000" w:themeColor="text1"/>
          <w:sz w:val="24"/>
          <w:szCs w:val="20"/>
          <w:shd w:val="clear" w:color="auto" w:fill="FFFFFF"/>
        </w:rPr>
        <w:t>8</w:t>
      </w:r>
      <w:r w:rsidRPr="00861ADD">
        <w:rPr>
          <w:rFonts w:ascii="Times New Roman" w:hAnsi="Times New Roman" w:cs="Times New Roman"/>
          <w:color w:val="000000" w:themeColor="text1"/>
          <w:sz w:val="24"/>
          <w:szCs w:val="20"/>
          <w:shd w:val="clear" w:color="auto" w:fill="FFFFFF"/>
        </w:rPr>
        <w:t>, pp.3306-3322.</w:t>
      </w:r>
    </w:p>
    <w:p w14:paraId="62299CF3" w14:textId="77777777" w:rsidR="005903A3" w:rsidRDefault="005903A3" w:rsidP="005903A3">
      <w:pPr>
        <w:pStyle w:val="NormalWeb"/>
        <w:spacing w:line="360" w:lineRule="auto"/>
        <w:jc w:val="both"/>
      </w:pPr>
      <w:r>
        <w:t xml:space="preserve">statista.com. 2023. </w:t>
      </w:r>
      <w:r>
        <w:rPr>
          <w:i/>
          <w:iCs/>
        </w:rPr>
        <w:t>Electric vehicles - worldwide: Statista market forecast</w:t>
      </w:r>
      <w:r>
        <w:t xml:space="preserve">, </w:t>
      </w:r>
      <w:r>
        <w:rPr>
          <w:i/>
          <w:iCs/>
        </w:rPr>
        <w:t>Statista</w:t>
      </w:r>
      <w:r>
        <w:t xml:space="preserve">. Available at: </w:t>
      </w:r>
      <w:hyperlink r:id="rId15" w:history="1">
        <w:r w:rsidRPr="00117D5F">
          <w:rPr>
            <w:rStyle w:val="Hyperlink"/>
          </w:rPr>
          <w:t>https://www.statista.com/outlook/mmo/electric-vehicles/worldwide</w:t>
        </w:r>
      </w:hyperlink>
    </w:p>
    <w:p w14:paraId="71770A43" w14:textId="77777777" w:rsidR="005903A3" w:rsidRDefault="005903A3" w:rsidP="005903A3">
      <w:pPr>
        <w:pStyle w:val="NormalWeb"/>
        <w:spacing w:line="360" w:lineRule="auto"/>
        <w:jc w:val="both"/>
      </w:pPr>
      <w:r>
        <w:t xml:space="preserve">statista.com. 2023. </w:t>
      </w:r>
      <w:r>
        <w:rPr>
          <w:i/>
          <w:iCs/>
        </w:rPr>
        <w:t>Solar Energy - United Kingdom: Statista market forecast</w:t>
      </w:r>
      <w:r>
        <w:t xml:space="preserve">, </w:t>
      </w:r>
      <w:r>
        <w:rPr>
          <w:i/>
          <w:iCs/>
        </w:rPr>
        <w:t>Statista</w:t>
      </w:r>
      <w:r>
        <w:t xml:space="preserve">. Available at: </w:t>
      </w:r>
      <w:hyperlink r:id="rId16" w:history="1">
        <w:r w:rsidRPr="00117D5F">
          <w:rPr>
            <w:rStyle w:val="Hyperlink"/>
          </w:rPr>
          <w:t>https://fr.statista.com/outlook/io/energy/renewable-energy/solar-energy/united-kingdom</w:t>
        </w:r>
      </w:hyperlink>
    </w:p>
    <w:p w14:paraId="7ED1B36F" w14:textId="77777777" w:rsidR="005903A3" w:rsidRDefault="005903A3" w:rsidP="005903A3">
      <w:pPr>
        <w:pStyle w:val="NormalWeb"/>
        <w:spacing w:line="360" w:lineRule="auto"/>
        <w:jc w:val="both"/>
      </w:pPr>
      <w:r>
        <w:t xml:space="preserve">Tiseo, I. 2023. </w:t>
      </w:r>
      <w:r>
        <w:rPr>
          <w:i/>
          <w:iCs/>
        </w:rPr>
        <w:t>UK: Passenger Car GHG emissions 1990-2021</w:t>
      </w:r>
      <w:r>
        <w:t xml:space="preserve">, </w:t>
      </w:r>
      <w:r>
        <w:rPr>
          <w:i/>
          <w:iCs/>
        </w:rPr>
        <w:t>Statista</w:t>
      </w:r>
      <w:r>
        <w:t xml:space="preserve">. Available at: </w:t>
      </w:r>
      <w:hyperlink r:id="rId17" w:anchor=":~:text=Passenger%20cars%20in%20the%20United,UK%20transportation%20emissions%20that%20year" w:history="1">
        <w:r w:rsidRPr="00117D5F">
          <w:rPr>
            <w:rStyle w:val="Hyperlink"/>
          </w:rPr>
          <w:t>https://www.statista.com/statistics/509066/greenhouse-gas-emissionspassenger-cars-in-the-united-kingdom-</w:t>
        </w:r>
        <w:r w:rsidRPr="00117D5F">
          <w:rPr>
            <w:rStyle w:val="Hyperlink"/>
          </w:rPr>
          <w:lastRenderedPageBreak/>
          <w:t>uk/#:~:text=Passenger%20cars%20in%20the%20United,UK%20transportation%20emissions%20that%20year</w:t>
        </w:r>
      </w:hyperlink>
      <w:r>
        <w:t>.</w:t>
      </w:r>
    </w:p>
    <w:p w14:paraId="4DDD9658" w14:textId="77777777" w:rsidR="005903A3" w:rsidRDefault="005903A3" w:rsidP="005903A3">
      <w:pPr>
        <w:pStyle w:val="NormalWeb"/>
        <w:spacing w:line="360" w:lineRule="auto"/>
        <w:jc w:val="both"/>
        <w:rPr>
          <w:color w:val="000000" w:themeColor="text1"/>
          <w:sz w:val="32"/>
        </w:rPr>
      </w:pPr>
      <w:r w:rsidRPr="00732A2F">
        <w:rPr>
          <w:color w:val="000000" w:themeColor="text1"/>
          <w:szCs w:val="20"/>
          <w:shd w:val="clear" w:color="auto" w:fill="FFFFFF"/>
        </w:rPr>
        <w:t xml:space="preserve">Vignesh, T.R., </w:t>
      </w:r>
      <w:proofErr w:type="spellStart"/>
      <w:r w:rsidRPr="00732A2F">
        <w:rPr>
          <w:color w:val="000000" w:themeColor="text1"/>
          <w:szCs w:val="20"/>
          <w:shd w:val="clear" w:color="auto" w:fill="FFFFFF"/>
        </w:rPr>
        <w:t>Swathisriranjani</w:t>
      </w:r>
      <w:proofErr w:type="spellEnd"/>
      <w:r w:rsidRPr="00732A2F">
        <w:rPr>
          <w:color w:val="000000" w:themeColor="text1"/>
          <w:szCs w:val="20"/>
          <w:shd w:val="clear" w:color="auto" w:fill="FFFFFF"/>
        </w:rPr>
        <w:t>, M., Sundar, R., Saravanan, S. and Thenmozhi, T., 2020. Controller for charging electric vehicles using solar energy. </w:t>
      </w:r>
      <w:r w:rsidRPr="00732A2F">
        <w:rPr>
          <w:i/>
          <w:iCs/>
          <w:color w:val="000000" w:themeColor="text1"/>
          <w:szCs w:val="20"/>
          <w:shd w:val="clear" w:color="auto" w:fill="FFFFFF"/>
        </w:rPr>
        <w:t>Journal of Engineering Research and Application</w:t>
      </w:r>
      <w:r w:rsidRPr="00732A2F">
        <w:rPr>
          <w:color w:val="000000" w:themeColor="text1"/>
          <w:szCs w:val="20"/>
          <w:shd w:val="clear" w:color="auto" w:fill="FFFFFF"/>
        </w:rPr>
        <w:t>, </w:t>
      </w:r>
      <w:r w:rsidRPr="00732A2F">
        <w:rPr>
          <w:i/>
          <w:iCs/>
          <w:color w:val="000000" w:themeColor="text1"/>
          <w:szCs w:val="20"/>
          <w:shd w:val="clear" w:color="auto" w:fill="FFFFFF"/>
        </w:rPr>
        <w:t>10</w:t>
      </w:r>
      <w:r w:rsidRPr="00732A2F">
        <w:rPr>
          <w:color w:val="000000" w:themeColor="text1"/>
          <w:szCs w:val="20"/>
          <w:shd w:val="clear" w:color="auto" w:fill="FFFFFF"/>
        </w:rPr>
        <w:t>(01), pp.49-53.</w:t>
      </w:r>
    </w:p>
    <w:p w14:paraId="48DD92E6" w14:textId="77777777" w:rsidR="00220432" w:rsidRDefault="00220432" w:rsidP="00702AF1">
      <w:pPr>
        <w:pStyle w:val="Normal1"/>
        <w:spacing w:after="160" w:line="360" w:lineRule="auto"/>
        <w:jc w:val="both"/>
        <w:rPr>
          <w:rFonts w:ascii="Times New Roman" w:eastAsia="Times New Roman" w:hAnsi="Times New Roman" w:cs="Times New Roman"/>
          <w:sz w:val="24"/>
          <w:szCs w:val="28"/>
          <w:lang w:val="en-GB"/>
        </w:rPr>
      </w:pPr>
    </w:p>
    <w:p w14:paraId="77594EBA" w14:textId="77777777" w:rsidR="0025424A" w:rsidRDefault="0025424A" w:rsidP="00702AF1">
      <w:pPr>
        <w:pStyle w:val="Normal1"/>
        <w:spacing w:after="160" w:line="360" w:lineRule="auto"/>
        <w:jc w:val="both"/>
        <w:rPr>
          <w:rFonts w:ascii="Times New Roman" w:eastAsia="Times New Roman" w:hAnsi="Times New Roman" w:cs="Times New Roman"/>
          <w:sz w:val="24"/>
          <w:szCs w:val="28"/>
          <w:lang w:val="en-GB"/>
        </w:rPr>
      </w:pPr>
    </w:p>
    <w:sectPr w:rsidR="0025424A" w:rsidSect="0088673A">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3E7E0" w14:textId="77777777" w:rsidR="00C635D8" w:rsidRPr="0088673A" w:rsidRDefault="00C635D8" w:rsidP="0088673A">
      <w:pPr>
        <w:pStyle w:val="Normal1"/>
        <w:spacing w:line="240" w:lineRule="auto"/>
        <w:rPr>
          <w:rFonts w:asciiTheme="minorHAnsi" w:eastAsiaTheme="minorHAnsi" w:hAnsiTheme="minorHAnsi" w:cstheme="minorBidi"/>
          <w:lang w:val="en-GB" w:eastAsia="en-US"/>
        </w:rPr>
      </w:pPr>
      <w:r>
        <w:separator/>
      </w:r>
    </w:p>
  </w:endnote>
  <w:endnote w:type="continuationSeparator" w:id="0">
    <w:p w14:paraId="24C8A5B5" w14:textId="77777777" w:rsidR="00C635D8" w:rsidRPr="0088673A" w:rsidRDefault="00C635D8" w:rsidP="0088673A">
      <w:pPr>
        <w:pStyle w:val="Normal1"/>
        <w:spacing w:line="240" w:lineRule="auto"/>
        <w:rPr>
          <w:rFonts w:asciiTheme="minorHAnsi" w:eastAsiaTheme="minorHAnsi" w:hAnsiTheme="minorHAnsi" w:cstheme="minorBidi"/>
          <w:lang w:val="en-GB" w:eastAsia="en-U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07069"/>
      <w:docPartObj>
        <w:docPartGallery w:val="Page Numbers (Bottom of Page)"/>
        <w:docPartUnique/>
      </w:docPartObj>
    </w:sdtPr>
    <w:sdtContent>
      <w:sdt>
        <w:sdtPr>
          <w:id w:val="565050523"/>
          <w:docPartObj>
            <w:docPartGallery w:val="Page Numbers (Top of Page)"/>
            <w:docPartUnique/>
          </w:docPartObj>
        </w:sdtPr>
        <w:sdtContent>
          <w:p w14:paraId="06570777" w14:textId="77777777" w:rsidR="0088673A" w:rsidRPr="0088673A" w:rsidRDefault="0088673A">
            <w:pPr>
              <w:pStyle w:val="Footer"/>
              <w:jc w:val="right"/>
            </w:pPr>
            <w:r w:rsidRPr="0088673A">
              <w:t xml:space="preserve">Page </w:t>
            </w:r>
            <w:r w:rsidR="00504800">
              <w:fldChar w:fldCharType="begin"/>
            </w:r>
            <w:r>
              <w:instrText xml:space="preserve"> PAGE </w:instrText>
            </w:r>
            <w:r w:rsidR="00504800">
              <w:fldChar w:fldCharType="separate"/>
            </w:r>
            <w:r w:rsidR="007D330C">
              <w:rPr>
                <w:noProof/>
              </w:rPr>
              <w:t>2</w:t>
            </w:r>
            <w:r w:rsidR="00504800">
              <w:rPr>
                <w:noProof/>
              </w:rPr>
              <w:fldChar w:fldCharType="end"/>
            </w:r>
            <w:r w:rsidRPr="0088673A">
              <w:t xml:space="preserve"> of </w:t>
            </w:r>
            <w:r w:rsidR="00504800">
              <w:fldChar w:fldCharType="begin"/>
            </w:r>
            <w:r>
              <w:instrText xml:space="preserve"> NUMPAGES  </w:instrText>
            </w:r>
            <w:r w:rsidR="00504800">
              <w:fldChar w:fldCharType="separate"/>
            </w:r>
            <w:r w:rsidR="007D330C">
              <w:rPr>
                <w:noProof/>
              </w:rPr>
              <w:t>13</w:t>
            </w:r>
            <w:r w:rsidR="00504800">
              <w:rPr>
                <w:noProof/>
              </w:rPr>
              <w:fldChar w:fldCharType="end"/>
            </w:r>
          </w:p>
        </w:sdtContent>
      </w:sdt>
    </w:sdtContent>
  </w:sdt>
  <w:p w14:paraId="53C61A39" w14:textId="77777777" w:rsidR="0088673A" w:rsidRDefault="00886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A0CF4" w14:textId="77777777" w:rsidR="00C635D8" w:rsidRPr="0088673A" w:rsidRDefault="00C635D8" w:rsidP="0088673A">
      <w:pPr>
        <w:pStyle w:val="Normal1"/>
        <w:spacing w:line="240" w:lineRule="auto"/>
        <w:rPr>
          <w:rFonts w:asciiTheme="minorHAnsi" w:eastAsiaTheme="minorHAnsi" w:hAnsiTheme="minorHAnsi" w:cstheme="minorBidi"/>
          <w:lang w:val="en-GB" w:eastAsia="en-US"/>
        </w:rPr>
      </w:pPr>
      <w:r>
        <w:separator/>
      </w:r>
    </w:p>
  </w:footnote>
  <w:footnote w:type="continuationSeparator" w:id="0">
    <w:p w14:paraId="51A7E1AE" w14:textId="77777777" w:rsidR="00C635D8" w:rsidRPr="0088673A" w:rsidRDefault="00C635D8" w:rsidP="0088673A">
      <w:pPr>
        <w:pStyle w:val="Normal1"/>
        <w:spacing w:line="240" w:lineRule="auto"/>
        <w:rPr>
          <w:rFonts w:asciiTheme="minorHAnsi" w:eastAsiaTheme="minorHAnsi" w:hAnsiTheme="minorHAnsi" w:cstheme="minorBidi"/>
          <w:lang w:val="en-GB" w:eastAsia="en-US"/>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D53E3"/>
    <w:multiLevelType w:val="hybridMultilevel"/>
    <w:tmpl w:val="C18EFC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2CE6B8D"/>
    <w:multiLevelType w:val="hybridMultilevel"/>
    <w:tmpl w:val="878A1B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C5F6B89"/>
    <w:multiLevelType w:val="hybridMultilevel"/>
    <w:tmpl w:val="8A6248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B25032E"/>
    <w:multiLevelType w:val="hybridMultilevel"/>
    <w:tmpl w:val="39C807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63384557">
    <w:abstractNumId w:val="2"/>
  </w:num>
  <w:num w:numId="2" w16cid:durableId="1108158739">
    <w:abstractNumId w:val="3"/>
  </w:num>
  <w:num w:numId="3" w16cid:durableId="2067218680">
    <w:abstractNumId w:val="1"/>
  </w:num>
  <w:num w:numId="4" w16cid:durableId="1193686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67C9C"/>
    <w:rsid w:val="00002B16"/>
    <w:rsid w:val="00004DFD"/>
    <w:rsid w:val="00011389"/>
    <w:rsid w:val="0001215C"/>
    <w:rsid w:val="00013EB1"/>
    <w:rsid w:val="000148D3"/>
    <w:rsid w:val="0002095F"/>
    <w:rsid w:val="000227C3"/>
    <w:rsid w:val="00022C7E"/>
    <w:rsid w:val="00035F55"/>
    <w:rsid w:val="00037522"/>
    <w:rsid w:val="00040083"/>
    <w:rsid w:val="000421E9"/>
    <w:rsid w:val="000444B2"/>
    <w:rsid w:val="000508EA"/>
    <w:rsid w:val="00050DCA"/>
    <w:rsid w:val="000518EB"/>
    <w:rsid w:val="00052541"/>
    <w:rsid w:val="000526C6"/>
    <w:rsid w:val="000534AA"/>
    <w:rsid w:val="00056EC0"/>
    <w:rsid w:val="00057E97"/>
    <w:rsid w:val="00061269"/>
    <w:rsid w:val="0006142E"/>
    <w:rsid w:val="00061723"/>
    <w:rsid w:val="000620C9"/>
    <w:rsid w:val="0006247C"/>
    <w:rsid w:val="00062913"/>
    <w:rsid w:val="0006754C"/>
    <w:rsid w:val="00071A83"/>
    <w:rsid w:val="0007762A"/>
    <w:rsid w:val="000776E4"/>
    <w:rsid w:val="000837F0"/>
    <w:rsid w:val="00084F0B"/>
    <w:rsid w:val="00087160"/>
    <w:rsid w:val="000943A6"/>
    <w:rsid w:val="0009529C"/>
    <w:rsid w:val="00096509"/>
    <w:rsid w:val="0009669C"/>
    <w:rsid w:val="000972EB"/>
    <w:rsid w:val="00097C3F"/>
    <w:rsid w:val="000A1D05"/>
    <w:rsid w:val="000A1D7B"/>
    <w:rsid w:val="000A1FF7"/>
    <w:rsid w:val="000A7E71"/>
    <w:rsid w:val="000B16A8"/>
    <w:rsid w:val="000B1DE9"/>
    <w:rsid w:val="000B2F10"/>
    <w:rsid w:val="000B3BA6"/>
    <w:rsid w:val="000B52F4"/>
    <w:rsid w:val="000B57C2"/>
    <w:rsid w:val="000C0D4A"/>
    <w:rsid w:val="000C1280"/>
    <w:rsid w:val="000C166E"/>
    <w:rsid w:val="000D034F"/>
    <w:rsid w:val="000D293D"/>
    <w:rsid w:val="000D3B83"/>
    <w:rsid w:val="000D5BB2"/>
    <w:rsid w:val="000D5FF8"/>
    <w:rsid w:val="000D6A12"/>
    <w:rsid w:val="000D7AF5"/>
    <w:rsid w:val="000E1F88"/>
    <w:rsid w:val="000E2E4B"/>
    <w:rsid w:val="000E62BE"/>
    <w:rsid w:val="000F0022"/>
    <w:rsid w:val="000F273A"/>
    <w:rsid w:val="000F780F"/>
    <w:rsid w:val="0010005C"/>
    <w:rsid w:val="0010081F"/>
    <w:rsid w:val="00102D35"/>
    <w:rsid w:val="001032D7"/>
    <w:rsid w:val="00104B2A"/>
    <w:rsid w:val="0010621D"/>
    <w:rsid w:val="001072A6"/>
    <w:rsid w:val="00110D46"/>
    <w:rsid w:val="00112017"/>
    <w:rsid w:val="00116C1B"/>
    <w:rsid w:val="00122B45"/>
    <w:rsid w:val="001254BF"/>
    <w:rsid w:val="00125E15"/>
    <w:rsid w:val="00127719"/>
    <w:rsid w:val="00131D99"/>
    <w:rsid w:val="00133317"/>
    <w:rsid w:val="0013448E"/>
    <w:rsid w:val="00140649"/>
    <w:rsid w:val="0014251D"/>
    <w:rsid w:val="00143F42"/>
    <w:rsid w:val="001446F7"/>
    <w:rsid w:val="00144FFA"/>
    <w:rsid w:val="0014663F"/>
    <w:rsid w:val="00151032"/>
    <w:rsid w:val="00151BF3"/>
    <w:rsid w:val="00153758"/>
    <w:rsid w:val="00153ACF"/>
    <w:rsid w:val="00154B12"/>
    <w:rsid w:val="0015753B"/>
    <w:rsid w:val="00160ED0"/>
    <w:rsid w:val="00162C5B"/>
    <w:rsid w:val="00165D2C"/>
    <w:rsid w:val="001670BE"/>
    <w:rsid w:val="0017105F"/>
    <w:rsid w:val="001728E7"/>
    <w:rsid w:val="00173334"/>
    <w:rsid w:val="001743CA"/>
    <w:rsid w:val="00175C6A"/>
    <w:rsid w:val="001777D6"/>
    <w:rsid w:val="00177805"/>
    <w:rsid w:val="00182C26"/>
    <w:rsid w:val="001860DD"/>
    <w:rsid w:val="00190404"/>
    <w:rsid w:val="00193F0D"/>
    <w:rsid w:val="001942F6"/>
    <w:rsid w:val="00197505"/>
    <w:rsid w:val="001A0744"/>
    <w:rsid w:val="001A3FEE"/>
    <w:rsid w:val="001A63DC"/>
    <w:rsid w:val="001C3237"/>
    <w:rsid w:val="001C32B0"/>
    <w:rsid w:val="001C565B"/>
    <w:rsid w:val="001C5E3F"/>
    <w:rsid w:val="001C6911"/>
    <w:rsid w:val="001D2155"/>
    <w:rsid w:val="001D59AE"/>
    <w:rsid w:val="001D674A"/>
    <w:rsid w:val="001E0B77"/>
    <w:rsid w:val="001F0AF0"/>
    <w:rsid w:val="001F26A8"/>
    <w:rsid w:val="001F26E4"/>
    <w:rsid w:val="001F3114"/>
    <w:rsid w:val="001F36D7"/>
    <w:rsid w:val="001F5524"/>
    <w:rsid w:val="001F56E7"/>
    <w:rsid w:val="001F732F"/>
    <w:rsid w:val="002049C2"/>
    <w:rsid w:val="00204D00"/>
    <w:rsid w:val="00206165"/>
    <w:rsid w:val="00206AD1"/>
    <w:rsid w:val="002072AE"/>
    <w:rsid w:val="0020740B"/>
    <w:rsid w:val="00207E2D"/>
    <w:rsid w:val="00210C99"/>
    <w:rsid w:val="002113D7"/>
    <w:rsid w:val="00211463"/>
    <w:rsid w:val="00211C67"/>
    <w:rsid w:val="00212B7A"/>
    <w:rsid w:val="002135D3"/>
    <w:rsid w:val="00214AB4"/>
    <w:rsid w:val="00220432"/>
    <w:rsid w:val="00221EF9"/>
    <w:rsid w:val="00227A38"/>
    <w:rsid w:val="00232032"/>
    <w:rsid w:val="00234837"/>
    <w:rsid w:val="00235E99"/>
    <w:rsid w:val="002417DC"/>
    <w:rsid w:val="00241E7F"/>
    <w:rsid w:val="002426DD"/>
    <w:rsid w:val="00243547"/>
    <w:rsid w:val="002436A1"/>
    <w:rsid w:val="002474C8"/>
    <w:rsid w:val="0025227C"/>
    <w:rsid w:val="00252BA4"/>
    <w:rsid w:val="002533A9"/>
    <w:rsid w:val="00253D49"/>
    <w:rsid w:val="00253EA7"/>
    <w:rsid w:val="0025424A"/>
    <w:rsid w:val="00255CAF"/>
    <w:rsid w:val="00256D01"/>
    <w:rsid w:val="002571F8"/>
    <w:rsid w:val="002575E2"/>
    <w:rsid w:val="00260812"/>
    <w:rsid w:val="0026557C"/>
    <w:rsid w:val="00266CED"/>
    <w:rsid w:val="00267759"/>
    <w:rsid w:val="00273B18"/>
    <w:rsid w:val="00277913"/>
    <w:rsid w:val="00280587"/>
    <w:rsid w:val="0028186D"/>
    <w:rsid w:val="002830E9"/>
    <w:rsid w:val="0029024A"/>
    <w:rsid w:val="002957E0"/>
    <w:rsid w:val="00297752"/>
    <w:rsid w:val="002A05D1"/>
    <w:rsid w:val="002A1911"/>
    <w:rsid w:val="002A1A24"/>
    <w:rsid w:val="002A5673"/>
    <w:rsid w:val="002B0177"/>
    <w:rsid w:val="002B22EF"/>
    <w:rsid w:val="002B3457"/>
    <w:rsid w:val="002B7433"/>
    <w:rsid w:val="002B78EE"/>
    <w:rsid w:val="002C15DE"/>
    <w:rsid w:val="002C1ABA"/>
    <w:rsid w:val="002C7D79"/>
    <w:rsid w:val="002D51A0"/>
    <w:rsid w:val="002D7325"/>
    <w:rsid w:val="002E17F1"/>
    <w:rsid w:val="002E1808"/>
    <w:rsid w:val="002E2129"/>
    <w:rsid w:val="002E50C5"/>
    <w:rsid w:val="002E62A0"/>
    <w:rsid w:val="002F1DBD"/>
    <w:rsid w:val="002F26D2"/>
    <w:rsid w:val="002F5AF5"/>
    <w:rsid w:val="002F6E7B"/>
    <w:rsid w:val="002F7FE4"/>
    <w:rsid w:val="00300392"/>
    <w:rsid w:val="0030049F"/>
    <w:rsid w:val="0030224E"/>
    <w:rsid w:val="003023C6"/>
    <w:rsid w:val="003024BD"/>
    <w:rsid w:val="003034BF"/>
    <w:rsid w:val="003035BA"/>
    <w:rsid w:val="003050DB"/>
    <w:rsid w:val="003110FD"/>
    <w:rsid w:val="00315BAF"/>
    <w:rsid w:val="00316029"/>
    <w:rsid w:val="0032078C"/>
    <w:rsid w:val="003210D8"/>
    <w:rsid w:val="00323C10"/>
    <w:rsid w:val="0032650B"/>
    <w:rsid w:val="00331D45"/>
    <w:rsid w:val="003323EC"/>
    <w:rsid w:val="00333611"/>
    <w:rsid w:val="003340A2"/>
    <w:rsid w:val="003405DB"/>
    <w:rsid w:val="00340A80"/>
    <w:rsid w:val="00341E99"/>
    <w:rsid w:val="003431FA"/>
    <w:rsid w:val="00345273"/>
    <w:rsid w:val="00353160"/>
    <w:rsid w:val="003551AE"/>
    <w:rsid w:val="003561FD"/>
    <w:rsid w:val="00360D17"/>
    <w:rsid w:val="00361467"/>
    <w:rsid w:val="00362BAE"/>
    <w:rsid w:val="0036395C"/>
    <w:rsid w:val="003651DD"/>
    <w:rsid w:val="00366EDA"/>
    <w:rsid w:val="003723E1"/>
    <w:rsid w:val="00373193"/>
    <w:rsid w:val="003751A9"/>
    <w:rsid w:val="00382E3C"/>
    <w:rsid w:val="00384F3F"/>
    <w:rsid w:val="00385D0F"/>
    <w:rsid w:val="0038609B"/>
    <w:rsid w:val="00395166"/>
    <w:rsid w:val="0039527B"/>
    <w:rsid w:val="003968E9"/>
    <w:rsid w:val="0039694F"/>
    <w:rsid w:val="003A0284"/>
    <w:rsid w:val="003A1FC8"/>
    <w:rsid w:val="003A775A"/>
    <w:rsid w:val="003B18D8"/>
    <w:rsid w:val="003B3C70"/>
    <w:rsid w:val="003B41A2"/>
    <w:rsid w:val="003B423C"/>
    <w:rsid w:val="003B4F92"/>
    <w:rsid w:val="003B5867"/>
    <w:rsid w:val="003C0ABB"/>
    <w:rsid w:val="003C1FF9"/>
    <w:rsid w:val="003C2254"/>
    <w:rsid w:val="003C299A"/>
    <w:rsid w:val="003C4578"/>
    <w:rsid w:val="003C48A1"/>
    <w:rsid w:val="003C60A4"/>
    <w:rsid w:val="003C7717"/>
    <w:rsid w:val="003D18AB"/>
    <w:rsid w:val="003D2997"/>
    <w:rsid w:val="003D2A79"/>
    <w:rsid w:val="003D5606"/>
    <w:rsid w:val="003E093D"/>
    <w:rsid w:val="003E0E58"/>
    <w:rsid w:val="003E2468"/>
    <w:rsid w:val="003E27C1"/>
    <w:rsid w:val="003E5338"/>
    <w:rsid w:val="003E7738"/>
    <w:rsid w:val="003F1535"/>
    <w:rsid w:val="003F3494"/>
    <w:rsid w:val="003F3A66"/>
    <w:rsid w:val="003F415D"/>
    <w:rsid w:val="003F52D7"/>
    <w:rsid w:val="003F5F76"/>
    <w:rsid w:val="003F6608"/>
    <w:rsid w:val="003F7007"/>
    <w:rsid w:val="0040312A"/>
    <w:rsid w:val="00407C9E"/>
    <w:rsid w:val="0041348F"/>
    <w:rsid w:val="00415208"/>
    <w:rsid w:val="0041607E"/>
    <w:rsid w:val="00417476"/>
    <w:rsid w:val="004237A4"/>
    <w:rsid w:val="00424E55"/>
    <w:rsid w:val="00430BE6"/>
    <w:rsid w:val="00431C68"/>
    <w:rsid w:val="004332E6"/>
    <w:rsid w:val="00433632"/>
    <w:rsid w:val="004364A9"/>
    <w:rsid w:val="004367F2"/>
    <w:rsid w:val="0044022F"/>
    <w:rsid w:val="00442B74"/>
    <w:rsid w:val="0044462A"/>
    <w:rsid w:val="00444B6B"/>
    <w:rsid w:val="00446C28"/>
    <w:rsid w:val="004476E1"/>
    <w:rsid w:val="004505F5"/>
    <w:rsid w:val="00450DF3"/>
    <w:rsid w:val="00451524"/>
    <w:rsid w:val="00452416"/>
    <w:rsid w:val="0045278D"/>
    <w:rsid w:val="004550A7"/>
    <w:rsid w:val="00455B86"/>
    <w:rsid w:val="00455DA1"/>
    <w:rsid w:val="004565D2"/>
    <w:rsid w:val="0046340E"/>
    <w:rsid w:val="00465CB1"/>
    <w:rsid w:val="00471551"/>
    <w:rsid w:val="0047164E"/>
    <w:rsid w:val="004723D8"/>
    <w:rsid w:val="00483154"/>
    <w:rsid w:val="00483F2D"/>
    <w:rsid w:val="00485C91"/>
    <w:rsid w:val="004869F4"/>
    <w:rsid w:val="00491EBA"/>
    <w:rsid w:val="00491FA7"/>
    <w:rsid w:val="004A0ECE"/>
    <w:rsid w:val="004A1B24"/>
    <w:rsid w:val="004A4FF1"/>
    <w:rsid w:val="004A4FF7"/>
    <w:rsid w:val="004B0191"/>
    <w:rsid w:val="004B0F15"/>
    <w:rsid w:val="004B3D8A"/>
    <w:rsid w:val="004B45D4"/>
    <w:rsid w:val="004B4B18"/>
    <w:rsid w:val="004B52E1"/>
    <w:rsid w:val="004C0931"/>
    <w:rsid w:val="004C1A3F"/>
    <w:rsid w:val="004C24AC"/>
    <w:rsid w:val="004C5D1D"/>
    <w:rsid w:val="004C68B4"/>
    <w:rsid w:val="004D0148"/>
    <w:rsid w:val="004D06F7"/>
    <w:rsid w:val="004D0D4C"/>
    <w:rsid w:val="004D29D3"/>
    <w:rsid w:val="004D3DFB"/>
    <w:rsid w:val="004E2AAF"/>
    <w:rsid w:val="004E4AC7"/>
    <w:rsid w:val="004F1508"/>
    <w:rsid w:val="004F1BB8"/>
    <w:rsid w:val="004F5C04"/>
    <w:rsid w:val="004F79BF"/>
    <w:rsid w:val="00500A87"/>
    <w:rsid w:val="00503967"/>
    <w:rsid w:val="00504800"/>
    <w:rsid w:val="0050613E"/>
    <w:rsid w:val="00506417"/>
    <w:rsid w:val="005073D5"/>
    <w:rsid w:val="00514767"/>
    <w:rsid w:val="005159E8"/>
    <w:rsid w:val="00521144"/>
    <w:rsid w:val="00523FA8"/>
    <w:rsid w:val="005251E3"/>
    <w:rsid w:val="00526894"/>
    <w:rsid w:val="00526905"/>
    <w:rsid w:val="00530D12"/>
    <w:rsid w:val="005315AC"/>
    <w:rsid w:val="00531D18"/>
    <w:rsid w:val="0053287A"/>
    <w:rsid w:val="0053414D"/>
    <w:rsid w:val="00536C26"/>
    <w:rsid w:val="00537F00"/>
    <w:rsid w:val="00540114"/>
    <w:rsid w:val="00540A2E"/>
    <w:rsid w:val="005473A5"/>
    <w:rsid w:val="00547984"/>
    <w:rsid w:val="005532CF"/>
    <w:rsid w:val="00554522"/>
    <w:rsid w:val="00554E34"/>
    <w:rsid w:val="0055583B"/>
    <w:rsid w:val="00555AC3"/>
    <w:rsid w:val="005640F8"/>
    <w:rsid w:val="00567B3E"/>
    <w:rsid w:val="00567F18"/>
    <w:rsid w:val="00570758"/>
    <w:rsid w:val="00580050"/>
    <w:rsid w:val="00582492"/>
    <w:rsid w:val="0058260E"/>
    <w:rsid w:val="00585D5A"/>
    <w:rsid w:val="005903A3"/>
    <w:rsid w:val="005925CF"/>
    <w:rsid w:val="00597EF5"/>
    <w:rsid w:val="005A0767"/>
    <w:rsid w:val="005A0B72"/>
    <w:rsid w:val="005A11B6"/>
    <w:rsid w:val="005A463A"/>
    <w:rsid w:val="005A496F"/>
    <w:rsid w:val="005A6087"/>
    <w:rsid w:val="005A6DA0"/>
    <w:rsid w:val="005A6F54"/>
    <w:rsid w:val="005B15BE"/>
    <w:rsid w:val="005B53E4"/>
    <w:rsid w:val="005B54CB"/>
    <w:rsid w:val="005B5ADD"/>
    <w:rsid w:val="005B74B8"/>
    <w:rsid w:val="005C051B"/>
    <w:rsid w:val="005C1DF4"/>
    <w:rsid w:val="005C4230"/>
    <w:rsid w:val="005C4E73"/>
    <w:rsid w:val="005C5100"/>
    <w:rsid w:val="005C5965"/>
    <w:rsid w:val="005C5FEB"/>
    <w:rsid w:val="005D25F6"/>
    <w:rsid w:val="005D2C80"/>
    <w:rsid w:val="005D3085"/>
    <w:rsid w:val="005E0F2B"/>
    <w:rsid w:val="005E0FDC"/>
    <w:rsid w:val="005E2301"/>
    <w:rsid w:val="005E2765"/>
    <w:rsid w:val="005E2C98"/>
    <w:rsid w:val="005E3608"/>
    <w:rsid w:val="005E4722"/>
    <w:rsid w:val="005E7B8B"/>
    <w:rsid w:val="005F0775"/>
    <w:rsid w:val="005F2364"/>
    <w:rsid w:val="005F335A"/>
    <w:rsid w:val="005F4C66"/>
    <w:rsid w:val="005F4C73"/>
    <w:rsid w:val="005F5399"/>
    <w:rsid w:val="005F7634"/>
    <w:rsid w:val="00600E07"/>
    <w:rsid w:val="00605E59"/>
    <w:rsid w:val="00605FA1"/>
    <w:rsid w:val="00606B6D"/>
    <w:rsid w:val="00612F94"/>
    <w:rsid w:val="006133C9"/>
    <w:rsid w:val="00614A2F"/>
    <w:rsid w:val="00616BF5"/>
    <w:rsid w:val="00616F3F"/>
    <w:rsid w:val="0062016A"/>
    <w:rsid w:val="00620BC9"/>
    <w:rsid w:val="00624749"/>
    <w:rsid w:val="00626179"/>
    <w:rsid w:val="00626EA8"/>
    <w:rsid w:val="006271E6"/>
    <w:rsid w:val="00627F55"/>
    <w:rsid w:val="00630D8B"/>
    <w:rsid w:val="00632729"/>
    <w:rsid w:val="00632A01"/>
    <w:rsid w:val="00636D0B"/>
    <w:rsid w:val="006414B4"/>
    <w:rsid w:val="006425C8"/>
    <w:rsid w:val="00642D07"/>
    <w:rsid w:val="00645E49"/>
    <w:rsid w:val="00650055"/>
    <w:rsid w:val="00651422"/>
    <w:rsid w:val="0065426E"/>
    <w:rsid w:val="006545EA"/>
    <w:rsid w:val="00654F6F"/>
    <w:rsid w:val="006635A5"/>
    <w:rsid w:val="00663B2E"/>
    <w:rsid w:val="006642E4"/>
    <w:rsid w:val="006648EF"/>
    <w:rsid w:val="00664CAB"/>
    <w:rsid w:val="00664DD7"/>
    <w:rsid w:val="006667DD"/>
    <w:rsid w:val="00666DA8"/>
    <w:rsid w:val="00666F0A"/>
    <w:rsid w:val="00672FEE"/>
    <w:rsid w:val="006732F5"/>
    <w:rsid w:val="0067362F"/>
    <w:rsid w:val="00674988"/>
    <w:rsid w:val="006767B4"/>
    <w:rsid w:val="00680828"/>
    <w:rsid w:val="00680B50"/>
    <w:rsid w:val="006814BF"/>
    <w:rsid w:val="00681850"/>
    <w:rsid w:val="0068254C"/>
    <w:rsid w:val="006842BB"/>
    <w:rsid w:val="00686622"/>
    <w:rsid w:val="00690D56"/>
    <w:rsid w:val="00694840"/>
    <w:rsid w:val="0069774C"/>
    <w:rsid w:val="006A1901"/>
    <w:rsid w:val="006A30B1"/>
    <w:rsid w:val="006A3453"/>
    <w:rsid w:val="006B066B"/>
    <w:rsid w:val="006B18F2"/>
    <w:rsid w:val="006B2CCB"/>
    <w:rsid w:val="006B70B3"/>
    <w:rsid w:val="006C28E2"/>
    <w:rsid w:val="006C4CBE"/>
    <w:rsid w:val="006C5D97"/>
    <w:rsid w:val="006C6301"/>
    <w:rsid w:val="006C6432"/>
    <w:rsid w:val="006C6EF0"/>
    <w:rsid w:val="006C7983"/>
    <w:rsid w:val="006D36D5"/>
    <w:rsid w:val="006D4F2A"/>
    <w:rsid w:val="006E2935"/>
    <w:rsid w:val="006E2D86"/>
    <w:rsid w:val="006E4F2F"/>
    <w:rsid w:val="006E6AB3"/>
    <w:rsid w:val="006E7581"/>
    <w:rsid w:val="006F3901"/>
    <w:rsid w:val="00702070"/>
    <w:rsid w:val="00702AF1"/>
    <w:rsid w:val="00702DC2"/>
    <w:rsid w:val="00705900"/>
    <w:rsid w:val="0070715A"/>
    <w:rsid w:val="007073E8"/>
    <w:rsid w:val="00712550"/>
    <w:rsid w:val="00712BF3"/>
    <w:rsid w:val="0071566C"/>
    <w:rsid w:val="00720A4D"/>
    <w:rsid w:val="00721C84"/>
    <w:rsid w:val="00722A6C"/>
    <w:rsid w:val="00723C98"/>
    <w:rsid w:val="00723F82"/>
    <w:rsid w:val="00724403"/>
    <w:rsid w:val="00724B9A"/>
    <w:rsid w:val="00726E82"/>
    <w:rsid w:val="00726EA4"/>
    <w:rsid w:val="00730769"/>
    <w:rsid w:val="00730C99"/>
    <w:rsid w:val="00730CB2"/>
    <w:rsid w:val="00731C03"/>
    <w:rsid w:val="00732D0A"/>
    <w:rsid w:val="00735EAA"/>
    <w:rsid w:val="00736074"/>
    <w:rsid w:val="00736AB5"/>
    <w:rsid w:val="0073795F"/>
    <w:rsid w:val="00742942"/>
    <w:rsid w:val="00743392"/>
    <w:rsid w:val="007461A8"/>
    <w:rsid w:val="0075045F"/>
    <w:rsid w:val="00764875"/>
    <w:rsid w:val="0077086F"/>
    <w:rsid w:val="007709FB"/>
    <w:rsid w:val="00771252"/>
    <w:rsid w:val="00771970"/>
    <w:rsid w:val="00773B98"/>
    <w:rsid w:val="007740E1"/>
    <w:rsid w:val="00777A0E"/>
    <w:rsid w:val="007809A7"/>
    <w:rsid w:val="0078161B"/>
    <w:rsid w:val="00782471"/>
    <w:rsid w:val="00782DFC"/>
    <w:rsid w:val="00785666"/>
    <w:rsid w:val="007910A3"/>
    <w:rsid w:val="0079332D"/>
    <w:rsid w:val="00793F30"/>
    <w:rsid w:val="007952FA"/>
    <w:rsid w:val="00797960"/>
    <w:rsid w:val="00797EB2"/>
    <w:rsid w:val="007A2B46"/>
    <w:rsid w:val="007A377D"/>
    <w:rsid w:val="007A43A9"/>
    <w:rsid w:val="007A760C"/>
    <w:rsid w:val="007B0969"/>
    <w:rsid w:val="007B1660"/>
    <w:rsid w:val="007B283A"/>
    <w:rsid w:val="007B2B6A"/>
    <w:rsid w:val="007B2EEE"/>
    <w:rsid w:val="007B3DBA"/>
    <w:rsid w:val="007B7364"/>
    <w:rsid w:val="007C14D7"/>
    <w:rsid w:val="007C3A5C"/>
    <w:rsid w:val="007C3CBE"/>
    <w:rsid w:val="007D330C"/>
    <w:rsid w:val="007D405C"/>
    <w:rsid w:val="007D6906"/>
    <w:rsid w:val="007D6ABD"/>
    <w:rsid w:val="007D7D37"/>
    <w:rsid w:val="007E4042"/>
    <w:rsid w:val="007E4EF6"/>
    <w:rsid w:val="007E7C61"/>
    <w:rsid w:val="007F13D7"/>
    <w:rsid w:val="007F2CA8"/>
    <w:rsid w:val="007F3E71"/>
    <w:rsid w:val="007F5733"/>
    <w:rsid w:val="007F69FF"/>
    <w:rsid w:val="00801303"/>
    <w:rsid w:val="0080279F"/>
    <w:rsid w:val="008037FC"/>
    <w:rsid w:val="00807336"/>
    <w:rsid w:val="008115FF"/>
    <w:rsid w:val="00815172"/>
    <w:rsid w:val="00820ABE"/>
    <w:rsid w:val="008231D9"/>
    <w:rsid w:val="00825B98"/>
    <w:rsid w:val="00825DE2"/>
    <w:rsid w:val="00827779"/>
    <w:rsid w:val="00827CB3"/>
    <w:rsid w:val="00831E9F"/>
    <w:rsid w:val="008326DE"/>
    <w:rsid w:val="00833915"/>
    <w:rsid w:val="00833993"/>
    <w:rsid w:val="008444E1"/>
    <w:rsid w:val="00845318"/>
    <w:rsid w:val="0084681D"/>
    <w:rsid w:val="00846B18"/>
    <w:rsid w:val="008500ED"/>
    <w:rsid w:val="00850FC6"/>
    <w:rsid w:val="008518AA"/>
    <w:rsid w:val="00852936"/>
    <w:rsid w:val="00854952"/>
    <w:rsid w:val="00855485"/>
    <w:rsid w:val="008614B4"/>
    <w:rsid w:val="008660ED"/>
    <w:rsid w:val="00866CCF"/>
    <w:rsid w:val="008702D2"/>
    <w:rsid w:val="00872ED7"/>
    <w:rsid w:val="00876B84"/>
    <w:rsid w:val="0088037A"/>
    <w:rsid w:val="00880FB2"/>
    <w:rsid w:val="008822C0"/>
    <w:rsid w:val="0088314B"/>
    <w:rsid w:val="008834A0"/>
    <w:rsid w:val="0088673A"/>
    <w:rsid w:val="00891207"/>
    <w:rsid w:val="0089148D"/>
    <w:rsid w:val="008918EC"/>
    <w:rsid w:val="00893DB9"/>
    <w:rsid w:val="00894B26"/>
    <w:rsid w:val="0089734F"/>
    <w:rsid w:val="008A1C13"/>
    <w:rsid w:val="008A1D22"/>
    <w:rsid w:val="008A1DAA"/>
    <w:rsid w:val="008A2DED"/>
    <w:rsid w:val="008A3262"/>
    <w:rsid w:val="008A4B61"/>
    <w:rsid w:val="008A5E79"/>
    <w:rsid w:val="008B22E3"/>
    <w:rsid w:val="008B4F4F"/>
    <w:rsid w:val="008C220B"/>
    <w:rsid w:val="008C545E"/>
    <w:rsid w:val="008D210E"/>
    <w:rsid w:val="008D257D"/>
    <w:rsid w:val="008D2AC4"/>
    <w:rsid w:val="008D4AB9"/>
    <w:rsid w:val="008E1126"/>
    <w:rsid w:val="008E3DE3"/>
    <w:rsid w:val="008E41FD"/>
    <w:rsid w:val="008F0063"/>
    <w:rsid w:val="008F1733"/>
    <w:rsid w:val="008F250A"/>
    <w:rsid w:val="008F6143"/>
    <w:rsid w:val="009013DB"/>
    <w:rsid w:val="00906669"/>
    <w:rsid w:val="00906E28"/>
    <w:rsid w:val="009124B9"/>
    <w:rsid w:val="009138FC"/>
    <w:rsid w:val="00914500"/>
    <w:rsid w:val="0091652F"/>
    <w:rsid w:val="00917648"/>
    <w:rsid w:val="00922D13"/>
    <w:rsid w:val="009240C9"/>
    <w:rsid w:val="0092763B"/>
    <w:rsid w:val="00930F01"/>
    <w:rsid w:val="009319D9"/>
    <w:rsid w:val="00932B02"/>
    <w:rsid w:val="009332B4"/>
    <w:rsid w:val="0093768C"/>
    <w:rsid w:val="0094114C"/>
    <w:rsid w:val="009421A7"/>
    <w:rsid w:val="00942D1F"/>
    <w:rsid w:val="009434E2"/>
    <w:rsid w:val="00946926"/>
    <w:rsid w:val="00950634"/>
    <w:rsid w:val="009515BB"/>
    <w:rsid w:val="009532ED"/>
    <w:rsid w:val="009546AD"/>
    <w:rsid w:val="00954E31"/>
    <w:rsid w:val="009623A8"/>
    <w:rsid w:val="009629F3"/>
    <w:rsid w:val="009672B3"/>
    <w:rsid w:val="00971DBA"/>
    <w:rsid w:val="009743B5"/>
    <w:rsid w:val="009767F0"/>
    <w:rsid w:val="00984912"/>
    <w:rsid w:val="00984947"/>
    <w:rsid w:val="00984E58"/>
    <w:rsid w:val="00985B1D"/>
    <w:rsid w:val="00986213"/>
    <w:rsid w:val="00987F79"/>
    <w:rsid w:val="00990F31"/>
    <w:rsid w:val="00997BD7"/>
    <w:rsid w:val="009A5A08"/>
    <w:rsid w:val="009B1F64"/>
    <w:rsid w:val="009B3DAA"/>
    <w:rsid w:val="009B4548"/>
    <w:rsid w:val="009B5045"/>
    <w:rsid w:val="009C1152"/>
    <w:rsid w:val="009C5070"/>
    <w:rsid w:val="009D0BEE"/>
    <w:rsid w:val="009D2664"/>
    <w:rsid w:val="009D4668"/>
    <w:rsid w:val="009D46F8"/>
    <w:rsid w:val="009D607C"/>
    <w:rsid w:val="009D60C2"/>
    <w:rsid w:val="009D6F77"/>
    <w:rsid w:val="009D7E91"/>
    <w:rsid w:val="009E0D26"/>
    <w:rsid w:val="009E13E6"/>
    <w:rsid w:val="009E147B"/>
    <w:rsid w:val="009E3610"/>
    <w:rsid w:val="009E741B"/>
    <w:rsid w:val="009F1157"/>
    <w:rsid w:val="009F26BD"/>
    <w:rsid w:val="009F4433"/>
    <w:rsid w:val="009F6608"/>
    <w:rsid w:val="00A019F9"/>
    <w:rsid w:val="00A02B13"/>
    <w:rsid w:val="00A04A1D"/>
    <w:rsid w:val="00A0655C"/>
    <w:rsid w:val="00A07089"/>
    <w:rsid w:val="00A07393"/>
    <w:rsid w:val="00A109E8"/>
    <w:rsid w:val="00A120E0"/>
    <w:rsid w:val="00A13135"/>
    <w:rsid w:val="00A14311"/>
    <w:rsid w:val="00A16162"/>
    <w:rsid w:val="00A165AE"/>
    <w:rsid w:val="00A168C5"/>
    <w:rsid w:val="00A20A79"/>
    <w:rsid w:val="00A21401"/>
    <w:rsid w:val="00A21D98"/>
    <w:rsid w:val="00A2371A"/>
    <w:rsid w:val="00A27B0E"/>
    <w:rsid w:val="00A27D55"/>
    <w:rsid w:val="00A3000B"/>
    <w:rsid w:val="00A319C9"/>
    <w:rsid w:val="00A321F0"/>
    <w:rsid w:val="00A331E9"/>
    <w:rsid w:val="00A33FAD"/>
    <w:rsid w:val="00A374E8"/>
    <w:rsid w:val="00A40714"/>
    <w:rsid w:val="00A42F4E"/>
    <w:rsid w:val="00A43258"/>
    <w:rsid w:val="00A434B7"/>
    <w:rsid w:val="00A46049"/>
    <w:rsid w:val="00A5088C"/>
    <w:rsid w:val="00A512E0"/>
    <w:rsid w:val="00A551C8"/>
    <w:rsid w:val="00A554F5"/>
    <w:rsid w:val="00A57BB4"/>
    <w:rsid w:val="00A62AD5"/>
    <w:rsid w:val="00A66B9E"/>
    <w:rsid w:val="00A66CBB"/>
    <w:rsid w:val="00A66CCA"/>
    <w:rsid w:val="00A676A2"/>
    <w:rsid w:val="00A7197B"/>
    <w:rsid w:val="00A7231F"/>
    <w:rsid w:val="00A72618"/>
    <w:rsid w:val="00A7404E"/>
    <w:rsid w:val="00A7494E"/>
    <w:rsid w:val="00A7508D"/>
    <w:rsid w:val="00A77FEC"/>
    <w:rsid w:val="00A81CFB"/>
    <w:rsid w:val="00A83CCE"/>
    <w:rsid w:val="00A85F9F"/>
    <w:rsid w:val="00A91147"/>
    <w:rsid w:val="00A93BE5"/>
    <w:rsid w:val="00A95221"/>
    <w:rsid w:val="00A95D0C"/>
    <w:rsid w:val="00A96ACE"/>
    <w:rsid w:val="00A96CF3"/>
    <w:rsid w:val="00AA537C"/>
    <w:rsid w:val="00AA6921"/>
    <w:rsid w:val="00AB0120"/>
    <w:rsid w:val="00AB0E8B"/>
    <w:rsid w:val="00AB418C"/>
    <w:rsid w:val="00AB58DB"/>
    <w:rsid w:val="00AC0B7A"/>
    <w:rsid w:val="00AC218E"/>
    <w:rsid w:val="00AC3C75"/>
    <w:rsid w:val="00AC3F14"/>
    <w:rsid w:val="00AC4A32"/>
    <w:rsid w:val="00AC59DB"/>
    <w:rsid w:val="00AC5BA8"/>
    <w:rsid w:val="00AC6FA4"/>
    <w:rsid w:val="00AD0AE2"/>
    <w:rsid w:val="00AD0DCA"/>
    <w:rsid w:val="00AD1ADF"/>
    <w:rsid w:val="00AD2062"/>
    <w:rsid w:val="00AD542B"/>
    <w:rsid w:val="00AD5C7B"/>
    <w:rsid w:val="00AD6505"/>
    <w:rsid w:val="00AD7426"/>
    <w:rsid w:val="00AD7DBA"/>
    <w:rsid w:val="00AD7F1A"/>
    <w:rsid w:val="00AE3C4D"/>
    <w:rsid w:val="00AE6950"/>
    <w:rsid w:val="00AE6988"/>
    <w:rsid w:val="00AF5882"/>
    <w:rsid w:val="00AF71EA"/>
    <w:rsid w:val="00AF7750"/>
    <w:rsid w:val="00B03690"/>
    <w:rsid w:val="00B03807"/>
    <w:rsid w:val="00B124B9"/>
    <w:rsid w:val="00B12ADF"/>
    <w:rsid w:val="00B12DF4"/>
    <w:rsid w:val="00B1616E"/>
    <w:rsid w:val="00B1633B"/>
    <w:rsid w:val="00B1740A"/>
    <w:rsid w:val="00B20821"/>
    <w:rsid w:val="00B21B0B"/>
    <w:rsid w:val="00B21BEA"/>
    <w:rsid w:val="00B24728"/>
    <w:rsid w:val="00B24C9A"/>
    <w:rsid w:val="00B317A2"/>
    <w:rsid w:val="00B35356"/>
    <w:rsid w:val="00B412A3"/>
    <w:rsid w:val="00B45247"/>
    <w:rsid w:val="00B4646F"/>
    <w:rsid w:val="00B47141"/>
    <w:rsid w:val="00B50314"/>
    <w:rsid w:val="00B53D24"/>
    <w:rsid w:val="00B54578"/>
    <w:rsid w:val="00B56596"/>
    <w:rsid w:val="00B633D6"/>
    <w:rsid w:val="00B657F4"/>
    <w:rsid w:val="00B65A0C"/>
    <w:rsid w:val="00B66223"/>
    <w:rsid w:val="00B671C6"/>
    <w:rsid w:val="00B67C9C"/>
    <w:rsid w:val="00B71AA7"/>
    <w:rsid w:val="00B71B8B"/>
    <w:rsid w:val="00B7218D"/>
    <w:rsid w:val="00B72787"/>
    <w:rsid w:val="00B728F9"/>
    <w:rsid w:val="00B72E1F"/>
    <w:rsid w:val="00B744C4"/>
    <w:rsid w:val="00B744FC"/>
    <w:rsid w:val="00B74C69"/>
    <w:rsid w:val="00B76A9A"/>
    <w:rsid w:val="00B76C7F"/>
    <w:rsid w:val="00B76F00"/>
    <w:rsid w:val="00B8666A"/>
    <w:rsid w:val="00B9213A"/>
    <w:rsid w:val="00B933EE"/>
    <w:rsid w:val="00B9496F"/>
    <w:rsid w:val="00B96B21"/>
    <w:rsid w:val="00BA0D60"/>
    <w:rsid w:val="00BA1074"/>
    <w:rsid w:val="00BA26B6"/>
    <w:rsid w:val="00BA52A7"/>
    <w:rsid w:val="00BA5707"/>
    <w:rsid w:val="00BB19FB"/>
    <w:rsid w:val="00BB539A"/>
    <w:rsid w:val="00BB676D"/>
    <w:rsid w:val="00BB6937"/>
    <w:rsid w:val="00BB7977"/>
    <w:rsid w:val="00BC0B1F"/>
    <w:rsid w:val="00BC0F69"/>
    <w:rsid w:val="00BC38DB"/>
    <w:rsid w:val="00BC3D9D"/>
    <w:rsid w:val="00BC4BFB"/>
    <w:rsid w:val="00BC4C49"/>
    <w:rsid w:val="00BC5679"/>
    <w:rsid w:val="00BC6F43"/>
    <w:rsid w:val="00BD1781"/>
    <w:rsid w:val="00BD35E6"/>
    <w:rsid w:val="00BE4640"/>
    <w:rsid w:val="00BE6008"/>
    <w:rsid w:val="00BE7F20"/>
    <w:rsid w:val="00BF028E"/>
    <w:rsid w:val="00BF4739"/>
    <w:rsid w:val="00BF4F71"/>
    <w:rsid w:val="00BF5BD9"/>
    <w:rsid w:val="00C001BD"/>
    <w:rsid w:val="00C00886"/>
    <w:rsid w:val="00C00B45"/>
    <w:rsid w:val="00C02138"/>
    <w:rsid w:val="00C07370"/>
    <w:rsid w:val="00C116E0"/>
    <w:rsid w:val="00C136E1"/>
    <w:rsid w:val="00C21744"/>
    <w:rsid w:val="00C2239F"/>
    <w:rsid w:val="00C225E1"/>
    <w:rsid w:val="00C2383D"/>
    <w:rsid w:val="00C2556D"/>
    <w:rsid w:val="00C276F7"/>
    <w:rsid w:val="00C3271D"/>
    <w:rsid w:val="00C40970"/>
    <w:rsid w:val="00C413A4"/>
    <w:rsid w:val="00C4140C"/>
    <w:rsid w:val="00C424ED"/>
    <w:rsid w:val="00C43626"/>
    <w:rsid w:val="00C45843"/>
    <w:rsid w:val="00C55127"/>
    <w:rsid w:val="00C6049B"/>
    <w:rsid w:val="00C6160A"/>
    <w:rsid w:val="00C61E81"/>
    <w:rsid w:val="00C62F0D"/>
    <w:rsid w:val="00C635D8"/>
    <w:rsid w:val="00C77262"/>
    <w:rsid w:val="00C77ACC"/>
    <w:rsid w:val="00C77B0F"/>
    <w:rsid w:val="00C80325"/>
    <w:rsid w:val="00C833DA"/>
    <w:rsid w:val="00C84D00"/>
    <w:rsid w:val="00C90070"/>
    <w:rsid w:val="00C901F0"/>
    <w:rsid w:val="00C96B7B"/>
    <w:rsid w:val="00CA0509"/>
    <w:rsid w:val="00CA3224"/>
    <w:rsid w:val="00CA4EA6"/>
    <w:rsid w:val="00CA5E6A"/>
    <w:rsid w:val="00CA6B8A"/>
    <w:rsid w:val="00CA7059"/>
    <w:rsid w:val="00CA7DAA"/>
    <w:rsid w:val="00CA7E04"/>
    <w:rsid w:val="00CB6079"/>
    <w:rsid w:val="00CC042A"/>
    <w:rsid w:val="00CC2A63"/>
    <w:rsid w:val="00CC3AA0"/>
    <w:rsid w:val="00CC3DA2"/>
    <w:rsid w:val="00CC5E36"/>
    <w:rsid w:val="00CD26EA"/>
    <w:rsid w:val="00CD6556"/>
    <w:rsid w:val="00CD75CF"/>
    <w:rsid w:val="00CE2182"/>
    <w:rsid w:val="00CE52B4"/>
    <w:rsid w:val="00CE56C2"/>
    <w:rsid w:val="00CE5E0C"/>
    <w:rsid w:val="00CE764C"/>
    <w:rsid w:val="00CF228F"/>
    <w:rsid w:val="00CF2563"/>
    <w:rsid w:val="00CF6316"/>
    <w:rsid w:val="00CF7DD1"/>
    <w:rsid w:val="00D015C2"/>
    <w:rsid w:val="00D0239B"/>
    <w:rsid w:val="00D044FA"/>
    <w:rsid w:val="00D04F1B"/>
    <w:rsid w:val="00D13BB5"/>
    <w:rsid w:val="00D17257"/>
    <w:rsid w:val="00D267AF"/>
    <w:rsid w:val="00D26CAE"/>
    <w:rsid w:val="00D31343"/>
    <w:rsid w:val="00D316D5"/>
    <w:rsid w:val="00D32CE4"/>
    <w:rsid w:val="00D32D74"/>
    <w:rsid w:val="00D34D1F"/>
    <w:rsid w:val="00D35005"/>
    <w:rsid w:val="00D35734"/>
    <w:rsid w:val="00D408B7"/>
    <w:rsid w:val="00D41605"/>
    <w:rsid w:val="00D43312"/>
    <w:rsid w:val="00D44B2A"/>
    <w:rsid w:val="00D44F29"/>
    <w:rsid w:val="00D521EC"/>
    <w:rsid w:val="00D54189"/>
    <w:rsid w:val="00D54B3E"/>
    <w:rsid w:val="00D55769"/>
    <w:rsid w:val="00D55ECE"/>
    <w:rsid w:val="00D6155F"/>
    <w:rsid w:val="00D61782"/>
    <w:rsid w:val="00D65E15"/>
    <w:rsid w:val="00D672A8"/>
    <w:rsid w:val="00D7330F"/>
    <w:rsid w:val="00D75078"/>
    <w:rsid w:val="00D75411"/>
    <w:rsid w:val="00D756C0"/>
    <w:rsid w:val="00D80F76"/>
    <w:rsid w:val="00D92092"/>
    <w:rsid w:val="00D924F8"/>
    <w:rsid w:val="00D93078"/>
    <w:rsid w:val="00D974EB"/>
    <w:rsid w:val="00DA1186"/>
    <w:rsid w:val="00DA1894"/>
    <w:rsid w:val="00DA27EA"/>
    <w:rsid w:val="00DA3A3E"/>
    <w:rsid w:val="00DA50D5"/>
    <w:rsid w:val="00DB7313"/>
    <w:rsid w:val="00DB7634"/>
    <w:rsid w:val="00DC06A0"/>
    <w:rsid w:val="00DC29FE"/>
    <w:rsid w:val="00DC50D9"/>
    <w:rsid w:val="00DC68B0"/>
    <w:rsid w:val="00DD28BE"/>
    <w:rsid w:val="00DD6214"/>
    <w:rsid w:val="00DD6A14"/>
    <w:rsid w:val="00DE2860"/>
    <w:rsid w:val="00DE387C"/>
    <w:rsid w:val="00DF22A7"/>
    <w:rsid w:val="00DF3D9E"/>
    <w:rsid w:val="00DF4DEE"/>
    <w:rsid w:val="00E03B09"/>
    <w:rsid w:val="00E04870"/>
    <w:rsid w:val="00E04F9F"/>
    <w:rsid w:val="00E05156"/>
    <w:rsid w:val="00E054F7"/>
    <w:rsid w:val="00E07E15"/>
    <w:rsid w:val="00E10CF0"/>
    <w:rsid w:val="00E126C7"/>
    <w:rsid w:val="00E127F2"/>
    <w:rsid w:val="00E20FED"/>
    <w:rsid w:val="00E2137F"/>
    <w:rsid w:val="00E215E9"/>
    <w:rsid w:val="00E23161"/>
    <w:rsid w:val="00E257F7"/>
    <w:rsid w:val="00E26C6C"/>
    <w:rsid w:val="00E27658"/>
    <w:rsid w:val="00E41A56"/>
    <w:rsid w:val="00E4225D"/>
    <w:rsid w:val="00E4350C"/>
    <w:rsid w:val="00E43DD5"/>
    <w:rsid w:val="00E44674"/>
    <w:rsid w:val="00E44C9A"/>
    <w:rsid w:val="00E46013"/>
    <w:rsid w:val="00E469B8"/>
    <w:rsid w:val="00E4726B"/>
    <w:rsid w:val="00E47C13"/>
    <w:rsid w:val="00E6262E"/>
    <w:rsid w:val="00E631AA"/>
    <w:rsid w:val="00E65204"/>
    <w:rsid w:val="00E66064"/>
    <w:rsid w:val="00E66911"/>
    <w:rsid w:val="00E66B92"/>
    <w:rsid w:val="00E6751A"/>
    <w:rsid w:val="00E74864"/>
    <w:rsid w:val="00E814B6"/>
    <w:rsid w:val="00E82D05"/>
    <w:rsid w:val="00E8385B"/>
    <w:rsid w:val="00E85C83"/>
    <w:rsid w:val="00E92358"/>
    <w:rsid w:val="00E9355B"/>
    <w:rsid w:val="00E9549C"/>
    <w:rsid w:val="00E95998"/>
    <w:rsid w:val="00E95DBB"/>
    <w:rsid w:val="00E96651"/>
    <w:rsid w:val="00E97B77"/>
    <w:rsid w:val="00E97EAE"/>
    <w:rsid w:val="00EA09DD"/>
    <w:rsid w:val="00EA0AEA"/>
    <w:rsid w:val="00EA0F61"/>
    <w:rsid w:val="00EA70D6"/>
    <w:rsid w:val="00EC3214"/>
    <w:rsid w:val="00EC75F8"/>
    <w:rsid w:val="00ED12A4"/>
    <w:rsid w:val="00ED133C"/>
    <w:rsid w:val="00ED2780"/>
    <w:rsid w:val="00ED681F"/>
    <w:rsid w:val="00ED6B09"/>
    <w:rsid w:val="00ED7B64"/>
    <w:rsid w:val="00EE2F8C"/>
    <w:rsid w:val="00EF21EF"/>
    <w:rsid w:val="00EF2CDC"/>
    <w:rsid w:val="00EF5201"/>
    <w:rsid w:val="00EF6954"/>
    <w:rsid w:val="00EF77F5"/>
    <w:rsid w:val="00F00122"/>
    <w:rsid w:val="00F052C4"/>
    <w:rsid w:val="00F06140"/>
    <w:rsid w:val="00F07786"/>
    <w:rsid w:val="00F139C2"/>
    <w:rsid w:val="00F17D28"/>
    <w:rsid w:val="00F2079C"/>
    <w:rsid w:val="00F26528"/>
    <w:rsid w:val="00F267C6"/>
    <w:rsid w:val="00F26CE3"/>
    <w:rsid w:val="00F26E1A"/>
    <w:rsid w:val="00F272A6"/>
    <w:rsid w:val="00F31BE2"/>
    <w:rsid w:val="00F34D7D"/>
    <w:rsid w:val="00F3582E"/>
    <w:rsid w:val="00F35838"/>
    <w:rsid w:val="00F37EBB"/>
    <w:rsid w:val="00F40C0C"/>
    <w:rsid w:val="00F42C74"/>
    <w:rsid w:val="00F43731"/>
    <w:rsid w:val="00F47068"/>
    <w:rsid w:val="00F512B4"/>
    <w:rsid w:val="00F51402"/>
    <w:rsid w:val="00F5192E"/>
    <w:rsid w:val="00F52F78"/>
    <w:rsid w:val="00F611A3"/>
    <w:rsid w:val="00F61991"/>
    <w:rsid w:val="00F71CB5"/>
    <w:rsid w:val="00F72936"/>
    <w:rsid w:val="00F73915"/>
    <w:rsid w:val="00F7742D"/>
    <w:rsid w:val="00F83AA6"/>
    <w:rsid w:val="00F8520B"/>
    <w:rsid w:val="00F854D9"/>
    <w:rsid w:val="00F86C12"/>
    <w:rsid w:val="00F86C47"/>
    <w:rsid w:val="00F87230"/>
    <w:rsid w:val="00F92FF4"/>
    <w:rsid w:val="00F93BB3"/>
    <w:rsid w:val="00F950F0"/>
    <w:rsid w:val="00F9648F"/>
    <w:rsid w:val="00F966AA"/>
    <w:rsid w:val="00F97223"/>
    <w:rsid w:val="00FA6DB9"/>
    <w:rsid w:val="00FB1BB5"/>
    <w:rsid w:val="00FB3C50"/>
    <w:rsid w:val="00FB528A"/>
    <w:rsid w:val="00FB5E05"/>
    <w:rsid w:val="00FB6170"/>
    <w:rsid w:val="00FB7471"/>
    <w:rsid w:val="00FC2548"/>
    <w:rsid w:val="00FC3E0E"/>
    <w:rsid w:val="00FC492F"/>
    <w:rsid w:val="00FC5413"/>
    <w:rsid w:val="00FC571B"/>
    <w:rsid w:val="00FC64C0"/>
    <w:rsid w:val="00FD2E53"/>
    <w:rsid w:val="00FD57BE"/>
    <w:rsid w:val="00FD66C7"/>
    <w:rsid w:val="00FE196D"/>
    <w:rsid w:val="00FE4DCC"/>
    <w:rsid w:val="00FE6320"/>
    <w:rsid w:val="00FE69F1"/>
    <w:rsid w:val="00FE7154"/>
    <w:rsid w:val="00FF0A76"/>
    <w:rsid w:val="00FF0BEB"/>
    <w:rsid w:val="00FF19FF"/>
    <w:rsid w:val="00FF5619"/>
    <w:rsid w:val="00FF5791"/>
    <w:rsid w:val="00FF6BDA"/>
    <w:rsid w:val="00FF7083"/>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16992"/>
  <w15:docId w15:val="{8370E0DA-2A3F-4B5D-B70A-7DE9C4E0B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074"/>
    <w:rPr>
      <w:lang w:val="en-GB"/>
    </w:rPr>
  </w:style>
  <w:style w:type="paragraph" w:styleId="Heading1">
    <w:name w:val="heading 1"/>
    <w:basedOn w:val="Normal"/>
    <w:next w:val="Normal"/>
    <w:link w:val="Heading1Char"/>
    <w:uiPriority w:val="9"/>
    <w:qFormat/>
    <w:rsid w:val="00FF7083"/>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02AF1"/>
    <w:pPr>
      <w:spacing w:after="0"/>
    </w:pPr>
    <w:rPr>
      <w:rFonts w:ascii="Arial" w:eastAsia="Arial" w:hAnsi="Arial" w:cs="Arial"/>
      <w:lang w:eastAsia="en-IN"/>
    </w:rPr>
  </w:style>
  <w:style w:type="paragraph" w:styleId="NormalWeb">
    <w:name w:val="Normal (Web)"/>
    <w:basedOn w:val="Normal"/>
    <w:uiPriority w:val="99"/>
    <w:unhideWhenUsed/>
    <w:rsid w:val="00702AF1"/>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TableGrid">
    <w:name w:val="Table Grid"/>
    <w:basedOn w:val="TableNormal"/>
    <w:uiPriority w:val="59"/>
    <w:rsid w:val="00AB01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34D1F"/>
    <w:pPr>
      <w:ind w:left="720"/>
      <w:contextualSpacing/>
    </w:pPr>
  </w:style>
  <w:style w:type="character" w:styleId="Hyperlink">
    <w:name w:val="Hyperlink"/>
    <w:basedOn w:val="DefaultParagraphFont"/>
    <w:uiPriority w:val="99"/>
    <w:unhideWhenUsed/>
    <w:rsid w:val="005903A3"/>
    <w:rPr>
      <w:color w:val="0000FF" w:themeColor="hyperlink"/>
      <w:u w:val="single"/>
    </w:rPr>
  </w:style>
  <w:style w:type="character" w:customStyle="1" w:styleId="Heading1Char">
    <w:name w:val="Heading 1 Char"/>
    <w:basedOn w:val="DefaultParagraphFont"/>
    <w:link w:val="Heading1"/>
    <w:uiPriority w:val="9"/>
    <w:rsid w:val="00FF7083"/>
    <w:rPr>
      <w:rFonts w:ascii="Times New Roman" w:eastAsiaTheme="majorEastAsia" w:hAnsi="Times New Roman" w:cstheme="majorBidi"/>
      <w:b/>
      <w:bCs/>
      <w:color w:val="000000" w:themeColor="text1"/>
      <w:sz w:val="28"/>
      <w:szCs w:val="28"/>
      <w:lang w:val="en-GB"/>
    </w:rPr>
  </w:style>
  <w:style w:type="paragraph" w:styleId="Header">
    <w:name w:val="header"/>
    <w:basedOn w:val="Normal"/>
    <w:link w:val="HeaderChar"/>
    <w:uiPriority w:val="99"/>
    <w:semiHidden/>
    <w:unhideWhenUsed/>
    <w:rsid w:val="0088673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8673A"/>
    <w:rPr>
      <w:lang w:val="en-GB"/>
    </w:rPr>
  </w:style>
  <w:style w:type="paragraph" w:styleId="Footer">
    <w:name w:val="footer"/>
    <w:basedOn w:val="Normal"/>
    <w:link w:val="FooterChar"/>
    <w:uiPriority w:val="99"/>
    <w:unhideWhenUsed/>
    <w:rsid w:val="00886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73A"/>
    <w:rPr>
      <w:lang w:val="en-GB"/>
    </w:rPr>
  </w:style>
  <w:style w:type="paragraph" w:styleId="TOCHeading">
    <w:name w:val="TOC Heading"/>
    <w:basedOn w:val="Heading1"/>
    <w:next w:val="Normal"/>
    <w:uiPriority w:val="39"/>
    <w:semiHidden/>
    <w:unhideWhenUsed/>
    <w:qFormat/>
    <w:rsid w:val="0088673A"/>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88673A"/>
    <w:pPr>
      <w:spacing w:after="100"/>
    </w:pPr>
  </w:style>
  <w:style w:type="paragraph" w:styleId="BalloonText">
    <w:name w:val="Balloon Text"/>
    <w:basedOn w:val="Normal"/>
    <w:link w:val="BalloonTextChar"/>
    <w:uiPriority w:val="99"/>
    <w:semiHidden/>
    <w:unhideWhenUsed/>
    <w:rsid w:val="008867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73A"/>
    <w:rPr>
      <w:rFonts w:ascii="Tahoma" w:hAnsi="Tahoma" w:cs="Tahoma"/>
      <w:sz w:val="16"/>
      <w:szCs w:val="16"/>
      <w:lang w:val="en-GB"/>
    </w:rPr>
  </w:style>
  <w:style w:type="character" w:styleId="Strong">
    <w:name w:val="Strong"/>
    <w:basedOn w:val="DefaultParagraphFont"/>
    <w:uiPriority w:val="22"/>
    <w:qFormat/>
    <w:rsid w:val="008500ED"/>
    <w:rPr>
      <w:b/>
      <w:bCs/>
    </w:rPr>
  </w:style>
  <w:style w:type="character" w:styleId="BookTitle">
    <w:name w:val="Book Title"/>
    <w:basedOn w:val="DefaultParagraphFont"/>
    <w:uiPriority w:val="33"/>
    <w:qFormat/>
    <w:rsid w:val="004C68B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31214">
      <w:bodyDiv w:val="1"/>
      <w:marLeft w:val="0"/>
      <w:marRight w:val="0"/>
      <w:marTop w:val="0"/>
      <w:marBottom w:val="0"/>
      <w:divBdr>
        <w:top w:val="none" w:sz="0" w:space="0" w:color="auto"/>
        <w:left w:val="none" w:sz="0" w:space="0" w:color="auto"/>
        <w:bottom w:val="none" w:sz="0" w:space="0" w:color="auto"/>
        <w:right w:val="none" w:sz="0" w:space="0" w:color="auto"/>
      </w:divBdr>
    </w:div>
    <w:div w:id="289672457">
      <w:bodyDiv w:val="1"/>
      <w:marLeft w:val="0"/>
      <w:marRight w:val="0"/>
      <w:marTop w:val="0"/>
      <w:marBottom w:val="0"/>
      <w:divBdr>
        <w:top w:val="none" w:sz="0" w:space="0" w:color="auto"/>
        <w:left w:val="none" w:sz="0" w:space="0" w:color="auto"/>
        <w:bottom w:val="none" w:sz="0" w:space="0" w:color="auto"/>
        <w:right w:val="none" w:sz="0" w:space="0" w:color="auto"/>
      </w:divBdr>
    </w:div>
    <w:div w:id="427849393">
      <w:bodyDiv w:val="1"/>
      <w:marLeft w:val="0"/>
      <w:marRight w:val="0"/>
      <w:marTop w:val="0"/>
      <w:marBottom w:val="0"/>
      <w:divBdr>
        <w:top w:val="none" w:sz="0" w:space="0" w:color="auto"/>
        <w:left w:val="none" w:sz="0" w:space="0" w:color="auto"/>
        <w:bottom w:val="none" w:sz="0" w:space="0" w:color="auto"/>
        <w:right w:val="none" w:sz="0" w:space="0" w:color="auto"/>
      </w:divBdr>
    </w:div>
    <w:div w:id="472527480">
      <w:bodyDiv w:val="1"/>
      <w:marLeft w:val="0"/>
      <w:marRight w:val="0"/>
      <w:marTop w:val="0"/>
      <w:marBottom w:val="0"/>
      <w:divBdr>
        <w:top w:val="none" w:sz="0" w:space="0" w:color="auto"/>
        <w:left w:val="none" w:sz="0" w:space="0" w:color="auto"/>
        <w:bottom w:val="none" w:sz="0" w:space="0" w:color="auto"/>
        <w:right w:val="none" w:sz="0" w:space="0" w:color="auto"/>
      </w:divBdr>
    </w:div>
    <w:div w:id="719596028">
      <w:bodyDiv w:val="1"/>
      <w:marLeft w:val="0"/>
      <w:marRight w:val="0"/>
      <w:marTop w:val="0"/>
      <w:marBottom w:val="0"/>
      <w:divBdr>
        <w:top w:val="none" w:sz="0" w:space="0" w:color="auto"/>
        <w:left w:val="none" w:sz="0" w:space="0" w:color="auto"/>
        <w:bottom w:val="none" w:sz="0" w:space="0" w:color="auto"/>
        <w:right w:val="none" w:sz="0" w:space="0" w:color="auto"/>
      </w:divBdr>
    </w:div>
    <w:div w:id="899368924">
      <w:bodyDiv w:val="1"/>
      <w:marLeft w:val="0"/>
      <w:marRight w:val="0"/>
      <w:marTop w:val="0"/>
      <w:marBottom w:val="0"/>
      <w:divBdr>
        <w:top w:val="none" w:sz="0" w:space="0" w:color="auto"/>
        <w:left w:val="none" w:sz="0" w:space="0" w:color="auto"/>
        <w:bottom w:val="none" w:sz="0" w:space="0" w:color="auto"/>
        <w:right w:val="none" w:sz="0" w:space="0" w:color="auto"/>
      </w:divBdr>
    </w:div>
    <w:div w:id="1120535494">
      <w:bodyDiv w:val="1"/>
      <w:marLeft w:val="0"/>
      <w:marRight w:val="0"/>
      <w:marTop w:val="0"/>
      <w:marBottom w:val="0"/>
      <w:divBdr>
        <w:top w:val="none" w:sz="0" w:space="0" w:color="auto"/>
        <w:left w:val="none" w:sz="0" w:space="0" w:color="auto"/>
        <w:bottom w:val="none" w:sz="0" w:space="0" w:color="auto"/>
        <w:right w:val="none" w:sz="0" w:space="0" w:color="auto"/>
      </w:divBdr>
    </w:div>
    <w:div w:id="1223634416">
      <w:bodyDiv w:val="1"/>
      <w:marLeft w:val="0"/>
      <w:marRight w:val="0"/>
      <w:marTop w:val="0"/>
      <w:marBottom w:val="0"/>
      <w:divBdr>
        <w:top w:val="none" w:sz="0" w:space="0" w:color="auto"/>
        <w:left w:val="none" w:sz="0" w:space="0" w:color="auto"/>
        <w:bottom w:val="none" w:sz="0" w:space="0" w:color="auto"/>
        <w:right w:val="none" w:sz="0" w:space="0" w:color="auto"/>
      </w:divBdr>
    </w:div>
    <w:div w:id="1656566469">
      <w:bodyDiv w:val="1"/>
      <w:marLeft w:val="0"/>
      <w:marRight w:val="0"/>
      <w:marTop w:val="0"/>
      <w:marBottom w:val="0"/>
      <w:divBdr>
        <w:top w:val="none" w:sz="0" w:space="0" w:color="auto"/>
        <w:left w:val="none" w:sz="0" w:space="0" w:color="auto"/>
        <w:bottom w:val="none" w:sz="0" w:space="0" w:color="auto"/>
        <w:right w:val="none" w:sz="0" w:space="0" w:color="auto"/>
      </w:divBdr>
    </w:div>
    <w:div w:id="1704281913">
      <w:bodyDiv w:val="1"/>
      <w:marLeft w:val="0"/>
      <w:marRight w:val="0"/>
      <w:marTop w:val="0"/>
      <w:marBottom w:val="0"/>
      <w:divBdr>
        <w:top w:val="none" w:sz="0" w:space="0" w:color="auto"/>
        <w:left w:val="none" w:sz="0" w:space="0" w:color="auto"/>
        <w:bottom w:val="none" w:sz="0" w:space="0" w:color="auto"/>
        <w:right w:val="none" w:sz="0" w:space="0" w:color="auto"/>
      </w:divBdr>
    </w:div>
    <w:div w:id="1763139457">
      <w:bodyDiv w:val="1"/>
      <w:marLeft w:val="0"/>
      <w:marRight w:val="0"/>
      <w:marTop w:val="0"/>
      <w:marBottom w:val="0"/>
      <w:divBdr>
        <w:top w:val="none" w:sz="0" w:space="0" w:color="auto"/>
        <w:left w:val="none" w:sz="0" w:space="0" w:color="auto"/>
        <w:bottom w:val="none" w:sz="0" w:space="0" w:color="auto"/>
        <w:right w:val="none" w:sz="0" w:space="0" w:color="auto"/>
      </w:divBdr>
    </w:div>
    <w:div w:id="190062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059214/global-battery-electric-vehicle-sales/" TargetMode="External"/><Relationship Id="rId13" Type="http://schemas.openxmlformats.org/officeDocument/2006/relationships/hyperlink" Target="https://www.roedl.com/insights/united-kingdom-corporation-tax-rates-changes-april-202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ind-government-grants.service.gov.uk/grants" TargetMode="External"/><Relationship Id="rId17" Type="http://schemas.openxmlformats.org/officeDocument/2006/relationships/hyperlink" Target="https://www.statista.com/statistics/509066/greenhouse-gas-emissionspassenger-cars-in-the-united-kingdom-uk/" TargetMode="External"/><Relationship Id="rId2" Type="http://schemas.openxmlformats.org/officeDocument/2006/relationships/numbering" Target="numbering.xml"/><Relationship Id="rId16" Type="http://schemas.openxmlformats.org/officeDocument/2006/relationships/hyperlink" Target="https://fr.statista.com/outlook/io/energy/renewable-energy/solar-energy/united-kingd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apply-start-up-loan" TargetMode="External"/><Relationship Id="rId5" Type="http://schemas.openxmlformats.org/officeDocument/2006/relationships/webSettings" Target="webSettings.xml"/><Relationship Id="rId15" Type="http://schemas.openxmlformats.org/officeDocument/2006/relationships/hyperlink" Target="https://www.statista.com/outlook/mmo/electric-vehicles/worldwide" TargetMode="External"/><Relationship Id="rId10" Type="http://schemas.openxmlformats.org/officeDocument/2006/relationships/hyperlink" Target="https://companieshouse.blog.gov.uk/2023/10/26/changes-to-uk-company-law-a-big-moment-for-companies-hous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tista.com/topics/2298/the-uk-electric-vehicle-industry/" TargetMode="External"/><Relationship Id="rId14" Type="http://schemas.openxmlformats.org/officeDocument/2006/relationships/hyperlink" Target="https://www.london.gov.uk/sites/default/files/gla_migrate_files_destination/londons-cbd-jan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83306-E79B-43E7-8BA4-DD129F485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14</Pages>
  <Words>3507</Words>
  <Characters>19994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kanak jamalta</cp:lastModifiedBy>
  <cp:revision>1099</cp:revision>
  <dcterms:created xsi:type="dcterms:W3CDTF">2023-10-27T07:57:00Z</dcterms:created>
  <dcterms:modified xsi:type="dcterms:W3CDTF">2023-11-05T14:56:00Z</dcterms:modified>
</cp:coreProperties>
</file>