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2B5DE" w14:textId="2FCA681F" w:rsidR="68976C58" w:rsidRPr="00C94357" w:rsidRDefault="68976C58" w:rsidP="00B544B7">
      <w:pPr>
        <w:spacing w:line="360" w:lineRule="auto"/>
        <w:jc w:val="center"/>
        <w:rPr>
          <w:rFonts w:ascii="Arial" w:hAnsi="Arial" w:cs="Arial"/>
          <w:u w:val="single"/>
        </w:rPr>
      </w:pPr>
      <w:r w:rsidRPr="00C94357">
        <w:rPr>
          <w:rFonts w:ascii="Arial" w:hAnsi="Arial" w:cs="Arial"/>
          <w:u w:val="single"/>
        </w:rPr>
        <w:t>Part 2</w:t>
      </w:r>
      <w:r w:rsidR="008E7EC9" w:rsidRPr="00C94357">
        <w:rPr>
          <w:rFonts w:ascii="Arial" w:hAnsi="Arial" w:cs="Arial"/>
          <w:u w:val="single"/>
        </w:rPr>
        <w:t xml:space="preserve"> ECEY6011</w:t>
      </w:r>
      <w:r w:rsidRPr="00C94357">
        <w:rPr>
          <w:rFonts w:ascii="Arial" w:hAnsi="Arial" w:cs="Arial"/>
          <w:u w:val="single"/>
        </w:rPr>
        <w:t xml:space="preserve"> </w:t>
      </w:r>
    </w:p>
    <w:p w14:paraId="252F614F" w14:textId="77777777" w:rsidR="008E7EC9" w:rsidRPr="00C94357" w:rsidRDefault="008E7EC9" w:rsidP="00B544B7">
      <w:pPr>
        <w:spacing w:line="360" w:lineRule="auto"/>
        <w:jc w:val="center"/>
        <w:rPr>
          <w:rFonts w:ascii="Arial" w:hAnsi="Arial" w:cs="Arial"/>
          <w:u w:val="single"/>
        </w:rPr>
      </w:pPr>
      <w:r w:rsidRPr="00C94357">
        <w:rPr>
          <w:rFonts w:ascii="Arial" w:hAnsi="Arial" w:cs="Arial"/>
          <w:u w:val="single"/>
        </w:rPr>
        <w:t>I have not used AI for the purpose of this assignment</w:t>
      </w:r>
    </w:p>
    <w:p w14:paraId="3BAE34E1" w14:textId="77777777" w:rsidR="008E7EC9" w:rsidRPr="00C94357" w:rsidRDefault="008E7EC9" w:rsidP="00B544B7">
      <w:pPr>
        <w:spacing w:line="360" w:lineRule="auto"/>
        <w:jc w:val="center"/>
        <w:rPr>
          <w:rFonts w:ascii="Arial" w:hAnsi="Arial" w:cs="Arial"/>
          <w:u w:val="single"/>
        </w:rPr>
      </w:pPr>
    </w:p>
    <w:p w14:paraId="3A10A43F" w14:textId="25765039" w:rsidR="526F8B80" w:rsidRPr="00C94357" w:rsidRDefault="526F8B80" w:rsidP="00B544B7">
      <w:pPr>
        <w:spacing w:line="360" w:lineRule="auto"/>
        <w:rPr>
          <w:rFonts w:ascii="Arial" w:hAnsi="Arial" w:cs="Arial"/>
        </w:rPr>
      </w:pPr>
      <w:r w:rsidRPr="00C94357">
        <w:rPr>
          <w:rFonts w:ascii="Arial" w:hAnsi="Arial" w:cs="Arial"/>
        </w:rPr>
        <w:t xml:space="preserve">According to Moss (2016) quality from different points of views have different meaning. However, </w:t>
      </w:r>
      <w:r w:rsidR="3A5E5BA4" w:rsidRPr="00C94357">
        <w:rPr>
          <w:rFonts w:ascii="Arial" w:hAnsi="Arial" w:cs="Arial"/>
        </w:rPr>
        <w:t>quality</w:t>
      </w:r>
      <w:r w:rsidR="0A3CF121" w:rsidRPr="00C94357">
        <w:rPr>
          <w:rFonts w:ascii="Arial" w:hAnsi="Arial" w:cs="Arial"/>
        </w:rPr>
        <w:t xml:space="preserve"> is described by Montgomery (2020) as </w:t>
      </w:r>
      <w:r w:rsidR="7545B64F" w:rsidRPr="00C94357">
        <w:rPr>
          <w:rFonts w:ascii="Arial" w:hAnsi="Arial" w:cs="Arial"/>
        </w:rPr>
        <w:t>positive attributes that a service wants and should have</w:t>
      </w:r>
      <w:r w:rsidR="6B9D4B78" w:rsidRPr="00C94357">
        <w:rPr>
          <w:rFonts w:ascii="Arial" w:hAnsi="Arial" w:cs="Arial"/>
        </w:rPr>
        <w:t xml:space="preserve"> to provide exceptional service. Montgomery (2020) adds that qualities that are continuously improving</w:t>
      </w:r>
      <w:r w:rsidR="00DC36E1" w:rsidRPr="00C94357">
        <w:rPr>
          <w:rFonts w:ascii="Arial" w:hAnsi="Arial" w:cs="Arial"/>
        </w:rPr>
        <w:t>,</w:t>
      </w:r>
      <w:r w:rsidR="6B9D4B78" w:rsidRPr="00C94357">
        <w:rPr>
          <w:rFonts w:ascii="Arial" w:hAnsi="Arial" w:cs="Arial"/>
        </w:rPr>
        <w:t xml:space="preserve"> helps to provide achievements and growth for individuals and the service.</w:t>
      </w:r>
      <w:r w:rsidR="60067EA8" w:rsidRPr="00C94357">
        <w:rPr>
          <w:rFonts w:ascii="Arial" w:hAnsi="Arial" w:cs="Arial"/>
        </w:rPr>
        <w:t xml:space="preserve"> Moss (2016) agrees by stating </w:t>
      </w:r>
      <w:r w:rsidR="10723551" w:rsidRPr="00C94357">
        <w:rPr>
          <w:rFonts w:ascii="Arial" w:hAnsi="Arial" w:cs="Arial"/>
        </w:rPr>
        <w:t xml:space="preserve">the importance </w:t>
      </w:r>
      <w:r w:rsidR="60067EA8" w:rsidRPr="00C94357">
        <w:rPr>
          <w:rFonts w:ascii="Arial" w:hAnsi="Arial" w:cs="Arial"/>
        </w:rPr>
        <w:t>that it should shape and help produce desired outcomes and help the elimination of unwanted e</w:t>
      </w:r>
      <w:r w:rsidR="6291182F" w:rsidRPr="00C94357">
        <w:rPr>
          <w:rFonts w:ascii="Arial" w:hAnsi="Arial" w:cs="Arial"/>
        </w:rPr>
        <w:t>vents.</w:t>
      </w:r>
      <w:r w:rsidR="34D097FA" w:rsidRPr="00C94357">
        <w:rPr>
          <w:rFonts w:ascii="Arial" w:hAnsi="Arial" w:cs="Arial"/>
        </w:rPr>
        <w:t xml:space="preserve"> </w:t>
      </w:r>
      <w:r w:rsidR="420E00A8" w:rsidRPr="00C94357">
        <w:rPr>
          <w:rFonts w:ascii="Arial" w:hAnsi="Arial" w:cs="Arial"/>
        </w:rPr>
        <w:t xml:space="preserve">Quality assurance is essential within the early years, as described by (Williams, 2016) quality assurance </w:t>
      </w:r>
      <w:r w:rsidR="5F96C7D0" w:rsidRPr="00C94357">
        <w:rPr>
          <w:rFonts w:ascii="Arial" w:hAnsi="Arial" w:cs="Arial"/>
        </w:rPr>
        <w:t xml:space="preserve">is </w:t>
      </w:r>
      <w:r w:rsidR="206FF9CD" w:rsidRPr="00C94357">
        <w:rPr>
          <w:rFonts w:ascii="Arial" w:hAnsi="Arial" w:cs="Arial"/>
        </w:rPr>
        <w:t>when settings develop policies and procedures or practice to be able to provide children and families with the best care</w:t>
      </w:r>
      <w:r w:rsidR="25CCD014" w:rsidRPr="00C94357">
        <w:rPr>
          <w:rFonts w:ascii="Arial" w:hAnsi="Arial" w:cs="Arial"/>
        </w:rPr>
        <w:t xml:space="preserve"> and to be able to continue those high standards.</w:t>
      </w:r>
      <w:r w:rsidR="1DF7A594" w:rsidRPr="00C94357">
        <w:rPr>
          <w:rFonts w:ascii="Arial" w:hAnsi="Arial" w:cs="Arial"/>
        </w:rPr>
        <w:t xml:space="preserve"> </w:t>
      </w:r>
      <w:r w:rsidR="3830A2D2" w:rsidRPr="00C94357">
        <w:rPr>
          <w:rFonts w:ascii="Arial" w:hAnsi="Arial" w:cs="Arial"/>
        </w:rPr>
        <w:t>According to</w:t>
      </w:r>
      <w:r w:rsidR="019969E1" w:rsidRPr="00C94357">
        <w:rPr>
          <w:rFonts w:ascii="Arial" w:hAnsi="Arial" w:cs="Arial"/>
        </w:rPr>
        <w:t xml:space="preserve"> Foundation Years</w:t>
      </w:r>
      <w:r w:rsidR="3830A2D2" w:rsidRPr="00C94357">
        <w:rPr>
          <w:rFonts w:ascii="Arial" w:hAnsi="Arial" w:cs="Arial"/>
        </w:rPr>
        <w:t xml:space="preserve"> (2014) quality enhancement or assurance within the early years can be demonstrated through practitioners working together, having posit</w:t>
      </w:r>
      <w:r w:rsidR="5A100CA4" w:rsidRPr="00C94357">
        <w:rPr>
          <w:rFonts w:ascii="Arial" w:hAnsi="Arial" w:cs="Arial"/>
        </w:rPr>
        <w:t>ive parent relationships, having exceptional knowledge on development of a child, and providing the best experiences for children to reach their full potential.</w:t>
      </w:r>
      <w:r w:rsidR="63C26492" w:rsidRPr="00C94357">
        <w:rPr>
          <w:rFonts w:ascii="Arial" w:hAnsi="Arial" w:cs="Arial"/>
        </w:rPr>
        <w:t xml:space="preserve"> </w:t>
      </w:r>
      <w:r w:rsidR="28043D95" w:rsidRPr="00C94357">
        <w:rPr>
          <w:rFonts w:ascii="Arial" w:hAnsi="Arial" w:cs="Arial"/>
        </w:rPr>
        <w:t>Pianta, Downer and Hamre (2016) a</w:t>
      </w:r>
      <w:r w:rsidR="63C26492" w:rsidRPr="00C94357">
        <w:rPr>
          <w:rFonts w:ascii="Arial" w:hAnsi="Arial" w:cs="Arial"/>
        </w:rPr>
        <w:t xml:space="preserve">dds to this stating that quality takes into consideration practitioner to </w:t>
      </w:r>
      <w:bookmarkStart w:id="0" w:name="_Int_evxIKvXl"/>
      <w:r w:rsidR="786B0DFC" w:rsidRPr="00C94357">
        <w:rPr>
          <w:rFonts w:ascii="Arial" w:hAnsi="Arial" w:cs="Arial"/>
        </w:rPr>
        <w:t>children</w:t>
      </w:r>
      <w:bookmarkEnd w:id="0"/>
      <w:r w:rsidR="786B0DFC" w:rsidRPr="00C94357">
        <w:rPr>
          <w:rFonts w:ascii="Arial" w:hAnsi="Arial" w:cs="Arial"/>
        </w:rPr>
        <w:t xml:space="preserve"> </w:t>
      </w:r>
      <w:r w:rsidR="63C26492" w:rsidRPr="00C94357">
        <w:rPr>
          <w:rFonts w:ascii="Arial" w:hAnsi="Arial" w:cs="Arial"/>
        </w:rPr>
        <w:t>ratios, the following of the correct curriculum, and relationships children form with their adults.</w:t>
      </w:r>
    </w:p>
    <w:p w14:paraId="52A2CC19" w14:textId="4EF182DA" w:rsidR="133A5887" w:rsidRPr="00C94357" w:rsidRDefault="133A5887" w:rsidP="00B544B7">
      <w:pPr>
        <w:spacing w:line="360" w:lineRule="auto"/>
        <w:rPr>
          <w:rFonts w:ascii="Arial" w:hAnsi="Arial" w:cs="Arial"/>
        </w:rPr>
      </w:pPr>
      <w:r w:rsidRPr="00C94357">
        <w:rPr>
          <w:rFonts w:ascii="Arial" w:hAnsi="Arial" w:cs="Arial"/>
        </w:rPr>
        <w:t>The importance of quality for children</w:t>
      </w:r>
      <w:r w:rsidR="2278BDC6" w:rsidRPr="00C94357">
        <w:rPr>
          <w:rFonts w:ascii="Arial" w:hAnsi="Arial" w:cs="Arial"/>
        </w:rPr>
        <w:t xml:space="preserve"> is stated by Sims and </w:t>
      </w:r>
      <w:proofErr w:type="spellStart"/>
      <w:r w:rsidR="2278BDC6" w:rsidRPr="00C94357">
        <w:rPr>
          <w:rFonts w:ascii="Arial" w:hAnsi="Arial" w:cs="Arial"/>
        </w:rPr>
        <w:t>Waniganayake</w:t>
      </w:r>
      <w:proofErr w:type="spellEnd"/>
      <w:r w:rsidR="2278BDC6" w:rsidRPr="00C94357">
        <w:rPr>
          <w:rFonts w:ascii="Arial" w:hAnsi="Arial" w:cs="Arial"/>
        </w:rPr>
        <w:t xml:space="preserve"> (2015) as </w:t>
      </w:r>
      <w:r w:rsidRPr="00C94357">
        <w:rPr>
          <w:rFonts w:ascii="Arial" w:hAnsi="Arial" w:cs="Arial"/>
        </w:rPr>
        <w:t xml:space="preserve">that children who </w:t>
      </w:r>
      <w:r w:rsidR="3273D0DE" w:rsidRPr="00C94357">
        <w:rPr>
          <w:rFonts w:ascii="Arial" w:hAnsi="Arial" w:cs="Arial"/>
        </w:rPr>
        <w:t>experience exceptional quality in early life are seen to have healthy outcomes such as a good development and health and become more productive later in life.</w:t>
      </w:r>
      <w:r w:rsidR="70B7D035" w:rsidRPr="00C94357">
        <w:rPr>
          <w:rFonts w:ascii="Arial" w:hAnsi="Arial" w:cs="Arial"/>
        </w:rPr>
        <w:t xml:space="preserve"> Sims and </w:t>
      </w:r>
      <w:proofErr w:type="spellStart"/>
      <w:r w:rsidR="70B7D035" w:rsidRPr="00C94357">
        <w:rPr>
          <w:rFonts w:ascii="Arial" w:hAnsi="Arial" w:cs="Arial"/>
        </w:rPr>
        <w:t>Waniganayake</w:t>
      </w:r>
      <w:proofErr w:type="spellEnd"/>
      <w:r w:rsidR="70B7D035" w:rsidRPr="00C94357">
        <w:rPr>
          <w:rFonts w:ascii="Arial" w:hAnsi="Arial" w:cs="Arial"/>
        </w:rPr>
        <w:t xml:space="preserve"> (2015) recognises that quality within the early years is driven by the adults </w:t>
      </w:r>
      <w:r w:rsidR="31E282D1" w:rsidRPr="00C94357">
        <w:rPr>
          <w:rFonts w:ascii="Arial" w:hAnsi="Arial" w:cs="Arial"/>
        </w:rPr>
        <w:t xml:space="preserve">and </w:t>
      </w:r>
      <w:r w:rsidR="0540F220" w:rsidRPr="00C94357">
        <w:rPr>
          <w:rFonts w:ascii="Arial" w:hAnsi="Arial" w:cs="Arial"/>
        </w:rPr>
        <w:t>practitioners</w:t>
      </w:r>
      <w:r w:rsidR="31E282D1" w:rsidRPr="00C94357">
        <w:rPr>
          <w:rFonts w:ascii="Arial" w:hAnsi="Arial" w:cs="Arial"/>
        </w:rPr>
        <w:t xml:space="preserve">, for example, their qualifications they hold and their enthusiasm and </w:t>
      </w:r>
      <w:r w:rsidR="56D7C9DB" w:rsidRPr="00C94357">
        <w:rPr>
          <w:rFonts w:ascii="Arial" w:hAnsi="Arial" w:cs="Arial"/>
        </w:rPr>
        <w:t xml:space="preserve">commitment towards children </w:t>
      </w:r>
      <w:r w:rsidR="002A6296" w:rsidRPr="00C94357">
        <w:rPr>
          <w:rFonts w:ascii="Arial" w:hAnsi="Arial" w:cs="Arial"/>
        </w:rPr>
        <w:t>to</w:t>
      </w:r>
      <w:r w:rsidR="56D7C9DB" w:rsidRPr="00C94357">
        <w:rPr>
          <w:rFonts w:ascii="Arial" w:hAnsi="Arial" w:cs="Arial"/>
        </w:rPr>
        <w:t xml:space="preserve"> providing the best service.</w:t>
      </w:r>
      <w:r w:rsidR="392A500D" w:rsidRPr="00C94357">
        <w:rPr>
          <w:rFonts w:ascii="Arial" w:hAnsi="Arial" w:cs="Arial"/>
        </w:rPr>
        <w:t xml:space="preserve"> However, </w:t>
      </w:r>
      <w:r w:rsidR="62B739E8" w:rsidRPr="00C94357">
        <w:rPr>
          <w:rFonts w:ascii="Arial" w:hAnsi="Arial" w:cs="Arial"/>
        </w:rPr>
        <w:t>Owston, Jones and Stanley (2024)</w:t>
      </w:r>
      <w:r w:rsidR="392A500D" w:rsidRPr="00C94357">
        <w:rPr>
          <w:rFonts w:ascii="Arial" w:hAnsi="Arial" w:cs="Arial"/>
        </w:rPr>
        <w:t xml:space="preserve"> </w:t>
      </w:r>
      <w:r w:rsidR="54AB7EAA" w:rsidRPr="00C94357">
        <w:rPr>
          <w:rFonts w:ascii="Arial" w:hAnsi="Arial" w:cs="Arial"/>
        </w:rPr>
        <w:t>argue</w:t>
      </w:r>
      <w:r w:rsidR="392A500D" w:rsidRPr="00C94357">
        <w:rPr>
          <w:rFonts w:ascii="Arial" w:hAnsi="Arial" w:cs="Arial"/>
        </w:rPr>
        <w:t xml:space="preserve"> that</w:t>
      </w:r>
      <w:r w:rsidR="24E7F36F" w:rsidRPr="00C94357">
        <w:rPr>
          <w:rFonts w:ascii="Arial" w:hAnsi="Arial" w:cs="Arial"/>
        </w:rPr>
        <w:t xml:space="preserve"> </w:t>
      </w:r>
      <w:r w:rsidR="392A500D" w:rsidRPr="00C94357">
        <w:rPr>
          <w:rFonts w:ascii="Arial" w:hAnsi="Arial" w:cs="Arial"/>
        </w:rPr>
        <w:t>quality in the early years can be negatively affected</w:t>
      </w:r>
      <w:r w:rsidR="005523A6" w:rsidRPr="00C94357">
        <w:rPr>
          <w:rFonts w:ascii="Arial" w:hAnsi="Arial" w:cs="Arial"/>
        </w:rPr>
        <w:t>,</w:t>
      </w:r>
      <w:r w:rsidR="392A500D" w:rsidRPr="00C94357">
        <w:rPr>
          <w:rFonts w:ascii="Arial" w:hAnsi="Arial" w:cs="Arial"/>
        </w:rPr>
        <w:t xml:space="preserve"> through having a low number of practitioners </w:t>
      </w:r>
      <w:r w:rsidR="77630FB3" w:rsidRPr="00C94357">
        <w:rPr>
          <w:rFonts w:ascii="Arial" w:hAnsi="Arial" w:cs="Arial"/>
        </w:rPr>
        <w:t>me</w:t>
      </w:r>
      <w:r w:rsidR="1B08A27B" w:rsidRPr="00C94357">
        <w:rPr>
          <w:rFonts w:ascii="Arial" w:hAnsi="Arial" w:cs="Arial"/>
        </w:rPr>
        <w:t>aning children’s progress can be missed through practitioners having not enough time to notice. Also, staff not receiving correct induction to k</w:t>
      </w:r>
      <w:r w:rsidR="77C80AB1" w:rsidRPr="00C94357">
        <w:rPr>
          <w:rFonts w:ascii="Arial" w:hAnsi="Arial" w:cs="Arial"/>
        </w:rPr>
        <w:t xml:space="preserve">now how to </w:t>
      </w:r>
      <w:r w:rsidR="77C80AB1" w:rsidRPr="00C94357">
        <w:rPr>
          <w:rFonts w:ascii="Arial" w:hAnsi="Arial" w:cs="Arial"/>
        </w:rPr>
        <w:lastRenderedPageBreak/>
        <w:t xml:space="preserve">provide a high </w:t>
      </w:r>
      <w:r w:rsidR="3FB34871" w:rsidRPr="00C94357">
        <w:rPr>
          <w:rFonts w:ascii="Arial" w:hAnsi="Arial" w:cs="Arial"/>
        </w:rPr>
        <w:t xml:space="preserve">quality </w:t>
      </w:r>
      <w:r w:rsidR="77C80AB1" w:rsidRPr="00C94357">
        <w:rPr>
          <w:rFonts w:ascii="Arial" w:hAnsi="Arial" w:cs="Arial"/>
        </w:rPr>
        <w:t xml:space="preserve">of service for families, and </w:t>
      </w:r>
      <w:r w:rsidR="373BB942" w:rsidRPr="00C94357">
        <w:rPr>
          <w:rFonts w:ascii="Arial" w:hAnsi="Arial" w:cs="Arial"/>
        </w:rPr>
        <w:t>Owston, Jones and Stanley</w:t>
      </w:r>
      <w:r w:rsidR="77C80AB1" w:rsidRPr="00C94357">
        <w:rPr>
          <w:rFonts w:ascii="Arial" w:hAnsi="Arial" w:cs="Arial"/>
        </w:rPr>
        <w:t xml:space="preserve"> (</w:t>
      </w:r>
      <w:r w:rsidR="61927120" w:rsidRPr="00C94357">
        <w:rPr>
          <w:rFonts w:ascii="Arial" w:hAnsi="Arial" w:cs="Arial"/>
        </w:rPr>
        <w:t>2024</w:t>
      </w:r>
      <w:r w:rsidR="77C80AB1" w:rsidRPr="00C94357">
        <w:rPr>
          <w:rFonts w:ascii="Arial" w:hAnsi="Arial" w:cs="Arial"/>
        </w:rPr>
        <w:t xml:space="preserve">) states this can impact how well safeguarding is carried out and working </w:t>
      </w:r>
      <w:r w:rsidR="0DB1D75B" w:rsidRPr="00C94357">
        <w:rPr>
          <w:rFonts w:ascii="Arial" w:hAnsi="Arial" w:cs="Arial"/>
        </w:rPr>
        <w:t>with correct policies and procedures</w:t>
      </w:r>
      <w:r w:rsidR="235D9B91" w:rsidRPr="00C94357">
        <w:rPr>
          <w:rFonts w:ascii="Arial" w:hAnsi="Arial" w:cs="Arial"/>
        </w:rPr>
        <w:t>, which evidently puts children in a vulnerable situation</w:t>
      </w:r>
      <w:r w:rsidR="0DB1D75B" w:rsidRPr="00C94357">
        <w:rPr>
          <w:rFonts w:ascii="Arial" w:hAnsi="Arial" w:cs="Arial"/>
        </w:rPr>
        <w:t>.</w:t>
      </w:r>
    </w:p>
    <w:p w14:paraId="6E939B47" w14:textId="438FA8EA" w:rsidR="79055B2C" w:rsidRPr="00C94357" w:rsidRDefault="79055B2C" w:rsidP="00B544B7">
      <w:pPr>
        <w:spacing w:line="360" w:lineRule="auto"/>
        <w:rPr>
          <w:rFonts w:ascii="Arial" w:hAnsi="Arial" w:cs="Arial"/>
        </w:rPr>
      </w:pPr>
      <w:r w:rsidRPr="00C94357">
        <w:rPr>
          <w:rFonts w:ascii="Arial" w:hAnsi="Arial" w:cs="Arial"/>
        </w:rPr>
        <w:t xml:space="preserve">Within the curriculum for funded non-maintained nursery settings, it provides a guidance </w:t>
      </w:r>
      <w:r w:rsidR="258E1D22" w:rsidRPr="00C94357">
        <w:rPr>
          <w:rFonts w:ascii="Arial" w:hAnsi="Arial" w:cs="Arial"/>
        </w:rPr>
        <w:t>by Welsh Government (2024</w:t>
      </w:r>
      <w:r w:rsidR="656C34C4" w:rsidRPr="00C94357">
        <w:rPr>
          <w:rFonts w:ascii="Arial" w:hAnsi="Arial" w:cs="Arial"/>
        </w:rPr>
        <w:t>a</w:t>
      </w:r>
      <w:r w:rsidR="258E1D22" w:rsidRPr="00C94357">
        <w:rPr>
          <w:rFonts w:ascii="Arial" w:hAnsi="Arial" w:cs="Arial"/>
        </w:rPr>
        <w:t xml:space="preserve">) </w:t>
      </w:r>
      <w:r w:rsidRPr="00C94357">
        <w:rPr>
          <w:rFonts w:ascii="Arial" w:hAnsi="Arial" w:cs="Arial"/>
        </w:rPr>
        <w:t>that practitioners should</w:t>
      </w:r>
      <w:r w:rsidR="3A0BC94E" w:rsidRPr="00C94357">
        <w:rPr>
          <w:rFonts w:ascii="Arial" w:hAnsi="Arial" w:cs="Arial"/>
        </w:rPr>
        <w:t xml:space="preserve"> consistently improve </w:t>
      </w:r>
      <w:r w:rsidR="4BB04B27" w:rsidRPr="00C94357">
        <w:rPr>
          <w:rFonts w:ascii="Arial" w:hAnsi="Arial" w:cs="Arial"/>
        </w:rPr>
        <w:t>planning,</w:t>
      </w:r>
      <w:r w:rsidR="3A0BC94E" w:rsidRPr="00C94357">
        <w:rPr>
          <w:rFonts w:ascii="Arial" w:hAnsi="Arial" w:cs="Arial"/>
        </w:rPr>
        <w:t xml:space="preserve"> and the quality provided to ensure that children’s needs are met by making </w:t>
      </w:r>
      <w:r w:rsidR="1867C1F0" w:rsidRPr="00C94357">
        <w:rPr>
          <w:rFonts w:ascii="Arial" w:hAnsi="Arial" w:cs="Arial"/>
        </w:rPr>
        <w:t>alterations to ensure this</w:t>
      </w:r>
      <w:r w:rsidR="60A86C84" w:rsidRPr="00C94357">
        <w:rPr>
          <w:rFonts w:ascii="Arial" w:hAnsi="Arial" w:cs="Arial"/>
        </w:rPr>
        <w:t>, which will also support the children’s development</w:t>
      </w:r>
      <w:r w:rsidR="00513D22" w:rsidRPr="00C94357">
        <w:rPr>
          <w:rFonts w:ascii="Arial" w:hAnsi="Arial" w:cs="Arial"/>
        </w:rPr>
        <w:t xml:space="preserve">. </w:t>
      </w:r>
      <w:r w:rsidR="3A1C5057" w:rsidRPr="00C94357">
        <w:rPr>
          <w:rFonts w:ascii="Arial" w:hAnsi="Arial" w:cs="Arial"/>
        </w:rPr>
        <w:t xml:space="preserve">Welsh Government </w:t>
      </w:r>
      <w:r w:rsidR="60A86C84" w:rsidRPr="00C94357">
        <w:rPr>
          <w:rFonts w:ascii="Arial" w:hAnsi="Arial" w:cs="Arial"/>
        </w:rPr>
        <w:t>(</w:t>
      </w:r>
      <w:r w:rsidR="4758F4E1" w:rsidRPr="00C94357">
        <w:rPr>
          <w:rFonts w:ascii="Arial" w:hAnsi="Arial" w:cs="Arial"/>
        </w:rPr>
        <w:t>2024</w:t>
      </w:r>
      <w:r w:rsidR="1E9B0A96" w:rsidRPr="00C94357">
        <w:rPr>
          <w:rFonts w:ascii="Arial" w:hAnsi="Arial" w:cs="Arial"/>
        </w:rPr>
        <w:t>a</w:t>
      </w:r>
      <w:r w:rsidR="60A86C84" w:rsidRPr="00C94357">
        <w:rPr>
          <w:rFonts w:ascii="Arial" w:hAnsi="Arial" w:cs="Arial"/>
        </w:rPr>
        <w:t>) also believes that this is critical and is supported by high-quality care</w:t>
      </w:r>
      <w:r w:rsidR="1867C1F0" w:rsidRPr="00C94357">
        <w:rPr>
          <w:rFonts w:ascii="Arial" w:hAnsi="Arial" w:cs="Arial"/>
        </w:rPr>
        <w:t>.</w:t>
      </w:r>
      <w:r w:rsidR="16C330C6" w:rsidRPr="00C94357">
        <w:rPr>
          <w:rFonts w:ascii="Arial" w:hAnsi="Arial" w:cs="Arial"/>
        </w:rPr>
        <w:t xml:space="preserve"> Within the curriculum for funded non-maintained nursery settings</w:t>
      </w:r>
      <w:r w:rsidR="4E627D99" w:rsidRPr="00C94357">
        <w:rPr>
          <w:rFonts w:ascii="Arial" w:hAnsi="Arial" w:cs="Arial"/>
        </w:rPr>
        <w:t>, Welsh Government (2024</w:t>
      </w:r>
      <w:r w:rsidR="00430F08">
        <w:rPr>
          <w:rFonts w:ascii="Arial" w:hAnsi="Arial" w:cs="Arial"/>
        </w:rPr>
        <w:t>a</w:t>
      </w:r>
      <w:r w:rsidR="4E627D99" w:rsidRPr="00C94357">
        <w:rPr>
          <w:rFonts w:ascii="Arial" w:hAnsi="Arial" w:cs="Arial"/>
        </w:rPr>
        <w:t xml:space="preserve">) argues that </w:t>
      </w:r>
      <w:r w:rsidR="16C330C6" w:rsidRPr="00C94357">
        <w:rPr>
          <w:rFonts w:ascii="Arial" w:hAnsi="Arial" w:cs="Arial"/>
        </w:rPr>
        <w:t>planning effectively enables practitioners to form environments that are interesting for the chi</w:t>
      </w:r>
      <w:r w:rsidR="7438D551" w:rsidRPr="00C94357">
        <w:rPr>
          <w:rFonts w:ascii="Arial" w:hAnsi="Arial" w:cs="Arial"/>
        </w:rPr>
        <w:t>ldren to follow their own learning to engage within their development</w:t>
      </w:r>
      <w:r w:rsidR="1E188EB6" w:rsidRPr="00C94357">
        <w:rPr>
          <w:rFonts w:ascii="Arial" w:hAnsi="Arial" w:cs="Arial"/>
        </w:rPr>
        <w:t>, supporting a child-led approach</w:t>
      </w:r>
      <w:r w:rsidR="7438D551" w:rsidRPr="00C94357">
        <w:rPr>
          <w:rFonts w:ascii="Arial" w:hAnsi="Arial" w:cs="Arial"/>
        </w:rPr>
        <w:t>. On the other hand,</w:t>
      </w:r>
      <w:r w:rsidR="64CE9653" w:rsidRPr="00C94357">
        <w:rPr>
          <w:rFonts w:ascii="Arial" w:hAnsi="Arial" w:cs="Arial"/>
        </w:rPr>
        <w:t xml:space="preserve"> Welsh Government (2024b)</w:t>
      </w:r>
      <w:r w:rsidR="00A94141" w:rsidRPr="00C94357">
        <w:rPr>
          <w:rFonts w:ascii="Arial" w:hAnsi="Arial" w:cs="Arial"/>
        </w:rPr>
        <w:t xml:space="preserve"> states that</w:t>
      </w:r>
      <w:r w:rsidR="6D3FC5D9" w:rsidRPr="00C94357">
        <w:rPr>
          <w:rFonts w:ascii="Arial" w:hAnsi="Arial" w:cs="Arial"/>
        </w:rPr>
        <w:t xml:space="preserve"> to provide high – quality</w:t>
      </w:r>
      <w:r w:rsidR="354B2A20" w:rsidRPr="00C94357">
        <w:rPr>
          <w:rFonts w:ascii="Arial" w:hAnsi="Arial" w:cs="Arial"/>
        </w:rPr>
        <w:t xml:space="preserve"> provision</w:t>
      </w:r>
      <w:r w:rsidR="00A94141" w:rsidRPr="00C94357">
        <w:rPr>
          <w:rFonts w:ascii="Arial" w:hAnsi="Arial" w:cs="Arial"/>
        </w:rPr>
        <w:t>,</w:t>
      </w:r>
      <w:r w:rsidR="6D3FC5D9" w:rsidRPr="00C94357">
        <w:rPr>
          <w:rFonts w:ascii="Arial" w:hAnsi="Arial" w:cs="Arial"/>
        </w:rPr>
        <w:t xml:space="preserve"> the curriculum for Wales states that teachers should oversee a child’s individual needs to choo</w:t>
      </w:r>
      <w:r w:rsidR="0B60D590" w:rsidRPr="00C94357">
        <w:rPr>
          <w:rFonts w:ascii="Arial" w:hAnsi="Arial" w:cs="Arial"/>
        </w:rPr>
        <w:t>se topics to be able to fully support and engage with a child’s needs</w:t>
      </w:r>
      <w:r w:rsidR="06937FC9" w:rsidRPr="00C94357">
        <w:rPr>
          <w:rFonts w:ascii="Arial" w:hAnsi="Arial" w:cs="Arial"/>
        </w:rPr>
        <w:t>, meaning an approach that is less focused on child – led and an environment set up by adults, and less time for children to explore their o</w:t>
      </w:r>
      <w:r w:rsidR="048A0180" w:rsidRPr="00C94357">
        <w:rPr>
          <w:rFonts w:ascii="Arial" w:hAnsi="Arial" w:cs="Arial"/>
        </w:rPr>
        <w:t>wn interests</w:t>
      </w:r>
      <w:r w:rsidR="0B60D590" w:rsidRPr="00C94357">
        <w:rPr>
          <w:rFonts w:ascii="Arial" w:hAnsi="Arial" w:cs="Arial"/>
        </w:rPr>
        <w:t>.</w:t>
      </w:r>
      <w:r w:rsidR="00430F08">
        <w:rPr>
          <w:rFonts w:ascii="Arial" w:hAnsi="Arial" w:cs="Arial"/>
        </w:rPr>
        <w:t xml:space="preserve"> To help early years practitioners to ensure a high – quality standard is </w:t>
      </w:r>
      <w:r w:rsidR="001536CB">
        <w:rPr>
          <w:rFonts w:ascii="Arial" w:hAnsi="Arial" w:cs="Arial"/>
        </w:rPr>
        <w:t>being carried out, the National Minimum Standards (NMS) provides the standards that early years childcare providers must follow</w:t>
      </w:r>
      <w:r w:rsidR="00B54B09">
        <w:rPr>
          <w:rFonts w:ascii="Arial" w:hAnsi="Arial" w:cs="Arial"/>
        </w:rPr>
        <w:t>, in line with legislation and policies</w:t>
      </w:r>
      <w:r w:rsidR="001536CB">
        <w:rPr>
          <w:rFonts w:ascii="Arial" w:hAnsi="Arial" w:cs="Arial"/>
        </w:rPr>
        <w:t xml:space="preserve">. </w:t>
      </w:r>
      <w:r w:rsidR="000D42FA">
        <w:rPr>
          <w:rFonts w:ascii="Arial" w:hAnsi="Arial" w:cs="Arial"/>
        </w:rPr>
        <w:t>This ensures a high standard is being maintained</w:t>
      </w:r>
      <w:r w:rsidR="00B54B09">
        <w:rPr>
          <w:rFonts w:ascii="Arial" w:hAnsi="Arial" w:cs="Arial"/>
        </w:rPr>
        <w:t xml:space="preserve"> </w:t>
      </w:r>
      <w:r w:rsidR="008718D5">
        <w:rPr>
          <w:rFonts w:ascii="Arial" w:hAnsi="Arial" w:cs="Arial"/>
        </w:rPr>
        <w:t>(Welsh Government, 2023).</w:t>
      </w:r>
    </w:p>
    <w:p w14:paraId="6E9F9F66" w14:textId="1CE663D0" w:rsidR="7CACE178" w:rsidRPr="00C94357" w:rsidRDefault="7CACE178" w:rsidP="00B544B7">
      <w:pPr>
        <w:spacing w:line="360" w:lineRule="auto"/>
        <w:rPr>
          <w:rFonts w:ascii="Arial" w:hAnsi="Arial" w:cs="Arial"/>
        </w:rPr>
      </w:pPr>
      <w:r w:rsidRPr="00C94357">
        <w:rPr>
          <w:rFonts w:ascii="Arial" w:hAnsi="Arial" w:cs="Arial"/>
        </w:rPr>
        <w:t>To help practitioners identify quality environments and how to improve these, the E</w:t>
      </w:r>
      <w:r w:rsidR="61DD151B" w:rsidRPr="00C94357">
        <w:rPr>
          <w:rFonts w:ascii="Arial" w:hAnsi="Arial" w:cs="Arial"/>
        </w:rPr>
        <w:t>arly Childhood Education Rating Scale</w:t>
      </w:r>
      <w:r w:rsidRPr="00C94357">
        <w:rPr>
          <w:rFonts w:ascii="Arial" w:hAnsi="Arial" w:cs="Arial"/>
        </w:rPr>
        <w:t xml:space="preserve"> (ECERS) would be essential. According to</w:t>
      </w:r>
      <w:r w:rsidR="03A54D8E" w:rsidRPr="00C94357">
        <w:rPr>
          <w:rFonts w:ascii="Arial" w:hAnsi="Arial" w:cs="Arial"/>
        </w:rPr>
        <w:t xml:space="preserve"> </w:t>
      </w:r>
      <w:r w:rsidR="08B18A60" w:rsidRPr="00C94357">
        <w:rPr>
          <w:rFonts w:ascii="Arial" w:hAnsi="Arial" w:cs="Arial"/>
        </w:rPr>
        <w:t xml:space="preserve">Slot </w:t>
      </w:r>
      <w:r w:rsidR="03A54D8E" w:rsidRPr="00C94357">
        <w:rPr>
          <w:rFonts w:ascii="Arial" w:hAnsi="Arial" w:cs="Arial"/>
        </w:rPr>
        <w:t>(</w:t>
      </w:r>
      <w:r w:rsidR="582C5B7D" w:rsidRPr="00C94357">
        <w:rPr>
          <w:rFonts w:ascii="Arial" w:hAnsi="Arial" w:cs="Arial"/>
        </w:rPr>
        <w:t>2018</w:t>
      </w:r>
      <w:r w:rsidR="03A54D8E" w:rsidRPr="00C94357">
        <w:rPr>
          <w:rFonts w:ascii="Arial" w:hAnsi="Arial" w:cs="Arial"/>
        </w:rPr>
        <w:t xml:space="preserve">) ECERS </w:t>
      </w:r>
      <w:r w:rsidR="03A93F0A" w:rsidRPr="00C94357">
        <w:rPr>
          <w:rFonts w:ascii="Arial" w:hAnsi="Arial" w:cs="Arial"/>
        </w:rPr>
        <w:t>is an assessment tool that enables practitioners to identify the quality of the environment of the setting.</w:t>
      </w:r>
      <w:r w:rsidR="66550D46" w:rsidRPr="00C94357">
        <w:rPr>
          <w:rFonts w:ascii="Arial" w:hAnsi="Arial" w:cs="Arial"/>
        </w:rPr>
        <w:t xml:space="preserve"> </w:t>
      </w:r>
      <w:r w:rsidR="4F1433C2" w:rsidRPr="00C94357">
        <w:rPr>
          <w:rFonts w:ascii="Arial" w:hAnsi="Arial" w:cs="Arial"/>
        </w:rPr>
        <w:t xml:space="preserve">Sylva </w:t>
      </w:r>
      <w:r w:rsidR="4F1433C2" w:rsidRPr="00C94357">
        <w:rPr>
          <w:rFonts w:ascii="Arial" w:hAnsi="Arial" w:cs="Arial"/>
          <w:i/>
          <w:iCs/>
        </w:rPr>
        <w:t xml:space="preserve">et al. </w:t>
      </w:r>
      <w:r w:rsidR="4F1433C2" w:rsidRPr="00C94357">
        <w:rPr>
          <w:rFonts w:ascii="Arial" w:hAnsi="Arial" w:cs="Arial"/>
        </w:rPr>
        <w:t>(2020)</w:t>
      </w:r>
      <w:r w:rsidR="4F1433C2" w:rsidRPr="00C94357">
        <w:rPr>
          <w:rFonts w:ascii="Arial" w:hAnsi="Arial" w:cs="Arial"/>
          <w:i/>
          <w:iCs/>
        </w:rPr>
        <w:t xml:space="preserve"> </w:t>
      </w:r>
      <w:r w:rsidR="4F1433C2" w:rsidRPr="00C94357">
        <w:rPr>
          <w:rFonts w:ascii="Arial" w:hAnsi="Arial" w:cs="Arial"/>
        </w:rPr>
        <w:t>p</w:t>
      </w:r>
      <w:r w:rsidR="66550D46" w:rsidRPr="00C94357">
        <w:rPr>
          <w:rFonts w:ascii="Arial" w:hAnsi="Arial" w:cs="Arial"/>
        </w:rPr>
        <w:t xml:space="preserve">oints out that ECERS is ‘process’ quality which relates to interactions, emotion and routines that </w:t>
      </w:r>
      <w:r w:rsidR="71423AE3" w:rsidRPr="00C94357">
        <w:rPr>
          <w:rFonts w:ascii="Arial" w:hAnsi="Arial" w:cs="Arial"/>
        </w:rPr>
        <w:t>young children and adults come into contact with day to day</w:t>
      </w:r>
      <w:r w:rsidR="66550D46" w:rsidRPr="00C94357">
        <w:rPr>
          <w:rFonts w:ascii="Arial" w:hAnsi="Arial" w:cs="Arial"/>
        </w:rPr>
        <w:t>.</w:t>
      </w:r>
      <w:r w:rsidR="03A93F0A" w:rsidRPr="00C94357">
        <w:rPr>
          <w:rFonts w:ascii="Arial" w:hAnsi="Arial" w:cs="Arial"/>
        </w:rPr>
        <w:t xml:space="preserve"> ECERS focuses on </w:t>
      </w:r>
      <w:r w:rsidR="35F71A8D" w:rsidRPr="00C94357">
        <w:rPr>
          <w:rFonts w:ascii="Arial" w:hAnsi="Arial" w:cs="Arial"/>
        </w:rPr>
        <w:t xml:space="preserve">seven </w:t>
      </w:r>
      <w:r w:rsidR="14D5AF84" w:rsidRPr="00C94357">
        <w:rPr>
          <w:rFonts w:ascii="Arial" w:hAnsi="Arial" w:cs="Arial"/>
        </w:rPr>
        <w:t xml:space="preserve">levels </w:t>
      </w:r>
      <w:r w:rsidR="469F033E" w:rsidRPr="00C94357">
        <w:rPr>
          <w:rFonts w:ascii="Arial" w:hAnsi="Arial" w:cs="Arial"/>
        </w:rPr>
        <w:t>that practitioners should consider the quality of</w:t>
      </w:r>
      <w:r w:rsidR="5BB00299" w:rsidRPr="00C94357">
        <w:rPr>
          <w:rFonts w:ascii="Arial" w:hAnsi="Arial" w:cs="Arial"/>
        </w:rPr>
        <w:t xml:space="preserve"> the environment to assess the quality within</w:t>
      </w:r>
      <w:r w:rsidR="0E2802D5" w:rsidRPr="00C94357">
        <w:rPr>
          <w:rFonts w:ascii="Arial" w:hAnsi="Arial" w:cs="Arial"/>
        </w:rPr>
        <w:t>.</w:t>
      </w:r>
      <w:r w:rsidR="469F033E" w:rsidRPr="00C94357">
        <w:rPr>
          <w:rFonts w:ascii="Arial" w:hAnsi="Arial" w:cs="Arial"/>
        </w:rPr>
        <w:t xml:space="preserve"> </w:t>
      </w:r>
      <w:r w:rsidR="4D06FC93" w:rsidRPr="00C94357">
        <w:rPr>
          <w:rFonts w:ascii="Arial" w:hAnsi="Arial" w:cs="Arial"/>
        </w:rPr>
        <w:t>T</w:t>
      </w:r>
      <w:r w:rsidR="469F033E" w:rsidRPr="00C94357">
        <w:rPr>
          <w:rFonts w:ascii="Arial" w:hAnsi="Arial" w:cs="Arial"/>
        </w:rPr>
        <w:t>hese are furniture and space, care routines, language, literacy and com</w:t>
      </w:r>
      <w:r w:rsidR="5D69052B" w:rsidRPr="00C94357">
        <w:rPr>
          <w:rFonts w:ascii="Arial" w:hAnsi="Arial" w:cs="Arial"/>
        </w:rPr>
        <w:t>munication</w:t>
      </w:r>
      <w:r w:rsidR="16C107EA" w:rsidRPr="00C94357">
        <w:rPr>
          <w:rFonts w:ascii="Arial" w:hAnsi="Arial" w:cs="Arial"/>
        </w:rPr>
        <w:t>, involvement</w:t>
      </w:r>
      <w:r w:rsidR="5D69052B" w:rsidRPr="00C94357">
        <w:rPr>
          <w:rFonts w:ascii="Arial" w:hAnsi="Arial" w:cs="Arial"/>
        </w:rPr>
        <w:t xml:space="preserve"> and activities on offer</w:t>
      </w:r>
      <w:r w:rsidR="401BB17B" w:rsidRPr="00C94357">
        <w:rPr>
          <w:rFonts w:ascii="Arial" w:hAnsi="Arial" w:cs="Arial"/>
        </w:rPr>
        <w:t xml:space="preserve"> (Melhuish and Gardiner, 2019)</w:t>
      </w:r>
      <w:r w:rsidR="167AEF97" w:rsidRPr="00C94357">
        <w:rPr>
          <w:rFonts w:ascii="Arial" w:hAnsi="Arial" w:cs="Arial"/>
        </w:rPr>
        <w:t>.</w:t>
      </w:r>
      <w:r w:rsidR="3527E23B" w:rsidRPr="00C94357">
        <w:rPr>
          <w:rFonts w:ascii="Arial" w:hAnsi="Arial" w:cs="Arial"/>
        </w:rPr>
        <w:t xml:space="preserve"> It also considers the use of</w:t>
      </w:r>
      <w:r w:rsidR="3F890E41" w:rsidRPr="00C94357">
        <w:rPr>
          <w:rFonts w:ascii="Arial" w:hAnsi="Arial" w:cs="Arial"/>
        </w:rPr>
        <w:t xml:space="preserve"> changing structures to support children’s needs and </w:t>
      </w:r>
      <w:r w:rsidR="34FAFA0A" w:rsidRPr="00C94357">
        <w:rPr>
          <w:rFonts w:ascii="Arial" w:hAnsi="Arial" w:cs="Arial"/>
        </w:rPr>
        <w:lastRenderedPageBreak/>
        <w:t>children to en</w:t>
      </w:r>
      <w:r w:rsidR="3F890E41" w:rsidRPr="00C94357">
        <w:rPr>
          <w:rFonts w:ascii="Arial" w:hAnsi="Arial" w:cs="Arial"/>
        </w:rPr>
        <w:t>h</w:t>
      </w:r>
      <w:r w:rsidR="437DB119" w:rsidRPr="00C94357">
        <w:rPr>
          <w:rFonts w:ascii="Arial" w:hAnsi="Arial" w:cs="Arial"/>
        </w:rPr>
        <w:t>ance access to their own learning</w:t>
      </w:r>
      <w:r w:rsidR="167AEF97" w:rsidRPr="00C94357">
        <w:rPr>
          <w:rFonts w:ascii="Arial" w:hAnsi="Arial" w:cs="Arial"/>
        </w:rPr>
        <w:t xml:space="preserve"> </w:t>
      </w:r>
      <w:r w:rsidR="4839739F" w:rsidRPr="00C94357">
        <w:rPr>
          <w:rFonts w:ascii="Arial" w:hAnsi="Arial" w:cs="Arial"/>
        </w:rPr>
        <w:t xml:space="preserve">(Melhuish and Gardiner, 2019). </w:t>
      </w:r>
      <w:r w:rsidR="31C2E659" w:rsidRPr="00C94357">
        <w:rPr>
          <w:rFonts w:ascii="Arial" w:hAnsi="Arial" w:cs="Arial"/>
        </w:rPr>
        <w:t xml:space="preserve">Early </w:t>
      </w:r>
      <w:r w:rsidR="31C2E659" w:rsidRPr="00C94357">
        <w:rPr>
          <w:rFonts w:ascii="Arial" w:hAnsi="Arial" w:cs="Arial"/>
          <w:i/>
          <w:iCs/>
        </w:rPr>
        <w:t>et al</w:t>
      </w:r>
      <w:r w:rsidR="31C2E659" w:rsidRPr="00C94357">
        <w:rPr>
          <w:rFonts w:ascii="Arial" w:hAnsi="Arial" w:cs="Arial"/>
        </w:rPr>
        <w:t>. (2018) develops</w:t>
      </w:r>
      <w:r w:rsidR="685420DA" w:rsidRPr="00C94357">
        <w:rPr>
          <w:rFonts w:ascii="Arial" w:hAnsi="Arial" w:cs="Arial"/>
        </w:rPr>
        <w:t xml:space="preserve"> </w:t>
      </w:r>
      <w:r w:rsidR="164D05D3" w:rsidRPr="00C94357">
        <w:rPr>
          <w:rFonts w:ascii="Arial" w:hAnsi="Arial" w:cs="Arial"/>
        </w:rPr>
        <w:t>this by stating that ECERS is one of the most used observation tools for practitioners to use to assess quality within the environment.</w:t>
      </w:r>
      <w:r w:rsidR="1E8314F8" w:rsidRPr="00C94357">
        <w:rPr>
          <w:rFonts w:ascii="Arial" w:hAnsi="Arial" w:cs="Arial"/>
        </w:rPr>
        <w:t xml:space="preserve"> </w:t>
      </w:r>
    </w:p>
    <w:p w14:paraId="4F9A7129" w14:textId="41F0D843" w:rsidR="31184E68" w:rsidRPr="00C94357" w:rsidRDefault="31184E68" w:rsidP="00B544B7">
      <w:pPr>
        <w:spacing w:line="360" w:lineRule="auto"/>
        <w:rPr>
          <w:rFonts w:ascii="Arial" w:hAnsi="Arial" w:cs="Arial"/>
        </w:rPr>
      </w:pPr>
      <w:r w:rsidRPr="00C94357">
        <w:rPr>
          <w:rFonts w:ascii="Arial" w:hAnsi="Arial" w:cs="Arial"/>
        </w:rPr>
        <w:t xml:space="preserve">Another quality tool that </w:t>
      </w:r>
      <w:r w:rsidR="16A3AE5F" w:rsidRPr="00C94357">
        <w:rPr>
          <w:rFonts w:ascii="Arial" w:hAnsi="Arial" w:cs="Arial"/>
        </w:rPr>
        <w:t>practitioners</w:t>
      </w:r>
      <w:r w:rsidRPr="00C94357">
        <w:rPr>
          <w:rFonts w:ascii="Arial" w:hAnsi="Arial" w:cs="Arial"/>
        </w:rPr>
        <w:t xml:space="preserve"> can use </w:t>
      </w:r>
      <w:r w:rsidR="3468576C" w:rsidRPr="00C94357">
        <w:rPr>
          <w:rFonts w:ascii="Arial" w:hAnsi="Arial" w:cs="Arial"/>
        </w:rPr>
        <w:t xml:space="preserve">is </w:t>
      </w:r>
      <w:r w:rsidRPr="00C94357">
        <w:rPr>
          <w:rFonts w:ascii="Arial" w:hAnsi="Arial" w:cs="Arial"/>
        </w:rPr>
        <w:t>the Leuven Scale</w:t>
      </w:r>
      <w:r w:rsidR="04221E4B" w:rsidRPr="00C94357">
        <w:rPr>
          <w:rFonts w:ascii="Arial" w:hAnsi="Arial" w:cs="Arial"/>
        </w:rPr>
        <w:t>. The Leuven Scale is</w:t>
      </w:r>
      <w:r w:rsidR="29BAB985" w:rsidRPr="00C94357">
        <w:rPr>
          <w:rFonts w:ascii="Arial" w:hAnsi="Arial" w:cs="Arial"/>
        </w:rPr>
        <w:t xml:space="preserve"> </w:t>
      </w:r>
      <w:r w:rsidR="006D4914" w:rsidRPr="00C94357">
        <w:rPr>
          <w:rFonts w:ascii="Arial" w:hAnsi="Arial" w:cs="Arial"/>
        </w:rPr>
        <w:t>described</w:t>
      </w:r>
      <w:r w:rsidR="29BAB985" w:rsidRPr="00C94357">
        <w:rPr>
          <w:rFonts w:ascii="Arial" w:hAnsi="Arial" w:cs="Arial"/>
        </w:rPr>
        <w:t xml:space="preserve"> by </w:t>
      </w:r>
      <w:proofErr w:type="spellStart"/>
      <w:r w:rsidR="29BAB985" w:rsidRPr="00C94357">
        <w:rPr>
          <w:rFonts w:ascii="Arial" w:hAnsi="Arial" w:cs="Arial"/>
        </w:rPr>
        <w:t>MacRae</w:t>
      </w:r>
      <w:proofErr w:type="spellEnd"/>
      <w:r w:rsidR="29BAB985" w:rsidRPr="00C94357">
        <w:rPr>
          <w:rFonts w:ascii="Arial" w:hAnsi="Arial" w:cs="Arial"/>
        </w:rPr>
        <w:t xml:space="preserve"> and Jones (2019) as</w:t>
      </w:r>
      <w:r w:rsidR="04221E4B" w:rsidRPr="00C94357">
        <w:rPr>
          <w:rFonts w:ascii="Arial" w:hAnsi="Arial" w:cs="Arial"/>
        </w:rPr>
        <w:t xml:space="preserve"> a tool of obse</w:t>
      </w:r>
      <w:r w:rsidR="02EC26D9" w:rsidRPr="00C94357">
        <w:rPr>
          <w:rFonts w:ascii="Arial" w:hAnsi="Arial" w:cs="Arial"/>
        </w:rPr>
        <w:t>rvation from one to five</w:t>
      </w:r>
      <w:r w:rsidR="0012315C" w:rsidRPr="00C94357">
        <w:rPr>
          <w:rFonts w:ascii="Arial" w:hAnsi="Arial" w:cs="Arial"/>
        </w:rPr>
        <w:t>,</w:t>
      </w:r>
      <w:r w:rsidR="02EC26D9" w:rsidRPr="00C94357">
        <w:rPr>
          <w:rFonts w:ascii="Arial" w:hAnsi="Arial" w:cs="Arial"/>
        </w:rPr>
        <w:t xml:space="preserve"> to measure a child’s involvement</w:t>
      </w:r>
      <w:r w:rsidR="6D64D38C" w:rsidRPr="00C94357">
        <w:rPr>
          <w:rFonts w:ascii="Arial" w:hAnsi="Arial" w:cs="Arial"/>
        </w:rPr>
        <w:t xml:space="preserve"> and well-being</w:t>
      </w:r>
      <w:r w:rsidR="02EC26D9" w:rsidRPr="00C94357">
        <w:rPr>
          <w:rFonts w:ascii="Arial" w:hAnsi="Arial" w:cs="Arial"/>
        </w:rPr>
        <w:t xml:space="preserve"> within the environment, with one being the lowest involvement and five being fully involved. This aims to enable practitioners to identify a provision of good quality thr</w:t>
      </w:r>
      <w:r w:rsidR="4E099B62" w:rsidRPr="00C94357">
        <w:rPr>
          <w:rFonts w:ascii="Arial" w:hAnsi="Arial" w:cs="Arial"/>
        </w:rPr>
        <w:t>ough the child’s engagement with the environment (</w:t>
      </w:r>
      <w:proofErr w:type="spellStart"/>
      <w:r w:rsidR="4E099B62" w:rsidRPr="00C94357">
        <w:rPr>
          <w:rFonts w:ascii="Arial" w:hAnsi="Arial" w:cs="Arial"/>
        </w:rPr>
        <w:t>MacRae</w:t>
      </w:r>
      <w:proofErr w:type="spellEnd"/>
      <w:r w:rsidR="4E099B62" w:rsidRPr="00C94357">
        <w:rPr>
          <w:rFonts w:ascii="Arial" w:hAnsi="Arial" w:cs="Arial"/>
        </w:rPr>
        <w:t xml:space="preserve"> and Jones, 2019).</w:t>
      </w:r>
      <w:r w:rsidR="1F36BF2D" w:rsidRPr="00C94357">
        <w:rPr>
          <w:rFonts w:ascii="Arial" w:hAnsi="Arial" w:cs="Arial"/>
        </w:rPr>
        <w:t xml:space="preserve"> </w:t>
      </w:r>
      <w:r w:rsidR="50A393CD" w:rsidRPr="00C94357">
        <w:rPr>
          <w:rFonts w:ascii="Arial" w:hAnsi="Arial" w:cs="Arial"/>
        </w:rPr>
        <w:t xml:space="preserve">Wainwright </w:t>
      </w:r>
      <w:r w:rsidR="50A393CD" w:rsidRPr="00C94357">
        <w:rPr>
          <w:rFonts w:ascii="Arial" w:hAnsi="Arial" w:cs="Arial"/>
          <w:i/>
          <w:iCs/>
        </w:rPr>
        <w:t xml:space="preserve">et al. </w:t>
      </w:r>
      <w:r w:rsidR="50A393CD" w:rsidRPr="00C94357">
        <w:rPr>
          <w:rFonts w:ascii="Arial" w:hAnsi="Arial" w:cs="Arial"/>
        </w:rPr>
        <w:t>(2020) f</w:t>
      </w:r>
      <w:r w:rsidR="1F36BF2D" w:rsidRPr="00C94357">
        <w:rPr>
          <w:rFonts w:ascii="Arial" w:hAnsi="Arial" w:cs="Arial"/>
        </w:rPr>
        <w:t>ollows this on by stating the scale recognises a child’s learning and how deep that learning level is through adults questioning a child’s enjoyment</w:t>
      </w:r>
      <w:r w:rsidR="3ABAF55E" w:rsidRPr="00C94357">
        <w:rPr>
          <w:rFonts w:ascii="Arial" w:hAnsi="Arial" w:cs="Arial"/>
        </w:rPr>
        <w:t>, expressions, energy and satisfaction with the task they are carrying out.</w:t>
      </w:r>
    </w:p>
    <w:p w14:paraId="44E91396" w14:textId="3FED6C38" w:rsidR="7914AB9A" w:rsidRPr="00C94357" w:rsidRDefault="7914AB9A" w:rsidP="00B544B7">
      <w:pPr>
        <w:spacing w:line="360" w:lineRule="auto"/>
        <w:rPr>
          <w:rFonts w:ascii="Arial" w:hAnsi="Arial" w:cs="Arial"/>
        </w:rPr>
      </w:pPr>
      <w:r w:rsidRPr="00C94357">
        <w:rPr>
          <w:rFonts w:ascii="Arial" w:hAnsi="Arial" w:cs="Arial"/>
        </w:rPr>
        <w:t>ECERS has been identified as being beneficial to young children with helping them to become prepared for school life</w:t>
      </w:r>
      <w:r w:rsidR="5677815B" w:rsidRPr="00C94357">
        <w:rPr>
          <w:rFonts w:ascii="Arial" w:hAnsi="Arial" w:cs="Arial"/>
        </w:rPr>
        <w:t xml:space="preserve"> (Gordon </w:t>
      </w:r>
      <w:r w:rsidR="5677815B" w:rsidRPr="00C94357">
        <w:rPr>
          <w:rFonts w:ascii="Arial" w:hAnsi="Arial" w:cs="Arial"/>
          <w:i/>
          <w:iCs/>
        </w:rPr>
        <w:t xml:space="preserve">et al. </w:t>
      </w:r>
      <w:r w:rsidR="5677815B" w:rsidRPr="00C94357">
        <w:rPr>
          <w:rFonts w:ascii="Arial" w:hAnsi="Arial" w:cs="Arial"/>
        </w:rPr>
        <w:t>2015)</w:t>
      </w:r>
      <w:r w:rsidR="3CBC9309" w:rsidRPr="00C94357">
        <w:rPr>
          <w:rFonts w:ascii="Arial" w:hAnsi="Arial" w:cs="Arial"/>
        </w:rPr>
        <w:t xml:space="preserve">. </w:t>
      </w:r>
      <w:r w:rsidR="7FDDFA73" w:rsidRPr="00C94357">
        <w:rPr>
          <w:rFonts w:ascii="Arial" w:hAnsi="Arial" w:cs="Arial"/>
        </w:rPr>
        <w:t xml:space="preserve">Gordon </w:t>
      </w:r>
      <w:r w:rsidR="7FDDFA73" w:rsidRPr="00C94357">
        <w:rPr>
          <w:rFonts w:ascii="Arial" w:hAnsi="Arial" w:cs="Arial"/>
          <w:i/>
          <w:iCs/>
        </w:rPr>
        <w:t xml:space="preserve">et al. </w:t>
      </w:r>
      <w:r w:rsidR="7FDDFA73" w:rsidRPr="00C94357">
        <w:rPr>
          <w:rFonts w:ascii="Arial" w:hAnsi="Arial" w:cs="Arial"/>
        </w:rPr>
        <w:t>(2015) states that this is because of the academic skills and a child’s holistic development</w:t>
      </w:r>
      <w:r w:rsidR="1C5B2CE4" w:rsidRPr="00C94357">
        <w:rPr>
          <w:rFonts w:ascii="Arial" w:hAnsi="Arial" w:cs="Arial"/>
        </w:rPr>
        <w:t>,</w:t>
      </w:r>
      <w:r w:rsidR="7FDDFA73" w:rsidRPr="00C94357">
        <w:rPr>
          <w:rFonts w:ascii="Arial" w:hAnsi="Arial" w:cs="Arial"/>
        </w:rPr>
        <w:t xml:space="preserve"> </w:t>
      </w:r>
      <w:r w:rsidR="3DA3442C" w:rsidRPr="00C94357">
        <w:rPr>
          <w:rFonts w:ascii="Arial" w:hAnsi="Arial" w:cs="Arial"/>
        </w:rPr>
        <w:t xml:space="preserve">will be shaped through a practitioner reviewing quality of the setting and developing new environments that </w:t>
      </w:r>
      <w:r w:rsidR="182B74B0" w:rsidRPr="00C94357">
        <w:rPr>
          <w:rFonts w:ascii="Arial" w:hAnsi="Arial" w:cs="Arial"/>
        </w:rPr>
        <w:t>contribute</w:t>
      </w:r>
      <w:r w:rsidR="3DA3442C" w:rsidRPr="00C94357">
        <w:rPr>
          <w:rFonts w:ascii="Arial" w:hAnsi="Arial" w:cs="Arial"/>
        </w:rPr>
        <w:t xml:space="preserve"> towards development</w:t>
      </w:r>
      <w:r w:rsidR="6B4FECA2" w:rsidRPr="00C94357">
        <w:rPr>
          <w:rFonts w:ascii="Arial" w:hAnsi="Arial" w:cs="Arial"/>
        </w:rPr>
        <w:t xml:space="preserve"> through using reflection</w:t>
      </w:r>
      <w:r w:rsidR="566CD300" w:rsidRPr="00C94357">
        <w:rPr>
          <w:rFonts w:ascii="Arial" w:hAnsi="Arial" w:cs="Arial"/>
        </w:rPr>
        <w:t xml:space="preserve">, and creating a fun environment that is also </w:t>
      </w:r>
      <w:r w:rsidR="00F72F87" w:rsidRPr="00C94357">
        <w:rPr>
          <w:rFonts w:ascii="Arial" w:hAnsi="Arial" w:cs="Arial"/>
        </w:rPr>
        <w:t>relaxing</w:t>
      </w:r>
      <w:r w:rsidR="3DA3442C" w:rsidRPr="00C94357">
        <w:rPr>
          <w:rFonts w:ascii="Arial" w:hAnsi="Arial" w:cs="Arial"/>
        </w:rPr>
        <w:t>.</w:t>
      </w:r>
      <w:r w:rsidR="1D5A7526" w:rsidRPr="00C94357">
        <w:rPr>
          <w:rFonts w:ascii="Arial" w:hAnsi="Arial" w:cs="Arial"/>
        </w:rPr>
        <w:t xml:space="preserve"> </w:t>
      </w:r>
      <w:r w:rsidR="4A098E11" w:rsidRPr="00C94357">
        <w:rPr>
          <w:rFonts w:ascii="Arial" w:hAnsi="Arial" w:cs="Arial"/>
        </w:rPr>
        <w:t>The use of ECERS and the Leuven Scale are similar, h</w:t>
      </w:r>
      <w:r w:rsidR="1D5A7526" w:rsidRPr="00C94357">
        <w:rPr>
          <w:rFonts w:ascii="Arial" w:hAnsi="Arial" w:cs="Arial"/>
        </w:rPr>
        <w:t xml:space="preserve">owever the Leuven Scale focuses more on a child and their wellbeing, which links to how a child </w:t>
      </w:r>
      <w:r w:rsidR="795967D6" w:rsidRPr="00C94357">
        <w:rPr>
          <w:rFonts w:ascii="Arial" w:hAnsi="Arial" w:cs="Arial"/>
        </w:rPr>
        <w:t xml:space="preserve">feels </w:t>
      </w:r>
      <w:r w:rsidR="1D5A7526" w:rsidRPr="00C94357">
        <w:rPr>
          <w:rFonts w:ascii="Arial" w:hAnsi="Arial" w:cs="Arial"/>
        </w:rPr>
        <w:t xml:space="preserve">within their surrounding such as a new classroom, </w:t>
      </w:r>
      <w:r w:rsidR="134B2088" w:rsidRPr="00C94357">
        <w:rPr>
          <w:rFonts w:ascii="Arial" w:hAnsi="Arial" w:cs="Arial"/>
        </w:rPr>
        <w:t xml:space="preserve">and within it </w:t>
      </w:r>
      <w:r w:rsidR="5009FE23" w:rsidRPr="00C94357">
        <w:rPr>
          <w:rFonts w:ascii="Arial" w:hAnsi="Arial" w:cs="Arial"/>
        </w:rPr>
        <w:t xml:space="preserve">showing </w:t>
      </w:r>
      <w:r w:rsidR="134B2088" w:rsidRPr="00C94357">
        <w:rPr>
          <w:rFonts w:ascii="Arial" w:hAnsi="Arial" w:cs="Arial"/>
        </w:rPr>
        <w:t>they are</w:t>
      </w:r>
      <w:r w:rsidR="4AA54965" w:rsidRPr="00C94357">
        <w:rPr>
          <w:rFonts w:ascii="Arial" w:hAnsi="Arial" w:cs="Arial"/>
        </w:rPr>
        <w:t xml:space="preserve"> at</w:t>
      </w:r>
      <w:r w:rsidR="134B2088" w:rsidRPr="00C94357">
        <w:rPr>
          <w:rFonts w:ascii="Arial" w:hAnsi="Arial" w:cs="Arial"/>
        </w:rPr>
        <w:t xml:space="preserve"> ease, and enable</w:t>
      </w:r>
      <w:r w:rsidR="00F72F87" w:rsidRPr="00C94357">
        <w:rPr>
          <w:rFonts w:ascii="Arial" w:hAnsi="Arial" w:cs="Arial"/>
        </w:rPr>
        <w:t>s</w:t>
      </w:r>
      <w:r w:rsidR="134B2088" w:rsidRPr="00C94357">
        <w:rPr>
          <w:rFonts w:ascii="Arial" w:hAnsi="Arial" w:cs="Arial"/>
        </w:rPr>
        <w:t xml:space="preserve"> the practitioner to know the child’s likes and dislikes</w:t>
      </w:r>
      <w:r w:rsidR="311A68BF" w:rsidRPr="00C94357">
        <w:rPr>
          <w:rFonts w:ascii="Arial" w:hAnsi="Arial" w:cs="Arial"/>
        </w:rPr>
        <w:t>,</w:t>
      </w:r>
      <w:r w:rsidR="134B2088" w:rsidRPr="00C94357">
        <w:rPr>
          <w:rFonts w:ascii="Arial" w:hAnsi="Arial" w:cs="Arial"/>
        </w:rPr>
        <w:t xml:space="preserve"> through using the Leuven Scale to identify their high levels of invo</w:t>
      </w:r>
      <w:r w:rsidR="067FEDD5" w:rsidRPr="00C94357">
        <w:rPr>
          <w:rFonts w:ascii="Arial" w:hAnsi="Arial" w:cs="Arial"/>
        </w:rPr>
        <w:t>lv</w:t>
      </w:r>
      <w:r w:rsidR="134B2088" w:rsidRPr="00C94357">
        <w:rPr>
          <w:rFonts w:ascii="Arial" w:hAnsi="Arial" w:cs="Arial"/>
        </w:rPr>
        <w:t>ement in certain activities</w:t>
      </w:r>
      <w:r w:rsidR="517D1D07" w:rsidRPr="00C94357">
        <w:rPr>
          <w:rFonts w:ascii="Arial" w:hAnsi="Arial" w:cs="Arial"/>
        </w:rPr>
        <w:t xml:space="preserve"> (Moorhouse, no date).</w:t>
      </w:r>
      <w:r w:rsidR="5021F89E" w:rsidRPr="00C94357">
        <w:rPr>
          <w:rFonts w:ascii="Arial" w:hAnsi="Arial" w:cs="Arial"/>
        </w:rPr>
        <w:t xml:space="preserve"> Learning Journals (no date) agrees with Moorhouse (no date), </w:t>
      </w:r>
      <w:r w:rsidR="48F539E1" w:rsidRPr="00C94357">
        <w:rPr>
          <w:rFonts w:ascii="Arial" w:hAnsi="Arial" w:cs="Arial"/>
        </w:rPr>
        <w:t>through</w:t>
      </w:r>
      <w:r w:rsidR="5021F89E" w:rsidRPr="00C94357">
        <w:rPr>
          <w:rFonts w:ascii="Arial" w:hAnsi="Arial" w:cs="Arial"/>
        </w:rPr>
        <w:t xml:space="preserve"> suggesting that if a child is not showing confidence in an environment, they are less likely to be involved with their learning</w:t>
      </w:r>
      <w:r w:rsidR="5888ABF2" w:rsidRPr="00C94357">
        <w:rPr>
          <w:rFonts w:ascii="Arial" w:hAnsi="Arial" w:cs="Arial"/>
        </w:rPr>
        <w:t>, which</w:t>
      </w:r>
      <w:r w:rsidR="78DE64A7" w:rsidRPr="00C94357">
        <w:rPr>
          <w:rFonts w:ascii="Arial" w:hAnsi="Arial" w:cs="Arial"/>
        </w:rPr>
        <w:t xml:space="preserve"> means they would not be reaching full </w:t>
      </w:r>
      <w:r w:rsidR="58A2362B" w:rsidRPr="00C94357">
        <w:rPr>
          <w:rFonts w:ascii="Arial" w:hAnsi="Arial" w:cs="Arial"/>
        </w:rPr>
        <w:t>engagement</w:t>
      </w:r>
      <w:r w:rsidR="5021F89E" w:rsidRPr="00C94357">
        <w:rPr>
          <w:rFonts w:ascii="Arial" w:hAnsi="Arial" w:cs="Arial"/>
        </w:rPr>
        <w:t>.</w:t>
      </w:r>
      <w:r w:rsidR="5C4C7EE2" w:rsidRPr="00C94357">
        <w:rPr>
          <w:rFonts w:ascii="Arial" w:hAnsi="Arial" w:cs="Arial"/>
        </w:rPr>
        <w:t xml:space="preserve"> The curriculum for funded non-maintained nursery settings agrees </w:t>
      </w:r>
      <w:r w:rsidR="4A7BC0CE" w:rsidRPr="00C94357">
        <w:rPr>
          <w:rFonts w:ascii="Arial" w:hAnsi="Arial" w:cs="Arial"/>
        </w:rPr>
        <w:t>suggest</w:t>
      </w:r>
      <w:r w:rsidR="52056631" w:rsidRPr="00C94357">
        <w:rPr>
          <w:rFonts w:ascii="Arial" w:hAnsi="Arial" w:cs="Arial"/>
        </w:rPr>
        <w:t xml:space="preserve">ing </w:t>
      </w:r>
      <w:r w:rsidR="4A7BC0CE" w:rsidRPr="00C94357">
        <w:rPr>
          <w:rFonts w:ascii="Arial" w:hAnsi="Arial" w:cs="Arial"/>
        </w:rPr>
        <w:t>that by observing the environment through environmental rating scales enab</w:t>
      </w:r>
      <w:r w:rsidR="38301205" w:rsidRPr="00C94357">
        <w:rPr>
          <w:rFonts w:ascii="Arial" w:hAnsi="Arial" w:cs="Arial"/>
        </w:rPr>
        <w:t>les practitioners to respond to a child’s likes and dislikes and use this towards developing activities to future development</w:t>
      </w:r>
      <w:r w:rsidR="00886693" w:rsidRPr="00C94357">
        <w:rPr>
          <w:rFonts w:ascii="Arial" w:hAnsi="Arial" w:cs="Arial"/>
        </w:rPr>
        <w:t xml:space="preserve"> (Welsh Government</w:t>
      </w:r>
      <w:r w:rsidR="38301205" w:rsidRPr="00C94357">
        <w:rPr>
          <w:rFonts w:ascii="Arial" w:hAnsi="Arial" w:cs="Arial"/>
        </w:rPr>
        <w:t>,</w:t>
      </w:r>
      <w:r w:rsidR="00886693" w:rsidRPr="00C94357">
        <w:rPr>
          <w:rFonts w:ascii="Arial" w:hAnsi="Arial" w:cs="Arial"/>
        </w:rPr>
        <w:t xml:space="preserve"> 2024a),</w:t>
      </w:r>
      <w:r w:rsidR="38301205" w:rsidRPr="00C94357">
        <w:rPr>
          <w:rFonts w:ascii="Arial" w:hAnsi="Arial" w:cs="Arial"/>
        </w:rPr>
        <w:t xml:space="preserve"> which ECERS </w:t>
      </w:r>
      <w:r w:rsidR="54AD4574" w:rsidRPr="00C94357">
        <w:rPr>
          <w:rFonts w:ascii="Arial" w:hAnsi="Arial" w:cs="Arial"/>
        </w:rPr>
        <w:t>enables the observation of environments</w:t>
      </w:r>
      <w:r w:rsidR="371531D8" w:rsidRPr="00C94357">
        <w:rPr>
          <w:rFonts w:ascii="Arial" w:hAnsi="Arial" w:cs="Arial"/>
        </w:rPr>
        <w:t xml:space="preserve"> as a whole and not just a specific area such as well-</w:t>
      </w:r>
      <w:r w:rsidR="371531D8" w:rsidRPr="00C94357">
        <w:rPr>
          <w:rFonts w:ascii="Arial" w:hAnsi="Arial" w:cs="Arial"/>
        </w:rPr>
        <w:lastRenderedPageBreak/>
        <w:t>being, unlike the Leuven Scale</w:t>
      </w:r>
      <w:r w:rsidR="54AD4574" w:rsidRPr="00C94357">
        <w:rPr>
          <w:rFonts w:ascii="Arial" w:hAnsi="Arial" w:cs="Arial"/>
        </w:rPr>
        <w:t xml:space="preserve">. </w:t>
      </w:r>
      <w:r w:rsidR="4E4E835B" w:rsidRPr="00C94357">
        <w:rPr>
          <w:rFonts w:ascii="Arial" w:hAnsi="Arial" w:cs="Arial"/>
        </w:rPr>
        <w:t xml:space="preserve">Although the curriculum for funded non-maintained nursery settings also states that well-being should be included within an environment to help children to develop a sense of </w:t>
      </w:r>
      <w:r w:rsidR="48726C5B" w:rsidRPr="00C94357">
        <w:rPr>
          <w:rFonts w:ascii="Arial" w:hAnsi="Arial" w:cs="Arial"/>
        </w:rPr>
        <w:t>confidence</w:t>
      </w:r>
      <w:r w:rsidR="4E4E835B" w:rsidRPr="00C94357">
        <w:rPr>
          <w:rFonts w:ascii="Arial" w:hAnsi="Arial" w:cs="Arial"/>
        </w:rPr>
        <w:t xml:space="preserve"> and resilience</w:t>
      </w:r>
      <w:r w:rsidR="50BA1F68" w:rsidRPr="00C94357">
        <w:rPr>
          <w:rFonts w:ascii="Arial" w:hAnsi="Arial" w:cs="Arial"/>
        </w:rPr>
        <w:t>, which the use of the Leuven Scale focuses more on a child’s confidence and comfort within an environment</w:t>
      </w:r>
      <w:r w:rsidR="51179A8E" w:rsidRPr="00C94357">
        <w:rPr>
          <w:rFonts w:ascii="Arial" w:hAnsi="Arial" w:cs="Arial"/>
        </w:rPr>
        <w:t>, as it is important for a child to feel comfortable in a learning environment otherwise this can affect their learning and exploration (</w:t>
      </w:r>
      <w:proofErr w:type="spellStart"/>
      <w:r w:rsidR="51179A8E" w:rsidRPr="00C94357">
        <w:rPr>
          <w:rFonts w:ascii="Arial" w:hAnsi="Arial" w:cs="Arial"/>
        </w:rPr>
        <w:t>Bluyssen</w:t>
      </w:r>
      <w:proofErr w:type="spellEnd"/>
      <w:r w:rsidR="51179A8E" w:rsidRPr="00C94357">
        <w:rPr>
          <w:rFonts w:ascii="Arial" w:hAnsi="Arial" w:cs="Arial"/>
        </w:rPr>
        <w:t>,</w:t>
      </w:r>
      <w:r w:rsidR="62EB5396" w:rsidRPr="00C94357">
        <w:rPr>
          <w:rFonts w:ascii="Arial" w:hAnsi="Arial" w:cs="Arial"/>
        </w:rPr>
        <w:t xml:space="preserve"> 2016)</w:t>
      </w:r>
      <w:r w:rsidR="51179A8E" w:rsidRPr="00C94357">
        <w:rPr>
          <w:rFonts w:ascii="Arial" w:hAnsi="Arial" w:cs="Arial"/>
        </w:rPr>
        <w:t xml:space="preserve"> </w:t>
      </w:r>
      <w:r w:rsidR="615274BC" w:rsidRPr="00C94357">
        <w:rPr>
          <w:rFonts w:ascii="Arial" w:hAnsi="Arial" w:cs="Arial"/>
        </w:rPr>
        <w:t>.</w:t>
      </w:r>
    </w:p>
    <w:p w14:paraId="57E594B0" w14:textId="5299313F" w:rsidR="3CA7E073" w:rsidRPr="00C94357" w:rsidRDefault="3CA7E073" w:rsidP="00B544B7">
      <w:pPr>
        <w:spacing w:line="360" w:lineRule="auto"/>
        <w:rPr>
          <w:rFonts w:ascii="Arial" w:hAnsi="Arial" w:cs="Arial"/>
        </w:rPr>
      </w:pPr>
      <w:r w:rsidRPr="00C94357">
        <w:rPr>
          <w:rFonts w:ascii="Arial" w:hAnsi="Arial" w:cs="Arial"/>
        </w:rPr>
        <w:t xml:space="preserve">However, </w:t>
      </w:r>
      <w:r w:rsidR="3477C05E" w:rsidRPr="00C94357">
        <w:rPr>
          <w:rFonts w:ascii="Arial" w:hAnsi="Arial" w:cs="Arial"/>
        </w:rPr>
        <w:t xml:space="preserve">Perlman, Zellman and Le (2004) </w:t>
      </w:r>
      <w:r w:rsidRPr="00C94357">
        <w:rPr>
          <w:rFonts w:ascii="Arial" w:hAnsi="Arial" w:cs="Arial"/>
        </w:rPr>
        <w:t xml:space="preserve">has an opinion that the ECERS scale can prove to be a long process to </w:t>
      </w:r>
      <w:r w:rsidR="11E14A81" w:rsidRPr="00C94357">
        <w:rPr>
          <w:rFonts w:ascii="Arial" w:hAnsi="Arial" w:cs="Arial"/>
        </w:rPr>
        <w:t>assess</w:t>
      </w:r>
      <w:r w:rsidRPr="00C94357">
        <w:rPr>
          <w:rFonts w:ascii="Arial" w:hAnsi="Arial" w:cs="Arial"/>
        </w:rPr>
        <w:t xml:space="preserve"> s</w:t>
      </w:r>
      <w:r w:rsidR="69F0BA72" w:rsidRPr="00C94357">
        <w:rPr>
          <w:rFonts w:ascii="Arial" w:hAnsi="Arial" w:cs="Arial"/>
        </w:rPr>
        <w:t>even areas of quality within a setting</w:t>
      </w:r>
      <w:r w:rsidR="31BA2171" w:rsidRPr="00C94357">
        <w:rPr>
          <w:rFonts w:ascii="Arial" w:hAnsi="Arial" w:cs="Arial"/>
        </w:rPr>
        <w:t>. To support this statement</w:t>
      </w:r>
      <w:r w:rsidR="00654F10" w:rsidRPr="00C94357">
        <w:rPr>
          <w:rFonts w:ascii="Arial" w:hAnsi="Arial" w:cs="Arial"/>
        </w:rPr>
        <w:t xml:space="preserve">, </w:t>
      </w:r>
      <w:r w:rsidR="00654F10" w:rsidRPr="00C94357">
        <w:rPr>
          <w:rFonts w:ascii="Arial" w:hAnsi="Arial" w:cs="Arial"/>
        </w:rPr>
        <w:t xml:space="preserve">Laevers and </w:t>
      </w:r>
      <w:proofErr w:type="spellStart"/>
      <w:r w:rsidR="00654F10" w:rsidRPr="00C94357">
        <w:rPr>
          <w:rFonts w:ascii="Arial" w:hAnsi="Arial" w:cs="Arial"/>
        </w:rPr>
        <w:t>Declercq</w:t>
      </w:r>
      <w:proofErr w:type="spellEnd"/>
      <w:r w:rsidR="00654F10" w:rsidRPr="00C94357">
        <w:rPr>
          <w:rFonts w:ascii="Arial" w:hAnsi="Arial" w:cs="Arial"/>
        </w:rPr>
        <w:t xml:space="preserve"> (2018) states that observation time can last up to twenty-five minutes for on average ten children.</w:t>
      </w:r>
      <w:r w:rsidR="28B9344C" w:rsidRPr="00C94357">
        <w:rPr>
          <w:rFonts w:ascii="Arial" w:hAnsi="Arial" w:cs="Arial"/>
        </w:rPr>
        <w:t xml:space="preserve"> </w:t>
      </w:r>
      <w:r w:rsidR="60816513" w:rsidRPr="00C94357">
        <w:rPr>
          <w:rFonts w:ascii="Arial" w:hAnsi="Arial" w:cs="Arial"/>
        </w:rPr>
        <w:t xml:space="preserve">The Leuven Scale is </w:t>
      </w:r>
      <w:r w:rsidR="5B881495" w:rsidRPr="00C94357">
        <w:rPr>
          <w:rFonts w:ascii="Arial" w:hAnsi="Arial" w:cs="Arial"/>
        </w:rPr>
        <w:t>like</w:t>
      </w:r>
      <w:r w:rsidR="60816513" w:rsidRPr="00C94357">
        <w:rPr>
          <w:rFonts w:ascii="Arial" w:hAnsi="Arial" w:cs="Arial"/>
        </w:rPr>
        <w:t xml:space="preserve"> the ECERS scale, which</w:t>
      </w:r>
      <w:r w:rsidR="4C36AC51" w:rsidRPr="00C94357">
        <w:rPr>
          <w:rFonts w:ascii="Arial" w:hAnsi="Arial" w:cs="Arial"/>
        </w:rPr>
        <w:t xml:space="preserve"> Arnerich</w:t>
      </w:r>
      <w:r w:rsidR="60816513" w:rsidRPr="00C94357">
        <w:rPr>
          <w:rFonts w:ascii="Arial" w:hAnsi="Arial" w:cs="Arial"/>
        </w:rPr>
        <w:t xml:space="preserve"> (</w:t>
      </w:r>
      <w:r w:rsidR="6950475D" w:rsidRPr="00C94357">
        <w:rPr>
          <w:rFonts w:ascii="Arial" w:hAnsi="Arial" w:cs="Arial"/>
        </w:rPr>
        <w:t>2021</w:t>
      </w:r>
      <w:r w:rsidR="60816513" w:rsidRPr="00C94357">
        <w:rPr>
          <w:rFonts w:ascii="Arial" w:hAnsi="Arial" w:cs="Arial"/>
        </w:rPr>
        <w:t>) states that the Leuven Scale can also prove to be diffi</w:t>
      </w:r>
      <w:r w:rsidR="78EEE55B" w:rsidRPr="00C94357">
        <w:rPr>
          <w:rFonts w:ascii="Arial" w:hAnsi="Arial" w:cs="Arial"/>
        </w:rPr>
        <w:t xml:space="preserve">cult to manage time around it, as it is more than just ticking boxes, and </w:t>
      </w:r>
      <w:r w:rsidR="7A96E685" w:rsidRPr="00C94357">
        <w:rPr>
          <w:rFonts w:ascii="Arial" w:hAnsi="Arial" w:cs="Arial"/>
        </w:rPr>
        <w:t>must</w:t>
      </w:r>
      <w:r w:rsidR="78EEE55B" w:rsidRPr="00C94357">
        <w:rPr>
          <w:rFonts w:ascii="Arial" w:hAnsi="Arial" w:cs="Arial"/>
        </w:rPr>
        <w:t xml:space="preserve"> be </w:t>
      </w:r>
      <w:r w:rsidR="0BD4C78F" w:rsidRPr="00C94357">
        <w:rPr>
          <w:rFonts w:ascii="Arial" w:hAnsi="Arial" w:cs="Arial"/>
        </w:rPr>
        <w:t>planned</w:t>
      </w:r>
      <w:r w:rsidR="78EEE55B" w:rsidRPr="00C94357">
        <w:rPr>
          <w:rFonts w:ascii="Arial" w:hAnsi="Arial" w:cs="Arial"/>
        </w:rPr>
        <w:t xml:space="preserve"> </w:t>
      </w:r>
      <w:r w:rsidR="711A5499" w:rsidRPr="00C94357">
        <w:rPr>
          <w:rFonts w:ascii="Arial" w:hAnsi="Arial" w:cs="Arial"/>
        </w:rPr>
        <w:t xml:space="preserve">ahead </w:t>
      </w:r>
      <w:r w:rsidR="78EEE55B" w:rsidRPr="00C94357">
        <w:rPr>
          <w:rFonts w:ascii="Arial" w:hAnsi="Arial" w:cs="Arial"/>
        </w:rPr>
        <w:t>of the assessment. Although,</w:t>
      </w:r>
      <w:r w:rsidR="5AB9788B" w:rsidRPr="00C94357">
        <w:rPr>
          <w:rFonts w:ascii="Arial" w:hAnsi="Arial" w:cs="Arial"/>
        </w:rPr>
        <w:t xml:space="preserve"> Arnerich (2021)</w:t>
      </w:r>
      <w:r w:rsidR="78EEE55B" w:rsidRPr="00C94357">
        <w:rPr>
          <w:rFonts w:ascii="Arial" w:hAnsi="Arial" w:cs="Arial"/>
        </w:rPr>
        <w:t xml:space="preserve"> point</w:t>
      </w:r>
      <w:r w:rsidR="2A83E82C" w:rsidRPr="00C94357">
        <w:rPr>
          <w:rFonts w:ascii="Arial" w:hAnsi="Arial" w:cs="Arial"/>
        </w:rPr>
        <w:t>s</w:t>
      </w:r>
      <w:r w:rsidR="78EEE55B" w:rsidRPr="00C94357">
        <w:rPr>
          <w:rFonts w:ascii="Arial" w:hAnsi="Arial" w:cs="Arial"/>
        </w:rPr>
        <w:t xml:space="preserve"> out that when the Leuven Scal</w:t>
      </w:r>
      <w:r w:rsidR="054798CF" w:rsidRPr="00C94357">
        <w:rPr>
          <w:rFonts w:ascii="Arial" w:hAnsi="Arial" w:cs="Arial"/>
        </w:rPr>
        <w:t>es is assessed in way that is correct or promotes the strengths of the scale, it can be useful tool.</w:t>
      </w:r>
    </w:p>
    <w:p w14:paraId="2974E9BC" w14:textId="7F8E96FD" w:rsidR="5CB8A33E" w:rsidRPr="00C94357" w:rsidRDefault="5CB8A33E" w:rsidP="00B544B7">
      <w:pPr>
        <w:spacing w:line="360" w:lineRule="auto"/>
        <w:rPr>
          <w:rFonts w:ascii="Arial" w:hAnsi="Arial" w:cs="Arial"/>
        </w:rPr>
      </w:pPr>
      <w:r w:rsidRPr="00C94357">
        <w:rPr>
          <w:rFonts w:ascii="Arial" w:hAnsi="Arial" w:cs="Arial"/>
        </w:rPr>
        <w:t xml:space="preserve">Melhuish and Gardiner (2021) </w:t>
      </w:r>
      <w:r w:rsidR="00C9796C" w:rsidRPr="00C94357">
        <w:rPr>
          <w:rFonts w:ascii="Arial" w:hAnsi="Arial" w:cs="Arial"/>
        </w:rPr>
        <w:t>find</w:t>
      </w:r>
      <w:r w:rsidR="28B9344C" w:rsidRPr="00C94357">
        <w:rPr>
          <w:rFonts w:ascii="Arial" w:hAnsi="Arial" w:cs="Arial"/>
        </w:rPr>
        <w:t xml:space="preserve"> a solution to both scales, proposing that if both scales looked at less areas or look at areas</w:t>
      </w:r>
      <w:r w:rsidR="0A7C9DEC" w:rsidRPr="00C94357">
        <w:rPr>
          <w:rFonts w:ascii="Arial" w:hAnsi="Arial" w:cs="Arial"/>
        </w:rPr>
        <w:t xml:space="preserve"> or items</w:t>
      </w:r>
      <w:r w:rsidR="28B9344C" w:rsidRPr="00C94357">
        <w:rPr>
          <w:rFonts w:ascii="Arial" w:hAnsi="Arial" w:cs="Arial"/>
        </w:rPr>
        <w:t xml:space="preserve"> within a smaller scale</w:t>
      </w:r>
      <w:r w:rsidR="1A6B4578" w:rsidRPr="00C94357">
        <w:rPr>
          <w:rFonts w:ascii="Arial" w:hAnsi="Arial" w:cs="Arial"/>
        </w:rPr>
        <w:t xml:space="preserve">, it could </w:t>
      </w:r>
      <w:r w:rsidR="18014810" w:rsidRPr="00C94357">
        <w:rPr>
          <w:rFonts w:ascii="Arial" w:hAnsi="Arial" w:cs="Arial"/>
        </w:rPr>
        <w:t>reduce</w:t>
      </w:r>
      <w:r w:rsidR="1A6B4578" w:rsidRPr="00C94357">
        <w:rPr>
          <w:rFonts w:ascii="Arial" w:hAnsi="Arial" w:cs="Arial"/>
        </w:rPr>
        <w:t xml:space="preserve"> the amount of time that each scale takes, and would take pressure or </w:t>
      </w:r>
      <w:r w:rsidR="69EC68A0" w:rsidRPr="00C94357">
        <w:rPr>
          <w:rFonts w:ascii="Arial" w:hAnsi="Arial" w:cs="Arial"/>
        </w:rPr>
        <w:t>stress off practitioners</w:t>
      </w:r>
      <w:r w:rsidR="124F6240" w:rsidRPr="00C94357">
        <w:rPr>
          <w:rFonts w:ascii="Arial" w:hAnsi="Arial" w:cs="Arial"/>
        </w:rPr>
        <w:t xml:space="preserve"> to find time to carry out lengthy assessments. This would allow the practitioners to spend more quality time with the children to provide excellent experiences.</w:t>
      </w:r>
    </w:p>
    <w:p w14:paraId="7D616663" w14:textId="5A5A4BB4" w:rsidR="07C44EC2" w:rsidRPr="00C94357" w:rsidRDefault="07C44EC2" w:rsidP="00B544B7">
      <w:pPr>
        <w:spacing w:line="360" w:lineRule="auto"/>
        <w:rPr>
          <w:rFonts w:ascii="Arial" w:hAnsi="Arial" w:cs="Arial"/>
        </w:rPr>
      </w:pPr>
      <w:r w:rsidRPr="00C94357">
        <w:rPr>
          <w:rFonts w:ascii="Arial" w:hAnsi="Arial" w:cs="Arial"/>
        </w:rPr>
        <w:t>The Leuven scales focus on a child’s well-being, which according to</w:t>
      </w:r>
      <w:r w:rsidR="6E52E2E5" w:rsidRPr="00C94357">
        <w:rPr>
          <w:rFonts w:ascii="Arial" w:hAnsi="Arial" w:cs="Arial"/>
        </w:rPr>
        <w:t xml:space="preserve"> Leicestershire County Council</w:t>
      </w:r>
      <w:r w:rsidRPr="00C94357">
        <w:rPr>
          <w:rFonts w:ascii="Arial" w:hAnsi="Arial" w:cs="Arial"/>
        </w:rPr>
        <w:t xml:space="preserve"> (</w:t>
      </w:r>
      <w:r w:rsidR="1A65931E" w:rsidRPr="00C94357">
        <w:rPr>
          <w:rFonts w:ascii="Arial" w:hAnsi="Arial" w:cs="Arial"/>
        </w:rPr>
        <w:t>no date</w:t>
      </w:r>
      <w:r w:rsidRPr="00C94357">
        <w:rPr>
          <w:rFonts w:ascii="Arial" w:hAnsi="Arial" w:cs="Arial"/>
        </w:rPr>
        <w:t xml:space="preserve">) a child’s wellbeing can be affected by involvement </w:t>
      </w:r>
      <w:r w:rsidR="02AA2407" w:rsidRPr="00C94357">
        <w:rPr>
          <w:rFonts w:ascii="Arial" w:hAnsi="Arial" w:cs="Arial"/>
        </w:rPr>
        <w:t>and motivation.</w:t>
      </w:r>
      <w:r w:rsidR="4D61475F" w:rsidRPr="00C94357">
        <w:rPr>
          <w:rFonts w:ascii="Arial" w:hAnsi="Arial" w:cs="Arial"/>
        </w:rPr>
        <w:t xml:space="preserve"> For example, high levels of </w:t>
      </w:r>
      <w:r w:rsidR="0B19CE59" w:rsidRPr="00C94357">
        <w:rPr>
          <w:rFonts w:ascii="Arial" w:hAnsi="Arial" w:cs="Arial"/>
        </w:rPr>
        <w:t>involvement</w:t>
      </w:r>
      <w:r w:rsidR="4D61475F" w:rsidRPr="00C94357">
        <w:rPr>
          <w:rFonts w:ascii="Arial" w:hAnsi="Arial" w:cs="Arial"/>
        </w:rPr>
        <w:t xml:space="preserve"> include being energetic, having </w:t>
      </w:r>
      <w:r w:rsidR="63D8AE30" w:rsidRPr="00C94357">
        <w:rPr>
          <w:rFonts w:ascii="Arial" w:hAnsi="Arial" w:cs="Arial"/>
        </w:rPr>
        <w:t>concentration</w:t>
      </w:r>
      <w:r w:rsidR="4D61475F" w:rsidRPr="00C94357">
        <w:rPr>
          <w:rFonts w:ascii="Arial" w:hAnsi="Arial" w:cs="Arial"/>
        </w:rPr>
        <w:t xml:space="preserve"> and </w:t>
      </w:r>
      <w:r w:rsidR="4CCE0505" w:rsidRPr="00C94357">
        <w:rPr>
          <w:rFonts w:ascii="Arial" w:hAnsi="Arial" w:cs="Arial"/>
        </w:rPr>
        <w:t xml:space="preserve">being satisfied. </w:t>
      </w:r>
      <w:r w:rsidR="1CC1CFFE" w:rsidRPr="00C94357">
        <w:rPr>
          <w:rFonts w:ascii="Arial" w:hAnsi="Arial" w:cs="Arial"/>
        </w:rPr>
        <w:t xml:space="preserve">Low levels of </w:t>
      </w:r>
      <w:r w:rsidR="43D6AC55" w:rsidRPr="00C94357">
        <w:rPr>
          <w:rFonts w:ascii="Arial" w:hAnsi="Arial" w:cs="Arial"/>
        </w:rPr>
        <w:t>involvement</w:t>
      </w:r>
      <w:r w:rsidR="1CC1CFFE" w:rsidRPr="00C94357">
        <w:rPr>
          <w:rFonts w:ascii="Arial" w:hAnsi="Arial" w:cs="Arial"/>
        </w:rPr>
        <w:t xml:space="preserve"> may involve a child appearing to have little </w:t>
      </w:r>
      <w:r w:rsidR="78945DBF" w:rsidRPr="00C94357">
        <w:rPr>
          <w:rFonts w:ascii="Arial" w:hAnsi="Arial" w:cs="Arial"/>
        </w:rPr>
        <w:t>energy or</w:t>
      </w:r>
      <w:r w:rsidR="1CC1CFFE" w:rsidRPr="00C94357">
        <w:rPr>
          <w:rFonts w:ascii="Arial" w:hAnsi="Arial" w:cs="Arial"/>
        </w:rPr>
        <w:t xml:space="preserve"> are not being challenged enough within the learning environment</w:t>
      </w:r>
      <w:r w:rsidR="3EE5C26B" w:rsidRPr="00C94357">
        <w:rPr>
          <w:rFonts w:ascii="Arial" w:hAnsi="Arial" w:cs="Arial"/>
        </w:rPr>
        <w:t xml:space="preserve"> (EYFS matters, 2016)</w:t>
      </w:r>
      <w:r w:rsidR="1CC1CFFE" w:rsidRPr="00C94357">
        <w:rPr>
          <w:rFonts w:ascii="Arial" w:hAnsi="Arial" w:cs="Arial"/>
        </w:rPr>
        <w:t xml:space="preserve">. </w:t>
      </w:r>
      <w:r w:rsidR="291C134D" w:rsidRPr="00C94357">
        <w:rPr>
          <w:rFonts w:ascii="Arial" w:hAnsi="Arial" w:cs="Arial"/>
        </w:rPr>
        <w:t>As the Leuven scale is measured on involvement when a child is at a low level of involvement it might not mean</w:t>
      </w:r>
      <w:r w:rsidR="0AF8F148" w:rsidRPr="00C94357">
        <w:rPr>
          <w:rFonts w:ascii="Arial" w:hAnsi="Arial" w:cs="Arial"/>
        </w:rPr>
        <w:t xml:space="preserve"> that they</w:t>
      </w:r>
      <w:r w:rsidR="291C134D" w:rsidRPr="00C94357">
        <w:rPr>
          <w:rFonts w:ascii="Arial" w:hAnsi="Arial" w:cs="Arial"/>
        </w:rPr>
        <w:t xml:space="preserve"> are not interested but that they are experienc</w:t>
      </w:r>
      <w:r w:rsidR="14D0ABFE" w:rsidRPr="00C94357">
        <w:rPr>
          <w:rFonts w:ascii="Arial" w:hAnsi="Arial" w:cs="Arial"/>
        </w:rPr>
        <w:t>ing</w:t>
      </w:r>
      <w:r w:rsidR="291C134D" w:rsidRPr="00C94357">
        <w:rPr>
          <w:rFonts w:ascii="Arial" w:hAnsi="Arial" w:cs="Arial"/>
        </w:rPr>
        <w:t xml:space="preserve"> a tired</w:t>
      </w:r>
      <w:r w:rsidR="23E0FC33" w:rsidRPr="00C94357">
        <w:rPr>
          <w:rFonts w:ascii="Arial" w:hAnsi="Arial" w:cs="Arial"/>
        </w:rPr>
        <w:t xml:space="preserve"> level</w:t>
      </w:r>
      <w:r w:rsidR="67C04F76" w:rsidRPr="00C94357">
        <w:rPr>
          <w:rFonts w:ascii="Arial" w:hAnsi="Arial" w:cs="Arial"/>
        </w:rPr>
        <w:t xml:space="preserve"> which they cannot give their full involvement</w:t>
      </w:r>
      <w:r w:rsidR="23E0FC33" w:rsidRPr="00C94357">
        <w:rPr>
          <w:rFonts w:ascii="Arial" w:hAnsi="Arial" w:cs="Arial"/>
        </w:rPr>
        <w:t xml:space="preserve">. </w:t>
      </w:r>
      <w:r w:rsidR="66D133D0" w:rsidRPr="00C94357">
        <w:rPr>
          <w:rFonts w:ascii="Arial" w:hAnsi="Arial" w:cs="Arial"/>
        </w:rPr>
        <w:t xml:space="preserve">This can negatively impact the Leuven scale when being </w:t>
      </w:r>
      <w:r w:rsidR="66D133D0" w:rsidRPr="00C94357">
        <w:rPr>
          <w:rFonts w:ascii="Arial" w:hAnsi="Arial" w:cs="Arial"/>
        </w:rPr>
        <w:lastRenderedPageBreak/>
        <w:t>carried out by a practitioner, as according to Barber (2013) a child’s motivation lev</w:t>
      </w:r>
      <w:r w:rsidR="3102EA7F" w:rsidRPr="00C94357">
        <w:rPr>
          <w:rFonts w:ascii="Arial" w:hAnsi="Arial" w:cs="Arial"/>
        </w:rPr>
        <w:t>els</w:t>
      </w:r>
      <w:r w:rsidR="66D133D0" w:rsidRPr="00C94357">
        <w:rPr>
          <w:rFonts w:ascii="Arial" w:hAnsi="Arial" w:cs="Arial"/>
        </w:rPr>
        <w:t xml:space="preserve"> and the want to learn </w:t>
      </w:r>
      <w:r w:rsidR="786A800D" w:rsidRPr="00C94357">
        <w:rPr>
          <w:rFonts w:ascii="Arial" w:hAnsi="Arial" w:cs="Arial"/>
        </w:rPr>
        <w:t>is linked closely to well-being which the Leuven scale draws in on.</w:t>
      </w:r>
      <w:r w:rsidR="612D7A59" w:rsidRPr="00C94357">
        <w:rPr>
          <w:rFonts w:ascii="Arial" w:hAnsi="Arial" w:cs="Arial"/>
        </w:rPr>
        <w:t xml:space="preserve"> </w:t>
      </w:r>
      <w:r w:rsidR="433398E5" w:rsidRPr="00C94357">
        <w:rPr>
          <w:rFonts w:ascii="Arial" w:hAnsi="Arial" w:cs="Arial"/>
        </w:rPr>
        <w:t>To add to this</w:t>
      </w:r>
      <w:r w:rsidR="2AE1931E" w:rsidRPr="00C94357">
        <w:rPr>
          <w:rFonts w:ascii="Arial" w:hAnsi="Arial" w:cs="Arial"/>
        </w:rPr>
        <w:t xml:space="preserve"> Cloney, Jackson and Mitchell</w:t>
      </w:r>
      <w:r w:rsidR="433398E5" w:rsidRPr="00C94357">
        <w:rPr>
          <w:rFonts w:ascii="Arial" w:hAnsi="Arial" w:cs="Arial"/>
        </w:rPr>
        <w:t xml:space="preserve"> (</w:t>
      </w:r>
      <w:r w:rsidR="01663882" w:rsidRPr="00C94357">
        <w:rPr>
          <w:rFonts w:ascii="Arial" w:hAnsi="Arial" w:cs="Arial"/>
        </w:rPr>
        <w:t>2019</w:t>
      </w:r>
      <w:r w:rsidR="433398E5" w:rsidRPr="00C94357">
        <w:rPr>
          <w:rFonts w:ascii="Arial" w:hAnsi="Arial" w:cs="Arial"/>
        </w:rPr>
        <w:t xml:space="preserve">) </w:t>
      </w:r>
      <w:r w:rsidR="56E38BA0" w:rsidRPr="00C94357">
        <w:rPr>
          <w:rFonts w:ascii="Arial" w:hAnsi="Arial" w:cs="Arial"/>
        </w:rPr>
        <w:t>have</w:t>
      </w:r>
      <w:r w:rsidR="433398E5" w:rsidRPr="00C94357">
        <w:rPr>
          <w:rFonts w:ascii="Arial" w:hAnsi="Arial" w:cs="Arial"/>
        </w:rPr>
        <w:t xml:space="preserve"> an </w:t>
      </w:r>
      <w:r w:rsidR="063896F9" w:rsidRPr="00C94357">
        <w:rPr>
          <w:rFonts w:ascii="Arial" w:hAnsi="Arial" w:cs="Arial"/>
        </w:rPr>
        <w:t>understanding</w:t>
      </w:r>
      <w:r w:rsidR="433398E5" w:rsidRPr="00C94357">
        <w:rPr>
          <w:rFonts w:ascii="Arial" w:hAnsi="Arial" w:cs="Arial"/>
        </w:rPr>
        <w:t xml:space="preserve"> that the Leuven scale is </w:t>
      </w:r>
      <w:r w:rsidR="42F489C7" w:rsidRPr="00C94357">
        <w:rPr>
          <w:rFonts w:ascii="Arial" w:hAnsi="Arial" w:cs="Arial"/>
        </w:rPr>
        <w:t>quite consistent, although the way and judgements of the practitioners that carry out this scale</w:t>
      </w:r>
      <w:r w:rsidR="00D47C17" w:rsidRPr="00C94357">
        <w:rPr>
          <w:rFonts w:ascii="Arial" w:hAnsi="Arial" w:cs="Arial"/>
        </w:rPr>
        <w:t>,</w:t>
      </w:r>
      <w:r w:rsidR="42F489C7" w:rsidRPr="00C94357">
        <w:rPr>
          <w:rFonts w:ascii="Arial" w:hAnsi="Arial" w:cs="Arial"/>
        </w:rPr>
        <w:t xml:space="preserve"> will be </w:t>
      </w:r>
      <w:r w:rsidR="36677FC4" w:rsidRPr="00C94357">
        <w:rPr>
          <w:rFonts w:ascii="Arial" w:hAnsi="Arial" w:cs="Arial"/>
        </w:rPr>
        <w:t>based upon the children in their care and the how the practitioner communicates with the children.</w:t>
      </w:r>
    </w:p>
    <w:p w14:paraId="64B42180" w14:textId="7112FD2F" w:rsidR="0598F5BC" w:rsidRPr="00C94357" w:rsidRDefault="0598F5BC" w:rsidP="00B544B7">
      <w:pPr>
        <w:spacing w:line="360" w:lineRule="auto"/>
        <w:rPr>
          <w:rFonts w:ascii="Arial" w:hAnsi="Arial" w:cs="Arial"/>
        </w:rPr>
      </w:pPr>
      <w:r w:rsidRPr="00C94357">
        <w:rPr>
          <w:rFonts w:ascii="Arial" w:hAnsi="Arial" w:cs="Arial"/>
        </w:rPr>
        <w:t>However, one could argue that the ECERS scale is more reliable that the Leuven scale. Unlike the Leuven scale focusing on the child’s involvement, t</w:t>
      </w:r>
      <w:r w:rsidR="5FFC6968" w:rsidRPr="00C94357">
        <w:rPr>
          <w:rFonts w:ascii="Arial" w:hAnsi="Arial" w:cs="Arial"/>
        </w:rPr>
        <w:t>he ECERS scale focuses on the environment that surround the children</w:t>
      </w:r>
      <w:r w:rsidR="76EB9CFB" w:rsidRPr="00C94357">
        <w:rPr>
          <w:rFonts w:ascii="Arial" w:hAnsi="Arial" w:cs="Arial"/>
        </w:rPr>
        <w:t>.</w:t>
      </w:r>
      <w:r w:rsidR="3E6D01EF" w:rsidRPr="00C94357">
        <w:rPr>
          <w:rFonts w:ascii="Arial" w:hAnsi="Arial" w:cs="Arial"/>
        </w:rPr>
        <w:t xml:space="preserve"> The </w:t>
      </w:r>
      <w:r w:rsidR="004F0E75" w:rsidRPr="00C94357">
        <w:rPr>
          <w:rFonts w:ascii="Arial" w:hAnsi="Arial" w:cs="Arial"/>
        </w:rPr>
        <w:t>Nursery</w:t>
      </w:r>
      <w:r w:rsidR="3E6D01EF" w:rsidRPr="00C94357">
        <w:rPr>
          <w:rFonts w:ascii="Arial" w:hAnsi="Arial" w:cs="Arial"/>
        </w:rPr>
        <w:t xml:space="preserve"> World (2012) explores the fact that the ECERS scale identifies the quality of provision that is being delivered, and how practitioners can improve the environment and practice</w:t>
      </w:r>
      <w:r w:rsidR="683D0A99" w:rsidRPr="00C94357">
        <w:rPr>
          <w:rFonts w:ascii="Arial" w:hAnsi="Arial" w:cs="Arial"/>
        </w:rPr>
        <w:t xml:space="preserve"> by using the ECERS scale to reflect</w:t>
      </w:r>
      <w:r w:rsidR="3E6D01EF" w:rsidRPr="00C94357">
        <w:rPr>
          <w:rFonts w:ascii="Arial" w:hAnsi="Arial" w:cs="Arial"/>
        </w:rPr>
        <w:t>.</w:t>
      </w:r>
      <w:r w:rsidR="76EB9CFB" w:rsidRPr="00C94357">
        <w:rPr>
          <w:rFonts w:ascii="Arial" w:hAnsi="Arial" w:cs="Arial"/>
        </w:rPr>
        <w:t xml:space="preserve"> Piaget believed that</w:t>
      </w:r>
      <w:r w:rsidR="696C12D4" w:rsidRPr="00C94357">
        <w:rPr>
          <w:rFonts w:ascii="Arial" w:hAnsi="Arial" w:cs="Arial"/>
        </w:rPr>
        <w:t xml:space="preserve"> and </w:t>
      </w:r>
      <w:r w:rsidR="63FD9B78" w:rsidRPr="00C94357">
        <w:rPr>
          <w:rFonts w:ascii="Arial" w:hAnsi="Arial" w:cs="Arial"/>
        </w:rPr>
        <w:t>adults'</w:t>
      </w:r>
      <w:r w:rsidR="696C12D4" w:rsidRPr="00C94357">
        <w:rPr>
          <w:rFonts w:ascii="Arial" w:hAnsi="Arial" w:cs="Arial"/>
        </w:rPr>
        <w:t xml:space="preserve"> r</w:t>
      </w:r>
      <w:r w:rsidR="76EB9CFB" w:rsidRPr="00C94357">
        <w:rPr>
          <w:rFonts w:ascii="Arial" w:hAnsi="Arial" w:cs="Arial"/>
        </w:rPr>
        <w:t xml:space="preserve">ole within a child’s learning was important, stating that this impacted how practitioners </w:t>
      </w:r>
      <w:r w:rsidR="7D859998" w:rsidRPr="00C94357">
        <w:rPr>
          <w:rFonts w:ascii="Arial" w:hAnsi="Arial" w:cs="Arial"/>
        </w:rPr>
        <w:t xml:space="preserve">placed </w:t>
      </w:r>
      <w:r w:rsidR="76EB9CFB" w:rsidRPr="00C94357">
        <w:rPr>
          <w:rFonts w:ascii="Arial" w:hAnsi="Arial" w:cs="Arial"/>
        </w:rPr>
        <w:t>out and provided different activities</w:t>
      </w:r>
      <w:r w:rsidR="0F89D51E" w:rsidRPr="00C94357">
        <w:rPr>
          <w:rFonts w:ascii="Arial" w:hAnsi="Arial" w:cs="Arial"/>
        </w:rPr>
        <w:t xml:space="preserve"> for the children</w:t>
      </w:r>
      <w:r w:rsidR="4FA9042C" w:rsidRPr="00C94357">
        <w:rPr>
          <w:rFonts w:ascii="Arial" w:hAnsi="Arial" w:cs="Arial"/>
        </w:rPr>
        <w:t>, and to do this successfully they would need a good knowledge on child development (Alharbi, 2022)</w:t>
      </w:r>
      <w:r w:rsidR="31ECF917" w:rsidRPr="00C94357">
        <w:rPr>
          <w:rFonts w:ascii="Arial" w:hAnsi="Arial" w:cs="Arial"/>
        </w:rPr>
        <w:t>, which by practitioners using this scale to reflect would enable this</w:t>
      </w:r>
      <w:r w:rsidR="0F89D51E" w:rsidRPr="00C94357">
        <w:rPr>
          <w:rFonts w:ascii="Arial" w:hAnsi="Arial" w:cs="Arial"/>
        </w:rPr>
        <w:t>.</w:t>
      </w:r>
    </w:p>
    <w:p w14:paraId="0735EDB6" w14:textId="052BEE1B" w:rsidR="520551F2" w:rsidRPr="00C94357" w:rsidRDefault="520551F2" w:rsidP="00B544B7">
      <w:pPr>
        <w:spacing w:line="360" w:lineRule="auto"/>
        <w:rPr>
          <w:rFonts w:ascii="Arial" w:hAnsi="Arial" w:cs="Arial"/>
        </w:rPr>
      </w:pPr>
      <w:r w:rsidRPr="00C94357">
        <w:rPr>
          <w:rFonts w:ascii="Arial" w:hAnsi="Arial" w:cs="Arial"/>
        </w:rPr>
        <w:t>ECERS has been recognised by Nursery World (2012) as easy for practitioners to follow and recognise areas of improvements through being a tick list system, also meaning making it less time consuming</w:t>
      </w:r>
      <w:r w:rsidR="0BD78191" w:rsidRPr="00C94357">
        <w:rPr>
          <w:rFonts w:ascii="Arial" w:hAnsi="Arial" w:cs="Arial"/>
        </w:rPr>
        <w:t xml:space="preserve">. Whereas the Leuven scale involves the observation of a child’s activities by writing down each activity and the level of </w:t>
      </w:r>
      <w:r w:rsidR="510FF65E" w:rsidRPr="00C94357">
        <w:rPr>
          <w:rFonts w:ascii="Arial" w:hAnsi="Arial" w:cs="Arial"/>
        </w:rPr>
        <w:t>involvement</w:t>
      </w:r>
      <w:r w:rsidR="0BD78191" w:rsidRPr="00C94357">
        <w:rPr>
          <w:rFonts w:ascii="Arial" w:hAnsi="Arial" w:cs="Arial"/>
        </w:rPr>
        <w:t xml:space="preserve"> the child had when participating (Learning Journals,</w:t>
      </w:r>
      <w:r w:rsidR="57E45410" w:rsidRPr="00C94357">
        <w:rPr>
          <w:rFonts w:ascii="Arial" w:hAnsi="Arial" w:cs="Arial"/>
        </w:rPr>
        <w:t xml:space="preserve"> no date)</w:t>
      </w:r>
      <w:r w:rsidR="753BCE4F" w:rsidRPr="00C94357">
        <w:rPr>
          <w:rFonts w:ascii="Arial" w:hAnsi="Arial" w:cs="Arial"/>
        </w:rPr>
        <w:t xml:space="preserve">, meaning it could </w:t>
      </w:r>
      <w:r w:rsidR="31B9C1CB" w:rsidRPr="00C94357">
        <w:rPr>
          <w:rFonts w:ascii="Arial" w:hAnsi="Arial" w:cs="Arial"/>
        </w:rPr>
        <w:t>potentially</w:t>
      </w:r>
      <w:r w:rsidR="753BCE4F" w:rsidRPr="00C94357">
        <w:rPr>
          <w:rFonts w:ascii="Arial" w:hAnsi="Arial" w:cs="Arial"/>
        </w:rPr>
        <w:t xml:space="preserve"> be a more </w:t>
      </w:r>
      <w:r w:rsidR="00972A39" w:rsidRPr="00C94357">
        <w:rPr>
          <w:rFonts w:ascii="Arial" w:hAnsi="Arial" w:cs="Arial"/>
        </w:rPr>
        <w:t>time-consuming</w:t>
      </w:r>
      <w:r w:rsidR="753BCE4F" w:rsidRPr="00C94357">
        <w:rPr>
          <w:rFonts w:ascii="Arial" w:hAnsi="Arial" w:cs="Arial"/>
        </w:rPr>
        <w:t xml:space="preserve"> option for </w:t>
      </w:r>
      <w:r w:rsidR="00972A39" w:rsidRPr="00C94357">
        <w:rPr>
          <w:rFonts w:ascii="Arial" w:hAnsi="Arial" w:cs="Arial"/>
        </w:rPr>
        <w:t>practitioners</w:t>
      </w:r>
      <w:r w:rsidR="753BCE4F" w:rsidRPr="00C94357">
        <w:rPr>
          <w:rFonts w:ascii="Arial" w:hAnsi="Arial" w:cs="Arial"/>
        </w:rPr>
        <w:t xml:space="preserve"> to carry out</w:t>
      </w:r>
      <w:r w:rsidR="57E45410" w:rsidRPr="00C94357">
        <w:rPr>
          <w:rFonts w:ascii="Arial" w:hAnsi="Arial" w:cs="Arial"/>
        </w:rPr>
        <w:t>.</w:t>
      </w:r>
      <w:r w:rsidR="3AC30323" w:rsidRPr="00C94357">
        <w:rPr>
          <w:rFonts w:ascii="Arial" w:hAnsi="Arial" w:cs="Arial"/>
        </w:rPr>
        <w:t xml:space="preserve"> </w:t>
      </w:r>
    </w:p>
    <w:p w14:paraId="1B40C24F" w14:textId="2E78ECF7" w:rsidR="7A77097A" w:rsidRPr="00C94357" w:rsidRDefault="7A77097A" w:rsidP="00B544B7">
      <w:pPr>
        <w:spacing w:line="360" w:lineRule="auto"/>
        <w:rPr>
          <w:rFonts w:ascii="Arial" w:hAnsi="Arial" w:cs="Arial"/>
        </w:rPr>
      </w:pPr>
      <w:r w:rsidRPr="00C94357">
        <w:rPr>
          <w:rFonts w:ascii="Arial" w:hAnsi="Arial" w:cs="Arial"/>
        </w:rPr>
        <w:t xml:space="preserve">However, </w:t>
      </w:r>
      <w:r w:rsidR="4B39BE06" w:rsidRPr="00C94357">
        <w:rPr>
          <w:rFonts w:ascii="Arial" w:hAnsi="Arial" w:cs="Arial"/>
        </w:rPr>
        <w:t xml:space="preserve">Laevers and </w:t>
      </w:r>
      <w:proofErr w:type="spellStart"/>
      <w:r w:rsidR="4B39BE06" w:rsidRPr="00C94357">
        <w:rPr>
          <w:rFonts w:ascii="Arial" w:hAnsi="Arial" w:cs="Arial"/>
        </w:rPr>
        <w:t>Declercq</w:t>
      </w:r>
      <w:proofErr w:type="spellEnd"/>
      <w:r w:rsidR="4B39BE06" w:rsidRPr="00C94357">
        <w:rPr>
          <w:rFonts w:ascii="Arial" w:hAnsi="Arial" w:cs="Arial"/>
        </w:rPr>
        <w:t xml:space="preserve"> (2018) </w:t>
      </w:r>
      <w:r w:rsidRPr="00C94357">
        <w:rPr>
          <w:rFonts w:ascii="Arial" w:hAnsi="Arial" w:cs="Arial"/>
        </w:rPr>
        <w:t xml:space="preserve">could suggest that the </w:t>
      </w:r>
      <w:r w:rsidR="72D38074" w:rsidRPr="00C94357">
        <w:rPr>
          <w:rFonts w:ascii="Arial" w:hAnsi="Arial" w:cs="Arial"/>
        </w:rPr>
        <w:t>Leuven</w:t>
      </w:r>
      <w:r w:rsidRPr="00C94357">
        <w:rPr>
          <w:rFonts w:ascii="Arial" w:hAnsi="Arial" w:cs="Arial"/>
        </w:rPr>
        <w:t xml:space="preserve"> scale holds great importance from assessing a child’s well-being will enable practitioners to identify if a child’s well-being </w:t>
      </w:r>
      <w:r w:rsidR="30248873" w:rsidRPr="00C94357">
        <w:rPr>
          <w:rFonts w:ascii="Arial" w:hAnsi="Arial" w:cs="Arial"/>
        </w:rPr>
        <w:t xml:space="preserve">mirrors </w:t>
      </w:r>
      <w:r w:rsidR="142C2010" w:rsidRPr="00C94357">
        <w:rPr>
          <w:rFonts w:ascii="Arial" w:hAnsi="Arial" w:cs="Arial"/>
        </w:rPr>
        <w:t>their</w:t>
      </w:r>
      <w:r w:rsidR="30248873" w:rsidRPr="00C94357">
        <w:rPr>
          <w:rFonts w:ascii="Arial" w:hAnsi="Arial" w:cs="Arial"/>
        </w:rPr>
        <w:t xml:space="preserve"> needs being met, which Maslow’s Hierarchy of Needs stated that children needed to reach these different levels of complex needs to developmentally progress.</w:t>
      </w:r>
      <w:r w:rsidR="6C916227" w:rsidRPr="00C94357">
        <w:rPr>
          <w:rFonts w:ascii="Arial" w:hAnsi="Arial" w:cs="Arial"/>
        </w:rPr>
        <w:t xml:space="preserve"> On the other hand, relating to the ECERS </w:t>
      </w:r>
      <w:r w:rsidR="4BEDBC63" w:rsidRPr="00C94357">
        <w:rPr>
          <w:rFonts w:ascii="Arial" w:hAnsi="Arial" w:cs="Arial"/>
        </w:rPr>
        <w:t>scal</w:t>
      </w:r>
      <w:r w:rsidR="24982B2D" w:rsidRPr="00C94357">
        <w:rPr>
          <w:rFonts w:ascii="Arial" w:hAnsi="Arial" w:cs="Arial"/>
        </w:rPr>
        <w:t xml:space="preserve">e, </w:t>
      </w:r>
      <w:r w:rsidR="26F736D6" w:rsidRPr="00C94357">
        <w:rPr>
          <w:rFonts w:ascii="Arial" w:hAnsi="Arial" w:cs="Arial"/>
        </w:rPr>
        <w:t>research</w:t>
      </w:r>
      <w:r w:rsidR="24982B2D" w:rsidRPr="00C94357">
        <w:rPr>
          <w:rFonts w:ascii="Arial" w:hAnsi="Arial" w:cs="Arial"/>
        </w:rPr>
        <w:t xml:space="preserve"> carried by</w:t>
      </w:r>
      <w:r w:rsidR="4BEDBC63" w:rsidRPr="00C94357">
        <w:rPr>
          <w:rFonts w:ascii="Arial" w:hAnsi="Arial" w:cs="Arial"/>
        </w:rPr>
        <w:t xml:space="preserve"> </w:t>
      </w:r>
      <w:proofErr w:type="spellStart"/>
      <w:r w:rsidR="2A5230A1" w:rsidRPr="00C94357">
        <w:rPr>
          <w:rFonts w:ascii="Arial" w:hAnsi="Arial" w:cs="Arial"/>
        </w:rPr>
        <w:t>Botsoglou</w:t>
      </w:r>
      <w:proofErr w:type="spellEnd"/>
      <w:r w:rsidR="2A5230A1" w:rsidRPr="00C94357">
        <w:rPr>
          <w:rFonts w:ascii="Arial" w:hAnsi="Arial" w:cs="Arial"/>
        </w:rPr>
        <w:t xml:space="preserve"> </w:t>
      </w:r>
      <w:r w:rsidR="2A5230A1" w:rsidRPr="00C94357">
        <w:rPr>
          <w:rFonts w:ascii="Arial" w:hAnsi="Arial" w:cs="Arial"/>
          <w:i/>
          <w:iCs/>
        </w:rPr>
        <w:t xml:space="preserve">et al. </w:t>
      </w:r>
      <w:r w:rsidR="4BEDBC63" w:rsidRPr="00C94357">
        <w:rPr>
          <w:rFonts w:ascii="Arial" w:hAnsi="Arial" w:cs="Arial"/>
        </w:rPr>
        <w:t>(</w:t>
      </w:r>
      <w:r w:rsidR="5B179CC1" w:rsidRPr="00C94357">
        <w:rPr>
          <w:rFonts w:ascii="Arial" w:hAnsi="Arial" w:cs="Arial"/>
        </w:rPr>
        <w:t>2017</w:t>
      </w:r>
      <w:r w:rsidR="76276B9B" w:rsidRPr="00C94357">
        <w:rPr>
          <w:rFonts w:ascii="Arial" w:hAnsi="Arial" w:cs="Arial"/>
        </w:rPr>
        <w:t>) argue</w:t>
      </w:r>
      <w:r w:rsidR="1C544394" w:rsidRPr="00C94357">
        <w:rPr>
          <w:rFonts w:ascii="Arial" w:hAnsi="Arial" w:cs="Arial"/>
        </w:rPr>
        <w:t>d</w:t>
      </w:r>
      <w:r w:rsidR="76276B9B" w:rsidRPr="00C94357">
        <w:rPr>
          <w:rFonts w:ascii="Arial" w:hAnsi="Arial" w:cs="Arial"/>
        </w:rPr>
        <w:t xml:space="preserve"> that </w:t>
      </w:r>
      <w:r w:rsidR="445919E8" w:rsidRPr="00C94357">
        <w:rPr>
          <w:rFonts w:ascii="Arial" w:hAnsi="Arial" w:cs="Arial"/>
        </w:rPr>
        <w:t xml:space="preserve">that the ECERS scale </w:t>
      </w:r>
      <w:r w:rsidR="59B94BD5" w:rsidRPr="00C94357">
        <w:rPr>
          <w:rFonts w:ascii="Arial" w:hAnsi="Arial" w:cs="Arial"/>
        </w:rPr>
        <w:t>demonstrated that children were more involved with the environment when creating their own play</w:t>
      </w:r>
      <w:r w:rsidR="4A7EB08E" w:rsidRPr="00C94357">
        <w:rPr>
          <w:rFonts w:ascii="Arial" w:hAnsi="Arial" w:cs="Arial"/>
        </w:rPr>
        <w:t>, when the environment quality was measured</w:t>
      </w:r>
      <w:r w:rsidR="643925FA" w:rsidRPr="00C94357">
        <w:rPr>
          <w:rFonts w:ascii="Arial" w:hAnsi="Arial" w:cs="Arial"/>
        </w:rPr>
        <w:t>, which</w:t>
      </w:r>
      <w:r w:rsidR="615F4001" w:rsidRPr="00C94357">
        <w:rPr>
          <w:rFonts w:ascii="Arial" w:hAnsi="Arial" w:cs="Arial"/>
        </w:rPr>
        <w:t xml:space="preserve"> could reflect the Leuven scale </w:t>
      </w:r>
      <w:r w:rsidR="5CB3ACBE" w:rsidRPr="00C94357">
        <w:rPr>
          <w:rFonts w:ascii="Arial" w:hAnsi="Arial" w:cs="Arial"/>
        </w:rPr>
        <w:t xml:space="preserve">results but in a different </w:t>
      </w:r>
      <w:r w:rsidR="653A07F9" w:rsidRPr="00C94357">
        <w:rPr>
          <w:rFonts w:ascii="Arial" w:hAnsi="Arial" w:cs="Arial"/>
        </w:rPr>
        <w:t xml:space="preserve">way and </w:t>
      </w:r>
      <w:r w:rsidR="5CB3ACBE" w:rsidRPr="00C94357">
        <w:rPr>
          <w:rFonts w:ascii="Arial" w:hAnsi="Arial" w:cs="Arial"/>
        </w:rPr>
        <w:t>concept</w:t>
      </w:r>
      <w:r w:rsidR="4A7EB08E" w:rsidRPr="00C94357">
        <w:rPr>
          <w:rFonts w:ascii="Arial" w:hAnsi="Arial" w:cs="Arial"/>
        </w:rPr>
        <w:t>.</w:t>
      </w:r>
    </w:p>
    <w:p w14:paraId="3B8AE957" w14:textId="314B089E" w:rsidR="444F3F82" w:rsidRPr="00C94357" w:rsidRDefault="37C59555" w:rsidP="00B544B7">
      <w:pPr>
        <w:spacing w:line="360" w:lineRule="auto"/>
        <w:rPr>
          <w:rFonts w:ascii="Arial" w:hAnsi="Arial" w:cs="Arial"/>
        </w:rPr>
      </w:pPr>
      <w:r w:rsidRPr="00C94357">
        <w:rPr>
          <w:rFonts w:ascii="Arial" w:hAnsi="Arial" w:cs="Arial"/>
        </w:rPr>
        <w:lastRenderedPageBreak/>
        <w:t>In conclusion, quality in the early years is important.</w:t>
      </w:r>
      <w:r w:rsidR="1515D212" w:rsidRPr="00C94357">
        <w:rPr>
          <w:rFonts w:ascii="Arial" w:hAnsi="Arial" w:cs="Arial"/>
        </w:rPr>
        <w:t xml:space="preserve"> Even though it can have many definitions, what stands out is the quality of environment and wanting to provide the best service possible. </w:t>
      </w:r>
      <w:r w:rsidR="352202E8" w:rsidRPr="00C94357">
        <w:rPr>
          <w:rFonts w:ascii="Arial" w:hAnsi="Arial" w:cs="Arial"/>
        </w:rPr>
        <w:t>Within the early years, this is important to ensure children receive the best care to provide development opportunities. Two different rating scales</w:t>
      </w:r>
      <w:r w:rsidR="3E0638BE" w:rsidRPr="00C94357">
        <w:rPr>
          <w:rFonts w:ascii="Arial" w:hAnsi="Arial" w:cs="Arial"/>
        </w:rPr>
        <w:t xml:space="preserve"> (ECERS and the Leuven scale)</w:t>
      </w:r>
      <w:r w:rsidR="352202E8" w:rsidRPr="00C94357">
        <w:rPr>
          <w:rFonts w:ascii="Arial" w:hAnsi="Arial" w:cs="Arial"/>
        </w:rPr>
        <w:t xml:space="preserve"> were explored and </w:t>
      </w:r>
      <w:r w:rsidR="140903DD" w:rsidRPr="00C94357">
        <w:rPr>
          <w:rFonts w:ascii="Arial" w:hAnsi="Arial" w:cs="Arial"/>
        </w:rPr>
        <w:t xml:space="preserve">compared </w:t>
      </w:r>
      <w:r w:rsidR="3B48FE05" w:rsidRPr="00C94357">
        <w:rPr>
          <w:rFonts w:ascii="Arial" w:hAnsi="Arial" w:cs="Arial"/>
        </w:rPr>
        <w:t xml:space="preserve">to review each one in depth and detail, through recognising how </w:t>
      </w:r>
      <w:r w:rsidR="003A7AAB" w:rsidRPr="00C94357">
        <w:rPr>
          <w:rFonts w:ascii="Arial" w:hAnsi="Arial" w:cs="Arial"/>
        </w:rPr>
        <w:t xml:space="preserve">each </w:t>
      </w:r>
      <w:r w:rsidR="3B48FE05" w:rsidRPr="00C94357">
        <w:rPr>
          <w:rFonts w:ascii="Arial" w:hAnsi="Arial" w:cs="Arial"/>
        </w:rPr>
        <w:t>one support</w:t>
      </w:r>
      <w:r w:rsidR="2AE244FE" w:rsidRPr="00C94357">
        <w:rPr>
          <w:rFonts w:ascii="Arial" w:hAnsi="Arial" w:cs="Arial"/>
        </w:rPr>
        <w:t xml:space="preserve">s the child’s well-being and how the other supports the environment and enables practitioners to make changes, and how similar or unlike these are in </w:t>
      </w:r>
      <w:r w:rsidR="1D6E1D33" w:rsidRPr="00C94357">
        <w:rPr>
          <w:rFonts w:ascii="Arial" w:hAnsi="Arial" w:cs="Arial"/>
        </w:rPr>
        <w:t xml:space="preserve">carrying out the </w:t>
      </w:r>
      <w:r w:rsidR="2AE244FE" w:rsidRPr="00C94357">
        <w:rPr>
          <w:rFonts w:ascii="Arial" w:hAnsi="Arial" w:cs="Arial"/>
        </w:rPr>
        <w:t xml:space="preserve">observation </w:t>
      </w:r>
      <w:r w:rsidR="569602A9" w:rsidRPr="00C94357">
        <w:rPr>
          <w:rFonts w:ascii="Arial" w:hAnsi="Arial" w:cs="Arial"/>
        </w:rPr>
        <w:t>and the benefits.</w:t>
      </w:r>
    </w:p>
    <w:p w14:paraId="4E6FBDFE" w14:textId="6D347A55" w:rsidR="444F3F82" w:rsidRPr="00C94357" w:rsidRDefault="444F3F82" w:rsidP="00B544B7">
      <w:pPr>
        <w:spacing w:line="360" w:lineRule="auto"/>
        <w:rPr>
          <w:rFonts w:ascii="Arial" w:hAnsi="Arial" w:cs="Arial"/>
        </w:rPr>
      </w:pPr>
    </w:p>
    <w:p w14:paraId="2109A912" w14:textId="5499F393" w:rsidR="7A251892" w:rsidRPr="00835474" w:rsidRDefault="7A251892" w:rsidP="00B544B7">
      <w:pPr>
        <w:spacing w:line="360" w:lineRule="auto"/>
      </w:pPr>
    </w:p>
    <w:sectPr w:rsidR="7A251892" w:rsidRPr="00835474">
      <w:headerReference w:type="default" r:id="rId10"/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8D1E8" w14:textId="77777777" w:rsidR="00DE6B76" w:rsidRDefault="00DE6B76">
      <w:pPr>
        <w:spacing w:after="0" w:line="240" w:lineRule="auto"/>
      </w:pPr>
      <w:r>
        <w:separator/>
      </w:r>
    </w:p>
  </w:endnote>
  <w:endnote w:type="continuationSeparator" w:id="0">
    <w:p w14:paraId="5B54A182" w14:textId="77777777" w:rsidR="00DE6B76" w:rsidRDefault="00DE6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43E4223" w14:paraId="750CF53C" w14:textId="77777777" w:rsidTr="043E4223">
      <w:trPr>
        <w:trHeight w:val="300"/>
      </w:trPr>
      <w:tc>
        <w:tcPr>
          <w:tcW w:w="3005" w:type="dxa"/>
        </w:tcPr>
        <w:p w14:paraId="357BB053" w14:textId="59544B32" w:rsidR="043E4223" w:rsidRDefault="043E4223" w:rsidP="043E4223">
          <w:pPr>
            <w:pStyle w:val="Header"/>
            <w:ind w:left="-115"/>
          </w:pPr>
        </w:p>
      </w:tc>
      <w:tc>
        <w:tcPr>
          <w:tcW w:w="3005" w:type="dxa"/>
        </w:tcPr>
        <w:p w14:paraId="1C85B9FE" w14:textId="2389D309" w:rsidR="043E4223" w:rsidRDefault="043E4223" w:rsidP="043E4223">
          <w:pPr>
            <w:pStyle w:val="Header"/>
            <w:jc w:val="center"/>
          </w:pPr>
        </w:p>
      </w:tc>
      <w:tc>
        <w:tcPr>
          <w:tcW w:w="3005" w:type="dxa"/>
        </w:tcPr>
        <w:p w14:paraId="20D61961" w14:textId="463353AA" w:rsidR="043E4223" w:rsidRDefault="043E4223" w:rsidP="043E4223">
          <w:pPr>
            <w:pStyle w:val="Header"/>
            <w:ind w:right="-115"/>
            <w:jc w:val="right"/>
          </w:pPr>
        </w:p>
      </w:tc>
    </w:tr>
  </w:tbl>
  <w:p w14:paraId="2BFF3ED3" w14:textId="15707076" w:rsidR="043E4223" w:rsidRDefault="043E4223" w:rsidP="043E42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ED1A4" w14:textId="77777777" w:rsidR="00DE6B76" w:rsidRDefault="00DE6B76">
      <w:pPr>
        <w:spacing w:after="0" w:line="240" w:lineRule="auto"/>
      </w:pPr>
      <w:r>
        <w:separator/>
      </w:r>
    </w:p>
  </w:footnote>
  <w:footnote w:type="continuationSeparator" w:id="0">
    <w:p w14:paraId="1F0E3081" w14:textId="77777777" w:rsidR="00DE6B76" w:rsidRDefault="00DE6B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43E4223" w14:paraId="2E69182B" w14:textId="77777777" w:rsidTr="043E4223">
      <w:trPr>
        <w:trHeight w:val="300"/>
      </w:trPr>
      <w:tc>
        <w:tcPr>
          <w:tcW w:w="3005" w:type="dxa"/>
        </w:tcPr>
        <w:p w14:paraId="6A0F538F" w14:textId="77777777" w:rsidR="00E05FFC" w:rsidRDefault="043E4223" w:rsidP="043E4223">
          <w:pPr>
            <w:pStyle w:val="Header"/>
            <w:ind w:left="-115"/>
          </w:pPr>
          <w:r>
            <w:t xml:space="preserve">2203307, ECEY6011 </w:t>
          </w:r>
          <w:r w:rsidR="00C94357">
            <w:t>19</w:t>
          </w:r>
          <w:r w:rsidR="00E05FFC">
            <w:t xml:space="preserve">93 </w:t>
          </w:r>
        </w:p>
        <w:p w14:paraId="3C64DC20" w14:textId="0FA28D31" w:rsidR="043E4223" w:rsidRDefault="00C94357" w:rsidP="043E4223">
          <w:pPr>
            <w:pStyle w:val="Header"/>
            <w:ind w:left="-115"/>
          </w:pPr>
          <w:r>
            <w:t>words</w:t>
          </w:r>
        </w:p>
        <w:p w14:paraId="555B0728" w14:textId="77777777" w:rsidR="00C94357" w:rsidRDefault="00C94357" w:rsidP="00C94357">
          <w:pPr>
            <w:pStyle w:val="Header"/>
          </w:pPr>
        </w:p>
        <w:p w14:paraId="08E42E54" w14:textId="311BF100" w:rsidR="043E4223" w:rsidRDefault="043E4223" w:rsidP="043E4223">
          <w:pPr>
            <w:pStyle w:val="Header"/>
            <w:ind w:left="-115"/>
          </w:pPr>
        </w:p>
      </w:tc>
      <w:tc>
        <w:tcPr>
          <w:tcW w:w="3005" w:type="dxa"/>
        </w:tcPr>
        <w:p w14:paraId="1038A47C" w14:textId="70D45B15" w:rsidR="043E4223" w:rsidRDefault="043E4223" w:rsidP="043E4223">
          <w:pPr>
            <w:pStyle w:val="Header"/>
            <w:jc w:val="center"/>
          </w:pPr>
        </w:p>
      </w:tc>
      <w:tc>
        <w:tcPr>
          <w:tcW w:w="3005" w:type="dxa"/>
        </w:tcPr>
        <w:p w14:paraId="7E2FE791" w14:textId="6F57F6AE" w:rsidR="043E4223" w:rsidRDefault="043E4223" w:rsidP="043E4223">
          <w:pPr>
            <w:pStyle w:val="Header"/>
            <w:ind w:right="-115"/>
            <w:jc w:val="right"/>
          </w:pPr>
        </w:p>
      </w:tc>
    </w:tr>
  </w:tbl>
  <w:p w14:paraId="10060E6F" w14:textId="011205B3" w:rsidR="043E4223" w:rsidRDefault="043E4223" w:rsidP="043E4223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evxIKvXl" int2:invalidationBookmarkName="" int2:hashCode="QmhfEdqRpVsfXF" int2:id="yOEKjmkn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FC2354"/>
    <w:multiLevelType w:val="hybridMultilevel"/>
    <w:tmpl w:val="CAD297E2"/>
    <w:lvl w:ilvl="0" w:tplc="1D42AD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36CF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C270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3EDF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56D3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E403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F2EB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48E3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EA86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9229B1"/>
    <w:multiLevelType w:val="hybridMultilevel"/>
    <w:tmpl w:val="C824C424"/>
    <w:lvl w:ilvl="0" w:tplc="297842F6">
      <w:start w:val="1"/>
      <w:numFmt w:val="decimal"/>
      <w:lvlText w:val="%1."/>
      <w:lvlJc w:val="left"/>
      <w:pPr>
        <w:ind w:left="720" w:hanging="360"/>
      </w:pPr>
    </w:lvl>
    <w:lvl w:ilvl="1" w:tplc="539887BA">
      <w:start w:val="1"/>
      <w:numFmt w:val="lowerLetter"/>
      <w:lvlText w:val="%2."/>
      <w:lvlJc w:val="left"/>
      <w:pPr>
        <w:ind w:left="1440" w:hanging="360"/>
      </w:pPr>
    </w:lvl>
    <w:lvl w:ilvl="2" w:tplc="7E146A62">
      <w:start w:val="1"/>
      <w:numFmt w:val="lowerRoman"/>
      <w:lvlText w:val="%3."/>
      <w:lvlJc w:val="right"/>
      <w:pPr>
        <w:ind w:left="2160" w:hanging="180"/>
      </w:pPr>
    </w:lvl>
    <w:lvl w:ilvl="3" w:tplc="C6DC81F6">
      <w:start w:val="1"/>
      <w:numFmt w:val="decimal"/>
      <w:lvlText w:val="%4."/>
      <w:lvlJc w:val="left"/>
      <w:pPr>
        <w:ind w:left="2880" w:hanging="360"/>
      </w:pPr>
    </w:lvl>
    <w:lvl w:ilvl="4" w:tplc="1C543900">
      <w:start w:val="1"/>
      <w:numFmt w:val="lowerLetter"/>
      <w:lvlText w:val="%5."/>
      <w:lvlJc w:val="left"/>
      <w:pPr>
        <w:ind w:left="3600" w:hanging="360"/>
      </w:pPr>
    </w:lvl>
    <w:lvl w:ilvl="5" w:tplc="3BCA1A12">
      <w:start w:val="1"/>
      <w:numFmt w:val="lowerRoman"/>
      <w:lvlText w:val="%6."/>
      <w:lvlJc w:val="right"/>
      <w:pPr>
        <w:ind w:left="4320" w:hanging="180"/>
      </w:pPr>
    </w:lvl>
    <w:lvl w:ilvl="6" w:tplc="9AE81CB0">
      <w:start w:val="1"/>
      <w:numFmt w:val="decimal"/>
      <w:lvlText w:val="%7."/>
      <w:lvlJc w:val="left"/>
      <w:pPr>
        <w:ind w:left="5040" w:hanging="360"/>
      </w:pPr>
    </w:lvl>
    <w:lvl w:ilvl="7" w:tplc="F11E8CC6">
      <w:start w:val="1"/>
      <w:numFmt w:val="lowerLetter"/>
      <w:lvlText w:val="%8."/>
      <w:lvlJc w:val="left"/>
      <w:pPr>
        <w:ind w:left="5760" w:hanging="360"/>
      </w:pPr>
    </w:lvl>
    <w:lvl w:ilvl="8" w:tplc="0786F8F6">
      <w:start w:val="1"/>
      <w:numFmt w:val="lowerRoman"/>
      <w:lvlText w:val="%9."/>
      <w:lvlJc w:val="right"/>
      <w:pPr>
        <w:ind w:left="6480" w:hanging="180"/>
      </w:pPr>
    </w:lvl>
  </w:abstractNum>
  <w:num w:numId="1" w16cid:durableId="583534681">
    <w:abstractNumId w:val="1"/>
  </w:num>
  <w:num w:numId="2" w16cid:durableId="1147208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57AFC00"/>
    <w:rsid w:val="000A2389"/>
    <w:rsid w:val="000D42FA"/>
    <w:rsid w:val="0012315C"/>
    <w:rsid w:val="001536CB"/>
    <w:rsid w:val="001E616B"/>
    <w:rsid w:val="00245F3E"/>
    <w:rsid w:val="002A6296"/>
    <w:rsid w:val="003A7AAB"/>
    <w:rsid w:val="00430F08"/>
    <w:rsid w:val="00467255"/>
    <w:rsid w:val="004F0E75"/>
    <w:rsid w:val="00513D22"/>
    <w:rsid w:val="005523A6"/>
    <w:rsid w:val="005776DE"/>
    <w:rsid w:val="00654F10"/>
    <w:rsid w:val="006D4914"/>
    <w:rsid w:val="006E7313"/>
    <w:rsid w:val="00714683"/>
    <w:rsid w:val="00746BA5"/>
    <w:rsid w:val="007B3CF2"/>
    <w:rsid w:val="00835474"/>
    <w:rsid w:val="008718D5"/>
    <w:rsid w:val="00886693"/>
    <w:rsid w:val="008E0E33"/>
    <w:rsid w:val="008E7EC9"/>
    <w:rsid w:val="00972A39"/>
    <w:rsid w:val="00A37562"/>
    <w:rsid w:val="00A75CF0"/>
    <w:rsid w:val="00A9317A"/>
    <w:rsid w:val="00A94141"/>
    <w:rsid w:val="00B544B7"/>
    <w:rsid w:val="00B54B09"/>
    <w:rsid w:val="00B5725C"/>
    <w:rsid w:val="00B76793"/>
    <w:rsid w:val="00C94357"/>
    <w:rsid w:val="00C9796C"/>
    <w:rsid w:val="00D47C17"/>
    <w:rsid w:val="00DC36E1"/>
    <w:rsid w:val="00DE6B76"/>
    <w:rsid w:val="00E05FFC"/>
    <w:rsid w:val="00E260CA"/>
    <w:rsid w:val="00EB143D"/>
    <w:rsid w:val="00F571CE"/>
    <w:rsid w:val="00F72F87"/>
    <w:rsid w:val="00FDFD95"/>
    <w:rsid w:val="010CB1F7"/>
    <w:rsid w:val="010D3E54"/>
    <w:rsid w:val="012F54EB"/>
    <w:rsid w:val="01663882"/>
    <w:rsid w:val="019969E1"/>
    <w:rsid w:val="01DDE13C"/>
    <w:rsid w:val="01E9D6AE"/>
    <w:rsid w:val="01FADAF4"/>
    <w:rsid w:val="02267BDF"/>
    <w:rsid w:val="0285A735"/>
    <w:rsid w:val="02AA2407"/>
    <w:rsid w:val="02EC26D9"/>
    <w:rsid w:val="0397C0D6"/>
    <w:rsid w:val="03A54D8E"/>
    <w:rsid w:val="03A93F0A"/>
    <w:rsid w:val="03B5CC4A"/>
    <w:rsid w:val="03C76DD2"/>
    <w:rsid w:val="04221E4B"/>
    <w:rsid w:val="0423E9D2"/>
    <w:rsid w:val="043E4223"/>
    <w:rsid w:val="047A2448"/>
    <w:rsid w:val="048A0180"/>
    <w:rsid w:val="04D9B1FD"/>
    <w:rsid w:val="04D9DAFB"/>
    <w:rsid w:val="04EB228F"/>
    <w:rsid w:val="050C729A"/>
    <w:rsid w:val="05306D81"/>
    <w:rsid w:val="0538013B"/>
    <w:rsid w:val="0540F220"/>
    <w:rsid w:val="054798CF"/>
    <w:rsid w:val="0598F5BC"/>
    <w:rsid w:val="061104CF"/>
    <w:rsid w:val="063896F9"/>
    <w:rsid w:val="0653A07C"/>
    <w:rsid w:val="067FEDD5"/>
    <w:rsid w:val="06937FC9"/>
    <w:rsid w:val="06AD9CE9"/>
    <w:rsid w:val="06D50D06"/>
    <w:rsid w:val="0706CA4D"/>
    <w:rsid w:val="07C44EC2"/>
    <w:rsid w:val="0825AA9D"/>
    <w:rsid w:val="083BC15E"/>
    <w:rsid w:val="0841CEFF"/>
    <w:rsid w:val="08687FD6"/>
    <w:rsid w:val="08B0BABC"/>
    <w:rsid w:val="08B18A60"/>
    <w:rsid w:val="09836ECF"/>
    <w:rsid w:val="0A3CF121"/>
    <w:rsid w:val="0A5E0FE2"/>
    <w:rsid w:val="0A61C54B"/>
    <w:rsid w:val="0A7C9DEC"/>
    <w:rsid w:val="0AC73C8F"/>
    <w:rsid w:val="0ACB57BD"/>
    <w:rsid w:val="0AF8F148"/>
    <w:rsid w:val="0B19CE59"/>
    <w:rsid w:val="0B576793"/>
    <w:rsid w:val="0B60D590"/>
    <w:rsid w:val="0B7E6EB5"/>
    <w:rsid w:val="0BD4C78F"/>
    <w:rsid w:val="0BD78191"/>
    <w:rsid w:val="0C2489F5"/>
    <w:rsid w:val="0C318115"/>
    <w:rsid w:val="0CCD659E"/>
    <w:rsid w:val="0D712994"/>
    <w:rsid w:val="0D7F26D4"/>
    <w:rsid w:val="0DA17A13"/>
    <w:rsid w:val="0DB1D75B"/>
    <w:rsid w:val="0DB22FD1"/>
    <w:rsid w:val="0DBDA95E"/>
    <w:rsid w:val="0DE26F04"/>
    <w:rsid w:val="0E25B76E"/>
    <w:rsid w:val="0E2802D5"/>
    <w:rsid w:val="0E51800E"/>
    <w:rsid w:val="0E88AA03"/>
    <w:rsid w:val="0F4AF6F0"/>
    <w:rsid w:val="0F89D51E"/>
    <w:rsid w:val="0FB168D2"/>
    <w:rsid w:val="1044B6F9"/>
    <w:rsid w:val="106F5DB8"/>
    <w:rsid w:val="1071D0B4"/>
    <w:rsid w:val="10723551"/>
    <w:rsid w:val="10B73777"/>
    <w:rsid w:val="10BCD7E2"/>
    <w:rsid w:val="10FF3CCE"/>
    <w:rsid w:val="11E14A81"/>
    <w:rsid w:val="124F6240"/>
    <w:rsid w:val="125753B4"/>
    <w:rsid w:val="128BE4F6"/>
    <w:rsid w:val="129760BB"/>
    <w:rsid w:val="12CF60BA"/>
    <w:rsid w:val="1305F274"/>
    <w:rsid w:val="133A5887"/>
    <w:rsid w:val="134B2088"/>
    <w:rsid w:val="13B840AD"/>
    <w:rsid w:val="13F1B227"/>
    <w:rsid w:val="140903DD"/>
    <w:rsid w:val="1419405E"/>
    <w:rsid w:val="142C2010"/>
    <w:rsid w:val="147C16CE"/>
    <w:rsid w:val="14C73565"/>
    <w:rsid w:val="14D0ABFE"/>
    <w:rsid w:val="14D5AF84"/>
    <w:rsid w:val="14D79496"/>
    <w:rsid w:val="14E3B378"/>
    <w:rsid w:val="14FF71BA"/>
    <w:rsid w:val="1515D212"/>
    <w:rsid w:val="1515DA7A"/>
    <w:rsid w:val="1519D9E0"/>
    <w:rsid w:val="152E8BA9"/>
    <w:rsid w:val="15A6ADB8"/>
    <w:rsid w:val="15B7B655"/>
    <w:rsid w:val="15F003DB"/>
    <w:rsid w:val="164D05D3"/>
    <w:rsid w:val="167AEF97"/>
    <w:rsid w:val="16A3AE5F"/>
    <w:rsid w:val="16ADB2F6"/>
    <w:rsid w:val="16C107EA"/>
    <w:rsid w:val="16C330C6"/>
    <w:rsid w:val="16DB774B"/>
    <w:rsid w:val="1726248A"/>
    <w:rsid w:val="17383104"/>
    <w:rsid w:val="1739C137"/>
    <w:rsid w:val="17679566"/>
    <w:rsid w:val="176C63CE"/>
    <w:rsid w:val="18014810"/>
    <w:rsid w:val="182B74B0"/>
    <w:rsid w:val="1831E866"/>
    <w:rsid w:val="183EF712"/>
    <w:rsid w:val="1867C1F0"/>
    <w:rsid w:val="18989F0A"/>
    <w:rsid w:val="18A50115"/>
    <w:rsid w:val="1933A021"/>
    <w:rsid w:val="19A616D4"/>
    <w:rsid w:val="19B1DFBA"/>
    <w:rsid w:val="19B776AF"/>
    <w:rsid w:val="19B78095"/>
    <w:rsid w:val="1A65931E"/>
    <w:rsid w:val="1A679DFD"/>
    <w:rsid w:val="1A6B4578"/>
    <w:rsid w:val="1AAFF300"/>
    <w:rsid w:val="1AE8629B"/>
    <w:rsid w:val="1AE90CC8"/>
    <w:rsid w:val="1B08A27B"/>
    <w:rsid w:val="1B225986"/>
    <w:rsid w:val="1B524F7D"/>
    <w:rsid w:val="1B85134C"/>
    <w:rsid w:val="1BB0265F"/>
    <w:rsid w:val="1BD4ED9F"/>
    <w:rsid w:val="1C544394"/>
    <w:rsid w:val="1C5B2CE4"/>
    <w:rsid w:val="1CA36C2A"/>
    <w:rsid w:val="1CA40AA8"/>
    <w:rsid w:val="1CB1F569"/>
    <w:rsid w:val="1CC1CFFE"/>
    <w:rsid w:val="1D5A7526"/>
    <w:rsid w:val="1D6AE1F7"/>
    <w:rsid w:val="1D6E1D33"/>
    <w:rsid w:val="1D958DDF"/>
    <w:rsid w:val="1DF7A594"/>
    <w:rsid w:val="1E188EB6"/>
    <w:rsid w:val="1E2E4CB2"/>
    <w:rsid w:val="1E3734B4"/>
    <w:rsid w:val="1E8314F8"/>
    <w:rsid w:val="1E865C24"/>
    <w:rsid w:val="1E8F9D48"/>
    <w:rsid w:val="1E9B0A96"/>
    <w:rsid w:val="1E9D2833"/>
    <w:rsid w:val="1EBC5AB8"/>
    <w:rsid w:val="1EE16419"/>
    <w:rsid w:val="1EFE860F"/>
    <w:rsid w:val="1F36BF2D"/>
    <w:rsid w:val="1F3D905A"/>
    <w:rsid w:val="1FB13588"/>
    <w:rsid w:val="1FFA5ADD"/>
    <w:rsid w:val="206FF9CD"/>
    <w:rsid w:val="2095785C"/>
    <w:rsid w:val="21002E98"/>
    <w:rsid w:val="215ADC9D"/>
    <w:rsid w:val="21616503"/>
    <w:rsid w:val="219F3F41"/>
    <w:rsid w:val="2273B01A"/>
    <w:rsid w:val="2278BDC6"/>
    <w:rsid w:val="228B9D19"/>
    <w:rsid w:val="234474AC"/>
    <w:rsid w:val="235D9B91"/>
    <w:rsid w:val="23C666FE"/>
    <w:rsid w:val="23C8BB6F"/>
    <w:rsid w:val="23CF6FE8"/>
    <w:rsid w:val="23E0FC33"/>
    <w:rsid w:val="2411B68A"/>
    <w:rsid w:val="24357559"/>
    <w:rsid w:val="2458436C"/>
    <w:rsid w:val="24982B2D"/>
    <w:rsid w:val="24E7F36F"/>
    <w:rsid w:val="252C2EB7"/>
    <w:rsid w:val="252E9C43"/>
    <w:rsid w:val="258E1D22"/>
    <w:rsid w:val="25BB3A94"/>
    <w:rsid w:val="25CCD014"/>
    <w:rsid w:val="25D41F59"/>
    <w:rsid w:val="2654D4A4"/>
    <w:rsid w:val="26F736D6"/>
    <w:rsid w:val="271F1F6B"/>
    <w:rsid w:val="273369C8"/>
    <w:rsid w:val="2748F2A6"/>
    <w:rsid w:val="28043D95"/>
    <w:rsid w:val="2859A530"/>
    <w:rsid w:val="2883E711"/>
    <w:rsid w:val="28B9344C"/>
    <w:rsid w:val="28BC9C40"/>
    <w:rsid w:val="28EABAF5"/>
    <w:rsid w:val="29021AED"/>
    <w:rsid w:val="291C134D"/>
    <w:rsid w:val="291F341D"/>
    <w:rsid w:val="29B3E1C8"/>
    <w:rsid w:val="29BAB985"/>
    <w:rsid w:val="2A5230A1"/>
    <w:rsid w:val="2A5B6921"/>
    <w:rsid w:val="2A6465E2"/>
    <w:rsid w:val="2A83E82C"/>
    <w:rsid w:val="2AAB8E31"/>
    <w:rsid w:val="2ACAA8B5"/>
    <w:rsid w:val="2AD0973A"/>
    <w:rsid w:val="2AE1931E"/>
    <w:rsid w:val="2AE244FE"/>
    <w:rsid w:val="2B0FAE76"/>
    <w:rsid w:val="2B45B9C2"/>
    <w:rsid w:val="2B45F107"/>
    <w:rsid w:val="2C49EF1A"/>
    <w:rsid w:val="2C50BEAF"/>
    <w:rsid w:val="2CA1E13C"/>
    <w:rsid w:val="2CC0DB41"/>
    <w:rsid w:val="2CC67A55"/>
    <w:rsid w:val="2CE59098"/>
    <w:rsid w:val="2D53035C"/>
    <w:rsid w:val="2D817C7E"/>
    <w:rsid w:val="2DD13274"/>
    <w:rsid w:val="2EC8BC1A"/>
    <w:rsid w:val="2F051349"/>
    <w:rsid w:val="2F331BAF"/>
    <w:rsid w:val="2F3FB544"/>
    <w:rsid w:val="2F5ED7AB"/>
    <w:rsid w:val="2F9B7ABE"/>
    <w:rsid w:val="2FFD472B"/>
    <w:rsid w:val="3007DF71"/>
    <w:rsid w:val="30080C6F"/>
    <w:rsid w:val="30248873"/>
    <w:rsid w:val="305D4AE0"/>
    <w:rsid w:val="30CC0B87"/>
    <w:rsid w:val="3102EA7F"/>
    <w:rsid w:val="3116F84E"/>
    <w:rsid w:val="31184E68"/>
    <w:rsid w:val="311A68BF"/>
    <w:rsid w:val="31B9C1CB"/>
    <w:rsid w:val="31BA2171"/>
    <w:rsid w:val="31C2E659"/>
    <w:rsid w:val="31E282D1"/>
    <w:rsid w:val="31ECF917"/>
    <w:rsid w:val="3200AF4F"/>
    <w:rsid w:val="320D1A6A"/>
    <w:rsid w:val="326E69AC"/>
    <w:rsid w:val="3273D0DE"/>
    <w:rsid w:val="327FB618"/>
    <w:rsid w:val="33221819"/>
    <w:rsid w:val="33408C92"/>
    <w:rsid w:val="3392438B"/>
    <w:rsid w:val="33FE14B1"/>
    <w:rsid w:val="340594FA"/>
    <w:rsid w:val="345BB229"/>
    <w:rsid w:val="3468576C"/>
    <w:rsid w:val="3474BC42"/>
    <w:rsid w:val="3477C05E"/>
    <w:rsid w:val="348300C9"/>
    <w:rsid w:val="34BC4D1E"/>
    <w:rsid w:val="34D097FA"/>
    <w:rsid w:val="34D1A20C"/>
    <w:rsid w:val="34FAFA0A"/>
    <w:rsid w:val="352202E8"/>
    <w:rsid w:val="3527E23B"/>
    <w:rsid w:val="354B2A20"/>
    <w:rsid w:val="3553E121"/>
    <w:rsid w:val="35F71A8D"/>
    <w:rsid w:val="36677FC4"/>
    <w:rsid w:val="36B71239"/>
    <w:rsid w:val="36DFFB87"/>
    <w:rsid w:val="36E81E6E"/>
    <w:rsid w:val="371531D8"/>
    <w:rsid w:val="37174328"/>
    <w:rsid w:val="373BB942"/>
    <w:rsid w:val="375A6A0F"/>
    <w:rsid w:val="3761D792"/>
    <w:rsid w:val="3770602C"/>
    <w:rsid w:val="37C59555"/>
    <w:rsid w:val="38301205"/>
    <w:rsid w:val="3830A2D2"/>
    <w:rsid w:val="384722CA"/>
    <w:rsid w:val="3860A7BE"/>
    <w:rsid w:val="3865265A"/>
    <w:rsid w:val="38724321"/>
    <w:rsid w:val="390A1782"/>
    <w:rsid w:val="392A500D"/>
    <w:rsid w:val="3956AF87"/>
    <w:rsid w:val="39689A82"/>
    <w:rsid w:val="3994B329"/>
    <w:rsid w:val="39A60666"/>
    <w:rsid w:val="39D97972"/>
    <w:rsid w:val="39DD91E0"/>
    <w:rsid w:val="3A0BC94E"/>
    <w:rsid w:val="3A1C5057"/>
    <w:rsid w:val="3A5E5BA4"/>
    <w:rsid w:val="3ABAF55E"/>
    <w:rsid w:val="3AC30323"/>
    <w:rsid w:val="3B1F25A8"/>
    <w:rsid w:val="3B48FE05"/>
    <w:rsid w:val="3B6B4F61"/>
    <w:rsid w:val="3B88CBC3"/>
    <w:rsid w:val="3BB6D270"/>
    <w:rsid w:val="3BB76316"/>
    <w:rsid w:val="3C6AF108"/>
    <w:rsid w:val="3C70832B"/>
    <w:rsid w:val="3C844E6C"/>
    <w:rsid w:val="3C899B5C"/>
    <w:rsid w:val="3CA7E073"/>
    <w:rsid w:val="3CBC9309"/>
    <w:rsid w:val="3CDEDBA6"/>
    <w:rsid w:val="3D06D154"/>
    <w:rsid w:val="3D35F4B8"/>
    <w:rsid w:val="3D8555EE"/>
    <w:rsid w:val="3DA2CD0F"/>
    <w:rsid w:val="3DA3442C"/>
    <w:rsid w:val="3DDDB3A7"/>
    <w:rsid w:val="3E0638BE"/>
    <w:rsid w:val="3E1841F2"/>
    <w:rsid w:val="3E6D01EF"/>
    <w:rsid w:val="3ED96BEB"/>
    <w:rsid w:val="3EE5C26B"/>
    <w:rsid w:val="3EF9913C"/>
    <w:rsid w:val="3F26493A"/>
    <w:rsid w:val="3F52B274"/>
    <w:rsid w:val="3F772D33"/>
    <w:rsid w:val="3F890E41"/>
    <w:rsid w:val="3F984203"/>
    <w:rsid w:val="3FB34871"/>
    <w:rsid w:val="3FCCE532"/>
    <w:rsid w:val="401BB17B"/>
    <w:rsid w:val="402C8BAD"/>
    <w:rsid w:val="40F7B99B"/>
    <w:rsid w:val="414DA4F9"/>
    <w:rsid w:val="4171E9CA"/>
    <w:rsid w:val="41A49A5F"/>
    <w:rsid w:val="420E00A8"/>
    <w:rsid w:val="4261319E"/>
    <w:rsid w:val="4297D56F"/>
    <w:rsid w:val="42D63C33"/>
    <w:rsid w:val="42F489C7"/>
    <w:rsid w:val="4303EC75"/>
    <w:rsid w:val="431A69AC"/>
    <w:rsid w:val="433398E5"/>
    <w:rsid w:val="437DB119"/>
    <w:rsid w:val="43B91943"/>
    <w:rsid w:val="43C2F0A9"/>
    <w:rsid w:val="43D6AC55"/>
    <w:rsid w:val="4424BCD4"/>
    <w:rsid w:val="444F3F82"/>
    <w:rsid w:val="445919E8"/>
    <w:rsid w:val="44BB4F16"/>
    <w:rsid w:val="45489BB8"/>
    <w:rsid w:val="454C3C2B"/>
    <w:rsid w:val="457E2A37"/>
    <w:rsid w:val="459511AE"/>
    <w:rsid w:val="45EB75E6"/>
    <w:rsid w:val="4610FFC4"/>
    <w:rsid w:val="4649DA1E"/>
    <w:rsid w:val="46857FD6"/>
    <w:rsid w:val="469F033E"/>
    <w:rsid w:val="46AF263E"/>
    <w:rsid w:val="46B24F4B"/>
    <w:rsid w:val="46EE8A49"/>
    <w:rsid w:val="47397B51"/>
    <w:rsid w:val="474793EF"/>
    <w:rsid w:val="4758F4E1"/>
    <w:rsid w:val="4777171E"/>
    <w:rsid w:val="4793D69F"/>
    <w:rsid w:val="47A31417"/>
    <w:rsid w:val="47FBAE8C"/>
    <w:rsid w:val="480A5048"/>
    <w:rsid w:val="4839739F"/>
    <w:rsid w:val="4842CFA1"/>
    <w:rsid w:val="48673BF1"/>
    <w:rsid w:val="48726C5B"/>
    <w:rsid w:val="489C7C39"/>
    <w:rsid w:val="48DF7DA0"/>
    <w:rsid w:val="48F539E1"/>
    <w:rsid w:val="495A7FF2"/>
    <w:rsid w:val="4A098E11"/>
    <w:rsid w:val="4A2ADEFE"/>
    <w:rsid w:val="4A722780"/>
    <w:rsid w:val="4A7BC0CE"/>
    <w:rsid w:val="4A7EB08E"/>
    <w:rsid w:val="4AA54965"/>
    <w:rsid w:val="4B222ADF"/>
    <w:rsid w:val="4B2504A1"/>
    <w:rsid w:val="4B39BE06"/>
    <w:rsid w:val="4B727F35"/>
    <w:rsid w:val="4B7C857D"/>
    <w:rsid w:val="4B909430"/>
    <w:rsid w:val="4BB04B27"/>
    <w:rsid w:val="4BEDBC63"/>
    <w:rsid w:val="4C36AC51"/>
    <w:rsid w:val="4C6DD0FC"/>
    <w:rsid w:val="4CCE0505"/>
    <w:rsid w:val="4D06FC93"/>
    <w:rsid w:val="4D081007"/>
    <w:rsid w:val="4D4EEA7C"/>
    <w:rsid w:val="4D5EACB5"/>
    <w:rsid w:val="4D61475F"/>
    <w:rsid w:val="4DABD7E7"/>
    <w:rsid w:val="4DB537DE"/>
    <w:rsid w:val="4DB7BD11"/>
    <w:rsid w:val="4E099B62"/>
    <w:rsid w:val="4E4D02EA"/>
    <w:rsid w:val="4E4E835B"/>
    <w:rsid w:val="4E627D99"/>
    <w:rsid w:val="4EB4069C"/>
    <w:rsid w:val="4EB75E28"/>
    <w:rsid w:val="4ED82B7B"/>
    <w:rsid w:val="4F004072"/>
    <w:rsid w:val="4F1433C2"/>
    <w:rsid w:val="4F528BC0"/>
    <w:rsid w:val="4F5D26AD"/>
    <w:rsid w:val="4FA9042C"/>
    <w:rsid w:val="5009FE23"/>
    <w:rsid w:val="5021F89E"/>
    <w:rsid w:val="5037F025"/>
    <w:rsid w:val="507D5A65"/>
    <w:rsid w:val="50A393CD"/>
    <w:rsid w:val="50BA1F68"/>
    <w:rsid w:val="50CB2E9D"/>
    <w:rsid w:val="50D97D14"/>
    <w:rsid w:val="510FF65E"/>
    <w:rsid w:val="51179A8E"/>
    <w:rsid w:val="514B9DC6"/>
    <w:rsid w:val="517D1D07"/>
    <w:rsid w:val="51C3D196"/>
    <w:rsid w:val="51EFE8A8"/>
    <w:rsid w:val="520551F2"/>
    <w:rsid w:val="52056631"/>
    <w:rsid w:val="524B9952"/>
    <w:rsid w:val="526F8B80"/>
    <w:rsid w:val="527B4281"/>
    <w:rsid w:val="52CB8821"/>
    <w:rsid w:val="52D0E1AB"/>
    <w:rsid w:val="5300E36F"/>
    <w:rsid w:val="538A3767"/>
    <w:rsid w:val="542F7F5E"/>
    <w:rsid w:val="5482700C"/>
    <w:rsid w:val="549A2DC5"/>
    <w:rsid w:val="54AB7EAA"/>
    <w:rsid w:val="54AD4574"/>
    <w:rsid w:val="54D08307"/>
    <w:rsid w:val="54F52B9F"/>
    <w:rsid w:val="54F6FF04"/>
    <w:rsid w:val="554BB002"/>
    <w:rsid w:val="55ECCAC4"/>
    <w:rsid w:val="55FBCFC5"/>
    <w:rsid w:val="5606131D"/>
    <w:rsid w:val="563DD7DC"/>
    <w:rsid w:val="563E52D2"/>
    <w:rsid w:val="566CD300"/>
    <w:rsid w:val="5677815B"/>
    <w:rsid w:val="568E6D64"/>
    <w:rsid w:val="569602A9"/>
    <w:rsid w:val="56D0D814"/>
    <w:rsid w:val="56D7C9DB"/>
    <w:rsid w:val="56E38BA0"/>
    <w:rsid w:val="56E5D20B"/>
    <w:rsid w:val="56FF2BCA"/>
    <w:rsid w:val="5707334D"/>
    <w:rsid w:val="570C261E"/>
    <w:rsid w:val="573383CC"/>
    <w:rsid w:val="573EF8B4"/>
    <w:rsid w:val="57460D4B"/>
    <w:rsid w:val="57A5AA2B"/>
    <w:rsid w:val="57BDD776"/>
    <w:rsid w:val="57CCEC3E"/>
    <w:rsid w:val="57DE7354"/>
    <w:rsid w:val="57E2C58C"/>
    <w:rsid w:val="57E45410"/>
    <w:rsid w:val="582C5B7D"/>
    <w:rsid w:val="5888ABF2"/>
    <w:rsid w:val="58A2362B"/>
    <w:rsid w:val="58F5093A"/>
    <w:rsid w:val="597AA17C"/>
    <w:rsid w:val="5986A791"/>
    <w:rsid w:val="59B94BD5"/>
    <w:rsid w:val="59DB5360"/>
    <w:rsid w:val="59FAA1E8"/>
    <w:rsid w:val="59FB8349"/>
    <w:rsid w:val="5A100CA4"/>
    <w:rsid w:val="5A4B24C7"/>
    <w:rsid w:val="5A7A282E"/>
    <w:rsid w:val="5AB9788B"/>
    <w:rsid w:val="5B08E3B7"/>
    <w:rsid w:val="5B179CC1"/>
    <w:rsid w:val="5B4655A8"/>
    <w:rsid w:val="5B6AC327"/>
    <w:rsid w:val="5B7A9A5A"/>
    <w:rsid w:val="5B881495"/>
    <w:rsid w:val="5BAEB48C"/>
    <w:rsid w:val="5BB00299"/>
    <w:rsid w:val="5BC9E0D1"/>
    <w:rsid w:val="5C06E9DE"/>
    <w:rsid w:val="5C49E1F0"/>
    <w:rsid w:val="5C4C7EE2"/>
    <w:rsid w:val="5C4FBFBA"/>
    <w:rsid w:val="5C72FEF4"/>
    <w:rsid w:val="5CB3ACBE"/>
    <w:rsid w:val="5CB8A33E"/>
    <w:rsid w:val="5D69052B"/>
    <w:rsid w:val="5DC2F38E"/>
    <w:rsid w:val="5DC8DBE7"/>
    <w:rsid w:val="5E4BC12E"/>
    <w:rsid w:val="5E624E52"/>
    <w:rsid w:val="5E6A6760"/>
    <w:rsid w:val="5F25FB9A"/>
    <w:rsid w:val="5F44D3BE"/>
    <w:rsid w:val="5F96C7D0"/>
    <w:rsid w:val="5FFC6968"/>
    <w:rsid w:val="60067EA8"/>
    <w:rsid w:val="600C3E62"/>
    <w:rsid w:val="60816513"/>
    <w:rsid w:val="60A86C84"/>
    <w:rsid w:val="60DEAF1E"/>
    <w:rsid w:val="60FFDD0E"/>
    <w:rsid w:val="6100929B"/>
    <w:rsid w:val="612D7A59"/>
    <w:rsid w:val="615274BC"/>
    <w:rsid w:val="615F4001"/>
    <w:rsid w:val="616BDAB3"/>
    <w:rsid w:val="61848980"/>
    <w:rsid w:val="61927120"/>
    <w:rsid w:val="61DD151B"/>
    <w:rsid w:val="621E2AE8"/>
    <w:rsid w:val="621F61D8"/>
    <w:rsid w:val="6221B828"/>
    <w:rsid w:val="6279E492"/>
    <w:rsid w:val="62849368"/>
    <w:rsid w:val="6291182F"/>
    <w:rsid w:val="62B739E8"/>
    <w:rsid w:val="62EB5396"/>
    <w:rsid w:val="62F0EDAC"/>
    <w:rsid w:val="63474644"/>
    <w:rsid w:val="637335F7"/>
    <w:rsid w:val="63C26492"/>
    <w:rsid w:val="63D8AE30"/>
    <w:rsid w:val="63FD9B78"/>
    <w:rsid w:val="6400D839"/>
    <w:rsid w:val="643925FA"/>
    <w:rsid w:val="64C2155F"/>
    <w:rsid w:val="64CE9653"/>
    <w:rsid w:val="64EDAAA0"/>
    <w:rsid w:val="650F90E2"/>
    <w:rsid w:val="651CA6E7"/>
    <w:rsid w:val="65259E3D"/>
    <w:rsid w:val="653A07F9"/>
    <w:rsid w:val="656C34C4"/>
    <w:rsid w:val="657AFC00"/>
    <w:rsid w:val="65BFA97F"/>
    <w:rsid w:val="65E76693"/>
    <w:rsid w:val="65EE00A4"/>
    <w:rsid w:val="65F48F08"/>
    <w:rsid w:val="65F9C77F"/>
    <w:rsid w:val="66550D46"/>
    <w:rsid w:val="666C32B0"/>
    <w:rsid w:val="668CDDE9"/>
    <w:rsid w:val="66AB7FC4"/>
    <w:rsid w:val="66D133D0"/>
    <w:rsid w:val="6764EACE"/>
    <w:rsid w:val="67C04F76"/>
    <w:rsid w:val="6839B65E"/>
    <w:rsid w:val="683D0A99"/>
    <w:rsid w:val="684FB646"/>
    <w:rsid w:val="685420DA"/>
    <w:rsid w:val="68976C58"/>
    <w:rsid w:val="68F97F0B"/>
    <w:rsid w:val="69413D53"/>
    <w:rsid w:val="6950475D"/>
    <w:rsid w:val="69671C86"/>
    <w:rsid w:val="696C12D4"/>
    <w:rsid w:val="69C87CF5"/>
    <w:rsid w:val="69EC68A0"/>
    <w:rsid w:val="69F0BA72"/>
    <w:rsid w:val="6AC90C59"/>
    <w:rsid w:val="6B4FECA2"/>
    <w:rsid w:val="6B799D92"/>
    <w:rsid w:val="6B8BEA6A"/>
    <w:rsid w:val="6B96D819"/>
    <w:rsid w:val="6B9D4B78"/>
    <w:rsid w:val="6C27DCA8"/>
    <w:rsid w:val="6C916227"/>
    <w:rsid w:val="6CCAC81C"/>
    <w:rsid w:val="6D0EBBA9"/>
    <w:rsid w:val="6D191458"/>
    <w:rsid w:val="6D321D61"/>
    <w:rsid w:val="6D3D93F7"/>
    <w:rsid w:val="6D3FC5D9"/>
    <w:rsid w:val="6D4A69E4"/>
    <w:rsid w:val="6D64D38C"/>
    <w:rsid w:val="6DDE02A7"/>
    <w:rsid w:val="6DEB0819"/>
    <w:rsid w:val="6E00D75B"/>
    <w:rsid w:val="6E52E2E5"/>
    <w:rsid w:val="6E7AD933"/>
    <w:rsid w:val="6EBBAAF5"/>
    <w:rsid w:val="6EEFA052"/>
    <w:rsid w:val="6FBE49B2"/>
    <w:rsid w:val="6FC7A16C"/>
    <w:rsid w:val="6FF7D63A"/>
    <w:rsid w:val="7008F1C3"/>
    <w:rsid w:val="7025F0E3"/>
    <w:rsid w:val="70B7D035"/>
    <w:rsid w:val="711A5499"/>
    <w:rsid w:val="71423AE3"/>
    <w:rsid w:val="71765B28"/>
    <w:rsid w:val="71850AB9"/>
    <w:rsid w:val="718EA0FA"/>
    <w:rsid w:val="71BEC06F"/>
    <w:rsid w:val="71CB9D82"/>
    <w:rsid w:val="72021DFE"/>
    <w:rsid w:val="720D2E33"/>
    <w:rsid w:val="72A58E6E"/>
    <w:rsid w:val="72D38074"/>
    <w:rsid w:val="731E7EE4"/>
    <w:rsid w:val="7372E253"/>
    <w:rsid w:val="73928723"/>
    <w:rsid w:val="73B5CBDE"/>
    <w:rsid w:val="73FCC861"/>
    <w:rsid w:val="7438D551"/>
    <w:rsid w:val="7457A60D"/>
    <w:rsid w:val="745E0E9E"/>
    <w:rsid w:val="7517741E"/>
    <w:rsid w:val="753BCE4F"/>
    <w:rsid w:val="7545B64F"/>
    <w:rsid w:val="75778131"/>
    <w:rsid w:val="757A8BEC"/>
    <w:rsid w:val="75878DB7"/>
    <w:rsid w:val="76002FD9"/>
    <w:rsid w:val="76276B9B"/>
    <w:rsid w:val="7693ED98"/>
    <w:rsid w:val="76957B87"/>
    <w:rsid w:val="769598DE"/>
    <w:rsid w:val="76C0A88C"/>
    <w:rsid w:val="76EB9CFB"/>
    <w:rsid w:val="77630FB3"/>
    <w:rsid w:val="77C64E67"/>
    <w:rsid w:val="77C80AB1"/>
    <w:rsid w:val="7843DA1B"/>
    <w:rsid w:val="786A800D"/>
    <w:rsid w:val="786B0DFC"/>
    <w:rsid w:val="78945DBF"/>
    <w:rsid w:val="78DE64A7"/>
    <w:rsid w:val="78EEE55B"/>
    <w:rsid w:val="79055B2C"/>
    <w:rsid w:val="7914AB9A"/>
    <w:rsid w:val="79551446"/>
    <w:rsid w:val="795967D6"/>
    <w:rsid w:val="79C43151"/>
    <w:rsid w:val="79FB847F"/>
    <w:rsid w:val="79FFEAEC"/>
    <w:rsid w:val="7A038879"/>
    <w:rsid w:val="7A251892"/>
    <w:rsid w:val="7A77097A"/>
    <w:rsid w:val="7A7A3F43"/>
    <w:rsid w:val="7A96E685"/>
    <w:rsid w:val="7AB0F5A9"/>
    <w:rsid w:val="7B0BD41A"/>
    <w:rsid w:val="7B86816D"/>
    <w:rsid w:val="7C3630FD"/>
    <w:rsid w:val="7C3D2B76"/>
    <w:rsid w:val="7C8A256A"/>
    <w:rsid w:val="7CACE178"/>
    <w:rsid w:val="7CB1CFD5"/>
    <w:rsid w:val="7CD4DF92"/>
    <w:rsid w:val="7D06B0F5"/>
    <w:rsid w:val="7D7B81B1"/>
    <w:rsid w:val="7D859998"/>
    <w:rsid w:val="7DD5830D"/>
    <w:rsid w:val="7DE01CA4"/>
    <w:rsid w:val="7DE5AB52"/>
    <w:rsid w:val="7E6740AC"/>
    <w:rsid w:val="7EE35D14"/>
    <w:rsid w:val="7F131A36"/>
    <w:rsid w:val="7F4C3691"/>
    <w:rsid w:val="7F673BA7"/>
    <w:rsid w:val="7F8BB77D"/>
    <w:rsid w:val="7F98F846"/>
    <w:rsid w:val="7FC7CC78"/>
    <w:rsid w:val="7FD105C4"/>
    <w:rsid w:val="7FDDFA73"/>
    <w:rsid w:val="7FE6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AFC00"/>
  <w15:chartTrackingRefBased/>
  <w15:docId w15:val="{FF214EBA-250D-49B0-B4AE-AD8D7F5AD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043E4223"/>
    <w:pPr>
      <w:ind w:left="720"/>
      <w:contextualSpacing/>
    </w:pPr>
  </w:style>
  <w:style w:type="paragraph" w:styleId="Header">
    <w:name w:val="header"/>
    <w:basedOn w:val="Normal"/>
    <w:uiPriority w:val="99"/>
    <w:unhideWhenUsed/>
    <w:rsid w:val="043E4223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43E4223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43E4223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7B3C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6" ma:contentTypeDescription="Create a new document." ma:contentTypeScope="" ma:versionID="2dd6bd65172f7baed3bda2e749130fd6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3aac5797f820e7bbff82df9baf14a605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Loca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332ED7A4-C9D4-4AB2-952B-C487D1DC8E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83D5A9-FA6B-4285-9ABC-F6EBD03046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7EC703-404B-4574-8CF8-6F767A30079F}">
  <ds:schemaRefs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purl.org/dc/dcmitype/"/>
    <ds:schemaRef ds:uri="http://schemas.microsoft.com/office/2006/metadata/properties"/>
    <ds:schemaRef ds:uri="0338428b-3fc8-4989-9d03-78e16c931d9f"/>
    <ds:schemaRef ds:uri="4055ddc6-ee7b-4b5b-b8fb-52871646f80e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1912</Words>
  <Characters>10902</Characters>
  <Application>Microsoft Office Word</Application>
  <DocSecurity>0</DocSecurity>
  <Lines>90</Lines>
  <Paragraphs>25</Paragraphs>
  <ScaleCrop>false</ScaleCrop>
  <Company/>
  <LinksUpToDate>false</LinksUpToDate>
  <CharactersWithSpaces>12789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Ball (2203307)</dc:creator>
  <cp:keywords/>
  <dc:description/>
  <cp:lastModifiedBy>Bethan Ball</cp:lastModifiedBy>
  <cp:revision>2</cp:revision>
  <dcterms:created xsi:type="dcterms:W3CDTF">2025-03-27T21:55:00Z</dcterms:created>
  <dcterms:modified xsi:type="dcterms:W3CDTF">2025-03-27T21:55:00Z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