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70DE2" w14:textId="77777777" w:rsidR="001860B6" w:rsidRDefault="001860B6" w:rsidP="001860B6">
      <w:pPr>
        <w:rPr>
          <w:rFonts w:cs="Arial"/>
          <w:color w:val="58595B"/>
        </w:rPr>
      </w:pPr>
    </w:p>
    <w:p w14:paraId="433C78E2" w14:textId="77777777" w:rsidR="001860B6" w:rsidRDefault="001860B6" w:rsidP="001860B6">
      <w:pPr>
        <w:rPr>
          <w:rFonts w:cs="Arial"/>
          <w:color w:val="58595B"/>
          <w:sz w:val="36"/>
          <w:szCs w:val="36"/>
        </w:rPr>
      </w:pPr>
      <w:r>
        <w:rPr>
          <w:rFonts w:cs="Arial"/>
          <w:color w:val="58595B"/>
          <w:sz w:val="36"/>
          <w:szCs w:val="36"/>
        </w:rPr>
        <w:t>Qualification: CIPD Diploma in Applied Human Resources</w:t>
      </w:r>
    </w:p>
    <w:p w14:paraId="01F65185" w14:textId="77777777" w:rsidR="001860B6" w:rsidRDefault="001860B6" w:rsidP="001860B6">
      <w:pPr>
        <w:rPr>
          <w:rFonts w:cs="Arial"/>
          <w:color w:val="58595B"/>
          <w:sz w:val="36"/>
          <w:szCs w:val="36"/>
        </w:rPr>
      </w:pPr>
    </w:p>
    <w:p w14:paraId="61A1FF81" w14:textId="469376F8" w:rsidR="001860B6" w:rsidRDefault="001860B6" w:rsidP="001860B6">
      <w:pPr>
        <w:rPr>
          <w:rFonts w:cs="Arial"/>
          <w:color w:val="58595B"/>
          <w:sz w:val="36"/>
          <w:szCs w:val="36"/>
        </w:rPr>
      </w:pPr>
      <w:r>
        <w:rPr>
          <w:rFonts w:cs="Arial"/>
          <w:color w:val="58595B"/>
          <w:sz w:val="36"/>
          <w:szCs w:val="36"/>
        </w:rPr>
        <w:t>Module Name:</w:t>
      </w:r>
      <w:r>
        <w:rPr>
          <w:rFonts w:cs="Arial"/>
          <w:color w:val="58595B"/>
          <w:sz w:val="36"/>
          <w:szCs w:val="36"/>
        </w:rPr>
        <w:t xml:space="preserve"> Understanding Coaching and Mentoring</w:t>
      </w:r>
    </w:p>
    <w:p w14:paraId="1ED3EDCE" w14:textId="77777777" w:rsidR="001860B6" w:rsidRDefault="001860B6" w:rsidP="001860B6">
      <w:pPr>
        <w:rPr>
          <w:rFonts w:cs="Arial"/>
          <w:color w:val="58595B"/>
          <w:sz w:val="36"/>
          <w:szCs w:val="36"/>
        </w:rPr>
      </w:pPr>
    </w:p>
    <w:p w14:paraId="4356BE92" w14:textId="765FC81C" w:rsidR="001860B6" w:rsidRDefault="001860B6" w:rsidP="001860B6">
      <w:pPr>
        <w:rPr>
          <w:rFonts w:cs="Arial"/>
          <w:color w:val="58595B"/>
          <w:sz w:val="36"/>
          <w:szCs w:val="36"/>
        </w:rPr>
      </w:pPr>
      <w:r>
        <w:rPr>
          <w:rFonts w:cs="Arial"/>
          <w:color w:val="58595B"/>
          <w:sz w:val="36"/>
          <w:szCs w:val="36"/>
        </w:rPr>
        <w:t>Work Based Activity</w:t>
      </w:r>
    </w:p>
    <w:p w14:paraId="71D9AC7F" w14:textId="77777777" w:rsidR="001860B6" w:rsidRDefault="001860B6" w:rsidP="001860B6">
      <w:pPr>
        <w:rPr>
          <w:rFonts w:cs="Arial"/>
          <w:color w:val="58595B"/>
          <w:sz w:val="36"/>
          <w:szCs w:val="36"/>
        </w:rPr>
      </w:pPr>
    </w:p>
    <w:p w14:paraId="46BB6C96" w14:textId="5094D44D" w:rsidR="001860B6" w:rsidRDefault="001860B6" w:rsidP="001860B6">
      <w:pPr>
        <w:rPr>
          <w:rFonts w:cs="Arial"/>
          <w:color w:val="58595B"/>
          <w:sz w:val="36"/>
          <w:szCs w:val="36"/>
        </w:rPr>
      </w:pPr>
      <w:r>
        <w:rPr>
          <w:rFonts w:cs="Arial"/>
          <w:color w:val="58595B"/>
          <w:sz w:val="36"/>
          <w:szCs w:val="36"/>
        </w:rPr>
        <w:t>Word Count:</w:t>
      </w:r>
      <w:r>
        <w:rPr>
          <w:rFonts w:cs="Arial"/>
          <w:color w:val="58595B"/>
          <w:sz w:val="36"/>
          <w:szCs w:val="36"/>
        </w:rPr>
        <w:t xml:space="preserve"> 1146</w:t>
      </w:r>
    </w:p>
    <w:p w14:paraId="1F41986D" w14:textId="77777777" w:rsidR="001860B6" w:rsidRDefault="001860B6" w:rsidP="001860B6">
      <w:pPr>
        <w:rPr>
          <w:rFonts w:cs="Arial"/>
          <w:color w:val="58595B"/>
          <w:sz w:val="36"/>
          <w:szCs w:val="36"/>
        </w:rPr>
      </w:pPr>
    </w:p>
    <w:p w14:paraId="32815096" w14:textId="77777777" w:rsidR="001860B6" w:rsidRDefault="001860B6" w:rsidP="001860B6">
      <w:pPr>
        <w:rPr>
          <w:rFonts w:cs="Arial"/>
          <w:color w:val="58595B"/>
          <w:sz w:val="36"/>
          <w:szCs w:val="36"/>
        </w:rPr>
      </w:pPr>
    </w:p>
    <w:p w14:paraId="25FD4CCE" w14:textId="77777777" w:rsidR="001860B6" w:rsidRDefault="001860B6" w:rsidP="001860B6">
      <w:pPr>
        <w:rPr>
          <w:rFonts w:cs="Arial"/>
          <w:color w:val="58595B"/>
          <w:sz w:val="36"/>
          <w:szCs w:val="36"/>
        </w:rPr>
      </w:pPr>
    </w:p>
    <w:p w14:paraId="01784B2A" w14:textId="77777777" w:rsidR="001860B6" w:rsidRDefault="001860B6" w:rsidP="001860B6">
      <w:pPr>
        <w:rPr>
          <w:rFonts w:cs="Arial"/>
          <w:color w:val="58595B"/>
          <w:sz w:val="36"/>
          <w:szCs w:val="36"/>
        </w:rPr>
      </w:pPr>
    </w:p>
    <w:p w14:paraId="7EE832F1" w14:textId="77777777" w:rsidR="001860B6" w:rsidRDefault="001860B6" w:rsidP="001860B6">
      <w:pPr>
        <w:rPr>
          <w:rFonts w:cs="Arial"/>
          <w:color w:val="58595B"/>
          <w:sz w:val="36"/>
          <w:szCs w:val="36"/>
        </w:rPr>
      </w:pPr>
    </w:p>
    <w:p w14:paraId="2CF73998" w14:textId="77777777" w:rsidR="001860B6" w:rsidRDefault="001860B6" w:rsidP="001860B6">
      <w:pPr>
        <w:rPr>
          <w:rFonts w:cs="Arial"/>
          <w:color w:val="58595B"/>
          <w:sz w:val="36"/>
          <w:szCs w:val="36"/>
        </w:rPr>
      </w:pPr>
    </w:p>
    <w:p w14:paraId="23694CC5" w14:textId="77777777" w:rsidR="001860B6" w:rsidRDefault="001860B6" w:rsidP="001860B6">
      <w:pPr>
        <w:rPr>
          <w:rFonts w:cs="Arial"/>
          <w:color w:val="58595B"/>
          <w:sz w:val="36"/>
          <w:szCs w:val="36"/>
        </w:rPr>
      </w:pPr>
    </w:p>
    <w:p w14:paraId="19B2DF29" w14:textId="77777777" w:rsidR="001860B6" w:rsidRDefault="001860B6" w:rsidP="001860B6">
      <w:pPr>
        <w:rPr>
          <w:rFonts w:cs="Arial"/>
          <w:color w:val="58595B"/>
          <w:sz w:val="36"/>
          <w:szCs w:val="36"/>
        </w:rPr>
      </w:pPr>
      <w:r>
        <w:rPr>
          <w:rFonts w:cs="Arial"/>
          <w:color w:val="58595B"/>
          <w:sz w:val="36"/>
          <w:szCs w:val="36"/>
        </w:rPr>
        <w:t>Student Name:  Daniel James Blyth</w:t>
      </w:r>
    </w:p>
    <w:p w14:paraId="7E27E735" w14:textId="77777777" w:rsidR="001860B6" w:rsidRDefault="001860B6" w:rsidP="001860B6">
      <w:pPr>
        <w:rPr>
          <w:rFonts w:cs="Arial"/>
          <w:color w:val="58595B"/>
          <w:sz w:val="36"/>
          <w:szCs w:val="36"/>
        </w:rPr>
      </w:pPr>
      <w:r>
        <w:rPr>
          <w:rFonts w:cs="Arial"/>
          <w:color w:val="58595B"/>
          <w:sz w:val="36"/>
          <w:szCs w:val="36"/>
        </w:rPr>
        <w:t>Student Number: 1201313</w:t>
      </w:r>
    </w:p>
    <w:p w14:paraId="5BDDC8C0" w14:textId="77777777" w:rsidR="001860B6" w:rsidRDefault="001860B6" w:rsidP="001860B6">
      <w:pPr>
        <w:rPr>
          <w:rFonts w:cs="Arial"/>
          <w:color w:val="58595B"/>
          <w:sz w:val="36"/>
          <w:szCs w:val="36"/>
        </w:rPr>
      </w:pPr>
      <w:r>
        <w:rPr>
          <w:rFonts w:cs="Arial"/>
          <w:color w:val="58595B"/>
          <w:sz w:val="36"/>
          <w:szCs w:val="36"/>
        </w:rPr>
        <w:t>CIPD Membership Number: 56347426</w:t>
      </w:r>
    </w:p>
    <w:p w14:paraId="666B4830" w14:textId="77777777" w:rsidR="001860B6" w:rsidRDefault="001860B6" w:rsidP="001860B6">
      <w:pPr>
        <w:rPr>
          <w:rFonts w:cs="Arial"/>
          <w:color w:val="58595B"/>
          <w:sz w:val="36"/>
          <w:szCs w:val="36"/>
        </w:rPr>
      </w:pPr>
    </w:p>
    <w:p w14:paraId="3CBD3C7E" w14:textId="77777777" w:rsidR="001860B6" w:rsidRDefault="001860B6" w:rsidP="001860B6">
      <w:pPr>
        <w:rPr>
          <w:rFonts w:cs="Arial"/>
          <w:color w:val="58595B"/>
          <w:sz w:val="36"/>
          <w:szCs w:val="36"/>
        </w:rPr>
      </w:pPr>
    </w:p>
    <w:p w14:paraId="42C68C8F" w14:textId="77777777" w:rsidR="001860B6" w:rsidRDefault="001860B6" w:rsidP="001860B6">
      <w:pPr>
        <w:rPr>
          <w:rFonts w:cs="Arial"/>
          <w:color w:val="58595B"/>
          <w:sz w:val="36"/>
          <w:szCs w:val="36"/>
        </w:rPr>
      </w:pPr>
    </w:p>
    <w:p w14:paraId="560B1B2C" w14:textId="77777777" w:rsidR="001860B6" w:rsidRDefault="001860B6" w:rsidP="001860B6">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031E3CEE" w14:textId="77777777" w:rsidR="001860B6" w:rsidRDefault="001860B6" w:rsidP="001860B6">
      <w:pPr>
        <w:rPr>
          <w:rFonts w:cs="Arial"/>
          <w:color w:val="58595B"/>
          <w:sz w:val="36"/>
          <w:szCs w:val="36"/>
        </w:rPr>
      </w:pPr>
    </w:p>
    <w:p w14:paraId="3A14370D" w14:textId="77777777" w:rsidR="001860B6" w:rsidRDefault="001860B6" w:rsidP="001860B6">
      <w:pPr>
        <w:rPr>
          <w:rFonts w:cs="Arial"/>
          <w:color w:val="58595B"/>
          <w:sz w:val="36"/>
          <w:szCs w:val="36"/>
        </w:rPr>
      </w:pPr>
      <w:r>
        <w:rPr>
          <w:rFonts w:cs="Arial"/>
          <w:noProof/>
          <w:color w:val="58595B"/>
          <w:sz w:val="36"/>
          <w:szCs w:val="36"/>
        </w:rPr>
        <w:drawing>
          <wp:anchor distT="0" distB="0" distL="114300" distR="114300" simplePos="0" relativeHeight="251665408" behindDoc="0" locked="0" layoutInCell="1" allowOverlap="1" wp14:anchorId="545EF311" wp14:editId="599FC1FE">
            <wp:simplePos x="0" y="0"/>
            <wp:positionH relativeFrom="margin">
              <wp:posOffset>1009650</wp:posOffset>
            </wp:positionH>
            <wp:positionV relativeFrom="paragraph">
              <wp:posOffset>5715</wp:posOffset>
            </wp:positionV>
            <wp:extent cx="1161415" cy="390525"/>
            <wp:effectExtent l="0" t="0" r="635" b="9525"/>
            <wp:wrapSquare wrapText="bothSides"/>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61415" cy="390525"/>
                    </a:xfrm>
                    <a:prstGeom prst="rect">
                      <a:avLst/>
                    </a:prstGeom>
                  </pic:spPr>
                </pic:pic>
              </a:graphicData>
            </a:graphic>
            <wp14:sizeRelH relativeFrom="page">
              <wp14:pctWidth>0</wp14:pctWidth>
            </wp14:sizeRelH>
            <wp14:sizeRelV relativeFrom="page">
              <wp14:pctHeight>0</wp14:pctHeight>
            </wp14:sizeRelV>
          </wp:anchor>
        </w:drawing>
      </w:r>
      <w:r>
        <w:rPr>
          <w:rFonts w:cs="Arial"/>
          <w:color w:val="58595B"/>
          <w:sz w:val="36"/>
          <w:szCs w:val="36"/>
        </w:rPr>
        <w:t xml:space="preserve">Signed: </w:t>
      </w:r>
    </w:p>
    <w:p w14:paraId="3490B73B" w14:textId="77777777" w:rsidR="001860B6" w:rsidRDefault="001860B6" w:rsidP="001860B6">
      <w:pPr>
        <w:rPr>
          <w:rFonts w:cs="Arial"/>
          <w:color w:val="58595B"/>
          <w:sz w:val="36"/>
          <w:szCs w:val="36"/>
        </w:rPr>
      </w:pPr>
    </w:p>
    <w:p w14:paraId="2ED2242F" w14:textId="0F67C1C6" w:rsidR="001860B6" w:rsidRDefault="001860B6" w:rsidP="001860B6">
      <w:pPr>
        <w:rPr>
          <w:rFonts w:cs="Arial"/>
          <w:color w:val="58595B"/>
          <w:sz w:val="36"/>
          <w:szCs w:val="36"/>
        </w:rPr>
      </w:pPr>
      <w:r>
        <w:rPr>
          <w:rFonts w:cs="Arial"/>
          <w:color w:val="58595B"/>
          <w:sz w:val="36"/>
          <w:szCs w:val="36"/>
        </w:rPr>
        <w:t xml:space="preserve">Date: </w:t>
      </w:r>
      <w:r>
        <w:rPr>
          <w:rFonts w:cs="Arial"/>
          <w:color w:val="58595B"/>
          <w:sz w:val="36"/>
          <w:szCs w:val="36"/>
        </w:rPr>
        <w:t>9</w:t>
      </w:r>
      <w:r w:rsidRPr="001860B6">
        <w:rPr>
          <w:rFonts w:cs="Arial"/>
          <w:color w:val="58595B"/>
          <w:sz w:val="36"/>
          <w:szCs w:val="36"/>
          <w:vertAlign w:val="superscript"/>
        </w:rPr>
        <w:t>th</w:t>
      </w:r>
      <w:r>
        <w:rPr>
          <w:rFonts w:cs="Arial"/>
          <w:color w:val="58595B"/>
          <w:sz w:val="36"/>
          <w:szCs w:val="36"/>
        </w:rPr>
        <w:t xml:space="preserve"> May 2021</w:t>
      </w:r>
    </w:p>
    <w:p w14:paraId="4EC2D911" w14:textId="77777777" w:rsidR="001860B6" w:rsidRDefault="001860B6" w:rsidP="001860B6"/>
    <w:p w14:paraId="22F0A6D3" w14:textId="3B3A7574" w:rsidR="001860B6" w:rsidRDefault="001860B6">
      <w:pPr>
        <w:rPr>
          <w:rFonts w:ascii="Arial" w:eastAsia="Times New Roman" w:hAnsi="Arial" w:cs="Arial"/>
          <w:color w:val="0070C0"/>
          <w:lang w:eastAsia="en-GB"/>
        </w:rPr>
      </w:pPr>
    </w:p>
    <w:p w14:paraId="6243CA04" w14:textId="5926073D" w:rsidR="00152E09" w:rsidRPr="00152E09" w:rsidRDefault="00152E09" w:rsidP="00152E09">
      <w:pPr>
        <w:pStyle w:val="NormalWeb"/>
        <w:spacing w:line="360" w:lineRule="auto"/>
        <w:rPr>
          <w:rFonts w:ascii="Arial" w:hAnsi="Arial" w:cs="Arial"/>
          <w:color w:val="0070C0"/>
        </w:rPr>
      </w:pPr>
      <w:r w:rsidRPr="00152E09">
        <w:rPr>
          <w:rFonts w:ascii="Arial" w:hAnsi="Arial" w:cs="Arial"/>
          <w:noProof/>
          <w:color w:val="0070C0"/>
        </w:rPr>
        <w:lastRenderedPageBreak/>
        <mc:AlternateContent>
          <mc:Choice Requires="wps">
            <w:drawing>
              <wp:anchor distT="0" distB="0" distL="114300" distR="114300" simplePos="0" relativeHeight="251659264" behindDoc="0" locked="0" layoutInCell="1" allowOverlap="1" wp14:anchorId="5DE32505" wp14:editId="7549F08E">
                <wp:simplePos x="0" y="0"/>
                <wp:positionH relativeFrom="column">
                  <wp:posOffset>-342900</wp:posOffset>
                </wp:positionH>
                <wp:positionV relativeFrom="paragraph">
                  <wp:posOffset>342900</wp:posOffset>
                </wp:positionV>
                <wp:extent cx="6400800" cy="914400"/>
                <wp:effectExtent l="0" t="0" r="12700" b="12700"/>
                <wp:wrapSquare wrapText="bothSides"/>
                <wp:docPr id="1" name="Text Box 1"/>
                <wp:cNvGraphicFramePr/>
                <a:graphic xmlns:a="http://schemas.openxmlformats.org/drawingml/2006/main">
                  <a:graphicData uri="http://schemas.microsoft.com/office/word/2010/wordprocessingShape">
                    <wps:wsp>
                      <wps:cNvSpPr txBox="1"/>
                      <wps:spPr>
                        <a:xfrm>
                          <a:off x="0" y="0"/>
                          <a:ext cx="6400800" cy="914400"/>
                        </a:xfrm>
                        <a:prstGeom prst="rect">
                          <a:avLst/>
                        </a:prstGeom>
                        <a:solidFill>
                          <a:schemeClr val="lt1"/>
                        </a:solidFill>
                        <a:ln w="6350">
                          <a:solidFill>
                            <a:prstClr val="black"/>
                          </a:solidFill>
                        </a:ln>
                      </wps:spPr>
                      <wps:txbx>
                        <w:txbxContent>
                          <w:p w14:paraId="0A329864" w14:textId="77777777" w:rsidR="00152E09" w:rsidRPr="00152E09" w:rsidRDefault="00152E09" w:rsidP="00152E09">
                            <w:pPr>
                              <w:pStyle w:val="NoSpacing"/>
                              <w:rPr>
                                <w:u w:val="single"/>
                              </w:rPr>
                            </w:pPr>
                            <w:r w:rsidRPr="00152E09">
                              <w:rPr>
                                <w:u w:val="single"/>
                              </w:rPr>
                              <w:t>Activity 1</w:t>
                            </w:r>
                          </w:p>
                          <w:p w14:paraId="0BFB4E37" w14:textId="3A6FB654" w:rsidR="00152E09" w:rsidRPr="00D529CD" w:rsidRDefault="00152E09" w:rsidP="00152E09">
                            <w:pPr>
                              <w:pStyle w:val="NoSpacing"/>
                            </w:pPr>
                            <w:r w:rsidRPr="00D529CD">
                              <w:t xml:space="preserve">Meet with your line manager or other relevant person to thoroughly understand your organisation’s approach to coaching and mentoring, if </w:t>
                            </w:r>
                            <w:r w:rsidRPr="00D529CD">
                              <w:t>possible,</w:t>
                            </w:r>
                            <w:r w:rsidRPr="00D529CD">
                              <w:t xml:space="preserve"> attend a formal coaching session or observe a mentoring relationship. </w:t>
                            </w:r>
                          </w:p>
                          <w:p w14:paraId="42F45DDC" w14:textId="3855461E" w:rsidR="00152E09" w:rsidRDefault="00152E09" w:rsidP="00152E09">
                            <w:pPr>
                              <w:pStyle w:val="NoSpacing"/>
                            </w:pPr>
                            <w:r w:rsidRPr="00D529CD">
                              <w:t xml:space="preserve"> </w:t>
                            </w:r>
                          </w:p>
                          <w:p w14:paraId="290B7743" w14:textId="77777777" w:rsidR="00152E09" w:rsidRDefault="00152E09" w:rsidP="00152E09">
                            <w:pPr>
                              <w:pStyle w:val="NoSpacing"/>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E32505" id="_x0000_t202" coordsize="21600,21600" o:spt="202" path="m,l,21600r21600,l21600,xe">
                <v:stroke joinstyle="miter"/>
                <v:path gradientshapeok="t" o:connecttype="rect"/>
              </v:shapetype>
              <v:shape id="Text Box 1" o:spid="_x0000_s1026" type="#_x0000_t202" style="position:absolute;margin-left:-27pt;margin-top:27pt;width:7in;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" fillcolor="white [3201]" strokeweight=".5pt">
                <v:textbox>
                  <w:txbxContent>
                    <w:p w14:paraId="0A329864" w14:textId="77777777" w:rsidR="00152E09" w:rsidRPr="00152E09" w:rsidRDefault="00152E09" w:rsidP="00152E09">
                      <w:pPr>
                        <w:pStyle w:val="NoSpacing"/>
                        <w:rPr>
                          <w:u w:val="single"/>
                        </w:rPr>
                      </w:pPr>
                      <w:r w:rsidRPr="00152E09">
                        <w:rPr>
                          <w:u w:val="single"/>
                        </w:rPr>
                        <w:t>Activity 1</w:t>
                      </w:r>
                    </w:p>
                    <w:p w14:paraId="0BFB4E37" w14:textId="3A6FB654" w:rsidR="00152E09" w:rsidRPr="00D529CD" w:rsidRDefault="00152E09" w:rsidP="00152E09">
                      <w:pPr>
                        <w:pStyle w:val="NoSpacing"/>
                      </w:pPr>
                      <w:r w:rsidRPr="00D529CD">
                        <w:t xml:space="preserve">Meet with your line manager or other relevant person to thoroughly understand your organisation’s approach to coaching and mentoring, if </w:t>
                      </w:r>
                      <w:r w:rsidRPr="00D529CD">
                        <w:t>possible,</w:t>
                      </w:r>
                      <w:r w:rsidRPr="00D529CD">
                        <w:t xml:space="preserve"> attend a formal coaching session or observe a mentoring relationship. </w:t>
                      </w:r>
                    </w:p>
                    <w:p w14:paraId="42F45DDC" w14:textId="3855461E" w:rsidR="00152E09" w:rsidRDefault="00152E09" w:rsidP="00152E09">
                      <w:pPr>
                        <w:pStyle w:val="NoSpacing"/>
                      </w:pPr>
                      <w:r w:rsidRPr="00D529CD">
                        <w:t xml:space="preserve"> </w:t>
                      </w:r>
                    </w:p>
                    <w:p w14:paraId="290B7743" w14:textId="77777777" w:rsidR="00152E09" w:rsidRDefault="00152E09" w:rsidP="00152E09">
                      <w:pPr>
                        <w:pStyle w:val="NoSpacing"/>
                      </w:pPr>
                    </w:p>
                  </w:txbxContent>
                </v:textbox>
                <w10:wrap type="square"/>
              </v:shape>
            </w:pict>
          </mc:Fallback>
        </mc:AlternateContent>
      </w:r>
    </w:p>
    <w:p w14:paraId="5A456EF0" w14:textId="58F78E73" w:rsidR="00152E09" w:rsidRPr="00152E09" w:rsidRDefault="00152E09" w:rsidP="00152E09">
      <w:pPr>
        <w:pStyle w:val="NormalWeb"/>
        <w:spacing w:line="360" w:lineRule="auto"/>
        <w:rPr>
          <w:rFonts w:ascii="Arial" w:hAnsi="Arial" w:cs="Arial"/>
          <w:color w:val="0070C0"/>
        </w:rPr>
      </w:pPr>
    </w:p>
    <w:p w14:paraId="3B26FD69" w14:textId="02DDFC80" w:rsidR="00D529CD" w:rsidRPr="00152E09" w:rsidRDefault="001D06B5" w:rsidP="00152E09">
      <w:pPr>
        <w:pStyle w:val="NormalWeb"/>
        <w:spacing w:line="360" w:lineRule="auto"/>
        <w:rPr>
          <w:rFonts w:ascii="Arial" w:hAnsi="Arial" w:cs="Arial"/>
          <w:color w:val="000000" w:themeColor="text1"/>
        </w:rPr>
      </w:pPr>
      <w:r w:rsidRPr="00152E09">
        <w:rPr>
          <w:rFonts w:ascii="Arial" w:hAnsi="Arial" w:cs="Arial"/>
          <w:color w:val="000000" w:themeColor="text1"/>
        </w:rPr>
        <w:t>In order to determine my organisation’s approach to coaching and mentoring, it is important to understand the make-up of the HR service.</w:t>
      </w:r>
      <w:r w:rsidRPr="00152E09">
        <w:rPr>
          <w:rFonts w:ascii="Arial" w:hAnsi="Arial" w:cs="Arial"/>
          <w:color w:val="000000" w:themeColor="text1"/>
        </w:rPr>
        <w:t xml:space="preserve">  My organisation’s HR function is a very large one.  As such, it is organised in to four ‘pillars’:</w:t>
      </w:r>
    </w:p>
    <w:p w14:paraId="55D58420" w14:textId="57E3873E" w:rsidR="001D06B5" w:rsidRPr="00152E09" w:rsidRDefault="001D06B5" w:rsidP="00152E09">
      <w:pPr>
        <w:pStyle w:val="NormalWeb"/>
        <w:numPr>
          <w:ilvl w:val="0"/>
          <w:numId w:val="3"/>
        </w:numPr>
        <w:spacing w:line="360" w:lineRule="auto"/>
        <w:rPr>
          <w:rFonts w:ascii="Arial" w:hAnsi="Arial" w:cs="Arial"/>
          <w:color w:val="000000" w:themeColor="text1"/>
        </w:rPr>
      </w:pPr>
      <w:r w:rsidRPr="00152E09">
        <w:rPr>
          <w:rFonts w:ascii="Arial" w:hAnsi="Arial" w:cs="Arial"/>
          <w:color w:val="000000" w:themeColor="text1"/>
        </w:rPr>
        <w:t>Workforce Performance and Wellbeing</w:t>
      </w:r>
    </w:p>
    <w:p w14:paraId="58104130" w14:textId="47C2157D" w:rsidR="001D06B5" w:rsidRPr="00152E09" w:rsidRDefault="001D06B5" w:rsidP="00152E09">
      <w:pPr>
        <w:pStyle w:val="NormalWeb"/>
        <w:numPr>
          <w:ilvl w:val="0"/>
          <w:numId w:val="3"/>
        </w:numPr>
        <w:spacing w:line="360" w:lineRule="auto"/>
        <w:rPr>
          <w:rFonts w:ascii="Arial" w:hAnsi="Arial" w:cs="Arial"/>
          <w:color w:val="000000" w:themeColor="text1"/>
        </w:rPr>
      </w:pPr>
      <w:r w:rsidRPr="00152E09">
        <w:rPr>
          <w:rFonts w:ascii="Arial" w:hAnsi="Arial" w:cs="Arial"/>
          <w:color w:val="000000" w:themeColor="text1"/>
        </w:rPr>
        <w:t>Resourcing and Utilisation</w:t>
      </w:r>
    </w:p>
    <w:p w14:paraId="7BBF362C" w14:textId="3AA0C1F5" w:rsidR="001D06B5" w:rsidRPr="00152E09" w:rsidRDefault="001D06B5" w:rsidP="00152E09">
      <w:pPr>
        <w:pStyle w:val="NormalWeb"/>
        <w:numPr>
          <w:ilvl w:val="0"/>
          <w:numId w:val="3"/>
        </w:numPr>
        <w:spacing w:line="360" w:lineRule="auto"/>
        <w:rPr>
          <w:rFonts w:ascii="Arial" w:hAnsi="Arial" w:cs="Arial"/>
          <w:color w:val="000000" w:themeColor="text1"/>
        </w:rPr>
      </w:pPr>
      <w:r w:rsidRPr="00152E09">
        <w:rPr>
          <w:rFonts w:ascii="Arial" w:hAnsi="Arial" w:cs="Arial"/>
          <w:color w:val="000000" w:themeColor="text1"/>
        </w:rPr>
        <w:t>Organisational Development</w:t>
      </w:r>
    </w:p>
    <w:p w14:paraId="443DB5B6" w14:textId="4EC843F8" w:rsidR="001D06B5" w:rsidRPr="00152E09" w:rsidRDefault="001D06B5" w:rsidP="00152E09">
      <w:pPr>
        <w:pStyle w:val="NormalWeb"/>
        <w:numPr>
          <w:ilvl w:val="0"/>
          <w:numId w:val="3"/>
        </w:numPr>
        <w:spacing w:line="360" w:lineRule="auto"/>
        <w:rPr>
          <w:rFonts w:ascii="Arial" w:hAnsi="Arial" w:cs="Arial"/>
          <w:color w:val="000000" w:themeColor="text1"/>
        </w:rPr>
      </w:pPr>
      <w:r w:rsidRPr="00152E09">
        <w:rPr>
          <w:rFonts w:ascii="Arial" w:hAnsi="Arial" w:cs="Arial"/>
          <w:color w:val="000000" w:themeColor="text1"/>
        </w:rPr>
        <w:t>Workforce Education and Development</w:t>
      </w:r>
    </w:p>
    <w:p w14:paraId="73E450E4" w14:textId="2508AE29" w:rsidR="001D06B5" w:rsidRPr="00152E09" w:rsidRDefault="001D06B5" w:rsidP="00152E09">
      <w:pPr>
        <w:pStyle w:val="NormalWeb"/>
        <w:spacing w:line="360" w:lineRule="auto"/>
        <w:rPr>
          <w:rFonts w:ascii="Arial" w:hAnsi="Arial" w:cs="Arial"/>
          <w:color w:val="000000" w:themeColor="text1"/>
        </w:rPr>
      </w:pPr>
      <w:r w:rsidRPr="00152E09">
        <w:rPr>
          <w:rFonts w:ascii="Arial" w:hAnsi="Arial" w:cs="Arial"/>
          <w:color w:val="000000" w:themeColor="text1"/>
        </w:rPr>
        <w:t xml:space="preserve">These pillars are further divided into departments.  For example, my department is called </w:t>
      </w:r>
      <w:r w:rsidRPr="00152E09">
        <w:rPr>
          <w:rFonts w:ascii="Arial" w:hAnsi="Arial" w:cs="Arial"/>
          <w:i/>
          <w:iCs/>
          <w:color w:val="000000" w:themeColor="text1"/>
        </w:rPr>
        <w:t>Learning and Development</w:t>
      </w:r>
      <w:r w:rsidRPr="00152E09">
        <w:rPr>
          <w:rFonts w:ascii="Arial" w:hAnsi="Arial" w:cs="Arial"/>
          <w:color w:val="000000" w:themeColor="text1"/>
        </w:rPr>
        <w:t xml:space="preserve"> and sits within the </w:t>
      </w:r>
      <w:r w:rsidRPr="00152E09">
        <w:rPr>
          <w:rFonts w:ascii="Arial" w:hAnsi="Arial" w:cs="Arial"/>
          <w:i/>
          <w:iCs/>
          <w:color w:val="000000" w:themeColor="text1"/>
        </w:rPr>
        <w:t>Workforce Education and Development</w:t>
      </w:r>
      <w:r w:rsidRPr="00152E09">
        <w:rPr>
          <w:rFonts w:ascii="Arial" w:hAnsi="Arial" w:cs="Arial"/>
          <w:color w:val="000000" w:themeColor="text1"/>
        </w:rPr>
        <w:t xml:space="preserve"> pillar.   I met with my Line Manager and other colleagues to discuss our approach to coaching and mentoring.  In general terms, coaching takes place in many forms in each of the four pillars.</w:t>
      </w:r>
    </w:p>
    <w:p w14:paraId="3BB24D56" w14:textId="403171DD" w:rsidR="001D06B5" w:rsidRPr="00152E09" w:rsidRDefault="001D06B5" w:rsidP="00152E09">
      <w:pPr>
        <w:pStyle w:val="NormalWeb"/>
        <w:spacing w:line="360" w:lineRule="auto"/>
        <w:rPr>
          <w:rFonts w:ascii="Arial" w:hAnsi="Arial" w:cs="Arial"/>
          <w:color w:val="000000" w:themeColor="text1"/>
        </w:rPr>
      </w:pPr>
      <w:r w:rsidRPr="00152E09">
        <w:rPr>
          <w:rFonts w:ascii="Arial" w:hAnsi="Arial" w:cs="Arial"/>
          <w:color w:val="000000" w:themeColor="text1"/>
        </w:rPr>
        <w:t xml:space="preserve">My organisation has recently invested heavily in the implementation of the Workforce and OD Strategy, in which </w:t>
      </w:r>
      <w:proofErr w:type="gramStart"/>
      <w:r w:rsidRPr="00152E09">
        <w:rPr>
          <w:rFonts w:ascii="Arial" w:hAnsi="Arial" w:cs="Arial"/>
          <w:color w:val="000000" w:themeColor="text1"/>
        </w:rPr>
        <w:t>coaching</w:t>
      </w:r>
      <w:proofErr w:type="gramEnd"/>
      <w:r w:rsidRPr="00152E09">
        <w:rPr>
          <w:rFonts w:ascii="Arial" w:hAnsi="Arial" w:cs="Arial"/>
          <w:color w:val="000000" w:themeColor="text1"/>
        </w:rPr>
        <w:t xml:space="preserve"> and mentoring are prominent</w:t>
      </w:r>
      <w:r w:rsidR="007F154B" w:rsidRPr="00152E09">
        <w:rPr>
          <w:rFonts w:ascii="Arial" w:hAnsi="Arial" w:cs="Arial"/>
          <w:color w:val="000000" w:themeColor="text1"/>
        </w:rPr>
        <w:t xml:space="preserve"> across the board.  Within the </w:t>
      </w:r>
      <w:r w:rsidR="007F154B" w:rsidRPr="00152E09">
        <w:rPr>
          <w:rFonts w:ascii="Arial" w:hAnsi="Arial" w:cs="Arial"/>
          <w:i/>
          <w:iCs/>
          <w:color w:val="000000" w:themeColor="text1"/>
        </w:rPr>
        <w:t xml:space="preserve">Wellbeing </w:t>
      </w:r>
      <w:r w:rsidR="00E56824" w:rsidRPr="00152E09">
        <w:rPr>
          <w:rFonts w:ascii="Arial" w:hAnsi="Arial" w:cs="Arial"/>
          <w:color w:val="000000" w:themeColor="text1"/>
        </w:rPr>
        <w:t>p</w:t>
      </w:r>
      <w:r w:rsidR="007F154B" w:rsidRPr="00152E09">
        <w:rPr>
          <w:rFonts w:ascii="Arial" w:hAnsi="Arial" w:cs="Arial"/>
          <w:color w:val="000000" w:themeColor="text1"/>
        </w:rPr>
        <w:t>illar</w:t>
      </w:r>
      <w:r w:rsidR="007F154B" w:rsidRPr="00152E09">
        <w:rPr>
          <w:rFonts w:ascii="Arial" w:hAnsi="Arial" w:cs="Arial"/>
          <w:i/>
          <w:iCs/>
          <w:color w:val="000000" w:themeColor="text1"/>
        </w:rPr>
        <w:t xml:space="preserve">, </w:t>
      </w:r>
      <w:r w:rsidR="007F154B" w:rsidRPr="00152E09">
        <w:rPr>
          <w:rFonts w:ascii="Arial" w:hAnsi="Arial" w:cs="Arial"/>
          <w:color w:val="000000" w:themeColor="text1"/>
        </w:rPr>
        <w:t>provision has been made available to provide emotional coaching to staff.  Due to the pandemic, this coaching has been delivered virtually and over the phone.  As my organisation covers a wide geographical area, telephone coaching proves an effective, economical way to</w:t>
      </w:r>
      <w:r w:rsidR="00E56824" w:rsidRPr="00152E09">
        <w:rPr>
          <w:rFonts w:ascii="Arial" w:hAnsi="Arial" w:cs="Arial"/>
          <w:color w:val="000000" w:themeColor="text1"/>
        </w:rPr>
        <w:t xml:space="preserve"> reach many colleagues (Frazee, 2008). </w:t>
      </w:r>
      <w:r w:rsidR="007F154B" w:rsidRPr="00152E09">
        <w:rPr>
          <w:rFonts w:ascii="Arial" w:hAnsi="Arial" w:cs="Arial"/>
          <w:color w:val="000000" w:themeColor="text1"/>
        </w:rPr>
        <w:t xml:space="preserve"> </w:t>
      </w:r>
      <w:r w:rsidR="00E56824" w:rsidRPr="00152E09">
        <w:rPr>
          <w:rFonts w:ascii="Arial" w:hAnsi="Arial" w:cs="Arial"/>
          <w:color w:val="000000" w:themeColor="text1"/>
        </w:rPr>
        <w:t xml:space="preserve"> However, it should be remembered that telephone coaching is not always an effective alternative to human contact (BMJ, 2013).</w:t>
      </w:r>
      <w:r w:rsidR="005E29FB" w:rsidRPr="00152E09">
        <w:rPr>
          <w:rFonts w:ascii="Arial" w:hAnsi="Arial" w:cs="Arial"/>
          <w:color w:val="000000" w:themeColor="text1"/>
        </w:rPr>
        <w:t xml:space="preserve">  Generally, research has shown that there is a greater need for wellbeing coaching as we emerge from the pandemic (Merrick, 2020).</w:t>
      </w:r>
    </w:p>
    <w:p w14:paraId="5D290454" w14:textId="5C799AB8" w:rsidR="00E56824" w:rsidRPr="00152E09" w:rsidRDefault="00E56824" w:rsidP="00152E09">
      <w:pPr>
        <w:pStyle w:val="NormalWeb"/>
        <w:spacing w:line="360" w:lineRule="auto"/>
        <w:rPr>
          <w:rFonts w:ascii="Arial" w:hAnsi="Arial" w:cs="Arial"/>
          <w:color w:val="000000" w:themeColor="text1"/>
        </w:rPr>
      </w:pPr>
      <w:r w:rsidRPr="00152E09">
        <w:rPr>
          <w:rFonts w:ascii="Arial" w:hAnsi="Arial" w:cs="Arial"/>
          <w:color w:val="000000" w:themeColor="text1"/>
        </w:rPr>
        <w:t xml:space="preserve">In the </w:t>
      </w:r>
      <w:r w:rsidRPr="00152E09">
        <w:rPr>
          <w:rFonts w:ascii="Arial" w:hAnsi="Arial" w:cs="Arial"/>
          <w:i/>
          <w:iCs/>
          <w:color w:val="000000" w:themeColor="text1"/>
        </w:rPr>
        <w:t>Organisational Development</w:t>
      </w:r>
      <w:r w:rsidRPr="00152E09">
        <w:rPr>
          <w:rFonts w:ascii="Arial" w:hAnsi="Arial" w:cs="Arial"/>
          <w:color w:val="000000" w:themeColor="text1"/>
        </w:rPr>
        <w:t xml:space="preserve"> pillar, there is evidence of a much broader approach to coaching and mentoring.  The pandemic has paused many </w:t>
      </w:r>
      <w:r w:rsidR="005E29FB" w:rsidRPr="00152E09">
        <w:rPr>
          <w:rFonts w:ascii="Arial" w:hAnsi="Arial" w:cs="Arial"/>
          <w:color w:val="000000" w:themeColor="text1"/>
        </w:rPr>
        <w:t>of the in-</w:t>
      </w:r>
      <w:r w:rsidR="005E29FB" w:rsidRPr="00152E09">
        <w:rPr>
          <w:rFonts w:ascii="Arial" w:hAnsi="Arial" w:cs="Arial"/>
          <w:color w:val="000000" w:themeColor="text1"/>
        </w:rPr>
        <w:lastRenderedPageBreak/>
        <w:t>house coaching and mentoring programmes</w:t>
      </w:r>
      <w:r w:rsidR="00A918E2" w:rsidRPr="00152E09">
        <w:rPr>
          <w:rFonts w:ascii="Arial" w:hAnsi="Arial" w:cs="Arial"/>
          <w:color w:val="000000" w:themeColor="text1"/>
        </w:rPr>
        <w:t xml:space="preserve">.  However, it has also provided an opportunity for reflection and improvement.  As such, a new </w:t>
      </w:r>
      <w:r w:rsidR="00A918E2" w:rsidRPr="00152E09">
        <w:rPr>
          <w:rFonts w:ascii="Arial" w:hAnsi="Arial" w:cs="Arial"/>
          <w:i/>
          <w:iCs/>
          <w:color w:val="000000" w:themeColor="text1"/>
        </w:rPr>
        <w:t>Leadership</w:t>
      </w:r>
      <w:r w:rsidR="00A918E2" w:rsidRPr="00152E09">
        <w:rPr>
          <w:rFonts w:ascii="Arial" w:hAnsi="Arial" w:cs="Arial"/>
          <w:color w:val="000000" w:themeColor="text1"/>
        </w:rPr>
        <w:t xml:space="preserve"> </w:t>
      </w:r>
      <w:r w:rsidR="00A918E2" w:rsidRPr="00152E09">
        <w:rPr>
          <w:rFonts w:ascii="Arial" w:hAnsi="Arial" w:cs="Arial"/>
          <w:i/>
          <w:iCs/>
          <w:color w:val="000000" w:themeColor="text1"/>
        </w:rPr>
        <w:t>Development</w:t>
      </w:r>
      <w:r w:rsidR="00A918E2" w:rsidRPr="00152E09">
        <w:rPr>
          <w:rFonts w:ascii="Arial" w:hAnsi="Arial" w:cs="Arial"/>
          <w:color w:val="000000" w:themeColor="text1"/>
        </w:rPr>
        <w:t xml:space="preserve"> department has been created.  This team has established a coaching network that is designed to make coaching available to all staff.  It is envisaged that there will be 100 coaches in place by the end of 2021.  Having this network will be beneficial</w:t>
      </w:r>
      <w:r w:rsidR="00CE35CC" w:rsidRPr="00152E09">
        <w:rPr>
          <w:rFonts w:ascii="Arial" w:hAnsi="Arial" w:cs="Arial"/>
          <w:color w:val="000000" w:themeColor="text1"/>
        </w:rPr>
        <w:t xml:space="preserve"> as it will promote an open and honest coaching culture.  Crucially, this has enthusiastic support from executive members who have benefitted from coaching themselves.  This is in line with best practice as discussed by the CIPD (2017).</w:t>
      </w:r>
    </w:p>
    <w:p w14:paraId="0017E8D1" w14:textId="6DB7C4B9" w:rsidR="00CE35CC" w:rsidRPr="00152E09" w:rsidRDefault="00CE35CC" w:rsidP="00152E09">
      <w:pPr>
        <w:pStyle w:val="NormalWeb"/>
        <w:spacing w:line="360" w:lineRule="auto"/>
        <w:rPr>
          <w:rFonts w:ascii="Arial" w:hAnsi="Arial" w:cs="Arial"/>
          <w:color w:val="000000" w:themeColor="text1"/>
        </w:rPr>
      </w:pPr>
      <w:r w:rsidRPr="00152E09">
        <w:rPr>
          <w:rFonts w:ascii="Arial" w:hAnsi="Arial" w:cs="Arial"/>
          <w:color w:val="000000" w:themeColor="text1"/>
        </w:rPr>
        <w:t>As almost half of the employed population worked from home in 2020 (ONS</w:t>
      </w:r>
      <w:r w:rsidR="000F4AE5" w:rsidRPr="00152E09">
        <w:rPr>
          <w:rFonts w:ascii="Arial" w:hAnsi="Arial" w:cs="Arial"/>
          <w:color w:val="000000" w:themeColor="text1"/>
        </w:rPr>
        <w:t>, 2020</w:t>
      </w:r>
      <w:r w:rsidRPr="00152E09">
        <w:rPr>
          <w:rFonts w:ascii="Arial" w:hAnsi="Arial" w:cs="Arial"/>
          <w:color w:val="000000" w:themeColor="text1"/>
        </w:rPr>
        <w:t>), there was a huge demand for coaching and mentoring regarding technology.  My organisation created a network called ‘Digital Champions’ which was essentially a coaching network for all colleagues.  This has been so beneficial</w:t>
      </w:r>
      <w:r w:rsidR="00AD39B1" w:rsidRPr="00152E09">
        <w:rPr>
          <w:rFonts w:ascii="Arial" w:hAnsi="Arial" w:cs="Arial"/>
          <w:color w:val="000000" w:themeColor="text1"/>
        </w:rPr>
        <w:t xml:space="preserve"> and has allowed for reverse-mentoring, where junior (more digitally-literate) colleagues have mentored senior managers to improve digital skills.  This is so important to bridge the ‘digital divide’ (</w:t>
      </w:r>
      <w:proofErr w:type="spellStart"/>
      <w:r w:rsidR="008502DB" w:rsidRPr="00152E09">
        <w:rPr>
          <w:rFonts w:ascii="Arial" w:hAnsi="Arial" w:cs="Arial"/>
          <w:color w:val="000000" w:themeColor="text1"/>
        </w:rPr>
        <w:t>TechNation</w:t>
      </w:r>
      <w:proofErr w:type="spellEnd"/>
      <w:r w:rsidR="00AD39B1" w:rsidRPr="00152E09">
        <w:rPr>
          <w:rFonts w:ascii="Arial" w:hAnsi="Arial" w:cs="Arial"/>
          <w:color w:val="000000" w:themeColor="text1"/>
        </w:rPr>
        <w:t>, 2017).</w:t>
      </w:r>
    </w:p>
    <w:p w14:paraId="55974690" w14:textId="12043F57" w:rsidR="00CE35CC" w:rsidRPr="00152E09" w:rsidRDefault="00CE35CC" w:rsidP="00152E09">
      <w:pPr>
        <w:pStyle w:val="NormalWeb"/>
        <w:spacing w:line="360" w:lineRule="auto"/>
        <w:rPr>
          <w:rFonts w:ascii="Arial" w:hAnsi="Arial" w:cs="Arial"/>
          <w:color w:val="000000" w:themeColor="text1"/>
        </w:rPr>
      </w:pPr>
      <w:r w:rsidRPr="00152E09">
        <w:rPr>
          <w:rFonts w:ascii="Arial" w:hAnsi="Arial" w:cs="Arial"/>
          <w:color w:val="000000" w:themeColor="text1"/>
        </w:rPr>
        <w:t>As well as Leadership Development, my organisation does offer more job-specific coaching and mentoring</w:t>
      </w:r>
      <w:r w:rsidR="00AD39B1" w:rsidRPr="00152E09">
        <w:rPr>
          <w:rFonts w:ascii="Arial" w:hAnsi="Arial" w:cs="Arial"/>
          <w:color w:val="000000" w:themeColor="text1"/>
        </w:rPr>
        <w:t xml:space="preserve"> approach.  All </w:t>
      </w:r>
      <w:r w:rsidR="0014475A" w:rsidRPr="00152E09">
        <w:rPr>
          <w:rFonts w:ascii="Arial" w:hAnsi="Arial" w:cs="Arial"/>
          <w:color w:val="000000" w:themeColor="text1"/>
        </w:rPr>
        <w:t>newly qualified</w:t>
      </w:r>
      <w:r w:rsidR="00AD39B1" w:rsidRPr="00152E09">
        <w:rPr>
          <w:rFonts w:ascii="Arial" w:hAnsi="Arial" w:cs="Arial"/>
          <w:color w:val="000000" w:themeColor="text1"/>
        </w:rPr>
        <w:t xml:space="preserve"> nurses take part in a preceptorship programme, where they experience coaching and mentoring from an experienced colleague.  This is in line with best practice from the Nursing and Midwifery Council (NMC) and supported by the HR function </w:t>
      </w:r>
      <w:r w:rsidR="00AD39B1" w:rsidRPr="00152E09">
        <w:rPr>
          <w:rFonts w:ascii="Arial" w:hAnsi="Arial" w:cs="Arial"/>
          <w:color w:val="000000" w:themeColor="text1"/>
        </w:rPr>
        <w:t>(Royal College of Nursing, 2021)</w:t>
      </w:r>
      <w:r w:rsidR="00AD39B1" w:rsidRPr="00152E09">
        <w:rPr>
          <w:rFonts w:ascii="Arial" w:hAnsi="Arial" w:cs="Arial"/>
          <w:color w:val="000000" w:themeColor="text1"/>
        </w:rPr>
        <w:t>.  The organisation has also implemented the STAR programme, which focusses on coaching Nurse</w:t>
      </w:r>
      <w:r w:rsidR="0014475A" w:rsidRPr="00152E09">
        <w:rPr>
          <w:rFonts w:ascii="Arial" w:hAnsi="Arial" w:cs="Arial"/>
          <w:color w:val="000000" w:themeColor="text1"/>
        </w:rPr>
        <w:t xml:space="preserve"> M</w:t>
      </w:r>
      <w:r w:rsidR="00AD39B1" w:rsidRPr="00152E09">
        <w:rPr>
          <w:rFonts w:ascii="Arial" w:hAnsi="Arial" w:cs="Arial"/>
          <w:color w:val="000000" w:themeColor="text1"/>
        </w:rPr>
        <w:t>anagers and mentoring them through first line management duties</w:t>
      </w:r>
      <w:r w:rsidR="0014475A" w:rsidRPr="00152E09">
        <w:rPr>
          <w:rFonts w:ascii="Arial" w:hAnsi="Arial" w:cs="Arial"/>
          <w:color w:val="000000" w:themeColor="text1"/>
        </w:rPr>
        <w:t>.  This is a form of goal-oriented coaching which is evidence-based and in-line with various competency frameworks (Ives &amp; Cox, 2012).</w:t>
      </w:r>
    </w:p>
    <w:p w14:paraId="0DF08C65" w14:textId="7E3652A9" w:rsidR="00D529CD" w:rsidRPr="00152E09" w:rsidRDefault="0014475A" w:rsidP="00152E09">
      <w:pPr>
        <w:pStyle w:val="NormalWeb"/>
        <w:spacing w:line="360" w:lineRule="auto"/>
        <w:rPr>
          <w:rFonts w:ascii="Arial" w:hAnsi="Arial" w:cs="Arial"/>
          <w:color w:val="000000" w:themeColor="text1"/>
        </w:rPr>
      </w:pPr>
      <w:r w:rsidRPr="00152E09">
        <w:rPr>
          <w:rFonts w:ascii="Arial" w:hAnsi="Arial" w:cs="Arial"/>
          <w:color w:val="000000" w:themeColor="text1"/>
        </w:rPr>
        <w:t>In conclusion, I have discovered that my organisation has a varied approach to coaching and mentoring, which is fairly commonplace in complex organisations.  I am excited for the future, especially as my organisation has invested heavily in building a coaching culture with a focus on leadership.  This will improve performance and should, ultimately, provide better patient care (Schultz, 2021)</w:t>
      </w:r>
      <w:r w:rsidR="00152E09">
        <w:rPr>
          <w:rFonts w:ascii="Arial" w:hAnsi="Arial" w:cs="Arial"/>
          <w:color w:val="000000" w:themeColor="text1"/>
        </w:rPr>
        <w:t>.</w:t>
      </w:r>
    </w:p>
    <w:p w14:paraId="428047DC" w14:textId="78916E03" w:rsidR="00152E09" w:rsidRDefault="00152E09" w:rsidP="00152E09">
      <w:pPr>
        <w:pStyle w:val="NormalWeb"/>
        <w:spacing w:line="360" w:lineRule="auto"/>
        <w:rPr>
          <w:rFonts w:ascii="Arial" w:hAnsi="Arial" w:cs="Arial"/>
          <w:color w:val="000000" w:themeColor="text1"/>
        </w:rPr>
      </w:pPr>
      <w:r w:rsidRPr="00152E09">
        <w:rPr>
          <w:rFonts w:ascii="Arial" w:hAnsi="Arial" w:cs="Arial"/>
          <w:noProof/>
          <w:color w:val="0070C0"/>
        </w:rPr>
        <w:lastRenderedPageBreak/>
        <mc:AlternateContent>
          <mc:Choice Requires="wps">
            <w:drawing>
              <wp:anchor distT="0" distB="0" distL="114300" distR="114300" simplePos="0" relativeHeight="251661312" behindDoc="0" locked="0" layoutInCell="1" allowOverlap="1" wp14:anchorId="19A46337" wp14:editId="43BB03E6">
                <wp:simplePos x="0" y="0"/>
                <wp:positionH relativeFrom="column">
                  <wp:posOffset>-228600</wp:posOffset>
                </wp:positionH>
                <wp:positionV relativeFrom="paragraph">
                  <wp:posOffset>231</wp:posOffset>
                </wp:positionV>
                <wp:extent cx="6400800" cy="1143000"/>
                <wp:effectExtent l="0" t="0" r="12700" b="12700"/>
                <wp:wrapSquare wrapText="bothSides"/>
                <wp:docPr id="2" name="Text Box 2"/>
                <wp:cNvGraphicFramePr/>
                <a:graphic xmlns:a="http://schemas.openxmlformats.org/drawingml/2006/main">
                  <a:graphicData uri="http://schemas.microsoft.com/office/word/2010/wordprocessingShape">
                    <wps:wsp>
                      <wps:cNvSpPr txBox="1"/>
                      <wps:spPr>
                        <a:xfrm>
                          <a:off x="0" y="0"/>
                          <a:ext cx="6400800" cy="1143000"/>
                        </a:xfrm>
                        <a:prstGeom prst="rect">
                          <a:avLst/>
                        </a:prstGeom>
                        <a:solidFill>
                          <a:schemeClr val="lt1"/>
                        </a:solidFill>
                        <a:ln w="6350">
                          <a:solidFill>
                            <a:prstClr val="black"/>
                          </a:solidFill>
                        </a:ln>
                      </wps:spPr>
                      <wps:txbx>
                        <w:txbxContent>
                          <w:p w14:paraId="44E1507A" w14:textId="4C6D4124" w:rsidR="00152E09" w:rsidRPr="00152E09" w:rsidRDefault="00152E09" w:rsidP="00152E09">
                            <w:pPr>
                              <w:pStyle w:val="NoSpacing"/>
                              <w:rPr>
                                <w:rFonts w:cstheme="minorHAnsi"/>
                              </w:rPr>
                            </w:pPr>
                            <w:r w:rsidRPr="00152E09">
                              <w:rPr>
                                <w:rFonts w:cstheme="minorHAnsi"/>
                              </w:rPr>
                              <w:t xml:space="preserve">Activity </w:t>
                            </w:r>
                            <w:r>
                              <w:rPr>
                                <w:rFonts w:cstheme="minorHAnsi"/>
                              </w:rPr>
                              <w:t>2</w:t>
                            </w:r>
                          </w:p>
                          <w:p w14:paraId="4997B333" w14:textId="77777777" w:rsidR="00152E09" w:rsidRPr="00152E09" w:rsidRDefault="00152E09" w:rsidP="00152E09">
                            <w:pPr>
                              <w:pStyle w:val="NoSpacing"/>
                              <w:rPr>
                                <w:rFonts w:cstheme="minorHAnsi"/>
                              </w:rPr>
                            </w:pPr>
                          </w:p>
                          <w:p w14:paraId="250CBF30" w14:textId="77777777" w:rsidR="00152E09" w:rsidRPr="00152E09" w:rsidRDefault="00152E09" w:rsidP="00152E09">
                            <w:pPr>
                              <w:pStyle w:val="NoSpacing"/>
                              <w:rPr>
                                <w:rFonts w:cstheme="minorHAnsi"/>
                              </w:rPr>
                            </w:pPr>
                            <w:r w:rsidRPr="00152E09">
                              <w:rPr>
                                <w:rFonts w:cstheme="minorHAnsi"/>
                              </w:rPr>
                              <w:t xml:space="preserve">Examine the learning and development policy and any policies directly relating to coaching and or mentoring and make some notes as to whether you think the content meets the best practice requirements you have studied in class and within your literature research. </w:t>
                            </w:r>
                          </w:p>
                          <w:p w14:paraId="33A226D5" w14:textId="77777777" w:rsidR="00152E09" w:rsidRPr="00152E09" w:rsidRDefault="00152E09" w:rsidP="00152E09">
                            <w:pPr>
                              <w:pStyle w:val="NoSpacing"/>
                              <w:rPr>
                                <w:rFonts w:cstheme="minorHAnsi"/>
                              </w:rPr>
                            </w:pPr>
                            <w:r w:rsidRPr="00152E09">
                              <w:rPr>
                                <w:rFonts w:cstheme="minorHAnsi"/>
                              </w:rPr>
                              <w:t xml:space="preserve"> </w:t>
                            </w:r>
                          </w:p>
                          <w:p w14:paraId="6EB8844E" w14:textId="77777777" w:rsidR="00152E09" w:rsidRPr="00152E09" w:rsidRDefault="00152E09" w:rsidP="00152E09">
                            <w:pPr>
                              <w:pStyle w:val="NoSpacing"/>
                              <w:rPr>
                                <w:rFonts w:cs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46337" id="Text Box 2" o:spid="_x0000_s1027" type="#_x0000_t202" style="position:absolute;margin-left:-18pt;margin-top:0;width:7in;height:9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" fillcolor="white [3201]" strokeweight=".5pt">
                <v:textbox>
                  <w:txbxContent>
                    <w:p w14:paraId="44E1507A" w14:textId="4C6D4124" w:rsidR="00152E09" w:rsidRPr="00152E09" w:rsidRDefault="00152E09" w:rsidP="00152E09">
                      <w:pPr>
                        <w:pStyle w:val="NoSpacing"/>
                        <w:rPr>
                          <w:rFonts w:cstheme="minorHAnsi"/>
                        </w:rPr>
                      </w:pPr>
                      <w:r w:rsidRPr="00152E09">
                        <w:rPr>
                          <w:rFonts w:cstheme="minorHAnsi"/>
                        </w:rPr>
                        <w:t xml:space="preserve">Activity </w:t>
                      </w:r>
                      <w:r>
                        <w:rPr>
                          <w:rFonts w:cstheme="minorHAnsi"/>
                        </w:rPr>
                        <w:t>2</w:t>
                      </w:r>
                    </w:p>
                    <w:p w14:paraId="4997B333" w14:textId="77777777" w:rsidR="00152E09" w:rsidRPr="00152E09" w:rsidRDefault="00152E09" w:rsidP="00152E09">
                      <w:pPr>
                        <w:pStyle w:val="NoSpacing"/>
                        <w:rPr>
                          <w:rFonts w:cstheme="minorHAnsi"/>
                        </w:rPr>
                      </w:pPr>
                    </w:p>
                    <w:p w14:paraId="250CBF30" w14:textId="77777777" w:rsidR="00152E09" w:rsidRPr="00152E09" w:rsidRDefault="00152E09" w:rsidP="00152E09">
                      <w:pPr>
                        <w:pStyle w:val="NoSpacing"/>
                        <w:rPr>
                          <w:rFonts w:cstheme="minorHAnsi"/>
                        </w:rPr>
                      </w:pPr>
                      <w:r w:rsidRPr="00152E09">
                        <w:rPr>
                          <w:rFonts w:cstheme="minorHAnsi"/>
                        </w:rPr>
                        <w:t xml:space="preserve">Examine the learning and development policy and any policies directly relating to coaching and or mentoring and make some notes as to whether you think the content meets the best practice requirements you have studied in class and within your literature research. </w:t>
                      </w:r>
                    </w:p>
                    <w:p w14:paraId="33A226D5" w14:textId="77777777" w:rsidR="00152E09" w:rsidRPr="00152E09" w:rsidRDefault="00152E09" w:rsidP="00152E09">
                      <w:pPr>
                        <w:pStyle w:val="NoSpacing"/>
                        <w:rPr>
                          <w:rFonts w:cstheme="minorHAnsi"/>
                        </w:rPr>
                      </w:pPr>
                      <w:r w:rsidRPr="00152E09">
                        <w:rPr>
                          <w:rFonts w:cstheme="minorHAnsi"/>
                        </w:rPr>
                        <w:t xml:space="preserve"> </w:t>
                      </w:r>
                    </w:p>
                    <w:p w14:paraId="6EB8844E" w14:textId="77777777" w:rsidR="00152E09" w:rsidRPr="00152E09" w:rsidRDefault="00152E09" w:rsidP="00152E09">
                      <w:pPr>
                        <w:pStyle w:val="NoSpacing"/>
                        <w:rPr>
                          <w:rFonts w:cstheme="minorHAnsi"/>
                        </w:rPr>
                      </w:pPr>
                    </w:p>
                  </w:txbxContent>
                </v:textbox>
                <w10:wrap type="square"/>
              </v:shape>
            </w:pict>
          </mc:Fallback>
        </mc:AlternateContent>
      </w:r>
    </w:p>
    <w:p w14:paraId="5E3F406F" w14:textId="3587A399" w:rsidR="0014475A" w:rsidRPr="00152E09" w:rsidRDefault="0014475A" w:rsidP="00152E09">
      <w:pPr>
        <w:pStyle w:val="NormalWeb"/>
        <w:spacing w:line="360" w:lineRule="auto"/>
        <w:rPr>
          <w:rFonts w:ascii="Arial" w:hAnsi="Arial" w:cs="Arial"/>
        </w:rPr>
      </w:pPr>
      <w:r w:rsidRPr="00152E09">
        <w:rPr>
          <w:rFonts w:ascii="Arial" w:hAnsi="Arial" w:cs="Arial"/>
        </w:rPr>
        <w:t>The Learning and Development policy has been superseded by the Workforce, Organisational Development and Education Strategy (</w:t>
      </w:r>
      <w:proofErr w:type="spellStart"/>
      <w:r w:rsidRPr="00152E09">
        <w:rPr>
          <w:rFonts w:ascii="Arial" w:hAnsi="Arial" w:cs="Arial"/>
        </w:rPr>
        <w:t>HDdUHB</w:t>
      </w:r>
      <w:proofErr w:type="spellEnd"/>
      <w:r w:rsidRPr="00152E09">
        <w:rPr>
          <w:rFonts w:ascii="Arial" w:hAnsi="Arial" w:cs="Arial"/>
        </w:rPr>
        <w:t xml:space="preserve">, 2019).  </w:t>
      </w:r>
      <w:r w:rsidR="006B7E2C" w:rsidRPr="00152E09">
        <w:rPr>
          <w:rFonts w:ascii="Arial" w:hAnsi="Arial" w:cs="Arial"/>
        </w:rPr>
        <w:t>This is a progressive strategy inspired by the EACH</w:t>
      </w:r>
      <w:r w:rsidR="006B7E2C" w:rsidRPr="00152E09">
        <w:rPr>
          <w:rFonts w:ascii="Arial" w:hAnsi="Arial" w:cs="Arial"/>
          <w:i/>
          <w:iCs/>
        </w:rPr>
        <w:t xml:space="preserve"> </w:t>
      </w:r>
      <w:r w:rsidR="006B7E2C" w:rsidRPr="00152E09">
        <w:rPr>
          <w:rFonts w:ascii="Arial" w:hAnsi="Arial" w:cs="Arial"/>
        </w:rPr>
        <w:t>Model (Adams, 2017) and other evidence-based research.</w:t>
      </w:r>
    </w:p>
    <w:p w14:paraId="1E7A0A3F" w14:textId="19D12E9C" w:rsidR="00441B1D" w:rsidRPr="00152E09" w:rsidRDefault="006B7E2C" w:rsidP="00152E09">
      <w:pPr>
        <w:pStyle w:val="NormalWeb"/>
        <w:spacing w:line="360" w:lineRule="auto"/>
        <w:rPr>
          <w:rFonts w:ascii="Arial" w:hAnsi="Arial" w:cs="Arial"/>
        </w:rPr>
      </w:pPr>
      <w:r w:rsidRPr="00152E09">
        <w:rPr>
          <w:rFonts w:ascii="Arial" w:hAnsi="Arial" w:cs="Arial"/>
        </w:rPr>
        <w:t xml:space="preserve">A key strategic objective is to deliver collective and compassionate leadership. </w:t>
      </w:r>
      <w:r w:rsidR="00441B1D" w:rsidRPr="00152E09">
        <w:rPr>
          <w:rFonts w:ascii="Arial" w:hAnsi="Arial" w:cs="Arial"/>
        </w:rPr>
        <w:t xml:space="preserve"> This is in line with best practice, such as that from the CIPD’s view of the people profession </w:t>
      </w:r>
      <w:r w:rsidR="00067D2B" w:rsidRPr="00152E09">
        <w:rPr>
          <w:rFonts w:ascii="Arial" w:hAnsi="Arial" w:cs="Arial"/>
        </w:rPr>
        <w:t>of</w:t>
      </w:r>
      <w:r w:rsidR="00441B1D" w:rsidRPr="00152E09">
        <w:rPr>
          <w:rFonts w:ascii="Arial" w:hAnsi="Arial" w:cs="Arial"/>
        </w:rPr>
        <w:t xml:space="preserve"> </w:t>
      </w:r>
      <w:r w:rsidR="00067D2B" w:rsidRPr="00152E09">
        <w:rPr>
          <w:rFonts w:ascii="Arial" w:hAnsi="Arial" w:cs="Arial"/>
        </w:rPr>
        <w:t>the future</w:t>
      </w:r>
      <w:r w:rsidR="00441B1D" w:rsidRPr="00152E09">
        <w:rPr>
          <w:rFonts w:ascii="Arial" w:hAnsi="Arial" w:cs="Arial"/>
        </w:rPr>
        <w:t xml:space="preserve"> (CIPD, 2020</w:t>
      </w:r>
      <w:r w:rsidR="000F4AE5" w:rsidRPr="00152E09">
        <w:rPr>
          <w:rFonts w:ascii="Arial" w:hAnsi="Arial" w:cs="Arial"/>
        </w:rPr>
        <w:t>a</w:t>
      </w:r>
      <w:r w:rsidR="00441B1D" w:rsidRPr="00152E09">
        <w:rPr>
          <w:rFonts w:ascii="Arial" w:hAnsi="Arial" w:cs="Arial"/>
        </w:rPr>
        <w:t xml:space="preserve">).  </w:t>
      </w:r>
      <w:r w:rsidR="00067D2B" w:rsidRPr="00152E09">
        <w:rPr>
          <w:rFonts w:ascii="Arial" w:hAnsi="Arial" w:cs="Arial"/>
        </w:rPr>
        <w:t xml:space="preserve">Similarly, the focus on compassionate leadership should have a direct impact on patient care as leaders are the standard-bearers of culture. (The King’s Fund, 2017).   </w:t>
      </w:r>
    </w:p>
    <w:p w14:paraId="042A412B" w14:textId="05D21A97" w:rsidR="00A54467" w:rsidRPr="00152E09" w:rsidRDefault="002250F1" w:rsidP="00152E09">
      <w:pPr>
        <w:pStyle w:val="NormalWeb"/>
        <w:spacing w:line="360" w:lineRule="auto"/>
        <w:rPr>
          <w:rFonts w:ascii="Arial" w:hAnsi="Arial" w:cs="Arial"/>
        </w:rPr>
      </w:pPr>
      <w:r w:rsidRPr="00152E09">
        <w:rPr>
          <w:rFonts w:ascii="Arial" w:hAnsi="Arial" w:cs="Arial"/>
        </w:rPr>
        <w:t>A key indicator of the strategy is how leaders will have access to an increased number of internal coaches.  This is cost-effective and empowers colleagues to be collective leaders</w:t>
      </w:r>
      <w:r w:rsidR="00A54467" w:rsidRPr="00152E09">
        <w:rPr>
          <w:rFonts w:ascii="Arial" w:hAnsi="Arial" w:cs="Arial"/>
        </w:rPr>
        <w:t xml:space="preserve"> (Smith, 2014).  </w:t>
      </w:r>
      <w:r w:rsidR="00152E09" w:rsidRPr="00152E09">
        <w:rPr>
          <w:rFonts w:ascii="Arial" w:hAnsi="Arial" w:cs="Arial"/>
        </w:rPr>
        <w:t>However,</w:t>
      </w:r>
      <w:r w:rsidR="00A54467" w:rsidRPr="00152E09">
        <w:rPr>
          <w:rFonts w:ascii="Arial" w:hAnsi="Arial" w:cs="Arial"/>
        </w:rPr>
        <w:t xml:space="preserve"> consideration should be given to the exclusive use of internal coaches, due to the issues that can arise when normal working relationships and boundaries are blurred (St John-Brooks, 2014, page 37). </w:t>
      </w:r>
      <w:r w:rsidRPr="00152E09">
        <w:rPr>
          <w:rFonts w:ascii="Arial" w:hAnsi="Arial" w:cs="Arial"/>
        </w:rPr>
        <w:t xml:space="preserve"> </w:t>
      </w:r>
    </w:p>
    <w:p w14:paraId="4C58B1F9" w14:textId="37E6517E" w:rsidR="00A54467" w:rsidRPr="00152E09" w:rsidRDefault="00A54467" w:rsidP="00152E09">
      <w:pPr>
        <w:pStyle w:val="NormalWeb"/>
        <w:spacing w:line="360" w:lineRule="auto"/>
        <w:rPr>
          <w:rFonts w:ascii="Arial" w:hAnsi="Arial" w:cs="Arial"/>
        </w:rPr>
      </w:pPr>
      <w:r w:rsidRPr="00152E09">
        <w:rPr>
          <w:rFonts w:ascii="Arial" w:hAnsi="Arial" w:cs="Arial"/>
        </w:rPr>
        <w:t>When creating a learning culture, the CIPD (2020</w:t>
      </w:r>
      <w:r w:rsidR="000F4AE5" w:rsidRPr="00152E09">
        <w:rPr>
          <w:rFonts w:ascii="Arial" w:hAnsi="Arial" w:cs="Arial"/>
        </w:rPr>
        <w:t>b</w:t>
      </w:r>
      <w:r w:rsidRPr="00152E09">
        <w:rPr>
          <w:rFonts w:ascii="Arial" w:hAnsi="Arial" w:cs="Arial"/>
        </w:rPr>
        <w:t xml:space="preserve">) state how this is underpinned by organisational norms.  My organisation’s strategy </w:t>
      </w:r>
      <w:r w:rsidR="00A3495F" w:rsidRPr="00152E09">
        <w:rPr>
          <w:rFonts w:ascii="Arial" w:hAnsi="Arial" w:cs="Arial"/>
        </w:rPr>
        <w:t xml:space="preserve">reflects this by its desire to create a positive culture.  This is evident in the creation of a coaching network.  Although this is still in its infancy, it has a bold vision for empowering colleagues to take ownership of their own learning.  It is envisioned that this will lead to </w:t>
      </w:r>
      <w:r w:rsidR="00430A9D" w:rsidRPr="00152E09">
        <w:rPr>
          <w:rFonts w:ascii="Arial" w:hAnsi="Arial" w:cs="Arial"/>
        </w:rPr>
        <w:t xml:space="preserve">more compassionate leadership and therefore, more compassionate care.  This has proved fruitful for companies like </w:t>
      </w:r>
      <w:r w:rsidR="000F4AE5" w:rsidRPr="00152E09">
        <w:rPr>
          <w:rFonts w:ascii="Arial" w:hAnsi="Arial" w:cs="Arial"/>
        </w:rPr>
        <w:t>Heineken</w:t>
      </w:r>
      <w:r w:rsidR="00430A9D" w:rsidRPr="00152E09">
        <w:rPr>
          <w:rFonts w:ascii="Arial" w:hAnsi="Arial" w:cs="Arial"/>
        </w:rPr>
        <w:t xml:space="preserve"> where coaching is interfaced with leadership development (Faragher, 2012.)</w:t>
      </w:r>
    </w:p>
    <w:p w14:paraId="3FD7F61E" w14:textId="5B09B82A" w:rsidR="0014475A" w:rsidRPr="00152E09" w:rsidRDefault="0014475A" w:rsidP="00152E09">
      <w:pPr>
        <w:pStyle w:val="NormalWeb"/>
        <w:spacing w:line="360" w:lineRule="auto"/>
        <w:rPr>
          <w:rFonts w:ascii="Arial" w:hAnsi="Arial" w:cs="Arial"/>
        </w:rPr>
      </w:pPr>
    </w:p>
    <w:p w14:paraId="1EEAF6E1" w14:textId="370DE47D" w:rsidR="0014475A" w:rsidRPr="00152E09" w:rsidRDefault="0014475A" w:rsidP="00152E09">
      <w:pPr>
        <w:pStyle w:val="NormalWeb"/>
        <w:spacing w:line="360" w:lineRule="auto"/>
        <w:rPr>
          <w:rFonts w:ascii="Arial" w:hAnsi="Arial" w:cs="Arial"/>
        </w:rPr>
      </w:pPr>
    </w:p>
    <w:p w14:paraId="09FA3AB3" w14:textId="77777777" w:rsidR="00152E09" w:rsidRDefault="00152E09" w:rsidP="00152E09">
      <w:pPr>
        <w:pStyle w:val="NormalWeb"/>
        <w:spacing w:line="360" w:lineRule="auto"/>
        <w:rPr>
          <w:rFonts w:ascii="Arial" w:hAnsi="Arial" w:cs="Arial"/>
        </w:rPr>
      </w:pPr>
      <w:r w:rsidRPr="00152E09">
        <w:rPr>
          <w:rFonts w:ascii="Arial" w:hAnsi="Arial" w:cs="Arial"/>
          <w:noProof/>
          <w:color w:val="0070C0"/>
        </w:rPr>
        <w:lastRenderedPageBreak/>
        <mc:AlternateContent>
          <mc:Choice Requires="wps">
            <w:drawing>
              <wp:anchor distT="0" distB="0" distL="114300" distR="114300" simplePos="0" relativeHeight="251663360" behindDoc="0" locked="0" layoutInCell="1" allowOverlap="1" wp14:anchorId="4D7FF27D" wp14:editId="2E0CFCD7">
                <wp:simplePos x="0" y="0"/>
                <wp:positionH relativeFrom="column">
                  <wp:posOffset>-342900</wp:posOffset>
                </wp:positionH>
                <wp:positionV relativeFrom="paragraph">
                  <wp:posOffset>58</wp:posOffset>
                </wp:positionV>
                <wp:extent cx="6400800" cy="1371600"/>
                <wp:effectExtent l="0" t="0" r="12700" b="12700"/>
                <wp:wrapSquare wrapText="bothSides"/>
                <wp:docPr id="3" name="Text Box 3"/>
                <wp:cNvGraphicFramePr/>
                <a:graphic xmlns:a="http://schemas.openxmlformats.org/drawingml/2006/main">
                  <a:graphicData uri="http://schemas.microsoft.com/office/word/2010/wordprocessingShape">
                    <wps:wsp>
                      <wps:cNvSpPr txBox="1"/>
                      <wps:spPr>
                        <a:xfrm>
                          <a:off x="0" y="0"/>
                          <a:ext cx="6400800" cy="1371600"/>
                        </a:xfrm>
                        <a:prstGeom prst="rect">
                          <a:avLst/>
                        </a:prstGeom>
                        <a:solidFill>
                          <a:schemeClr val="lt1"/>
                        </a:solidFill>
                        <a:ln w="6350">
                          <a:solidFill>
                            <a:prstClr val="black"/>
                          </a:solidFill>
                        </a:ln>
                      </wps:spPr>
                      <wps:txbx>
                        <w:txbxContent>
                          <w:p w14:paraId="5F841A62" w14:textId="77777777" w:rsidR="00152E09" w:rsidRPr="00152E09" w:rsidRDefault="00152E09" w:rsidP="00152E09">
                            <w:pPr>
                              <w:pStyle w:val="NoSpacing"/>
                              <w:rPr>
                                <w:rFonts w:cstheme="minorHAnsi"/>
                              </w:rPr>
                            </w:pPr>
                            <w:r w:rsidRPr="00152E09">
                              <w:rPr>
                                <w:rFonts w:cstheme="minorHAnsi"/>
                              </w:rPr>
                              <w:t>Activity 2</w:t>
                            </w:r>
                          </w:p>
                          <w:p w14:paraId="69F51883" w14:textId="77777777" w:rsidR="00152E09" w:rsidRPr="00152E09" w:rsidRDefault="00152E09" w:rsidP="00152E09">
                            <w:pPr>
                              <w:pStyle w:val="NoSpacing"/>
                              <w:rPr>
                                <w:rFonts w:cstheme="minorHAnsi"/>
                              </w:rPr>
                            </w:pPr>
                          </w:p>
                          <w:p w14:paraId="1CB53302" w14:textId="586D6BB7" w:rsidR="00152E09" w:rsidRPr="00152E09" w:rsidRDefault="00152E09" w:rsidP="00152E09">
                            <w:pPr>
                              <w:pStyle w:val="NoSpacing"/>
                              <w:rPr>
                                <w:rFonts w:cstheme="minorHAnsi"/>
                              </w:rPr>
                            </w:pPr>
                            <w:r w:rsidRPr="00152E09">
                              <w:rPr>
                                <w:rFonts w:cstheme="minorHAnsi"/>
                              </w:rPr>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Summarise your discussion</w:t>
                            </w:r>
                            <w:r>
                              <w:rPr>
                                <w:rFonts w:cstheme="minorHAnsi"/>
                              </w:rPr>
                              <w:t>.</w:t>
                            </w:r>
                            <w:r w:rsidRPr="00152E09">
                              <w:rPr>
                                <w:rFonts w:cstheme="minorHAnsi"/>
                              </w:rPr>
                              <w:t xml:space="preserve"> </w:t>
                            </w:r>
                          </w:p>
                          <w:p w14:paraId="55D7E32C" w14:textId="77777777" w:rsidR="00152E09" w:rsidRPr="00152E09" w:rsidRDefault="00152E09" w:rsidP="00152E09">
                            <w:pPr>
                              <w:pStyle w:val="NoSpacing"/>
                              <w:rPr>
                                <w:rFonts w:cstheme="minorHAnsi"/>
                              </w:rPr>
                            </w:pPr>
                            <w:r w:rsidRPr="00152E09">
                              <w:rPr>
                                <w:rFonts w:cstheme="minorHAnsi"/>
                              </w:rPr>
                              <w:t xml:space="preserve"> </w:t>
                            </w:r>
                          </w:p>
                          <w:p w14:paraId="5632FB8E" w14:textId="77777777" w:rsidR="00152E09" w:rsidRPr="00152E09" w:rsidRDefault="00152E09" w:rsidP="00152E09">
                            <w:pPr>
                              <w:pStyle w:val="NoSpacing"/>
                              <w:rPr>
                                <w:rFonts w:cs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FF27D" id="Text Box 3" o:spid="_x0000_s1028" type="#_x0000_t202" style="position:absolute;margin-left:-27pt;margin-top:0;width:7in;height:1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" fillcolor="white [3201]" strokeweight=".5pt">
                <v:textbox>
                  <w:txbxContent>
                    <w:p w14:paraId="5F841A62" w14:textId="77777777" w:rsidR="00152E09" w:rsidRPr="00152E09" w:rsidRDefault="00152E09" w:rsidP="00152E09">
                      <w:pPr>
                        <w:pStyle w:val="NoSpacing"/>
                        <w:rPr>
                          <w:rFonts w:cstheme="minorHAnsi"/>
                        </w:rPr>
                      </w:pPr>
                      <w:r w:rsidRPr="00152E09">
                        <w:rPr>
                          <w:rFonts w:cstheme="minorHAnsi"/>
                        </w:rPr>
                        <w:t>Activity 2</w:t>
                      </w:r>
                    </w:p>
                    <w:p w14:paraId="69F51883" w14:textId="77777777" w:rsidR="00152E09" w:rsidRPr="00152E09" w:rsidRDefault="00152E09" w:rsidP="00152E09">
                      <w:pPr>
                        <w:pStyle w:val="NoSpacing"/>
                        <w:rPr>
                          <w:rFonts w:cstheme="minorHAnsi"/>
                        </w:rPr>
                      </w:pPr>
                    </w:p>
                    <w:p w14:paraId="1CB53302" w14:textId="586D6BB7" w:rsidR="00152E09" w:rsidRPr="00152E09" w:rsidRDefault="00152E09" w:rsidP="00152E09">
                      <w:pPr>
                        <w:pStyle w:val="NoSpacing"/>
                        <w:rPr>
                          <w:rFonts w:cstheme="minorHAnsi"/>
                        </w:rPr>
                      </w:pPr>
                      <w:r w:rsidRPr="00152E09">
                        <w:rPr>
                          <w:rFonts w:cstheme="minorHAnsi"/>
                        </w:rPr>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Summarise your discussion</w:t>
                      </w:r>
                      <w:r>
                        <w:rPr>
                          <w:rFonts w:cstheme="minorHAnsi"/>
                        </w:rPr>
                        <w:t>.</w:t>
                      </w:r>
                      <w:r w:rsidRPr="00152E09">
                        <w:rPr>
                          <w:rFonts w:cstheme="minorHAnsi"/>
                        </w:rPr>
                        <w:t xml:space="preserve"> </w:t>
                      </w:r>
                    </w:p>
                    <w:p w14:paraId="55D7E32C" w14:textId="77777777" w:rsidR="00152E09" w:rsidRPr="00152E09" w:rsidRDefault="00152E09" w:rsidP="00152E09">
                      <w:pPr>
                        <w:pStyle w:val="NoSpacing"/>
                        <w:rPr>
                          <w:rFonts w:cstheme="minorHAnsi"/>
                        </w:rPr>
                      </w:pPr>
                      <w:r w:rsidRPr="00152E09">
                        <w:rPr>
                          <w:rFonts w:cstheme="minorHAnsi"/>
                        </w:rPr>
                        <w:t xml:space="preserve"> </w:t>
                      </w:r>
                    </w:p>
                    <w:p w14:paraId="5632FB8E" w14:textId="77777777" w:rsidR="00152E09" w:rsidRPr="00152E09" w:rsidRDefault="00152E09" w:rsidP="00152E09">
                      <w:pPr>
                        <w:pStyle w:val="NoSpacing"/>
                        <w:rPr>
                          <w:rFonts w:cstheme="minorHAnsi"/>
                        </w:rPr>
                      </w:pPr>
                    </w:p>
                  </w:txbxContent>
                </v:textbox>
                <w10:wrap type="square"/>
              </v:shape>
            </w:pict>
          </mc:Fallback>
        </mc:AlternateContent>
      </w:r>
    </w:p>
    <w:p w14:paraId="086DCEE5" w14:textId="3B280951" w:rsidR="006F3C46" w:rsidRPr="00152E09" w:rsidRDefault="00430A9D" w:rsidP="00152E09">
      <w:pPr>
        <w:pStyle w:val="NormalWeb"/>
        <w:spacing w:line="360" w:lineRule="auto"/>
        <w:rPr>
          <w:rFonts w:ascii="Arial" w:hAnsi="Arial" w:cs="Arial"/>
        </w:rPr>
      </w:pPr>
      <w:r w:rsidRPr="00152E09">
        <w:rPr>
          <w:rFonts w:ascii="Arial" w:hAnsi="Arial" w:cs="Arial"/>
        </w:rPr>
        <w:t>I had a very beneficial conversation with my Line Manager.  Whilst I am employed for my expertise in the field of assessment and learning design, I have identified</w:t>
      </w:r>
      <w:r w:rsidR="007C64A1" w:rsidRPr="00152E09">
        <w:rPr>
          <w:rFonts w:ascii="Arial" w:hAnsi="Arial" w:cs="Arial"/>
        </w:rPr>
        <w:t xml:space="preserve"> many</w:t>
      </w:r>
      <w:r w:rsidRPr="00152E09">
        <w:rPr>
          <w:rFonts w:ascii="Arial" w:hAnsi="Arial" w:cs="Arial"/>
        </w:rPr>
        <w:t xml:space="preserve"> areas for improvement.  We explored the CIPD (2013) Profession Map.  In particular, we assessed my development needs against the strategy and the professional area of Learning &amp; Development.</w:t>
      </w:r>
    </w:p>
    <w:p w14:paraId="0CCF2F20" w14:textId="034F99AC" w:rsidR="007C64A1" w:rsidRPr="00152E09" w:rsidRDefault="007C64A1" w:rsidP="00152E09">
      <w:pPr>
        <w:spacing w:line="360" w:lineRule="auto"/>
        <w:rPr>
          <w:rFonts w:ascii="Arial" w:hAnsi="Arial" w:cs="Arial"/>
        </w:rPr>
      </w:pPr>
    </w:p>
    <w:p w14:paraId="1FC7140F" w14:textId="635366E6" w:rsidR="007C64A1" w:rsidRPr="00152E09" w:rsidRDefault="007C64A1" w:rsidP="00152E09">
      <w:pPr>
        <w:spacing w:line="360" w:lineRule="auto"/>
        <w:rPr>
          <w:rFonts w:ascii="Arial" w:hAnsi="Arial" w:cs="Arial"/>
        </w:rPr>
      </w:pPr>
      <w:r w:rsidRPr="00152E09">
        <w:rPr>
          <w:rFonts w:ascii="Arial" w:hAnsi="Arial" w:cs="Arial"/>
        </w:rPr>
        <w:t>The key points of the discussion centred around these activities:</w:t>
      </w:r>
    </w:p>
    <w:p w14:paraId="72C1F1F4" w14:textId="4A038271" w:rsidR="007C64A1" w:rsidRPr="00152E09" w:rsidRDefault="007C64A1" w:rsidP="00152E09">
      <w:pPr>
        <w:spacing w:line="360" w:lineRule="auto"/>
        <w:rPr>
          <w:rFonts w:ascii="Arial" w:hAnsi="Arial" w:cs="Arial"/>
        </w:rPr>
      </w:pPr>
    </w:p>
    <w:p w14:paraId="03B0176D" w14:textId="04613B95" w:rsidR="007C64A1" w:rsidRPr="00152E09" w:rsidRDefault="007C64A1" w:rsidP="00152E09">
      <w:pPr>
        <w:pStyle w:val="ListParagraph"/>
        <w:numPr>
          <w:ilvl w:val="0"/>
          <w:numId w:val="3"/>
        </w:numPr>
        <w:spacing w:line="360" w:lineRule="auto"/>
        <w:rPr>
          <w:rFonts w:ascii="Arial" w:hAnsi="Arial" w:cs="Arial"/>
        </w:rPr>
      </w:pPr>
      <w:r w:rsidRPr="00152E09">
        <w:rPr>
          <w:rFonts w:ascii="Arial" w:hAnsi="Arial" w:cs="Arial"/>
        </w:rPr>
        <w:t>6.3.2. – I am currently applying my theoretical knowledge to ensure that managers and colleagues are coached to understand the role they play in implementing the strategy</w:t>
      </w:r>
      <w:r w:rsidR="008502DB" w:rsidRPr="00152E09">
        <w:rPr>
          <w:rFonts w:ascii="Arial" w:hAnsi="Arial" w:cs="Arial"/>
        </w:rPr>
        <w:t>.</w:t>
      </w:r>
    </w:p>
    <w:p w14:paraId="470AEB95" w14:textId="213787EA" w:rsidR="007C64A1" w:rsidRPr="00152E09" w:rsidRDefault="007C64A1" w:rsidP="00152E09">
      <w:pPr>
        <w:pStyle w:val="ListParagraph"/>
        <w:numPr>
          <w:ilvl w:val="0"/>
          <w:numId w:val="3"/>
        </w:numPr>
        <w:spacing w:line="360" w:lineRule="auto"/>
        <w:rPr>
          <w:rFonts w:ascii="Arial" w:hAnsi="Arial" w:cs="Arial"/>
        </w:rPr>
      </w:pPr>
      <w:r w:rsidRPr="00152E09">
        <w:rPr>
          <w:rFonts w:ascii="Arial" w:hAnsi="Arial" w:cs="Arial"/>
        </w:rPr>
        <w:t>6.7.3 – I am currently leading on the design of specific operational learning activities for colleagues.  I have been tasked with setting up focus groups with stakeholders to ascertain preferred delivery methods</w:t>
      </w:r>
      <w:r w:rsidR="008502DB" w:rsidRPr="00152E09">
        <w:rPr>
          <w:rFonts w:ascii="Arial" w:hAnsi="Arial" w:cs="Arial"/>
        </w:rPr>
        <w:t>.</w:t>
      </w:r>
    </w:p>
    <w:p w14:paraId="6DDE63FE" w14:textId="6A65EC1B" w:rsidR="007C64A1" w:rsidRPr="00152E09" w:rsidRDefault="007C64A1" w:rsidP="00152E09">
      <w:pPr>
        <w:pStyle w:val="ListParagraph"/>
        <w:numPr>
          <w:ilvl w:val="0"/>
          <w:numId w:val="3"/>
        </w:numPr>
        <w:spacing w:line="360" w:lineRule="auto"/>
        <w:rPr>
          <w:rFonts w:ascii="Arial" w:hAnsi="Arial" w:cs="Arial"/>
        </w:rPr>
      </w:pPr>
      <w:r w:rsidRPr="00152E09">
        <w:rPr>
          <w:rFonts w:ascii="Arial" w:hAnsi="Arial" w:cs="Arial"/>
        </w:rPr>
        <w:t>6.8.3 – To enhance the above point, we also identified a training need where I should be aspiring to take the strategic lead in developing programmes</w:t>
      </w:r>
      <w:r w:rsidR="008502DB" w:rsidRPr="00152E09">
        <w:rPr>
          <w:rFonts w:ascii="Arial" w:hAnsi="Arial" w:cs="Arial"/>
        </w:rPr>
        <w:t>.</w:t>
      </w:r>
    </w:p>
    <w:p w14:paraId="73AB4E56" w14:textId="77777777" w:rsidR="007C64A1" w:rsidRPr="00152E09" w:rsidRDefault="007C64A1" w:rsidP="00152E09">
      <w:pPr>
        <w:spacing w:line="360" w:lineRule="auto"/>
        <w:rPr>
          <w:rFonts w:ascii="Arial" w:hAnsi="Arial" w:cs="Arial"/>
        </w:rPr>
      </w:pPr>
    </w:p>
    <w:p w14:paraId="67594283" w14:textId="6CF345BF" w:rsidR="007C64A1" w:rsidRPr="00152E09" w:rsidRDefault="007C64A1" w:rsidP="00152E09">
      <w:pPr>
        <w:spacing w:line="360" w:lineRule="auto"/>
        <w:rPr>
          <w:rFonts w:ascii="Arial" w:hAnsi="Arial" w:cs="Arial"/>
        </w:rPr>
      </w:pPr>
      <w:r w:rsidRPr="00152E09">
        <w:rPr>
          <w:rFonts w:ascii="Arial" w:hAnsi="Arial" w:cs="Arial"/>
        </w:rPr>
        <w:t>We also discussed my development needs against the professional area of Service Delivery and Information.  I am tasked with building a customer service package which will involve coaching and mentoring other leaders.  We identified the following:</w:t>
      </w:r>
    </w:p>
    <w:p w14:paraId="4BC792D8" w14:textId="42593605" w:rsidR="007C64A1" w:rsidRPr="00152E09" w:rsidRDefault="007C64A1" w:rsidP="00152E09">
      <w:pPr>
        <w:spacing w:line="360" w:lineRule="auto"/>
        <w:rPr>
          <w:rFonts w:ascii="Arial" w:hAnsi="Arial" w:cs="Arial"/>
        </w:rPr>
      </w:pPr>
    </w:p>
    <w:p w14:paraId="737A3794" w14:textId="07F2B047" w:rsidR="007C64A1" w:rsidRPr="00152E09" w:rsidRDefault="007C64A1" w:rsidP="00152E09">
      <w:pPr>
        <w:pStyle w:val="ListParagraph"/>
        <w:numPr>
          <w:ilvl w:val="0"/>
          <w:numId w:val="3"/>
        </w:numPr>
        <w:spacing w:line="360" w:lineRule="auto"/>
        <w:rPr>
          <w:rFonts w:ascii="Arial" w:hAnsi="Arial" w:cs="Arial"/>
        </w:rPr>
      </w:pPr>
      <w:r w:rsidRPr="00152E09">
        <w:rPr>
          <w:rFonts w:ascii="Arial" w:hAnsi="Arial" w:cs="Arial"/>
        </w:rPr>
        <w:t>10.2.4 – We identified that I need to use a more research-based approach</w:t>
      </w:r>
      <w:r w:rsidR="008502DB" w:rsidRPr="00152E09">
        <w:rPr>
          <w:rFonts w:ascii="Arial" w:hAnsi="Arial" w:cs="Arial"/>
        </w:rPr>
        <w:t xml:space="preserve"> to identify current barriers to great service.</w:t>
      </w:r>
    </w:p>
    <w:p w14:paraId="5B03EBFC" w14:textId="7EC5DE6B" w:rsidR="008502DB" w:rsidRPr="00152E09" w:rsidRDefault="008502DB" w:rsidP="00152E09">
      <w:pPr>
        <w:pStyle w:val="ListParagraph"/>
        <w:numPr>
          <w:ilvl w:val="0"/>
          <w:numId w:val="3"/>
        </w:numPr>
        <w:spacing w:line="360" w:lineRule="auto"/>
        <w:rPr>
          <w:rFonts w:ascii="Arial" w:hAnsi="Arial" w:cs="Arial"/>
        </w:rPr>
      </w:pPr>
      <w:r w:rsidRPr="00152E09">
        <w:rPr>
          <w:rFonts w:ascii="Arial" w:hAnsi="Arial" w:cs="Arial"/>
        </w:rPr>
        <w:t>10.8.3 – We also identified how I need to act as a role model for customer service delivery in order to effectively coach others.</w:t>
      </w:r>
    </w:p>
    <w:p w14:paraId="37393C78" w14:textId="2A75A84A" w:rsidR="008502DB" w:rsidRPr="00152E09" w:rsidRDefault="008502DB" w:rsidP="00152E09">
      <w:pPr>
        <w:pStyle w:val="ListParagraph"/>
        <w:numPr>
          <w:ilvl w:val="0"/>
          <w:numId w:val="3"/>
        </w:numPr>
        <w:spacing w:line="360" w:lineRule="auto"/>
        <w:rPr>
          <w:rFonts w:ascii="Arial" w:hAnsi="Arial" w:cs="Arial"/>
        </w:rPr>
      </w:pPr>
      <w:r w:rsidRPr="00152E09">
        <w:rPr>
          <w:rFonts w:ascii="Arial" w:hAnsi="Arial" w:cs="Arial"/>
        </w:rPr>
        <w:lastRenderedPageBreak/>
        <w:t>10.13.2 – This was a key development need for the entire team.  As we are undergoing times of rapid change, it is vital that I focus on maintaining levels of excellent service.</w:t>
      </w:r>
    </w:p>
    <w:p w14:paraId="2A0B464F" w14:textId="0D950990" w:rsidR="00430A9D" w:rsidRPr="00152E09" w:rsidRDefault="00430A9D" w:rsidP="00152E09">
      <w:pPr>
        <w:spacing w:line="360" w:lineRule="auto"/>
        <w:rPr>
          <w:rFonts w:ascii="Arial" w:hAnsi="Arial" w:cs="Arial"/>
        </w:rPr>
      </w:pPr>
    </w:p>
    <w:p w14:paraId="299C8A05" w14:textId="0394FF3C" w:rsidR="00430A9D" w:rsidRPr="00152E09" w:rsidRDefault="008502DB" w:rsidP="00152E09">
      <w:pPr>
        <w:spacing w:line="360" w:lineRule="auto"/>
        <w:rPr>
          <w:rFonts w:ascii="Arial" w:hAnsi="Arial" w:cs="Arial"/>
        </w:rPr>
      </w:pPr>
      <w:r w:rsidRPr="00152E09">
        <w:rPr>
          <w:rFonts w:ascii="Arial" w:hAnsi="Arial" w:cs="Arial"/>
        </w:rPr>
        <w:t>Overall, I found this discussion to be extremely beneficial.  It allowed me the opportunity to apply my research in real-life.  It also gave me a broader understanding of the strategy and vision for the future of HR within my organisation.</w:t>
      </w:r>
    </w:p>
    <w:p w14:paraId="5B95F184" w14:textId="598859C3" w:rsidR="008502DB" w:rsidRDefault="008502DB" w:rsidP="00152E09">
      <w:pPr>
        <w:spacing w:line="360" w:lineRule="auto"/>
        <w:rPr>
          <w:rFonts w:ascii="Arial" w:hAnsi="Arial" w:cs="Arial"/>
          <w:b/>
          <w:bCs/>
        </w:rPr>
      </w:pPr>
    </w:p>
    <w:p w14:paraId="5EE86C06" w14:textId="0D8864C5" w:rsidR="001860B6" w:rsidRPr="001860B6" w:rsidRDefault="001860B6" w:rsidP="00152E09">
      <w:pPr>
        <w:spacing w:line="360" w:lineRule="auto"/>
        <w:rPr>
          <w:rFonts w:ascii="Arial" w:hAnsi="Arial" w:cs="Arial"/>
          <w:b/>
          <w:bCs/>
        </w:rPr>
      </w:pPr>
      <w:r w:rsidRPr="001860B6">
        <w:rPr>
          <w:rFonts w:ascii="Arial" w:hAnsi="Arial" w:cs="Arial"/>
          <w:b/>
          <w:bCs/>
        </w:rPr>
        <w:t>Reference List</w:t>
      </w:r>
    </w:p>
    <w:p w14:paraId="2B3E96BF" w14:textId="77777777" w:rsidR="001860B6" w:rsidRDefault="001860B6" w:rsidP="001860B6">
      <w:pPr>
        <w:pStyle w:val="NoSpacing"/>
        <w:spacing w:line="360" w:lineRule="auto"/>
        <w:rPr>
          <w:rFonts w:ascii="Arial" w:hAnsi="Arial" w:cs="Arial"/>
        </w:rPr>
      </w:pPr>
      <w:r w:rsidRPr="00A42783">
        <w:rPr>
          <w:rFonts w:ascii="Arial" w:hAnsi="Arial" w:cs="Arial"/>
        </w:rPr>
        <w:t xml:space="preserve">Adams, L. (2017) </w:t>
      </w:r>
      <w:r w:rsidRPr="00A42783">
        <w:rPr>
          <w:rFonts w:ascii="Arial" w:hAnsi="Arial" w:cs="Arial"/>
          <w:i/>
          <w:iCs/>
        </w:rPr>
        <w:t>HR Disrupted</w:t>
      </w:r>
      <w:r w:rsidRPr="00A42783">
        <w:rPr>
          <w:rFonts w:ascii="Arial" w:hAnsi="Arial" w:cs="Arial"/>
        </w:rPr>
        <w:t>. Great Britain: Practical Inspiration Publishing.</w:t>
      </w:r>
    </w:p>
    <w:p w14:paraId="1B29F8A7" w14:textId="77777777" w:rsidR="001860B6" w:rsidRPr="00A42783" w:rsidRDefault="001860B6" w:rsidP="001860B6">
      <w:pPr>
        <w:pStyle w:val="NoSpacing"/>
        <w:spacing w:line="360" w:lineRule="auto"/>
        <w:rPr>
          <w:rFonts w:ascii="Arial" w:hAnsi="Arial" w:cs="Arial"/>
        </w:rPr>
      </w:pPr>
    </w:p>
    <w:p w14:paraId="3434DB49" w14:textId="77777777" w:rsidR="001860B6" w:rsidRDefault="001860B6" w:rsidP="001860B6">
      <w:pPr>
        <w:pStyle w:val="NoSpacing"/>
        <w:spacing w:line="360" w:lineRule="auto"/>
        <w:rPr>
          <w:rFonts w:ascii="Arial" w:hAnsi="Arial" w:cs="Arial"/>
        </w:rPr>
      </w:pPr>
      <w:r w:rsidRPr="00A42783">
        <w:rPr>
          <w:rFonts w:ascii="Arial" w:hAnsi="Arial" w:cs="Arial"/>
        </w:rPr>
        <w:t xml:space="preserve">Chartered Institute of Personnel and Development (2017) </w:t>
      </w:r>
      <w:r w:rsidRPr="00A42783">
        <w:rPr>
          <w:rFonts w:ascii="Arial" w:hAnsi="Arial" w:cs="Arial"/>
          <w:i/>
          <w:iCs/>
        </w:rPr>
        <w:t>Coaching: It’s a Culture Thing</w:t>
      </w:r>
      <w:r w:rsidRPr="00A42783">
        <w:rPr>
          <w:rFonts w:ascii="Arial" w:hAnsi="Arial" w:cs="Arial"/>
        </w:rPr>
        <w:t>. [Podcast]. 17</w:t>
      </w:r>
      <w:r w:rsidRPr="00A42783">
        <w:rPr>
          <w:rFonts w:ascii="Arial" w:hAnsi="Arial" w:cs="Arial"/>
          <w:vertAlign w:val="superscript"/>
        </w:rPr>
        <w:t>th</w:t>
      </w:r>
      <w:r w:rsidRPr="00A42783">
        <w:rPr>
          <w:rFonts w:ascii="Arial" w:hAnsi="Arial" w:cs="Arial"/>
        </w:rPr>
        <w:t xml:space="preserve"> September. Available at </w:t>
      </w:r>
      <w:hyperlink r:id="rId9" w:history="1">
        <w:r w:rsidRPr="00A42783">
          <w:rPr>
            <w:rStyle w:val="Hyperlink"/>
            <w:rFonts w:ascii="Arial" w:hAnsi="Arial" w:cs="Arial"/>
          </w:rPr>
          <w:t>https://www.cipd.co.uk/podcasts/coaching-culture</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6ACD5755" w14:textId="77777777" w:rsidR="001860B6" w:rsidRPr="00A42783" w:rsidRDefault="001860B6" w:rsidP="001860B6">
      <w:pPr>
        <w:pStyle w:val="NoSpacing"/>
        <w:spacing w:line="360" w:lineRule="auto"/>
        <w:rPr>
          <w:rFonts w:ascii="Arial" w:hAnsi="Arial" w:cs="Arial"/>
        </w:rPr>
      </w:pPr>
    </w:p>
    <w:p w14:paraId="629C5395" w14:textId="77777777" w:rsidR="001860B6" w:rsidRPr="00A42783" w:rsidRDefault="001860B6" w:rsidP="001860B6">
      <w:pPr>
        <w:pStyle w:val="NoSpacing"/>
        <w:spacing w:line="360" w:lineRule="auto"/>
        <w:rPr>
          <w:rFonts w:ascii="Arial" w:hAnsi="Arial" w:cs="Arial"/>
        </w:rPr>
      </w:pPr>
      <w:r w:rsidRPr="00A42783">
        <w:rPr>
          <w:rFonts w:ascii="Arial" w:hAnsi="Arial" w:cs="Arial"/>
        </w:rPr>
        <w:t xml:space="preserve">Chartered Institute of Personnel and Development (2020a) </w:t>
      </w:r>
      <w:r w:rsidRPr="00A42783">
        <w:rPr>
          <w:rFonts w:ascii="Arial" w:hAnsi="Arial" w:cs="Arial"/>
          <w:i/>
          <w:iCs/>
        </w:rPr>
        <w:t>People Profession 2030: A collective view of future trends.</w:t>
      </w:r>
      <w:r w:rsidRPr="00A42783">
        <w:rPr>
          <w:rFonts w:ascii="Arial" w:hAnsi="Arial" w:cs="Arial"/>
        </w:rPr>
        <w:t xml:space="preserve"> Available at </w:t>
      </w:r>
      <w:hyperlink r:id="rId10" w:history="1">
        <w:r w:rsidRPr="00A42783">
          <w:rPr>
            <w:rStyle w:val="Hyperlink"/>
            <w:rFonts w:ascii="Arial" w:hAnsi="Arial" w:cs="Arial"/>
          </w:rPr>
          <w:t>https://www.cipd.co.uk/Images/people-profession-2030-report-compressed_tcm18-86095.pdf</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223F7723" w14:textId="77777777" w:rsidR="001860B6" w:rsidRPr="00A42783" w:rsidRDefault="001860B6" w:rsidP="001860B6">
      <w:pPr>
        <w:pStyle w:val="NoSpacing"/>
        <w:spacing w:line="360" w:lineRule="auto"/>
        <w:rPr>
          <w:rFonts w:ascii="Arial" w:hAnsi="Arial" w:cs="Arial"/>
        </w:rPr>
      </w:pPr>
    </w:p>
    <w:p w14:paraId="77CA44CA" w14:textId="77777777" w:rsidR="001860B6" w:rsidRDefault="001860B6" w:rsidP="001860B6">
      <w:pPr>
        <w:pStyle w:val="NoSpacing"/>
        <w:spacing w:line="360" w:lineRule="auto"/>
        <w:rPr>
          <w:rFonts w:ascii="Arial" w:hAnsi="Arial" w:cs="Arial"/>
        </w:rPr>
      </w:pPr>
      <w:r w:rsidRPr="00A42783">
        <w:rPr>
          <w:rFonts w:ascii="Arial" w:hAnsi="Arial" w:cs="Arial"/>
        </w:rPr>
        <w:t xml:space="preserve">Chartered Institute </w:t>
      </w:r>
      <w:r>
        <w:rPr>
          <w:rFonts w:ascii="Arial" w:hAnsi="Arial" w:cs="Arial"/>
        </w:rPr>
        <w:t>of</w:t>
      </w:r>
      <w:r w:rsidRPr="00A42783">
        <w:rPr>
          <w:rFonts w:ascii="Arial" w:hAnsi="Arial" w:cs="Arial"/>
        </w:rPr>
        <w:t xml:space="preserve"> Personnel and Development (2020b) </w:t>
      </w:r>
      <w:r w:rsidRPr="00A42783">
        <w:rPr>
          <w:rFonts w:ascii="Arial" w:hAnsi="Arial" w:cs="Arial"/>
          <w:i/>
          <w:iCs/>
        </w:rPr>
        <w:t>Creating Learning Cultures: Assessing the evidence</w:t>
      </w:r>
      <w:r w:rsidRPr="00A42783">
        <w:rPr>
          <w:rFonts w:ascii="Arial" w:hAnsi="Arial" w:cs="Arial"/>
        </w:rPr>
        <w:t xml:space="preserve">. Available at </w:t>
      </w:r>
      <w:hyperlink r:id="rId11" w:history="1">
        <w:r w:rsidRPr="00A42783">
          <w:rPr>
            <w:rStyle w:val="Hyperlink"/>
            <w:rFonts w:ascii="Arial" w:hAnsi="Arial" w:cs="Arial"/>
          </w:rPr>
          <w:t>https://www.cipd.co.uk/Images/creating-learning-cultures-1_tcm18-75606.pdf</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25BDF9BD" w14:textId="77777777" w:rsidR="001860B6" w:rsidRPr="00A42783" w:rsidRDefault="001860B6" w:rsidP="001860B6">
      <w:pPr>
        <w:pStyle w:val="NoSpacing"/>
        <w:spacing w:line="360" w:lineRule="auto"/>
        <w:rPr>
          <w:rFonts w:ascii="Arial" w:hAnsi="Arial" w:cs="Arial"/>
        </w:rPr>
      </w:pPr>
    </w:p>
    <w:p w14:paraId="042280FC" w14:textId="77777777" w:rsidR="001860B6" w:rsidRDefault="001860B6" w:rsidP="001860B6">
      <w:pPr>
        <w:pStyle w:val="NoSpacing"/>
        <w:spacing w:line="360" w:lineRule="auto"/>
        <w:rPr>
          <w:rFonts w:ascii="Arial" w:hAnsi="Arial" w:cs="Arial"/>
        </w:rPr>
      </w:pPr>
      <w:r w:rsidRPr="00A42783">
        <w:rPr>
          <w:rFonts w:ascii="Arial" w:hAnsi="Arial" w:cs="Arial"/>
        </w:rPr>
        <w:t xml:space="preserve">Chartered Institute of Personnel and Development (2013) </w:t>
      </w:r>
      <w:r w:rsidRPr="00A42783">
        <w:rPr>
          <w:rFonts w:ascii="Arial" w:hAnsi="Arial" w:cs="Arial"/>
          <w:i/>
          <w:iCs/>
        </w:rPr>
        <w:t xml:space="preserve">The 2013 Profession Map. </w:t>
      </w:r>
      <w:r w:rsidRPr="00A42783">
        <w:rPr>
          <w:rFonts w:ascii="Arial" w:hAnsi="Arial" w:cs="Arial"/>
        </w:rPr>
        <w:t xml:space="preserve">Available at </w:t>
      </w:r>
      <w:hyperlink r:id="rId12" w:history="1">
        <w:r w:rsidRPr="00A42783">
          <w:rPr>
            <w:rStyle w:val="Hyperlink"/>
            <w:rFonts w:ascii="Arial" w:hAnsi="Arial" w:cs="Arial"/>
          </w:rPr>
          <w:t>https://</w:t>
        </w:r>
        <w:r w:rsidRPr="00A42783">
          <w:rPr>
            <w:rStyle w:val="Hyperlink"/>
            <w:rFonts w:ascii="Arial" w:hAnsi="Arial" w:cs="Arial"/>
          </w:rPr>
          <w:t>w</w:t>
        </w:r>
        <w:r w:rsidRPr="00A42783">
          <w:rPr>
            <w:rStyle w:val="Hyperlink"/>
            <w:rFonts w:ascii="Arial" w:hAnsi="Arial" w:cs="Arial"/>
          </w:rPr>
          <w:t>ww.cipd.co.uk/learn/profession-map/2013-profession-map</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3ABAF54D" w14:textId="77777777" w:rsidR="001860B6" w:rsidRDefault="001860B6" w:rsidP="001860B6">
      <w:pPr>
        <w:pStyle w:val="NoSpacing"/>
        <w:spacing w:line="360" w:lineRule="auto"/>
        <w:rPr>
          <w:rFonts w:ascii="Arial" w:hAnsi="Arial" w:cs="Arial"/>
        </w:rPr>
      </w:pPr>
    </w:p>
    <w:p w14:paraId="316155D4" w14:textId="77777777" w:rsidR="001860B6" w:rsidRDefault="001860B6" w:rsidP="001860B6">
      <w:pPr>
        <w:pStyle w:val="NoSpacing"/>
        <w:spacing w:line="360" w:lineRule="auto"/>
        <w:rPr>
          <w:rFonts w:ascii="Arial" w:hAnsi="Arial" w:cs="Arial"/>
        </w:rPr>
      </w:pPr>
      <w:r w:rsidRPr="00A42783">
        <w:rPr>
          <w:rFonts w:ascii="Arial" w:hAnsi="Arial" w:cs="Arial"/>
        </w:rPr>
        <w:t xml:space="preserve">Faragher, J. (2012) </w:t>
      </w:r>
      <w:r w:rsidRPr="00A42783">
        <w:rPr>
          <w:rFonts w:ascii="Arial" w:hAnsi="Arial" w:cs="Arial"/>
          <w:i/>
          <w:iCs/>
        </w:rPr>
        <w:t xml:space="preserve">The Benefits of embedding coaching into your </w:t>
      </w:r>
      <w:r w:rsidRPr="00A42783">
        <w:rPr>
          <w:rFonts w:ascii="Arial" w:hAnsi="Arial" w:cs="Arial"/>
        </w:rPr>
        <w:t xml:space="preserve">organisation.  Available at </w:t>
      </w:r>
      <w:hyperlink r:id="rId13" w:history="1">
        <w:r w:rsidRPr="00A42783">
          <w:rPr>
            <w:rStyle w:val="Hyperlink"/>
            <w:rFonts w:ascii="Arial" w:hAnsi="Arial" w:cs="Arial"/>
          </w:rPr>
          <w:t>https://www.personneltoday.com/hr/the-benefits-of-embedding-coaching-into-your-organisation/</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7E266B19" w14:textId="77777777" w:rsidR="001860B6" w:rsidRPr="00A42783" w:rsidRDefault="001860B6" w:rsidP="001860B6">
      <w:pPr>
        <w:pStyle w:val="NoSpacing"/>
        <w:spacing w:line="360" w:lineRule="auto"/>
        <w:rPr>
          <w:rFonts w:ascii="Arial" w:hAnsi="Arial" w:cs="Arial"/>
        </w:rPr>
      </w:pPr>
    </w:p>
    <w:p w14:paraId="22E78A0E" w14:textId="77777777" w:rsidR="001860B6" w:rsidRDefault="001860B6" w:rsidP="001860B6">
      <w:pPr>
        <w:pStyle w:val="NoSpacing"/>
        <w:spacing w:line="360" w:lineRule="auto"/>
        <w:rPr>
          <w:rFonts w:ascii="Arial" w:hAnsi="Arial" w:cs="Arial"/>
          <w:lang w:eastAsia="en-GB"/>
        </w:rPr>
      </w:pPr>
      <w:r w:rsidRPr="00A42783">
        <w:rPr>
          <w:rFonts w:ascii="Arial" w:hAnsi="Arial" w:cs="Arial"/>
          <w:lang w:eastAsia="en-GB"/>
        </w:rPr>
        <w:t>Frazee, R.V. (2008). E-coaching in organizations. A study of features, practices, and determinants of use. Unpublished doctoral dissertation, San Diego University, USA.</w:t>
      </w:r>
    </w:p>
    <w:p w14:paraId="27A80B30" w14:textId="77777777" w:rsidR="001860B6" w:rsidRPr="00A42783" w:rsidRDefault="001860B6" w:rsidP="001860B6">
      <w:pPr>
        <w:pStyle w:val="NoSpacing"/>
        <w:spacing w:line="360" w:lineRule="auto"/>
        <w:rPr>
          <w:rFonts w:ascii="Arial" w:hAnsi="Arial" w:cs="Arial"/>
          <w:lang w:eastAsia="en-GB"/>
        </w:rPr>
      </w:pPr>
    </w:p>
    <w:p w14:paraId="74C1EA94" w14:textId="77777777" w:rsidR="001860B6" w:rsidRDefault="001860B6" w:rsidP="001860B6">
      <w:pPr>
        <w:pStyle w:val="NoSpacing"/>
        <w:spacing w:line="360" w:lineRule="auto"/>
        <w:rPr>
          <w:rFonts w:ascii="Arial" w:hAnsi="Arial" w:cs="Arial"/>
        </w:rPr>
      </w:pPr>
      <w:r w:rsidRPr="00A42783">
        <w:rPr>
          <w:rFonts w:ascii="Arial" w:hAnsi="Arial" w:cs="Arial"/>
        </w:rPr>
        <w:t>Hywel Dda University Health Board (2019) Workforce, Organisational Development &amp; Education Strategy 2020-2030. Unpublished internal company document.</w:t>
      </w:r>
    </w:p>
    <w:p w14:paraId="4E512E2B" w14:textId="77777777" w:rsidR="001860B6" w:rsidRPr="00A42783" w:rsidRDefault="001860B6" w:rsidP="001860B6">
      <w:pPr>
        <w:pStyle w:val="NoSpacing"/>
        <w:spacing w:line="360" w:lineRule="auto"/>
        <w:rPr>
          <w:rFonts w:ascii="Arial" w:hAnsi="Arial" w:cs="Arial"/>
        </w:rPr>
      </w:pPr>
    </w:p>
    <w:p w14:paraId="1B6511F2" w14:textId="77777777" w:rsidR="001860B6" w:rsidRDefault="001860B6" w:rsidP="001860B6">
      <w:pPr>
        <w:pStyle w:val="NoSpacing"/>
        <w:spacing w:line="360" w:lineRule="auto"/>
        <w:rPr>
          <w:rFonts w:ascii="Arial" w:hAnsi="Arial" w:cs="Arial"/>
        </w:rPr>
      </w:pPr>
      <w:r w:rsidRPr="00A42783">
        <w:rPr>
          <w:rFonts w:ascii="Arial" w:hAnsi="Arial" w:cs="Arial"/>
        </w:rPr>
        <w:t xml:space="preserve">Ives, Y. &amp; Cox, E. (2012) </w:t>
      </w:r>
      <w:r w:rsidRPr="00A42783">
        <w:rPr>
          <w:rFonts w:ascii="Arial" w:hAnsi="Arial" w:cs="Arial"/>
          <w:i/>
          <w:iCs/>
        </w:rPr>
        <w:t xml:space="preserve">Goal-focused Coaching Theory and Practice. </w:t>
      </w:r>
      <w:r w:rsidRPr="00A42783">
        <w:rPr>
          <w:rFonts w:ascii="Arial" w:hAnsi="Arial" w:cs="Arial"/>
        </w:rPr>
        <w:t xml:space="preserve">Abingdon: Routledge. </w:t>
      </w:r>
    </w:p>
    <w:p w14:paraId="0F6E4117" w14:textId="77777777" w:rsidR="001860B6" w:rsidRPr="00A42783" w:rsidRDefault="001860B6" w:rsidP="001860B6">
      <w:pPr>
        <w:pStyle w:val="NoSpacing"/>
        <w:spacing w:line="360" w:lineRule="auto"/>
        <w:rPr>
          <w:rFonts w:ascii="Arial" w:hAnsi="Arial" w:cs="Arial"/>
        </w:rPr>
      </w:pPr>
    </w:p>
    <w:p w14:paraId="13C3D079" w14:textId="77777777" w:rsidR="001860B6" w:rsidRDefault="001860B6" w:rsidP="001860B6">
      <w:pPr>
        <w:pStyle w:val="NoSpacing"/>
        <w:spacing w:line="360" w:lineRule="auto"/>
        <w:rPr>
          <w:rFonts w:ascii="Arial" w:hAnsi="Arial" w:cs="Arial"/>
        </w:rPr>
      </w:pPr>
      <w:r w:rsidRPr="00A42783">
        <w:rPr>
          <w:rFonts w:ascii="Arial" w:hAnsi="Arial" w:cs="Arial"/>
        </w:rPr>
        <w:t xml:space="preserve">Merrick, L. (2020) </w:t>
      </w:r>
      <w:r w:rsidRPr="00A42783">
        <w:rPr>
          <w:rFonts w:ascii="Arial" w:hAnsi="Arial" w:cs="Arial"/>
          <w:i/>
          <w:iCs/>
        </w:rPr>
        <w:t xml:space="preserve">Support Mental Health during a pandemic using coaching and mentoring. </w:t>
      </w:r>
      <w:r w:rsidRPr="00A42783">
        <w:rPr>
          <w:rFonts w:ascii="Arial" w:hAnsi="Arial" w:cs="Arial"/>
        </w:rPr>
        <w:t xml:space="preserve">Available at: </w:t>
      </w:r>
      <w:hyperlink r:id="rId14" w:history="1">
        <w:r w:rsidRPr="00A42783">
          <w:rPr>
            <w:rStyle w:val="Hyperlink"/>
            <w:rFonts w:ascii="Arial" w:hAnsi="Arial" w:cs="Arial"/>
          </w:rPr>
          <w:t>https://www.coachmentoring.co.uk/blog/2020/10/support-mental-health-during-a-pandemic-using-coaching-and-mentoring/</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5A215F83" w14:textId="77777777" w:rsidR="001860B6" w:rsidRPr="00A42783" w:rsidRDefault="001860B6" w:rsidP="001860B6">
      <w:pPr>
        <w:pStyle w:val="NoSpacing"/>
        <w:spacing w:line="360" w:lineRule="auto"/>
        <w:rPr>
          <w:rFonts w:ascii="Arial" w:hAnsi="Arial" w:cs="Arial"/>
        </w:rPr>
      </w:pPr>
    </w:p>
    <w:p w14:paraId="4D5A0F36" w14:textId="77777777" w:rsidR="001860B6" w:rsidRDefault="001860B6" w:rsidP="001860B6">
      <w:pPr>
        <w:pStyle w:val="NoSpacing"/>
        <w:spacing w:line="360" w:lineRule="auto"/>
        <w:rPr>
          <w:rFonts w:ascii="Arial" w:hAnsi="Arial" w:cs="Arial"/>
        </w:rPr>
      </w:pPr>
      <w:r w:rsidRPr="00A42783">
        <w:rPr>
          <w:rFonts w:ascii="Arial" w:hAnsi="Arial" w:cs="Arial"/>
        </w:rPr>
        <w:t xml:space="preserve">Office for National Statistics (2020) </w:t>
      </w:r>
      <w:r w:rsidRPr="00A42783">
        <w:rPr>
          <w:rFonts w:ascii="Arial" w:hAnsi="Arial" w:cs="Arial"/>
          <w:i/>
          <w:iCs/>
        </w:rPr>
        <w:t xml:space="preserve">Coronavirus and Homeworking in the UK: April 2020. </w:t>
      </w:r>
      <w:r w:rsidRPr="00A42783">
        <w:rPr>
          <w:rFonts w:ascii="Arial" w:hAnsi="Arial" w:cs="Arial"/>
        </w:rPr>
        <w:t xml:space="preserve">Available at: </w:t>
      </w:r>
      <w:hyperlink r:id="rId15" w:history="1">
        <w:r w:rsidRPr="00A42783">
          <w:rPr>
            <w:rStyle w:val="Hyperlink"/>
            <w:rFonts w:ascii="Arial" w:hAnsi="Arial" w:cs="Arial"/>
          </w:rPr>
          <w:t>https://www.ons.gov.uk/employmentandlabourmarket/peopleinwork/employmentandemployeetypes/bulletins/coronavirusandhomeworkingintheuk/april2020</w:t>
        </w:r>
      </w:hyperlink>
      <w:r w:rsidRPr="00A42783">
        <w:rPr>
          <w:rFonts w:ascii="Arial" w:hAnsi="Arial" w:cs="Arial"/>
        </w:rPr>
        <w:t xml:space="preserve"> (Accessed 9th May 2021).</w:t>
      </w:r>
    </w:p>
    <w:p w14:paraId="130676AB" w14:textId="77777777" w:rsidR="001860B6" w:rsidRPr="00A42783" w:rsidRDefault="001860B6" w:rsidP="001860B6">
      <w:pPr>
        <w:pStyle w:val="NoSpacing"/>
        <w:spacing w:line="360" w:lineRule="auto"/>
        <w:rPr>
          <w:rFonts w:ascii="Arial" w:hAnsi="Arial" w:cs="Arial"/>
        </w:rPr>
      </w:pPr>
    </w:p>
    <w:p w14:paraId="7A032EBF" w14:textId="77777777" w:rsidR="001860B6" w:rsidRDefault="001860B6" w:rsidP="001860B6">
      <w:pPr>
        <w:pStyle w:val="NoSpacing"/>
        <w:spacing w:line="360" w:lineRule="auto"/>
        <w:rPr>
          <w:rFonts w:ascii="Arial" w:hAnsi="Arial" w:cs="Arial"/>
        </w:rPr>
      </w:pPr>
      <w:r w:rsidRPr="00A42783">
        <w:rPr>
          <w:rFonts w:ascii="Arial" w:hAnsi="Arial" w:cs="Arial"/>
        </w:rPr>
        <w:t xml:space="preserve">Royal College of Nursing (2021) </w:t>
      </w:r>
      <w:r w:rsidRPr="00A42783">
        <w:rPr>
          <w:rFonts w:ascii="Arial" w:hAnsi="Arial" w:cs="Arial"/>
          <w:i/>
          <w:iCs/>
        </w:rPr>
        <w:t xml:space="preserve">NMC: </w:t>
      </w:r>
      <w:r w:rsidRPr="00A42783">
        <w:rPr>
          <w:rFonts w:ascii="Arial" w:hAnsi="Arial" w:cs="Arial"/>
        </w:rPr>
        <w:t xml:space="preserve">Preceptorship. Available at: </w:t>
      </w:r>
      <w:hyperlink r:id="rId16" w:history="1">
        <w:r w:rsidRPr="00A42783">
          <w:rPr>
            <w:rStyle w:val="Hyperlink"/>
            <w:rFonts w:ascii="Arial" w:hAnsi="Arial" w:cs="Arial"/>
          </w:rPr>
          <w:t>https://www.rcn.org.uk/get-help/rcn-advice/nursing-and-midwifery-council-precept</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6725512B" w14:textId="77777777" w:rsidR="001860B6" w:rsidRPr="00A42783" w:rsidRDefault="001860B6" w:rsidP="001860B6">
      <w:pPr>
        <w:pStyle w:val="NoSpacing"/>
        <w:spacing w:line="360" w:lineRule="auto"/>
        <w:rPr>
          <w:rFonts w:ascii="Arial" w:hAnsi="Arial" w:cs="Arial"/>
        </w:rPr>
      </w:pPr>
    </w:p>
    <w:p w14:paraId="1DA7BB29" w14:textId="77777777" w:rsidR="001860B6" w:rsidRDefault="001860B6" w:rsidP="001860B6">
      <w:pPr>
        <w:pStyle w:val="NoSpacing"/>
        <w:spacing w:line="360" w:lineRule="auto"/>
        <w:rPr>
          <w:rFonts w:ascii="Arial" w:hAnsi="Arial" w:cs="Arial"/>
        </w:rPr>
      </w:pPr>
      <w:r w:rsidRPr="00A42783">
        <w:rPr>
          <w:rFonts w:ascii="Arial" w:hAnsi="Arial" w:cs="Arial"/>
        </w:rPr>
        <w:t xml:space="preserve">Schultz, J. (2021) </w:t>
      </w:r>
      <w:r w:rsidRPr="00A42783">
        <w:rPr>
          <w:rFonts w:ascii="Arial" w:hAnsi="Arial" w:cs="Arial"/>
          <w:i/>
          <w:iCs/>
        </w:rPr>
        <w:t xml:space="preserve">What is Coaching in the workplace and why is it important? </w:t>
      </w:r>
      <w:r w:rsidRPr="00A42783">
        <w:rPr>
          <w:rFonts w:ascii="Arial" w:hAnsi="Arial" w:cs="Arial"/>
        </w:rPr>
        <w:t xml:space="preserve">Available at </w:t>
      </w:r>
      <w:hyperlink r:id="rId17" w:history="1">
        <w:r w:rsidRPr="00A42783">
          <w:rPr>
            <w:rStyle w:val="Hyperlink"/>
            <w:rFonts w:ascii="Arial" w:hAnsi="Arial" w:cs="Arial"/>
          </w:rPr>
          <w:t>https://positivepsychology.com/workplace-coaching/</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46C3D3E2" w14:textId="77777777" w:rsidR="001860B6" w:rsidRPr="00A42783" w:rsidRDefault="001860B6" w:rsidP="001860B6">
      <w:pPr>
        <w:pStyle w:val="NoSpacing"/>
        <w:spacing w:line="360" w:lineRule="auto"/>
        <w:rPr>
          <w:rFonts w:ascii="Arial" w:hAnsi="Arial" w:cs="Arial"/>
        </w:rPr>
      </w:pPr>
    </w:p>
    <w:p w14:paraId="61A46396" w14:textId="77777777" w:rsidR="001860B6" w:rsidRDefault="001860B6" w:rsidP="001860B6">
      <w:pPr>
        <w:pStyle w:val="NoSpacing"/>
        <w:spacing w:line="360" w:lineRule="auto"/>
        <w:rPr>
          <w:rFonts w:ascii="Arial" w:hAnsi="Arial" w:cs="Arial"/>
        </w:rPr>
      </w:pPr>
      <w:r w:rsidRPr="00A42783">
        <w:rPr>
          <w:rFonts w:ascii="Arial" w:hAnsi="Arial" w:cs="Arial"/>
        </w:rPr>
        <w:t xml:space="preserve">Smith, S. (2014) </w:t>
      </w:r>
      <w:r w:rsidRPr="00A42783">
        <w:rPr>
          <w:rFonts w:ascii="Arial" w:hAnsi="Arial" w:cs="Arial"/>
          <w:i/>
          <w:iCs/>
        </w:rPr>
        <w:t>Internal Coaching: Critical reflections on success and failure in workplace coaching.</w:t>
      </w:r>
      <w:r w:rsidRPr="00A42783">
        <w:rPr>
          <w:rFonts w:ascii="Arial" w:hAnsi="Arial" w:cs="Arial"/>
        </w:rPr>
        <w:t xml:space="preserve"> Available at: </w:t>
      </w:r>
      <w:hyperlink r:id="rId18" w:history="1">
        <w:r w:rsidRPr="00A42783">
          <w:rPr>
            <w:rStyle w:val="Hyperlink"/>
            <w:rFonts w:ascii="Arial" w:hAnsi="Arial" w:cs="Arial"/>
          </w:rPr>
          <w:t>https://core.ac.uk/download/pdf/46170984.pdf</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7A8D4D33" w14:textId="77777777" w:rsidR="001860B6" w:rsidRPr="00A42783" w:rsidRDefault="001860B6" w:rsidP="001860B6">
      <w:pPr>
        <w:pStyle w:val="NoSpacing"/>
        <w:spacing w:line="360" w:lineRule="auto"/>
        <w:rPr>
          <w:rFonts w:ascii="Arial" w:hAnsi="Arial" w:cs="Arial"/>
        </w:rPr>
      </w:pPr>
    </w:p>
    <w:p w14:paraId="19D7AA52" w14:textId="77777777" w:rsidR="001860B6" w:rsidRDefault="001860B6" w:rsidP="001860B6">
      <w:pPr>
        <w:pStyle w:val="NoSpacing"/>
        <w:spacing w:line="360" w:lineRule="auto"/>
        <w:rPr>
          <w:rFonts w:ascii="Arial" w:hAnsi="Arial" w:cs="Arial"/>
          <w:lang w:eastAsia="en-GB"/>
        </w:rPr>
      </w:pPr>
      <w:r w:rsidRPr="00A42783">
        <w:rPr>
          <w:rFonts w:ascii="Arial" w:hAnsi="Arial" w:cs="Arial"/>
          <w:lang w:eastAsia="en-GB"/>
        </w:rPr>
        <w:t xml:space="preserve">St. John-Brooks, K. (2014) Internal Coaching. London, United Kingdom: </w:t>
      </w:r>
      <w:proofErr w:type="spellStart"/>
      <w:r w:rsidRPr="00A42783">
        <w:rPr>
          <w:rFonts w:ascii="Arial" w:hAnsi="Arial" w:cs="Arial"/>
          <w:lang w:eastAsia="en-GB"/>
        </w:rPr>
        <w:t>Karnac</w:t>
      </w:r>
      <w:proofErr w:type="spellEnd"/>
      <w:r w:rsidRPr="00A42783">
        <w:rPr>
          <w:rFonts w:ascii="Arial" w:hAnsi="Arial" w:cs="Arial"/>
          <w:lang w:eastAsia="en-GB"/>
        </w:rPr>
        <w:t xml:space="preserve"> Books Limited.</w:t>
      </w:r>
    </w:p>
    <w:p w14:paraId="01ADCAF5" w14:textId="77777777" w:rsidR="001860B6" w:rsidRPr="00A42783" w:rsidRDefault="001860B6" w:rsidP="001860B6">
      <w:pPr>
        <w:pStyle w:val="NoSpacing"/>
        <w:spacing w:line="360" w:lineRule="auto"/>
        <w:rPr>
          <w:rFonts w:ascii="Arial" w:hAnsi="Arial" w:cs="Arial"/>
          <w:lang w:eastAsia="en-GB"/>
        </w:rPr>
      </w:pPr>
    </w:p>
    <w:p w14:paraId="034FD134" w14:textId="77777777" w:rsidR="001860B6" w:rsidRDefault="001860B6" w:rsidP="001860B6">
      <w:pPr>
        <w:pStyle w:val="NoSpacing"/>
        <w:spacing w:line="360" w:lineRule="auto"/>
        <w:rPr>
          <w:rFonts w:ascii="Arial" w:hAnsi="Arial" w:cs="Arial"/>
        </w:rPr>
      </w:pPr>
      <w:proofErr w:type="spellStart"/>
      <w:r w:rsidRPr="00A42783">
        <w:rPr>
          <w:rFonts w:ascii="Arial" w:hAnsi="Arial" w:cs="Arial"/>
        </w:rPr>
        <w:lastRenderedPageBreak/>
        <w:t>Steventon</w:t>
      </w:r>
      <w:proofErr w:type="spellEnd"/>
      <w:r w:rsidRPr="00A42783">
        <w:rPr>
          <w:rFonts w:ascii="Arial" w:hAnsi="Arial" w:cs="Arial"/>
        </w:rPr>
        <w:t xml:space="preserve">, A., </w:t>
      </w:r>
      <w:proofErr w:type="spellStart"/>
      <w:r w:rsidRPr="00A42783">
        <w:rPr>
          <w:rFonts w:ascii="Arial" w:hAnsi="Arial" w:cs="Arial"/>
        </w:rPr>
        <w:t>Tunkel</w:t>
      </w:r>
      <w:proofErr w:type="spellEnd"/>
      <w:r w:rsidRPr="00A42783">
        <w:rPr>
          <w:rFonts w:ascii="Arial" w:hAnsi="Arial" w:cs="Arial"/>
        </w:rPr>
        <w:t xml:space="preserve">, S., Blunt, I. &amp; </w:t>
      </w:r>
      <w:proofErr w:type="spellStart"/>
      <w:r w:rsidRPr="00A42783">
        <w:rPr>
          <w:rFonts w:ascii="Arial" w:hAnsi="Arial" w:cs="Arial"/>
        </w:rPr>
        <w:t>Bardsley</w:t>
      </w:r>
      <w:proofErr w:type="spellEnd"/>
      <w:r w:rsidRPr="00A42783">
        <w:rPr>
          <w:rFonts w:ascii="Arial" w:hAnsi="Arial" w:cs="Arial"/>
        </w:rPr>
        <w:t xml:space="preserve">, M. (2013) ‘Effect of telephone health coaching (Birmingham </w:t>
      </w:r>
      <w:proofErr w:type="spellStart"/>
      <w:r w:rsidRPr="00A42783">
        <w:rPr>
          <w:rFonts w:ascii="Arial" w:hAnsi="Arial" w:cs="Arial"/>
        </w:rPr>
        <w:t>OwnHealth</w:t>
      </w:r>
      <w:proofErr w:type="spellEnd"/>
      <w:r w:rsidRPr="00A42783">
        <w:rPr>
          <w:rFonts w:ascii="Arial" w:hAnsi="Arial" w:cs="Arial"/>
        </w:rPr>
        <w:t xml:space="preserve">) on hospital use and associated costs: cohort study with matched controls’, British Medical </w:t>
      </w:r>
      <w:proofErr w:type="gramStart"/>
      <w:r w:rsidRPr="00A42783">
        <w:rPr>
          <w:rFonts w:ascii="Arial" w:hAnsi="Arial" w:cs="Arial"/>
        </w:rPr>
        <w:t>Journal  2013</w:t>
      </w:r>
      <w:proofErr w:type="gramEnd"/>
      <w:r w:rsidRPr="00A42783">
        <w:rPr>
          <w:rFonts w:ascii="Arial" w:hAnsi="Arial" w:cs="Arial"/>
        </w:rPr>
        <w:t>; 347 :f4585 doi:10.1136/bmj.f4585.</w:t>
      </w:r>
    </w:p>
    <w:p w14:paraId="28197436" w14:textId="77777777" w:rsidR="001860B6" w:rsidRPr="00A42783" w:rsidRDefault="001860B6" w:rsidP="001860B6">
      <w:pPr>
        <w:pStyle w:val="NoSpacing"/>
        <w:spacing w:line="360" w:lineRule="auto"/>
        <w:rPr>
          <w:rFonts w:ascii="Arial" w:hAnsi="Arial" w:cs="Arial"/>
        </w:rPr>
      </w:pPr>
    </w:p>
    <w:p w14:paraId="738C0E8E" w14:textId="77777777" w:rsidR="001860B6" w:rsidRDefault="001860B6" w:rsidP="001860B6">
      <w:pPr>
        <w:pStyle w:val="NoSpacing"/>
        <w:spacing w:line="360" w:lineRule="auto"/>
        <w:rPr>
          <w:rFonts w:ascii="Arial" w:hAnsi="Arial" w:cs="Arial"/>
        </w:rPr>
      </w:pPr>
      <w:proofErr w:type="spellStart"/>
      <w:r w:rsidRPr="00A42783">
        <w:rPr>
          <w:rFonts w:ascii="Arial" w:hAnsi="Arial" w:cs="Arial"/>
        </w:rPr>
        <w:t>TechNation</w:t>
      </w:r>
      <w:proofErr w:type="spellEnd"/>
      <w:r w:rsidRPr="00A42783">
        <w:rPr>
          <w:rFonts w:ascii="Arial" w:hAnsi="Arial" w:cs="Arial"/>
        </w:rPr>
        <w:t xml:space="preserve"> (2020) </w:t>
      </w:r>
      <w:r w:rsidRPr="00A42783">
        <w:rPr>
          <w:rFonts w:ascii="Arial" w:hAnsi="Arial" w:cs="Arial"/>
          <w:i/>
          <w:iCs/>
        </w:rPr>
        <w:t>How reverse mentoring can help tackle the elderly digital skills gap</w:t>
      </w:r>
      <w:r w:rsidRPr="00A42783">
        <w:rPr>
          <w:rFonts w:ascii="Arial" w:hAnsi="Arial" w:cs="Arial"/>
        </w:rPr>
        <w:t xml:space="preserve">. Available at </w:t>
      </w:r>
      <w:hyperlink r:id="rId19" w:history="1">
        <w:r w:rsidRPr="00A42783">
          <w:rPr>
            <w:rStyle w:val="Hyperlink"/>
            <w:rFonts w:ascii="Arial" w:hAnsi="Arial" w:cs="Arial"/>
          </w:rPr>
          <w:t>https://technation.io/news/reverse-mentoring-elderly-digital-skills-gap/</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5F175911" w14:textId="77777777" w:rsidR="001860B6" w:rsidRPr="00A42783" w:rsidRDefault="001860B6" w:rsidP="001860B6">
      <w:pPr>
        <w:pStyle w:val="NoSpacing"/>
        <w:spacing w:line="360" w:lineRule="auto"/>
        <w:rPr>
          <w:rFonts w:ascii="Arial" w:hAnsi="Arial" w:cs="Arial"/>
        </w:rPr>
      </w:pPr>
    </w:p>
    <w:p w14:paraId="1DC0C834" w14:textId="77777777" w:rsidR="001860B6" w:rsidRPr="00A42783" w:rsidRDefault="001860B6" w:rsidP="001860B6">
      <w:pPr>
        <w:pStyle w:val="NoSpacing"/>
        <w:spacing w:line="360" w:lineRule="auto"/>
        <w:rPr>
          <w:rFonts w:ascii="Arial" w:hAnsi="Arial" w:cs="Arial"/>
        </w:rPr>
      </w:pPr>
      <w:r w:rsidRPr="00A42783">
        <w:rPr>
          <w:rFonts w:ascii="Arial" w:hAnsi="Arial" w:cs="Arial"/>
        </w:rPr>
        <w:t xml:space="preserve">West, M., Eckert, R., Collins, B. &amp; Chowla, R. (2017) </w:t>
      </w:r>
      <w:r w:rsidRPr="00A42783">
        <w:rPr>
          <w:rFonts w:ascii="Arial" w:hAnsi="Arial" w:cs="Arial"/>
          <w:i/>
          <w:iCs/>
        </w:rPr>
        <w:t xml:space="preserve">Caring to Change – How compassionate leadership can stimulate innovation in health care. </w:t>
      </w:r>
      <w:r w:rsidRPr="00A42783">
        <w:rPr>
          <w:rFonts w:ascii="Arial" w:hAnsi="Arial" w:cs="Arial"/>
        </w:rPr>
        <w:t xml:space="preserve">The Kings Fund. Available at: </w:t>
      </w:r>
      <w:hyperlink r:id="rId20" w:history="1">
        <w:r w:rsidRPr="00A42783">
          <w:rPr>
            <w:rStyle w:val="Hyperlink"/>
            <w:rFonts w:ascii="Arial" w:hAnsi="Arial" w:cs="Arial"/>
          </w:rPr>
          <w:t>https://www.kingsfund.org.uk/sites/default/files/field/field_publication_file/Caring_to_change_Kings_Fund_May_2017.pdf</w:t>
        </w:r>
      </w:hyperlink>
      <w:r w:rsidRPr="00A42783">
        <w:rPr>
          <w:rFonts w:ascii="Arial" w:hAnsi="Arial" w:cs="Arial"/>
        </w:rPr>
        <w:t xml:space="preserve"> (Accessed: 9</w:t>
      </w:r>
      <w:r w:rsidRPr="00A42783">
        <w:rPr>
          <w:rFonts w:ascii="Arial" w:hAnsi="Arial" w:cs="Arial"/>
          <w:vertAlign w:val="superscript"/>
        </w:rPr>
        <w:t>th</w:t>
      </w:r>
      <w:r w:rsidRPr="00A42783">
        <w:rPr>
          <w:rFonts w:ascii="Arial" w:hAnsi="Arial" w:cs="Arial"/>
        </w:rPr>
        <w:t xml:space="preserve"> May 2021).</w:t>
      </w:r>
    </w:p>
    <w:p w14:paraId="448E8985" w14:textId="77777777" w:rsidR="001860B6" w:rsidRPr="001860B6" w:rsidRDefault="001860B6" w:rsidP="00152E09">
      <w:pPr>
        <w:spacing w:line="360" w:lineRule="auto"/>
        <w:rPr>
          <w:rFonts w:ascii="Arial" w:hAnsi="Arial" w:cs="Arial"/>
          <w:b/>
          <w:bCs/>
          <w:u w:val="single"/>
        </w:rPr>
      </w:pPr>
    </w:p>
    <w:sectPr w:rsidR="001860B6" w:rsidRPr="001860B6" w:rsidSect="003C05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F481F3" w14:textId="77777777" w:rsidR="008B3653" w:rsidRDefault="008B3653" w:rsidP="00E56824">
      <w:r>
        <w:separator/>
      </w:r>
    </w:p>
  </w:endnote>
  <w:endnote w:type="continuationSeparator" w:id="0">
    <w:p w14:paraId="0AA78BB5" w14:textId="77777777" w:rsidR="008B3653" w:rsidRDefault="008B3653" w:rsidP="00E56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MT">
    <w:altName w:val="Arial"/>
    <w:panose1 w:val="020B0604020202020204"/>
    <w:charset w:val="00"/>
    <w:family w:val="roman"/>
    <w:notTrueType/>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8BFA3" w14:textId="77777777" w:rsidR="008B3653" w:rsidRDefault="008B3653" w:rsidP="00E56824">
      <w:r>
        <w:separator/>
      </w:r>
    </w:p>
  </w:footnote>
  <w:footnote w:type="continuationSeparator" w:id="0">
    <w:p w14:paraId="21A13FF5" w14:textId="77777777" w:rsidR="008B3653" w:rsidRDefault="008B3653" w:rsidP="00E568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24CC1"/>
    <w:multiLevelType w:val="hybridMultilevel"/>
    <w:tmpl w:val="0B3A2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2E1DA8"/>
    <w:multiLevelType w:val="hybridMultilevel"/>
    <w:tmpl w:val="6FB28470"/>
    <w:lvl w:ilvl="0" w:tplc="70D4F3BE">
      <w:start w:val="600"/>
      <w:numFmt w:val="bullet"/>
      <w:lvlText w:val="-"/>
      <w:lvlJc w:val="left"/>
      <w:pPr>
        <w:ind w:left="1200" w:hanging="360"/>
      </w:pPr>
      <w:rPr>
        <w:rFonts w:ascii="ArialMT" w:eastAsia="Times New Roman" w:hAnsi="ArialMT" w:cs="Times New Roman"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 w15:restartNumberingAfterBreak="0">
    <w:nsid w:val="4D4F026C"/>
    <w:multiLevelType w:val="multilevel"/>
    <w:tmpl w:val="A118C83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081BF6"/>
    <w:multiLevelType w:val="hybridMultilevel"/>
    <w:tmpl w:val="E7E82FB4"/>
    <w:lvl w:ilvl="0" w:tplc="5FB06396">
      <w:start w:val="600"/>
      <w:numFmt w:val="bullet"/>
      <w:lvlText w:val="-"/>
      <w:lvlJc w:val="left"/>
      <w:pPr>
        <w:ind w:left="1140" w:hanging="360"/>
      </w:pPr>
      <w:rPr>
        <w:rFonts w:ascii="ArialMT" w:eastAsia="Times New Roman" w:hAnsi="ArialMT"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9CD"/>
    <w:rsid w:val="00067D2B"/>
    <w:rsid w:val="000F4AE5"/>
    <w:rsid w:val="0014475A"/>
    <w:rsid w:val="00152E09"/>
    <w:rsid w:val="001860B6"/>
    <w:rsid w:val="001D06B5"/>
    <w:rsid w:val="002250F1"/>
    <w:rsid w:val="00374157"/>
    <w:rsid w:val="003C0520"/>
    <w:rsid w:val="00430A9D"/>
    <w:rsid w:val="00441B1D"/>
    <w:rsid w:val="005E29FB"/>
    <w:rsid w:val="006B7E2C"/>
    <w:rsid w:val="006F3C46"/>
    <w:rsid w:val="007C64A1"/>
    <w:rsid w:val="007F154B"/>
    <w:rsid w:val="008502DB"/>
    <w:rsid w:val="008B3653"/>
    <w:rsid w:val="00A3495F"/>
    <w:rsid w:val="00A54467"/>
    <w:rsid w:val="00A918E2"/>
    <w:rsid w:val="00AD39B1"/>
    <w:rsid w:val="00CE35CC"/>
    <w:rsid w:val="00D529CD"/>
    <w:rsid w:val="00E56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08E9A"/>
  <w15:chartTrackingRefBased/>
  <w15:docId w15:val="{BB108C13-C769-F448-83E5-D9C8D5A04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29CD"/>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E56824"/>
    <w:rPr>
      <w:sz w:val="20"/>
      <w:szCs w:val="20"/>
    </w:rPr>
  </w:style>
  <w:style w:type="character" w:customStyle="1" w:styleId="FootnoteTextChar">
    <w:name w:val="Footnote Text Char"/>
    <w:basedOn w:val="DefaultParagraphFont"/>
    <w:link w:val="FootnoteText"/>
    <w:uiPriority w:val="99"/>
    <w:semiHidden/>
    <w:rsid w:val="00E56824"/>
    <w:rPr>
      <w:sz w:val="20"/>
      <w:szCs w:val="20"/>
    </w:rPr>
  </w:style>
  <w:style w:type="character" w:styleId="FootnoteReference">
    <w:name w:val="footnote reference"/>
    <w:basedOn w:val="DefaultParagraphFont"/>
    <w:uiPriority w:val="99"/>
    <w:semiHidden/>
    <w:unhideWhenUsed/>
    <w:rsid w:val="00E56824"/>
    <w:rPr>
      <w:vertAlign w:val="superscript"/>
    </w:rPr>
  </w:style>
  <w:style w:type="character" w:styleId="Hyperlink">
    <w:name w:val="Hyperlink"/>
    <w:basedOn w:val="DefaultParagraphFont"/>
    <w:uiPriority w:val="99"/>
    <w:unhideWhenUsed/>
    <w:rsid w:val="00A54467"/>
    <w:rPr>
      <w:color w:val="0563C1" w:themeColor="hyperlink"/>
      <w:u w:val="single"/>
    </w:rPr>
  </w:style>
  <w:style w:type="character" w:styleId="UnresolvedMention">
    <w:name w:val="Unresolved Mention"/>
    <w:basedOn w:val="DefaultParagraphFont"/>
    <w:uiPriority w:val="99"/>
    <w:semiHidden/>
    <w:unhideWhenUsed/>
    <w:rsid w:val="00A54467"/>
    <w:rPr>
      <w:color w:val="605E5C"/>
      <w:shd w:val="clear" w:color="auto" w:fill="E1DFDD"/>
    </w:rPr>
  </w:style>
  <w:style w:type="paragraph" w:styleId="ListParagraph">
    <w:name w:val="List Paragraph"/>
    <w:basedOn w:val="Normal"/>
    <w:uiPriority w:val="34"/>
    <w:qFormat/>
    <w:rsid w:val="007C64A1"/>
    <w:pPr>
      <w:ind w:left="720"/>
      <w:contextualSpacing/>
    </w:pPr>
  </w:style>
  <w:style w:type="character" w:styleId="FollowedHyperlink">
    <w:name w:val="FollowedHyperlink"/>
    <w:basedOn w:val="DefaultParagraphFont"/>
    <w:uiPriority w:val="99"/>
    <w:semiHidden/>
    <w:unhideWhenUsed/>
    <w:rsid w:val="00374157"/>
    <w:rPr>
      <w:color w:val="954F72" w:themeColor="followedHyperlink"/>
      <w:u w:val="single"/>
    </w:rPr>
  </w:style>
  <w:style w:type="paragraph" w:styleId="NoSpacing">
    <w:name w:val="No Spacing"/>
    <w:uiPriority w:val="1"/>
    <w:qFormat/>
    <w:rsid w:val="00152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114760">
      <w:bodyDiv w:val="1"/>
      <w:marLeft w:val="0"/>
      <w:marRight w:val="0"/>
      <w:marTop w:val="0"/>
      <w:marBottom w:val="0"/>
      <w:divBdr>
        <w:top w:val="none" w:sz="0" w:space="0" w:color="auto"/>
        <w:left w:val="none" w:sz="0" w:space="0" w:color="auto"/>
        <w:bottom w:val="none" w:sz="0" w:space="0" w:color="auto"/>
        <w:right w:val="none" w:sz="0" w:space="0" w:color="auto"/>
      </w:divBdr>
    </w:div>
    <w:div w:id="585773829">
      <w:bodyDiv w:val="1"/>
      <w:marLeft w:val="0"/>
      <w:marRight w:val="0"/>
      <w:marTop w:val="0"/>
      <w:marBottom w:val="0"/>
      <w:divBdr>
        <w:top w:val="none" w:sz="0" w:space="0" w:color="auto"/>
        <w:left w:val="none" w:sz="0" w:space="0" w:color="auto"/>
        <w:bottom w:val="none" w:sz="0" w:space="0" w:color="auto"/>
        <w:right w:val="none" w:sz="0" w:space="0" w:color="auto"/>
      </w:divBdr>
    </w:div>
    <w:div w:id="672727719">
      <w:bodyDiv w:val="1"/>
      <w:marLeft w:val="0"/>
      <w:marRight w:val="0"/>
      <w:marTop w:val="0"/>
      <w:marBottom w:val="0"/>
      <w:divBdr>
        <w:top w:val="none" w:sz="0" w:space="0" w:color="auto"/>
        <w:left w:val="none" w:sz="0" w:space="0" w:color="auto"/>
        <w:bottom w:val="none" w:sz="0" w:space="0" w:color="auto"/>
        <w:right w:val="none" w:sz="0" w:space="0" w:color="auto"/>
      </w:divBdr>
      <w:divsChild>
        <w:div w:id="1457871702">
          <w:marLeft w:val="0"/>
          <w:marRight w:val="0"/>
          <w:marTop w:val="0"/>
          <w:marBottom w:val="0"/>
          <w:divBdr>
            <w:top w:val="none" w:sz="0" w:space="0" w:color="auto"/>
            <w:left w:val="none" w:sz="0" w:space="0" w:color="auto"/>
            <w:bottom w:val="none" w:sz="0" w:space="0" w:color="auto"/>
            <w:right w:val="none" w:sz="0" w:space="0" w:color="auto"/>
          </w:divBdr>
          <w:divsChild>
            <w:div w:id="750855670">
              <w:marLeft w:val="0"/>
              <w:marRight w:val="0"/>
              <w:marTop w:val="0"/>
              <w:marBottom w:val="0"/>
              <w:divBdr>
                <w:top w:val="none" w:sz="0" w:space="0" w:color="auto"/>
                <w:left w:val="none" w:sz="0" w:space="0" w:color="auto"/>
                <w:bottom w:val="none" w:sz="0" w:space="0" w:color="auto"/>
                <w:right w:val="none" w:sz="0" w:space="0" w:color="auto"/>
              </w:divBdr>
              <w:divsChild>
                <w:div w:id="534661943">
                  <w:marLeft w:val="0"/>
                  <w:marRight w:val="0"/>
                  <w:marTop w:val="0"/>
                  <w:marBottom w:val="0"/>
                  <w:divBdr>
                    <w:top w:val="none" w:sz="0" w:space="0" w:color="auto"/>
                    <w:left w:val="none" w:sz="0" w:space="0" w:color="auto"/>
                    <w:bottom w:val="none" w:sz="0" w:space="0" w:color="auto"/>
                    <w:right w:val="none" w:sz="0" w:space="0" w:color="auto"/>
                  </w:divBdr>
                  <w:divsChild>
                    <w:div w:id="83515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812917">
      <w:bodyDiv w:val="1"/>
      <w:marLeft w:val="0"/>
      <w:marRight w:val="0"/>
      <w:marTop w:val="0"/>
      <w:marBottom w:val="0"/>
      <w:divBdr>
        <w:top w:val="none" w:sz="0" w:space="0" w:color="auto"/>
        <w:left w:val="none" w:sz="0" w:space="0" w:color="auto"/>
        <w:bottom w:val="none" w:sz="0" w:space="0" w:color="auto"/>
        <w:right w:val="none" w:sz="0" w:space="0" w:color="auto"/>
      </w:divBdr>
    </w:div>
    <w:div w:id="1044594799">
      <w:bodyDiv w:val="1"/>
      <w:marLeft w:val="0"/>
      <w:marRight w:val="0"/>
      <w:marTop w:val="0"/>
      <w:marBottom w:val="0"/>
      <w:divBdr>
        <w:top w:val="none" w:sz="0" w:space="0" w:color="auto"/>
        <w:left w:val="none" w:sz="0" w:space="0" w:color="auto"/>
        <w:bottom w:val="none" w:sz="0" w:space="0" w:color="auto"/>
        <w:right w:val="none" w:sz="0" w:space="0" w:color="auto"/>
      </w:divBdr>
      <w:divsChild>
        <w:div w:id="1110588238">
          <w:marLeft w:val="0"/>
          <w:marRight w:val="0"/>
          <w:marTop w:val="0"/>
          <w:marBottom w:val="0"/>
          <w:divBdr>
            <w:top w:val="none" w:sz="0" w:space="0" w:color="auto"/>
            <w:left w:val="none" w:sz="0" w:space="0" w:color="auto"/>
            <w:bottom w:val="none" w:sz="0" w:space="0" w:color="auto"/>
            <w:right w:val="none" w:sz="0" w:space="0" w:color="auto"/>
          </w:divBdr>
          <w:divsChild>
            <w:div w:id="588545775">
              <w:marLeft w:val="0"/>
              <w:marRight w:val="0"/>
              <w:marTop w:val="0"/>
              <w:marBottom w:val="0"/>
              <w:divBdr>
                <w:top w:val="none" w:sz="0" w:space="0" w:color="auto"/>
                <w:left w:val="none" w:sz="0" w:space="0" w:color="auto"/>
                <w:bottom w:val="none" w:sz="0" w:space="0" w:color="auto"/>
                <w:right w:val="none" w:sz="0" w:space="0" w:color="auto"/>
              </w:divBdr>
              <w:divsChild>
                <w:div w:id="1607467776">
                  <w:marLeft w:val="0"/>
                  <w:marRight w:val="0"/>
                  <w:marTop w:val="0"/>
                  <w:marBottom w:val="0"/>
                  <w:divBdr>
                    <w:top w:val="none" w:sz="0" w:space="0" w:color="auto"/>
                    <w:left w:val="none" w:sz="0" w:space="0" w:color="auto"/>
                    <w:bottom w:val="none" w:sz="0" w:space="0" w:color="auto"/>
                    <w:right w:val="none" w:sz="0" w:space="0" w:color="auto"/>
                  </w:divBdr>
                  <w:divsChild>
                    <w:div w:id="73905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30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rsonneltoday.com/hr/the-benefits-of-embedding-coaching-into-your-organisation/" TargetMode="External"/><Relationship Id="rId18" Type="http://schemas.openxmlformats.org/officeDocument/2006/relationships/hyperlink" Target="https://core.ac.uk/download/pdf/46170984.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learn/profession-map/2013-profession-map" TargetMode="External"/><Relationship Id="rId17" Type="http://schemas.openxmlformats.org/officeDocument/2006/relationships/hyperlink" Target="https://positivepsychology.com/workplace-coaching/" TargetMode="External"/><Relationship Id="rId2" Type="http://schemas.openxmlformats.org/officeDocument/2006/relationships/numbering" Target="numbering.xml"/><Relationship Id="rId16" Type="http://schemas.openxmlformats.org/officeDocument/2006/relationships/hyperlink" Target="https://www.rcn.org.uk/get-help/rcn-advice/nursing-and-midwifery-council-precept" TargetMode="External"/><Relationship Id="rId20" Type="http://schemas.openxmlformats.org/officeDocument/2006/relationships/hyperlink" Target="https://www.kingsfund.org.uk/sites/default/files/field/field_publication_file/Caring_to_change_Kings_Fund_May_201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Images/creating-learning-cultures-1_tcm18-75606.pdf" TargetMode="External"/><Relationship Id="rId5" Type="http://schemas.openxmlformats.org/officeDocument/2006/relationships/webSettings" Target="webSettings.xml"/><Relationship Id="rId15" Type="http://schemas.openxmlformats.org/officeDocument/2006/relationships/hyperlink" Target="https://www.ons.gov.uk/employmentandlabourmarket/peopleinwork/employmentandemployeetypes/bulletins/coronavirusandhomeworkingintheuk/april2020" TargetMode="External"/><Relationship Id="rId10" Type="http://schemas.openxmlformats.org/officeDocument/2006/relationships/hyperlink" Target="https://www.cipd.co.uk/Images/people-profession-2030-report-compressed_tcm18-86095.pdf" TargetMode="External"/><Relationship Id="rId19" Type="http://schemas.openxmlformats.org/officeDocument/2006/relationships/hyperlink" Target="https://technation.io/news/reverse-mentoring-elderly-digital-skills-gap/" TargetMode="External"/><Relationship Id="rId4" Type="http://schemas.openxmlformats.org/officeDocument/2006/relationships/settings" Target="settings.xml"/><Relationship Id="rId9" Type="http://schemas.openxmlformats.org/officeDocument/2006/relationships/hyperlink" Target="https://www.cipd.co.uk/podcasts/coaching-culture" TargetMode="External"/><Relationship Id="rId14" Type="http://schemas.openxmlformats.org/officeDocument/2006/relationships/hyperlink" Target="https://www.coachmentoring.co.uk/blog/2020/10/support-mental-health-during-a-pandemic-using-coaching-and-mentor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0544DF-388A-6F47-B7B7-FCE7BFCD2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8</Pages>
  <Words>1881</Words>
  <Characters>10727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Blyth (1201313)</dc:creator>
  <cp:keywords/>
  <dc:description/>
  <cp:lastModifiedBy>Daniel James Blyth (1201313)</cp:lastModifiedBy>
  <cp:revision>1</cp:revision>
  <dcterms:created xsi:type="dcterms:W3CDTF">2021-05-09T09:07:00Z</dcterms:created>
  <dcterms:modified xsi:type="dcterms:W3CDTF">2021-05-09T14:59:00Z</dcterms:modified>
</cp:coreProperties>
</file>