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bl>
      <w:tblPr>
        <w:tblStyle w:val="Table1"/>
        <w:tblW w:w="9799.142857142857" w:type="dxa"/>
        <w:jc w:val="left"/>
        <w:tblInd w:w="-239.28571428571422"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359.1428571428573"/>
        <w:gridCol w:w="1560"/>
        <w:gridCol w:w="825"/>
        <w:gridCol w:w="870"/>
        <w:gridCol w:w="4185"/>
        <w:tblGridChange w:id="0">
          <w:tblGrid>
            <w:gridCol w:w="2359.1428571428573"/>
            <w:gridCol w:w="1560"/>
            <w:gridCol w:w="825"/>
            <w:gridCol w:w="870"/>
            <w:gridCol w:w="4185"/>
          </w:tblGrid>
        </w:tblGridChange>
      </w:tblGrid>
      <w:tr>
        <w:trPr>
          <w:cantSplit w:val="0"/>
          <w:tblHeader w:val="0"/>
        </w:trPr>
        <w:tc>
          <w:tcPr>
            <w:gridSpan w:val="5"/>
          </w:tcPr>
          <w:p w:rsidR="00000000" w:rsidDel="00000000" w:rsidP="00000000" w:rsidRDefault="00000000" w:rsidRPr="00000000" w14:paraId="0000000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LCLM4002_BIRM Digital Skills Task 3</w:t>
            </w:r>
          </w:p>
          <w:p w:rsidR="00000000" w:rsidDel="00000000" w:rsidP="00000000" w:rsidRDefault="00000000" w:rsidRPr="00000000" w14:paraId="00000003">
            <w:pPr>
              <w:jc w:val="center"/>
              <w:rPr>
                <w:rFonts w:ascii="Arial" w:cs="Arial" w:eastAsia="Arial" w:hAnsi="Arial"/>
                <w:b w:val="1"/>
                <w:sz w:val="22"/>
                <w:szCs w:val="22"/>
                <w:u w:val="single"/>
              </w:rPr>
            </w:pPr>
            <w:r w:rsidDel="00000000" w:rsidR="00000000" w:rsidRPr="00000000">
              <w:rPr>
                <w:rFonts w:ascii="Arial" w:cs="Arial" w:eastAsia="Arial" w:hAnsi="Arial"/>
                <w:b w:val="1"/>
                <w:sz w:val="22"/>
                <w:szCs w:val="22"/>
                <w:u w:val="single"/>
                <w:rtl w:val="0"/>
              </w:rPr>
              <w:t xml:space="preserve">Website Evaluation  </w:t>
            </w:r>
          </w:p>
          <w:p w:rsidR="00000000" w:rsidDel="00000000" w:rsidP="00000000" w:rsidRDefault="00000000" w:rsidRPr="00000000" w14:paraId="00000004">
            <w:pPr>
              <w:jc w:val="center"/>
              <w:rPr>
                <w:rFonts w:ascii="Arial" w:cs="Arial" w:eastAsia="Arial" w:hAnsi="Arial"/>
                <w:sz w:val="22"/>
                <w:szCs w:val="22"/>
              </w:rPr>
            </w:pPr>
            <w:r w:rsidDel="00000000" w:rsidR="00000000" w:rsidRPr="00000000">
              <w:rPr>
                <w:rtl w:val="0"/>
              </w:rPr>
            </w:r>
          </w:p>
        </w:tc>
      </w:tr>
      <w:tr>
        <w:trPr>
          <w:cantSplit w:val="0"/>
          <w:tblHeader w:val="0"/>
        </w:trPr>
        <w:tc>
          <w:tcPr/>
          <w:p w:rsidR="00000000" w:rsidDel="00000000" w:rsidP="00000000" w:rsidRDefault="00000000" w:rsidRPr="00000000" w14:paraId="00000009">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Student Number</w:t>
            </w:r>
          </w:p>
        </w:tc>
        <w:tc>
          <w:tcPr/>
          <w:p w:rsidR="00000000" w:rsidDel="00000000" w:rsidP="00000000" w:rsidRDefault="00000000" w:rsidRPr="00000000" w14:paraId="0000000A">
            <w:pPr>
              <w:rPr>
                <w:rFonts w:ascii="Arial" w:cs="Arial" w:eastAsia="Arial" w:hAnsi="Arial"/>
                <w:sz w:val="22"/>
                <w:szCs w:val="22"/>
              </w:rPr>
            </w:pPr>
            <w:r w:rsidDel="00000000" w:rsidR="00000000" w:rsidRPr="00000000">
              <w:rPr>
                <w:rFonts w:ascii="Arial" w:cs="Arial" w:eastAsia="Arial" w:hAnsi="Arial"/>
                <w:sz w:val="22"/>
                <w:szCs w:val="22"/>
                <w:rtl w:val="0"/>
              </w:rPr>
              <w:t xml:space="preserve">2435940</w:t>
            </w:r>
          </w:p>
        </w:tc>
        <w:tc>
          <w:tcPr>
            <w:gridSpan w:val="2"/>
          </w:tcPr>
          <w:p w:rsidR="00000000" w:rsidDel="00000000" w:rsidP="00000000" w:rsidRDefault="00000000" w:rsidRPr="00000000" w14:paraId="0000000B">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Student Name</w:t>
            </w:r>
          </w:p>
        </w:tc>
        <w:tc>
          <w:tcPr/>
          <w:p w:rsidR="00000000" w:rsidDel="00000000" w:rsidP="00000000" w:rsidRDefault="00000000" w:rsidRPr="00000000" w14:paraId="0000000D">
            <w:pPr>
              <w:rPr>
                <w:rFonts w:ascii="Arial" w:cs="Arial" w:eastAsia="Arial" w:hAnsi="Arial"/>
                <w:sz w:val="22"/>
                <w:szCs w:val="22"/>
              </w:rPr>
            </w:pPr>
            <w:r w:rsidDel="00000000" w:rsidR="00000000" w:rsidRPr="00000000">
              <w:rPr>
                <w:rFonts w:ascii="Arial" w:cs="Arial" w:eastAsia="Arial" w:hAnsi="Arial"/>
                <w:sz w:val="22"/>
                <w:szCs w:val="22"/>
                <w:rtl w:val="0"/>
              </w:rPr>
              <w:t xml:space="preserve">Vanessa Richards</w:t>
            </w:r>
          </w:p>
        </w:tc>
      </w:tr>
      <w:tr>
        <w:trPr>
          <w:cantSplit w:val="0"/>
          <w:tblHeader w:val="0"/>
        </w:trPr>
        <w:tc>
          <w:tcPr>
            <w:gridSpan w:val="5"/>
            <w:shd w:fill="4472c4" w:val="clear"/>
          </w:tcPr>
          <w:p w:rsidR="00000000" w:rsidDel="00000000" w:rsidP="00000000" w:rsidRDefault="00000000" w:rsidRPr="00000000" w14:paraId="0000000E">
            <w:pPr>
              <w:rPr>
                <w:rFonts w:ascii="Arial" w:cs="Arial" w:eastAsia="Arial" w:hAnsi="Arial"/>
                <w:sz w:val="22"/>
                <w:szCs w:val="22"/>
              </w:rPr>
            </w:pPr>
            <w:r w:rsidDel="00000000" w:rsidR="00000000" w:rsidRPr="00000000">
              <w:rPr>
                <w:rtl w:val="0"/>
              </w:rPr>
            </w:r>
          </w:p>
        </w:tc>
      </w:tr>
      <w:tr>
        <w:trPr>
          <w:cantSplit w:val="0"/>
          <w:tblHeader w:val="0"/>
        </w:trPr>
        <w:tc>
          <w:tcPr/>
          <w:p w:rsidR="00000000" w:rsidDel="00000000" w:rsidP="00000000" w:rsidRDefault="00000000" w:rsidRPr="00000000" w14:paraId="00000013">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Website Chosen </w:t>
            </w:r>
          </w:p>
        </w:tc>
        <w:tc>
          <w:tcPr>
            <w:gridSpan w:val="4"/>
          </w:tcPr>
          <w:p w:rsidR="00000000" w:rsidDel="00000000" w:rsidP="00000000" w:rsidRDefault="00000000" w:rsidRPr="00000000" w14:paraId="00000014">
            <w:pPr>
              <w:rPr>
                <w:rFonts w:ascii="Arial" w:cs="Arial" w:eastAsia="Arial" w:hAnsi="Arial"/>
                <w:sz w:val="22"/>
                <w:szCs w:val="22"/>
              </w:rPr>
            </w:pPr>
            <w:r w:rsidDel="00000000" w:rsidR="00000000" w:rsidRPr="00000000">
              <w:rPr>
                <w:rFonts w:ascii="Arial" w:cs="Arial" w:eastAsia="Arial" w:hAnsi="Arial"/>
                <w:sz w:val="22"/>
                <w:szCs w:val="22"/>
                <w:rtl w:val="0"/>
              </w:rPr>
              <w:t xml:space="preserve">The Highfield Town House Hotel</w:t>
            </w:r>
          </w:p>
          <w:p w:rsidR="00000000" w:rsidDel="00000000" w:rsidP="00000000" w:rsidRDefault="00000000" w:rsidRPr="00000000" w14:paraId="00000015">
            <w:pPr>
              <w:rPr>
                <w:rFonts w:ascii="Arial" w:cs="Arial" w:eastAsia="Arial" w:hAnsi="Arial"/>
                <w:sz w:val="22"/>
                <w:szCs w:val="22"/>
              </w:rPr>
            </w:pPr>
            <w:r w:rsidDel="00000000" w:rsidR="00000000" w:rsidRPr="00000000">
              <w:rPr>
                <w:rtl w:val="0"/>
              </w:rPr>
            </w:r>
          </w:p>
        </w:tc>
      </w:tr>
      <w:tr>
        <w:trPr>
          <w:cantSplit w:val="0"/>
          <w:tblHeader w:val="0"/>
        </w:trPr>
        <w:tc>
          <w:tcPr/>
          <w:p w:rsidR="00000000" w:rsidDel="00000000" w:rsidP="00000000" w:rsidRDefault="00000000" w:rsidRPr="00000000" w14:paraId="00000019">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Insert hyperlink to</w:t>
            </w:r>
          </w:p>
        </w:tc>
        <w:tc>
          <w:tcPr>
            <w:gridSpan w:val="4"/>
          </w:tcPr>
          <w:p w:rsidR="00000000" w:rsidDel="00000000" w:rsidP="00000000" w:rsidRDefault="00000000" w:rsidRPr="00000000" w14:paraId="0000001A">
            <w:pPr>
              <w:rPr>
                <w:rFonts w:ascii="Arial" w:cs="Arial" w:eastAsia="Arial" w:hAnsi="Arial"/>
                <w:sz w:val="22"/>
                <w:szCs w:val="22"/>
              </w:rPr>
            </w:pPr>
            <w:r w:rsidDel="00000000" w:rsidR="00000000" w:rsidRPr="00000000">
              <w:rPr>
                <w:rFonts w:ascii="Arial" w:cs="Arial" w:eastAsia="Arial" w:hAnsi="Arial"/>
                <w:sz w:val="22"/>
                <w:szCs w:val="22"/>
                <w:rtl w:val="0"/>
              </w:rPr>
              <w:t xml:space="preserve">https://www.highfieldedegbaston.co.uk</w:t>
            </w:r>
          </w:p>
        </w:tc>
      </w:tr>
      <w:tr>
        <w:trPr>
          <w:cantSplit w:val="0"/>
          <w:tblHeader w:val="0"/>
        </w:trPr>
        <w:tc>
          <w:tcPr>
            <w:gridSpan w:val="5"/>
            <w:shd w:fill="4472c4" w:val="clear"/>
          </w:tcPr>
          <w:p w:rsidR="00000000" w:rsidDel="00000000" w:rsidP="00000000" w:rsidRDefault="00000000" w:rsidRPr="00000000" w14:paraId="0000001E">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23">
            <w:pPr>
              <w:jc w:val="center"/>
              <w:rPr>
                <w:rFonts w:ascii="Arial" w:cs="Arial" w:eastAsia="Arial" w:hAnsi="Arial"/>
                <w:b w:val="1"/>
                <w:sz w:val="22"/>
                <w:szCs w:val="22"/>
                <w:u w:val="single"/>
              </w:rPr>
            </w:pPr>
            <w:r w:rsidDel="00000000" w:rsidR="00000000" w:rsidRPr="00000000">
              <w:rPr>
                <w:rFonts w:ascii="Arial" w:cs="Arial" w:eastAsia="Arial" w:hAnsi="Arial"/>
                <w:b w:val="1"/>
                <w:sz w:val="22"/>
                <w:szCs w:val="22"/>
                <w:u w:val="single"/>
                <w:rtl w:val="0"/>
              </w:rPr>
              <w:t xml:space="preserve">Evaluation</w:t>
            </w:r>
          </w:p>
          <w:p w:rsidR="00000000" w:rsidDel="00000000" w:rsidP="00000000" w:rsidRDefault="00000000" w:rsidRPr="00000000" w14:paraId="00000024">
            <w:pPr>
              <w:rPr>
                <w:rFonts w:ascii="Arial" w:cs="Arial" w:eastAsia="Arial" w:hAnsi="Arial"/>
                <w:b w:val="1"/>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29">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2A">
            <w:pPr>
              <w:jc w:val="left"/>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                                                                   Usability</w:t>
            </w:r>
          </w:p>
          <w:p w:rsidR="00000000" w:rsidDel="00000000" w:rsidP="00000000" w:rsidRDefault="00000000" w:rsidRPr="00000000" w14:paraId="0000002B">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2C">
            <w:pPr>
              <w:rPr>
                <w:rFonts w:ascii="Arial" w:cs="Arial" w:eastAsia="Arial" w:hAnsi="Arial"/>
                <w:b w:val="1"/>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31">
            <w:pPr>
              <w:rPr>
                <w:rFonts w:ascii="Arial" w:cs="Arial" w:eastAsia="Arial" w:hAnsi="Arial"/>
                <w:sz w:val="22"/>
                <w:szCs w:val="22"/>
              </w:rPr>
            </w:pPr>
            <w:r w:rsidDel="00000000" w:rsidR="00000000" w:rsidRPr="00000000">
              <w:rPr>
                <w:rFonts w:ascii="Arial" w:cs="Arial" w:eastAsia="Arial" w:hAnsi="Arial"/>
                <w:sz w:val="22"/>
                <w:szCs w:val="22"/>
                <w:rtl w:val="0"/>
              </w:rPr>
              <w:t xml:space="preserve">How quickly and easily does the website load? </w:t>
            </w:r>
          </w:p>
          <w:p w:rsidR="00000000" w:rsidDel="00000000" w:rsidP="00000000" w:rsidRDefault="00000000" w:rsidRPr="00000000" w14:paraId="00000032">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37">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w:t>
            </w:r>
          </w:p>
          <w:p w:rsidR="00000000" w:rsidDel="00000000" w:rsidP="00000000" w:rsidRDefault="00000000" w:rsidRPr="00000000" w14:paraId="00000038">
            <w:pPr>
              <w:rPr>
                <w:rFonts w:ascii="Arial" w:cs="Arial" w:eastAsia="Arial" w:hAnsi="Arial"/>
                <w:sz w:val="22"/>
                <w:szCs w:val="22"/>
              </w:rPr>
            </w:pPr>
            <w:r w:rsidDel="00000000" w:rsidR="00000000" w:rsidRPr="00000000">
              <w:rPr>
                <w:rFonts w:ascii="Arial" w:cs="Arial" w:eastAsia="Arial" w:hAnsi="Arial"/>
                <w:sz w:val="22"/>
                <w:szCs w:val="22"/>
                <w:rtl w:val="0"/>
              </w:rPr>
              <w:t xml:space="preserve">The High field Town House Hotel operates, with only slight delays during page transitions, which is consistent with recommended practices in hospitality web design, where speed impacts user satisfaction and conversion rates (Kotler,Bowen and Baloglu,2021). Both desktop and mobile versions display pages and images efficiently, indicating good optimisation. Studies have found that load times of less than three seconds can greatly lower bounce rates (Nielsen,2012), bolstering the site’s capacity to maintain visitor interest and promote the completion of bookings </w:t>
            </w:r>
          </w:p>
          <w:p w:rsidR="00000000" w:rsidDel="00000000" w:rsidP="00000000" w:rsidRDefault="00000000" w:rsidRPr="00000000" w14:paraId="00000039">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3E">
            <w:pPr>
              <w:rPr>
                <w:rFonts w:ascii="Arial" w:cs="Arial" w:eastAsia="Arial" w:hAnsi="Arial"/>
                <w:sz w:val="22"/>
                <w:szCs w:val="22"/>
              </w:rPr>
            </w:pPr>
            <w:r w:rsidDel="00000000" w:rsidR="00000000" w:rsidRPr="00000000">
              <w:rPr>
                <w:rFonts w:ascii="Arial" w:cs="Arial" w:eastAsia="Arial" w:hAnsi="Arial"/>
                <w:sz w:val="22"/>
                <w:szCs w:val="22"/>
                <w:rtl w:val="0"/>
              </w:rPr>
              <w:t xml:space="preserve">Does the website contain many sub-pages? How does a prospective customer navigate these? </w:t>
            </w:r>
          </w:p>
          <w:p w:rsidR="00000000" w:rsidDel="00000000" w:rsidP="00000000" w:rsidRDefault="00000000" w:rsidRPr="00000000" w14:paraId="0000003F">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44">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w:t>
            </w:r>
          </w:p>
          <w:p w:rsidR="00000000" w:rsidDel="00000000" w:rsidP="00000000" w:rsidRDefault="00000000" w:rsidRPr="00000000" w14:paraId="00000045">
            <w:pPr>
              <w:rPr>
                <w:rFonts w:ascii="Arial" w:cs="Arial" w:eastAsia="Arial" w:hAnsi="Arial"/>
                <w:sz w:val="22"/>
                <w:szCs w:val="22"/>
              </w:rPr>
            </w:pPr>
            <w:r w:rsidDel="00000000" w:rsidR="00000000" w:rsidRPr="00000000">
              <w:rPr>
                <w:rFonts w:ascii="Arial" w:cs="Arial" w:eastAsia="Arial" w:hAnsi="Arial"/>
                <w:sz w:val="22"/>
                <w:szCs w:val="22"/>
                <w:rtl w:val="0"/>
              </w:rPr>
              <w:t xml:space="preserve">The High Field Town House Hotel website includes several subpages, such as Our Rooms, Book a Room,Contact, and Gallery. Visitors can explore these pages using a consistently placed top navigation bar that promotes easy browsing and reduces cognitive effort (Nielsen,2012). A well-organised menu has labels and interlinks help users quickly access detailed information, which is in line with best practices in hospitality for gilding visitors towards making booking choices (Kotler,Bowen and Baloglu,2021).</w:t>
            </w:r>
          </w:p>
          <w:p w:rsidR="00000000" w:rsidDel="00000000" w:rsidP="00000000" w:rsidRDefault="00000000" w:rsidRPr="00000000" w14:paraId="00000046">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4B">
            <w:pPr>
              <w:rPr>
                <w:rFonts w:ascii="Arial" w:cs="Arial" w:eastAsia="Arial" w:hAnsi="Arial"/>
                <w:sz w:val="22"/>
                <w:szCs w:val="22"/>
              </w:rPr>
            </w:pPr>
            <w:r w:rsidDel="00000000" w:rsidR="00000000" w:rsidRPr="00000000">
              <w:rPr>
                <w:rFonts w:ascii="Arial" w:cs="Arial" w:eastAsia="Arial" w:hAnsi="Arial"/>
                <w:sz w:val="22"/>
                <w:szCs w:val="22"/>
                <w:rtl w:val="0"/>
              </w:rPr>
              <w:t xml:space="preserve"> Can a customer make a booking via the webpage? </w:t>
            </w:r>
          </w:p>
          <w:p w:rsidR="00000000" w:rsidDel="00000000" w:rsidP="00000000" w:rsidRDefault="00000000" w:rsidRPr="00000000" w14:paraId="0000004C">
            <w:pPr>
              <w:rPr>
                <w:rFonts w:ascii="Arial" w:cs="Arial" w:eastAsia="Arial" w:hAnsi="Arial"/>
                <w:sz w:val="22"/>
                <w:szCs w:val="22"/>
              </w:rPr>
            </w:pPr>
            <w:r w:rsidDel="00000000" w:rsidR="00000000" w:rsidRPr="00000000">
              <w:rPr>
                <w:rFonts w:ascii="Arial" w:cs="Arial" w:eastAsia="Arial" w:hAnsi="Arial"/>
                <w:sz w:val="22"/>
                <w:szCs w:val="22"/>
                <w:rtl w:val="0"/>
              </w:rPr>
              <w:t xml:space="preserve"> </w:t>
            </w:r>
          </w:p>
        </w:tc>
      </w:tr>
      <w:tr>
        <w:trPr>
          <w:cantSplit w:val="0"/>
          <w:tblHeader w:val="0"/>
        </w:trPr>
        <w:tc>
          <w:tcPr>
            <w:gridSpan w:val="5"/>
          </w:tcPr>
          <w:p w:rsidR="00000000" w:rsidDel="00000000" w:rsidP="00000000" w:rsidRDefault="00000000" w:rsidRPr="00000000" w14:paraId="00000051">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w:t>
            </w:r>
          </w:p>
          <w:p w:rsidR="00000000" w:rsidDel="00000000" w:rsidP="00000000" w:rsidRDefault="00000000" w:rsidRPr="00000000" w14:paraId="00000052">
            <w:pPr>
              <w:rPr>
                <w:rFonts w:ascii="Arial" w:cs="Arial" w:eastAsia="Arial" w:hAnsi="Arial"/>
                <w:sz w:val="22"/>
                <w:szCs w:val="22"/>
              </w:rPr>
            </w:pPr>
            <w:r w:rsidDel="00000000" w:rsidR="00000000" w:rsidRPr="00000000">
              <w:rPr>
                <w:rFonts w:ascii="Arial" w:cs="Arial" w:eastAsia="Arial" w:hAnsi="Arial"/>
                <w:sz w:val="22"/>
                <w:szCs w:val="22"/>
                <w:rtl w:val="0"/>
              </w:rPr>
              <w:t xml:space="preserve">Yes, the website for the High Field Town House Hotel allows visitors to make direct bookings through an online reservation system found on the Book a Room subpage or on the actual page. This efficient approach adheres to best practices in hospitality e-commerce, as having an on-site booking option increases conversion rates and decreases dependence on third-party agents (Kolter,Bowen and Baloglu,2021). Clear instructions and secure payment methods foster user confidence, which is crucial for completing online transactions (Nielsen,2012).</w:t>
            </w:r>
          </w:p>
          <w:p w:rsidR="00000000" w:rsidDel="00000000" w:rsidP="00000000" w:rsidRDefault="00000000" w:rsidRPr="00000000" w14:paraId="00000053">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58">
            <w:pPr>
              <w:rPr>
                <w:rFonts w:ascii="Arial" w:cs="Arial" w:eastAsia="Arial" w:hAnsi="Arial"/>
                <w:sz w:val="22"/>
                <w:szCs w:val="22"/>
              </w:rPr>
            </w:pPr>
            <w:r w:rsidDel="00000000" w:rsidR="00000000" w:rsidRPr="00000000">
              <w:rPr>
                <w:rFonts w:ascii="Arial" w:cs="Arial" w:eastAsia="Arial" w:hAnsi="Arial"/>
                <w:sz w:val="22"/>
                <w:szCs w:val="22"/>
                <w:rtl w:val="0"/>
              </w:rPr>
              <w:t xml:space="preserve"> What improvements could be made to the usability of the website?</w:t>
            </w:r>
          </w:p>
          <w:p w:rsidR="00000000" w:rsidDel="00000000" w:rsidP="00000000" w:rsidRDefault="00000000" w:rsidRPr="00000000" w14:paraId="00000059">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5E">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w:t>
            </w:r>
          </w:p>
          <w:p w:rsidR="00000000" w:rsidDel="00000000" w:rsidP="00000000" w:rsidRDefault="00000000" w:rsidRPr="00000000" w14:paraId="0000005F">
            <w:pPr>
              <w:rPr>
                <w:rFonts w:ascii="Arial" w:cs="Arial" w:eastAsia="Arial" w:hAnsi="Arial"/>
                <w:sz w:val="22"/>
                <w:szCs w:val="22"/>
              </w:rPr>
            </w:pPr>
            <w:r w:rsidDel="00000000" w:rsidR="00000000" w:rsidRPr="00000000">
              <w:rPr>
                <w:rFonts w:ascii="Arial" w:cs="Arial" w:eastAsia="Arial" w:hAnsi="Arial"/>
                <w:sz w:val="22"/>
                <w:szCs w:val="22"/>
                <w:rtl w:val="0"/>
              </w:rPr>
              <w:t xml:space="preserve">The usability of the High Field Town House Hotel website could be  improved by implementing live-chat support,offering video tutorials for self-check-in, and adding clearer accessibility information. Incorporating virtual tours would improve user engagement, while optimising call-to-action buttons could guide visitors more effectively toward bookings. Such enhancements align with usability principles that prioritise efficiency,and engagement to boost satisfaction and conversion rate (Nielsen,2012: Kolter,Bowen and Baloglu,2021).</w:t>
            </w:r>
          </w:p>
          <w:p w:rsidR="00000000" w:rsidDel="00000000" w:rsidP="00000000" w:rsidRDefault="00000000" w:rsidRPr="00000000" w14:paraId="00000060">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65">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Pleasure – Customer Experience</w:t>
            </w:r>
          </w:p>
          <w:p w:rsidR="00000000" w:rsidDel="00000000" w:rsidP="00000000" w:rsidRDefault="00000000" w:rsidRPr="00000000" w14:paraId="00000066">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67">
            <w:pPr>
              <w:rPr>
                <w:rFonts w:ascii="Arial" w:cs="Arial" w:eastAsia="Arial" w:hAnsi="Arial"/>
                <w:b w:val="1"/>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6C">
            <w:pPr>
              <w:rPr>
                <w:rFonts w:ascii="Arial" w:cs="Arial" w:eastAsia="Arial" w:hAnsi="Arial"/>
                <w:sz w:val="22"/>
                <w:szCs w:val="22"/>
              </w:rPr>
            </w:pPr>
            <w:r w:rsidDel="00000000" w:rsidR="00000000" w:rsidRPr="00000000">
              <w:rPr>
                <w:rFonts w:ascii="Arial" w:cs="Arial" w:eastAsia="Arial" w:hAnsi="Arial"/>
                <w:sz w:val="22"/>
                <w:szCs w:val="22"/>
                <w:rtl w:val="0"/>
              </w:rPr>
              <w:t xml:space="preserve">How pleasant does the webpage look?  Are there any differences in appearance on a mobile phone versus a computer? </w:t>
            </w:r>
          </w:p>
          <w:p w:rsidR="00000000" w:rsidDel="00000000" w:rsidP="00000000" w:rsidRDefault="00000000" w:rsidRPr="00000000" w14:paraId="0000006D">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72">
            <w:pPr>
              <w:rPr>
                <w:rFonts w:ascii="Arial" w:cs="Arial" w:eastAsia="Arial" w:hAnsi="Arial"/>
                <w:sz w:val="22"/>
                <w:szCs w:val="22"/>
              </w:rPr>
            </w:pPr>
            <w:r w:rsidDel="00000000" w:rsidR="00000000" w:rsidRPr="00000000">
              <w:rPr>
                <w:rFonts w:ascii="Arial" w:cs="Arial" w:eastAsia="Arial" w:hAnsi="Arial"/>
                <w:sz w:val="22"/>
                <w:szCs w:val="22"/>
                <w:rtl w:val="0"/>
              </w:rPr>
              <w:t xml:space="preserve">Answer:</w:t>
            </w:r>
          </w:p>
          <w:p w:rsidR="00000000" w:rsidDel="00000000" w:rsidP="00000000" w:rsidRDefault="00000000" w:rsidRPr="00000000" w14:paraId="00000073">
            <w:pPr>
              <w:rPr>
                <w:rFonts w:ascii="Arial" w:cs="Arial" w:eastAsia="Arial" w:hAnsi="Arial"/>
                <w:sz w:val="22"/>
                <w:szCs w:val="22"/>
              </w:rPr>
            </w:pPr>
            <w:r w:rsidDel="00000000" w:rsidR="00000000" w:rsidRPr="00000000">
              <w:rPr>
                <w:rFonts w:ascii="Arial" w:cs="Arial" w:eastAsia="Arial" w:hAnsi="Arial"/>
                <w:sz w:val="22"/>
                <w:szCs w:val="22"/>
                <w:rtl w:val="0"/>
              </w:rPr>
              <w:t xml:space="preserve"> The High Field Town House Hotel features an appealing and unified design, utilising a complementary colour scheme, elegant typography, and high-quality photography that embodied its boutique character. On the mobile platform the adaptive layout ensures clarity and ease of navigation. Although the scaling of images may slightly compromise visual quality. This adaptability is essential for hospitality websites to maintain aesthetics,enhance user engagement, and improve conversion rates across various devices (Ali and Frew,2014: Law, Buhalis and Cobanoglu,2014).</w:t>
            </w:r>
          </w:p>
          <w:p w:rsidR="00000000" w:rsidDel="00000000" w:rsidP="00000000" w:rsidRDefault="00000000" w:rsidRPr="00000000" w14:paraId="00000074">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79">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                  </w:t>
            </w:r>
            <w:r w:rsidDel="00000000" w:rsidR="00000000" w:rsidRPr="00000000">
              <w:rPr>
                <w:rFonts w:ascii="Arial" w:cs="Arial" w:eastAsia="Arial" w:hAnsi="Arial"/>
                <w:sz w:val="22"/>
                <w:szCs w:val="22"/>
                <w:rtl w:val="0"/>
              </w:rPr>
              <w:t xml:space="preserve">  How does the website use imagery, video and colour? </w:t>
            </w:r>
          </w:p>
          <w:p w:rsidR="00000000" w:rsidDel="00000000" w:rsidP="00000000" w:rsidRDefault="00000000" w:rsidRPr="00000000" w14:paraId="0000007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B">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80">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The High Field Town House Hotel employs visuals to create a warm and inviting ambiance,highlighting images of sophisticated interiors and cozy accommodations. Videos typically feature the hotels’s facilities and nearby attractions,enriching the guest experience. The colour palette focuses on warm,natural tones like rich reds and browns,fostering an atmosphere of luxury and comfort. This blend reinforces the hotel’s identity as a delightful and welcoming destination (Marder, A.E.,Angell,R., Plangger,K,2021)</w:t>
            </w:r>
          </w:p>
          <w:p w:rsidR="00000000" w:rsidDel="00000000" w:rsidP="00000000" w:rsidRDefault="00000000" w:rsidRPr="00000000" w14:paraId="00000081">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86">
            <w:pPr>
              <w:rPr>
                <w:rFonts w:ascii="Arial" w:cs="Arial" w:eastAsia="Arial" w:hAnsi="Arial"/>
                <w:sz w:val="22"/>
                <w:szCs w:val="22"/>
              </w:rPr>
            </w:pPr>
            <w:r w:rsidDel="00000000" w:rsidR="00000000" w:rsidRPr="00000000">
              <w:rPr>
                <w:rFonts w:ascii="Arial" w:cs="Arial" w:eastAsia="Arial" w:hAnsi="Arial"/>
                <w:sz w:val="22"/>
                <w:szCs w:val="22"/>
                <w:rtl w:val="0"/>
              </w:rPr>
              <w:t xml:space="preserve"> Has the website made use of an online chat tool on the website? How effective is this to enquire about the product or service? </w:t>
            </w:r>
          </w:p>
          <w:p w:rsidR="00000000" w:rsidDel="00000000" w:rsidP="00000000" w:rsidRDefault="00000000" w:rsidRPr="00000000" w14:paraId="00000087">
            <w:pPr>
              <w:rPr>
                <w:rFonts w:ascii="Arial" w:cs="Arial" w:eastAsia="Arial" w:hAnsi="Arial"/>
                <w:sz w:val="22"/>
                <w:szCs w:val="22"/>
              </w:rPr>
            </w:pPr>
            <w:r w:rsidDel="00000000" w:rsidR="00000000" w:rsidRPr="00000000">
              <w:rPr>
                <w:rFonts w:ascii="Arial" w:cs="Arial" w:eastAsia="Arial" w:hAnsi="Arial"/>
                <w:sz w:val="22"/>
                <w:szCs w:val="22"/>
                <w:rtl w:val="0"/>
              </w:rPr>
              <w:t xml:space="preserve"> </w:t>
            </w:r>
          </w:p>
        </w:tc>
      </w:tr>
      <w:tr>
        <w:trPr>
          <w:cantSplit w:val="0"/>
          <w:tblHeader w:val="0"/>
        </w:trPr>
        <w:tc>
          <w:tcPr>
            <w:gridSpan w:val="5"/>
          </w:tcPr>
          <w:p w:rsidR="00000000" w:rsidDel="00000000" w:rsidP="00000000" w:rsidRDefault="00000000" w:rsidRPr="00000000" w14:paraId="0000008C">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w:t>
            </w:r>
          </w:p>
          <w:p w:rsidR="00000000" w:rsidDel="00000000" w:rsidP="00000000" w:rsidRDefault="00000000" w:rsidRPr="00000000" w14:paraId="0000008D">
            <w:pPr>
              <w:rPr>
                <w:rFonts w:ascii="Arial" w:cs="Arial" w:eastAsia="Arial" w:hAnsi="Arial"/>
                <w:sz w:val="22"/>
                <w:szCs w:val="22"/>
              </w:rPr>
            </w:pPr>
            <w:r w:rsidDel="00000000" w:rsidR="00000000" w:rsidRPr="00000000">
              <w:rPr>
                <w:rFonts w:ascii="Arial" w:cs="Arial" w:eastAsia="Arial" w:hAnsi="Arial"/>
                <w:sz w:val="22"/>
                <w:szCs w:val="22"/>
                <w:rtl w:val="0"/>
              </w:rPr>
              <w:t xml:space="preserve">No, integrating a live-chat feature on its website could significantly improve guest interaction and increase reservations for The High Field Town House Hotel. According to a study by Forrester, live-chat can raise conversion rates by roughly 10-20 % compared to websites lacking this feature, as it fulfills customers' demands for immediate responses (Forrester Research,2010). By providing assistance in real-time, the hotel would enhance guest satisfaction,minimise obstacles, and optimise operational efficiency, and ask questions.</w:t>
            </w:r>
          </w:p>
          <w:p w:rsidR="00000000" w:rsidDel="00000000" w:rsidP="00000000" w:rsidRDefault="00000000" w:rsidRPr="00000000" w14:paraId="0000008E">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93">
            <w:pPr>
              <w:rPr>
                <w:rFonts w:ascii="Arial" w:cs="Arial" w:eastAsia="Arial" w:hAnsi="Arial"/>
                <w:sz w:val="22"/>
                <w:szCs w:val="22"/>
              </w:rPr>
            </w:pPr>
            <w:r w:rsidDel="00000000" w:rsidR="00000000" w:rsidRPr="00000000">
              <w:rPr>
                <w:rFonts w:ascii="Arial" w:cs="Arial" w:eastAsia="Arial" w:hAnsi="Arial"/>
                <w:sz w:val="22"/>
                <w:szCs w:val="22"/>
                <w:rtl w:val="0"/>
              </w:rPr>
              <w:t xml:space="preserve"> How effective are the social media links on the website?</w:t>
            </w:r>
          </w:p>
          <w:p w:rsidR="00000000" w:rsidDel="00000000" w:rsidP="00000000" w:rsidRDefault="00000000" w:rsidRPr="00000000" w14:paraId="00000094">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99">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w:t>
            </w:r>
          </w:p>
          <w:p w:rsidR="00000000" w:rsidDel="00000000" w:rsidP="00000000" w:rsidRDefault="00000000" w:rsidRPr="00000000" w14:paraId="0000009A">
            <w:pPr>
              <w:rPr>
                <w:rFonts w:ascii="Arial" w:cs="Arial" w:eastAsia="Arial" w:hAnsi="Arial"/>
                <w:sz w:val="22"/>
                <w:szCs w:val="22"/>
              </w:rPr>
            </w:pPr>
            <w:r w:rsidDel="00000000" w:rsidR="00000000" w:rsidRPr="00000000">
              <w:rPr>
                <w:rFonts w:ascii="Arial" w:cs="Arial" w:eastAsia="Arial" w:hAnsi="Arial"/>
                <w:sz w:val="22"/>
                <w:szCs w:val="22"/>
                <w:rtl w:val="0"/>
              </w:rPr>
              <w:t xml:space="preserve">Social media connections on The High Field Town House website boost customer interaction by offering direct links to social platforms . Where visitors can check out updates,special offers, and reviews from guests. This incorporation promotes trust and loyalty to the brand,motivating prospective guests to engage and share their experiences. According to (Mangold and Faulds,2009),social media acts as an essential medium for word-of-mouth marketing and relationship development with customers in the hospitality sector.</w:t>
            </w:r>
          </w:p>
          <w:p w:rsidR="00000000" w:rsidDel="00000000" w:rsidP="00000000" w:rsidRDefault="00000000" w:rsidRPr="00000000" w14:paraId="0000009B">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A0">
            <w:pPr>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1">
            <w:pPr>
              <w:jc w:val="left"/>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                                                      Perceived Value</w:t>
            </w:r>
          </w:p>
          <w:p w:rsidR="00000000" w:rsidDel="00000000" w:rsidP="00000000" w:rsidRDefault="00000000" w:rsidRPr="00000000" w14:paraId="000000A2">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A3">
            <w:pPr>
              <w:rPr>
                <w:rFonts w:ascii="Arial" w:cs="Arial" w:eastAsia="Arial" w:hAnsi="Arial"/>
                <w:b w:val="1"/>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A8">
            <w:pPr>
              <w:rPr>
                <w:rFonts w:ascii="Arial" w:cs="Arial" w:eastAsia="Arial" w:hAnsi="Arial"/>
                <w:sz w:val="22"/>
                <w:szCs w:val="22"/>
              </w:rPr>
            </w:pPr>
            <w:r w:rsidDel="00000000" w:rsidR="00000000" w:rsidRPr="00000000">
              <w:rPr>
                <w:rFonts w:ascii="Arial" w:cs="Arial" w:eastAsia="Arial" w:hAnsi="Arial"/>
                <w:sz w:val="22"/>
                <w:szCs w:val="22"/>
                <w:rtl w:val="0"/>
              </w:rPr>
              <w:t xml:space="preserve"> How are the services offered by the company made clear to customers?</w:t>
            </w:r>
          </w:p>
          <w:p w:rsidR="00000000" w:rsidDel="00000000" w:rsidP="00000000" w:rsidRDefault="00000000" w:rsidRPr="00000000" w14:paraId="000000A9">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AE">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w:t>
            </w:r>
          </w:p>
          <w:p w:rsidR="00000000" w:rsidDel="00000000" w:rsidP="00000000" w:rsidRDefault="00000000" w:rsidRPr="00000000" w14:paraId="000000AF">
            <w:pPr>
              <w:rPr>
                <w:rFonts w:ascii="Arial" w:cs="Arial" w:eastAsia="Arial" w:hAnsi="Arial"/>
                <w:sz w:val="22"/>
                <w:szCs w:val="22"/>
              </w:rPr>
            </w:pPr>
            <w:r w:rsidDel="00000000" w:rsidR="00000000" w:rsidRPr="00000000">
              <w:rPr>
                <w:rFonts w:ascii="Arial" w:cs="Arial" w:eastAsia="Arial" w:hAnsi="Arial"/>
                <w:sz w:val="22"/>
                <w:szCs w:val="22"/>
                <w:rtl w:val="0"/>
              </w:rPr>
              <w:t xml:space="preserve">According to (Kotler et al,2017), having clear and easily accessible service information is crucial for aligning customer expectations and improving satisfaction in hospitality marketing. The High Field Town House Hotel effectively conveys its service via a well-organised website, this includes comprehensive details about its beautiful accommodations, dining options, and quality photographs assist customers in grasping the available offerings,complemented by straightforward booking options and contact information  for any enquiries which keeps everything above board.</w:t>
            </w:r>
          </w:p>
          <w:p w:rsidR="00000000" w:rsidDel="00000000" w:rsidP="00000000" w:rsidRDefault="00000000" w:rsidRPr="00000000" w14:paraId="000000B0">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B5">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       </w:t>
            </w:r>
            <w:r w:rsidDel="00000000" w:rsidR="00000000" w:rsidRPr="00000000">
              <w:rPr>
                <w:rFonts w:ascii="Arial" w:cs="Arial" w:eastAsia="Arial" w:hAnsi="Arial"/>
                <w:sz w:val="22"/>
                <w:szCs w:val="22"/>
                <w:rtl w:val="0"/>
              </w:rPr>
              <w:t xml:space="preserve">  How are customer reviews made available? Are these up to date? </w:t>
            </w:r>
          </w:p>
          <w:p w:rsidR="00000000" w:rsidDel="00000000" w:rsidP="00000000" w:rsidRDefault="00000000" w:rsidRPr="00000000" w14:paraId="000000B6">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BB">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w:t>
            </w:r>
          </w:p>
          <w:p w:rsidR="00000000" w:rsidDel="00000000" w:rsidP="00000000" w:rsidRDefault="00000000" w:rsidRPr="00000000" w14:paraId="000000BC">
            <w:pPr>
              <w:rPr>
                <w:rFonts w:ascii="Arial" w:cs="Arial" w:eastAsia="Arial" w:hAnsi="Arial"/>
                <w:sz w:val="22"/>
                <w:szCs w:val="22"/>
              </w:rPr>
            </w:pPr>
            <w:r w:rsidDel="00000000" w:rsidR="00000000" w:rsidRPr="00000000">
              <w:rPr>
                <w:rFonts w:ascii="Arial" w:cs="Arial" w:eastAsia="Arial" w:hAnsi="Arial"/>
                <w:sz w:val="22"/>
                <w:szCs w:val="22"/>
                <w:rtl w:val="0"/>
              </w:rPr>
              <w:t xml:space="preserve">Customer reviews of The High Field Town House can be found on the hotel’s website as well as on external websites like Google Reviews, </w:t>
            </w:r>
            <w:hyperlink r:id="rId7">
              <w:r w:rsidDel="00000000" w:rsidR="00000000" w:rsidRPr="00000000">
                <w:rPr>
                  <w:rFonts w:ascii="Arial" w:cs="Arial" w:eastAsia="Arial" w:hAnsi="Arial"/>
                  <w:color w:val="1155cc"/>
                  <w:sz w:val="22"/>
                  <w:szCs w:val="22"/>
                  <w:u w:val="single"/>
                  <w:rtl w:val="0"/>
                </w:rPr>
                <w:t xml:space="preserve">Booking.com</w:t>
              </w:r>
            </w:hyperlink>
            <w:r w:rsidDel="00000000" w:rsidR="00000000" w:rsidRPr="00000000">
              <w:rPr>
                <w:rFonts w:ascii="Arial" w:cs="Arial" w:eastAsia="Arial" w:hAnsi="Arial"/>
                <w:sz w:val="22"/>
                <w:szCs w:val="22"/>
                <w:rtl w:val="0"/>
              </w:rPr>
              <w:t xml:space="preserve">, and TripAdvisor. Regular updates guarantee that prospective clients may access the most recent comments and reflect recent visitor experiences. This current information shows openness and a constant dedication to help high-quality service,which foster trust. Booking decisions are also influenced by regularly updated reviews, which offer reliable,practical information.</w:t>
            </w:r>
            <w:r w:rsidDel="00000000" w:rsidR="00000000" w:rsidRPr="00000000">
              <w:rPr>
                <w:rtl w:val="0"/>
              </w:rPr>
            </w:r>
          </w:p>
          <w:p w:rsidR="00000000" w:rsidDel="00000000" w:rsidP="00000000" w:rsidRDefault="00000000" w:rsidRPr="00000000" w14:paraId="000000BD">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C2">
            <w:pPr>
              <w:rPr>
                <w:rFonts w:ascii="Arial" w:cs="Arial" w:eastAsia="Arial" w:hAnsi="Arial"/>
                <w:sz w:val="22"/>
                <w:szCs w:val="22"/>
              </w:rPr>
            </w:pPr>
            <w:r w:rsidDel="00000000" w:rsidR="00000000" w:rsidRPr="00000000">
              <w:rPr>
                <w:rFonts w:ascii="Arial" w:cs="Arial" w:eastAsia="Arial" w:hAnsi="Arial"/>
                <w:sz w:val="22"/>
                <w:szCs w:val="22"/>
                <w:rtl w:val="0"/>
              </w:rPr>
              <w:t xml:space="preserve"> How is the service presented as high quality? For what reasons would you use the company’s service or recommend it to a friend or family member? </w:t>
            </w:r>
          </w:p>
          <w:p w:rsidR="00000000" w:rsidDel="00000000" w:rsidP="00000000" w:rsidRDefault="00000000" w:rsidRPr="00000000" w14:paraId="000000C3">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C8">
            <w:pPr>
              <w:rPr>
                <w:rFonts w:ascii="Arial" w:cs="Arial" w:eastAsia="Arial" w:hAnsi="Arial"/>
                <w:sz w:val="22"/>
                <w:szCs w:val="22"/>
              </w:rPr>
            </w:pPr>
            <w:r w:rsidDel="00000000" w:rsidR="00000000" w:rsidRPr="00000000">
              <w:rPr>
                <w:rFonts w:ascii="Arial" w:cs="Arial" w:eastAsia="Arial" w:hAnsi="Arial"/>
                <w:sz w:val="22"/>
                <w:szCs w:val="22"/>
                <w:rtl w:val="0"/>
              </w:rPr>
              <w:t xml:space="preserve">Answer:</w:t>
            </w:r>
          </w:p>
          <w:p w:rsidR="00000000" w:rsidDel="00000000" w:rsidP="00000000" w:rsidRDefault="00000000" w:rsidRPr="00000000" w14:paraId="000000C9">
            <w:pPr>
              <w:rPr>
                <w:rFonts w:ascii="Arial" w:cs="Arial" w:eastAsia="Arial" w:hAnsi="Arial"/>
                <w:sz w:val="22"/>
                <w:szCs w:val="22"/>
              </w:rPr>
            </w:pPr>
            <w:r w:rsidDel="00000000" w:rsidR="00000000" w:rsidRPr="00000000">
              <w:rPr>
                <w:rFonts w:ascii="Arial" w:cs="Arial" w:eastAsia="Arial" w:hAnsi="Arial"/>
                <w:sz w:val="22"/>
                <w:szCs w:val="22"/>
                <w:rtl w:val="0"/>
              </w:rPr>
              <w:t xml:space="preserve"> The High Field Hotel uses tasteful design,expertly taken photos and meticulous attention to detail to showcase its services to a high standard. A boutique vibe with a warm ambience is produced by immaculate facilities and opulent decor. For a special occasion,a  romantic retreat,or a restful vacation, I would recommend this hotel to my friends and family who are looking to relax or have memorable experiences with loved ones. In its prime location</w:t>
            </w:r>
          </w:p>
        </w:tc>
      </w:tr>
      <w:tr>
        <w:trPr>
          <w:cantSplit w:val="0"/>
          <w:tblHeader w:val="0"/>
        </w:trPr>
        <w:tc>
          <w:tcPr>
            <w:gridSpan w:val="5"/>
          </w:tcPr>
          <w:p w:rsidR="00000000" w:rsidDel="00000000" w:rsidP="00000000" w:rsidRDefault="00000000" w:rsidRPr="00000000" w14:paraId="000000CE">
            <w:pPr>
              <w:rPr>
                <w:rFonts w:ascii="Arial" w:cs="Arial" w:eastAsia="Arial" w:hAnsi="Arial"/>
                <w:sz w:val="22"/>
                <w:szCs w:val="22"/>
              </w:rPr>
            </w:pPr>
            <w:r w:rsidDel="00000000" w:rsidR="00000000" w:rsidRPr="00000000">
              <w:rPr>
                <w:rFonts w:ascii="Arial" w:cs="Arial" w:eastAsia="Arial" w:hAnsi="Arial"/>
                <w:sz w:val="22"/>
                <w:szCs w:val="22"/>
                <w:rtl w:val="0"/>
              </w:rPr>
              <w:t xml:space="preserve">   Are prices made clear to customers? If yes, do the prices reflect the quality of service shown? If not, why do you think the company has chosen not to include prices? </w:t>
            </w:r>
          </w:p>
          <w:p w:rsidR="00000000" w:rsidDel="00000000" w:rsidP="00000000" w:rsidRDefault="00000000" w:rsidRPr="00000000" w14:paraId="000000CF">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D4">
            <w:pPr>
              <w:rPr>
                <w:rFonts w:ascii="Arial" w:cs="Arial" w:eastAsia="Arial" w:hAnsi="Arial"/>
                <w:b w:val="1"/>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D9">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w:t>
            </w:r>
          </w:p>
          <w:p w:rsidR="00000000" w:rsidDel="00000000" w:rsidP="00000000" w:rsidRDefault="00000000" w:rsidRPr="00000000" w14:paraId="000000DA">
            <w:pPr>
              <w:rPr>
                <w:rFonts w:ascii="Arial" w:cs="Arial" w:eastAsia="Arial" w:hAnsi="Arial"/>
                <w:sz w:val="22"/>
                <w:szCs w:val="22"/>
              </w:rPr>
            </w:pPr>
            <w:r w:rsidDel="00000000" w:rsidR="00000000" w:rsidRPr="00000000">
              <w:rPr>
                <w:rFonts w:ascii="Arial" w:cs="Arial" w:eastAsia="Arial" w:hAnsi="Arial"/>
                <w:sz w:val="22"/>
                <w:szCs w:val="22"/>
                <w:rtl w:val="0"/>
              </w:rPr>
              <w:t xml:space="preserve">Yes, The High Town House Hotel’s price list is on its website and on third-party websites, enabling customers to access and view easily. This helps the customer to swiftly evaluate affordability and make a knowledgeable choice. Being able to see the prices fosters trust and transparency. Diminishing doubt,motivates the user to continue with their booking. Improving the overall experience for the customer, simplifying the process that the visitor can arrange their stay with assurance.</w:t>
            </w:r>
          </w:p>
          <w:p w:rsidR="00000000" w:rsidDel="00000000" w:rsidP="00000000" w:rsidRDefault="00000000" w:rsidRPr="00000000" w14:paraId="000000DB">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E0">
            <w:pPr>
              <w:jc w:val="left"/>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                                                                Searchability</w:t>
            </w:r>
          </w:p>
          <w:p w:rsidR="00000000" w:rsidDel="00000000" w:rsidP="00000000" w:rsidRDefault="00000000" w:rsidRPr="00000000" w14:paraId="000000E1">
            <w:pPr>
              <w:jc w:val="center"/>
              <w:rPr>
                <w:rFonts w:ascii="Arial" w:cs="Arial" w:eastAsia="Arial" w:hAnsi="Arial"/>
                <w:b w:val="1"/>
                <w:sz w:val="22"/>
                <w:szCs w:val="22"/>
              </w:rPr>
            </w:pPr>
            <w:r w:rsidDel="00000000" w:rsidR="00000000" w:rsidRPr="00000000">
              <w:rPr>
                <w:rtl w:val="0"/>
              </w:rPr>
            </w:r>
          </w:p>
        </w:tc>
      </w:tr>
      <w:tr>
        <w:trPr>
          <w:cantSplit w:val="0"/>
          <w:trHeight w:val="185" w:hRule="atLeast"/>
          <w:tblHeader w:val="0"/>
        </w:trPr>
        <w:tc>
          <w:tcPr>
            <w:gridSpan w:val="3"/>
            <w:vMerge w:val="restart"/>
          </w:tcPr>
          <w:p w:rsidR="00000000" w:rsidDel="00000000" w:rsidP="00000000" w:rsidRDefault="00000000" w:rsidRPr="00000000" w14:paraId="000000E6">
            <w:pPr>
              <w:rPr>
                <w:rFonts w:ascii="Arial" w:cs="Arial" w:eastAsia="Arial" w:hAnsi="Arial"/>
                <w:sz w:val="22"/>
                <w:szCs w:val="22"/>
              </w:rPr>
            </w:pPr>
            <w:r w:rsidDel="00000000" w:rsidR="00000000" w:rsidRPr="00000000">
              <w:rPr>
                <w:rFonts w:ascii="Arial" w:cs="Arial" w:eastAsia="Arial" w:hAnsi="Arial"/>
                <w:sz w:val="22"/>
                <w:szCs w:val="22"/>
                <w:rtl w:val="0"/>
              </w:rPr>
              <w:t xml:space="preserve"> What </w:t>
            </w:r>
            <w:r w:rsidDel="00000000" w:rsidR="00000000" w:rsidRPr="00000000">
              <w:rPr>
                <w:rFonts w:ascii="Arial" w:cs="Arial" w:eastAsia="Arial" w:hAnsi="Arial"/>
                <w:b w:val="1"/>
                <w:sz w:val="22"/>
                <w:szCs w:val="22"/>
                <w:rtl w:val="0"/>
              </w:rPr>
              <w:t xml:space="preserve">three</w:t>
            </w:r>
            <w:r w:rsidDel="00000000" w:rsidR="00000000" w:rsidRPr="00000000">
              <w:rPr>
                <w:rFonts w:ascii="Arial" w:cs="Arial" w:eastAsia="Arial" w:hAnsi="Arial"/>
                <w:sz w:val="22"/>
                <w:szCs w:val="22"/>
                <w:rtl w:val="0"/>
              </w:rPr>
              <w:t xml:space="preserve"> words would you type into Google to find this type of service? </w:t>
            </w:r>
          </w:p>
        </w:tc>
        <w:tc>
          <w:tcPr>
            <w:gridSpan w:val="2"/>
          </w:tcPr>
          <w:p w:rsidR="00000000" w:rsidDel="00000000" w:rsidP="00000000" w:rsidRDefault="00000000" w:rsidRPr="00000000" w14:paraId="000000E9">
            <w:pPr>
              <w:rPr>
                <w:rFonts w:ascii="Arial" w:cs="Arial" w:eastAsia="Arial" w:hAnsi="Arial"/>
                <w:sz w:val="22"/>
                <w:szCs w:val="22"/>
              </w:rPr>
            </w:pPr>
            <w:r w:rsidDel="00000000" w:rsidR="00000000" w:rsidRPr="00000000">
              <w:rPr>
                <w:rFonts w:ascii="Arial" w:cs="Arial" w:eastAsia="Arial" w:hAnsi="Arial"/>
                <w:sz w:val="22"/>
                <w:szCs w:val="22"/>
                <w:rtl w:val="0"/>
              </w:rPr>
              <w:t xml:space="preserve">1.Birmingham</w:t>
            </w:r>
          </w:p>
        </w:tc>
      </w:tr>
      <w:tr>
        <w:trPr>
          <w:cantSplit w:val="0"/>
          <w:trHeight w:val="185" w:hRule="atLeast"/>
          <w:tblHeader w:val="0"/>
        </w:trPr>
        <w:tc>
          <w:tcPr>
            <w:gridSpan w:val="3"/>
            <w:vMerge w:val="continue"/>
          </w:tcPr>
          <w:p w:rsidR="00000000" w:rsidDel="00000000" w:rsidP="00000000" w:rsidRDefault="00000000" w:rsidRPr="00000000" w14:paraId="000000E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gridSpan w:val="2"/>
          </w:tcPr>
          <w:p w:rsidR="00000000" w:rsidDel="00000000" w:rsidP="00000000" w:rsidRDefault="00000000" w:rsidRPr="00000000" w14:paraId="000000EE">
            <w:pPr>
              <w:rPr>
                <w:rFonts w:ascii="Arial" w:cs="Arial" w:eastAsia="Arial" w:hAnsi="Arial"/>
                <w:sz w:val="22"/>
                <w:szCs w:val="22"/>
              </w:rPr>
            </w:pPr>
            <w:r w:rsidDel="00000000" w:rsidR="00000000" w:rsidRPr="00000000">
              <w:rPr>
                <w:rFonts w:ascii="Arial" w:cs="Arial" w:eastAsia="Arial" w:hAnsi="Arial"/>
                <w:sz w:val="22"/>
                <w:szCs w:val="22"/>
                <w:rtl w:val="0"/>
              </w:rPr>
              <w:t xml:space="preserve">2. Edgbaston </w:t>
            </w:r>
          </w:p>
        </w:tc>
      </w:tr>
      <w:tr>
        <w:trPr>
          <w:cantSplit w:val="0"/>
          <w:trHeight w:val="185" w:hRule="atLeast"/>
          <w:tblHeader w:val="0"/>
        </w:trPr>
        <w:tc>
          <w:tcPr>
            <w:gridSpan w:val="3"/>
            <w:vMerge w:val="continue"/>
          </w:tcPr>
          <w:p w:rsidR="00000000" w:rsidDel="00000000" w:rsidP="00000000" w:rsidRDefault="00000000" w:rsidRPr="00000000" w14:paraId="000000F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gridSpan w:val="2"/>
          </w:tcPr>
          <w:p w:rsidR="00000000" w:rsidDel="00000000" w:rsidP="00000000" w:rsidRDefault="00000000" w:rsidRPr="00000000" w14:paraId="000000F3">
            <w:pPr>
              <w:rPr>
                <w:rFonts w:ascii="Arial" w:cs="Arial" w:eastAsia="Arial" w:hAnsi="Arial"/>
                <w:sz w:val="22"/>
                <w:szCs w:val="22"/>
              </w:rPr>
            </w:pPr>
            <w:r w:rsidDel="00000000" w:rsidR="00000000" w:rsidRPr="00000000">
              <w:rPr>
                <w:rFonts w:ascii="Arial" w:cs="Arial" w:eastAsia="Arial" w:hAnsi="Arial"/>
                <w:sz w:val="22"/>
                <w:szCs w:val="22"/>
                <w:rtl w:val="0"/>
              </w:rPr>
              <w:t xml:space="preserve">3. Hotel</w:t>
            </w:r>
          </w:p>
        </w:tc>
      </w:tr>
      <w:tr>
        <w:trPr>
          <w:cantSplit w:val="0"/>
          <w:tblHeader w:val="0"/>
        </w:trPr>
        <w:tc>
          <w:tcPr>
            <w:gridSpan w:val="5"/>
          </w:tcPr>
          <w:p w:rsidR="00000000" w:rsidDel="00000000" w:rsidP="00000000" w:rsidRDefault="00000000" w:rsidRPr="00000000" w14:paraId="000000F5">
            <w:pPr>
              <w:rPr>
                <w:rFonts w:ascii="Arial" w:cs="Arial" w:eastAsia="Arial" w:hAnsi="Arial"/>
                <w:sz w:val="22"/>
                <w:szCs w:val="22"/>
              </w:rPr>
            </w:pPr>
            <w:r w:rsidDel="00000000" w:rsidR="00000000" w:rsidRPr="00000000">
              <w:rPr>
                <w:rFonts w:ascii="Arial" w:cs="Arial" w:eastAsia="Arial" w:hAnsi="Arial"/>
                <w:sz w:val="22"/>
                <w:szCs w:val="22"/>
                <w:rtl w:val="0"/>
              </w:rPr>
              <w:t xml:space="preserve"> When you type these words into google, does the company’s website appear in the top ten websites? </w:t>
            </w:r>
          </w:p>
          <w:p w:rsidR="00000000" w:rsidDel="00000000" w:rsidP="00000000" w:rsidRDefault="00000000" w:rsidRPr="00000000" w14:paraId="000000F6">
            <w:pPr>
              <w:rPr>
                <w:rFonts w:ascii="Arial" w:cs="Arial" w:eastAsia="Arial" w:hAnsi="Arial"/>
                <w:sz w:val="22"/>
                <w:szCs w:val="22"/>
              </w:rPr>
            </w:pPr>
            <w:r w:rsidDel="00000000" w:rsidR="00000000" w:rsidRPr="00000000">
              <w:rPr>
                <w:rtl w:val="0"/>
              </w:rPr>
            </w:r>
          </w:p>
        </w:tc>
      </w:tr>
      <w:tr>
        <w:trPr>
          <w:cantSplit w:val="0"/>
          <w:trHeight w:val="2583.0923549107115" w:hRule="atLeast"/>
          <w:tblHeader w:val="0"/>
        </w:trPr>
        <w:tc>
          <w:tcPr>
            <w:gridSpan w:val="5"/>
          </w:tcPr>
          <w:p w:rsidR="00000000" w:rsidDel="00000000" w:rsidP="00000000" w:rsidRDefault="00000000" w:rsidRPr="00000000" w14:paraId="000000FB">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Yes, when searching Google The High Field Town House’s website does appear in the top ten results. This visibility helps attract direct traffic and enhances brand recognition. According to Chaffey,2022, ranking within the first page significantly increases organic click-through rates, improving customer and potential bookings. It can also be found on Booking. Com and Trip advisor and comes with high ratings on all these websites the hotels come up straight away with no issues.</w:t>
            </w:r>
          </w:p>
          <w:p w:rsidR="00000000" w:rsidDel="00000000" w:rsidP="00000000" w:rsidRDefault="00000000" w:rsidRPr="00000000" w14:paraId="000000F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FD">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10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 Reflection and conclusion</w:t>
            </w:r>
          </w:p>
          <w:p w:rsidR="00000000" w:rsidDel="00000000" w:rsidP="00000000" w:rsidRDefault="00000000" w:rsidRPr="00000000" w14:paraId="00000103">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04">
            <w:pPr>
              <w:rPr>
                <w:rFonts w:ascii="Arial" w:cs="Arial" w:eastAsia="Arial" w:hAnsi="Arial"/>
                <w:b w:val="1"/>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109">
            <w:pPr>
              <w:rPr>
                <w:rFonts w:ascii="Arial" w:cs="Arial" w:eastAsia="Arial" w:hAnsi="Arial"/>
                <w:sz w:val="22"/>
                <w:szCs w:val="22"/>
              </w:rPr>
            </w:pPr>
            <w:r w:rsidDel="00000000" w:rsidR="00000000" w:rsidRPr="00000000">
              <w:rPr>
                <w:rFonts w:ascii="Arial" w:cs="Arial" w:eastAsia="Arial" w:hAnsi="Arial"/>
                <w:sz w:val="22"/>
                <w:szCs w:val="22"/>
                <w:rtl w:val="0"/>
              </w:rPr>
              <w:t xml:space="preserve"> Do you feel that websites still have relevance in modern UK business? Explain your answer. </w:t>
            </w:r>
          </w:p>
        </w:tc>
      </w:tr>
      <w:tr>
        <w:trPr>
          <w:cantSplit w:val="0"/>
          <w:tblHeader w:val="0"/>
        </w:trPr>
        <w:tc>
          <w:tcPr>
            <w:gridSpan w:val="5"/>
          </w:tcPr>
          <w:p w:rsidR="00000000" w:rsidDel="00000000" w:rsidP="00000000" w:rsidRDefault="00000000" w:rsidRPr="00000000" w14:paraId="0000010E">
            <w:pPr>
              <w:rPr>
                <w:rFonts w:ascii="Arial" w:cs="Arial" w:eastAsia="Arial" w:hAnsi="Arial"/>
                <w:sz w:val="22"/>
                <w:szCs w:val="22"/>
              </w:rPr>
            </w:pPr>
            <w:r w:rsidDel="00000000" w:rsidR="00000000" w:rsidRPr="00000000">
              <w:rPr>
                <w:rFonts w:ascii="Arial" w:cs="Arial" w:eastAsia="Arial" w:hAnsi="Arial"/>
                <w:sz w:val="22"/>
                <w:szCs w:val="22"/>
                <w:rtl w:val="0"/>
              </w:rPr>
              <w:t xml:space="preserve">Answer:</w:t>
            </w:r>
          </w:p>
          <w:p w:rsidR="00000000" w:rsidDel="00000000" w:rsidP="00000000" w:rsidRDefault="00000000" w:rsidRPr="00000000" w14:paraId="0000010F">
            <w:pPr>
              <w:rPr>
                <w:rFonts w:ascii="Arial" w:cs="Arial" w:eastAsia="Arial" w:hAnsi="Arial"/>
                <w:sz w:val="22"/>
                <w:szCs w:val="22"/>
              </w:rPr>
            </w:pPr>
            <w:r w:rsidDel="00000000" w:rsidR="00000000" w:rsidRPr="00000000">
              <w:rPr>
                <w:rFonts w:ascii="Arial" w:cs="Arial" w:eastAsia="Arial" w:hAnsi="Arial"/>
                <w:sz w:val="22"/>
                <w:szCs w:val="22"/>
                <w:rtl w:val="0"/>
              </w:rPr>
              <w:t xml:space="preserve"> Websites continue to be extremely important for contemporary UK businesses, acting as a primary source for information, branding, and customer interaction. Even with the growth of social media and mobile applications,a well crafted website offers credibility and control over content that third-party platforms lack. It allows businesses to present their products, service, and customer testimonials in a polished setting. Moreover , websites enhance search engine visibility, which aids in attracting new clientele. A significant number of consumers still prefer to check a company’s official site before making decisions. In addition, websites facilitate direct bookings and payments, which lessens dependence on intermediaries. Overall, websites are vital for establishing trust, and boosting sales, making them a fundamental component of effective digital marketing.</w:t>
            </w:r>
          </w:p>
          <w:p w:rsidR="00000000" w:rsidDel="00000000" w:rsidP="00000000" w:rsidRDefault="00000000" w:rsidRPr="00000000" w14:paraId="00000110">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115">
            <w:pPr>
              <w:rPr>
                <w:rFonts w:ascii="Arial" w:cs="Arial" w:eastAsia="Arial" w:hAnsi="Arial"/>
                <w:sz w:val="22"/>
                <w:szCs w:val="22"/>
              </w:rPr>
            </w:pPr>
            <w:r w:rsidDel="00000000" w:rsidR="00000000" w:rsidRPr="00000000">
              <w:rPr>
                <w:rFonts w:ascii="Arial" w:cs="Arial" w:eastAsia="Arial" w:hAnsi="Arial"/>
                <w:sz w:val="22"/>
                <w:szCs w:val="22"/>
                <w:rtl w:val="0"/>
              </w:rPr>
              <w:t xml:space="preserve"> If you were to make one recommendation about how to improve the website of your chosen company, what would it be? Why have you suggested this improvement? </w:t>
            </w:r>
          </w:p>
          <w:p w:rsidR="00000000" w:rsidDel="00000000" w:rsidP="00000000" w:rsidRDefault="00000000" w:rsidRPr="00000000" w14:paraId="00000116">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11B">
            <w:pPr>
              <w:rPr>
                <w:rFonts w:ascii="Arial" w:cs="Arial" w:eastAsia="Arial" w:hAnsi="Arial"/>
                <w:sz w:val="22"/>
                <w:szCs w:val="22"/>
              </w:rPr>
            </w:pPr>
            <w:r w:rsidDel="00000000" w:rsidR="00000000" w:rsidRPr="00000000">
              <w:rPr>
                <w:rFonts w:ascii="Arial" w:cs="Arial" w:eastAsia="Arial" w:hAnsi="Arial"/>
                <w:sz w:val="22"/>
                <w:szCs w:val="22"/>
                <w:rtl w:val="0"/>
              </w:rPr>
              <w:t xml:space="preserve">Answer:</w:t>
            </w:r>
          </w:p>
          <w:p w:rsidR="00000000" w:rsidDel="00000000" w:rsidP="00000000" w:rsidRDefault="00000000" w:rsidRPr="00000000" w14:paraId="0000011C">
            <w:pPr>
              <w:rPr>
                <w:rFonts w:ascii="Arial" w:cs="Arial" w:eastAsia="Arial" w:hAnsi="Arial"/>
                <w:sz w:val="22"/>
                <w:szCs w:val="22"/>
              </w:rPr>
            </w:pPr>
            <w:r w:rsidDel="00000000" w:rsidR="00000000" w:rsidRPr="00000000">
              <w:rPr>
                <w:rFonts w:ascii="Arial" w:cs="Arial" w:eastAsia="Arial" w:hAnsi="Arial"/>
                <w:sz w:val="22"/>
                <w:szCs w:val="22"/>
                <w:rtl w:val="0"/>
              </w:rPr>
              <w:t xml:space="preserve">If I were to propose an enhancement for The High Field Town House Hotel website,I would recommend incorporating a live chat feature. This functionality would enable prospective guests to obtain prompt responses to inquiries regarding room availability,pricing,and hotel amenities,streamlining the booking experience. Many users now anticipate instant communication when exploring accommodation options, so offering this service can enhance customer satisfaction and trust. Additionally,live chat can alleviate the burden on the front desk personnel by effectively addressing common questions. This enhancement would improve the website’s interactivity and reactivity, allowing the hotel to distinguish itself in a crowded market and potentially increase bookings through enhanced customer engagement. In summary it would benefit both the user and operational productivity</w:t>
            </w:r>
          </w:p>
          <w:p w:rsidR="00000000" w:rsidDel="00000000" w:rsidP="00000000" w:rsidRDefault="00000000" w:rsidRPr="00000000" w14:paraId="0000011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E">
            <w:pPr>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12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24">
      <w:pPr>
        <w:rPr>
          <w:rFonts w:ascii="Arial" w:cs="Arial" w:eastAsia="Arial" w:hAnsi="Arial"/>
          <w:sz w:val="22"/>
          <w:szCs w:val="22"/>
        </w:rPr>
      </w:pPr>
      <w:r w:rsidDel="00000000" w:rsidR="00000000" w:rsidRPr="00000000">
        <w:rPr>
          <w:rFonts w:ascii="Arial" w:cs="Arial" w:eastAsia="Arial" w:hAnsi="Arial"/>
          <w:sz w:val="22"/>
          <w:szCs w:val="22"/>
          <w:rtl w:val="0"/>
        </w:rPr>
        <w:t xml:space="preserve">Reference List </w:t>
      </w:r>
    </w:p>
    <w:tbl>
      <w:tblPr>
        <w:tblStyle w:val="Table2"/>
        <w:tblW w:w="10237.57142857143" w:type="dxa"/>
        <w:jc w:val="left"/>
        <w:tblInd w:w="-58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0237.57142857143"/>
        <w:tblGridChange w:id="0">
          <w:tblGrid>
            <w:gridCol w:w="10237.57142857143"/>
          </w:tblGrid>
        </w:tblGridChange>
      </w:tblGrid>
      <w:tr>
        <w:trPr>
          <w:cantSplit w:val="0"/>
          <w:tblHeader w:val="0"/>
        </w:trPr>
        <w:tc>
          <w:tcPr/>
          <w:p w:rsidR="00000000" w:rsidDel="00000000" w:rsidP="00000000" w:rsidRDefault="00000000" w:rsidRPr="00000000" w14:paraId="0000012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26">
            <w:pPr>
              <w:rPr>
                <w:rFonts w:ascii="Arial" w:cs="Arial" w:eastAsia="Arial" w:hAnsi="Arial"/>
                <w:sz w:val="22"/>
                <w:szCs w:val="22"/>
              </w:rPr>
            </w:pPr>
            <w:r w:rsidDel="00000000" w:rsidR="00000000" w:rsidRPr="00000000">
              <w:rPr>
                <w:rFonts w:ascii="Arial" w:cs="Arial" w:eastAsia="Arial" w:hAnsi="Arial"/>
                <w:sz w:val="22"/>
                <w:szCs w:val="22"/>
                <w:rtl w:val="0"/>
              </w:rPr>
              <w:t xml:space="preserve">Kolter,P., Bowen,J.T. and Baloglu,S, (2021) Marketing for hospitality and Tourism. 8th edn.Harlow: Pearson Available at: </w:t>
            </w:r>
            <w:hyperlink r:id="rId8">
              <w:r w:rsidDel="00000000" w:rsidR="00000000" w:rsidRPr="00000000">
                <w:rPr>
                  <w:rFonts w:ascii="Arial" w:cs="Arial" w:eastAsia="Arial" w:hAnsi="Arial"/>
                  <w:color w:val="1155cc"/>
                  <w:sz w:val="22"/>
                  <w:szCs w:val="22"/>
                  <w:u w:val="single"/>
                  <w:rtl w:val="0"/>
                </w:rPr>
                <w:t xml:space="preserve">https://www.pearson.com</w:t>
              </w:r>
            </w:hyperlink>
            <w:r w:rsidDel="00000000" w:rsidR="00000000" w:rsidRPr="00000000">
              <w:rPr>
                <w:rFonts w:ascii="Arial" w:cs="Arial" w:eastAsia="Arial" w:hAnsi="Arial"/>
                <w:sz w:val="22"/>
                <w:szCs w:val="22"/>
                <w:rtl w:val="0"/>
              </w:rPr>
              <w:t xml:space="preserve"> (Accessed: 11 August 2025)</w:t>
            </w:r>
            <w:r w:rsidDel="00000000" w:rsidR="00000000" w:rsidRPr="00000000">
              <w:rPr>
                <w:rtl w:val="0"/>
              </w:rPr>
            </w:r>
          </w:p>
          <w:p w:rsidR="00000000" w:rsidDel="00000000" w:rsidP="00000000" w:rsidRDefault="00000000" w:rsidRPr="00000000" w14:paraId="0000012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2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29">
            <w:pPr>
              <w:rPr>
                <w:rFonts w:ascii="Arial" w:cs="Arial" w:eastAsia="Arial" w:hAnsi="Arial"/>
                <w:sz w:val="22"/>
                <w:szCs w:val="22"/>
              </w:rPr>
            </w:pPr>
            <w:r w:rsidDel="00000000" w:rsidR="00000000" w:rsidRPr="00000000">
              <w:rPr>
                <w:rFonts w:ascii="Arial" w:cs="Arial" w:eastAsia="Arial" w:hAnsi="Arial"/>
                <w:sz w:val="22"/>
                <w:szCs w:val="22"/>
                <w:rtl w:val="0"/>
              </w:rPr>
              <w:t xml:space="preserve">Nielsen,J. (2012) Using 10: Introduction to Usability. Available at: </w:t>
            </w:r>
            <w:hyperlink r:id="rId9">
              <w:r w:rsidDel="00000000" w:rsidR="00000000" w:rsidRPr="00000000">
                <w:rPr>
                  <w:rFonts w:ascii="Arial" w:cs="Arial" w:eastAsia="Arial" w:hAnsi="Arial"/>
                  <w:color w:val="1155cc"/>
                  <w:sz w:val="22"/>
                  <w:szCs w:val="22"/>
                  <w:u w:val="single"/>
                  <w:rtl w:val="0"/>
                </w:rPr>
                <w:t xml:space="preserve">https://www.nngroup.com/articles/usability-101-introduction-to-usability</w:t>
              </w:r>
            </w:hyperlink>
            <w:r w:rsidDel="00000000" w:rsidR="00000000" w:rsidRPr="00000000">
              <w:rPr>
                <w:rFonts w:ascii="Arial" w:cs="Arial" w:eastAsia="Arial" w:hAnsi="Arial"/>
                <w:sz w:val="22"/>
                <w:szCs w:val="22"/>
                <w:rtl w:val="0"/>
              </w:rPr>
              <w:t xml:space="preserve"> (Accessed: 11 August 2025)</w:t>
            </w:r>
          </w:p>
          <w:p w:rsidR="00000000" w:rsidDel="00000000" w:rsidP="00000000" w:rsidRDefault="00000000" w:rsidRPr="00000000" w14:paraId="0000012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2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2C">
            <w:pPr>
              <w:rPr>
                <w:rFonts w:ascii="Arial" w:cs="Arial" w:eastAsia="Arial" w:hAnsi="Arial"/>
                <w:sz w:val="22"/>
                <w:szCs w:val="22"/>
              </w:rPr>
            </w:pPr>
            <w:r w:rsidDel="00000000" w:rsidR="00000000" w:rsidRPr="00000000">
              <w:rPr>
                <w:rFonts w:ascii="Arial" w:cs="Arial" w:eastAsia="Arial" w:hAnsi="Arial"/>
                <w:sz w:val="22"/>
                <w:szCs w:val="22"/>
                <w:rtl w:val="0"/>
              </w:rPr>
              <w:t xml:space="preserve">Ali,A. And Frew, A.J. (2014) ‘Technology innovation and applications in sustainable destination development,’ Information and Communication Technologies in Tourism, 14 (4) 265-290. [Article] Available at: </w:t>
            </w:r>
            <w:hyperlink r:id="rId10">
              <w:r w:rsidDel="00000000" w:rsidR="00000000" w:rsidRPr="00000000">
                <w:rPr>
                  <w:rFonts w:ascii="Arial" w:cs="Arial" w:eastAsia="Arial" w:hAnsi="Arial"/>
                  <w:color w:val="1155cc"/>
                  <w:sz w:val="22"/>
                  <w:szCs w:val="22"/>
                  <w:u w:val="single"/>
                  <w:rtl w:val="0"/>
                </w:rPr>
                <w:t xml:space="preserve">https://www.shura.shura.ac.uk</w:t>
              </w:r>
            </w:hyperlink>
            <w:r w:rsidDel="00000000" w:rsidR="00000000" w:rsidRPr="00000000">
              <w:rPr>
                <w:rFonts w:ascii="Arial" w:cs="Arial" w:eastAsia="Arial" w:hAnsi="Arial"/>
                <w:sz w:val="22"/>
                <w:szCs w:val="22"/>
                <w:rtl w:val="0"/>
              </w:rPr>
              <w:t xml:space="preserve"> (Accessed: 11 August 2025)</w:t>
            </w:r>
          </w:p>
          <w:p w:rsidR="00000000" w:rsidDel="00000000" w:rsidP="00000000" w:rsidRDefault="00000000" w:rsidRPr="00000000" w14:paraId="0000012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2E">
            <w:pPr>
              <w:rPr>
                <w:rFonts w:ascii="Arial" w:cs="Arial" w:eastAsia="Arial" w:hAnsi="Arial"/>
                <w:sz w:val="22"/>
                <w:szCs w:val="22"/>
              </w:rPr>
            </w:pPr>
            <w:r w:rsidDel="00000000" w:rsidR="00000000" w:rsidRPr="00000000">
              <w:rPr>
                <w:rFonts w:ascii="Arial" w:cs="Arial" w:eastAsia="Arial" w:hAnsi="Arial"/>
                <w:sz w:val="22"/>
                <w:szCs w:val="22"/>
                <w:rtl w:val="0"/>
              </w:rPr>
              <w:t xml:space="preserve">Law,R., Buhalis,D. and Cobanoglu, C. (2014) International Journal of Contemporary Hospitality Management (2014) 26 (5): 727-750. Available at:</w:t>
            </w:r>
            <w:hyperlink r:id="rId11">
              <w:r w:rsidDel="00000000" w:rsidR="00000000" w:rsidRPr="00000000">
                <w:rPr>
                  <w:rFonts w:ascii="Arial" w:cs="Arial" w:eastAsia="Arial" w:hAnsi="Arial"/>
                  <w:color w:val="1155cc"/>
                  <w:sz w:val="22"/>
                  <w:szCs w:val="22"/>
                  <w:u w:val="single"/>
                  <w:rtl w:val="0"/>
                </w:rPr>
                <w:t xml:space="preserve">https://www.emerald.com</w:t>
              </w:r>
            </w:hyperlink>
            <w:r w:rsidDel="00000000" w:rsidR="00000000" w:rsidRPr="00000000">
              <w:rPr>
                <w:rFonts w:ascii="Arial" w:cs="Arial" w:eastAsia="Arial" w:hAnsi="Arial"/>
                <w:sz w:val="22"/>
                <w:szCs w:val="22"/>
                <w:rtl w:val="0"/>
              </w:rPr>
              <w:t xml:space="preserve"> (Accessed: 11 August 2025)</w:t>
            </w:r>
          </w:p>
          <w:p w:rsidR="00000000" w:rsidDel="00000000" w:rsidP="00000000" w:rsidRDefault="00000000" w:rsidRPr="00000000" w14:paraId="0000012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3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31">
            <w:pPr>
              <w:rPr>
                <w:rFonts w:ascii="Arial" w:cs="Arial" w:eastAsia="Arial" w:hAnsi="Arial"/>
                <w:sz w:val="22"/>
                <w:szCs w:val="22"/>
              </w:rPr>
            </w:pPr>
            <w:r w:rsidDel="00000000" w:rsidR="00000000" w:rsidRPr="00000000">
              <w:rPr>
                <w:rFonts w:ascii="Arial" w:cs="Arial" w:eastAsia="Arial" w:hAnsi="Arial"/>
                <w:sz w:val="22"/>
                <w:szCs w:val="22"/>
                <w:rtl w:val="0"/>
              </w:rPr>
              <w:t xml:space="preserve">Marder,B., Antonia,E., Angell,R., Plangger,K. The role of photograph aesthetics on online review; Effects of management-versus traveler-generated photos on tourists ‘ decision making journal of Travel Research 60 (1), 31-46,2021. Available at </w:t>
            </w:r>
            <w:hyperlink r:id="rId12">
              <w:r w:rsidDel="00000000" w:rsidR="00000000" w:rsidRPr="00000000">
                <w:rPr>
                  <w:rFonts w:ascii="Arial" w:cs="Arial" w:eastAsia="Arial" w:hAnsi="Arial"/>
                  <w:color w:val="1155cc"/>
                  <w:sz w:val="22"/>
                  <w:szCs w:val="22"/>
                  <w:u w:val="single"/>
                  <w:rtl w:val="0"/>
                </w:rPr>
                <w:t xml:space="preserve">https://www.journalssagepub.com</w:t>
              </w:r>
            </w:hyperlink>
            <w:r w:rsidDel="00000000" w:rsidR="00000000" w:rsidRPr="00000000">
              <w:rPr>
                <w:rFonts w:ascii="Arial" w:cs="Arial" w:eastAsia="Arial" w:hAnsi="Arial"/>
                <w:sz w:val="22"/>
                <w:szCs w:val="22"/>
                <w:rtl w:val="0"/>
              </w:rPr>
              <w:t xml:space="preserve"> (Accessed: 11 August 2025)</w:t>
            </w:r>
          </w:p>
          <w:p w:rsidR="00000000" w:rsidDel="00000000" w:rsidP="00000000" w:rsidRDefault="00000000" w:rsidRPr="00000000" w14:paraId="0000013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3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3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3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3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3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38">
            <w:pPr>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13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3A">
      <w:pPr>
        <w:rPr>
          <w:rFonts w:ascii="Arial" w:cs="Arial" w:eastAsia="Arial" w:hAnsi="Arial"/>
          <w:sz w:val="22"/>
          <w:szCs w:val="22"/>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_GB"/>
      </w:rPr>
    </w:rPrDefault>
    <w:pPrDefault>
      <w:pPr>
        <w:spacing w:after="160" w:line="259" w:lineRule="auto"/>
      </w:pPr>
    </w:pPrDefault>
  </w:docDefaults>
  <w:style w:type="paragraph" w:styleId="Normal" w:default="1">
    <w:name w:val="normal"/>
  </w:style>
  <w:style w:type="table" w:styleId="TableNormal" w:default="1">
    <w:name w:val="Table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table" w:styleId="TableGrid">
    <w:name w:val="Table Grid"/>
    <w:basedOn w:val="TableNormal"/>
    <w:uiPriority w:val="39"/>
    <w:rsid w:val="00EC129D"/>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ListParagraph">
    <w:name w:val="List Paragraph"/>
    <w:basedOn w:val="Normal"/>
    <w:uiPriority w:val="34"/>
    <w:qFormat w:val="1"/>
    <w:rsid w:val="00CE5D08"/>
    <w:pPr>
      <w:ind w:left="720"/>
      <w:contextualSpacing w:val="1"/>
    </w:p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www.emerald.com" TargetMode="External"/><Relationship Id="rId10" Type="http://schemas.openxmlformats.org/officeDocument/2006/relationships/hyperlink" Target="https://www.shura.shura.ac.uk" TargetMode="External"/><Relationship Id="rId12" Type="http://schemas.openxmlformats.org/officeDocument/2006/relationships/hyperlink" Target="https://www.journalssagepub.com" TargetMode="External"/><Relationship Id="rId9" Type="http://schemas.openxmlformats.org/officeDocument/2006/relationships/hyperlink" Target="https://www.nngroup.com/articles/usability-101-introduction-to-usability"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booking.com" TargetMode="External"/><Relationship Id="rId8" Type="http://schemas.openxmlformats.org/officeDocument/2006/relationships/hyperlink" Target="https://www.pearson.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XVOpIpXpKE86EQym0nYo/xrxTQ==">CgMxLjA4AHIhMS04WEE0MTVNcVpwdkowc0N0Znd4VTBTZjRMVnB3Nmo4</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2025-02-05T09:56:00Z</dcterms:created>
  <dc:creator>Stewart, Rebecca (Postgraduate Researcher)</dc:creator>
</cp:coreProperties>
</file>