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CE7142" w14:textId="77777777" w:rsidR="002C24CB" w:rsidRDefault="002C24CB">
      <w:pPr>
        <w:widowControl w:val="0"/>
        <w:pBdr>
          <w:top w:val="nil"/>
          <w:left w:val="nil"/>
          <w:bottom w:val="nil"/>
          <w:right w:val="nil"/>
          <w:between w:val="nil"/>
        </w:pBdr>
        <w:spacing w:after="0"/>
        <w:rPr>
          <w:rFonts w:ascii="Arial" w:eastAsia="Arial" w:hAnsi="Arial" w:cs="Arial"/>
          <w:color w:val="000000"/>
        </w:rPr>
      </w:pPr>
    </w:p>
    <w:tbl>
      <w:tblPr>
        <w:tblStyle w:val="a"/>
        <w:tblW w:w="9360" w:type="dxa"/>
        <w:tblLayout w:type="fixed"/>
        <w:tblLook w:val="0000" w:firstRow="0" w:lastRow="0" w:firstColumn="0" w:lastColumn="0" w:noHBand="0" w:noVBand="0"/>
      </w:tblPr>
      <w:tblGrid>
        <w:gridCol w:w="4803"/>
        <w:gridCol w:w="4557"/>
      </w:tblGrid>
      <w:tr w:rsidR="002C24CB" w14:paraId="171BC6CB" w14:textId="77777777">
        <w:trPr>
          <w:trHeight w:val="1134"/>
        </w:trPr>
        <w:tc>
          <w:tcPr>
            <w:tcW w:w="4803" w:type="dxa"/>
          </w:tcPr>
          <w:p w14:paraId="39DBF90C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noProof/>
                <w:sz w:val="28"/>
                <w:szCs w:val="28"/>
              </w:rPr>
              <w:drawing>
                <wp:inline distT="0" distB="0" distL="0" distR="0" wp14:anchorId="1D06225D" wp14:editId="0F611936">
                  <wp:extent cx="2247900" cy="752475"/>
                  <wp:effectExtent l="0" t="0" r="0" b="0"/>
                  <wp:docPr id="1" name="image1.jpg" descr="uwtsd-logo-bilingual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image1.jpg" descr="uwtsd-logo-bilingual"/>
                          <pic:cNvPicPr preferRelativeResize="0"/>
                        </pic:nvPicPr>
                        <pic:blipFill>
                          <a:blip r:embed="rId5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  <a:ln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57" w:type="dxa"/>
          </w:tcPr>
          <w:p w14:paraId="46EE15CE" w14:textId="77777777" w:rsidR="002C24CB" w:rsidRDefault="00261D25">
            <w:pPr>
              <w:spacing w:after="0" w:line="240" w:lineRule="auto"/>
              <w:jc w:val="right"/>
              <w:rPr>
                <w:rFonts w:ascii="Arial" w:eastAsia="Arial" w:hAnsi="Arial" w:cs="Arial"/>
                <w:b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</w:rPr>
              <w:t>APPENDIX GA28</w:t>
            </w:r>
          </w:p>
          <w:p w14:paraId="36C74E83" w14:textId="77777777" w:rsidR="002C24CB" w:rsidRDefault="002C24CB">
            <w:pPr>
              <w:spacing w:after="0" w:line="240" w:lineRule="auto"/>
              <w:jc w:val="right"/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</w:tbl>
    <w:p w14:paraId="1FA60D00" w14:textId="77777777" w:rsidR="002C24CB" w:rsidRDefault="002C24CB">
      <w:pPr>
        <w:spacing w:after="0" w:line="240" w:lineRule="auto"/>
        <w:jc w:val="center"/>
        <w:rPr>
          <w:rFonts w:ascii="Arial" w:eastAsia="Arial" w:hAnsi="Arial" w:cs="Arial"/>
          <w:b/>
          <w:sz w:val="24"/>
          <w:szCs w:val="24"/>
          <w:u w:val="single"/>
        </w:rPr>
      </w:pPr>
    </w:p>
    <w:p w14:paraId="404D75C4" w14:textId="77777777" w:rsidR="002C24CB" w:rsidRDefault="00261D25">
      <w:pPr>
        <w:spacing w:after="0" w:line="240" w:lineRule="auto"/>
        <w:jc w:val="center"/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b/>
          <w:sz w:val="28"/>
          <w:szCs w:val="28"/>
        </w:rPr>
        <w:t>MODERATION OF MARKED ASSESSMENT</w:t>
      </w:r>
    </w:p>
    <w:p w14:paraId="76ABC5F4" w14:textId="77777777" w:rsidR="002C24CB" w:rsidRDefault="00261D25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right="-138"/>
        <w:rPr>
          <w:rFonts w:ascii="Arial" w:eastAsia="Arial" w:hAnsi="Arial" w:cs="Arial"/>
          <w:color w:val="000000"/>
        </w:rPr>
      </w:pPr>
      <w:r>
        <w:rPr>
          <w:rFonts w:ascii="Arial" w:eastAsia="Arial" w:hAnsi="Arial" w:cs="Arial"/>
          <w:color w:val="000000"/>
        </w:rPr>
        <w:t xml:space="preserve">This form is used to ensure that marked assessments have been through an internal and external review process. This form should be completed for each assessment for a particular module. </w:t>
      </w:r>
    </w:p>
    <w:p w14:paraId="36D6151B" w14:textId="77777777" w:rsidR="002C24CB" w:rsidRDefault="002C24CB">
      <w:pPr>
        <w:spacing w:after="0" w:line="240" w:lineRule="auto"/>
        <w:rPr>
          <w:rFonts w:ascii="Arial" w:eastAsia="Arial" w:hAnsi="Arial" w:cs="Arial"/>
          <w:b/>
          <w:u w:val="single"/>
        </w:rPr>
      </w:pPr>
    </w:p>
    <w:tbl>
      <w:tblPr>
        <w:tblStyle w:val="a0"/>
        <w:tblW w:w="93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2010"/>
        <w:gridCol w:w="2153"/>
        <w:gridCol w:w="524"/>
        <w:gridCol w:w="1885"/>
        <w:gridCol w:w="981"/>
        <w:gridCol w:w="1797"/>
      </w:tblGrid>
      <w:tr w:rsidR="002C24CB" w14:paraId="756DCC3C" w14:textId="77777777">
        <w:tc>
          <w:tcPr>
            <w:tcW w:w="2010" w:type="dxa"/>
            <w:shd w:val="clear" w:color="auto" w:fill="FAC090"/>
          </w:tcPr>
          <w:p w14:paraId="4DF48333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PARTNER </w:t>
            </w:r>
            <w:r>
              <w:rPr>
                <w:rFonts w:ascii="Arial" w:eastAsia="Arial" w:hAnsi="Arial" w:cs="Arial"/>
                <w:sz w:val="16"/>
                <w:szCs w:val="16"/>
              </w:rPr>
              <w:t>(and taught location if relevant)</w:t>
            </w:r>
            <w:r>
              <w:rPr>
                <w:rFonts w:ascii="Arial" w:eastAsia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340" w:type="dxa"/>
            <w:gridSpan w:val="5"/>
          </w:tcPr>
          <w:p w14:paraId="385A25ED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Coleg Sir Gar</w:t>
            </w:r>
          </w:p>
        </w:tc>
      </w:tr>
      <w:tr w:rsidR="002C24CB" w14:paraId="44183EBB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AC090"/>
          </w:tcPr>
          <w:p w14:paraId="10412385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EXTERNAL EXAMINER NAME:</w:t>
            </w:r>
          </w:p>
        </w:tc>
        <w:tc>
          <w:tcPr>
            <w:tcW w:w="7340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FC5366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Draco </w:t>
            </w:r>
            <w:proofErr w:type="spellStart"/>
            <w:r>
              <w:rPr>
                <w:rFonts w:ascii="Arial" w:eastAsia="Arial" w:hAnsi="Arial" w:cs="Arial"/>
                <w:sz w:val="20"/>
                <w:szCs w:val="20"/>
              </w:rPr>
              <w:t>Lyr</w:t>
            </w:r>
            <w:proofErr w:type="spellEnd"/>
          </w:p>
        </w:tc>
      </w:tr>
      <w:tr w:rsidR="002C24CB" w14:paraId="5CB5E6DC" w14:textId="77777777">
        <w:tc>
          <w:tcPr>
            <w:tcW w:w="2010" w:type="dxa"/>
            <w:shd w:val="clear" w:color="auto" w:fill="FAC090"/>
          </w:tcPr>
          <w:p w14:paraId="712B5B21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ASSESSMENT </w:t>
            </w:r>
            <w:proofErr w:type="gramStart"/>
            <w:r>
              <w:rPr>
                <w:rFonts w:ascii="Arial" w:eastAsia="Arial" w:hAnsi="Arial" w:cs="Arial"/>
                <w:b/>
                <w:sz w:val="20"/>
                <w:szCs w:val="20"/>
              </w:rPr>
              <w:t>AUTHOR :</w:t>
            </w:r>
            <w:proofErr w:type="gramEnd"/>
          </w:p>
        </w:tc>
        <w:tc>
          <w:tcPr>
            <w:tcW w:w="7340" w:type="dxa"/>
            <w:gridSpan w:val="5"/>
          </w:tcPr>
          <w:p w14:paraId="275400F8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hyperlink r:id="rId6">
              <w:r>
                <w:rPr>
                  <w:rFonts w:ascii="Arial" w:eastAsia="Arial" w:hAnsi="Arial" w:cs="Arial"/>
                  <w:color w:val="0000EE"/>
                  <w:sz w:val="20"/>
                  <w:szCs w:val="20"/>
                  <w:u w:val="single"/>
                </w:rPr>
                <w:t>David Jones-Evans</w:t>
              </w:r>
            </w:hyperlink>
          </w:p>
        </w:tc>
      </w:tr>
      <w:tr w:rsidR="002C24CB" w14:paraId="5E1C42A6" w14:textId="77777777">
        <w:tc>
          <w:tcPr>
            <w:tcW w:w="2010" w:type="dxa"/>
            <w:shd w:val="clear" w:color="auto" w:fill="FAC090"/>
          </w:tcPr>
          <w:p w14:paraId="49666BAD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MODULE TITLE:</w:t>
            </w:r>
          </w:p>
          <w:p w14:paraId="793D98F2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</w:p>
        </w:tc>
        <w:tc>
          <w:tcPr>
            <w:tcW w:w="7340" w:type="dxa"/>
            <w:gridSpan w:val="5"/>
          </w:tcPr>
          <w:p w14:paraId="4B217898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Engineering Management</w:t>
            </w:r>
          </w:p>
        </w:tc>
      </w:tr>
      <w:tr w:rsidR="002C24CB" w14:paraId="71682EAE" w14:textId="77777777">
        <w:tc>
          <w:tcPr>
            <w:tcW w:w="2010" w:type="dxa"/>
            <w:shd w:val="clear" w:color="auto" w:fill="FAC090"/>
          </w:tcPr>
          <w:p w14:paraId="7D35B590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MODULE CODE:</w:t>
            </w:r>
          </w:p>
        </w:tc>
        <w:tc>
          <w:tcPr>
            <w:tcW w:w="2677" w:type="dxa"/>
            <w:gridSpan w:val="2"/>
          </w:tcPr>
          <w:p w14:paraId="10835EA9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SGDM5022</w:t>
            </w:r>
          </w:p>
        </w:tc>
        <w:tc>
          <w:tcPr>
            <w:tcW w:w="2866" w:type="dxa"/>
            <w:gridSpan w:val="2"/>
            <w:shd w:val="clear" w:color="auto" w:fill="FAC090"/>
          </w:tcPr>
          <w:p w14:paraId="1AD32AED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MODULE LEVEL:</w:t>
            </w:r>
          </w:p>
          <w:p w14:paraId="32227C0C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</w:tcPr>
          <w:p w14:paraId="6FFDA9CE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5</w:t>
            </w:r>
          </w:p>
        </w:tc>
      </w:tr>
      <w:tr w:rsidR="002C24CB" w14:paraId="58CF3E62" w14:textId="77777777">
        <w:tc>
          <w:tcPr>
            <w:tcW w:w="2010" w:type="dxa"/>
            <w:shd w:val="clear" w:color="auto" w:fill="FAC090"/>
          </w:tcPr>
          <w:p w14:paraId="44D3CA50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COMPONENT NO. </w:t>
            </w:r>
            <w:r>
              <w:rPr>
                <w:rFonts w:ascii="Arial" w:eastAsia="Arial" w:hAnsi="Arial" w:cs="Arial"/>
                <w:sz w:val="16"/>
                <w:szCs w:val="16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6"/>
                <w:szCs w:val="16"/>
              </w:rPr>
              <w:t>e.g.</w:t>
            </w:r>
            <w:proofErr w:type="gramEnd"/>
            <w:r>
              <w:rPr>
                <w:rFonts w:ascii="Arial" w:eastAsia="Arial" w:hAnsi="Arial" w:cs="Arial"/>
                <w:sz w:val="16"/>
                <w:szCs w:val="16"/>
              </w:rPr>
              <w:t xml:space="preserve"> 1 of 2):</w:t>
            </w:r>
          </w:p>
        </w:tc>
        <w:tc>
          <w:tcPr>
            <w:tcW w:w="2677" w:type="dxa"/>
            <w:gridSpan w:val="2"/>
          </w:tcPr>
          <w:p w14:paraId="0C0537B5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 of 1</w:t>
            </w:r>
          </w:p>
        </w:tc>
        <w:tc>
          <w:tcPr>
            <w:tcW w:w="2866" w:type="dxa"/>
            <w:gridSpan w:val="2"/>
            <w:shd w:val="clear" w:color="auto" w:fill="FAC090"/>
          </w:tcPr>
          <w:p w14:paraId="3F36C9A9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COMPONENT WEIGHTING</w:t>
            </w:r>
          </w:p>
          <w:p w14:paraId="33E326FF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6"/>
                <w:szCs w:val="16"/>
              </w:rPr>
              <w:t>e.g.</w:t>
            </w:r>
            <w:proofErr w:type="gramEnd"/>
            <w:r>
              <w:rPr>
                <w:rFonts w:ascii="Arial" w:eastAsia="Arial" w:hAnsi="Arial" w:cs="Arial"/>
                <w:sz w:val="16"/>
                <w:szCs w:val="16"/>
              </w:rPr>
              <w:t xml:space="preserve"> 50% of the module):</w:t>
            </w:r>
          </w:p>
        </w:tc>
        <w:tc>
          <w:tcPr>
            <w:tcW w:w="1797" w:type="dxa"/>
          </w:tcPr>
          <w:p w14:paraId="2C5BCCDE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100%</w:t>
            </w:r>
          </w:p>
        </w:tc>
      </w:tr>
      <w:tr w:rsidR="002C24CB" w14:paraId="34725296" w14:textId="77777777">
        <w:trPr>
          <w:trHeight w:val="272"/>
        </w:trPr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AC090"/>
            <w:vAlign w:val="center"/>
          </w:tcPr>
          <w:p w14:paraId="2199185C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i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ASSESSMENT PERIOD</w:t>
            </w:r>
            <w:r>
              <w:rPr>
                <w:rFonts w:ascii="Arial" w:eastAsia="Arial" w:hAnsi="Arial" w:cs="Arial"/>
                <w:i/>
                <w:sz w:val="20"/>
                <w:szCs w:val="20"/>
              </w:rPr>
              <w:t xml:space="preserve"> </w:t>
            </w:r>
          </w:p>
        </w:tc>
        <w:tc>
          <w:tcPr>
            <w:tcW w:w="7340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484456" w14:textId="77777777" w:rsidR="002C24CB" w:rsidRDefault="00261D25">
            <w:pPr>
              <w:spacing w:after="0" w:line="240" w:lineRule="auto"/>
              <w:jc w:val="center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Semester 1</w:t>
            </w:r>
          </w:p>
        </w:tc>
      </w:tr>
      <w:tr w:rsidR="002C24CB" w14:paraId="0D0E9266" w14:textId="77777777">
        <w:trPr>
          <w:trHeight w:val="567"/>
        </w:trPr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AC090"/>
            <w:vAlign w:val="center"/>
          </w:tcPr>
          <w:p w14:paraId="20D718F0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TYPE OF ASSESSMENT:</w:t>
            </w:r>
          </w:p>
        </w:tc>
        <w:tc>
          <w:tcPr>
            <w:tcW w:w="21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6E47DDC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sz w:val="20"/>
                <w:szCs w:val="20"/>
                <w:highlight w:val="black"/>
              </w:rPr>
              <w:t>☐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Coursework</w:t>
            </w:r>
          </w:p>
        </w:tc>
        <w:tc>
          <w:tcPr>
            <w:tcW w:w="240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6BD567C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sz w:val="20"/>
                <w:szCs w:val="20"/>
              </w:rPr>
              <w:t>☐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Examination</w:t>
            </w:r>
          </w:p>
        </w:tc>
        <w:tc>
          <w:tcPr>
            <w:tcW w:w="277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8ABACBD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sz w:val="20"/>
                <w:szCs w:val="20"/>
              </w:rPr>
              <w:t>☐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Practical</w:t>
            </w:r>
          </w:p>
        </w:tc>
      </w:tr>
      <w:tr w:rsidR="002C24CB" w14:paraId="5446F66D" w14:textId="77777777">
        <w:tc>
          <w:tcPr>
            <w:tcW w:w="2010" w:type="dxa"/>
            <w:shd w:val="clear" w:color="auto" w:fill="FAC090"/>
          </w:tcPr>
          <w:p w14:paraId="03130E54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LANGUAGE OF ASSESSMENT:</w:t>
            </w:r>
          </w:p>
        </w:tc>
        <w:tc>
          <w:tcPr>
            <w:tcW w:w="2677" w:type="dxa"/>
            <w:gridSpan w:val="2"/>
          </w:tcPr>
          <w:p w14:paraId="0D1953A2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English</w:t>
            </w:r>
          </w:p>
        </w:tc>
        <w:tc>
          <w:tcPr>
            <w:tcW w:w="2866" w:type="dxa"/>
            <w:gridSpan w:val="2"/>
            <w:shd w:val="clear" w:color="auto" w:fill="FAC090"/>
          </w:tcPr>
          <w:p w14:paraId="1FAA1A4A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TRANSLATION PROVIDED:</w:t>
            </w:r>
          </w:p>
        </w:tc>
        <w:tc>
          <w:tcPr>
            <w:tcW w:w="1797" w:type="dxa"/>
          </w:tcPr>
          <w:p w14:paraId="5BBF4856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i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sz w:val="20"/>
                <w:szCs w:val="20"/>
              </w:rPr>
              <w:t>☐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Yes | </w:t>
            </w:r>
            <w:r>
              <w:rPr>
                <w:rFonts w:ascii="MS Gothic" w:eastAsia="MS Gothic" w:hAnsi="MS Gothic" w:cs="MS Gothic"/>
                <w:sz w:val="20"/>
                <w:szCs w:val="20"/>
                <w:highlight w:val="black"/>
              </w:rPr>
              <w:t>☐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No</w:t>
            </w:r>
          </w:p>
        </w:tc>
      </w:tr>
      <w:tr w:rsidR="002C24CB" w14:paraId="1D7CD8E6" w14:textId="77777777">
        <w:tc>
          <w:tcPr>
            <w:tcW w:w="2010" w:type="dxa"/>
            <w:shd w:val="clear" w:color="auto" w:fill="FAC090"/>
          </w:tcPr>
          <w:p w14:paraId="41689A66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TURNITIN CHECK FOR UNFAIR PRACTICE:  </w:t>
            </w:r>
          </w:p>
        </w:tc>
        <w:tc>
          <w:tcPr>
            <w:tcW w:w="7340" w:type="dxa"/>
            <w:gridSpan w:val="5"/>
          </w:tcPr>
          <w:p w14:paraId="64F81CFC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sz w:val="20"/>
                <w:szCs w:val="20"/>
                <w:highlight w:val="black"/>
              </w:rPr>
              <w:t>☐</w:t>
            </w:r>
            <w:r>
              <w:rPr>
                <w:rFonts w:ascii="Arial" w:eastAsia="Arial" w:hAnsi="Arial" w:cs="Arial"/>
                <w:i/>
                <w:sz w:val="20"/>
                <w:szCs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Yes | </w:t>
            </w:r>
            <w:r>
              <w:rPr>
                <w:rFonts w:ascii="MS Gothic" w:eastAsia="MS Gothic" w:hAnsi="MS Gothic" w:cs="MS Gothic"/>
                <w:sz w:val="20"/>
                <w:szCs w:val="20"/>
              </w:rPr>
              <w:t>☐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No </w:t>
            </w:r>
          </w:p>
        </w:tc>
      </w:tr>
    </w:tbl>
    <w:p w14:paraId="5999B1DD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tbl>
      <w:tblPr>
        <w:tblStyle w:val="a1"/>
        <w:tblW w:w="93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116"/>
        <w:gridCol w:w="3117"/>
        <w:gridCol w:w="3117"/>
      </w:tblGrid>
      <w:tr w:rsidR="002C24CB" w14:paraId="32405C82" w14:textId="77777777">
        <w:tc>
          <w:tcPr>
            <w:tcW w:w="9350" w:type="dxa"/>
            <w:gridSpan w:val="3"/>
            <w:shd w:val="clear" w:color="auto" w:fill="FAC090"/>
          </w:tcPr>
          <w:p w14:paraId="784961F8" w14:textId="77777777" w:rsidR="002C24CB" w:rsidRDefault="00261D25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Arial" w:eastAsia="Arial" w:hAnsi="Arial" w:cs="Arial"/>
                <w:b/>
                <w:color w:val="000000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color w:val="000000"/>
                <w:sz w:val="20"/>
                <w:szCs w:val="20"/>
              </w:rPr>
              <w:t>Agreed Marking Process (According to GA15)</w:t>
            </w:r>
          </w:p>
        </w:tc>
      </w:tr>
      <w:tr w:rsidR="002C24CB" w14:paraId="08CB62D1" w14:textId="77777777">
        <w:tc>
          <w:tcPr>
            <w:tcW w:w="3116" w:type="dxa"/>
          </w:tcPr>
          <w:p w14:paraId="6A29B2FA" w14:textId="77777777" w:rsidR="002C24CB" w:rsidRDefault="00261D25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Arial" w:eastAsia="Arial" w:hAnsi="Arial" w:cs="Arial"/>
                <w:color w:val="000000"/>
                <w:sz w:val="20"/>
                <w:szCs w:val="20"/>
              </w:rPr>
            </w:pPr>
            <w:r>
              <w:rPr>
                <w:rFonts w:ascii="Arial Unicode MS" w:eastAsia="Arial Unicode MS" w:hAnsi="Arial Unicode MS" w:cs="Arial Unicode MS"/>
                <w:color w:val="000000"/>
                <w:sz w:val="20"/>
                <w:szCs w:val="20"/>
                <w:highlight w:val="black"/>
              </w:rPr>
              <w:t>☐</w:t>
            </w:r>
            <w:r>
              <w:rPr>
                <w:rFonts w:ascii="Arial" w:eastAsia="Arial" w:hAnsi="Arial" w:cs="Arial"/>
                <w:color w:val="000000"/>
                <w:sz w:val="20"/>
                <w:szCs w:val="20"/>
              </w:rPr>
              <w:t xml:space="preserve"> Internal Moderation</w:t>
            </w:r>
          </w:p>
        </w:tc>
        <w:tc>
          <w:tcPr>
            <w:tcW w:w="3117" w:type="dxa"/>
          </w:tcPr>
          <w:p w14:paraId="5CC41329" w14:textId="77777777" w:rsidR="002C24CB" w:rsidRDefault="00261D25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Arial" w:eastAsia="Arial" w:hAnsi="Arial" w:cs="Arial"/>
                <w:color w:val="000000"/>
                <w:sz w:val="20"/>
                <w:szCs w:val="20"/>
              </w:rPr>
            </w:pPr>
            <w:r>
              <w:rPr>
                <w:rFonts w:ascii="Arial Unicode MS" w:eastAsia="Arial Unicode MS" w:hAnsi="Arial Unicode MS" w:cs="Arial Unicode MS"/>
                <w:color w:val="000000"/>
                <w:sz w:val="20"/>
                <w:szCs w:val="20"/>
              </w:rPr>
              <w:t>☐</w:t>
            </w:r>
            <w:r>
              <w:rPr>
                <w:rFonts w:ascii="Arial" w:eastAsia="Arial" w:hAnsi="Arial" w:cs="Arial"/>
                <w:color w:val="000000"/>
                <w:sz w:val="20"/>
                <w:szCs w:val="20"/>
              </w:rPr>
              <w:t xml:space="preserve"> Second marking</w:t>
            </w:r>
          </w:p>
        </w:tc>
        <w:tc>
          <w:tcPr>
            <w:tcW w:w="3117" w:type="dxa"/>
          </w:tcPr>
          <w:p w14:paraId="691FECC6" w14:textId="77777777" w:rsidR="002C24CB" w:rsidRDefault="00261D25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Arial" w:eastAsia="Arial" w:hAnsi="Arial" w:cs="Arial"/>
                <w:color w:val="000000"/>
                <w:sz w:val="20"/>
                <w:szCs w:val="20"/>
              </w:rPr>
            </w:pPr>
            <w:r>
              <w:rPr>
                <w:rFonts w:ascii="Arial Unicode MS" w:eastAsia="Arial Unicode MS" w:hAnsi="Arial Unicode MS" w:cs="Arial Unicode MS"/>
                <w:color w:val="000000"/>
                <w:sz w:val="20"/>
                <w:szCs w:val="20"/>
              </w:rPr>
              <w:t>☐</w:t>
            </w:r>
            <w:r>
              <w:rPr>
                <w:rFonts w:ascii="Arial" w:eastAsia="Arial" w:hAnsi="Arial" w:cs="Arial"/>
                <w:color w:val="000000"/>
                <w:sz w:val="20"/>
                <w:szCs w:val="20"/>
              </w:rPr>
              <w:t xml:space="preserve"> Blind double marking</w:t>
            </w:r>
          </w:p>
        </w:tc>
      </w:tr>
    </w:tbl>
    <w:p w14:paraId="7D9A9B34" w14:textId="77777777" w:rsidR="002C24CB" w:rsidRDefault="002C24CB">
      <w:pPr>
        <w:spacing w:after="0" w:line="240" w:lineRule="auto"/>
        <w:rPr>
          <w:rFonts w:ascii="Arial" w:eastAsia="Arial" w:hAnsi="Arial" w:cs="Arial"/>
          <w:b/>
          <w:sz w:val="20"/>
          <w:szCs w:val="20"/>
        </w:rPr>
      </w:pPr>
    </w:p>
    <w:p w14:paraId="2F410B55" w14:textId="77777777" w:rsidR="002C24CB" w:rsidRDefault="00261D25">
      <w:pPr>
        <w:spacing w:after="0" w:line="240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 xml:space="preserve">Please see </w:t>
      </w:r>
      <w:hyperlink r:id="rId7">
        <w:r>
          <w:rPr>
            <w:rFonts w:ascii="Arial" w:eastAsia="Arial" w:hAnsi="Arial" w:cs="Arial"/>
            <w:b/>
            <w:color w:val="0000FF"/>
            <w:u w:val="single"/>
          </w:rPr>
          <w:t>AQH 7.8(4)</w:t>
        </w:r>
      </w:hyperlink>
      <w:r>
        <w:rPr>
          <w:rFonts w:ascii="Arial" w:eastAsia="Arial" w:hAnsi="Arial" w:cs="Arial"/>
          <w:b/>
        </w:rPr>
        <w:t xml:space="preserve"> for Moderation Regulations and Process</w:t>
      </w:r>
    </w:p>
    <w:p w14:paraId="6D5C9604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p w14:paraId="13F40500" w14:textId="77777777" w:rsidR="002C24CB" w:rsidRDefault="00261D25">
      <w:pPr>
        <w:spacing w:after="0" w:line="240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Students listed belo</w:t>
      </w:r>
      <w:r>
        <w:rPr>
          <w:rFonts w:ascii="Arial" w:eastAsia="Arial" w:hAnsi="Arial" w:cs="Arial"/>
          <w:b/>
        </w:rPr>
        <w:t>w must be registered on a UWTSD award.</w:t>
      </w:r>
    </w:p>
    <w:tbl>
      <w:tblPr>
        <w:tblStyle w:val="a2"/>
        <w:tblW w:w="935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696"/>
        <w:gridCol w:w="1087"/>
        <w:gridCol w:w="1087"/>
        <w:gridCol w:w="1087"/>
        <w:gridCol w:w="1087"/>
        <w:gridCol w:w="3307"/>
      </w:tblGrid>
      <w:tr w:rsidR="002C24CB" w14:paraId="7337C32C" w14:textId="77777777">
        <w:tc>
          <w:tcPr>
            <w:tcW w:w="9351" w:type="dxa"/>
            <w:gridSpan w:val="6"/>
            <w:shd w:val="clear" w:color="auto" w:fill="FAC090"/>
          </w:tcPr>
          <w:p w14:paraId="13709A0F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>FOR COMPLETION BY INTERNAL MODERATOR OR SECOND MARKER</w:t>
            </w:r>
          </w:p>
          <w:p w14:paraId="61D2E8BF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</w:tc>
      </w:tr>
      <w:tr w:rsidR="002C24CB" w14:paraId="3C77D1D5" w14:textId="77777777">
        <w:trPr>
          <w:trHeight w:val="300"/>
        </w:trPr>
        <w:tc>
          <w:tcPr>
            <w:tcW w:w="1696" w:type="dxa"/>
            <w:shd w:val="clear" w:color="auto" w:fill="FAC090"/>
          </w:tcPr>
          <w:p w14:paraId="3D475C61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20"/>
                <w:szCs w:val="20"/>
              </w:rPr>
              <w:t>Universal Student Number (ID</w:t>
            </w: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)</w:t>
            </w:r>
          </w:p>
        </w:tc>
        <w:tc>
          <w:tcPr>
            <w:tcW w:w="1087" w:type="dxa"/>
            <w:shd w:val="clear" w:color="auto" w:fill="FAC090"/>
          </w:tcPr>
          <w:p w14:paraId="75AFD691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1</w:t>
            </w: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 Marker (Mark)</w:t>
            </w:r>
          </w:p>
        </w:tc>
        <w:tc>
          <w:tcPr>
            <w:tcW w:w="1087" w:type="dxa"/>
            <w:shd w:val="clear" w:color="auto" w:fill="FAC090"/>
          </w:tcPr>
          <w:p w14:paraId="75C77700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Moderator</w:t>
            </w:r>
          </w:p>
          <w:p w14:paraId="002D44CC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(Agree or</w:t>
            </w:r>
          </w:p>
          <w:p w14:paraId="63B4FB15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Disagree) </w:t>
            </w:r>
          </w:p>
        </w:tc>
        <w:tc>
          <w:tcPr>
            <w:tcW w:w="1087" w:type="dxa"/>
            <w:shd w:val="clear" w:color="auto" w:fill="FAC090"/>
          </w:tcPr>
          <w:p w14:paraId="31113E95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2</w:t>
            </w: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  <w:vertAlign w:val="superscript"/>
              </w:rPr>
              <w:t>nd</w:t>
            </w: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 Marker</w:t>
            </w:r>
          </w:p>
          <w:p w14:paraId="7D9A95D8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(Mark) </w:t>
            </w:r>
          </w:p>
        </w:tc>
        <w:tc>
          <w:tcPr>
            <w:tcW w:w="1087" w:type="dxa"/>
            <w:shd w:val="clear" w:color="auto" w:fill="FAC090"/>
          </w:tcPr>
          <w:p w14:paraId="2E7376C2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3rd Marker</w:t>
            </w:r>
          </w:p>
          <w:p w14:paraId="1E9FAA8C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(Mark)</w:t>
            </w:r>
          </w:p>
        </w:tc>
        <w:tc>
          <w:tcPr>
            <w:tcW w:w="3307" w:type="dxa"/>
            <w:shd w:val="clear" w:color="auto" w:fill="FAC090"/>
          </w:tcPr>
          <w:p w14:paraId="6E5E8DEE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  <w:color w:val="000000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Agreed Mark</w:t>
            </w:r>
          </w:p>
        </w:tc>
      </w:tr>
      <w:tr w:rsidR="002C24CB" w14:paraId="13D59D04" w14:textId="77777777">
        <w:tc>
          <w:tcPr>
            <w:tcW w:w="1696" w:type="dxa"/>
          </w:tcPr>
          <w:p w14:paraId="5BB9A148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Zeeshan Ibrahim</w:t>
            </w:r>
          </w:p>
        </w:tc>
        <w:tc>
          <w:tcPr>
            <w:tcW w:w="1087" w:type="dxa"/>
          </w:tcPr>
          <w:p w14:paraId="7B6D3D3D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80</w:t>
            </w:r>
          </w:p>
        </w:tc>
        <w:tc>
          <w:tcPr>
            <w:tcW w:w="1087" w:type="dxa"/>
          </w:tcPr>
          <w:p w14:paraId="28D3578E" w14:textId="7BE86083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Agree</w:t>
            </w:r>
          </w:p>
        </w:tc>
        <w:tc>
          <w:tcPr>
            <w:tcW w:w="1087" w:type="dxa"/>
          </w:tcPr>
          <w:p w14:paraId="4ED2A8F1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02A814E6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3307" w:type="dxa"/>
          </w:tcPr>
          <w:p w14:paraId="05366BE3" w14:textId="5FE6C51D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80</w:t>
            </w:r>
          </w:p>
        </w:tc>
      </w:tr>
      <w:tr w:rsidR="002C24CB" w14:paraId="6AB54CAE" w14:textId="77777777">
        <w:tc>
          <w:tcPr>
            <w:tcW w:w="1696" w:type="dxa"/>
          </w:tcPr>
          <w:p w14:paraId="04F559BF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William </w:t>
            </w:r>
            <w:proofErr w:type="spellStart"/>
            <w:r>
              <w:rPr>
                <w:rFonts w:ascii="Arial" w:eastAsia="Arial" w:hAnsi="Arial" w:cs="Arial"/>
              </w:rPr>
              <w:t>Utting</w:t>
            </w:r>
            <w:proofErr w:type="spellEnd"/>
          </w:p>
        </w:tc>
        <w:tc>
          <w:tcPr>
            <w:tcW w:w="1087" w:type="dxa"/>
          </w:tcPr>
          <w:p w14:paraId="53809A90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70</w:t>
            </w:r>
          </w:p>
        </w:tc>
        <w:tc>
          <w:tcPr>
            <w:tcW w:w="1087" w:type="dxa"/>
          </w:tcPr>
          <w:p w14:paraId="07B661EB" w14:textId="6ACA5834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Agree</w:t>
            </w:r>
          </w:p>
        </w:tc>
        <w:tc>
          <w:tcPr>
            <w:tcW w:w="1087" w:type="dxa"/>
          </w:tcPr>
          <w:p w14:paraId="7AD716D6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2893FEDD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3307" w:type="dxa"/>
          </w:tcPr>
          <w:p w14:paraId="50A52625" w14:textId="2656754E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70</w:t>
            </w:r>
          </w:p>
        </w:tc>
      </w:tr>
      <w:tr w:rsidR="002C24CB" w14:paraId="73EF6B06" w14:textId="77777777">
        <w:tc>
          <w:tcPr>
            <w:tcW w:w="1696" w:type="dxa"/>
          </w:tcPr>
          <w:p w14:paraId="484B96FD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Kai White</w:t>
            </w:r>
          </w:p>
        </w:tc>
        <w:tc>
          <w:tcPr>
            <w:tcW w:w="1087" w:type="dxa"/>
          </w:tcPr>
          <w:p w14:paraId="16EC3158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52</w:t>
            </w:r>
          </w:p>
        </w:tc>
        <w:tc>
          <w:tcPr>
            <w:tcW w:w="1087" w:type="dxa"/>
          </w:tcPr>
          <w:p w14:paraId="7E2DB0BE" w14:textId="7819138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Agree</w:t>
            </w:r>
          </w:p>
        </w:tc>
        <w:tc>
          <w:tcPr>
            <w:tcW w:w="1087" w:type="dxa"/>
          </w:tcPr>
          <w:p w14:paraId="39E25692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3B1FE818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3307" w:type="dxa"/>
          </w:tcPr>
          <w:p w14:paraId="5217BE61" w14:textId="4DEDEF5A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52</w:t>
            </w:r>
          </w:p>
        </w:tc>
      </w:tr>
      <w:tr w:rsidR="002C24CB" w14:paraId="1B98880D" w14:textId="77777777">
        <w:tc>
          <w:tcPr>
            <w:tcW w:w="1696" w:type="dxa"/>
          </w:tcPr>
          <w:p w14:paraId="42E9B293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1A7492BD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052E0E44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52E6039E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5D25B816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3307" w:type="dxa"/>
          </w:tcPr>
          <w:p w14:paraId="0B140F38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</w:tr>
      <w:tr w:rsidR="002C24CB" w14:paraId="6206607A" w14:textId="77777777">
        <w:tc>
          <w:tcPr>
            <w:tcW w:w="1696" w:type="dxa"/>
          </w:tcPr>
          <w:p w14:paraId="45A810BF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5B9747CD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55AA6A33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05B9017F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257B05E2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3307" w:type="dxa"/>
          </w:tcPr>
          <w:p w14:paraId="7B9D7109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</w:tr>
      <w:tr w:rsidR="002C24CB" w14:paraId="01C4A2A4" w14:textId="77777777">
        <w:tc>
          <w:tcPr>
            <w:tcW w:w="1696" w:type="dxa"/>
          </w:tcPr>
          <w:p w14:paraId="29B00C0D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61CB1F7E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48841DA2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0F71A92B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16739DE1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3307" w:type="dxa"/>
          </w:tcPr>
          <w:p w14:paraId="6C7C909C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</w:tr>
      <w:tr w:rsidR="002C24CB" w14:paraId="43E9A667" w14:textId="77777777">
        <w:tc>
          <w:tcPr>
            <w:tcW w:w="1696" w:type="dxa"/>
          </w:tcPr>
          <w:p w14:paraId="6FA02BB1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6EB91565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4D76AA6B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5C74A5E8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020DA9B9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3307" w:type="dxa"/>
          </w:tcPr>
          <w:p w14:paraId="6134DC05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</w:tr>
      <w:tr w:rsidR="002C24CB" w14:paraId="7A9C725E" w14:textId="77777777">
        <w:tc>
          <w:tcPr>
            <w:tcW w:w="1696" w:type="dxa"/>
          </w:tcPr>
          <w:p w14:paraId="75A18E30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51D8C04C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0355FD01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14D7B73A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1087" w:type="dxa"/>
          </w:tcPr>
          <w:p w14:paraId="329CF7D3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3307" w:type="dxa"/>
          </w:tcPr>
          <w:p w14:paraId="4ADC25A1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</w:tr>
    </w:tbl>
    <w:p w14:paraId="5EDC7B07" w14:textId="77777777" w:rsidR="002C24CB" w:rsidRDefault="00261D25">
      <w:pPr>
        <w:spacing w:after="0" w:line="240" w:lineRule="auto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 xml:space="preserve">If agreement has not been reached, this needs to be raised with the Programme Manager, as a third marker is required. </w:t>
      </w:r>
    </w:p>
    <w:p w14:paraId="4B68B78D" w14:textId="77777777" w:rsidR="002C24CB" w:rsidRDefault="002C24CB">
      <w:pPr>
        <w:spacing w:after="0" w:line="240" w:lineRule="auto"/>
        <w:rPr>
          <w:rFonts w:ascii="Arial" w:eastAsia="Arial" w:hAnsi="Arial" w:cs="Arial"/>
          <w:sz w:val="20"/>
          <w:szCs w:val="20"/>
        </w:rPr>
      </w:pPr>
    </w:p>
    <w:p w14:paraId="0B56674E" w14:textId="77777777" w:rsidR="002C24CB" w:rsidRDefault="00261D25">
      <w:pPr>
        <w:spacing w:after="0" w:line="240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sz w:val="20"/>
          <w:szCs w:val="20"/>
        </w:rPr>
        <w:t>If agreement has been reached, please explain how agreement has been reached and if there are changes to any marks. If changes have been</w:t>
      </w:r>
      <w:r>
        <w:rPr>
          <w:rFonts w:ascii="Arial" w:eastAsia="Arial" w:hAnsi="Arial" w:cs="Arial"/>
          <w:sz w:val="20"/>
          <w:szCs w:val="20"/>
        </w:rPr>
        <w:t xml:space="preserve"> made, all students on the module must be listed in the table above.</w:t>
      </w:r>
    </w:p>
    <w:tbl>
      <w:tblPr>
        <w:tblStyle w:val="a3"/>
        <w:tblW w:w="935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2C24CB" w14:paraId="5BA56611" w14:textId="77777777">
        <w:tc>
          <w:tcPr>
            <w:tcW w:w="3681" w:type="dxa"/>
            <w:gridSpan w:val="2"/>
            <w:vMerge w:val="restart"/>
            <w:shd w:val="clear" w:color="auto" w:fill="FAC090"/>
          </w:tcPr>
          <w:p w14:paraId="0CC5CEF7" w14:textId="77777777" w:rsidR="002C24CB" w:rsidRDefault="00261D25">
            <w:pPr>
              <w:spacing w:after="0" w:line="204" w:lineRule="auto"/>
              <w:ind w:left="105" w:right="-2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INTERNAL MODERATOR </w:t>
            </w:r>
            <w:r>
              <w:rPr>
                <w:rFonts w:ascii="Arial" w:eastAsia="Arial" w:hAnsi="Arial" w:cs="Arial"/>
                <w:sz w:val="20"/>
                <w:szCs w:val="20"/>
              </w:rPr>
              <w:t>(or second marker)</w:t>
            </w:r>
          </w:p>
        </w:tc>
        <w:tc>
          <w:tcPr>
            <w:tcW w:w="1134" w:type="dxa"/>
            <w:gridSpan w:val="2"/>
            <w:shd w:val="clear" w:color="auto" w:fill="FAC090"/>
          </w:tcPr>
          <w:p w14:paraId="1BA192FA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i/>
              </w:rPr>
              <w:t xml:space="preserve">Please </w:t>
            </w:r>
            <w:r>
              <w:rPr>
                <w:rFonts w:ascii="Wingdings" w:eastAsia="Wingdings" w:hAnsi="Wingdings" w:cs="Wingdings"/>
                <w:b/>
                <w:i/>
              </w:rPr>
              <w:t>✔</w:t>
            </w:r>
          </w:p>
        </w:tc>
        <w:tc>
          <w:tcPr>
            <w:tcW w:w="4536" w:type="dxa"/>
            <w:vMerge w:val="restart"/>
            <w:shd w:val="clear" w:color="auto" w:fill="FAC090"/>
          </w:tcPr>
          <w:p w14:paraId="209051F8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b/>
              </w:rPr>
              <w:t>Comments</w:t>
            </w:r>
          </w:p>
        </w:tc>
      </w:tr>
      <w:tr w:rsidR="002C24CB" w14:paraId="23FB20D6" w14:textId="77777777">
        <w:tc>
          <w:tcPr>
            <w:tcW w:w="3681" w:type="dxa"/>
            <w:gridSpan w:val="2"/>
            <w:vMerge/>
            <w:shd w:val="clear" w:color="auto" w:fill="FAC090"/>
          </w:tcPr>
          <w:p w14:paraId="7349853F" w14:textId="77777777" w:rsidR="002C24CB" w:rsidRDefault="002C24C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FAC090"/>
            <w:vAlign w:val="center"/>
          </w:tcPr>
          <w:p w14:paraId="6689B161" w14:textId="77777777" w:rsidR="002C24CB" w:rsidRDefault="00261D25">
            <w:pPr>
              <w:spacing w:after="0" w:line="183" w:lineRule="auto"/>
              <w:ind w:left="34" w:right="-20"/>
              <w:jc w:val="center"/>
              <w:rPr>
                <w:rFonts w:ascii="Arial" w:eastAsia="Arial" w:hAnsi="Arial" w:cs="Arial"/>
                <w:b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AC090"/>
          </w:tcPr>
          <w:p w14:paraId="4B66BADE" w14:textId="77777777" w:rsidR="002C24CB" w:rsidRDefault="00261D25">
            <w:pPr>
              <w:spacing w:after="0" w:line="183" w:lineRule="auto"/>
              <w:ind w:left="34" w:right="-20"/>
              <w:jc w:val="center"/>
              <w:rPr>
                <w:rFonts w:ascii="Arial" w:eastAsia="Arial" w:hAnsi="Arial" w:cs="Arial"/>
                <w:b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FAC090"/>
          </w:tcPr>
          <w:p w14:paraId="3F1BAE51" w14:textId="77777777" w:rsidR="002C24CB" w:rsidRDefault="002C24C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Arial" w:eastAsia="Arial" w:hAnsi="Arial" w:cs="Arial"/>
                <w:b/>
                <w:sz w:val="16"/>
                <w:szCs w:val="16"/>
              </w:rPr>
            </w:pPr>
          </w:p>
        </w:tc>
      </w:tr>
      <w:tr w:rsidR="002C24CB" w14:paraId="58B1F417" w14:textId="77777777">
        <w:tc>
          <w:tcPr>
            <w:tcW w:w="392" w:type="dxa"/>
          </w:tcPr>
          <w:p w14:paraId="74276930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26FB402A" w14:textId="77777777" w:rsidR="002C24CB" w:rsidRDefault="00261D25">
            <w:pPr>
              <w:spacing w:after="0" w:line="249" w:lineRule="auto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7" w:type="dxa"/>
          </w:tcPr>
          <w:p w14:paraId="0FD94A20" w14:textId="3BF93730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Yes</w:t>
            </w:r>
          </w:p>
        </w:tc>
        <w:tc>
          <w:tcPr>
            <w:tcW w:w="567" w:type="dxa"/>
          </w:tcPr>
          <w:p w14:paraId="1DFD7050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ECA79DE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3C4D68A0" w14:textId="77777777">
        <w:tc>
          <w:tcPr>
            <w:tcW w:w="392" w:type="dxa"/>
          </w:tcPr>
          <w:p w14:paraId="3DEE0A45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700CD2D4" w14:textId="77777777" w:rsidR="002C24CB" w:rsidRDefault="00261D25">
            <w:pPr>
              <w:spacing w:after="0" w:line="249" w:lineRule="auto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Does feedback identify opportunities for improved performance?</w:t>
            </w:r>
          </w:p>
        </w:tc>
        <w:tc>
          <w:tcPr>
            <w:tcW w:w="567" w:type="dxa"/>
          </w:tcPr>
          <w:p w14:paraId="37010015" w14:textId="5FE01C52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Yes</w:t>
            </w:r>
          </w:p>
        </w:tc>
        <w:tc>
          <w:tcPr>
            <w:tcW w:w="567" w:type="dxa"/>
          </w:tcPr>
          <w:p w14:paraId="3C6D0337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D2129CD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0D0DFAC6" w14:textId="77777777">
        <w:tc>
          <w:tcPr>
            <w:tcW w:w="392" w:type="dxa"/>
          </w:tcPr>
          <w:p w14:paraId="00B3A316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0684381F" w14:textId="77777777" w:rsidR="002C24CB" w:rsidRDefault="00261D25">
            <w:pPr>
              <w:spacing w:before="6" w:after="0" w:line="252" w:lineRule="auto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 feedback constructive?</w:t>
            </w:r>
          </w:p>
          <w:p w14:paraId="1969A86D" w14:textId="77777777" w:rsidR="002C24CB" w:rsidRDefault="002C24CB">
            <w:pPr>
              <w:spacing w:before="6" w:after="0" w:line="252" w:lineRule="auto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056F0E30" w14:textId="1A4DABC3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Yes</w:t>
            </w:r>
          </w:p>
        </w:tc>
        <w:tc>
          <w:tcPr>
            <w:tcW w:w="567" w:type="dxa"/>
          </w:tcPr>
          <w:p w14:paraId="107FFE92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955D661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6367287C" w14:textId="77777777">
        <w:tc>
          <w:tcPr>
            <w:tcW w:w="392" w:type="dxa"/>
          </w:tcPr>
          <w:p w14:paraId="6C5A380E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5C2550F9" w14:textId="77777777" w:rsidR="002C24CB" w:rsidRDefault="00261D25">
            <w:pPr>
              <w:spacing w:before="1" w:after="0" w:line="252" w:lineRule="auto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 the feedback linked to the appropriate category/ classification of the assessment criteria?</w:t>
            </w:r>
          </w:p>
        </w:tc>
        <w:tc>
          <w:tcPr>
            <w:tcW w:w="567" w:type="dxa"/>
          </w:tcPr>
          <w:p w14:paraId="1EA0556C" w14:textId="2A9605C6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Yes</w:t>
            </w:r>
          </w:p>
        </w:tc>
        <w:tc>
          <w:tcPr>
            <w:tcW w:w="567" w:type="dxa"/>
          </w:tcPr>
          <w:p w14:paraId="07F9D878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6F22AF8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200B0FE3" w14:textId="77777777">
        <w:tc>
          <w:tcPr>
            <w:tcW w:w="392" w:type="dxa"/>
          </w:tcPr>
          <w:p w14:paraId="07890653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2EC4597F" w14:textId="77777777" w:rsidR="002C24CB" w:rsidRDefault="00261D25">
            <w:pPr>
              <w:spacing w:after="0" w:line="249" w:lineRule="auto"/>
              <w:ind w:right="-20"/>
              <w:rPr>
                <w:rFonts w:ascii="Arial Narrow" w:eastAsia="Arial Narrow" w:hAnsi="Arial Narrow" w:cs="Arial Narrow"/>
                <w:sz w:val="24"/>
                <w:szCs w:val="24"/>
              </w:rPr>
            </w:pPr>
            <w:r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3DAA3195" w14:textId="297827F9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Yes</w:t>
            </w:r>
          </w:p>
        </w:tc>
        <w:tc>
          <w:tcPr>
            <w:tcW w:w="567" w:type="dxa"/>
          </w:tcPr>
          <w:p w14:paraId="453CEFCE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DC88109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75928467" w14:textId="77777777">
        <w:tc>
          <w:tcPr>
            <w:tcW w:w="392" w:type="dxa"/>
          </w:tcPr>
          <w:p w14:paraId="636D343B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6F79A12F" w14:textId="77777777" w:rsidR="002C24CB" w:rsidRDefault="00261D25">
            <w:pPr>
              <w:spacing w:after="0" w:line="249" w:lineRule="auto"/>
              <w:ind w:right="-2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Is there mention of improvement to referencing and consideration of unfair practice, where relevant?</w:t>
            </w:r>
          </w:p>
        </w:tc>
        <w:tc>
          <w:tcPr>
            <w:tcW w:w="567" w:type="dxa"/>
          </w:tcPr>
          <w:p w14:paraId="28297B8A" w14:textId="0004D3AD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Yes</w:t>
            </w:r>
          </w:p>
        </w:tc>
        <w:tc>
          <w:tcPr>
            <w:tcW w:w="567" w:type="dxa"/>
          </w:tcPr>
          <w:p w14:paraId="5A753386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D468614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2845D310" w14:textId="77777777">
        <w:tc>
          <w:tcPr>
            <w:tcW w:w="392" w:type="dxa"/>
          </w:tcPr>
          <w:p w14:paraId="10EE6D24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25DDAC29" w14:textId="77777777" w:rsidR="002C24CB" w:rsidRDefault="00261D25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Actions to complete</w:t>
            </w:r>
          </w:p>
          <w:p w14:paraId="44226F92" w14:textId="77777777" w:rsidR="002C24CB" w:rsidRDefault="002C24CB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</w:p>
          <w:p w14:paraId="781F033C" w14:textId="7A6C28D5" w:rsidR="002C24CB" w:rsidRDefault="00261D25">
            <w:pPr>
              <w:spacing w:after="0" w:line="249" w:lineRule="auto"/>
              <w:ind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N/A</w:t>
            </w:r>
          </w:p>
          <w:p w14:paraId="58CC14C6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2C24CB" w14:paraId="3BF9DFA3" w14:textId="77777777">
        <w:tc>
          <w:tcPr>
            <w:tcW w:w="392" w:type="dxa"/>
          </w:tcPr>
          <w:p w14:paraId="19BECC34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47ACB3FE" w14:textId="77777777" w:rsidR="002C24CB" w:rsidRDefault="00261D25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How was agreement between markers reached?</w:t>
            </w:r>
          </w:p>
          <w:p w14:paraId="4781ED97" w14:textId="77777777" w:rsidR="002C24CB" w:rsidRDefault="002C24CB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</w:p>
          <w:p w14:paraId="5E849D49" w14:textId="029D0B9F" w:rsidR="002C24CB" w:rsidRDefault="00261D25">
            <w:pPr>
              <w:spacing w:after="0" w:line="249" w:lineRule="auto"/>
              <w:ind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Yes</w:t>
            </w:r>
          </w:p>
          <w:p w14:paraId="2092D4C9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C054807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tbl>
      <w:tblPr>
        <w:tblStyle w:val="a4"/>
        <w:tblW w:w="93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421"/>
        <w:gridCol w:w="8929"/>
      </w:tblGrid>
      <w:tr w:rsidR="002C24CB" w14:paraId="5583F8ED" w14:textId="77777777">
        <w:tc>
          <w:tcPr>
            <w:tcW w:w="9350" w:type="dxa"/>
            <w:gridSpan w:val="2"/>
            <w:shd w:val="clear" w:color="auto" w:fill="FAC090"/>
          </w:tcPr>
          <w:p w14:paraId="71A9303F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 xml:space="preserve">THIRD MARKER </w:t>
            </w:r>
          </w:p>
          <w:p w14:paraId="02ACDCE6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Only required when the first two markers have been unable to reach a resolution.</w:t>
            </w:r>
          </w:p>
          <w:p w14:paraId="3CA30858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The table above must include all students enrolled on the module and new marks entered in 3rd Marker Column and on the Registry system.</w:t>
            </w:r>
          </w:p>
        </w:tc>
      </w:tr>
      <w:tr w:rsidR="002C24CB" w14:paraId="100A6C58" w14:textId="77777777">
        <w:trPr>
          <w:trHeight w:val="955"/>
        </w:trPr>
        <w:tc>
          <w:tcPr>
            <w:tcW w:w="421" w:type="dxa"/>
          </w:tcPr>
          <w:p w14:paraId="42F18E97" w14:textId="77777777" w:rsidR="002C24CB" w:rsidRDefault="00261D25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1</w:t>
            </w:r>
          </w:p>
        </w:tc>
        <w:tc>
          <w:tcPr>
            <w:tcW w:w="8929" w:type="dxa"/>
          </w:tcPr>
          <w:p w14:paraId="13FD446D" w14:textId="77777777" w:rsidR="002C24CB" w:rsidRDefault="00261D25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Comments</w:t>
            </w:r>
          </w:p>
          <w:p w14:paraId="47F7FF50" w14:textId="2B446D06" w:rsidR="00261D25" w:rsidRDefault="00261D25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N/A</w:t>
            </w:r>
          </w:p>
        </w:tc>
      </w:tr>
      <w:tr w:rsidR="002C24CB" w14:paraId="4E0E6069" w14:textId="77777777">
        <w:trPr>
          <w:trHeight w:val="982"/>
        </w:trPr>
        <w:tc>
          <w:tcPr>
            <w:tcW w:w="421" w:type="dxa"/>
          </w:tcPr>
          <w:p w14:paraId="7AEB1BFF" w14:textId="77777777" w:rsidR="002C24CB" w:rsidRDefault="00261D25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2</w:t>
            </w:r>
          </w:p>
        </w:tc>
        <w:tc>
          <w:tcPr>
            <w:tcW w:w="8929" w:type="dxa"/>
          </w:tcPr>
          <w:p w14:paraId="44F93D74" w14:textId="77777777" w:rsidR="002C24CB" w:rsidRDefault="00261D25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Actions to complete</w:t>
            </w:r>
          </w:p>
          <w:p w14:paraId="289DF009" w14:textId="0B95DCDA" w:rsidR="00261D25" w:rsidRDefault="00261D25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N/A</w:t>
            </w:r>
          </w:p>
        </w:tc>
      </w:tr>
    </w:tbl>
    <w:p w14:paraId="18957F81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p w14:paraId="3A4925CC" w14:textId="074CB746" w:rsidR="002C24CB" w:rsidRDefault="00261D25">
      <w:pPr>
        <w:spacing w:after="0" w:line="240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 xml:space="preserve">Signed: </w:t>
      </w:r>
      <w:r w:rsidRPr="00261D25">
        <w:rPr>
          <w:rFonts w:ascii="Bradley Hand ITC" w:eastAsia="Arial" w:hAnsi="Bradley Hand ITC" w:cs="Arial"/>
          <w:b/>
          <w:i/>
          <w:iCs/>
          <w:sz w:val="40"/>
          <w:szCs w:val="40"/>
        </w:rPr>
        <w:t xml:space="preserve">Simon </w:t>
      </w:r>
      <w:proofErr w:type="spellStart"/>
      <w:r w:rsidRPr="00261D25">
        <w:rPr>
          <w:rFonts w:ascii="Bradley Hand ITC" w:eastAsia="Arial" w:hAnsi="Bradley Hand ITC" w:cs="Arial"/>
          <w:b/>
          <w:i/>
          <w:iCs/>
          <w:sz w:val="40"/>
          <w:szCs w:val="40"/>
        </w:rPr>
        <w:t>Saggers</w:t>
      </w:r>
      <w:proofErr w:type="spellEnd"/>
      <w:r>
        <w:rPr>
          <w:rFonts w:ascii="Bradley Hand ITC" w:eastAsia="Arial" w:hAnsi="Bradley Hand ITC" w:cs="Arial"/>
          <w:b/>
          <w:i/>
          <w:iCs/>
          <w:sz w:val="40"/>
          <w:szCs w:val="40"/>
        </w:rPr>
        <w:t xml:space="preserve">    </w:t>
      </w:r>
      <w:r w:rsidRPr="00261D25">
        <w:rPr>
          <w:rFonts w:ascii="Arial" w:eastAsia="Arial" w:hAnsi="Arial" w:cs="Arial"/>
          <w:b/>
        </w:rPr>
        <w:t>Date:</w:t>
      </w:r>
      <w:r>
        <w:rPr>
          <w:rFonts w:ascii="Arial" w:eastAsia="Arial" w:hAnsi="Arial" w:cs="Arial"/>
          <w:b/>
        </w:rPr>
        <w:t xml:space="preserve"> 25/05/2025</w:t>
      </w:r>
    </w:p>
    <w:p w14:paraId="251FADDB" w14:textId="4B5D7197" w:rsidR="00261D25" w:rsidRDefault="00261D25">
      <w:pPr>
        <w:spacing w:after="0" w:line="240" w:lineRule="auto"/>
        <w:rPr>
          <w:rFonts w:ascii="Arial" w:eastAsia="Arial" w:hAnsi="Arial" w:cs="Arial"/>
          <w:b/>
        </w:rPr>
      </w:pPr>
    </w:p>
    <w:p w14:paraId="5ADB8F30" w14:textId="3410FC68" w:rsidR="00261D25" w:rsidRDefault="00261D25">
      <w:pPr>
        <w:spacing w:after="0" w:line="240" w:lineRule="auto"/>
        <w:rPr>
          <w:rFonts w:ascii="Arial" w:eastAsia="Arial" w:hAnsi="Arial" w:cs="Arial"/>
          <w:b/>
        </w:rPr>
      </w:pPr>
    </w:p>
    <w:p w14:paraId="0AAFDEB4" w14:textId="17FF465B" w:rsidR="00261D25" w:rsidRDefault="00261D25">
      <w:pPr>
        <w:spacing w:after="0" w:line="240" w:lineRule="auto"/>
        <w:rPr>
          <w:rFonts w:ascii="Arial" w:eastAsia="Arial" w:hAnsi="Arial" w:cs="Arial"/>
          <w:b/>
        </w:rPr>
      </w:pPr>
    </w:p>
    <w:p w14:paraId="373AD5EB" w14:textId="672D6F70" w:rsidR="00261D25" w:rsidRDefault="00261D25">
      <w:pPr>
        <w:spacing w:after="0" w:line="240" w:lineRule="auto"/>
        <w:rPr>
          <w:rFonts w:ascii="Arial" w:eastAsia="Arial" w:hAnsi="Arial" w:cs="Arial"/>
          <w:b/>
        </w:rPr>
      </w:pPr>
    </w:p>
    <w:p w14:paraId="5518F813" w14:textId="39F1C952" w:rsidR="00261D25" w:rsidRDefault="00261D25">
      <w:pPr>
        <w:spacing w:after="0" w:line="240" w:lineRule="auto"/>
        <w:rPr>
          <w:rFonts w:ascii="Arial" w:eastAsia="Arial" w:hAnsi="Arial" w:cs="Arial"/>
          <w:b/>
        </w:rPr>
      </w:pPr>
    </w:p>
    <w:p w14:paraId="0BC50F28" w14:textId="21E32622" w:rsidR="00261D25" w:rsidRDefault="00261D25">
      <w:pPr>
        <w:spacing w:after="0" w:line="240" w:lineRule="auto"/>
        <w:rPr>
          <w:rFonts w:ascii="Arial" w:eastAsia="Arial" w:hAnsi="Arial" w:cs="Arial"/>
          <w:b/>
        </w:rPr>
      </w:pPr>
    </w:p>
    <w:p w14:paraId="223AAD76" w14:textId="401D49CE" w:rsidR="00261D25" w:rsidRDefault="00261D25">
      <w:pPr>
        <w:spacing w:after="0" w:line="240" w:lineRule="auto"/>
        <w:rPr>
          <w:rFonts w:ascii="Arial" w:eastAsia="Arial" w:hAnsi="Arial" w:cs="Arial"/>
          <w:b/>
        </w:rPr>
      </w:pPr>
    </w:p>
    <w:p w14:paraId="3EA537AE" w14:textId="6355F1DD" w:rsidR="00261D25" w:rsidRDefault="00261D25">
      <w:pPr>
        <w:spacing w:after="0" w:line="240" w:lineRule="auto"/>
        <w:rPr>
          <w:rFonts w:ascii="Arial" w:eastAsia="Arial" w:hAnsi="Arial" w:cs="Arial"/>
          <w:b/>
        </w:rPr>
      </w:pPr>
    </w:p>
    <w:p w14:paraId="732C9B73" w14:textId="115487C3" w:rsidR="00261D25" w:rsidRDefault="00261D25">
      <w:pPr>
        <w:spacing w:after="0" w:line="240" w:lineRule="auto"/>
        <w:rPr>
          <w:rFonts w:ascii="Arial" w:eastAsia="Arial" w:hAnsi="Arial" w:cs="Arial"/>
          <w:b/>
        </w:rPr>
      </w:pPr>
    </w:p>
    <w:p w14:paraId="72E8F66A" w14:textId="77777777" w:rsidR="00261D25" w:rsidRDefault="00261D25">
      <w:pPr>
        <w:spacing w:after="0" w:line="240" w:lineRule="auto"/>
        <w:rPr>
          <w:rFonts w:ascii="Arial" w:eastAsia="Arial" w:hAnsi="Arial" w:cs="Arial"/>
          <w:b/>
        </w:rPr>
      </w:pPr>
    </w:p>
    <w:p w14:paraId="233BC3D9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p w14:paraId="46D53346" w14:textId="77777777" w:rsidR="002C24CB" w:rsidRDefault="00261D25">
      <w:pPr>
        <w:spacing w:after="0" w:line="240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lastRenderedPageBreak/>
        <w:t>FOR COLLABORATIVE PROVISION ONLY</w:t>
      </w:r>
    </w:p>
    <w:p w14:paraId="7C1CDD4B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tbl>
      <w:tblPr>
        <w:tblStyle w:val="a5"/>
        <w:tblW w:w="935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2C24CB" w14:paraId="0C91E1FF" w14:textId="77777777">
        <w:tc>
          <w:tcPr>
            <w:tcW w:w="3681" w:type="dxa"/>
            <w:gridSpan w:val="2"/>
            <w:vMerge w:val="restart"/>
            <w:shd w:val="clear" w:color="auto" w:fill="C5E0B3"/>
          </w:tcPr>
          <w:p w14:paraId="7A62706B" w14:textId="77777777" w:rsidR="002C24CB" w:rsidRDefault="00261D25">
            <w:pPr>
              <w:spacing w:after="0" w:line="204" w:lineRule="auto"/>
              <w:ind w:left="105" w:right="-2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PARTNERSHIP TEAM LEADER 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2D7FA18C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i/>
              </w:rPr>
              <w:t xml:space="preserve">Please </w:t>
            </w:r>
            <w:r>
              <w:rPr>
                <w:rFonts w:ascii="Wingdings" w:eastAsia="Wingdings" w:hAnsi="Wingdings" w:cs="Wingdings"/>
                <w:b/>
                <w:i/>
              </w:rPr>
              <w:t>✔</w:t>
            </w:r>
          </w:p>
        </w:tc>
        <w:tc>
          <w:tcPr>
            <w:tcW w:w="4536" w:type="dxa"/>
            <w:vMerge w:val="restart"/>
            <w:shd w:val="clear" w:color="auto" w:fill="C5E0B3"/>
          </w:tcPr>
          <w:p w14:paraId="14654843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b/>
              </w:rPr>
              <w:t>Comments</w:t>
            </w:r>
          </w:p>
        </w:tc>
      </w:tr>
      <w:tr w:rsidR="002C24CB" w14:paraId="7DE4BF22" w14:textId="77777777">
        <w:tc>
          <w:tcPr>
            <w:tcW w:w="3681" w:type="dxa"/>
            <w:gridSpan w:val="2"/>
            <w:vMerge/>
            <w:shd w:val="clear" w:color="auto" w:fill="C5E0B3"/>
          </w:tcPr>
          <w:p w14:paraId="5397BB31" w14:textId="77777777" w:rsidR="002C24CB" w:rsidRDefault="002C24C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7EF5328B" w14:textId="77777777" w:rsidR="002C24CB" w:rsidRDefault="00261D25">
            <w:pPr>
              <w:spacing w:after="0" w:line="183" w:lineRule="auto"/>
              <w:ind w:left="34" w:right="-20"/>
              <w:jc w:val="center"/>
              <w:rPr>
                <w:rFonts w:ascii="Arial" w:eastAsia="Arial" w:hAnsi="Arial" w:cs="Arial"/>
                <w:b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1FA10658" w14:textId="77777777" w:rsidR="002C24CB" w:rsidRDefault="00261D25">
            <w:pPr>
              <w:spacing w:after="0" w:line="183" w:lineRule="auto"/>
              <w:ind w:left="34" w:right="-20"/>
              <w:jc w:val="center"/>
              <w:rPr>
                <w:rFonts w:ascii="Arial" w:eastAsia="Arial" w:hAnsi="Arial" w:cs="Arial"/>
                <w:b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7F7D1D94" w14:textId="77777777" w:rsidR="002C24CB" w:rsidRDefault="002C24C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Arial" w:eastAsia="Arial" w:hAnsi="Arial" w:cs="Arial"/>
                <w:b/>
                <w:sz w:val="16"/>
                <w:szCs w:val="16"/>
              </w:rPr>
            </w:pPr>
          </w:p>
        </w:tc>
      </w:tr>
      <w:tr w:rsidR="002C24CB" w14:paraId="69210EAB" w14:textId="77777777">
        <w:tc>
          <w:tcPr>
            <w:tcW w:w="392" w:type="dxa"/>
          </w:tcPr>
          <w:p w14:paraId="4B856BAB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588063C0" w14:textId="77777777" w:rsidR="002C24CB" w:rsidRDefault="00261D25">
            <w:pPr>
              <w:spacing w:after="0" w:line="249" w:lineRule="auto"/>
              <w:ind w:right="-2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507F946A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96D9447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BDE459B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36AB5A9F" w14:textId="77777777">
        <w:tc>
          <w:tcPr>
            <w:tcW w:w="392" w:type="dxa"/>
          </w:tcPr>
          <w:p w14:paraId="343C9B46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141DAE84" w14:textId="77777777" w:rsidR="002C24CB" w:rsidRDefault="00261D25">
            <w:pPr>
              <w:spacing w:after="0" w:line="249" w:lineRule="auto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Does feedback identify opportunities for improved performance?</w:t>
            </w:r>
          </w:p>
        </w:tc>
        <w:tc>
          <w:tcPr>
            <w:tcW w:w="567" w:type="dxa"/>
          </w:tcPr>
          <w:p w14:paraId="51BCA883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D998A06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650D941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487DBBA1" w14:textId="77777777">
        <w:tc>
          <w:tcPr>
            <w:tcW w:w="392" w:type="dxa"/>
          </w:tcPr>
          <w:p w14:paraId="66C04E97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7A93E5F9" w14:textId="77777777" w:rsidR="002C24CB" w:rsidRDefault="00261D25">
            <w:pPr>
              <w:spacing w:before="6" w:after="0" w:line="252" w:lineRule="auto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 feedback constructive?</w:t>
            </w:r>
          </w:p>
          <w:p w14:paraId="16EA699C" w14:textId="77777777" w:rsidR="002C24CB" w:rsidRDefault="002C24CB">
            <w:pPr>
              <w:spacing w:before="6" w:after="0" w:line="252" w:lineRule="auto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39E24BBB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9801868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2350E99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3A75286A" w14:textId="77777777">
        <w:tc>
          <w:tcPr>
            <w:tcW w:w="392" w:type="dxa"/>
          </w:tcPr>
          <w:p w14:paraId="1A93E43D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36A7ACFC" w14:textId="77777777" w:rsidR="002C24CB" w:rsidRDefault="00261D25">
            <w:pPr>
              <w:spacing w:before="1" w:after="0" w:line="252" w:lineRule="auto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 the feedback linked to the appropriate category/ classification of the assessment criteria?</w:t>
            </w:r>
          </w:p>
        </w:tc>
        <w:tc>
          <w:tcPr>
            <w:tcW w:w="567" w:type="dxa"/>
          </w:tcPr>
          <w:p w14:paraId="59A41B8F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7C218E4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C41916F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7B457F95" w14:textId="77777777">
        <w:tc>
          <w:tcPr>
            <w:tcW w:w="392" w:type="dxa"/>
          </w:tcPr>
          <w:p w14:paraId="3B9C4339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74CBBDF1" w14:textId="77777777" w:rsidR="002C24CB" w:rsidRDefault="00261D25">
            <w:pPr>
              <w:spacing w:after="0" w:line="249" w:lineRule="auto"/>
              <w:ind w:right="-20"/>
              <w:rPr>
                <w:rFonts w:ascii="Arial Narrow" w:eastAsia="Arial Narrow" w:hAnsi="Arial Narrow" w:cs="Arial Narrow"/>
                <w:sz w:val="24"/>
                <w:szCs w:val="24"/>
              </w:rPr>
            </w:pPr>
            <w:r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4742B765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5826672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6A10B90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2D80E6FF" w14:textId="77777777">
        <w:tc>
          <w:tcPr>
            <w:tcW w:w="392" w:type="dxa"/>
          </w:tcPr>
          <w:p w14:paraId="343C6307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0BAFCC9A" w14:textId="77777777" w:rsidR="002C24CB" w:rsidRDefault="00261D25">
            <w:pPr>
              <w:spacing w:after="0" w:line="249" w:lineRule="auto"/>
              <w:ind w:right="-2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Is there mention of improvement to referencing and consideration of unfair practice, where relevant?</w:t>
            </w:r>
          </w:p>
        </w:tc>
        <w:tc>
          <w:tcPr>
            <w:tcW w:w="567" w:type="dxa"/>
          </w:tcPr>
          <w:p w14:paraId="7248E73D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1DC114F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290F12C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5B2F642B" w14:textId="77777777">
        <w:tc>
          <w:tcPr>
            <w:tcW w:w="392" w:type="dxa"/>
          </w:tcPr>
          <w:p w14:paraId="452A9F73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0F33DE50" w14:textId="77777777" w:rsidR="002C24CB" w:rsidRDefault="00261D25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Actions to complete</w:t>
            </w:r>
          </w:p>
          <w:p w14:paraId="53E46D3E" w14:textId="77777777" w:rsidR="002C24CB" w:rsidRDefault="002C24CB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</w:p>
          <w:p w14:paraId="7D3FB69E" w14:textId="77777777" w:rsidR="002C24CB" w:rsidRDefault="002C24CB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</w:p>
          <w:p w14:paraId="104DB619" w14:textId="77777777" w:rsidR="002C24CB" w:rsidRDefault="002C24CB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</w:p>
          <w:p w14:paraId="104FA9BD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44229B6A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p w14:paraId="7EB10A85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p w14:paraId="68ED886D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p w14:paraId="7B979E07" w14:textId="77777777" w:rsidR="002C24CB" w:rsidRDefault="00261D25">
      <w:pPr>
        <w:spacing w:after="0" w:line="240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EXTERNAL EXAMINER REVIEW ONLY FOR THOSE MODULES / ASSESSMENT COMPONENTS detailed in the annual GA15 External Examiner Agreement</w:t>
      </w:r>
    </w:p>
    <w:p w14:paraId="029669FC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tbl>
      <w:tblPr>
        <w:tblStyle w:val="a6"/>
        <w:tblW w:w="935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2C24CB" w14:paraId="673B8029" w14:textId="77777777">
        <w:tc>
          <w:tcPr>
            <w:tcW w:w="3681" w:type="dxa"/>
            <w:gridSpan w:val="2"/>
            <w:vMerge w:val="restart"/>
            <w:shd w:val="clear" w:color="auto" w:fill="B8CCE4"/>
          </w:tcPr>
          <w:p w14:paraId="5F6C8A57" w14:textId="77777777" w:rsidR="002C24CB" w:rsidRDefault="00261D25">
            <w:pPr>
              <w:spacing w:after="0" w:line="204" w:lineRule="auto"/>
              <w:ind w:left="105" w:right="-2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</w:rPr>
              <w:t>EXTERNAL EXAMINER</w:t>
            </w:r>
          </w:p>
        </w:tc>
        <w:tc>
          <w:tcPr>
            <w:tcW w:w="1134" w:type="dxa"/>
            <w:gridSpan w:val="2"/>
            <w:shd w:val="clear" w:color="auto" w:fill="B8CCE4"/>
          </w:tcPr>
          <w:p w14:paraId="6204025F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i/>
              </w:rPr>
              <w:t xml:space="preserve">Please </w:t>
            </w:r>
            <w:r>
              <w:rPr>
                <w:rFonts w:ascii="Wingdings" w:eastAsia="Wingdings" w:hAnsi="Wingdings" w:cs="Wingdings"/>
                <w:b/>
                <w:i/>
              </w:rPr>
              <w:t>✔</w:t>
            </w:r>
          </w:p>
        </w:tc>
        <w:tc>
          <w:tcPr>
            <w:tcW w:w="4536" w:type="dxa"/>
            <w:vMerge w:val="restart"/>
            <w:shd w:val="clear" w:color="auto" w:fill="B8CCE4"/>
          </w:tcPr>
          <w:p w14:paraId="4EDBF464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b/>
              </w:rPr>
              <w:t>Comments</w:t>
            </w:r>
          </w:p>
        </w:tc>
      </w:tr>
      <w:tr w:rsidR="002C24CB" w14:paraId="1F98F539" w14:textId="77777777">
        <w:tc>
          <w:tcPr>
            <w:tcW w:w="3681" w:type="dxa"/>
            <w:gridSpan w:val="2"/>
            <w:vMerge/>
            <w:shd w:val="clear" w:color="auto" w:fill="B8CCE4"/>
          </w:tcPr>
          <w:p w14:paraId="70B08AF2" w14:textId="77777777" w:rsidR="002C24CB" w:rsidRDefault="002C24C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B8CCE4"/>
            <w:vAlign w:val="center"/>
          </w:tcPr>
          <w:p w14:paraId="3FCF4EE4" w14:textId="77777777" w:rsidR="002C24CB" w:rsidRDefault="00261D25">
            <w:pPr>
              <w:spacing w:after="0" w:line="183" w:lineRule="auto"/>
              <w:ind w:left="34" w:right="-20"/>
              <w:jc w:val="center"/>
              <w:rPr>
                <w:rFonts w:ascii="Arial" w:eastAsia="Arial" w:hAnsi="Arial" w:cs="Arial"/>
                <w:b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B8CCE4"/>
          </w:tcPr>
          <w:p w14:paraId="0F1246BD" w14:textId="77777777" w:rsidR="002C24CB" w:rsidRDefault="00261D25">
            <w:pPr>
              <w:spacing w:after="0" w:line="183" w:lineRule="auto"/>
              <w:ind w:left="34" w:right="-20"/>
              <w:jc w:val="center"/>
              <w:rPr>
                <w:rFonts w:ascii="Arial" w:eastAsia="Arial" w:hAnsi="Arial" w:cs="Arial"/>
                <w:b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B8CCE4"/>
          </w:tcPr>
          <w:p w14:paraId="4B308631" w14:textId="77777777" w:rsidR="002C24CB" w:rsidRDefault="002C24C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ascii="Arial" w:eastAsia="Arial" w:hAnsi="Arial" w:cs="Arial"/>
                <w:b/>
                <w:sz w:val="16"/>
                <w:szCs w:val="16"/>
              </w:rPr>
            </w:pPr>
          </w:p>
        </w:tc>
      </w:tr>
      <w:tr w:rsidR="002C24CB" w14:paraId="4F024BBF" w14:textId="77777777">
        <w:tc>
          <w:tcPr>
            <w:tcW w:w="392" w:type="dxa"/>
          </w:tcPr>
          <w:p w14:paraId="4A044301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208B5927" w14:textId="77777777" w:rsidR="002C24CB" w:rsidRDefault="00261D25">
            <w:pPr>
              <w:spacing w:after="0" w:line="249" w:lineRule="auto"/>
              <w:ind w:right="-2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1CE7F434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99029DD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AA2B4E2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300DC3BC" w14:textId="77777777">
        <w:tc>
          <w:tcPr>
            <w:tcW w:w="392" w:type="dxa"/>
          </w:tcPr>
          <w:p w14:paraId="2620ABCA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4E6B3036" w14:textId="77777777" w:rsidR="002C24CB" w:rsidRDefault="00261D25">
            <w:pPr>
              <w:spacing w:after="0" w:line="249" w:lineRule="auto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Does feedback identify opportunities for improved performance?</w:t>
            </w:r>
          </w:p>
        </w:tc>
        <w:tc>
          <w:tcPr>
            <w:tcW w:w="567" w:type="dxa"/>
          </w:tcPr>
          <w:p w14:paraId="01255A91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1102314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31E64CC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415CBE00" w14:textId="77777777">
        <w:tc>
          <w:tcPr>
            <w:tcW w:w="392" w:type="dxa"/>
          </w:tcPr>
          <w:p w14:paraId="1B1AC86C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6D878D25" w14:textId="77777777" w:rsidR="002C24CB" w:rsidRDefault="00261D25">
            <w:pPr>
              <w:spacing w:before="6" w:after="0" w:line="252" w:lineRule="auto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 feedback constructive?</w:t>
            </w:r>
          </w:p>
          <w:p w14:paraId="043EA597" w14:textId="77777777" w:rsidR="002C24CB" w:rsidRDefault="002C24CB">
            <w:pPr>
              <w:spacing w:before="6" w:after="0" w:line="252" w:lineRule="auto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72634554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5679F8C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360BDC3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77480106" w14:textId="77777777">
        <w:tc>
          <w:tcPr>
            <w:tcW w:w="392" w:type="dxa"/>
          </w:tcPr>
          <w:p w14:paraId="1DF1EFE0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658C3119" w14:textId="77777777" w:rsidR="002C24CB" w:rsidRDefault="00261D25">
            <w:pPr>
              <w:spacing w:before="1" w:after="0" w:line="252" w:lineRule="auto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 the feedback linked to the assessment criteria?</w:t>
            </w:r>
          </w:p>
        </w:tc>
        <w:tc>
          <w:tcPr>
            <w:tcW w:w="567" w:type="dxa"/>
          </w:tcPr>
          <w:p w14:paraId="4E448C49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6C69E31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CAF9730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1E6603B1" w14:textId="77777777">
        <w:tc>
          <w:tcPr>
            <w:tcW w:w="392" w:type="dxa"/>
          </w:tcPr>
          <w:p w14:paraId="205C354C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0C7570AA" w14:textId="77777777" w:rsidR="002C24CB" w:rsidRDefault="00261D25">
            <w:pPr>
              <w:spacing w:after="0" w:line="249" w:lineRule="auto"/>
              <w:ind w:right="-20"/>
              <w:rPr>
                <w:rFonts w:ascii="Arial Narrow" w:eastAsia="Arial Narrow" w:hAnsi="Arial Narrow" w:cs="Arial Narrow"/>
                <w:sz w:val="24"/>
                <w:szCs w:val="24"/>
              </w:rPr>
            </w:pPr>
            <w:r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106FEB40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0A0A049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D31E68A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1C3B57E0" w14:textId="77777777">
        <w:tc>
          <w:tcPr>
            <w:tcW w:w="392" w:type="dxa"/>
          </w:tcPr>
          <w:p w14:paraId="4AA862AF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38DEB50F" w14:textId="77777777" w:rsidR="002C24CB" w:rsidRDefault="00261D25">
            <w:pPr>
              <w:spacing w:after="0" w:line="249" w:lineRule="auto"/>
              <w:ind w:right="-2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Is there mention of improvement to referencing and consideration of unfair practice, where relevant?</w:t>
            </w:r>
          </w:p>
        </w:tc>
        <w:tc>
          <w:tcPr>
            <w:tcW w:w="567" w:type="dxa"/>
          </w:tcPr>
          <w:p w14:paraId="52D4BFFD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6D627F3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0C7635B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2C24CB" w14:paraId="23AE0809" w14:textId="77777777">
        <w:tc>
          <w:tcPr>
            <w:tcW w:w="392" w:type="dxa"/>
          </w:tcPr>
          <w:p w14:paraId="2BA70099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40CEA75A" w14:textId="77777777" w:rsidR="002C24CB" w:rsidRDefault="00261D25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  <w:r>
              <w:rPr>
                <w:rFonts w:ascii="Arial Narrow" w:eastAsia="Arial Narrow" w:hAnsi="Arial Narrow" w:cs="Arial Narrow"/>
                <w:b/>
              </w:rPr>
              <w:t>Actions to complete</w:t>
            </w:r>
          </w:p>
          <w:p w14:paraId="52F70342" w14:textId="77777777" w:rsidR="002C24CB" w:rsidRDefault="002C24CB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</w:p>
          <w:p w14:paraId="6944D377" w14:textId="77777777" w:rsidR="002C24CB" w:rsidRDefault="002C24CB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</w:p>
          <w:p w14:paraId="107169EE" w14:textId="77777777" w:rsidR="002C24CB" w:rsidRDefault="002C24CB">
            <w:pPr>
              <w:spacing w:after="0" w:line="249" w:lineRule="auto"/>
              <w:ind w:left="100" w:right="-20"/>
              <w:rPr>
                <w:rFonts w:ascii="Arial Narrow" w:eastAsia="Arial Narrow" w:hAnsi="Arial Narrow" w:cs="Arial Narrow"/>
                <w:b/>
              </w:rPr>
            </w:pPr>
          </w:p>
          <w:p w14:paraId="69F97FF0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676FFAF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p w14:paraId="7E3BC22C" w14:textId="77777777" w:rsidR="002C24CB" w:rsidRDefault="002C24CB">
      <w:pPr>
        <w:spacing w:after="0" w:line="240" w:lineRule="auto"/>
        <w:rPr>
          <w:rFonts w:ascii="Arial" w:eastAsia="Arial" w:hAnsi="Arial" w:cs="Arial"/>
          <w:b/>
        </w:rPr>
      </w:pPr>
    </w:p>
    <w:p w14:paraId="55951DE0" w14:textId="77777777" w:rsidR="002C24CB" w:rsidRDefault="00261D25">
      <w:pPr>
        <w:spacing w:after="0" w:line="240" w:lineRule="auto"/>
        <w:rPr>
          <w:rFonts w:ascii="Arial" w:eastAsia="Arial" w:hAnsi="Arial" w:cs="Arial"/>
        </w:rPr>
      </w:pPr>
      <w:r>
        <w:br w:type="page"/>
      </w:r>
    </w:p>
    <w:p w14:paraId="54A7F902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4B08AB60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tbl>
      <w:tblPr>
        <w:tblStyle w:val="a7"/>
        <w:tblW w:w="93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6516"/>
        <w:gridCol w:w="2834"/>
      </w:tblGrid>
      <w:tr w:rsidR="002C24CB" w14:paraId="60699B80" w14:textId="77777777">
        <w:trPr>
          <w:trHeight w:val="454"/>
        </w:trPr>
        <w:tc>
          <w:tcPr>
            <w:tcW w:w="6516" w:type="dxa"/>
            <w:vAlign w:val="center"/>
          </w:tcPr>
          <w:p w14:paraId="26A36010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Signed (internal moderator/2</w:t>
            </w:r>
            <w:r>
              <w:rPr>
                <w:rFonts w:ascii="Arial" w:eastAsia="Arial" w:hAnsi="Arial" w:cs="Arial"/>
                <w:vertAlign w:val="superscript"/>
              </w:rPr>
              <w:t>nd</w:t>
            </w:r>
            <w:r>
              <w:rPr>
                <w:rFonts w:ascii="Arial" w:eastAsia="Arial" w:hAnsi="Arial" w:cs="Arial"/>
              </w:rPr>
              <w:t xml:space="preserve"> Marker): </w:t>
            </w:r>
          </w:p>
          <w:p w14:paraId="64A905A6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  <w:p w14:paraId="434AA837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222429F0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Date: </w:t>
            </w:r>
          </w:p>
        </w:tc>
      </w:tr>
      <w:tr w:rsidR="002C24CB" w14:paraId="2340189B" w14:textId="77777777">
        <w:trPr>
          <w:trHeight w:val="454"/>
        </w:trPr>
        <w:tc>
          <w:tcPr>
            <w:tcW w:w="6516" w:type="dxa"/>
            <w:vAlign w:val="center"/>
          </w:tcPr>
          <w:p w14:paraId="4E7F69FF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Signed (Third Marker): </w:t>
            </w:r>
          </w:p>
          <w:p w14:paraId="09123614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  <w:p w14:paraId="1AB159F6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20D4EACA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Date: </w:t>
            </w:r>
          </w:p>
        </w:tc>
      </w:tr>
      <w:tr w:rsidR="002C24CB" w14:paraId="7C7B5850" w14:textId="77777777">
        <w:trPr>
          <w:trHeight w:val="454"/>
        </w:trPr>
        <w:tc>
          <w:tcPr>
            <w:tcW w:w="6516" w:type="dxa"/>
            <w:vAlign w:val="center"/>
          </w:tcPr>
          <w:p w14:paraId="6CFCC840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Signed (Partnership Team Leader): </w:t>
            </w:r>
          </w:p>
          <w:p w14:paraId="389B2634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  <w:p w14:paraId="3315628C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56725D8A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Date: </w:t>
            </w:r>
          </w:p>
        </w:tc>
      </w:tr>
      <w:tr w:rsidR="002C24CB" w14:paraId="2460645B" w14:textId="77777777">
        <w:trPr>
          <w:trHeight w:val="454"/>
        </w:trPr>
        <w:tc>
          <w:tcPr>
            <w:tcW w:w="6516" w:type="dxa"/>
            <w:vAlign w:val="center"/>
          </w:tcPr>
          <w:p w14:paraId="22F7E575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Signed (External Examiner):   </w:t>
            </w:r>
          </w:p>
          <w:p w14:paraId="1B2A7EAA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  <w:p w14:paraId="484A0C56" w14:textId="77777777" w:rsidR="002C24CB" w:rsidRDefault="002C24CB">
            <w:pPr>
              <w:spacing w:after="0" w:line="240" w:lineRule="auto"/>
              <w:rPr>
                <w:rFonts w:ascii="Arial" w:eastAsia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5BC80B25" w14:textId="77777777" w:rsidR="002C24CB" w:rsidRDefault="00261D2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Date: </w:t>
            </w:r>
          </w:p>
        </w:tc>
      </w:tr>
    </w:tbl>
    <w:p w14:paraId="20F6CFB3" w14:textId="77777777" w:rsidR="002C24CB" w:rsidRDefault="002C24CB">
      <w:pPr>
        <w:rPr>
          <w:rFonts w:ascii="Arial" w:eastAsia="Arial" w:hAnsi="Arial" w:cs="Arial"/>
        </w:rPr>
      </w:pPr>
    </w:p>
    <w:p w14:paraId="378ADB4C" w14:textId="77777777" w:rsidR="002C24CB" w:rsidRDefault="00261D25">
      <w:pPr>
        <w:rPr>
          <w:rFonts w:ascii="Arial" w:eastAsia="Arial" w:hAnsi="Arial" w:cs="Arial"/>
          <w:b/>
          <w:sz w:val="20"/>
          <w:szCs w:val="20"/>
        </w:rPr>
      </w:pPr>
      <w:r>
        <w:rPr>
          <w:rFonts w:ascii="Arial" w:eastAsia="Arial" w:hAnsi="Arial" w:cs="Arial"/>
          <w:b/>
          <w:sz w:val="20"/>
          <w:szCs w:val="20"/>
        </w:rPr>
        <w:t>UWTSD PROVISION:</w:t>
      </w:r>
      <w:r>
        <w:t xml:space="preserve"> </w:t>
      </w:r>
      <w:r>
        <w:rPr>
          <w:rFonts w:ascii="Arial" w:eastAsia="Arial" w:hAnsi="Arial" w:cs="Arial"/>
          <w:b/>
          <w:sz w:val="20"/>
          <w:szCs w:val="20"/>
        </w:rPr>
        <w:t>please submit the completed document to the appropriate Programme Manager.</w:t>
      </w:r>
    </w:p>
    <w:p w14:paraId="650BC135" w14:textId="77777777" w:rsidR="002C24CB" w:rsidRDefault="00261D25">
      <w:pPr>
        <w:rPr>
          <w:rFonts w:ascii="Arial" w:eastAsia="Arial" w:hAnsi="Arial" w:cs="Arial"/>
          <w:b/>
          <w:sz w:val="20"/>
          <w:szCs w:val="20"/>
        </w:rPr>
      </w:pPr>
      <w:r>
        <w:rPr>
          <w:rFonts w:ascii="Arial" w:eastAsia="Arial" w:hAnsi="Arial" w:cs="Arial"/>
          <w:b/>
          <w:sz w:val="20"/>
          <w:szCs w:val="20"/>
        </w:rPr>
        <w:t>COLLABORATIVE PROVISION: please submit the completed document in accord with the specific arrangements for the programme (</w:t>
      </w:r>
      <w:proofErr w:type="gramStart"/>
      <w:r>
        <w:rPr>
          <w:rFonts w:ascii="Arial" w:eastAsia="Arial" w:hAnsi="Arial" w:cs="Arial"/>
          <w:b/>
          <w:sz w:val="20"/>
          <w:szCs w:val="20"/>
        </w:rPr>
        <w:t>e.g.</w:t>
      </w:r>
      <w:proofErr w:type="gramEnd"/>
      <w:r>
        <w:rPr>
          <w:rFonts w:ascii="Arial" w:eastAsia="Arial" w:hAnsi="Arial" w:cs="Arial"/>
          <w:b/>
          <w:sz w:val="20"/>
          <w:szCs w:val="20"/>
        </w:rPr>
        <w:t xml:space="preserve"> upload to Teams site).</w:t>
      </w:r>
    </w:p>
    <w:p w14:paraId="0EFFFCDA" w14:textId="77777777" w:rsidR="002C24CB" w:rsidRDefault="00261D25">
      <w:pPr>
        <w:spacing w:after="0" w:line="240" w:lineRule="auto"/>
        <w:rPr>
          <w:rFonts w:ascii="Arial" w:eastAsia="Arial" w:hAnsi="Arial" w:cs="Arial"/>
          <w:b/>
          <w:sz w:val="28"/>
          <w:szCs w:val="28"/>
        </w:rPr>
      </w:pPr>
      <w:r>
        <w:br w:type="page"/>
      </w:r>
    </w:p>
    <w:p w14:paraId="0D93EE92" w14:textId="77777777" w:rsidR="002C24CB" w:rsidRDefault="00261D25">
      <w:pPr>
        <w:jc w:val="center"/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b/>
          <w:sz w:val="28"/>
          <w:szCs w:val="28"/>
        </w:rPr>
        <w:lastRenderedPageBreak/>
        <w:t>NOTES ON MODERATION</w:t>
      </w:r>
    </w:p>
    <w:p w14:paraId="7F34136E" w14:textId="77777777" w:rsidR="002C24CB" w:rsidRDefault="002C24CB">
      <w:pPr>
        <w:pBdr>
          <w:top w:val="nil"/>
          <w:left w:val="nil"/>
          <w:bottom w:val="nil"/>
          <w:right w:val="nil"/>
          <w:between w:val="nil"/>
        </w:pBdr>
        <w:ind w:left="1134" w:hanging="425"/>
        <w:jc w:val="both"/>
        <w:rPr>
          <w:rFonts w:ascii="Arial" w:eastAsia="Arial" w:hAnsi="Arial" w:cs="Arial"/>
          <w:color w:val="000000"/>
        </w:rPr>
      </w:pPr>
    </w:p>
    <w:p w14:paraId="0BDA4C3D" w14:textId="77777777" w:rsidR="002C24CB" w:rsidRDefault="00261D25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All assessments which contribute to a final award/degree classification must be subject to moderation. At their discretion, Institutes may use double-marking in place of moderation.</w:t>
      </w:r>
    </w:p>
    <w:p w14:paraId="50AB7B94" w14:textId="77777777" w:rsidR="002C24CB" w:rsidRDefault="00261D25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Where moderation is used, a Moderation of Marked Assessment report (Append</w:t>
      </w:r>
      <w:r>
        <w:rPr>
          <w:rFonts w:ascii="Arial" w:eastAsia="Arial" w:hAnsi="Arial" w:cs="Arial"/>
        </w:rPr>
        <w:t>ix GA28) should be completed.</w:t>
      </w:r>
    </w:p>
    <w:p w14:paraId="5DB0B82D" w14:textId="77777777" w:rsidR="002C24CB" w:rsidRDefault="00261D25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 list of marks for </w:t>
      </w:r>
      <w:r>
        <w:rPr>
          <w:rFonts w:ascii="Arial" w:eastAsia="Arial" w:hAnsi="Arial" w:cs="Arial"/>
          <w:u w:val="single"/>
        </w:rPr>
        <w:t>all</w:t>
      </w:r>
      <w:r>
        <w:rPr>
          <w:rFonts w:ascii="Arial" w:eastAsia="Arial" w:hAnsi="Arial" w:cs="Arial"/>
        </w:rPr>
        <w:t xml:space="preserve"> assessment components for </w:t>
      </w:r>
      <w:r>
        <w:rPr>
          <w:rFonts w:ascii="Arial" w:eastAsia="Arial" w:hAnsi="Arial" w:cs="Arial"/>
          <w:u w:val="single"/>
        </w:rPr>
        <w:t>all</w:t>
      </w:r>
      <w:r>
        <w:rPr>
          <w:rFonts w:ascii="Arial" w:eastAsia="Arial" w:hAnsi="Arial" w:cs="Arial"/>
        </w:rPr>
        <w:t xml:space="preserve"> students in the module should accompany the Moderation Form. </w:t>
      </w:r>
    </w:p>
    <w:p w14:paraId="5F968743" w14:textId="77777777" w:rsidR="002C24CB" w:rsidRDefault="00261D25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 representative sample of at least six pieces of work should be identified for moderation and should include:</w:t>
      </w:r>
    </w:p>
    <w:p w14:paraId="2CD00B47" w14:textId="77777777" w:rsidR="002C24CB" w:rsidRDefault="00261D25">
      <w:pPr>
        <w:numPr>
          <w:ilvl w:val="0"/>
          <w:numId w:val="1"/>
        </w:numPr>
        <w:spacing w:after="0" w:line="240" w:lineRule="auto"/>
        <w:ind w:left="851" w:hanging="567"/>
        <w:jc w:val="both"/>
      </w:pPr>
      <w:r>
        <w:rPr>
          <w:rFonts w:ascii="Arial" w:eastAsia="Arial" w:hAnsi="Arial" w:cs="Arial"/>
        </w:rPr>
        <w:t xml:space="preserve">examples of work in the </w:t>
      </w:r>
      <w:proofErr w:type="gramStart"/>
      <w:r>
        <w:rPr>
          <w:rFonts w:ascii="Arial" w:eastAsia="Arial" w:hAnsi="Arial" w:cs="Arial"/>
        </w:rPr>
        <w:t>first class</w:t>
      </w:r>
      <w:proofErr w:type="gramEnd"/>
      <w:r>
        <w:rPr>
          <w:rFonts w:ascii="Arial" w:eastAsia="Arial" w:hAnsi="Arial" w:cs="Arial"/>
        </w:rPr>
        <w:t xml:space="preserve"> category (or equivalent for other awards);</w:t>
      </w:r>
    </w:p>
    <w:p w14:paraId="444D78E3" w14:textId="77777777" w:rsidR="002C24CB" w:rsidRDefault="00261D25">
      <w:pPr>
        <w:numPr>
          <w:ilvl w:val="0"/>
          <w:numId w:val="1"/>
        </w:numPr>
        <w:spacing w:after="0" w:line="240" w:lineRule="auto"/>
        <w:ind w:left="851" w:hanging="567"/>
        <w:jc w:val="both"/>
      </w:pPr>
      <w:r>
        <w:rPr>
          <w:rFonts w:ascii="Arial" w:eastAsia="Arial" w:hAnsi="Arial" w:cs="Arial"/>
        </w:rPr>
        <w:t xml:space="preserve">examples of work in the </w:t>
      </w:r>
      <w:proofErr w:type="gramStart"/>
      <w:r>
        <w:rPr>
          <w:rFonts w:ascii="Arial" w:eastAsia="Arial" w:hAnsi="Arial" w:cs="Arial"/>
        </w:rPr>
        <w:t>fail</w:t>
      </w:r>
      <w:proofErr w:type="gramEnd"/>
      <w:r>
        <w:rPr>
          <w:rFonts w:ascii="Arial" w:eastAsia="Arial" w:hAnsi="Arial" w:cs="Arial"/>
        </w:rPr>
        <w:t xml:space="preserve"> category;</w:t>
      </w:r>
    </w:p>
    <w:p w14:paraId="6B236AFD" w14:textId="77777777" w:rsidR="002C24CB" w:rsidRDefault="00261D25">
      <w:pPr>
        <w:numPr>
          <w:ilvl w:val="0"/>
          <w:numId w:val="1"/>
        </w:numPr>
        <w:spacing w:after="0" w:line="240" w:lineRule="auto"/>
        <w:ind w:left="851" w:hanging="567"/>
        <w:jc w:val="both"/>
      </w:pPr>
      <w:r>
        <w:rPr>
          <w:rFonts w:ascii="Arial" w:eastAsia="Arial" w:hAnsi="Arial" w:cs="Arial"/>
        </w:rPr>
        <w:t xml:space="preserve">examples of work from each classification; </w:t>
      </w:r>
    </w:p>
    <w:p w14:paraId="48CC5389" w14:textId="77777777" w:rsidR="002C24CB" w:rsidRDefault="00261D25">
      <w:pPr>
        <w:numPr>
          <w:ilvl w:val="0"/>
          <w:numId w:val="1"/>
        </w:numPr>
        <w:spacing w:after="0" w:line="240" w:lineRule="auto"/>
        <w:ind w:left="851" w:hanging="567"/>
        <w:jc w:val="both"/>
      </w:pPr>
      <w:r>
        <w:rPr>
          <w:rFonts w:ascii="Arial" w:eastAsia="Arial" w:hAnsi="Arial" w:cs="Arial"/>
        </w:rPr>
        <w:t>examples of work within 2% of a classification boundary (or equivalent for other awards);</w:t>
      </w:r>
    </w:p>
    <w:p w14:paraId="61AD90B3" w14:textId="77777777" w:rsidR="002C24CB" w:rsidRDefault="00261D25">
      <w:pPr>
        <w:numPr>
          <w:ilvl w:val="0"/>
          <w:numId w:val="1"/>
        </w:numPr>
        <w:spacing w:after="0" w:line="240" w:lineRule="auto"/>
        <w:ind w:left="851" w:hanging="567"/>
        <w:jc w:val="both"/>
      </w:pPr>
      <w:r>
        <w:rPr>
          <w:rFonts w:ascii="Arial" w:eastAsia="Arial" w:hAnsi="Arial" w:cs="Arial"/>
        </w:rPr>
        <w:t>any</w:t>
      </w:r>
      <w:r>
        <w:rPr>
          <w:rFonts w:ascii="Arial" w:eastAsia="Arial" w:hAnsi="Arial" w:cs="Arial"/>
        </w:rPr>
        <w:t xml:space="preserve"> work on which the marker wishes for a second opinion. </w:t>
      </w:r>
    </w:p>
    <w:p w14:paraId="5A950C60" w14:textId="77777777" w:rsidR="002C24CB" w:rsidRDefault="002C24CB">
      <w:pPr>
        <w:jc w:val="both"/>
        <w:rPr>
          <w:rFonts w:ascii="Arial" w:eastAsia="Arial" w:hAnsi="Arial" w:cs="Arial"/>
        </w:rPr>
      </w:pPr>
    </w:p>
    <w:p w14:paraId="2308A78D" w14:textId="77777777" w:rsidR="002C24CB" w:rsidRDefault="00261D25">
      <w:pPr>
        <w:ind w:left="-6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If the moderation process identifies concerns relating to the marking in one or more categories, all work in the identified category must be double-marked and any residual differences in marks awarde</w:t>
      </w:r>
      <w:r>
        <w:rPr>
          <w:rFonts w:ascii="Arial" w:eastAsia="Arial" w:hAnsi="Arial" w:cs="Arial"/>
        </w:rPr>
        <w:t>d by two markers must be resolved by means of discussion and negotiation. If such resolution is not possible, the work must be marked by a third marker identified by the Chair of the relevant Progression/Award Board. The marks awarded by the third marker a</w:t>
      </w:r>
      <w:r>
        <w:rPr>
          <w:rFonts w:ascii="Arial" w:eastAsia="Arial" w:hAnsi="Arial" w:cs="Arial"/>
        </w:rPr>
        <w:t>re final. The process by which a final mark is agreed must be carefully documented so that the external examiner is able to follow that process.</w:t>
      </w:r>
    </w:p>
    <w:p w14:paraId="1E109C8C" w14:textId="77777777" w:rsidR="002C24CB" w:rsidRDefault="00261D25">
      <w:pPr>
        <w:ind w:left="-6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Where a module is delivered by a collaborative partnership institution, moderation is normally a </w:t>
      </w:r>
      <w:proofErr w:type="gramStart"/>
      <w:r>
        <w:rPr>
          <w:rFonts w:ascii="Arial" w:eastAsia="Arial" w:hAnsi="Arial" w:cs="Arial"/>
        </w:rPr>
        <w:t>two stage</w:t>
      </w:r>
      <w:proofErr w:type="gramEnd"/>
      <w:r>
        <w:rPr>
          <w:rFonts w:ascii="Arial" w:eastAsia="Arial" w:hAnsi="Arial" w:cs="Arial"/>
        </w:rPr>
        <w:t xml:space="preserve"> proc</w:t>
      </w:r>
      <w:r>
        <w:rPr>
          <w:rFonts w:ascii="Arial" w:eastAsia="Arial" w:hAnsi="Arial" w:cs="Arial"/>
        </w:rPr>
        <w:t xml:space="preserve">ess, with internal moderation at the collaborative partnership institution followed by University moderation.  </w:t>
      </w:r>
    </w:p>
    <w:p w14:paraId="7E5275E8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3C823753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6A91304F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5EF739A3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4D6B147B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1FFD8C9A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5D07A239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08E739FB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29A7FA6C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2C3EC977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7FC3B7F6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1275617D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3C29BB79" w14:textId="77777777" w:rsidR="002C24CB" w:rsidRDefault="002C24CB">
      <w:pPr>
        <w:spacing w:after="0" w:line="240" w:lineRule="auto"/>
        <w:rPr>
          <w:rFonts w:ascii="Arial" w:eastAsia="Arial" w:hAnsi="Arial" w:cs="Arial"/>
        </w:rPr>
      </w:pPr>
    </w:p>
    <w:p w14:paraId="2809DA3D" w14:textId="77777777" w:rsidR="002C24CB" w:rsidRDefault="00261D25">
      <w:pPr>
        <w:spacing w:after="0" w:line="240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THIS DOCUMENT IS ALSO AVAILABLE IN WELSH</w:t>
      </w:r>
    </w:p>
    <w:sectPr w:rsidR="002C24CB">
      <w:pgSz w:w="12240" w:h="15840"/>
      <w:pgMar w:top="900" w:right="1440" w:bottom="709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Noto Sans Symbols"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Unicode MS">
    <w:altName w:val="Arial"/>
    <w:panose1 w:val="020B0604020202020204"/>
    <w:charset w:val="00"/>
    <w:family w:val="auto"/>
    <w:pitch w:val="default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9F4B1D"/>
    <w:multiLevelType w:val="multilevel"/>
    <w:tmpl w:val="A8B6E908"/>
    <w:lvl w:ilvl="0">
      <w:start w:val="1"/>
      <w:numFmt w:val="bullet"/>
      <w:lvlText w:val="●"/>
      <w:lvlJc w:val="left"/>
      <w:pPr>
        <w:ind w:left="-641" w:hanging="360"/>
      </w:pPr>
      <w:rPr>
        <w:rFonts w:ascii="Noto Sans Symbols" w:eastAsia="Noto Sans Symbols" w:hAnsi="Noto Sans Symbols" w:cs="Noto Sans Symbols"/>
        <w:sz w:val="22"/>
        <w:szCs w:val="22"/>
      </w:rPr>
    </w:lvl>
    <w:lvl w:ilvl="1">
      <w:start w:val="1"/>
      <w:numFmt w:val="lowerLetter"/>
      <w:lvlText w:val="%2."/>
      <w:lvlJc w:val="left"/>
      <w:pPr>
        <w:ind w:left="79" w:hanging="360"/>
      </w:pPr>
    </w:lvl>
    <w:lvl w:ilvl="2">
      <w:start w:val="1"/>
      <w:numFmt w:val="lowerRoman"/>
      <w:lvlText w:val="%3."/>
      <w:lvlJc w:val="right"/>
      <w:pPr>
        <w:ind w:left="799" w:hanging="180"/>
      </w:pPr>
    </w:lvl>
    <w:lvl w:ilvl="3">
      <w:start w:val="1"/>
      <w:numFmt w:val="decimal"/>
      <w:lvlText w:val="%4."/>
      <w:lvlJc w:val="left"/>
      <w:pPr>
        <w:ind w:left="1519" w:hanging="360"/>
      </w:pPr>
    </w:lvl>
    <w:lvl w:ilvl="4">
      <w:start w:val="1"/>
      <w:numFmt w:val="lowerLetter"/>
      <w:lvlText w:val="%5."/>
      <w:lvlJc w:val="left"/>
      <w:pPr>
        <w:ind w:left="2239" w:hanging="360"/>
      </w:pPr>
    </w:lvl>
    <w:lvl w:ilvl="5">
      <w:start w:val="1"/>
      <w:numFmt w:val="lowerRoman"/>
      <w:lvlText w:val="%6."/>
      <w:lvlJc w:val="right"/>
      <w:pPr>
        <w:ind w:left="2959" w:hanging="180"/>
      </w:pPr>
    </w:lvl>
    <w:lvl w:ilvl="6">
      <w:start w:val="1"/>
      <w:numFmt w:val="decimal"/>
      <w:lvlText w:val="%7."/>
      <w:lvlJc w:val="left"/>
      <w:pPr>
        <w:ind w:left="3679" w:hanging="360"/>
      </w:pPr>
    </w:lvl>
    <w:lvl w:ilvl="7">
      <w:start w:val="1"/>
      <w:numFmt w:val="lowerLetter"/>
      <w:lvlText w:val="%8."/>
      <w:lvlJc w:val="left"/>
      <w:pPr>
        <w:ind w:left="4399" w:hanging="360"/>
      </w:pPr>
    </w:lvl>
    <w:lvl w:ilvl="8">
      <w:start w:val="1"/>
      <w:numFmt w:val="lowerRoman"/>
      <w:lvlText w:val="%9."/>
      <w:lvlJc w:val="right"/>
      <w:pPr>
        <w:ind w:left="5119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24CB"/>
    <w:rsid w:val="00261D25"/>
    <w:rsid w:val="002C24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B26B2"/>
  <w15:docId w15:val="{6CE51635-4722-431B-BC2C-3B5CDCAAF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b/>
      <w:sz w:val="24"/>
      <w:szCs w:val="24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rPr>
      <w:rFonts w:ascii="Times New Roman" w:eastAsia="Times New Roman" w:hAnsi="Times New Roman" w:cs="Times New Roman"/>
    </w:rPr>
    <w:tblPr>
      <w:tblStyleRowBandSize w:val="1"/>
      <w:tblStyleColBandSize w:val="1"/>
    </w:tblPr>
  </w:style>
  <w:style w:type="table" w:customStyle="1" w:styleId="a2">
    <w:basedOn w:val="TableNormal"/>
    <w:rPr>
      <w:rFonts w:ascii="Times New Roman" w:eastAsia="Times New Roman" w:hAnsi="Times New Roman" w:cs="Times New Roman"/>
    </w:rPr>
    <w:tblPr>
      <w:tblStyleRowBandSize w:val="1"/>
      <w:tblStyleColBandSize w:val="1"/>
    </w:tblPr>
  </w:style>
  <w:style w:type="table" w:customStyle="1" w:styleId="a3">
    <w:basedOn w:val="TableNormal"/>
    <w:rPr>
      <w:rFonts w:ascii="Times New Roman" w:eastAsia="Times New Roman" w:hAnsi="Times New Roman" w:cs="Times New Roman"/>
    </w:rPr>
    <w:tblPr>
      <w:tblStyleRowBandSize w:val="1"/>
      <w:tblStyleColBandSize w:val="1"/>
    </w:tblPr>
  </w:style>
  <w:style w:type="table" w:customStyle="1" w:styleId="a4">
    <w:basedOn w:val="TableNormal"/>
    <w:rPr>
      <w:rFonts w:ascii="Times New Roman" w:eastAsia="Times New Roman" w:hAnsi="Times New Roman" w:cs="Times New Roman"/>
    </w:rPr>
    <w:tblPr>
      <w:tblStyleRowBandSize w:val="1"/>
      <w:tblStyleColBandSize w:val="1"/>
    </w:tblPr>
  </w:style>
  <w:style w:type="table" w:customStyle="1" w:styleId="a5">
    <w:basedOn w:val="TableNormal"/>
    <w:rPr>
      <w:rFonts w:ascii="Times New Roman" w:eastAsia="Times New Roman" w:hAnsi="Times New Roman" w:cs="Times New Roman"/>
    </w:rPr>
    <w:tblPr>
      <w:tblStyleRowBandSize w:val="1"/>
      <w:tblStyleColBandSize w:val="1"/>
    </w:tblPr>
  </w:style>
  <w:style w:type="table" w:customStyle="1" w:styleId="a6">
    <w:basedOn w:val="TableNormal"/>
    <w:rPr>
      <w:rFonts w:ascii="Times New Roman" w:eastAsia="Times New Roman" w:hAnsi="Times New Roman" w:cs="Times New Roman"/>
    </w:rPr>
    <w:tblPr>
      <w:tblStyleRowBandSize w:val="1"/>
      <w:tblStyleColBandSize w:val="1"/>
    </w:tblPr>
  </w:style>
  <w:style w:type="table" w:customStyle="1" w:styleId="a7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uwtsd.ac.uk/media/uwtsd-website/content-assets/documents/academic-office/aqh-chapters/chapters---en/Chapter_07_Assessment_Taught_Programmes_Pages_84-91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david.jones-evans@colegsirgar.ac.uk" TargetMode="External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918</Words>
  <Characters>5233</Characters>
  <Application>Microsoft Office Word</Application>
  <DocSecurity>0</DocSecurity>
  <Lines>43</Lines>
  <Paragraphs>12</Paragraphs>
  <ScaleCrop>false</ScaleCrop>
  <Company/>
  <LinksUpToDate>false</LinksUpToDate>
  <CharactersWithSpaces>6139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simons</cp:lastModifiedBy>
  <cp:revision>2</cp:revision>
  <dcterms:created xsi:type="dcterms:W3CDTF">2025-05-28T13:47:00Z</dcterms:created>
  <dcterms:modified xsi:type="dcterms:W3CDTF">2025-05-28T13:49:00Z</dcterms:modified>
</cp:coreProperties>
</file>