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C1189" w14:textId="77777777" w:rsidR="00430156" w:rsidRPr="00430156" w:rsidRDefault="00430156" w:rsidP="00430156">
      <w:pPr>
        <w:rPr>
          <w:rFonts w:asciiTheme="majorHAnsi" w:hAnsiTheme="majorHAnsi"/>
          <w:sz w:val="28"/>
        </w:rPr>
      </w:pPr>
      <w:r w:rsidRPr="00430156">
        <w:rPr>
          <w:rFonts w:asciiTheme="majorHAnsi" w:hAnsiTheme="majorHAnsi"/>
          <w:sz w:val="28"/>
        </w:rPr>
        <w:t>Dreams in Art: An Exploration of Surrealism, Symbolism, and the Unconscious Mind</w:t>
      </w:r>
    </w:p>
    <w:p w14:paraId="147941B2" w14:textId="53169496" w:rsidR="00B05206" w:rsidRPr="00A42246" w:rsidRDefault="00B05206" w:rsidP="00B05206">
      <w:pPr>
        <w:jc w:val="both"/>
        <w:rPr>
          <w:rFonts w:asciiTheme="minorHAnsi" w:hAnsiTheme="minorHAnsi"/>
        </w:rPr>
      </w:pPr>
      <w:r w:rsidRPr="00A42246">
        <w:rPr>
          <w:rFonts w:asciiTheme="minorHAnsi" w:hAnsiTheme="minorHAnsi"/>
        </w:rPr>
        <w:t xml:space="preserve">Sleep accounts for one-third of human life. Marsilio </w:t>
      </w:r>
      <w:proofErr w:type="spellStart"/>
      <w:r w:rsidRPr="00A42246">
        <w:rPr>
          <w:rFonts w:asciiTheme="minorHAnsi" w:hAnsiTheme="minorHAnsi"/>
        </w:rPr>
        <w:t>Ficino</w:t>
      </w:r>
      <w:proofErr w:type="spellEnd"/>
      <w:r w:rsidRPr="00A42246">
        <w:rPr>
          <w:rFonts w:asciiTheme="minorHAnsi" w:hAnsiTheme="minorHAnsi"/>
        </w:rPr>
        <w:t xml:space="preserve">, a 15th-century Florentine philosopher, thought that during sleep, the soul may be released from the physical bonds of the body and go to a higher spiritual dimension </w:t>
      </w:r>
      <w:r w:rsidR="00ED40F1">
        <w:rPr>
          <w:rFonts w:asciiTheme="minorHAnsi" w:hAnsiTheme="minorHAnsi"/>
        </w:rPr>
        <w:t xml:space="preserve">(Davies, </w:t>
      </w:r>
      <w:r w:rsidR="00BD03DD">
        <w:rPr>
          <w:rFonts w:asciiTheme="minorHAnsi" w:hAnsiTheme="minorHAnsi"/>
        </w:rPr>
        <w:t>2002</w:t>
      </w:r>
      <w:r w:rsidRPr="00A42246">
        <w:rPr>
          <w:rFonts w:asciiTheme="minorHAnsi" w:hAnsiTheme="minorHAnsi"/>
        </w:rPr>
        <w:t>). Dreams are now thought to mirror the subconscious. Dreams may be both creative and uplifting. Carl Gustav Jung felt that dreams were a modest, secret entrance to the innermost aspects of the mind and spirit. (</w:t>
      </w:r>
      <w:proofErr w:type="spellStart"/>
      <w:r w:rsidRPr="00A42246">
        <w:rPr>
          <w:rFonts w:asciiTheme="minorHAnsi" w:hAnsiTheme="minorHAnsi"/>
        </w:rPr>
        <w:t>Caifang</w:t>
      </w:r>
      <w:proofErr w:type="spellEnd"/>
      <w:r w:rsidRPr="00A42246">
        <w:rPr>
          <w:rFonts w:asciiTheme="minorHAnsi" w:hAnsiTheme="minorHAnsi"/>
        </w:rPr>
        <w:t>, 2013). At the same time, artworks represent the artist's thoughts and subconscious. The research examines how dream-themed artworks vary in different environments, times, and places. Initially, dreams were supposed to convey mythology and religious stories. Goya then used it to communicate his ideas about society. By the twentieth century, Freud and Jung had developed more systematic ideas, contributing to surrealism's emergence. Finally, the issue of dreams has become increasingly personal in modern times. The artist created several pieces, including 'Witch-Wife' and 'The Weather Project'.</w:t>
      </w:r>
    </w:p>
    <w:p w14:paraId="2C2311E8" w14:textId="77777777" w:rsidR="00F256AB" w:rsidRDefault="00F256AB" w:rsidP="00B05206">
      <w:pPr>
        <w:jc w:val="both"/>
        <w:rPr>
          <w:rFonts w:asciiTheme="minorHAnsi" w:hAnsiTheme="minorHAnsi"/>
        </w:rPr>
      </w:pPr>
    </w:p>
    <w:p w14:paraId="7DAF5FB6" w14:textId="77777777" w:rsidR="00FE3C2B" w:rsidRDefault="00F256AB" w:rsidP="00FE3C2B">
      <w:pPr>
        <w:jc w:val="both"/>
        <w:rPr>
          <w:rFonts w:asciiTheme="minorHAnsi" w:hAnsiTheme="minorHAnsi"/>
        </w:rPr>
      </w:pPr>
      <w:r w:rsidRPr="00FE3C2B">
        <w:rPr>
          <w:rFonts w:asciiTheme="minorHAnsi" w:hAnsiTheme="minorHAnsi"/>
        </w:rPr>
        <w:t>The exploration of dreams in art is intrinsically linked to the investigation of the subconscious. Artists have long recognized that dreams can serve as portals to deep, hidden levels of the psyche, revealing repressed desires, fears, and emotions. Freud's psychoanalytic theory, which held that dreams are a manifestation of the workings of the subconscious, had a significant influence on this understanding</w:t>
      </w:r>
      <w:r w:rsidR="00FE7D1E" w:rsidRPr="00FE3C2B">
        <w:rPr>
          <w:rFonts w:asciiTheme="minorHAnsi" w:hAnsiTheme="minorHAnsi"/>
        </w:rPr>
        <w:t xml:space="preserve"> (</w:t>
      </w:r>
      <w:proofErr w:type="spellStart"/>
      <w:r w:rsidR="00FE7D1E" w:rsidRPr="00FE3C2B">
        <w:rPr>
          <w:rFonts w:asciiTheme="minorHAnsi" w:hAnsiTheme="minorHAnsi"/>
        </w:rPr>
        <w:t>Ffytche</w:t>
      </w:r>
      <w:proofErr w:type="spellEnd"/>
      <w:r w:rsidR="00FE7D1E" w:rsidRPr="00FE3C2B">
        <w:rPr>
          <w:rFonts w:asciiTheme="minorHAnsi" w:hAnsiTheme="minorHAnsi"/>
        </w:rPr>
        <w:t>, </w:t>
      </w:r>
      <w:r w:rsidR="00FE7D1E" w:rsidRPr="00FE3C2B">
        <w:rPr>
          <w:rFonts w:asciiTheme="minorHAnsi" w:hAnsiTheme="minorHAnsi"/>
        </w:rPr>
        <w:t>2011)</w:t>
      </w:r>
      <w:r w:rsidRPr="00FE3C2B">
        <w:rPr>
          <w:rFonts w:asciiTheme="minorHAnsi" w:hAnsiTheme="minorHAnsi"/>
        </w:rPr>
        <w:t>.</w:t>
      </w:r>
      <w:r w:rsidR="00BD753A" w:rsidRPr="00FE3C2B">
        <w:rPr>
          <w:rFonts w:asciiTheme="minorHAnsi" w:hAnsiTheme="minorHAnsi"/>
        </w:rPr>
        <w:t xml:space="preserve"> </w:t>
      </w:r>
    </w:p>
    <w:p w14:paraId="5A66A7C5" w14:textId="77777777" w:rsidR="00FE3C2B" w:rsidRDefault="00FE3C2B" w:rsidP="00FE3C2B">
      <w:pPr>
        <w:jc w:val="both"/>
        <w:rPr>
          <w:rFonts w:asciiTheme="minorHAnsi" w:eastAsia="Times New Roman" w:hAnsiTheme="minorHAnsi"/>
        </w:rPr>
      </w:pPr>
      <w:r w:rsidRPr="00D0398F">
        <w:rPr>
          <w:rFonts w:asciiTheme="minorHAnsi" w:eastAsia="Times New Roman" w:hAnsiTheme="minorHAnsi"/>
        </w:rPr>
        <w:t>Nighttime dreams commonly portray images of ' remote viewing' or transcendental experiences of encounters with God, whilst daydreams are more likely to depict imagination or reverie</w:t>
      </w:r>
      <w:r w:rsidRPr="000B2B17">
        <w:rPr>
          <w:rFonts w:asciiTheme="minorHAnsi" w:eastAsia="Times New Roman" w:hAnsiTheme="minorHAnsi"/>
        </w:rPr>
        <w:t xml:space="preserve"> (Paladin, 2003)</w:t>
      </w:r>
      <w:r w:rsidRPr="00D0398F">
        <w:rPr>
          <w:rFonts w:asciiTheme="minorHAnsi" w:eastAsia="Times New Roman" w:hAnsiTheme="minorHAnsi"/>
        </w:rPr>
        <w:t>. In addition to religious themes, authors, poets, and dramatists used dreams, daydreams, visions, illusions, and hallucinations to explain human impulses, warn of tales and old legends, and construct spontaneous narratives.</w:t>
      </w:r>
    </w:p>
    <w:p w14:paraId="24225F8E" w14:textId="77777777" w:rsidR="00FE3C2B" w:rsidRDefault="00FE3C2B" w:rsidP="00FE3C2B">
      <w:pPr>
        <w:jc w:val="both"/>
        <w:rPr>
          <w:rFonts w:asciiTheme="minorHAnsi" w:eastAsia="Times New Roman" w:hAnsiTheme="minorHAnsi" w:hint="eastAsia"/>
        </w:rPr>
      </w:pPr>
    </w:p>
    <w:p w14:paraId="22AFB882" w14:textId="46352455" w:rsidR="00FE3C2B" w:rsidRPr="00FE3C2B" w:rsidRDefault="00790FCD" w:rsidP="00FE3C2B">
      <w:pPr>
        <w:jc w:val="both"/>
        <w:rPr>
          <w:rFonts w:asciiTheme="minorHAnsi" w:hAnsiTheme="minorHAnsi"/>
        </w:rPr>
      </w:pPr>
      <w:r w:rsidRPr="00FE3C2B">
        <w:rPr>
          <w:rFonts w:asciiTheme="minorHAnsi" w:hAnsiTheme="minorHAnsi"/>
        </w:rPr>
        <w:t>Early art typically regarded dreams as the arrival of a divine message, inspiring religious artists to be creative. Albrecht Durer's The Dreaming is usually </w:t>
      </w:r>
      <w:r w:rsidR="00D12548" w:rsidRPr="00FE3C2B">
        <w:rPr>
          <w:rFonts w:asciiTheme="minorHAnsi" w:hAnsiTheme="minorHAnsi"/>
        </w:rPr>
        <w:t>recognized</w:t>
      </w:r>
      <w:r w:rsidRPr="00FE3C2B">
        <w:rPr>
          <w:rFonts w:asciiTheme="minorHAnsi" w:hAnsiTheme="minorHAnsi"/>
        </w:rPr>
        <w:t xml:space="preserve"> as Western art's first known depiction of a personal dream. According to Rublack (2023), his 'dream' occurred around 1525. In his dream, he saw a torrent coming from the sky, followed by wind and sound. Durer was shocked by his dream. Durer said, 'When I woke up, I was trembling and could not recover for a long time.' He immediately created this painting to remind himself of his dream.</w:t>
      </w:r>
      <w:r w:rsidR="00D0398F" w:rsidRPr="00FE3C2B">
        <w:rPr>
          <w:rFonts w:asciiTheme="minorHAnsi" w:hAnsiTheme="minorHAnsi"/>
        </w:rPr>
        <w:t xml:space="preserve"> </w:t>
      </w:r>
      <w:r w:rsidR="00FE3C2B" w:rsidRPr="00FE3C2B">
        <w:rPr>
          <w:rFonts w:asciiTheme="minorHAnsi" w:eastAsia="Times New Roman" w:hAnsiTheme="minorHAnsi"/>
        </w:rPr>
        <w:t xml:space="preserve">The artist not only explores the dreamy influence of the artwork, but he also </w:t>
      </w:r>
      <w:r w:rsidR="00327C2C" w:rsidRPr="00FE3C2B">
        <w:rPr>
          <w:rFonts w:asciiTheme="minorHAnsi" w:eastAsia="Times New Roman" w:hAnsiTheme="minorHAnsi"/>
        </w:rPr>
        <w:t>utilizes</w:t>
      </w:r>
      <w:r w:rsidR="00FE3C2B" w:rsidRPr="00FE3C2B">
        <w:rPr>
          <w:rFonts w:asciiTheme="minorHAnsi" w:eastAsia="Times New Roman" w:hAnsiTheme="minorHAnsi"/>
        </w:rPr>
        <w:t xml:space="preserve"> dreams to examine hidden sentiments and intents. They violate conventional conventions and limits to express their inner desire. "I wake up with a fragment of a dream, an image, or a vague awareness of something in the dream, and I quickly draw or write it down." </w:t>
      </w:r>
      <w:proofErr w:type="spellStart"/>
      <w:r w:rsidR="00FE3C2B" w:rsidRPr="00FE3C2B">
        <w:rPr>
          <w:rFonts w:asciiTheme="minorHAnsi" w:eastAsia="Times New Roman" w:hAnsiTheme="minorHAnsi"/>
        </w:rPr>
        <w:t>Davyd</w:t>
      </w:r>
      <w:proofErr w:type="spellEnd"/>
      <w:r w:rsidR="00FE3C2B" w:rsidRPr="00FE3C2B">
        <w:rPr>
          <w:rFonts w:asciiTheme="minorHAnsi" w:eastAsia="Times New Roman" w:hAnsiTheme="minorHAnsi"/>
        </w:rPr>
        <w:t> Whaley, an American abstract artist, draws inspiration from Jungian psychology, nature, symbolism, dreams, and the subconscious (Artsy, 2014).</w:t>
      </w:r>
    </w:p>
    <w:p w14:paraId="61B80729" w14:textId="77777777" w:rsidR="00B05206" w:rsidRDefault="00B05206" w:rsidP="00B05206">
      <w:pPr>
        <w:jc w:val="both"/>
        <w:rPr>
          <w:rFonts w:asciiTheme="minorHAnsi" w:hAnsiTheme="minorHAnsi"/>
        </w:rPr>
      </w:pPr>
    </w:p>
    <w:p w14:paraId="6BF7A275" w14:textId="23D3B920" w:rsidR="00B05206" w:rsidRPr="004D7316" w:rsidRDefault="004D7316" w:rsidP="004D7316">
      <w:pPr>
        <w:jc w:val="both"/>
        <w:rPr>
          <w:rFonts w:asciiTheme="minorHAnsi" w:eastAsia="Times New Roman" w:hAnsiTheme="minorHAnsi"/>
        </w:rPr>
      </w:pPr>
      <w:r w:rsidRPr="004D7316">
        <w:rPr>
          <w:rFonts w:asciiTheme="minorHAnsi" w:eastAsia="Times New Roman" w:hAnsiTheme="minorHAnsi"/>
        </w:rPr>
        <w:lastRenderedPageBreak/>
        <w:t xml:space="preserve">During the Enlightenment, artists </w:t>
      </w:r>
      <w:r w:rsidRPr="004D7316">
        <w:rPr>
          <w:rFonts w:asciiTheme="minorHAnsi" w:eastAsia="Times New Roman" w:hAnsiTheme="minorHAnsi"/>
        </w:rPr>
        <w:t>utilized</w:t>
      </w:r>
      <w:r w:rsidRPr="004D7316">
        <w:rPr>
          <w:rFonts w:asciiTheme="minorHAnsi" w:eastAsia="Times New Roman" w:hAnsiTheme="minorHAnsi"/>
        </w:rPr>
        <w:t xml:space="preserve"> dreams to </w:t>
      </w:r>
      <w:r w:rsidRPr="004D7316">
        <w:rPr>
          <w:rFonts w:asciiTheme="minorHAnsi" w:eastAsia="Times New Roman" w:hAnsiTheme="minorHAnsi"/>
        </w:rPr>
        <w:t>symbolize</w:t>
      </w:r>
      <w:r w:rsidRPr="004D7316">
        <w:rPr>
          <w:rFonts w:asciiTheme="minorHAnsi" w:eastAsia="Times New Roman" w:hAnsiTheme="minorHAnsi"/>
        </w:rPr>
        <w:t xml:space="preserve"> society's current status and to express their ambitions for its future. Francisco Goya created a variety of etchings. The 43rd etching in his Los </w:t>
      </w:r>
      <w:proofErr w:type="spellStart"/>
      <w:r w:rsidRPr="004D7316">
        <w:rPr>
          <w:rFonts w:asciiTheme="minorHAnsi" w:eastAsia="Times New Roman" w:hAnsiTheme="minorHAnsi"/>
        </w:rPr>
        <w:t>Caprichos</w:t>
      </w:r>
      <w:proofErr w:type="spellEnd"/>
      <w:r w:rsidRPr="004D7316">
        <w:rPr>
          <w:rFonts w:asciiTheme="minorHAnsi" w:eastAsia="Times New Roman" w:hAnsiTheme="minorHAnsi"/>
        </w:rPr>
        <w:t xml:space="preserve"> series, "The Sleep of Reason Produces Monsters," illustrates the bleakness of 18th-century Spain. In this painting, Goya represents the sleeping artist as the enlightened value of reason, which he believed was essential to defeat evil. Monsters attack the figure from all sides, disrupting his peaceful sleep and </w:t>
      </w:r>
      <w:r w:rsidRPr="004D7316">
        <w:rPr>
          <w:rFonts w:asciiTheme="minorHAnsi" w:eastAsia="Times New Roman" w:hAnsiTheme="minorHAnsi"/>
        </w:rPr>
        <w:t>symbolizing</w:t>
      </w:r>
      <w:r w:rsidRPr="004D7316">
        <w:rPr>
          <w:rFonts w:asciiTheme="minorHAnsi" w:eastAsia="Times New Roman" w:hAnsiTheme="minorHAnsi"/>
        </w:rPr>
        <w:t xml:space="preserve"> the pre-Enlightenment superstitions and customs that Goya believed hindered the country's modernization and advancement. Goya says that "superstition, ignorance, and irrationality are overcome, as humans generally do, by combining reason and fantasy." (</w:t>
      </w:r>
      <w:proofErr w:type="spellStart"/>
      <w:r w:rsidRPr="004D7316">
        <w:rPr>
          <w:rFonts w:asciiTheme="minorHAnsi" w:eastAsia="Times New Roman" w:hAnsiTheme="minorHAnsi"/>
        </w:rPr>
        <w:t>Shira</w:t>
      </w:r>
      <w:proofErr w:type="spellEnd"/>
      <w:r w:rsidRPr="004D7316">
        <w:rPr>
          <w:rFonts w:asciiTheme="minorHAnsi" w:eastAsia="Times New Roman" w:hAnsiTheme="minorHAnsi"/>
        </w:rPr>
        <w:t xml:space="preserve"> Wolfe, 2019). </w:t>
      </w:r>
      <w:r w:rsidR="00B05206" w:rsidRPr="004D7316">
        <w:rPr>
          <w:rFonts w:asciiTheme="minorHAnsi" w:eastAsia="Times New Roman" w:hAnsiTheme="minorHAnsi"/>
        </w:rPr>
        <w:t>Goya's dissatisfaction</w:t>
      </w:r>
      <w:r w:rsidR="00B05206" w:rsidRPr="00A42246">
        <w:rPr>
          <w:rFonts w:asciiTheme="minorHAnsi" w:hAnsiTheme="minorHAnsi"/>
        </w:rPr>
        <w:t xml:space="preserve"> with and derision of his time's society is surreptitiously expressed through genuine nightmares.</w:t>
      </w:r>
    </w:p>
    <w:p w14:paraId="1620584B" w14:textId="77777777" w:rsidR="00B05206" w:rsidRPr="00A42246" w:rsidRDefault="00B05206" w:rsidP="00B05206">
      <w:pPr>
        <w:jc w:val="both"/>
        <w:rPr>
          <w:rFonts w:asciiTheme="minorHAnsi" w:hAnsiTheme="minorHAnsi"/>
        </w:rPr>
      </w:pPr>
    </w:p>
    <w:p w14:paraId="6BF12F2F" w14:textId="6F9643BB" w:rsidR="00B05206" w:rsidRDefault="00A623B9" w:rsidP="00B05206">
      <w:pPr>
        <w:jc w:val="both"/>
        <w:rPr>
          <w:rFonts w:asciiTheme="minorHAnsi" w:hAnsiTheme="minorHAnsi"/>
        </w:rPr>
      </w:pPr>
      <w:r w:rsidRPr="00A623B9">
        <w:rPr>
          <w:rFonts w:asciiTheme="minorHAnsi" w:hAnsiTheme="minorHAnsi"/>
        </w:rPr>
        <w:t xml:space="preserve">Freud believed that dreams realize or express wishes based on the examination of dream instances. Freud divided dreams into two categories: visible and hidden. Manifest dreams are what is remembered when the dream is recalled. However, latent dreams are the meaning hidden beneath manifest dreams </w:t>
      </w:r>
      <w:r w:rsidR="005C2FF7" w:rsidRPr="00FE7D1E">
        <w:rPr>
          <w:rFonts w:asciiTheme="minorHAnsi" w:hAnsiTheme="minorHAnsi"/>
        </w:rPr>
        <w:t>(</w:t>
      </w:r>
      <w:proofErr w:type="spellStart"/>
      <w:r w:rsidR="005C2FF7" w:rsidRPr="00FE7D1E">
        <w:rPr>
          <w:rFonts w:asciiTheme="minorHAnsi" w:hAnsiTheme="minorHAnsi"/>
        </w:rPr>
        <w:t>Ffytche</w:t>
      </w:r>
      <w:proofErr w:type="spellEnd"/>
      <w:r w:rsidR="005C2FF7" w:rsidRPr="00FE7D1E">
        <w:rPr>
          <w:rFonts w:asciiTheme="minorHAnsi" w:hAnsiTheme="minorHAnsi"/>
        </w:rPr>
        <w:t>, 2011)</w:t>
      </w:r>
      <w:r w:rsidRPr="00A623B9">
        <w:rPr>
          <w:rFonts w:asciiTheme="minorHAnsi" w:hAnsiTheme="minorHAnsi"/>
        </w:rPr>
        <w:t xml:space="preserve">. Freud noted that dreams are complex structures of the subconscious mind. One of Freud's patients, Sergei </w:t>
      </w:r>
      <w:proofErr w:type="spellStart"/>
      <w:r w:rsidRPr="00A623B9">
        <w:rPr>
          <w:rFonts w:asciiTheme="minorHAnsi" w:hAnsiTheme="minorHAnsi"/>
        </w:rPr>
        <w:t>Pankejeff</w:t>
      </w:r>
      <w:proofErr w:type="spellEnd"/>
      <w:r w:rsidRPr="00A623B9">
        <w:rPr>
          <w:rFonts w:asciiTheme="minorHAnsi" w:hAnsiTheme="minorHAnsi"/>
        </w:rPr>
        <w:t xml:space="preserve">, described a nightmare through a painting. Five white wolves sat in a tree and looked at him, which frightened him and made him wake up screaming. An incident in childhood had an impact on the dream. The sheep he sees during the day remind him of the white wolf, and </w:t>
      </w:r>
      <w:proofErr w:type="spellStart"/>
      <w:r w:rsidRPr="00A623B9">
        <w:rPr>
          <w:rFonts w:asciiTheme="minorHAnsi" w:hAnsiTheme="minorHAnsi"/>
        </w:rPr>
        <w:t>Pankejeff</w:t>
      </w:r>
      <w:proofErr w:type="spellEnd"/>
      <w:r w:rsidRPr="00A623B9">
        <w:rPr>
          <w:rFonts w:asciiTheme="minorHAnsi" w:hAnsiTheme="minorHAnsi"/>
        </w:rPr>
        <w:t xml:space="preserve"> also sees the tree (</w:t>
      </w:r>
      <w:proofErr w:type="spellStart"/>
      <w:r w:rsidR="00054EBF">
        <w:rPr>
          <w:rFonts w:asciiTheme="minorHAnsi" w:hAnsiTheme="minorHAnsi"/>
        </w:rPr>
        <w:t>Pankejeff</w:t>
      </w:r>
      <w:proofErr w:type="spellEnd"/>
      <w:r w:rsidR="00054EBF">
        <w:rPr>
          <w:rFonts w:asciiTheme="minorHAnsi" w:hAnsiTheme="minorHAnsi"/>
        </w:rPr>
        <w:t>, 2008</w:t>
      </w:r>
      <w:r w:rsidRPr="00A623B9">
        <w:rPr>
          <w:rFonts w:asciiTheme="minorHAnsi" w:hAnsiTheme="minorHAnsi"/>
        </w:rPr>
        <w:t>). Dream-related works of art may begin with the author's childhood memories, life experiences, and family relationships. Dreams that seem irrational, such as a cloudy day, may be laden with meaning, hinting at the author's depression.</w:t>
      </w:r>
    </w:p>
    <w:p w14:paraId="4557FB59" w14:textId="77777777" w:rsidR="00A623B9" w:rsidRDefault="00A623B9" w:rsidP="00B05206">
      <w:pPr>
        <w:jc w:val="both"/>
        <w:rPr>
          <w:rFonts w:asciiTheme="minorHAnsi" w:hAnsiTheme="minorHAnsi" w:hint="eastAsia"/>
        </w:rPr>
      </w:pPr>
    </w:p>
    <w:p w14:paraId="115A80F4" w14:textId="7ECC5018" w:rsidR="00CC786F" w:rsidRPr="00CC786F" w:rsidRDefault="005C06F7" w:rsidP="00B05206">
      <w:pPr>
        <w:pStyle w:val="a5"/>
        <w:spacing w:before="0" w:beforeAutospacing="0" w:after="0" w:afterAutospacing="0"/>
        <w:jc w:val="both"/>
        <w:rPr>
          <w:rFonts w:asciiTheme="minorHAnsi" w:hAnsiTheme="minorHAnsi" w:hint="eastAsia"/>
          <w:iCs/>
        </w:rPr>
      </w:pPr>
      <w:r w:rsidRPr="005C06F7">
        <w:rPr>
          <w:rFonts w:asciiTheme="minorHAnsi" w:hAnsiTheme="minorHAnsi"/>
          <w:iCs/>
        </w:rPr>
        <w:t>Surrealism was a cultural movement that drew inspiration from Freud's dreams and the unconscious, emphasizing independence from reason and logic. They combine exaggerated imagination, dreams and reality to present a crazy image. Dali is a famous Surrealist painter who actively used dreams in his works to convey dream imagery and Freud's concepts of the unconscious. Dali painted ugly or hallucinatory pictures in vast, endless landscapes, suggesting the grotesque, whimsical, and mysterious of dreams and hallucinations. Dali not only painted but also made films to convey his ideas. The film provided new avenues of expression for the Surrealists. In 1928, Dali collaborated with Luis Buñuel on the play "The Andalusian Dog", and the following year they made the first Surrealist film</w:t>
      </w:r>
      <w:r w:rsidR="00F65955" w:rsidRPr="00F65955">
        <w:rPr>
          <w:rFonts w:asciiTheme="minorHAnsi" w:hAnsiTheme="minorHAnsi"/>
        </w:rPr>
        <w:t xml:space="preserve"> </w:t>
      </w:r>
      <w:r w:rsidR="00F65955">
        <w:rPr>
          <w:rFonts w:asciiTheme="minorHAnsi" w:hAnsiTheme="minorHAnsi"/>
        </w:rPr>
        <w:t>(</w:t>
      </w:r>
      <w:proofErr w:type="spellStart"/>
      <w:r w:rsidR="00F65955" w:rsidRPr="00B67344">
        <w:rPr>
          <w:rFonts w:asciiTheme="minorHAnsi" w:hAnsiTheme="minorHAnsi"/>
        </w:rPr>
        <w:t>Adamowicz</w:t>
      </w:r>
      <w:proofErr w:type="spellEnd"/>
      <w:r w:rsidR="00F65955" w:rsidRPr="00B67344">
        <w:rPr>
          <w:rFonts w:asciiTheme="minorHAnsi" w:hAnsiTheme="minorHAnsi"/>
        </w:rPr>
        <w:t>,</w:t>
      </w:r>
      <w:r w:rsidR="00F65955">
        <w:rPr>
          <w:rFonts w:asciiTheme="minorHAnsi" w:hAnsiTheme="minorHAnsi"/>
        </w:rPr>
        <w:t xml:space="preserve"> </w:t>
      </w:r>
      <w:r w:rsidR="00F65955">
        <w:rPr>
          <w:rFonts w:asciiTheme="minorHAnsi" w:hAnsiTheme="minorHAnsi"/>
        </w:rPr>
        <w:t>1929)</w:t>
      </w:r>
      <w:r w:rsidRPr="005C06F7">
        <w:rPr>
          <w:rFonts w:asciiTheme="minorHAnsi" w:hAnsiTheme="minorHAnsi"/>
          <w:iCs/>
        </w:rPr>
        <w:t xml:space="preserve">. Buñuel was born in Spain and, like </w:t>
      </w:r>
      <w:proofErr w:type="spellStart"/>
      <w:r w:rsidRPr="005C06F7">
        <w:rPr>
          <w:rFonts w:asciiTheme="minorHAnsi" w:hAnsiTheme="minorHAnsi"/>
          <w:iCs/>
        </w:rPr>
        <w:t>Dalí</w:t>
      </w:r>
      <w:proofErr w:type="spellEnd"/>
      <w:r w:rsidRPr="005C06F7">
        <w:rPr>
          <w:rFonts w:asciiTheme="minorHAnsi" w:hAnsiTheme="minorHAnsi"/>
          <w:iCs/>
        </w:rPr>
        <w:t xml:space="preserve">, possessed a Spanish spirit, a passion for sex and an abiding sense of mortality. </w:t>
      </w:r>
      <w:proofErr w:type="spellStart"/>
      <w:r w:rsidRPr="005C06F7">
        <w:rPr>
          <w:rFonts w:asciiTheme="minorHAnsi" w:hAnsiTheme="minorHAnsi"/>
          <w:iCs/>
        </w:rPr>
        <w:t>Dalí</w:t>
      </w:r>
      <w:proofErr w:type="spellEnd"/>
      <w:r w:rsidRPr="005C06F7">
        <w:rPr>
          <w:rFonts w:asciiTheme="minorHAnsi" w:hAnsiTheme="minorHAnsi"/>
          <w:iCs/>
        </w:rPr>
        <w:t xml:space="preserve"> and Buñuel's inspiration for the Andalusian dog came from two dreams, and the script is surreal with no intellectual, psychological or cultural explanation.</w:t>
      </w:r>
      <w:r w:rsidR="00CC786F">
        <w:rPr>
          <w:rFonts w:asciiTheme="minorHAnsi" w:hAnsiTheme="minorHAnsi" w:hint="eastAsia"/>
          <w:iCs/>
        </w:rPr>
        <w:t xml:space="preserve"> </w:t>
      </w:r>
      <w:r w:rsidR="00CC786F" w:rsidRPr="00CC786F">
        <w:rPr>
          <w:rFonts w:asciiTheme="minorHAnsi" w:hAnsiTheme="minorHAnsi"/>
        </w:rPr>
        <w:t>There is no narration, plot, or scene-by-scene video presentation; the scenes in the video are designed to shock the viewer. "Andalusian Dog" is unlike any other film of its time</w:t>
      </w:r>
      <w:r w:rsidR="00CC786F">
        <w:rPr>
          <w:rFonts w:asciiTheme="minorHAnsi" w:hAnsiTheme="minorHAnsi"/>
        </w:rPr>
        <w:t xml:space="preserve"> </w:t>
      </w:r>
      <w:r w:rsidR="00CC786F">
        <w:rPr>
          <w:rFonts w:asciiTheme="minorHAnsi" w:hAnsiTheme="minorHAnsi"/>
        </w:rPr>
        <w:t>(</w:t>
      </w:r>
      <w:proofErr w:type="spellStart"/>
      <w:r w:rsidR="00CC786F" w:rsidRPr="00B67344">
        <w:rPr>
          <w:rFonts w:asciiTheme="minorHAnsi" w:hAnsiTheme="minorHAnsi"/>
        </w:rPr>
        <w:t>Adamowicz</w:t>
      </w:r>
      <w:proofErr w:type="spellEnd"/>
      <w:r w:rsidR="00CC786F" w:rsidRPr="00B67344">
        <w:rPr>
          <w:rFonts w:asciiTheme="minorHAnsi" w:hAnsiTheme="minorHAnsi"/>
        </w:rPr>
        <w:t>,</w:t>
      </w:r>
      <w:r w:rsidR="00CC786F">
        <w:rPr>
          <w:rFonts w:asciiTheme="minorHAnsi" w:hAnsiTheme="minorHAnsi"/>
        </w:rPr>
        <w:t xml:space="preserve"> 1929)</w:t>
      </w:r>
      <w:r w:rsidR="00CC786F" w:rsidRPr="00CC786F">
        <w:rPr>
          <w:rFonts w:asciiTheme="minorHAnsi" w:hAnsiTheme="minorHAnsi"/>
        </w:rPr>
        <w:t>. It departs from the substance and structure of the previous film in an angry, fantastic, and horrifying way. An Andalusian dog takes every viewer into the depths of adolescent secrets, fantasies, destiny and the mysteries of life and death.</w:t>
      </w:r>
    </w:p>
    <w:p w14:paraId="20D34124" w14:textId="77777777" w:rsidR="00E8130C" w:rsidRDefault="00E8130C" w:rsidP="00B05206">
      <w:pPr>
        <w:jc w:val="both"/>
        <w:rPr>
          <w:rFonts w:asciiTheme="minorHAnsi" w:hAnsiTheme="minorHAnsi"/>
        </w:rPr>
      </w:pPr>
    </w:p>
    <w:p w14:paraId="6F34C352" w14:textId="060B4ACF" w:rsidR="00E8130C" w:rsidRDefault="00E8130C" w:rsidP="00B05206">
      <w:pPr>
        <w:jc w:val="both"/>
        <w:rPr>
          <w:rFonts w:asciiTheme="minorHAnsi" w:hAnsiTheme="minorHAnsi" w:hint="eastAsia"/>
        </w:rPr>
      </w:pPr>
      <w:r w:rsidRPr="00E8130C">
        <w:rPr>
          <w:rFonts w:asciiTheme="minorHAnsi" w:hAnsiTheme="minorHAnsi"/>
        </w:rPr>
        <w:lastRenderedPageBreak/>
        <w:t>Dali's films are full of surrealist painterly imagery. The film contains elements of Dali's paintings. Bloody and inappropriate images include a man's hand cutting the heroine's left eye with a razor, fluid oozing from the eye, a girl being stabbed and bleeding, a severed hand holding a cane, a dead donkey, ants, flies, holes and worms eating Men's and women's bodies. Sexual themes include the frenzied desire between a man and a woman; an ant nest on a hand becomes a girl's armpit hair, gradually transforming into a vision of a sea urchin; and clothes on the bed become bicycles. A beard suddenly sprouted out of the man's flawless face</w:t>
      </w:r>
      <w:r w:rsidR="003D12FF" w:rsidRPr="003D12FF">
        <w:rPr>
          <w:rFonts w:asciiTheme="minorHAnsi" w:hAnsiTheme="minorHAnsi"/>
        </w:rPr>
        <w:t xml:space="preserve"> (King, 2010</w:t>
      </w:r>
      <w:r w:rsidR="003D12FF" w:rsidRPr="003D12FF">
        <w:rPr>
          <w:rFonts w:asciiTheme="minorHAnsi" w:hAnsiTheme="minorHAnsi"/>
        </w:rPr>
        <w:t>)</w:t>
      </w:r>
      <w:r w:rsidRPr="00E8130C">
        <w:rPr>
          <w:rFonts w:asciiTheme="minorHAnsi" w:hAnsiTheme="minorHAnsi"/>
        </w:rPr>
        <w:t>.</w:t>
      </w:r>
      <w:r w:rsidR="00B90A2E" w:rsidRPr="00B90A2E">
        <w:rPr>
          <w:rFonts w:asciiTheme="minorHAnsi" w:hAnsiTheme="minorHAnsi"/>
        </w:rPr>
        <w:t xml:space="preserve"> </w:t>
      </w:r>
      <w:r w:rsidR="00B90A2E" w:rsidRPr="00BE339F">
        <w:rPr>
          <w:rFonts w:asciiTheme="minorHAnsi" w:hAnsiTheme="minorHAnsi"/>
        </w:rPr>
        <w:t>The characters and photography are obscure, absurd, provocative and provocative. A large number of realistic but incomprehensible grotesque images in the film are intertwined, bold and shocking, beautiful and cruel, intuitively expressing the dream world and subconscious activities, and expressing the artist's confusion, melancholy, pain and serious sense of loss (Red Dot Film, 2017).</w:t>
      </w:r>
      <w:r w:rsidR="00B90A2E" w:rsidRPr="00B90A2E">
        <w:rPr>
          <w:rFonts w:asciiTheme="minorHAnsi" w:hAnsiTheme="minorHAnsi"/>
        </w:rPr>
        <w:t xml:space="preserve"> </w:t>
      </w:r>
    </w:p>
    <w:p w14:paraId="7330F487" w14:textId="77777777" w:rsidR="009E4D11" w:rsidRDefault="009E4D11" w:rsidP="009E4D11">
      <w:pPr>
        <w:rPr>
          <w:rFonts w:eastAsia="Times New Roman"/>
        </w:rPr>
      </w:pPr>
    </w:p>
    <w:p w14:paraId="0A9FE3CE" w14:textId="08EF5DB3" w:rsidR="00C1799F" w:rsidRDefault="009E4D11" w:rsidP="009E4D11">
      <w:pPr>
        <w:jc w:val="both"/>
        <w:rPr>
          <w:rFonts w:asciiTheme="minorHAnsi" w:eastAsia="Times New Roman" w:hAnsiTheme="minorHAnsi"/>
        </w:rPr>
      </w:pPr>
      <w:r w:rsidRPr="009E4D11">
        <w:rPr>
          <w:rFonts w:asciiTheme="minorHAnsi" w:eastAsia="Times New Roman" w:hAnsiTheme="minorHAnsi"/>
        </w:rPr>
        <w:t xml:space="preserve">Surrealist Joan </w:t>
      </w:r>
      <w:proofErr w:type="spellStart"/>
      <w:r w:rsidRPr="009E4D11">
        <w:rPr>
          <w:rFonts w:asciiTheme="minorHAnsi" w:eastAsia="Times New Roman" w:hAnsiTheme="minorHAnsi"/>
        </w:rPr>
        <w:t>Miró</w:t>
      </w:r>
      <w:proofErr w:type="spellEnd"/>
      <w:r w:rsidRPr="009E4D11">
        <w:rPr>
          <w:rFonts w:asciiTheme="minorHAnsi" w:eastAsia="Times New Roman" w:hAnsiTheme="minorHAnsi"/>
        </w:rPr>
        <w:t xml:space="preserve"> often created abstract works, drawing on dream imagery and automatic painting techniq</w:t>
      </w:r>
      <w:r w:rsidR="00AD6309">
        <w:rPr>
          <w:rFonts w:asciiTheme="minorHAnsi" w:eastAsia="Times New Roman" w:hAnsiTheme="minorHAnsi"/>
        </w:rPr>
        <w:t xml:space="preserve">ues. His painting Plowed Fields </w:t>
      </w:r>
      <w:r w:rsidRPr="009E4D11">
        <w:rPr>
          <w:rFonts w:asciiTheme="minorHAnsi" w:eastAsia="Times New Roman" w:hAnsiTheme="minorHAnsi"/>
        </w:rPr>
        <w:t xml:space="preserve">(1923-24) depicts a fantastical landscape filled with strange amorphous forms. </w:t>
      </w:r>
      <w:proofErr w:type="spellStart"/>
      <w:r w:rsidRPr="009E4D11">
        <w:rPr>
          <w:rFonts w:asciiTheme="minorHAnsi" w:eastAsia="Times New Roman" w:hAnsiTheme="minorHAnsi"/>
        </w:rPr>
        <w:t>Miró's</w:t>
      </w:r>
      <w:proofErr w:type="spellEnd"/>
      <w:r w:rsidRPr="009E4D11">
        <w:rPr>
          <w:rFonts w:asciiTheme="minorHAnsi" w:eastAsia="Times New Roman" w:hAnsiTheme="minorHAnsi"/>
        </w:rPr>
        <w:t xml:space="preserve"> use of biomorphic and dreamlike sequences reflects his interest in the subconscious and its impact on creativity. His work demonstrates how dreams can inspire new forms of artistic expression that transcend traditional boundaries</w:t>
      </w:r>
      <w:r w:rsidR="00C1799F" w:rsidRPr="00C1799F">
        <w:rPr>
          <w:rFonts w:asciiTheme="minorHAnsi" w:hAnsiTheme="minorHAnsi"/>
          <w:sz w:val="22"/>
        </w:rPr>
        <w:t xml:space="preserve"> </w:t>
      </w:r>
      <w:r w:rsidR="00C1799F">
        <w:rPr>
          <w:rFonts w:asciiTheme="minorHAnsi" w:hAnsiTheme="minorHAnsi"/>
          <w:sz w:val="22"/>
        </w:rPr>
        <w:t>(</w:t>
      </w:r>
      <w:proofErr w:type="spellStart"/>
      <w:r w:rsidR="00C1799F">
        <w:rPr>
          <w:rFonts w:asciiTheme="minorHAnsi" w:hAnsiTheme="minorHAnsi"/>
          <w:sz w:val="22"/>
        </w:rPr>
        <w:t>Miró</w:t>
      </w:r>
      <w:proofErr w:type="spellEnd"/>
      <w:r w:rsidR="00C1799F">
        <w:rPr>
          <w:rFonts w:asciiTheme="minorHAnsi" w:hAnsiTheme="minorHAnsi"/>
          <w:sz w:val="22"/>
        </w:rPr>
        <w:t>,</w:t>
      </w:r>
      <w:r w:rsidR="00C1799F" w:rsidRPr="00A50EF4">
        <w:rPr>
          <w:rFonts w:asciiTheme="minorHAnsi" w:hAnsiTheme="minorHAnsi"/>
          <w:sz w:val="22"/>
        </w:rPr>
        <w:t xml:space="preserve"> </w:t>
      </w:r>
      <w:r w:rsidR="00C1799F" w:rsidRPr="00A50EF4">
        <w:rPr>
          <w:rFonts w:asciiTheme="minorHAnsi" w:hAnsiTheme="minorHAnsi"/>
          <w:sz w:val="22"/>
        </w:rPr>
        <w:t>1989)</w:t>
      </w:r>
      <w:r w:rsidRPr="009E4D11">
        <w:rPr>
          <w:rFonts w:asciiTheme="minorHAnsi" w:eastAsia="Times New Roman" w:hAnsiTheme="minorHAnsi"/>
        </w:rPr>
        <w:t xml:space="preserve">. </w:t>
      </w:r>
      <w:r w:rsidR="00C1799F" w:rsidRPr="00C1799F">
        <w:rPr>
          <w:rFonts w:asciiTheme="minorHAnsi" w:eastAsia="Times New Roman" w:hAnsiTheme="minorHAnsi"/>
        </w:rPr>
        <w:t xml:space="preserve">In addition to physical works that convey a sense of strangeness, </w:t>
      </w:r>
      <w:proofErr w:type="spellStart"/>
      <w:r w:rsidR="00C1799F" w:rsidRPr="00C1799F">
        <w:rPr>
          <w:rFonts w:asciiTheme="minorHAnsi" w:eastAsia="Times New Roman" w:hAnsiTheme="minorHAnsi"/>
        </w:rPr>
        <w:t>Miró</w:t>
      </w:r>
      <w:proofErr w:type="spellEnd"/>
      <w:r w:rsidR="00C1799F" w:rsidRPr="00C1799F">
        <w:rPr>
          <w:rFonts w:asciiTheme="minorHAnsi" w:eastAsia="Times New Roman" w:hAnsiTheme="minorHAnsi"/>
        </w:rPr>
        <w:t xml:space="preserve"> also created an abstract, symbolic painting technique. Fauvism, Expressionism and Cubism were his sources of inspiration. He used metaphorical terms in his early writings. He refined and updated his vocabulary, creating a dazzling, colorful pictorial visual style and a personal cosmology of cosmic symbols and elementary forms</w:t>
      </w:r>
      <w:r w:rsidR="00C1799F">
        <w:rPr>
          <w:rFonts w:asciiTheme="minorHAnsi" w:eastAsia="Times New Roman" w:hAnsiTheme="minorHAnsi"/>
        </w:rPr>
        <w:t>.</w:t>
      </w:r>
    </w:p>
    <w:p w14:paraId="31C74794" w14:textId="77777777" w:rsidR="00C1799F" w:rsidRDefault="00C1799F" w:rsidP="009E4D11">
      <w:pPr>
        <w:jc w:val="both"/>
        <w:rPr>
          <w:rFonts w:asciiTheme="minorHAnsi" w:eastAsia="Times New Roman" w:hAnsiTheme="minorHAnsi" w:hint="eastAsia"/>
        </w:rPr>
      </w:pPr>
    </w:p>
    <w:p w14:paraId="587748CE" w14:textId="24350D51" w:rsidR="009E4D11" w:rsidRPr="009E4D11" w:rsidRDefault="009E4D11" w:rsidP="009E4D11">
      <w:pPr>
        <w:jc w:val="both"/>
        <w:rPr>
          <w:rFonts w:asciiTheme="minorHAnsi" w:eastAsia="Times New Roman" w:hAnsiTheme="minorHAnsi"/>
        </w:rPr>
      </w:pPr>
      <w:r w:rsidRPr="009E4D11">
        <w:rPr>
          <w:rFonts w:asciiTheme="minorHAnsi" w:eastAsia="Times New Roman" w:hAnsiTheme="minorHAnsi"/>
        </w:rPr>
        <w:t>Another famous Surrealist, René Magritte, also used dream imagery to subvert ordinary perceptions of reality. His painting "The Betrayal of Images" (1929) features a pipe and is titled "</w:t>
      </w:r>
      <w:proofErr w:type="spellStart"/>
      <w:r w:rsidRPr="009E4D11">
        <w:rPr>
          <w:rFonts w:asciiTheme="minorHAnsi" w:eastAsia="Times New Roman" w:hAnsiTheme="minorHAnsi"/>
        </w:rPr>
        <w:t>Ceci</w:t>
      </w:r>
      <w:proofErr w:type="spellEnd"/>
      <w:r w:rsidRPr="009E4D11">
        <w:rPr>
          <w:rFonts w:asciiTheme="minorHAnsi" w:eastAsia="Times New Roman" w:hAnsiTheme="minorHAnsi"/>
        </w:rPr>
        <w:t xml:space="preserve"> </w:t>
      </w:r>
      <w:proofErr w:type="spellStart"/>
      <w:r w:rsidRPr="009E4D11">
        <w:rPr>
          <w:rFonts w:asciiTheme="minorHAnsi" w:eastAsia="Times New Roman" w:hAnsiTheme="minorHAnsi"/>
        </w:rPr>
        <w:t>n'est</w:t>
      </w:r>
      <w:proofErr w:type="spellEnd"/>
      <w:r w:rsidRPr="009E4D11">
        <w:rPr>
          <w:rFonts w:asciiTheme="minorHAnsi" w:eastAsia="Times New Roman" w:hAnsiTheme="minorHAnsi"/>
        </w:rPr>
        <w:t xml:space="preserve"> pas </w:t>
      </w:r>
      <w:proofErr w:type="spellStart"/>
      <w:r w:rsidRPr="009E4D11">
        <w:rPr>
          <w:rFonts w:asciiTheme="minorHAnsi" w:eastAsia="Times New Roman" w:hAnsiTheme="minorHAnsi"/>
        </w:rPr>
        <w:t>une</w:t>
      </w:r>
      <w:proofErr w:type="spellEnd"/>
      <w:r w:rsidRPr="009E4D11">
        <w:rPr>
          <w:rFonts w:asciiTheme="minorHAnsi" w:eastAsia="Times New Roman" w:hAnsiTheme="minorHAnsi"/>
        </w:rPr>
        <w:t xml:space="preserve"> pipe" ("This is not a pipe"). This paradoxical statement emphasizes the distinction between an object and its representation, a concept central to Surrealism and the nature of dreams</w:t>
      </w:r>
      <w:r w:rsidR="001C35D0" w:rsidRPr="001C35D0">
        <w:rPr>
          <w:rFonts w:asciiTheme="minorHAnsi" w:hAnsiTheme="minorHAnsi"/>
        </w:rPr>
        <w:t xml:space="preserve"> </w:t>
      </w:r>
      <w:r w:rsidR="001C35D0">
        <w:rPr>
          <w:rFonts w:asciiTheme="minorHAnsi" w:hAnsiTheme="minorHAnsi"/>
        </w:rPr>
        <w:t>(</w:t>
      </w:r>
      <w:proofErr w:type="spellStart"/>
      <w:r w:rsidR="001C35D0">
        <w:rPr>
          <w:rFonts w:asciiTheme="minorHAnsi" w:hAnsiTheme="minorHAnsi"/>
        </w:rPr>
        <w:t>Allmer</w:t>
      </w:r>
      <w:proofErr w:type="spellEnd"/>
      <w:r w:rsidR="001C35D0">
        <w:rPr>
          <w:rFonts w:asciiTheme="minorHAnsi" w:hAnsiTheme="minorHAnsi"/>
        </w:rPr>
        <w:t>, </w:t>
      </w:r>
      <w:r w:rsidR="001C35D0" w:rsidRPr="003D2AB6">
        <w:rPr>
          <w:rFonts w:asciiTheme="minorHAnsi" w:hAnsiTheme="minorHAnsi"/>
        </w:rPr>
        <w:t>2009)</w:t>
      </w:r>
      <w:r w:rsidRPr="009E4D11">
        <w:rPr>
          <w:rFonts w:asciiTheme="minorHAnsi" w:eastAsia="Times New Roman" w:hAnsiTheme="minorHAnsi"/>
        </w:rPr>
        <w:t>. Magritte's work prompts viewers to question the nature of reality and the reliability of their perceptions, reflecting the disorienting and often contradictory nature of dreams.</w:t>
      </w:r>
      <w:r w:rsidRPr="009E4D11">
        <w:rPr>
          <w:rFonts w:asciiTheme="minorHAnsi" w:hAnsiTheme="minorHAnsi"/>
        </w:rPr>
        <w:t xml:space="preserve"> </w:t>
      </w:r>
      <w:r w:rsidRPr="009E4D11">
        <w:rPr>
          <w:rFonts w:asciiTheme="minorHAnsi" w:hAnsiTheme="minorHAnsi"/>
        </w:rPr>
        <w:t>Dreams were a primary source for the Surrealists, who longed to escape the constraints of reason and the restrictive social conventions of the post-World War I period. The subconscious mind has unexpected meanings, both as a creative tool and as a secret that can give us a glimpse into a person's inner nature.</w:t>
      </w:r>
    </w:p>
    <w:p w14:paraId="0E78A705" w14:textId="77777777" w:rsidR="00B05206" w:rsidRPr="00A42246" w:rsidRDefault="00B05206" w:rsidP="00B05206">
      <w:pPr>
        <w:pStyle w:val="a5"/>
        <w:spacing w:before="0" w:beforeAutospacing="0" w:after="0" w:afterAutospacing="0"/>
        <w:jc w:val="both"/>
        <w:rPr>
          <w:rFonts w:asciiTheme="minorHAnsi" w:hAnsiTheme="minorHAnsi"/>
        </w:rPr>
      </w:pPr>
    </w:p>
    <w:p w14:paraId="26594F0D" w14:textId="4B3A7AD7" w:rsidR="00E93EDE" w:rsidRPr="00E93EDE" w:rsidRDefault="0030482F" w:rsidP="00E93EDE">
      <w:pPr>
        <w:jc w:val="both"/>
        <w:rPr>
          <w:rFonts w:asciiTheme="minorHAnsi" w:eastAsia="Times New Roman" w:hAnsiTheme="minorHAnsi"/>
        </w:rPr>
      </w:pPr>
      <w:r w:rsidRPr="00E93EDE">
        <w:rPr>
          <w:rFonts w:asciiTheme="minorHAnsi" w:eastAsia="Times New Roman" w:hAnsiTheme="minorHAnsi"/>
        </w:rPr>
        <w:t xml:space="preserve">In addition to painting, current artists understand how to employ space to create a dreamlike atmosphere. Swoon and Monica converted the gallery into a dreamy setting. Visitors can share their aspirations with the focal sculpture. This makes art displays visually appealing to spectators and forces them to use their subconscious brains to recall their dreams and visions. </w:t>
      </w:r>
      <w:proofErr w:type="spellStart"/>
      <w:r w:rsidRPr="00E93EDE">
        <w:rPr>
          <w:rFonts w:asciiTheme="minorHAnsi" w:eastAsia="Times New Roman" w:hAnsiTheme="minorHAnsi"/>
        </w:rPr>
        <w:t>Canilao</w:t>
      </w:r>
      <w:proofErr w:type="spellEnd"/>
      <w:r w:rsidRPr="00E93EDE">
        <w:rPr>
          <w:rFonts w:asciiTheme="minorHAnsi" w:eastAsia="Times New Roman" w:hAnsiTheme="minorHAnsi"/>
        </w:rPr>
        <w:t xml:space="preserve"> combines a variety of materials, ranging from personal possessions to discovered objects. Knives, fur, and bones are </w:t>
      </w:r>
      <w:r w:rsidRPr="00E93EDE">
        <w:rPr>
          <w:rFonts w:asciiTheme="minorHAnsi" w:eastAsia="Times New Roman" w:hAnsiTheme="minorHAnsi"/>
        </w:rPr>
        <w:lastRenderedPageBreak/>
        <w:t>among the materials in her mixed media pieces. Swoon crafts her distinctive paper sculptures but also uses acrylic paint, odd items, coffee stains, and other materials. In one of her pieces, she explored 3D shapes. </w:t>
      </w:r>
      <w:r w:rsidR="00E93EDE" w:rsidRPr="00E93EDE">
        <w:rPr>
          <w:rFonts w:asciiTheme="minorHAnsi" w:eastAsia="Times New Roman" w:hAnsiTheme="minorHAnsi"/>
        </w:rPr>
        <w:t>'When I create installations, my goal is to transport the spectator away from their typical surroundings and provide them with new experiences and sensations.' Swoon encourages the spectator to approach her art with an open mind and use what they learn in their everyday lives. Swoon sometimes dreams of future occurrences, which reminds her of witches and magicians, but this is a skill that ordinary people lack, and many civilizations reject. (Eva, 2016) Immersive experiences are ideal for exploring issues of fantasy and dreaming. In such a context, the spectator feels engaged, which strengthens the viewer-artwork relationship.</w:t>
      </w:r>
    </w:p>
    <w:p w14:paraId="7A9DDE60" w14:textId="77777777" w:rsidR="00896A4C" w:rsidRDefault="007E3ABB" w:rsidP="005C2FF7">
      <w:pPr>
        <w:pStyle w:val="a5"/>
        <w:jc w:val="both"/>
        <w:rPr>
          <w:rFonts w:asciiTheme="minorHAnsi" w:hAnsiTheme="minorHAnsi" w:hint="eastAsia"/>
        </w:rPr>
      </w:pPr>
      <w:r w:rsidRPr="007E3ABB">
        <w:rPr>
          <w:rFonts w:asciiTheme="minorHAnsi" w:hAnsiTheme="minorHAnsi"/>
        </w:rPr>
        <w:t>The exploration of dreams remains a rich and multifaceted theme in contemporary art. Contemporary artists often incorporate dream imagery to address modern issues such as identity, technology, and globalization, while still drawing from the legacies of Surrealism and Symbolism.</w:t>
      </w:r>
      <w:r w:rsidR="00AE0ADF">
        <w:rPr>
          <w:rFonts w:asciiTheme="minorHAnsi" w:hAnsiTheme="minorHAnsi" w:hint="eastAsia"/>
        </w:rPr>
        <w:t xml:space="preserve"> </w:t>
      </w:r>
      <w:r w:rsidRPr="007E3ABB">
        <w:rPr>
          <w:rFonts w:asciiTheme="minorHAnsi" w:hAnsiTheme="minorHAnsi"/>
        </w:rPr>
        <w:t>Contemporary American photographer Cindy Sherman uses dreamlike scenes and alter egos to explore themes of identity and self-perception. Her "Untitled Film Stills" series (1977-80) features Sherman in various disguises, evoking a sense of fragmented and fluid identity</w:t>
      </w:r>
      <w:r w:rsidR="00721146">
        <w:rPr>
          <w:rFonts w:asciiTheme="minorHAnsi" w:hAnsiTheme="minorHAnsi"/>
        </w:rPr>
        <w:t xml:space="preserve"> (</w:t>
      </w:r>
      <w:proofErr w:type="spellStart"/>
      <w:r w:rsidR="00721146">
        <w:rPr>
          <w:rFonts w:asciiTheme="minorHAnsi" w:hAnsiTheme="minorHAnsi"/>
        </w:rPr>
        <w:t>R</w:t>
      </w:r>
      <w:r w:rsidR="00721146">
        <w:rPr>
          <w:rFonts w:asciiTheme="minorHAnsi" w:hAnsiTheme="minorHAnsi" w:hint="eastAsia"/>
        </w:rPr>
        <w:t>es</w:t>
      </w:r>
      <w:r w:rsidR="00721146">
        <w:rPr>
          <w:rFonts w:asciiTheme="minorHAnsi" w:hAnsiTheme="minorHAnsi"/>
        </w:rPr>
        <w:t>pini</w:t>
      </w:r>
      <w:proofErr w:type="spellEnd"/>
      <w:r w:rsidR="00721146">
        <w:rPr>
          <w:rFonts w:asciiTheme="minorHAnsi" w:hAnsiTheme="minorHAnsi"/>
        </w:rPr>
        <w:t>,</w:t>
      </w:r>
      <w:r w:rsidR="00AE0ADF">
        <w:rPr>
          <w:rFonts w:asciiTheme="minorHAnsi" w:hAnsiTheme="minorHAnsi"/>
        </w:rPr>
        <w:t xml:space="preserve"> 2012</w:t>
      </w:r>
      <w:r w:rsidR="00721146">
        <w:rPr>
          <w:rFonts w:asciiTheme="minorHAnsi" w:hAnsiTheme="minorHAnsi" w:hint="eastAsia"/>
        </w:rPr>
        <w:t>)</w:t>
      </w:r>
      <w:r w:rsidRPr="007E3ABB">
        <w:rPr>
          <w:rFonts w:asciiTheme="minorHAnsi" w:hAnsiTheme="minorHAnsi"/>
        </w:rPr>
        <w:t>. Her photographs have a surreal, often unsettling quality that challenges viewers to consider the nature of identity and the role of the unconscious in shaping self-perception.</w:t>
      </w:r>
    </w:p>
    <w:p w14:paraId="75B4224B" w14:textId="14D477C0" w:rsidR="00896A4C" w:rsidRDefault="00896A4C" w:rsidP="005C2FF7">
      <w:pPr>
        <w:pStyle w:val="a5"/>
        <w:jc w:val="both"/>
        <w:rPr>
          <w:rFonts w:asciiTheme="minorHAnsi" w:hAnsiTheme="minorHAnsi" w:hint="eastAsia"/>
        </w:rPr>
      </w:pPr>
      <w:r w:rsidRPr="00896A4C">
        <w:rPr>
          <w:rFonts w:asciiTheme="minorHAnsi" w:hAnsiTheme="minorHAnsi"/>
        </w:rPr>
        <w:t>Matthew Barney, an American artist known for his elaborate multimedia works, also incorporates dream imagery into his practice. His "</w:t>
      </w:r>
      <w:proofErr w:type="spellStart"/>
      <w:r w:rsidRPr="00896A4C">
        <w:rPr>
          <w:rFonts w:asciiTheme="minorHAnsi" w:hAnsiTheme="minorHAnsi"/>
        </w:rPr>
        <w:t>Cremaster</w:t>
      </w:r>
      <w:proofErr w:type="spellEnd"/>
      <w:r w:rsidRPr="00896A4C">
        <w:rPr>
          <w:rFonts w:asciiTheme="minorHAnsi" w:hAnsiTheme="minorHAnsi"/>
        </w:rPr>
        <w:t xml:space="preserve"> Cycle" (1994-2002) was a series of five films that combined surreal and fantastical elements to explore themes of sexuality, creation and transformation</w:t>
      </w:r>
      <w:r w:rsidR="008A00EF" w:rsidRPr="008A00EF">
        <w:rPr>
          <w:rFonts w:asciiTheme="minorHAnsi" w:hAnsiTheme="minorHAnsi"/>
        </w:rPr>
        <w:t xml:space="preserve"> (Barney, </w:t>
      </w:r>
      <w:r w:rsidR="008A00EF" w:rsidRPr="008A00EF">
        <w:rPr>
          <w:rFonts w:asciiTheme="minorHAnsi" w:hAnsiTheme="minorHAnsi"/>
        </w:rPr>
        <w:t>2013)</w:t>
      </w:r>
      <w:r w:rsidRPr="00896A4C">
        <w:rPr>
          <w:rFonts w:asciiTheme="minorHAnsi" w:hAnsiTheme="minorHAnsi"/>
        </w:rPr>
        <w:t>. Barney uses dreamlike sequences and mythical references to create a complex and immersive narrative that invites the viewer to delve into the deeper levels of the subconscious. Japanese artist Yayoi Kusama uses repetitive patterns and immersive environments to evoke a surreal and dreamlike feeling. Her “Infinity Mirror Rooms” create disorienting infinite spaces that challenge the viewer’s perception of reality</w:t>
      </w:r>
      <w:r w:rsidR="00B237EA">
        <w:rPr>
          <w:rFonts w:asciiTheme="minorHAnsi" w:hAnsiTheme="minorHAnsi"/>
        </w:rPr>
        <w:t xml:space="preserve"> (Kusama, 2017)</w:t>
      </w:r>
      <w:r w:rsidRPr="00896A4C">
        <w:rPr>
          <w:rFonts w:asciiTheme="minorHAnsi" w:hAnsiTheme="minorHAnsi"/>
        </w:rPr>
        <w:t xml:space="preserve">. Often inspired by her own experiences with hallucinations and mental illness, </w:t>
      </w:r>
      <w:proofErr w:type="spellStart"/>
      <w:r w:rsidRPr="00896A4C">
        <w:rPr>
          <w:rFonts w:asciiTheme="minorHAnsi" w:hAnsiTheme="minorHAnsi"/>
        </w:rPr>
        <w:t>Kusama's</w:t>
      </w:r>
      <w:proofErr w:type="spellEnd"/>
      <w:r w:rsidRPr="00896A4C">
        <w:rPr>
          <w:rFonts w:asciiTheme="minorHAnsi" w:hAnsiTheme="minorHAnsi"/>
        </w:rPr>
        <w:t xml:space="preserve"> work emphasizes the powerful connection between dreams, the subconscious, and artistic expression.</w:t>
      </w:r>
    </w:p>
    <w:p w14:paraId="6AF1C6D9" w14:textId="1568EF61" w:rsidR="00B05206" w:rsidRPr="00A42246" w:rsidRDefault="00595567" w:rsidP="005C2FF7">
      <w:pPr>
        <w:pStyle w:val="a5"/>
        <w:jc w:val="both"/>
        <w:rPr>
          <w:rFonts w:asciiTheme="minorHAnsi" w:hAnsiTheme="minorHAnsi"/>
        </w:rPr>
      </w:pPr>
      <w:r>
        <w:rPr>
          <w:rFonts w:asciiTheme="minorHAnsi" w:hAnsiTheme="minorHAnsi"/>
        </w:rPr>
        <w:t>In conclusion, t</w:t>
      </w:r>
      <w:r w:rsidR="00992012" w:rsidRPr="00992012">
        <w:rPr>
          <w:rFonts w:asciiTheme="minorHAnsi" w:hAnsiTheme="minorHAnsi"/>
        </w:rPr>
        <w:t xml:space="preserve">hroughout history, dreams have been a source of inspiration for artists, providing a means of exploring the depths of the subconscious, challenging conventional views of reality and expressing deeper truths. From the mystical and emotional depictions of the Symbolist movement to the Surrealists’ exploration of the irrational and uncanny, artists continue to turn to dreams to push the boundaries of artistic expression. In contemporary art, the legacy of dream imagery endures, evolving with new technologies and contemporary concerns. Artists continue to harness the power of dreams to create works that resonate with the complexities of the human psyche and the ever-changing nature of reality. As humanity's understanding of the mind and technology advances, the exploration of dreams in art </w:t>
      </w:r>
      <w:r w:rsidR="00992012" w:rsidRPr="00992012">
        <w:rPr>
          <w:rFonts w:asciiTheme="minorHAnsi" w:hAnsiTheme="minorHAnsi"/>
        </w:rPr>
        <w:lastRenderedPageBreak/>
        <w:t>will undoubtedly continue to inspire and challenge people, providing new insights into the mysterious and infinite realm of the subconscious.</w:t>
      </w:r>
    </w:p>
    <w:p w14:paraId="5866530A" w14:textId="77777777" w:rsidR="00B05206" w:rsidRPr="00A42246" w:rsidRDefault="00B05206" w:rsidP="00B05206">
      <w:pPr>
        <w:jc w:val="both"/>
        <w:rPr>
          <w:rFonts w:asciiTheme="minorHAnsi" w:hAnsiTheme="minorHAnsi"/>
        </w:rPr>
      </w:pPr>
    </w:p>
    <w:p w14:paraId="688C8929" w14:textId="77777777" w:rsidR="00B05206" w:rsidRPr="00A42246" w:rsidRDefault="00B05206" w:rsidP="00B05206">
      <w:pPr>
        <w:jc w:val="both"/>
        <w:rPr>
          <w:rFonts w:asciiTheme="minorHAnsi" w:hAnsiTheme="minorHAnsi"/>
        </w:rPr>
      </w:pPr>
    </w:p>
    <w:p w14:paraId="7276E4A0" w14:textId="77777777" w:rsidR="00B05206" w:rsidRPr="00A42246" w:rsidRDefault="00B05206" w:rsidP="00B05206">
      <w:pPr>
        <w:jc w:val="both"/>
        <w:rPr>
          <w:rFonts w:asciiTheme="minorHAnsi" w:hAnsiTheme="minorHAnsi"/>
        </w:rPr>
      </w:pPr>
    </w:p>
    <w:p w14:paraId="562DBC32" w14:textId="77777777" w:rsidR="00B05206" w:rsidRPr="00A42246" w:rsidRDefault="00B05206" w:rsidP="00B05206">
      <w:pPr>
        <w:jc w:val="both"/>
        <w:rPr>
          <w:rFonts w:asciiTheme="minorHAnsi" w:hAnsiTheme="minorHAnsi"/>
        </w:rPr>
      </w:pPr>
    </w:p>
    <w:p w14:paraId="33999D8F" w14:textId="77777777" w:rsidR="00B05206" w:rsidRPr="00A42246" w:rsidRDefault="00B05206" w:rsidP="00B05206">
      <w:pPr>
        <w:jc w:val="both"/>
        <w:rPr>
          <w:rFonts w:asciiTheme="minorHAnsi" w:hAnsiTheme="minorHAnsi"/>
        </w:rPr>
      </w:pPr>
    </w:p>
    <w:p w14:paraId="273E5729" w14:textId="77777777" w:rsidR="00B05206" w:rsidRPr="00A42246" w:rsidRDefault="00B05206" w:rsidP="00B05206">
      <w:pPr>
        <w:jc w:val="both"/>
        <w:rPr>
          <w:rFonts w:asciiTheme="minorHAnsi" w:hAnsiTheme="minorHAnsi"/>
        </w:rPr>
      </w:pPr>
    </w:p>
    <w:p w14:paraId="1DA27C10" w14:textId="77777777" w:rsidR="00B05206" w:rsidRPr="00A42246" w:rsidRDefault="00B05206" w:rsidP="00B05206">
      <w:pPr>
        <w:jc w:val="both"/>
        <w:rPr>
          <w:rFonts w:asciiTheme="minorHAnsi" w:hAnsiTheme="minorHAnsi"/>
        </w:rPr>
      </w:pPr>
    </w:p>
    <w:p w14:paraId="18B3B5FF" w14:textId="77777777" w:rsidR="00B05206" w:rsidRDefault="00B05206" w:rsidP="00B05206"/>
    <w:p w14:paraId="2130A66F" w14:textId="77777777" w:rsidR="006300FB" w:rsidRDefault="006300FB" w:rsidP="00B05206">
      <w:pPr>
        <w:rPr>
          <w:rFonts w:asciiTheme="minorHAnsi" w:hAnsiTheme="minorHAnsi"/>
          <w:sz w:val="22"/>
        </w:rPr>
      </w:pPr>
    </w:p>
    <w:p w14:paraId="3602B0A1" w14:textId="77777777" w:rsidR="00B237EA" w:rsidRDefault="00B237EA" w:rsidP="00B05206">
      <w:pPr>
        <w:rPr>
          <w:rFonts w:asciiTheme="minorHAnsi" w:hAnsiTheme="minorHAnsi" w:hint="eastAsia"/>
          <w:sz w:val="22"/>
        </w:rPr>
      </w:pPr>
    </w:p>
    <w:p w14:paraId="203EECF4" w14:textId="77777777" w:rsidR="00B237EA" w:rsidRDefault="00B237EA" w:rsidP="00B05206">
      <w:pPr>
        <w:rPr>
          <w:rFonts w:asciiTheme="minorHAnsi" w:hAnsiTheme="minorHAnsi" w:hint="eastAsia"/>
          <w:sz w:val="22"/>
        </w:rPr>
      </w:pPr>
    </w:p>
    <w:p w14:paraId="291505AA" w14:textId="77777777" w:rsidR="00B237EA" w:rsidRDefault="00B237EA" w:rsidP="00B05206">
      <w:pPr>
        <w:rPr>
          <w:rFonts w:asciiTheme="minorHAnsi" w:hAnsiTheme="minorHAnsi" w:hint="eastAsia"/>
          <w:sz w:val="22"/>
        </w:rPr>
      </w:pPr>
    </w:p>
    <w:p w14:paraId="26870701" w14:textId="77777777" w:rsidR="00B237EA" w:rsidRDefault="00B237EA" w:rsidP="00B05206">
      <w:pPr>
        <w:rPr>
          <w:rFonts w:asciiTheme="minorHAnsi" w:hAnsiTheme="minorHAnsi" w:hint="eastAsia"/>
          <w:sz w:val="22"/>
        </w:rPr>
      </w:pPr>
    </w:p>
    <w:p w14:paraId="25246657" w14:textId="77777777" w:rsidR="00B237EA" w:rsidRDefault="00B237EA" w:rsidP="00B05206">
      <w:pPr>
        <w:rPr>
          <w:rFonts w:asciiTheme="minorHAnsi" w:hAnsiTheme="minorHAnsi" w:hint="eastAsia"/>
          <w:sz w:val="22"/>
        </w:rPr>
      </w:pPr>
    </w:p>
    <w:p w14:paraId="0076DB32" w14:textId="77777777" w:rsidR="00B237EA" w:rsidRDefault="00B237EA" w:rsidP="00B05206">
      <w:pPr>
        <w:rPr>
          <w:rFonts w:asciiTheme="minorHAnsi" w:hAnsiTheme="minorHAnsi" w:hint="eastAsia"/>
          <w:sz w:val="22"/>
        </w:rPr>
      </w:pPr>
    </w:p>
    <w:p w14:paraId="6AC3BA7E" w14:textId="77777777" w:rsidR="00B237EA" w:rsidRDefault="00B237EA" w:rsidP="00B05206">
      <w:pPr>
        <w:rPr>
          <w:rFonts w:asciiTheme="minorHAnsi" w:hAnsiTheme="minorHAnsi" w:hint="eastAsia"/>
          <w:sz w:val="22"/>
        </w:rPr>
      </w:pPr>
    </w:p>
    <w:p w14:paraId="71D66FDA" w14:textId="77777777" w:rsidR="00B237EA" w:rsidRDefault="00B237EA" w:rsidP="00B05206">
      <w:pPr>
        <w:rPr>
          <w:rFonts w:asciiTheme="minorHAnsi" w:hAnsiTheme="minorHAnsi" w:hint="eastAsia"/>
          <w:sz w:val="22"/>
        </w:rPr>
      </w:pPr>
    </w:p>
    <w:p w14:paraId="4A8E0212" w14:textId="77777777" w:rsidR="00B237EA" w:rsidRDefault="00B237EA" w:rsidP="00B05206">
      <w:pPr>
        <w:rPr>
          <w:rFonts w:asciiTheme="minorHAnsi" w:hAnsiTheme="minorHAnsi" w:hint="eastAsia"/>
          <w:sz w:val="22"/>
        </w:rPr>
      </w:pPr>
    </w:p>
    <w:p w14:paraId="44F23A64" w14:textId="77777777" w:rsidR="00B237EA" w:rsidRDefault="00B237EA" w:rsidP="00B05206">
      <w:pPr>
        <w:rPr>
          <w:rFonts w:asciiTheme="minorHAnsi" w:hAnsiTheme="minorHAnsi" w:hint="eastAsia"/>
          <w:sz w:val="22"/>
        </w:rPr>
      </w:pPr>
    </w:p>
    <w:p w14:paraId="1BB6DD9B" w14:textId="77777777" w:rsidR="00B237EA" w:rsidRDefault="00B237EA" w:rsidP="00B05206">
      <w:pPr>
        <w:rPr>
          <w:rFonts w:asciiTheme="minorHAnsi" w:hAnsiTheme="minorHAnsi" w:hint="eastAsia"/>
          <w:sz w:val="22"/>
        </w:rPr>
      </w:pPr>
    </w:p>
    <w:p w14:paraId="51603D87" w14:textId="77777777" w:rsidR="00B237EA" w:rsidRDefault="00B237EA" w:rsidP="00B05206">
      <w:pPr>
        <w:rPr>
          <w:rFonts w:asciiTheme="minorHAnsi" w:hAnsiTheme="minorHAnsi" w:hint="eastAsia"/>
          <w:sz w:val="22"/>
        </w:rPr>
      </w:pPr>
    </w:p>
    <w:p w14:paraId="7425430D" w14:textId="77777777" w:rsidR="00B237EA" w:rsidRDefault="00B237EA" w:rsidP="00B05206">
      <w:pPr>
        <w:rPr>
          <w:rFonts w:asciiTheme="minorHAnsi" w:hAnsiTheme="minorHAnsi" w:hint="eastAsia"/>
          <w:sz w:val="22"/>
        </w:rPr>
      </w:pPr>
    </w:p>
    <w:p w14:paraId="548A2FD9" w14:textId="77777777" w:rsidR="00B237EA" w:rsidRDefault="00B237EA" w:rsidP="00B05206">
      <w:pPr>
        <w:rPr>
          <w:rFonts w:asciiTheme="minorHAnsi" w:hAnsiTheme="minorHAnsi" w:hint="eastAsia"/>
          <w:sz w:val="22"/>
        </w:rPr>
      </w:pPr>
    </w:p>
    <w:p w14:paraId="545A87D9" w14:textId="77777777" w:rsidR="00B237EA" w:rsidRDefault="00B237EA" w:rsidP="00B05206">
      <w:pPr>
        <w:rPr>
          <w:rFonts w:asciiTheme="minorHAnsi" w:hAnsiTheme="minorHAnsi" w:hint="eastAsia"/>
          <w:sz w:val="22"/>
        </w:rPr>
      </w:pPr>
    </w:p>
    <w:p w14:paraId="301A7EE1" w14:textId="77777777" w:rsidR="00B237EA" w:rsidRDefault="00B237EA" w:rsidP="00B05206">
      <w:pPr>
        <w:rPr>
          <w:rFonts w:asciiTheme="minorHAnsi" w:hAnsiTheme="minorHAnsi" w:hint="eastAsia"/>
          <w:sz w:val="22"/>
        </w:rPr>
      </w:pPr>
    </w:p>
    <w:p w14:paraId="03823890" w14:textId="77777777" w:rsidR="00B237EA" w:rsidRDefault="00B237EA" w:rsidP="00B05206">
      <w:pPr>
        <w:rPr>
          <w:rFonts w:asciiTheme="minorHAnsi" w:hAnsiTheme="minorHAnsi" w:hint="eastAsia"/>
          <w:sz w:val="22"/>
        </w:rPr>
      </w:pPr>
    </w:p>
    <w:p w14:paraId="35C08FFB" w14:textId="77777777" w:rsidR="00B237EA" w:rsidRDefault="00B237EA" w:rsidP="00B05206">
      <w:pPr>
        <w:rPr>
          <w:rFonts w:asciiTheme="minorHAnsi" w:hAnsiTheme="minorHAnsi" w:hint="eastAsia"/>
          <w:sz w:val="22"/>
        </w:rPr>
      </w:pPr>
    </w:p>
    <w:p w14:paraId="37605558" w14:textId="77777777" w:rsidR="00B237EA" w:rsidRDefault="00B237EA" w:rsidP="00B05206">
      <w:pPr>
        <w:rPr>
          <w:rFonts w:asciiTheme="minorHAnsi" w:hAnsiTheme="minorHAnsi" w:hint="eastAsia"/>
          <w:sz w:val="22"/>
        </w:rPr>
      </w:pPr>
    </w:p>
    <w:p w14:paraId="05B6DD8D" w14:textId="77777777" w:rsidR="00B237EA" w:rsidRDefault="00B237EA" w:rsidP="00B05206">
      <w:pPr>
        <w:rPr>
          <w:rFonts w:asciiTheme="minorHAnsi" w:hAnsiTheme="minorHAnsi" w:hint="eastAsia"/>
          <w:sz w:val="22"/>
        </w:rPr>
      </w:pPr>
    </w:p>
    <w:p w14:paraId="535E0FC3" w14:textId="77777777" w:rsidR="00B237EA" w:rsidRDefault="00B237EA" w:rsidP="00B05206">
      <w:pPr>
        <w:rPr>
          <w:rFonts w:asciiTheme="minorHAnsi" w:hAnsiTheme="minorHAnsi" w:hint="eastAsia"/>
          <w:sz w:val="22"/>
        </w:rPr>
      </w:pPr>
    </w:p>
    <w:p w14:paraId="5A8F85C1" w14:textId="77777777" w:rsidR="00B237EA" w:rsidRDefault="00B237EA" w:rsidP="00B05206">
      <w:pPr>
        <w:rPr>
          <w:rFonts w:asciiTheme="minorHAnsi" w:hAnsiTheme="minorHAnsi" w:hint="eastAsia"/>
          <w:sz w:val="22"/>
        </w:rPr>
      </w:pPr>
    </w:p>
    <w:p w14:paraId="4F0B15C1" w14:textId="77777777" w:rsidR="00B237EA" w:rsidRDefault="00B237EA" w:rsidP="00B05206">
      <w:pPr>
        <w:rPr>
          <w:rFonts w:asciiTheme="minorHAnsi" w:hAnsiTheme="minorHAnsi" w:hint="eastAsia"/>
          <w:sz w:val="22"/>
        </w:rPr>
      </w:pPr>
    </w:p>
    <w:p w14:paraId="774E6261" w14:textId="77777777" w:rsidR="00B237EA" w:rsidRDefault="00B237EA" w:rsidP="00B05206">
      <w:pPr>
        <w:rPr>
          <w:rFonts w:asciiTheme="minorHAnsi" w:hAnsiTheme="minorHAnsi" w:hint="eastAsia"/>
          <w:sz w:val="22"/>
        </w:rPr>
      </w:pPr>
    </w:p>
    <w:p w14:paraId="15211834" w14:textId="77777777" w:rsidR="00B237EA" w:rsidRDefault="00B237EA" w:rsidP="00B05206">
      <w:pPr>
        <w:rPr>
          <w:rFonts w:asciiTheme="minorHAnsi" w:hAnsiTheme="minorHAnsi" w:hint="eastAsia"/>
          <w:sz w:val="22"/>
        </w:rPr>
      </w:pPr>
    </w:p>
    <w:p w14:paraId="31AA4B33" w14:textId="77777777" w:rsidR="00B237EA" w:rsidRDefault="00B237EA" w:rsidP="00B05206">
      <w:pPr>
        <w:rPr>
          <w:rFonts w:asciiTheme="minorHAnsi" w:hAnsiTheme="minorHAnsi" w:hint="eastAsia"/>
          <w:sz w:val="22"/>
        </w:rPr>
      </w:pPr>
    </w:p>
    <w:p w14:paraId="6D13A1DE" w14:textId="77777777" w:rsidR="00B237EA" w:rsidRDefault="00B237EA" w:rsidP="00B05206">
      <w:pPr>
        <w:rPr>
          <w:rFonts w:asciiTheme="minorHAnsi" w:hAnsiTheme="minorHAnsi" w:hint="eastAsia"/>
          <w:sz w:val="22"/>
        </w:rPr>
      </w:pPr>
    </w:p>
    <w:p w14:paraId="2535A049" w14:textId="77777777" w:rsidR="00B237EA" w:rsidRDefault="00B237EA" w:rsidP="00B05206">
      <w:pPr>
        <w:rPr>
          <w:rFonts w:asciiTheme="minorHAnsi" w:hAnsiTheme="minorHAnsi" w:hint="eastAsia"/>
          <w:sz w:val="22"/>
        </w:rPr>
      </w:pPr>
    </w:p>
    <w:p w14:paraId="1552D3E2" w14:textId="77777777" w:rsidR="00B237EA" w:rsidRDefault="00B237EA" w:rsidP="00B05206">
      <w:pPr>
        <w:rPr>
          <w:rFonts w:asciiTheme="minorHAnsi" w:hAnsiTheme="minorHAnsi" w:hint="eastAsia"/>
          <w:sz w:val="22"/>
        </w:rPr>
      </w:pPr>
    </w:p>
    <w:p w14:paraId="259743E5" w14:textId="77777777" w:rsidR="00B237EA" w:rsidRDefault="00B237EA" w:rsidP="00B05206">
      <w:pPr>
        <w:rPr>
          <w:rFonts w:asciiTheme="minorHAnsi" w:hAnsiTheme="minorHAnsi" w:hint="eastAsia"/>
          <w:sz w:val="22"/>
        </w:rPr>
      </w:pPr>
    </w:p>
    <w:p w14:paraId="371463E9" w14:textId="77777777" w:rsidR="00B237EA" w:rsidRDefault="00B237EA" w:rsidP="00B05206">
      <w:pPr>
        <w:rPr>
          <w:rFonts w:asciiTheme="minorHAnsi" w:hAnsiTheme="minorHAnsi" w:hint="eastAsia"/>
          <w:sz w:val="22"/>
        </w:rPr>
      </w:pPr>
    </w:p>
    <w:p w14:paraId="2449B292" w14:textId="77777777" w:rsidR="00B237EA" w:rsidRPr="00625485" w:rsidRDefault="00B237EA" w:rsidP="00B05206">
      <w:pPr>
        <w:rPr>
          <w:rFonts w:asciiTheme="minorHAnsi" w:hAnsiTheme="minorHAnsi" w:hint="eastAsia"/>
          <w:sz w:val="22"/>
        </w:rPr>
      </w:pPr>
    </w:p>
    <w:p w14:paraId="2538846E" w14:textId="77777777" w:rsidR="00B05206" w:rsidRPr="00625485" w:rsidRDefault="00B05206" w:rsidP="00B05206">
      <w:pPr>
        <w:jc w:val="center"/>
        <w:rPr>
          <w:rFonts w:asciiTheme="majorHAnsi" w:hAnsiTheme="majorHAnsi"/>
          <w:b/>
          <w:sz w:val="36"/>
        </w:rPr>
      </w:pPr>
      <w:r w:rsidRPr="00625485">
        <w:rPr>
          <w:rFonts w:asciiTheme="majorHAnsi" w:hAnsiTheme="majorHAnsi"/>
          <w:b/>
          <w:sz w:val="36"/>
        </w:rPr>
        <w:lastRenderedPageBreak/>
        <w:t>Bibliography</w:t>
      </w:r>
    </w:p>
    <w:p w14:paraId="4278B3EE" w14:textId="77777777" w:rsidR="00922B02" w:rsidRDefault="00922B02" w:rsidP="00B05206">
      <w:pPr>
        <w:jc w:val="both"/>
        <w:rPr>
          <w:rFonts w:asciiTheme="minorHAnsi" w:hAnsiTheme="minorHAnsi"/>
        </w:rPr>
      </w:pPr>
    </w:p>
    <w:p w14:paraId="043D4875" w14:textId="09181DCD" w:rsidR="00B05206" w:rsidRPr="00922B02" w:rsidRDefault="00B67344" w:rsidP="00B05206">
      <w:pPr>
        <w:jc w:val="both"/>
        <w:rPr>
          <w:rFonts w:asciiTheme="minorHAnsi" w:hAnsiTheme="minorHAnsi"/>
          <w:sz w:val="22"/>
        </w:rPr>
      </w:pPr>
      <w:proofErr w:type="spellStart"/>
      <w:r w:rsidRPr="00922B02">
        <w:rPr>
          <w:rFonts w:asciiTheme="minorHAnsi" w:hAnsiTheme="minorHAnsi"/>
          <w:sz w:val="22"/>
        </w:rPr>
        <w:t>Adamowicz</w:t>
      </w:r>
      <w:proofErr w:type="spellEnd"/>
      <w:r w:rsidRPr="00922B02">
        <w:rPr>
          <w:rFonts w:asciiTheme="minorHAnsi" w:hAnsiTheme="minorHAnsi"/>
          <w:sz w:val="22"/>
        </w:rPr>
        <w:t>, E. (</w:t>
      </w:r>
      <w:proofErr w:type="spellStart"/>
      <w:r w:rsidRPr="00922B02">
        <w:rPr>
          <w:rFonts w:asciiTheme="minorHAnsi" w:hAnsiTheme="minorHAnsi"/>
          <w:sz w:val="22"/>
        </w:rPr>
        <w:t>n.d.</w:t>
      </w:r>
      <w:proofErr w:type="spellEnd"/>
      <w:r w:rsidRPr="00922B02">
        <w:rPr>
          <w:rFonts w:asciiTheme="minorHAnsi" w:hAnsiTheme="minorHAnsi"/>
          <w:sz w:val="22"/>
        </w:rPr>
        <w:t>). </w:t>
      </w:r>
      <w:r w:rsidR="00F65955" w:rsidRPr="00922B02">
        <w:rPr>
          <w:rFonts w:asciiTheme="minorHAnsi" w:hAnsiTheme="minorHAnsi"/>
          <w:sz w:val="22"/>
        </w:rPr>
        <w:t xml:space="preserve">(1929) </w:t>
      </w:r>
      <w:r w:rsidRPr="00922B02">
        <w:rPr>
          <w:rFonts w:asciiTheme="minorHAnsi" w:hAnsiTheme="minorHAnsi"/>
          <w:i/>
          <w:sz w:val="22"/>
        </w:rPr>
        <w:t xml:space="preserve">Un </w:t>
      </w:r>
      <w:proofErr w:type="spellStart"/>
      <w:r w:rsidRPr="00922B02">
        <w:rPr>
          <w:rFonts w:asciiTheme="minorHAnsi" w:hAnsiTheme="minorHAnsi"/>
          <w:i/>
          <w:sz w:val="22"/>
        </w:rPr>
        <w:t>Chien</w:t>
      </w:r>
      <w:proofErr w:type="spellEnd"/>
      <w:r w:rsidRPr="00922B02">
        <w:rPr>
          <w:rFonts w:asciiTheme="minorHAnsi" w:hAnsiTheme="minorHAnsi"/>
          <w:i/>
          <w:sz w:val="22"/>
        </w:rPr>
        <w:t xml:space="preserve"> </w:t>
      </w:r>
      <w:proofErr w:type="spellStart"/>
      <w:r w:rsidRPr="00922B02">
        <w:rPr>
          <w:rFonts w:asciiTheme="minorHAnsi" w:hAnsiTheme="minorHAnsi"/>
          <w:i/>
          <w:sz w:val="22"/>
        </w:rPr>
        <w:t>Andalou</w:t>
      </w:r>
      <w:proofErr w:type="spellEnd"/>
      <w:r w:rsidRPr="00922B02">
        <w:rPr>
          <w:rFonts w:asciiTheme="minorHAnsi" w:hAnsiTheme="minorHAnsi"/>
          <w:i/>
          <w:sz w:val="22"/>
        </w:rPr>
        <w:t>: (Luis Buñuel and Salvador Dali, 1929).</w:t>
      </w:r>
      <w:r w:rsidRPr="00922B02">
        <w:rPr>
          <w:rFonts w:asciiTheme="minorHAnsi" w:hAnsiTheme="minorHAnsi"/>
          <w:sz w:val="22"/>
        </w:rPr>
        <w:t xml:space="preserve"> United Kingdom: I.B. </w:t>
      </w:r>
      <w:proofErr w:type="spellStart"/>
      <w:r w:rsidRPr="00922B02">
        <w:rPr>
          <w:rFonts w:asciiTheme="minorHAnsi" w:hAnsiTheme="minorHAnsi"/>
          <w:sz w:val="22"/>
        </w:rPr>
        <w:t>Tauris</w:t>
      </w:r>
      <w:proofErr w:type="spellEnd"/>
      <w:r w:rsidRPr="00922B02">
        <w:rPr>
          <w:rFonts w:asciiTheme="minorHAnsi" w:hAnsiTheme="minorHAnsi"/>
          <w:sz w:val="22"/>
        </w:rPr>
        <w:t>.</w:t>
      </w:r>
      <w:r w:rsidR="006E4876" w:rsidRPr="00922B02">
        <w:rPr>
          <w:sz w:val="22"/>
        </w:rPr>
        <w:t xml:space="preserve"> </w:t>
      </w:r>
      <w:r w:rsidR="006E4876" w:rsidRPr="00922B02">
        <w:rPr>
          <w:rFonts w:asciiTheme="minorHAnsi" w:hAnsiTheme="minorHAnsi"/>
          <w:color w:val="000000" w:themeColor="text1"/>
          <w:sz w:val="21"/>
        </w:rPr>
        <w:t xml:space="preserve">Retrieved from: </w:t>
      </w:r>
      <w:r w:rsidR="006E4876" w:rsidRPr="00922B02">
        <w:rPr>
          <w:rFonts w:asciiTheme="minorHAnsi" w:hAnsiTheme="minorHAnsi"/>
          <w:sz w:val="22"/>
        </w:rPr>
        <w:t>https://www.google.co.uk/books/edition/Un_Chien_Andalou/dmmhAQAACAAJ?hl=en</w:t>
      </w:r>
    </w:p>
    <w:p w14:paraId="4CDAE744" w14:textId="77777777" w:rsidR="00B67344" w:rsidRPr="00922B02" w:rsidRDefault="00B67344" w:rsidP="00B05206">
      <w:pPr>
        <w:jc w:val="both"/>
        <w:rPr>
          <w:rFonts w:asciiTheme="minorHAnsi" w:hAnsiTheme="minorHAnsi"/>
          <w:sz w:val="22"/>
        </w:rPr>
      </w:pPr>
    </w:p>
    <w:p w14:paraId="712D4859" w14:textId="31EADD86" w:rsidR="003D2AB6" w:rsidRPr="00922B02" w:rsidRDefault="003D2AB6" w:rsidP="00B05206">
      <w:pPr>
        <w:jc w:val="both"/>
        <w:rPr>
          <w:rFonts w:asciiTheme="minorHAnsi" w:hAnsiTheme="minorHAnsi" w:hint="eastAsia"/>
          <w:sz w:val="22"/>
        </w:rPr>
      </w:pPr>
      <w:proofErr w:type="spellStart"/>
      <w:r w:rsidRPr="00922B02">
        <w:rPr>
          <w:rFonts w:asciiTheme="minorHAnsi" w:hAnsiTheme="minorHAnsi"/>
          <w:sz w:val="22"/>
        </w:rPr>
        <w:t>Allmer</w:t>
      </w:r>
      <w:proofErr w:type="spellEnd"/>
      <w:r w:rsidRPr="00922B02">
        <w:rPr>
          <w:rFonts w:asciiTheme="minorHAnsi" w:hAnsiTheme="minorHAnsi"/>
          <w:sz w:val="22"/>
        </w:rPr>
        <w:t>, P., Magritte, R. (2009).</w:t>
      </w:r>
      <w:r w:rsidRPr="00922B02">
        <w:rPr>
          <w:rFonts w:asciiTheme="minorHAnsi" w:hAnsiTheme="minorHAnsi"/>
          <w:i/>
          <w:sz w:val="22"/>
        </w:rPr>
        <w:t> René Magritte: Beyond Painting.</w:t>
      </w:r>
      <w:r w:rsidRPr="00922B02">
        <w:rPr>
          <w:rFonts w:asciiTheme="minorHAnsi" w:hAnsiTheme="minorHAnsi"/>
          <w:sz w:val="22"/>
        </w:rPr>
        <w:t> United Kingdom: Manchester University Press.</w:t>
      </w:r>
    </w:p>
    <w:p w14:paraId="713D7B62" w14:textId="77777777" w:rsidR="003D2AB6" w:rsidRPr="00625485" w:rsidRDefault="003D2AB6" w:rsidP="00B05206">
      <w:pPr>
        <w:jc w:val="both"/>
        <w:rPr>
          <w:rFonts w:asciiTheme="minorHAnsi" w:hAnsiTheme="minorHAnsi" w:hint="eastAsia"/>
        </w:rPr>
      </w:pPr>
    </w:p>
    <w:p w14:paraId="187ADA90" w14:textId="3C1F822E" w:rsidR="008A00EF" w:rsidRDefault="00B05206" w:rsidP="008A00EF">
      <w:pPr>
        <w:rPr>
          <w:rFonts w:asciiTheme="minorHAnsi" w:hAnsiTheme="minorHAnsi" w:hint="eastAsia"/>
          <w:sz w:val="22"/>
        </w:rPr>
      </w:pPr>
      <w:r w:rsidRPr="00814FF9">
        <w:rPr>
          <w:rFonts w:asciiTheme="minorHAnsi" w:hAnsiTheme="minorHAnsi"/>
          <w:sz w:val="22"/>
        </w:rPr>
        <w:t>A</w:t>
      </w:r>
      <w:r w:rsidRPr="00814FF9">
        <w:rPr>
          <w:rFonts w:asciiTheme="minorHAnsi" w:hAnsiTheme="minorHAnsi" w:hint="eastAsia"/>
          <w:sz w:val="22"/>
        </w:rPr>
        <w:t>rtsy</w:t>
      </w:r>
      <w:r w:rsidRPr="00814FF9">
        <w:rPr>
          <w:rFonts w:asciiTheme="minorHAnsi" w:hAnsiTheme="minorHAnsi"/>
          <w:sz w:val="22"/>
        </w:rPr>
        <w:t>, (2014</w:t>
      </w:r>
      <w:r w:rsidRPr="00814FF9">
        <w:rPr>
          <w:rFonts w:asciiTheme="minorHAnsi" w:hAnsiTheme="minorHAnsi" w:hint="eastAsia"/>
          <w:sz w:val="22"/>
        </w:rPr>
        <w:t>)</w:t>
      </w:r>
      <w:r w:rsidRPr="00814FF9">
        <w:rPr>
          <w:rFonts w:asciiTheme="minorHAnsi" w:hAnsiTheme="minorHAnsi"/>
          <w:sz w:val="22"/>
        </w:rPr>
        <w:t xml:space="preserve"> </w:t>
      </w:r>
      <w:r w:rsidRPr="00814FF9">
        <w:rPr>
          <w:rFonts w:asciiTheme="minorHAnsi" w:hAnsiTheme="minorHAnsi"/>
          <w:i/>
          <w:sz w:val="22"/>
        </w:rPr>
        <w:t>Subconscious Tendencies,</w:t>
      </w:r>
      <w:r w:rsidRPr="00814FF9">
        <w:rPr>
          <w:rFonts w:asciiTheme="minorHAnsi" w:hAnsiTheme="minorHAnsi"/>
          <w:sz w:val="22"/>
        </w:rPr>
        <w:t xml:space="preserve"> Artsy, </w:t>
      </w:r>
      <w:r w:rsidR="006300FB" w:rsidRPr="00814FF9">
        <w:rPr>
          <w:rFonts w:asciiTheme="minorHAnsi" w:hAnsiTheme="minorHAnsi"/>
          <w:color w:val="000000" w:themeColor="text1"/>
          <w:sz w:val="22"/>
        </w:rPr>
        <w:t xml:space="preserve">Retrieved from: </w:t>
      </w:r>
      <w:r w:rsidRPr="00814FF9">
        <w:rPr>
          <w:rFonts w:asciiTheme="minorHAnsi" w:hAnsiTheme="minorHAnsi"/>
          <w:sz w:val="22"/>
        </w:rPr>
        <w:t xml:space="preserve"> </w:t>
      </w:r>
      <w:hyperlink r:id="rId4" w:history="1">
        <w:r w:rsidRPr="00814FF9">
          <w:rPr>
            <w:rFonts w:asciiTheme="minorHAnsi" w:hAnsiTheme="minorHAnsi"/>
            <w:sz w:val="22"/>
          </w:rPr>
          <w:t>https://www.artsy.net/article/davyd-whaley-subconscious-tendencies</w:t>
        </w:r>
      </w:hyperlink>
    </w:p>
    <w:p w14:paraId="1FD1FD93" w14:textId="77777777" w:rsidR="008A00EF" w:rsidRDefault="008A00EF" w:rsidP="008A00EF">
      <w:pPr>
        <w:rPr>
          <w:rFonts w:asciiTheme="minorHAnsi" w:hAnsiTheme="minorHAnsi" w:hint="eastAsia"/>
          <w:sz w:val="22"/>
        </w:rPr>
      </w:pPr>
    </w:p>
    <w:p w14:paraId="55F9A23B" w14:textId="2B3C46E6" w:rsidR="008A00EF" w:rsidRPr="008A00EF" w:rsidRDefault="008A00EF" w:rsidP="008A00EF">
      <w:pPr>
        <w:rPr>
          <w:rFonts w:asciiTheme="minorHAnsi" w:hAnsiTheme="minorHAnsi" w:cstheme="minorBidi" w:hint="eastAsia"/>
          <w:kern w:val="2"/>
          <w:sz w:val="22"/>
        </w:rPr>
      </w:pPr>
      <w:r w:rsidRPr="008A00EF">
        <w:rPr>
          <w:rFonts w:asciiTheme="minorHAnsi" w:hAnsiTheme="minorHAnsi" w:cstheme="minorBidi"/>
          <w:kern w:val="2"/>
          <w:sz w:val="22"/>
        </w:rPr>
        <w:t>Barney, M., </w:t>
      </w:r>
      <w:proofErr w:type="spellStart"/>
      <w:r w:rsidRPr="008A00EF">
        <w:rPr>
          <w:rFonts w:asciiTheme="minorHAnsi" w:hAnsiTheme="minorHAnsi" w:cstheme="minorBidi"/>
          <w:kern w:val="2"/>
          <w:sz w:val="22"/>
        </w:rPr>
        <w:t>Obrist</w:t>
      </w:r>
      <w:proofErr w:type="spellEnd"/>
      <w:r w:rsidRPr="008A00EF">
        <w:rPr>
          <w:rFonts w:asciiTheme="minorHAnsi" w:hAnsiTheme="minorHAnsi" w:cstheme="minorBidi"/>
          <w:kern w:val="2"/>
          <w:sz w:val="22"/>
        </w:rPr>
        <w:t>, H. U. (2013).</w:t>
      </w:r>
      <w:r w:rsidRPr="00B237EA">
        <w:rPr>
          <w:rFonts w:asciiTheme="minorHAnsi" w:hAnsiTheme="minorHAnsi" w:cstheme="minorBidi"/>
          <w:i/>
          <w:kern w:val="2"/>
          <w:sz w:val="22"/>
        </w:rPr>
        <w:t> Matthew Barney</w:t>
      </w:r>
      <w:r w:rsidRPr="008A00EF">
        <w:rPr>
          <w:rFonts w:asciiTheme="minorHAnsi" w:hAnsiTheme="minorHAnsi" w:cstheme="minorBidi"/>
          <w:kern w:val="2"/>
          <w:sz w:val="22"/>
        </w:rPr>
        <w:t>. Germany: </w:t>
      </w:r>
      <w:proofErr w:type="spellStart"/>
      <w:r w:rsidRPr="008A00EF">
        <w:rPr>
          <w:rFonts w:asciiTheme="minorHAnsi" w:hAnsiTheme="minorHAnsi" w:cstheme="minorBidi"/>
          <w:kern w:val="2"/>
          <w:sz w:val="22"/>
        </w:rPr>
        <w:t>Gwasg</w:t>
      </w:r>
      <w:proofErr w:type="spellEnd"/>
      <w:r w:rsidRPr="008A00EF">
        <w:rPr>
          <w:rFonts w:asciiTheme="minorHAnsi" w:hAnsiTheme="minorHAnsi" w:cstheme="minorBidi"/>
          <w:kern w:val="2"/>
          <w:sz w:val="22"/>
        </w:rPr>
        <w:t xml:space="preserve"> </w:t>
      </w:r>
      <w:proofErr w:type="spellStart"/>
      <w:r w:rsidRPr="008A00EF">
        <w:rPr>
          <w:rFonts w:asciiTheme="minorHAnsi" w:hAnsiTheme="minorHAnsi" w:cstheme="minorBidi"/>
          <w:kern w:val="2"/>
          <w:sz w:val="22"/>
        </w:rPr>
        <w:t>Prifysgol</w:t>
      </w:r>
      <w:proofErr w:type="spellEnd"/>
      <w:r w:rsidRPr="008A00EF">
        <w:rPr>
          <w:rFonts w:asciiTheme="minorHAnsi" w:hAnsiTheme="minorHAnsi" w:cstheme="minorBidi"/>
          <w:kern w:val="2"/>
          <w:sz w:val="22"/>
        </w:rPr>
        <w:t xml:space="preserve"> </w:t>
      </w:r>
      <w:proofErr w:type="spellStart"/>
      <w:r w:rsidRPr="008A00EF">
        <w:rPr>
          <w:rFonts w:asciiTheme="minorHAnsi" w:hAnsiTheme="minorHAnsi" w:cstheme="minorBidi"/>
          <w:kern w:val="2"/>
          <w:sz w:val="22"/>
        </w:rPr>
        <w:t>Cymru</w:t>
      </w:r>
      <w:proofErr w:type="spellEnd"/>
      <w:r w:rsidRPr="008A00EF">
        <w:rPr>
          <w:rFonts w:asciiTheme="minorHAnsi" w:hAnsiTheme="minorHAnsi" w:cstheme="minorBidi"/>
          <w:kern w:val="2"/>
          <w:sz w:val="22"/>
        </w:rPr>
        <w:t xml:space="preserve"> / University of Wales Press.</w:t>
      </w:r>
      <w:r w:rsidR="00922B02" w:rsidRPr="00922B02">
        <w:t xml:space="preserve"> </w:t>
      </w:r>
      <w:r w:rsidR="00922B02" w:rsidRPr="00814FF9">
        <w:rPr>
          <w:rFonts w:asciiTheme="minorHAnsi" w:hAnsiTheme="minorHAnsi"/>
          <w:color w:val="000000" w:themeColor="text1"/>
          <w:sz w:val="22"/>
        </w:rPr>
        <w:t xml:space="preserve">Retrieved from: </w:t>
      </w:r>
      <w:r w:rsidR="00922B02" w:rsidRPr="00814FF9">
        <w:rPr>
          <w:rFonts w:asciiTheme="minorHAnsi" w:hAnsiTheme="minorHAnsi"/>
          <w:sz w:val="22"/>
        </w:rPr>
        <w:t xml:space="preserve"> </w:t>
      </w:r>
      <w:r w:rsidR="00922B02" w:rsidRPr="00922B02">
        <w:rPr>
          <w:rFonts w:asciiTheme="minorHAnsi" w:hAnsiTheme="minorHAnsi" w:cstheme="minorBidi"/>
          <w:kern w:val="2"/>
          <w:sz w:val="22"/>
        </w:rPr>
        <w:t>https://www.google.co.uk/books/edition/Matthew_Barney/qMU3upsnKGoC?hl=en&amp;gbpv=0&amp;bsq=Matthew%20Barney</w:t>
      </w:r>
    </w:p>
    <w:p w14:paraId="396F65CD" w14:textId="4DD4E893" w:rsidR="00B05206" w:rsidRDefault="00B05206" w:rsidP="00814FF9">
      <w:pPr>
        <w:pStyle w:val="1"/>
        <w:shd w:val="clear" w:color="auto" w:fill="FFFFFF"/>
        <w:spacing w:before="400" w:after="200" w:line="276" w:lineRule="auto"/>
        <w:rPr>
          <w:rStyle w:val="a4"/>
          <w:rFonts w:asciiTheme="minorHAnsi" w:hAnsiTheme="minorHAnsi" w:cstheme="minorBidi"/>
          <w:b w:val="0"/>
          <w:kern w:val="2"/>
          <w:sz w:val="22"/>
          <w:szCs w:val="24"/>
          <w:u w:val="none"/>
        </w:rPr>
      </w:pPr>
      <w:proofErr w:type="spellStart"/>
      <w:r w:rsidRPr="00814FF9">
        <w:rPr>
          <w:rFonts w:asciiTheme="minorHAnsi" w:hAnsiTheme="minorHAnsi" w:cstheme="minorBidi"/>
          <w:b w:val="0"/>
          <w:kern w:val="2"/>
          <w:sz w:val="22"/>
          <w:szCs w:val="24"/>
        </w:rPr>
        <w:t>Caifang</w:t>
      </w:r>
      <w:proofErr w:type="spellEnd"/>
      <w:r w:rsidRPr="00814FF9">
        <w:rPr>
          <w:rFonts w:asciiTheme="minorHAnsi" w:hAnsiTheme="minorHAnsi" w:cstheme="minorBidi"/>
          <w:b w:val="0"/>
          <w:kern w:val="2"/>
          <w:sz w:val="22"/>
          <w:szCs w:val="24"/>
        </w:rPr>
        <w:t xml:space="preserve">, Zhu, (2013), </w:t>
      </w:r>
      <w:r w:rsidRPr="00B237EA">
        <w:rPr>
          <w:rFonts w:asciiTheme="minorHAnsi" w:hAnsiTheme="minorHAnsi" w:cstheme="minorBidi"/>
          <w:b w:val="0"/>
          <w:i/>
          <w:kern w:val="2"/>
          <w:sz w:val="22"/>
          <w:szCs w:val="24"/>
        </w:rPr>
        <w:t>National Library of Medicine, Jung o</w:t>
      </w:r>
      <w:r w:rsidRPr="00814FF9">
        <w:rPr>
          <w:rFonts w:asciiTheme="minorHAnsi" w:hAnsiTheme="minorHAnsi" w:cstheme="minorBidi"/>
          <w:b w:val="0"/>
          <w:i/>
          <w:kern w:val="2"/>
          <w:sz w:val="22"/>
          <w:szCs w:val="24"/>
        </w:rPr>
        <w:t xml:space="preserve">n the Nature and Interpretation of Dreams: A Developmental Delineation with Cognitive </w:t>
      </w:r>
      <w:proofErr w:type="spellStart"/>
      <w:r w:rsidRPr="00814FF9">
        <w:rPr>
          <w:rFonts w:asciiTheme="minorHAnsi" w:hAnsiTheme="minorHAnsi" w:cstheme="minorBidi"/>
          <w:b w:val="0"/>
          <w:i/>
          <w:kern w:val="2"/>
          <w:sz w:val="22"/>
          <w:szCs w:val="24"/>
        </w:rPr>
        <w:t>Neuroscientific</w:t>
      </w:r>
      <w:proofErr w:type="spellEnd"/>
      <w:r w:rsidRPr="00814FF9">
        <w:rPr>
          <w:rFonts w:asciiTheme="minorHAnsi" w:hAnsiTheme="minorHAnsi" w:cstheme="minorBidi"/>
          <w:b w:val="0"/>
          <w:i/>
          <w:kern w:val="2"/>
          <w:sz w:val="22"/>
          <w:szCs w:val="24"/>
        </w:rPr>
        <w:t xml:space="preserve"> Response</w:t>
      </w:r>
      <w:r w:rsidRPr="00814FF9">
        <w:rPr>
          <w:rFonts w:asciiTheme="minorHAnsi" w:hAnsiTheme="minorHAnsi" w:cstheme="minorBidi"/>
          <w:b w:val="0"/>
          <w:kern w:val="2"/>
          <w:sz w:val="22"/>
          <w:szCs w:val="24"/>
        </w:rPr>
        <w:t xml:space="preserve">s, </w:t>
      </w:r>
      <w:r w:rsidR="006300FB" w:rsidRPr="00814FF9">
        <w:rPr>
          <w:rFonts w:asciiTheme="minorHAnsi" w:hAnsiTheme="minorHAnsi" w:cstheme="minorBidi"/>
          <w:b w:val="0"/>
          <w:kern w:val="2"/>
          <w:sz w:val="22"/>
          <w:szCs w:val="24"/>
        </w:rPr>
        <w:t xml:space="preserve">Retrieved from: </w:t>
      </w:r>
      <w:r w:rsidRPr="00814FF9">
        <w:rPr>
          <w:rFonts w:asciiTheme="minorHAnsi" w:hAnsiTheme="minorHAnsi" w:cstheme="minorBidi"/>
          <w:b w:val="0"/>
          <w:kern w:val="2"/>
          <w:sz w:val="22"/>
          <w:szCs w:val="24"/>
        </w:rPr>
        <w:t xml:space="preserve"> </w:t>
      </w:r>
      <w:hyperlink r:id="rId5" w:history="1">
        <w:r w:rsidRPr="00814FF9">
          <w:rPr>
            <w:rStyle w:val="a4"/>
            <w:rFonts w:asciiTheme="minorHAnsi" w:hAnsiTheme="minorHAnsi" w:cstheme="minorBidi"/>
            <w:b w:val="0"/>
            <w:kern w:val="2"/>
            <w:sz w:val="22"/>
            <w:szCs w:val="24"/>
            <w:u w:val="none"/>
          </w:rPr>
          <w:t>https://www.ncbi.nlm.nih.gov/pmc/articles/PMC4217604/</w:t>
        </w:r>
      </w:hyperlink>
    </w:p>
    <w:p w14:paraId="067A8E22" w14:textId="4B2236DD" w:rsidR="004571E2" w:rsidRPr="00107FCA" w:rsidRDefault="004571E2" w:rsidP="004571E2">
      <w:pPr>
        <w:rPr>
          <w:rFonts w:asciiTheme="minorHAnsi" w:hAnsiTheme="minorHAnsi"/>
          <w:sz w:val="22"/>
        </w:rPr>
      </w:pPr>
      <w:r w:rsidRPr="00FD516E">
        <w:rPr>
          <w:rFonts w:asciiTheme="minorHAnsi" w:hAnsiTheme="minorHAnsi"/>
          <w:sz w:val="22"/>
        </w:rPr>
        <w:t>Davies, M. &amp;</w:t>
      </w:r>
      <w:r w:rsidR="00FD516E" w:rsidRPr="00FD516E">
        <w:rPr>
          <w:rFonts w:asciiTheme="minorHAnsi" w:hAnsiTheme="minorHAnsi"/>
          <w:sz w:val="22"/>
        </w:rPr>
        <w:t xml:space="preserve"> Allen, M. &amp; Rees, V. </w:t>
      </w:r>
      <w:r w:rsidRPr="00FD516E">
        <w:rPr>
          <w:rFonts w:asciiTheme="minorHAnsi" w:hAnsiTheme="minorHAnsi"/>
          <w:sz w:val="22"/>
        </w:rPr>
        <w:t>(</w:t>
      </w:r>
      <w:r w:rsidRPr="00FD516E">
        <w:rPr>
          <w:rFonts w:asciiTheme="minorHAnsi" w:hAnsiTheme="minorHAnsi"/>
          <w:sz w:val="22"/>
        </w:rPr>
        <w:t>2002</w:t>
      </w:r>
      <w:r w:rsidRPr="00FD516E">
        <w:rPr>
          <w:rFonts w:asciiTheme="minorHAnsi" w:hAnsiTheme="minorHAnsi"/>
          <w:sz w:val="22"/>
        </w:rPr>
        <w:t xml:space="preserve">) </w:t>
      </w:r>
      <w:r w:rsidRPr="00FD516E">
        <w:rPr>
          <w:rFonts w:asciiTheme="minorHAnsi" w:hAnsiTheme="minorHAnsi"/>
          <w:i/>
          <w:sz w:val="22"/>
        </w:rPr>
        <w:t xml:space="preserve">Marsilio </w:t>
      </w:r>
      <w:proofErr w:type="spellStart"/>
      <w:r w:rsidRPr="00FD516E">
        <w:rPr>
          <w:rFonts w:asciiTheme="minorHAnsi" w:hAnsiTheme="minorHAnsi"/>
          <w:i/>
          <w:sz w:val="22"/>
        </w:rPr>
        <w:t>Ficino</w:t>
      </w:r>
      <w:proofErr w:type="spellEnd"/>
      <w:r w:rsidRPr="00FD516E">
        <w:rPr>
          <w:rFonts w:asciiTheme="minorHAnsi" w:hAnsiTheme="minorHAnsi"/>
          <w:i/>
          <w:sz w:val="22"/>
        </w:rPr>
        <w:t>: His Theology, His Philosophy, His Legacy. Germany: </w:t>
      </w:r>
      <w:r w:rsidR="00FD516E" w:rsidRPr="00FD516E">
        <w:rPr>
          <w:rFonts w:asciiTheme="minorHAnsi" w:hAnsiTheme="minorHAnsi"/>
          <w:i/>
          <w:sz w:val="22"/>
        </w:rPr>
        <w:t>Brill,</w:t>
      </w:r>
      <w:r w:rsidR="00107FCA">
        <w:rPr>
          <w:rFonts w:asciiTheme="minorHAnsi" w:hAnsiTheme="minorHAnsi"/>
          <w:sz w:val="22"/>
        </w:rPr>
        <w:t xml:space="preserve"> </w:t>
      </w:r>
      <w:r w:rsidR="00107FCA" w:rsidRPr="00107FCA">
        <w:rPr>
          <w:rFonts w:asciiTheme="minorHAnsi" w:hAnsiTheme="minorHAnsi" w:cstheme="minorBidi"/>
          <w:kern w:val="2"/>
          <w:sz w:val="22"/>
        </w:rPr>
        <w:t xml:space="preserve">Retrieved from: </w:t>
      </w:r>
      <w:r w:rsidR="00107FCA" w:rsidRPr="00107FCA">
        <w:rPr>
          <w:rFonts w:asciiTheme="minorHAnsi" w:hAnsiTheme="minorHAnsi"/>
          <w:sz w:val="22"/>
        </w:rPr>
        <w:t>https://www.google.co.uk/books/edition/Marsilio_Ficino/CX06dsbZ_JIC?hl=en&amp;gbpv=0</w:t>
      </w:r>
    </w:p>
    <w:p w14:paraId="26AB57A4" w14:textId="77777777" w:rsidR="004571E2" w:rsidRPr="004571E2" w:rsidRDefault="004571E2" w:rsidP="004571E2">
      <w:pPr>
        <w:rPr>
          <w:rFonts w:hint="eastAsia"/>
        </w:rPr>
      </w:pPr>
    </w:p>
    <w:p w14:paraId="01A130F5" w14:textId="7A9F9080" w:rsidR="00B05206" w:rsidRPr="00814FF9" w:rsidRDefault="00B05206" w:rsidP="00814FF9">
      <w:pPr>
        <w:rPr>
          <w:rFonts w:asciiTheme="minorHAnsi" w:hAnsiTheme="minorHAnsi" w:cstheme="minorBidi"/>
          <w:bCs/>
          <w:kern w:val="2"/>
          <w:sz w:val="22"/>
        </w:rPr>
      </w:pPr>
      <w:proofErr w:type="spellStart"/>
      <w:r w:rsidRPr="00814FF9">
        <w:rPr>
          <w:rFonts w:asciiTheme="minorHAnsi" w:hAnsiTheme="minorHAnsi" w:cstheme="minorBidi"/>
          <w:bCs/>
          <w:kern w:val="2"/>
          <w:sz w:val="22"/>
        </w:rPr>
        <w:t>Farago</w:t>
      </w:r>
      <w:proofErr w:type="spellEnd"/>
      <w:r w:rsidRPr="00814FF9">
        <w:rPr>
          <w:rFonts w:asciiTheme="minorHAnsi" w:hAnsiTheme="minorHAnsi" w:cstheme="minorBidi"/>
          <w:bCs/>
          <w:kern w:val="2"/>
          <w:sz w:val="22"/>
        </w:rPr>
        <w:t xml:space="preserve">, J. (2021) </w:t>
      </w:r>
      <w:r w:rsidRPr="00814FF9">
        <w:rPr>
          <w:rFonts w:asciiTheme="minorHAnsi" w:hAnsiTheme="minorHAnsi" w:cstheme="minorBidi"/>
          <w:bCs/>
          <w:i/>
          <w:kern w:val="2"/>
          <w:sz w:val="22"/>
        </w:rPr>
        <w:t xml:space="preserve">Goya: The Dreams, the Visions, the Nightmares, </w:t>
      </w:r>
      <w:r w:rsidRPr="00814FF9">
        <w:rPr>
          <w:rFonts w:asciiTheme="minorHAnsi" w:hAnsiTheme="minorHAnsi" w:cstheme="minorBidi"/>
          <w:bCs/>
          <w:kern w:val="2"/>
          <w:sz w:val="22"/>
        </w:rPr>
        <w:t xml:space="preserve">The New York Times, </w:t>
      </w:r>
      <w:r w:rsidR="006300FB" w:rsidRPr="00814FF9">
        <w:rPr>
          <w:rFonts w:asciiTheme="minorHAnsi" w:hAnsiTheme="minorHAnsi"/>
          <w:color w:val="000000" w:themeColor="text1"/>
          <w:sz w:val="22"/>
        </w:rPr>
        <w:t xml:space="preserve">Retrieved from: </w:t>
      </w:r>
      <w:hyperlink r:id="rId6" w:history="1">
        <w:r w:rsidRPr="00814FF9">
          <w:rPr>
            <w:rStyle w:val="a4"/>
            <w:rFonts w:asciiTheme="minorHAnsi" w:hAnsiTheme="minorHAnsi" w:cstheme="minorBidi"/>
            <w:bCs/>
            <w:kern w:val="2"/>
            <w:sz w:val="22"/>
            <w:u w:val="none"/>
          </w:rPr>
          <w:t>https://www.nytimes.com/2021/02/11/arts/design/goya-met-museum.html</w:t>
        </w:r>
      </w:hyperlink>
    </w:p>
    <w:p w14:paraId="1FDFE56C" w14:textId="77777777" w:rsidR="00B05206" w:rsidRDefault="00B05206" w:rsidP="00814FF9">
      <w:pPr>
        <w:rPr>
          <w:rFonts w:asciiTheme="minorHAnsi" w:hAnsiTheme="minorHAnsi" w:cstheme="minorBidi"/>
          <w:bCs/>
          <w:kern w:val="2"/>
          <w:sz w:val="22"/>
        </w:rPr>
      </w:pPr>
    </w:p>
    <w:p w14:paraId="65C33ED9" w14:textId="46A8D889" w:rsidR="00FE7D1E" w:rsidRDefault="00FE7D1E" w:rsidP="00814FF9">
      <w:pPr>
        <w:rPr>
          <w:rFonts w:asciiTheme="minorHAnsi" w:hAnsiTheme="minorHAnsi" w:cstheme="minorBidi"/>
          <w:bCs/>
          <w:kern w:val="2"/>
          <w:sz w:val="22"/>
        </w:rPr>
      </w:pPr>
      <w:proofErr w:type="spellStart"/>
      <w:r w:rsidRPr="00FE7D1E">
        <w:rPr>
          <w:rFonts w:asciiTheme="minorHAnsi" w:hAnsiTheme="minorHAnsi" w:cstheme="minorBidi"/>
          <w:bCs/>
          <w:kern w:val="2"/>
          <w:sz w:val="22"/>
        </w:rPr>
        <w:t>Ffytche</w:t>
      </w:r>
      <w:proofErr w:type="spellEnd"/>
      <w:r w:rsidRPr="00FE7D1E">
        <w:rPr>
          <w:rFonts w:asciiTheme="minorHAnsi" w:hAnsiTheme="minorHAnsi" w:cstheme="minorBidi"/>
          <w:bCs/>
          <w:kern w:val="2"/>
          <w:sz w:val="22"/>
        </w:rPr>
        <w:t>, M. (2011). The Foundation of the Unconscious: Schelling, Freud and the Birth of the Modern Psyche. (</w:t>
      </w:r>
      <w:proofErr w:type="spellStart"/>
      <w:r w:rsidRPr="00FE7D1E">
        <w:rPr>
          <w:rFonts w:asciiTheme="minorHAnsi" w:hAnsiTheme="minorHAnsi" w:cstheme="minorBidi"/>
          <w:bCs/>
          <w:kern w:val="2"/>
          <w:sz w:val="22"/>
        </w:rPr>
        <w:t>n.p</w:t>
      </w:r>
      <w:proofErr w:type="spellEnd"/>
      <w:r w:rsidRPr="00FE7D1E">
        <w:rPr>
          <w:rFonts w:asciiTheme="minorHAnsi" w:hAnsiTheme="minorHAnsi" w:cstheme="minorBidi"/>
          <w:bCs/>
          <w:kern w:val="2"/>
          <w:sz w:val="22"/>
        </w:rPr>
        <w:t>.): Cambridge University Press.</w:t>
      </w:r>
    </w:p>
    <w:p w14:paraId="6DD155FC" w14:textId="77777777" w:rsidR="00B05206" w:rsidRPr="00814FF9" w:rsidRDefault="00B05206" w:rsidP="00814FF9">
      <w:pPr>
        <w:rPr>
          <w:rFonts w:asciiTheme="minorHAnsi" w:hAnsiTheme="minorHAnsi" w:cstheme="minorBidi"/>
          <w:bCs/>
          <w:kern w:val="2"/>
          <w:sz w:val="22"/>
        </w:rPr>
      </w:pPr>
    </w:p>
    <w:p w14:paraId="12DC91DF" w14:textId="567784FF" w:rsidR="00B05206" w:rsidRPr="00814FF9" w:rsidRDefault="00B05206" w:rsidP="00814FF9">
      <w:pPr>
        <w:rPr>
          <w:rFonts w:asciiTheme="minorHAnsi" w:hAnsiTheme="minorHAnsi"/>
          <w:bCs/>
          <w:sz w:val="22"/>
        </w:rPr>
      </w:pPr>
      <w:r w:rsidRPr="00814FF9">
        <w:rPr>
          <w:rFonts w:asciiTheme="minorHAnsi" w:hAnsiTheme="minorHAnsi"/>
          <w:sz w:val="22"/>
        </w:rPr>
        <w:t xml:space="preserve">Fiore, J. (2019) Artsy, </w:t>
      </w:r>
      <w:hyperlink r:id="rId7" w:history="1">
        <w:r w:rsidRPr="00814FF9">
          <w:rPr>
            <w:rFonts w:asciiTheme="minorHAnsi" w:hAnsiTheme="minorHAnsi"/>
            <w:bCs/>
            <w:i/>
            <w:sz w:val="22"/>
          </w:rPr>
          <w:t>Art History’s Iconic Depictions of Dreams, from the Renaissance to Surrealism</w:t>
        </w:r>
      </w:hyperlink>
      <w:r w:rsidR="00107FCA">
        <w:rPr>
          <w:rFonts w:asciiTheme="minorHAnsi" w:hAnsiTheme="minorHAnsi"/>
          <w:bCs/>
          <w:i/>
          <w:sz w:val="22"/>
        </w:rPr>
        <w:t>,</w:t>
      </w:r>
      <w:r w:rsidR="006300FB" w:rsidRPr="00814FF9">
        <w:rPr>
          <w:rFonts w:asciiTheme="minorHAnsi" w:hAnsiTheme="minorHAnsi"/>
          <w:color w:val="000000" w:themeColor="text1"/>
          <w:sz w:val="22"/>
        </w:rPr>
        <w:t xml:space="preserve"> </w:t>
      </w:r>
      <w:r w:rsidR="006300FB" w:rsidRPr="00814FF9">
        <w:rPr>
          <w:rFonts w:asciiTheme="minorHAnsi" w:hAnsiTheme="minorHAnsi"/>
          <w:color w:val="000000" w:themeColor="text1"/>
          <w:sz w:val="22"/>
        </w:rPr>
        <w:t xml:space="preserve">Retrieved from: </w:t>
      </w:r>
      <w:hyperlink r:id="rId8" w:history="1">
        <w:r w:rsidRPr="00814FF9">
          <w:rPr>
            <w:rFonts w:asciiTheme="minorHAnsi" w:hAnsiTheme="minorHAnsi"/>
            <w:sz w:val="22"/>
          </w:rPr>
          <w:t>https://www.artsy.net/article/artsy-editorial-art-historys-iconic-depictions-dreams-renaissance-surrealism</w:t>
        </w:r>
      </w:hyperlink>
    </w:p>
    <w:p w14:paraId="591475B3" w14:textId="77777777" w:rsidR="00B05206" w:rsidRDefault="00B05206" w:rsidP="00814FF9">
      <w:pPr>
        <w:rPr>
          <w:rFonts w:asciiTheme="minorHAnsi" w:hAnsiTheme="minorHAnsi" w:cstheme="minorBidi"/>
          <w:bCs/>
          <w:kern w:val="2"/>
          <w:sz w:val="22"/>
        </w:rPr>
      </w:pPr>
    </w:p>
    <w:p w14:paraId="7061E82D" w14:textId="25DEB3F9" w:rsidR="003D12FF" w:rsidRDefault="003D12FF" w:rsidP="00814FF9">
      <w:pPr>
        <w:rPr>
          <w:rFonts w:asciiTheme="minorHAnsi" w:hAnsiTheme="minorHAnsi" w:cstheme="minorBidi" w:hint="eastAsia"/>
          <w:bCs/>
          <w:kern w:val="2"/>
          <w:sz w:val="22"/>
        </w:rPr>
      </w:pPr>
      <w:r w:rsidRPr="003D12FF">
        <w:rPr>
          <w:rFonts w:asciiTheme="minorHAnsi" w:hAnsiTheme="minorHAnsi" w:cstheme="minorBidi"/>
          <w:bCs/>
          <w:kern w:val="2"/>
          <w:sz w:val="22"/>
        </w:rPr>
        <w:t>King, E. H., King, E. (2010). </w:t>
      </w:r>
      <w:proofErr w:type="spellStart"/>
      <w:r w:rsidRPr="003D12FF">
        <w:rPr>
          <w:rFonts w:asciiTheme="minorHAnsi" w:hAnsiTheme="minorHAnsi" w:cstheme="minorBidi"/>
          <w:bCs/>
          <w:i/>
          <w:kern w:val="2"/>
          <w:sz w:val="22"/>
        </w:rPr>
        <w:t>Dalí</w:t>
      </w:r>
      <w:proofErr w:type="spellEnd"/>
      <w:r w:rsidRPr="003D12FF">
        <w:rPr>
          <w:rFonts w:asciiTheme="minorHAnsi" w:hAnsiTheme="minorHAnsi" w:cstheme="minorBidi"/>
          <w:bCs/>
          <w:i/>
          <w:kern w:val="2"/>
          <w:sz w:val="22"/>
        </w:rPr>
        <w:t>, Surrealism and Cinema</w:t>
      </w:r>
      <w:r w:rsidRPr="003D12FF">
        <w:rPr>
          <w:rFonts w:asciiTheme="minorHAnsi" w:hAnsiTheme="minorHAnsi" w:cstheme="minorBidi"/>
          <w:bCs/>
          <w:kern w:val="2"/>
          <w:sz w:val="22"/>
        </w:rPr>
        <w:t>. United Kingdom: Oldcastle Books.</w:t>
      </w:r>
    </w:p>
    <w:p w14:paraId="7714F34A" w14:textId="77777777" w:rsidR="003D12FF" w:rsidRPr="00814FF9" w:rsidRDefault="003D12FF" w:rsidP="00814FF9">
      <w:pPr>
        <w:rPr>
          <w:rFonts w:asciiTheme="minorHAnsi" w:hAnsiTheme="minorHAnsi" w:cstheme="minorBidi" w:hint="eastAsia"/>
          <w:bCs/>
          <w:kern w:val="2"/>
          <w:sz w:val="22"/>
        </w:rPr>
      </w:pPr>
    </w:p>
    <w:p w14:paraId="00F43AFC" w14:textId="0E8A22BA" w:rsidR="00B05206" w:rsidRPr="00814FF9" w:rsidRDefault="00B05206" w:rsidP="00814FF9">
      <w:pPr>
        <w:rPr>
          <w:rFonts w:asciiTheme="minorHAnsi" w:hAnsiTheme="minorHAnsi" w:cstheme="minorBidi"/>
          <w:bCs/>
          <w:kern w:val="2"/>
          <w:sz w:val="22"/>
        </w:rPr>
      </w:pPr>
      <w:proofErr w:type="spellStart"/>
      <w:r w:rsidRPr="00814FF9">
        <w:rPr>
          <w:rFonts w:asciiTheme="minorHAnsi" w:hAnsiTheme="minorHAnsi" w:cstheme="minorBidi"/>
          <w:bCs/>
          <w:kern w:val="2"/>
          <w:sz w:val="22"/>
        </w:rPr>
        <w:t>IMDb</w:t>
      </w:r>
      <w:proofErr w:type="spellEnd"/>
      <w:r w:rsidRPr="00814FF9">
        <w:rPr>
          <w:rFonts w:asciiTheme="minorHAnsi" w:hAnsiTheme="minorHAnsi" w:cstheme="minorBidi"/>
          <w:bCs/>
          <w:kern w:val="2"/>
          <w:sz w:val="22"/>
        </w:rPr>
        <w:t xml:space="preserve">, (2022) </w:t>
      </w:r>
      <w:r w:rsidRPr="00814FF9">
        <w:rPr>
          <w:rFonts w:asciiTheme="minorHAnsi" w:hAnsiTheme="minorHAnsi" w:cstheme="minorBidi"/>
          <w:bCs/>
          <w:i/>
          <w:kern w:val="2"/>
          <w:sz w:val="22"/>
        </w:rPr>
        <w:t xml:space="preserve">Un </w:t>
      </w:r>
      <w:proofErr w:type="spellStart"/>
      <w:r w:rsidRPr="00814FF9">
        <w:rPr>
          <w:rFonts w:asciiTheme="minorHAnsi" w:hAnsiTheme="minorHAnsi" w:cstheme="minorBidi"/>
          <w:bCs/>
          <w:i/>
          <w:kern w:val="2"/>
          <w:sz w:val="22"/>
        </w:rPr>
        <w:t>chien</w:t>
      </w:r>
      <w:proofErr w:type="spellEnd"/>
      <w:r w:rsidRPr="00814FF9">
        <w:rPr>
          <w:rFonts w:asciiTheme="minorHAnsi" w:hAnsiTheme="minorHAnsi" w:cstheme="minorBidi"/>
          <w:bCs/>
          <w:i/>
          <w:kern w:val="2"/>
          <w:sz w:val="22"/>
        </w:rPr>
        <w:t xml:space="preserve"> </w:t>
      </w:r>
      <w:proofErr w:type="spellStart"/>
      <w:r w:rsidRPr="00814FF9">
        <w:rPr>
          <w:rFonts w:asciiTheme="minorHAnsi" w:hAnsiTheme="minorHAnsi" w:cstheme="minorBidi"/>
          <w:bCs/>
          <w:i/>
          <w:kern w:val="2"/>
          <w:sz w:val="22"/>
        </w:rPr>
        <w:t>andalou</w:t>
      </w:r>
      <w:proofErr w:type="spellEnd"/>
      <w:r w:rsidRPr="00814FF9">
        <w:rPr>
          <w:rFonts w:asciiTheme="minorHAnsi" w:hAnsiTheme="minorHAnsi" w:cstheme="minorBidi"/>
          <w:bCs/>
          <w:i/>
          <w:kern w:val="2"/>
          <w:sz w:val="22"/>
        </w:rPr>
        <w:t>,</w:t>
      </w:r>
      <w:r w:rsidRPr="00814FF9">
        <w:rPr>
          <w:rFonts w:asciiTheme="minorHAnsi" w:hAnsiTheme="minorHAnsi" w:cstheme="minorBidi"/>
          <w:bCs/>
          <w:kern w:val="2"/>
          <w:sz w:val="22"/>
        </w:rPr>
        <w:t xml:space="preserve"> </w:t>
      </w:r>
      <w:proofErr w:type="spellStart"/>
      <w:r w:rsidRPr="00814FF9">
        <w:rPr>
          <w:rFonts w:asciiTheme="minorHAnsi" w:hAnsiTheme="minorHAnsi" w:cstheme="minorBidi"/>
          <w:bCs/>
          <w:kern w:val="2"/>
          <w:sz w:val="22"/>
        </w:rPr>
        <w:t>IMDb</w:t>
      </w:r>
      <w:proofErr w:type="spellEnd"/>
      <w:r w:rsidRPr="00814FF9">
        <w:rPr>
          <w:rFonts w:asciiTheme="minorHAnsi" w:hAnsiTheme="minorHAnsi" w:cstheme="minorBidi"/>
          <w:bCs/>
          <w:kern w:val="2"/>
          <w:sz w:val="22"/>
        </w:rPr>
        <w:t>,</w:t>
      </w:r>
      <w:r w:rsidRPr="00814FF9">
        <w:rPr>
          <w:rFonts w:asciiTheme="minorHAnsi" w:hAnsiTheme="minorHAnsi"/>
          <w:i/>
          <w:sz w:val="22"/>
        </w:rPr>
        <w:t xml:space="preserve"> , </w:t>
      </w:r>
      <w:r w:rsidR="006300FB" w:rsidRPr="00814FF9">
        <w:rPr>
          <w:rFonts w:asciiTheme="minorHAnsi" w:hAnsiTheme="minorHAnsi"/>
          <w:color w:val="000000" w:themeColor="text1"/>
          <w:sz w:val="22"/>
        </w:rPr>
        <w:t xml:space="preserve">Retrieved from: </w:t>
      </w:r>
      <w:hyperlink r:id="rId9" w:history="1">
        <w:r w:rsidRPr="00814FF9">
          <w:rPr>
            <w:rStyle w:val="a4"/>
            <w:rFonts w:asciiTheme="minorHAnsi" w:hAnsiTheme="minorHAnsi" w:cstheme="minorBidi"/>
            <w:bCs/>
            <w:kern w:val="2"/>
            <w:sz w:val="22"/>
            <w:u w:val="none"/>
          </w:rPr>
          <w:t>https://www.imdb.com/title/tt0020530/</w:t>
        </w:r>
      </w:hyperlink>
      <w:r w:rsidRPr="00814FF9">
        <w:rPr>
          <w:rFonts w:asciiTheme="minorHAnsi" w:hAnsiTheme="minorHAnsi" w:cstheme="minorBidi"/>
          <w:bCs/>
          <w:kern w:val="2"/>
          <w:sz w:val="22"/>
        </w:rPr>
        <w:t xml:space="preserve"> </w:t>
      </w:r>
    </w:p>
    <w:p w14:paraId="348778B0" w14:textId="77777777" w:rsidR="00B05206" w:rsidRPr="00814FF9" w:rsidRDefault="00B05206" w:rsidP="00814FF9">
      <w:pPr>
        <w:rPr>
          <w:rFonts w:asciiTheme="minorHAnsi" w:hAnsiTheme="minorHAnsi"/>
          <w:sz w:val="22"/>
        </w:rPr>
      </w:pPr>
    </w:p>
    <w:p w14:paraId="15EC6FED" w14:textId="1EF671FC" w:rsidR="00B05206" w:rsidRPr="00814FF9" w:rsidRDefault="00A50EF4" w:rsidP="00814FF9">
      <w:pPr>
        <w:rPr>
          <w:rFonts w:asciiTheme="minorHAnsi" w:hAnsiTheme="minorHAnsi"/>
          <w:sz w:val="22"/>
        </w:rPr>
      </w:pPr>
      <w:proofErr w:type="spellStart"/>
      <w:r w:rsidRPr="00A50EF4">
        <w:rPr>
          <w:rFonts w:asciiTheme="minorHAnsi" w:hAnsiTheme="minorHAnsi"/>
          <w:sz w:val="22"/>
        </w:rPr>
        <w:t>Miró</w:t>
      </w:r>
      <w:proofErr w:type="spellEnd"/>
      <w:r w:rsidRPr="00A50EF4">
        <w:rPr>
          <w:rFonts w:asciiTheme="minorHAnsi" w:hAnsiTheme="minorHAnsi"/>
          <w:sz w:val="22"/>
        </w:rPr>
        <w:t>, J., </w:t>
      </w:r>
      <w:proofErr w:type="spellStart"/>
      <w:r w:rsidRPr="00A50EF4">
        <w:rPr>
          <w:rFonts w:asciiTheme="minorHAnsi" w:hAnsiTheme="minorHAnsi"/>
          <w:sz w:val="22"/>
        </w:rPr>
        <w:t>Raillard</w:t>
      </w:r>
      <w:proofErr w:type="spellEnd"/>
      <w:r w:rsidRPr="00A50EF4">
        <w:rPr>
          <w:rFonts w:asciiTheme="minorHAnsi" w:hAnsiTheme="minorHAnsi"/>
          <w:sz w:val="22"/>
        </w:rPr>
        <w:t>, G. (1989).</w:t>
      </w:r>
      <w:r w:rsidRPr="00A50EF4">
        <w:rPr>
          <w:rFonts w:asciiTheme="minorHAnsi" w:hAnsiTheme="minorHAnsi"/>
          <w:i/>
          <w:sz w:val="22"/>
        </w:rPr>
        <w:t> </w:t>
      </w:r>
      <w:proofErr w:type="spellStart"/>
      <w:r w:rsidRPr="00A50EF4">
        <w:rPr>
          <w:rFonts w:asciiTheme="minorHAnsi" w:hAnsiTheme="minorHAnsi"/>
          <w:i/>
          <w:sz w:val="22"/>
        </w:rPr>
        <w:t>Miro</w:t>
      </w:r>
      <w:proofErr w:type="spellEnd"/>
      <w:r w:rsidRPr="00A50EF4">
        <w:rPr>
          <w:rFonts w:asciiTheme="minorHAnsi" w:hAnsiTheme="minorHAnsi"/>
          <w:i/>
          <w:sz w:val="22"/>
        </w:rPr>
        <w:t>: Masterworks.</w:t>
      </w:r>
      <w:r w:rsidRPr="00A50EF4">
        <w:rPr>
          <w:rFonts w:asciiTheme="minorHAnsi" w:hAnsiTheme="minorHAnsi"/>
          <w:sz w:val="22"/>
        </w:rPr>
        <w:t> United Kingdom: Portland House.</w:t>
      </w:r>
      <w:r w:rsidRPr="00814FF9">
        <w:rPr>
          <w:rFonts w:asciiTheme="minorHAnsi" w:hAnsiTheme="minorHAnsi"/>
          <w:i/>
          <w:sz w:val="22"/>
        </w:rPr>
        <w:t xml:space="preserve"> </w:t>
      </w:r>
      <w:r w:rsidRPr="00814FF9">
        <w:rPr>
          <w:rFonts w:asciiTheme="minorHAnsi" w:hAnsiTheme="minorHAnsi"/>
          <w:color w:val="000000" w:themeColor="text1"/>
          <w:sz w:val="22"/>
        </w:rPr>
        <w:t>Retrieved from:</w:t>
      </w:r>
      <w:r w:rsidR="002F7DC3">
        <w:rPr>
          <w:rFonts w:asciiTheme="minorHAnsi" w:hAnsiTheme="minorHAnsi"/>
          <w:color w:val="000000" w:themeColor="text1"/>
          <w:sz w:val="22"/>
        </w:rPr>
        <w:t xml:space="preserve"> </w:t>
      </w:r>
      <w:r w:rsidR="002F7DC3" w:rsidRPr="002F7DC3">
        <w:rPr>
          <w:rFonts w:asciiTheme="minorHAnsi" w:hAnsiTheme="minorHAnsi"/>
          <w:color w:val="000000" w:themeColor="text1"/>
          <w:sz w:val="22"/>
        </w:rPr>
        <w:t>https://www.google.co.uk/books/edition/Miro/JQBk0e-w9H0C?hl=en&amp;gbpv=0&amp;bsq=Joan%20Mir%C3%B3%20Plowed%20Fields</w:t>
      </w:r>
    </w:p>
    <w:p w14:paraId="21ADF4F6" w14:textId="77777777" w:rsidR="00A50EF4" w:rsidRDefault="00A50EF4" w:rsidP="00814FF9">
      <w:pPr>
        <w:rPr>
          <w:rFonts w:asciiTheme="minorHAnsi" w:hAnsiTheme="minorHAnsi"/>
          <w:sz w:val="22"/>
        </w:rPr>
      </w:pPr>
    </w:p>
    <w:p w14:paraId="2A8E88B4" w14:textId="59897722" w:rsidR="00B05206" w:rsidRPr="00814FF9" w:rsidRDefault="00B05206" w:rsidP="00814FF9">
      <w:pPr>
        <w:rPr>
          <w:rFonts w:asciiTheme="minorHAnsi" w:hAnsiTheme="minorHAnsi"/>
          <w:sz w:val="22"/>
        </w:rPr>
      </w:pPr>
      <w:r w:rsidRPr="00814FF9">
        <w:rPr>
          <w:rFonts w:asciiTheme="minorHAnsi" w:hAnsiTheme="minorHAnsi"/>
          <w:sz w:val="22"/>
        </w:rPr>
        <w:t xml:space="preserve">Nahum, C. (2020) </w:t>
      </w:r>
      <w:r w:rsidRPr="00814FF9">
        <w:rPr>
          <w:rFonts w:asciiTheme="minorHAnsi" w:hAnsiTheme="minorHAnsi"/>
          <w:i/>
          <w:sz w:val="22"/>
        </w:rPr>
        <w:t>The art of dreams: creativity through the unconscious,</w:t>
      </w:r>
      <w:r w:rsidRPr="00814FF9">
        <w:rPr>
          <w:rFonts w:asciiTheme="minorHAnsi" w:hAnsiTheme="minorHAnsi"/>
          <w:sz w:val="22"/>
        </w:rPr>
        <w:t xml:space="preserve"> Art UK, </w:t>
      </w:r>
      <w:r w:rsidRPr="00814FF9">
        <w:rPr>
          <w:rFonts w:asciiTheme="minorHAnsi" w:hAnsiTheme="minorHAnsi"/>
          <w:i/>
          <w:sz w:val="22"/>
        </w:rPr>
        <w:t xml:space="preserve"> </w:t>
      </w:r>
      <w:r w:rsidR="006300FB" w:rsidRPr="00814FF9">
        <w:rPr>
          <w:rFonts w:asciiTheme="minorHAnsi" w:hAnsiTheme="minorHAnsi"/>
          <w:color w:val="000000" w:themeColor="text1"/>
          <w:sz w:val="22"/>
        </w:rPr>
        <w:t xml:space="preserve">Retrieved from: </w:t>
      </w:r>
      <w:r w:rsidRPr="00814FF9">
        <w:rPr>
          <w:rFonts w:asciiTheme="minorHAnsi" w:hAnsiTheme="minorHAnsi"/>
          <w:sz w:val="22"/>
        </w:rPr>
        <w:t xml:space="preserve"> </w:t>
      </w:r>
      <w:hyperlink r:id="rId10" w:history="1">
        <w:r w:rsidRPr="00814FF9">
          <w:rPr>
            <w:rStyle w:val="a4"/>
            <w:rFonts w:asciiTheme="minorHAnsi" w:hAnsiTheme="minorHAnsi"/>
            <w:sz w:val="22"/>
            <w:u w:val="none"/>
          </w:rPr>
          <w:t>https://artuk.org/discover/stories/the-art-of-dreams-creativity-through-the-unconscious</w:t>
        </w:r>
      </w:hyperlink>
    </w:p>
    <w:p w14:paraId="391F1E4F" w14:textId="35C173EF" w:rsidR="00B05206" w:rsidRPr="00814FF9" w:rsidRDefault="00B05206" w:rsidP="00814FF9">
      <w:pPr>
        <w:rPr>
          <w:rFonts w:asciiTheme="minorHAnsi" w:hAnsiTheme="minorHAnsi"/>
          <w:i/>
          <w:sz w:val="22"/>
        </w:rPr>
      </w:pPr>
      <w:r w:rsidRPr="00814FF9">
        <w:rPr>
          <w:rFonts w:asciiTheme="minorHAnsi" w:hAnsiTheme="minorHAnsi"/>
          <w:sz w:val="22"/>
        </w:rPr>
        <w:t xml:space="preserve">Pes, J. (2019) </w:t>
      </w:r>
      <w:r w:rsidRPr="00814FF9">
        <w:rPr>
          <w:rFonts w:asciiTheme="minorHAnsi" w:hAnsiTheme="minorHAnsi"/>
          <w:i/>
          <w:sz w:val="22"/>
        </w:rPr>
        <w:t xml:space="preserve">‘We Are Living in a Climate Emergency’ </w:t>
      </w:r>
      <w:proofErr w:type="spellStart"/>
      <w:r w:rsidRPr="00814FF9">
        <w:rPr>
          <w:rFonts w:asciiTheme="minorHAnsi" w:hAnsiTheme="minorHAnsi"/>
          <w:i/>
          <w:sz w:val="22"/>
        </w:rPr>
        <w:t>Olafur</w:t>
      </w:r>
      <w:proofErr w:type="spellEnd"/>
      <w:r w:rsidRPr="00814FF9">
        <w:rPr>
          <w:rFonts w:asciiTheme="minorHAnsi" w:hAnsiTheme="minorHAnsi"/>
          <w:i/>
          <w:sz w:val="22"/>
        </w:rPr>
        <w:t xml:space="preserve"> </w:t>
      </w:r>
      <w:proofErr w:type="spellStart"/>
      <w:r w:rsidRPr="00814FF9">
        <w:rPr>
          <w:rFonts w:asciiTheme="minorHAnsi" w:hAnsiTheme="minorHAnsi"/>
          <w:i/>
          <w:sz w:val="22"/>
        </w:rPr>
        <w:t>Eliasson</w:t>
      </w:r>
      <w:proofErr w:type="spellEnd"/>
      <w:r w:rsidRPr="00814FF9">
        <w:rPr>
          <w:rFonts w:asciiTheme="minorHAnsi" w:hAnsiTheme="minorHAnsi"/>
          <w:i/>
          <w:sz w:val="22"/>
        </w:rPr>
        <w:t xml:space="preserve"> on How He’</w:t>
      </w:r>
      <w:r w:rsidRPr="00814FF9">
        <w:rPr>
          <w:rFonts w:asciiTheme="minorHAnsi" w:hAnsiTheme="minorHAnsi" w:hint="eastAsia"/>
          <w:i/>
          <w:sz w:val="22"/>
        </w:rPr>
        <w:t>s Using His Tate Modern Show to Combat Earth</w:t>
      </w:r>
      <w:r w:rsidRPr="00814FF9">
        <w:rPr>
          <w:rFonts w:asciiTheme="minorHAnsi" w:hAnsiTheme="minorHAnsi"/>
          <w:i/>
          <w:sz w:val="22"/>
        </w:rPr>
        <w:t>’</w:t>
      </w:r>
      <w:r w:rsidRPr="00814FF9">
        <w:rPr>
          <w:rFonts w:asciiTheme="minorHAnsi" w:hAnsiTheme="minorHAnsi" w:hint="eastAsia"/>
          <w:i/>
          <w:sz w:val="22"/>
        </w:rPr>
        <w:t>s Greatest Crisis</w:t>
      </w:r>
      <w:r w:rsidRPr="00814FF9">
        <w:rPr>
          <w:rFonts w:asciiTheme="minorHAnsi" w:hAnsiTheme="minorHAnsi"/>
          <w:i/>
          <w:sz w:val="22"/>
        </w:rPr>
        <w:t xml:space="preserve"> </w:t>
      </w:r>
      <w:r w:rsidRPr="00814FF9">
        <w:rPr>
          <w:rFonts w:asciiTheme="minorHAnsi" w:hAnsiTheme="minorHAnsi" w:hint="eastAsia"/>
          <w:i/>
          <w:sz w:val="22"/>
        </w:rPr>
        <w:t>.</w:t>
      </w:r>
      <w:proofErr w:type="spellStart"/>
      <w:r w:rsidRPr="00814FF9">
        <w:rPr>
          <w:rFonts w:asciiTheme="minorHAnsi" w:hAnsiTheme="minorHAnsi"/>
          <w:sz w:val="22"/>
        </w:rPr>
        <w:t>Artnet</w:t>
      </w:r>
      <w:proofErr w:type="spellEnd"/>
      <w:r w:rsidRPr="00814FF9">
        <w:rPr>
          <w:rFonts w:asciiTheme="minorHAnsi" w:hAnsiTheme="minorHAnsi"/>
          <w:sz w:val="22"/>
        </w:rPr>
        <w:t>,</w:t>
      </w:r>
      <w:r w:rsidRPr="00814FF9">
        <w:rPr>
          <w:rFonts w:asciiTheme="minorHAnsi" w:hAnsiTheme="minorHAnsi" w:hint="eastAsia"/>
          <w:i/>
          <w:sz w:val="22"/>
        </w:rPr>
        <w:t xml:space="preserve"> </w:t>
      </w:r>
      <w:r w:rsidRPr="00814FF9">
        <w:rPr>
          <w:rFonts w:asciiTheme="minorHAnsi" w:hAnsiTheme="minorHAnsi"/>
          <w:sz w:val="22"/>
        </w:rPr>
        <w:t xml:space="preserve">[Online] Available at : </w:t>
      </w:r>
      <w:hyperlink r:id="rId11" w:history="1">
        <w:r w:rsidRPr="00814FF9">
          <w:rPr>
            <w:rStyle w:val="a4"/>
            <w:rFonts w:asciiTheme="minorHAnsi" w:hAnsiTheme="minorHAnsi"/>
            <w:sz w:val="22"/>
            <w:u w:val="none"/>
          </w:rPr>
          <w:t>https://news.artnet.com/art-world/olafur-eliasson-tate-modern-1594018</w:t>
        </w:r>
      </w:hyperlink>
      <w:r w:rsidRPr="00814FF9">
        <w:rPr>
          <w:rFonts w:asciiTheme="minorHAnsi" w:hAnsiTheme="minorHAnsi"/>
          <w:sz w:val="22"/>
        </w:rPr>
        <w:t xml:space="preserve"> </w:t>
      </w:r>
    </w:p>
    <w:p w14:paraId="79DA8A06" w14:textId="77777777" w:rsidR="00B05206" w:rsidRPr="00814FF9" w:rsidRDefault="00B05206" w:rsidP="00814FF9">
      <w:pPr>
        <w:rPr>
          <w:rFonts w:asciiTheme="minorHAnsi" w:hAnsiTheme="minorHAnsi"/>
          <w:sz w:val="22"/>
        </w:rPr>
      </w:pPr>
    </w:p>
    <w:p w14:paraId="4FEDF367" w14:textId="77777777" w:rsidR="00B05206" w:rsidRPr="00814FF9" w:rsidRDefault="00B05206" w:rsidP="00814FF9">
      <w:pPr>
        <w:rPr>
          <w:rFonts w:asciiTheme="minorHAnsi" w:hAnsiTheme="minorHAnsi"/>
          <w:sz w:val="22"/>
        </w:rPr>
      </w:pPr>
      <w:proofErr w:type="spellStart"/>
      <w:r w:rsidRPr="00814FF9">
        <w:rPr>
          <w:rFonts w:asciiTheme="minorHAnsi" w:hAnsiTheme="minorHAnsi"/>
          <w:sz w:val="22"/>
        </w:rPr>
        <w:t>P</w:t>
      </w:r>
      <w:r w:rsidRPr="00814FF9">
        <w:rPr>
          <w:rFonts w:asciiTheme="minorHAnsi" w:hAnsiTheme="minorHAnsi" w:hint="eastAsia"/>
          <w:sz w:val="22"/>
        </w:rPr>
        <w:t>risco</w:t>
      </w:r>
      <w:proofErr w:type="spellEnd"/>
      <w:r w:rsidRPr="00814FF9">
        <w:rPr>
          <w:rFonts w:asciiTheme="minorHAnsi" w:hAnsiTheme="minorHAnsi"/>
          <w:sz w:val="22"/>
        </w:rPr>
        <w:t xml:space="preserve">, J. (2018) CNN, </w:t>
      </w:r>
      <w:proofErr w:type="spellStart"/>
      <w:r w:rsidRPr="00814FF9">
        <w:rPr>
          <w:rFonts w:asciiTheme="minorHAnsi" w:hAnsiTheme="minorHAnsi"/>
          <w:i/>
          <w:sz w:val="22"/>
        </w:rPr>
        <w:t>Olafur</w:t>
      </w:r>
      <w:proofErr w:type="spellEnd"/>
      <w:r w:rsidRPr="00814FF9">
        <w:rPr>
          <w:rFonts w:asciiTheme="minorHAnsi" w:hAnsiTheme="minorHAnsi"/>
          <w:i/>
          <w:sz w:val="22"/>
        </w:rPr>
        <w:t xml:space="preserve"> </w:t>
      </w:r>
      <w:proofErr w:type="spellStart"/>
      <w:r w:rsidRPr="00814FF9">
        <w:rPr>
          <w:rFonts w:asciiTheme="minorHAnsi" w:hAnsiTheme="minorHAnsi"/>
          <w:i/>
          <w:sz w:val="22"/>
        </w:rPr>
        <w:t>Eliasson</w:t>
      </w:r>
      <w:proofErr w:type="spellEnd"/>
      <w:r w:rsidRPr="00814FF9">
        <w:rPr>
          <w:rFonts w:asciiTheme="minorHAnsi" w:hAnsiTheme="minorHAnsi"/>
          <w:i/>
          <w:sz w:val="22"/>
        </w:rPr>
        <w:t xml:space="preserve">: The man who creates bold new worlds to remind us we only have one, </w:t>
      </w:r>
      <w:r w:rsidRPr="00814FF9">
        <w:rPr>
          <w:rFonts w:asciiTheme="minorHAnsi" w:hAnsiTheme="minorHAnsi"/>
          <w:sz w:val="22"/>
        </w:rPr>
        <w:t xml:space="preserve">CNN, [Online] Available at:  </w:t>
      </w:r>
      <w:hyperlink r:id="rId12" w:history="1">
        <w:r w:rsidRPr="00814FF9">
          <w:rPr>
            <w:rStyle w:val="a4"/>
            <w:rFonts w:asciiTheme="minorHAnsi" w:hAnsiTheme="minorHAnsi"/>
            <w:sz w:val="22"/>
            <w:u w:val="none"/>
          </w:rPr>
          <w:t>https://edition.cnn.com/style/article/olafur-eliasson-experience-phaidon/index.html</w:t>
        </w:r>
      </w:hyperlink>
    </w:p>
    <w:p w14:paraId="62068A4D" w14:textId="77777777" w:rsidR="00B05206" w:rsidRPr="00814FF9" w:rsidRDefault="00B05206" w:rsidP="00814FF9">
      <w:pPr>
        <w:rPr>
          <w:rFonts w:asciiTheme="minorHAnsi" w:hAnsiTheme="minorHAnsi"/>
          <w:sz w:val="22"/>
        </w:rPr>
      </w:pPr>
    </w:p>
    <w:p w14:paraId="1CBE4CF6" w14:textId="2EC77ADE" w:rsidR="006300FB" w:rsidRPr="00814FF9" w:rsidRDefault="00B05206" w:rsidP="00814FF9">
      <w:pPr>
        <w:rPr>
          <w:rFonts w:asciiTheme="minorHAnsi" w:hAnsiTheme="minorHAnsi" w:hint="eastAsia"/>
          <w:bCs/>
          <w:sz w:val="22"/>
        </w:rPr>
      </w:pPr>
      <w:proofErr w:type="spellStart"/>
      <w:r w:rsidRPr="00814FF9">
        <w:rPr>
          <w:rFonts w:asciiTheme="minorHAnsi" w:hAnsiTheme="minorHAnsi"/>
          <w:sz w:val="22"/>
        </w:rPr>
        <w:t>Recinos</w:t>
      </w:r>
      <w:proofErr w:type="spellEnd"/>
      <w:r w:rsidRPr="00814FF9">
        <w:rPr>
          <w:rFonts w:asciiTheme="minorHAnsi" w:hAnsiTheme="minorHAnsi"/>
          <w:sz w:val="22"/>
        </w:rPr>
        <w:t xml:space="preserve">, E. (2016) </w:t>
      </w:r>
      <w:r w:rsidRPr="00814FF9">
        <w:rPr>
          <w:rFonts w:asciiTheme="minorHAnsi" w:hAnsiTheme="minorHAnsi"/>
          <w:i/>
          <w:sz w:val="22"/>
        </w:rPr>
        <w:t xml:space="preserve">Explore the World of Dream Visions in a Mystical Installation, </w:t>
      </w:r>
      <w:r w:rsidRPr="00814FF9">
        <w:rPr>
          <w:rFonts w:asciiTheme="minorHAnsi" w:hAnsiTheme="minorHAnsi"/>
          <w:sz w:val="22"/>
        </w:rPr>
        <w:t xml:space="preserve">Vice, [Online] Available at : </w:t>
      </w:r>
      <w:hyperlink r:id="rId13" w:history="1">
        <w:r w:rsidRPr="00814FF9">
          <w:rPr>
            <w:rStyle w:val="a4"/>
            <w:rFonts w:asciiTheme="minorHAnsi" w:hAnsiTheme="minorHAnsi"/>
            <w:sz w:val="22"/>
            <w:u w:val="none"/>
          </w:rPr>
          <w:t>https://www.vice.com/en/article/78eq3b/witch-wife-mystical-installation</w:t>
        </w:r>
      </w:hyperlink>
      <w:r w:rsidRPr="00814FF9">
        <w:rPr>
          <w:rFonts w:asciiTheme="minorHAnsi" w:hAnsiTheme="minorHAnsi"/>
          <w:sz w:val="22"/>
        </w:rPr>
        <w:t xml:space="preserve"> </w:t>
      </w:r>
    </w:p>
    <w:p w14:paraId="1C619D24" w14:textId="77777777" w:rsidR="006300FB" w:rsidRPr="00814FF9" w:rsidRDefault="006300FB" w:rsidP="00814FF9">
      <w:pPr>
        <w:rPr>
          <w:rFonts w:asciiTheme="minorHAnsi" w:hAnsiTheme="minorHAnsi" w:hint="eastAsia"/>
          <w:bCs/>
          <w:sz w:val="22"/>
        </w:rPr>
      </w:pPr>
    </w:p>
    <w:p w14:paraId="72D22D13" w14:textId="72011675" w:rsidR="00B05206" w:rsidRPr="00814FF9" w:rsidRDefault="00B05206" w:rsidP="00814FF9">
      <w:pPr>
        <w:rPr>
          <w:rFonts w:asciiTheme="minorHAnsi" w:hAnsiTheme="minorHAnsi"/>
          <w:sz w:val="22"/>
        </w:rPr>
      </w:pPr>
      <w:r w:rsidRPr="00814FF9">
        <w:rPr>
          <w:rFonts w:asciiTheme="minorHAnsi" w:hAnsiTheme="minorHAnsi"/>
          <w:bCs/>
          <w:sz w:val="22"/>
        </w:rPr>
        <w:t xml:space="preserve">Red Dot Films, (2017) Red Dot Films, </w:t>
      </w:r>
      <w:r w:rsidRPr="00814FF9">
        <w:rPr>
          <w:rFonts w:asciiTheme="minorHAnsi" w:hAnsiTheme="minorHAnsi"/>
          <w:bCs/>
          <w:i/>
          <w:sz w:val="22"/>
        </w:rPr>
        <w:t xml:space="preserve">How Un </w:t>
      </w:r>
      <w:proofErr w:type="spellStart"/>
      <w:r w:rsidRPr="00814FF9">
        <w:rPr>
          <w:rFonts w:asciiTheme="minorHAnsi" w:hAnsiTheme="minorHAnsi"/>
          <w:bCs/>
          <w:i/>
          <w:sz w:val="22"/>
        </w:rPr>
        <w:t>Chien</w:t>
      </w:r>
      <w:proofErr w:type="spellEnd"/>
      <w:r w:rsidRPr="00814FF9">
        <w:rPr>
          <w:rFonts w:asciiTheme="minorHAnsi" w:hAnsiTheme="minorHAnsi"/>
          <w:bCs/>
          <w:i/>
          <w:sz w:val="22"/>
        </w:rPr>
        <w:t xml:space="preserve"> </w:t>
      </w:r>
      <w:proofErr w:type="spellStart"/>
      <w:r w:rsidRPr="00814FF9">
        <w:rPr>
          <w:rFonts w:asciiTheme="minorHAnsi" w:hAnsiTheme="minorHAnsi"/>
          <w:bCs/>
          <w:i/>
          <w:sz w:val="22"/>
        </w:rPr>
        <w:t>Andalou</w:t>
      </w:r>
      <w:proofErr w:type="spellEnd"/>
      <w:r w:rsidRPr="00814FF9">
        <w:rPr>
          <w:rFonts w:asciiTheme="minorHAnsi" w:hAnsiTheme="minorHAnsi"/>
          <w:bCs/>
          <w:i/>
          <w:sz w:val="22"/>
        </w:rPr>
        <w:t xml:space="preserve"> exemplifies surrealism?</w:t>
      </w:r>
      <w:r w:rsidRPr="00814FF9">
        <w:rPr>
          <w:rFonts w:asciiTheme="minorHAnsi" w:hAnsiTheme="minorHAnsi"/>
          <w:sz w:val="22"/>
        </w:rPr>
        <w:t xml:space="preserve"> </w:t>
      </w:r>
      <w:r w:rsidR="006300FB" w:rsidRPr="00814FF9">
        <w:rPr>
          <w:rFonts w:asciiTheme="minorHAnsi" w:hAnsiTheme="minorHAnsi"/>
          <w:bCs/>
          <w:sz w:val="22"/>
        </w:rPr>
        <w:t xml:space="preserve">Retrieved from: </w:t>
      </w:r>
      <w:hyperlink r:id="rId14" w:history="1">
        <w:r w:rsidRPr="00814FF9">
          <w:rPr>
            <w:rFonts w:asciiTheme="minorHAnsi" w:hAnsiTheme="minorHAnsi"/>
            <w:bCs/>
            <w:sz w:val="22"/>
          </w:rPr>
          <w:t>https://www.reddotfilms.net/how-un-chien-andalou-exemplifies-surrealism/</w:t>
        </w:r>
      </w:hyperlink>
      <w:r w:rsidRPr="00814FF9">
        <w:rPr>
          <w:rFonts w:asciiTheme="minorHAnsi" w:hAnsiTheme="minorHAnsi"/>
          <w:bCs/>
          <w:sz w:val="22"/>
        </w:rPr>
        <w:t xml:space="preserve"> </w:t>
      </w:r>
    </w:p>
    <w:p w14:paraId="041831E2" w14:textId="77777777" w:rsidR="00B05206" w:rsidRDefault="00B05206" w:rsidP="00814FF9">
      <w:pPr>
        <w:rPr>
          <w:rFonts w:asciiTheme="minorHAnsi" w:hAnsiTheme="minorHAnsi"/>
          <w:bCs/>
          <w:sz w:val="22"/>
        </w:rPr>
      </w:pPr>
    </w:p>
    <w:p w14:paraId="2C339FF6" w14:textId="79A0947B" w:rsidR="00AE0ADF" w:rsidRDefault="00AE0ADF" w:rsidP="00814FF9">
      <w:pPr>
        <w:rPr>
          <w:rFonts w:asciiTheme="minorHAnsi" w:hAnsiTheme="minorHAnsi" w:hint="eastAsia"/>
          <w:bCs/>
          <w:sz w:val="22"/>
        </w:rPr>
      </w:pPr>
      <w:proofErr w:type="spellStart"/>
      <w:r w:rsidRPr="00AE0ADF">
        <w:rPr>
          <w:rFonts w:asciiTheme="minorHAnsi" w:hAnsiTheme="minorHAnsi"/>
          <w:bCs/>
          <w:sz w:val="22"/>
        </w:rPr>
        <w:t>Respini</w:t>
      </w:r>
      <w:proofErr w:type="spellEnd"/>
      <w:r w:rsidRPr="00AE0ADF">
        <w:rPr>
          <w:rFonts w:asciiTheme="minorHAnsi" w:hAnsiTheme="minorHAnsi"/>
          <w:bCs/>
          <w:sz w:val="22"/>
        </w:rPr>
        <w:t>, E., Sherman, C., Burton, J., Waters, J. (2012). </w:t>
      </w:r>
      <w:r w:rsidRPr="00AE0ADF">
        <w:rPr>
          <w:rFonts w:asciiTheme="minorHAnsi" w:hAnsiTheme="minorHAnsi"/>
          <w:bCs/>
          <w:i/>
          <w:sz w:val="22"/>
        </w:rPr>
        <w:t>Cindy Sherman. </w:t>
      </w:r>
      <w:r w:rsidRPr="00AE0ADF">
        <w:rPr>
          <w:rFonts w:asciiTheme="minorHAnsi" w:hAnsiTheme="minorHAnsi"/>
          <w:bCs/>
          <w:sz w:val="22"/>
        </w:rPr>
        <w:t xml:space="preserve">United States: Museum of Modern Art. </w:t>
      </w:r>
      <w:r w:rsidRPr="00814FF9">
        <w:rPr>
          <w:rFonts w:asciiTheme="minorHAnsi" w:hAnsiTheme="minorHAnsi"/>
          <w:bCs/>
          <w:sz w:val="22"/>
        </w:rPr>
        <w:t>Retrieved from:</w:t>
      </w:r>
      <w:r w:rsidR="0000023E" w:rsidRPr="0000023E">
        <w:t xml:space="preserve"> </w:t>
      </w:r>
      <w:r w:rsidR="0000023E" w:rsidRPr="0000023E">
        <w:rPr>
          <w:rFonts w:asciiTheme="minorHAnsi" w:hAnsiTheme="minorHAnsi"/>
          <w:bCs/>
          <w:sz w:val="22"/>
        </w:rPr>
        <w:t>https://www.google.co.uk/books/edition/Cindy_Sherman/GfK-l1uCwq0C?hl=en&amp;gbpv=0</w:t>
      </w:r>
    </w:p>
    <w:p w14:paraId="538C715D" w14:textId="77777777" w:rsidR="00AE0ADF" w:rsidRDefault="00AE0ADF" w:rsidP="00814FF9">
      <w:pPr>
        <w:rPr>
          <w:rFonts w:asciiTheme="minorHAnsi" w:hAnsiTheme="minorHAnsi" w:hint="eastAsia"/>
          <w:bCs/>
          <w:sz w:val="22"/>
        </w:rPr>
      </w:pPr>
    </w:p>
    <w:p w14:paraId="7D621E45" w14:textId="3E9C9753" w:rsidR="00410E37" w:rsidRDefault="00410E37" w:rsidP="00814FF9">
      <w:pPr>
        <w:rPr>
          <w:rFonts w:asciiTheme="minorHAnsi" w:hAnsiTheme="minorHAnsi" w:hint="eastAsia"/>
          <w:bCs/>
          <w:sz w:val="22"/>
        </w:rPr>
      </w:pPr>
      <w:r w:rsidRPr="00410E37">
        <w:rPr>
          <w:rFonts w:asciiTheme="minorHAnsi" w:hAnsiTheme="minorHAnsi"/>
          <w:bCs/>
          <w:sz w:val="22"/>
        </w:rPr>
        <w:t>Rublack, U. (2023). </w:t>
      </w:r>
      <w:proofErr w:type="spellStart"/>
      <w:r w:rsidRPr="00410E37">
        <w:rPr>
          <w:rFonts w:asciiTheme="minorHAnsi" w:hAnsiTheme="minorHAnsi"/>
          <w:bCs/>
          <w:sz w:val="22"/>
        </w:rPr>
        <w:t>Dürer's</w:t>
      </w:r>
      <w:proofErr w:type="spellEnd"/>
      <w:r w:rsidRPr="00410E37">
        <w:rPr>
          <w:rFonts w:asciiTheme="minorHAnsi" w:hAnsiTheme="minorHAnsi"/>
          <w:bCs/>
          <w:sz w:val="22"/>
        </w:rPr>
        <w:t xml:space="preserve"> Lost Masterpiece: Art and Society at the Dawn of a Global World. United Kingdom: OUP Oxford.</w:t>
      </w:r>
    </w:p>
    <w:p w14:paraId="4AFF8EF6" w14:textId="77777777" w:rsidR="000B2B17" w:rsidRDefault="000B2B17" w:rsidP="00814FF9">
      <w:pPr>
        <w:rPr>
          <w:rFonts w:asciiTheme="minorHAnsi" w:hAnsiTheme="minorHAnsi"/>
          <w:bCs/>
          <w:sz w:val="22"/>
        </w:rPr>
      </w:pPr>
    </w:p>
    <w:p w14:paraId="38303A1F" w14:textId="1A23F6C0" w:rsidR="00410E37" w:rsidRPr="00814FF9" w:rsidRDefault="000B2B17" w:rsidP="00814FF9">
      <w:pPr>
        <w:rPr>
          <w:rFonts w:asciiTheme="minorHAnsi" w:hAnsiTheme="minorHAnsi" w:hint="eastAsia"/>
          <w:bCs/>
          <w:sz w:val="22"/>
        </w:rPr>
      </w:pPr>
      <w:r w:rsidRPr="000B2B17">
        <w:rPr>
          <w:rFonts w:asciiTheme="minorHAnsi" w:hAnsiTheme="minorHAnsi"/>
          <w:bCs/>
          <w:sz w:val="22"/>
        </w:rPr>
        <w:t>Paladin, D. C. (2003). </w:t>
      </w:r>
      <w:r w:rsidRPr="000B2B17">
        <w:rPr>
          <w:rFonts w:asciiTheme="minorHAnsi" w:hAnsiTheme="minorHAnsi"/>
          <w:bCs/>
          <w:i/>
          <w:sz w:val="22"/>
        </w:rPr>
        <w:t xml:space="preserve">Painting the Dream: The Shamanic Life and Art of David </w:t>
      </w:r>
      <w:proofErr w:type="spellStart"/>
      <w:r w:rsidRPr="000B2B17">
        <w:rPr>
          <w:rFonts w:asciiTheme="minorHAnsi" w:hAnsiTheme="minorHAnsi"/>
          <w:bCs/>
          <w:i/>
          <w:sz w:val="22"/>
        </w:rPr>
        <w:t>Chethlahe</w:t>
      </w:r>
      <w:proofErr w:type="spellEnd"/>
      <w:r w:rsidRPr="000B2B17">
        <w:rPr>
          <w:rFonts w:asciiTheme="minorHAnsi" w:hAnsiTheme="minorHAnsi"/>
          <w:bCs/>
          <w:i/>
          <w:sz w:val="22"/>
        </w:rPr>
        <w:t xml:space="preserve"> Paladin</w:t>
      </w:r>
      <w:r w:rsidRPr="000B2B17">
        <w:rPr>
          <w:rFonts w:asciiTheme="minorHAnsi" w:hAnsiTheme="minorHAnsi"/>
          <w:bCs/>
          <w:sz w:val="22"/>
        </w:rPr>
        <w:t>. United States: Inner Traditions/Bear.</w:t>
      </w:r>
      <w:r w:rsidRPr="000B2B17">
        <w:rPr>
          <w:rFonts w:asciiTheme="minorHAnsi" w:hAnsiTheme="minorHAnsi"/>
          <w:color w:val="000000" w:themeColor="text1"/>
          <w:sz w:val="22"/>
        </w:rPr>
        <w:t xml:space="preserve"> </w:t>
      </w:r>
      <w:r w:rsidRPr="00814FF9">
        <w:rPr>
          <w:rFonts w:asciiTheme="minorHAnsi" w:hAnsiTheme="minorHAnsi"/>
          <w:color w:val="000000" w:themeColor="text1"/>
          <w:sz w:val="22"/>
        </w:rPr>
        <w:t>Retrieved from:</w:t>
      </w:r>
    </w:p>
    <w:p w14:paraId="65C05ED2" w14:textId="77777777" w:rsidR="0042762E" w:rsidRDefault="0042762E" w:rsidP="00814FF9">
      <w:pPr>
        <w:rPr>
          <w:rFonts w:asciiTheme="minorHAnsi" w:hAnsiTheme="minorHAnsi"/>
          <w:bCs/>
          <w:sz w:val="22"/>
        </w:rPr>
      </w:pPr>
    </w:p>
    <w:p w14:paraId="491C450A" w14:textId="00B3ABEE" w:rsidR="000B2B17" w:rsidRDefault="0042762E" w:rsidP="00814FF9">
      <w:pPr>
        <w:rPr>
          <w:rFonts w:asciiTheme="minorHAnsi" w:hAnsiTheme="minorHAnsi"/>
          <w:bCs/>
          <w:sz w:val="22"/>
        </w:rPr>
      </w:pPr>
      <w:proofErr w:type="spellStart"/>
      <w:r w:rsidRPr="0042762E">
        <w:rPr>
          <w:rFonts w:asciiTheme="minorHAnsi" w:hAnsiTheme="minorHAnsi"/>
          <w:bCs/>
          <w:sz w:val="22"/>
        </w:rPr>
        <w:t>Pankejeff</w:t>
      </w:r>
      <w:proofErr w:type="spellEnd"/>
      <w:r w:rsidRPr="0042762E">
        <w:rPr>
          <w:rFonts w:asciiTheme="minorHAnsi" w:hAnsiTheme="minorHAnsi"/>
          <w:bCs/>
          <w:sz w:val="22"/>
        </w:rPr>
        <w:t>, S., Brunswick, R. M. (1972). </w:t>
      </w:r>
      <w:r w:rsidRPr="0042762E">
        <w:rPr>
          <w:rFonts w:asciiTheme="minorHAnsi" w:hAnsiTheme="minorHAnsi"/>
          <w:bCs/>
          <w:i/>
          <w:sz w:val="22"/>
        </w:rPr>
        <w:t>The Wolf-Man and Sigmund Freud</w:t>
      </w:r>
      <w:r w:rsidRPr="0042762E">
        <w:rPr>
          <w:rFonts w:asciiTheme="minorHAnsi" w:hAnsiTheme="minorHAnsi"/>
          <w:bCs/>
          <w:sz w:val="22"/>
        </w:rPr>
        <w:t>. United Kingdom: Hogarth Press and the Institute of Psycho-analysis.</w:t>
      </w:r>
      <w:r w:rsidR="00054EBF" w:rsidRPr="00054EBF">
        <w:t xml:space="preserve"> </w:t>
      </w:r>
      <w:r w:rsidR="00054EBF" w:rsidRPr="00814FF9">
        <w:rPr>
          <w:rFonts w:asciiTheme="minorHAnsi" w:hAnsiTheme="minorHAnsi"/>
          <w:color w:val="000000" w:themeColor="text1"/>
          <w:sz w:val="22"/>
        </w:rPr>
        <w:t>Retrieved from:</w:t>
      </w:r>
      <w:r w:rsidR="00054EBF">
        <w:rPr>
          <w:rFonts w:asciiTheme="minorHAnsi" w:hAnsiTheme="minorHAnsi"/>
          <w:color w:val="000000" w:themeColor="text1"/>
          <w:sz w:val="22"/>
        </w:rPr>
        <w:t xml:space="preserve"> </w:t>
      </w:r>
      <w:r w:rsidR="00054EBF" w:rsidRPr="00054EBF">
        <w:rPr>
          <w:rFonts w:asciiTheme="minorHAnsi" w:hAnsiTheme="minorHAnsi"/>
          <w:bCs/>
          <w:sz w:val="22"/>
        </w:rPr>
        <w:t>https://www.google.co.uk/books/edition/The_Wolf_Man_and_Sigmund_Freud/iM5rAAAAMAAJ?hl=en&amp;gbpv=0&amp;bsq=freud%20pankejeff</w:t>
      </w:r>
    </w:p>
    <w:p w14:paraId="20029DF8" w14:textId="77777777" w:rsidR="0042762E" w:rsidRDefault="0042762E" w:rsidP="00814FF9">
      <w:pPr>
        <w:rPr>
          <w:rFonts w:asciiTheme="minorHAnsi" w:hAnsiTheme="minorHAnsi"/>
          <w:bCs/>
          <w:sz w:val="22"/>
        </w:rPr>
      </w:pPr>
    </w:p>
    <w:p w14:paraId="4D2452B7" w14:textId="122B0BB6" w:rsidR="00B237EA" w:rsidRDefault="00B237EA" w:rsidP="00814FF9">
      <w:pPr>
        <w:rPr>
          <w:rFonts w:asciiTheme="minorHAnsi" w:hAnsiTheme="minorHAnsi" w:hint="eastAsia"/>
          <w:bCs/>
          <w:sz w:val="22"/>
        </w:rPr>
      </w:pPr>
      <w:r w:rsidRPr="00B237EA">
        <w:rPr>
          <w:rFonts w:asciiTheme="minorHAnsi" w:hAnsiTheme="minorHAnsi"/>
          <w:bCs/>
          <w:sz w:val="22"/>
        </w:rPr>
        <w:t>Suzuki, S. (2017). </w:t>
      </w:r>
      <w:r w:rsidRPr="00B237EA">
        <w:rPr>
          <w:rFonts w:asciiTheme="minorHAnsi" w:hAnsiTheme="minorHAnsi"/>
          <w:bCs/>
          <w:i/>
          <w:sz w:val="22"/>
        </w:rPr>
        <w:t>Yayoi Kusama: From Here to Infinity! </w:t>
      </w:r>
      <w:r w:rsidRPr="00B237EA">
        <w:rPr>
          <w:rFonts w:asciiTheme="minorHAnsi" w:hAnsiTheme="minorHAnsi"/>
          <w:bCs/>
          <w:sz w:val="22"/>
        </w:rPr>
        <w:t>United States: Harry N. Abrams.</w:t>
      </w:r>
    </w:p>
    <w:p w14:paraId="058613B2" w14:textId="77777777" w:rsidR="00B237EA" w:rsidRDefault="00B237EA" w:rsidP="00814FF9">
      <w:pPr>
        <w:rPr>
          <w:rFonts w:asciiTheme="minorHAnsi" w:hAnsiTheme="minorHAnsi" w:hint="eastAsia"/>
          <w:bCs/>
          <w:sz w:val="22"/>
        </w:rPr>
      </w:pPr>
    </w:p>
    <w:p w14:paraId="2F3E67DF" w14:textId="29CB296D" w:rsidR="00B05206" w:rsidRPr="00814FF9" w:rsidRDefault="00B05206" w:rsidP="00814FF9">
      <w:pPr>
        <w:rPr>
          <w:rFonts w:asciiTheme="minorHAnsi" w:hAnsiTheme="minorHAnsi"/>
          <w:bCs/>
          <w:sz w:val="22"/>
        </w:rPr>
      </w:pPr>
      <w:proofErr w:type="spellStart"/>
      <w:r w:rsidRPr="00814FF9">
        <w:rPr>
          <w:rFonts w:asciiTheme="minorHAnsi" w:hAnsiTheme="minorHAnsi"/>
          <w:bCs/>
          <w:sz w:val="22"/>
        </w:rPr>
        <w:t>Sketchline</w:t>
      </w:r>
      <w:proofErr w:type="spellEnd"/>
      <w:r w:rsidRPr="00814FF9">
        <w:rPr>
          <w:rFonts w:asciiTheme="minorHAnsi" w:hAnsiTheme="minorHAnsi"/>
          <w:bCs/>
          <w:sz w:val="22"/>
        </w:rPr>
        <w:t xml:space="preserve">, (2022) </w:t>
      </w:r>
      <w:r w:rsidRPr="00814FF9">
        <w:rPr>
          <w:rFonts w:asciiTheme="minorHAnsi" w:hAnsiTheme="minorHAnsi"/>
          <w:bCs/>
          <w:i/>
          <w:sz w:val="22"/>
        </w:rPr>
        <w:t xml:space="preserve">Joan </w:t>
      </w:r>
      <w:proofErr w:type="spellStart"/>
      <w:r w:rsidRPr="00814FF9">
        <w:rPr>
          <w:rFonts w:asciiTheme="minorHAnsi" w:hAnsiTheme="minorHAnsi"/>
          <w:bCs/>
          <w:i/>
          <w:sz w:val="22"/>
        </w:rPr>
        <w:t>Miro</w:t>
      </w:r>
      <w:proofErr w:type="spellEnd"/>
      <w:r w:rsidRPr="00814FF9">
        <w:rPr>
          <w:rFonts w:asciiTheme="minorHAnsi" w:hAnsiTheme="minorHAnsi"/>
          <w:bCs/>
          <w:i/>
          <w:sz w:val="22"/>
        </w:rPr>
        <w:t xml:space="preserve"> I </w:t>
      </w:r>
      <w:proofErr w:type="spellStart"/>
      <w:r w:rsidRPr="00814FF9">
        <w:rPr>
          <w:rFonts w:asciiTheme="minorHAnsi" w:hAnsiTheme="minorHAnsi"/>
          <w:bCs/>
          <w:i/>
          <w:sz w:val="22"/>
        </w:rPr>
        <w:t>Ferra</w:t>
      </w:r>
      <w:proofErr w:type="spellEnd"/>
      <w:r w:rsidRPr="00814FF9">
        <w:rPr>
          <w:rFonts w:asciiTheme="minorHAnsi" w:hAnsiTheme="minorHAnsi"/>
          <w:bCs/>
          <w:i/>
          <w:sz w:val="22"/>
        </w:rPr>
        <w:t>,</w:t>
      </w:r>
      <w:r w:rsidRPr="00814FF9">
        <w:rPr>
          <w:rFonts w:asciiTheme="minorHAnsi" w:hAnsiTheme="minorHAnsi"/>
          <w:bCs/>
          <w:sz w:val="22"/>
        </w:rPr>
        <w:t xml:space="preserve"> </w:t>
      </w:r>
      <w:proofErr w:type="spellStart"/>
      <w:r w:rsidRPr="00814FF9">
        <w:rPr>
          <w:rFonts w:asciiTheme="minorHAnsi" w:hAnsiTheme="minorHAnsi"/>
          <w:bCs/>
          <w:sz w:val="22"/>
        </w:rPr>
        <w:t>Sketchline</w:t>
      </w:r>
      <w:proofErr w:type="spellEnd"/>
      <w:r w:rsidRPr="00814FF9">
        <w:rPr>
          <w:rFonts w:asciiTheme="minorHAnsi" w:hAnsiTheme="minorHAnsi"/>
          <w:bCs/>
          <w:sz w:val="22"/>
        </w:rPr>
        <w:t xml:space="preserve">, </w:t>
      </w:r>
      <w:r w:rsidR="006300FB" w:rsidRPr="00814FF9">
        <w:rPr>
          <w:rFonts w:asciiTheme="minorHAnsi" w:hAnsiTheme="minorHAnsi"/>
          <w:color w:val="000000" w:themeColor="text1"/>
          <w:sz w:val="22"/>
        </w:rPr>
        <w:t xml:space="preserve">Retrieved from: </w:t>
      </w:r>
      <w:hyperlink r:id="rId15" w:history="1">
        <w:r w:rsidRPr="00814FF9">
          <w:rPr>
            <w:rStyle w:val="a4"/>
            <w:rFonts w:asciiTheme="minorHAnsi" w:hAnsiTheme="minorHAnsi"/>
            <w:bCs/>
            <w:sz w:val="22"/>
            <w:u w:val="none"/>
          </w:rPr>
          <w:t>https://thesketchline.com/en/authors/joan-miro-i-ferra/</w:t>
        </w:r>
      </w:hyperlink>
    </w:p>
    <w:p w14:paraId="411EA7C6" w14:textId="77777777" w:rsidR="00B05206" w:rsidRPr="00814FF9" w:rsidRDefault="00B05206" w:rsidP="00814FF9">
      <w:pPr>
        <w:rPr>
          <w:rFonts w:asciiTheme="minorHAnsi" w:hAnsiTheme="minorHAnsi"/>
          <w:bCs/>
          <w:sz w:val="22"/>
        </w:rPr>
      </w:pPr>
    </w:p>
    <w:p w14:paraId="50172887" w14:textId="0F8E1739" w:rsidR="00B05206" w:rsidRPr="00814FF9" w:rsidRDefault="00B05206" w:rsidP="00814FF9">
      <w:pPr>
        <w:rPr>
          <w:rFonts w:asciiTheme="minorHAnsi" w:hAnsiTheme="minorHAnsi" w:cstheme="minorBidi"/>
          <w:bCs/>
          <w:kern w:val="2"/>
          <w:sz w:val="22"/>
        </w:rPr>
      </w:pPr>
      <w:r w:rsidRPr="00814FF9">
        <w:rPr>
          <w:rFonts w:asciiTheme="minorHAnsi" w:hAnsiTheme="minorHAnsi"/>
          <w:sz w:val="22"/>
        </w:rPr>
        <w:t xml:space="preserve">The Art Story, (2022) </w:t>
      </w:r>
      <w:r w:rsidRPr="00814FF9">
        <w:rPr>
          <w:rFonts w:asciiTheme="minorHAnsi" w:hAnsiTheme="minorHAnsi"/>
          <w:i/>
          <w:sz w:val="22"/>
        </w:rPr>
        <w:t>Salvador Dali</w:t>
      </w:r>
      <w:r w:rsidRPr="00814FF9">
        <w:rPr>
          <w:rFonts w:asciiTheme="minorHAnsi" w:hAnsiTheme="minorHAnsi"/>
          <w:sz w:val="22"/>
        </w:rPr>
        <w:t xml:space="preserve">, The Art Story, </w:t>
      </w:r>
      <w:r w:rsidR="006300FB" w:rsidRPr="00814FF9">
        <w:rPr>
          <w:rFonts w:asciiTheme="minorHAnsi" w:hAnsiTheme="minorHAnsi"/>
          <w:color w:val="000000" w:themeColor="text1"/>
          <w:sz w:val="22"/>
        </w:rPr>
        <w:t xml:space="preserve">Retrieved from: </w:t>
      </w:r>
      <w:hyperlink r:id="rId16" w:history="1">
        <w:r w:rsidRPr="00814FF9">
          <w:rPr>
            <w:rStyle w:val="a4"/>
            <w:rFonts w:asciiTheme="minorHAnsi" w:hAnsiTheme="minorHAnsi" w:cstheme="minorBidi"/>
            <w:bCs/>
            <w:kern w:val="2"/>
            <w:sz w:val="22"/>
            <w:u w:val="none"/>
          </w:rPr>
          <w:t>https://www.theartstory.org/artist/dali-salvador/</w:t>
        </w:r>
      </w:hyperlink>
      <w:r w:rsidRPr="00814FF9">
        <w:rPr>
          <w:rFonts w:asciiTheme="minorHAnsi" w:hAnsiTheme="minorHAnsi" w:cstheme="minorBidi"/>
          <w:bCs/>
          <w:kern w:val="2"/>
          <w:sz w:val="22"/>
        </w:rPr>
        <w:t xml:space="preserve"> </w:t>
      </w:r>
    </w:p>
    <w:p w14:paraId="237A9577" w14:textId="77777777" w:rsidR="00B05206" w:rsidRPr="00814FF9" w:rsidRDefault="00B05206" w:rsidP="00814FF9">
      <w:pPr>
        <w:widowControl w:val="0"/>
        <w:rPr>
          <w:rFonts w:asciiTheme="minorHAnsi" w:hAnsiTheme="minorHAnsi" w:cstheme="minorBidi"/>
          <w:kern w:val="2"/>
          <w:sz w:val="22"/>
        </w:rPr>
      </w:pPr>
    </w:p>
    <w:p w14:paraId="30C4C894" w14:textId="4B2CC4FE" w:rsidR="00B05206" w:rsidRPr="00814FF9" w:rsidRDefault="00B05206" w:rsidP="00814FF9">
      <w:pPr>
        <w:rPr>
          <w:rFonts w:asciiTheme="minorHAnsi" w:hAnsiTheme="minorHAnsi"/>
          <w:sz w:val="22"/>
        </w:rPr>
      </w:pPr>
      <w:r w:rsidRPr="00814FF9">
        <w:rPr>
          <w:rFonts w:asciiTheme="minorHAnsi" w:hAnsiTheme="minorHAnsi"/>
          <w:bCs/>
          <w:sz w:val="22"/>
        </w:rPr>
        <w:lastRenderedPageBreak/>
        <w:t>Whaley, D. (2022)</w:t>
      </w:r>
      <w:r w:rsidRPr="00814FF9">
        <w:rPr>
          <w:rFonts w:asciiTheme="minorHAnsi" w:hAnsiTheme="minorHAnsi"/>
          <w:bCs/>
          <w:i/>
          <w:sz w:val="22"/>
        </w:rPr>
        <w:t xml:space="preserve"> About </w:t>
      </w:r>
      <w:proofErr w:type="spellStart"/>
      <w:r w:rsidRPr="00814FF9">
        <w:rPr>
          <w:rFonts w:asciiTheme="minorHAnsi" w:hAnsiTheme="minorHAnsi"/>
          <w:bCs/>
          <w:i/>
          <w:sz w:val="22"/>
        </w:rPr>
        <w:t>Davyd</w:t>
      </w:r>
      <w:proofErr w:type="spellEnd"/>
      <w:r w:rsidRPr="00814FF9">
        <w:rPr>
          <w:rFonts w:asciiTheme="minorHAnsi" w:hAnsiTheme="minorHAnsi"/>
          <w:bCs/>
          <w:i/>
          <w:sz w:val="22"/>
        </w:rPr>
        <w:t xml:space="preserve"> Whaley, </w:t>
      </w:r>
      <w:proofErr w:type="spellStart"/>
      <w:r w:rsidRPr="00814FF9">
        <w:rPr>
          <w:rFonts w:asciiTheme="minorHAnsi" w:hAnsiTheme="minorHAnsi"/>
          <w:bCs/>
          <w:sz w:val="22"/>
        </w:rPr>
        <w:t>Davyd</w:t>
      </w:r>
      <w:proofErr w:type="spellEnd"/>
      <w:r w:rsidRPr="00814FF9">
        <w:rPr>
          <w:rFonts w:asciiTheme="minorHAnsi" w:hAnsiTheme="minorHAnsi"/>
          <w:bCs/>
          <w:sz w:val="22"/>
        </w:rPr>
        <w:t xml:space="preserve"> Whaley,</w:t>
      </w:r>
      <w:r w:rsidR="006300FB" w:rsidRPr="00814FF9">
        <w:rPr>
          <w:rFonts w:asciiTheme="minorHAnsi" w:hAnsiTheme="minorHAnsi"/>
          <w:color w:val="000000" w:themeColor="text1"/>
          <w:sz w:val="22"/>
        </w:rPr>
        <w:t xml:space="preserve"> </w:t>
      </w:r>
      <w:r w:rsidR="006300FB" w:rsidRPr="00814FF9">
        <w:rPr>
          <w:rFonts w:asciiTheme="minorHAnsi" w:hAnsiTheme="minorHAnsi"/>
          <w:color w:val="000000" w:themeColor="text1"/>
          <w:sz w:val="22"/>
        </w:rPr>
        <w:t xml:space="preserve">Retrieved from: </w:t>
      </w:r>
      <w:hyperlink r:id="rId17" w:history="1">
        <w:r w:rsidRPr="00814FF9">
          <w:rPr>
            <w:rStyle w:val="a4"/>
            <w:rFonts w:asciiTheme="minorHAnsi" w:hAnsiTheme="minorHAnsi"/>
            <w:sz w:val="22"/>
            <w:u w:val="none"/>
          </w:rPr>
          <w:t>http://www.davydwhaley.com/about.html</w:t>
        </w:r>
      </w:hyperlink>
      <w:r w:rsidRPr="00814FF9">
        <w:rPr>
          <w:rFonts w:asciiTheme="minorHAnsi" w:hAnsiTheme="minorHAnsi"/>
          <w:sz w:val="22"/>
        </w:rPr>
        <w:t xml:space="preserve"> </w:t>
      </w:r>
    </w:p>
    <w:p w14:paraId="084FA126" w14:textId="77777777" w:rsidR="00B05206" w:rsidRPr="00814FF9" w:rsidRDefault="00B05206" w:rsidP="00814FF9">
      <w:pPr>
        <w:rPr>
          <w:rFonts w:asciiTheme="minorHAnsi" w:hAnsiTheme="minorHAnsi"/>
          <w:bCs/>
          <w:sz w:val="22"/>
        </w:rPr>
      </w:pPr>
    </w:p>
    <w:p w14:paraId="71E5D7F0" w14:textId="449CB732" w:rsidR="00B05206" w:rsidRPr="00814FF9" w:rsidRDefault="00B05206" w:rsidP="00814FF9">
      <w:pPr>
        <w:widowControl w:val="0"/>
        <w:rPr>
          <w:rFonts w:asciiTheme="minorHAnsi" w:hAnsiTheme="minorHAnsi" w:cstheme="minorBidi"/>
          <w:kern w:val="2"/>
          <w:sz w:val="22"/>
        </w:rPr>
      </w:pPr>
      <w:r w:rsidRPr="00814FF9">
        <w:rPr>
          <w:rFonts w:asciiTheme="minorHAnsi" w:hAnsiTheme="minorHAnsi" w:cstheme="minorBidi"/>
          <w:bCs/>
          <w:kern w:val="2"/>
          <w:sz w:val="22"/>
        </w:rPr>
        <w:t>Wolfe, S. (2019), Art land,</w:t>
      </w:r>
      <w:r w:rsidRPr="00814FF9">
        <w:rPr>
          <w:rFonts w:asciiTheme="minorHAnsi" w:hAnsiTheme="minorHAnsi" w:cstheme="minorBidi"/>
          <w:bCs/>
          <w:i/>
          <w:kern w:val="2"/>
          <w:sz w:val="22"/>
        </w:rPr>
        <w:t xml:space="preserve"> T</w:t>
      </w:r>
      <w:r w:rsidRPr="00814FF9">
        <w:rPr>
          <w:rFonts w:asciiTheme="minorHAnsi" w:hAnsiTheme="minorHAnsi"/>
          <w:i/>
          <w:sz w:val="22"/>
        </w:rPr>
        <w:t>he Art of Depicting Dreams. How Dreams and Night mares have influenced art history</w:t>
      </w:r>
      <w:r w:rsidR="006300FB" w:rsidRPr="00814FF9">
        <w:rPr>
          <w:rFonts w:asciiTheme="minorHAnsi" w:hAnsiTheme="minorHAnsi"/>
          <w:color w:val="000000" w:themeColor="text1"/>
          <w:sz w:val="22"/>
        </w:rPr>
        <w:t xml:space="preserve"> </w:t>
      </w:r>
      <w:r w:rsidR="006300FB" w:rsidRPr="00814FF9">
        <w:rPr>
          <w:rFonts w:asciiTheme="minorHAnsi" w:hAnsiTheme="minorHAnsi"/>
          <w:color w:val="000000" w:themeColor="text1"/>
          <w:sz w:val="22"/>
        </w:rPr>
        <w:t xml:space="preserve">Retrieved from: </w:t>
      </w:r>
      <w:hyperlink r:id="rId18" w:history="1">
        <w:r w:rsidRPr="00814FF9">
          <w:rPr>
            <w:rStyle w:val="a4"/>
            <w:rFonts w:asciiTheme="minorHAnsi" w:hAnsiTheme="minorHAnsi"/>
            <w:sz w:val="22"/>
            <w:u w:val="none"/>
          </w:rPr>
          <w:t>https://magazine.artland.com/the-art-of-depicting-dreams/</w:t>
        </w:r>
      </w:hyperlink>
      <w:r w:rsidRPr="00814FF9">
        <w:rPr>
          <w:rFonts w:asciiTheme="minorHAnsi" w:hAnsiTheme="minorHAnsi"/>
          <w:sz w:val="22"/>
        </w:rPr>
        <w:t xml:space="preserve"> </w:t>
      </w:r>
    </w:p>
    <w:p w14:paraId="199A07AD" w14:textId="77777777" w:rsidR="00B05206" w:rsidRDefault="00B05206" w:rsidP="00B05206">
      <w:pPr>
        <w:widowControl w:val="0"/>
        <w:jc w:val="both"/>
        <w:rPr>
          <w:rFonts w:asciiTheme="minorHAnsi" w:hAnsiTheme="minorHAnsi" w:cstheme="minorBidi" w:hint="eastAsia"/>
          <w:kern w:val="2"/>
        </w:rPr>
      </w:pPr>
    </w:p>
    <w:p w14:paraId="45254A7E" w14:textId="77777777" w:rsidR="00B05206" w:rsidRDefault="00B05206" w:rsidP="00B05206">
      <w:pPr>
        <w:widowControl w:val="0"/>
        <w:jc w:val="both"/>
        <w:rPr>
          <w:rFonts w:asciiTheme="minorHAnsi" w:hAnsiTheme="minorHAnsi" w:cstheme="minorBidi" w:hint="eastAsia"/>
          <w:kern w:val="2"/>
        </w:rPr>
      </w:pPr>
    </w:p>
    <w:p w14:paraId="42A7AB06" w14:textId="77777777" w:rsidR="00B05206" w:rsidRDefault="00B05206" w:rsidP="00B05206">
      <w:pPr>
        <w:widowControl w:val="0"/>
        <w:jc w:val="both"/>
        <w:rPr>
          <w:rFonts w:asciiTheme="minorHAnsi" w:hAnsiTheme="minorHAnsi" w:cstheme="minorBidi" w:hint="eastAsia"/>
          <w:kern w:val="2"/>
        </w:rPr>
      </w:pPr>
    </w:p>
    <w:p w14:paraId="3558EA8F" w14:textId="77777777" w:rsidR="00B05206" w:rsidRDefault="00B05206" w:rsidP="00B05206">
      <w:pPr>
        <w:widowControl w:val="0"/>
        <w:jc w:val="both"/>
        <w:rPr>
          <w:rFonts w:asciiTheme="minorHAnsi" w:hAnsiTheme="minorHAnsi" w:cstheme="minorBidi" w:hint="eastAsia"/>
          <w:kern w:val="2"/>
        </w:rPr>
      </w:pPr>
    </w:p>
    <w:p w14:paraId="2F2B4093" w14:textId="77777777" w:rsidR="00B05206" w:rsidRDefault="00B05206" w:rsidP="00B05206">
      <w:pPr>
        <w:widowControl w:val="0"/>
        <w:jc w:val="both"/>
        <w:rPr>
          <w:rFonts w:asciiTheme="minorHAnsi" w:hAnsiTheme="minorHAnsi" w:cstheme="minorBidi" w:hint="eastAsia"/>
          <w:kern w:val="2"/>
        </w:rPr>
      </w:pPr>
    </w:p>
    <w:p w14:paraId="29590BF7" w14:textId="77777777" w:rsidR="00B05206" w:rsidRDefault="00B05206" w:rsidP="00B05206">
      <w:pPr>
        <w:widowControl w:val="0"/>
        <w:jc w:val="both"/>
        <w:rPr>
          <w:rFonts w:asciiTheme="minorHAnsi" w:hAnsiTheme="minorHAnsi" w:cstheme="minorBidi" w:hint="eastAsia"/>
          <w:kern w:val="2"/>
        </w:rPr>
      </w:pPr>
    </w:p>
    <w:p w14:paraId="582CBDEC" w14:textId="77777777" w:rsidR="00B05206" w:rsidRDefault="00B05206" w:rsidP="00B05206">
      <w:pPr>
        <w:widowControl w:val="0"/>
        <w:jc w:val="both"/>
        <w:rPr>
          <w:rFonts w:asciiTheme="minorHAnsi" w:hAnsiTheme="minorHAnsi" w:cstheme="minorBidi" w:hint="eastAsia"/>
          <w:kern w:val="2"/>
        </w:rPr>
      </w:pPr>
    </w:p>
    <w:p w14:paraId="477EF39B" w14:textId="77777777" w:rsidR="00B05206" w:rsidRDefault="00B05206" w:rsidP="00B05206">
      <w:pPr>
        <w:widowControl w:val="0"/>
        <w:jc w:val="both"/>
        <w:rPr>
          <w:rFonts w:asciiTheme="minorHAnsi" w:hAnsiTheme="minorHAnsi" w:cstheme="minorBidi" w:hint="eastAsia"/>
          <w:kern w:val="2"/>
        </w:rPr>
      </w:pPr>
    </w:p>
    <w:p w14:paraId="6C545839" w14:textId="77777777" w:rsidR="00B05206" w:rsidRDefault="00B05206" w:rsidP="00B05206">
      <w:pPr>
        <w:widowControl w:val="0"/>
        <w:jc w:val="both"/>
        <w:rPr>
          <w:rFonts w:asciiTheme="minorHAnsi" w:hAnsiTheme="minorHAnsi" w:cstheme="minorBidi" w:hint="eastAsia"/>
          <w:kern w:val="2"/>
        </w:rPr>
      </w:pPr>
    </w:p>
    <w:p w14:paraId="7AC97784" w14:textId="77777777" w:rsidR="00B05206" w:rsidRDefault="00B05206" w:rsidP="00B05206">
      <w:pPr>
        <w:widowControl w:val="0"/>
        <w:jc w:val="both"/>
        <w:rPr>
          <w:rFonts w:asciiTheme="minorHAnsi" w:hAnsiTheme="minorHAnsi" w:cstheme="minorBidi" w:hint="eastAsia"/>
          <w:kern w:val="2"/>
        </w:rPr>
      </w:pPr>
    </w:p>
    <w:p w14:paraId="1DFB0A0D" w14:textId="77777777" w:rsidR="00B05206" w:rsidRDefault="00B05206" w:rsidP="00B05206">
      <w:pPr>
        <w:widowControl w:val="0"/>
        <w:jc w:val="both"/>
        <w:rPr>
          <w:rFonts w:asciiTheme="minorHAnsi" w:hAnsiTheme="minorHAnsi" w:cstheme="minorBidi" w:hint="eastAsia"/>
          <w:kern w:val="2"/>
        </w:rPr>
      </w:pPr>
    </w:p>
    <w:p w14:paraId="42BD5B61" w14:textId="77777777" w:rsidR="00B05206" w:rsidRDefault="00B05206" w:rsidP="00B05206">
      <w:pPr>
        <w:widowControl w:val="0"/>
        <w:jc w:val="both"/>
        <w:rPr>
          <w:rFonts w:asciiTheme="minorHAnsi" w:hAnsiTheme="minorHAnsi" w:cstheme="minorBidi" w:hint="eastAsia"/>
          <w:kern w:val="2"/>
        </w:rPr>
      </w:pPr>
    </w:p>
    <w:p w14:paraId="75677D17" w14:textId="77777777" w:rsidR="00B05206" w:rsidRDefault="00B05206" w:rsidP="00B05206">
      <w:pPr>
        <w:widowControl w:val="0"/>
        <w:jc w:val="both"/>
        <w:rPr>
          <w:rFonts w:asciiTheme="minorHAnsi" w:hAnsiTheme="minorHAnsi" w:cstheme="minorBidi" w:hint="eastAsia"/>
          <w:kern w:val="2"/>
        </w:rPr>
      </w:pPr>
    </w:p>
    <w:p w14:paraId="1E36C7EE" w14:textId="77777777" w:rsidR="00B05206" w:rsidRDefault="00B05206" w:rsidP="00B05206">
      <w:pPr>
        <w:widowControl w:val="0"/>
        <w:jc w:val="both"/>
        <w:rPr>
          <w:rFonts w:asciiTheme="minorHAnsi" w:hAnsiTheme="minorHAnsi" w:cstheme="minorBidi" w:hint="eastAsia"/>
          <w:kern w:val="2"/>
        </w:rPr>
      </w:pPr>
    </w:p>
    <w:p w14:paraId="36A0B095" w14:textId="77777777" w:rsidR="00B05206" w:rsidRDefault="00B05206" w:rsidP="00B05206">
      <w:pPr>
        <w:widowControl w:val="0"/>
        <w:jc w:val="both"/>
        <w:rPr>
          <w:rFonts w:asciiTheme="minorHAnsi" w:hAnsiTheme="minorHAnsi" w:cstheme="minorBidi" w:hint="eastAsia"/>
          <w:kern w:val="2"/>
        </w:rPr>
      </w:pPr>
    </w:p>
    <w:p w14:paraId="4DA303AB" w14:textId="77777777" w:rsidR="00B05206" w:rsidRDefault="00B05206" w:rsidP="00B05206">
      <w:pPr>
        <w:widowControl w:val="0"/>
        <w:jc w:val="both"/>
        <w:rPr>
          <w:rFonts w:asciiTheme="minorHAnsi" w:hAnsiTheme="minorHAnsi" w:cstheme="minorBidi" w:hint="eastAsia"/>
          <w:kern w:val="2"/>
        </w:rPr>
      </w:pPr>
    </w:p>
    <w:p w14:paraId="01D0922A" w14:textId="77777777" w:rsidR="00B05206" w:rsidRDefault="00B05206" w:rsidP="00B05206">
      <w:pPr>
        <w:widowControl w:val="0"/>
        <w:jc w:val="both"/>
        <w:rPr>
          <w:rFonts w:asciiTheme="minorHAnsi" w:hAnsiTheme="minorHAnsi" w:cstheme="minorBidi" w:hint="eastAsia"/>
          <w:kern w:val="2"/>
        </w:rPr>
      </w:pPr>
    </w:p>
    <w:p w14:paraId="3983FCF8" w14:textId="77777777" w:rsidR="00B05206" w:rsidRDefault="00B05206" w:rsidP="00B05206">
      <w:pPr>
        <w:widowControl w:val="0"/>
        <w:jc w:val="both"/>
        <w:rPr>
          <w:rFonts w:asciiTheme="minorHAnsi" w:hAnsiTheme="minorHAnsi" w:cstheme="minorBidi" w:hint="eastAsia"/>
          <w:kern w:val="2"/>
        </w:rPr>
      </w:pPr>
    </w:p>
    <w:p w14:paraId="178C9A47" w14:textId="77777777" w:rsidR="00B05206" w:rsidRDefault="00B05206" w:rsidP="00B05206">
      <w:pPr>
        <w:widowControl w:val="0"/>
        <w:jc w:val="both"/>
        <w:rPr>
          <w:rFonts w:asciiTheme="minorHAnsi" w:hAnsiTheme="minorHAnsi" w:cstheme="minorBidi" w:hint="eastAsia"/>
          <w:kern w:val="2"/>
        </w:rPr>
      </w:pPr>
    </w:p>
    <w:p w14:paraId="08075AA8" w14:textId="77777777" w:rsidR="00B05206" w:rsidRDefault="00B05206" w:rsidP="00B05206">
      <w:pPr>
        <w:widowControl w:val="0"/>
        <w:jc w:val="both"/>
        <w:rPr>
          <w:rFonts w:asciiTheme="minorHAnsi" w:hAnsiTheme="minorHAnsi" w:cstheme="minorBidi" w:hint="eastAsia"/>
          <w:kern w:val="2"/>
        </w:rPr>
      </w:pPr>
    </w:p>
    <w:p w14:paraId="1D2D8FBD" w14:textId="77777777" w:rsidR="00B05206" w:rsidRDefault="00B05206" w:rsidP="00B05206">
      <w:pPr>
        <w:widowControl w:val="0"/>
        <w:jc w:val="both"/>
        <w:rPr>
          <w:rFonts w:asciiTheme="minorHAnsi" w:hAnsiTheme="minorHAnsi" w:cstheme="minorBidi" w:hint="eastAsia"/>
          <w:kern w:val="2"/>
        </w:rPr>
      </w:pPr>
    </w:p>
    <w:p w14:paraId="77EFFBAE" w14:textId="77777777" w:rsidR="00B05206" w:rsidRDefault="00B05206" w:rsidP="00B05206">
      <w:pPr>
        <w:widowControl w:val="0"/>
        <w:jc w:val="both"/>
        <w:rPr>
          <w:rFonts w:asciiTheme="minorHAnsi" w:hAnsiTheme="minorHAnsi" w:cstheme="minorBidi" w:hint="eastAsia"/>
          <w:kern w:val="2"/>
        </w:rPr>
      </w:pPr>
    </w:p>
    <w:p w14:paraId="4C9740FD" w14:textId="77777777" w:rsidR="00B05206" w:rsidRDefault="00B05206" w:rsidP="00B05206">
      <w:pPr>
        <w:widowControl w:val="0"/>
        <w:jc w:val="both"/>
        <w:rPr>
          <w:rFonts w:asciiTheme="minorHAnsi" w:hAnsiTheme="minorHAnsi" w:cstheme="minorBidi" w:hint="eastAsia"/>
          <w:kern w:val="2"/>
        </w:rPr>
      </w:pPr>
    </w:p>
    <w:p w14:paraId="61A510A3" w14:textId="77777777" w:rsidR="00B05206" w:rsidRDefault="00B05206" w:rsidP="00B05206">
      <w:pPr>
        <w:widowControl w:val="0"/>
        <w:jc w:val="both"/>
        <w:rPr>
          <w:rFonts w:asciiTheme="minorHAnsi" w:hAnsiTheme="minorHAnsi" w:cstheme="minorBidi" w:hint="eastAsia"/>
          <w:kern w:val="2"/>
        </w:rPr>
      </w:pPr>
    </w:p>
    <w:p w14:paraId="147C182E" w14:textId="77777777" w:rsidR="00B05206" w:rsidRDefault="00B05206" w:rsidP="00B05206">
      <w:pPr>
        <w:widowControl w:val="0"/>
        <w:jc w:val="both"/>
        <w:rPr>
          <w:rFonts w:asciiTheme="minorHAnsi" w:hAnsiTheme="minorHAnsi" w:cstheme="minorBidi" w:hint="eastAsia"/>
          <w:kern w:val="2"/>
        </w:rPr>
      </w:pPr>
    </w:p>
    <w:p w14:paraId="77B863D1" w14:textId="77777777" w:rsidR="00B05206" w:rsidRDefault="00B05206" w:rsidP="00B05206">
      <w:pPr>
        <w:widowControl w:val="0"/>
        <w:jc w:val="both"/>
        <w:rPr>
          <w:rFonts w:asciiTheme="minorHAnsi" w:hAnsiTheme="minorHAnsi" w:cstheme="minorBidi" w:hint="eastAsia"/>
          <w:kern w:val="2"/>
        </w:rPr>
      </w:pPr>
    </w:p>
    <w:p w14:paraId="660AF26E" w14:textId="77777777" w:rsidR="00B05206" w:rsidRDefault="00B05206" w:rsidP="00BA3B1B">
      <w:pPr>
        <w:rPr>
          <w:rFonts w:asciiTheme="majorHAnsi" w:hAnsiTheme="majorHAnsi"/>
          <w:sz w:val="28"/>
        </w:rPr>
      </w:pPr>
    </w:p>
    <w:p w14:paraId="3A54451C" w14:textId="77777777" w:rsidR="00B237EA" w:rsidRDefault="00B237EA" w:rsidP="00BA3B1B">
      <w:pPr>
        <w:rPr>
          <w:rFonts w:asciiTheme="majorHAnsi" w:hAnsiTheme="majorHAnsi" w:hint="eastAsia"/>
          <w:sz w:val="28"/>
        </w:rPr>
      </w:pPr>
    </w:p>
    <w:p w14:paraId="4DEC143E" w14:textId="77777777" w:rsidR="00B237EA" w:rsidRDefault="00B237EA" w:rsidP="00BA3B1B">
      <w:pPr>
        <w:rPr>
          <w:rFonts w:asciiTheme="majorHAnsi" w:hAnsiTheme="majorHAnsi" w:hint="eastAsia"/>
          <w:sz w:val="28"/>
        </w:rPr>
      </w:pPr>
    </w:p>
    <w:p w14:paraId="74D17CE4" w14:textId="77777777" w:rsidR="00B237EA" w:rsidRDefault="00B237EA" w:rsidP="00BA3B1B">
      <w:pPr>
        <w:rPr>
          <w:rFonts w:asciiTheme="majorHAnsi" w:hAnsiTheme="majorHAnsi" w:hint="eastAsia"/>
          <w:sz w:val="28"/>
        </w:rPr>
      </w:pPr>
    </w:p>
    <w:p w14:paraId="23B12606" w14:textId="77777777" w:rsidR="00B237EA" w:rsidRDefault="00B237EA" w:rsidP="00BA3B1B">
      <w:pPr>
        <w:rPr>
          <w:rFonts w:asciiTheme="majorHAnsi" w:hAnsiTheme="majorHAnsi" w:hint="eastAsia"/>
          <w:sz w:val="28"/>
        </w:rPr>
      </w:pPr>
    </w:p>
    <w:p w14:paraId="1E07B62B" w14:textId="60B14D81" w:rsidR="00AC18CC" w:rsidRPr="00AC18CC" w:rsidRDefault="00BA3B1B" w:rsidP="00BA3B1B">
      <w:pPr>
        <w:rPr>
          <w:rFonts w:asciiTheme="majorHAnsi" w:hAnsiTheme="majorHAnsi"/>
          <w:sz w:val="28"/>
        </w:rPr>
      </w:pPr>
      <w:r w:rsidRPr="006C0ABE">
        <w:rPr>
          <w:rFonts w:asciiTheme="majorHAnsi" w:hAnsiTheme="majorHAnsi"/>
          <w:sz w:val="28"/>
        </w:rPr>
        <w:lastRenderedPageBreak/>
        <w:t>Exploring the Subconscious: A Comparative Analysis of Eastern and Western Cultural Perspectives</w:t>
      </w:r>
    </w:p>
    <w:p w14:paraId="54269924" w14:textId="77777777" w:rsidR="00BA3B1B" w:rsidRDefault="00BA3B1B" w:rsidP="00BA3B1B"/>
    <w:p w14:paraId="787E7659" w14:textId="228727E2" w:rsidR="00B73882" w:rsidRPr="00B73882" w:rsidRDefault="00B73882" w:rsidP="00B73882">
      <w:pPr>
        <w:jc w:val="both"/>
        <w:rPr>
          <w:rFonts w:asciiTheme="minorHAnsi" w:eastAsia="Times New Roman" w:hAnsiTheme="minorHAnsi"/>
        </w:rPr>
      </w:pPr>
      <w:r w:rsidRPr="00B73882">
        <w:rPr>
          <w:rFonts w:asciiTheme="minorHAnsi" w:eastAsia="Times New Roman" w:hAnsiTheme="minorHAnsi"/>
        </w:rPr>
        <w:t>The concept of the subconscious mind has captivated the human mind for centuries, providing a mysterious realm beneath the surface of conscious awareness where thoughts, desires, and memories reside. The subconscious mind is defined as the part of the psyche that operates below the level of conscious awareness and plays a profound role in shaping human behavior, emotions, and perceptions. While the term "unconscious" is often associated with Western psychology, its roots extend far beyond Freudian psychoanalysis, encompassing a wealth of beliefs, practices, and philosophical insights from both Eastern and Western traditions. In Western thought, the exploration of the subconscious became prominent through the pioneering work of Sigmund Freud, who believed that the subconscious mind existed as filled with repressed memories, primitive instincts, and hidden desires. Freud's psychoanalytic theory, which emphasized dreams, slips of the tongue, and psychosexual development, revolutionized the interpretation of human psychology and paved the way for modern psychotherapy (Freud, 2005). Building on Freud's framework, Carl Jung expanded the concept of the unconscious to include a collective unconscious shared by all humans, filled with archetypal symbols and patterns that shape our myths, rituals, and cultural narratives</w:t>
      </w:r>
      <w:r w:rsidR="00996B11">
        <w:rPr>
          <w:rFonts w:asciiTheme="minorHAnsi" w:eastAsia="Times New Roman" w:hAnsiTheme="minorHAnsi"/>
        </w:rPr>
        <w:t xml:space="preserve"> </w:t>
      </w:r>
      <w:r w:rsidR="00996B11" w:rsidRPr="000D6090">
        <w:rPr>
          <w:rFonts w:asciiTheme="minorHAnsi" w:hAnsiTheme="minorHAnsi" w:cstheme="minorBidi"/>
          <w:kern w:val="2"/>
        </w:rPr>
        <w:t>(Jung, 2012)</w:t>
      </w:r>
      <w:r w:rsidRPr="00B73882">
        <w:rPr>
          <w:rFonts w:asciiTheme="minorHAnsi" w:eastAsia="Times New Roman" w:hAnsiTheme="minorHAnsi"/>
        </w:rPr>
        <w:t>. In contrast, Eastern philosophical and spiritual traditions offer a very different perspective on the subconscious mind, rooted in thousands of years of wisdom passed down through texts, teachings, and meditative practices. In traditions such as yoga, Buddhism, and Taoism, the mind is viewed as a vast landscape of consciousness with levels of consciousness that transcend the boundaries of personal identity</w:t>
      </w:r>
      <w:r w:rsidR="00080F4B">
        <w:rPr>
          <w:rFonts w:asciiTheme="minorHAnsi" w:eastAsia="Times New Roman" w:hAnsiTheme="minorHAnsi"/>
        </w:rPr>
        <w:t xml:space="preserve"> </w:t>
      </w:r>
      <w:r w:rsidR="00080F4B" w:rsidRPr="00576056">
        <w:rPr>
          <w:rFonts w:asciiTheme="minorHAnsi" w:hAnsiTheme="minorHAnsi"/>
        </w:rPr>
        <w:t>(Mathers, 2013)</w:t>
      </w:r>
      <w:r w:rsidRPr="00B73882">
        <w:rPr>
          <w:rFonts w:asciiTheme="minorHAnsi" w:eastAsia="Times New Roman" w:hAnsiTheme="minorHAnsi"/>
        </w:rPr>
        <w:t>. Through meditation, mindfulness, and self-inquiry, practitioners seek to delve into the depths of the subconscious to discover hidden patterns, obsessions, and sources of pain. This article will provide a comparative exploration of the subconscious, tracing its evolution and expression from an Eastern and Western perspective. By examining the similarities, differences, and intersections between these traditions, discover the nature of human consciousness and the mysteries that lie beneath the surface of thought.</w:t>
      </w:r>
    </w:p>
    <w:p w14:paraId="0DAE4ABE" w14:textId="77777777" w:rsidR="00AC2C67" w:rsidRPr="00AC2C67" w:rsidRDefault="00AC2C67" w:rsidP="00AC2C67">
      <w:pPr>
        <w:jc w:val="both"/>
        <w:rPr>
          <w:rFonts w:asciiTheme="minorHAnsi" w:hAnsiTheme="minorHAnsi"/>
        </w:rPr>
      </w:pPr>
    </w:p>
    <w:p w14:paraId="1483D5B7" w14:textId="5C13EC33" w:rsidR="00946667" w:rsidRDefault="003872E6" w:rsidP="0010014B">
      <w:pPr>
        <w:jc w:val="both"/>
        <w:rPr>
          <w:rFonts w:asciiTheme="minorHAnsi" w:hAnsiTheme="minorHAnsi" w:hint="eastAsia"/>
        </w:rPr>
      </w:pPr>
      <w:r w:rsidRPr="00AC2C67">
        <w:rPr>
          <w:rFonts w:asciiTheme="minorHAnsi" w:hAnsiTheme="minorHAnsi"/>
        </w:rPr>
        <w:t xml:space="preserve">The subconscious mind, often called the unconscious mind, is the part of the human psyche that operates below the conscious level. It encompasses a vast array of thoughts, feelings, memories, and automatic processes that influence behavior, emotion, and perception without the individual being aware of them (Hart, 1910). The subconscious mind is thought to play a crucial role in shaping personality, motivations, and responses to stimuli, and can be accessed through a variety of means, including dreams, hypnosis, and introspective exercises. While the term "subconscious" is often associated with Western psychology, similar concepts exist in Eastern philosophical and spiritual traditions, albeit with different terminology and perspectives. Overall, </w:t>
      </w:r>
      <w:r w:rsidRPr="00AC2C67">
        <w:rPr>
          <w:rFonts w:asciiTheme="minorHAnsi" w:hAnsiTheme="minorHAnsi"/>
        </w:rPr>
        <w:lastRenderedPageBreak/>
        <w:t>the subconscious mind is a dynamic and complex aspect of the mind that continues to interest researchers, psychologists, and philosophers. The subconscious mind and dreams are closely related, and it can be understood that dreams are a form of expression of the subconscious mind. The subconscious is the psychological level below human consciousness, including deep psychological activities such as inner desires, fears, and emotions. Dreams are a series of psychological activities driven by the subconscious mind during sleep. They may include memory fragments, symbols of desires</w:t>
      </w:r>
      <w:r w:rsidR="0010014B">
        <w:rPr>
          <w:rFonts w:asciiTheme="minorHAnsi" w:hAnsiTheme="minorHAnsi"/>
        </w:rPr>
        <w:t xml:space="preserve">. </w:t>
      </w:r>
      <w:r w:rsidRPr="0020427E">
        <w:rPr>
          <w:rFonts w:asciiTheme="minorHAnsi" w:hAnsiTheme="minorHAnsi"/>
        </w:rPr>
        <w:t xml:space="preserve">The dream process includes refining, symbolizing, correcting, transferring, and special expressiveness. In this process, the material in the subconscious is screened, reduced and compressed to form an understandable storyline. Symbols and imagery in dreams are important for understanding the subconscious, </w:t>
      </w:r>
      <w:r w:rsidR="00946667" w:rsidRPr="0020427E">
        <w:rPr>
          <w:rFonts w:asciiTheme="minorHAnsi" w:hAnsiTheme="minorHAnsi"/>
        </w:rPr>
        <w:t>for</w:t>
      </w:r>
      <w:r w:rsidRPr="0020427E">
        <w:rPr>
          <w:rFonts w:asciiTheme="minorHAnsi" w:hAnsiTheme="minorHAnsi"/>
        </w:rPr>
        <w:t xml:space="preserve"> example, a chase scene in a dream may hint at inner fears and avoidance (Garfield, 2000).</w:t>
      </w:r>
    </w:p>
    <w:p w14:paraId="03594D8D" w14:textId="77777777" w:rsidR="0010014B" w:rsidRDefault="0010014B" w:rsidP="00576056">
      <w:pPr>
        <w:jc w:val="both"/>
        <w:rPr>
          <w:rFonts w:asciiTheme="minorHAnsi" w:hAnsiTheme="minorHAnsi"/>
        </w:rPr>
      </w:pPr>
    </w:p>
    <w:p w14:paraId="4302C4BC" w14:textId="6232E8E1" w:rsidR="00576056" w:rsidRPr="00576056" w:rsidRDefault="00576056" w:rsidP="00576056">
      <w:pPr>
        <w:jc w:val="both"/>
        <w:rPr>
          <w:rFonts w:asciiTheme="minorHAnsi" w:hAnsiTheme="minorHAnsi"/>
        </w:rPr>
      </w:pPr>
      <w:r w:rsidRPr="00576056">
        <w:rPr>
          <w:rFonts w:asciiTheme="minorHAnsi" w:hAnsiTheme="minorHAnsi"/>
        </w:rPr>
        <w:t xml:space="preserve">In Eastern cultures such as Hinduism, Buddhism, and Taoism, the subconscious mind is intricately linked to concepts of self, consciousness, and enlightenment. In Hindu philosophy, the concept of the "unconscious mind" is represented by Atman, a term that refers to the eternal, substantial soul or essence that remains unbroken through the process of rebirth and rebirth. It transcends the limitations of personal identity and is connected to the universal consciousness or Brahman (Mathers, 2013). In Buddhism, the subconscious mind is explored through the practice of meditation, which is designed to calm the conscious mind and enter deeper levels of consciousness, thereby gaining insight into the nature of reality and self. In fifth-century India, </w:t>
      </w:r>
      <w:r w:rsidR="00B10953" w:rsidRPr="00576056">
        <w:rPr>
          <w:rFonts w:asciiTheme="minorHAnsi" w:hAnsiTheme="minorHAnsi"/>
        </w:rPr>
        <w:t>Yogyakarta</w:t>
      </w:r>
      <w:r w:rsidRPr="00576056">
        <w:rPr>
          <w:rFonts w:asciiTheme="minorHAnsi" w:hAnsiTheme="minorHAnsi"/>
        </w:rPr>
        <w:t xml:space="preserve"> Buddhists tested unconscious consciousness and became aware of the human unconscious to some extent. Not only do they clearly distinguish this dimension of mental processes from conscious cognitive processes, but they also provide sound arguments for this dimension of psychology. This is the concept of the "Buddhist unconscious," which emerged as a philosophical discourse in other circles that fiercely debated the limits of consciousness, and these ideas in turn developed into the systematization of the teachings of the Buddha himself. These teachings are linked in fascinating ways to the Western concept of the “cognitive unconscious” elaborated in the work of Jung and Freud (Waldron, 2003). Likewise, in Taoism, the subconscious mind is seen as the source of intuitive wisdom and spontaneity, symbolized by the concept of the Tao, the fundamental principle of the universe. Use Taoist thought to explain that consciousness is the "consciousness of the spirit" and the subconscious mind is the "original spirit". Consciousness is the cognition, knowledge, and concepts that people have been instilled by the outside world since childhood. For example, the tree is called a "tree", but the tree cannot represent the tree itself. It is only a directional pronoun to communicate with other people. When human beings have enough consciousness, they will autonomously produce an "I" "The subject, because it has a preliminary understanding of the external world, begins to use the self-subject, and has personal ideas. For example, the rebellious period of a child is a manifestation of the initial formation of self-awareness. People do not drive consciousness, consciousness drives people (Condron, 2003).</w:t>
      </w:r>
    </w:p>
    <w:p w14:paraId="18C9F6AB" w14:textId="77777777" w:rsidR="004F2F2C" w:rsidRDefault="009C3C76" w:rsidP="00F96DA6">
      <w:pPr>
        <w:pStyle w:val="a5"/>
        <w:shd w:val="clear" w:color="auto" w:fill="FFFFFF"/>
        <w:spacing w:before="0" w:beforeAutospacing="0" w:after="0" w:afterAutospacing="0"/>
        <w:jc w:val="both"/>
        <w:rPr>
          <w:rFonts w:asciiTheme="minorHAnsi" w:hAnsiTheme="minorHAnsi"/>
        </w:rPr>
      </w:pPr>
      <w:r w:rsidRPr="009C3C76">
        <w:rPr>
          <w:rFonts w:asciiTheme="minorHAnsi" w:hAnsiTheme="minorHAnsi"/>
        </w:rPr>
        <w:lastRenderedPageBreak/>
        <w:t>In Western culture, the study of the subconscious gained prominence with the development of psychoanalytic theories by Sigmund Freud and Carl Jung. Freud’s concept of the unconscious mind emphasizes the role of repressed desires, instincts, and traumatic experiences in shaping human behavior and psychological processes (Freud, 2005). Freud’s ideas laid the foundation for and influenced psychotherapy. Inspired by art movements such as Surrealism, which sought to tap into the depths of the subconscious through dream imagery and free association. Jung expanded Freud's theories to propose the existence of a collective unconscious shared by all humans, which contains archetypal symbols and themes embodied in dreams, mythology, and cultural symbols.</w:t>
      </w:r>
      <w:r>
        <w:rPr>
          <w:rFonts w:asciiTheme="minorHAnsi" w:hAnsiTheme="minorHAnsi" w:hint="eastAsia"/>
        </w:rPr>
        <w:t xml:space="preserve"> </w:t>
      </w:r>
      <w:r w:rsidR="00AE51F0" w:rsidRPr="009C3C76">
        <w:rPr>
          <w:rFonts w:asciiTheme="minorHAnsi" w:hAnsiTheme="minorHAnsi"/>
        </w:rPr>
        <w:t>Jung noticed that certain images expressed in primitive art, tribal legends, and ancient myths reappeared repeatedly in different tribes, pe</w:t>
      </w:r>
      <w:r w:rsidR="00AE51F0">
        <w:rPr>
          <w:rFonts w:asciiTheme="minorHAnsi" w:hAnsiTheme="minorHAnsi" w:cstheme="minorBidi"/>
          <w:kern w:val="2"/>
        </w:rPr>
        <w:t>oples, and civilizations.</w:t>
      </w:r>
      <w:r w:rsidR="00AE51F0">
        <w:rPr>
          <w:rFonts w:asciiTheme="minorHAnsi" w:hAnsiTheme="minorHAnsi" w:cstheme="minorBidi" w:hint="eastAsia"/>
          <w:kern w:val="2"/>
        </w:rPr>
        <w:t xml:space="preserve"> </w:t>
      </w:r>
      <w:r w:rsidR="00AE51F0" w:rsidRPr="00AE51F0">
        <w:rPr>
          <w:rFonts w:asciiTheme="minorHAnsi" w:hAnsiTheme="minorHAnsi" w:cstheme="minorBidi"/>
          <w:kern w:val="2"/>
        </w:rPr>
        <w:t>This recurring, transpersonal, primitive image, in his opinion, reveals the common and universal deep unconscious structure of mankind, whic</w:t>
      </w:r>
      <w:r w:rsidR="00AE51F0">
        <w:rPr>
          <w:rFonts w:asciiTheme="minorHAnsi" w:hAnsiTheme="minorHAnsi" w:cstheme="minorBidi"/>
          <w:kern w:val="2"/>
        </w:rPr>
        <w:t xml:space="preserve">h is the collective unconscious. </w:t>
      </w:r>
      <w:r w:rsidR="00AE51F0" w:rsidRPr="00AE51F0">
        <w:rPr>
          <w:rFonts w:asciiTheme="minorHAnsi" w:hAnsiTheme="minorHAnsi" w:cstheme="minorBidi"/>
          <w:kern w:val="2"/>
        </w:rPr>
        <w:t xml:space="preserve">Based on this, Jung pointed out that the personal unconscious is mainly composed of various emotions, while the content of the collective unconscious is mainly "archetypes". Archetypes are the contents of the collective unconscious, fragmented and incomplete, vague and unedified original images. They are buried deep in the psyche, so that when they cannot be expressed in consciousness, they manifest themselves in archetypal and symbolic forms in dreams, fantasies, hallucinations and neuroses. Archetypes are closely related to human beings' specific existence patterns and typical situations. They are relics of ancient human social activities and are formed through the accumulation and concentration of typical experiences that have been repeated hundreds of millions of </w:t>
      </w:r>
      <w:r w:rsidR="000D6090" w:rsidRPr="00AE51F0">
        <w:rPr>
          <w:rFonts w:asciiTheme="minorHAnsi" w:hAnsiTheme="minorHAnsi" w:cstheme="minorBidi"/>
          <w:kern w:val="2"/>
        </w:rPr>
        <w:t>times</w:t>
      </w:r>
      <w:r w:rsidR="000D6090" w:rsidRPr="000D6090">
        <w:rPr>
          <w:rFonts w:asciiTheme="minorHAnsi" w:hAnsiTheme="minorHAnsi" w:cstheme="minorBidi"/>
          <w:kern w:val="2"/>
        </w:rPr>
        <w:t xml:space="preserve"> (Jung, 2012)</w:t>
      </w:r>
      <w:r w:rsidR="00AE51F0" w:rsidRPr="00AE51F0">
        <w:rPr>
          <w:rFonts w:asciiTheme="minorHAnsi" w:hAnsiTheme="minorHAnsi" w:cstheme="minorBidi"/>
          <w:kern w:val="2"/>
        </w:rPr>
        <w:t>.</w:t>
      </w:r>
      <w:r w:rsidR="00D15063">
        <w:rPr>
          <w:rFonts w:asciiTheme="minorHAnsi" w:hAnsiTheme="minorHAnsi" w:hint="eastAsia"/>
        </w:rPr>
        <w:t xml:space="preserve"> </w:t>
      </w:r>
    </w:p>
    <w:p w14:paraId="455B17B1" w14:textId="77777777" w:rsidR="004F2F2C" w:rsidRDefault="004F2F2C" w:rsidP="00F96DA6">
      <w:pPr>
        <w:pStyle w:val="a5"/>
        <w:shd w:val="clear" w:color="auto" w:fill="FFFFFF"/>
        <w:spacing w:before="0" w:beforeAutospacing="0" w:after="0" w:afterAutospacing="0"/>
        <w:jc w:val="both"/>
        <w:rPr>
          <w:rFonts w:asciiTheme="minorHAnsi" w:hAnsiTheme="minorHAnsi" w:hint="eastAsia"/>
        </w:rPr>
      </w:pPr>
    </w:p>
    <w:p w14:paraId="19A1BCE4" w14:textId="07091FA8" w:rsidR="00D15063" w:rsidRPr="00F96DA6" w:rsidRDefault="00D15063" w:rsidP="00F96DA6">
      <w:pPr>
        <w:pStyle w:val="a5"/>
        <w:shd w:val="clear" w:color="auto" w:fill="FFFFFF"/>
        <w:spacing w:before="0" w:beforeAutospacing="0" w:after="0" w:afterAutospacing="0"/>
        <w:jc w:val="both"/>
        <w:rPr>
          <w:rFonts w:ascii="宋体" w:eastAsia="宋体" w:hAnsi="宋体" w:hint="eastAsia"/>
          <w:sz w:val="26"/>
          <w:szCs w:val="26"/>
        </w:rPr>
      </w:pPr>
      <w:r w:rsidRPr="00D15063">
        <w:rPr>
          <w:rFonts w:asciiTheme="minorHAnsi" w:hAnsiTheme="minorHAnsi" w:cstheme="minorBidi"/>
          <w:kern w:val="2"/>
        </w:rPr>
        <w:t>Jung viewed archetypes as the Gods of the unconscious. They dominate the behavioral tendencies in human life, and the most frequently occurring archetypes are the persona, anima and animus, shadow and self</w:t>
      </w:r>
      <w:r w:rsidR="00F96DA6" w:rsidRPr="00512365">
        <w:rPr>
          <w:rFonts w:asciiTheme="minorHAnsi" w:hAnsiTheme="minorHAnsi" w:cstheme="minorBidi"/>
          <w:kern w:val="2"/>
        </w:rPr>
        <w:t xml:space="preserve"> (Snowden, 2017)</w:t>
      </w:r>
      <w:r w:rsidRPr="00D15063">
        <w:rPr>
          <w:rFonts w:asciiTheme="minorHAnsi" w:hAnsiTheme="minorHAnsi" w:cstheme="minorBidi"/>
          <w:kern w:val="2"/>
        </w:rPr>
        <w:t xml:space="preserve">. The shadow is composed of some psychological contents that the individual does not want to reveal. These contents are that the individual thinks cannot be revealed because they are not accepted by society, and even more often are evil. Jung's definition of the shadow is 'it is that thing (you) that the individual does not want to be'. If the shadow is not well tamed, </w:t>
      </w:r>
      <w:r w:rsidR="00080F4B">
        <w:rPr>
          <w:rFonts w:asciiTheme="minorHAnsi" w:hAnsiTheme="minorHAnsi" w:cstheme="minorBidi"/>
          <w:kern w:val="2"/>
        </w:rPr>
        <w:t>it is the source of human evil. I</w:t>
      </w:r>
      <w:r w:rsidRPr="00D15063">
        <w:rPr>
          <w:rFonts w:asciiTheme="minorHAnsi" w:hAnsiTheme="minorHAnsi" w:cstheme="minorBidi"/>
          <w:kern w:val="2"/>
        </w:rPr>
        <w:t>f the shadow is properly vented, it can be transformed into inspiration, passion, and power. After Jung's break with Freud, he became depressed. So he took a piece of paper and drew, drawing what he thought about, what he dreamed about, and anything that interested him. It made him realize, 'I don't want to be a Freud, I don't want to be against Freud, I just want to be myself</w:t>
      </w:r>
      <w:r w:rsidR="00F96DA6" w:rsidRPr="00D15063">
        <w:rPr>
          <w:rFonts w:asciiTheme="minorHAnsi" w:hAnsiTheme="minorHAnsi" w:cstheme="minorBidi"/>
          <w:kern w:val="2"/>
        </w:rPr>
        <w:t>.’</w:t>
      </w:r>
      <w:r w:rsidRPr="00D15063">
        <w:rPr>
          <w:rFonts w:asciiTheme="minorHAnsi" w:hAnsiTheme="minorHAnsi" w:cstheme="minorBidi"/>
          <w:kern w:val="2"/>
        </w:rPr>
        <w:t xml:space="preserve"> He called the process of individuals’ pursuit of becoming their true selves ‘individuation’. Individuation means the perfection and development of personality, the acceptance and tolerance of relationships with others, and the realization of one’s own uniqueness. Jung's point of view was different from Freud's. He did not believe that dreams were just to fulfill wishes, nor did he believe that dreams were disguised. Jung believed: "Dreams are the spontaneous and undistorted product of the unconscious mind. Dreams show us the unmodified natural truth." In Freud's view, </w:t>
      </w:r>
      <w:r w:rsidRPr="00D15063">
        <w:rPr>
          <w:rFonts w:asciiTheme="minorHAnsi" w:hAnsiTheme="minorHAnsi" w:cstheme="minorBidi"/>
          <w:kern w:val="2"/>
        </w:rPr>
        <w:lastRenderedPageBreak/>
        <w:t>dreams are like a cunning hooligan who talks in a roundabout way. In Jung's view, dreams are like a poet who tells the truth about the soul in vivid and vivid language</w:t>
      </w:r>
      <w:r w:rsidR="00A6589F" w:rsidRPr="004F2F2C">
        <w:rPr>
          <w:rFonts w:asciiTheme="minorHAnsi" w:hAnsiTheme="minorHAnsi" w:cstheme="minorBidi"/>
          <w:kern w:val="2"/>
        </w:rPr>
        <w:t xml:space="preserve"> (Hall,</w:t>
      </w:r>
      <w:r w:rsidR="004F2F2C" w:rsidRPr="004F2F2C">
        <w:rPr>
          <w:rFonts w:asciiTheme="minorHAnsi" w:hAnsiTheme="minorHAnsi" w:cstheme="minorBidi"/>
          <w:kern w:val="2"/>
        </w:rPr>
        <w:t xml:space="preserve"> </w:t>
      </w:r>
      <w:r w:rsidR="00A6589F" w:rsidRPr="004F2F2C">
        <w:rPr>
          <w:rFonts w:asciiTheme="minorHAnsi" w:hAnsiTheme="minorHAnsi" w:cstheme="minorBidi"/>
          <w:kern w:val="2"/>
        </w:rPr>
        <w:t>1983)</w:t>
      </w:r>
      <w:r w:rsidRPr="00D15063">
        <w:rPr>
          <w:rFonts w:asciiTheme="minorHAnsi" w:hAnsiTheme="minorHAnsi" w:cstheme="minorBidi"/>
          <w:kern w:val="2"/>
        </w:rPr>
        <w:t>. The poetic language used in such dreams is symbolism. Symbols are not meant to disguise, but to express more clearly. This is just like when we describe a novel thing to others, in order to explain it clearly, we need to use metaphors to illustrate it. The basic purpose of dreams is not to satisfy desires through disguise, but to restore psychological balance. Jung called this dream compensation. The dream shows the neglected and suppressed side of the dreamer's heart. He believes that if a person's personality development is unbalanced, when he over-develops one aspect of himself and suppresses other aspects of himself, dreams will remind him to pay attention to this suppressed side. For example, when a person values his strong and brave temperament too much and does not admit that he also has tenderness and even a weak side, he may dream that he is a timid little girl.</w:t>
      </w:r>
    </w:p>
    <w:p w14:paraId="6CD837CA" w14:textId="77777777" w:rsidR="00D15063" w:rsidRDefault="00D15063" w:rsidP="001347F6">
      <w:pPr>
        <w:widowControl w:val="0"/>
        <w:jc w:val="both"/>
        <w:rPr>
          <w:rFonts w:asciiTheme="minorHAnsi" w:hAnsiTheme="minorHAnsi" w:cstheme="minorBidi" w:hint="eastAsia"/>
          <w:kern w:val="2"/>
        </w:rPr>
      </w:pPr>
    </w:p>
    <w:p w14:paraId="5503944E" w14:textId="682DDEC6" w:rsidR="00611343" w:rsidRPr="00611343" w:rsidRDefault="00611343" w:rsidP="00611343">
      <w:pPr>
        <w:jc w:val="both"/>
        <w:rPr>
          <w:rFonts w:asciiTheme="minorHAnsi" w:hAnsiTheme="minorHAnsi" w:cstheme="minorBidi"/>
          <w:kern w:val="2"/>
        </w:rPr>
      </w:pPr>
      <w:r w:rsidRPr="00611343">
        <w:rPr>
          <w:rFonts w:asciiTheme="minorHAnsi" w:hAnsiTheme="minorHAnsi" w:cstheme="minorBidi"/>
          <w:kern w:val="2"/>
        </w:rPr>
        <w:t>Chairwork is committed to providing training, supervision, counselling and psychotherapy combined with an action-based approach. They promote the application, develo</w:t>
      </w:r>
      <w:r>
        <w:rPr>
          <w:rFonts w:asciiTheme="minorHAnsi" w:hAnsiTheme="minorHAnsi" w:cstheme="minorBidi"/>
          <w:kern w:val="2"/>
        </w:rPr>
        <w:t>pment, and ongoing research of C</w:t>
      </w:r>
      <w:r w:rsidRPr="00611343">
        <w:rPr>
          <w:rFonts w:asciiTheme="minorHAnsi" w:hAnsiTheme="minorHAnsi" w:cstheme="minorBidi"/>
          <w:kern w:val="2"/>
        </w:rPr>
        <w:t>hairwork, which forms an integral part of evidence-based approaches to psychotherapy and counselling (Chairwork, 2024). Chairwork aims to explore the meaning and "hidden messages" of dreams through Dyak's interview-based dream dialogue. Dream dialogue is based on the assumption that each element of the dream represents a part of the self (i.e. my place); in other words, every "it" in the dream represents an "I" (Dyak, 1999). Exploring dreams through the chair enables individuals to re-own and integrate these parts of the self and illuminate the important existential themes they represent. The following dream dialogue "interview" method is based on the voice dialogue method. In the experiment, the host asked the visitor to describe the dream in the present first person and asked the following question, 'Tell the dream as if you were there. what happens? What did you hear, see, feel</w:t>
      </w:r>
      <w:proofErr w:type="gramStart"/>
      <w:r w:rsidRPr="00611343">
        <w:rPr>
          <w:rFonts w:asciiTheme="minorHAnsi" w:hAnsiTheme="minorHAnsi" w:cstheme="minorBidi"/>
          <w:kern w:val="2"/>
        </w:rPr>
        <w:t>? ’</w:t>
      </w:r>
      <w:proofErr w:type="gramEnd"/>
      <w:r w:rsidRPr="00611343">
        <w:rPr>
          <w:rFonts w:asciiTheme="minorHAnsi" w:hAnsiTheme="minorHAnsi" w:cstheme="minorBidi"/>
          <w:kern w:val="2"/>
        </w:rPr>
        <w:t> After describing the dream, the facilitator invited the interviewee to change seats and speak from the perspective of the dream self. By changing seats or rooms, the interviewee switched between the dream self and the real self.</w:t>
      </w:r>
    </w:p>
    <w:p w14:paraId="31C72E47" w14:textId="77777777" w:rsidR="00812E99" w:rsidRDefault="00812E99" w:rsidP="00BA3B1B"/>
    <w:p w14:paraId="2EBD028D" w14:textId="44390A0E" w:rsidR="00D723CF" w:rsidRDefault="00F706C7" w:rsidP="00F706C7">
      <w:pPr>
        <w:jc w:val="both"/>
        <w:rPr>
          <w:rFonts w:asciiTheme="minorHAnsi" w:hAnsiTheme="minorHAnsi" w:cstheme="minorBidi"/>
          <w:kern w:val="2"/>
        </w:rPr>
      </w:pPr>
      <w:r w:rsidRPr="00F706C7">
        <w:rPr>
          <w:rFonts w:asciiTheme="minorHAnsi" w:hAnsiTheme="minorHAnsi" w:cstheme="minorBidi"/>
          <w:kern w:val="2"/>
        </w:rPr>
        <w:t xml:space="preserve">The quantum impacts of music on human consciousness and </w:t>
      </w:r>
      <w:r>
        <w:rPr>
          <w:rFonts w:asciiTheme="minorHAnsi" w:hAnsiTheme="minorHAnsi" w:cstheme="minorBidi"/>
          <w:kern w:val="2"/>
        </w:rPr>
        <w:t>sub-</w:t>
      </w:r>
      <w:r w:rsidRPr="00F706C7">
        <w:rPr>
          <w:rFonts w:asciiTheme="minorHAnsi" w:hAnsiTheme="minorHAnsi" w:cstheme="minorBidi"/>
          <w:kern w:val="2"/>
        </w:rPr>
        <w:t xml:space="preserve">consciousness are now being investigated. It has been used for recreation, leisure, communication, and expression. Scientists and academics are investigating the quantum impacts of music on the human brain. According to this research, every particle has a frequency, which defines its qualities. As a result, everything in the cosmos vibrates with a certain frequency. Certain musical frequency patterns infiltrate the human brain and have an impact on both the conscious and subconscious mind. It has even been used to treat a variety of mental and emotional conditions (Domuschiev, 2014). Music may also change one's mood by increasing the release of neurotransmitters in the brain such as dopamine and oxytocin. These molecules are responsible for human emotions such as happiness, love, and joy. Music may produce altered states of consciousness due to the rising prevalence of binaural beats and 432 Hz music. Cormac McCarthy's notion </w:t>
      </w:r>
      <w:r w:rsidRPr="00F706C7">
        <w:rPr>
          <w:rFonts w:asciiTheme="minorHAnsi" w:hAnsiTheme="minorHAnsi" w:cstheme="minorBidi"/>
          <w:kern w:val="2"/>
        </w:rPr>
        <w:lastRenderedPageBreak/>
        <w:t>of subliminal communication, as well as certain studies, indicate that the human brain maintains sequences of patterns, including music. Music's quantum impacts on human consciousness and the subconscious extend beyond human sensory experience. It has the potential to connect humanity to the larger cosmic energy in which everything is interrelated. Music's direct quantum impacts on the conscious and subconscious mind are still not fully understood within the context of empirical research. One concept proposes that music is a complex interaction of vibrations, frequencies, and emotional resonances, implying that music's evocative power may impact the subjective experience of conscious and emotive states. The connections between music's frequencies and harmonies and the vibratory nature of quantum events have prompted speculation about music's ability to alter human perception and awareness. Furthermore, subjective and intensely personal responses to music, particularly in the fields of emotion, memory, and reflection, have prompted suspicion that music, with its vague and non-linear character, can appeal to the subconscious. Music's significant effects on relaxation, concentration, and contemplation have sparked speculation regarding its possible impact on consciousness's coherence and resonance, similar to the dynamic interaction of quantum particles and states. Some hypotheses imply that consciousness may be linked to quantum processes in the brain, however, these concepts are currently being researched.</w:t>
      </w:r>
    </w:p>
    <w:p w14:paraId="5B439D51" w14:textId="77777777" w:rsidR="00F706C7" w:rsidRPr="00F706C7" w:rsidRDefault="00F706C7" w:rsidP="00F706C7">
      <w:pPr>
        <w:jc w:val="both"/>
        <w:rPr>
          <w:rFonts w:asciiTheme="minorHAnsi" w:hAnsiTheme="minorHAnsi" w:cstheme="minorBidi" w:hint="eastAsia"/>
          <w:kern w:val="2"/>
        </w:rPr>
      </w:pPr>
    </w:p>
    <w:p w14:paraId="762E2E14" w14:textId="5131D2D5" w:rsidR="000C2EB7" w:rsidRPr="00F706C7" w:rsidRDefault="00836F5A" w:rsidP="00F706C7">
      <w:pPr>
        <w:jc w:val="both"/>
        <w:rPr>
          <w:rFonts w:asciiTheme="minorHAnsi" w:hAnsiTheme="minorHAnsi" w:cstheme="minorBidi"/>
          <w:kern w:val="2"/>
        </w:rPr>
      </w:pPr>
      <w:r w:rsidRPr="00F706C7">
        <w:rPr>
          <w:rFonts w:asciiTheme="minorHAnsi" w:hAnsiTheme="minorHAnsi" w:cstheme="minorBidi"/>
          <w:kern w:val="2"/>
        </w:rPr>
        <w:t>While Eastern and Western views of the subconscious share some common themes, such as the recognition of hidden influences on human consciousness and behavior, they also have significant differences. Eastern cultures tend to emphasize the interconnectedness of all existence and the dissolution of the self through spiritual practices, viewing the subconscious as the gateway to higher states of consciousness and self-realization. In contrast, Western approaches tend to focus on individual psychology and the exploration of personal trauma and conflict in order to achieve psychological integration and healing. The differences between Eastern and Western views of the subconscious can be attributed to cultural, philosophical, and religious factors. Eastern cultures tend to prioritize spiritual growth, inner harmony, and the pursuit of transcendence, while Western societies place more emphasis on individualism, rationality, and scientific inquiry. These cultural values shape the way the subconscious is understood, interpreted, and integrated into daily life, influencing practices such as meditation, dream analysis, and artistic expression.</w:t>
      </w:r>
    </w:p>
    <w:p w14:paraId="7F721489" w14:textId="77777777" w:rsidR="00836F5A" w:rsidRPr="00456FB7" w:rsidRDefault="00836F5A" w:rsidP="00456FB7">
      <w:pPr>
        <w:jc w:val="both"/>
        <w:rPr>
          <w:rFonts w:asciiTheme="minorHAnsi" w:hAnsiTheme="minorHAnsi"/>
        </w:rPr>
      </w:pPr>
    </w:p>
    <w:p w14:paraId="29A7E1CF" w14:textId="77777777" w:rsidR="00456FB7" w:rsidRPr="00456FB7" w:rsidRDefault="00456FB7" w:rsidP="00456FB7">
      <w:pPr>
        <w:jc w:val="both"/>
        <w:rPr>
          <w:rFonts w:asciiTheme="minorHAnsi" w:hAnsiTheme="minorHAnsi"/>
        </w:rPr>
      </w:pPr>
      <w:r w:rsidRPr="00456FB7">
        <w:rPr>
          <w:rFonts w:asciiTheme="minorHAnsi" w:hAnsiTheme="minorHAnsi"/>
        </w:rPr>
        <w:t>In conclusion, this exploration of the subconscious in Eastern and Western cultures reveals a fascinating interplay between philosophical, psychological and cultural perspectives. While both traditions recognize the importance of the unconscious in shaping human experience, they offer different approaches to understanding and engaging with this elusive aspect of the psyche. By recognizing and appreciating the diversity of cultural perspectives on the subconscious mind, researchers can gain a deeper understanding of the complexity of human consciousness and the rich cultural heritage that shapes our understanding of ourselves and the world. </w:t>
      </w:r>
    </w:p>
    <w:p w14:paraId="1DE4FFE5" w14:textId="77777777" w:rsidR="00764125" w:rsidRDefault="00764125" w:rsidP="00AB151E">
      <w:pPr>
        <w:rPr>
          <w:rFonts w:asciiTheme="majorHAnsi" w:hAnsiTheme="majorHAnsi"/>
          <w:sz w:val="32"/>
        </w:rPr>
      </w:pPr>
    </w:p>
    <w:p w14:paraId="1B48F844" w14:textId="596916ED" w:rsidR="007357DE" w:rsidRDefault="00005926" w:rsidP="007357DE">
      <w:pPr>
        <w:jc w:val="center"/>
        <w:rPr>
          <w:rFonts w:asciiTheme="majorHAnsi" w:hAnsiTheme="majorHAnsi" w:hint="eastAsia"/>
          <w:sz w:val="32"/>
        </w:rPr>
      </w:pPr>
      <w:r w:rsidRPr="007C2A6A">
        <w:rPr>
          <w:rFonts w:asciiTheme="majorHAnsi" w:hAnsiTheme="majorHAnsi"/>
          <w:sz w:val="32"/>
        </w:rPr>
        <w:lastRenderedPageBreak/>
        <w:t>Bibliography</w:t>
      </w:r>
    </w:p>
    <w:p w14:paraId="2FA17437" w14:textId="77777777" w:rsidR="007357DE" w:rsidRPr="007357DE" w:rsidRDefault="007357DE" w:rsidP="007357DE">
      <w:pPr>
        <w:jc w:val="center"/>
        <w:rPr>
          <w:rFonts w:asciiTheme="majorHAnsi" w:hAnsiTheme="majorHAnsi" w:hint="eastAsia"/>
          <w:sz w:val="32"/>
        </w:rPr>
      </w:pPr>
    </w:p>
    <w:p w14:paraId="24F43E54" w14:textId="208A96DC" w:rsidR="003D2215" w:rsidRPr="003D2215" w:rsidRDefault="003D2215" w:rsidP="00BA3B1B">
      <w:pPr>
        <w:rPr>
          <w:rFonts w:asciiTheme="minorHAnsi" w:hAnsiTheme="minorHAnsi"/>
        </w:rPr>
      </w:pPr>
      <w:r>
        <w:rPr>
          <w:rFonts w:ascii="Helvetica" w:eastAsia="Times New Roman" w:hAnsi="Helvetica"/>
          <w:color w:val="333333"/>
          <w:sz w:val="21"/>
          <w:szCs w:val="21"/>
          <w:shd w:val="clear" w:color="auto" w:fill="FFFFFF"/>
        </w:rPr>
        <w:t>Chairwork., (2024)</w:t>
      </w:r>
      <w:r w:rsidRPr="003D2215">
        <w:rPr>
          <w:rFonts w:ascii="Helvetica" w:eastAsia="Times New Roman" w:hAnsi="Helvetica"/>
          <w:color w:val="333333"/>
          <w:sz w:val="21"/>
          <w:szCs w:val="21"/>
          <w:shd w:val="clear" w:color="auto" w:fill="FFFFFF"/>
        </w:rPr>
        <w:t xml:space="preserve"> </w:t>
      </w:r>
      <w:r w:rsidRPr="003D2215">
        <w:rPr>
          <w:rFonts w:ascii="Helvetica" w:eastAsia="Times New Roman" w:hAnsi="Helvetica"/>
          <w:i/>
          <w:color w:val="333333"/>
          <w:sz w:val="21"/>
          <w:szCs w:val="21"/>
          <w:shd w:val="clear" w:color="auto" w:fill="FFFFFF"/>
        </w:rPr>
        <w:t>Chairwork.</w:t>
      </w:r>
      <w:r w:rsidR="00E358E4" w:rsidRPr="00E358E4">
        <w:rPr>
          <w:rFonts w:ascii="Helvetica" w:eastAsia="Times New Roman" w:hAnsi="Helvetica"/>
          <w:color w:val="333333"/>
          <w:sz w:val="21"/>
          <w:szCs w:val="21"/>
          <w:shd w:val="clear" w:color="auto" w:fill="FFFFFF"/>
        </w:rPr>
        <w:t xml:space="preserve"> </w:t>
      </w:r>
      <w:r w:rsidR="00E358E4">
        <w:rPr>
          <w:rFonts w:ascii="Helvetica" w:eastAsia="Times New Roman" w:hAnsi="Helvetica"/>
          <w:color w:val="333333"/>
          <w:sz w:val="21"/>
          <w:szCs w:val="21"/>
          <w:shd w:val="clear" w:color="auto" w:fill="FFFFFF"/>
        </w:rPr>
        <w:t>Chairwork.</w:t>
      </w:r>
      <w:r>
        <w:rPr>
          <w:rFonts w:ascii="Helvetica" w:eastAsia="Times New Roman" w:hAnsi="Helvetica"/>
          <w:color w:val="333333"/>
          <w:sz w:val="21"/>
          <w:szCs w:val="21"/>
          <w:shd w:val="clear" w:color="auto" w:fill="FFFFFF"/>
        </w:rPr>
        <w:t xml:space="preserve"> </w:t>
      </w:r>
      <w:r w:rsidRPr="00857904">
        <w:rPr>
          <w:rFonts w:ascii="Helvetica" w:eastAsia="Times New Roman" w:hAnsi="Helvetica"/>
          <w:color w:val="333333"/>
          <w:sz w:val="21"/>
          <w:szCs w:val="21"/>
          <w:shd w:val="clear" w:color="auto" w:fill="FFFFFF"/>
        </w:rPr>
        <w:t>Retrieved from</w:t>
      </w:r>
      <w:r>
        <w:rPr>
          <w:rFonts w:ascii="Helvetica" w:eastAsia="Times New Roman" w:hAnsi="Helvetica"/>
          <w:color w:val="333333"/>
          <w:sz w:val="21"/>
          <w:szCs w:val="21"/>
          <w:shd w:val="clear" w:color="auto" w:fill="FFFFFF"/>
        </w:rPr>
        <w:t xml:space="preserve">: </w:t>
      </w:r>
      <w:r w:rsidRPr="003D2215">
        <w:rPr>
          <w:rFonts w:asciiTheme="minorHAnsi" w:hAnsiTheme="minorHAnsi"/>
        </w:rPr>
        <w:t>https://chairwork.co.uk/</w:t>
      </w:r>
    </w:p>
    <w:p w14:paraId="4907D337" w14:textId="77777777" w:rsidR="003D2215" w:rsidRDefault="003D2215" w:rsidP="00BA3B1B">
      <w:pPr>
        <w:rPr>
          <w:rFonts w:hint="eastAsia"/>
        </w:rPr>
      </w:pPr>
    </w:p>
    <w:p w14:paraId="6711D4A8" w14:textId="733A13B5" w:rsidR="00711CEA" w:rsidRPr="00711CEA" w:rsidRDefault="00711CEA" w:rsidP="00BA3B1B">
      <w:pPr>
        <w:rPr>
          <w:rFonts w:ascii="Helvetica" w:eastAsia="Times New Roman" w:hAnsi="Helvetica"/>
          <w:color w:val="333333"/>
          <w:sz w:val="21"/>
          <w:szCs w:val="21"/>
          <w:shd w:val="clear" w:color="auto" w:fill="FFFFFF"/>
        </w:rPr>
      </w:pPr>
      <w:r w:rsidRPr="00711CEA">
        <w:rPr>
          <w:rFonts w:ascii="Helvetica" w:eastAsia="Times New Roman" w:hAnsi="Helvetica"/>
          <w:color w:val="333333"/>
          <w:sz w:val="21"/>
          <w:szCs w:val="21"/>
          <w:shd w:val="clear" w:color="auto" w:fill="FFFFFF"/>
        </w:rPr>
        <w:t>Condron, D. R. (2003). </w:t>
      </w:r>
      <w:r w:rsidRPr="00711CEA">
        <w:rPr>
          <w:rFonts w:ascii="Helvetica" w:eastAsia="Times New Roman" w:hAnsi="Helvetica"/>
          <w:i/>
          <w:color w:val="333333"/>
          <w:sz w:val="21"/>
          <w:szCs w:val="21"/>
          <w:shd w:val="clear" w:color="auto" w:fill="FFFFFF"/>
        </w:rPr>
        <w:t xml:space="preserve">The Tao </w:t>
      </w:r>
      <w:proofErr w:type="spellStart"/>
      <w:r w:rsidRPr="00711CEA">
        <w:rPr>
          <w:rFonts w:ascii="Helvetica" w:eastAsia="Times New Roman" w:hAnsi="Helvetica"/>
          <w:i/>
          <w:color w:val="333333"/>
          <w:sz w:val="21"/>
          <w:szCs w:val="21"/>
          <w:shd w:val="clear" w:color="auto" w:fill="FFFFFF"/>
        </w:rPr>
        <w:t>Te</w:t>
      </w:r>
      <w:proofErr w:type="spellEnd"/>
      <w:r w:rsidRPr="00711CEA">
        <w:rPr>
          <w:rFonts w:ascii="Helvetica" w:eastAsia="Times New Roman" w:hAnsi="Helvetica"/>
          <w:i/>
          <w:color w:val="333333"/>
          <w:sz w:val="21"/>
          <w:szCs w:val="21"/>
          <w:shd w:val="clear" w:color="auto" w:fill="FFFFFF"/>
        </w:rPr>
        <w:t xml:space="preserve"> </w:t>
      </w:r>
      <w:proofErr w:type="spellStart"/>
      <w:r w:rsidRPr="00711CEA">
        <w:rPr>
          <w:rFonts w:ascii="Helvetica" w:eastAsia="Times New Roman" w:hAnsi="Helvetica"/>
          <w:i/>
          <w:color w:val="333333"/>
          <w:sz w:val="21"/>
          <w:szCs w:val="21"/>
          <w:shd w:val="clear" w:color="auto" w:fill="FFFFFF"/>
        </w:rPr>
        <w:t>Ching</w:t>
      </w:r>
      <w:proofErr w:type="spellEnd"/>
      <w:r w:rsidRPr="00711CEA">
        <w:rPr>
          <w:rFonts w:ascii="Helvetica" w:eastAsia="Times New Roman" w:hAnsi="Helvetica"/>
          <w:i/>
          <w:color w:val="333333"/>
          <w:sz w:val="21"/>
          <w:szCs w:val="21"/>
          <w:shd w:val="clear" w:color="auto" w:fill="FFFFFF"/>
        </w:rPr>
        <w:t xml:space="preserve"> Interpreted and Explained: A </w:t>
      </w:r>
      <w:proofErr w:type="spellStart"/>
      <w:r w:rsidRPr="00711CEA">
        <w:rPr>
          <w:rFonts w:ascii="Helvetica" w:eastAsia="Times New Roman" w:hAnsi="Helvetica"/>
          <w:i/>
          <w:color w:val="333333"/>
          <w:sz w:val="21"/>
          <w:szCs w:val="21"/>
          <w:shd w:val="clear" w:color="auto" w:fill="FFFFFF"/>
        </w:rPr>
        <w:t>Superconscious</w:t>
      </w:r>
      <w:proofErr w:type="spellEnd"/>
      <w:r w:rsidRPr="00711CEA">
        <w:rPr>
          <w:rFonts w:ascii="Helvetica" w:eastAsia="Times New Roman" w:hAnsi="Helvetica"/>
          <w:i/>
          <w:color w:val="333333"/>
          <w:sz w:val="21"/>
          <w:szCs w:val="21"/>
          <w:shd w:val="clear" w:color="auto" w:fill="FFFFFF"/>
        </w:rPr>
        <w:t xml:space="preserve"> and Subconscious Explanation According to Universal Principles, Universal Laws, Universal Truths, and the Universal Language of Mind. </w:t>
      </w:r>
      <w:r w:rsidRPr="00711CEA">
        <w:rPr>
          <w:rFonts w:ascii="Helvetica" w:eastAsia="Times New Roman" w:hAnsi="Helvetica"/>
          <w:color w:val="333333"/>
          <w:sz w:val="21"/>
          <w:szCs w:val="21"/>
          <w:shd w:val="clear" w:color="auto" w:fill="FFFFFF"/>
        </w:rPr>
        <w:t>United States: School of Metaphysics.</w:t>
      </w:r>
      <w:r>
        <w:rPr>
          <w:rFonts w:ascii="Helvetica" w:eastAsia="Times New Roman" w:hAnsi="Helvetica"/>
          <w:color w:val="333333"/>
          <w:sz w:val="21"/>
          <w:szCs w:val="21"/>
          <w:shd w:val="clear" w:color="auto" w:fill="FFFFFF"/>
        </w:rPr>
        <w:t xml:space="preserve"> </w:t>
      </w:r>
      <w:r w:rsidRPr="00857904">
        <w:rPr>
          <w:rFonts w:ascii="Helvetica" w:eastAsia="Times New Roman" w:hAnsi="Helvetica"/>
          <w:color w:val="333333"/>
          <w:sz w:val="21"/>
          <w:szCs w:val="21"/>
          <w:shd w:val="clear" w:color="auto" w:fill="FFFFFF"/>
        </w:rPr>
        <w:t>Retrieved from</w:t>
      </w:r>
      <w:r w:rsidR="000D6090">
        <w:rPr>
          <w:rFonts w:ascii="Helvetica" w:eastAsia="Times New Roman" w:hAnsi="Helvetica"/>
          <w:color w:val="333333"/>
          <w:sz w:val="21"/>
          <w:szCs w:val="21"/>
          <w:shd w:val="clear" w:color="auto" w:fill="FFFFFF"/>
        </w:rPr>
        <w:t xml:space="preserve">: </w:t>
      </w:r>
      <w:r w:rsidR="00BF7498" w:rsidRPr="00BF7498">
        <w:rPr>
          <w:rFonts w:ascii="Helvetica" w:eastAsia="Times New Roman" w:hAnsi="Helvetica"/>
          <w:color w:val="333333"/>
          <w:sz w:val="21"/>
          <w:szCs w:val="21"/>
          <w:shd w:val="clear" w:color="auto" w:fill="FFFFFF"/>
        </w:rPr>
        <w:t>https://www.google.co.uk/books/edition/The_Tao_Te_Ching_Interpreted_and_Explain/jr0eAQAACAAJ?hl=en</w:t>
      </w:r>
    </w:p>
    <w:p w14:paraId="0C748F13" w14:textId="77777777" w:rsidR="00005926" w:rsidRDefault="00005926" w:rsidP="00BA3B1B"/>
    <w:p w14:paraId="11841AA0" w14:textId="4981DCC5" w:rsidR="00C6749A" w:rsidRPr="00C6749A" w:rsidRDefault="00C6749A" w:rsidP="00BA3B1B">
      <w:pPr>
        <w:rPr>
          <w:rFonts w:ascii="Helvetica" w:eastAsia="Times New Roman" w:hAnsi="Helvetica"/>
          <w:color w:val="333333"/>
          <w:sz w:val="21"/>
          <w:szCs w:val="21"/>
          <w:shd w:val="clear" w:color="auto" w:fill="FFFFFF"/>
        </w:rPr>
      </w:pPr>
      <w:r>
        <w:rPr>
          <w:rFonts w:ascii="Helvetica" w:eastAsia="Times New Roman" w:hAnsi="Helvetica"/>
          <w:color w:val="333333"/>
          <w:sz w:val="21"/>
          <w:szCs w:val="21"/>
          <w:shd w:val="clear" w:color="auto" w:fill="FFFFFF"/>
        </w:rPr>
        <w:t>Domuschiev, I., (2014)</w:t>
      </w:r>
      <w:r w:rsidRPr="00E247BC">
        <w:rPr>
          <w:rFonts w:ascii="Helvetica" w:eastAsia="Times New Roman" w:hAnsi="Helvetica"/>
          <w:i/>
          <w:color w:val="333333"/>
          <w:sz w:val="21"/>
          <w:szCs w:val="21"/>
          <w:shd w:val="clear" w:color="auto" w:fill="FFFFFF"/>
        </w:rPr>
        <w:t xml:space="preserve"> The quantum effects of music on the human consciousness and subconscious</w:t>
      </w:r>
      <w:r w:rsidRPr="00E247BC">
        <w:rPr>
          <w:rFonts w:ascii="Helvetica" w:eastAsia="Times New Roman" w:hAnsi="Helvetica"/>
          <w:color w:val="333333"/>
          <w:sz w:val="21"/>
          <w:szCs w:val="21"/>
          <w:shd w:val="clear" w:color="auto" w:fill="FFFFFF"/>
        </w:rPr>
        <w:t xml:space="preserve"> </w:t>
      </w:r>
      <w:r w:rsidRPr="00857904">
        <w:rPr>
          <w:rFonts w:ascii="Helvetica" w:eastAsia="Times New Roman" w:hAnsi="Helvetica"/>
          <w:color w:val="333333"/>
          <w:sz w:val="21"/>
          <w:szCs w:val="21"/>
          <w:shd w:val="clear" w:color="auto" w:fill="FFFFFF"/>
        </w:rPr>
        <w:t>Retrieved from</w:t>
      </w:r>
      <w:r>
        <w:rPr>
          <w:rFonts w:ascii="Helvetica" w:eastAsia="Times New Roman" w:hAnsi="Helvetica"/>
          <w:color w:val="333333"/>
          <w:sz w:val="21"/>
          <w:szCs w:val="21"/>
          <w:shd w:val="clear" w:color="auto" w:fill="FFFFFF"/>
        </w:rPr>
        <w:t>:</w:t>
      </w:r>
      <w:r>
        <w:rPr>
          <w:rFonts w:ascii="Helvetica" w:eastAsia="Times New Roman" w:hAnsi="Helvetica" w:hint="eastAsia"/>
          <w:i/>
          <w:color w:val="333333"/>
          <w:sz w:val="21"/>
          <w:szCs w:val="21"/>
          <w:shd w:val="clear" w:color="auto" w:fill="FFFFFF"/>
        </w:rPr>
        <w:t xml:space="preserve"> </w:t>
      </w:r>
      <w:r w:rsidRPr="006B3095">
        <w:rPr>
          <w:rFonts w:ascii="Helvetica" w:eastAsia="Times New Roman" w:hAnsi="Helvetica"/>
          <w:color w:val="333333"/>
          <w:sz w:val="21"/>
          <w:szCs w:val="21"/>
          <w:shd w:val="clear" w:color="auto" w:fill="FFFFFF"/>
        </w:rPr>
        <w:t>https://www.researchgate.net/publication/379838719_The_quantum_effects_of_music_on_the_human_consciousness_and_subconscious</w:t>
      </w:r>
    </w:p>
    <w:p w14:paraId="13FE1A22" w14:textId="77777777" w:rsidR="00C6749A" w:rsidRDefault="00C6749A" w:rsidP="00BA3B1B">
      <w:pPr>
        <w:rPr>
          <w:rFonts w:hint="eastAsia"/>
        </w:rPr>
      </w:pPr>
    </w:p>
    <w:p w14:paraId="3D604AA3" w14:textId="1F808F99" w:rsidR="00857904" w:rsidRPr="00857904" w:rsidRDefault="00857904" w:rsidP="00857904">
      <w:pPr>
        <w:rPr>
          <w:rFonts w:ascii="Helvetica" w:eastAsia="Times New Roman" w:hAnsi="Helvetica"/>
          <w:color w:val="333333"/>
          <w:sz w:val="21"/>
          <w:szCs w:val="21"/>
          <w:shd w:val="clear" w:color="auto" w:fill="FFFFFF"/>
        </w:rPr>
      </w:pPr>
      <w:r w:rsidRPr="00857904">
        <w:rPr>
          <w:rFonts w:ascii="Helvetica" w:eastAsia="Times New Roman" w:hAnsi="Helvetica"/>
          <w:color w:val="333333"/>
          <w:sz w:val="21"/>
          <w:szCs w:val="21"/>
          <w:shd w:val="clear" w:color="auto" w:fill="FFFFFF"/>
        </w:rPr>
        <w:t>Dyak, M. (1999)</w:t>
      </w:r>
      <w:r w:rsidRPr="00857904">
        <w:rPr>
          <w:rFonts w:ascii="Helvetica" w:eastAsia="Times New Roman" w:hAnsi="Helvetica"/>
          <w:i/>
          <w:color w:val="333333"/>
          <w:sz w:val="21"/>
          <w:szCs w:val="21"/>
          <w:shd w:val="clear" w:color="auto" w:fill="FFFFFF"/>
        </w:rPr>
        <w:t xml:space="preserve"> The voice dialogue facilitator’s handbook: Part 1. Seattle</w:t>
      </w:r>
      <w:r w:rsidRPr="00857904">
        <w:rPr>
          <w:rFonts w:ascii="Helvetica" w:eastAsia="Times New Roman" w:hAnsi="Helvetica"/>
          <w:color w:val="333333"/>
          <w:sz w:val="21"/>
          <w:szCs w:val="21"/>
          <w:shd w:val="clear" w:color="auto" w:fill="FFFFFF"/>
        </w:rPr>
        <w:t xml:space="preserve">, WA: L.I.F.E. Energy Press. </w:t>
      </w:r>
    </w:p>
    <w:p w14:paraId="2A6FA409" w14:textId="77777777" w:rsidR="00437C43" w:rsidRDefault="00437C43" w:rsidP="00437C43">
      <w:pPr>
        <w:rPr>
          <w:rFonts w:ascii="Helvetica" w:eastAsia="Times New Roman" w:hAnsi="Helvetica"/>
          <w:color w:val="333333"/>
          <w:sz w:val="21"/>
          <w:szCs w:val="21"/>
          <w:shd w:val="clear" w:color="auto" w:fill="FFFFFF"/>
        </w:rPr>
      </w:pPr>
    </w:p>
    <w:p w14:paraId="17F4B7D3" w14:textId="77777777" w:rsidR="00437C43" w:rsidRDefault="00437C43" w:rsidP="00437C43">
      <w:pPr>
        <w:rPr>
          <w:rFonts w:ascii="Helvetica" w:eastAsia="Times New Roman" w:hAnsi="Helvetica" w:hint="eastAsia"/>
          <w:color w:val="333333"/>
          <w:sz w:val="21"/>
          <w:szCs w:val="21"/>
          <w:shd w:val="clear" w:color="auto" w:fill="FFFFFF"/>
        </w:rPr>
      </w:pPr>
      <w:r w:rsidRPr="00F60996">
        <w:rPr>
          <w:rFonts w:ascii="Helvetica" w:eastAsia="Times New Roman" w:hAnsi="Helvetica"/>
          <w:color w:val="333333"/>
          <w:sz w:val="21"/>
          <w:szCs w:val="21"/>
          <w:shd w:val="clear" w:color="auto" w:fill="FFFFFF"/>
        </w:rPr>
        <w:t>Freud, S. (2005). </w:t>
      </w:r>
      <w:r w:rsidRPr="00071B1B">
        <w:rPr>
          <w:rFonts w:ascii="Helvetica" w:eastAsia="Times New Roman" w:hAnsi="Helvetica"/>
          <w:i/>
          <w:color w:val="333333"/>
          <w:sz w:val="21"/>
          <w:szCs w:val="21"/>
          <w:shd w:val="clear" w:color="auto" w:fill="FFFFFF"/>
        </w:rPr>
        <w:t>The Unconscious.</w:t>
      </w:r>
      <w:r w:rsidRPr="00F60996">
        <w:rPr>
          <w:rFonts w:ascii="Helvetica" w:eastAsia="Times New Roman" w:hAnsi="Helvetica"/>
          <w:color w:val="333333"/>
          <w:sz w:val="21"/>
          <w:szCs w:val="21"/>
          <w:shd w:val="clear" w:color="auto" w:fill="FFFFFF"/>
        </w:rPr>
        <w:t> United Kingdom: Penguin Books Limited.</w:t>
      </w:r>
      <w:r w:rsidRPr="00071B1B">
        <w:rPr>
          <w:rFonts w:ascii="Helvetica" w:eastAsia="Times New Roman" w:hAnsi="Helvetica"/>
          <w:color w:val="333333"/>
          <w:sz w:val="21"/>
          <w:szCs w:val="21"/>
          <w:shd w:val="clear" w:color="auto" w:fill="FFFFFF"/>
        </w:rPr>
        <w:t xml:space="preserve"> </w:t>
      </w:r>
      <w:r w:rsidRPr="00857904">
        <w:rPr>
          <w:rFonts w:ascii="Helvetica" w:eastAsia="Times New Roman" w:hAnsi="Helvetica"/>
          <w:color w:val="333333"/>
          <w:sz w:val="21"/>
          <w:szCs w:val="21"/>
          <w:shd w:val="clear" w:color="auto" w:fill="FFFFFF"/>
        </w:rPr>
        <w:t>Retrieved from</w:t>
      </w:r>
      <w:r>
        <w:t xml:space="preserve">: </w:t>
      </w:r>
      <w:r w:rsidRPr="00071B1B">
        <w:rPr>
          <w:rFonts w:ascii="Helvetica" w:eastAsia="Times New Roman" w:hAnsi="Helvetica"/>
          <w:color w:val="333333"/>
          <w:sz w:val="21"/>
          <w:szCs w:val="21"/>
          <w:shd w:val="clear" w:color="auto" w:fill="FFFFFF"/>
        </w:rPr>
        <w:t>https://www.google.co.uk/books/edition/The_Unconscious/6K0vtRjuWf0C?hl=en&amp;gbpv=0</w:t>
      </w:r>
    </w:p>
    <w:p w14:paraId="617A432B" w14:textId="77777777" w:rsidR="00437C43" w:rsidRDefault="00437C43" w:rsidP="00857904">
      <w:pPr>
        <w:rPr>
          <w:rFonts w:ascii="Helvetica" w:eastAsia="Times New Roman" w:hAnsi="Helvetica"/>
          <w:color w:val="333333"/>
          <w:sz w:val="21"/>
          <w:szCs w:val="21"/>
          <w:shd w:val="clear" w:color="auto" w:fill="FFFFFF"/>
        </w:rPr>
      </w:pPr>
    </w:p>
    <w:p w14:paraId="61397564" w14:textId="2A8592DB" w:rsidR="00950680" w:rsidRDefault="00950680" w:rsidP="00857904">
      <w:pPr>
        <w:rPr>
          <w:rFonts w:ascii="Helvetica" w:eastAsia="Times New Roman" w:hAnsi="Helvetica"/>
          <w:color w:val="333333"/>
          <w:sz w:val="21"/>
          <w:szCs w:val="21"/>
          <w:shd w:val="clear" w:color="auto" w:fill="FFFFFF"/>
        </w:rPr>
      </w:pPr>
      <w:r w:rsidRPr="00F76AD5">
        <w:rPr>
          <w:rFonts w:ascii="Helvetica" w:eastAsia="Times New Roman" w:hAnsi="Helvetica"/>
          <w:color w:val="333333"/>
          <w:sz w:val="21"/>
          <w:szCs w:val="21"/>
          <w:shd w:val="clear" w:color="auto" w:fill="FFFFFF"/>
        </w:rPr>
        <w:t>Garfield, F., Stewart-Garfield, R. (2000)</w:t>
      </w:r>
      <w:r w:rsidRPr="00F51907">
        <w:rPr>
          <w:rFonts w:ascii="Helvetica" w:eastAsia="Times New Roman" w:hAnsi="Helvetica"/>
          <w:i/>
          <w:color w:val="333333"/>
          <w:sz w:val="21"/>
          <w:szCs w:val="21"/>
          <w:shd w:val="clear" w:color="auto" w:fill="FFFFFF"/>
        </w:rPr>
        <w:t> Dreams: Unlock the Secrets of Your Subconscious</w:t>
      </w:r>
      <w:r w:rsidRPr="00F76AD5">
        <w:rPr>
          <w:rFonts w:ascii="Helvetica" w:eastAsia="Times New Roman" w:hAnsi="Helvetica"/>
          <w:color w:val="333333"/>
          <w:sz w:val="21"/>
          <w:szCs w:val="21"/>
          <w:shd w:val="clear" w:color="auto" w:fill="FFFFFF"/>
        </w:rPr>
        <w:t>. Canada: Lansdowne Publishing Pty, Limited.</w:t>
      </w:r>
    </w:p>
    <w:p w14:paraId="74596374" w14:textId="77777777" w:rsidR="00950680" w:rsidRDefault="00950680" w:rsidP="00857904">
      <w:pPr>
        <w:rPr>
          <w:rFonts w:ascii="Helvetica" w:eastAsia="Times New Roman" w:hAnsi="Helvetica" w:hint="eastAsia"/>
          <w:color w:val="333333"/>
          <w:sz w:val="21"/>
          <w:szCs w:val="21"/>
          <w:shd w:val="clear" w:color="auto" w:fill="FFFFFF"/>
        </w:rPr>
      </w:pPr>
    </w:p>
    <w:p w14:paraId="6E573A67" w14:textId="7913DB98" w:rsidR="00C6749A" w:rsidRDefault="00C6749A" w:rsidP="00857904">
      <w:pPr>
        <w:rPr>
          <w:rFonts w:ascii="Helvetica" w:eastAsia="Times New Roman" w:hAnsi="Helvetica"/>
          <w:color w:val="333333"/>
          <w:sz w:val="21"/>
          <w:szCs w:val="21"/>
          <w:shd w:val="clear" w:color="auto" w:fill="FFFFFF"/>
        </w:rPr>
      </w:pPr>
      <w:r w:rsidRPr="000753AA">
        <w:rPr>
          <w:rFonts w:ascii="Helvetica" w:eastAsia="Times New Roman" w:hAnsi="Helvetica"/>
          <w:color w:val="333333"/>
          <w:sz w:val="21"/>
          <w:szCs w:val="21"/>
          <w:shd w:val="clear" w:color="auto" w:fill="FFFFFF"/>
        </w:rPr>
        <w:t>Hall, J. A. (1983). </w:t>
      </w:r>
      <w:r w:rsidRPr="006E3A46">
        <w:rPr>
          <w:rFonts w:ascii="Helvetica" w:eastAsia="Times New Roman" w:hAnsi="Helvetica"/>
          <w:i/>
          <w:color w:val="333333"/>
          <w:sz w:val="21"/>
          <w:szCs w:val="21"/>
          <w:shd w:val="clear" w:color="auto" w:fill="FFFFFF"/>
        </w:rPr>
        <w:t>Jungian dream interpretation: a handbook of theory and practice. </w:t>
      </w:r>
      <w:r w:rsidRPr="000753AA">
        <w:rPr>
          <w:rFonts w:ascii="Helvetica" w:eastAsia="Times New Roman" w:hAnsi="Helvetica"/>
          <w:color w:val="333333"/>
          <w:sz w:val="21"/>
          <w:szCs w:val="21"/>
          <w:shd w:val="clear" w:color="auto" w:fill="FFFFFF"/>
        </w:rPr>
        <w:t>Toronto: Inner City Books.</w:t>
      </w:r>
      <w:r w:rsidRPr="006E3A46">
        <w:t xml:space="preserve"> </w:t>
      </w:r>
      <w:r w:rsidRPr="00857904">
        <w:rPr>
          <w:rFonts w:ascii="Helvetica" w:eastAsia="Times New Roman" w:hAnsi="Helvetica"/>
          <w:color w:val="333333"/>
          <w:sz w:val="21"/>
          <w:szCs w:val="21"/>
          <w:shd w:val="clear" w:color="auto" w:fill="FFFFFF"/>
        </w:rPr>
        <w:t>Retrieved from</w:t>
      </w:r>
      <w:r>
        <w:rPr>
          <w:rFonts w:ascii="Helvetica" w:eastAsia="Times New Roman" w:hAnsi="Helvetica"/>
          <w:color w:val="333333"/>
          <w:sz w:val="21"/>
          <w:szCs w:val="21"/>
          <w:shd w:val="clear" w:color="auto" w:fill="FFFFFF"/>
        </w:rPr>
        <w:t>:</w:t>
      </w:r>
      <w:r>
        <w:rPr>
          <w:rFonts w:ascii="Helvetica" w:eastAsia="Times New Roman" w:hAnsi="Helvetica" w:hint="eastAsia"/>
          <w:i/>
          <w:color w:val="333333"/>
          <w:sz w:val="21"/>
          <w:szCs w:val="21"/>
          <w:shd w:val="clear" w:color="auto" w:fill="FFFFFF"/>
        </w:rPr>
        <w:t xml:space="preserve"> </w:t>
      </w:r>
      <w:r w:rsidRPr="006E3A46">
        <w:rPr>
          <w:rFonts w:ascii="Helvetica" w:eastAsia="Times New Roman" w:hAnsi="Helvetica"/>
          <w:color w:val="333333"/>
          <w:sz w:val="21"/>
          <w:szCs w:val="21"/>
          <w:shd w:val="clear" w:color="auto" w:fill="FFFFFF"/>
        </w:rPr>
        <w:t>https://www.google.co.uk/books/edition/Jungian_Dream_Interpretation/BzqemZAlFdMC?hl=en&amp;gbpv=0</w:t>
      </w:r>
    </w:p>
    <w:p w14:paraId="64384F78" w14:textId="77777777" w:rsidR="0010014B" w:rsidRDefault="0010014B" w:rsidP="0010014B"/>
    <w:p w14:paraId="5F4DA5BA" w14:textId="77777777" w:rsidR="0010014B" w:rsidRPr="00005926" w:rsidRDefault="0010014B" w:rsidP="0010014B">
      <w:pPr>
        <w:rPr>
          <w:rFonts w:eastAsia="Times New Roman"/>
        </w:rPr>
      </w:pPr>
      <w:r>
        <w:rPr>
          <w:rFonts w:ascii="Helvetica" w:eastAsia="Times New Roman" w:hAnsi="Helvetica"/>
          <w:color w:val="333333"/>
          <w:sz w:val="21"/>
          <w:szCs w:val="21"/>
          <w:shd w:val="clear" w:color="auto" w:fill="FFFFFF"/>
        </w:rPr>
        <w:t>Hart, B. (1910)</w:t>
      </w:r>
      <w:r w:rsidRPr="00005926">
        <w:rPr>
          <w:rFonts w:ascii="Helvetica" w:eastAsia="Times New Roman" w:hAnsi="Helvetica"/>
          <w:color w:val="333333"/>
          <w:sz w:val="21"/>
          <w:szCs w:val="21"/>
          <w:shd w:val="clear" w:color="auto" w:fill="FFFFFF"/>
        </w:rPr>
        <w:t xml:space="preserve"> The conception of the subconscious. </w:t>
      </w:r>
      <w:r w:rsidRPr="00005926">
        <w:rPr>
          <w:rFonts w:ascii="Helvetica" w:eastAsia="Times New Roman" w:hAnsi="Helvetica"/>
          <w:i/>
          <w:iCs/>
          <w:color w:val="333333"/>
          <w:sz w:val="21"/>
          <w:szCs w:val="21"/>
          <w:shd w:val="clear" w:color="auto" w:fill="FFFFFF"/>
        </w:rPr>
        <w:t>The Journal of Abnormal Psychology, 4</w:t>
      </w:r>
      <w:r w:rsidRPr="00005926">
        <w:rPr>
          <w:rFonts w:ascii="Helvetica" w:eastAsia="Times New Roman" w:hAnsi="Helvetica"/>
          <w:color w:val="333333"/>
          <w:sz w:val="21"/>
          <w:szCs w:val="21"/>
          <w:shd w:val="clear" w:color="auto" w:fill="FFFFFF"/>
        </w:rPr>
        <w:t>(6), 351–371.</w:t>
      </w:r>
      <w:r w:rsidRPr="00857904">
        <w:rPr>
          <w:rFonts w:ascii="Helvetica" w:eastAsia="Times New Roman" w:hAnsi="Helvetica"/>
          <w:color w:val="333333"/>
          <w:sz w:val="21"/>
          <w:szCs w:val="21"/>
          <w:shd w:val="clear" w:color="auto" w:fill="FFFFFF"/>
        </w:rPr>
        <w:t xml:space="preserve"> Retrieved from</w:t>
      </w:r>
      <w:r>
        <w:rPr>
          <w:rFonts w:ascii="Helvetica" w:eastAsia="Times New Roman" w:hAnsi="Helvetica"/>
          <w:color w:val="333333"/>
          <w:sz w:val="21"/>
          <w:szCs w:val="21"/>
          <w:shd w:val="clear" w:color="auto" w:fill="FFFFFF"/>
        </w:rPr>
        <w:t>:</w:t>
      </w:r>
      <w:r w:rsidRPr="00005926">
        <w:rPr>
          <w:rFonts w:ascii="Helvetica" w:eastAsia="Times New Roman" w:hAnsi="Helvetica"/>
          <w:color w:val="333333"/>
          <w:sz w:val="21"/>
          <w:szCs w:val="21"/>
          <w:shd w:val="clear" w:color="auto" w:fill="FFFFFF"/>
        </w:rPr>
        <w:t> </w:t>
      </w:r>
      <w:hyperlink r:id="rId19" w:tgtFrame="_blank" w:history="1">
        <w:r w:rsidRPr="00005926">
          <w:rPr>
            <w:rFonts w:ascii="Helvetica" w:eastAsia="Times New Roman" w:hAnsi="Helvetica"/>
            <w:color w:val="2C72B7"/>
            <w:sz w:val="21"/>
            <w:szCs w:val="21"/>
            <w:shd w:val="clear" w:color="auto" w:fill="FFFFFF"/>
          </w:rPr>
          <w:t>https://doi.org/10.1037/h0074022</w:t>
        </w:r>
      </w:hyperlink>
    </w:p>
    <w:p w14:paraId="6310EC60" w14:textId="77777777" w:rsidR="007357DE" w:rsidRDefault="007357DE" w:rsidP="007357DE">
      <w:pPr>
        <w:rPr>
          <w:rFonts w:ascii="Helvetica" w:eastAsia="Times New Roman" w:hAnsi="Helvetica"/>
          <w:color w:val="333333"/>
          <w:sz w:val="21"/>
          <w:szCs w:val="21"/>
          <w:shd w:val="clear" w:color="auto" w:fill="FFFFFF"/>
        </w:rPr>
      </w:pPr>
    </w:p>
    <w:p w14:paraId="4B2EF244" w14:textId="77777777" w:rsidR="007357DE" w:rsidRDefault="007357DE" w:rsidP="007357DE">
      <w:pPr>
        <w:rPr>
          <w:rFonts w:ascii="Helvetica" w:eastAsia="Times New Roman" w:hAnsi="Helvetica" w:hint="eastAsia"/>
          <w:color w:val="333333"/>
          <w:sz w:val="21"/>
          <w:szCs w:val="21"/>
          <w:shd w:val="clear" w:color="auto" w:fill="FFFFFF"/>
        </w:rPr>
      </w:pPr>
      <w:r w:rsidRPr="003E1726">
        <w:rPr>
          <w:rFonts w:ascii="Helvetica" w:eastAsia="Times New Roman" w:hAnsi="Helvetica"/>
          <w:color w:val="333333"/>
          <w:sz w:val="21"/>
          <w:szCs w:val="21"/>
          <w:shd w:val="clear" w:color="auto" w:fill="FFFFFF"/>
        </w:rPr>
        <w:t>Jung, C. G. (2012).</w:t>
      </w:r>
      <w:r w:rsidRPr="000D6090">
        <w:rPr>
          <w:rFonts w:ascii="Helvetica" w:eastAsia="Times New Roman" w:hAnsi="Helvetica"/>
          <w:i/>
          <w:color w:val="333333"/>
          <w:sz w:val="21"/>
          <w:szCs w:val="21"/>
          <w:shd w:val="clear" w:color="auto" w:fill="FFFFFF"/>
        </w:rPr>
        <w:t> Psychology of the Unconscious. </w:t>
      </w:r>
      <w:r w:rsidRPr="003E1726">
        <w:rPr>
          <w:rFonts w:ascii="Helvetica" w:eastAsia="Times New Roman" w:hAnsi="Helvetica"/>
          <w:color w:val="333333"/>
          <w:sz w:val="21"/>
          <w:szCs w:val="21"/>
          <w:shd w:val="clear" w:color="auto" w:fill="FFFFFF"/>
        </w:rPr>
        <w:t>United States: Dover Publications.</w:t>
      </w:r>
      <w:r w:rsidRPr="000D6090">
        <w:t xml:space="preserve"> </w:t>
      </w:r>
      <w:r w:rsidRPr="00857904">
        <w:rPr>
          <w:rFonts w:ascii="Helvetica" w:eastAsia="Times New Roman" w:hAnsi="Helvetica"/>
          <w:color w:val="333333"/>
          <w:sz w:val="21"/>
          <w:szCs w:val="21"/>
          <w:shd w:val="clear" w:color="auto" w:fill="FFFFFF"/>
        </w:rPr>
        <w:t>Retrieved from</w:t>
      </w:r>
      <w:r>
        <w:rPr>
          <w:rFonts w:ascii="Helvetica" w:eastAsia="Times New Roman" w:hAnsi="Helvetica"/>
          <w:color w:val="333333"/>
          <w:sz w:val="21"/>
          <w:szCs w:val="21"/>
          <w:shd w:val="clear" w:color="auto" w:fill="FFFFFF"/>
        </w:rPr>
        <w:t>:</w:t>
      </w:r>
      <w:r w:rsidRPr="000B277C">
        <w:t xml:space="preserve"> </w:t>
      </w:r>
      <w:r w:rsidRPr="000D6090">
        <w:rPr>
          <w:rFonts w:ascii="Helvetica" w:eastAsia="Times New Roman" w:hAnsi="Helvetica"/>
          <w:color w:val="333333"/>
          <w:sz w:val="21"/>
          <w:szCs w:val="21"/>
          <w:shd w:val="clear" w:color="auto" w:fill="FFFFFF"/>
        </w:rPr>
        <w:t>https://www.google.co.uk/books/edition/Psychology_of_the_Unconscious/JyXDAgAAQBAJ?hl=en&amp;gbpv=0</w:t>
      </w:r>
    </w:p>
    <w:p w14:paraId="0C2DCF92" w14:textId="77777777" w:rsidR="00F60996" w:rsidRDefault="00F60996" w:rsidP="00857904">
      <w:pPr>
        <w:rPr>
          <w:rFonts w:ascii="Helvetica" w:eastAsia="Times New Roman" w:hAnsi="Helvetica"/>
          <w:color w:val="333333"/>
          <w:sz w:val="21"/>
          <w:szCs w:val="21"/>
          <w:shd w:val="clear" w:color="auto" w:fill="FFFFFF"/>
        </w:rPr>
      </w:pPr>
    </w:p>
    <w:p w14:paraId="106695A0" w14:textId="5FF89E8C" w:rsidR="00431681" w:rsidRDefault="00431681" w:rsidP="00857904">
      <w:pPr>
        <w:rPr>
          <w:rFonts w:ascii="Helvetica" w:eastAsia="Times New Roman" w:hAnsi="Helvetica" w:hint="eastAsia"/>
          <w:color w:val="333333"/>
          <w:sz w:val="21"/>
          <w:szCs w:val="21"/>
          <w:shd w:val="clear" w:color="auto" w:fill="FFFFFF"/>
        </w:rPr>
      </w:pPr>
      <w:r>
        <w:rPr>
          <w:rFonts w:ascii="Helvetica" w:eastAsia="Times New Roman" w:hAnsi="Helvetica"/>
          <w:color w:val="333333"/>
          <w:sz w:val="21"/>
          <w:szCs w:val="21"/>
          <w:shd w:val="clear" w:color="auto" w:fill="FFFFFF"/>
        </w:rPr>
        <w:t>Mathers, D &amp; Melvin E. &amp;Ando, O.</w:t>
      </w:r>
      <w:r w:rsidRPr="000D7D44">
        <w:rPr>
          <w:rFonts w:ascii="Helvetica" w:eastAsia="Times New Roman" w:hAnsi="Helvetica"/>
          <w:i/>
          <w:color w:val="333333"/>
          <w:sz w:val="21"/>
          <w:szCs w:val="21"/>
          <w:shd w:val="clear" w:color="auto" w:fill="FFFFFF"/>
        </w:rPr>
        <w:t xml:space="preserve"> </w:t>
      </w:r>
      <w:r w:rsidRPr="00780F04">
        <w:rPr>
          <w:rFonts w:ascii="Helvetica" w:eastAsia="Times New Roman" w:hAnsi="Helvetica"/>
          <w:color w:val="333333"/>
          <w:sz w:val="21"/>
          <w:szCs w:val="21"/>
          <w:shd w:val="clear" w:color="auto" w:fill="FFFFFF"/>
        </w:rPr>
        <w:t>(2013)</w:t>
      </w:r>
      <w:r>
        <w:rPr>
          <w:rFonts w:ascii="Helvetica" w:eastAsia="Times New Roman" w:hAnsi="Helvetica"/>
          <w:color w:val="333333"/>
          <w:sz w:val="21"/>
          <w:szCs w:val="21"/>
          <w:shd w:val="clear" w:color="auto" w:fill="FFFFFF"/>
        </w:rPr>
        <w:t xml:space="preserve"> </w:t>
      </w:r>
      <w:r w:rsidRPr="000D7D44">
        <w:rPr>
          <w:rFonts w:ascii="Helvetica" w:eastAsia="Times New Roman" w:hAnsi="Helvetica"/>
          <w:i/>
          <w:color w:val="333333"/>
          <w:sz w:val="21"/>
          <w:szCs w:val="21"/>
          <w:shd w:val="clear" w:color="auto" w:fill="FFFFFF"/>
        </w:rPr>
        <w:t>Self and No-Self: Continuing the Dialogue Between Buddhism and Psychotherapy.</w:t>
      </w:r>
      <w:r w:rsidRPr="00780F04">
        <w:rPr>
          <w:rFonts w:ascii="Helvetica" w:eastAsia="Times New Roman" w:hAnsi="Helvetica"/>
          <w:color w:val="333333"/>
          <w:sz w:val="21"/>
          <w:szCs w:val="21"/>
          <w:shd w:val="clear" w:color="auto" w:fill="FFFFFF"/>
        </w:rPr>
        <w:t> United Kingdom: Taylor &amp; Francis.</w:t>
      </w:r>
      <w:r w:rsidRPr="00107416">
        <w:t xml:space="preserve"> </w:t>
      </w:r>
      <w:r w:rsidRPr="00857904">
        <w:rPr>
          <w:rFonts w:ascii="Helvetica" w:eastAsia="Times New Roman" w:hAnsi="Helvetica"/>
          <w:color w:val="333333"/>
          <w:sz w:val="21"/>
          <w:szCs w:val="21"/>
          <w:shd w:val="clear" w:color="auto" w:fill="FFFFFF"/>
        </w:rPr>
        <w:t>Retrieved from</w:t>
      </w:r>
      <w:r>
        <w:rPr>
          <w:rFonts w:ascii="Helvetica" w:eastAsia="Times New Roman" w:hAnsi="Helvetica"/>
          <w:color w:val="333333"/>
          <w:sz w:val="21"/>
          <w:szCs w:val="21"/>
          <w:shd w:val="clear" w:color="auto" w:fill="FFFFFF"/>
        </w:rPr>
        <w:t>:</w:t>
      </w:r>
      <w:r>
        <w:rPr>
          <w:rFonts w:ascii="Helvetica" w:eastAsia="Times New Roman" w:hAnsi="Helvetica" w:hint="eastAsia"/>
          <w:i/>
          <w:color w:val="333333"/>
          <w:sz w:val="21"/>
          <w:szCs w:val="21"/>
          <w:shd w:val="clear" w:color="auto" w:fill="FFFFFF"/>
        </w:rPr>
        <w:t xml:space="preserve"> </w:t>
      </w:r>
      <w:r w:rsidRPr="00107416">
        <w:rPr>
          <w:rFonts w:ascii="Helvetica" w:eastAsia="Times New Roman" w:hAnsi="Helvetica"/>
          <w:color w:val="333333"/>
          <w:sz w:val="21"/>
          <w:szCs w:val="21"/>
          <w:shd w:val="clear" w:color="auto" w:fill="FFFFFF"/>
        </w:rPr>
        <w:lastRenderedPageBreak/>
        <w:t>https://www.google.co.uk/books/edition/Self_and_No_Self/WVpcAgAAQBAJ?hl=en&amp;gbpv=0</w:t>
      </w:r>
    </w:p>
    <w:p w14:paraId="33669A51" w14:textId="77777777" w:rsidR="0065639E" w:rsidRDefault="0065639E" w:rsidP="0065639E">
      <w:pPr>
        <w:rPr>
          <w:rFonts w:ascii="Helvetica" w:eastAsia="Times New Roman" w:hAnsi="Helvetica"/>
          <w:color w:val="333333"/>
          <w:sz w:val="21"/>
          <w:szCs w:val="21"/>
          <w:shd w:val="clear" w:color="auto" w:fill="FFFFFF"/>
        </w:rPr>
      </w:pPr>
    </w:p>
    <w:p w14:paraId="3948D9C5" w14:textId="373D8783" w:rsidR="0065639E" w:rsidRDefault="0065639E" w:rsidP="0065639E">
      <w:pPr>
        <w:rPr>
          <w:rFonts w:ascii="Helvetica" w:eastAsia="Times New Roman" w:hAnsi="Helvetica"/>
          <w:color w:val="333333"/>
          <w:sz w:val="21"/>
          <w:szCs w:val="21"/>
          <w:shd w:val="clear" w:color="auto" w:fill="FFFFFF"/>
        </w:rPr>
      </w:pPr>
      <w:r w:rsidRPr="00857904">
        <w:rPr>
          <w:rFonts w:ascii="Helvetica" w:eastAsia="Times New Roman" w:hAnsi="Helvetica"/>
          <w:color w:val="333333"/>
          <w:sz w:val="21"/>
          <w:szCs w:val="21"/>
          <w:shd w:val="clear" w:color="auto" w:fill="FFFFFF"/>
        </w:rPr>
        <w:t xml:space="preserve">Pugh, </w:t>
      </w:r>
      <w:r>
        <w:rPr>
          <w:rFonts w:ascii="Helvetica" w:eastAsia="Times New Roman" w:hAnsi="Helvetica"/>
          <w:color w:val="333333"/>
          <w:sz w:val="21"/>
          <w:szCs w:val="21"/>
          <w:shd w:val="clear" w:color="auto" w:fill="FFFFFF"/>
        </w:rPr>
        <w:t>M. &amp; Bell, T. (2020)</w:t>
      </w:r>
      <w:r w:rsidRPr="00857904">
        <w:rPr>
          <w:rFonts w:ascii="Helvetica" w:eastAsia="Times New Roman" w:hAnsi="Helvetica"/>
          <w:color w:val="333333"/>
          <w:sz w:val="21"/>
          <w:szCs w:val="21"/>
          <w:shd w:val="clear" w:color="auto" w:fill="FFFFFF"/>
        </w:rPr>
        <w:t xml:space="preserve"> </w:t>
      </w:r>
      <w:r w:rsidRPr="007C2A6A">
        <w:rPr>
          <w:rFonts w:ascii="Helvetica" w:eastAsia="Times New Roman" w:hAnsi="Helvetica"/>
          <w:i/>
          <w:color w:val="333333"/>
          <w:sz w:val="21"/>
          <w:szCs w:val="21"/>
          <w:shd w:val="clear" w:color="auto" w:fill="FFFFFF"/>
        </w:rPr>
        <w:t>Dream dialogues 1 – interview method: Facilitation guidance.</w:t>
      </w:r>
      <w:r w:rsidRPr="00857904">
        <w:rPr>
          <w:rFonts w:ascii="Helvetica" w:eastAsia="Times New Roman" w:hAnsi="Helvetica"/>
          <w:color w:val="333333"/>
          <w:sz w:val="21"/>
          <w:szCs w:val="21"/>
          <w:shd w:val="clear" w:color="auto" w:fill="FFFFFF"/>
        </w:rPr>
        <w:t xml:space="preserve"> </w:t>
      </w:r>
      <w:r>
        <w:rPr>
          <w:rFonts w:ascii="Helvetica" w:eastAsia="Times New Roman" w:hAnsi="Helvetica"/>
          <w:color w:val="333333"/>
          <w:sz w:val="21"/>
          <w:szCs w:val="21"/>
          <w:shd w:val="clear" w:color="auto" w:fill="FFFFFF"/>
        </w:rPr>
        <w:t>C</w:t>
      </w:r>
      <w:r w:rsidRPr="00857904">
        <w:rPr>
          <w:rFonts w:ascii="Helvetica" w:eastAsia="Times New Roman" w:hAnsi="Helvetica"/>
          <w:color w:val="333333"/>
          <w:sz w:val="21"/>
          <w:szCs w:val="21"/>
          <w:shd w:val="clear" w:color="auto" w:fill="FFFFFF"/>
        </w:rPr>
        <w:t>hairwork</w:t>
      </w:r>
      <w:r>
        <w:rPr>
          <w:rFonts w:ascii="Helvetica" w:eastAsia="Times New Roman" w:hAnsi="Helvetica"/>
          <w:color w:val="333333"/>
          <w:sz w:val="21"/>
          <w:szCs w:val="21"/>
          <w:shd w:val="clear" w:color="auto" w:fill="FFFFFF"/>
        </w:rPr>
        <w:t>,</w:t>
      </w:r>
      <w:r w:rsidRPr="00857904">
        <w:rPr>
          <w:rFonts w:ascii="Helvetica" w:eastAsia="Times New Roman" w:hAnsi="Helvetica"/>
          <w:color w:val="333333"/>
          <w:sz w:val="21"/>
          <w:szCs w:val="21"/>
          <w:shd w:val="clear" w:color="auto" w:fill="FFFFFF"/>
        </w:rPr>
        <w:t xml:space="preserve"> Retrieved from</w:t>
      </w:r>
      <w:r>
        <w:rPr>
          <w:rFonts w:ascii="Helvetica" w:eastAsia="Times New Roman" w:hAnsi="Helvetica"/>
          <w:color w:val="333333"/>
          <w:sz w:val="21"/>
          <w:szCs w:val="21"/>
          <w:shd w:val="clear" w:color="auto" w:fill="FFFFFF"/>
        </w:rPr>
        <w:t>:</w:t>
      </w:r>
      <w:r w:rsidRPr="00857904">
        <w:rPr>
          <w:rFonts w:ascii="Helvetica" w:eastAsia="Times New Roman" w:hAnsi="Helvetica"/>
          <w:color w:val="333333"/>
          <w:sz w:val="21"/>
          <w:szCs w:val="21"/>
          <w:shd w:val="clear" w:color="auto" w:fill="FFFFFF"/>
        </w:rPr>
        <w:t xml:space="preserve"> www.chairwork.co.uk.</w:t>
      </w:r>
    </w:p>
    <w:p w14:paraId="5A0C431E" w14:textId="77777777" w:rsidR="003E1726" w:rsidRDefault="003E1726" w:rsidP="00450857">
      <w:pPr>
        <w:rPr>
          <w:rFonts w:ascii="Helvetica" w:eastAsia="Times New Roman" w:hAnsi="Helvetica"/>
          <w:color w:val="333333"/>
          <w:sz w:val="21"/>
          <w:szCs w:val="21"/>
          <w:shd w:val="clear" w:color="auto" w:fill="FFFFFF"/>
        </w:rPr>
      </w:pPr>
    </w:p>
    <w:p w14:paraId="6186165F" w14:textId="4BB70183" w:rsidR="008F64FF" w:rsidRDefault="008F64FF" w:rsidP="00450857">
      <w:pPr>
        <w:rPr>
          <w:rFonts w:ascii="Helvetica" w:eastAsia="Times New Roman" w:hAnsi="Helvetica"/>
          <w:color w:val="333333"/>
          <w:sz w:val="21"/>
          <w:szCs w:val="21"/>
          <w:shd w:val="clear" w:color="auto" w:fill="FFFFFF"/>
        </w:rPr>
      </w:pPr>
      <w:r w:rsidRPr="008F64FF">
        <w:rPr>
          <w:rFonts w:ascii="Helvetica" w:eastAsia="Times New Roman" w:hAnsi="Helvetica"/>
          <w:color w:val="333333"/>
          <w:sz w:val="21"/>
          <w:szCs w:val="21"/>
          <w:shd w:val="clear" w:color="auto" w:fill="FFFFFF"/>
        </w:rPr>
        <w:t>Snowden, R. (2017). </w:t>
      </w:r>
      <w:r w:rsidRPr="008F64FF">
        <w:rPr>
          <w:rFonts w:ascii="Helvetica" w:eastAsia="Times New Roman" w:hAnsi="Helvetica"/>
          <w:i/>
          <w:color w:val="333333"/>
          <w:sz w:val="21"/>
          <w:szCs w:val="21"/>
          <w:shd w:val="clear" w:color="auto" w:fill="FFFFFF"/>
        </w:rPr>
        <w:t>Jung: The Key Ideas: From Analytical Psychology and Dreams to the Collective Unconscious and More. </w:t>
      </w:r>
      <w:r w:rsidRPr="008F64FF">
        <w:rPr>
          <w:rFonts w:ascii="Helvetica" w:eastAsia="Times New Roman" w:hAnsi="Helvetica"/>
          <w:color w:val="333333"/>
          <w:sz w:val="21"/>
          <w:szCs w:val="21"/>
          <w:shd w:val="clear" w:color="auto" w:fill="FFFFFF"/>
        </w:rPr>
        <w:t>United Kingdom: John Murray Press.</w:t>
      </w:r>
      <w:r w:rsidR="00676802">
        <w:rPr>
          <w:rFonts w:ascii="Helvetica" w:eastAsia="Times New Roman" w:hAnsi="Helvetica"/>
          <w:color w:val="333333"/>
          <w:sz w:val="21"/>
          <w:szCs w:val="21"/>
          <w:shd w:val="clear" w:color="auto" w:fill="FFFFFF"/>
        </w:rPr>
        <w:t xml:space="preserve"> </w:t>
      </w:r>
      <w:r w:rsidR="00676802" w:rsidRPr="00857904">
        <w:rPr>
          <w:rFonts w:ascii="Helvetica" w:eastAsia="Times New Roman" w:hAnsi="Helvetica"/>
          <w:color w:val="333333"/>
          <w:sz w:val="21"/>
          <w:szCs w:val="21"/>
          <w:shd w:val="clear" w:color="auto" w:fill="FFFFFF"/>
        </w:rPr>
        <w:t>Retrieved from</w:t>
      </w:r>
      <w:r w:rsidR="00676802">
        <w:rPr>
          <w:rFonts w:ascii="Helvetica" w:eastAsia="Times New Roman" w:hAnsi="Helvetica"/>
          <w:color w:val="333333"/>
          <w:sz w:val="21"/>
          <w:szCs w:val="21"/>
          <w:shd w:val="clear" w:color="auto" w:fill="FFFFFF"/>
        </w:rPr>
        <w:t>:</w:t>
      </w:r>
      <w:r w:rsidR="00676802">
        <w:t xml:space="preserve"> </w:t>
      </w:r>
      <w:r w:rsidR="00676802" w:rsidRPr="00676802">
        <w:rPr>
          <w:rFonts w:ascii="Helvetica" w:eastAsia="Times New Roman" w:hAnsi="Helvetica"/>
          <w:color w:val="333333"/>
          <w:sz w:val="21"/>
          <w:szCs w:val="21"/>
          <w:shd w:val="clear" w:color="auto" w:fill="FFFFFF"/>
        </w:rPr>
        <w:t>https://www.google.co.uk/books/edition/Jung_The_Key_Ideas/haGbDgAAQBAJ?hl=en&amp;gbpv=0</w:t>
      </w:r>
    </w:p>
    <w:p w14:paraId="70152A74" w14:textId="77777777" w:rsidR="008F64FF" w:rsidRDefault="008F64FF" w:rsidP="00450857">
      <w:pPr>
        <w:rPr>
          <w:rFonts w:ascii="Helvetica" w:eastAsia="Times New Roman" w:hAnsi="Helvetica" w:hint="eastAsia"/>
          <w:color w:val="333333"/>
          <w:sz w:val="21"/>
          <w:szCs w:val="21"/>
          <w:shd w:val="clear" w:color="auto" w:fill="FFFFFF"/>
        </w:rPr>
      </w:pPr>
    </w:p>
    <w:p w14:paraId="67C4EE92" w14:textId="19E394C4" w:rsidR="00107416" w:rsidRDefault="00F34987" w:rsidP="00450857">
      <w:pPr>
        <w:rPr>
          <w:rFonts w:ascii="Helvetica" w:eastAsia="Times New Roman" w:hAnsi="Helvetica" w:hint="eastAsia"/>
          <w:color w:val="333333"/>
          <w:sz w:val="21"/>
          <w:szCs w:val="21"/>
          <w:shd w:val="clear" w:color="auto" w:fill="FFFFFF"/>
        </w:rPr>
      </w:pPr>
      <w:r w:rsidRPr="00F34987">
        <w:rPr>
          <w:rFonts w:ascii="Helvetica" w:eastAsia="Times New Roman" w:hAnsi="Helvetica"/>
          <w:color w:val="333333"/>
          <w:sz w:val="21"/>
          <w:szCs w:val="21"/>
          <w:shd w:val="clear" w:color="auto" w:fill="FFFFFF"/>
        </w:rPr>
        <w:t>Waldron, W. S. (2003). </w:t>
      </w:r>
      <w:r w:rsidRPr="00F34987">
        <w:rPr>
          <w:rFonts w:ascii="Helvetica" w:eastAsia="Times New Roman" w:hAnsi="Helvetica"/>
          <w:i/>
          <w:color w:val="333333"/>
          <w:sz w:val="21"/>
          <w:szCs w:val="21"/>
          <w:shd w:val="clear" w:color="auto" w:fill="FFFFFF"/>
        </w:rPr>
        <w:t>The Buddhist Unconscious: The Alaya-vijñana in the Context of Indian Buddhist Thought</w:t>
      </w:r>
      <w:r w:rsidRPr="00F34987">
        <w:rPr>
          <w:rFonts w:ascii="Helvetica" w:eastAsia="Times New Roman" w:hAnsi="Helvetica"/>
          <w:color w:val="333333"/>
          <w:sz w:val="21"/>
          <w:szCs w:val="21"/>
          <w:shd w:val="clear" w:color="auto" w:fill="FFFFFF"/>
        </w:rPr>
        <w:t xml:space="preserve">. United Kingdom: Taylor &amp; Francis. </w:t>
      </w:r>
      <w:r w:rsidRPr="00857904">
        <w:rPr>
          <w:rFonts w:ascii="Helvetica" w:eastAsia="Times New Roman" w:hAnsi="Helvetica"/>
          <w:color w:val="333333"/>
          <w:sz w:val="21"/>
          <w:szCs w:val="21"/>
          <w:shd w:val="clear" w:color="auto" w:fill="FFFFFF"/>
        </w:rPr>
        <w:t>Retrieved from</w:t>
      </w:r>
      <w:r>
        <w:rPr>
          <w:rFonts w:ascii="Helvetica" w:eastAsia="Times New Roman" w:hAnsi="Helvetica"/>
          <w:color w:val="333333"/>
          <w:sz w:val="21"/>
          <w:szCs w:val="21"/>
          <w:shd w:val="clear" w:color="auto" w:fill="FFFFFF"/>
        </w:rPr>
        <w:t>:</w:t>
      </w:r>
      <w:r w:rsidR="000B277C" w:rsidRPr="000B277C">
        <w:t xml:space="preserve"> </w:t>
      </w:r>
      <w:r w:rsidR="000B277C">
        <w:t xml:space="preserve"> </w:t>
      </w:r>
      <w:r w:rsidR="000B277C" w:rsidRPr="000B277C">
        <w:rPr>
          <w:rFonts w:ascii="Helvetica" w:eastAsia="Times New Roman" w:hAnsi="Helvetica"/>
          <w:color w:val="333333"/>
          <w:sz w:val="21"/>
          <w:szCs w:val="21"/>
          <w:shd w:val="clear" w:color="auto" w:fill="FFFFFF"/>
        </w:rPr>
        <w:t>https://www.google.co.uk/books/edition/The_Buddhist_Unconscious/x9iCAgAAQBAJ?hl=en&amp;gbpv=0</w:t>
      </w:r>
    </w:p>
    <w:p w14:paraId="2679060B" w14:textId="77777777" w:rsidR="000B277C" w:rsidRDefault="000B277C" w:rsidP="00450857">
      <w:pPr>
        <w:rPr>
          <w:rFonts w:ascii="Helvetica" w:eastAsia="Times New Roman" w:hAnsi="Helvetica" w:hint="eastAsia"/>
          <w:color w:val="333333"/>
          <w:sz w:val="21"/>
          <w:szCs w:val="21"/>
          <w:shd w:val="clear" w:color="auto" w:fill="FFFFFF"/>
        </w:rPr>
      </w:pPr>
    </w:p>
    <w:p w14:paraId="494303CA" w14:textId="77777777" w:rsidR="000B277C" w:rsidRDefault="000B277C" w:rsidP="00450857">
      <w:pPr>
        <w:rPr>
          <w:rFonts w:ascii="Helvetica" w:eastAsia="Times New Roman" w:hAnsi="Helvetica"/>
          <w:color w:val="333333"/>
          <w:sz w:val="21"/>
          <w:szCs w:val="21"/>
          <w:shd w:val="clear" w:color="auto" w:fill="FFFFFF"/>
        </w:rPr>
      </w:pPr>
    </w:p>
    <w:p w14:paraId="77FD82F8" w14:textId="77777777" w:rsidR="0061641A" w:rsidRDefault="0061641A" w:rsidP="00450857">
      <w:pPr>
        <w:rPr>
          <w:rFonts w:ascii="Helvetica" w:eastAsia="Times New Roman" w:hAnsi="Helvetica" w:hint="eastAsia"/>
          <w:color w:val="333333"/>
          <w:sz w:val="21"/>
          <w:szCs w:val="21"/>
          <w:shd w:val="clear" w:color="auto" w:fill="FFFFFF"/>
        </w:rPr>
      </w:pPr>
    </w:p>
    <w:p w14:paraId="53965622" w14:textId="77777777" w:rsidR="0061641A" w:rsidRDefault="0061641A" w:rsidP="00450857">
      <w:pPr>
        <w:rPr>
          <w:rFonts w:ascii="Helvetica" w:eastAsia="Times New Roman" w:hAnsi="Helvetica" w:hint="eastAsia"/>
          <w:color w:val="333333"/>
          <w:sz w:val="21"/>
          <w:szCs w:val="21"/>
          <w:shd w:val="clear" w:color="auto" w:fill="FFFFFF"/>
        </w:rPr>
      </w:pPr>
    </w:p>
    <w:p w14:paraId="497341E0" w14:textId="77777777" w:rsidR="0061641A" w:rsidRDefault="0061641A" w:rsidP="00450857">
      <w:pPr>
        <w:rPr>
          <w:rFonts w:ascii="Helvetica" w:eastAsia="Times New Roman" w:hAnsi="Helvetica" w:hint="eastAsia"/>
          <w:color w:val="333333"/>
          <w:sz w:val="21"/>
          <w:szCs w:val="21"/>
          <w:shd w:val="clear" w:color="auto" w:fill="FFFFFF"/>
        </w:rPr>
      </w:pPr>
    </w:p>
    <w:p w14:paraId="65B2FAF3" w14:textId="77777777" w:rsidR="0061641A" w:rsidRDefault="0061641A" w:rsidP="00450857">
      <w:pPr>
        <w:rPr>
          <w:rFonts w:ascii="Helvetica" w:eastAsia="Times New Roman" w:hAnsi="Helvetica" w:hint="eastAsia"/>
          <w:color w:val="333333"/>
          <w:sz w:val="21"/>
          <w:szCs w:val="21"/>
          <w:shd w:val="clear" w:color="auto" w:fill="FFFFFF"/>
        </w:rPr>
      </w:pPr>
    </w:p>
    <w:p w14:paraId="1E522E8C" w14:textId="77777777" w:rsidR="0061641A" w:rsidRDefault="0061641A" w:rsidP="00450857">
      <w:pPr>
        <w:rPr>
          <w:rFonts w:ascii="Helvetica" w:eastAsia="Times New Roman" w:hAnsi="Helvetica" w:hint="eastAsia"/>
          <w:color w:val="333333"/>
          <w:sz w:val="21"/>
          <w:szCs w:val="21"/>
          <w:shd w:val="clear" w:color="auto" w:fill="FFFFFF"/>
        </w:rPr>
      </w:pPr>
    </w:p>
    <w:p w14:paraId="51D06469" w14:textId="77777777" w:rsidR="0061641A" w:rsidRDefault="0061641A" w:rsidP="00450857">
      <w:pPr>
        <w:rPr>
          <w:rFonts w:ascii="Helvetica" w:eastAsia="Times New Roman" w:hAnsi="Helvetica" w:hint="eastAsia"/>
          <w:color w:val="333333"/>
          <w:sz w:val="21"/>
          <w:szCs w:val="21"/>
          <w:shd w:val="clear" w:color="auto" w:fill="FFFFFF"/>
        </w:rPr>
      </w:pPr>
    </w:p>
    <w:p w14:paraId="42A8E8C9" w14:textId="77777777" w:rsidR="0061641A" w:rsidRDefault="0061641A" w:rsidP="00450857">
      <w:pPr>
        <w:rPr>
          <w:rFonts w:ascii="Helvetica" w:eastAsia="Times New Roman" w:hAnsi="Helvetica" w:hint="eastAsia"/>
          <w:color w:val="333333"/>
          <w:sz w:val="21"/>
          <w:szCs w:val="21"/>
          <w:shd w:val="clear" w:color="auto" w:fill="FFFFFF"/>
        </w:rPr>
      </w:pPr>
    </w:p>
    <w:p w14:paraId="64F73C49" w14:textId="77777777" w:rsidR="0061641A" w:rsidRDefault="0061641A" w:rsidP="00450857">
      <w:pPr>
        <w:rPr>
          <w:rFonts w:ascii="Helvetica" w:eastAsia="Times New Roman" w:hAnsi="Helvetica" w:hint="eastAsia"/>
          <w:color w:val="333333"/>
          <w:sz w:val="21"/>
          <w:szCs w:val="21"/>
          <w:shd w:val="clear" w:color="auto" w:fill="FFFFFF"/>
        </w:rPr>
      </w:pPr>
    </w:p>
    <w:p w14:paraId="7BD0B17B" w14:textId="77777777" w:rsidR="0061641A" w:rsidRDefault="0061641A" w:rsidP="00450857">
      <w:pPr>
        <w:rPr>
          <w:rFonts w:ascii="Helvetica" w:eastAsia="Times New Roman" w:hAnsi="Helvetica" w:hint="eastAsia"/>
          <w:color w:val="333333"/>
          <w:sz w:val="21"/>
          <w:szCs w:val="21"/>
          <w:shd w:val="clear" w:color="auto" w:fill="FFFFFF"/>
        </w:rPr>
      </w:pPr>
    </w:p>
    <w:p w14:paraId="1035AA48" w14:textId="77777777" w:rsidR="0061641A" w:rsidRDefault="0061641A" w:rsidP="00450857">
      <w:pPr>
        <w:rPr>
          <w:rFonts w:ascii="Helvetica" w:eastAsia="Times New Roman" w:hAnsi="Helvetica" w:hint="eastAsia"/>
          <w:color w:val="333333"/>
          <w:sz w:val="21"/>
          <w:szCs w:val="21"/>
          <w:shd w:val="clear" w:color="auto" w:fill="FFFFFF"/>
        </w:rPr>
      </w:pPr>
    </w:p>
    <w:p w14:paraId="75D24386" w14:textId="77777777" w:rsidR="0061641A" w:rsidRDefault="0061641A" w:rsidP="00450857">
      <w:pPr>
        <w:rPr>
          <w:rFonts w:ascii="Helvetica" w:eastAsia="Times New Roman" w:hAnsi="Helvetica" w:hint="eastAsia"/>
          <w:color w:val="333333"/>
          <w:sz w:val="21"/>
          <w:szCs w:val="21"/>
          <w:shd w:val="clear" w:color="auto" w:fill="FFFFFF"/>
        </w:rPr>
      </w:pPr>
    </w:p>
    <w:p w14:paraId="1E7574CD" w14:textId="77777777" w:rsidR="0061641A" w:rsidRDefault="0061641A" w:rsidP="00450857">
      <w:pPr>
        <w:rPr>
          <w:rFonts w:ascii="Helvetica" w:eastAsia="Times New Roman" w:hAnsi="Helvetica" w:hint="eastAsia"/>
          <w:color w:val="333333"/>
          <w:sz w:val="21"/>
          <w:szCs w:val="21"/>
          <w:shd w:val="clear" w:color="auto" w:fill="FFFFFF"/>
        </w:rPr>
      </w:pPr>
    </w:p>
    <w:p w14:paraId="1B0E9F89" w14:textId="77777777" w:rsidR="0061641A" w:rsidRDefault="0061641A" w:rsidP="00450857">
      <w:pPr>
        <w:rPr>
          <w:rFonts w:ascii="Helvetica" w:eastAsia="Times New Roman" w:hAnsi="Helvetica" w:hint="eastAsia"/>
          <w:color w:val="333333"/>
          <w:sz w:val="21"/>
          <w:szCs w:val="21"/>
          <w:shd w:val="clear" w:color="auto" w:fill="FFFFFF"/>
        </w:rPr>
      </w:pPr>
    </w:p>
    <w:p w14:paraId="1B0B140D" w14:textId="77777777" w:rsidR="0061641A" w:rsidRDefault="0061641A" w:rsidP="00450857">
      <w:pPr>
        <w:rPr>
          <w:rFonts w:ascii="Helvetica" w:eastAsia="Times New Roman" w:hAnsi="Helvetica" w:hint="eastAsia"/>
          <w:color w:val="333333"/>
          <w:sz w:val="21"/>
          <w:szCs w:val="21"/>
          <w:shd w:val="clear" w:color="auto" w:fill="FFFFFF"/>
        </w:rPr>
      </w:pPr>
    </w:p>
    <w:p w14:paraId="130D02EE" w14:textId="77777777" w:rsidR="0061641A" w:rsidRDefault="0061641A" w:rsidP="00450857">
      <w:pPr>
        <w:rPr>
          <w:rFonts w:ascii="Helvetica" w:eastAsia="Times New Roman" w:hAnsi="Helvetica" w:hint="eastAsia"/>
          <w:color w:val="333333"/>
          <w:sz w:val="21"/>
          <w:szCs w:val="21"/>
          <w:shd w:val="clear" w:color="auto" w:fill="FFFFFF"/>
        </w:rPr>
      </w:pPr>
    </w:p>
    <w:p w14:paraId="75360D85" w14:textId="77777777" w:rsidR="0061641A" w:rsidRDefault="0061641A" w:rsidP="00450857">
      <w:pPr>
        <w:rPr>
          <w:rFonts w:ascii="Helvetica" w:eastAsia="Times New Roman" w:hAnsi="Helvetica" w:hint="eastAsia"/>
          <w:color w:val="333333"/>
          <w:sz w:val="21"/>
          <w:szCs w:val="21"/>
          <w:shd w:val="clear" w:color="auto" w:fill="FFFFFF"/>
        </w:rPr>
      </w:pPr>
    </w:p>
    <w:p w14:paraId="35B195D6" w14:textId="77777777" w:rsidR="0061641A" w:rsidRDefault="0061641A" w:rsidP="00450857">
      <w:pPr>
        <w:rPr>
          <w:rFonts w:ascii="Helvetica" w:eastAsia="Times New Roman" w:hAnsi="Helvetica" w:hint="eastAsia"/>
          <w:color w:val="333333"/>
          <w:sz w:val="21"/>
          <w:szCs w:val="21"/>
          <w:shd w:val="clear" w:color="auto" w:fill="FFFFFF"/>
        </w:rPr>
      </w:pPr>
    </w:p>
    <w:p w14:paraId="78CE0995" w14:textId="77777777" w:rsidR="0061641A" w:rsidRDefault="0061641A" w:rsidP="00450857">
      <w:pPr>
        <w:rPr>
          <w:rFonts w:ascii="Helvetica" w:eastAsia="Times New Roman" w:hAnsi="Helvetica" w:hint="eastAsia"/>
          <w:color w:val="333333"/>
          <w:sz w:val="21"/>
          <w:szCs w:val="21"/>
          <w:shd w:val="clear" w:color="auto" w:fill="FFFFFF"/>
        </w:rPr>
      </w:pPr>
    </w:p>
    <w:p w14:paraId="135286FA" w14:textId="77777777" w:rsidR="0061641A" w:rsidRDefault="0061641A" w:rsidP="00450857">
      <w:pPr>
        <w:rPr>
          <w:rFonts w:ascii="Helvetica" w:eastAsia="Times New Roman" w:hAnsi="Helvetica" w:hint="eastAsia"/>
          <w:color w:val="333333"/>
          <w:sz w:val="21"/>
          <w:szCs w:val="21"/>
          <w:shd w:val="clear" w:color="auto" w:fill="FFFFFF"/>
        </w:rPr>
      </w:pPr>
    </w:p>
    <w:p w14:paraId="6010E362" w14:textId="77777777" w:rsidR="0061641A" w:rsidRDefault="0061641A" w:rsidP="00450857">
      <w:pPr>
        <w:rPr>
          <w:rFonts w:ascii="Helvetica" w:eastAsia="Times New Roman" w:hAnsi="Helvetica" w:hint="eastAsia"/>
          <w:color w:val="333333"/>
          <w:sz w:val="21"/>
          <w:szCs w:val="21"/>
          <w:shd w:val="clear" w:color="auto" w:fill="FFFFFF"/>
        </w:rPr>
      </w:pPr>
    </w:p>
    <w:p w14:paraId="02F01A25" w14:textId="77777777" w:rsidR="0061641A" w:rsidRDefault="0061641A" w:rsidP="00450857">
      <w:pPr>
        <w:rPr>
          <w:rFonts w:ascii="Helvetica" w:eastAsia="Times New Roman" w:hAnsi="Helvetica" w:hint="eastAsia"/>
          <w:color w:val="333333"/>
          <w:sz w:val="21"/>
          <w:szCs w:val="21"/>
          <w:shd w:val="clear" w:color="auto" w:fill="FFFFFF"/>
        </w:rPr>
      </w:pPr>
    </w:p>
    <w:p w14:paraId="5027B45D" w14:textId="77777777" w:rsidR="0061641A" w:rsidRDefault="0061641A" w:rsidP="00450857">
      <w:pPr>
        <w:rPr>
          <w:rFonts w:ascii="Helvetica" w:eastAsia="Times New Roman" w:hAnsi="Helvetica" w:hint="eastAsia"/>
          <w:color w:val="333333"/>
          <w:sz w:val="21"/>
          <w:szCs w:val="21"/>
          <w:shd w:val="clear" w:color="auto" w:fill="FFFFFF"/>
        </w:rPr>
      </w:pPr>
    </w:p>
    <w:p w14:paraId="1E3F3319" w14:textId="77777777" w:rsidR="0061641A" w:rsidRDefault="0061641A" w:rsidP="00450857">
      <w:pPr>
        <w:rPr>
          <w:rFonts w:ascii="Helvetica" w:eastAsia="Times New Roman" w:hAnsi="Helvetica" w:hint="eastAsia"/>
          <w:color w:val="333333"/>
          <w:sz w:val="21"/>
          <w:szCs w:val="21"/>
          <w:shd w:val="clear" w:color="auto" w:fill="FFFFFF"/>
        </w:rPr>
      </w:pPr>
    </w:p>
    <w:p w14:paraId="7998125B" w14:textId="77777777" w:rsidR="0061641A" w:rsidRDefault="0061641A" w:rsidP="00450857">
      <w:pPr>
        <w:rPr>
          <w:rFonts w:ascii="Helvetica" w:eastAsia="Times New Roman" w:hAnsi="Helvetica" w:hint="eastAsia"/>
          <w:color w:val="333333"/>
          <w:sz w:val="21"/>
          <w:szCs w:val="21"/>
          <w:shd w:val="clear" w:color="auto" w:fill="FFFFFF"/>
        </w:rPr>
      </w:pPr>
    </w:p>
    <w:p w14:paraId="5A0529D0" w14:textId="77777777" w:rsidR="0061641A" w:rsidRDefault="0061641A" w:rsidP="00450857">
      <w:pPr>
        <w:rPr>
          <w:rFonts w:ascii="Helvetica" w:eastAsia="Times New Roman" w:hAnsi="Helvetica" w:hint="eastAsia"/>
          <w:color w:val="333333"/>
          <w:sz w:val="21"/>
          <w:szCs w:val="21"/>
          <w:shd w:val="clear" w:color="auto" w:fill="FFFFFF"/>
        </w:rPr>
      </w:pPr>
    </w:p>
    <w:p w14:paraId="667A51B7" w14:textId="77777777" w:rsidR="0061641A" w:rsidRDefault="0061641A" w:rsidP="0061641A"/>
    <w:p w14:paraId="5E791710" w14:textId="4392D217" w:rsidR="00856993" w:rsidRPr="00D366E9" w:rsidRDefault="00912DD2" w:rsidP="00856993">
      <w:pPr>
        <w:rPr>
          <w:rFonts w:asciiTheme="majorHAnsi" w:hAnsiTheme="majorHAnsi" w:hint="eastAsia"/>
          <w:sz w:val="28"/>
        </w:rPr>
      </w:pPr>
      <w:r w:rsidRPr="00912DD2">
        <w:rPr>
          <w:rFonts w:asciiTheme="majorHAnsi" w:hAnsiTheme="majorHAnsi"/>
          <w:sz w:val="28"/>
        </w:rPr>
        <w:lastRenderedPageBreak/>
        <w:t>Contemporary Art Appreciation: Understanding the Present and Future of Art</w:t>
      </w:r>
    </w:p>
    <w:p w14:paraId="1F11A202" w14:textId="77777777" w:rsidR="00BD0755" w:rsidRDefault="00BD0755" w:rsidP="0038761C"/>
    <w:p w14:paraId="414171E5" w14:textId="6F9A37FB" w:rsidR="00AF3F9B" w:rsidRPr="00AF55DB" w:rsidRDefault="00AF55DB" w:rsidP="00AB151E">
      <w:pPr>
        <w:jc w:val="both"/>
        <w:rPr>
          <w:rFonts w:asciiTheme="minorHAnsi" w:hAnsiTheme="minorHAnsi"/>
        </w:rPr>
      </w:pPr>
      <w:r w:rsidRPr="00AF55DB">
        <w:rPr>
          <w:rFonts w:asciiTheme="minorHAnsi" w:hAnsiTheme="minorHAnsi"/>
        </w:rPr>
        <w:t>Contemporary art appreciation involves engaging with the diverse and dynamic forms of artistic expression created from the mid-20th century to the present. This period was marked by rapid technological advancement, globalization, and profound social changes, which influenced artists to explore new media, concepts, and forms. Unlike traditional art, which often follows specific stylistic and thematic conventions, contemporary art is characterized by an openness to experimentation and a willingness to challenge established norms. It covers a wide range of practices, including painting, sculpture, digital media, performance and installation art, each contributing to a broader conversation about what art can be. Understanding contemporary art requires a shift from the traditional model of viewing art as a purely aesthetic object to appreciating it as a vehicle for ideas and critical thinking. Contemporary artists often focus on pressing social issues such as identity, politics, environmental issues and technology, prompting audiences to reflect on the world around them. This art form often blurs the lines between life and art, inviting viewers to participate and interact. As a result, the role of the viewer evolves from passive observer to active participant whose interpretation and experience are integral to the meaning of the artwork. In addition, contemporary art appreciation is closely related to cultural literacy and contextual understanding. Familiarity with the sociopolitical context, historical influences, and cultural narratives that inform an artwork can enhance its appreciation. Institutions such as museums, galleries and art fairs play a crucial role in mediating this understanding by curating exhibitions that provide context and commentary. The rise of digital platforms has further democratized art appreciation, making contemporary artworks more accessible to a global audience. This article will discuss how art institutions and social media have affected audiences’ exposure to and appreciation of contemporary artworks to explore more possibilities for art appreciation in the future. First of all, art museums play a guiding role in the audience’s appreciation of artworks. Then, social media and technology facilitated the development of contemporary art and increased public access to artworks. Ultimately, to appreciate contemporary art is to embrace its complexity. It invites people to explore different perspectives and engage in creative expression that reflects and shapes the world.</w:t>
      </w:r>
    </w:p>
    <w:p w14:paraId="0A627EC4" w14:textId="77777777" w:rsidR="00AF55DB" w:rsidRDefault="00AF55DB" w:rsidP="00AB151E">
      <w:pPr>
        <w:jc w:val="both"/>
        <w:rPr>
          <w:rFonts w:hint="eastAsia"/>
        </w:rPr>
      </w:pPr>
    </w:p>
    <w:p w14:paraId="6C5067DA" w14:textId="5792FD13" w:rsidR="00670226" w:rsidRPr="00670226" w:rsidRDefault="00670226" w:rsidP="00670226">
      <w:pPr>
        <w:jc w:val="both"/>
        <w:rPr>
          <w:rFonts w:asciiTheme="minorHAnsi" w:eastAsia="Times New Roman" w:hAnsiTheme="minorHAnsi"/>
        </w:rPr>
      </w:pPr>
      <w:r w:rsidRPr="00670226">
        <w:rPr>
          <w:rFonts w:asciiTheme="minorHAnsi" w:eastAsia="Times New Roman" w:hAnsiTheme="minorHAnsi"/>
        </w:rPr>
        <w:t xml:space="preserve">The public usually goes to art museums to admire artworks. To appreciate the artworks in the museum, a summary of certain information is provided as a title. Audiences will read these descriptions to help them understand. Kandel points out that 'artists often use reduction to serve different purposes. By reducing the image, the artist allows us to perceive important components of the work in isolation, whether in form, line, </w:t>
      </w:r>
      <w:proofErr w:type="spellStart"/>
      <w:r w:rsidRPr="00670226">
        <w:rPr>
          <w:rFonts w:asciiTheme="minorHAnsi" w:eastAsia="Times New Roman" w:hAnsiTheme="minorHAnsi"/>
        </w:rPr>
        <w:t>colo</w:t>
      </w:r>
      <w:r>
        <w:rPr>
          <w:rFonts w:asciiTheme="minorHAnsi" w:eastAsia="Times New Roman" w:hAnsiTheme="minorHAnsi"/>
        </w:rPr>
        <w:t>u</w:t>
      </w:r>
      <w:r w:rsidRPr="00670226">
        <w:rPr>
          <w:rFonts w:asciiTheme="minorHAnsi" w:eastAsia="Times New Roman" w:hAnsiTheme="minorHAnsi"/>
        </w:rPr>
        <w:t>r</w:t>
      </w:r>
      <w:proofErr w:type="spellEnd"/>
      <w:r w:rsidRPr="00670226">
        <w:rPr>
          <w:rFonts w:asciiTheme="minorHAnsi" w:eastAsia="Times New Roman" w:hAnsiTheme="minorHAnsi"/>
        </w:rPr>
        <w:t xml:space="preserve"> or light. Isolated components inspire aspects of our imagination that complex images may not. We perceive unexpected relationships in </w:t>
      </w:r>
      <w:r w:rsidRPr="00670226">
        <w:rPr>
          <w:rFonts w:asciiTheme="minorHAnsi" w:eastAsia="Times New Roman" w:hAnsiTheme="minorHAnsi"/>
        </w:rPr>
        <w:lastRenderedPageBreak/>
        <w:t>the work and perhaps discover new connections between the art and our perception of the world, and between the art and the life experiences we remember’ (Abe, 2022). The viewer thus understands and interprets the artwork by somehow reversing the process of artist reduction, using the viewer's creativity to fill in any missing details. For the abstract painting, "Couplet IV2" by Brice Marden, Abe chose "Net of Colors" as the descriptive title and "Tangle of Voices" as the detailed title. The experiment concluded that "abstract paintings achieved greater comprehension when accompanied by detailed titles. Descriptive titles did not improve evaluations." To determine the effect of information on the art appreciation process, Abe provided relevant information in step-by-step increments. The message of an artwork. In the experiment, participants seemed to be able to gradually understand the artwork based on the information they were given. His observations suggest that viewers try to create stories for the artwork to explain the information they are given. When the audience sees the title, they will use their interpretation to understand the artwork in the context of the title (Abe, 2022).</w:t>
      </w:r>
    </w:p>
    <w:p w14:paraId="1F2D001B" w14:textId="77777777" w:rsidR="00C95D53" w:rsidRDefault="00C95D53" w:rsidP="009C0299">
      <w:pPr>
        <w:jc w:val="both"/>
        <w:rPr>
          <w:rFonts w:asciiTheme="minorHAnsi" w:hAnsiTheme="minorHAnsi"/>
        </w:rPr>
      </w:pPr>
    </w:p>
    <w:p w14:paraId="5D2560A3" w14:textId="7539B53A" w:rsidR="008E5842" w:rsidRPr="00764125" w:rsidRDefault="00EE4C5A" w:rsidP="00AB151E">
      <w:pPr>
        <w:jc w:val="both"/>
        <w:rPr>
          <w:rFonts w:asciiTheme="minorHAnsi" w:hAnsiTheme="minorHAnsi"/>
        </w:rPr>
      </w:pPr>
      <w:r w:rsidRPr="00EE4C5A">
        <w:rPr>
          <w:rFonts w:asciiTheme="minorHAnsi" w:hAnsiTheme="minorHAnsi"/>
        </w:rPr>
        <w:t xml:space="preserve">The audience’s interpretation of the artwork is narrative. They will extract the information from the picture and assemble it into a story through their own logic. Abe uses visual Thinking Strategies (VTS) and uses it to teach students art appreciation (Abe, 2022). Experiment with selecting artwork and allowing students to observe it for one minute. Teachers help students focus on the following aspects: carefully looking at works of art, describing observed information, inferring the artist's ideas through evidence, listening and thinking about other people's explanations, and discussing the possibilities of various explanations. The focus of the experiment is on sharing the information you have gathered rather than on critical thinking. The experimental results show that such learning allows the subjects to gradually develop the awareness of appreciating artworks and be able to think and view artworks from different angles. The time spent viewing the artwork also affects the results. When the artwork is displayed for a few seconds, a detailed introduction of the title will improve the audience's understanding of the artwork. For artworks whose titles affect understanding, it takes ten seconds to observe. For abstract works of art, a reverse combination of elements is sometimes necessary. For works of figurative art, on the other hand, a different mechanism emerges. It may not be necessary to disassemble any elements as all elements can easily be viewed simultaneously. Furthermore, it will become increasingly necessary to know how to identify the stories implicit in these artworks. Usually, for art appreciation in museums, some summary information is provided as a title. Audiences often read descriptions to aid understanding. The museum prepares such instructions for general visitors. The problem with reading these titles is that the viewer is not looking at the artwork. They only read the descriptive title to gain an initial understanding of the artwork, with the potential impact being that the title has a more immediate initial impact </w:t>
      </w:r>
      <w:r>
        <w:rPr>
          <w:rFonts w:asciiTheme="minorHAnsi" w:hAnsiTheme="minorHAnsi"/>
        </w:rPr>
        <w:t>than the art itself. Therefore,</w:t>
      </w:r>
      <w:r w:rsidRPr="00EE4C5A">
        <w:rPr>
          <w:rFonts w:asciiTheme="minorHAnsi" w:hAnsiTheme="minorHAnsi"/>
        </w:rPr>
        <w:t xml:space="preserve"> some museums have removed or hidden such descriptions in titles and captions. The viewer then begins to look deeply into the artwork and formulate their own interpretation based on the art itself.</w:t>
      </w:r>
    </w:p>
    <w:p w14:paraId="69C5A52F" w14:textId="77777777" w:rsidR="00334C4A" w:rsidRPr="00334C4A" w:rsidRDefault="00334C4A" w:rsidP="00334C4A">
      <w:pPr>
        <w:jc w:val="both"/>
        <w:rPr>
          <w:rFonts w:asciiTheme="minorHAnsi" w:eastAsia="Times New Roman" w:hAnsiTheme="minorHAnsi"/>
        </w:rPr>
      </w:pPr>
      <w:r w:rsidRPr="00334C4A">
        <w:rPr>
          <w:rFonts w:asciiTheme="minorHAnsi" w:eastAsia="Times New Roman" w:hAnsiTheme="minorHAnsi"/>
        </w:rPr>
        <w:lastRenderedPageBreak/>
        <w:t xml:space="preserve">The emergence of art reflects human needs, and art forms reflect human life. As human needs become increasingly complex, the art world has also evolved into modernity. In the ever-changing 21st century, few phenomena are as transformative as social media. This digital revolution is reshaping the way people perceive, create and share art. The rise of social media has not only changed the way art is viewed but also how it is created. These platforms offer new ways to reach audiences while also inspiring new forms of artistic expression. Artistic creation has evolved from pure physical media to incorporating digital tools, giving rise to a new genre of digital art (Chen, 2024). One of the trends fueled by social media is the concept of “Instagrammable” art. This type of art is designed to create a visual impact and is often characterized by bright </w:t>
      </w:r>
      <w:proofErr w:type="spellStart"/>
      <w:r w:rsidRPr="00334C4A">
        <w:rPr>
          <w:rFonts w:asciiTheme="minorHAnsi" w:eastAsia="Times New Roman" w:hAnsiTheme="minorHAnsi"/>
        </w:rPr>
        <w:t>colours</w:t>
      </w:r>
      <w:proofErr w:type="spellEnd"/>
      <w:r w:rsidRPr="00334C4A">
        <w:rPr>
          <w:rFonts w:asciiTheme="minorHAnsi" w:eastAsia="Times New Roman" w:hAnsiTheme="minorHAnsi"/>
        </w:rPr>
        <w:t xml:space="preserve">, bold patterns, and immersive elements that encourage viewer participation. It is an art designed to be shared, liked and retweeted. These “Instagrammable” moments help drive the </w:t>
      </w:r>
      <w:proofErr w:type="spellStart"/>
      <w:r w:rsidRPr="00334C4A">
        <w:rPr>
          <w:rFonts w:asciiTheme="minorHAnsi" w:eastAsia="Times New Roman" w:hAnsiTheme="minorHAnsi"/>
        </w:rPr>
        <w:t>virality</w:t>
      </w:r>
      <w:proofErr w:type="spellEnd"/>
      <w:r w:rsidRPr="00334C4A">
        <w:rPr>
          <w:rFonts w:asciiTheme="minorHAnsi" w:eastAsia="Times New Roman" w:hAnsiTheme="minorHAnsi"/>
        </w:rPr>
        <w:t xml:space="preserve"> of art far beyond the confines of traditional physical spaces. Tom </w:t>
      </w:r>
      <w:proofErr w:type="spellStart"/>
      <w:r w:rsidRPr="00334C4A">
        <w:rPr>
          <w:rFonts w:asciiTheme="minorHAnsi" w:eastAsia="Times New Roman" w:hAnsiTheme="minorHAnsi"/>
        </w:rPr>
        <w:t>Valcanis</w:t>
      </w:r>
      <w:proofErr w:type="spellEnd"/>
      <w:r w:rsidRPr="00334C4A">
        <w:rPr>
          <w:rFonts w:asciiTheme="minorHAnsi" w:eastAsia="Times New Roman" w:hAnsiTheme="minorHAnsi"/>
        </w:rPr>
        <w:t> argues that if technology is the medium through which culture develops, then the interaction and user orientation of these technologies generate a participatory "mashup" of culture. Online platforms, computers, and smartphones have deconstructed how content is generated and obtained, and online content is uploaded, mixed, integrated, and reconstructed, forming a “participatory culture” (Kang, 2019). Participatory culture is one in which barriers to artistic expression and civic participation are relatively low. In a participatory culture, members believe their contributions matter and feel some degree of social connection to each other. Likes and comments are the most common and basic level of participation.</w:t>
      </w:r>
    </w:p>
    <w:p w14:paraId="5879ABF6" w14:textId="77777777" w:rsidR="00BC3063" w:rsidRDefault="00BC3063" w:rsidP="00BB3BF2">
      <w:pPr>
        <w:jc w:val="both"/>
        <w:rPr>
          <w:rFonts w:hint="eastAsia"/>
        </w:rPr>
      </w:pPr>
    </w:p>
    <w:p w14:paraId="66D93205" w14:textId="41EA6563" w:rsidR="0013746E" w:rsidRPr="00A95C0B" w:rsidRDefault="00A95C0B" w:rsidP="00445097">
      <w:pPr>
        <w:jc w:val="both"/>
        <w:rPr>
          <w:rFonts w:asciiTheme="minorHAnsi" w:hAnsiTheme="minorHAnsi" w:hint="eastAsia"/>
        </w:rPr>
      </w:pPr>
      <w:r w:rsidRPr="00A95C0B">
        <w:rPr>
          <w:rFonts w:asciiTheme="minorHAnsi" w:hAnsiTheme="minorHAnsi"/>
        </w:rPr>
        <w:t>Often referred to as a “virtual art gallery,” Instagram provides a canvas for artists around the world to display their work. From painters and illustrators to digital art creators, Instagram artists have the freedom to curate their online galleries. In Kang's research, it was noted that the online art market has grown significantly in the past five years (by 72%), with more than 71% of art collectors purchasing some form of art online last year (Kang, 2019). Social media has changed the way art is marketed and sold, making it an important part of an artist's or gallery's strategy. Not only does it expand the possibilities for art sharing and discovery, it also creates new ways for artists to sustain their careers in the digital age. Artists use social media to showcase their portfolios, share their creative processes and tell their personal stories – building arti</w:t>
      </w:r>
      <w:r w:rsidR="00F46460">
        <w:rPr>
          <w:rFonts w:asciiTheme="minorHAnsi" w:hAnsiTheme="minorHAnsi"/>
        </w:rPr>
        <w:t>stic identities online. CaiGuo</w:t>
      </w:r>
      <w:r w:rsidRPr="00A95C0B">
        <w:rPr>
          <w:rFonts w:asciiTheme="minorHAnsi" w:hAnsiTheme="minorHAnsi"/>
        </w:rPr>
        <w:t>Qiang registered an account on Chinese TikTok and launched a 2-hour live broadcast to sh</w:t>
      </w:r>
      <w:r w:rsidR="00F46460">
        <w:rPr>
          <w:rFonts w:asciiTheme="minorHAnsi" w:hAnsiTheme="minorHAnsi"/>
        </w:rPr>
        <w:t>are the content of the "CaiGuo</w:t>
      </w:r>
      <w:r w:rsidRPr="00A95C0B">
        <w:rPr>
          <w:rFonts w:asciiTheme="minorHAnsi" w:hAnsiTheme="minorHAnsi"/>
        </w:rPr>
        <w:t>Qiang: Travels and Returns" exhibition with the public. The entire live broadcast received the attention of millions of people (Fan, 2021). This allows them to connect with their audience on a deeper level, cultivating a loyal following and community of potential buyers. By posting regularly and engaging with fans through comments, live videos, and Q&amp;A, artists can stay active and increase their visibility. Social media cultivates communities around shared interests in contemporary art. These communities can be local or global, providing spaces for discussion, collaboration, and collective appreciation of art.</w:t>
      </w:r>
    </w:p>
    <w:p w14:paraId="72B981BC" w14:textId="48DC50DF" w:rsidR="005D4011" w:rsidRPr="005D4011" w:rsidRDefault="005D4011" w:rsidP="005D4011">
      <w:pPr>
        <w:jc w:val="both"/>
        <w:rPr>
          <w:rFonts w:asciiTheme="minorHAnsi" w:eastAsia="Times New Roman" w:hAnsiTheme="minorHAnsi"/>
        </w:rPr>
      </w:pPr>
      <w:r w:rsidRPr="005D4011">
        <w:rPr>
          <w:rFonts w:asciiTheme="minorHAnsi" w:eastAsia="Times New Roman" w:hAnsiTheme="minorHAnsi"/>
        </w:rPr>
        <w:lastRenderedPageBreak/>
        <w:t>TikTok art trends often involve user-initiated challenges where creators incorporate specific themes, songs, or movements into their work, and users are allowed to participate in a global art movement. This participation blurs the traditional boundaries between artist and audience, reinforcing the democratization o</w:t>
      </w:r>
      <w:r w:rsidR="00113876">
        <w:rPr>
          <w:rFonts w:asciiTheme="minorHAnsi" w:eastAsia="Times New Roman" w:hAnsiTheme="minorHAnsi"/>
        </w:rPr>
        <w:t>f art. In 2019, TikTok in China</w:t>
      </w:r>
      <w:r w:rsidR="00BF67F7">
        <w:rPr>
          <w:rFonts w:asciiTheme="minorHAnsi" w:eastAsia="Times New Roman" w:hAnsiTheme="minorHAnsi"/>
        </w:rPr>
        <w:t xml:space="preserve"> </w:t>
      </w:r>
      <w:r w:rsidRPr="005D4011">
        <w:rPr>
          <w:rFonts w:asciiTheme="minorHAnsi" w:eastAsia="Times New Roman" w:hAnsiTheme="minorHAnsi"/>
        </w:rPr>
        <w:t>(Douyin) launched the "DOU Art Project" aimed at supporting art creators. Dozens of art institutions and thousands of artists across the country have settled in Douyin. Data shows that as of December 2020, TikTok art video views have exceeded 2.1 trillion, and there are more than 200,000 art creators with more than 10,000 fans (Fan, 2021). At the beginning of 2021, Douyin held an art creators conference in Beijing with the theme "</w:t>
      </w:r>
      <w:proofErr w:type="spellStart"/>
      <w:r w:rsidRPr="005D4011">
        <w:rPr>
          <w:rFonts w:asciiTheme="minorHAnsi" w:eastAsia="Times New Roman" w:hAnsiTheme="minorHAnsi"/>
        </w:rPr>
        <w:t>Art·Creation·Life</w:t>
      </w:r>
      <w:proofErr w:type="spellEnd"/>
      <w:r w:rsidRPr="005D4011">
        <w:rPr>
          <w:rFonts w:asciiTheme="minorHAnsi" w:eastAsia="Times New Roman" w:hAnsiTheme="minorHAnsi"/>
        </w:rPr>
        <w:t>" and stated that in the next year, it plans to support 1,000 high-quality artistic content creators with more than 1 million fans and explore digital art practices. As internet viewers scroll, like, share and create, they are no longer just passive observers but active participants in the democratization of art.</w:t>
      </w:r>
    </w:p>
    <w:p w14:paraId="668DBA2A" w14:textId="77777777" w:rsidR="007D5790" w:rsidRDefault="007D5790" w:rsidP="00445097">
      <w:pPr>
        <w:jc w:val="both"/>
        <w:rPr>
          <w:rFonts w:hint="eastAsia"/>
        </w:rPr>
      </w:pPr>
    </w:p>
    <w:p w14:paraId="4EDDEF2E" w14:textId="73A8FDFF" w:rsidR="00A30DBB" w:rsidRPr="00A30DBB" w:rsidRDefault="00A30DBB" w:rsidP="00A30DBB">
      <w:pPr>
        <w:jc w:val="both"/>
        <w:rPr>
          <w:rFonts w:asciiTheme="minorHAnsi" w:eastAsia="Times New Roman" w:hAnsiTheme="minorHAnsi"/>
        </w:rPr>
      </w:pPr>
      <w:r w:rsidRPr="00A30DBB">
        <w:rPr>
          <w:rFonts w:asciiTheme="minorHAnsi" w:eastAsia="Times New Roman" w:hAnsiTheme="minorHAnsi"/>
        </w:rPr>
        <w:t xml:space="preserve">Art is no longer limited to gallery walls. It thrives in virtual spaces, taking on new dimensions and reflecting Internet culture in many forms. In this rapidly evolving environment, barriers to art access are broken down, fostering a global art community that connects creators and enthusiasts from every country. Social media provides new perspectives on artistic expression, art marketing and even art criticism. This exploration is key to understanding not only the future of contemporary art but also people’s changing relationship with contemporary art (Freshmind, 2023). Additionally, the power of viral sharing allows unknown artists to gain recognition quickly. In the digital age, it’s not uncommon to hear stories of artists being “discovered” on social media and becoming instantly successful. A single post might attract the attention of thousands or even millions of people, potentially turning a local artist into a global sensation. An exciting development in the art world is the rise of digital art collecting through these platforms. The introduction of NFTs (non-fungible tokens) has created a market for digital art, allowing it to be bought, sold, and owned just like traditional art (Gupta, 2023). Social media platforms have played an important role in this shift, providing a space for artists to showcase their digital creations and for collectors to discover and acquire new </w:t>
      </w:r>
      <w:r w:rsidR="00A511D4" w:rsidRPr="00A30DBB">
        <w:rPr>
          <w:rFonts w:asciiTheme="minorHAnsi" w:eastAsia="Times New Roman" w:hAnsiTheme="minorHAnsi"/>
        </w:rPr>
        <w:t>works.</w:t>
      </w:r>
    </w:p>
    <w:p w14:paraId="2A701125" w14:textId="35250A43" w:rsidR="00AF3F9B" w:rsidRPr="009B7340" w:rsidRDefault="00505924" w:rsidP="009B7340">
      <w:pPr>
        <w:pStyle w:val="a5"/>
        <w:jc w:val="both"/>
        <w:rPr>
          <w:rFonts w:asciiTheme="minorHAnsi" w:hAnsiTheme="minorHAnsi" w:hint="eastAsia"/>
        </w:rPr>
      </w:pPr>
      <w:r w:rsidRPr="00505924">
        <w:rPr>
          <w:rFonts w:asciiTheme="minorHAnsi" w:hAnsiTheme="minorHAnsi"/>
        </w:rPr>
        <w:t xml:space="preserve">Social media has contributed to the globalization of art. Digital platforms break down geographical and economic barriers, making contemporary art accessible to a global audience. Those who may have never visited a museum or gallery in person can now view exhibitions and artwork online, expanding the reach of contemporary art. During the 2020 epidemic, </w:t>
      </w:r>
      <w:proofErr w:type="spellStart"/>
      <w:r w:rsidRPr="00505924">
        <w:rPr>
          <w:rFonts w:asciiTheme="minorHAnsi" w:hAnsiTheme="minorHAnsi"/>
        </w:rPr>
        <w:t>Kuaishou</w:t>
      </w:r>
      <w:proofErr w:type="spellEnd"/>
      <w:r w:rsidRPr="00505924">
        <w:rPr>
          <w:rFonts w:asciiTheme="minorHAnsi" w:hAnsiTheme="minorHAnsi"/>
        </w:rPr>
        <w:t xml:space="preserve"> and UCCA jointly presented a "Good Music" theme concert, inviting 9 musicians with different styles, including Sakamoto </w:t>
      </w:r>
      <w:proofErr w:type="spellStart"/>
      <w:r w:rsidRPr="00505924">
        <w:rPr>
          <w:rFonts w:asciiTheme="minorHAnsi" w:hAnsiTheme="minorHAnsi"/>
        </w:rPr>
        <w:t>Ryuichi</w:t>
      </w:r>
      <w:proofErr w:type="spellEnd"/>
      <w:r w:rsidRPr="00505924">
        <w:rPr>
          <w:rFonts w:asciiTheme="minorHAnsi" w:hAnsiTheme="minorHAnsi"/>
        </w:rPr>
        <w:t xml:space="preserve"> and Pang </w:t>
      </w:r>
      <w:proofErr w:type="spellStart"/>
      <w:r w:rsidRPr="00505924">
        <w:rPr>
          <w:rFonts w:asciiTheme="minorHAnsi" w:hAnsiTheme="minorHAnsi"/>
        </w:rPr>
        <w:t>Kuan</w:t>
      </w:r>
      <w:proofErr w:type="spellEnd"/>
      <w:r w:rsidRPr="00505924">
        <w:rPr>
          <w:rFonts w:asciiTheme="minorHAnsi" w:hAnsiTheme="minorHAnsi"/>
        </w:rPr>
        <w:t xml:space="preserve">, to perform across time and space. The live broadcast was watched by more than 3 million people (Fan, 2021). The traditional art market has a relatively fixed system. From gallery discovery and agency to museum exhibitions, biennales, and art fairs, artists' careers are solidified, and the promotion channels and rises are relatively narrow. Only a few people can climb to the top of the pyramid. The emergence of </w:t>
      </w:r>
      <w:r w:rsidRPr="00505924">
        <w:rPr>
          <w:rFonts w:asciiTheme="minorHAnsi" w:hAnsiTheme="minorHAnsi"/>
        </w:rPr>
        <w:lastRenderedPageBreak/>
        <w:t xml:space="preserve">social media has changed the relatively single and oligarchic model of the art market in the past, opening up a possibility for artists to generate income outside the traditional art market system. In addition to being a platform for artistic expression, social media has become an important tool for marketing and promoting art. Artists, galleries and museums all use these platforms to reach wider audiences and interactively engage with them. Art galleries around the world are attracting young, photo-happy people, with immersive art exhibitions by Yayoi Kusama and Van Gogh attracting camera-wielding crowds from Melbourne to New York. In China, this combination of art and social media is particularly evident. Curators are increasingly subject to the whims of taste and tastemakers on the Internet. Many private museums have embraced this influencer effect, relying on revenue from ticket sales. As a marketing ploy, this works. Philip </w:t>
      </w:r>
      <w:proofErr w:type="spellStart"/>
      <w:r w:rsidRPr="00505924">
        <w:rPr>
          <w:rFonts w:asciiTheme="minorHAnsi" w:hAnsiTheme="minorHAnsi"/>
        </w:rPr>
        <w:t>Tinari</w:t>
      </w:r>
      <w:proofErr w:type="spellEnd"/>
      <w:r w:rsidRPr="00505924">
        <w:rPr>
          <w:rFonts w:asciiTheme="minorHAnsi" w:hAnsiTheme="minorHAnsi"/>
        </w:rPr>
        <w:t>, director of the UCCA Center for Contemporary Art in Beijing, said they have </w:t>
      </w:r>
      <w:r w:rsidR="00CF5147">
        <w:rPr>
          <w:rFonts w:asciiTheme="minorHAnsi" w:hAnsiTheme="minorHAnsi"/>
        </w:rPr>
        <w:t>‘</w:t>
      </w:r>
      <w:r w:rsidRPr="00505924">
        <w:rPr>
          <w:rFonts w:asciiTheme="minorHAnsi" w:hAnsiTheme="minorHAnsi"/>
        </w:rPr>
        <w:t>gradually accepted</w:t>
      </w:r>
      <w:r w:rsidR="00CF5147">
        <w:rPr>
          <w:rFonts w:asciiTheme="minorHAnsi" w:hAnsiTheme="minorHAnsi"/>
        </w:rPr>
        <w:t>’</w:t>
      </w:r>
      <w:r w:rsidRPr="00505924">
        <w:rPr>
          <w:rFonts w:asciiTheme="minorHAnsi" w:hAnsiTheme="minorHAnsi"/>
        </w:rPr>
        <w:t> internet celebrities and invited them to watch private exhibitions. Since taking social media seriously, visitor numbers have increased (</w:t>
      </w:r>
      <w:proofErr w:type="spellStart"/>
      <w:r w:rsidRPr="00505924">
        <w:rPr>
          <w:rFonts w:asciiTheme="minorHAnsi" w:hAnsiTheme="minorHAnsi"/>
        </w:rPr>
        <w:t>wang</w:t>
      </w:r>
      <w:proofErr w:type="spellEnd"/>
      <w:r w:rsidRPr="00505924">
        <w:rPr>
          <w:rFonts w:asciiTheme="minorHAnsi" w:hAnsiTheme="minorHAnsi"/>
        </w:rPr>
        <w:t>, 2022). Christie's released a summary of its auctions in the first half of the year and emphasized that it became the first auction house where an art institution officially settled in Little Red Book (Fan, 2021)</w:t>
      </w:r>
      <w:r w:rsidRPr="00505924">
        <w:rPr>
          <w:rFonts w:asciiTheme="minorHAnsi" w:hAnsiTheme="minorHAnsi"/>
        </w:rPr>
        <w:t xml:space="preserve">. </w:t>
      </w:r>
      <w:r w:rsidRPr="00505924">
        <w:rPr>
          <w:rFonts w:asciiTheme="minorHAnsi" w:hAnsiTheme="minorHAnsi"/>
        </w:rPr>
        <w:t>Galleries and museums are also using the power of social media, using it to promote exhibitions, share artist interviews and offer virtual tours. This approach not only expands their reach but also provides a way to engage with a younger, digitally savvy audience.</w:t>
      </w:r>
    </w:p>
    <w:p w14:paraId="5BCB2657" w14:textId="5DB1070A" w:rsidR="00AF3F9B" w:rsidRPr="009B7340" w:rsidRDefault="009B7340" w:rsidP="009B7340">
      <w:pPr>
        <w:jc w:val="both"/>
        <w:rPr>
          <w:rFonts w:asciiTheme="minorHAnsi" w:hAnsiTheme="minorHAnsi"/>
        </w:rPr>
      </w:pPr>
      <w:r w:rsidRPr="009B7340">
        <w:rPr>
          <w:rFonts w:asciiTheme="minorHAnsi" w:hAnsiTheme="minorHAnsi"/>
        </w:rPr>
        <w:t xml:space="preserve">Digital platforms and social media have transformed public engagement with and appreciation of contemporary art in a variety of ways. First, it promotes the democratization of art criticism, where both professional critics and general audiences can share their opinions, resulting in a more democratic and multifaceted understanding of art. Digital platforms then offer educational opportunities such as virtual tours, artist talks and workshops. These resources can deepen audiences' understanding and appreciation of contemporary art by providing context and insights that may not be available otherwise. The digital realm has given rise to new art forms, such as digital art, interactive installations, and virtual reality experiences. These innovations expand the boundaries of contemporary art and introduce audiences to novel modes of artistic expression. Furthermore, platforms such as Instagram, Twitter and Facebook facilitate direct interaction between artists and audiences. Artists can connect with audiences by sharing their creative process, behind-the-scenes and inspirations. On the other hand, changes in exhibition technology and visitor composition are rekindling age-old debates about the role and value of art. Is the role of art entertainment or enlightenment, and who has the right to say what it means? For centuries, museums, curators, and collectors have determined what is monumental and what is inferior, seeking to decipher the intent, impact, and context of each work. But on social media, this hierarchy is being overturned, and relevant academic narratives abandoned. Philip </w:t>
      </w:r>
      <w:proofErr w:type="spellStart"/>
      <w:r w:rsidRPr="009B7340">
        <w:rPr>
          <w:rFonts w:asciiTheme="minorHAnsi" w:hAnsiTheme="minorHAnsi"/>
        </w:rPr>
        <w:t>Tinari</w:t>
      </w:r>
      <w:proofErr w:type="spellEnd"/>
      <w:r w:rsidRPr="009B7340">
        <w:rPr>
          <w:rFonts w:asciiTheme="minorHAnsi" w:hAnsiTheme="minorHAnsi"/>
        </w:rPr>
        <w:t xml:space="preserve"> said that here’ everyone has their own opinion, and each opinion has a certain degree of rationality (</w:t>
      </w:r>
      <w:proofErr w:type="spellStart"/>
      <w:r w:rsidRPr="009B7340">
        <w:rPr>
          <w:rFonts w:asciiTheme="minorHAnsi" w:hAnsiTheme="minorHAnsi"/>
        </w:rPr>
        <w:t>wang</w:t>
      </w:r>
      <w:proofErr w:type="spellEnd"/>
      <w:r w:rsidRPr="009B7340">
        <w:rPr>
          <w:rFonts w:asciiTheme="minorHAnsi" w:hAnsiTheme="minorHAnsi"/>
        </w:rPr>
        <w:t>, 2022).’</w:t>
      </w:r>
    </w:p>
    <w:p w14:paraId="34D447C5" w14:textId="77777777" w:rsidR="00AF3F9B" w:rsidRDefault="00AF3F9B" w:rsidP="00AF3F9B"/>
    <w:p w14:paraId="4DE0FD18" w14:textId="77777777" w:rsidR="003249D5" w:rsidRPr="003249D5" w:rsidRDefault="003249D5" w:rsidP="003249D5">
      <w:pPr>
        <w:jc w:val="both"/>
        <w:rPr>
          <w:rFonts w:asciiTheme="minorHAnsi" w:eastAsia="Times New Roman" w:hAnsiTheme="minorHAnsi"/>
        </w:rPr>
      </w:pPr>
      <w:r w:rsidRPr="003249D5">
        <w:rPr>
          <w:rFonts w:asciiTheme="minorHAnsi" w:eastAsia="Times New Roman" w:hAnsiTheme="minorHAnsi"/>
        </w:rPr>
        <w:lastRenderedPageBreak/>
        <w:t>In conclusion, while the impact of social media on contemporary art has been largely positive, it also has its challenges and criticisms. The core issues in the digital art era are originality and authenticity. With the ability to share work globally, the risk of plagiarism and art theft increases. Artists face the challenge of protecting their works online, where anyone can easily copy or repurpose their work. Intellectual property rights have also become an important issue with the emergence of user-generated art and remix culture that flourish on platforms like TikTok. It becomes tricky to determine where inspiration ends and infringement begins. Additionally, the oversaturation of content on these platforms can also make artists and audiences feel overwhelmed. With the influx of posts every day, it can be difficult for artists to stand out, and viewers can find it challenging to filter through the noise and spot quality art. Finally, the pressure to constantly create and share, combined with the fear of online criticism, can take a toll on an artist's mental health. The culture of likes and follows can lead to self-doubt and creative burnout. Despite these challenges, the intersection of social media and the arts is full of potential for innovation, creativity, and connectivity. It opens up new possibilities for the art world to continue to thrive in the digital age.</w:t>
      </w:r>
    </w:p>
    <w:p w14:paraId="22C1B591" w14:textId="77777777" w:rsidR="00D33612" w:rsidRDefault="00D33612" w:rsidP="00D33612"/>
    <w:p w14:paraId="411D97E6" w14:textId="77777777" w:rsidR="00392528" w:rsidRDefault="00392528" w:rsidP="0061641A"/>
    <w:p w14:paraId="61B3D6D9" w14:textId="77777777" w:rsidR="0013746E" w:rsidRDefault="0013746E" w:rsidP="0061641A">
      <w:pPr>
        <w:rPr>
          <w:rFonts w:hint="eastAsia"/>
        </w:rPr>
      </w:pPr>
    </w:p>
    <w:p w14:paraId="4B463AA4" w14:textId="77777777" w:rsidR="0013746E" w:rsidRDefault="0013746E" w:rsidP="0061641A">
      <w:pPr>
        <w:rPr>
          <w:rFonts w:hint="eastAsia"/>
        </w:rPr>
      </w:pPr>
    </w:p>
    <w:p w14:paraId="6044906D" w14:textId="77777777" w:rsidR="0013746E" w:rsidRDefault="0013746E" w:rsidP="0061641A">
      <w:pPr>
        <w:rPr>
          <w:rFonts w:hint="eastAsia"/>
        </w:rPr>
      </w:pPr>
    </w:p>
    <w:p w14:paraId="41658030" w14:textId="77777777" w:rsidR="0013746E" w:rsidRDefault="0013746E" w:rsidP="0061641A">
      <w:pPr>
        <w:rPr>
          <w:rFonts w:hint="eastAsia"/>
        </w:rPr>
      </w:pPr>
    </w:p>
    <w:p w14:paraId="6DF37C10" w14:textId="77777777" w:rsidR="0013746E" w:rsidRDefault="0013746E" w:rsidP="0061641A">
      <w:pPr>
        <w:rPr>
          <w:rFonts w:hint="eastAsia"/>
        </w:rPr>
      </w:pPr>
    </w:p>
    <w:p w14:paraId="30EB6EB8" w14:textId="77777777" w:rsidR="0013746E" w:rsidRDefault="0013746E" w:rsidP="0061641A">
      <w:pPr>
        <w:rPr>
          <w:rFonts w:hint="eastAsia"/>
        </w:rPr>
      </w:pPr>
    </w:p>
    <w:p w14:paraId="53035AE4" w14:textId="77777777" w:rsidR="0013746E" w:rsidRDefault="0013746E" w:rsidP="0061641A">
      <w:pPr>
        <w:rPr>
          <w:rFonts w:hint="eastAsia"/>
        </w:rPr>
      </w:pPr>
    </w:p>
    <w:p w14:paraId="42C2B2B2" w14:textId="77777777" w:rsidR="0013746E" w:rsidRDefault="0013746E" w:rsidP="0061641A">
      <w:pPr>
        <w:rPr>
          <w:rFonts w:hint="eastAsia"/>
        </w:rPr>
      </w:pPr>
    </w:p>
    <w:p w14:paraId="424E36A6" w14:textId="77777777" w:rsidR="0013746E" w:rsidRDefault="0013746E" w:rsidP="0061641A"/>
    <w:p w14:paraId="5E0C7CEF" w14:textId="77777777" w:rsidR="00B237EA" w:rsidRDefault="00B237EA" w:rsidP="0061641A">
      <w:pPr>
        <w:rPr>
          <w:rFonts w:hint="eastAsia"/>
        </w:rPr>
      </w:pPr>
    </w:p>
    <w:p w14:paraId="2021C4FA" w14:textId="77777777" w:rsidR="00B237EA" w:rsidRDefault="00B237EA" w:rsidP="0061641A">
      <w:pPr>
        <w:rPr>
          <w:rFonts w:hint="eastAsia"/>
        </w:rPr>
      </w:pPr>
    </w:p>
    <w:p w14:paraId="4A8E70BA" w14:textId="77777777" w:rsidR="00B237EA" w:rsidRDefault="00B237EA" w:rsidP="0061641A">
      <w:pPr>
        <w:rPr>
          <w:rFonts w:hint="eastAsia"/>
        </w:rPr>
      </w:pPr>
    </w:p>
    <w:p w14:paraId="55877B77" w14:textId="77777777" w:rsidR="00B237EA" w:rsidRDefault="00B237EA" w:rsidP="0061641A">
      <w:pPr>
        <w:rPr>
          <w:rFonts w:hint="eastAsia"/>
        </w:rPr>
      </w:pPr>
    </w:p>
    <w:p w14:paraId="499873A6" w14:textId="77777777" w:rsidR="00B237EA" w:rsidRDefault="00B237EA" w:rsidP="0061641A">
      <w:pPr>
        <w:rPr>
          <w:rFonts w:hint="eastAsia"/>
        </w:rPr>
      </w:pPr>
    </w:p>
    <w:p w14:paraId="789984F6" w14:textId="77777777" w:rsidR="00B237EA" w:rsidRDefault="00B237EA" w:rsidP="0061641A">
      <w:pPr>
        <w:rPr>
          <w:rFonts w:hint="eastAsia"/>
        </w:rPr>
      </w:pPr>
    </w:p>
    <w:p w14:paraId="348ED385" w14:textId="77777777" w:rsidR="00B237EA" w:rsidRDefault="00B237EA" w:rsidP="0061641A">
      <w:pPr>
        <w:rPr>
          <w:rFonts w:hint="eastAsia"/>
        </w:rPr>
      </w:pPr>
    </w:p>
    <w:p w14:paraId="66555C6C" w14:textId="77777777" w:rsidR="00B237EA" w:rsidRDefault="00B237EA" w:rsidP="0061641A">
      <w:pPr>
        <w:rPr>
          <w:rFonts w:hint="eastAsia"/>
        </w:rPr>
      </w:pPr>
    </w:p>
    <w:p w14:paraId="73C78388" w14:textId="77777777" w:rsidR="00B237EA" w:rsidRDefault="00B237EA" w:rsidP="0061641A">
      <w:pPr>
        <w:rPr>
          <w:rFonts w:hint="eastAsia"/>
        </w:rPr>
      </w:pPr>
    </w:p>
    <w:p w14:paraId="480DF29D" w14:textId="77777777" w:rsidR="00B237EA" w:rsidRDefault="00B237EA" w:rsidP="0061641A">
      <w:pPr>
        <w:rPr>
          <w:rFonts w:hint="eastAsia"/>
        </w:rPr>
      </w:pPr>
    </w:p>
    <w:p w14:paraId="5A2154C3" w14:textId="77777777" w:rsidR="00B237EA" w:rsidRDefault="00B237EA" w:rsidP="0061641A">
      <w:pPr>
        <w:rPr>
          <w:rFonts w:hint="eastAsia"/>
        </w:rPr>
      </w:pPr>
    </w:p>
    <w:p w14:paraId="4BBDB3FA" w14:textId="77777777" w:rsidR="00B237EA" w:rsidRDefault="00B237EA" w:rsidP="0061641A">
      <w:pPr>
        <w:rPr>
          <w:rFonts w:hint="eastAsia"/>
        </w:rPr>
      </w:pPr>
    </w:p>
    <w:p w14:paraId="47AE5051" w14:textId="77777777" w:rsidR="00B237EA" w:rsidRDefault="00B237EA" w:rsidP="0061641A">
      <w:pPr>
        <w:rPr>
          <w:rFonts w:hint="eastAsia"/>
        </w:rPr>
      </w:pPr>
    </w:p>
    <w:p w14:paraId="054C0CBF" w14:textId="77777777" w:rsidR="00B237EA" w:rsidRDefault="00B237EA" w:rsidP="0061641A">
      <w:pPr>
        <w:rPr>
          <w:rFonts w:hint="eastAsia"/>
        </w:rPr>
      </w:pPr>
    </w:p>
    <w:p w14:paraId="51919C48" w14:textId="77777777" w:rsidR="00B237EA" w:rsidRDefault="00B237EA" w:rsidP="0061641A">
      <w:pPr>
        <w:rPr>
          <w:rFonts w:hint="eastAsia"/>
        </w:rPr>
      </w:pPr>
      <w:bookmarkStart w:id="0" w:name="_GoBack"/>
      <w:bookmarkEnd w:id="0"/>
    </w:p>
    <w:p w14:paraId="73AF2DAA" w14:textId="77777777" w:rsidR="0013746E" w:rsidRDefault="0013746E" w:rsidP="0061641A">
      <w:pPr>
        <w:rPr>
          <w:color w:val="000000" w:themeColor="text1"/>
        </w:rPr>
      </w:pPr>
    </w:p>
    <w:p w14:paraId="1F42C34F" w14:textId="5F4B71A8" w:rsidR="00392528" w:rsidRDefault="00392528" w:rsidP="00392528">
      <w:pPr>
        <w:jc w:val="center"/>
        <w:rPr>
          <w:rFonts w:asciiTheme="minorHAnsi" w:hAnsiTheme="minorHAnsi"/>
          <w:color w:val="000000" w:themeColor="text1"/>
          <w:sz w:val="32"/>
        </w:rPr>
      </w:pPr>
      <w:r w:rsidRPr="00392528">
        <w:rPr>
          <w:rFonts w:asciiTheme="minorHAnsi" w:hAnsiTheme="minorHAnsi"/>
          <w:color w:val="000000" w:themeColor="text1"/>
          <w:sz w:val="32"/>
        </w:rPr>
        <w:lastRenderedPageBreak/>
        <w:t>Bibliography</w:t>
      </w:r>
    </w:p>
    <w:p w14:paraId="2759317E" w14:textId="77777777" w:rsidR="00392528" w:rsidRPr="00392528" w:rsidRDefault="00392528" w:rsidP="00392528">
      <w:pPr>
        <w:rPr>
          <w:rFonts w:asciiTheme="minorHAnsi" w:hAnsiTheme="minorHAnsi"/>
          <w:color w:val="000000" w:themeColor="text1"/>
        </w:rPr>
      </w:pPr>
    </w:p>
    <w:p w14:paraId="36129FA7" w14:textId="64F459D4" w:rsidR="007D1518" w:rsidRPr="006627FB" w:rsidRDefault="0085447B" w:rsidP="007D1518">
      <w:pPr>
        <w:rPr>
          <w:rFonts w:asciiTheme="minorHAnsi" w:hAnsiTheme="minorHAnsi"/>
          <w:color w:val="000000" w:themeColor="text1"/>
        </w:rPr>
      </w:pPr>
      <w:r>
        <w:rPr>
          <w:rFonts w:asciiTheme="minorHAnsi" w:hAnsiTheme="minorHAnsi"/>
          <w:color w:val="000000" w:themeColor="text1"/>
        </w:rPr>
        <w:t>Abe, A.</w:t>
      </w:r>
      <w:r w:rsidR="007D1518">
        <w:rPr>
          <w:rFonts w:asciiTheme="minorHAnsi" w:hAnsiTheme="minorHAnsi"/>
          <w:color w:val="000000" w:themeColor="text1"/>
        </w:rPr>
        <w:t xml:space="preserve"> (2022) </w:t>
      </w:r>
      <w:r w:rsidR="007D1518" w:rsidRPr="007D1518">
        <w:rPr>
          <w:rFonts w:asciiTheme="minorHAnsi" w:hAnsiTheme="minorHAnsi"/>
          <w:i/>
          <w:color w:val="000000" w:themeColor="text1"/>
        </w:rPr>
        <w:t>Abduction in Art Appreciation</w:t>
      </w:r>
      <w:r w:rsidR="007D1518">
        <w:rPr>
          <w:rFonts w:asciiTheme="minorHAnsi" w:hAnsiTheme="minorHAnsi"/>
          <w:i/>
          <w:color w:val="000000" w:themeColor="text1"/>
        </w:rPr>
        <w:t xml:space="preserve">, </w:t>
      </w:r>
      <w:r w:rsidR="00322AB9">
        <w:rPr>
          <w:rFonts w:asciiTheme="minorHAnsi" w:hAnsiTheme="minorHAnsi"/>
          <w:color w:val="000000" w:themeColor="text1"/>
        </w:rPr>
        <w:t xml:space="preserve">Philosophies, </w:t>
      </w:r>
    </w:p>
    <w:p w14:paraId="653BD7C8" w14:textId="177F4AF0" w:rsidR="007D1518" w:rsidRDefault="007D1518" w:rsidP="00392528">
      <w:pPr>
        <w:rPr>
          <w:rFonts w:asciiTheme="minorHAnsi" w:hAnsiTheme="minorHAnsi"/>
          <w:color w:val="000000" w:themeColor="text1"/>
        </w:rPr>
      </w:pPr>
      <w:r w:rsidRPr="00221DF1">
        <w:rPr>
          <w:rFonts w:asciiTheme="minorHAnsi" w:hAnsiTheme="minorHAnsi"/>
          <w:color w:val="000000" w:themeColor="text1"/>
        </w:rPr>
        <w:t xml:space="preserve">Retrieved from:  </w:t>
      </w:r>
      <w:r w:rsidRPr="007D1518">
        <w:rPr>
          <w:rFonts w:asciiTheme="minorHAnsi" w:hAnsiTheme="minorHAnsi"/>
          <w:color w:val="000000" w:themeColor="text1"/>
        </w:rPr>
        <w:t>https://www.researchgate.net/publication/365618186_Abduction_in_Art_Appreciation</w:t>
      </w:r>
    </w:p>
    <w:p w14:paraId="67FE2DE4" w14:textId="77777777" w:rsidR="007D1518" w:rsidRDefault="007D1518" w:rsidP="00392528">
      <w:pPr>
        <w:rPr>
          <w:rFonts w:asciiTheme="minorHAnsi" w:hAnsiTheme="minorHAnsi"/>
          <w:color w:val="000000" w:themeColor="text1"/>
        </w:rPr>
      </w:pPr>
    </w:p>
    <w:p w14:paraId="3C5FC9F9" w14:textId="7A24D03A" w:rsidR="006350AF" w:rsidRDefault="006350AF" w:rsidP="00392528">
      <w:pPr>
        <w:rPr>
          <w:rFonts w:asciiTheme="minorHAnsi" w:hAnsiTheme="minorHAnsi"/>
          <w:color w:val="000000" w:themeColor="text1"/>
        </w:rPr>
      </w:pPr>
      <w:r w:rsidRPr="001203D7">
        <w:rPr>
          <w:rFonts w:asciiTheme="minorHAnsi" w:hAnsiTheme="minorHAnsi"/>
          <w:color w:val="000000" w:themeColor="text1"/>
        </w:rPr>
        <w:t>Chen, Q. (2024). </w:t>
      </w:r>
      <w:r w:rsidRPr="001203D7">
        <w:rPr>
          <w:rFonts w:asciiTheme="minorHAnsi" w:hAnsiTheme="minorHAnsi"/>
          <w:i/>
          <w:color w:val="000000" w:themeColor="text1"/>
        </w:rPr>
        <w:t>New Media Art Appreciation and Operation. </w:t>
      </w:r>
      <w:r w:rsidRPr="001203D7">
        <w:rPr>
          <w:rFonts w:asciiTheme="minorHAnsi" w:hAnsiTheme="minorHAnsi"/>
          <w:color w:val="000000" w:themeColor="text1"/>
        </w:rPr>
        <w:t xml:space="preserve">Cambodia: Amazon Digital Services LLC - </w:t>
      </w:r>
      <w:proofErr w:type="spellStart"/>
      <w:r w:rsidRPr="001203D7">
        <w:rPr>
          <w:rFonts w:asciiTheme="minorHAnsi" w:hAnsiTheme="minorHAnsi"/>
          <w:color w:val="000000" w:themeColor="text1"/>
        </w:rPr>
        <w:t>Kdp</w:t>
      </w:r>
      <w:proofErr w:type="spellEnd"/>
      <w:r w:rsidRPr="001203D7">
        <w:rPr>
          <w:rFonts w:asciiTheme="minorHAnsi" w:hAnsiTheme="minorHAnsi"/>
          <w:color w:val="000000" w:themeColor="text1"/>
        </w:rPr>
        <w:t>.</w:t>
      </w:r>
      <w:r w:rsidRPr="00C8648A">
        <w:t xml:space="preserve"> </w:t>
      </w:r>
      <w:r w:rsidRPr="00221DF1">
        <w:rPr>
          <w:rFonts w:asciiTheme="minorHAnsi" w:hAnsiTheme="minorHAnsi"/>
          <w:color w:val="000000" w:themeColor="text1"/>
        </w:rPr>
        <w:t xml:space="preserve">Retrieved from:  </w:t>
      </w:r>
      <w:r w:rsidRPr="00322AB9">
        <w:rPr>
          <w:rFonts w:asciiTheme="minorHAnsi" w:hAnsiTheme="minorHAnsi"/>
          <w:color w:val="000000" w:themeColor="text1"/>
        </w:rPr>
        <w:t>https://www.google.co.uk/books/edition/New_Media_Art_Appreciation_and_Operation/0oRx0AEACAAJ?hl=en</w:t>
      </w:r>
    </w:p>
    <w:p w14:paraId="41D4269B" w14:textId="77777777" w:rsidR="006350AF" w:rsidRDefault="006350AF" w:rsidP="00392528">
      <w:pPr>
        <w:rPr>
          <w:rFonts w:asciiTheme="minorHAnsi" w:hAnsiTheme="minorHAnsi"/>
          <w:color w:val="000000" w:themeColor="text1"/>
        </w:rPr>
      </w:pPr>
    </w:p>
    <w:p w14:paraId="582CF5E5" w14:textId="5CF8D961" w:rsidR="00847394" w:rsidRPr="00847394" w:rsidRDefault="00B10D7D" w:rsidP="00847394">
      <w:pPr>
        <w:rPr>
          <w:rFonts w:asciiTheme="minorHAnsi" w:hAnsiTheme="minorHAnsi"/>
          <w:color w:val="000000" w:themeColor="text1"/>
        </w:rPr>
      </w:pPr>
      <w:r>
        <w:rPr>
          <w:rFonts w:asciiTheme="minorHAnsi" w:hAnsiTheme="minorHAnsi"/>
          <w:color w:val="000000" w:themeColor="text1"/>
        </w:rPr>
        <w:t>Gupta, M.</w:t>
      </w:r>
      <w:r w:rsidR="0085447B">
        <w:rPr>
          <w:rFonts w:asciiTheme="minorHAnsi" w:hAnsiTheme="minorHAnsi"/>
          <w:color w:val="000000" w:themeColor="text1"/>
        </w:rPr>
        <w:t xml:space="preserve"> &amp; Gupta, D. &amp; </w:t>
      </w:r>
      <w:proofErr w:type="spellStart"/>
      <w:r w:rsidR="0085447B">
        <w:rPr>
          <w:rFonts w:asciiTheme="minorHAnsi" w:hAnsiTheme="minorHAnsi"/>
          <w:color w:val="000000" w:themeColor="text1"/>
        </w:rPr>
        <w:t>Duggal</w:t>
      </w:r>
      <w:proofErr w:type="spellEnd"/>
      <w:r w:rsidR="0085447B">
        <w:rPr>
          <w:rFonts w:asciiTheme="minorHAnsi" w:hAnsiTheme="minorHAnsi"/>
          <w:color w:val="000000" w:themeColor="text1"/>
        </w:rPr>
        <w:t xml:space="preserve">, A. </w:t>
      </w:r>
      <w:r w:rsidR="00847394">
        <w:rPr>
          <w:rFonts w:asciiTheme="minorHAnsi" w:hAnsiTheme="minorHAnsi"/>
          <w:color w:val="000000" w:themeColor="text1"/>
        </w:rPr>
        <w:t xml:space="preserve">(2023) </w:t>
      </w:r>
      <w:r w:rsidR="00847394" w:rsidRPr="00847394">
        <w:rPr>
          <w:rFonts w:asciiTheme="minorHAnsi" w:hAnsiTheme="minorHAnsi"/>
          <w:i/>
          <w:color w:val="000000" w:themeColor="text1"/>
        </w:rPr>
        <w:t>NFT Culture: A New Era</w:t>
      </w:r>
      <w:r w:rsidR="00847394">
        <w:rPr>
          <w:rFonts w:asciiTheme="minorHAnsi" w:hAnsiTheme="minorHAnsi"/>
          <w:i/>
          <w:color w:val="000000" w:themeColor="text1"/>
        </w:rPr>
        <w:t xml:space="preserve">, </w:t>
      </w:r>
      <w:r w:rsidR="00847394" w:rsidRPr="00847394">
        <w:rPr>
          <w:rFonts w:asciiTheme="minorHAnsi" w:hAnsiTheme="minorHAnsi"/>
          <w:color w:val="000000" w:themeColor="text1"/>
        </w:rPr>
        <w:t>ResearchGate,</w:t>
      </w:r>
    </w:p>
    <w:p w14:paraId="351CD224" w14:textId="58F8508E" w:rsidR="00B10D7D" w:rsidRDefault="00B10D7D" w:rsidP="00392528">
      <w:pPr>
        <w:rPr>
          <w:rFonts w:asciiTheme="minorHAnsi" w:hAnsiTheme="minorHAnsi" w:hint="eastAsia"/>
          <w:color w:val="000000" w:themeColor="text1"/>
        </w:rPr>
      </w:pPr>
      <w:r w:rsidRPr="00221DF1">
        <w:rPr>
          <w:rFonts w:asciiTheme="minorHAnsi" w:hAnsiTheme="minorHAnsi"/>
          <w:color w:val="000000" w:themeColor="text1"/>
        </w:rPr>
        <w:t xml:space="preserve">Retrieved from: </w:t>
      </w:r>
      <w:r w:rsidRPr="00B10D7D">
        <w:rPr>
          <w:rFonts w:asciiTheme="minorHAnsi" w:hAnsiTheme="minorHAnsi"/>
          <w:color w:val="000000" w:themeColor="text1"/>
        </w:rPr>
        <w:t>https://www.researchgate.net/publication/378146735_NFT_Culture_A_New_Era</w:t>
      </w:r>
    </w:p>
    <w:p w14:paraId="2DB68DA4" w14:textId="77777777" w:rsidR="00B10D7D" w:rsidRDefault="00B10D7D" w:rsidP="00392528">
      <w:pPr>
        <w:rPr>
          <w:rFonts w:asciiTheme="minorHAnsi" w:hAnsiTheme="minorHAnsi" w:hint="eastAsia"/>
          <w:color w:val="000000" w:themeColor="text1"/>
        </w:rPr>
      </w:pPr>
    </w:p>
    <w:p w14:paraId="6FCEB61A" w14:textId="3DDEE736" w:rsidR="00D927BE" w:rsidRDefault="00D9602D" w:rsidP="00392528">
      <w:pPr>
        <w:rPr>
          <w:rFonts w:asciiTheme="minorHAnsi" w:hAnsiTheme="minorHAnsi" w:hint="eastAsia"/>
          <w:color w:val="000000" w:themeColor="text1"/>
        </w:rPr>
      </w:pPr>
      <w:r>
        <w:rPr>
          <w:rFonts w:asciiTheme="minorHAnsi" w:hAnsiTheme="minorHAnsi"/>
          <w:color w:val="000000" w:themeColor="text1"/>
        </w:rPr>
        <w:t xml:space="preserve">Fan, L., </w:t>
      </w:r>
      <w:r w:rsidR="009D0640">
        <w:rPr>
          <w:rFonts w:asciiTheme="minorHAnsi" w:hAnsiTheme="minorHAnsi"/>
          <w:color w:val="000000" w:themeColor="text1"/>
        </w:rPr>
        <w:t>(2021)</w:t>
      </w:r>
      <w:r w:rsidR="009D0640" w:rsidRPr="009D0640">
        <w:rPr>
          <w:rFonts w:asciiTheme="minorHAnsi" w:hAnsiTheme="minorHAnsi"/>
          <w:i/>
          <w:color w:val="000000" w:themeColor="text1"/>
        </w:rPr>
        <w:t xml:space="preserve"> What has social media brought to art?</w:t>
      </w:r>
      <w:r w:rsidRPr="009D0640">
        <w:rPr>
          <w:rFonts w:asciiTheme="minorHAnsi" w:hAnsiTheme="minorHAnsi"/>
          <w:i/>
          <w:color w:val="000000" w:themeColor="text1"/>
        </w:rPr>
        <w:t xml:space="preserve"> </w:t>
      </w:r>
      <w:proofErr w:type="spellStart"/>
      <w:r w:rsidR="009D0640">
        <w:rPr>
          <w:rFonts w:asciiTheme="minorHAnsi" w:hAnsiTheme="minorHAnsi"/>
          <w:color w:val="000000" w:themeColor="text1"/>
        </w:rPr>
        <w:t>JieMian</w:t>
      </w:r>
      <w:proofErr w:type="spellEnd"/>
      <w:r w:rsidR="009D0640">
        <w:rPr>
          <w:rFonts w:asciiTheme="minorHAnsi" w:hAnsiTheme="minorHAnsi" w:hint="eastAsia"/>
          <w:color w:val="000000" w:themeColor="text1"/>
        </w:rPr>
        <w:t xml:space="preserve"> News, </w:t>
      </w:r>
      <w:r w:rsidR="009D0640" w:rsidRPr="00221DF1">
        <w:rPr>
          <w:rFonts w:asciiTheme="minorHAnsi" w:hAnsiTheme="minorHAnsi"/>
          <w:color w:val="000000" w:themeColor="text1"/>
        </w:rPr>
        <w:t xml:space="preserve">Retrieved from:  </w:t>
      </w:r>
      <w:r w:rsidR="00D927BE" w:rsidRPr="00D927BE">
        <w:rPr>
          <w:rFonts w:asciiTheme="minorHAnsi" w:hAnsiTheme="minorHAnsi"/>
          <w:color w:val="000000" w:themeColor="text1"/>
        </w:rPr>
        <w:t>https://www.jiemian.com/article/6393156.html</w:t>
      </w:r>
    </w:p>
    <w:p w14:paraId="682CF7F5" w14:textId="77777777" w:rsidR="00D927BE" w:rsidRDefault="00D927BE" w:rsidP="00392528">
      <w:pPr>
        <w:rPr>
          <w:rFonts w:asciiTheme="minorHAnsi" w:hAnsiTheme="minorHAnsi" w:hint="eastAsia"/>
          <w:color w:val="000000" w:themeColor="text1"/>
        </w:rPr>
      </w:pPr>
    </w:p>
    <w:p w14:paraId="23CC6792" w14:textId="2DE3E203" w:rsidR="00392528" w:rsidRPr="00392528" w:rsidRDefault="0085447B" w:rsidP="00392528">
      <w:pPr>
        <w:rPr>
          <w:rFonts w:asciiTheme="minorHAnsi" w:hAnsiTheme="minorHAnsi"/>
          <w:color w:val="000000" w:themeColor="text1"/>
        </w:rPr>
      </w:pPr>
      <w:r>
        <w:rPr>
          <w:rFonts w:asciiTheme="minorHAnsi" w:hAnsiTheme="minorHAnsi"/>
          <w:color w:val="000000" w:themeColor="text1"/>
        </w:rPr>
        <w:t>Freshmind.</w:t>
      </w:r>
      <w:r w:rsidR="00AB151E">
        <w:rPr>
          <w:rFonts w:asciiTheme="minorHAnsi" w:hAnsiTheme="minorHAnsi"/>
          <w:color w:val="000000" w:themeColor="text1"/>
        </w:rPr>
        <w:t xml:space="preserve"> (2023) </w:t>
      </w:r>
      <w:r w:rsidR="00AB151E" w:rsidRPr="00AB151E">
        <w:rPr>
          <w:rFonts w:asciiTheme="minorHAnsi" w:hAnsiTheme="minorHAnsi"/>
          <w:i/>
          <w:color w:val="000000" w:themeColor="text1"/>
        </w:rPr>
        <w:t xml:space="preserve">The influence of social media on contemporary art expression, </w:t>
      </w:r>
      <w:r w:rsidR="00AB151E">
        <w:rPr>
          <w:rFonts w:asciiTheme="minorHAnsi" w:hAnsiTheme="minorHAnsi"/>
          <w:color w:val="000000" w:themeColor="text1"/>
        </w:rPr>
        <w:t xml:space="preserve">Freshmind, </w:t>
      </w:r>
      <w:r w:rsidR="00221DF1" w:rsidRPr="00221DF1">
        <w:rPr>
          <w:rFonts w:asciiTheme="minorHAnsi" w:hAnsiTheme="minorHAnsi"/>
          <w:color w:val="000000" w:themeColor="text1"/>
        </w:rPr>
        <w:t xml:space="preserve">Retrieved from: </w:t>
      </w:r>
      <w:r w:rsidR="00392528" w:rsidRPr="00392528">
        <w:rPr>
          <w:rFonts w:asciiTheme="minorHAnsi" w:hAnsiTheme="minorHAnsi"/>
          <w:color w:val="000000" w:themeColor="text1"/>
        </w:rPr>
        <w:t>https://freshmindmag.com/2023/07/07/the-influence-of-social-media-on-contemporary-art-expression/</w:t>
      </w:r>
    </w:p>
    <w:p w14:paraId="3E690A9C" w14:textId="77777777" w:rsidR="0013746E" w:rsidRDefault="0013746E" w:rsidP="0013746E">
      <w:pPr>
        <w:rPr>
          <w:rFonts w:asciiTheme="minorHAnsi" w:hAnsiTheme="minorHAnsi"/>
          <w:color w:val="000000" w:themeColor="text1"/>
        </w:rPr>
      </w:pPr>
    </w:p>
    <w:p w14:paraId="70367A7E" w14:textId="77777777" w:rsidR="0013746E" w:rsidRPr="000C08B8" w:rsidRDefault="0013746E" w:rsidP="0013746E">
      <w:pPr>
        <w:rPr>
          <w:rFonts w:asciiTheme="minorHAnsi" w:hAnsiTheme="minorHAnsi"/>
          <w:color w:val="000000" w:themeColor="text1"/>
        </w:rPr>
      </w:pPr>
      <w:r w:rsidRPr="000C08B8">
        <w:rPr>
          <w:rFonts w:asciiTheme="minorHAnsi" w:hAnsiTheme="minorHAnsi"/>
          <w:color w:val="000000" w:themeColor="text1"/>
        </w:rPr>
        <w:t>Helmut </w:t>
      </w:r>
      <w:proofErr w:type="spellStart"/>
      <w:r w:rsidRPr="000C08B8">
        <w:rPr>
          <w:rFonts w:asciiTheme="minorHAnsi" w:hAnsiTheme="minorHAnsi"/>
          <w:color w:val="000000" w:themeColor="text1"/>
        </w:rPr>
        <w:t>Leder</w:t>
      </w:r>
      <w:proofErr w:type="spellEnd"/>
      <w:r w:rsidRPr="000C08B8">
        <w:rPr>
          <w:rFonts w:asciiTheme="minorHAnsi" w:hAnsiTheme="minorHAnsi"/>
          <w:color w:val="000000" w:themeColor="text1"/>
        </w:rPr>
        <w:t>, </w:t>
      </w:r>
      <w:proofErr w:type="spellStart"/>
      <w:r w:rsidRPr="000C08B8">
        <w:rPr>
          <w:rFonts w:asciiTheme="minorHAnsi" w:hAnsiTheme="minorHAnsi"/>
          <w:color w:val="000000" w:themeColor="text1"/>
        </w:rPr>
        <w:t>Gernot</w:t>
      </w:r>
      <w:proofErr w:type="spellEnd"/>
      <w:r w:rsidRPr="000C08B8">
        <w:rPr>
          <w:rFonts w:asciiTheme="minorHAnsi" w:hAnsiTheme="minorHAnsi"/>
          <w:color w:val="000000" w:themeColor="text1"/>
        </w:rPr>
        <w:t> </w:t>
      </w:r>
      <w:proofErr w:type="spellStart"/>
      <w:r w:rsidRPr="000C08B8">
        <w:rPr>
          <w:rFonts w:asciiTheme="minorHAnsi" w:hAnsiTheme="minorHAnsi"/>
          <w:color w:val="000000" w:themeColor="text1"/>
        </w:rPr>
        <w:t>Gerger</w:t>
      </w:r>
      <w:proofErr w:type="spellEnd"/>
      <w:r w:rsidRPr="000C08B8">
        <w:rPr>
          <w:rFonts w:asciiTheme="minorHAnsi" w:hAnsiTheme="minorHAnsi"/>
          <w:color w:val="000000" w:themeColor="text1"/>
        </w:rPr>
        <w:t>, David </w:t>
      </w:r>
      <w:proofErr w:type="spellStart"/>
      <w:r w:rsidRPr="000C08B8">
        <w:rPr>
          <w:rFonts w:asciiTheme="minorHAnsi" w:hAnsiTheme="minorHAnsi"/>
          <w:color w:val="000000" w:themeColor="text1"/>
        </w:rPr>
        <w:t>Brieber</w:t>
      </w:r>
      <w:proofErr w:type="spellEnd"/>
      <w:r w:rsidRPr="000C08B8">
        <w:rPr>
          <w:rFonts w:asciiTheme="minorHAnsi" w:hAnsiTheme="minorHAnsi"/>
          <w:color w:val="000000" w:themeColor="text1"/>
        </w:rPr>
        <w:t> &amp; Norbert Schwarz (2014) </w:t>
      </w:r>
      <w:r w:rsidRPr="000C08B8">
        <w:rPr>
          <w:rFonts w:asciiTheme="minorHAnsi" w:hAnsiTheme="minorHAnsi"/>
          <w:i/>
          <w:color w:val="000000" w:themeColor="text1"/>
        </w:rPr>
        <w:t>What makes an art expert? Emotion and evaluation in art appreciation, Cognition and Emotion,</w:t>
      </w:r>
      <w:r w:rsidRPr="000C08B8">
        <w:rPr>
          <w:rFonts w:asciiTheme="minorHAnsi" w:hAnsiTheme="minorHAnsi"/>
          <w:color w:val="000000" w:themeColor="text1"/>
        </w:rPr>
        <w:t> </w:t>
      </w:r>
      <w:r>
        <w:rPr>
          <w:rFonts w:asciiTheme="minorHAnsi" w:hAnsiTheme="minorHAnsi"/>
          <w:color w:val="000000" w:themeColor="text1"/>
        </w:rPr>
        <w:t xml:space="preserve">Taylor&amp; Francis Online, </w:t>
      </w:r>
      <w:r w:rsidRPr="00221DF1">
        <w:rPr>
          <w:rFonts w:asciiTheme="minorHAnsi" w:hAnsiTheme="minorHAnsi"/>
          <w:color w:val="000000" w:themeColor="text1"/>
        </w:rPr>
        <w:t xml:space="preserve">Retrieved from: </w:t>
      </w:r>
      <w:r w:rsidRPr="000C08B8">
        <w:rPr>
          <w:rFonts w:asciiTheme="minorHAnsi" w:hAnsiTheme="minorHAnsi"/>
          <w:color w:val="000000" w:themeColor="text1"/>
        </w:rPr>
        <w:t>1147, https://www.tandfonline.com/doi/full/10.1080/02699931.2013.870132?casa_token=u9HWbJoA-jcAAAAA%3AVw0SvJoAyjyxH7q31i2qkKEgYbeZOq1WY0ijeWhyPEFYk4rGK09rFHFMiAuCiezWcHi9ICxhYQ8TKg</w:t>
      </w:r>
    </w:p>
    <w:p w14:paraId="7506365F" w14:textId="77777777" w:rsidR="0013746E" w:rsidRDefault="0013746E" w:rsidP="0013746E">
      <w:pPr>
        <w:rPr>
          <w:rFonts w:asciiTheme="minorHAnsi" w:hAnsiTheme="minorHAnsi"/>
          <w:color w:val="000000" w:themeColor="text1"/>
        </w:rPr>
      </w:pPr>
    </w:p>
    <w:p w14:paraId="0A60CB6F" w14:textId="77777777" w:rsidR="0013746E" w:rsidRDefault="0013746E" w:rsidP="0013746E">
      <w:pPr>
        <w:rPr>
          <w:rFonts w:asciiTheme="minorHAnsi" w:hAnsiTheme="minorHAnsi" w:hint="eastAsia"/>
          <w:color w:val="000000" w:themeColor="text1"/>
        </w:rPr>
      </w:pPr>
      <w:r w:rsidRPr="00EC7829">
        <w:rPr>
          <w:rFonts w:asciiTheme="minorHAnsi" w:hAnsiTheme="minorHAnsi"/>
          <w:color w:val="000000" w:themeColor="text1"/>
        </w:rPr>
        <w:t>Hurwitz, A., Madeja, S. S., Katter, E. (2003). </w:t>
      </w:r>
      <w:r w:rsidRPr="000C08B8">
        <w:rPr>
          <w:rFonts w:asciiTheme="minorHAnsi" w:hAnsiTheme="minorHAnsi"/>
          <w:i/>
          <w:color w:val="000000" w:themeColor="text1"/>
        </w:rPr>
        <w:t>Pathways to Art Appreciation: A Source Book for Media &amp; Methods.</w:t>
      </w:r>
      <w:r w:rsidRPr="000C08B8">
        <w:rPr>
          <w:rFonts w:asciiTheme="minorHAnsi" w:hAnsiTheme="minorHAnsi"/>
          <w:color w:val="000000" w:themeColor="text1"/>
        </w:rPr>
        <w:t> </w:t>
      </w:r>
      <w:r w:rsidRPr="00EC7829">
        <w:rPr>
          <w:rFonts w:asciiTheme="minorHAnsi" w:hAnsiTheme="minorHAnsi"/>
          <w:color w:val="000000" w:themeColor="text1"/>
        </w:rPr>
        <w:t>United States: National Art Education Association.</w:t>
      </w:r>
      <w:r w:rsidRPr="000C08B8">
        <w:rPr>
          <w:rFonts w:asciiTheme="minorHAnsi" w:hAnsiTheme="minorHAnsi"/>
          <w:color w:val="000000" w:themeColor="text1"/>
        </w:rPr>
        <w:t xml:space="preserve"> </w:t>
      </w:r>
      <w:r w:rsidRPr="00221DF1">
        <w:rPr>
          <w:rFonts w:asciiTheme="minorHAnsi" w:hAnsiTheme="minorHAnsi"/>
          <w:color w:val="000000" w:themeColor="text1"/>
        </w:rPr>
        <w:t xml:space="preserve">Retrieved from: </w:t>
      </w:r>
      <w:r w:rsidRPr="00322AB9">
        <w:rPr>
          <w:rFonts w:asciiTheme="minorHAnsi" w:hAnsiTheme="minorHAnsi"/>
          <w:color w:val="000000" w:themeColor="text1"/>
        </w:rPr>
        <w:t>https://www.google.co.uk/books/edition/Pathways_to_Art_Appreciation/TSYYAQAAMAAJ?hl=en&amp;gbpv=0&amp;bsq=social%20media%20art%20appreciation</w:t>
      </w:r>
    </w:p>
    <w:p w14:paraId="26E73008" w14:textId="77777777" w:rsidR="0013746E" w:rsidRDefault="0013746E" w:rsidP="0013746E">
      <w:pPr>
        <w:rPr>
          <w:rFonts w:asciiTheme="minorHAnsi" w:hAnsiTheme="minorHAnsi"/>
          <w:color w:val="000000" w:themeColor="text1"/>
        </w:rPr>
      </w:pPr>
    </w:p>
    <w:p w14:paraId="5B3BF9B3" w14:textId="77777777" w:rsidR="0013746E" w:rsidRPr="00FD16A3" w:rsidRDefault="0013746E" w:rsidP="0013746E">
      <w:pPr>
        <w:rPr>
          <w:rFonts w:asciiTheme="minorHAnsi" w:hAnsiTheme="minorHAnsi"/>
          <w:color w:val="000000" w:themeColor="text1"/>
        </w:rPr>
      </w:pPr>
      <w:r w:rsidRPr="00FD16A3">
        <w:rPr>
          <w:rFonts w:asciiTheme="minorHAnsi" w:hAnsiTheme="minorHAnsi"/>
          <w:color w:val="000000" w:themeColor="text1"/>
        </w:rPr>
        <w:t xml:space="preserve">Kang, Xin, Wenyin Chen, and Jian Kang. </w:t>
      </w:r>
      <w:r>
        <w:rPr>
          <w:rFonts w:asciiTheme="minorHAnsi" w:hAnsiTheme="minorHAnsi"/>
          <w:color w:val="000000" w:themeColor="text1"/>
        </w:rPr>
        <w:t>(2019)</w:t>
      </w:r>
      <w:r w:rsidRPr="00FD16A3">
        <w:rPr>
          <w:rFonts w:asciiTheme="minorHAnsi" w:hAnsiTheme="minorHAnsi"/>
          <w:color w:val="000000" w:themeColor="text1"/>
        </w:rPr>
        <w:t xml:space="preserve"> </w:t>
      </w:r>
      <w:r w:rsidRPr="00FD16A3">
        <w:rPr>
          <w:rFonts w:asciiTheme="minorHAnsi" w:hAnsiTheme="minorHAnsi"/>
          <w:i/>
          <w:color w:val="000000" w:themeColor="text1"/>
        </w:rPr>
        <w:t>"Art in the Age of Social Media: Interaction Behavior Analysis of Instagram Art Accounts"</w:t>
      </w:r>
      <w:r w:rsidRPr="00FD16A3">
        <w:rPr>
          <w:rFonts w:asciiTheme="minorHAnsi" w:hAnsiTheme="minorHAnsi"/>
          <w:color w:val="000000" w:themeColor="text1"/>
        </w:rPr>
        <w:t> </w:t>
      </w:r>
      <w:r w:rsidRPr="00FD16A3">
        <w:rPr>
          <w:rFonts w:asciiTheme="minorHAnsi" w:hAnsiTheme="minorHAnsi"/>
          <w:iCs/>
          <w:color w:val="000000" w:themeColor="text1"/>
        </w:rPr>
        <w:t>Informatics</w:t>
      </w:r>
      <w:r w:rsidRPr="00FD16A3">
        <w:rPr>
          <w:rFonts w:asciiTheme="minorHAnsi" w:hAnsiTheme="minorHAnsi"/>
          <w:color w:val="000000" w:themeColor="text1"/>
        </w:rPr>
        <w:t xml:space="preserve"> 6, no. 4: 52. </w:t>
      </w:r>
      <w:r w:rsidRPr="00221DF1">
        <w:rPr>
          <w:rFonts w:asciiTheme="minorHAnsi" w:hAnsiTheme="minorHAnsi"/>
          <w:color w:val="000000" w:themeColor="text1"/>
        </w:rPr>
        <w:t xml:space="preserve">Retrieved from: </w:t>
      </w:r>
      <w:r w:rsidRPr="00FD16A3">
        <w:rPr>
          <w:rFonts w:asciiTheme="minorHAnsi" w:hAnsiTheme="minorHAnsi"/>
          <w:color w:val="000000" w:themeColor="text1"/>
        </w:rPr>
        <w:t>https://doi.org/10.3390/informatics6040052</w:t>
      </w:r>
    </w:p>
    <w:p w14:paraId="0CA51261" w14:textId="77777777" w:rsidR="0061641A" w:rsidRDefault="0061641A" w:rsidP="00450857">
      <w:pPr>
        <w:rPr>
          <w:rFonts w:ascii="Helvetica" w:eastAsia="Times New Roman" w:hAnsi="Helvetica"/>
          <w:color w:val="333333"/>
          <w:sz w:val="21"/>
          <w:szCs w:val="21"/>
          <w:shd w:val="clear" w:color="auto" w:fill="FFFFFF"/>
        </w:rPr>
      </w:pPr>
    </w:p>
    <w:p w14:paraId="7B7B0A6F" w14:textId="3AAFB63E" w:rsidR="00764125" w:rsidRDefault="00CF79F8" w:rsidP="00764125">
      <w:pPr>
        <w:rPr>
          <w:rFonts w:asciiTheme="minorHAnsi" w:hAnsiTheme="minorHAnsi" w:hint="eastAsia"/>
          <w:color w:val="000000" w:themeColor="text1"/>
        </w:rPr>
      </w:pPr>
      <w:r>
        <w:rPr>
          <w:rFonts w:asciiTheme="minorHAnsi" w:hAnsiTheme="minorHAnsi"/>
          <w:color w:val="000000" w:themeColor="text1"/>
        </w:rPr>
        <w:t>Paul, C. &amp; Arnold, D.</w:t>
      </w:r>
      <w:r w:rsidR="00E1675C" w:rsidRPr="00E1675C">
        <w:rPr>
          <w:rFonts w:asciiTheme="minorHAnsi" w:hAnsiTheme="minorHAnsi"/>
          <w:color w:val="000000" w:themeColor="text1"/>
        </w:rPr>
        <w:t> (2022).</w:t>
      </w:r>
      <w:r w:rsidR="00E1675C" w:rsidRPr="00CF79F8">
        <w:rPr>
          <w:rFonts w:asciiTheme="minorHAnsi" w:hAnsiTheme="minorHAnsi"/>
          <w:i/>
          <w:color w:val="000000" w:themeColor="text1"/>
        </w:rPr>
        <w:t> </w:t>
      </w:r>
      <w:r w:rsidRPr="00CF79F8">
        <w:rPr>
          <w:rFonts w:asciiTheme="minorHAnsi" w:hAnsiTheme="minorHAnsi"/>
          <w:i/>
          <w:color w:val="000000" w:themeColor="text1"/>
        </w:rPr>
        <w:t xml:space="preserve">A Companion to Digital Art. </w:t>
      </w:r>
      <w:r w:rsidR="00E1675C" w:rsidRPr="00E1675C">
        <w:rPr>
          <w:rFonts w:asciiTheme="minorHAnsi" w:hAnsiTheme="minorHAnsi"/>
          <w:color w:val="000000" w:themeColor="text1"/>
        </w:rPr>
        <w:t>Norway: Wiley.</w:t>
      </w:r>
      <w:r w:rsidR="00221DF1" w:rsidRPr="00221DF1">
        <w:rPr>
          <w:rFonts w:asciiTheme="minorHAnsi" w:hAnsiTheme="minorHAnsi"/>
          <w:color w:val="000000" w:themeColor="text1"/>
        </w:rPr>
        <w:t xml:space="preserve"> Retrieved from:  </w:t>
      </w:r>
      <w:r w:rsidR="00764125" w:rsidRPr="00764125">
        <w:rPr>
          <w:rFonts w:asciiTheme="minorHAnsi" w:hAnsiTheme="minorHAnsi"/>
          <w:color w:val="000000" w:themeColor="text1"/>
        </w:rPr>
        <w:lastRenderedPageBreak/>
        <w:t>https://www.google.co.uk/books/edition/A_Companion_to_Digital_Art/8iVTEAAAQBAJ?hl=en&amp;gbpv=0</w:t>
      </w:r>
    </w:p>
    <w:p w14:paraId="3828C9BC" w14:textId="77777777" w:rsidR="00764125" w:rsidRDefault="00764125" w:rsidP="00764125">
      <w:pPr>
        <w:rPr>
          <w:rFonts w:asciiTheme="minorHAnsi" w:hAnsiTheme="minorHAnsi" w:hint="eastAsia"/>
          <w:color w:val="000000" w:themeColor="text1"/>
        </w:rPr>
      </w:pPr>
    </w:p>
    <w:p w14:paraId="7BE73F74" w14:textId="3A2313C9" w:rsidR="00764125" w:rsidRPr="00764125" w:rsidRDefault="00D40CEE" w:rsidP="00764125">
      <w:pPr>
        <w:rPr>
          <w:rFonts w:asciiTheme="minorHAnsi" w:hAnsiTheme="minorHAnsi"/>
          <w:color w:val="000000" w:themeColor="text1"/>
        </w:rPr>
      </w:pPr>
      <w:r w:rsidRPr="00764125">
        <w:rPr>
          <w:rFonts w:asciiTheme="minorHAnsi" w:hAnsiTheme="minorHAnsi"/>
          <w:bCs/>
          <w:color w:val="000000" w:themeColor="text1"/>
        </w:rPr>
        <w:t xml:space="preserve">Wang, H. </w:t>
      </w:r>
      <w:r w:rsidR="00016BD2" w:rsidRPr="00764125">
        <w:rPr>
          <w:rFonts w:asciiTheme="minorHAnsi" w:hAnsiTheme="minorHAnsi"/>
          <w:bCs/>
          <w:color w:val="000000" w:themeColor="text1"/>
        </w:rPr>
        <w:t xml:space="preserve">(2022) </w:t>
      </w:r>
      <w:r w:rsidR="00764125" w:rsidRPr="00764125">
        <w:rPr>
          <w:rFonts w:asciiTheme="minorHAnsi" w:hAnsiTheme="minorHAnsi"/>
          <w:bCs/>
          <w:i/>
          <w:color w:val="000000" w:themeColor="text1"/>
        </w:rPr>
        <w:t>Social media are changing the way art is seen and presented</w:t>
      </w:r>
      <w:r w:rsidR="00764125">
        <w:rPr>
          <w:rFonts w:asciiTheme="minorHAnsi" w:hAnsiTheme="minorHAnsi"/>
          <w:bCs/>
          <w:color w:val="000000" w:themeColor="text1"/>
        </w:rPr>
        <w:t xml:space="preserve">, The Economist, </w:t>
      </w:r>
      <w:r w:rsidR="00764125" w:rsidRPr="00221DF1">
        <w:rPr>
          <w:rFonts w:asciiTheme="minorHAnsi" w:hAnsiTheme="minorHAnsi"/>
          <w:color w:val="000000" w:themeColor="text1"/>
        </w:rPr>
        <w:t>Retrieved fro</w:t>
      </w:r>
      <w:r w:rsidR="00764125">
        <w:rPr>
          <w:rFonts w:asciiTheme="minorHAnsi" w:hAnsiTheme="minorHAnsi"/>
          <w:color w:val="000000" w:themeColor="text1"/>
        </w:rPr>
        <w:t xml:space="preserve">m: </w:t>
      </w:r>
    </w:p>
    <w:p w14:paraId="726DBA69" w14:textId="7DB74918" w:rsidR="00AC6EF1" w:rsidRDefault="00D40CEE" w:rsidP="00450857">
      <w:pPr>
        <w:rPr>
          <w:rFonts w:asciiTheme="minorHAnsi" w:hAnsiTheme="minorHAnsi" w:hint="eastAsia"/>
          <w:color w:val="000000" w:themeColor="text1"/>
        </w:rPr>
      </w:pPr>
      <w:r w:rsidRPr="00D40CEE">
        <w:rPr>
          <w:rFonts w:asciiTheme="minorHAnsi" w:hAnsiTheme="minorHAnsi"/>
          <w:color w:val="000000" w:themeColor="text1"/>
        </w:rPr>
        <w:t>https://www.economist.com/culture/2022/04/23/social-media-are-changing-the-way-art-is-seen-and-presented</w:t>
      </w:r>
    </w:p>
    <w:p w14:paraId="57B50C0B" w14:textId="77777777" w:rsidR="00AC6EF1" w:rsidRDefault="00AC6EF1" w:rsidP="00450857">
      <w:pPr>
        <w:rPr>
          <w:rFonts w:asciiTheme="minorHAnsi" w:hAnsiTheme="minorHAnsi" w:hint="eastAsia"/>
          <w:color w:val="000000" w:themeColor="text1"/>
        </w:rPr>
      </w:pPr>
    </w:p>
    <w:p w14:paraId="579BF981" w14:textId="77777777" w:rsidR="00AC6EF1" w:rsidRDefault="00AC6EF1" w:rsidP="00450857">
      <w:pPr>
        <w:rPr>
          <w:rFonts w:asciiTheme="minorHAnsi" w:hAnsiTheme="minorHAnsi" w:hint="eastAsia"/>
          <w:color w:val="000000" w:themeColor="text1"/>
        </w:rPr>
      </w:pPr>
    </w:p>
    <w:p w14:paraId="15BFBF34" w14:textId="77777777" w:rsidR="00AC6EF1" w:rsidRDefault="00AC6EF1" w:rsidP="00450857">
      <w:pPr>
        <w:rPr>
          <w:rFonts w:asciiTheme="minorHAnsi" w:hAnsiTheme="minorHAnsi" w:hint="eastAsia"/>
          <w:color w:val="000000" w:themeColor="text1"/>
        </w:rPr>
      </w:pPr>
    </w:p>
    <w:p w14:paraId="7816F299" w14:textId="77777777" w:rsidR="00AC6EF1" w:rsidRPr="00E1675C" w:rsidRDefault="00AC6EF1" w:rsidP="00450857">
      <w:pPr>
        <w:rPr>
          <w:rFonts w:asciiTheme="minorHAnsi" w:hAnsiTheme="minorHAnsi" w:hint="eastAsia"/>
          <w:color w:val="000000" w:themeColor="text1"/>
        </w:rPr>
      </w:pPr>
    </w:p>
    <w:sectPr w:rsidR="00AC6EF1" w:rsidRPr="00E1675C" w:rsidSect="00C63739">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B1B"/>
    <w:rsid w:val="0000023E"/>
    <w:rsid w:val="000004AA"/>
    <w:rsid w:val="00003697"/>
    <w:rsid w:val="00004C68"/>
    <w:rsid w:val="00005926"/>
    <w:rsid w:val="00016BD2"/>
    <w:rsid w:val="00035CA3"/>
    <w:rsid w:val="00036220"/>
    <w:rsid w:val="00054EBF"/>
    <w:rsid w:val="00055082"/>
    <w:rsid w:val="000643CC"/>
    <w:rsid w:val="00071B1B"/>
    <w:rsid w:val="000753AA"/>
    <w:rsid w:val="000756CC"/>
    <w:rsid w:val="00080F4B"/>
    <w:rsid w:val="000A7CE5"/>
    <w:rsid w:val="000B277C"/>
    <w:rsid w:val="000B2B17"/>
    <w:rsid w:val="000C08B8"/>
    <w:rsid w:val="000C2EB7"/>
    <w:rsid w:val="000D6090"/>
    <w:rsid w:val="000D7D44"/>
    <w:rsid w:val="000F0573"/>
    <w:rsid w:val="0010014B"/>
    <w:rsid w:val="00104437"/>
    <w:rsid w:val="001060B3"/>
    <w:rsid w:val="00107416"/>
    <w:rsid w:val="00107FCA"/>
    <w:rsid w:val="001132F5"/>
    <w:rsid w:val="00113876"/>
    <w:rsid w:val="001203D7"/>
    <w:rsid w:val="001347F6"/>
    <w:rsid w:val="0013746E"/>
    <w:rsid w:val="00154603"/>
    <w:rsid w:val="001701FE"/>
    <w:rsid w:val="001A0A94"/>
    <w:rsid w:val="001B2040"/>
    <w:rsid w:val="001C35D0"/>
    <w:rsid w:val="001E7782"/>
    <w:rsid w:val="001F5C7D"/>
    <w:rsid w:val="00202013"/>
    <w:rsid w:val="0020427E"/>
    <w:rsid w:val="0021351A"/>
    <w:rsid w:val="00215630"/>
    <w:rsid w:val="00221DF1"/>
    <w:rsid w:val="00225355"/>
    <w:rsid w:val="00230762"/>
    <w:rsid w:val="002322A0"/>
    <w:rsid w:val="00232509"/>
    <w:rsid w:val="0023361F"/>
    <w:rsid w:val="0023402D"/>
    <w:rsid w:val="00237578"/>
    <w:rsid w:val="00240D87"/>
    <w:rsid w:val="00243127"/>
    <w:rsid w:val="002633D5"/>
    <w:rsid w:val="002725B0"/>
    <w:rsid w:val="00273AA6"/>
    <w:rsid w:val="002761E2"/>
    <w:rsid w:val="00290EA1"/>
    <w:rsid w:val="002A0C73"/>
    <w:rsid w:val="002D00A5"/>
    <w:rsid w:val="002E7EC8"/>
    <w:rsid w:val="002F2BD9"/>
    <w:rsid w:val="002F2C33"/>
    <w:rsid w:val="002F2DCC"/>
    <w:rsid w:val="002F3F7B"/>
    <w:rsid w:val="002F5569"/>
    <w:rsid w:val="002F7696"/>
    <w:rsid w:val="002F7DC3"/>
    <w:rsid w:val="0030482F"/>
    <w:rsid w:val="00314DF2"/>
    <w:rsid w:val="00322AB9"/>
    <w:rsid w:val="003249D5"/>
    <w:rsid w:val="00327C2C"/>
    <w:rsid w:val="0033345E"/>
    <w:rsid w:val="00334C4A"/>
    <w:rsid w:val="003366EA"/>
    <w:rsid w:val="003432F9"/>
    <w:rsid w:val="00357197"/>
    <w:rsid w:val="00360F98"/>
    <w:rsid w:val="00361F28"/>
    <w:rsid w:val="0036440F"/>
    <w:rsid w:val="00377D87"/>
    <w:rsid w:val="003872E6"/>
    <w:rsid w:val="0038761C"/>
    <w:rsid w:val="00392528"/>
    <w:rsid w:val="00393170"/>
    <w:rsid w:val="003A13DD"/>
    <w:rsid w:val="003A7015"/>
    <w:rsid w:val="003A7042"/>
    <w:rsid w:val="003C11B1"/>
    <w:rsid w:val="003C4B1E"/>
    <w:rsid w:val="003C6693"/>
    <w:rsid w:val="003D12FF"/>
    <w:rsid w:val="003D2215"/>
    <w:rsid w:val="003D2AB6"/>
    <w:rsid w:val="003E1726"/>
    <w:rsid w:val="003E1FBC"/>
    <w:rsid w:val="003E67D2"/>
    <w:rsid w:val="003E7C75"/>
    <w:rsid w:val="00403D76"/>
    <w:rsid w:val="00406758"/>
    <w:rsid w:val="00410E37"/>
    <w:rsid w:val="00421A54"/>
    <w:rsid w:val="0042762E"/>
    <w:rsid w:val="00430156"/>
    <w:rsid w:val="004302B3"/>
    <w:rsid w:val="00431681"/>
    <w:rsid w:val="0043622A"/>
    <w:rsid w:val="00437C43"/>
    <w:rsid w:val="004427ED"/>
    <w:rsid w:val="0044401A"/>
    <w:rsid w:val="00445097"/>
    <w:rsid w:val="00450857"/>
    <w:rsid w:val="00454D40"/>
    <w:rsid w:val="00456FB7"/>
    <w:rsid w:val="004571E2"/>
    <w:rsid w:val="00464F01"/>
    <w:rsid w:val="00465DCA"/>
    <w:rsid w:val="00473EE4"/>
    <w:rsid w:val="00474218"/>
    <w:rsid w:val="0047489A"/>
    <w:rsid w:val="004871AC"/>
    <w:rsid w:val="004936CB"/>
    <w:rsid w:val="004955C0"/>
    <w:rsid w:val="004A3FC2"/>
    <w:rsid w:val="004B330A"/>
    <w:rsid w:val="004C06C4"/>
    <w:rsid w:val="004C608D"/>
    <w:rsid w:val="004D7316"/>
    <w:rsid w:val="004E09C8"/>
    <w:rsid w:val="004F2F2C"/>
    <w:rsid w:val="00505924"/>
    <w:rsid w:val="0050603B"/>
    <w:rsid w:val="00512365"/>
    <w:rsid w:val="00517E7F"/>
    <w:rsid w:val="0052665A"/>
    <w:rsid w:val="00536783"/>
    <w:rsid w:val="00537E4B"/>
    <w:rsid w:val="00541288"/>
    <w:rsid w:val="00572136"/>
    <w:rsid w:val="0057546B"/>
    <w:rsid w:val="00576056"/>
    <w:rsid w:val="00587A8D"/>
    <w:rsid w:val="00590979"/>
    <w:rsid w:val="0059190B"/>
    <w:rsid w:val="00595567"/>
    <w:rsid w:val="005A2BD4"/>
    <w:rsid w:val="005A6095"/>
    <w:rsid w:val="005A700E"/>
    <w:rsid w:val="005C06F7"/>
    <w:rsid w:val="005C2FF7"/>
    <w:rsid w:val="005D4011"/>
    <w:rsid w:val="005D77AC"/>
    <w:rsid w:val="005E4CE1"/>
    <w:rsid w:val="00611343"/>
    <w:rsid w:val="0061641A"/>
    <w:rsid w:val="006300FB"/>
    <w:rsid w:val="006350AF"/>
    <w:rsid w:val="00635386"/>
    <w:rsid w:val="006448F1"/>
    <w:rsid w:val="00652FA5"/>
    <w:rsid w:val="0065639E"/>
    <w:rsid w:val="00656E09"/>
    <w:rsid w:val="00661956"/>
    <w:rsid w:val="006627FB"/>
    <w:rsid w:val="00664507"/>
    <w:rsid w:val="00670226"/>
    <w:rsid w:val="00676802"/>
    <w:rsid w:val="00677919"/>
    <w:rsid w:val="006B3095"/>
    <w:rsid w:val="006B4BC8"/>
    <w:rsid w:val="006C0ABE"/>
    <w:rsid w:val="006E09A2"/>
    <w:rsid w:val="006E3A46"/>
    <w:rsid w:val="006E4876"/>
    <w:rsid w:val="006E5C88"/>
    <w:rsid w:val="006F69D4"/>
    <w:rsid w:val="0070467E"/>
    <w:rsid w:val="00704DEA"/>
    <w:rsid w:val="00711CEA"/>
    <w:rsid w:val="00713B92"/>
    <w:rsid w:val="00714187"/>
    <w:rsid w:val="00721146"/>
    <w:rsid w:val="00734825"/>
    <w:rsid w:val="007357DE"/>
    <w:rsid w:val="00753FA5"/>
    <w:rsid w:val="00754770"/>
    <w:rsid w:val="007577FF"/>
    <w:rsid w:val="00764125"/>
    <w:rsid w:val="007778DB"/>
    <w:rsid w:val="00780F04"/>
    <w:rsid w:val="00790FCD"/>
    <w:rsid w:val="00791AF2"/>
    <w:rsid w:val="007C197F"/>
    <w:rsid w:val="007C2A6A"/>
    <w:rsid w:val="007D1518"/>
    <w:rsid w:val="007D2569"/>
    <w:rsid w:val="007D5790"/>
    <w:rsid w:val="007E27FA"/>
    <w:rsid w:val="007E3ABB"/>
    <w:rsid w:val="007F3D25"/>
    <w:rsid w:val="008024E9"/>
    <w:rsid w:val="00805A1E"/>
    <w:rsid w:val="00812115"/>
    <w:rsid w:val="00812E99"/>
    <w:rsid w:val="00814FF9"/>
    <w:rsid w:val="00815BE3"/>
    <w:rsid w:val="00826AB8"/>
    <w:rsid w:val="00836F5A"/>
    <w:rsid w:val="00837BFD"/>
    <w:rsid w:val="00845B72"/>
    <w:rsid w:val="00846DFD"/>
    <w:rsid w:val="00847394"/>
    <w:rsid w:val="008479FB"/>
    <w:rsid w:val="00851165"/>
    <w:rsid w:val="00852EF6"/>
    <w:rsid w:val="0085447B"/>
    <w:rsid w:val="00856993"/>
    <w:rsid w:val="00857904"/>
    <w:rsid w:val="0088531B"/>
    <w:rsid w:val="00896A4C"/>
    <w:rsid w:val="008A00EF"/>
    <w:rsid w:val="008B0303"/>
    <w:rsid w:val="008C4648"/>
    <w:rsid w:val="008C489D"/>
    <w:rsid w:val="008E0D93"/>
    <w:rsid w:val="008E23EE"/>
    <w:rsid w:val="008E37B1"/>
    <w:rsid w:val="008E5842"/>
    <w:rsid w:val="008F64FF"/>
    <w:rsid w:val="00903A58"/>
    <w:rsid w:val="00904E26"/>
    <w:rsid w:val="00912DD2"/>
    <w:rsid w:val="00916431"/>
    <w:rsid w:val="009218C6"/>
    <w:rsid w:val="00922B02"/>
    <w:rsid w:val="009375FB"/>
    <w:rsid w:val="00946667"/>
    <w:rsid w:val="00950614"/>
    <w:rsid w:val="00950680"/>
    <w:rsid w:val="00952407"/>
    <w:rsid w:val="0096210F"/>
    <w:rsid w:val="0096496B"/>
    <w:rsid w:val="00976A60"/>
    <w:rsid w:val="009835FD"/>
    <w:rsid w:val="0099165E"/>
    <w:rsid w:val="00992012"/>
    <w:rsid w:val="00996B11"/>
    <w:rsid w:val="009A18F8"/>
    <w:rsid w:val="009A1F26"/>
    <w:rsid w:val="009A3576"/>
    <w:rsid w:val="009B45C4"/>
    <w:rsid w:val="009B4D60"/>
    <w:rsid w:val="009B7340"/>
    <w:rsid w:val="009C0299"/>
    <w:rsid w:val="009C3C76"/>
    <w:rsid w:val="009D0640"/>
    <w:rsid w:val="009D6F6C"/>
    <w:rsid w:val="009E4D11"/>
    <w:rsid w:val="009E7277"/>
    <w:rsid w:val="00A020EA"/>
    <w:rsid w:val="00A11645"/>
    <w:rsid w:val="00A125F8"/>
    <w:rsid w:val="00A22701"/>
    <w:rsid w:val="00A27590"/>
    <w:rsid w:val="00A27D56"/>
    <w:rsid w:val="00A30DBB"/>
    <w:rsid w:val="00A37348"/>
    <w:rsid w:val="00A4297D"/>
    <w:rsid w:val="00A43A60"/>
    <w:rsid w:val="00A507B8"/>
    <w:rsid w:val="00A50EF4"/>
    <w:rsid w:val="00A511D4"/>
    <w:rsid w:val="00A623B9"/>
    <w:rsid w:val="00A6589F"/>
    <w:rsid w:val="00A76827"/>
    <w:rsid w:val="00A808E9"/>
    <w:rsid w:val="00A95C0B"/>
    <w:rsid w:val="00AB151E"/>
    <w:rsid w:val="00AB2488"/>
    <w:rsid w:val="00AB43CF"/>
    <w:rsid w:val="00AC18CC"/>
    <w:rsid w:val="00AC2C67"/>
    <w:rsid w:val="00AC6EF1"/>
    <w:rsid w:val="00AC7968"/>
    <w:rsid w:val="00AD045C"/>
    <w:rsid w:val="00AD462E"/>
    <w:rsid w:val="00AD6309"/>
    <w:rsid w:val="00AE0ADF"/>
    <w:rsid w:val="00AE31FB"/>
    <w:rsid w:val="00AE4813"/>
    <w:rsid w:val="00AE51F0"/>
    <w:rsid w:val="00AF0425"/>
    <w:rsid w:val="00AF1F53"/>
    <w:rsid w:val="00AF3F9B"/>
    <w:rsid w:val="00AF55DB"/>
    <w:rsid w:val="00B05206"/>
    <w:rsid w:val="00B10586"/>
    <w:rsid w:val="00B10953"/>
    <w:rsid w:val="00B10D7D"/>
    <w:rsid w:val="00B2216E"/>
    <w:rsid w:val="00B237EA"/>
    <w:rsid w:val="00B419BF"/>
    <w:rsid w:val="00B42C2D"/>
    <w:rsid w:val="00B51B4E"/>
    <w:rsid w:val="00B53425"/>
    <w:rsid w:val="00B5664D"/>
    <w:rsid w:val="00B64FC7"/>
    <w:rsid w:val="00B67344"/>
    <w:rsid w:val="00B73882"/>
    <w:rsid w:val="00B81368"/>
    <w:rsid w:val="00B87195"/>
    <w:rsid w:val="00B90A2E"/>
    <w:rsid w:val="00B95194"/>
    <w:rsid w:val="00BA3B1B"/>
    <w:rsid w:val="00BA4003"/>
    <w:rsid w:val="00BB2EBE"/>
    <w:rsid w:val="00BB3878"/>
    <w:rsid w:val="00BB3BF2"/>
    <w:rsid w:val="00BC3063"/>
    <w:rsid w:val="00BD03DD"/>
    <w:rsid w:val="00BD0755"/>
    <w:rsid w:val="00BD2279"/>
    <w:rsid w:val="00BD753A"/>
    <w:rsid w:val="00BE19AF"/>
    <w:rsid w:val="00BE339F"/>
    <w:rsid w:val="00BF3472"/>
    <w:rsid w:val="00BF67F7"/>
    <w:rsid w:val="00BF7498"/>
    <w:rsid w:val="00C07399"/>
    <w:rsid w:val="00C10B51"/>
    <w:rsid w:val="00C14286"/>
    <w:rsid w:val="00C1799F"/>
    <w:rsid w:val="00C419CA"/>
    <w:rsid w:val="00C53F25"/>
    <w:rsid w:val="00C63739"/>
    <w:rsid w:val="00C63CBC"/>
    <w:rsid w:val="00C65F73"/>
    <w:rsid w:val="00C6749A"/>
    <w:rsid w:val="00C67CEF"/>
    <w:rsid w:val="00C8648A"/>
    <w:rsid w:val="00C94B27"/>
    <w:rsid w:val="00C95D53"/>
    <w:rsid w:val="00CA1F90"/>
    <w:rsid w:val="00CB1D6B"/>
    <w:rsid w:val="00CB5856"/>
    <w:rsid w:val="00CC6AE7"/>
    <w:rsid w:val="00CC786F"/>
    <w:rsid w:val="00CD7F5D"/>
    <w:rsid w:val="00CF1433"/>
    <w:rsid w:val="00CF5147"/>
    <w:rsid w:val="00CF79F8"/>
    <w:rsid w:val="00CF7B49"/>
    <w:rsid w:val="00D00E87"/>
    <w:rsid w:val="00D03521"/>
    <w:rsid w:val="00D0398F"/>
    <w:rsid w:val="00D12548"/>
    <w:rsid w:val="00D147BE"/>
    <w:rsid w:val="00D15063"/>
    <w:rsid w:val="00D32B2D"/>
    <w:rsid w:val="00D33612"/>
    <w:rsid w:val="00D366E9"/>
    <w:rsid w:val="00D40CEE"/>
    <w:rsid w:val="00D4384B"/>
    <w:rsid w:val="00D50430"/>
    <w:rsid w:val="00D62767"/>
    <w:rsid w:val="00D723CF"/>
    <w:rsid w:val="00D74341"/>
    <w:rsid w:val="00D76560"/>
    <w:rsid w:val="00D848C0"/>
    <w:rsid w:val="00D8761C"/>
    <w:rsid w:val="00D927BE"/>
    <w:rsid w:val="00D9602D"/>
    <w:rsid w:val="00DA472D"/>
    <w:rsid w:val="00DB531E"/>
    <w:rsid w:val="00DB6BED"/>
    <w:rsid w:val="00DC3301"/>
    <w:rsid w:val="00DC761A"/>
    <w:rsid w:val="00DD15B9"/>
    <w:rsid w:val="00DD391A"/>
    <w:rsid w:val="00DE3749"/>
    <w:rsid w:val="00DE5958"/>
    <w:rsid w:val="00E1675C"/>
    <w:rsid w:val="00E222EA"/>
    <w:rsid w:val="00E22CD4"/>
    <w:rsid w:val="00E247BC"/>
    <w:rsid w:val="00E24D01"/>
    <w:rsid w:val="00E260B7"/>
    <w:rsid w:val="00E32B37"/>
    <w:rsid w:val="00E358E4"/>
    <w:rsid w:val="00E42647"/>
    <w:rsid w:val="00E470A0"/>
    <w:rsid w:val="00E61765"/>
    <w:rsid w:val="00E62DF3"/>
    <w:rsid w:val="00E6427E"/>
    <w:rsid w:val="00E7152F"/>
    <w:rsid w:val="00E8130C"/>
    <w:rsid w:val="00E93EDE"/>
    <w:rsid w:val="00EA69FA"/>
    <w:rsid w:val="00EC5556"/>
    <w:rsid w:val="00EC7829"/>
    <w:rsid w:val="00ED3686"/>
    <w:rsid w:val="00ED40F1"/>
    <w:rsid w:val="00EE4C5A"/>
    <w:rsid w:val="00EF1D95"/>
    <w:rsid w:val="00EF44CF"/>
    <w:rsid w:val="00EF6FCE"/>
    <w:rsid w:val="00F049DE"/>
    <w:rsid w:val="00F10642"/>
    <w:rsid w:val="00F1073B"/>
    <w:rsid w:val="00F11257"/>
    <w:rsid w:val="00F256AB"/>
    <w:rsid w:val="00F27CA6"/>
    <w:rsid w:val="00F34987"/>
    <w:rsid w:val="00F37CC3"/>
    <w:rsid w:val="00F46460"/>
    <w:rsid w:val="00F51907"/>
    <w:rsid w:val="00F54F1F"/>
    <w:rsid w:val="00F60996"/>
    <w:rsid w:val="00F65955"/>
    <w:rsid w:val="00F66D45"/>
    <w:rsid w:val="00F706C7"/>
    <w:rsid w:val="00F76AD5"/>
    <w:rsid w:val="00F77F71"/>
    <w:rsid w:val="00F86908"/>
    <w:rsid w:val="00F90A86"/>
    <w:rsid w:val="00F96DA6"/>
    <w:rsid w:val="00FA24C3"/>
    <w:rsid w:val="00FB0B92"/>
    <w:rsid w:val="00FB4C51"/>
    <w:rsid w:val="00FC3CB7"/>
    <w:rsid w:val="00FC3FAC"/>
    <w:rsid w:val="00FC7534"/>
    <w:rsid w:val="00FD0BA2"/>
    <w:rsid w:val="00FD16A3"/>
    <w:rsid w:val="00FD1E46"/>
    <w:rsid w:val="00FD29D6"/>
    <w:rsid w:val="00FD516E"/>
    <w:rsid w:val="00FE3C2B"/>
    <w:rsid w:val="00FE4E19"/>
    <w:rsid w:val="00FE6C00"/>
    <w:rsid w:val="00FE7D1E"/>
    <w:rsid w:val="00FE7FDA"/>
    <w:rsid w:val="00FF7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EC17CC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39F"/>
    <w:rPr>
      <w:rFonts w:ascii="Times New Roman" w:hAnsi="Times New Roman" w:cs="Times New Roman"/>
      <w:kern w:val="0"/>
    </w:rPr>
  </w:style>
  <w:style w:type="paragraph" w:styleId="1">
    <w:name w:val="heading 1"/>
    <w:basedOn w:val="a"/>
    <w:next w:val="a"/>
    <w:link w:val="10"/>
    <w:uiPriority w:val="9"/>
    <w:qFormat/>
    <w:rsid w:val="00B05206"/>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812115"/>
    <w:pPr>
      <w:spacing w:before="100" w:beforeAutospacing="1" w:after="100" w:afterAutospacing="1"/>
      <w:outlineLvl w:val="1"/>
    </w:pPr>
    <w:rPr>
      <w:b/>
      <w:bCs/>
      <w:sz w:val="36"/>
      <w:szCs w:val="36"/>
    </w:rPr>
  </w:style>
  <w:style w:type="paragraph" w:styleId="3">
    <w:name w:val="heading 3"/>
    <w:basedOn w:val="a"/>
    <w:link w:val="30"/>
    <w:uiPriority w:val="9"/>
    <w:qFormat/>
    <w:rsid w:val="0081211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005926"/>
    <w:rPr>
      <w:i/>
      <w:iCs/>
    </w:rPr>
  </w:style>
  <w:style w:type="character" w:styleId="a4">
    <w:name w:val="Hyperlink"/>
    <w:basedOn w:val="a0"/>
    <w:uiPriority w:val="99"/>
    <w:unhideWhenUsed/>
    <w:rsid w:val="00005926"/>
    <w:rPr>
      <w:color w:val="0000FF"/>
      <w:u w:val="single"/>
    </w:rPr>
  </w:style>
  <w:style w:type="character" w:customStyle="1" w:styleId="20">
    <w:name w:val="标题 2字符"/>
    <w:basedOn w:val="a0"/>
    <w:link w:val="2"/>
    <w:uiPriority w:val="9"/>
    <w:rsid w:val="00812115"/>
    <w:rPr>
      <w:rFonts w:ascii="Times New Roman" w:hAnsi="Times New Roman" w:cs="Times New Roman"/>
      <w:b/>
      <w:bCs/>
      <w:kern w:val="0"/>
      <w:sz w:val="36"/>
      <w:szCs w:val="36"/>
    </w:rPr>
  </w:style>
  <w:style w:type="character" w:customStyle="1" w:styleId="30">
    <w:name w:val="标题 3字符"/>
    <w:basedOn w:val="a0"/>
    <w:link w:val="3"/>
    <w:uiPriority w:val="9"/>
    <w:rsid w:val="00812115"/>
    <w:rPr>
      <w:rFonts w:ascii="Times New Roman" w:hAnsi="Times New Roman" w:cs="Times New Roman"/>
      <w:b/>
      <w:bCs/>
      <w:kern w:val="0"/>
      <w:sz w:val="27"/>
      <w:szCs w:val="27"/>
    </w:rPr>
  </w:style>
  <w:style w:type="character" w:customStyle="1" w:styleId="ztplmc">
    <w:name w:val="ztplmc"/>
    <w:basedOn w:val="a0"/>
    <w:rsid w:val="00812115"/>
  </w:style>
  <w:style w:type="character" w:customStyle="1" w:styleId="hwtze">
    <w:name w:val="hwtze"/>
    <w:basedOn w:val="a0"/>
    <w:rsid w:val="00812115"/>
  </w:style>
  <w:style w:type="character" w:customStyle="1" w:styleId="rynqvb">
    <w:name w:val="rynqvb"/>
    <w:basedOn w:val="a0"/>
    <w:rsid w:val="00812115"/>
  </w:style>
  <w:style w:type="paragraph" w:styleId="a5">
    <w:name w:val="Normal (Web)"/>
    <w:basedOn w:val="a"/>
    <w:uiPriority w:val="99"/>
    <w:unhideWhenUsed/>
    <w:rsid w:val="00FE6C00"/>
    <w:pPr>
      <w:spacing w:before="100" w:beforeAutospacing="1" w:after="100" w:afterAutospacing="1"/>
    </w:pPr>
  </w:style>
  <w:style w:type="character" w:styleId="a6">
    <w:name w:val="Strong"/>
    <w:basedOn w:val="a0"/>
    <w:uiPriority w:val="22"/>
    <w:qFormat/>
    <w:rsid w:val="00FE6C00"/>
    <w:rPr>
      <w:b/>
      <w:bCs/>
    </w:rPr>
  </w:style>
  <w:style w:type="character" w:styleId="a7">
    <w:name w:val="FollowedHyperlink"/>
    <w:basedOn w:val="a0"/>
    <w:uiPriority w:val="99"/>
    <w:semiHidden/>
    <w:unhideWhenUsed/>
    <w:rsid w:val="00DE3749"/>
    <w:rPr>
      <w:color w:val="954F72" w:themeColor="followedHyperlink"/>
      <w:u w:val="single"/>
    </w:rPr>
  </w:style>
  <w:style w:type="character" w:customStyle="1" w:styleId="10">
    <w:name w:val="标题 1字符"/>
    <w:basedOn w:val="a0"/>
    <w:link w:val="1"/>
    <w:uiPriority w:val="9"/>
    <w:rsid w:val="00B05206"/>
    <w:rPr>
      <w:rFonts w:ascii="Times New Roman" w:hAnsi="Times New Roman" w:cs="Times New Roman"/>
      <w:b/>
      <w:bCs/>
      <w:kern w:val="44"/>
      <w:sz w:val="44"/>
      <w:szCs w:val="44"/>
    </w:rPr>
  </w:style>
  <w:style w:type="character" w:customStyle="1" w:styleId="authorname">
    <w:name w:val="authorname"/>
    <w:basedOn w:val="a0"/>
    <w:rsid w:val="000C08B8"/>
  </w:style>
  <w:style w:type="character" w:customStyle="1" w:styleId="separator">
    <w:name w:val="separator"/>
    <w:basedOn w:val="a0"/>
    <w:rsid w:val="000C08B8"/>
  </w:style>
  <w:style w:type="character" w:customStyle="1" w:styleId="date">
    <w:name w:val="date"/>
    <w:basedOn w:val="a0"/>
    <w:rsid w:val="000C08B8"/>
  </w:style>
  <w:style w:type="character" w:customStyle="1" w:styleId="arttitle">
    <w:name w:val="art_title"/>
    <w:basedOn w:val="a0"/>
    <w:rsid w:val="000C08B8"/>
  </w:style>
  <w:style w:type="character" w:customStyle="1" w:styleId="serialtitle">
    <w:name w:val="serial_title"/>
    <w:basedOn w:val="a0"/>
    <w:rsid w:val="000C08B8"/>
  </w:style>
  <w:style w:type="character" w:customStyle="1" w:styleId="volumeissue">
    <w:name w:val="volume_issue"/>
    <w:basedOn w:val="a0"/>
    <w:rsid w:val="000C08B8"/>
  </w:style>
  <w:style w:type="character" w:customStyle="1" w:styleId="pagerange">
    <w:name w:val="page_range"/>
    <w:basedOn w:val="a0"/>
    <w:rsid w:val="000C08B8"/>
  </w:style>
  <w:style w:type="character" w:customStyle="1" w:styleId="doilink">
    <w:name w:val="doi_link"/>
    <w:basedOn w:val="a0"/>
    <w:rsid w:val="000C08B8"/>
  </w:style>
  <w:style w:type="character" w:customStyle="1" w:styleId="bjh-p">
    <w:name w:val="bjh-p"/>
    <w:basedOn w:val="a0"/>
    <w:rsid w:val="00635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2641">
      <w:bodyDiv w:val="1"/>
      <w:marLeft w:val="0"/>
      <w:marRight w:val="0"/>
      <w:marTop w:val="0"/>
      <w:marBottom w:val="0"/>
      <w:divBdr>
        <w:top w:val="none" w:sz="0" w:space="0" w:color="auto"/>
        <w:left w:val="none" w:sz="0" w:space="0" w:color="auto"/>
        <w:bottom w:val="none" w:sz="0" w:space="0" w:color="auto"/>
        <w:right w:val="none" w:sz="0" w:space="0" w:color="auto"/>
      </w:divBdr>
    </w:div>
    <w:div w:id="54159530">
      <w:bodyDiv w:val="1"/>
      <w:marLeft w:val="0"/>
      <w:marRight w:val="0"/>
      <w:marTop w:val="0"/>
      <w:marBottom w:val="0"/>
      <w:divBdr>
        <w:top w:val="none" w:sz="0" w:space="0" w:color="auto"/>
        <w:left w:val="none" w:sz="0" w:space="0" w:color="auto"/>
        <w:bottom w:val="none" w:sz="0" w:space="0" w:color="auto"/>
        <w:right w:val="none" w:sz="0" w:space="0" w:color="auto"/>
      </w:divBdr>
      <w:divsChild>
        <w:div w:id="254293731">
          <w:marLeft w:val="0"/>
          <w:marRight w:val="0"/>
          <w:marTop w:val="360"/>
          <w:marBottom w:val="0"/>
          <w:divBdr>
            <w:top w:val="none" w:sz="0" w:space="0" w:color="auto"/>
            <w:left w:val="none" w:sz="0" w:space="0" w:color="auto"/>
            <w:bottom w:val="none" w:sz="0" w:space="0" w:color="auto"/>
            <w:right w:val="none" w:sz="0" w:space="0" w:color="auto"/>
          </w:divBdr>
        </w:div>
        <w:div w:id="830412422">
          <w:marLeft w:val="0"/>
          <w:marRight w:val="0"/>
          <w:marTop w:val="360"/>
          <w:marBottom w:val="0"/>
          <w:divBdr>
            <w:top w:val="none" w:sz="0" w:space="0" w:color="auto"/>
            <w:left w:val="none" w:sz="0" w:space="0" w:color="auto"/>
            <w:bottom w:val="none" w:sz="0" w:space="0" w:color="auto"/>
            <w:right w:val="none" w:sz="0" w:space="0" w:color="auto"/>
          </w:divBdr>
        </w:div>
        <w:div w:id="301085953">
          <w:marLeft w:val="0"/>
          <w:marRight w:val="0"/>
          <w:marTop w:val="360"/>
          <w:marBottom w:val="0"/>
          <w:divBdr>
            <w:top w:val="none" w:sz="0" w:space="0" w:color="auto"/>
            <w:left w:val="none" w:sz="0" w:space="0" w:color="auto"/>
            <w:bottom w:val="none" w:sz="0" w:space="0" w:color="auto"/>
            <w:right w:val="none" w:sz="0" w:space="0" w:color="auto"/>
          </w:divBdr>
        </w:div>
      </w:divsChild>
    </w:div>
    <w:div w:id="61410676">
      <w:bodyDiv w:val="1"/>
      <w:marLeft w:val="0"/>
      <w:marRight w:val="0"/>
      <w:marTop w:val="0"/>
      <w:marBottom w:val="0"/>
      <w:divBdr>
        <w:top w:val="none" w:sz="0" w:space="0" w:color="auto"/>
        <w:left w:val="none" w:sz="0" w:space="0" w:color="auto"/>
        <w:bottom w:val="none" w:sz="0" w:space="0" w:color="auto"/>
        <w:right w:val="none" w:sz="0" w:space="0" w:color="auto"/>
      </w:divBdr>
    </w:div>
    <w:div w:id="63770621">
      <w:bodyDiv w:val="1"/>
      <w:marLeft w:val="0"/>
      <w:marRight w:val="0"/>
      <w:marTop w:val="0"/>
      <w:marBottom w:val="0"/>
      <w:divBdr>
        <w:top w:val="none" w:sz="0" w:space="0" w:color="auto"/>
        <w:left w:val="none" w:sz="0" w:space="0" w:color="auto"/>
        <w:bottom w:val="none" w:sz="0" w:space="0" w:color="auto"/>
        <w:right w:val="none" w:sz="0" w:space="0" w:color="auto"/>
      </w:divBdr>
    </w:div>
    <w:div w:id="111291506">
      <w:bodyDiv w:val="1"/>
      <w:marLeft w:val="0"/>
      <w:marRight w:val="0"/>
      <w:marTop w:val="0"/>
      <w:marBottom w:val="0"/>
      <w:divBdr>
        <w:top w:val="none" w:sz="0" w:space="0" w:color="auto"/>
        <w:left w:val="none" w:sz="0" w:space="0" w:color="auto"/>
        <w:bottom w:val="none" w:sz="0" w:space="0" w:color="auto"/>
        <w:right w:val="none" w:sz="0" w:space="0" w:color="auto"/>
      </w:divBdr>
    </w:div>
    <w:div w:id="332952260">
      <w:bodyDiv w:val="1"/>
      <w:marLeft w:val="0"/>
      <w:marRight w:val="0"/>
      <w:marTop w:val="0"/>
      <w:marBottom w:val="0"/>
      <w:divBdr>
        <w:top w:val="none" w:sz="0" w:space="0" w:color="auto"/>
        <w:left w:val="none" w:sz="0" w:space="0" w:color="auto"/>
        <w:bottom w:val="none" w:sz="0" w:space="0" w:color="auto"/>
        <w:right w:val="none" w:sz="0" w:space="0" w:color="auto"/>
      </w:divBdr>
    </w:div>
    <w:div w:id="389039452">
      <w:bodyDiv w:val="1"/>
      <w:marLeft w:val="0"/>
      <w:marRight w:val="0"/>
      <w:marTop w:val="0"/>
      <w:marBottom w:val="0"/>
      <w:divBdr>
        <w:top w:val="none" w:sz="0" w:space="0" w:color="auto"/>
        <w:left w:val="none" w:sz="0" w:space="0" w:color="auto"/>
        <w:bottom w:val="none" w:sz="0" w:space="0" w:color="auto"/>
        <w:right w:val="none" w:sz="0" w:space="0" w:color="auto"/>
      </w:divBdr>
      <w:divsChild>
        <w:div w:id="297683744">
          <w:marLeft w:val="0"/>
          <w:marRight w:val="0"/>
          <w:marTop w:val="0"/>
          <w:marBottom w:val="0"/>
          <w:divBdr>
            <w:top w:val="none" w:sz="0" w:space="0" w:color="auto"/>
            <w:left w:val="none" w:sz="0" w:space="0" w:color="auto"/>
            <w:bottom w:val="none" w:sz="0" w:space="0" w:color="auto"/>
            <w:right w:val="none" w:sz="0" w:space="0" w:color="auto"/>
          </w:divBdr>
          <w:divsChild>
            <w:div w:id="173939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371750">
      <w:bodyDiv w:val="1"/>
      <w:marLeft w:val="0"/>
      <w:marRight w:val="0"/>
      <w:marTop w:val="0"/>
      <w:marBottom w:val="0"/>
      <w:divBdr>
        <w:top w:val="none" w:sz="0" w:space="0" w:color="auto"/>
        <w:left w:val="none" w:sz="0" w:space="0" w:color="auto"/>
        <w:bottom w:val="none" w:sz="0" w:space="0" w:color="auto"/>
        <w:right w:val="none" w:sz="0" w:space="0" w:color="auto"/>
      </w:divBdr>
      <w:divsChild>
        <w:div w:id="1955594941">
          <w:marLeft w:val="0"/>
          <w:marRight w:val="0"/>
          <w:marTop w:val="0"/>
          <w:marBottom w:val="0"/>
          <w:divBdr>
            <w:top w:val="none" w:sz="0" w:space="0" w:color="auto"/>
            <w:left w:val="none" w:sz="0" w:space="0" w:color="auto"/>
            <w:bottom w:val="none" w:sz="0" w:space="0" w:color="auto"/>
            <w:right w:val="none" w:sz="0" w:space="0" w:color="auto"/>
          </w:divBdr>
        </w:div>
        <w:div w:id="570702637">
          <w:marLeft w:val="0"/>
          <w:marRight w:val="0"/>
          <w:marTop w:val="0"/>
          <w:marBottom w:val="0"/>
          <w:divBdr>
            <w:top w:val="none" w:sz="0" w:space="0" w:color="auto"/>
            <w:left w:val="none" w:sz="0" w:space="0" w:color="auto"/>
            <w:bottom w:val="none" w:sz="0" w:space="0" w:color="auto"/>
            <w:right w:val="none" w:sz="0" w:space="0" w:color="auto"/>
          </w:divBdr>
          <w:divsChild>
            <w:div w:id="1828549971">
              <w:marLeft w:val="0"/>
              <w:marRight w:val="0"/>
              <w:marTop w:val="0"/>
              <w:marBottom w:val="0"/>
              <w:divBdr>
                <w:top w:val="none" w:sz="0" w:space="0" w:color="auto"/>
                <w:left w:val="none" w:sz="0" w:space="0" w:color="auto"/>
                <w:bottom w:val="none" w:sz="0" w:space="0" w:color="auto"/>
                <w:right w:val="none" w:sz="0" w:space="0" w:color="auto"/>
              </w:divBdr>
              <w:divsChild>
                <w:div w:id="4728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6240">
          <w:marLeft w:val="0"/>
          <w:marRight w:val="0"/>
          <w:marTop w:val="0"/>
          <w:marBottom w:val="0"/>
          <w:divBdr>
            <w:top w:val="none" w:sz="0" w:space="0" w:color="auto"/>
            <w:left w:val="none" w:sz="0" w:space="0" w:color="auto"/>
            <w:bottom w:val="none" w:sz="0" w:space="0" w:color="auto"/>
            <w:right w:val="none" w:sz="0" w:space="0" w:color="auto"/>
          </w:divBdr>
        </w:div>
        <w:div w:id="258294362">
          <w:marLeft w:val="0"/>
          <w:marRight w:val="0"/>
          <w:marTop w:val="0"/>
          <w:marBottom w:val="0"/>
          <w:divBdr>
            <w:top w:val="none" w:sz="0" w:space="0" w:color="auto"/>
            <w:left w:val="none" w:sz="0" w:space="0" w:color="auto"/>
            <w:bottom w:val="none" w:sz="0" w:space="0" w:color="auto"/>
            <w:right w:val="none" w:sz="0" w:space="0" w:color="auto"/>
          </w:divBdr>
          <w:divsChild>
            <w:div w:id="1582565937">
              <w:marLeft w:val="0"/>
              <w:marRight w:val="0"/>
              <w:marTop w:val="0"/>
              <w:marBottom w:val="0"/>
              <w:divBdr>
                <w:top w:val="none" w:sz="0" w:space="0" w:color="auto"/>
                <w:left w:val="none" w:sz="0" w:space="0" w:color="auto"/>
                <w:bottom w:val="none" w:sz="0" w:space="0" w:color="auto"/>
                <w:right w:val="none" w:sz="0" w:space="0" w:color="auto"/>
              </w:divBdr>
              <w:divsChild>
                <w:div w:id="1359770534">
                  <w:marLeft w:val="0"/>
                  <w:marRight w:val="0"/>
                  <w:marTop w:val="0"/>
                  <w:marBottom w:val="0"/>
                  <w:divBdr>
                    <w:top w:val="none" w:sz="0" w:space="0" w:color="auto"/>
                    <w:left w:val="none" w:sz="0" w:space="0" w:color="auto"/>
                    <w:bottom w:val="none" w:sz="0" w:space="0" w:color="auto"/>
                    <w:right w:val="none" w:sz="0" w:space="0" w:color="auto"/>
                  </w:divBdr>
                  <w:divsChild>
                    <w:div w:id="134482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263022">
      <w:bodyDiv w:val="1"/>
      <w:marLeft w:val="0"/>
      <w:marRight w:val="0"/>
      <w:marTop w:val="0"/>
      <w:marBottom w:val="0"/>
      <w:divBdr>
        <w:top w:val="none" w:sz="0" w:space="0" w:color="auto"/>
        <w:left w:val="none" w:sz="0" w:space="0" w:color="auto"/>
        <w:bottom w:val="none" w:sz="0" w:space="0" w:color="auto"/>
        <w:right w:val="none" w:sz="0" w:space="0" w:color="auto"/>
      </w:divBdr>
      <w:divsChild>
        <w:div w:id="1482230285">
          <w:marLeft w:val="0"/>
          <w:marRight w:val="0"/>
          <w:marTop w:val="0"/>
          <w:marBottom w:val="0"/>
          <w:divBdr>
            <w:top w:val="none" w:sz="0" w:space="0" w:color="auto"/>
            <w:left w:val="none" w:sz="0" w:space="0" w:color="auto"/>
            <w:bottom w:val="none" w:sz="0" w:space="0" w:color="auto"/>
            <w:right w:val="none" w:sz="0" w:space="0" w:color="auto"/>
          </w:divBdr>
          <w:divsChild>
            <w:div w:id="209697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54782">
      <w:bodyDiv w:val="1"/>
      <w:marLeft w:val="0"/>
      <w:marRight w:val="0"/>
      <w:marTop w:val="0"/>
      <w:marBottom w:val="0"/>
      <w:divBdr>
        <w:top w:val="none" w:sz="0" w:space="0" w:color="auto"/>
        <w:left w:val="none" w:sz="0" w:space="0" w:color="auto"/>
        <w:bottom w:val="none" w:sz="0" w:space="0" w:color="auto"/>
        <w:right w:val="none" w:sz="0" w:space="0" w:color="auto"/>
      </w:divBdr>
    </w:div>
    <w:div w:id="592132403">
      <w:bodyDiv w:val="1"/>
      <w:marLeft w:val="0"/>
      <w:marRight w:val="0"/>
      <w:marTop w:val="0"/>
      <w:marBottom w:val="0"/>
      <w:divBdr>
        <w:top w:val="none" w:sz="0" w:space="0" w:color="auto"/>
        <w:left w:val="none" w:sz="0" w:space="0" w:color="auto"/>
        <w:bottom w:val="none" w:sz="0" w:space="0" w:color="auto"/>
        <w:right w:val="none" w:sz="0" w:space="0" w:color="auto"/>
      </w:divBdr>
    </w:div>
    <w:div w:id="698315956">
      <w:bodyDiv w:val="1"/>
      <w:marLeft w:val="0"/>
      <w:marRight w:val="0"/>
      <w:marTop w:val="0"/>
      <w:marBottom w:val="0"/>
      <w:divBdr>
        <w:top w:val="none" w:sz="0" w:space="0" w:color="auto"/>
        <w:left w:val="none" w:sz="0" w:space="0" w:color="auto"/>
        <w:bottom w:val="none" w:sz="0" w:space="0" w:color="auto"/>
        <w:right w:val="none" w:sz="0" w:space="0" w:color="auto"/>
      </w:divBdr>
    </w:div>
    <w:div w:id="707796820">
      <w:bodyDiv w:val="1"/>
      <w:marLeft w:val="0"/>
      <w:marRight w:val="0"/>
      <w:marTop w:val="0"/>
      <w:marBottom w:val="0"/>
      <w:divBdr>
        <w:top w:val="none" w:sz="0" w:space="0" w:color="auto"/>
        <w:left w:val="none" w:sz="0" w:space="0" w:color="auto"/>
        <w:bottom w:val="none" w:sz="0" w:space="0" w:color="auto"/>
        <w:right w:val="none" w:sz="0" w:space="0" w:color="auto"/>
      </w:divBdr>
    </w:div>
    <w:div w:id="718358896">
      <w:bodyDiv w:val="1"/>
      <w:marLeft w:val="0"/>
      <w:marRight w:val="0"/>
      <w:marTop w:val="0"/>
      <w:marBottom w:val="0"/>
      <w:divBdr>
        <w:top w:val="none" w:sz="0" w:space="0" w:color="auto"/>
        <w:left w:val="none" w:sz="0" w:space="0" w:color="auto"/>
        <w:bottom w:val="none" w:sz="0" w:space="0" w:color="auto"/>
        <w:right w:val="none" w:sz="0" w:space="0" w:color="auto"/>
      </w:divBdr>
    </w:div>
    <w:div w:id="721251488">
      <w:bodyDiv w:val="1"/>
      <w:marLeft w:val="0"/>
      <w:marRight w:val="0"/>
      <w:marTop w:val="0"/>
      <w:marBottom w:val="0"/>
      <w:divBdr>
        <w:top w:val="none" w:sz="0" w:space="0" w:color="auto"/>
        <w:left w:val="none" w:sz="0" w:space="0" w:color="auto"/>
        <w:bottom w:val="none" w:sz="0" w:space="0" w:color="auto"/>
        <w:right w:val="none" w:sz="0" w:space="0" w:color="auto"/>
      </w:divBdr>
      <w:divsChild>
        <w:div w:id="1816098097">
          <w:marLeft w:val="0"/>
          <w:marRight w:val="0"/>
          <w:marTop w:val="0"/>
          <w:marBottom w:val="0"/>
          <w:divBdr>
            <w:top w:val="none" w:sz="0" w:space="0" w:color="auto"/>
            <w:left w:val="none" w:sz="0" w:space="0" w:color="auto"/>
            <w:bottom w:val="none" w:sz="0" w:space="0" w:color="auto"/>
            <w:right w:val="none" w:sz="0" w:space="0" w:color="auto"/>
          </w:divBdr>
        </w:div>
        <w:div w:id="177165235">
          <w:marLeft w:val="0"/>
          <w:marRight w:val="0"/>
          <w:marTop w:val="0"/>
          <w:marBottom w:val="0"/>
          <w:divBdr>
            <w:top w:val="none" w:sz="0" w:space="0" w:color="auto"/>
            <w:left w:val="none" w:sz="0" w:space="0" w:color="auto"/>
            <w:bottom w:val="none" w:sz="0" w:space="0" w:color="auto"/>
            <w:right w:val="none" w:sz="0" w:space="0" w:color="auto"/>
          </w:divBdr>
        </w:div>
      </w:divsChild>
    </w:div>
    <w:div w:id="765462554">
      <w:bodyDiv w:val="1"/>
      <w:marLeft w:val="0"/>
      <w:marRight w:val="0"/>
      <w:marTop w:val="0"/>
      <w:marBottom w:val="0"/>
      <w:divBdr>
        <w:top w:val="none" w:sz="0" w:space="0" w:color="auto"/>
        <w:left w:val="none" w:sz="0" w:space="0" w:color="auto"/>
        <w:bottom w:val="none" w:sz="0" w:space="0" w:color="auto"/>
        <w:right w:val="none" w:sz="0" w:space="0" w:color="auto"/>
      </w:divBdr>
    </w:div>
    <w:div w:id="795366766">
      <w:bodyDiv w:val="1"/>
      <w:marLeft w:val="0"/>
      <w:marRight w:val="0"/>
      <w:marTop w:val="0"/>
      <w:marBottom w:val="0"/>
      <w:divBdr>
        <w:top w:val="none" w:sz="0" w:space="0" w:color="auto"/>
        <w:left w:val="none" w:sz="0" w:space="0" w:color="auto"/>
        <w:bottom w:val="none" w:sz="0" w:space="0" w:color="auto"/>
        <w:right w:val="none" w:sz="0" w:space="0" w:color="auto"/>
      </w:divBdr>
    </w:div>
    <w:div w:id="849294668">
      <w:bodyDiv w:val="1"/>
      <w:marLeft w:val="0"/>
      <w:marRight w:val="0"/>
      <w:marTop w:val="0"/>
      <w:marBottom w:val="0"/>
      <w:divBdr>
        <w:top w:val="none" w:sz="0" w:space="0" w:color="auto"/>
        <w:left w:val="none" w:sz="0" w:space="0" w:color="auto"/>
        <w:bottom w:val="none" w:sz="0" w:space="0" w:color="auto"/>
        <w:right w:val="none" w:sz="0" w:space="0" w:color="auto"/>
      </w:divBdr>
    </w:div>
    <w:div w:id="893196704">
      <w:bodyDiv w:val="1"/>
      <w:marLeft w:val="0"/>
      <w:marRight w:val="0"/>
      <w:marTop w:val="0"/>
      <w:marBottom w:val="0"/>
      <w:divBdr>
        <w:top w:val="none" w:sz="0" w:space="0" w:color="auto"/>
        <w:left w:val="none" w:sz="0" w:space="0" w:color="auto"/>
        <w:bottom w:val="none" w:sz="0" w:space="0" w:color="auto"/>
        <w:right w:val="none" w:sz="0" w:space="0" w:color="auto"/>
      </w:divBdr>
    </w:div>
    <w:div w:id="994722450">
      <w:bodyDiv w:val="1"/>
      <w:marLeft w:val="0"/>
      <w:marRight w:val="0"/>
      <w:marTop w:val="0"/>
      <w:marBottom w:val="0"/>
      <w:divBdr>
        <w:top w:val="none" w:sz="0" w:space="0" w:color="auto"/>
        <w:left w:val="none" w:sz="0" w:space="0" w:color="auto"/>
        <w:bottom w:val="none" w:sz="0" w:space="0" w:color="auto"/>
        <w:right w:val="none" w:sz="0" w:space="0" w:color="auto"/>
      </w:divBdr>
    </w:div>
    <w:div w:id="998536854">
      <w:bodyDiv w:val="1"/>
      <w:marLeft w:val="0"/>
      <w:marRight w:val="0"/>
      <w:marTop w:val="0"/>
      <w:marBottom w:val="0"/>
      <w:divBdr>
        <w:top w:val="none" w:sz="0" w:space="0" w:color="auto"/>
        <w:left w:val="none" w:sz="0" w:space="0" w:color="auto"/>
        <w:bottom w:val="none" w:sz="0" w:space="0" w:color="auto"/>
        <w:right w:val="none" w:sz="0" w:space="0" w:color="auto"/>
      </w:divBdr>
    </w:div>
    <w:div w:id="1001464838">
      <w:bodyDiv w:val="1"/>
      <w:marLeft w:val="0"/>
      <w:marRight w:val="0"/>
      <w:marTop w:val="0"/>
      <w:marBottom w:val="0"/>
      <w:divBdr>
        <w:top w:val="none" w:sz="0" w:space="0" w:color="auto"/>
        <w:left w:val="none" w:sz="0" w:space="0" w:color="auto"/>
        <w:bottom w:val="none" w:sz="0" w:space="0" w:color="auto"/>
        <w:right w:val="none" w:sz="0" w:space="0" w:color="auto"/>
      </w:divBdr>
      <w:divsChild>
        <w:div w:id="1062409742">
          <w:marLeft w:val="0"/>
          <w:marRight w:val="0"/>
          <w:marTop w:val="360"/>
          <w:marBottom w:val="0"/>
          <w:divBdr>
            <w:top w:val="none" w:sz="0" w:space="0" w:color="auto"/>
            <w:left w:val="none" w:sz="0" w:space="0" w:color="auto"/>
            <w:bottom w:val="none" w:sz="0" w:space="0" w:color="auto"/>
            <w:right w:val="none" w:sz="0" w:space="0" w:color="auto"/>
          </w:divBdr>
        </w:div>
        <w:div w:id="701900095">
          <w:marLeft w:val="0"/>
          <w:marRight w:val="0"/>
          <w:marTop w:val="360"/>
          <w:marBottom w:val="0"/>
          <w:divBdr>
            <w:top w:val="none" w:sz="0" w:space="0" w:color="auto"/>
            <w:left w:val="none" w:sz="0" w:space="0" w:color="auto"/>
            <w:bottom w:val="none" w:sz="0" w:space="0" w:color="auto"/>
            <w:right w:val="none" w:sz="0" w:space="0" w:color="auto"/>
          </w:divBdr>
        </w:div>
        <w:div w:id="1920825868">
          <w:marLeft w:val="0"/>
          <w:marRight w:val="0"/>
          <w:marTop w:val="360"/>
          <w:marBottom w:val="0"/>
          <w:divBdr>
            <w:top w:val="none" w:sz="0" w:space="0" w:color="auto"/>
            <w:left w:val="none" w:sz="0" w:space="0" w:color="auto"/>
            <w:bottom w:val="none" w:sz="0" w:space="0" w:color="auto"/>
            <w:right w:val="none" w:sz="0" w:space="0" w:color="auto"/>
          </w:divBdr>
        </w:div>
      </w:divsChild>
    </w:div>
    <w:div w:id="1005674150">
      <w:bodyDiv w:val="1"/>
      <w:marLeft w:val="0"/>
      <w:marRight w:val="0"/>
      <w:marTop w:val="0"/>
      <w:marBottom w:val="0"/>
      <w:divBdr>
        <w:top w:val="none" w:sz="0" w:space="0" w:color="auto"/>
        <w:left w:val="none" w:sz="0" w:space="0" w:color="auto"/>
        <w:bottom w:val="none" w:sz="0" w:space="0" w:color="auto"/>
        <w:right w:val="none" w:sz="0" w:space="0" w:color="auto"/>
      </w:divBdr>
    </w:div>
    <w:div w:id="1173032644">
      <w:bodyDiv w:val="1"/>
      <w:marLeft w:val="0"/>
      <w:marRight w:val="0"/>
      <w:marTop w:val="0"/>
      <w:marBottom w:val="0"/>
      <w:divBdr>
        <w:top w:val="none" w:sz="0" w:space="0" w:color="auto"/>
        <w:left w:val="none" w:sz="0" w:space="0" w:color="auto"/>
        <w:bottom w:val="none" w:sz="0" w:space="0" w:color="auto"/>
        <w:right w:val="none" w:sz="0" w:space="0" w:color="auto"/>
      </w:divBdr>
    </w:div>
    <w:div w:id="1211455978">
      <w:bodyDiv w:val="1"/>
      <w:marLeft w:val="0"/>
      <w:marRight w:val="0"/>
      <w:marTop w:val="0"/>
      <w:marBottom w:val="0"/>
      <w:divBdr>
        <w:top w:val="none" w:sz="0" w:space="0" w:color="auto"/>
        <w:left w:val="none" w:sz="0" w:space="0" w:color="auto"/>
        <w:bottom w:val="none" w:sz="0" w:space="0" w:color="auto"/>
        <w:right w:val="none" w:sz="0" w:space="0" w:color="auto"/>
      </w:divBdr>
    </w:div>
    <w:div w:id="1274439081">
      <w:bodyDiv w:val="1"/>
      <w:marLeft w:val="0"/>
      <w:marRight w:val="0"/>
      <w:marTop w:val="0"/>
      <w:marBottom w:val="0"/>
      <w:divBdr>
        <w:top w:val="none" w:sz="0" w:space="0" w:color="auto"/>
        <w:left w:val="none" w:sz="0" w:space="0" w:color="auto"/>
        <w:bottom w:val="none" w:sz="0" w:space="0" w:color="auto"/>
        <w:right w:val="none" w:sz="0" w:space="0" w:color="auto"/>
      </w:divBdr>
    </w:div>
    <w:div w:id="1282569115">
      <w:bodyDiv w:val="1"/>
      <w:marLeft w:val="0"/>
      <w:marRight w:val="0"/>
      <w:marTop w:val="0"/>
      <w:marBottom w:val="0"/>
      <w:divBdr>
        <w:top w:val="none" w:sz="0" w:space="0" w:color="auto"/>
        <w:left w:val="none" w:sz="0" w:space="0" w:color="auto"/>
        <w:bottom w:val="none" w:sz="0" w:space="0" w:color="auto"/>
        <w:right w:val="none" w:sz="0" w:space="0" w:color="auto"/>
      </w:divBdr>
    </w:div>
    <w:div w:id="1301226341">
      <w:bodyDiv w:val="1"/>
      <w:marLeft w:val="0"/>
      <w:marRight w:val="0"/>
      <w:marTop w:val="0"/>
      <w:marBottom w:val="0"/>
      <w:divBdr>
        <w:top w:val="none" w:sz="0" w:space="0" w:color="auto"/>
        <w:left w:val="none" w:sz="0" w:space="0" w:color="auto"/>
        <w:bottom w:val="none" w:sz="0" w:space="0" w:color="auto"/>
        <w:right w:val="none" w:sz="0" w:space="0" w:color="auto"/>
      </w:divBdr>
    </w:div>
    <w:div w:id="1307932622">
      <w:bodyDiv w:val="1"/>
      <w:marLeft w:val="0"/>
      <w:marRight w:val="0"/>
      <w:marTop w:val="0"/>
      <w:marBottom w:val="0"/>
      <w:divBdr>
        <w:top w:val="none" w:sz="0" w:space="0" w:color="auto"/>
        <w:left w:val="none" w:sz="0" w:space="0" w:color="auto"/>
        <w:bottom w:val="none" w:sz="0" w:space="0" w:color="auto"/>
        <w:right w:val="none" w:sz="0" w:space="0" w:color="auto"/>
      </w:divBdr>
      <w:divsChild>
        <w:div w:id="553275961">
          <w:marLeft w:val="0"/>
          <w:marRight w:val="0"/>
          <w:marTop w:val="0"/>
          <w:marBottom w:val="0"/>
          <w:divBdr>
            <w:top w:val="none" w:sz="0" w:space="0" w:color="auto"/>
            <w:left w:val="none" w:sz="0" w:space="0" w:color="auto"/>
            <w:bottom w:val="none" w:sz="0" w:space="0" w:color="auto"/>
            <w:right w:val="none" w:sz="0" w:space="0" w:color="auto"/>
          </w:divBdr>
        </w:div>
        <w:div w:id="1017001088">
          <w:marLeft w:val="0"/>
          <w:marRight w:val="0"/>
          <w:marTop w:val="0"/>
          <w:marBottom w:val="0"/>
          <w:divBdr>
            <w:top w:val="none" w:sz="0" w:space="0" w:color="auto"/>
            <w:left w:val="none" w:sz="0" w:space="0" w:color="auto"/>
            <w:bottom w:val="none" w:sz="0" w:space="0" w:color="auto"/>
            <w:right w:val="none" w:sz="0" w:space="0" w:color="auto"/>
          </w:divBdr>
          <w:divsChild>
            <w:div w:id="979655187">
              <w:marLeft w:val="0"/>
              <w:marRight w:val="0"/>
              <w:marTop w:val="0"/>
              <w:marBottom w:val="0"/>
              <w:divBdr>
                <w:top w:val="none" w:sz="0" w:space="0" w:color="auto"/>
                <w:left w:val="none" w:sz="0" w:space="0" w:color="auto"/>
                <w:bottom w:val="none" w:sz="0" w:space="0" w:color="auto"/>
                <w:right w:val="none" w:sz="0" w:space="0" w:color="auto"/>
              </w:divBdr>
              <w:divsChild>
                <w:div w:id="1220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376">
          <w:marLeft w:val="0"/>
          <w:marRight w:val="0"/>
          <w:marTop w:val="0"/>
          <w:marBottom w:val="0"/>
          <w:divBdr>
            <w:top w:val="none" w:sz="0" w:space="0" w:color="auto"/>
            <w:left w:val="none" w:sz="0" w:space="0" w:color="auto"/>
            <w:bottom w:val="none" w:sz="0" w:space="0" w:color="auto"/>
            <w:right w:val="none" w:sz="0" w:space="0" w:color="auto"/>
          </w:divBdr>
        </w:div>
        <w:div w:id="877546213">
          <w:marLeft w:val="0"/>
          <w:marRight w:val="0"/>
          <w:marTop w:val="0"/>
          <w:marBottom w:val="0"/>
          <w:divBdr>
            <w:top w:val="none" w:sz="0" w:space="0" w:color="auto"/>
            <w:left w:val="none" w:sz="0" w:space="0" w:color="auto"/>
            <w:bottom w:val="none" w:sz="0" w:space="0" w:color="auto"/>
            <w:right w:val="none" w:sz="0" w:space="0" w:color="auto"/>
          </w:divBdr>
          <w:divsChild>
            <w:div w:id="1579241926">
              <w:marLeft w:val="0"/>
              <w:marRight w:val="0"/>
              <w:marTop w:val="0"/>
              <w:marBottom w:val="0"/>
              <w:divBdr>
                <w:top w:val="none" w:sz="0" w:space="0" w:color="auto"/>
                <w:left w:val="none" w:sz="0" w:space="0" w:color="auto"/>
                <w:bottom w:val="none" w:sz="0" w:space="0" w:color="auto"/>
                <w:right w:val="none" w:sz="0" w:space="0" w:color="auto"/>
              </w:divBdr>
              <w:divsChild>
                <w:div w:id="991829123">
                  <w:marLeft w:val="0"/>
                  <w:marRight w:val="0"/>
                  <w:marTop w:val="0"/>
                  <w:marBottom w:val="0"/>
                  <w:divBdr>
                    <w:top w:val="none" w:sz="0" w:space="0" w:color="auto"/>
                    <w:left w:val="none" w:sz="0" w:space="0" w:color="auto"/>
                    <w:bottom w:val="none" w:sz="0" w:space="0" w:color="auto"/>
                    <w:right w:val="none" w:sz="0" w:space="0" w:color="auto"/>
                  </w:divBdr>
                  <w:divsChild>
                    <w:div w:id="56992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778548">
      <w:bodyDiv w:val="1"/>
      <w:marLeft w:val="0"/>
      <w:marRight w:val="0"/>
      <w:marTop w:val="0"/>
      <w:marBottom w:val="0"/>
      <w:divBdr>
        <w:top w:val="none" w:sz="0" w:space="0" w:color="auto"/>
        <w:left w:val="none" w:sz="0" w:space="0" w:color="auto"/>
        <w:bottom w:val="none" w:sz="0" w:space="0" w:color="auto"/>
        <w:right w:val="none" w:sz="0" w:space="0" w:color="auto"/>
      </w:divBdr>
      <w:divsChild>
        <w:div w:id="986323552">
          <w:marLeft w:val="0"/>
          <w:marRight w:val="0"/>
          <w:marTop w:val="0"/>
          <w:marBottom w:val="0"/>
          <w:divBdr>
            <w:top w:val="none" w:sz="0" w:space="0" w:color="auto"/>
            <w:left w:val="none" w:sz="0" w:space="0" w:color="auto"/>
            <w:bottom w:val="none" w:sz="0" w:space="0" w:color="auto"/>
            <w:right w:val="none" w:sz="0" w:space="0" w:color="auto"/>
          </w:divBdr>
          <w:divsChild>
            <w:div w:id="994529804">
              <w:marLeft w:val="0"/>
              <w:marRight w:val="0"/>
              <w:marTop w:val="0"/>
              <w:marBottom w:val="0"/>
              <w:divBdr>
                <w:top w:val="none" w:sz="0" w:space="0" w:color="auto"/>
                <w:left w:val="none" w:sz="0" w:space="0" w:color="auto"/>
                <w:bottom w:val="none" w:sz="0" w:space="0" w:color="auto"/>
                <w:right w:val="none" w:sz="0" w:space="0" w:color="auto"/>
              </w:divBdr>
              <w:divsChild>
                <w:div w:id="1766532033">
                  <w:marLeft w:val="0"/>
                  <w:marRight w:val="0"/>
                  <w:marTop w:val="0"/>
                  <w:marBottom w:val="0"/>
                  <w:divBdr>
                    <w:top w:val="none" w:sz="0" w:space="0" w:color="auto"/>
                    <w:left w:val="none" w:sz="0" w:space="0" w:color="auto"/>
                    <w:bottom w:val="none" w:sz="0" w:space="0" w:color="auto"/>
                    <w:right w:val="none" w:sz="0" w:space="0" w:color="auto"/>
                  </w:divBdr>
                  <w:divsChild>
                    <w:div w:id="547952811">
                      <w:marLeft w:val="0"/>
                      <w:marRight w:val="0"/>
                      <w:marTop w:val="0"/>
                      <w:marBottom w:val="0"/>
                      <w:divBdr>
                        <w:top w:val="none" w:sz="0" w:space="0" w:color="auto"/>
                        <w:left w:val="none" w:sz="0" w:space="0" w:color="auto"/>
                        <w:bottom w:val="none" w:sz="0" w:space="0" w:color="auto"/>
                        <w:right w:val="none" w:sz="0" w:space="0" w:color="auto"/>
                      </w:divBdr>
                      <w:divsChild>
                        <w:div w:id="209803975">
                          <w:marLeft w:val="0"/>
                          <w:marRight w:val="0"/>
                          <w:marTop w:val="0"/>
                          <w:marBottom w:val="0"/>
                          <w:divBdr>
                            <w:top w:val="none" w:sz="0" w:space="0" w:color="auto"/>
                            <w:left w:val="none" w:sz="0" w:space="0" w:color="auto"/>
                            <w:bottom w:val="none" w:sz="0" w:space="0" w:color="auto"/>
                            <w:right w:val="none" w:sz="0" w:space="0" w:color="auto"/>
                          </w:divBdr>
                          <w:divsChild>
                            <w:div w:id="796798319">
                              <w:marLeft w:val="0"/>
                              <w:marRight w:val="0"/>
                              <w:marTop w:val="0"/>
                              <w:marBottom w:val="0"/>
                              <w:divBdr>
                                <w:top w:val="none" w:sz="0" w:space="0" w:color="auto"/>
                                <w:left w:val="none" w:sz="0" w:space="0" w:color="auto"/>
                                <w:bottom w:val="none" w:sz="0" w:space="0" w:color="auto"/>
                                <w:right w:val="none" w:sz="0" w:space="0" w:color="auto"/>
                              </w:divBdr>
                              <w:divsChild>
                                <w:div w:id="133904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375528">
          <w:marLeft w:val="0"/>
          <w:marRight w:val="0"/>
          <w:marTop w:val="0"/>
          <w:marBottom w:val="0"/>
          <w:divBdr>
            <w:top w:val="none" w:sz="0" w:space="0" w:color="auto"/>
            <w:left w:val="none" w:sz="0" w:space="0" w:color="auto"/>
            <w:bottom w:val="none" w:sz="0" w:space="0" w:color="auto"/>
            <w:right w:val="none" w:sz="0" w:space="0" w:color="auto"/>
          </w:divBdr>
          <w:divsChild>
            <w:div w:id="838541003">
              <w:marLeft w:val="0"/>
              <w:marRight w:val="0"/>
              <w:marTop w:val="0"/>
              <w:marBottom w:val="0"/>
              <w:divBdr>
                <w:top w:val="none" w:sz="0" w:space="0" w:color="auto"/>
                <w:left w:val="none" w:sz="0" w:space="0" w:color="auto"/>
                <w:bottom w:val="none" w:sz="0" w:space="0" w:color="auto"/>
                <w:right w:val="none" w:sz="0" w:space="0" w:color="auto"/>
              </w:divBdr>
              <w:divsChild>
                <w:div w:id="1944145490">
                  <w:marLeft w:val="0"/>
                  <w:marRight w:val="0"/>
                  <w:marTop w:val="0"/>
                  <w:marBottom w:val="0"/>
                  <w:divBdr>
                    <w:top w:val="none" w:sz="0" w:space="0" w:color="auto"/>
                    <w:left w:val="none" w:sz="0" w:space="0" w:color="auto"/>
                    <w:bottom w:val="none" w:sz="0" w:space="0" w:color="auto"/>
                    <w:right w:val="none" w:sz="0" w:space="0" w:color="auto"/>
                  </w:divBdr>
                  <w:divsChild>
                    <w:div w:id="1314456376">
                      <w:marLeft w:val="0"/>
                      <w:marRight w:val="0"/>
                      <w:marTop w:val="0"/>
                      <w:marBottom w:val="0"/>
                      <w:divBdr>
                        <w:top w:val="none" w:sz="0" w:space="0" w:color="auto"/>
                        <w:left w:val="none" w:sz="0" w:space="0" w:color="auto"/>
                        <w:bottom w:val="none" w:sz="0" w:space="0" w:color="auto"/>
                        <w:right w:val="none" w:sz="0" w:space="0" w:color="auto"/>
                      </w:divBdr>
                      <w:divsChild>
                        <w:div w:id="305207616">
                          <w:marLeft w:val="0"/>
                          <w:marRight w:val="0"/>
                          <w:marTop w:val="0"/>
                          <w:marBottom w:val="0"/>
                          <w:divBdr>
                            <w:top w:val="none" w:sz="0" w:space="0" w:color="auto"/>
                            <w:left w:val="none" w:sz="0" w:space="0" w:color="auto"/>
                            <w:bottom w:val="none" w:sz="0" w:space="0" w:color="auto"/>
                            <w:right w:val="none" w:sz="0" w:space="0" w:color="auto"/>
                          </w:divBdr>
                          <w:divsChild>
                            <w:div w:id="1643001637">
                              <w:marLeft w:val="0"/>
                              <w:marRight w:val="0"/>
                              <w:marTop w:val="0"/>
                              <w:marBottom w:val="0"/>
                              <w:divBdr>
                                <w:top w:val="none" w:sz="0" w:space="0" w:color="auto"/>
                                <w:left w:val="none" w:sz="0" w:space="0" w:color="auto"/>
                                <w:bottom w:val="none" w:sz="0" w:space="0" w:color="auto"/>
                                <w:right w:val="none" w:sz="0" w:space="0" w:color="auto"/>
                              </w:divBdr>
                              <w:divsChild>
                                <w:div w:id="20071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823382">
      <w:bodyDiv w:val="1"/>
      <w:marLeft w:val="0"/>
      <w:marRight w:val="0"/>
      <w:marTop w:val="0"/>
      <w:marBottom w:val="0"/>
      <w:divBdr>
        <w:top w:val="none" w:sz="0" w:space="0" w:color="auto"/>
        <w:left w:val="none" w:sz="0" w:space="0" w:color="auto"/>
        <w:bottom w:val="none" w:sz="0" w:space="0" w:color="auto"/>
        <w:right w:val="none" w:sz="0" w:space="0" w:color="auto"/>
      </w:divBdr>
    </w:div>
    <w:div w:id="1373455321">
      <w:bodyDiv w:val="1"/>
      <w:marLeft w:val="0"/>
      <w:marRight w:val="0"/>
      <w:marTop w:val="0"/>
      <w:marBottom w:val="0"/>
      <w:divBdr>
        <w:top w:val="none" w:sz="0" w:space="0" w:color="auto"/>
        <w:left w:val="none" w:sz="0" w:space="0" w:color="auto"/>
        <w:bottom w:val="none" w:sz="0" w:space="0" w:color="auto"/>
        <w:right w:val="none" w:sz="0" w:space="0" w:color="auto"/>
      </w:divBdr>
    </w:div>
    <w:div w:id="1392848455">
      <w:bodyDiv w:val="1"/>
      <w:marLeft w:val="0"/>
      <w:marRight w:val="0"/>
      <w:marTop w:val="0"/>
      <w:marBottom w:val="0"/>
      <w:divBdr>
        <w:top w:val="none" w:sz="0" w:space="0" w:color="auto"/>
        <w:left w:val="none" w:sz="0" w:space="0" w:color="auto"/>
        <w:bottom w:val="none" w:sz="0" w:space="0" w:color="auto"/>
        <w:right w:val="none" w:sz="0" w:space="0" w:color="auto"/>
      </w:divBdr>
      <w:divsChild>
        <w:div w:id="528952377">
          <w:marLeft w:val="0"/>
          <w:marRight w:val="0"/>
          <w:marTop w:val="360"/>
          <w:marBottom w:val="0"/>
          <w:divBdr>
            <w:top w:val="none" w:sz="0" w:space="0" w:color="auto"/>
            <w:left w:val="none" w:sz="0" w:space="0" w:color="auto"/>
            <w:bottom w:val="none" w:sz="0" w:space="0" w:color="auto"/>
            <w:right w:val="none" w:sz="0" w:space="0" w:color="auto"/>
          </w:divBdr>
        </w:div>
        <w:div w:id="481507194">
          <w:marLeft w:val="0"/>
          <w:marRight w:val="0"/>
          <w:marTop w:val="360"/>
          <w:marBottom w:val="0"/>
          <w:divBdr>
            <w:top w:val="none" w:sz="0" w:space="0" w:color="auto"/>
            <w:left w:val="none" w:sz="0" w:space="0" w:color="auto"/>
            <w:bottom w:val="none" w:sz="0" w:space="0" w:color="auto"/>
            <w:right w:val="none" w:sz="0" w:space="0" w:color="auto"/>
          </w:divBdr>
        </w:div>
      </w:divsChild>
    </w:div>
    <w:div w:id="1529296030">
      <w:bodyDiv w:val="1"/>
      <w:marLeft w:val="0"/>
      <w:marRight w:val="0"/>
      <w:marTop w:val="0"/>
      <w:marBottom w:val="0"/>
      <w:divBdr>
        <w:top w:val="none" w:sz="0" w:space="0" w:color="auto"/>
        <w:left w:val="none" w:sz="0" w:space="0" w:color="auto"/>
        <w:bottom w:val="none" w:sz="0" w:space="0" w:color="auto"/>
        <w:right w:val="none" w:sz="0" w:space="0" w:color="auto"/>
      </w:divBdr>
    </w:div>
    <w:div w:id="1534464066">
      <w:bodyDiv w:val="1"/>
      <w:marLeft w:val="0"/>
      <w:marRight w:val="0"/>
      <w:marTop w:val="0"/>
      <w:marBottom w:val="0"/>
      <w:divBdr>
        <w:top w:val="none" w:sz="0" w:space="0" w:color="auto"/>
        <w:left w:val="none" w:sz="0" w:space="0" w:color="auto"/>
        <w:bottom w:val="none" w:sz="0" w:space="0" w:color="auto"/>
        <w:right w:val="none" w:sz="0" w:space="0" w:color="auto"/>
      </w:divBdr>
    </w:div>
    <w:div w:id="1547060911">
      <w:bodyDiv w:val="1"/>
      <w:marLeft w:val="0"/>
      <w:marRight w:val="0"/>
      <w:marTop w:val="0"/>
      <w:marBottom w:val="0"/>
      <w:divBdr>
        <w:top w:val="none" w:sz="0" w:space="0" w:color="auto"/>
        <w:left w:val="none" w:sz="0" w:space="0" w:color="auto"/>
        <w:bottom w:val="none" w:sz="0" w:space="0" w:color="auto"/>
        <w:right w:val="none" w:sz="0" w:space="0" w:color="auto"/>
      </w:divBdr>
    </w:div>
    <w:div w:id="1589002925">
      <w:bodyDiv w:val="1"/>
      <w:marLeft w:val="0"/>
      <w:marRight w:val="0"/>
      <w:marTop w:val="0"/>
      <w:marBottom w:val="0"/>
      <w:divBdr>
        <w:top w:val="none" w:sz="0" w:space="0" w:color="auto"/>
        <w:left w:val="none" w:sz="0" w:space="0" w:color="auto"/>
        <w:bottom w:val="none" w:sz="0" w:space="0" w:color="auto"/>
        <w:right w:val="none" w:sz="0" w:space="0" w:color="auto"/>
      </w:divBdr>
    </w:div>
    <w:div w:id="1675911672">
      <w:bodyDiv w:val="1"/>
      <w:marLeft w:val="0"/>
      <w:marRight w:val="0"/>
      <w:marTop w:val="0"/>
      <w:marBottom w:val="0"/>
      <w:divBdr>
        <w:top w:val="none" w:sz="0" w:space="0" w:color="auto"/>
        <w:left w:val="none" w:sz="0" w:space="0" w:color="auto"/>
        <w:bottom w:val="none" w:sz="0" w:space="0" w:color="auto"/>
        <w:right w:val="none" w:sz="0" w:space="0" w:color="auto"/>
      </w:divBdr>
    </w:div>
    <w:div w:id="1682925757">
      <w:bodyDiv w:val="1"/>
      <w:marLeft w:val="0"/>
      <w:marRight w:val="0"/>
      <w:marTop w:val="0"/>
      <w:marBottom w:val="0"/>
      <w:divBdr>
        <w:top w:val="none" w:sz="0" w:space="0" w:color="auto"/>
        <w:left w:val="none" w:sz="0" w:space="0" w:color="auto"/>
        <w:bottom w:val="none" w:sz="0" w:space="0" w:color="auto"/>
        <w:right w:val="none" w:sz="0" w:space="0" w:color="auto"/>
      </w:divBdr>
    </w:div>
    <w:div w:id="1687947360">
      <w:bodyDiv w:val="1"/>
      <w:marLeft w:val="0"/>
      <w:marRight w:val="0"/>
      <w:marTop w:val="0"/>
      <w:marBottom w:val="0"/>
      <w:divBdr>
        <w:top w:val="none" w:sz="0" w:space="0" w:color="auto"/>
        <w:left w:val="none" w:sz="0" w:space="0" w:color="auto"/>
        <w:bottom w:val="none" w:sz="0" w:space="0" w:color="auto"/>
        <w:right w:val="none" w:sz="0" w:space="0" w:color="auto"/>
      </w:divBdr>
    </w:div>
    <w:div w:id="1744527274">
      <w:bodyDiv w:val="1"/>
      <w:marLeft w:val="0"/>
      <w:marRight w:val="0"/>
      <w:marTop w:val="0"/>
      <w:marBottom w:val="0"/>
      <w:divBdr>
        <w:top w:val="none" w:sz="0" w:space="0" w:color="auto"/>
        <w:left w:val="none" w:sz="0" w:space="0" w:color="auto"/>
        <w:bottom w:val="none" w:sz="0" w:space="0" w:color="auto"/>
        <w:right w:val="none" w:sz="0" w:space="0" w:color="auto"/>
      </w:divBdr>
    </w:div>
    <w:div w:id="1833256293">
      <w:bodyDiv w:val="1"/>
      <w:marLeft w:val="0"/>
      <w:marRight w:val="0"/>
      <w:marTop w:val="0"/>
      <w:marBottom w:val="0"/>
      <w:divBdr>
        <w:top w:val="none" w:sz="0" w:space="0" w:color="auto"/>
        <w:left w:val="none" w:sz="0" w:space="0" w:color="auto"/>
        <w:bottom w:val="none" w:sz="0" w:space="0" w:color="auto"/>
        <w:right w:val="none" w:sz="0" w:space="0" w:color="auto"/>
      </w:divBdr>
    </w:div>
    <w:div w:id="1872180234">
      <w:bodyDiv w:val="1"/>
      <w:marLeft w:val="0"/>
      <w:marRight w:val="0"/>
      <w:marTop w:val="0"/>
      <w:marBottom w:val="0"/>
      <w:divBdr>
        <w:top w:val="none" w:sz="0" w:space="0" w:color="auto"/>
        <w:left w:val="none" w:sz="0" w:space="0" w:color="auto"/>
        <w:bottom w:val="none" w:sz="0" w:space="0" w:color="auto"/>
        <w:right w:val="none" w:sz="0" w:space="0" w:color="auto"/>
      </w:divBdr>
    </w:div>
    <w:div w:id="1949697559">
      <w:bodyDiv w:val="1"/>
      <w:marLeft w:val="0"/>
      <w:marRight w:val="0"/>
      <w:marTop w:val="0"/>
      <w:marBottom w:val="0"/>
      <w:divBdr>
        <w:top w:val="none" w:sz="0" w:space="0" w:color="auto"/>
        <w:left w:val="none" w:sz="0" w:space="0" w:color="auto"/>
        <w:bottom w:val="none" w:sz="0" w:space="0" w:color="auto"/>
        <w:right w:val="none" w:sz="0" w:space="0" w:color="auto"/>
      </w:divBdr>
    </w:div>
    <w:div w:id="1984457883">
      <w:bodyDiv w:val="1"/>
      <w:marLeft w:val="0"/>
      <w:marRight w:val="0"/>
      <w:marTop w:val="0"/>
      <w:marBottom w:val="0"/>
      <w:divBdr>
        <w:top w:val="none" w:sz="0" w:space="0" w:color="auto"/>
        <w:left w:val="none" w:sz="0" w:space="0" w:color="auto"/>
        <w:bottom w:val="none" w:sz="0" w:space="0" w:color="auto"/>
        <w:right w:val="none" w:sz="0" w:space="0" w:color="auto"/>
      </w:divBdr>
    </w:div>
    <w:div w:id="2022968264">
      <w:bodyDiv w:val="1"/>
      <w:marLeft w:val="0"/>
      <w:marRight w:val="0"/>
      <w:marTop w:val="0"/>
      <w:marBottom w:val="0"/>
      <w:divBdr>
        <w:top w:val="none" w:sz="0" w:space="0" w:color="auto"/>
        <w:left w:val="none" w:sz="0" w:space="0" w:color="auto"/>
        <w:bottom w:val="none" w:sz="0" w:space="0" w:color="auto"/>
        <w:right w:val="none" w:sz="0" w:space="0" w:color="auto"/>
      </w:divBdr>
    </w:div>
    <w:div w:id="2099205699">
      <w:bodyDiv w:val="1"/>
      <w:marLeft w:val="0"/>
      <w:marRight w:val="0"/>
      <w:marTop w:val="0"/>
      <w:marBottom w:val="0"/>
      <w:divBdr>
        <w:top w:val="none" w:sz="0" w:space="0" w:color="auto"/>
        <w:left w:val="none" w:sz="0" w:space="0" w:color="auto"/>
        <w:bottom w:val="none" w:sz="0" w:space="0" w:color="auto"/>
        <w:right w:val="none" w:sz="0" w:space="0" w:color="auto"/>
      </w:divBdr>
    </w:div>
    <w:div w:id="2111506558">
      <w:bodyDiv w:val="1"/>
      <w:marLeft w:val="0"/>
      <w:marRight w:val="0"/>
      <w:marTop w:val="0"/>
      <w:marBottom w:val="0"/>
      <w:divBdr>
        <w:top w:val="none" w:sz="0" w:space="0" w:color="auto"/>
        <w:left w:val="none" w:sz="0" w:space="0" w:color="auto"/>
        <w:bottom w:val="none" w:sz="0" w:space="0" w:color="auto"/>
        <w:right w:val="none" w:sz="0" w:space="0" w:color="auto"/>
      </w:divBdr>
    </w:div>
    <w:div w:id="2119640663">
      <w:bodyDiv w:val="1"/>
      <w:marLeft w:val="0"/>
      <w:marRight w:val="0"/>
      <w:marTop w:val="0"/>
      <w:marBottom w:val="0"/>
      <w:divBdr>
        <w:top w:val="none" w:sz="0" w:space="0" w:color="auto"/>
        <w:left w:val="none" w:sz="0" w:space="0" w:color="auto"/>
        <w:bottom w:val="none" w:sz="0" w:space="0" w:color="auto"/>
        <w:right w:val="none" w:sz="0" w:space="0" w:color="auto"/>
      </w:divBdr>
    </w:div>
    <w:div w:id="2138640810">
      <w:bodyDiv w:val="1"/>
      <w:marLeft w:val="0"/>
      <w:marRight w:val="0"/>
      <w:marTop w:val="0"/>
      <w:marBottom w:val="0"/>
      <w:divBdr>
        <w:top w:val="none" w:sz="0" w:space="0" w:color="auto"/>
        <w:left w:val="none" w:sz="0" w:space="0" w:color="auto"/>
        <w:bottom w:val="none" w:sz="0" w:space="0" w:color="auto"/>
        <w:right w:val="none" w:sz="0" w:space="0" w:color="auto"/>
      </w:divBdr>
      <w:divsChild>
        <w:div w:id="1254512411">
          <w:marLeft w:val="0"/>
          <w:marRight w:val="0"/>
          <w:marTop w:val="360"/>
          <w:marBottom w:val="0"/>
          <w:divBdr>
            <w:top w:val="none" w:sz="0" w:space="0" w:color="auto"/>
            <w:left w:val="none" w:sz="0" w:space="0" w:color="auto"/>
            <w:bottom w:val="none" w:sz="0" w:space="0" w:color="auto"/>
            <w:right w:val="none" w:sz="0" w:space="0" w:color="auto"/>
          </w:divBdr>
        </w:div>
        <w:div w:id="1075663073">
          <w:marLeft w:val="0"/>
          <w:marRight w:val="0"/>
          <w:marTop w:val="360"/>
          <w:marBottom w:val="0"/>
          <w:divBdr>
            <w:top w:val="none" w:sz="0" w:space="0" w:color="auto"/>
            <w:left w:val="none" w:sz="0" w:space="0" w:color="auto"/>
            <w:bottom w:val="none" w:sz="0" w:space="0" w:color="auto"/>
            <w:right w:val="none" w:sz="0" w:space="0" w:color="auto"/>
          </w:divBdr>
        </w:div>
        <w:div w:id="2020815589">
          <w:marLeft w:val="0"/>
          <w:marRight w:val="0"/>
          <w:marTop w:val="36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imdb.com/title/tt0020530/"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artuk.org/discover/stories/the-art-of-dreams-creativity-through-the-unconscious" TargetMode="External"/><Relationship Id="rId11" Type="http://schemas.openxmlformats.org/officeDocument/2006/relationships/hyperlink" Target="https://news.artnet.com/art-world/olafur-eliasson-tate-modern-1594018" TargetMode="External"/><Relationship Id="rId12" Type="http://schemas.openxmlformats.org/officeDocument/2006/relationships/hyperlink" Target="https://edition.cnn.com/style/article/olafur-eliasson-experience-phaidon/index.html" TargetMode="External"/><Relationship Id="rId13" Type="http://schemas.openxmlformats.org/officeDocument/2006/relationships/hyperlink" Target="https://www.vice.com/en/article/78eq3b/witch-wife-mystical-installation" TargetMode="External"/><Relationship Id="rId14" Type="http://schemas.openxmlformats.org/officeDocument/2006/relationships/hyperlink" Target="https://www.reddotfilms.net/how-un-chien-andalou-exemplifies-surrealism/" TargetMode="External"/><Relationship Id="rId15" Type="http://schemas.openxmlformats.org/officeDocument/2006/relationships/hyperlink" Target="https://thesketchline.com/en/authors/joan-miro-i-ferra/" TargetMode="External"/><Relationship Id="rId16" Type="http://schemas.openxmlformats.org/officeDocument/2006/relationships/hyperlink" Target="https://www.theartstory.org/artist/dali-salvador/" TargetMode="External"/><Relationship Id="rId17" Type="http://schemas.openxmlformats.org/officeDocument/2006/relationships/hyperlink" Target="http://www.davydwhaley.com/about.html" TargetMode="External"/><Relationship Id="rId18" Type="http://schemas.openxmlformats.org/officeDocument/2006/relationships/hyperlink" Target="https://magazine.artland.com/the-art-of-depicting-dreams/" TargetMode="External"/><Relationship Id="rId19" Type="http://schemas.openxmlformats.org/officeDocument/2006/relationships/hyperlink" Target="https://psycnet.apa.org/doi/10.1037/h0074022"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www.artsy.net/article/davyd-whaley-subconscious-tendencies" TargetMode="External"/><Relationship Id="rId5" Type="http://schemas.openxmlformats.org/officeDocument/2006/relationships/hyperlink" Target="https://www.ncbi.nlm.nih.gov/pmc/articles/PMC4217604/" TargetMode="External"/><Relationship Id="rId6" Type="http://schemas.openxmlformats.org/officeDocument/2006/relationships/hyperlink" Target="https://www.nytimes.com/2021/02/11/arts/design/goya-met-museum.html" TargetMode="External"/><Relationship Id="rId7" Type="http://schemas.openxmlformats.org/officeDocument/2006/relationships/hyperlink" Target="https://www.artsy.net/article/artsy-editorial-art-historys-iconic-depictions-dreams-renaissance-surrealism" TargetMode="External"/><Relationship Id="rId8" Type="http://schemas.openxmlformats.org/officeDocument/2006/relationships/hyperlink" Target="https://www.artsy.net/article/artsy-editorial-art-historys-iconic-depictions-dreams-renaissance-surrealis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8848</Words>
  <Characters>50437</Characters>
  <Application>Microsoft Macintosh Word</Application>
  <DocSecurity>0</DocSecurity>
  <Lines>420</Lines>
  <Paragraphs>118</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59167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2</cp:revision>
  <dcterms:created xsi:type="dcterms:W3CDTF">2024-05-20T22:51:00Z</dcterms:created>
  <dcterms:modified xsi:type="dcterms:W3CDTF">2024-05-20T22:51:00Z</dcterms:modified>
</cp:coreProperties>
</file>