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00000D" w14:textId="503CF1E0" w:rsidR="003C6E8E" w:rsidRPr="001863CF" w:rsidRDefault="00000000" w:rsidP="00E542B8">
      <w:pPr>
        <w:spacing w:line="480" w:lineRule="auto"/>
        <w:jc w:val="center"/>
        <w:rPr>
          <w:rFonts w:eastAsia="Times New Roman"/>
          <w:b/>
          <w:sz w:val="24"/>
          <w:szCs w:val="24"/>
        </w:rPr>
      </w:pPr>
      <w:r w:rsidRPr="001863CF">
        <w:rPr>
          <w:rFonts w:eastAsia="Times New Roman"/>
          <w:b/>
          <w:sz w:val="24"/>
          <w:szCs w:val="24"/>
        </w:rPr>
        <w:t>Task 1: Summary of Academic and Employment Skills.</w:t>
      </w:r>
    </w:p>
    <w:p w14:paraId="2B638A1C" w14:textId="77777777" w:rsidR="00E542B8" w:rsidRPr="001863CF" w:rsidRDefault="00E542B8" w:rsidP="00E542B8">
      <w:pPr>
        <w:spacing w:line="480" w:lineRule="auto"/>
        <w:jc w:val="both"/>
        <w:rPr>
          <w:rFonts w:eastAsia="Times New Roman"/>
          <w:b/>
          <w:sz w:val="24"/>
          <w:szCs w:val="24"/>
        </w:rPr>
      </w:pPr>
    </w:p>
    <w:p w14:paraId="00000012" w14:textId="3F44BE32" w:rsidR="003C6E8E" w:rsidRPr="009F4196" w:rsidRDefault="001863CF" w:rsidP="001863CF">
      <w:pPr>
        <w:spacing w:line="480" w:lineRule="auto"/>
        <w:jc w:val="both"/>
        <w:rPr>
          <w:rFonts w:eastAsia="Times New Roman"/>
        </w:rPr>
      </w:pPr>
      <w:r w:rsidRPr="009F4196">
        <w:t xml:space="preserve">In </w:t>
      </w:r>
      <w:r w:rsidRPr="009F4196">
        <w:t xml:space="preserve">the </w:t>
      </w:r>
      <w:r w:rsidR="009F4196" w:rsidRPr="009F4196">
        <w:t xml:space="preserve">technology </w:t>
      </w:r>
      <w:r w:rsidRPr="009F4196">
        <w:t>industry,</w:t>
      </w:r>
      <w:r w:rsidRPr="009F4196">
        <w:t xml:space="preserve"> communication is one of the key </w:t>
      </w:r>
      <w:r w:rsidRPr="009F4196">
        <w:t>skills</w:t>
      </w:r>
      <w:r w:rsidRPr="009F4196">
        <w:t xml:space="preserve"> in software project development. However, students and educators may not have fully considered its significance in comparison to technical</w:t>
      </w:r>
      <w:r w:rsidRPr="009F4196">
        <w:t>, academic and employment</w:t>
      </w:r>
      <w:r w:rsidRPr="009F4196">
        <w:t xml:space="preserve"> skills</w:t>
      </w:r>
      <w:r w:rsidRPr="009F4196">
        <w:t xml:space="preserve"> </w:t>
      </w:r>
      <w:r w:rsidRPr="009F4196">
        <w:rPr>
          <w:rFonts w:eastAsia="Times New Roman"/>
        </w:rPr>
        <w:t>[1]</w:t>
      </w:r>
      <w:r w:rsidRPr="009F4196">
        <w:rPr>
          <w:rFonts w:eastAsia="Times New Roman"/>
        </w:rPr>
        <w:t xml:space="preserve">. </w:t>
      </w:r>
      <w:r w:rsidR="00000000" w:rsidRPr="009F4196">
        <w:rPr>
          <w:rFonts w:eastAsia="Times New Roman"/>
        </w:rPr>
        <w:t xml:space="preserve">In today's competitive job market, academic qualifications and employability skills can </w:t>
      </w:r>
      <w:r w:rsidR="00494B3B" w:rsidRPr="009F4196">
        <w:rPr>
          <w:rFonts w:eastAsia="Times New Roman"/>
        </w:rPr>
        <w:t>prove</w:t>
      </w:r>
      <w:r w:rsidR="00000000" w:rsidRPr="009F4196">
        <w:rPr>
          <w:rFonts w:eastAsia="Times New Roman"/>
        </w:rPr>
        <w:t xml:space="preserve"> an individual’s employment potential. Employers are looking for individuals who possess a range of skills that contribute to the organisation's success. Academic skills help to build knowledge and confidence that helps in succeeding in the workplace [</w:t>
      </w:r>
      <w:r w:rsidR="003F6989">
        <w:rPr>
          <w:rFonts w:eastAsia="Times New Roman"/>
        </w:rPr>
        <w:t>1</w:t>
      </w:r>
      <w:r w:rsidR="00000000" w:rsidRPr="009F4196">
        <w:rPr>
          <w:rFonts w:eastAsia="Times New Roman"/>
        </w:rPr>
        <w:t xml:space="preserve">]. </w:t>
      </w:r>
      <w:r w:rsidR="009F4196" w:rsidRPr="009F4196">
        <w:rPr>
          <w:rFonts w:eastAsia="Times New Roman"/>
        </w:rPr>
        <w:t>This will prepare</w:t>
      </w:r>
      <w:r w:rsidR="009F4196" w:rsidRPr="009F4196">
        <w:rPr>
          <w:rFonts w:eastAsia="Times New Roman"/>
        </w:rPr>
        <w:t xml:space="preserve"> students for university and future careers</w:t>
      </w:r>
      <w:r w:rsidR="009F4196" w:rsidRPr="009F4196">
        <w:rPr>
          <w:rFonts w:eastAsia="Times New Roman"/>
        </w:rPr>
        <w:t xml:space="preserve"> which</w:t>
      </w:r>
      <w:r w:rsidR="009F4196" w:rsidRPr="009F4196">
        <w:rPr>
          <w:rFonts w:eastAsia="Times New Roman"/>
        </w:rPr>
        <w:t xml:space="preserve"> involve emphasizing deep-level research, group work, and critical thinking. I</w:t>
      </w:r>
      <w:r w:rsidR="009F4196" w:rsidRPr="009F4196">
        <w:rPr>
          <w:rFonts w:eastAsia="Times New Roman"/>
        </w:rPr>
        <w:t xml:space="preserve"> am </w:t>
      </w:r>
      <w:r w:rsidR="009F4196" w:rsidRPr="009F4196">
        <w:rPr>
          <w:rFonts w:eastAsia="Times New Roman"/>
        </w:rPr>
        <w:t>pursuing a career in Software and Cloud technology,</w:t>
      </w:r>
      <w:r w:rsidR="009F4196" w:rsidRPr="009F4196">
        <w:rPr>
          <w:rFonts w:eastAsia="Times New Roman"/>
        </w:rPr>
        <w:t xml:space="preserve"> for which</w:t>
      </w:r>
      <w:r w:rsidR="009F4196">
        <w:rPr>
          <w:rFonts w:eastAsia="Times New Roman"/>
        </w:rPr>
        <w:t xml:space="preserve"> my</w:t>
      </w:r>
      <w:r w:rsidR="009F4196" w:rsidRPr="009F4196">
        <w:rPr>
          <w:rFonts w:eastAsia="Times New Roman"/>
        </w:rPr>
        <w:t xml:space="preserve"> priorities</w:t>
      </w:r>
      <w:r w:rsidR="009F4196">
        <w:rPr>
          <w:rFonts w:eastAsia="Times New Roman"/>
        </w:rPr>
        <w:t xml:space="preserve"> would</w:t>
      </w:r>
      <w:r w:rsidR="009F4196" w:rsidRPr="009F4196">
        <w:rPr>
          <w:rFonts w:eastAsia="Times New Roman"/>
        </w:rPr>
        <w:t xml:space="preserve"> include time management, group collaboration, and performance management. </w:t>
      </w:r>
      <w:r w:rsidR="009F4196" w:rsidRPr="009F4196">
        <w:rPr>
          <w:rFonts w:eastAsia="Times New Roman"/>
        </w:rPr>
        <w:t>Vital</w:t>
      </w:r>
      <w:r w:rsidR="009F4196" w:rsidRPr="009F4196">
        <w:rPr>
          <w:rFonts w:eastAsia="Times New Roman"/>
        </w:rPr>
        <w:t xml:space="preserve"> employability skills such as critical thinking and adaptability are highlighted, crucial for success in dynamic industries. Academic and employability skills collectively contribute to cultivating technical expertise.</w:t>
      </w:r>
      <w:r w:rsidR="009F4196" w:rsidRPr="009F4196">
        <w:rPr>
          <w:rFonts w:eastAsia="Times New Roman"/>
        </w:rPr>
        <w:t xml:space="preserve"> </w:t>
      </w:r>
      <w:r w:rsidR="00000000" w:rsidRPr="009F4196">
        <w:rPr>
          <w:rFonts w:eastAsia="Times New Roman"/>
        </w:rPr>
        <w:t xml:space="preserve">Employability skills are </w:t>
      </w:r>
      <w:r w:rsidR="00494B3B" w:rsidRPr="009F4196">
        <w:rPr>
          <w:rFonts w:eastAsia="Times New Roman"/>
        </w:rPr>
        <w:t>a combination of</w:t>
      </w:r>
      <w:r w:rsidR="00000000" w:rsidRPr="009F4196">
        <w:rPr>
          <w:rFonts w:eastAsia="Times New Roman"/>
        </w:rPr>
        <w:t xml:space="preserve"> non-technical skills or soft skills</w:t>
      </w:r>
      <w:r w:rsidR="00494B3B" w:rsidRPr="009F4196">
        <w:rPr>
          <w:rFonts w:eastAsia="Times New Roman"/>
        </w:rPr>
        <w:t xml:space="preserve">, which </w:t>
      </w:r>
      <w:r w:rsidR="00000000" w:rsidRPr="009F4196">
        <w:rPr>
          <w:rFonts w:eastAsia="Times New Roman"/>
        </w:rPr>
        <w:t xml:space="preserve">help to make a candidate an impactful employee </w:t>
      </w:r>
      <w:r w:rsidR="00121844" w:rsidRPr="009F4196">
        <w:rPr>
          <w:rFonts w:eastAsia="Times New Roman"/>
        </w:rPr>
        <w:t xml:space="preserve">within their organisation </w:t>
      </w:r>
      <w:r w:rsidR="00000000" w:rsidRPr="009F4196">
        <w:rPr>
          <w:rFonts w:eastAsia="Times New Roman"/>
        </w:rPr>
        <w:t>[</w:t>
      </w:r>
      <w:r w:rsidR="003F6989">
        <w:rPr>
          <w:rFonts w:eastAsia="Times New Roman"/>
        </w:rPr>
        <w:t>1</w:t>
      </w:r>
      <w:r w:rsidR="00000000" w:rsidRPr="009F4196">
        <w:rPr>
          <w:rFonts w:eastAsia="Times New Roman"/>
        </w:rPr>
        <w:t xml:space="preserve">]. The solution is to master the professional skills </w:t>
      </w:r>
      <w:r w:rsidR="00121844" w:rsidRPr="009F4196">
        <w:rPr>
          <w:rFonts w:eastAsia="Times New Roman"/>
        </w:rPr>
        <w:t xml:space="preserve">and personality </w:t>
      </w:r>
      <w:r w:rsidR="00000000" w:rsidRPr="009F4196">
        <w:rPr>
          <w:rFonts w:eastAsia="Times New Roman"/>
        </w:rPr>
        <w:t xml:space="preserve">that are inevitable </w:t>
      </w:r>
      <w:r w:rsidR="00494B3B" w:rsidRPr="009F4196">
        <w:rPr>
          <w:rFonts w:eastAsia="Times New Roman"/>
        </w:rPr>
        <w:t>for success and longevity within the Tech sector</w:t>
      </w:r>
      <w:r w:rsidR="00000000" w:rsidRPr="009F4196">
        <w:rPr>
          <w:rFonts w:eastAsia="Times New Roman"/>
        </w:rPr>
        <w:t>.</w:t>
      </w:r>
      <w:r w:rsidR="006E6D14" w:rsidRPr="009F4196">
        <w:rPr>
          <w:rFonts w:eastAsia="Times New Roman"/>
        </w:rPr>
        <w:t xml:space="preserve"> </w:t>
      </w:r>
      <w:r w:rsidR="009F4196" w:rsidRPr="009F4196">
        <w:rPr>
          <w:rFonts w:eastAsia="Times New Roman"/>
        </w:rPr>
        <w:t>In a way, this has immensely contributed to</w:t>
      </w:r>
      <w:r w:rsidR="006E6D14" w:rsidRPr="009F4196">
        <w:rPr>
          <w:rFonts w:eastAsia="Times New Roman"/>
        </w:rPr>
        <w:t xml:space="preserve"> t</w:t>
      </w:r>
      <w:r w:rsidR="006E6D14" w:rsidRPr="009F4196">
        <w:rPr>
          <w:rFonts w:eastAsia="Times New Roman"/>
        </w:rPr>
        <w:t>he UK cloud computing industry</w:t>
      </w:r>
      <w:r w:rsidR="009F4196" w:rsidRPr="009F4196">
        <w:rPr>
          <w:rFonts w:eastAsia="Times New Roman"/>
        </w:rPr>
        <w:t>, which</w:t>
      </w:r>
      <w:r w:rsidR="006E6D14" w:rsidRPr="009F4196">
        <w:rPr>
          <w:rFonts w:eastAsia="Times New Roman"/>
        </w:rPr>
        <w:t xml:space="preserve"> has experienced </w:t>
      </w:r>
      <w:r w:rsidR="006E6D14" w:rsidRPr="009F4196">
        <w:rPr>
          <w:rFonts w:eastAsia="Times New Roman"/>
        </w:rPr>
        <w:t xml:space="preserve">significant double </w:t>
      </w:r>
      <w:r w:rsidR="006E6D14" w:rsidRPr="009F4196">
        <w:rPr>
          <w:rFonts w:eastAsia="Times New Roman"/>
        </w:rPr>
        <w:t>digit-growth in recent years</w:t>
      </w:r>
      <w:r w:rsidR="006E6D14" w:rsidRPr="009F4196">
        <w:rPr>
          <w:rFonts w:eastAsia="Times New Roman"/>
        </w:rPr>
        <w:t xml:space="preserve"> </w:t>
      </w:r>
      <w:r w:rsidR="006E6D14" w:rsidRPr="009F4196">
        <w:rPr>
          <w:rFonts w:eastAsia="Times New Roman"/>
        </w:rPr>
        <w:t>[</w:t>
      </w:r>
      <w:r w:rsidR="003F6989">
        <w:rPr>
          <w:rFonts w:eastAsia="Times New Roman"/>
        </w:rPr>
        <w:t>1</w:t>
      </w:r>
      <w:r w:rsidR="006E6D14" w:rsidRPr="009F4196">
        <w:rPr>
          <w:rFonts w:eastAsia="Times New Roman"/>
        </w:rPr>
        <w:t>]</w:t>
      </w:r>
      <w:r w:rsidR="006E6D14" w:rsidRPr="009F4196">
        <w:rPr>
          <w:rFonts w:eastAsia="Times New Roman"/>
        </w:rPr>
        <w:t>.</w:t>
      </w:r>
      <w:r w:rsidR="006E6D14" w:rsidRPr="009F4196">
        <w:rPr>
          <w:rFonts w:eastAsia="Times New Roman"/>
        </w:rPr>
        <w:t xml:space="preserve"> </w:t>
      </w:r>
      <w:r w:rsidR="009F4196" w:rsidRPr="009F4196">
        <w:rPr>
          <w:rFonts w:eastAsia="Times New Roman"/>
        </w:rPr>
        <w:t>I would not be surprised as t</w:t>
      </w:r>
      <w:r w:rsidR="009F4196" w:rsidRPr="009F4196">
        <w:rPr>
          <w:rFonts w:eastAsia="Times New Roman"/>
        </w:rPr>
        <w:t>he cloud's 23.5% compound annual growth rate is five times faster than that of the broader technology market</w:t>
      </w:r>
      <w:r w:rsidR="009F4196" w:rsidRPr="009F4196">
        <w:rPr>
          <w:rFonts w:eastAsia="Times New Roman"/>
        </w:rPr>
        <w:t xml:space="preserve"> [</w:t>
      </w:r>
      <w:r w:rsidR="003F6989">
        <w:rPr>
          <w:rFonts w:eastAsia="Times New Roman"/>
        </w:rPr>
        <w:t>1</w:t>
      </w:r>
      <w:r w:rsidR="009F4196" w:rsidRPr="009F4196">
        <w:rPr>
          <w:rFonts w:eastAsia="Times New Roman"/>
        </w:rPr>
        <w:t>].</w:t>
      </w:r>
    </w:p>
    <w:p w14:paraId="129B9E76" w14:textId="77777777" w:rsidR="001863CF" w:rsidRDefault="001863CF" w:rsidP="001863CF">
      <w:pPr>
        <w:spacing w:line="480" w:lineRule="auto"/>
        <w:jc w:val="both"/>
        <w:rPr>
          <w:rFonts w:eastAsia="Times New Roman"/>
        </w:rPr>
      </w:pPr>
    </w:p>
    <w:p w14:paraId="5B1FB725" w14:textId="77777777" w:rsidR="001863CF" w:rsidRDefault="001863CF" w:rsidP="001863CF">
      <w:pPr>
        <w:spacing w:line="480" w:lineRule="auto"/>
        <w:jc w:val="both"/>
        <w:rPr>
          <w:rFonts w:eastAsia="Times New Roman"/>
        </w:rPr>
      </w:pPr>
    </w:p>
    <w:p w14:paraId="2E639230" w14:textId="77777777" w:rsidR="001863CF" w:rsidRDefault="001863CF" w:rsidP="001863CF">
      <w:pPr>
        <w:spacing w:line="480" w:lineRule="auto"/>
        <w:jc w:val="both"/>
        <w:rPr>
          <w:rFonts w:eastAsia="Times New Roman"/>
        </w:rPr>
      </w:pPr>
    </w:p>
    <w:p w14:paraId="4483BE4C" w14:textId="77777777" w:rsidR="001863CF" w:rsidRDefault="001863CF" w:rsidP="001863CF">
      <w:pPr>
        <w:spacing w:line="480" w:lineRule="auto"/>
        <w:jc w:val="both"/>
        <w:rPr>
          <w:rFonts w:eastAsia="Times New Roman"/>
        </w:rPr>
      </w:pPr>
    </w:p>
    <w:p w14:paraId="31CC24C5" w14:textId="77777777" w:rsidR="009F4196" w:rsidRDefault="009F4196">
      <w:pPr>
        <w:spacing w:line="480" w:lineRule="auto"/>
        <w:rPr>
          <w:rFonts w:eastAsia="Times New Roman"/>
          <w:b/>
          <w:sz w:val="24"/>
          <w:szCs w:val="24"/>
        </w:rPr>
      </w:pPr>
    </w:p>
    <w:p w14:paraId="6E51FBA4" w14:textId="77777777" w:rsidR="009F4196" w:rsidRDefault="009F4196">
      <w:pPr>
        <w:spacing w:line="480" w:lineRule="auto"/>
        <w:rPr>
          <w:rFonts w:eastAsia="Times New Roman"/>
          <w:b/>
          <w:sz w:val="24"/>
          <w:szCs w:val="24"/>
        </w:rPr>
      </w:pPr>
    </w:p>
    <w:p w14:paraId="00000013" w14:textId="7FAB6BC2" w:rsidR="003C6E8E" w:rsidRPr="006E6D14" w:rsidRDefault="00000000">
      <w:pPr>
        <w:spacing w:line="480" w:lineRule="auto"/>
        <w:rPr>
          <w:rFonts w:eastAsia="Times New Roman"/>
          <w:sz w:val="24"/>
          <w:szCs w:val="24"/>
        </w:rPr>
      </w:pPr>
      <w:r w:rsidRPr="006E6D14">
        <w:rPr>
          <w:rFonts w:eastAsia="Times New Roman"/>
          <w:b/>
          <w:sz w:val="24"/>
          <w:szCs w:val="24"/>
        </w:rPr>
        <w:lastRenderedPageBreak/>
        <w:t>Reference</w:t>
      </w:r>
      <w:r w:rsidRPr="006E6D14">
        <w:rPr>
          <w:rFonts w:eastAsia="Roboto"/>
          <w:b/>
          <w:sz w:val="24"/>
          <w:szCs w:val="24"/>
        </w:rPr>
        <w:t xml:space="preserve"> List </w:t>
      </w:r>
      <w:r w:rsidRPr="006E6D14">
        <w:rPr>
          <w:rFonts w:eastAsia="Times New Roman"/>
          <w:sz w:val="24"/>
          <w:szCs w:val="24"/>
        </w:rPr>
        <w:t xml:space="preserve">  </w:t>
      </w:r>
    </w:p>
    <w:p w14:paraId="2122DE3F" w14:textId="6CA4E5E4" w:rsidR="001863CF" w:rsidRPr="001863CF" w:rsidRDefault="001863CF" w:rsidP="001863CF">
      <w:pPr>
        <w:spacing w:line="480" w:lineRule="auto"/>
        <w:rPr>
          <w:rFonts w:eastAsia="Times New Roman"/>
          <w:sz w:val="24"/>
          <w:szCs w:val="24"/>
        </w:rPr>
      </w:pPr>
      <w:r w:rsidRPr="001863CF">
        <w:rPr>
          <w:rFonts w:eastAsia="Times New Roman"/>
          <w:sz w:val="24"/>
          <w:szCs w:val="24"/>
        </w:rPr>
        <w:t>[1]</w:t>
      </w:r>
      <w:r>
        <w:rPr>
          <w:rFonts w:eastAsia="Times New Roman"/>
          <w:sz w:val="24"/>
          <w:szCs w:val="24"/>
        </w:rPr>
        <w:t xml:space="preserve"> </w:t>
      </w:r>
      <w:r w:rsidRPr="001863CF">
        <w:rPr>
          <w:rFonts w:eastAsia="Times New Roman"/>
          <w:sz w:val="24"/>
          <w:szCs w:val="24"/>
        </w:rPr>
        <w:t>Hiranrat, “Theory of Planned Behavior and the Influence of Communication Self-Efficacy on Intention to Pursue a Software Development Career,” Journal of information systems education., vol. 32, no. 1, pp. 40–52.</w:t>
      </w:r>
    </w:p>
    <w:p w14:paraId="00000014" w14:textId="0853A4D4" w:rsidR="003C6E8E" w:rsidRPr="001863CF" w:rsidRDefault="00000000">
      <w:pPr>
        <w:spacing w:line="480" w:lineRule="auto"/>
        <w:rPr>
          <w:rFonts w:eastAsia="Times New Roman"/>
          <w:sz w:val="24"/>
          <w:szCs w:val="24"/>
        </w:rPr>
      </w:pPr>
      <w:r w:rsidRPr="001863CF">
        <w:rPr>
          <w:rFonts w:eastAsia="Times New Roman"/>
          <w:sz w:val="24"/>
          <w:szCs w:val="24"/>
        </w:rPr>
        <w:t>[</w:t>
      </w:r>
      <w:r w:rsidR="003F6989">
        <w:rPr>
          <w:rFonts w:eastAsia="Times New Roman"/>
          <w:sz w:val="24"/>
          <w:szCs w:val="24"/>
        </w:rPr>
        <w:t>1</w:t>
      </w:r>
      <w:r w:rsidRPr="001863CF">
        <w:rPr>
          <w:rFonts w:eastAsia="Times New Roman"/>
          <w:sz w:val="24"/>
          <w:szCs w:val="24"/>
        </w:rPr>
        <w:t>]</w:t>
      </w:r>
      <w:r w:rsidR="001863CF">
        <w:rPr>
          <w:rFonts w:eastAsia="Times New Roman"/>
          <w:sz w:val="24"/>
          <w:szCs w:val="24"/>
        </w:rPr>
        <w:t xml:space="preserve"> </w:t>
      </w:r>
      <w:r w:rsidRPr="001863CF">
        <w:rPr>
          <w:rFonts w:eastAsia="Times New Roman"/>
          <w:sz w:val="24"/>
          <w:szCs w:val="24"/>
        </w:rPr>
        <w:t>D. Hopkins and T. Reid, The academic skills handbook : your guide to success in writing, thinking and communicating at university. Los Angeles ; SAGE, 2018.</w:t>
      </w:r>
    </w:p>
    <w:p w14:paraId="03B46352" w14:textId="14FE2342" w:rsidR="003F6989" w:rsidRPr="003F6989" w:rsidRDefault="003F6989" w:rsidP="003F6989">
      <w:pPr>
        <w:spacing w:line="480" w:lineRule="auto"/>
        <w:rPr>
          <w:rFonts w:eastAsia="Times New Roman"/>
          <w:sz w:val="24"/>
          <w:szCs w:val="24"/>
        </w:rPr>
      </w:pPr>
      <w:r w:rsidRPr="003F6989">
        <w:rPr>
          <w:rFonts w:eastAsia="Times New Roman"/>
          <w:sz w:val="24"/>
          <w:szCs w:val="24"/>
        </w:rPr>
        <w:t>[1]</w:t>
      </w:r>
      <w:r>
        <w:rPr>
          <w:rFonts w:eastAsia="Times New Roman"/>
          <w:sz w:val="24"/>
          <w:szCs w:val="24"/>
        </w:rPr>
        <w:t xml:space="preserve"> </w:t>
      </w:r>
      <w:r w:rsidRPr="003F6989">
        <w:rPr>
          <w:rFonts w:eastAsia="Times New Roman"/>
          <w:sz w:val="24"/>
          <w:szCs w:val="24"/>
        </w:rPr>
        <w:t>H. Alharahsheh, “Exploration of Employability Skills in Business Management Studies Within Higher Education Levels,” 2020.</w:t>
      </w:r>
    </w:p>
    <w:p w14:paraId="09F21734" w14:textId="18670986" w:rsidR="006E6D14" w:rsidRDefault="006E6D14" w:rsidP="003F6989">
      <w:pPr>
        <w:spacing w:line="480" w:lineRule="auto"/>
        <w:rPr>
          <w:rFonts w:eastAsia="Times New Roman"/>
          <w:sz w:val="24"/>
          <w:szCs w:val="24"/>
        </w:rPr>
      </w:pPr>
      <w:r w:rsidRPr="006E6D14">
        <w:rPr>
          <w:rFonts w:eastAsia="Times New Roman"/>
          <w:sz w:val="24"/>
          <w:szCs w:val="24"/>
        </w:rPr>
        <w:t>[</w:t>
      </w:r>
      <w:r w:rsidR="003F6989">
        <w:rPr>
          <w:rFonts w:eastAsia="Times New Roman"/>
          <w:sz w:val="24"/>
          <w:szCs w:val="24"/>
        </w:rPr>
        <w:t>1</w:t>
      </w:r>
      <w:r w:rsidRPr="006E6D14">
        <w:rPr>
          <w:rFonts w:eastAsia="Times New Roman"/>
          <w:sz w:val="24"/>
          <w:szCs w:val="24"/>
        </w:rPr>
        <w:t>]</w:t>
      </w:r>
      <w:r>
        <w:rPr>
          <w:rFonts w:eastAsia="Times New Roman"/>
          <w:sz w:val="24"/>
          <w:szCs w:val="24"/>
        </w:rPr>
        <w:t xml:space="preserve"> </w:t>
      </w:r>
      <w:r w:rsidRPr="006E6D14">
        <w:rPr>
          <w:rFonts w:eastAsia="Times New Roman"/>
          <w:sz w:val="24"/>
          <w:szCs w:val="24"/>
        </w:rPr>
        <w:t>“Cloud Computing Industry Profile: United Kingdom,” Cloud Computing Industry Profile: United Kingdom.</w:t>
      </w:r>
      <w:r>
        <w:rPr>
          <w:rFonts w:eastAsia="Times New Roman"/>
          <w:sz w:val="24"/>
          <w:szCs w:val="24"/>
        </w:rPr>
        <w:t xml:space="preserve"> </w:t>
      </w:r>
    </w:p>
    <w:p w14:paraId="790E82D0" w14:textId="10B20499" w:rsidR="003F6989" w:rsidRPr="003F6989" w:rsidRDefault="006E6D14" w:rsidP="003F6989">
      <w:pPr>
        <w:spacing w:line="480" w:lineRule="auto"/>
        <w:rPr>
          <w:rFonts w:eastAsia="Times New Roman"/>
          <w:sz w:val="24"/>
          <w:szCs w:val="24"/>
        </w:rPr>
      </w:pPr>
      <w:r>
        <w:rPr>
          <w:rFonts w:eastAsia="Times New Roman"/>
          <w:sz w:val="24"/>
          <w:szCs w:val="24"/>
        </w:rPr>
        <w:t>[</w:t>
      </w:r>
      <w:r w:rsidR="003F6989">
        <w:rPr>
          <w:rFonts w:eastAsia="Times New Roman"/>
          <w:sz w:val="24"/>
          <w:szCs w:val="24"/>
        </w:rPr>
        <w:t>1</w:t>
      </w:r>
      <w:r>
        <w:rPr>
          <w:rFonts w:eastAsia="Times New Roman"/>
          <w:sz w:val="24"/>
          <w:szCs w:val="24"/>
        </w:rPr>
        <w:t>]</w:t>
      </w:r>
      <w:r w:rsidR="003F6989">
        <w:rPr>
          <w:rFonts w:eastAsia="Times New Roman"/>
          <w:sz w:val="24"/>
          <w:szCs w:val="24"/>
        </w:rPr>
        <w:t xml:space="preserve"> </w:t>
      </w:r>
      <w:r w:rsidR="003F6989" w:rsidRPr="003F6989">
        <w:rPr>
          <w:rFonts w:eastAsia="Times New Roman"/>
          <w:sz w:val="24"/>
          <w:szCs w:val="24"/>
        </w:rPr>
        <w:t>B. Butler, IDC: Cloud will be $107B industry by 2017; As the “Internet of Things” takes off, it will be hosted in the cloud. IDG Communications, Inc, 2014.</w:t>
      </w:r>
    </w:p>
    <w:p w14:paraId="325097D8" w14:textId="3CBD5475" w:rsidR="006E6D14" w:rsidRPr="001863CF" w:rsidRDefault="003F6989" w:rsidP="003F6989">
      <w:pPr>
        <w:spacing w:line="480" w:lineRule="auto"/>
        <w:rPr>
          <w:rFonts w:eastAsia="Times New Roman"/>
          <w:sz w:val="24"/>
          <w:szCs w:val="24"/>
        </w:rPr>
      </w:pPr>
      <w:r w:rsidRPr="003F6989">
        <w:rPr>
          <w:rFonts w:eastAsia="Times New Roman"/>
          <w:sz w:val="24"/>
          <w:szCs w:val="24"/>
        </w:rPr>
        <w:t xml:space="preserve">  </w:t>
      </w:r>
    </w:p>
    <w:sectPr w:rsidR="006E6D14" w:rsidRPr="001863CF">
      <w:footerReference w:type="default" r:id="rId7"/>
      <w:headerReference w:type="first" r:id="rId8"/>
      <w:footerReference w:type="first" r:id="rId9"/>
      <w:pgSz w:w="11909" w:h="16834"/>
      <w:pgMar w:top="1440" w:right="1440" w:bottom="1440" w:left="1440" w:header="720" w:footer="720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1C6686" w14:textId="77777777" w:rsidR="0044706D" w:rsidRDefault="0044706D">
      <w:pPr>
        <w:spacing w:line="240" w:lineRule="auto"/>
      </w:pPr>
      <w:r>
        <w:separator/>
      </w:r>
    </w:p>
  </w:endnote>
  <w:endnote w:type="continuationSeparator" w:id="0">
    <w:p w14:paraId="2949F1F1" w14:textId="77777777" w:rsidR="0044706D" w:rsidRDefault="0044706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00001B" w14:textId="2F8BE005" w:rsidR="003C6E8E" w:rsidRDefault="00000000">
    <w:pPr>
      <w:jc w:val="right"/>
    </w:pPr>
    <w:r>
      <w:fldChar w:fldCharType="begin"/>
    </w:r>
    <w:r>
      <w:instrText>PAGE</w:instrText>
    </w:r>
    <w:r>
      <w:fldChar w:fldCharType="separate"/>
    </w:r>
    <w:r w:rsidR="00E542B8">
      <w:rPr>
        <w:noProof/>
      </w:rPr>
      <w:t>2</w:t>
    </w:r>
    <w: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00001C" w14:textId="416735E8" w:rsidR="003C6E8E" w:rsidRDefault="00000000">
    <w:pPr>
      <w:ind w:left="9025"/>
    </w:pPr>
    <w:r>
      <w:fldChar w:fldCharType="begin"/>
    </w:r>
    <w:r>
      <w:instrText>PAGE</w:instrText>
    </w:r>
    <w:r>
      <w:fldChar w:fldCharType="separate"/>
    </w:r>
    <w:r w:rsidR="00E542B8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935441" w14:textId="77777777" w:rsidR="0044706D" w:rsidRDefault="0044706D">
      <w:pPr>
        <w:spacing w:line="240" w:lineRule="auto"/>
      </w:pPr>
      <w:r>
        <w:separator/>
      </w:r>
    </w:p>
  </w:footnote>
  <w:footnote w:type="continuationSeparator" w:id="0">
    <w:p w14:paraId="264B2D59" w14:textId="77777777" w:rsidR="0044706D" w:rsidRDefault="0044706D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00001A" w14:textId="77777777" w:rsidR="003C6E8E" w:rsidRDefault="003C6E8E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C6E8E"/>
    <w:rsid w:val="00121844"/>
    <w:rsid w:val="001863CF"/>
    <w:rsid w:val="003C6E8E"/>
    <w:rsid w:val="003F6989"/>
    <w:rsid w:val="0044706D"/>
    <w:rsid w:val="00494B3B"/>
    <w:rsid w:val="006E6D14"/>
    <w:rsid w:val="0077493B"/>
    <w:rsid w:val="009F4196"/>
    <w:rsid w:val="00DC3FDE"/>
    <w:rsid w:val="00E542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60F1C4"/>
  <w15:docId w15:val="{F096DE1E-56BB-4F12-8D14-C71E361E50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character" w:styleId="Hyperlink">
    <w:name w:val="Hyperlink"/>
    <w:basedOn w:val="DefaultParagraphFont"/>
    <w:uiPriority w:val="99"/>
    <w:unhideWhenUsed/>
    <w:rsid w:val="006E6D14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6D1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496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7302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5453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58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3883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4551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4203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959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7905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398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075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5617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8389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51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508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357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9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4081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7789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0826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1216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7091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4117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008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59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52517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4002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4015699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44863298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37122819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73551364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4695167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490028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9573241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4751456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10156044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6236581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8296388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877158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9432260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6144812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4726900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082949245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768084257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08718790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0048179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4681281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9055281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5762058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4751362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4700511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0764414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2772522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843649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3335282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24404217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503398086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05795157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89453620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7344260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1108551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0826754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0033091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5558130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9623454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6635821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5926210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7357115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9053852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096960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2065517420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85002718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4630469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9168935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414860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8081609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68795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9058213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347342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7554663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1614339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2439500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1343246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24044450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161966503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39578179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27382448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69735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2046359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3238271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5299478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2834077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2779038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8090064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0200422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2746346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843713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91023911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787694318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842165935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29164212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55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3710064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2670780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3807388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1404177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3008378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8357572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023481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5365750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8363095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09645413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543450544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720859455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85067440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096837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5315800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2408686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18006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05430895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9840434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0888433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8688392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4950018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9693155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51927903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770706889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876305940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200423242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2216698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9922961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4585213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2355055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9778806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0643283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1512111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3210398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9239577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5245171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dbHORU7CvGZkjys2obRaETbn8lw==">CgMxLjA4AHIhMWxVc1ppXy1yanpBQXFNOVFsUVdGVHgweU4yYkhLWmtK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2</Pages>
  <Words>382</Words>
  <Characters>2182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Ryan Ahmed (2217590)</cp:lastModifiedBy>
  <cp:revision>3</cp:revision>
  <dcterms:created xsi:type="dcterms:W3CDTF">2023-12-14T04:10:00Z</dcterms:created>
  <dcterms:modified xsi:type="dcterms:W3CDTF">2023-12-14T06:04:00Z</dcterms:modified>
</cp:coreProperties>
</file>