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13716E64"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383813">
        <w:rPr>
          <w:rFonts w:ascii="Aptos" w:hAnsi="Aptos" w:cs="Arial"/>
          <w:sz w:val="28"/>
          <w:szCs w:val="28"/>
        </w:rPr>
        <w:t>2213862</w:t>
      </w:r>
    </w:p>
    <w:p w14:paraId="01D5D8DB" w14:textId="03ED09ED" w:rsidR="00FF5B70" w:rsidRPr="003A2FDF" w:rsidRDefault="00FF5B70" w:rsidP="00041A5A">
      <w:pPr>
        <w:spacing w:line="360" w:lineRule="auto"/>
        <w:rPr>
          <w:rFonts w:ascii="Aptos" w:hAnsi="Aptos" w:cs="Arial"/>
          <w:sz w:val="28"/>
          <w:szCs w:val="28"/>
        </w:rPr>
      </w:pPr>
    </w:p>
    <w:p w14:paraId="7B4B148B" w14:textId="1F75159B" w:rsidR="00646B10"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D17006">
        <w:rPr>
          <w:rFonts w:ascii="Aptos" w:hAnsi="Aptos" w:cs="Arial"/>
          <w:sz w:val="28"/>
          <w:szCs w:val="28"/>
        </w:rPr>
        <w:t>Azra Aslam</w:t>
      </w:r>
    </w:p>
    <w:p w14:paraId="1BB4BC9B" w14:textId="77777777" w:rsidR="00D17006" w:rsidRPr="003A2FDF" w:rsidRDefault="00D17006" w:rsidP="00646B10">
      <w:pPr>
        <w:spacing w:line="360" w:lineRule="auto"/>
        <w:rPr>
          <w:rFonts w:ascii="Aptos" w:hAnsi="Aptos" w:cs="Arial"/>
          <w:sz w:val="28"/>
          <w:szCs w:val="28"/>
        </w:rPr>
      </w:pP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6A1F7A64" w14:textId="77777777" w:rsidR="0080562D" w:rsidRPr="003A2FDF" w:rsidRDefault="00715990" w:rsidP="00041A5A">
      <w:pPr>
        <w:spacing w:line="360" w:lineRule="auto"/>
        <w:rPr>
          <w:rFonts w:ascii="Aptos" w:hAnsi="Aptos" w:cs="Arial"/>
        </w:rPr>
      </w:pPr>
      <w:r w:rsidRPr="003A2FDF">
        <w:rPr>
          <w:rFonts w:ascii="Aptos" w:hAnsi="Aptos" w:cs="Arial"/>
        </w:rPr>
        <w:br w:type="page"/>
      </w:r>
    </w:p>
    <w:sdt>
      <w:sdtPr>
        <w:id w:val="1898082575"/>
        <w:docPartObj>
          <w:docPartGallery w:val="Table of Contents"/>
          <w:docPartUnique/>
        </w:docPartObj>
      </w:sdtPr>
      <w:sdtEndPr>
        <w:rPr>
          <w:rFonts w:ascii="Times New Roman" w:eastAsiaTheme="minorHAnsi" w:hAnsi="Times New Roman" w:cstheme="minorBidi"/>
          <w:noProof/>
          <w:color w:val="auto"/>
          <w:sz w:val="24"/>
          <w:szCs w:val="22"/>
          <w:lang w:val="en-GB"/>
        </w:rPr>
      </w:sdtEndPr>
      <w:sdtContent>
        <w:p w14:paraId="54A7501A" w14:textId="4E373FA4" w:rsidR="0080562D" w:rsidRDefault="0080562D">
          <w:pPr>
            <w:pStyle w:val="TOCHeading"/>
          </w:pPr>
          <w:r>
            <w:t>Table of Contents</w:t>
          </w:r>
        </w:p>
        <w:p w14:paraId="0B5435ED" w14:textId="5400A4DD" w:rsidR="0080562D" w:rsidRDefault="0080562D">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22656226" w:history="1">
            <w:r w:rsidRPr="00BB2824">
              <w:rPr>
                <w:rStyle w:val="Hyperlink"/>
                <w:rFonts w:ascii="Aptos" w:hAnsi="Aptos"/>
                <w:noProof/>
              </w:rPr>
              <w:t>Element 1 - Project Proposal</w:t>
            </w:r>
            <w:r>
              <w:rPr>
                <w:noProof/>
                <w:webHidden/>
              </w:rPr>
              <w:tab/>
            </w:r>
            <w:r>
              <w:rPr>
                <w:noProof/>
                <w:webHidden/>
              </w:rPr>
              <w:fldChar w:fldCharType="begin"/>
            </w:r>
            <w:r>
              <w:rPr>
                <w:noProof/>
                <w:webHidden/>
              </w:rPr>
              <w:instrText xml:space="preserve"> PAGEREF _Toc222656226 \h </w:instrText>
            </w:r>
            <w:r>
              <w:rPr>
                <w:noProof/>
                <w:webHidden/>
              </w:rPr>
            </w:r>
            <w:r>
              <w:rPr>
                <w:noProof/>
                <w:webHidden/>
              </w:rPr>
              <w:fldChar w:fldCharType="separate"/>
            </w:r>
            <w:r>
              <w:rPr>
                <w:noProof/>
                <w:webHidden/>
              </w:rPr>
              <w:t>2</w:t>
            </w:r>
            <w:r>
              <w:rPr>
                <w:noProof/>
                <w:webHidden/>
              </w:rPr>
              <w:fldChar w:fldCharType="end"/>
            </w:r>
          </w:hyperlink>
        </w:p>
        <w:p w14:paraId="38A57D5F" w14:textId="16A25F61" w:rsidR="0080562D" w:rsidRDefault="0080562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2656227" w:history="1">
            <w:r w:rsidRPr="00BB2824">
              <w:rPr>
                <w:rStyle w:val="Hyperlink"/>
                <w:rFonts w:ascii="Aptos" w:hAnsi="Aptos"/>
                <w:iCs/>
                <w:noProof/>
              </w:rPr>
              <w:t>The Impact of the COVID-19 Pandemic on Adolescents in the UK</w:t>
            </w:r>
            <w:r>
              <w:rPr>
                <w:noProof/>
                <w:webHidden/>
              </w:rPr>
              <w:tab/>
            </w:r>
            <w:r>
              <w:rPr>
                <w:noProof/>
                <w:webHidden/>
              </w:rPr>
              <w:fldChar w:fldCharType="begin"/>
            </w:r>
            <w:r>
              <w:rPr>
                <w:noProof/>
                <w:webHidden/>
              </w:rPr>
              <w:instrText xml:space="preserve"> PAGEREF _Toc222656227 \h </w:instrText>
            </w:r>
            <w:r>
              <w:rPr>
                <w:noProof/>
                <w:webHidden/>
              </w:rPr>
            </w:r>
            <w:r>
              <w:rPr>
                <w:noProof/>
                <w:webHidden/>
              </w:rPr>
              <w:fldChar w:fldCharType="separate"/>
            </w:r>
            <w:r>
              <w:rPr>
                <w:noProof/>
                <w:webHidden/>
              </w:rPr>
              <w:t>2</w:t>
            </w:r>
            <w:r>
              <w:rPr>
                <w:noProof/>
                <w:webHidden/>
              </w:rPr>
              <w:fldChar w:fldCharType="end"/>
            </w:r>
          </w:hyperlink>
        </w:p>
        <w:p w14:paraId="3FC768CC" w14:textId="05CB3EB3" w:rsidR="0080562D" w:rsidRDefault="0080562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2656228" w:history="1">
            <w:r w:rsidRPr="00BB2824">
              <w:rPr>
                <w:rStyle w:val="Hyperlink"/>
                <w:rFonts w:ascii="Aptos" w:hAnsi="Aptos"/>
                <w:noProof/>
              </w:rPr>
              <w:t>Aim:</w:t>
            </w:r>
            <w:r>
              <w:rPr>
                <w:noProof/>
                <w:webHidden/>
              </w:rPr>
              <w:tab/>
            </w:r>
            <w:r>
              <w:rPr>
                <w:noProof/>
                <w:webHidden/>
              </w:rPr>
              <w:fldChar w:fldCharType="begin"/>
            </w:r>
            <w:r>
              <w:rPr>
                <w:noProof/>
                <w:webHidden/>
              </w:rPr>
              <w:instrText xml:space="preserve"> PAGEREF _Toc222656228 \h </w:instrText>
            </w:r>
            <w:r>
              <w:rPr>
                <w:noProof/>
                <w:webHidden/>
              </w:rPr>
            </w:r>
            <w:r>
              <w:rPr>
                <w:noProof/>
                <w:webHidden/>
              </w:rPr>
              <w:fldChar w:fldCharType="separate"/>
            </w:r>
            <w:r>
              <w:rPr>
                <w:noProof/>
                <w:webHidden/>
              </w:rPr>
              <w:t>2</w:t>
            </w:r>
            <w:r>
              <w:rPr>
                <w:noProof/>
                <w:webHidden/>
              </w:rPr>
              <w:fldChar w:fldCharType="end"/>
            </w:r>
          </w:hyperlink>
        </w:p>
        <w:p w14:paraId="600C384B" w14:textId="316EC5E6" w:rsidR="0080562D" w:rsidRDefault="0080562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2656229" w:history="1">
            <w:r w:rsidRPr="00BB2824">
              <w:rPr>
                <w:rStyle w:val="Hyperlink"/>
                <w:rFonts w:ascii="Aptos" w:hAnsi="Aptos"/>
                <w:noProof/>
              </w:rPr>
              <w:t>Objectives:</w:t>
            </w:r>
            <w:r>
              <w:rPr>
                <w:noProof/>
                <w:webHidden/>
              </w:rPr>
              <w:tab/>
            </w:r>
            <w:r>
              <w:rPr>
                <w:noProof/>
                <w:webHidden/>
              </w:rPr>
              <w:fldChar w:fldCharType="begin"/>
            </w:r>
            <w:r>
              <w:rPr>
                <w:noProof/>
                <w:webHidden/>
              </w:rPr>
              <w:instrText xml:space="preserve"> PAGEREF _Toc222656229 \h </w:instrText>
            </w:r>
            <w:r>
              <w:rPr>
                <w:noProof/>
                <w:webHidden/>
              </w:rPr>
            </w:r>
            <w:r>
              <w:rPr>
                <w:noProof/>
                <w:webHidden/>
              </w:rPr>
              <w:fldChar w:fldCharType="separate"/>
            </w:r>
            <w:r>
              <w:rPr>
                <w:noProof/>
                <w:webHidden/>
              </w:rPr>
              <w:t>2</w:t>
            </w:r>
            <w:r>
              <w:rPr>
                <w:noProof/>
                <w:webHidden/>
              </w:rPr>
              <w:fldChar w:fldCharType="end"/>
            </w:r>
          </w:hyperlink>
        </w:p>
        <w:p w14:paraId="4FD87B73" w14:textId="127A1CDA" w:rsidR="0080562D" w:rsidRDefault="0080562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2656230" w:history="1">
            <w:r w:rsidRPr="00BB2824">
              <w:rPr>
                <w:rStyle w:val="Hyperlink"/>
                <w:rFonts w:ascii="Aptos" w:hAnsi="Aptos"/>
                <w:noProof/>
              </w:rPr>
              <w:t>Background/Rationale:</w:t>
            </w:r>
            <w:r>
              <w:rPr>
                <w:noProof/>
                <w:webHidden/>
              </w:rPr>
              <w:tab/>
            </w:r>
            <w:r>
              <w:rPr>
                <w:noProof/>
                <w:webHidden/>
              </w:rPr>
              <w:fldChar w:fldCharType="begin"/>
            </w:r>
            <w:r>
              <w:rPr>
                <w:noProof/>
                <w:webHidden/>
              </w:rPr>
              <w:instrText xml:space="preserve"> PAGEREF _Toc222656230 \h </w:instrText>
            </w:r>
            <w:r>
              <w:rPr>
                <w:noProof/>
                <w:webHidden/>
              </w:rPr>
            </w:r>
            <w:r>
              <w:rPr>
                <w:noProof/>
                <w:webHidden/>
              </w:rPr>
              <w:fldChar w:fldCharType="separate"/>
            </w:r>
            <w:r>
              <w:rPr>
                <w:noProof/>
                <w:webHidden/>
              </w:rPr>
              <w:t>2</w:t>
            </w:r>
            <w:r>
              <w:rPr>
                <w:noProof/>
                <w:webHidden/>
              </w:rPr>
              <w:fldChar w:fldCharType="end"/>
            </w:r>
          </w:hyperlink>
        </w:p>
        <w:p w14:paraId="3F04BB53" w14:textId="433E8FDE" w:rsidR="0080562D" w:rsidRDefault="0080562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2656231" w:history="1">
            <w:r w:rsidRPr="00BB2824">
              <w:rPr>
                <w:rStyle w:val="Hyperlink"/>
                <w:rFonts w:ascii="Aptos" w:hAnsi="Aptos"/>
                <w:noProof/>
              </w:rPr>
              <w:t>Methods:</w:t>
            </w:r>
            <w:r>
              <w:rPr>
                <w:noProof/>
                <w:webHidden/>
              </w:rPr>
              <w:tab/>
            </w:r>
            <w:r>
              <w:rPr>
                <w:noProof/>
                <w:webHidden/>
              </w:rPr>
              <w:fldChar w:fldCharType="begin"/>
            </w:r>
            <w:r>
              <w:rPr>
                <w:noProof/>
                <w:webHidden/>
              </w:rPr>
              <w:instrText xml:space="preserve"> PAGEREF _Toc222656231 \h </w:instrText>
            </w:r>
            <w:r>
              <w:rPr>
                <w:noProof/>
                <w:webHidden/>
              </w:rPr>
            </w:r>
            <w:r>
              <w:rPr>
                <w:noProof/>
                <w:webHidden/>
              </w:rPr>
              <w:fldChar w:fldCharType="separate"/>
            </w:r>
            <w:r>
              <w:rPr>
                <w:noProof/>
                <w:webHidden/>
              </w:rPr>
              <w:t>3</w:t>
            </w:r>
            <w:r>
              <w:rPr>
                <w:noProof/>
                <w:webHidden/>
              </w:rPr>
              <w:fldChar w:fldCharType="end"/>
            </w:r>
          </w:hyperlink>
        </w:p>
        <w:p w14:paraId="3393431C" w14:textId="7E2E4F4A" w:rsidR="0080562D" w:rsidRDefault="0080562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2656232" w:history="1">
            <w:r w:rsidRPr="00BB2824">
              <w:rPr>
                <w:rStyle w:val="Hyperlink"/>
                <w:rFonts w:ascii="Aptos" w:hAnsi="Aptos"/>
                <w:noProof/>
              </w:rPr>
              <w:t>Resources:</w:t>
            </w:r>
            <w:r>
              <w:rPr>
                <w:noProof/>
                <w:webHidden/>
              </w:rPr>
              <w:tab/>
            </w:r>
            <w:r>
              <w:rPr>
                <w:noProof/>
                <w:webHidden/>
              </w:rPr>
              <w:fldChar w:fldCharType="begin"/>
            </w:r>
            <w:r>
              <w:rPr>
                <w:noProof/>
                <w:webHidden/>
              </w:rPr>
              <w:instrText xml:space="preserve"> PAGEREF _Toc222656232 \h </w:instrText>
            </w:r>
            <w:r>
              <w:rPr>
                <w:noProof/>
                <w:webHidden/>
              </w:rPr>
            </w:r>
            <w:r>
              <w:rPr>
                <w:noProof/>
                <w:webHidden/>
              </w:rPr>
              <w:fldChar w:fldCharType="separate"/>
            </w:r>
            <w:r>
              <w:rPr>
                <w:noProof/>
                <w:webHidden/>
              </w:rPr>
              <w:t>3</w:t>
            </w:r>
            <w:r>
              <w:rPr>
                <w:noProof/>
                <w:webHidden/>
              </w:rPr>
              <w:fldChar w:fldCharType="end"/>
            </w:r>
          </w:hyperlink>
        </w:p>
        <w:p w14:paraId="3382487D" w14:textId="37A4D9DD" w:rsidR="0080562D" w:rsidRDefault="0080562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2656233" w:history="1">
            <w:r w:rsidRPr="00BB2824">
              <w:rPr>
                <w:rStyle w:val="Hyperlink"/>
                <w:rFonts w:ascii="Aptos" w:hAnsi="Aptos"/>
                <w:noProof/>
              </w:rPr>
              <w:t>Timescale:</w:t>
            </w:r>
            <w:r>
              <w:rPr>
                <w:noProof/>
                <w:webHidden/>
              </w:rPr>
              <w:tab/>
            </w:r>
            <w:r>
              <w:rPr>
                <w:noProof/>
                <w:webHidden/>
              </w:rPr>
              <w:fldChar w:fldCharType="begin"/>
            </w:r>
            <w:r>
              <w:rPr>
                <w:noProof/>
                <w:webHidden/>
              </w:rPr>
              <w:instrText xml:space="preserve"> PAGEREF _Toc222656233 \h </w:instrText>
            </w:r>
            <w:r>
              <w:rPr>
                <w:noProof/>
                <w:webHidden/>
              </w:rPr>
            </w:r>
            <w:r>
              <w:rPr>
                <w:noProof/>
                <w:webHidden/>
              </w:rPr>
              <w:fldChar w:fldCharType="separate"/>
            </w:r>
            <w:r>
              <w:rPr>
                <w:noProof/>
                <w:webHidden/>
              </w:rPr>
              <w:t>4</w:t>
            </w:r>
            <w:r>
              <w:rPr>
                <w:noProof/>
                <w:webHidden/>
              </w:rPr>
              <w:fldChar w:fldCharType="end"/>
            </w:r>
          </w:hyperlink>
        </w:p>
        <w:p w14:paraId="2823A98B" w14:textId="18777EF7" w:rsidR="0080562D" w:rsidRDefault="0080562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2656234" w:history="1">
            <w:r w:rsidRPr="00BB2824">
              <w:rPr>
                <w:rStyle w:val="Hyperlink"/>
                <w:rFonts w:ascii="Aptos" w:hAnsi="Aptos"/>
                <w:noProof/>
              </w:rPr>
              <w:t>References</w:t>
            </w:r>
            <w:r>
              <w:rPr>
                <w:noProof/>
                <w:webHidden/>
              </w:rPr>
              <w:tab/>
            </w:r>
            <w:r>
              <w:rPr>
                <w:noProof/>
                <w:webHidden/>
              </w:rPr>
              <w:fldChar w:fldCharType="begin"/>
            </w:r>
            <w:r>
              <w:rPr>
                <w:noProof/>
                <w:webHidden/>
              </w:rPr>
              <w:instrText xml:space="preserve"> PAGEREF _Toc222656234 \h </w:instrText>
            </w:r>
            <w:r>
              <w:rPr>
                <w:noProof/>
                <w:webHidden/>
              </w:rPr>
            </w:r>
            <w:r>
              <w:rPr>
                <w:noProof/>
                <w:webHidden/>
              </w:rPr>
              <w:fldChar w:fldCharType="separate"/>
            </w:r>
            <w:r>
              <w:rPr>
                <w:noProof/>
                <w:webHidden/>
              </w:rPr>
              <w:t>5</w:t>
            </w:r>
            <w:r>
              <w:rPr>
                <w:noProof/>
                <w:webHidden/>
              </w:rPr>
              <w:fldChar w:fldCharType="end"/>
            </w:r>
          </w:hyperlink>
        </w:p>
        <w:p w14:paraId="31B8E65D" w14:textId="3B4E8453" w:rsidR="0080562D" w:rsidRDefault="0080562D">
          <w:r>
            <w:rPr>
              <w:b/>
              <w:bCs/>
              <w:noProof/>
            </w:rPr>
            <w:fldChar w:fldCharType="end"/>
          </w:r>
        </w:p>
      </w:sdtContent>
    </w:sdt>
    <w:p w14:paraId="7AF4DCE2" w14:textId="77777777" w:rsidR="00F443F2" w:rsidRDefault="00F443F2" w:rsidP="00041A5A">
      <w:pPr>
        <w:spacing w:line="360" w:lineRule="auto"/>
        <w:rPr>
          <w:rFonts w:ascii="Aptos" w:hAnsi="Aptos" w:cs="Arial"/>
        </w:rPr>
      </w:pPr>
    </w:p>
    <w:p w14:paraId="55F19F2F" w14:textId="77777777" w:rsidR="0080562D" w:rsidRDefault="0080562D" w:rsidP="00041A5A">
      <w:pPr>
        <w:spacing w:line="360" w:lineRule="auto"/>
        <w:rPr>
          <w:rFonts w:ascii="Aptos" w:hAnsi="Aptos" w:cs="Arial"/>
        </w:rPr>
      </w:pPr>
    </w:p>
    <w:p w14:paraId="6254F972" w14:textId="77777777" w:rsidR="0080562D" w:rsidRDefault="0080562D" w:rsidP="00041A5A">
      <w:pPr>
        <w:spacing w:line="360" w:lineRule="auto"/>
        <w:rPr>
          <w:rFonts w:ascii="Aptos" w:hAnsi="Aptos" w:cs="Arial"/>
        </w:rPr>
      </w:pPr>
    </w:p>
    <w:p w14:paraId="6199D593" w14:textId="77777777" w:rsidR="0080562D" w:rsidRDefault="0080562D" w:rsidP="00041A5A">
      <w:pPr>
        <w:spacing w:line="360" w:lineRule="auto"/>
        <w:rPr>
          <w:rFonts w:ascii="Aptos" w:hAnsi="Aptos" w:cs="Arial"/>
        </w:rPr>
      </w:pPr>
    </w:p>
    <w:p w14:paraId="52B1C36D" w14:textId="77777777" w:rsidR="0080562D" w:rsidRDefault="0080562D" w:rsidP="00041A5A">
      <w:pPr>
        <w:spacing w:line="360" w:lineRule="auto"/>
        <w:rPr>
          <w:rFonts w:ascii="Aptos" w:hAnsi="Aptos" w:cs="Arial"/>
        </w:rPr>
      </w:pPr>
    </w:p>
    <w:p w14:paraId="490AB117" w14:textId="77777777" w:rsidR="0080562D" w:rsidRDefault="0080562D" w:rsidP="00041A5A">
      <w:pPr>
        <w:spacing w:line="360" w:lineRule="auto"/>
        <w:rPr>
          <w:rFonts w:ascii="Aptos" w:hAnsi="Aptos" w:cs="Arial"/>
        </w:rPr>
      </w:pPr>
    </w:p>
    <w:p w14:paraId="35E0F522" w14:textId="77777777" w:rsidR="0080562D" w:rsidRDefault="0080562D" w:rsidP="00041A5A">
      <w:pPr>
        <w:spacing w:line="360" w:lineRule="auto"/>
        <w:rPr>
          <w:rFonts w:ascii="Aptos" w:hAnsi="Aptos" w:cs="Arial"/>
        </w:rPr>
      </w:pPr>
    </w:p>
    <w:p w14:paraId="202B20A6" w14:textId="77777777" w:rsidR="0080562D" w:rsidRDefault="0080562D" w:rsidP="00041A5A">
      <w:pPr>
        <w:spacing w:line="360" w:lineRule="auto"/>
        <w:rPr>
          <w:rFonts w:ascii="Aptos" w:hAnsi="Aptos" w:cs="Arial"/>
        </w:rPr>
      </w:pPr>
    </w:p>
    <w:p w14:paraId="0ABFBC35" w14:textId="77777777" w:rsidR="0080562D" w:rsidRDefault="0080562D" w:rsidP="00041A5A">
      <w:pPr>
        <w:spacing w:line="360" w:lineRule="auto"/>
        <w:rPr>
          <w:rFonts w:ascii="Aptos" w:hAnsi="Aptos" w:cs="Arial"/>
        </w:rPr>
      </w:pPr>
    </w:p>
    <w:p w14:paraId="2BD42A5E" w14:textId="77777777" w:rsidR="0080562D" w:rsidRDefault="0080562D" w:rsidP="00041A5A">
      <w:pPr>
        <w:spacing w:line="360" w:lineRule="auto"/>
        <w:rPr>
          <w:rFonts w:ascii="Aptos" w:hAnsi="Aptos" w:cs="Arial"/>
        </w:rPr>
      </w:pPr>
    </w:p>
    <w:p w14:paraId="5A34F328" w14:textId="77777777" w:rsidR="0080562D" w:rsidRDefault="0080562D" w:rsidP="00041A5A">
      <w:pPr>
        <w:spacing w:line="360" w:lineRule="auto"/>
        <w:rPr>
          <w:rFonts w:ascii="Aptos" w:hAnsi="Aptos" w:cs="Arial"/>
        </w:rPr>
      </w:pPr>
    </w:p>
    <w:p w14:paraId="54DBA61C" w14:textId="77777777" w:rsidR="0080562D" w:rsidRDefault="0080562D" w:rsidP="00041A5A">
      <w:pPr>
        <w:spacing w:line="360" w:lineRule="auto"/>
        <w:rPr>
          <w:rFonts w:ascii="Aptos" w:hAnsi="Aptos" w:cs="Arial"/>
        </w:rPr>
      </w:pPr>
    </w:p>
    <w:p w14:paraId="13E6173D" w14:textId="77777777" w:rsidR="0080562D" w:rsidRDefault="0080562D" w:rsidP="00041A5A">
      <w:pPr>
        <w:spacing w:line="360" w:lineRule="auto"/>
        <w:rPr>
          <w:rFonts w:ascii="Aptos" w:hAnsi="Aptos" w:cs="Arial"/>
        </w:rPr>
      </w:pPr>
    </w:p>
    <w:p w14:paraId="4194BF52" w14:textId="77777777" w:rsidR="0080562D" w:rsidRPr="003A2FDF" w:rsidRDefault="0080562D" w:rsidP="00041A5A">
      <w:pPr>
        <w:spacing w:line="360" w:lineRule="auto"/>
        <w:rPr>
          <w:rFonts w:ascii="Aptos" w:hAnsi="Aptos" w:cs="Arial"/>
        </w:rPr>
      </w:pPr>
    </w:p>
    <w:p w14:paraId="75E7FD5C" w14:textId="1070B52D" w:rsidR="00545684" w:rsidRPr="003A2FDF" w:rsidRDefault="00FB4301" w:rsidP="00FF5B70">
      <w:pPr>
        <w:pStyle w:val="Heading1"/>
        <w:rPr>
          <w:rFonts w:ascii="Aptos" w:hAnsi="Aptos"/>
        </w:rPr>
      </w:pPr>
      <w:bookmarkStart w:id="0" w:name="_Toc222656226"/>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bookmarkEnd w:id="0"/>
    </w:p>
    <w:p w14:paraId="6630FBCE" w14:textId="0038F936" w:rsidR="00D769F0" w:rsidRPr="003A2FDF" w:rsidRDefault="00D769F0" w:rsidP="00D769F0">
      <w:pPr>
        <w:rPr>
          <w:rFonts w:ascii="Aptos" w:hAnsi="Aptos"/>
        </w:rPr>
      </w:pPr>
    </w:p>
    <w:p w14:paraId="24BD4B42" w14:textId="3F84B014" w:rsidR="00D769F0" w:rsidRPr="007A2EAE" w:rsidRDefault="00C110BA" w:rsidP="00482C53">
      <w:pPr>
        <w:pStyle w:val="Heading2"/>
        <w:jc w:val="center"/>
        <w:rPr>
          <w:rFonts w:ascii="Aptos" w:hAnsi="Aptos"/>
          <w:b w:val="0"/>
          <w:bCs w:val="0"/>
          <w:i w:val="0"/>
          <w:iCs/>
          <w:sz w:val="24"/>
          <w:szCs w:val="24"/>
        </w:rPr>
      </w:pPr>
      <w:bookmarkStart w:id="1" w:name="_Toc222656227"/>
      <w:r w:rsidRPr="007A2EAE">
        <w:rPr>
          <w:rFonts w:ascii="Aptos" w:hAnsi="Aptos"/>
          <w:b w:val="0"/>
          <w:bCs w:val="0"/>
          <w:i w:val="0"/>
          <w:iCs/>
          <w:szCs w:val="28"/>
        </w:rPr>
        <w:t>The Impact of the COVID-19 Pandemic on Adolescents in the UK</w:t>
      </w:r>
      <w:bookmarkEnd w:id="1"/>
    </w:p>
    <w:p w14:paraId="03FD30D3" w14:textId="475F3855" w:rsidR="00715990" w:rsidRPr="003A2FDF" w:rsidRDefault="00715990" w:rsidP="00041A5A">
      <w:pPr>
        <w:spacing w:line="360" w:lineRule="auto"/>
        <w:rPr>
          <w:rFonts w:ascii="Aptos" w:hAnsi="Aptos" w:cs="Arial"/>
        </w:rPr>
      </w:pPr>
    </w:p>
    <w:p w14:paraId="40C7BB25" w14:textId="7DA31B87" w:rsidR="00784670" w:rsidRPr="003A2FDF" w:rsidRDefault="00545684" w:rsidP="00784670">
      <w:pPr>
        <w:pStyle w:val="Heading2"/>
        <w:rPr>
          <w:rFonts w:ascii="Aptos" w:hAnsi="Aptos"/>
        </w:rPr>
      </w:pPr>
      <w:bookmarkStart w:id="2" w:name="_Toc222656228"/>
      <w:r w:rsidRPr="003A2FDF">
        <w:rPr>
          <w:rFonts w:ascii="Aptos" w:hAnsi="Aptos"/>
        </w:rPr>
        <w:t>Aim</w:t>
      </w:r>
      <w:r w:rsidR="00784670" w:rsidRPr="003A2FDF">
        <w:rPr>
          <w:rFonts w:ascii="Aptos" w:hAnsi="Aptos"/>
        </w:rPr>
        <w:t>:</w:t>
      </w:r>
      <w:bookmarkEnd w:id="2"/>
    </w:p>
    <w:p w14:paraId="4B36F4E2" w14:textId="66056E94" w:rsidR="00A6153D" w:rsidRDefault="008C02F8" w:rsidP="00A6153D">
      <w:pPr>
        <w:spacing w:line="360" w:lineRule="auto"/>
        <w:rPr>
          <w:rFonts w:ascii="Aptos" w:hAnsi="Aptos" w:cs="Arial"/>
        </w:rPr>
      </w:pPr>
      <w:r w:rsidRPr="008C02F8">
        <w:rPr>
          <w:rFonts w:ascii="Aptos" w:hAnsi="Aptos" w:cs="Arial"/>
        </w:rPr>
        <w:t>T</w:t>
      </w:r>
      <w:r w:rsidR="00285400">
        <w:rPr>
          <w:rFonts w:ascii="Aptos" w:hAnsi="Aptos" w:cs="Arial"/>
        </w:rPr>
        <w:t>his project aims to</w:t>
      </w:r>
      <w:r w:rsidRPr="008C02F8">
        <w:rPr>
          <w:rFonts w:ascii="Aptos" w:hAnsi="Aptos" w:cs="Arial"/>
        </w:rPr>
        <w:t xml:space="preserve"> explore</w:t>
      </w:r>
      <w:r w:rsidR="00236896">
        <w:rPr>
          <w:rFonts w:ascii="Aptos" w:hAnsi="Aptos" w:cs="Arial"/>
        </w:rPr>
        <w:t xml:space="preserve"> </w:t>
      </w:r>
      <w:r w:rsidRPr="008C02F8">
        <w:rPr>
          <w:rFonts w:ascii="Aptos" w:hAnsi="Aptos" w:cs="Arial"/>
        </w:rPr>
        <w:t>the psychological impact of the COVID-19 pandemic on adolescents aged 11-18 in the UK between 2019-2024</w:t>
      </w:r>
      <w:r>
        <w:rPr>
          <w:rFonts w:ascii="Aptos" w:hAnsi="Aptos" w:cs="Arial"/>
        </w:rPr>
        <w:t>.</w:t>
      </w:r>
      <w:r w:rsidR="00972CF7">
        <w:rPr>
          <w:rFonts w:ascii="Aptos" w:hAnsi="Aptos" w:cs="Arial"/>
        </w:rPr>
        <w:t xml:space="preserve"> It will</w:t>
      </w:r>
      <w:r w:rsidR="00F233C2">
        <w:rPr>
          <w:rFonts w:ascii="Aptos" w:hAnsi="Aptos" w:cs="Arial"/>
        </w:rPr>
        <w:t xml:space="preserve"> </w:t>
      </w:r>
      <w:r w:rsidR="001B2AE8">
        <w:rPr>
          <w:rFonts w:ascii="Aptos" w:hAnsi="Aptos" w:cs="Arial"/>
        </w:rPr>
        <w:t xml:space="preserve">analyse </w:t>
      </w:r>
      <w:r w:rsidR="00F233C2">
        <w:rPr>
          <w:rFonts w:ascii="Aptos" w:hAnsi="Aptos" w:cs="Arial"/>
        </w:rPr>
        <w:t xml:space="preserve">the </w:t>
      </w:r>
      <w:r w:rsidR="00382AAE">
        <w:rPr>
          <w:rFonts w:ascii="Aptos" w:hAnsi="Aptos" w:cs="Arial"/>
        </w:rPr>
        <w:t xml:space="preserve">trends in </w:t>
      </w:r>
      <w:r w:rsidR="00A13D10">
        <w:rPr>
          <w:rFonts w:ascii="Aptos" w:hAnsi="Aptos" w:cs="Arial"/>
        </w:rPr>
        <w:t>health outcomes</w:t>
      </w:r>
      <w:r w:rsidR="00C30DF2">
        <w:rPr>
          <w:rFonts w:ascii="Aptos" w:hAnsi="Aptos" w:cs="Arial"/>
        </w:rPr>
        <w:t>, such as depression, anxiety</w:t>
      </w:r>
      <w:r w:rsidR="001B2AE8">
        <w:rPr>
          <w:rFonts w:ascii="Aptos" w:hAnsi="Aptos" w:cs="Arial"/>
        </w:rPr>
        <w:t>, panic disorder etc</w:t>
      </w:r>
      <w:r w:rsidR="00ED613D">
        <w:rPr>
          <w:rFonts w:ascii="Aptos" w:hAnsi="Aptos" w:cs="Arial"/>
        </w:rPr>
        <w:t xml:space="preserve">, </w:t>
      </w:r>
      <w:r w:rsidR="001A16B8">
        <w:rPr>
          <w:rFonts w:ascii="Aptos" w:hAnsi="Aptos" w:cs="Arial"/>
        </w:rPr>
        <w:t xml:space="preserve">whilst </w:t>
      </w:r>
      <w:r w:rsidR="00ED613D">
        <w:rPr>
          <w:rFonts w:ascii="Aptos" w:hAnsi="Aptos" w:cs="Arial"/>
        </w:rPr>
        <w:t xml:space="preserve">also addressing educational impacts </w:t>
      </w:r>
      <w:r w:rsidR="00966078">
        <w:rPr>
          <w:rFonts w:ascii="Aptos" w:hAnsi="Aptos" w:cs="Arial"/>
        </w:rPr>
        <w:t xml:space="preserve">which </w:t>
      </w:r>
      <w:r w:rsidR="009F2E1E">
        <w:rPr>
          <w:rFonts w:ascii="Aptos" w:hAnsi="Aptos" w:cs="Arial"/>
        </w:rPr>
        <w:t xml:space="preserve">disrupted the lives of </w:t>
      </w:r>
      <w:r w:rsidR="00AD28C8">
        <w:rPr>
          <w:rFonts w:ascii="Aptos" w:hAnsi="Aptos" w:cs="Arial"/>
        </w:rPr>
        <w:t xml:space="preserve">adolescent individuals. </w:t>
      </w:r>
    </w:p>
    <w:p w14:paraId="44386B1F" w14:textId="77777777" w:rsidR="008C02F8" w:rsidRPr="003A2FDF" w:rsidRDefault="008C02F8" w:rsidP="00A6153D">
      <w:pPr>
        <w:spacing w:line="360" w:lineRule="auto"/>
        <w:rPr>
          <w:rFonts w:ascii="Aptos" w:hAnsi="Aptos" w:cs="Arial"/>
        </w:rPr>
      </w:pPr>
    </w:p>
    <w:p w14:paraId="2B00F95C" w14:textId="2B1C4812" w:rsidR="00545684" w:rsidRPr="003A2FDF" w:rsidRDefault="00784670" w:rsidP="00784670">
      <w:pPr>
        <w:pStyle w:val="Heading2"/>
        <w:rPr>
          <w:rFonts w:ascii="Aptos" w:hAnsi="Aptos"/>
        </w:rPr>
      </w:pPr>
      <w:bookmarkStart w:id="3" w:name="_Toc222656229"/>
      <w:r w:rsidRPr="003A2FDF">
        <w:rPr>
          <w:rFonts w:ascii="Aptos" w:hAnsi="Aptos"/>
        </w:rPr>
        <w:t>O</w:t>
      </w:r>
      <w:r w:rsidR="00545684" w:rsidRPr="003A2FDF">
        <w:rPr>
          <w:rFonts w:ascii="Aptos" w:hAnsi="Aptos"/>
        </w:rPr>
        <w:t>bjectives:</w:t>
      </w:r>
      <w:bookmarkEnd w:id="3"/>
    </w:p>
    <w:p w14:paraId="53A92490" w14:textId="77777777" w:rsidR="000E5399" w:rsidRPr="000E5399" w:rsidRDefault="000E5399" w:rsidP="000E5399">
      <w:pPr>
        <w:pStyle w:val="ListParagraph"/>
        <w:numPr>
          <w:ilvl w:val="0"/>
          <w:numId w:val="6"/>
        </w:numPr>
        <w:spacing w:line="278" w:lineRule="auto"/>
        <w:rPr>
          <w:rFonts w:ascii="Aptos" w:hAnsi="Aptos"/>
        </w:rPr>
      </w:pPr>
      <w:r w:rsidRPr="000E5399">
        <w:rPr>
          <w:rFonts w:ascii="Aptos" w:hAnsi="Aptos"/>
        </w:rPr>
        <w:t>To explore the psychological impacts of the COVID-19 pandemic on adolescents aged 11-18 in the UK.</w:t>
      </w:r>
    </w:p>
    <w:p w14:paraId="1AEC8DEB" w14:textId="77777777" w:rsidR="000E5399" w:rsidRPr="000E5399" w:rsidRDefault="000E5399" w:rsidP="000E5399">
      <w:pPr>
        <w:pStyle w:val="ListParagraph"/>
        <w:numPr>
          <w:ilvl w:val="0"/>
          <w:numId w:val="6"/>
        </w:numPr>
        <w:spacing w:line="278" w:lineRule="auto"/>
        <w:rPr>
          <w:rFonts w:ascii="Aptos" w:hAnsi="Aptos"/>
        </w:rPr>
      </w:pPr>
      <w:r w:rsidRPr="000E5399">
        <w:rPr>
          <w:rFonts w:ascii="Aptos" w:hAnsi="Aptos"/>
        </w:rPr>
        <w:t>To identify and analyse research which examines the key factors which influenced the psychological experiences on adolescents aged between 11-18 in the UK during the COVID-19 pandemic.</w:t>
      </w:r>
    </w:p>
    <w:p w14:paraId="000D2F8A" w14:textId="77777777" w:rsidR="000E5399" w:rsidRPr="000E5399" w:rsidRDefault="000E5399" w:rsidP="000E5399">
      <w:pPr>
        <w:pStyle w:val="ListParagraph"/>
        <w:numPr>
          <w:ilvl w:val="0"/>
          <w:numId w:val="6"/>
        </w:numPr>
        <w:spacing w:line="278" w:lineRule="auto"/>
        <w:rPr>
          <w:rFonts w:ascii="Aptos" w:hAnsi="Aptos"/>
        </w:rPr>
      </w:pPr>
      <w:r w:rsidRPr="000E5399">
        <w:rPr>
          <w:rFonts w:ascii="Aptos" w:hAnsi="Aptos"/>
        </w:rPr>
        <w:t>To select and analyse the findings and themes of the identified sources through a thematic literature review to establish the primary psychological impacts of the COVID-19 pandemic on adolescents aged 11-18.</w:t>
      </w:r>
    </w:p>
    <w:p w14:paraId="14E57955" w14:textId="77777777" w:rsidR="000E5399" w:rsidRPr="000E5399" w:rsidRDefault="000E5399" w:rsidP="000E5399">
      <w:pPr>
        <w:pStyle w:val="ListParagraph"/>
        <w:numPr>
          <w:ilvl w:val="0"/>
          <w:numId w:val="6"/>
        </w:numPr>
        <w:spacing w:line="278" w:lineRule="auto"/>
        <w:rPr>
          <w:rFonts w:ascii="Aptos" w:hAnsi="Aptos"/>
        </w:rPr>
      </w:pPr>
      <w:r w:rsidRPr="000E5399">
        <w:rPr>
          <w:rFonts w:ascii="Aptos" w:hAnsi="Aptos"/>
        </w:rPr>
        <w:t>To consider the consequences of the COVID-19 pandemic for adolescents and to recommend improvements in educational practices and mental health support.</w:t>
      </w:r>
    </w:p>
    <w:p w14:paraId="4DE92F51" w14:textId="77777777" w:rsidR="00041A5A" w:rsidRPr="003A2FDF" w:rsidRDefault="00041A5A" w:rsidP="00041A5A">
      <w:pPr>
        <w:spacing w:line="360" w:lineRule="auto"/>
        <w:rPr>
          <w:rFonts w:ascii="Aptos" w:hAnsi="Aptos" w:cs="Arial"/>
        </w:rPr>
      </w:pPr>
    </w:p>
    <w:p w14:paraId="3AC96963" w14:textId="2C9C1CCD" w:rsidR="00545684" w:rsidRPr="003A2FDF" w:rsidRDefault="00545684" w:rsidP="00784670">
      <w:pPr>
        <w:pStyle w:val="Heading2"/>
        <w:rPr>
          <w:rFonts w:ascii="Aptos" w:hAnsi="Aptos"/>
        </w:rPr>
      </w:pPr>
      <w:bookmarkStart w:id="4" w:name="_Toc222656230"/>
      <w:r w:rsidRPr="003A2FDF">
        <w:rPr>
          <w:rFonts w:ascii="Aptos" w:hAnsi="Aptos"/>
        </w:rPr>
        <w:t>Background</w:t>
      </w:r>
      <w:r w:rsidR="00FB4301" w:rsidRPr="003A2FDF">
        <w:rPr>
          <w:rFonts w:ascii="Aptos" w:hAnsi="Aptos"/>
        </w:rPr>
        <w:t>/Rationale</w:t>
      </w:r>
      <w:r w:rsidRPr="003A2FDF">
        <w:rPr>
          <w:rFonts w:ascii="Aptos" w:hAnsi="Aptos"/>
        </w:rPr>
        <w:t>:</w:t>
      </w:r>
      <w:bookmarkEnd w:id="4"/>
    </w:p>
    <w:p w14:paraId="41D40BD8" w14:textId="606AB4A3" w:rsidR="00AB1222" w:rsidRDefault="00AB1222" w:rsidP="00041A5A">
      <w:pPr>
        <w:spacing w:line="360" w:lineRule="auto"/>
        <w:rPr>
          <w:rFonts w:ascii="Aptos" w:hAnsi="Aptos"/>
          <w:color w:val="000000"/>
        </w:rPr>
      </w:pPr>
      <w:r>
        <w:rPr>
          <w:rFonts w:ascii="Aptos" w:hAnsi="Aptos"/>
          <w:color w:val="000000"/>
        </w:rPr>
        <w:t xml:space="preserve">The COVID-19 pandemic represented an unprecedented public health crisis that disrupted daily life. In the UK, adolescents experienced school closures, social restrictions and reduced access to support services during a critical developmental stage. Adolescence is marked by rapid emotional, social and cognitive </w:t>
      </w:r>
      <w:r w:rsidR="00E76BA6">
        <w:rPr>
          <w:rFonts w:ascii="Aptos" w:hAnsi="Aptos"/>
          <w:color w:val="000000"/>
        </w:rPr>
        <w:t xml:space="preserve">change, rendering </w:t>
      </w:r>
      <w:r>
        <w:rPr>
          <w:rFonts w:ascii="Aptos" w:hAnsi="Aptos"/>
          <w:color w:val="000000"/>
        </w:rPr>
        <w:t>young people vulnerable to external stressors and uncertainty (Loades et al., 2020).</w:t>
      </w:r>
      <w:r w:rsidR="00E76BA6">
        <w:rPr>
          <w:rFonts w:ascii="Aptos" w:hAnsi="Aptos"/>
          <w:color w:val="000000"/>
        </w:rPr>
        <w:t xml:space="preserve"> </w:t>
      </w:r>
      <w:r w:rsidR="00F94AE3">
        <w:rPr>
          <w:rFonts w:ascii="Aptos" w:hAnsi="Aptos"/>
          <w:color w:val="000000"/>
        </w:rPr>
        <w:t>Consequently</w:t>
      </w:r>
      <w:r>
        <w:rPr>
          <w:rFonts w:ascii="Aptos" w:hAnsi="Aptos"/>
          <w:color w:val="000000"/>
        </w:rPr>
        <w:t xml:space="preserve">, concerns have </w:t>
      </w:r>
      <w:r w:rsidR="00F94AE3">
        <w:rPr>
          <w:rFonts w:ascii="Aptos" w:hAnsi="Aptos"/>
          <w:color w:val="000000"/>
        </w:rPr>
        <w:t xml:space="preserve">emerged </w:t>
      </w:r>
      <w:r>
        <w:rPr>
          <w:rFonts w:ascii="Aptos" w:hAnsi="Aptos"/>
          <w:color w:val="000000"/>
        </w:rPr>
        <w:t>regarding the short</w:t>
      </w:r>
      <w:r w:rsidR="0093719C">
        <w:rPr>
          <w:rFonts w:ascii="Aptos" w:hAnsi="Aptos"/>
          <w:color w:val="000000"/>
        </w:rPr>
        <w:t xml:space="preserve"> </w:t>
      </w:r>
      <w:r>
        <w:rPr>
          <w:rFonts w:ascii="Aptos" w:hAnsi="Aptos"/>
          <w:color w:val="000000"/>
        </w:rPr>
        <w:t xml:space="preserve">and long-term psychological concerns of the pandemic </w:t>
      </w:r>
      <w:r w:rsidR="00AF4229">
        <w:rPr>
          <w:rFonts w:ascii="Aptos" w:hAnsi="Aptos"/>
          <w:color w:val="000000"/>
        </w:rPr>
        <w:t xml:space="preserve">on </w:t>
      </w:r>
      <w:r>
        <w:rPr>
          <w:rFonts w:ascii="Aptos" w:hAnsi="Aptos"/>
          <w:color w:val="000000"/>
        </w:rPr>
        <w:t>this population.</w:t>
      </w:r>
    </w:p>
    <w:p w14:paraId="47D30120" w14:textId="430F6706" w:rsidR="00640F0C" w:rsidRPr="003A2FDF" w:rsidRDefault="00640F0C" w:rsidP="00041A5A">
      <w:pPr>
        <w:spacing w:line="360" w:lineRule="auto"/>
        <w:rPr>
          <w:rFonts w:ascii="Aptos" w:hAnsi="Aptos" w:cs="Arial"/>
        </w:rPr>
      </w:pPr>
      <w:r>
        <w:rPr>
          <w:rFonts w:ascii="Aptos" w:hAnsi="Aptos"/>
          <w:color w:val="000000"/>
        </w:rPr>
        <w:lastRenderedPageBreak/>
        <w:t>Research conducted during the pandemic indicates a</w:t>
      </w:r>
      <w:r w:rsidR="00251676">
        <w:rPr>
          <w:rFonts w:ascii="Aptos" w:hAnsi="Aptos"/>
          <w:color w:val="000000"/>
        </w:rPr>
        <w:t xml:space="preserve">n </w:t>
      </w:r>
      <w:r>
        <w:rPr>
          <w:rFonts w:ascii="Aptos" w:hAnsi="Aptos"/>
          <w:color w:val="000000"/>
        </w:rPr>
        <w:t xml:space="preserve">increase in mental health difficulties among adolescents. UK longitudinal studies </w:t>
      </w:r>
      <w:r w:rsidR="00251676">
        <w:rPr>
          <w:rFonts w:ascii="Aptos" w:hAnsi="Aptos"/>
          <w:color w:val="000000"/>
        </w:rPr>
        <w:t xml:space="preserve">report </w:t>
      </w:r>
      <w:r>
        <w:rPr>
          <w:rFonts w:ascii="Aptos" w:hAnsi="Aptos"/>
          <w:color w:val="000000"/>
        </w:rPr>
        <w:t>a deterioration in mental health compared to pre-pandemic levels, particularly among young people from disadvantaged backgrounds (Pierce et al., 2020). Social isolation, fear of infection, and disruption to normal routines have been identified as key contributing factors to psychological distress (Ravens-</w:t>
      </w:r>
      <w:proofErr w:type="spellStart"/>
      <w:r>
        <w:rPr>
          <w:rFonts w:ascii="Aptos" w:hAnsi="Aptos"/>
          <w:color w:val="000000"/>
        </w:rPr>
        <w:t>Sieberer</w:t>
      </w:r>
      <w:proofErr w:type="spellEnd"/>
      <w:r>
        <w:rPr>
          <w:rFonts w:ascii="Aptos" w:hAnsi="Aptos"/>
          <w:color w:val="000000"/>
        </w:rPr>
        <w:t xml:space="preserve"> et al., 2021).</w:t>
      </w:r>
    </w:p>
    <w:p w14:paraId="48B3D1A4" w14:textId="77777777" w:rsidR="00041A5A" w:rsidRPr="003A2FDF" w:rsidRDefault="00041A5A" w:rsidP="00041A5A">
      <w:pPr>
        <w:spacing w:line="360" w:lineRule="auto"/>
        <w:rPr>
          <w:rFonts w:ascii="Aptos" w:hAnsi="Aptos" w:cs="Arial"/>
        </w:rPr>
      </w:pPr>
    </w:p>
    <w:p w14:paraId="332E5A12" w14:textId="77465474" w:rsidR="00545684" w:rsidRPr="003A2FDF" w:rsidRDefault="00545684" w:rsidP="00784670">
      <w:pPr>
        <w:pStyle w:val="Heading2"/>
        <w:rPr>
          <w:rFonts w:ascii="Aptos" w:hAnsi="Aptos"/>
        </w:rPr>
      </w:pPr>
      <w:bookmarkStart w:id="5" w:name="_Toc222656231"/>
      <w:r w:rsidRPr="003A2FDF">
        <w:rPr>
          <w:rFonts w:ascii="Aptos" w:hAnsi="Aptos"/>
        </w:rPr>
        <w:t>Methods:</w:t>
      </w:r>
      <w:bookmarkEnd w:id="5"/>
    </w:p>
    <w:p w14:paraId="2FE332DF" w14:textId="7896B909" w:rsidR="00331F5A" w:rsidRDefault="00181585" w:rsidP="00181585">
      <w:pPr>
        <w:spacing w:line="360" w:lineRule="auto"/>
        <w:rPr>
          <w:rFonts w:ascii="Aptos" w:hAnsi="Aptos"/>
          <w:color w:val="000000"/>
        </w:rPr>
      </w:pPr>
      <w:r>
        <w:rPr>
          <w:rFonts w:ascii="Aptos" w:hAnsi="Aptos"/>
          <w:color w:val="000000"/>
        </w:rPr>
        <w:t>This project will adopt a secondary research design, utilising peer-reviewed journal articles, national surveys and</w:t>
      </w:r>
      <w:r w:rsidR="00C114E9">
        <w:rPr>
          <w:rFonts w:ascii="Aptos" w:hAnsi="Aptos"/>
          <w:color w:val="000000"/>
        </w:rPr>
        <w:t xml:space="preserve"> NHS</w:t>
      </w:r>
      <w:r>
        <w:rPr>
          <w:rFonts w:ascii="Aptos" w:hAnsi="Aptos"/>
          <w:color w:val="000000"/>
        </w:rPr>
        <w:t xml:space="preserve"> reports published between 2019 and 2024. A narrative literature review will examine trends in adolescent mental health outcomes, focus</w:t>
      </w:r>
      <w:r w:rsidR="006B1E66">
        <w:rPr>
          <w:rFonts w:ascii="Aptos" w:hAnsi="Aptos"/>
          <w:color w:val="000000"/>
        </w:rPr>
        <w:t>ing</w:t>
      </w:r>
      <w:r>
        <w:rPr>
          <w:rFonts w:ascii="Aptos" w:hAnsi="Aptos"/>
          <w:color w:val="000000"/>
        </w:rPr>
        <w:t xml:space="preserve"> on depression, anxiety and panic-related symptoms. </w:t>
      </w:r>
      <w:r w:rsidR="0000471B">
        <w:rPr>
          <w:rFonts w:ascii="Aptos" w:hAnsi="Aptos"/>
          <w:color w:val="000000"/>
        </w:rPr>
        <w:t>The</w:t>
      </w:r>
      <w:r w:rsidR="00A24CA7">
        <w:rPr>
          <w:rFonts w:ascii="Aptos" w:hAnsi="Aptos"/>
          <w:color w:val="000000"/>
        </w:rPr>
        <w:t xml:space="preserve"> secondary data</w:t>
      </w:r>
      <w:r w:rsidR="0000471B">
        <w:rPr>
          <w:rFonts w:ascii="Aptos" w:hAnsi="Aptos"/>
          <w:color w:val="000000"/>
        </w:rPr>
        <w:t xml:space="preserve"> will be</w:t>
      </w:r>
      <w:r w:rsidR="00A24CA7">
        <w:rPr>
          <w:rFonts w:ascii="Aptos" w:hAnsi="Aptos"/>
          <w:color w:val="000000"/>
        </w:rPr>
        <w:t xml:space="preserve"> </w:t>
      </w:r>
      <w:r w:rsidR="005C41ED">
        <w:rPr>
          <w:rFonts w:ascii="Aptos" w:hAnsi="Aptos"/>
          <w:color w:val="000000"/>
        </w:rPr>
        <w:t xml:space="preserve">analysed and divided </w:t>
      </w:r>
      <w:r w:rsidR="004B669C">
        <w:rPr>
          <w:rFonts w:ascii="Aptos" w:hAnsi="Aptos"/>
          <w:color w:val="000000"/>
        </w:rPr>
        <w:t xml:space="preserve">into </w:t>
      </w:r>
      <w:r w:rsidR="00F6788C">
        <w:rPr>
          <w:rFonts w:ascii="Aptos" w:hAnsi="Aptos"/>
          <w:color w:val="000000"/>
        </w:rPr>
        <w:t>established</w:t>
      </w:r>
      <w:r w:rsidR="004B669C">
        <w:rPr>
          <w:rFonts w:ascii="Aptos" w:hAnsi="Aptos"/>
          <w:color w:val="000000"/>
        </w:rPr>
        <w:t xml:space="preserve"> themes</w:t>
      </w:r>
      <w:r w:rsidR="00F6788C">
        <w:rPr>
          <w:rFonts w:ascii="Aptos" w:hAnsi="Aptos"/>
          <w:color w:val="000000"/>
        </w:rPr>
        <w:t>, such as depression trends</w:t>
      </w:r>
      <w:r w:rsidR="00B656E7">
        <w:rPr>
          <w:rFonts w:ascii="Aptos" w:hAnsi="Aptos"/>
          <w:color w:val="000000"/>
        </w:rPr>
        <w:t xml:space="preserve">. </w:t>
      </w:r>
      <w:r w:rsidR="004B669C">
        <w:rPr>
          <w:rFonts w:ascii="Aptos" w:hAnsi="Aptos"/>
          <w:color w:val="000000"/>
        </w:rPr>
        <w:t>E</w:t>
      </w:r>
      <w:r w:rsidR="00F37522">
        <w:rPr>
          <w:rFonts w:ascii="Aptos" w:hAnsi="Aptos"/>
          <w:color w:val="000000"/>
        </w:rPr>
        <w:t>thical considerations</w:t>
      </w:r>
      <w:r w:rsidR="00951B2E">
        <w:rPr>
          <w:rFonts w:ascii="Aptos" w:hAnsi="Aptos"/>
          <w:color w:val="000000"/>
        </w:rPr>
        <w:t xml:space="preserve"> taken for this proposal</w:t>
      </w:r>
      <w:r w:rsidR="00B1316D">
        <w:rPr>
          <w:rFonts w:ascii="Aptos" w:hAnsi="Aptos"/>
          <w:color w:val="000000"/>
        </w:rPr>
        <w:t xml:space="preserve"> include </w:t>
      </w:r>
      <w:r w:rsidR="008619F9">
        <w:rPr>
          <w:rFonts w:ascii="Aptos" w:hAnsi="Aptos"/>
          <w:color w:val="000000"/>
        </w:rPr>
        <w:t>accurate referencing of the correct format,</w:t>
      </w:r>
      <w:r w:rsidR="00A975C3">
        <w:rPr>
          <w:rFonts w:ascii="Aptos" w:hAnsi="Aptos"/>
          <w:color w:val="000000"/>
        </w:rPr>
        <w:t xml:space="preserve"> citing reliable sources</w:t>
      </w:r>
      <w:r w:rsidR="008D5A47">
        <w:rPr>
          <w:rFonts w:ascii="Aptos" w:hAnsi="Aptos"/>
          <w:color w:val="000000"/>
        </w:rPr>
        <w:t xml:space="preserve"> and</w:t>
      </w:r>
      <w:r w:rsidR="00A975C3">
        <w:rPr>
          <w:rFonts w:ascii="Aptos" w:hAnsi="Aptos"/>
          <w:color w:val="000000"/>
        </w:rPr>
        <w:t xml:space="preserve"> </w:t>
      </w:r>
      <w:r w:rsidR="00A708E6">
        <w:rPr>
          <w:rFonts w:ascii="Aptos" w:hAnsi="Aptos"/>
          <w:color w:val="000000"/>
        </w:rPr>
        <w:t xml:space="preserve">compliance with academic standards </w:t>
      </w:r>
      <w:r w:rsidR="008D5A47">
        <w:rPr>
          <w:rFonts w:ascii="Aptos" w:hAnsi="Aptos"/>
          <w:color w:val="000000"/>
        </w:rPr>
        <w:t>to avoid plagiarism.</w:t>
      </w:r>
    </w:p>
    <w:p w14:paraId="4FC51794" w14:textId="77777777" w:rsidR="00181585" w:rsidRPr="003A2FDF" w:rsidRDefault="00181585" w:rsidP="00181585">
      <w:pPr>
        <w:spacing w:line="360" w:lineRule="auto"/>
        <w:rPr>
          <w:rFonts w:ascii="Aptos" w:hAnsi="Aptos" w:cs="Arial"/>
        </w:rPr>
      </w:pPr>
    </w:p>
    <w:p w14:paraId="232DCC93" w14:textId="690B72F7" w:rsidR="0061260B" w:rsidRPr="003A2FDF" w:rsidRDefault="0061260B" w:rsidP="00784670">
      <w:pPr>
        <w:pStyle w:val="Heading2"/>
        <w:rPr>
          <w:rFonts w:ascii="Aptos" w:hAnsi="Aptos"/>
        </w:rPr>
      </w:pPr>
      <w:bookmarkStart w:id="6" w:name="_Toc222656232"/>
      <w:r w:rsidRPr="003A2FDF">
        <w:rPr>
          <w:rFonts w:ascii="Aptos" w:hAnsi="Aptos"/>
        </w:rPr>
        <w:t>Resources</w:t>
      </w:r>
      <w:r w:rsidR="00260277" w:rsidRPr="003A2FDF">
        <w:rPr>
          <w:rFonts w:ascii="Aptos" w:hAnsi="Aptos"/>
        </w:rPr>
        <w:t>:</w:t>
      </w:r>
      <w:bookmarkEnd w:id="6"/>
      <w:r w:rsidRPr="003A2FDF">
        <w:rPr>
          <w:rFonts w:ascii="Aptos" w:hAnsi="Aptos"/>
        </w:rPr>
        <w:t xml:space="preserve"> </w:t>
      </w:r>
    </w:p>
    <w:p w14:paraId="7B4E19BB" w14:textId="77777777" w:rsidR="00685C23" w:rsidRDefault="00021D2A" w:rsidP="00685C23">
      <w:pPr>
        <w:pStyle w:val="ListParagraph"/>
        <w:numPr>
          <w:ilvl w:val="0"/>
          <w:numId w:val="9"/>
        </w:numPr>
        <w:rPr>
          <w:rFonts w:ascii="Aptos" w:hAnsi="Aptos" w:cs="Arial"/>
        </w:rPr>
      </w:pPr>
      <w:r w:rsidRPr="00685C23">
        <w:rPr>
          <w:rFonts w:ascii="Aptos" w:hAnsi="Aptos" w:cs="Arial"/>
        </w:rPr>
        <w:t xml:space="preserve">University Library database </w:t>
      </w:r>
    </w:p>
    <w:p w14:paraId="79D8B9CA" w14:textId="1DAFDDE7" w:rsidR="00685C23" w:rsidRDefault="00F42AE7" w:rsidP="00685C23">
      <w:pPr>
        <w:pStyle w:val="ListParagraph"/>
        <w:numPr>
          <w:ilvl w:val="0"/>
          <w:numId w:val="9"/>
        </w:numPr>
        <w:rPr>
          <w:rFonts w:ascii="Aptos" w:hAnsi="Aptos" w:cs="Arial"/>
        </w:rPr>
      </w:pPr>
      <w:r w:rsidRPr="00685C23">
        <w:rPr>
          <w:rFonts w:ascii="Aptos" w:hAnsi="Aptos" w:cs="Arial"/>
        </w:rPr>
        <w:t>NHS reports</w:t>
      </w:r>
    </w:p>
    <w:p w14:paraId="096A880C" w14:textId="62DE5B3F" w:rsidR="00685C23" w:rsidRDefault="007F5DF7" w:rsidP="00685C23">
      <w:pPr>
        <w:pStyle w:val="ListParagraph"/>
        <w:numPr>
          <w:ilvl w:val="0"/>
          <w:numId w:val="9"/>
        </w:numPr>
        <w:rPr>
          <w:rFonts w:ascii="Aptos" w:hAnsi="Aptos" w:cs="Arial"/>
        </w:rPr>
      </w:pPr>
      <w:r>
        <w:rPr>
          <w:rFonts w:ascii="Aptos" w:hAnsi="Aptos" w:cs="Arial"/>
        </w:rPr>
        <w:t>Google Scholar</w:t>
      </w:r>
    </w:p>
    <w:p w14:paraId="242B6C26" w14:textId="404BCCF0" w:rsidR="007F5DF7" w:rsidRDefault="007F5DF7" w:rsidP="00685C23">
      <w:pPr>
        <w:pStyle w:val="ListParagraph"/>
        <w:numPr>
          <w:ilvl w:val="0"/>
          <w:numId w:val="9"/>
        </w:numPr>
        <w:rPr>
          <w:rFonts w:ascii="Aptos" w:hAnsi="Aptos" w:cs="Arial"/>
        </w:rPr>
      </w:pPr>
      <w:r>
        <w:rPr>
          <w:rFonts w:ascii="Aptos" w:hAnsi="Aptos" w:cs="Arial"/>
        </w:rPr>
        <w:t xml:space="preserve">Public surveys </w:t>
      </w:r>
    </w:p>
    <w:p w14:paraId="5E3FCA9D" w14:textId="120B9EF8" w:rsidR="007F5DF7" w:rsidRPr="00685C23" w:rsidRDefault="001778A0" w:rsidP="00685C23">
      <w:pPr>
        <w:pStyle w:val="ListParagraph"/>
        <w:numPr>
          <w:ilvl w:val="0"/>
          <w:numId w:val="9"/>
        </w:numPr>
        <w:rPr>
          <w:rFonts w:ascii="Aptos" w:hAnsi="Aptos" w:cs="Arial"/>
        </w:rPr>
      </w:pPr>
      <w:r>
        <w:rPr>
          <w:rFonts w:ascii="Aptos" w:hAnsi="Aptos" w:cs="Arial"/>
        </w:rPr>
        <w:t xml:space="preserve">Peer-reviewed journal articles </w:t>
      </w:r>
    </w:p>
    <w:p w14:paraId="1F05FA09" w14:textId="77777777" w:rsidR="00FB3B1A" w:rsidRPr="003A2FDF" w:rsidRDefault="00FB3B1A" w:rsidP="00260277">
      <w:pPr>
        <w:rPr>
          <w:rFonts w:ascii="Aptos" w:hAnsi="Aptos" w:cs="Arial"/>
        </w:rPr>
      </w:pPr>
    </w:p>
    <w:p w14:paraId="7324EB87" w14:textId="7D02A1F0" w:rsidR="00545684" w:rsidRPr="007F4165" w:rsidRDefault="0061260B" w:rsidP="007F4165">
      <w:pPr>
        <w:pStyle w:val="Heading2"/>
        <w:rPr>
          <w:rFonts w:ascii="Aptos" w:hAnsi="Aptos"/>
        </w:rPr>
      </w:pPr>
      <w:bookmarkStart w:id="7" w:name="_Toc222656233"/>
      <w:r w:rsidRPr="003A2FDF">
        <w:rPr>
          <w:rFonts w:ascii="Aptos" w:hAnsi="Aptos"/>
        </w:rPr>
        <w:t>Timescale:</w:t>
      </w:r>
      <w:bookmarkEnd w:id="7"/>
    </w:p>
    <w:tbl>
      <w:tblPr>
        <w:tblStyle w:val="TableGrid"/>
        <w:tblW w:w="0" w:type="auto"/>
        <w:tblLook w:val="0480" w:firstRow="0" w:lastRow="0" w:firstColumn="1" w:lastColumn="0" w:noHBand="0" w:noVBand="1"/>
      </w:tblPr>
      <w:tblGrid>
        <w:gridCol w:w="2547"/>
        <w:gridCol w:w="6469"/>
      </w:tblGrid>
      <w:tr w:rsidR="00F74A71" w14:paraId="471C1899" w14:textId="77777777" w:rsidTr="00AD27D0">
        <w:tc>
          <w:tcPr>
            <w:tcW w:w="2547" w:type="dxa"/>
          </w:tcPr>
          <w:p w14:paraId="325A8C74" w14:textId="66C3CBAE" w:rsidR="00F74A71" w:rsidRPr="006826C7" w:rsidRDefault="00AD27D0" w:rsidP="00C54A5C">
            <w:pPr>
              <w:spacing w:line="360" w:lineRule="auto"/>
              <w:jc w:val="center"/>
              <w:rPr>
                <w:rFonts w:ascii="Aptos" w:hAnsi="Aptos" w:cs="Arial"/>
                <w:b/>
                <w:bCs/>
              </w:rPr>
            </w:pPr>
            <w:r w:rsidRPr="006826C7">
              <w:rPr>
                <w:rFonts w:ascii="Aptos" w:hAnsi="Aptos" w:cs="Arial"/>
                <w:b/>
                <w:bCs/>
              </w:rPr>
              <w:t>Week</w:t>
            </w:r>
          </w:p>
        </w:tc>
        <w:tc>
          <w:tcPr>
            <w:tcW w:w="6469" w:type="dxa"/>
          </w:tcPr>
          <w:p w14:paraId="56CB0F70" w14:textId="1DE9462A" w:rsidR="00F74A71" w:rsidRPr="006826C7" w:rsidRDefault="007F4165" w:rsidP="00C54A5C">
            <w:pPr>
              <w:spacing w:line="360" w:lineRule="auto"/>
              <w:jc w:val="center"/>
              <w:rPr>
                <w:rFonts w:ascii="Aptos" w:hAnsi="Aptos" w:cs="Arial"/>
                <w:b/>
                <w:bCs/>
              </w:rPr>
            </w:pPr>
            <w:r w:rsidRPr="006826C7">
              <w:rPr>
                <w:rFonts w:ascii="Aptos" w:hAnsi="Aptos" w:cs="Arial"/>
                <w:b/>
                <w:bCs/>
              </w:rPr>
              <w:t xml:space="preserve">Stages of research </w:t>
            </w:r>
          </w:p>
        </w:tc>
      </w:tr>
      <w:tr w:rsidR="00F74A71" w14:paraId="4408F78D" w14:textId="77777777" w:rsidTr="00AD27D0">
        <w:tc>
          <w:tcPr>
            <w:tcW w:w="2547" w:type="dxa"/>
          </w:tcPr>
          <w:p w14:paraId="1BE8886A" w14:textId="52C09B32" w:rsidR="00F74A71" w:rsidRPr="006826C7" w:rsidRDefault="00AD27D0" w:rsidP="00041A5A">
            <w:pPr>
              <w:spacing w:line="360" w:lineRule="auto"/>
              <w:rPr>
                <w:rFonts w:ascii="Aptos" w:hAnsi="Aptos" w:cs="Arial"/>
              </w:rPr>
            </w:pPr>
            <w:r w:rsidRPr="006826C7">
              <w:rPr>
                <w:rFonts w:ascii="Aptos" w:hAnsi="Aptos" w:cs="Arial"/>
              </w:rPr>
              <w:t>1-2</w:t>
            </w:r>
          </w:p>
        </w:tc>
        <w:tc>
          <w:tcPr>
            <w:tcW w:w="6469" w:type="dxa"/>
          </w:tcPr>
          <w:p w14:paraId="42C61463" w14:textId="1EC925C4" w:rsidR="00F74A71" w:rsidRPr="006826C7" w:rsidRDefault="002A695F" w:rsidP="00041A5A">
            <w:pPr>
              <w:spacing w:line="360" w:lineRule="auto"/>
              <w:rPr>
                <w:rFonts w:ascii="Aptos" w:hAnsi="Aptos" w:cs="Arial"/>
              </w:rPr>
            </w:pPr>
            <w:r w:rsidRPr="006826C7">
              <w:rPr>
                <w:rFonts w:ascii="Aptos" w:hAnsi="Aptos" w:cs="Arial"/>
              </w:rPr>
              <w:t xml:space="preserve">Gather </w:t>
            </w:r>
            <w:r w:rsidR="00BE65C3" w:rsidRPr="006826C7">
              <w:rPr>
                <w:rFonts w:ascii="Aptos" w:hAnsi="Aptos" w:cs="Arial"/>
              </w:rPr>
              <w:t>relevant research</w:t>
            </w:r>
            <w:r w:rsidR="00C82D1C">
              <w:rPr>
                <w:rFonts w:ascii="Aptos" w:hAnsi="Aptos" w:cs="Arial"/>
              </w:rPr>
              <w:t>,</w:t>
            </w:r>
            <w:r w:rsidRPr="006826C7">
              <w:rPr>
                <w:rFonts w:ascii="Aptos" w:hAnsi="Aptos" w:cs="Arial"/>
              </w:rPr>
              <w:t xml:space="preserve"> filter </w:t>
            </w:r>
            <w:r w:rsidR="003E4EDA" w:rsidRPr="006826C7">
              <w:rPr>
                <w:rFonts w:ascii="Aptos" w:hAnsi="Aptos" w:cs="Arial"/>
              </w:rPr>
              <w:t xml:space="preserve">sources </w:t>
            </w:r>
          </w:p>
        </w:tc>
      </w:tr>
      <w:tr w:rsidR="00F74A71" w14:paraId="688498C2" w14:textId="77777777" w:rsidTr="00AD27D0">
        <w:tc>
          <w:tcPr>
            <w:tcW w:w="2547" w:type="dxa"/>
          </w:tcPr>
          <w:p w14:paraId="270DB10B" w14:textId="7A38913F" w:rsidR="00F74A71" w:rsidRPr="006826C7" w:rsidRDefault="00AD27D0" w:rsidP="00041A5A">
            <w:pPr>
              <w:spacing w:line="360" w:lineRule="auto"/>
              <w:rPr>
                <w:rFonts w:ascii="Aptos" w:hAnsi="Aptos" w:cs="Arial"/>
              </w:rPr>
            </w:pPr>
            <w:r w:rsidRPr="006826C7">
              <w:rPr>
                <w:rFonts w:ascii="Aptos" w:hAnsi="Aptos" w:cs="Arial"/>
              </w:rPr>
              <w:t>3</w:t>
            </w:r>
          </w:p>
        </w:tc>
        <w:tc>
          <w:tcPr>
            <w:tcW w:w="6469" w:type="dxa"/>
          </w:tcPr>
          <w:p w14:paraId="534DBE26" w14:textId="43610156" w:rsidR="00F74A71" w:rsidRPr="006826C7" w:rsidRDefault="00BB5696" w:rsidP="00041A5A">
            <w:pPr>
              <w:spacing w:line="360" w:lineRule="auto"/>
              <w:rPr>
                <w:rFonts w:ascii="Aptos" w:hAnsi="Aptos" w:cs="Arial"/>
              </w:rPr>
            </w:pPr>
            <w:r w:rsidRPr="006826C7">
              <w:rPr>
                <w:rFonts w:ascii="Aptos" w:hAnsi="Aptos" w:cs="Arial"/>
              </w:rPr>
              <w:t xml:space="preserve">Read </w:t>
            </w:r>
            <w:r w:rsidR="006826C7" w:rsidRPr="006826C7">
              <w:rPr>
                <w:rFonts w:ascii="Aptos" w:hAnsi="Aptos" w:cs="Arial"/>
              </w:rPr>
              <w:t xml:space="preserve">the </w:t>
            </w:r>
            <w:r w:rsidRPr="006826C7">
              <w:rPr>
                <w:rFonts w:ascii="Aptos" w:hAnsi="Aptos" w:cs="Arial"/>
              </w:rPr>
              <w:t>literature</w:t>
            </w:r>
            <w:r w:rsidR="00C82D1C">
              <w:rPr>
                <w:rFonts w:ascii="Aptos" w:hAnsi="Aptos" w:cs="Arial"/>
              </w:rPr>
              <w:t>,</w:t>
            </w:r>
            <w:r w:rsidRPr="006826C7">
              <w:rPr>
                <w:rFonts w:ascii="Aptos" w:hAnsi="Aptos" w:cs="Arial"/>
              </w:rPr>
              <w:t xml:space="preserve"> </w:t>
            </w:r>
            <w:r w:rsidR="006826C7" w:rsidRPr="006826C7">
              <w:rPr>
                <w:rFonts w:ascii="Aptos" w:hAnsi="Aptos" w:cs="Arial"/>
              </w:rPr>
              <w:t xml:space="preserve">analyse the data </w:t>
            </w:r>
          </w:p>
        </w:tc>
      </w:tr>
      <w:tr w:rsidR="00F74A71" w14:paraId="72DDBF15" w14:textId="77777777" w:rsidTr="00AD27D0">
        <w:tc>
          <w:tcPr>
            <w:tcW w:w="2547" w:type="dxa"/>
          </w:tcPr>
          <w:p w14:paraId="41E54C54" w14:textId="67291120" w:rsidR="00F74A71" w:rsidRPr="006826C7" w:rsidRDefault="00AD27D0" w:rsidP="00041A5A">
            <w:pPr>
              <w:spacing w:line="360" w:lineRule="auto"/>
              <w:rPr>
                <w:rFonts w:ascii="Aptos" w:hAnsi="Aptos" w:cs="Arial"/>
              </w:rPr>
            </w:pPr>
            <w:r w:rsidRPr="006826C7">
              <w:rPr>
                <w:rFonts w:ascii="Aptos" w:hAnsi="Aptos" w:cs="Arial"/>
              </w:rPr>
              <w:t>4</w:t>
            </w:r>
          </w:p>
        </w:tc>
        <w:tc>
          <w:tcPr>
            <w:tcW w:w="6469" w:type="dxa"/>
          </w:tcPr>
          <w:p w14:paraId="14AE040A" w14:textId="481A5E2E" w:rsidR="00F74A71" w:rsidRPr="006826C7" w:rsidRDefault="006826C7" w:rsidP="00041A5A">
            <w:pPr>
              <w:spacing w:line="360" w:lineRule="auto"/>
              <w:rPr>
                <w:rFonts w:ascii="Aptos" w:hAnsi="Aptos" w:cs="Arial"/>
              </w:rPr>
            </w:pPr>
            <w:r>
              <w:rPr>
                <w:rFonts w:ascii="Aptos" w:hAnsi="Aptos" w:cs="Arial"/>
              </w:rPr>
              <w:t>Separate the data into allocated themes</w:t>
            </w:r>
          </w:p>
        </w:tc>
      </w:tr>
      <w:tr w:rsidR="00F74A71" w14:paraId="6A87A008" w14:textId="77777777" w:rsidTr="00AD27D0">
        <w:tc>
          <w:tcPr>
            <w:tcW w:w="2547" w:type="dxa"/>
          </w:tcPr>
          <w:p w14:paraId="3FF88576" w14:textId="2D82E067" w:rsidR="00F74A71" w:rsidRPr="006826C7" w:rsidRDefault="00AD27D0" w:rsidP="00041A5A">
            <w:pPr>
              <w:spacing w:line="360" w:lineRule="auto"/>
              <w:rPr>
                <w:rFonts w:ascii="Aptos" w:hAnsi="Aptos" w:cs="Arial"/>
              </w:rPr>
            </w:pPr>
            <w:r w:rsidRPr="006826C7">
              <w:rPr>
                <w:rFonts w:ascii="Aptos" w:hAnsi="Aptos" w:cs="Arial"/>
              </w:rPr>
              <w:t>5</w:t>
            </w:r>
          </w:p>
        </w:tc>
        <w:tc>
          <w:tcPr>
            <w:tcW w:w="6469" w:type="dxa"/>
          </w:tcPr>
          <w:p w14:paraId="3C24CADF" w14:textId="6EA4120D" w:rsidR="00F74A71" w:rsidRPr="006826C7" w:rsidRDefault="00AA7A29" w:rsidP="00041A5A">
            <w:pPr>
              <w:spacing w:line="360" w:lineRule="auto"/>
              <w:rPr>
                <w:rFonts w:ascii="Aptos" w:hAnsi="Aptos" w:cs="Arial"/>
              </w:rPr>
            </w:pPr>
            <w:r>
              <w:rPr>
                <w:rFonts w:ascii="Aptos" w:hAnsi="Aptos" w:cs="Arial"/>
              </w:rPr>
              <w:t>Write up the results to discuss the findings</w:t>
            </w:r>
          </w:p>
        </w:tc>
      </w:tr>
      <w:tr w:rsidR="00AA7A29" w14:paraId="24A1B956" w14:textId="77777777" w:rsidTr="00AD27D0">
        <w:tc>
          <w:tcPr>
            <w:tcW w:w="2547" w:type="dxa"/>
          </w:tcPr>
          <w:p w14:paraId="3173D6A9" w14:textId="7F602FE5" w:rsidR="00AA7A29" w:rsidRPr="006826C7" w:rsidRDefault="00E97F50" w:rsidP="00041A5A">
            <w:pPr>
              <w:spacing w:line="360" w:lineRule="auto"/>
              <w:rPr>
                <w:rFonts w:ascii="Aptos" w:hAnsi="Aptos" w:cs="Arial"/>
              </w:rPr>
            </w:pPr>
            <w:r>
              <w:rPr>
                <w:rFonts w:ascii="Aptos" w:hAnsi="Aptos" w:cs="Arial"/>
              </w:rPr>
              <w:lastRenderedPageBreak/>
              <w:t>6</w:t>
            </w:r>
          </w:p>
        </w:tc>
        <w:tc>
          <w:tcPr>
            <w:tcW w:w="6469" w:type="dxa"/>
          </w:tcPr>
          <w:p w14:paraId="43FEE4F1" w14:textId="33838911" w:rsidR="00AA7A29" w:rsidRDefault="00A53A3D" w:rsidP="00041A5A">
            <w:pPr>
              <w:spacing w:line="360" w:lineRule="auto"/>
              <w:rPr>
                <w:rFonts w:ascii="Aptos" w:hAnsi="Aptos" w:cs="Arial"/>
              </w:rPr>
            </w:pPr>
            <w:r>
              <w:rPr>
                <w:rFonts w:ascii="Aptos" w:hAnsi="Aptos" w:cs="Arial"/>
              </w:rPr>
              <w:t xml:space="preserve">Reread the proposal to </w:t>
            </w:r>
            <w:r w:rsidR="00675495">
              <w:rPr>
                <w:rFonts w:ascii="Aptos" w:hAnsi="Aptos" w:cs="Arial"/>
              </w:rPr>
              <w:t>remove mistakes</w:t>
            </w:r>
            <w:r w:rsidR="00C82D1C">
              <w:rPr>
                <w:rFonts w:ascii="Aptos" w:hAnsi="Aptos" w:cs="Arial"/>
              </w:rPr>
              <w:t>, add references</w:t>
            </w:r>
          </w:p>
        </w:tc>
      </w:tr>
    </w:tbl>
    <w:p w14:paraId="3D6A09DF" w14:textId="5ACF9D85" w:rsidR="00EB424B" w:rsidRPr="00EB424B" w:rsidRDefault="00EB424B" w:rsidP="00041A5A">
      <w:pPr>
        <w:spacing w:line="360" w:lineRule="auto"/>
        <w:rPr>
          <w:rFonts w:ascii="Aptos" w:hAnsi="Aptos" w:cs="Arial"/>
          <w:i/>
          <w:iCs/>
        </w:rPr>
      </w:pPr>
    </w:p>
    <w:p w14:paraId="41BD97AB" w14:textId="77777777" w:rsidR="00260277" w:rsidRPr="003A2FDF" w:rsidRDefault="00260277" w:rsidP="00041A5A">
      <w:pPr>
        <w:spacing w:line="360" w:lineRule="auto"/>
        <w:rPr>
          <w:rFonts w:ascii="Aptos" w:hAnsi="Aptos" w:cs="Arial"/>
        </w:rPr>
      </w:pPr>
    </w:p>
    <w:p w14:paraId="5713A915" w14:textId="178FA6E7"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Self-reflection as researcher:</w:t>
      </w:r>
    </w:p>
    <w:p w14:paraId="13FB6B3B" w14:textId="19FD67FB" w:rsidR="0035056F" w:rsidRPr="008C672F" w:rsidRDefault="00767456" w:rsidP="00041A5A">
      <w:pPr>
        <w:spacing w:line="360" w:lineRule="auto"/>
        <w:rPr>
          <w:rFonts w:ascii="Aptos" w:hAnsi="Aptos" w:cs="Arial"/>
        </w:rPr>
      </w:pPr>
      <w:r w:rsidRPr="008C672F">
        <w:rPr>
          <w:rFonts w:ascii="Aptos" w:hAnsi="Aptos" w:cs="Arial"/>
        </w:rPr>
        <w:t xml:space="preserve">One strength </w:t>
      </w:r>
      <w:r w:rsidR="00476908">
        <w:rPr>
          <w:rFonts w:ascii="Aptos" w:hAnsi="Aptos" w:cs="Arial"/>
        </w:rPr>
        <w:t>I have show</w:t>
      </w:r>
      <w:r w:rsidR="00803DE1">
        <w:rPr>
          <w:rFonts w:ascii="Aptos" w:hAnsi="Aptos" w:cs="Arial"/>
        </w:rPr>
        <w:t>n</w:t>
      </w:r>
      <w:r w:rsidR="00476908">
        <w:rPr>
          <w:rFonts w:ascii="Aptos" w:hAnsi="Aptos" w:cs="Arial"/>
        </w:rPr>
        <w:t xml:space="preserve"> throughout this project is my </w:t>
      </w:r>
      <w:r w:rsidR="006418BA">
        <w:rPr>
          <w:rFonts w:ascii="Aptos" w:hAnsi="Aptos" w:cs="Arial"/>
        </w:rPr>
        <w:t xml:space="preserve">ability to accurately research concise data. </w:t>
      </w:r>
      <w:r w:rsidR="00692288">
        <w:rPr>
          <w:rFonts w:ascii="Aptos" w:hAnsi="Aptos" w:cs="Arial"/>
        </w:rPr>
        <w:t xml:space="preserve">I </w:t>
      </w:r>
      <w:r w:rsidR="00E51BA7">
        <w:rPr>
          <w:rFonts w:ascii="Aptos" w:hAnsi="Aptos" w:cs="Arial"/>
        </w:rPr>
        <w:t>can</w:t>
      </w:r>
      <w:r w:rsidR="00692288">
        <w:rPr>
          <w:rFonts w:ascii="Aptos" w:hAnsi="Aptos" w:cs="Arial"/>
        </w:rPr>
        <w:t xml:space="preserve"> </w:t>
      </w:r>
      <w:r w:rsidR="00207D2A">
        <w:rPr>
          <w:rFonts w:ascii="Aptos" w:hAnsi="Aptos" w:cs="Arial"/>
        </w:rPr>
        <w:t xml:space="preserve">confidently use academic databases to gather </w:t>
      </w:r>
      <w:r w:rsidR="00A31F20">
        <w:rPr>
          <w:rFonts w:ascii="Aptos" w:hAnsi="Aptos" w:cs="Arial"/>
        </w:rPr>
        <w:t xml:space="preserve">relevant data </w:t>
      </w:r>
      <w:r w:rsidR="00F568FC">
        <w:rPr>
          <w:rFonts w:ascii="Aptos" w:hAnsi="Aptos" w:cs="Arial"/>
        </w:rPr>
        <w:t xml:space="preserve">and </w:t>
      </w:r>
      <w:r w:rsidR="000D7892">
        <w:rPr>
          <w:rFonts w:ascii="Aptos" w:hAnsi="Aptos" w:cs="Arial"/>
        </w:rPr>
        <w:t xml:space="preserve">analyse and compare the findings. </w:t>
      </w:r>
      <w:r w:rsidR="00E51BA7">
        <w:rPr>
          <w:rFonts w:ascii="Aptos" w:hAnsi="Aptos" w:cs="Arial"/>
        </w:rPr>
        <w:t xml:space="preserve">I have </w:t>
      </w:r>
      <w:r w:rsidR="0089755A">
        <w:rPr>
          <w:rFonts w:ascii="Aptos" w:hAnsi="Aptos" w:cs="Arial"/>
        </w:rPr>
        <w:t>demonstrated my time management skills</w:t>
      </w:r>
      <w:r w:rsidR="005B469C">
        <w:rPr>
          <w:rFonts w:ascii="Aptos" w:hAnsi="Aptos" w:cs="Arial"/>
        </w:rPr>
        <w:t xml:space="preserve"> by </w:t>
      </w:r>
      <w:r w:rsidR="002F39F1">
        <w:rPr>
          <w:rFonts w:ascii="Aptos" w:hAnsi="Aptos" w:cs="Arial"/>
        </w:rPr>
        <w:t>showing the</w:t>
      </w:r>
      <w:r w:rsidR="005B469C">
        <w:rPr>
          <w:rFonts w:ascii="Aptos" w:hAnsi="Aptos" w:cs="Arial"/>
        </w:rPr>
        <w:t xml:space="preserve"> stages of research,</w:t>
      </w:r>
      <w:r w:rsidR="004662B2">
        <w:rPr>
          <w:rFonts w:ascii="Aptos" w:hAnsi="Aptos" w:cs="Arial"/>
        </w:rPr>
        <w:t xml:space="preserve"> indicating</w:t>
      </w:r>
      <w:r w:rsidR="002F39F1">
        <w:rPr>
          <w:rFonts w:ascii="Aptos" w:hAnsi="Aptos" w:cs="Arial"/>
        </w:rPr>
        <w:t xml:space="preserve"> planning throughout each stage. However, </w:t>
      </w:r>
      <w:r w:rsidR="0093055D">
        <w:rPr>
          <w:rFonts w:ascii="Aptos" w:hAnsi="Aptos" w:cs="Arial"/>
        </w:rPr>
        <w:t>I</w:t>
      </w:r>
      <w:r w:rsidR="00294ADB">
        <w:rPr>
          <w:rFonts w:ascii="Aptos" w:hAnsi="Aptos" w:cs="Arial"/>
        </w:rPr>
        <w:t xml:space="preserve"> </w:t>
      </w:r>
      <w:r w:rsidR="00DE2814">
        <w:rPr>
          <w:rFonts w:ascii="Aptos" w:hAnsi="Aptos" w:cs="Arial"/>
        </w:rPr>
        <w:t xml:space="preserve">find understanding </w:t>
      </w:r>
      <w:r w:rsidR="004A4B83">
        <w:rPr>
          <w:rFonts w:ascii="Aptos" w:hAnsi="Aptos" w:cs="Arial"/>
        </w:rPr>
        <w:t xml:space="preserve">statistical data challenging, so I aim to </w:t>
      </w:r>
      <w:r w:rsidR="001B02E6">
        <w:rPr>
          <w:rFonts w:ascii="Aptos" w:hAnsi="Aptos" w:cs="Arial"/>
        </w:rPr>
        <w:t>improve my interpretation of quantitative data</w:t>
      </w:r>
      <w:r w:rsidR="00B03528">
        <w:rPr>
          <w:rFonts w:ascii="Aptos" w:hAnsi="Aptos" w:cs="Arial"/>
        </w:rPr>
        <w:t xml:space="preserve">. </w:t>
      </w:r>
    </w:p>
    <w:p w14:paraId="449212CA" w14:textId="77777777" w:rsidR="00545684" w:rsidRDefault="00545684" w:rsidP="00041A5A">
      <w:pPr>
        <w:spacing w:line="360" w:lineRule="auto"/>
        <w:rPr>
          <w:rFonts w:ascii="Aptos" w:hAnsi="Aptos" w:cs="Arial"/>
        </w:rPr>
      </w:pPr>
      <w:r w:rsidRPr="003A2FDF">
        <w:rPr>
          <w:rFonts w:ascii="Aptos" w:hAnsi="Aptos" w:cs="Arial"/>
        </w:rPr>
        <w:br w:type="page"/>
      </w:r>
    </w:p>
    <w:p w14:paraId="1278EA93" w14:textId="77777777" w:rsidR="00F020BF" w:rsidRPr="003A2FDF" w:rsidRDefault="00F020BF" w:rsidP="00041A5A">
      <w:pPr>
        <w:spacing w:line="360" w:lineRule="auto"/>
        <w:rPr>
          <w:rFonts w:ascii="Aptos" w:hAnsi="Aptos" w:cs="Arial"/>
        </w:rPr>
      </w:pPr>
    </w:p>
    <w:p w14:paraId="262C8CA3" w14:textId="4D2FF9E1" w:rsidR="00545684" w:rsidRPr="003A2FDF" w:rsidRDefault="00545684" w:rsidP="00FF5B70">
      <w:pPr>
        <w:pStyle w:val="Heading1"/>
        <w:rPr>
          <w:rFonts w:ascii="Aptos" w:hAnsi="Aptos"/>
        </w:rPr>
      </w:pPr>
      <w:bookmarkStart w:id="8" w:name="_Toc222656234"/>
      <w:r w:rsidRPr="003A2FDF">
        <w:rPr>
          <w:rFonts w:ascii="Aptos" w:hAnsi="Aptos"/>
        </w:rPr>
        <w:t>References</w:t>
      </w:r>
      <w:bookmarkEnd w:id="8"/>
    </w:p>
    <w:p w14:paraId="0ED7463D" w14:textId="4AE7FD2E" w:rsidR="00C123A2" w:rsidRPr="00C123A2" w:rsidRDefault="00331F5A" w:rsidP="00C123A2">
      <w:pPr>
        <w:pStyle w:val="NormalWeb"/>
        <w:rPr>
          <w:rFonts w:ascii="Aptos" w:hAnsi="Aptos" w:cs="Arial"/>
          <w:i/>
          <w:iCs/>
        </w:rPr>
      </w:pPr>
      <w:r w:rsidRPr="00331F5A">
        <w:rPr>
          <w:rFonts w:ascii="Aptos" w:hAnsi="Aptos" w:cs="Arial"/>
        </w:rPr>
        <w:br/>
      </w:r>
      <w:r w:rsidR="00C123A2" w:rsidRPr="00C123A2">
        <w:rPr>
          <w:rFonts w:ascii="Aptos" w:eastAsia="Times New Roman" w:hAnsi="Aptos"/>
          <w:color w:val="000000"/>
          <w:lang w:eastAsia="en-GB"/>
        </w:rPr>
        <w:t xml:space="preserve">Loades, M.E., Chatburn, E., Higson-Sweeney, N. et al. (2020) </w:t>
      </w:r>
      <w:r w:rsidR="00C123A2" w:rsidRPr="00C123A2">
        <w:rPr>
          <w:rFonts w:ascii="Aptos" w:eastAsia="Times New Roman" w:hAnsi="Aptos"/>
          <w:i/>
          <w:iCs/>
          <w:color w:val="000000"/>
          <w:lang w:eastAsia="en-GB"/>
        </w:rPr>
        <w:t>Rapid systematic review: the impact of social isolation and loneliness on the mental health of children and adolescents in the context of COVID-19</w:t>
      </w:r>
      <w:r w:rsidR="00C123A2" w:rsidRPr="00C123A2">
        <w:rPr>
          <w:rFonts w:ascii="Aptos" w:eastAsia="Times New Roman" w:hAnsi="Aptos"/>
          <w:color w:val="000000"/>
          <w:lang w:eastAsia="en-GB"/>
        </w:rPr>
        <w:t>. Journal of the American Academy of Child &amp; Adolescent Psychiatry, 59(11), pp.1218–1239.</w:t>
      </w:r>
    </w:p>
    <w:p w14:paraId="73AE4F39" w14:textId="77777777" w:rsidR="00C123A2" w:rsidRDefault="00C123A2" w:rsidP="00C123A2">
      <w:pPr>
        <w:spacing w:line="240" w:lineRule="auto"/>
        <w:rPr>
          <w:rFonts w:ascii="Aptos" w:eastAsia="Times New Roman" w:hAnsi="Aptos" w:cs="Times New Roman"/>
          <w:color w:val="000000"/>
          <w:szCs w:val="24"/>
          <w:lang w:eastAsia="en-GB"/>
        </w:rPr>
      </w:pPr>
      <w:r w:rsidRPr="00C123A2">
        <w:rPr>
          <w:rFonts w:ascii="Aptos" w:eastAsia="Times New Roman" w:hAnsi="Aptos" w:cs="Times New Roman"/>
          <w:color w:val="000000"/>
          <w:szCs w:val="24"/>
          <w:lang w:eastAsia="en-GB"/>
        </w:rPr>
        <w:t xml:space="preserve">Pierce, M., Hope, H., Ford, T. et al. (2020) </w:t>
      </w:r>
      <w:r w:rsidRPr="00C123A2">
        <w:rPr>
          <w:rFonts w:ascii="Aptos" w:eastAsia="Times New Roman" w:hAnsi="Aptos" w:cs="Times New Roman"/>
          <w:i/>
          <w:iCs/>
          <w:color w:val="000000"/>
          <w:szCs w:val="24"/>
          <w:lang w:eastAsia="en-GB"/>
        </w:rPr>
        <w:t>Mental health before and during the COVID-19 pandemic: a longitudinal probability sample of the UK population</w:t>
      </w:r>
      <w:r w:rsidRPr="00C123A2">
        <w:rPr>
          <w:rFonts w:ascii="Aptos" w:eastAsia="Times New Roman" w:hAnsi="Aptos" w:cs="Times New Roman"/>
          <w:color w:val="000000"/>
          <w:szCs w:val="24"/>
          <w:lang w:eastAsia="en-GB"/>
        </w:rPr>
        <w:t>. The Lancet Psychiatry, 7(10), pp.883–892.</w:t>
      </w:r>
    </w:p>
    <w:p w14:paraId="41F30A47" w14:textId="5A3405B7" w:rsidR="004E6432" w:rsidRPr="00C123A2" w:rsidRDefault="004E6432" w:rsidP="00C123A2">
      <w:pPr>
        <w:spacing w:line="240" w:lineRule="auto"/>
        <w:rPr>
          <w:rFonts w:eastAsia="Times New Roman" w:cs="Times New Roman"/>
          <w:color w:val="000000"/>
          <w:szCs w:val="24"/>
          <w:lang w:eastAsia="en-GB"/>
        </w:rPr>
      </w:pPr>
      <w:r>
        <w:rPr>
          <w:rFonts w:ascii="Aptos" w:hAnsi="Aptos"/>
          <w:color w:val="000000"/>
        </w:rPr>
        <w:t>Ravens-</w:t>
      </w:r>
      <w:proofErr w:type="spellStart"/>
      <w:r>
        <w:rPr>
          <w:rFonts w:ascii="Aptos" w:hAnsi="Aptos"/>
          <w:color w:val="000000"/>
        </w:rPr>
        <w:t>Sieberer</w:t>
      </w:r>
      <w:proofErr w:type="spellEnd"/>
      <w:r>
        <w:rPr>
          <w:rFonts w:ascii="Aptos" w:hAnsi="Aptos"/>
          <w:color w:val="000000"/>
        </w:rPr>
        <w:t xml:space="preserve">, U., Kaman, A., Erhart, M. et al. (2021) </w:t>
      </w:r>
      <w:r>
        <w:rPr>
          <w:rFonts w:ascii="Aptos" w:hAnsi="Aptos"/>
          <w:i/>
          <w:iCs/>
          <w:color w:val="000000"/>
        </w:rPr>
        <w:t>Impact of the COVID-19 pandemic on quality of life and mental health in children and adolescents</w:t>
      </w:r>
      <w:r>
        <w:rPr>
          <w:rFonts w:ascii="Aptos" w:hAnsi="Aptos"/>
          <w:color w:val="000000"/>
        </w:rPr>
        <w:t>. European Child &amp; Adolescent Psychiatry, 31(6), pp.879–889.</w:t>
      </w:r>
    </w:p>
    <w:p w14:paraId="01223F56" w14:textId="77777777" w:rsidR="00C123A2" w:rsidRPr="00C123A2" w:rsidRDefault="00C123A2" w:rsidP="00C123A2">
      <w:pPr>
        <w:spacing w:after="240" w:line="240" w:lineRule="auto"/>
        <w:rPr>
          <w:rFonts w:eastAsia="Times New Roman" w:cs="Times New Roman"/>
          <w:szCs w:val="24"/>
          <w:lang w:eastAsia="en-GB"/>
        </w:rPr>
      </w:pPr>
    </w:p>
    <w:p w14:paraId="19E482DD" w14:textId="77777777" w:rsidR="00C123A2" w:rsidRPr="00C123A2" w:rsidRDefault="00C123A2" w:rsidP="00C123A2">
      <w:pPr>
        <w:spacing w:after="0" w:line="240" w:lineRule="auto"/>
        <w:rPr>
          <w:rFonts w:eastAsia="Times New Roman" w:cs="Times New Roman"/>
          <w:szCs w:val="24"/>
          <w:lang w:eastAsia="en-GB"/>
        </w:rPr>
      </w:pPr>
    </w:p>
    <w:p w14:paraId="157CFF34" w14:textId="6E7D09BD" w:rsidR="00331F5A" w:rsidRPr="00331F5A" w:rsidRDefault="00331F5A" w:rsidP="00331F5A">
      <w:pPr>
        <w:spacing w:line="360" w:lineRule="auto"/>
        <w:rPr>
          <w:rFonts w:ascii="Aptos" w:hAnsi="Aptos" w:cs="Arial"/>
        </w:rPr>
      </w:pP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A6026B" w14:textId="77777777" w:rsidR="00D579FF" w:rsidRDefault="00D579FF" w:rsidP="00545684">
      <w:pPr>
        <w:spacing w:after="0" w:line="240" w:lineRule="auto"/>
      </w:pPr>
      <w:r>
        <w:separator/>
      </w:r>
    </w:p>
  </w:endnote>
  <w:endnote w:type="continuationSeparator" w:id="0">
    <w:p w14:paraId="78A1DCAC" w14:textId="77777777" w:rsidR="00D579FF" w:rsidRDefault="00D579FF"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F83B57" w14:textId="77777777" w:rsidR="00D579FF" w:rsidRDefault="00D579FF" w:rsidP="00545684">
      <w:pPr>
        <w:spacing w:after="0" w:line="240" w:lineRule="auto"/>
      </w:pPr>
      <w:r>
        <w:separator/>
      </w:r>
    </w:p>
  </w:footnote>
  <w:footnote w:type="continuationSeparator" w:id="0">
    <w:p w14:paraId="5E24BDB0" w14:textId="77777777" w:rsidR="00D579FF" w:rsidRDefault="00D579FF"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ED2FD5"/>
    <w:multiLevelType w:val="hybridMultilevel"/>
    <w:tmpl w:val="E8860D12"/>
    <w:lvl w:ilvl="0" w:tplc="C89CA260">
      <w:start w:val="5"/>
      <w:numFmt w:val="bullet"/>
      <w:lvlText w:val="-"/>
      <w:lvlJc w:val="left"/>
      <w:pPr>
        <w:ind w:left="720" w:hanging="360"/>
      </w:pPr>
      <w:rPr>
        <w:rFonts w:ascii="Aptos" w:eastAsiaTheme="minorHAnsi" w:hAnsi="Aptos"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5F76A8"/>
    <w:multiLevelType w:val="hybridMultilevel"/>
    <w:tmpl w:val="5DE6C43E"/>
    <w:lvl w:ilvl="0" w:tplc="C9BA79DC">
      <w:start w:val="1"/>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807675"/>
    <w:multiLevelType w:val="hybridMultilevel"/>
    <w:tmpl w:val="30B882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736CBC"/>
    <w:multiLevelType w:val="hybridMultilevel"/>
    <w:tmpl w:val="BDBE9832"/>
    <w:lvl w:ilvl="0" w:tplc="12583DF2">
      <w:start w:val="5"/>
      <w:numFmt w:val="bullet"/>
      <w:lvlText w:val="-"/>
      <w:lvlJc w:val="left"/>
      <w:pPr>
        <w:ind w:left="720" w:hanging="360"/>
      </w:pPr>
      <w:rPr>
        <w:rFonts w:ascii="Aptos" w:eastAsiaTheme="minorHAnsi" w:hAnsi="Aptos" w:cs="Arial" w:hint="default"/>
        <w:i/>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8"/>
  </w:num>
  <w:num w:numId="2" w16cid:durableId="1933321522">
    <w:abstractNumId w:val="4"/>
  </w:num>
  <w:num w:numId="3" w16cid:durableId="875194671">
    <w:abstractNumId w:val="1"/>
  </w:num>
  <w:num w:numId="4" w16cid:durableId="1703288516">
    <w:abstractNumId w:val="6"/>
  </w:num>
  <w:num w:numId="5" w16cid:durableId="1208763282">
    <w:abstractNumId w:val="7"/>
  </w:num>
  <w:num w:numId="6" w16cid:durableId="831721990">
    <w:abstractNumId w:val="3"/>
  </w:num>
  <w:num w:numId="7" w16cid:durableId="122159463">
    <w:abstractNumId w:val="5"/>
  </w:num>
  <w:num w:numId="8" w16cid:durableId="1714160071">
    <w:abstractNumId w:val="0"/>
  </w:num>
  <w:num w:numId="9" w16cid:durableId="7563628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471B"/>
    <w:rsid w:val="00021D2A"/>
    <w:rsid w:val="00030BB2"/>
    <w:rsid w:val="0004176C"/>
    <w:rsid w:val="00041A5A"/>
    <w:rsid w:val="000A3FF3"/>
    <w:rsid w:val="000A5161"/>
    <w:rsid w:val="000B67B3"/>
    <w:rsid w:val="000B7CD5"/>
    <w:rsid w:val="000D7892"/>
    <w:rsid w:val="000E5399"/>
    <w:rsid w:val="001778A0"/>
    <w:rsid w:val="00181585"/>
    <w:rsid w:val="001A16B8"/>
    <w:rsid w:val="001B02E6"/>
    <w:rsid w:val="001B2AE8"/>
    <w:rsid w:val="001C3276"/>
    <w:rsid w:val="001F4AFB"/>
    <w:rsid w:val="002055D5"/>
    <w:rsid w:val="0020643B"/>
    <w:rsid w:val="002065FD"/>
    <w:rsid w:val="00207D2A"/>
    <w:rsid w:val="00216C85"/>
    <w:rsid w:val="00236896"/>
    <w:rsid w:val="00245A44"/>
    <w:rsid w:val="00247C8F"/>
    <w:rsid w:val="00251676"/>
    <w:rsid w:val="00260277"/>
    <w:rsid w:val="00273EDD"/>
    <w:rsid w:val="00282058"/>
    <w:rsid w:val="00285400"/>
    <w:rsid w:val="00294ADB"/>
    <w:rsid w:val="002A15DA"/>
    <w:rsid w:val="002A695F"/>
    <w:rsid w:val="002C3965"/>
    <w:rsid w:val="002F0EEF"/>
    <w:rsid w:val="002F39F1"/>
    <w:rsid w:val="003018F0"/>
    <w:rsid w:val="00321C4C"/>
    <w:rsid w:val="00331F5A"/>
    <w:rsid w:val="0035056F"/>
    <w:rsid w:val="00382AAE"/>
    <w:rsid w:val="00383813"/>
    <w:rsid w:val="00386AE0"/>
    <w:rsid w:val="003A2FDF"/>
    <w:rsid w:val="003B5B7F"/>
    <w:rsid w:val="003E4EDA"/>
    <w:rsid w:val="00413924"/>
    <w:rsid w:val="004662B2"/>
    <w:rsid w:val="00476908"/>
    <w:rsid w:val="00482C53"/>
    <w:rsid w:val="004903AA"/>
    <w:rsid w:val="00494AEA"/>
    <w:rsid w:val="004A4B83"/>
    <w:rsid w:val="004B669C"/>
    <w:rsid w:val="004E6432"/>
    <w:rsid w:val="004E6C3B"/>
    <w:rsid w:val="00505088"/>
    <w:rsid w:val="00545684"/>
    <w:rsid w:val="00547A84"/>
    <w:rsid w:val="00555025"/>
    <w:rsid w:val="00560028"/>
    <w:rsid w:val="005B469C"/>
    <w:rsid w:val="005C41ED"/>
    <w:rsid w:val="005C6798"/>
    <w:rsid w:val="0061260B"/>
    <w:rsid w:val="00612E88"/>
    <w:rsid w:val="00614126"/>
    <w:rsid w:val="00621219"/>
    <w:rsid w:val="00640F0C"/>
    <w:rsid w:val="006418BA"/>
    <w:rsid w:val="00646B10"/>
    <w:rsid w:val="00653A68"/>
    <w:rsid w:val="00675495"/>
    <w:rsid w:val="006826C7"/>
    <w:rsid w:val="00685C23"/>
    <w:rsid w:val="006862B9"/>
    <w:rsid w:val="00692288"/>
    <w:rsid w:val="006A62AD"/>
    <w:rsid w:val="006B1E66"/>
    <w:rsid w:val="006B2250"/>
    <w:rsid w:val="006D298C"/>
    <w:rsid w:val="006F41C4"/>
    <w:rsid w:val="00715990"/>
    <w:rsid w:val="007472B3"/>
    <w:rsid w:val="00757A45"/>
    <w:rsid w:val="00767456"/>
    <w:rsid w:val="00775B99"/>
    <w:rsid w:val="00784670"/>
    <w:rsid w:val="007A2EAE"/>
    <w:rsid w:val="007B3B65"/>
    <w:rsid w:val="007F4165"/>
    <w:rsid w:val="007F5DF7"/>
    <w:rsid w:val="008011D0"/>
    <w:rsid w:val="00803DE1"/>
    <w:rsid w:val="0080562D"/>
    <w:rsid w:val="00836AC1"/>
    <w:rsid w:val="008619F9"/>
    <w:rsid w:val="00866B7B"/>
    <w:rsid w:val="00880A59"/>
    <w:rsid w:val="0089755A"/>
    <w:rsid w:val="008C02F8"/>
    <w:rsid w:val="008C672F"/>
    <w:rsid w:val="008D5A47"/>
    <w:rsid w:val="008E5015"/>
    <w:rsid w:val="00905E45"/>
    <w:rsid w:val="0091549B"/>
    <w:rsid w:val="0093055D"/>
    <w:rsid w:val="0093719C"/>
    <w:rsid w:val="00951B2E"/>
    <w:rsid w:val="009523A4"/>
    <w:rsid w:val="00966078"/>
    <w:rsid w:val="00972CF7"/>
    <w:rsid w:val="009959B0"/>
    <w:rsid w:val="009D1D1E"/>
    <w:rsid w:val="009F2E1E"/>
    <w:rsid w:val="00A035FD"/>
    <w:rsid w:val="00A05723"/>
    <w:rsid w:val="00A12FBF"/>
    <w:rsid w:val="00A13D10"/>
    <w:rsid w:val="00A24CA7"/>
    <w:rsid w:val="00A276A0"/>
    <w:rsid w:val="00A31F20"/>
    <w:rsid w:val="00A53A3D"/>
    <w:rsid w:val="00A6153D"/>
    <w:rsid w:val="00A708E6"/>
    <w:rsid w:val="00A74C13"/>
    <w:rsid w:val="00A975C3"/>
    <w:rsid w:val="00A97625"/>
    <w:rsid w:val="00AA7A29"/>
    <w:rsid w:val="00AB1222"/>
    <w:rsid w:val="00AD27D0"/>
    <w:rsid w:val="00AD28C8"/>
    <w:rsid w:val="00AF4229"/>
    <w:rsid w:val="00B03528"/>
    <w:rsid w:val="00B1316D"/>
    <w:rsid w:val="00B43EC2"/>
    <w:rsid w:val="00B656E7"/>
    <w:rsid w:val="00BB5696"/>
    <w:rsid w:val="00BE65C3"/>
    <w:rsid w:val="00C110BA"/>
    <w:rsid w:val="00C114E9"/>
    <w:rsid w:val="00C123A2"/>
    <w:rsid w:val="00C126B3"/>
    <w:rsid w:val="00C30DF2"/>
    <w:rsid w:val="00C458EB"/>
    <w:rsid w:val="00C54573"/>
    <w:rsid w:val="00C54A5C"/>
    <w:rsid w:val="00C660A4"/>
    <w:rsid w:val="00C82D1C"/>
    <w:rsid w:val="00C95440"/>
    <w:rsid w:val="00CB78C1"/>
    <w:rsid w:val="00D025CA"/>
    <w:rsid w:val="00D12CDB"/>
    <w:rsid w:val="00D17006"/>
    <w:rsid w:val="00D25F84"/>
    <w:rsid w:val="00D32D6A"/>
    <w:rsid w:val="00D579FF"/>
    <w:rsid w:val="00D769F0"/>
    <w:rsid w:val="00D95B21"/>
    <w:rsid w:val="00DD0F7C"/>
    <w:rsid w:val="00DE2814"/>
    <w:rsid w:val="00E51BA7"/>
    <w:rsid w:val="00E614D4"/>
    <w:rsid w:val="00E76BA6"/>
    <w:rsid w:val="00E97F50"/>
    <w:rsid w:val="00EB424B"/>
    <w:rsid w:val="00EB5BFF"/>
    <w:rsid w:val="00EC1BB1"/>
    <w:rsid w:val="00EC68DA"/>
    <w:rsid w:val="00ED613D"/>
    <w:rsid w:val="00F020BF"/>
    <w:rsid w:val="00F233C2"/>
    <w:rsid w:val="00F278D4"/>
    <w:rsid w:val="00F35AF1"/>
    <w:rsid w:val="00F37522"/>
    <w:rsid w:val="00F4233B"/>
    <w:rsid w:val="00F42AE7"/>
    <w:rsid w:val="00F443F2"/>
    <w:rsid w:val="00F4561F"/>
    <w:rsid w:val="00F568FC"/>
    <w:rsid w:val="00F57343"/>
    <w:rsid w:val="00F6788C"/>
    <w:rsid w:val="00F74A71"/>
    <w:rsid w:val="00F94AE3"/>
    <w:rsid w:val="00FB3B1A"/>
    <w:rsid w:val="00FB4301"/>
    <w:rsid w:val="00FC2B9B"/>
    <w:rsid w:val="00FC60B6"/>
    <w:rsid w:val="00FD7753"/>
    <w:rsid w:val="00FE3436"/>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paragraph" w:styleId="TOCHeading">
    <w:name w:val="TOC Heading"/>
    <w:basedOn w:val="Heading1"/>
    <w:next w:val="Normal"/>
    <w:uiPriority w:val="39"/>
    <w:unhideWhenUsed/>
    <w:qFormat/>
    <w:rsid w:val="00F4233B"/>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F4233B"/>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F4233B"/>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F4233B"/>
    <w:rPr>
      <w:color w:val="0563C1" w:themeColor="hyperlink"/>
      <w:u w:val="single"/>
    </w:rPr>
  </w:style>
  <w:style w:type="paragraph" w:styleId="TOC3">
    <w:name w:val="toc 3"/>
    <w:basedOn w:val="Normal"/>
    <w:next w:val="Normal"/>
    <w:autoRedefine/>
    <w:uiPriority w:val="39"/>
    <w:semiHidden/>
    <w:unhideWhenUsed/>
    <w:rsid w:val="00F4233B"/>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4233B"/>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4233B"/>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4233B"/>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4233B"/>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4233B"/>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4233B"/>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CBBA15-086C-374A-84A3-397C38D2C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779</Words>
  <Characters>4561</Characters>
  <Application>Microsoft Office Word</Application>
  <DocSecurity>0</DocSecurity>
  <Lines>130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Amirah Aslam (Student)</cp:lastModifiedBy>
  <cp:revision>2</cp:revision>
  <dcterms:created xsi:type="dcterms:W3CDTF">2026-02-22T13:02:00Z</dcterms:created>
  <dcterms:modified xsi:type="dcterms:W3CDTF">2026-02-22T13:02:00Z</dcterms:modified>
</cp:coreProperties>
</file>