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Default="003B314B">
      <w:r>
        <w:t>Children’s Play: Theory and Practice</w:t>
      </w:r>
    </w:p>
    <w:p w:rsidR="003B314B" w:rsidRPr="00EB7F69" w:rsidRDefault="003B314B">
      <w:r w:rsidRPr="00EB7F69">
        <w:rPr>
          <w:u w:val="single"/>
        </w:rPr>
        <w:t>Section 1</w:t>
      </w:r>
    </w:p>
    <w:p w:rsidR="0012288B" w:rsidRDefault="003B314B">
      <w:r>
        <w:t>Play is believed to be a fundamental part of the development in childre</w:t>
      </w:r>
      <w:r w:rsidR="0048371D">
        <w:t>n,</w:t>
      </w:r>
      <w:r>
        <w:t xml:space="preserve"> effecting all areas of growth. </w:t>
      </w:r>
      <w:r w:rsidR="00575CA9">
        <w:t xml:space="preserve">The Welsh Government (2014) supports this also suggesting that play can impact on not only the child but their wider communities and families also. </w:t>
      </w:r>
    </w:p>
    <w:p w:rsidR="00917141" w:rsidRDefault="00575CA9">
      <w:r>
        <w:t>Outdoor Play</w:t>
      </w:r>
      <w:r w:rsidR="0012288B">
        <w:t xml:space="preserve"> has many benefits to the development of the child beyond the physical health aspects. Socializing, problem solving</w:t>
      </w:r>
      <w:r w:rsidR="006A63D8">
        <w:t>, behaviour</w:t>
      </w:r>
      <w:r w:rsidR="0012288B">
        <w:t xml:space="preserve"> and imagination can all be enhanced through the outdoor environments. </w:t>
      </w:r>
      <w:r w:rsidR="006A63D8">
        <w:t xml:space="preserve">Lockwood, K (2020) suggests that the physical outdoor activities that children may engage with can also show improvements in areas such as sleep, concentration, mood and engagement with others. Outdoor play can be more nature based using resources provided by the world around us, </w:t>
      </w:r>
      <w:r w:rsidR="00614248">
        <w:t xml:space="preserve">encouraging children to explore and </w:t>
      </w:r>
      <w:r w:rsidR="00B87D7B">
        <w:t xml:space="preserve">experience independently, free to make their own opinions and not have a pre-conceived idea that we may have impressed on them. Whittle, I (2016) supports this by stating that skill building and playing without adult support is the end goal for nature and outdoor activity play. Outdoor play also provides the child with </w:t>
      </w:r>
      <w:r w:rsidR="00B3498F">
        <w:t xml:space="preserve">the opportunity to explore risky play. Risky play is an area that practitioners find difficult to deliver to a high standard. </w:t>
      </w:r>
      <w:proofErr w:type="spellStart"/>
      <w:r w:rsidR="00B3498F">
        <w:t>Cetkin</w:t>
      </w:r>
      <w:proofErr w:type="spellEnd"/>
      <w:r w:rsidR="00B3498F">
        <w:t xml:space="preserve"> </w:t>
      </w:r>
      <w:proofErr w:type="spellStart"/>
      <w:r w:rsidR="00B3498F">
        <w:t>Atkas</w:t>
      </w:r>
      <w:proofErr w:type="spellEnd"/>
      <w:r w:rsidR="00B3498F">
        <w:t xml:space="preserve">, S &amp; </w:t>
      </w:r>
      <w:proofErr w:type="spellStart"/>
      <w:r w:rsidR="00B3498F">
        <w:t>Sevimli</w:t>
      </w:r>
      <w:proofErr w:type="spellEnd"/>
      <w:r w:rsidR="00B3498F">
        <w:t xml:space="preserve"> </w:t>
      </w:r>
      <w:proofErr w:type="spellStart"/>
      <w:r w:rsidR="00B3498F">
        <w:t>Celik</w:t>
      </w:r>
      <w:proofErr w:type="spellEnd"/>
      <w:r w:rsidR="00B3498F">
        <w:t xml:space="preserve">, S (2021) found in their study that safety concerns limited the opportunity for risky play. </w:t>
      </w:r>
      <w:r w:rsidR="00917141">
        <w:t>When provided and facilitated correctly risky play encourages children to test their limits in a variety of areas of development. The Education Hub</w:t>
      </w:r>
      <w:r w:rsidR="007B745C">
        <w:t xml:space="preserve">, </w:t>
      </w:r>
      <w:r w:rsidR="00917141">
        <w:t>2020. Froebel believed that children should experience nature in the garden and wider environment this in turn would help them think about the natural environment on a larger concept. Froebel Trust</w:t>
      </w:r>
      <w:r w:rsidR="007B745C">
        <w:t>,</w:t>
      </w:r>
      <w:r w:rsidR="00917141">
        <w:t xml:space="preserve"> ND.</w:t>
      </w:r>
      <w:r w:rsidR="007B745C">
        <w:t xml:space="preserve"> Outdoor play positively contributes to the holistic development of a child with opportunities to further their knowledge on physical skills, social skills, communication skills, confidence building and creativity exploration. First Walkers, 2016.</w:t>
      </w:r>
      <w:r w:rsidR="00194C20">
        <w:t xml:space="preserve"> Outdoor play </w:t>
      </w:r>
      <w:r w:rsidR="006B1E2A">
        <w:t xml:space="preserve">is of importance within many curriculums from around the globe. Scandinavian countries focus on </w:t>
      </w:r>
      <w:r w:rsidR="006B1E2A" w:rsidRPr="006B1E2A">
        <w:t>‘</w:t>
      </w:r>
      <w:proofErr w:type="spellStart"/>
      <w:r w:rsidR="006B1E2A" w:rsidRPr="006B1E2A">
        <w:t>friluftsliv</w:t>
      </w:r>
      <w:proofErr w:type="spellEnd"/>
      <w:r w:rsidR="006B1E2A">
        <w:t>’ translating as ‘free air life’. They believe that nature provides opportunities the indoors can not and that there is no such thing as bad weather just bad clothing. Nature is where foundations are built and early life skills are developed. Day Nurseries, 2021.</w:t>
      </w:r>
      <w:r w:rsidR="00C44CB9">
        <w:t xml:space="preserve"> In New Zealand also the </w:t>
      </w:r>
      <w:proofErr w:type="spellStart"/>
      <w:r w:rsidR="00C44CB9">
        <w:t>Te</w:t>
      </w:r>
      <w:proofErr w:type="spellEnd"/>
      <w:r w:rsidR="00C44CB9">
        <w:t xml:space="preserve"> </w:t>
      </w:r>
      <w:proofErr w:type="spellStart"/>
      <w:r w:rsidR="00C44CB9">
        <w:t>Whariki</w:t>
      </w:r>
      <w:proofErr w:type="spellEnd"/>
      <w:r w:rsidR="00C44CB9">
        <w:t xml:space="preserve"> curriculum places importance on the outdoors and the benefits it provides, from understanding the need to reconnect away from modern technologies to the skills it can provide such as responsibilities, cooperation and leadership. Ministry of Education, 2021. </w:t>
      </w:r>
    </w:p>
    <w:p w:rsidR="007B745C" w:rsidRDefault="00D174A8">
      <w:r>
        <w:t xml:space="preserve">Sensory Play </w:t>
      </w:r>
      <w:r w:rsidR="00001E8F">
        <w:t xml:space="preserve">is another area of play which provides the child with the chance to develop holistically. Sensory play allows the child’s brain to form pathways through the building of nerve connections, eventually allowing the child to perform tasks of varying abilities. Cleveland </w:t>
      </w:r>
      <w:proofErr w:type="spellStart"/>
      <w:r w:rsidR="00001E8F">
        <w:t>Clinc</w:t>
      </w:r>
      <w:proofErr w:type="spellEnd"/>
      <w:r w:rsidR="00001E8F">
        <w:t xml:space="preserve">, 2022. As well as the common senses we have sensory play also takes to account two others </w:t>
      </w:r>
      <w:r w:rsidR="0028129E">
        <w:t xml:space="preserve">called vestibular the awareness of positions and </w:t>
      </w:r>
      <w:r w:rsidR="0028129E" w:rsidRPr="0028129E">
        <w:t>Proprioception</w:t>
      </w:r>
      <w:r w:rsidR="0028129E">
        <w:t xml:space="preserve"> bodily movements. Only about children, 2020. Exploring through movement and senses when young was what Piaget called sensorimotor</w:t>
      </w:r>
      <w:r w:rsidR="00563021">
        <w:t>, the more engaged in the sensory experiences provided w</w:t>
      </w:r>
      <w:r w:rsidR="00193EEF">
        <w:t>ould</w:t>
      </w:r>
      <w:r w:rsidR="00563021">
        <w:t xml:space="preserve"> encourage positive responses</w:t>
      </w:r>
      <w:r w:rsidR="00193EEF">
        <w:t xml:space="preserve"> from the child</w:t>
      </w:r>
      <w:r w:rsidR="00563021">
        <w:t xml:space="preserve"> and in turn enhance the development of cognition within the child. York, C, 2001. </w:t>
      </w:r>
      <w:r w:rsidR="00193EEF">
        <w:t>Unlike Piaget who believed that these experiences</w:t>
      </w:r>
      <w:r w:rsidR="00B52E80">
        <w:t xml:space="preserve"> and knowledge</w:t>
      </w:r>
      <w:r w:rsidR="00193EEF">
        <w:t xml:space="preserve"> were personal, Vygotsky believed that</w:t>
      </w:r>
      <w:r w:rsidR="00B52E80">
        <w:t xml:space="preserve"> social aspects and cognition worked together. Pound, L, 2005. </w:t>
      </w:r>
      <w:r w:rsidR="00121749">
        <w:t>Sensory play can be thought of to include aspects of messy play. They stimulate and engage to promote sensory processing helping the brain to develop skills such as socializing, cognition, communication, fine and gross motor. Building better brains, 2021.</w:t>
      </w:r>
      <w:r w:rsidR="00D55842">
        <w:t xml:space="preserve"> Sensory play has also shown to be affective when used to soothe or comfort. Children might be encouraged to engage in a sensory activity they enjoy to help make over whelming feelings more </w:t>
      </w:r>
      <w:r w:rsidR="00D55842">
        <w:lastRenderedPageBreak/>
        <w:t>manageable.</w:t>
      </w:r>
      <w:r w:rsidR="00194C20">
        <w:t xml:space="preserve"> Through these play opportunities they can communicate worries or stresses and begin to confront issues they may be faced with.</w:t>
      </w:r>
      <w:r w:rsidR="00194C20" w:rsidRPr="00194C20">
        <w:t xml:space="preserve"> Gaikwad, A. (2015).</w:t>
      </w:r>
      <w:r w:rsidR="00194C20">
        <w:t xml:space="preserve"> </w:t>
      </w:r>
      <w:r w:rsidR="00D55842">
        <w:t xml:space="preserve"> </w:t>
      </w:r>
      <w:r w:rsidR="00EB7F69">
        <w:t xml:space="preserve">These sensory activities could also prove effective for children who may present with additional learning needs, providing they and you are aware of sensory activities they enjoy. Sensory play could be used to help children regulate or communicate situations. Sensory Calming Activities, ND. By using their senses children are thinking and then being able to make a choice. </w:t>
      </w:r>
    </w:p>
    <w:p w:rsidR="00EB7F69" w:rsidRDefault="00EB7F69">
      <w:r>
        <w:t xml:space="preserve">Outdoor play and sensory play may at times provide children with similar experiences. The outdoor environment can provide children with many sensory experiences and learning. Materials such as mud, water, grass, rock’s and more provide children with the chance to activate feelings they may not have experienced before. </w:t>
      </w:r>
      <w:r w:rsidR="004B2D0B" w:rsidRPr="004B2D0B">
        <w:t>Bergeron, J. (2022)</w:t>
      </w:r>
      <w:r w:rsidR="00194C20">
        <w:t>.</w:t>
      </w:r>
      <w:r w:rsidR="004B2D0B">
        <w:t xml:space="preserve"> Outdoor sensory play eradicates the need for expensive and sometimes in effective sensory toys as all the materials are provided outside by nature itself. This form of sensory and outdoor play makes it accessible for more people to be able to engage young children in the play experiences they need to develop their whole selves.    </w:t>
      </w:r>
    </w:p>
    <w:p w:rsidR="00194C20" w:rsidRDefault="00194C20">
      <w:pPr>
        <w:rPr>
          <w:u w:val="single"/>
        </w:rPr>
      </w:pPr>
      <w:r w:rsidRPr="00194C20">
        <w:rPr>
          <w:u w:val="single"/>
        </w:rPr>
        <w:t>Section 2</w:t>
      </w:r>
    </w:p>
    <w:p w:rsidR="00AE2F7E" w:rsidRDefault="00204FE5">
      <w:r>
        <w:t xml:space="preserve">Play is as stated by the United Nations Rights of the Child 1989, a fundamental right that all children around the world have. </w:t>
      </w:r>
      <w:r w:rsidR="00B95190">
        <w:t>Moyles, J (</w:t>
      </w:r>
      <w:r w:rsidR="00CA504E">
        <w:t>2012</w:t>
      </w:r>
      <w:r w:rsidR="00B95190">
        <w:t xml:space="preserve">) believed that play was multidimensional and could cross contexts, recognising that the New Zealand </w:t>
      </w:r>
      <w:proofErr w:type="spellStart"/>
      <w:r w:rsidR="00B95190">
        <w:t>Te</w:t>
      </w:r>
      <w:proofErr w:type="spellEnd"/>
      <w:r w:rsidR="00B95190">
        <w:t xml:space="preserve"> </w:t>
      </w:r>
      <w:proofErr w:type="spellStart"/>
      <w:r w:rsidR="00B95190">
        <w:t>Whariki</w:t>
      </w:r>
      <w:proofErr w:type="spellEnd"/>
      <w:r w:rsidR="00B95190">
        <w:t xml:space="preserve"> curriculum placed play centrally to a child’s development. Also acknowledging that to define play could be challenging but</w:t>
      </w:r>
      <w:r w:rsidR="00CA504E">
        <w:t xml:space="preserve"> it is</w:t>
      </w:r>
      <w:r w:rsidR="00B95190">
        <w:t xml:space="preserve"> </w:t>
      </w:r>
      <w:r w:rsidR="00CA504E">
        <w:t xml:space="preserve">still of great importance to children. </w:t>
      </w:r>
      <w:r w:rsidR="00B95190">
        <w:t xml:space="preserve">Children can engage in a range of different play types but arguably one of the most important is self-directed play or </w:t>
      </w:r>
      <w:r w:rsidR="00CA504E">
        <w:t>open-ended</w:t>
      </w:r>
      <w:r w:rsidR="00B95190">
        <w:t xml:space="preserve"> play. </w:t>
      </w:r>
      <w:r w:rsidR="00CA504E">
        <w:t xml:space="preserve">Self-directed play happens of a child’s own accord often encompassing their interests. </w:t>
      </w:r>
      <w:r w:rsidR="003872E1">
        <w:t>Play Wales, 2002 believed that play was Freely chosen, personally directed and intrinsically motivated. Meaning the child decides all aspects from when and how to the roles involved and not always having an outcome. Play wales also acknowledge like Moyles that play is hard to define covering contexts from behaviour to the environment</w:t>
      </w:r>
      <w:r w:rsidR="00D60B90">
        <w:t>.</w:t>
      </w:r>
      <w:r w:rsidR="005870E6">
        <w:t xml:space="preserve"> </w:t>
      </w:r>
      <w:r w:rsidR="003872E1">
        <w:t xml:space="preserve">Self-directed play may be seen to encompass </w:t>
      </w:r>
      <w:r w:rsidR="00DC2D03">
        <w:t xml:space="preserve">ideas linked to the Montessori method. From providing materials and loose parts of a high standard for children to explore and experiment with to the adults taking a step back and observing only engaging when necessary for safety or </w:t>
      </w:r>
      <w:r w:rsidR="004C4C51">
        <w:t xml:space="preserve">when </w:t>
      </w:r>
      <w:r w:rsidR="00DC2D03">
        <w:t>invited</w:t>
      </w:r>
      <w:r w:rsidR="00C15095">
        <w:t xml:space="preserve">, </w:t>
      </w:r>
      <w:proofErr w:type="spellStart"/>
      <w:r w:rsidR="00DC2D03" w:rsidRPr="00DC2D03">
        <w:t>Ledendecker</w:t>
      </w:r>
      <w:proofErr w:type="spellEnd"/>
      <w:r w:rsidR="00DC2D03">
        <w:t xml:space="preserve">, M (2020). Practitioners have an important role </w:t>
      </w:r>
      <w:r w:rsidR="005870E6">
        <w:t>in</w:t>
      </w:r>
      <w:r w:rsidR="00DC2D03">
        <w:t xml:space="preserve"> supporting the self-directed play </w:t>
      </w:r>
      <w:r w:rsidR="004C4C51">
        <w:t>we want to encourage children to engage in</w:t>
      </w:r>
      <w:r w:rsidR="00DC2D03">
        <w:t xml:space="preserve"> while at settings. </w:t>
      </w:r>
      <w:r w:rsidR="005870E6">
        <w:t>As adults we may have a preconceived idea about what a learning outcome should look like, this is not the case when children are engaging in this</w:t>
      </w:r>
      <w:r w:rsidR="004C4C51">
        <w:t xml:space="preserve"> type of self-directed</w:t>
      </w:r>
      <w:r w:rsidR="005870E6">
        <w:t xml:space="preserve"> play. It is led by them for them and not necessarily having an educational learning outcome. </w:t>
      </w:r>
      <w:r w:rsidR="004C4C51" w:rsidRPr="004C4C51">
        <w:t>du Toit-Brits, C. (2019)</w:t>
      </w:r>
      <w:r w:rsidR="004C4C51">
        <w:t xml:space="preserve"> found that learners who were not supported to take responsibility for their learning during the process would not have the same curiosity for learning and activities. For adults to be able to confidently support self-directed play we need to give all staff members who work in settings high quality training so they are able to understand </w:t>
      </w:r>
      <w:r w:rsidR="000D6449">
        <w:t>their role and its importance to the child’s development. This idea was supported by Howard, J and McInnes, K. 2012. Their paper also found that adults struggled with knowing their role and bec</w:t>
      </w:r>
      <w:r w:rsidR="00C15095">
        <w:t>ame</w:t>
      </w:r>
      <w:r w:rsidR="000D6449">
        <w:t xml:space="preserve"> managers of the play, asking questions and making new scenarios to direct the play to what they believed to be appropriate learning outcomes. </w:t>
      </w:r>
      <w:r w:rsidR="00330B18">
        <w:t>Skilled practitioners can facilitate play that is child led through using the children for reference. Children if they need support are able to give a range of cues to invite the adult over on their terms. These cues could be verbal, facial expressions</w:t>
      </w:r>
      <w:r w:rsidR="00C15095">
        <w:t>,</w:t>
      </w:r>
      <w:r w:rsidR="00330B18">
        <w:t xml:space="preserve"> body language</w:t>
      </w:r>
      <w:r w:rsidR="00C15095">
        <w:t xml:space="preserve"> or gesture</w:t>
      </w:r>
      <w:r w:rsidR="00330B18">
        <w:t xml:space="preserve">. The </w:t>
      </w:r>
      <w:r w:rsidR="00C15095">
        <w:t>N</w:t>
      </w:r>
      <w:r w:rsidR="00330B18">
        <w:t>ational Occupation Standard</w:t>
      </w:r>
      <w:r w:rsidR="00857304">
        <w:t xml:space="preserve"> (2016)</w:t>
      </w:r>
      <w:r w:rsidR="00330B18">
        <w:t xml:space="preserve"> has set out play principals that help practitioners support the play that takes places, some of these include facilitating play and being able to feed back into policy and training, to act as advocates when adults may try to intervene, support the creation of a safe and engaging space for play, to respond appropriately to </w:t>
      </w:r>
      <w:r w:rsidR="00330B18">
        <w:lastRenderedPageBreak/>
        <w:t xml:space="preserve">play and reflect on practice where needed and to recognise your own impact on a play space. </w:t>
      </w:r>
      <w:r w:rsidR="00C15095">
        <w:t xml:space="preserve">Welsh Gov 2008 from the Play/ Active Learning document although acknowledges the importance of </w:t>
      </w:r>
      <w:r w:rsidR="00315D22">
        <w:t>the practitioner’s</w:t>
      </w:r>
      <w:r w:rsidR="00C15095">
        <w:t xml:space="preserve"> role to support and scaffold knowing when to intervene and giving children the opportunity to end play of their own accord also states the need to plan play experiences daily. If adults are planning this is not child led learning. </w:t>
      </w:r>
      <w:r w:rsidR="00315D22">
        <w:t xml:space="preserve">If we are not providing and facilitating the opportunity for child led learning then that natural in built need to be curious is not being promoted. Children as a result will not be able to lead their learning at their own pace, develop critical skills, socialise, grow in confidence with new experiences, connect children 2022. </w:t>
      </w:r>
      <w:r w:rsidR="00AE2F7E">
        <w:t xml:space="preserve">A </w:t>
      </w:r>
      <w:proofErr w:type="gramStart"/>
      <w:r w:rsidR="00AE2F7E">
        <w:t>tool adults</w:t>
      </w:r>
      <w:proofErr w:type="gramEnd"/>
      <w:r w:rsidR="00AE2F7E">
        <w:t xml:space="preserve"> can use in facilitating play is The Play Cycle. Developed initially in 1998 by Gordon Sturrock and Perry Else it provides a step by step process of how we can understand and support play. </w:t>
      </w:r>
      <w:proofErr w:type="gramStart"/>
      <w:r w:rsidR="00AE2F7E">
        <w:t>Pre cue</w:t>
      </w:r>
      <w:proofErr w:type="gramEnd"/>
      <w:r w:rsidR="00AE2F7E">
        <w:t xml:space="preserve">, play cue, play return, flow, </w:t>
      </w:r>
      <w:r w:rsidR="00C03A4D">
        <w:t xml:space="preserve">play frame and play annihilation make up the main steps. A play cycle can thrive without the support of an adult but there are way adults can interact but need to be mindful of the impact they could cause. Play maintenance may involve an adult interjecting due to what they deem as safety precautions. Simple involvement may be a child asking for a resource but being provided with something else as the adult may feel it a better option. Medial involvement could be an adult invited in to the cycle but then playing in a way unsuited to the child. Complex intervention might see the adult dominate and become the play lead, Tom </w:t>
      </w:r>
      <w:proofErr w:type="spellStart"/>
      <w:r w:rsidR="00C03A4D">
        <w:t>smartkidz</w:t>
      </w:r>
      <w:proofErr w:type="spellEnd"/>
      <w:r w:rsidR="00C03A4D">
        <w:t xml:space="preserve"> (2022). These 4 interventions have the ability to hinder the play along with the children’s enjoyment or confidence to lead their own play</w:t>
      </w:r>
      <w:r w:rsidR="00EC7D0F">
        <w:t xml:space="preserve"> being put at risk</w:t>
      </w:r>
      <w:r w:rsidR="00C03A4D">
        <w:t>.</w:t>
      </w:r>
      <w:r w:rsidR="00EC7D0F">
        <w:t xml:space="preserve"> </w:t>
      </w:r>
      <w:r w:rsidR="00F80B05">
        <w:t>(</w:t>
      </w:r>
      <w:r w:rsidR="00EC7D0F">
        <w:t>Sturrock and Else</w:t>
      </w:r>
      <w:r w:rsidR="00F80B05">
        <w:t xml:space="preserve"> </w:t>
      </w:r>
      <w:r w:rsidR="00EC7D0F">
        <w:t xml:space="preserve">1998) developed the play cycle and believed that practitioners must intelligently cooperate </w:t>
      </w:r>
      <w:r w:rsidR="00F80B05">
        <w:t xml:space="preserve">in the playing process with those involved. </w:t>
      </w:r>
    </w:p>
    <w:p w:rsidR="00C03A4D" w:rsidRDefault="00C03A4D">
      <w:pPr>
        <w:rPr>
          <w:u w:val="single"/>
        </w:rPr>
      </w:pPr>
      <w:r w:rsidRPr="00C03A4D">
        <w:rPr>
          <w:u w:val="single"/>
        </w:rPr>
        <w:t>Section 3</w:t>
      </w:r>
    </w:p>
    <w:p w:rsidR="00433A2C" w:rsidRDefault="00C03A4D" w:rsidP="00AA6BFF">
      <w:r>
        <w:t xml:space="preserve">Schools in Wales until the introduction of the new Curriculum for Wales </w:t>
      </w:r>
      <w:r w:rsidR="00636F1A">
        <w:t>were using the Foundation Phase Profile as</w:t>
      </w:r>
      <w:r w:rsidR="00E33D88">
        <w:t xml:space="preserve"> an</w:t>
      </w:r>
      <w:r w:rsidR="00636F1A">
        <w:t xml:space="preserve"> observation</w:t>
      </w:r>
      <w:r w:rsidR="00E33D88">
        <w:t>al</w:t>
      </w:r>
      <w:r w:rsidR="00636F1A">
        <w:t xml:space="preserve"> and assessment</w:t>
      </w:r>
      <w:r w:rsidR="00E33D88">
        <w:t xml:space="preserve"> tool i</w:t>
      </w:r>
      <w:r w:rsidR="00636F1A">
        <w:t xml:space="preserve">n their settings. The Foundation Phase Profile was set up with the intentions of providing a baseline consistent across the nation that supported practitioners to build and support a holistic approach for all children, FPP handbook, 2015. Settings had 6 weeks to make initial baseline assessments on their new starter children before then submitting the scores to be tracked over their educational time within the foundation phase. </w:t>
      </w:r>
      <w:r w:rsidR="004518EC">
        <w:t xml:space="preserve">The Foundation Phase Profile had benefits and limitations that practitioners might have viewed differently. The Four areas of assessment within the profile were Language Literacy and Communication, Mathematical Development, Physical development and Personal Social Wellbeing and Cultural Diversity. It could be argued that by narrowing the areas to only four categories that does not give a holistic view of the child. Whilst carrying out the FPP observations settings made their own tick sheet type methods to conduct assessments. This whilst could be seen as a quick and easy method to carry out assessments would also not leave room for queries and discussions on the individual child. </w:t>
      </w:r>
      <w:r w:rsidR="00B44642">
        <w:t xml:space="preserve">Again, tick sheets would also have been a convenient method of transferring data from the initial observation to the incerts system that was in place at many settings. Initial baselines set within 6 weeks of a child’s start date in school may also not provide true and realistic reflections of the child. Children need support and time to transition from home or other settings to their new environment. Nervousness, separation anxiety and a host of other issues may </w:t>
      </w:r>
      <w:r w:rsidR="00D47BEC">
        <w:t>affect</w:t>
      </w:r>
      <w:r w:rsidR="00B44642">
        <w:t xml:space="preserve"> a child’s willingness to engage in situations. </w:t>
      </w:r>
      <w:r w:rsidR="00D47BEC">
        <w:t xml:space="preserve">Many activities used to observe and complete the FPP were not of authentic context and set up purely for the purpose of observing and assessing. The Donaldson report (2015) told us to observe any learning activity to see if the desired learning had taken place, implying one set up activity might not show us the child’s true capabilities. The FPP was designed to cater for all students including those with ALN. </w:t>
      </w:r>
      <w:r w:rsidR="00D06ADC">
        <w:t xml:space="preserve">Although developed to be used with all children this was not a tool designed to assess and observe the full additional learning needs a child may have. It </w:t>
      </w:r>
      <w:r w:rsidR="00D06ADC">
        <w:lastRenderedPageBreak/>
        <w:t xml:space="preserve">was used successfully to indicate any areas children may be struggling in and give the setting the opportunity to put in place early intervention strategies that the child may benefit from, FPP frequently asked questions, </w:t>
      </w:r>
      <w:proofErr w:type="spellStart"/>
      <w:r w:rsidR="00D06ADC">
        <w:t>nd</w:t>
      </w:r>
      <w:proofErr w:type="spellEnd"/>
      <w:r w:rsidR="00D06ADC">
        <w:t xml:space="preserve">. The FPP had no formal measure for assessing and evidencing what children were able to do. This led to teacher judgement being a main </w:t>
      </w:r>
      <w:r w:rsidR="008A4C60">
        <w:t>decision-making</w:t>
      </w:r>
      <w:r w:rsidR="00D06ADC">
        <w:t xml:space="preserve"> factor in children’s abilities</w:t>
      </w:r>
      <w:r w:rsidR="008A4C60">
        <w:t xml:space="preserve">. Being observational based it provided all staff with the opportunity to contribute to the process. </w:t>
      </w:r>
      <w:r w:rsidR="00163AD8">
        <w:t xml:space="preserve">To also make the FPP more nationally consistent </w:t>
      </w:r>
      <w:r w:rsidR="00501E85">
        <w:t xml:space="preserve">descriptions describing statements were located on the system to stop interpretations being to radically different, </w:t>
      </w:r>
      <w:proofErr w:type="spellStart"/>
      <w:proofErr w:type="gramStart"/>
      <w:r w:rsidR="00501E85">
        <w:t>Evans,G</w:t>
      </w:r>
      <w:proofErr w:type="spellEnd"/>
      <w:proofErr w:type="gramEnd"/>
      <w:r w:rsidR="00501E85">
        <w:t xml:space="preserve"> (2015).  </w:t>
      </w:r>
      <w:r w:rsidR="008A4C60">
        <w:t xml:space="preserve">Some schools may have chosen to baseline using the FPP </w:t>
      </w:r>
      <w:r w:rsidR="00AA6BFF">
        <w:t>on their nursery students, as discovered by welsh gov (</w:t>
      </w:r>
      <w:proofErr w:type="spellStart"/>
      <w:r w:rsidR="00AA6BFF">
        <w:t>n.d</w:t>
      </w:r>
      <w:proofErr w:type="spellEnd"/>
      <w:r w:rsidR="00AA6BFF">
        <w:t xml:space="preserve">) some areas of particularly low catchment may be able to show significant progress with the results. Within the new curriculum some sources are calling for an earlier progression step. This earlier step was catered to in the FPP having Bronze, Silver and Gold steps prior to outcome 1. PACEY as referred to </w:t>
      </w:r>
      <w:r w:rsidR="00433A2C">
        <w:t xml:space="preserve">by the </w:t>
      </w:r>
      <w:proofErr w:type="spellStart"/>
      <w:r w:rsidR="00433A2C">
        <w:t>Senedd</w:t>
      </w:r>
      <w:proofErr w:type="spellEnd"/>
      <w:r w:rsidR="00433A2C">
        <w:t xml:space="preserve"> </w:t>
      </w:r>
      <w:r w:rsidR="00AA6BFF">
        <w:t xml:space="preserve">(December 2020) talks about the FPP being a useful tool and the need to have something in place now as we move forward for consistency. </w:t>
      </w:r>
      <w:r w:rsidR="00433A2C">
        <w:t xml:space="preserve">The FPP if used effectively had the potential to be a useful teaching tool, if the observational methods and even charts used to complete the assessments were used regularly to inform teaching as oppose to largely being used as measuring and accountability tools for schools. </w:t>
      </w:r>
      <w:r w:rsidR="00132F79">
        <w:t xml:space="preserve">The FPP was split into </w:t>
      </w:r>
      <w:proofErr w:type="spellStart"/>
      <w:r w:rsidR="00132F79">
        <w:t>to</w:t>
      </w:r>
      <w:proofErr w:type="spellEnd"/>
      <w:r w:rsidR="00132F79">
        <w:t xml:space="preserve"> sections, the compact profile and the full profile. The WJEC (2013) supports the FPP handbook (2015) by stating that full profiles skills range provides a holistic view of the development of the child. </w:t>
      </w:r>
      <w:r w:rsidR="000C1D9B">
        <w:t xml:space="preserve">For us to have a holistic view of the child they need to feel safe and secure in their environment to freely be themselves and explore the learning they have access to. For them to feel like this we need to look back at Maslow’s hierarchy of needs, Drew, C (2020). Within the first six weeks when the initial assessments are taking place, we </w:t>
      </w:r>
      <w:r w:rsidR="00EC7D0F">
        <w:t>might be</w:t>
      </w:r>
      <w:r w:rsidR="000C1D9B">
        <w:t xml:space="preserve"> meeting their basic needs of being fed, watered and sheltered but for some children building bonds and feeling safe and secure might take longer, so accessing the tools needed to excel to the best of their abilities could be something that takes place after six weeks when these relationships are still developing. </w:t>
      </w:r>
    </w:p>
    <w:p w:rsidR="00F80B05" w:rsidRDefault="00A83649" w:rsidP="00AA6BFF">
      <w:pPr>
        <w:rPr>
          <w:u w:val="single"/>
        </w:rPr>
      </w:pPr>
      <w:r w:rsidRPr="00A83649">
        <w:rPr>
          <w:u w:val="single"/>
        </w:rPr>
        <w:t>Section 4</w:t>
      </w:r>
    </w:p>
    <w:p w:rsidR="00A83649" w:rsidRPr="00A83649" w:rsidRDefault="00F50C2A" w:rsidP="00AA6BFF">
      <w:r>
        <w:t xml:space="preserve">To observe and assess during a child’s play provides </w:t>
      </w:r>
      <w:r w:rsidR="00EA6BB2">
        <w:t xml:space="preserve">important individual insights into them, (Kelly, 2016). The child as an individual has the potential to show us key insights into themselves and their learning journey through the medium of play. To make observations that are supportive of </w:t>
      </w:r>
      <w:r w:rsidR="00B03B5B">
        <w:t>a child’s</w:t>
      </w:r>
      <w:r w:rsidR="00EA6BB2">
        <w:t xml:space="preserve"> play and learning professionals must take care to be aware of the child’s boundaries. Nursery world 2006 support</w:t>
      </w:r>
      <w:r w:rsidR="00D34097">
        <w:t>s</w:t>
      </w:r>
      <w:r w:rsidR="00EA6BB2">
        <w:t xml:space="preserve"> this by stating </w:t>
      </w:r>
      <w:r w:rsidR="002736B3">
        <w:t xml:space="preserve">the need to be respectful and sensitive to a child’s play whilst showing an openness to their learning agenda. </w:t>
      </w:r>
      <w:r w:rsidR="00C77424">
        <w:t xml:space="preserve">Thornton 2015 believes there should be a balance between adult led and child led. Feeling that if children can not explore the techniques taught to them they will not be able to explore their own ideas or develop their imagination and creativeness. </w:t>
      </w:r>
      <w:r w:rsidR="00AB48AF">
        <w:t>WAG 2015</w:t>
      </w:r>
      <w:r w:rsidR="00F93810">
        <w:t>,</w:t>
      </w:r>
      <w:r w:rsidR="00AB48AF">
        <w:t xml:space="preserve"> referred to the serious business of play, believing that first hand experiences consolidated learning and had impacts on self-esteem and self-worth. To observe children at play provides us with insight into how children deal with scenarios and situations whether in social contexts or problem solving individually, these skills if developed through experiences will be transferable throughout life. WJEC, 2015 </w:t>
      </w:r>
      <w:r w:rsidR="00DA64E5">
        <w:t xml:space="preserve">also suggests these early experiential skills can be used in later life. </w:t>
      </w:r>
      <w:r w:rsidR="00D242A5">
        <w:t xml:space="preserve">O’Grady and </w:t>
      </w:r>
      <w:proofErr w:type="spellStart"/>
      <w:r w:rsidR="00D242A5">
        <w:t>Dusing</w:t>
      </w:r>
      <w:proofErr w:type="spellEnd"/>
      <w:r w:rsidR="00D242A5">
        <w:t xml:space="preserve">, 2015 stated that play based assessments that were child led provided a range of insight into not only what the children know and are able to do at present but also make practitioners aware of emerging skills. </w:t>
      </w:r>
      <w:r w:rsidR="00BC7C46">
        <w:t>Imperial Collage London</w:t>
      </w:r>
      <w:r w:rsidR="00EB28E8">
        <w:t xml:space="preserve">, </w:t>
      </w:r>
      <w:proofErr w:type="spellStart"/>
      <w:r w:rsidR="00EB28E8">
        <w:t>n.d</w:t>
      </w:r>
      <w:proofErr w:type="spellEnd"/>
      <w:r w:rsidR="00EB28E8">
        <w:t xml:space="preserve"> has found evidence that play can be more effective for learning than traditional methods based off factors such as it being self-directed, interactive, multi-sensory and pleasurable. </w:t>
      </w:r>
      <w:r w:rsidR="00020675">
        <w:t>When play is pleasurable and undertaken intrinsically one might believe that limited learning is taking place but</w:t>
      </w:r>
      <w:r w:rsidR="009A21C5">
        <w:t xml:space="preserve">, </w:t>
      </w:r>
      <w:r w:rsidR="009A21C5" w:rsidRPr="009A21C5">
        <w:t>(Harvard Graduate School of Education, n.d.)</w:t>
      </w:r>
      <w:r w:rsidR="009A21C5">
        <w:t xml:space="preserve"> pointed out, </w:t>
      </w:r>
      <w:r w:rsidR="00C81F07">
        <w:t>if</w:t>
      </w:r>
      <w:r w:rsidR="00020675">
        <w:t xml:space="preserve"> </w:t>
      </w:r>
      <w:r w:rsidR="009A21C5">
        <w:lastRenderedPageBreak/>
        <w:t>it is found to be</w:t>
      </w:r>
      <w:r w:rsidR="00020675">
        <w:t xml:space="preserve"> gratifying even though there is no reward students might become more inclined to explore further topics, attach meaning to work and learn to persist at challenges. </w:t>
      </w:r>
      <w:r w:rsidR="00530434">
        <w:t xml:space="preserve">Extrinsic motivation can happen with 2 outcomes, whilst each is to achieve a separate goal one may be to complete an activity to avoid consequences the other maybe that it is seen as useful. </w:t>
      </w:r>
      <w:r w:rsidR="00530434" w:rsidRPr="00530434">
        <w:t>Ryan and Desi, 2000 found that</w:t>
      </w:r>
      <w:r w:rsidR="00530434">
        <w:t xml:space="preserve"> self determination can vary in extent when observed through extrinsically motivated behaviours. </w:t>
      </w:r>
      <w:r w:rsidR="00DE43C2">
        <w:t>Similarly, a</w:t>
      </w:r>
      <w:r w:rsidR="00F80B05" w:rsidRPr="00F80B05">
        <w:t xml:space="preserve"> study by Wilson (</w:t>
      </w:r>
      <w:proofErr w:type="spellStart"/>
      <w:r w:rsidR="00F80B05" w:rsidRPr="00F80B05">
        <w:t>n.d</w:t>
      </w:r>
      <w:proofErr w:type="spellEnd"/>
      <w:r w:rsidR="00F80B05" w:rsidRPr="00F80B05">
        <w:t xml:space="preserve">) found that children who had </w:t>
      </w:r>
      <w:r w:rsidR="00020675" w:rsidRPr="00F80B05">
        <w:t>fewer</w:t>
      </w:r>
      <w:r w:rsidR="00F80B05" w:rsidRPr="00F80B05">
        <w:t xml:space="preserve"> formal instructions to follow during a</w:t>
      </w:r>
      <w:r w:rsidR="00020675">
        <w:t>n</w:t>
      </w:r>
      <w:r w:rsidR="00F80B05" w:rsidRPr="00F80B05">
        <w:t xml:space="preserve"> art project produced</w:t>
      </w:r>
      <w:r w:rsidR="00DE43C2">
        <w:t xml:space="preserve"> quality</w:t>
      </w:r>
      <w:r w:rsidR="00F80B05" w:rsidRPr="00F80B05">
        <w:t xml:space="preserve"> pieces </w:t>
      </w:r>
      <w:r w:rsidR="00DE43C2">
        <w:t xml:space="preserve">based on creativity and </w:t>
      </w:r>
      <w:r w:rsidR="00F80B05" w:rsidRPr="00F80B05">
        <w:t>enjoyment, suggesting that they were more intrinsically motivated to complete the task presented</w:t>
      </w:r>
      <w:r w:rsidR="00DE43C2">
        <w:t xml:space="preserve"> as there was no other end factor than pleasure</w:t>
      </w:r>
      <w:r w:rsidR="00F80B05">
        <w:t>.</w:t>
      </w:r>
      <w:r w:rsidR="00E50DC0">
        <w:t xml:space="preserve"> Practitioners can support play in a variety of ways such as providing engaging and appropriate materials and importantly recognising cues and invitations so to not terminate the play.</w:t>
      </w:r>
      <w:r w:rsidR="00530434">
        <w:t xml:space="preserve"> </w:t>
      </w:r>
      <w:r w:rsidR="00E50DC0">
        <w:t xml:space="preserve">Adults need to be aware of the differences in leading and joining play in able to make it a successful experience for children. </w:t>
      </w:r>
      <w:r w:rsidR="001153B0">
        <w:t xml:space="preserve">Even when adults may want to join a child’s activity being in invited and looking for the cue is crucial. If play is no longer intrinsically motivated for the child we may have interfered and ended the play </w:t>
      </w:r>
      <w:r w:rsidR="001153B0" w:rsidRPr="001153B0">
        <w:t>(Seriously Kids, 2012)</w:t>
      </w:r>
      <w:r w:rsidR="001153B0">
        <w:t>. McInnes, Howard, Crowley and Miles (2013) found from their studies that play should be seen from a child’s perspective and adults needed to change their approach, this would the</w:t>
      </w:r>
      <w:r w:rsidR="00122C4F">
        <w:t>n</w:t>
      </w:r>
      <w:r w:rsidR="001153B0">
        <w:t xml:space="preserve"> encourage children to look less for support and cues </w:t>
      </w:r>
      <w:r w:rsidR="00122C4F">
        <w:t xml:space="preserve">from their practitioners. </w:t>
      </w:r>
      <w:r w:rsidR="0068715B">
        <w:t>Piaget recognised the need for stimulating environments where children could explore their own interests</w:t>
      </w:r>
      <w:r w:rsidR="00D81F77">
        <w:t xml:space="preserve"> and the importance of observations to study children’s thinking and learning (Martin 2017). </w:t>
      </w:r>
      <w:bookmarkStart w:id="0" w:name="_GoBack"/>
      <w:bookmarkEnd w:id="0"/>
    </w:p>
    <w:p w:rsidR="003B314B" w:rsidRDefault="003B314B"/>
    <w:p w:rsidR="003B314B" w:rsidRDefault="003B314B">
      <w:r>
        <w:t>References</w:t>
      </w:r>
    </w:p>
    <w:p w:rsidR="00575CA9" w:rsidRDefault="00575CA9">
      <w:r w:rsidRPr="00575CA9">
        <w:t>W</w:t>
      </w:r>
      <w:r>
        <w:t xml:space="preserve">elsh Gov. </w:t>
      </w:r>
      <w:r w:rsidR="0012288B">
        <w:t xml:space="preserve">(2014). </w:t>
      </w:r>
      <w:r w:rsidR="0012288B">
        <w:rPr>
          <w:i/>
        </w:rPr>
        <w:t>A</w:t>
      </w:r>
      <w:r w:rsidRPr="0012288B">
        <w:rPr>
          <w:i/>
        </w:rPr>
        <w:t xml:space="preserve"> Play Friendly Country Statutory Guidance. </w:t>
      </w:r>
      <w:r w:rsidRPr="00575CA9">
        <w:t xml:space="preserve">Available at: </w:t>
      </w:r>
      <w:hyperlink r:id="rId6" w:history="1">
        <w:r w:rsidR="00494BF3" w:rsidRPr="00994183">
          <w:rPr>
            <w:rStyle w:val="Hyperlink"/>
          </w:rPr>
          <w:t>https://www.gov.wales/sites/default/files/publications/2019-07/wales-a-play-friendly-country.pdf</w:t>
        </w:r>
      </w:hyperlink>
      <w:r w:rsidRPr="00575CA9">
        <w:t>.</w:t>
      </w:r>
      <w:r w:rsidR="0012288B">
        <w:t xml:space="preserve"> </w:t>
      </w:r>
      <w:r>
        <w:t>Accesses on: (23</w:t>
      </w:r>
      <w:r w:rsidRPr="00575CA9">
        <w:rPr>
          <w:vertAlign w:val="superscript"/>
        </w:rPr>
        <w:t>rd</w:t>
      </w:r>
      <w:r>
        <w:t xml:space="preserve"> February 2023)</w:t>
      </w:r>
      <w:r w:rsidR="007B745C">
        <w:t>.</w:t>
      </w:r>
    </w:p>
    <w:p w:rsidR="006A63D8" w:rsidRDefault="006A63D8">
      <w:r>
        <w:t xml:space="preserve">TCH of </w:t>
      </w:r>
      <w:proofErr w:type="gramStart"/>
      <w:r w:rsidRPr="006A63D8">
        <w:t>Philadelphia(</w:t>
      </w:r>
      <w:proofErr w:type="gramEnd"/>
      <w:r w:rsidRPr="006A63D8">
        <w:t>20</w:t>
      </w:r>
      <w:r>
        <w:t>20</w:t>
      </w:r>
      <w:r w:rsidRPr="006A63D8">
        <w:t xml:space="preserve">). </w:t>
      </w:r>
      <w:r w:rsidRPr="006A63D8">
        <w:rPr>
          <w:i/>
        </w:rPr>
        <w:t>The Benefits of Outdoor Play: Why It Matters</w:t>
      </w:r>
      <w:r w:rsidRPr="006A63D8">
        <w:t xml:space="preserve">. </w:t>
      </w:r>
      <w:r>
        <w:t>w</w:t>
      </w:r>
      <w:r w:rsidRPr="006A63D8">
        <w:t xml:space="preserve">ww.chop.edu. Available at: </w:t>
      </w:r>
      <w:hyperlink r:id="rId7" w:anchor=":~:text=Improvements%20to%20sleep%2C%20mood%20and%20social%20skills&amp;text=%E2%80%9COutdoor%20play%" w:history="1">
        <w:r w:rsidRPr="00383ADC">
          <w:rPr>
            <w:rStyle w:val="Hyperlink"/>
          </w:rPr>
          <w:t>https://www.chop.edu/news/health-tip/benefits-outdoor-play-why-it-matters#:~:text=Improvements%20to%20sleep%2C%20mood%20and%20social%20skills&amp;text=%E2%80%9COutdoor%20play%</w:t>
        </w:r>
      </w:hyperlink>
      <w:r>
        <w:t xml:space="preserve"> Accessed on: (23</w:t>
      </w:r>
      <w:r w:rsidRPr="006A63D8">
        <w:rPr>
          <w:vertAlign w:val="superscript"/>
        </w:rPr>
        <w:t>rd</w:t>
      </w:r>
      <w:r>
        <w:t xml:space="preserve"> February 2023)</w:t>
      </w:r>
      <w:r w:rsidR="007B745C">
        <w:t>.</w:t>
      </w:r>
    </w:p>
    <w:p w:rsidR="003B314B" w:rsidRDefault="00B87D7B">
      <w:r w:rsidRPr="00B87D7B">
        <w:t xml:space="preserve">Whittle, I. (2020). </w:t>
      </w:r>
      <w:r w:rsidRPr="00B87D7B">
        <w:rPr>
          <w:i/>
        </w:rPr>
        <w:t>Nature Play in early years education</w:t>
      </w:r>
      <w:r w:rsidRPr="00B87D7B">
        <w:t xml:space="preserve">. Nature Play QLD. Available at: </w:t>
      </w:r>
      <w:hyperlink r:id="rId8" w:anchor=":~:text=Nature%20play%20is%20any%20activity" w:history="1">
        <w:r w:rsidRPr="00383ADC">
          <w:rPr>
            <w:rStyle w:val="Hyperlink"/>
          </w:rPr>
          <w:t>https://natureplayqld.org.au/blog/nature-play-in-early-years-education#:~:text=Nature%20play%20is%20any%20activity</w:t>
        </w:r>
      </w:hyperlink>
      <w:r w:rsidRPr="00B87D7B">
        <w:t>.</w:t>
      </w:r>
      <w:r>
        <w:t xml:space="preserve"> Accessed on: (23</w:t>
      </w:r>
      <w:r w:rsidRPr="00B87D7B">
        <w:rPr>
          <w:vertAlign w:val="superscript"/>
        </w:rPr>
        <w:t>rd</w:t>
      </w:r>
      <w:r>
        <w:t xml:space="preserve"> February 2023</w:t>
      </w:r>
      <w:proofErr w:type="gramStart"/>
      <w:r>
        <w:t xml:space="preserve">) </w:t>
      </w:r>
      <w:r w:rsidR="007B745C">
        <w:t>.</w:t>
      </w:r>
      <w:proofErr w:type="gramEnd"/>
    </w:p>
    <w:p w:rsidR="00B87D7B" w:rsidRDefault="00B3498F">
      <w:proofErr w:type="spellStart"/>
      <w:r w:rsidRPr="00B3498F">
        <w:t>Cetken-Aktas</w:t>
      </w:r>
      <w:proofErr w:type="spellEnd"/>
      <w:r>
        <w:t>, S</w:t>
      </w:r>
      <w:r w:rsidRPr="00B3498F">
        <w:t xml:space="preserve"> &amp; </w:t>
      </w:r>
      <w:proofErr w:type="spellStart"/>
      <w:r w:rsidRPr="00B3498F">
        <w:t>Sevimli-Celik</w:t>
      </w:r>
      <w:proofErr w:type="spellEnd"/>
      <w:r>
        <w:t>, S.</w:t>
      </w:r>
      <w:r w:rsidRPr="00B3498F">
        <w:t xml:space="preserve"> (2021</w:t>
      </w:r>
      <w:r w:rsidRPr="00B3498F">
        <w:rPr>
          <w:i/>
        </w:rPr>
        <w:t>) Examining opportunities for risky play in preschool outdoor play areas, International Journal of Play</w:t>
      </w:r>
      <w:r>
        <w:t xml:space="preserve">. Available at: </w:t>
      </w:r>
      <w:hyperlink r:id="rId9" w:history="1">
        <w:r w:rsidRPr="00383ADC">
          <w:rPr>
            <w:rStyle w:val="Hyperlink"/>
          </w:rPr>
          <w:t>https://www.tandfonline.com/doi/full/10.1080/21594937.2021.1959227?scroll=top&amp;needAccess=true&amp;role=tab</w:t>
        </w:r>
      </w:hyperlink>
      <w:r>
        <w:t xml:space="preserve"> Accessed on: (23</w:t>
      </w:r>
      <w:r w:rsidRPr="00B3498F">
        <w:rPr>
          <w:vertAlign w:val="superscript"/>
        </w:rPr>
        <w:t>rd</w:t>
      </w:r>
      <w:r>
        <w:t xml:space="preserve"> February 2023)</w:t>
      </w:r>
      <w:r w:rsidR="007B745C">
        <w:t>.</w:t>
      </w:r>
    </w:p>
    <w:p w:rsidR="00917141" w:rsidRDefault="00917141">
      <w:r w:rsidRPr="00917141">
        <w:t xml:space="preserve">THE EDUCATION HUB. (2020). </w:t>
      </w:r>
      <w:r w:rsidRPr="00917141">
        <w:rPr>
          <w:i/>
        </w:rPr>
        <w:t>Promoting children’s risky play in outdoor learning environments.</w:t>
      </w:r>
      <w:r w:rsidRPr="00917141">
        <w:t xml:space="preserve"> Available at: </w:t>
      </w:r>
      <w:hyperlink r:id="rId10" w:history="1">
        <w:r w:rsidRPr="00383ADC">
          <w:rPr>
            <w:rStyle w:val="Hyperlink"/>
          </w:rPr>
          <w:t>https://theeducationhub.org.nz/promoting-childrens-risky-play-in-outdoor-learning-environments/</w:t>
        </w:r>
      </w:hyperlink>
      <w:r w:rsidRPr="00917141">
        <w:t>.</w:t>
      </w:r>
      <w:r>
        <w:t xml:space="preserve"> Accessed on: (23</w:t>
      </w:r>
      <w:r w:rsidRPr="00917141">
        <w:rPr>
          <w:vertAlign w:val="superscript"/>
        </w:rPr>
        <w:t>rd</w:t>
      </w:r>
      <w:r>
        <w:t xml:space="preserve"> February 2023)</w:t>
      </w:r>
      <w:r w:rsidR="007B745C">
        <w:t>.</w:t>
      </w:r>
    </w:p>
    <w:p w:rsidR="00917141" w:rsidRDefault="00917141">
      <w:r w:rsidRPr="00917141">
        <w:t xml:space="preserve">Froebel Trust. (n.d.). </w:t>
      </w:r>
      <w:r w:rsidRPr="007B745C">
        <w:rPr>
          <w:i/>
        </w:rPr>
        <w:t>Children and nature</w:t>
      </w:r>
      <w:r w:rsidRPr="00917141">
        <w:t>.</w:t>
      </w:r>
      <w:r w:rsidR="007B745C">
        <w:t xml:space="preserve"> </w:t>
      </w:r>
      <w:r w:rsidRPr="00917141">
        <w:t xml:space="preserve">Available at: </w:t>
      </w:r>
      <w:hyperlink r:id="rId11" w:history="1">
        <w:r w:rsidRPr="00383ADC">
          <w:rPr>
            <w:rStyle w:val="Hyperlink"/>
          </w:rPr>
          <w:t>https://www.froebel.org.uk/training-and-resources/children-and-nature</w:t>
        </w:r>
      </w:hyperlink>
      <w:r w:rsidRPr="00917141">
        <w:t>.</w:t>
      </w:r>
      <w:r>
        <w:t xml:space="preserve"> Accessed on:</w:t>
      </w:r>
      <w:r w:rsidR="007B745C">
        <w:t xml:space="preserve"> (23</w:t>
      </w:r>
      <w:r w:rsidR="007B745C" w:rsidRPr="007B745C">
        <w:rPr>
          <w:vertAlign w:val="superscript"/>
        </w:rPr>
        <w:t>rd</w:t>
      </w:r>
      <w:r w:rsidR="007B745C">
        <w:t xml:space="preserve"> February 2023).</w:t>
      </w:r>
    </w:p>
    <w:p w:rsidR="007B745C" w:rsidRDefault="007B745C">
      <w:r w:rsidRPr="007B745C">
        <w:t xml:space="preserve">First Walkers. (n.d.). The Importance of Play to your Child’s Holistic Development. [online] Available at: </w:t>
      </w:r>
      <w:hyperlink r:id="rId12" w:anchor=":~:text=Running%2C%20jumping%2C%20tumbling%20and%20climbing" w:history="1">
        <w:r w:rsidRPr="00383ADC">
          <w:rPr>
            <w:rStyle w:val="Hyperlink"/>
          </w:rPr>
          <w:t>https://first-walkers.co.uk/blogs/news/the-importance-of-play-to-your-child-s-holistic-</w:t>
        </w:r>
        <w:r w:rsidRPr="00383ADC">
          <w:rPr>
            <w:rStyle w:val="Hyperlink"/>
          </w:rPr>
          <w:lastRenderedPageBreak/>
          <w:t>development#:~:text=Running%2C%20jumping%2C%20tumbling%20and%20climbing</w:t>
        </w:r>
      </w:hyperlink>
      <w:r>
        <w:t xml:space="preserve"> </w:t>
      </w:r>
      <w:r w:rsidRPr="007B745C">
        <w:t>Accessed</w:t>
      </w:r>
      <w:r>
        <w:t xml:space="preserve"> on: (</w:t>
      </w:r>
      <w:r w:rsidRPr="007B745C">
        <w:t xml:space="preserve"> 23</w:t>
      </w:r>
      <w:r w:rsidRPr="007B745C">
        <w:rPr>
          <w:vertAlign w:val="superscript"/>
        </w:rPr>
        <w:t>rd</w:t>
      </w:r>
      <w:r>
        <w:t xml:space="preserve"> </w:t>
      </w:r>
      <w:r w:rsidRPr="007B745C">
        <w:t xml:space="preserve"> Fe</w:t>
      </w:r>
      <w:r>
        <w:t>bruary</w:t>
      </w:r>
      <w:r w:rsidRPr="007B745C">
        <w:t xml:space="preserve"> 2023</w:t>
      </w:r>
      <w:r>
        <w:t>)</w:t>
      </w:r>
      <w:r w:rsidRPr="007B745C">
        <w:t>.</w:t>
      </w:r>
    </w:p>
    <w:p w:rsidR="007B745C" w:rsidRDefault="00001E8F">
      <w:r w:rsidRPr="00001E8F">
        <w:t xml:space="preserve">Cleveland Clinic (2022). </w:t>
      </w:r>
      <w:r w:rsidRPr="00001E8F">
        <w:rPr>
          <w:i/>
        </w:rPr>
        <w:t xml:space="preserve">What Is Sensory Play? The Benefits </w:t>
      </w:r>
      <w:proofErr w:type="gramStart"/>
      <w:r w:rsidRPr="00001E8F">
        <w:rPr>
          <w:i/>
        </w:rPr>
        <w:t>For</w:t>
      </w:r>
      <w:proofErr w:type="gramEnd"/>
      <w:r w:rsidRPr="00001E8F">
        <w:rPr>
          <w:i/>
        </w:rPr>
        <w:t xml:space="preserve"> Your Child and Sensory Play Ideas</w:t>
      </w:r>
      <w:r w:rsidRPr="00001E8F">
        <w:t xml:space="preserve">. Available at: </w:t>
      </w:r>
      <w:hyperlink r:id="rId13" w:history="1">
        <w:r w:rsidRPr="00383ADC">
          <w:rPr>
            <w:rStyle w:val="Hyperlink"/>
          </w:rPr>
          <w:t>https://health.clevelandclinic.org/benefits-of-sensory-play-ideas/</w:t>
        </w:r>
      </w:hyperlink>
      <w:r w:rsidRPr="00001E8F">
        <w:t>.</w:t>
      </w:r>
      <w:r>
        <w:t xml:space="preserve"> Accessed on: (23</w:t>
      </w:r>
      <w:r w:rsidRPr="00001E8F">
        <w:rPr>
          <w:vertAlign w:val="superscript"/>
        </w:rPr>
        <w:t>rd</w:t>
      </w:r>
      <w:r>
        <w:t xml:space="preserve"> February 2023)</w:t>
      </w:r>
      <w:r w:rsidR="0028129E">
        <w:t>.</w:t>
      </w:r>
    </w:p>
    <w:p w:rsidR="0028129E" w:rsidRDefault="0028129E">
      <w:r w:rsidRPr="0028129E">
        <w:t xml:space="preserve">Only about Children (2020). </w:t>
      </w:r>
      <w:r w:rsidRPr="0028129E">
        <w:rPr>
          <w:i/>
        </w:rPr>
        <w:t>Benefits of Sensory Play for Kids</w:t>
      </w:r>
      <w:r w:rsidRPr="0028129E">
        <w:t xml:space="preserve">. Available at: </w:t>
      </w:r>
      <w:hyperlink r:id="rId14" w:history="1">
        <w:r w:rsidRPr="00383ADC">
          <w:rPr>
            <w:rStyle w:val="Hyperlink"/>
          </w:rPr>
          <w:t>https://www.oac.edu.au/news-views/sensory-play/</w:t>
        </w:r>
      </w:hyperlink>
      <w:r w:rsidRPr="0028129E">
        <w:t>.</w:t>
      </w:r>
      <w:r>
        <w:t xml:space="preserve"> Accessed on: (23</w:t>
      </w:r>
      <w:r w:rsidRPr="0028129E">
        <w:rPr>
          <w:vertAlign w:val="superscript"/>
        </w:rPr>
        <w:t>rd</w:t>
      </w:r>
      <w:r>
        <w:t xml:space="preserve"> February 2023).</w:t>
      </w:r>
    </w:p>
    <w:p w:rsidR="00563021" w:rsidRDefault="00563021" w:rsidP="00563021">
      <w:r>
        <w:t xml:space="preserve">York, C. (2001) </w:t>
      </w:r>
      <w:r w:rsidRPr="00193EEF">
        <w:rPr>
          <w:i/>
        </w:rPr>
        <w:t xml:space="preserve">"Piaget's Sensorimotor Stage: Activities to Enhance the Cognitive Development of Infants and Toddlers". </w:t>
      </w:r>
      <w:r>
        <w:t xml:space="preserve">Graduate Research Papers. 1570. </w:t>
      </w:r>
      <w:hyperlink r:id="rId15" w:history="1">
        <w:r w:rsidRPr="00383ADC">
          <w:rPr>
            <w:rStyle w:val="Hyperlink"/>
          </w:rPr>
          <w:t>https://scholarworks.uni.edu/grp/1570</w:t>
        </w:r>
      </w:hyperlink>
      <w:r>
        <w:t xml:space="preserve"> </w:t>
      </w:r>
      <w:r w:rsidR="00193EEF">
        <w:t>Accessed on: (23</w:t>
      </w:r>
      <w:r w:rsidR="00193EEF" w:rsidRPr="00193EEF">
        <w:rPr>
          <w:vertAlign w:val="superscript"/>
        </w:rPr>
        <w:t>rd</w:t>
      </w:r>
      <w:r w:rsidR="00193EEF">
        <w:t xml:space="preserve"> February 2023). </w:t>
      </w:r>
    </w:p>
    <w:p w:rsidR="00B52E80" w:rsidRDefault="00B52E80" w:rsidP="00563021">
      <w:r w:rsidRPr="00B52E80">
        <w:t xml:space="preserve">Pound, L. (2005). How Children </w:t>
      </w:r>
      <w:proofErr w:type="gramStart"/>
      <w:r w:rsidRPr="00B52E80">
        <w:t>Learn :</w:t>
      </w:r>
      <w:proofErr w:type="gramEnd"/>
      <w:r w:rsidRPr="00B52E80">
        <w:t xml:space="preserve"> from Montessori to Vygotsky: Educational Theories and Approaches Made easy. Step Forward Publishing.</w:t>
      </w:r>
    </w:p>
    <w:p w:rsidR="00121749" w:rsidRDefault="00D55842" w:rsidP="00563021">
      <w:r>
        <w:t>Building Better Brains</w:t>
      </w:r>
      <w:r w:rsidR="00121749" w:rsidRPr="00121749">
        <w:t>, (2021</w:t>
      </w:r>
      <w:r w:rsidR="00121749" w:rsidRPr="00D55842">
        <w:rPr>
          <w:i/>
        </w:rPr>
        <w:t>). Why Sensory and Messy Play are Essential for Building Healthy Brains - Building Better Brains.</w:t>
      </w:r>
      <w:r w:rsidR="00121749" w:rsidRPr="00121749">
        <w:t xml:space="preserve"> Available at: </w:t>
      </w:r>
      <w:hyperlink r:id="rId16" w:history="1">
        <w:r w:rsidR="00121749" w:rsidRPr="00383ADC">
          <w:rPr>
            <w:rStyle w:val="Hyperlink"/>
          </w:rPr>
          <w:t>https://buildingbetterbrains.com.au/sensory-and-messy-play/</w:t>
        </w:r>
      </w:hyperlink>
      <w:r w:rsidR="00121749" w:rsidRPr="00121749">
        <w:t>.</w:t>
      </w:r>
      <w:r w:rsidR="00121749">
        <w:t xml:space="preserve"> Accessed on: (23</w:t>
      </w:r>
      <w:r w:rsidR="00121749" w:rsidRPr="00121749">
        <w:rPr>
          <w:vertAlign w:val="superscript"/>
        </w:rPr>
        <w:t>rd</w:t>
      </w:r>
      <w:r w:rsidR="00121749">
        <w:t xml:space="preserve"> February 2023).</w:t>
      </w:r>
    </w:p>
    <w:p w:rsidR="00EB7F69" w:rsidRDefault="00EB7F69" w:rsidP="00563021">
      <w:r w:rsidRPr="00EB7F69">
        <w:t xml:space="preserve">Sensory Calming Activities. (n.d.). Available at: </w:t>
      </w:r>
      <w:hyperlink r:id="rId17" w:history="1">
        <w:r w:rsidRPr="00383ADC">
          <w:rPr>
            <w:rStyle w:val="Hyperlink"/>
          </w:rPr>
          <w:t>https://www.tclny.org/content/Sensory%20Calming%20Activities.pdf</w:t>
        </w:r>
      </w:hyperlink>
      <w:r w:rsidRPr="00EB7F69">
        <w:t>.</w:t>
      </w:r>
      <w:r>
        <w:t xml:space="preserve"> Accessed on: (23</w:t>
      </w:r>
      <w:r w:rsidRPr="00EB7F69">
        <w:rPr>
          <w:vertAlign w:val="superscript"/>
        </w:rPr>
        <w:t>rd</w:t>
      </w:r>
      <w:r>
        <w:t xml:space="preserve"> February 2023). </w:t>
      </w:r>
    </w:p>
    <w:p w:rsidR="004B2D0B" w:rsidRDefault="004B2D0B" w:rsidP="00563021">
      <w:r w:rsidRPr="004B2D0B">
        <w:t xml:space="preserve">Bergeron, J. (2022). </w:t>
      </w:r>
      <w:r w:rsidRPr="004B2D0B">
        <w:rPr>
          <w:i/>
        </w:rPr>
        <w:t xml:space="preserve">20 outdoor sensory play activities for young children. Active </w:t>
      </w:r>
      <w:proofErr w:type="gramStart"/>
      <w:r w:rsidRPr="004B2D0B">
        <w:rPr>
          <w:i/>
        </w:rPr>
        <w:t>For</w:t>
      </w:r>
      <w:proofErr w:type="gramEnd"/>
      <w:r w:rsidRPr="004B2D0B">
        <w:rPr>
          <w:i/>
        </w:rPr>
        <w:t xml:space="preserve"> Life.</w:t>
      </w:r>
      <w:r w:rsidRPr="004B2D0B">
        <w:t xml:space="preserve"> Available at: </w:t>
      </w:r>
      <w:hyperlink r:id="rId18" w:history="1">
        <w:r w:rsidRPr="00383ADC">
          <w:rPr>
            <w:rStyle w:val="Hyperlink"/>
          </w:rPr>
          <w:t>https://activeforlife.com/20-outdoor-sensory-play-activities/</w:t>
        </w:r>
      </w:hyperlink>
      <w:r>
        <w:t xml:space="preserve"> </w:t>
      </w:r>
      <w:r w:rsidRPr="004B2D0B">
        <w:t xml:space="preserve"> Accessed </w:t>
      </w:r>
      <w:r>
        <w:t>on: (</w:t>
      </w:r>
      <w:r w:rsidRPr="004B2D0B">
        <w:t>23</w:t>
      </w:r>
      <w:proofErr w:type="gramStart"/>
      <w:r w:rsidRPr="004B2D0B">
        <w:rPr>
          <w:vertAlign w:val="superscript"/>
        </w:rPr>
        <w:t>rd</w:t>
      </w:r>
      <w:r>
        <w:t xml:space="preserve"> </w:t>
      </w:r>
      <w:r w:rsidRPr="004B2D0B">
        <w:t xml:space="preserve"> Feb</w:t>
      </w:r>
      <w:r>
        <w:t>ruary</w:t>
      </w:r>
      <w:proofErr w:type="gramEnd"/>
      <w:r>
        <w:t xml:space="preserve"> </w:t>
      </w:r>
      <w:r w:rsidRPr="004B2D0B">
        <w:t>2023</w:t>
      </w:r>
      <w:r>
        <w:t>)</w:t>
      </w:r>
      <w:r w:rsidRPr="004B2D0B">
        <w:t>.</w:t>
      </w:r>
      <w:r>
        <w:t xml:space="preserve"> </w:t>
      </w:r>
    </w:p>
    <w:p w:rsidR="00194C20" w:rsidRDefault="00194C20" w:rsidP="00563021">
      <w:r w:rsidRPr="00194C20">
        <w:t>Gaikwad, A. (2015). Effectiveness of play therapy on family stress, coping and selected variables of children with DBD.</w:t>
      </w:r>
    </w:p>
    <w:p w:rsidR="006B1E2A" w:rsidRDefault="006B1E2A" w:rsidP="00563021">
      <w:r w:rsidRPr="006B1E2A">
        <w:t xml:space="preserve">Daynurseries.co.uk. (2023). Available at: </w:t>
      </w:r>
      <w:hyperlink r:id="rId19" w:anchor=":~:text=The%20Scandinavian%20outdoor%2Dorientated%20approach" w:history="1">
        <w:r w:rsidRPr="0008571C">
          <w:rPr>
            <w:rStyle w:val="Hyperlink"/>
          </w:rPr>
          <w:t>https://www.daynurseries.co.uk/news/article.cfm/id/1645327/what-are-scandinavias-secrets-to-outdoor-play#:~:text=The%20Scandinavian%20outdoor%2Dorientated%20approach</w:t>
        </w:r>
      </w:hyperlink>
      <w:r>
        <w:t xml:space="preserve"> </w:t>
      </w:r>
      <w:r w:rsidRPr="006B1E2A">
        <w:t xml:space="preserve"> Accessed </w:t>
      </w:r>
      <w:r>
        <w:t>on: (</w:t>
      </w:r>
      <w:r w:rsidRPr="006B1E2A">
        <w:t>26</w:t>
      </w:r>
      <w:r w:rsidRPr="006B1E2A">
        <w:rPr>
          <w:vertAlign w:val="superscript"/>
        </w:rPr>
        <w:t>th</w:t>
      </w:r>
      <w:r>
        <w:t xml:space="preserve"> </w:t>
      </w:r>
      <w:r w:rsidRPr="006B1E2A">
        <w:t xml:space="preserve"> Feb</w:t>
      </w:r>
      <w:r>
        <w:t>ruary</w:t>
      </w:r>
      <w:r w:rsidRPr="006B1E2A">
        <w:t xml:space="preserve"> 2023</w:t>
      </w:r>
      <w:r>
        <w:t>)</w:t>
      </w:r>
      <w:r w:rsidRPr="006B1E2A">
        <w:t>.</w:t>
      </w:r>
    </w:p>
    <w:p w:rsidR="00C44CB9" w:rsidRDefault="00C44CB9" w:rsidP="00563021">
      <w:r>
        <w:t>Ministry of Education</w:t>
      </w:r>
      <w:r w:rsidRPr="00C44CB9">
        <w:t xml:space="preserve">. (2021). </w:t>
      </w:r>
      <w:r w:rsidRPr="00C44CB9">
        <w:rPr>
          <w:i/>
        </w:rPr>
        <w:t>Outdoor education.</w:t>
      </w:r>
      <w:r w:rsidRPr="00C44CB9">
        <w:t xml:space="preserve"> Available at: </w:t>
      </w:r>
      <w:hyperlink r:id="rId20" w:history="1">
        <w:r w:rsidRPr="0008571C">
          <w:rPr>
            <w:rStyle w:val="Hyperlink"/>
          </w:rPr>
          <w:t>https://hpe.tki.org.nz/health-and-physical-education-in-the-curriculum/key-areas-of-learning/outdoor-education/</w:t>
        </w:r>
      </w:hyperlink>
      <w:r>
        <w:t xml:space="preserve"> </w:t>
      </w:r>
      <w:r w:rsidRPr="00C44CB9">
        <w:t xml:space="preserve"> Accessed </w:t>
      </w:r>
      <w:r>
        <w:t>on: (</w:t>
      </w:r>
      <w:r w:rsidRPr="00C44CB9">
        <w:t>26</w:t>
      </w:r>
      <w:r w:rsidRPr="00C44CB9">
        <w:rPr>
          <w:vertAlign w:val="superscript"/>
        </w:rPr>
        <w:t>th</w:t>
      </w:r>
      <w:r>
        <w:t xml:space="preserve"> </w:t>
      </w:r>
      <w:r w:rsidRPr="00C44CB9">
        <w:t xml:space="preserve"> Feb</w:t>
      </w:r>
      <w:r>
        <w:t xml:space="preserve">ruary </w:t>
      </w:r>
      <w:r w:rsidRPr="00C44CB9">
        <w:t xml:space="preserve"> 2023</w:t>
      </w:r>
      <w:r>
        <w:t>)</w:t>
      </w:r>
      <w:r w:rsidRPr="00C44CB9">
        <w:t>.</w:t>
      </w:r>
    </w:p>
    <w:p w:rsidR="00204FE5" w:rsidRDefault="00204FE5" w:rsidP="00563021">
      <w:r w:rsidRPr="00204FE5">
        <w:t xml:space="preserve">UNICEF (2019). </w:t>
      </w:r>
      <w:r w:rsidRPr="00204FE5">
        <w:rPr>
          <w:i/>
        </w:rPr>
        <w:t xml:space="preserve">The Convention on the Rights of the Child: The child-friendly </w:t>
      </w:r>
      <w:proofErr w:type="spellStart"/>
      <w:proofErr w:type="gramStart"/>
      <w:r w:rsidRPr="00204FE5">
        <w:rPr>
          <w:i/>
        </w:rPr>
        <w:t>version.</w:t>
      </w:r>
      <w:r w:rsidRPr="00204FE5">
        <w:t>Available</w:t>
      </w:r>
      <w:proofErr w:type="spellEnd"/>
      <w:proofErr w:type="gramEnd"/>
      <w:r w:rsidRPr="00204FE5">
        <w:t xml:space="preserve"> at: </w:t>
      </w:r>
      <w:hyperlink r:id="rId21" w:history="1">
        <w:r w:rsidRPr="0008571C">
          <w:rPr>
            <w:rStyle w:val="Hyperlink"/>
          </w:rPr>
          <w:t>https://www.unicef.org/sop/convention-rights-child-child-friendly-version</w:t>
        </w:r>
      </w:hyperlink>
      <w:r w:rsidRPr="00204FE5">
        <w:t>.</w:t>
      </w:r>
      <w:r>
        <w:t xml:space="preserve"> Accessed on: (26</w:t>
      </w:r>
      <w:r w:rsidRPr="00204FE5">
        <w:rPr>
          <w:vertAlign w:val="superscript"/>
        </w:rPr>
        <w:t>th</w:t>
      </w:r>
      <w:r>
        <w:t xml:space="preserve"> February 2023).</w:t>
      </w:r>
    </w:p>
    <w:p w:rsidR="00CA504E" w:rsidRDefault="00CA504E" w:rsidP="00563021">
      <w:r w:rsidRPr="00CA504E">
        <w:t xml:space="preserve">Moyles, J. (2012). </w:t>
      </w:r>
      <w:r w:rsidRPr="00CA504E">
        <w:rPr>
          <w:i/>
        </w:rPr>
        <w:t>EBOOK: A-Z of Play in Early Childhood</w:t>
      </w:r>
      <w:r w:rsidRPr="00CA504E">
        <w:t xml:space="preserve">. [online] Google Books. McGraw-Hill Education (UK). Available at: </w:t>
      </w:r>
      <w:hyperlink r:id="rId22" w:anchor="v=onepage&amp;q&amp;f=false" w:history="1">
        <w:r w:rsidRPr="0008571C">
          <w:rPr>
            <w:rStyle w:val="Hyperlink"/>
          </w:rPr>
          <w:t>https://books.google.co.uk/books?id=fWxFBgAAQBAJ&amp;printsec=frontcover&amp;source=gbs_ge_summary_r&amp;cad=0#v=onepage&amp;q&amp;f=false</w:t>
        </w:r>
      </w:hyperlink>
      <w:r>
        <w:t xml:space="preserve"> </w:t>
      </w:r>
      <w:r w:rsidRPr="00CA504E">
        <w:t xml:space="preserve"> Accessed</w:t>
      </w:r>
      <w:r>
        <w:t xml:space="preserve"> on: (2</w:t>
      </w:r>
      <w:r w:rsidRPr="00CA504E">
        <w:t>6</w:t>
      </w:r>
      <w:r w:rsidRPr="00CA504E">
        <w:rPr>
          <w:vertAlign w:val="superscript"/>
        </w:rPr>
        <w:t>th</w:t>
      </w:r>
      <w:r>
        <w:t xml:space="preserve"> </w:t>
      </w:r>
      <w:r w:rsidRPr="00CA504E">
        <w:t xml:space="preserve"> Feb</w:t>
      </w:r>
      <w:r>
        <w:t>ruary</w:t>
      </w:r>
      <w:r w:rsidRPr="00CA504E">
        <w:t xml:space="preserve"> 2023</w:t>
      </w:r>
      <w:r>
        <w:t>)</w:t>
      </w:r>
      <w:r w:rsidRPr="00CA504E">
        <w:t>.</w:t>
      </w:r>
    </w:p>
    <w:p w:rsidR="003872E1" w:rsidRDefault="003872E1" w:rsidP="00563021">
      <w:r w:rsidRPr="003872E1">
        <w:t xml:space="preserve">Play Wales (2002). </w:t>
      </w:r>
      <w:r w:rsidRPr="003872E1">
        <w:rPr>
          <w:i/>
        </w:rPr>
        <w:t>Play Wales</w:t>
      </w:r>
      <w:r w:rsidRPr="003872E1">
        <w:t xml:space="preserve">. Available at: </w:t>
      </w:r>
      <w:hyperlink r:id="rId23" w:anchor=":~:text=Personally%20directed%20means%20children%20themselves,any%20reward%2C%20certificate%20or%20status" w:history="1">
        <w:r w:rsidRPr="0008571C">
          <w:rPr>
            <w:rStyle w:val="Hyperlink"/>
          </w:rPr>
          <w:t>https://www.playwales.org.uk/eng/playinghangingout#:~:text=Personally%20directed%20means%2</w:t>
        </w:r>
        <w:r w:rsidRPr="0008571C">
          <w:rPr>
            <w:rStyle w:val="Hyperlink"/>
          </w:rPr>
          <w:lastRenderedPageBreak/>
          <w:t>0children%20themselves,any%20reward%2C%20certificate%20or%20status</w:t>
        </w:r>
      </w:hyperlink>
      <w:r w:rsidRPr="003872E1">
        <w:t>.</w:t>
      </w:r>
      <w:r>
        <w:t xml:space="preserve"> </w:t>
      </w:r>
      <w:r w:rsidRPr="003872E1">
        <w:t xml:space="preserve"> Accessed</w:t>
      </w:r>
      <w:r>
        <w:t xml:space="preserve"> on:</w:t>
      </w:r>
      <w:r w:rsidRPr="003872E1">
        <w:t xml:space="preserve"> </w:t>
      </w:r>
      <w:r>
        <w:t>(</w:t>
      </w:r>
      <w:r w:rsidRPr="003872E1">
        <w:t>26</w:t>
      </w:r>
      <w:r w:rsidRPr="003872E1">
        <w:rPr>
          <w:vertAlign w:val="superscript"/>
        </w:rPr>
        <w:t>th</w:t>
      </w:r>
      <w:r>
        <w:t xml:space="preserve"> </w:t>
      </w:r>
      <w:r w:rsidRPr="003872E1">
        <w:t>Feb</w:t>
      </w:r>
      <w:r>
        <w:t xml:space="preserve">ruary </w:t>
      </w:r>
      <w:r w:rsidRPr="003872E1">
        <w:t>2023</w:t>
      </w:r>
      <w:r>
        <w:t>)</w:t>
      </w:r>
      <w:r w:rsidRPr="003872E1">
        <w:t>.</w:t>
      </w:r>
    </w:p>
    <w:p w:rsidR="00DC2D03" w:rsidRDefault="00DC2D03" w:rsidP="00563021">
      <w:proofErr w:type="spellStart"/>
      <w:r w:rsidRPr="00DC2D03">
        <w:t>Ledendecker</w:t>
      </w:r>
      <w:proofErr w:type="spellEnd"/>
      <w:r w:rsidRPr="00DC2D03">
        <w:t>, M.</w:t>
      </w:r>
      <w:r>
        <w:t xml:space="preserve"> (</w:t>
      </w:r>
      <w:r w:rsidRPr="00DC2D03">
        <w:t xml:space="preserve">2020). Why Encourage Self-Directed Play? Available at: </w:t>
      </w:r>
      <w:hyperlink r:id="rId24" w:history="1">
        <w:r w:rsidRPr="00D565AA">
          <w:rPr>
            <w:rStyle w:val="Hyperlink"/>
          </w:rPr>
          <w:t>https://www.berkshiremontessori.org/msb-blog/self-directed-play</w:t>
        </w:r>
      </w:hyperlink>
      <w:r w:rsidRPr="00DC2D03">
        <w:t>.</w:t>
      </w:r>
      <w:r>
        <w:t xml:space="preserve"> Accessed on: (26</w:t>
      </w:r>
      <w:r w:rsidRPr="00DC2D03">
        <w:rPr>
          <w:vertAlign w:val="superscript"/>
        </w:rPr>
        <w:t>th</w:t>
      </w:r>
      <w:r>
        <w:t xml:space="preserve"> February 2023)</w:t>
      </w:r>
    </w:p>
    <w:p w:rsidR="004C4C51" w:rsidRDefault="004C4C51" w:rsidP="00563021">
      <w:r w:rsidRPr="004C4C51">
        <w:t xml:space="preserve">du Toit-Brits, C. (2019). </w:t>
      </w:r>
      <w:r w:rsidRPr="004C4C51">
        <w:rPr>
          <w:i/>
        </w:rPr>
        <w:t>A focus on self-directed learning: The role that educators’ expectations play in the enhancement of students’ self-directedness</w:t>
      </w:r>
      <w:r w:rsidRPr="004C4C51">
        <w:t xml:space="preserve">. South African Journal of Education, [online] 39(2), pp.1–11. </w:t>
      </w:r>
      <w:proofErr w:type="spellStart"/>
      <w:r w:rsidRPr="004C4C51">
        <w:t>doi</w:t>
      </w:r>
      <w:proofErr w:type="spellEnd"/>
      <w:r w:rsidRPr="004C4C51">
        <w:t>:</w:t>
      </w:r>
      <w:r>
        <w:t xml:space="preserve"> </w:t>
      </w:r>
      <w:hyperlink r:id="rId25" w:history="1">
        <w:r w:rsidRPr="00D565AA">
          <w:rPr>
            <w:rStyle w:val="Hyperlink"/>
          </w:rPr>
          <w:t>https://doi.org/10.15700/saje.v39n2a1645</w:t>
        </w:r>
      </w:hyperlink>
      <w:r w:rsidRPr="004C4C51">
        <w:t>.</w:t>
      </w:r>
      <w:r>
        <w:t xml:space="preserve"> Accessed on: (26</w:t>
      </w:r>
      <w:r w:rsidRPr="004C4C51">
        <w:rPr>
          <w:vertAlign w:val="superscript"/>
        </w:rPr>
        <w:t>th</w:t>
      </w:r>
      <w:r>
        <w:t xml:space="preserve"> February 2023). </w:t>
      </w:r>
    </w:p>
    <w:p w:rsidR="000D6449" w:rsidRDefault="000D6449" w:rsidP="00563021">
      <w:r w:rsidRPr="000D6449">
        <w:t xml:space="preserve">Howard, J. and McInnes, K. (2012). </w:t>
      </w:r>
      <w:r w:rsidRPr="000D6449">
        <w:rPr>
          <w:i/>
        </w:rPr>
        <w:t>The impact of children’s perception of an activity as play rather than not play on emotional well-being. Child: Care, Health and Development</w:t>
      </w:r>
      <w:r w:rsidRPr="000D6449">
        <w:t xml:space="preserve">, 39(5), pp.737–742. </w:t>
      </w:r>
      <w:proofErr w:type="spellStart"/>
      <w:r w:rsidRPr="000D6449">
        <w:t>doi</w:t>
      </w:r>
      <w:proofErr w:type="spellEnd"/>
      <w:r w:rsidRPr="000D6449">
        <w:t>:</w:t>
      </w:r>
      <w:r>
        <w:t xml:space="preserve"> </w:t>
      </w:r>
      <w:hyperlink r:id="rId26" w:history="1">
        <w:r w:rsidRPr="00D565AA">
          <w:rPr>
            <w:rStyle w:val="Hyperlink"/>
          </w:rPr>
          <w:t>https://doi.org/10.1111/j.1365-2214.2012.01405.x</w:t>
        </w:r>
      </w:hyperlink>
      <w:r w:rsidRPr="000D6449">
        <w:t>.</w:t>
      </w:r>
    </w:p>
    <w:p w:rsidR="00857304" w:rsidRDefault="00857304" w:rsidP="00563021">
      <w:proofErr w:type="spellStart"/>
      <w:r w:rsidRPr="00857304">
        <w:t>SkillsActive</w:t>
      </w:r>
      <w:proofErr w:type="spellEnd"/>
      <w:r w:rsidRPr="00857304">
        <w:t xml:space="preserve"> (2016). </w:t>
      </w:r>
      <w:r w:rsidRPr="00857304">
        <w:rPr>
          <w:i/>
        </w:rPr>
        <w:t>Research, design and facilitate possibilities for self-directed play</w:t>
      </w:r>
      <w:r w:rsidRPr="00857304">
        <w:t xml:space="preserve">.UKStandards.org. Available at: </w:t>
      </w:r>
      <w:hyperlink r:id="rId27" w:history="1">
        <w:r w:rsidRPr="00D565AA">
          <w:rPr>
            <w:rStyle w:val="Hyperlink"/>
          </w:rPr>
          <w:t>https://www.ukstandards.org.uk/PublishedNos-old/SKAPW96.pdf</w:t>
        </w:r>
      </w:hyperlink>
      <w:r>
        <w:t xml:space="preserve"> </w:t>
      </w:r>
      <w:r w:rsidRPr="00857304">
        <w:t xml:space="preserve"> </w:t>
      </w:r>
      <w:r>
        <w:t xml:space="preserve"> </w:t>
      </w:r>
      <w:r w:rsidRPr="00857304">
        <w:t>Accessed</w:t>
      </w:r>
      <w:r>
        <w:t xml:space="preserve"> on: (</w:t>
      </w:r>
      <w:r w:rsidRPr="00857304">
        <w:t>26</w:t>
      </w:r>
      <w:r w:rsidRPr="00857304">
        <w:rPr>
          <w:vertAlign w:val="superscript"/>
        </w:rPr>
        <w:t>th</w:t>
      </w:r>
      <w:r w:rsidRPr="00857304">
        <w:t xml:space="preserve"> Fe</w:t>
      </w:r>
      <w:r>
        <w:t>bruary</w:t>
      </w:r>
      <w:r w:rsidRPr="00857304">
        <w:t xml:space="preserve"> 202</w:t>
      </w:r>
      <w:r>
        <w:t>3)</w:t>
      </w:r>
      <w:r w:rsidRPr="00857304">
        <w:t>.</w:t>
      </w:r>
    </w:p>
    <w:p w:rsidR="000D6449" w:rsidRDefault="00C15095" w:rsidP="00563021">
      <w:r>
        <w:t>Welsh Gov</w:t>
      </w:r>
      <w:r w:rsidR="00315D22">
        <w:t>. (2008)</w:t>
      </w:r>
      <w:r w:rsidRPr="00C15095">
        <w:t xml:space="preserve"> </w:t>
      </w:r>
      <w:r w:rsidRPr="00315D22">
        <w:rPr>
          <w:i/>
        </w:rPr>
        <w:t>Play/Active Learning Overview for 3 to 7-year-olds</w:t>
      </w:r>
      <w:r w:rsidRPr="00C15095">
        <w:t xml:space="preserve">. Available at: </w:t>
      </w:r>
      <w:hyperlink r:id="rId28" w:history="1">
        <w:r w:rsidRPr="00D565AA">
          <w:rPr>
            <w:rStyle w:val="Hyperlink"/>
          </w:rPr>
          <w:t>https://hwb.gov.wales/storage/52aae98d-65ed-4065-9222-1a7876e150de/play-active-learning-overview-for-3-to-7-year-olds.pdf</w:t>
        </w:r>
      </w:hyperlink>
      <w:r w:rsidRPr="00C15095">
        <w:t>.</w:t>
      </w:r>
      <w:r>
        <w:t xml:space="preserve"> Accessed on: (26</w:t>
      </w:r>
      <w:r w:rsidRPr="00C15095">
        <w:rPr>
          <w:vertAlign w:val="superscript"/>
        </w:rPr>
        <w:t>th</w:t>
      </w:r>
      <w:r>
        <w:t xml:space="preserve"> February 2023).</w:t>
      </w:r>
    </w:p>
    <w:p w:rsidR="00315D22" w:rsidRDefault="00315D22" w:rsidP="00563021">
      <w:proofErr w:type="spellStart"/>
      <w:r w:rsidRPr="00315D22">
        <w:t>connectchildcare</w:t>
      </w:r>
      <w:proofErr w:type="spellEnd"/>
      <w:r w:rsidRPr="00315D22">
        <w:t xml:space="preserve">. (2022). </w:t>
      </w:r>
      <w:r w:rsidRPr="00315D22">
        <w:rPr>
          <w:i/>
        </w:rPr>
        <w:t>The Value of ‘Child-Led’ Learning in the EYFS - Connect Childcare.</w:t>
      </w:r>
      <w:r w:rsidRPr="00315D22">
        <w:t xml:space="preserve"> Available at: </w:t>
      </w:r>
      <w:hyperlink r:id="rId29" w:history="1">
        <w:r w:rsidRPr="00D565AA">
          <w:rPr>
            <w:rStyle w:val="Hyperlink"/>
          </w:rPr>
          <w:t>https://connectchildcare.com/blog/the-value-of-child-led-learning-in-the-eyfs/</w:t>
        </w:r>
      </w:hyperlink>
      <w:r w:rsidRPr="00315D22">
        <w:t>.</w:t>
      </w:r>
      <w:r>
        <w:t xml:space="preserve"> Accessed on: (26</w:t>
      </w:r>
      <w:r w:rsidRPr="00315D22">
        <w:rPr>
          <w:vertAlign w:val="superscript"/>
        </w:rPr>
        <w:t>th</w:t>
      </w:r>
      <w:r>
        <w:t xml:space="preserve"> February 2023). </w:t>
      </w:r>
    </w:p>
    <w:p w:rsidR="00C03A4D" w:rsidRDefault="00C03A4D" w:rsidP="00563021">
      <w:r w:rsidRPr="00C03A4D">
        <w:t xml:space="preserve">Tom (2022). </w:t>
      </w:r>
      <w:r w:rsidRPr="00C03A4D">
        <w:rPr>
          <w:i/>
        </w:rPr>
        <w:t>What is the Play Cycle?</w:t>
      </w:r>
      <w:r w:rsidRPr="00C03A4D">
        <w:t xml:space="preserve"> </w:t>
      </w:r>
      <w:proofErr w:type="spellStart"/>
      <w:r w:rsidRPr="00C03A4D">
        <w:rPr>
          <w:i/>
        </w:rPr>
        <w:t>Smartkidz</w:t>
      </w:r>
      <w:proofErr w:type="spellEnd"/>
      <w:r w:rsidRPr="00C03A4D">
        <w:rPr>
          <w:i/>
        </w:rPr>
        <w:t xml:space="preserve"> Play and Learn</w:t>
      </w:r>
      <w:r w:rsidRPr="00C03A4D">
        <w:t xml:space="preserve">. Available at: </w:t>
      </w:r>
      <w:hyperlink r:id="rId30" w:anchor=":~:text=The%20Play%20Cycle%20is%20a" w:history="1">
        <w:r w:rsidRPr="003B22D5">
          <w:rPr>
            <w:rStyle w:val="Hyperlink"/>
          </w:rPr>
          <w:t>https://smartkidzplayandlearn.co.uk/what-is-the-play-cycle/#:~:text=The%20Play%20Cycle%20is%20a</w:t>
        </w:r>
      </w:hyperlink>
      <w:r>
        <w:t xml:space="preserve"> </w:t>
      </w:r>
      <w:r w:rsidRPr="00C03A4D">
        <w:t xml:space="preserve"> Accessed </w:t>
      </w:r>
      <w:r>
        <w:t>on: (</w:t>
      </w:r>
      <w:r w:rsidRPr="00C03A4D">
        <w:t>26</w:t>
      </w:r>
      <w:r w:rsidRPr="00C03A4D">
        <w:rPr>
          <w:vertAlign w:val="superscript"/>
        </w:rPr>
        <w:t>th</w:t>
      </w:r>
      <w:r>
        <w:t xml:space="preserve"> </w:t>
      </w:r>
      <w:r w:rsidRPr="00C03A4D">
        <w:t xml:space="preserve"> Feb</w:t>
      </w:r>
      <w:r>
        <w:t>ruary</w:t>
      </w:r>
      <w:r w:rsidRPr="00C03A4D">
        <w:t xml:space="preserve"> 2023</w:t>
      </w:r>
      <w:r>
        <w:t>)</w:t>
      </w:r>
      <w:r w:rsidRPr="00C03A4D">
        <w:t>.</w:t>
      </w:r>
    </w:p>
    <w:p w:rsidR="00636F1A" w:rsidRDefault="00636F1A" w:rsidP="00563021">
      <w:r w:rsidRPr="00636F1A">
        <w:t>Foundation Phase Profile Handbook. (</w:t>
      </w:r>
      <w:r>
        <w:t>2015</w:t>
      </w:r>
      <w:r w:rsidRPr="00636F1A">
        <w:t xml:space="preserve">). Available at: </w:t>
      </w:r>
      <w:hyperlink r:id="rId31" w:history="1">
        <w:r w:rsidRPr="003B22D5">
          <w:rPr>
            <w:rStyle w:val="Hyperlink"/>
          </w:rPr>
          <w:t>https://hwb.gov.wales/storage/f9d85dba-85a4-4e87-bb58-a24730ad7e57/foundation-phase-profile-handbook-revised-september-2017.pdf</w:t>
        </w:r>
      </w:hyperlink>
      <w:r w:rsidRPr="00636F1A">
        <w:t>.</w:t>
      </w:r>
      <w:r>
        <w:t xml:space="preserve"> Accessed on: (26</w:t>
      </w:r>
      <w:r w:rsidRPr="00636F1A">
        <w:rPr>
          <w:vertAlign w:val="superscript"/>
        </w:rPr>
        <w:t>th</w:t>
      </w:r>
      <w:r>
        <w:t xml:space="preserve"> February 2023).</w:t>
      </w:r>
    </w:p>
    <w:p w:rsidR="00C03A4D" w:rsidRDefault="00D47BEC" w:rsidP="00563021">
      <w:r>
        <w:t xml:space="preserve">Donaldson, G. (2015). </w:t>
      </w:r>
      <w:r w:rsidRPr="00D47BEC">
        <w:rPr>
          <w:i/>
        </w:rPr>
        <w:t>Successful Futures</w:t>
      </w:r>
      <w:r w:rsidRPr="00D47BEC">
        <w:t xml:space="preserve">. Available at: </w:t>
      </w:r>
      <w:hyperlink r:id="rId32" w:history="1">
        <w:r w:rsidRPr="003B22D5">
          <w:rPr>
            <w:rStyle w:val="Hyperlink"/>
          </w:rPr>
          <w:t>https://www.gov.wales/sites/default/files/publications/2018-03/successful-futures.pdf</w:t>
        </w:r>
      </w:hyperlink>
      <w:r>
        <w:t xml:space="preserve"> </w:t>
      </w:r>
      <w:r w:rsidRPr="00D47BEC">
        <w:t xml:space="preserve"> Accessed</w:t>
      </w:r>
      <w:r>
        <w:t xml:space="preserve"> on: (26</w:t>
      </w:r>
      <w:r w:rsidRPr="00D47BEC">
        <w:rPr>
          <w:vertAlign w:val="superscript"/>
        </w:rPr>
        <w:t>th</w:t>
      </w:r>
      <w:r>
        <w:t xml:space="preserve"> February 2023).</w:t>
      </w:r>
    </w:p>
    <w:p w:rsidR="00315D22" w:rsidRDefault="00D06ADC" w:rsidP="00563021">
      <w:r w:rsidRPr="00D06ADC">
        <w:t xml:space="preserve">Foundation Phase Profile Frequently asked questions. (n.d.). Available at: </w:t>
      </w:r>
      <w:hyperlink r:id="rId33" w:history="1">
        <w:r w:rsidRPr="003B22D5">
          <w:rPr>
            <w:rStyle w:val="Hyperlink"/>
          </w:rPr>
          <w:t>https://hwb.gov.wales/storage/840fa930-c037-4669-8251-4794991fce91/frequently-asked-questions.pdf</w:t>
        </w:r>
      </w:hyperlink>
      <w:r w:rsidRPr="00D06ADC">
        <w:t>.</w:t>
      </w:r>
      <w:r>
        <w:t xml:space="preserve"> Accessed on: (23</w:t>
      </w:r>
      <w:r w:rsidRPr="00D06ADC">
        <w:rPr>
          <w:vertAlign w:val="superscript"/>
        </w:rPr>
        <w:t>rd</w:t>
      </w:r>
      <w:r>
        <w:t xml:space="preserve"> February 2023). </w:t>
      </w:r>
    </w:p>
    <w:p w:rsidR="00AA6BFF" w:rsidRDefault="00AA6BFF" w:rsidP="00563021">
      <w:r>
        <w:t xml:space="preserve">Welsh Gov. (n.d.). </w:t>
      </w:r>
      <w:r w:rsidRPr="00AA6BFF">
        <w:t xml:space="preserve">Research into Assessment Practices in the Foundation Phase: Final Report. Available at: </w:t>
      </w:r>
      <w:hyperlink r:id="rId34" w:history="1">
        <w:r w:rsidRPr="003B22D5">
          <w:rPr>
            <w:rStyle w:val="Hyperlink"/>
          </w:rPr>
          <w:t>https://www.gov.wales/sites/default/files/statistics-and-research/2022-07/research-into-assessment-practices-in-the-foundation-phase.pdf</w:t>
        </w:r>
      </w:hyperlink>
      <w:r>
        <w:t xml:space="preserve"> </w:t>
      </w:r>
      <w:r w:rsidRPr="00AA6BFF">
        <w:t>Accessed</w:t>
      </w:r>
      <w:r>
        <w:t xml:space="preserve"> on: (</w:t>
      </w:r>
      <w:r w:rsidRPr="00AA6BFF">
        <w:t>26</w:t>
      </w:r>
      <w:r w:rsidRPr="00AA6BFF">
        <w:rPr>
          <w:vertAlign w:val="superscript"/>
        </w:rPr>
        <w:t>th</w:t>
      </w:r>
      <w:r>
        <w:t xml:space="preserve"> </w:t>
      </w:r>
      <w:r w:rsidRPr="00AA6BFF">
        <w:t xml:space="preserve"> Feb</w:t>
      </w:r>
      <w:r>
        <w:t>ruary</w:t>
      </w:r>
      <w:r w:rsidRPr="00AA6BFF">
        <w:t xml:space="preserve"> 2023</w:t>
      </w:r>
      <w:r>
        <w:t>)</w:t>
      </w:r>
      <w:r w:rsidRPr="00AA6BFF">
        <w:t>.</w:t>
      </w:r>
    </w:p>
    <w:p w:rsidR="00AA6BFF" w:rsidRDefault="00433A2C" w:rsidP="00563021">
      <w:proofErr w:type="spellStart"/>
      <w:r>
        <w:t>Senedd</w:t>
      </w:r>
      <w:proofErr w:type="spellEnd"/>
      <w:r>
        <w:t xml:space="preserve">. (2020). </w:t>
      </w:r>
      <w:r w:rsidR="00AA6BFF" w:rsidRPr="00433A2C">
        <w:rPr>
          <w:i/>
        </w:rPr>
        <w:t>Welsh Parliament Children, Young People and Education Committee Curriculum and Assessment (Wales) Bill Committee Stage 1 Report</w:t>
      </w:r>
      <w:r w:rsidR="00AA6BFF" w:rsidRPr="00AA6BFF">
        <w:t xml:space="preserve">. Available at: </w:t>
      </w:r>
      <w:hyperlink r:id="rId35" w:history="1">
        <w:r w:rsidR="00AA6BFF" w:rsidRPr="003B22D5">
          <w:rPr>
            <w:rStyle w:val="Hyperlink"/>
          </w:rPr>
          <w:t>https://senedd.wales/laid%20documents/cr-ld13898/cr-ld13898-e.pdf</w:t>
        </w:r>
      </w:hyperlink>
      <w:r w:rsidR="00AA6BFF">
        <w:t xml:space="preserve"> </w:t>
      </w:r>
      <w:r w:rsidR="00AA6BFF" w:rsidRPr="00AA6BFF">
        <w:t>Accessed</w:t>
      </w:r>
      <w:r w:rsidR="00AA6BFF">
        <w:t xml:space="preserve"> on: (</w:t>
      </w:r>
      <w:r w:rsidR="00AA6BFF" w:rsidRPr="00AA6BFF">
        <w:t>26</w:t>
      </w:r>
      <w:r w:rsidR="00AA6BFF" w:rsidRPr="00AA6BFF">
        <w:rPr>
          <w:vertAlign w:val="superscript"/>
        </w:rPr>
        <w:t>th</w:t>
      </w:r>
      <w:r w:rsidR="00AA6BFF">
        <w:t xml:space="preserve"> </w:t>
      </w:r>
      <w:r w:rsidR="00AA6BFF" w:rsidRPr="00AA6BFF">
        <w:t>Feb</w:t>
      </w:r>
      <w:r>
        <w:t xml:space="preserve">ruary </w:t>
      </w:r>
      <w:r w:rsidR="00AA6BFF" w:rsidRPr="00AA6BFF">
        <w:t>2023</w:t>
      </w:r>
      <w:r>
        <w:t>)</w:t>
      </w:r>
      <w:r w:rsidR="00AA6BFF" w:rsidRPr="00AA6BFF">
        <w:t>.</w:t>
      </w:r>
    </w:p>
    <w:p w:rsidR="00501E85" w:rsidRDefault="00501E85" w:rsidP="00563021">
      <w:r w:rsidRPr="00501E85">
        <w:lastRenderedPageBreak/>
        <w:t xml:space="preserve">Evans, G. (2015). What is the Foundation Phase Profile? A teacher’s guide. [online] </w:t>
      </w:r>
      <w:proofErr w:type="spellStart"/>
      <w:r w:rsidRPr="00501E85">
        <w:t>WalesOnline</w:t>
      </w:r>
      <w:proofErr w:type="spellEnd"/>
      <w:r w:rsidRPr="00501E85">
        <w:t xml:space="preserve">. Available at: </w:t>
      </w:r>
      <w:hyperlink r:id="rId36" w:history="1">
        <w:r w:rsidRPr="003B22D5">
          <w:rPr>
            <w:rStyle w:val="Hyperlink"/>
          </w:rPr>
          <w:t>https://www.walesonline.co.uk/news/education/what-foundation-phase-profile-teachers-9984664</w:t>
        </w:r>
      </w:hyperlink>
      <w:r>
        <w:t xml:space="preserve"> </w:t>
      </w:r>
      <w:r w:rsidRPr="00501E85">
        <w:t xml:space="preserve"> Accessed</w:t>
      </w:r>
      <w:r>
        <w:t xml:space="preserve"> on: (</w:t>
      </w:r>
      <w:r w:rsidRPr="00501E85">
        <w:t>26</w:t>
      </w:r>
      <w:r w:rsidRPr="00501E85">
        <w:rPr>
          <w:vertAlign w:val="superscript"/>
        </w:rPr>
        <w:t>th</w:t>
      </w:r>
      <w:r w:rsidRPr="00501E85">
        <w:t xml:space="preserve"> Feb</w:t>
      </w:r>
      <w:r>
        <w:t>ruary</w:t>
      </w:r>
      <w:r w:rsidRPr="00501E85">
        <w:t xml:space="preserve"> 2023</w:t>
      </w:r>
      <w:r>
        <w:t>)</w:t>
      </w:r>
      <w:r w:rsidRPr="00501E85">
        <w:t>.</w:t>
      </w:r>
    </w:p>
    <w:p w:rsidR="00132F79" w:rsidRDefault="00132F79" w:rsidP="00563021">
      <w:r w:rsidRPr="00132F79">
        <w:t>WJEC</w:t>
      </w:r>
      <w:r>
        <w:t>.</w:t>
      </w:r>
      <w:r w:rsidRPr="00132F79">
        <w:t xml:space="preserve"> (2013)</w:t>
      </w:r>
      <w:r>
        <w:t>.</w:t>
      </w:r>
      <w:r w:rsidRPr="00132F79">
        <w:t xml:space="preserve"> </w:t>
      </w:r>
      <w:r w:rsidRPr="00132F79">
        <w:rPr>
          <w:i/>
        </w:rPr>
        <w:t xml:space="preserve">Health, Well-being, Learning and Development - Development and assessment </w:t>
      </w:r>
      <w:proofErr w:type="gramStart"/>
      <w:r w:rsidRPr="00132F79">
        <w:rPr>
          <w:i/>
        </w:rPr>
        <w:t>frameworks</w:t>
      </w:r>
      <w:r>
        <w:t xml:space="preserve"> </w:t>
      </w:r>
      <w:r w:rsidRPr="00132F79">
        <w:t>.</w:t>
      </w:r>
      <w:proofErr w:type="gramEnd"/>
      <w:r w:rsidRPr="00132F79">
        <w:t xml:space="preserve"> Available at: </w:t>
      </w:r>
      <w:hyperlink r:id="rId37" w:history="1">
        <w:r w:rsidRPr="003B22D5">
          <w:rPr>
            <w:rStyle w:val="Hyperlink"/>
          </w:rPr>
          <w:t>http://resource.download.wjec.co.uk.s3.amazonaws.com/vtc/2018-19/hsc18-19_3-2/_multi-lang/unit01/21-use-of-development-and-assessment-frameworks-in-observing.html</w:t>
        </w:r>
      </w:hyperlink>
      <w:r>
        <w:t xml:space="preserve"> </w:t>
      </w:r>
      <w:r w:rsidRPr="00132F79">
        <w:t xml:space="preserve"> Accessed </w:t>
      </w:r>
      <w:r>
        <w:t>on: (</w:t>
      </w:r>
      <w:r w:rsidRPr="00132F79">
        <w:t>26</w:t>
      </w:r>
      <w:r w:rsidRPr="00132F79">
        <w:rPr>
          <w:vertAlign w:val="superscript"/>
        </w:rPr>
        <w:t>th</w:t>
      </w:r>
      <w:r>
        <w:t xml:space="preserve"> </w:t>
      </w:r>
      <w:r w:rsidRPr="00132F79">
        <w:t>Feb</w:t>
      </w:r>
      <w:r>
        <w:t>ruary</w:t>
      </w:r>
      <w:r w:rsidRPr="00132F79">
        <w:t xml:space="preserve"> 2023</w:t>
      </w:r>
      <w:r>
        <w:t>)</w:t>
      </w:r>
      <w:r w:rsidRPr="00132F79">
        <w:t>.</w:t>
      </w:r>
    </w:p>
    <w:p w:rsidR="00315D22" w:rsidRDefault="000C1D9B" w:rsidP="00563021">
      <w:r w:rsidRPr="000C1D9B">
        <w:t xml:space="preserve">Drew, C. (2020). </w:t>
      </w:r>
      <w:r w:rsidRPr="000C1D9B">
        <w:rPr>
          <w:i/>
        </w:rPr>
        <w:t>What is Holistic Education? - Benefits &amp; Limitations</w:t>
      </w:r>
      <w:r w:rsidRPr="000C1D9B">
        <w:t xml:space="preserve">. Available at: </w:t>
      </w:r>
      <w:hyperlink r:id="rId38" w:history="1">
        <w:r w:rsidRPr="003B22D5">
          <w:rPr>
            <w:rStyle w:val="Hyperlink"/>
          </w:rPr>
          <w:t>https://helpfulprofessor.com/holistic-education/</w:t>
        </w:r>
      </w:hyperlink>
      <w:r w:rsidRPr="000C1D9B">
        <w:t>.</w:t>
      </w:r>
      <w:r>
        <w:t xml:space="preserve"> Accessed on: (26</w:t>
      </w:r>
      <w:r w:rsidRPr="000C1D9B">
        <w:rPr>
          <w:vertAlign w:val="superscript"/>
        </w:rPr>
        <w:t>th</w:t>
      </w:r>
      <w:r>
        <w:t xml:space="preserve"> February 2023)</w:t>
      </w:r>
    </w:p>
    <w:p w:rsidR="00D60B90" w:rsidRDefault="00D60B90" w:rsidP="00563021">
      <w:r w:rsidRPr="00D60B90">
        <w:t xml:space="preserve">Wilson, G. (n.d.). The Effects of External Rewards on Intrinsic Motivation. [online] abcbodybuilding.com. Available at: </w:t>
      </w:r>
      <w:hyperlink r:id="rId39" w:history="1">
        <w:r w:rsidRPr="00B76B6E">
          <w:rPr>
            <w:rStyle w:val="Hyperlink"/>
          </w:rPr>
          <w:t>file:///C:/Users/wfhstaff/Downloads/intrinsic%20motivation.pdf</w:t>
        </w:r>
      </w:hyperlink>
      <w:r>
        <w:t xml:space="preserve">  </w:t>
      </w:r>
      <w:r w:rsidRPr="00D60B90">
        <w:t xml:space="preserve">Accessed </w:t>
      </w:r>
      <w:r>
        <w:t>on: (</w:t>
      </w:r>
      <w:r w:rsidRPr="00D60B90">
        <w:t>28</w:t>
      </w:r>
      <w:r w:rsidRPr="00D60B90">
        <w:rPr>
          <w:vertAlign w:val="superscript"/>
        </w:rPr>
        <w:t>th</w:t>
      </w:r>
      <w:r w:rsidRPr="00D60B90">
        <w:t xml:space="preserve"> Feb</w:t>
      </w:r>
      <w:r>
        <w:t>ruary</w:t>
      </w:r>
      <w:r w:rsidRPr="00D60B90">
        <w:t xml:space="preserve"> 2023</w:t>
      </w:r>
      <w:r>
        <w:t>)</w:t>
      </w:r>
      <w:r w:rsidRPr="00D60B90">
        <w:t>.</w:t>
      </w:r>
    </w:p>
    <w:p w:rsidR="00F80B05" w:rsidRDefault="00F80B05" w:rsidP="00563021">
      <w:r w:rsidRPr="00F80B05">
        <w:t xml:space="preserve">Sturrock, G. and Else, P. (1998). The playground as therapeutic space: </w:t>
      </w:r>
      <w:proofErr w:type="spellStart"/>
      <w:r w:rsidRPr="00F80B05">
        <w:t>playwork</w:t>
      </w:r>
      <w:proofErr w:type="spellEnd"/>
      <w:r w:rsidRPr="00F80B05">
        <w:t xml:space="preserve"> as healing. [online] Available at: </w:t>
      </w:r>
      <w:hyperlink r:id="rId40" w:history="1">
        <w:r w:rsidRPr="00B76B6E">
          <w:rPr>
            <w:rStyle w:val="Hyperlink"/>
          </w:rPr>
          <w:t>https://ipaewni.files.wordpress.com/2016/05/colorado-paper.pdf</w:t>
        </w:r>
      </w:hyperlink>
      <w:r>
        <w:t xml:space="preserve"> </w:t>
      </w:r>
      <w:r w:rsidRPr="00F80B05">
        <w:t>Accessed</w:t>
      </w:r>
      <w:r>
        <w:t xml:space="preserve"> on (</w:t>
      </w:r>
      <w:r w:rsidRPr="00F80B05">
        <w:t>28</w:t>
      </w:r>
      <w:r>
        <w:t>th</w:t>
      </w:r>
      <w:r w:rsidRPr="00F80B05">
        <w:t xml:space="preserve"> Feb</w:t>
      </w:r>
      <w:r>
        <w:t>ruary</w:t>
      </w:r>
      <w:r w:rsidRPr="00F80B05">
        <w:t xml:space="preserve"> 2023</w:t>
      </w:r>
      <w:r>
        <w:t>)</w:t>
      </w:r>
      <w:r w:rsidRPr="00F80B05">
        <w:t>.</w:t>
      </w:r>
    </w:p>
    <w:p w:rsidR="00EA6BB2" w:rsidRDefault="00EA6BB2" w:rsidP="00563021">
      <w:r w:rsidRPr="00EA6BB2">
        <w:t xml:space="preserve">Kelly (2016). Observing children’s play. [online] Earlyyearscareers.com. Available at: </w:t>
      </w:r>
      <w:hyperlink r:id="rId41" w:history="1">
        <w:r w:rsidRPr="00B76B6E">
          <w:rPr>
            <w:rStyle w:val="Hyperlink"/>
          </w:rPr>
          <w:t>https://www.earlyyearscareers.com/eyc/latest-news/observing-childrens-play/</w:t>
        </w:r>
      </w:hyperlink>
      <w:r w:rsidRPr="00EA6BB2">
        <w:t>.</w:t>
      </w:r>
      <w:r>
        <w:t xml:space="preserve"> Accessed on: (28</w:t>
      </w:r>
      <w:r w:rsidRPr="00EA6BB2">
        <w:rPr>
          <w:vertAlign w:val="superscript"/>
        </w:rPr>
        <w:t>th</w:t>
      </w:r>
      <w:r>
        <w:t xml:space="preserve"> February 2023). </w:t>
      </w:r>
    </w:p>
    <w:p w:rsidR="002736B3" w:rsidRDefault="002736B3" w:rsidP="00563021">
      <w:r w:rsidRPr="002736B3">
        <w:t>Drake, J. (2006). Observing Children</w:t>
      </w:r>
      <w:r>
        <w:t>-</w:t>
      </w:r>
      <w:r w:rsidRPr="002736B3">
        <w:t xml:space="preserve"> Nursery World. Available at: </w:t>
      </w:r>
      <w:hyperlink r:id="rId42" w:history="1">
        <w:r w:rsidRPr="00B76B6E">
          <w:rPr>
            <w:rStyle w:val="Hyperlink"/>
          </w:rPr>
          <w:t>https://www.nurseryworld.co.uk/news/article/observing-children</w:t>
        </w:r>
      </w:hyperlink>
      <w:r w:rsidRPr="002736B3">
        <w:t>.</w:t>
      </w:r>
      <w:r>
        <w:t xml:space="preserve"> Accessed on: (28</w:t>
      </w:r>
      <w:r w:rsidRPr="002736B3">
        <w:rPr>
          <w:vertAlign w:val="superscript"/>
        </w:rPr>
        <w:t>th</w:t>
      </w:r>
      <w:r>
        <w:t xml:space="preserve"> February 2023). </w:t>
      </w:r>
    </w:p>
    <w:p w:rsidR="00C77424" w:rsidRDefault="00C77424" w:rsidP="00563021">
      <w:r w:rsidRPr="00C77424">
        <w:t>Thornton, L. (2015). Getting the right balance between adult-led and child-initiated learning | Optimus Education Blog</w:t>
      </w:r>
      <w:r>
        <w:t xml:space="preserve">. </w:t>
      </w:r>
      <w:r w:rsidRPr="00C77424">
        <w:t xml:space="preserve">Available at: </w:t>
      </w:r>
      <w:hyperlink r:id="rId43" w:history="1">
        <w:r w:rsidRPr="00B76B6E">
          <w:rPr>
            <w:rStyle w:val="Hyperlink"/>
          </w:rPr>
          <w:t>https://blog.optimus-education.com/getting-right-balance-between-adult-led-and-child-initiated-learning</w:t>
        </w:r>
      </w:hyperlink>
      <w:r w:rsidRPr="00C77424">
        <w:t>.</w:t>
      </w:r>
      <w:r>
        <w:t xml:space="preserve"> Accessed on: (28</w:t>
      </w:r>
      <w:r w:rsidRPr="00C77424">
        <w:rPr>
          <w:vertAlign w:val="superscript"/>
        </w:rPr>
        <w:t>th</w:t>
      </w:r>
      <w:r>
        <w:t xml:space="preserve"> February 2023).</w:t>
      </w:r>
    </w:p>
    <w:p w:rsidR="00D242A5" w:rsidRDefault="00AB48AF" w:rsidP="00563021">
      <w:r>
        <w:t>WAG</w:t>
      </w:r>
      <w:r w:rsidRPr="00AB48AF">
        <w:t>. (</w:t>
      </w:r>
      <w:r>
        <w:t>2015</w:t>
      </w:r>
      <w:r w:rsidRPr="00AB48AF">
        <w:t>)</w:t>
      </w:r>
      <w:r>
        <w:t>.</w:t>
      </w:r>
      <w:r w:rsidRPr="00AB48AF">
        <w:t xml:space="preserve"> Foundation Phase Framework Curriculum for Wales. Available at: </w:t>
      </w:r>
      <w:hyperlink r:id="rId44" w:history="1">
        <w:r w:rsidRPr="00B76B6E">
          <w:rPr>
            <w:rStyle w:val="Hyperlink"/>
          </w:rPr>
          <w:t>https://www.gov.wales/sites/default/files/publications/2018-02/foundation-phase-framework-revised-2015.pdf</w:t>
        </w:r>
      </w:hyperlink>
      <w:r w:rsidRPr="00AB48AF">
        <w:t>.</w:t>
      </w:r>
      <w:r>
        <w:t xml:space="preserve"> Accessed on: (28</w:t>
      </w:r>
      <w:r w:rsidRPr="00AB48AF">
        <w:rPr>
          <w:vertAlign w:val="superscript"/>
        </w:rPr>
        <w:t>th</w:t>
      </w:r>
      <w:r>
        <w:t xml:space="preserve"> February 2023). </w:t>
      </w:r>
    </w:p>
    <w:p w:rsidR="00D242A5" w:rsidRDefault="00D242A5" w:rsidP="00563021">
      <w:r w:rsidRPr="00D242A5">
        <w:t xml:space="preserve"> </w:t>
      </w:r>
      <w:proofErr w:type="spellStart"/>
      <w:proofErr w:type="gramStart"/>
      <w:r w:rsidRPr="00D242A5">
        <w:t>O'Grady,</w:t>
      </w:r>
      <w:r>
        <w:t>M</w:t>
      </w:r>
      <w:proofErr w:type="spellEnd"/>
      <w:proofErr w:type="gramEnd"/>
      <w:r>
        <w:t xml:space="preserve"> and </w:t>
      </w:r>
      <w:proofErr w:type="spellStart"/>
      <w:r w:rsidRPr="00D242A5">
        <w:t>Dusing</w:t>
      </w:r>
      <w:proofErr w:type="spellEnd"/>
      <w:r w:rsidRPr="00D242A5">
        <w:t>,</w:t>
      </w:r>
      <w:r>
        <w:t xml:space="preserve"> S. (2015). </w:t>
      </w:r>
      <w:r w:rsidRPr="00D242A5">
        <w:t xml:space="preserve"> Reliability and Validity of Play-Based Assessments of Motor and Cognitive Skills for Infants and Young Children: A Systematic Review, Physical Therapy, Volume 95, Issue 1, Pages 25–38</w:t>
      </w:r>
      <w:r>
        <w:t>. Available at:</w:t>
      </w:r>
      <w:r w:rsidRPr="00D242A5">
        <w:t xml:space="preserve"> </w:t>
      </w:r>
      <w:hyperlink r:id="rId45" w:history="1">
        <w:r w:rsidRPr="00B76B6E">
          <w:rPr>
            <w:rStyle w:val="Hyperlink"/>
          </w:rPr>
          <w:t>https://doi.org/10.2522/ptj.20140111</w:t>
        </w:r>
      </w:hyperlink>
      <w:r>
        <w:t xml:space="preserve"> Accessed on: (28</w:t>
      </w:r>
      <w:r w:rsidRPr="00D242A5">
        <w:rPr>
          <w:vertAlign w:val="superscript"/>
        </w:rPr>
        <w:t>th</w:t>
      </w:r>
      <w:r>
        <w:t xml:space="preserve"> February 2023). </w:t>
      </w:r>
    </w:p>
    <w:p w:rsidR="00EB28E8" w:rsidRDefault="00EB28E8" w:rsidP="00563021">
      <w:r>
        <w:t>Imperial collage London. (</w:t>
      </w:r>
      <w:proofErr w:type="spellStart"/>
      <w:r>
        <w:t>n.d</w:t>
      </w:r>
      <w:proofErr w:type="spellEnd"/>
      <w:r>
        <w:t xml:space="preserve">). </w:t>
      </w:r>
      <w:r w:rsidRPr="00EB28E8">
        <w:t xml:space="preserve">Societal engagement. Available at: </w:t>
      </w:r>
      <w:hyperlink r:id="rId46" w:history="1">
        <w:r w:rsidRPr="00B76B6E">
          <w:rPr>
            <w:rStyle w:val="Hyperlink"/>
          </w:rPr>
          <w:t>https://www.imperial.ac.uk/media/imperial-college/be-inspired/societal-engagement/public/How-do-I-engage-through-games-and-play.pdf</w:t>
        </w:r>
      </w:hyperlink>
      <w:r>
        <w:t xml:space="preserve"> </w:t>
      </w:r>
      <w:r w:rsidRPr="00EB28E8">
        <w:t xml:space="preserve"> Accessed</w:t>
      </w:r>
      <w:r>
        <w:t xml:space="preserve"> on: (</w:t>
      </w:r>
      <w:r w:rsidRPr="00EB28E8">
        <w:t>28</w:t>
      </w:r>
      <w:r w:rsidRPr="00EB28E8">
        <w:rPr>
          <w:vertAlign w:val="superscript"/>
        </w:rPr>
        <w:t>th</w:t>
      </w:r>
      <w:r w:rsidRPr="00EB28E8">
        <w:t xml:space="preserve"> Feb</w:t>
      </w:r>
      <w:r>
        <w:t>ruary</w:t>
      </w:r>
      <w:r w:rsidRPr="00EB28E8">
        <w:t xml:space="preserve"> 2023</w:t>
      </w:r>
      <w:r>
        <w:t>)</w:t>
      </w:r>
      <w:r w:rsidRPr="00EB28E8">
        <w:t>.</w:t>
      </w:r>
    </w:p>
    <w:p w:rsidR="009A21C5" w:rsidRDefault="009A21C5" w:rsidP="00563021">
      <w:r w:rsidRPr="009A21C5">
        <w:t>Harvard Graduate School of Education. (n.d.). Intrinsically Motivated.</w:t>
      </w:r>
      <w:r>
        <w:t xml:space="preserve"> </w:t>
      </w:r>
      <w:r w:rsidRPr="009A21C5">
        <w:t xml:space="preserve">Available at: </w:t>
      </w:r>
      <w:hyperlink r:id="rId47" w:anchor=":~:text=Intriguing%20research%20shows%20that%20when" w:history="1">
        <w:r w:rsidRPr="00B76B6E">
          <w:rPr>
            <w:rStyle w:val="Hyperlink"/>
          </w:rPr>
          <w:t>https://www.gse.harvard.edu/news/uk/16/09/intrinsically-motivated#:~:text=Intriguing%20research%20shows%20that%20when</w:t>
        </w:r>
      </w:hyperlink>
      <w:r w:rsidRPr="009A21C5">
        <w:t>.</w:t>
      </w:r>
      <w:r>
        <w:t xml:space="preserve"> Accessed on: (28</w:t>
      </w:r>
      <w:r w:rsidRPr="009A21C5">
        <w:rPr>
          <w:vertAlign w:val="superscript"/>
        </w:rPr>
        <w:t>th</w:t>
      </w:r>
      <w:r>
        <w:t xml:space="preserve"> February 2023). </w:t>
      </w:r>
    </w:p>
    <w:p w:rsidR="00530434" w:rsidRDefault="00530434" w:rsidP="00563021">
      <w:r w:rsidRPr="00530434">
        <w:t>Ryan, R.M. and Deci, E.L. (2000). Intrinsic and extrinsic motivations: Classic definitions and new directions. Contemporary Educational Psychology, 25(1), pp.54–67.</w:t>
      </w:r>
      <w:r>
        <w:t xml:space="preserve"> Available at: </w:t>
      </w:r>
      <w:hyperlink r:id="rId48" w:history="1">
        <w:r w:rsidRPr="00994183">
          <w:rPr>
            <w:rStyle w:val="Hyperlink"/>
          </w:rPr>
          <w:t>https://selfdeterminationtheory.org/SDT/documents/2000_RyanDeci_IntExtDefs.pdf</w:t>
        </w:r>
      </w:hyperlink>
      <w:r>
        <w:t xml:space="preserve"> Accessed on: (1</w:t>
      </w:r>
      <w:r w:rsidRPr="00530434">
        <w:rPr>
          <w:vertAlign w:val="superscript"/>
        </w:rPr>
        <w:t>st</w:t>
      </w:r>
      <w:r>
        <w:t xml:space="preserve"> March 2023). </w:t>
      </w:r>
    </w:p>
    <w:p w:rsidR="00AB48AF" w:rsidRDefault="001153B0" w:rsidP="00563021">
      <w:r w:rsidRPr="001153B0">
        <w:t xml:space="preserve">Seriously Kids (2012). Adult role in play - Seriously Kids. Available at: </w:t>
      </w:r>
      <w:hyperlink r:id="rId49" w:history="1">
        <w:r w:rsidRPr="00994183">
          <w:rPr>
            <w:rStyle w:val="Hyperlink"/>
          </w:rPr>
          <w:t>https://www.seriouslykids.com.au/adult-role-in-childs-play/</w:t>
        </w:r>
      </w:hyperlink>
      <w:r w:rsidRPr="001153B0">
        <w:t>.</w:t>
      </w:r>
      <w:r>
        <w:t xml:space="preserve"> Accessed on: (1</w:t>
      </w:r>
      <w:r w:rsidRPr="001153B0">
        <w:rPr>
          <w:vertAlign w:val="superscript"/>
        </w:rPr>
        <w:t>st</w:t>
      </w:r>
      <w:r>
        <w:t xml:space="preserve"> March 2023). </w:t>
      </w:r>
    </w:p>
    <w:p w:rsidR="00D81F77" w:rsidRDefault="00122C4F" w:rsidP="00D81F77">
      <w:pPr>
        <w:spacing w:line="240" w:lineRule="auto"/>
      </w:pPr>
      <w:r>
        <w:t>McInnes,</w:t>
      </w:r>
      <w:r>
        <w:t xml:space="preserve"> K. </w:t>
      </w:r>
      <w:r>
        <w:t>Howard,</w:t>
      </w:r>
      <w:r>
        <w:t xml:space="preserve"> J. </w:t>
      </w:r>
      <w:r>
        <w:t>Crowley</w:t>
      </w:r>
      <w:r>
        <w:t>, K</w:t>
      </w:r>
      <w:r>
        <w:t xml:space="preserve"> </w:t>
      </w:r>
      <w:r>
        <w:t xml:space="preserve">and </w:t>
      </w:r>
      <w:r>
        <w:t>Miles</w:t>
      </w:r>
      <w:r>
        <w:t>, G.</w:t>
      </w:r>
      <w:r>
        <w:t xml:space="preserve"> (2013) The</w:t>
      </w:r>
      <w:r>
        <w:t xml:space="preserve"> </w:t>
      </w:r>
      <w:r>
        <w:t xml:space="preserve">nature of adult–child interaction in the early </w:t>
      </w:r>
      <w:r>
        <w:t>year’s</w:t>
      </w:r>
      <w:r>
        <w:t xml:space="preserve"> classroom: Implications for children's perceptions</w:t>
      </w:r>
      <w:r>
        <w:t xml:space="preserve"> </w:t>
      </w:r>
      <w:r>
        <w:t>of play and subsequent learning behaviour, European Early Childhood Education Research</w:t>
      </w:r>
      <w:r>
        <w:t xml:space="preserve"> J</w:t>
      </w:r>
      <w:r>
        <w:t>ournal, 21:2, 268-282, DOI</w:t>
      </w:r>
      <w:r w:rsidRPr="00122C4F">
        <w:t xml:space="preserve">: </w:t>
      </w:r>
      <w:hyperlink r:id="rId50" w:history="1">
        <w:r w:rsidRPr="00994183">
          <w:rPr>
            <w:rStyle w:val="Hyperlink"/>
          </w:rPr>
          <w:t>https://doi.org/10.1080/1350293X.2013.789194</w:t>
        </w:r>
      </w:hyperlink>
      <w:r>
        <w:t xml:space="preserve"> Accessed on: (1</w:t>
      </w:r>
      <w:r w:rsidRPr="00122C4F">
        <w:rPr>
          <w:vertAlign w:val="superscript"/>
        </w:rPr>
        <w:t>st</w:t>
      </w:r>
      <w:r>
        <w:t xml:space="preserve"> March 2023).  </w:t>
      </w:r>
      <w:r>
        <w:cr/>
      </w:r>
    </w:p>
    <w:p w:rsidR="00D81F77" w:rsidRDefault="00D81F77" w:rsidP="00D81F77">
      <w:pPr>
        <w:spacing w:line="240" w:lineRule="auto"/>
      </w:pPr>
      <w:r w:rsidRPr="00D81F77">
        <w:t xml:space="preserve">Martin, E. (2017). Pioneers: Jean Piaget and Lev Vygotsky. [online] Early Years Educator. Available at: </w:t>
      </w:r>
      <w:hyperlink r:id="rId51" w:history="1">
        <w:r w:rsidRPr="00994183">
          <w:rPr>
            <w:rStyle w:val="Hyperlink"/>
          </w:rPr>
          <w:t>https://www.earlyyearseducator.co.uk/Features/article/pioneers-jean-piaget-and-lev-vygotsky</w:t>
        </w:r>
      </w:hyperlink>
      <w:r w:rsidRPr="00D81F77">
        <w:t>.</w:t>
      </w:r>
      <w:r>
        <w:t xml:space="preserve"> Accessed on: (1</w:t>
      </w:r>
      <w:r w:rsidRPr="00D81F77">
        <w:rPr>
          <w:vertAlign w:val="superscript"/>
        </w:rPr>
        <w:t>st</w:t>
      </w:r>
      <w:r>
        <w:t xml:space="preserve"> March 2023). </w:t>
      </w:r>
    </w:p>
    <w:p w:rsidR="00C77424" w:rsidRDefault="00C77424" w:rsidP="00563021"/>
    <w:p w:rsidR="00C77424" w:rsidRDefault="00C77424" w:rsidP="00563021"/>
    <w:p w:rsidR="002736B3" w:rsidRDefault="002736B3" w:rsidP="00563021"/>
    <w:p w:rsidR="000C1D9B" w:rsidRDefault="000C1D9B" w:rsidP="00563021"/>
    <w:p w:rsidR="000D6449" w:rsidRDefault="000D6449" w:rsidP="00563021">
      <w:r>
        <w:t xml:space="preserve"> </w:t>
      </w:r>
    </w:p>
    <w:p w:rsidR="004C4C51" w:rsidRDefault="004C4C51" w:rsidP="00563021"/>
    <w:p w:rsidR="00DC2D03" w:rsidRDefault="00DC2D03" w:rsidP="00563021"/>
    <w:p w:rsidR="00CA504E" w:rsidRDefault="00CA504E" w:rsidP="00563021"/>
    <w:sectPr w:rsidR="00CA504E">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14B" w:rsidRDefault="003B314B" w:rsidP="003B314B">
      <w:pPr>
        <w:spacing w:after="0" w:line="240" w:lineRule="auto"/>
      </w:pPr>
      <w:r>
        <w:separator/>
      </w:r>
    </w:p>
  </w:endnote>
  <w:endnote w:type="continuationSeparator" w:id="0">
    <w:p w:rsidR="003B314B" w:rsidRDefault="003B314B" w:rsidP="003B3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14B" w:rsidRDefault="003B314B" w:rsidP="003B314B">
      <w:pPr>
        <w:spacing w:after="0" w:line="240" w:lineRule="auto"/>
      </w:pPr>
      <w:r>
        <w:separator/>
      </w:r>
    </w:p>
  </w:footnote>
  <w:footnote w:type="continuationSeparator" w:id="0">
    <w:p w:rsidR="003B314B" w:rsidRDefault="003B314B" w:rsidP="003B3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14B" w:rsidRDefault="003B314B">
    <w:pPr>
      <w:pStyle w:val="Header"/>
    </w:pPr>
    <w:r>
      <w:t>Imogen Jones 2216692</w:t>
    </w:r>
  </w:p>
  <w:p w:rsidR="003B314B" w:rsidRDefault="003B314B">
    <w:pPr>
      <w:pStyle w:val="Header"/>
    </w:pPr>
    <w:r>
      <w:t>ECEY4003</w:t>
    </w:r>
  </w:p>
  <w:p w:rsidR="003B314B" w:rsidRDefault="003B314B">
    <w:pPr>
      <w:pStyle w:val="Header"/>
    </w:pPr>
    <w:r>
      <w:t xml:space="preserve">Word Count </w:t>
    </w:r>
  </w:p>
  <w:p w:rsidR="003B314B" w:rsidRDefault="003B31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14B"/>
    <w:rsid w:val="00001E8F"/>
    <w:rsid w:val="00020675"/>
    <w:rsid w:val="000C1D9B"/>
    <w:rsid w:val="000D6449"/>
    <w:rsid w:val="001153B0"/>
    <w:rsid w:val="00121749"/>
    <w:rsid w:val="0012288B"/>
    <w:rsid w:val="00122C4F"/>
    <w:rsid w:val="00132F79"/>
    <w:rsid w:val="00163AD8"/>
    <w:rsid w:val="00193EEF"/>
    <w:rsid w:val="00194C20"/>
    <w:rsid w:val="001B23A1"/>
    <w:rsid w:val="001D0BA1"/>
    <w:rsid w:val="001D6C5C"/>
    <w:rsid w:val="00204FE5"/>
    <w:rsid w:val="002736B3"/>
    <w:rsid w:val="0028129E"/>
    <w:rsid w:val="00315D22"/>
    <w:rsid w:val="00330B18"/>
    <w:rsid w:val="0037682A"/>
    <w:rsid w:val="003872E1"/>
    <w:rsid w:val="003B314B"/>
    <w:rsid w:val="00433A2C"/>
    <w:rsid w:val="004518EC"/>
    <w:rsid w:val="0048371D"/>
    <w:rsid w:val="00494BF3"/>
    <w:rsid w:val="004B2D0B"/>
    <w:rsid w:val="004C4C51"/>
    <w:rsid w:val="004F20D3"/>
    <w:rsid w:val="00501E85"/>
    <w:rsid w:val="00526434"/>
    <w:rsid w:val="00530434"/>
    <w:rsid w:val="00563021"/>
    <w:rsid w:val="00575CA9"/>
    <w:rsid w:val="005870E6"/>
    <w:rsid w:val="00614248"/>
    <w:rsid w:val="00636F1A"/>
    <w:rsid w:val="0068715B"/>
    <w:rsid w:val="006A63D8"/>
    <w:rsid w:val="006B1E2A"/>
    <w:rsid w:val="007B745C"/>
    <w:rsid w:val="00857304"/>
    <w:rsid w:val="008A4C60"/>
    <w:rsid w:val="00917141"/>
    <w:rsid w:val="00942809"/>
    <w:rsid w:val="009A21C5"/>
    <w:rsid w:val="00A83649"/>
    <w:rsid w:val="00AA6BFF"/>
    <w:rsid w:val="00AB48AF"/>
    <w:rsid w:val="00AE2F7E"/>
    <w:rsid w:val="00B03B5B"/>
    <w:rsid w:val="00B3498F"/>
    <w:rsid w:val="00B44642"/>
    <w:rsid w:val="00B503AF"/>
    <w:rsid w:val="00B52E80"/>
    <w:rsid w:val="00B87D7B"/>
    <w:rsid w:val="00B95190"/>
    <w:rsid w:val="00BC7C46"/>
    <w:rsid w:val="00C03A4D"/>
    <w:rsid w:val="00C15095"/>
    <w:rsid w:val="00C44CB9"/>
    <w:rsid w:val="00C77424"/>
    <w:rsid w:val="00C81F07"/>
    <w:rsid w:val="00CA504E"/>
    <w:rsid w:val="00D06ADC"/>
    <w:rsid w:val="00D174A8"/>
    <w:rsid w:val="00D242A5"/>
    <w:rsid w:val="00D34097"/>
    <w:rsid w:val="00D437DE"/>
    <w:rsid w:val="00D47BEC"/>
    <w:rsid w:val="00D55842"/>
    <w:rsid w:val="00D60B90"/>
    <w:rsid w:val="00D81F77"/>
    <w:rsid w:val="00DA64E5"/>
    <w:rsid w:val="00DC2D03"/>
    <w:rsid w:val="00DE43C2"/>
    <w:rsid w:val="00E33D88"/>
    <w:rsid w:val="00E50DC0"/>
    <w:rsid w:val="00EA6BB2"/>
    <w:rsid w:val="00EB28E8"/>
    <w:rsid w:val="00EB7F69"/>
    <w:rsid w:val="00EC7D0F"/>
    <w:rsid w:val="00F50C2A"/>
    <w:rsid w:val="00F80B05"/>
    <w:rsid w:val="00F9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57C3"/>
  <w15:chartTrackingRefBased/>
  <w15:docId w15:val="{C7D8ADA1-6319-493A-9DB5-16146757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14B"/>
  </w:style>
  <w:style w:type="paragraph" w:styleId="Footer">
    <w:name w:val="footer"/>
    <w:basedOn w:val="Normal"/>
    <w:link w:val="FooterChar"/>
    <w:uiPriority w:val="99"/>
    <w:unhideWhenUsed/>
    <w:rsid w:val="003B3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14B"/>
  </w:style>
  <w:style w:type="character" w:styleId="Hyperlink">
    <w:name w:val="Hyperlink"/>
    <w:basedOn w:val="DefaultParagraphFont"/>
    <w:uiPriority w:val="99"/>
    <w:unhideWhenUsed/>
    <w:rsid w:val="00575CA9"/>
    <w:rPr>
      <w:color w:val="0563C1" w:themeColor="hyperlink"/>
      <w:u w:val="single"/>
    </w:rPr>
  </w:style>
  <w:style w:type="character" w:styleId="UnresolvedMention">
    <w:name w:val="Unresolved Mention"/>
    <w:basedOn w:val="DefaultParagraphFont"/>
    <w:uiPriority w:val="99"/>
    <w:semiHidden/>
    <w:unhideWhenUsed/>
    <w:rsid w:val="00575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alth.clevelandclinic.org/benefits-of-sensory-play-ideas/" TargetMode="External"/><Relationship Id="rId18" Type="http://schemas.openxmlformats.org/officeDocument/2006/relationships/hyperlink" Target="https://activeforlife.com/20-outdoor-sensory-play-activities/" TargetMode="External"/><Relationship Id="rId26" Type="http://schemas.openxmlformats.org/officeDocument/2006/relationships/hyperlink" Target="https://doi.org/10.1111/j.1365-2214.2012.01405.x" TargetMode="External"/><Relationship Id="rId39" Type="http://schemas.openxmlformats.org/officeDocument/2006/relationships/hyperlink" Target="file:///C:/Users/wfhstaff/Downloads/intrinsic%20motivation.pdf" TargetMode="External"/><Relationship Id="rId3" Type="http://schemas.openxmlformats.org/officeDocument/2006/relationships/webSettings" Target="webSettings.xml"/><Relationship Id="rId21" Type="http://schemas.openxmlformats.org/officeDocument/2006/relationships/hyperlink" Target="https://www.unicef.org/sop/convention-rights-child-child-friendly-version" TargetMode="External"/><Relationship Id="rId34" Type="http://schemas.openxmlformats.org/officeDocument/2006/relationships/hyperlink" Target="https://www.gov.wales/sites/default/files/statistics-and-research/2022-07/research-into-assessment-practices-in-the-foundation-phase.pdf" TargetMode="External"/><Relationship Id="rId42" Type="http://schemas.openxmlformats.org/officeDocument/2006/relationships/hyperlink" Target="https://www.nurseryworld.co.uk/news/article/observing-children" TargetMode="External"/><Relationship Id="rId47" Type="http://schemas.openxmlformats.org/officeDocument/2006/relationships/hyperlink" Target="https://www.gse.harvard.edu/news/uk/16/09/intrinsically-motivated" TargetMode="External"/><Relationship Id="rId50" Type="http://schemas.openxmlformats.org/officeDocument/2006/relationships/hyperlink" Target="https://doi.org/10.1080/1350293X.2013.789194" TargetMode="External"/><Relationship Id="rId7" Type="http://schemas.openxmlformats.org/officeDocument/2006/relationships/hyperlink" Target="https://www.chop.edu/news/health-tip/benefits-outdoor-play-why-it-matters" TargetMode="External"/><Relationship Id="rId12" Type="http://schemas.openxmlformats.org/officeDocument/2006/relationships/hyperlink" Target="https://first-walkers.co.uk/blogs/news/the-importance-of-play-to-your-child-s-holistic-development" TargetMode="External"/><Relationship Id="rId17" Type="http://schemas.openxmlformats.org/officeDocument/2006/relationships/hyperlink" Target="https://www.tclny.org/content/Sensory%20Calming%20Activities.pdf" TargetMode="External"/><Relationship Id="rId25" Type="http://schemas.openxmlformats.org/officeDocument/2006/relationships/hyperlink" Target="https://doi.org/10.15700/saje.v39n2a1645" TargetMode="External"/><Relationship Id="rId33" Type="http://schemas.openxmlformats.org/officeDocument/2006/relationships/hyperlink" Target="https://hwb.gov.wales/storage/840fa930-c037-4669-8251-4794991fce91/frequently-asked-questions.pdf" TargetMode="External"/><Relationship Id="rId38" Type="http://schemas.openxmlformats.org/officeDocument/2006/relationships/hyperlink" Target="https://helpfulprofessor.com/holistic-education/" TargetMode="External"/><Relationship Id="rId46" Type="http://schemas.openxmlformats.org/officeDocument/2006/relationships/hyperlink" Target="https://www.imperial.ac.uk/media/imperial-college/be-inspired/societal-engagement/public/How-do-I-engage-through-games-and-play.pdf" TargetMode="External"/><Relationship Id="rId2" Type="http://schemas.openxmlformats.org/officeDocument/2006/relationships/settings" Target="settings.xml"/><Relationship Id="rId16" Type="http://schemas.openxmlformats.org/officeDocument/2006/relationships/hyperlink" Target="https://buildingbetterbrains.com.au/sensory-and-messy-play/" TargetMode="External"/><Relationship Id="rId20" Type="http://schemas.openxmlformats.org/officeDocument/2006/relationships/hyperlink" Target="https://hpe.tki.org.nz/health-and-physical-education-in-the-curriculum/key-areas-of-learning/outdoor-education/" TargetMode="External"/><Relationship Id="rId29" Type="http://schemas.openxmlformats.org/officeDocument/2006/relationships/hyperlink" Target="https://connectchildcare.com/blog/the-value-of-child-led-learning-in-the-eyfs/" TargetMode="External"/><Relationship Id="rId41" Type="http://schemas.openxmlformats.org/officeDocument/2006/relationships/hyperlink" Target="https://www.earlyyearscareers.com/eyc/latest-news/observing-childrens-play/"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wales/sites/default/files/publications/2019-07/wales-a-play-friendly-country.pdf" TargetMode="External"/><Relationship Id="rId11" Type="http://schemas.openxmlformats.org/officeDocument/2006/relationships/hyperlink" Target="https://www.froebel.org.uk/training-and-resources/children-and-nature" TargetMode="External"/><Relationship Id="rId24" Type="http://schemas.openxmlformats.org/officeDocument/2006/relationships/hyperlink" Target="https://www.berkshiremontessori.org/msb-blog/self-directed-play" TargetMode="External"/><Relationship Id="rId32" Type="http://schemas.openxmlformats.org/officeDocument/2006/relationships/hyperlink" Target="https://www.gov.wales/sites/default/files/publications/2018-03/successful-futures.pdf" TargetMode="External"/><Relationship Id="rId37" Type="http://schemas.openxmlformats.org/officeDocument/2006/relationships/hyperlink" Target="http://resource.download.wjec.co.uk.s3.amazonaws.com/vtc/2018-19/hsc18-19_3-2/_multi-lang/unit01/21-use-of-development-and-assessment-frameworks-in-observing.html" TargetMode="External"/><Relationship Id="rId40" Type="http://schemas.openxmlformats.org/officeDocument/2006/relationships/hyperlink" Target="https://ipaewni.files.wordpress.com/2016/05/colorado-paper.pdf" TargetMode="External"/><Relationship Id="rId45" Type="http://schemas.openxmlformats.org/officeDocument/2006/relationships/hyperlink" Target="https://doi.org/10.2522/ptj.20140111"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cholarworks.uni.edu/grp/1570" TargetMode="External"/><Relationship Id="rId23" Type="http://schemas.openxmlformats.org/officeDocument/2006/relationships/hyperlink" Target="https://www.playwales.org.uk/eng/playinghangingout" TargetMode="External"/><Relationship Id="rId28" Type="http://schemas.openxmlformats.org/officeDocument/2006/relationships/hyperlink" Target="https://hwb.gov.wales/storage/52aae98d-65ed-4065-9222-1a7876e150de/play-active-learning-overview-for-3-to-7-year-olds.pdf" TargetMode="External"/><Relationship Id="rId36" Type="http://schemas.openxmlformats.org/officeDocument/2006/relationships/hyperlink" Target="https://www.walesonline.co.uk/news/education/what-foundation-phase-profile-teachers-9984664" TargetMode="External"/><Relationship Id="rId49" Type="http://schemas.openxmlformats.org/officeDocument/2006/relationships/hyperlink" Target="https://www.seriouslykids.com.au/adult-role-in-childs-play/" TargetMode="External"/><Relationship Id="rId10" Type="http://schemas.openxmlformats.org/officeDocument/2006/relationships/hyperlink" Target="https://theeducationhub.org.nz/promoting-childrens-risky-play-in-outdoor-learning-environments/" TargetMode="External"/><Relationship Id="rId19" Type="http://schemas.openxmlformats.org/officeDocument/2006/relationships/hyperlink" Target="https://www.daynurseries.co.uk/news/article.cfm/id/1645327/what-are-scandinavias-secrets-to-outdoor-play" TargetMode="External"/><Relationship Id="rId31" Type="http://schemas.openxmlformats.org/officeDocument/2006/relationships/hyperlink" Target="https://hwb.gov.wales/storage/f9d85dba-85a4-4e87-bb58-a24730ad7e57/foundation-phase-profile-handbook-revised-september-2017.pdf" TargetMode="External"/><Relationship Id="rId44" Type="http://schemas.openxmlformats.org/officeDocument/2006/relationships/hyperlink" Target="https://www.gov.wales/sites/default/files/publications/2018-02/foundation-phase-framework-revised-2015.pdf"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andfonline.com/doi/full/10.1080/21594937.2021.1959227?scroll=top&amp;needAccess=true&amp;role=tab" TargetMode="External"/><Relationship Id="rId14" Type="http://schemas.openxmlformats.org/officeDocument/2006/relationships/hyperlink" Target="https://www.oac.edu.au/news-views/sensory-play/" TargetMode="External"/><Relationship Id="rId22" Type="http://schemas.openxmlformats.org/officeDocument/2006/relationships/hyperlink" Target="https://books.google.co.uk/books?id=fWxFBgAAQBAJ&amp;printsec=frontcover&amp;source=gbs_ge_summary_r&amp;cad=0" TargetMode="External"/><Relationship Id="rId27" Type="http://schemas.openxmlformats.org/officeDocument/2006/relationships/hyperlink" Target="https://www.ukstandards.org.uk/PublishedNos-old/SKAPW96.pdf" TargetMode="External"/><Relationship Id="rId30" Type="http://schemas.openxmlformats.org/officeDocument/2006/relationships/hyperlink" Target="https://smartkidzplayandlearn.co.uk/what-is-the-play-cycle/" TargetMode="External"/><Relationship Id="rId35" Type="http://schemas.openxmlformats.org/officeDocument/2006/relationships/hyperlink" Target="https://senedd.wales/laid%20documents/cr-ld13898/cr-ld13898-e.pdf" TargetMode="External"/><Relationship Id="rId43" Type="http://schemas.openxmlformats.org/officeDocument/2006/relationships/hyperlink" Target="https://blog.optimus-education.com/getting-right-balance-between-adult-led-and-child-initiated-learning" TargetMode="External"/><Relationship Id="rId48" Type="http://schemas.openxmlformats.org/officeDocument/2006/relationships/hyperlink" Target="https://selfdeterminationtheory.org/SDT/documents/2000_RyanDeci_IntExtDefs.pdf" TargetMode="External"/><Relationship Id="rId8" Type="http://schemas.openxmlformats.org/officeDocument/2006/relationships/hyperlink" Target="https://natureplayqld.org.au/blog/nature-play-in-early-years-education" TargetMode="External"/><Relationship Id="rId51" Type="http://schemas.openxmlformats.org/officeDocument/2006/relationships/hyperlink" Target="https://www.earlyyearseducator.co.uk/Features/article/pioneers-jean-piaget-and-lev-vygots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TotalTime>
  <Pages>9</Pages>
  <Words>5185</Words>
  <Characters>29560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15</cp:revision>
  <dcterms:created xsi:type="dcterms:W3CDTF">2023-02-23T12:55:00Z</dcterms:created>
  <dcterms:modified xsi:type="dcterms:W3CDTF">2023-03-01T21:30:00Z</dcterms:modified>
</cp:coreProperties>
</file>