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A1D" w:rsidRDefault="00BA6BD9" w:rsidP="00BA6BD9">
      <w:pPr>
        <w:pStyle w:val="Title"/>
        <w:jc w:val="center"/>
        <w:rPr>
          <w:rFonts w:ascii="Times New Roman" w:hAnsi="Times New Roman" w:cs="Times New Roman"/>
          <w:b/>
          <w:color w:val="auto"/>
          <w:sz w:val="40"/>
          <w:szCs w:val="40"/>
        </w:rPr>
      </w:pPr>
      <w:r w:rsidRPr="00BA6BD9">
        <w:rPr>
          <w:rFonts w:ascii="Times New Roman" w:hAnsi="Times New Roman" w:cs="Times New Roman"/>
          <w:b/>
          <w:bCs/>
          <w:color w:val="auto"/>
          <w:sz w:val="40"/>
          <w:szCs w:val="40"/>
        </w:rPr>
        <w:t>COMPLEX PROBLEM</w:t>
      </w:r>
      <w:r w:rsidRPr="00BA6BD9">
        <w:rPr>
          <w:rFonts w:ascii="Times New Roman" w:hAnsi="Times New Roman" w:cs="Times New Roman"/>
          <w:color w:val="auto"/>
          <w:sz w:val="40"/>
          <w:szCs w:val="40"/>
        </w:rPr>
        <w:t xml:space="preserve"> </w:t>
      </w:r>
      <w:r w:rsidRPr="00BA6BD9">
        <w:rPr>
          <w:rFonts w:ascii="Times New Roman" w:hAnsi="Times New Roman" w:cs="Times New Roman"/>
          <w:b/>
          <w:color w:val="auto"/>
          <w:sz w:val="40"/>
          <w:szCs w:val="40"/>
        </w:rPr>
        <w:t>IN THE WORKPLACE</w:t>
      </w:r>
    </w:p>
    <w:p w:rsidR="00BA6BD9" w:rsidRPr="00BA6BD9" w:rsidRDefault="00BA6BD9" w:rsidP="00BA6BD9">
      <w:pPr>
        <w:rPr>
          <w:rFonts w:ascii="Times New Roman" w:hAnsi="Times New Roman" w:cs="Times New Roman"/>
        </w:rPr>
      </w:pPr>
      <w:r>
        <w:rPr>
          <w:rFonts w:ascii="Times New Roman" w:hAnsi="Times New Roman" w:cs="Times New Roman"/>
        </w:rPr>
        <w:t>SLIDE 1</w:t>
      </w:r>
    </w:p>
    <w:p w:rsidR="00BA6BD9" w:rsidRDefault="001221A6" w:rsidP="00BA6BD9">
      <w:pPr>
        <w:jc w:val="both"/>
        <w:rPr>
          <w:rFonts w:ascii="Times New Roman" w:hAnsi="Times New Roman" w:cs="Times New Roman"/>
        </w:rPr>
      </w:pPr>
      <w:r w:rsidRPr="001221A6">
        <w:rPr>
          <w:rFonts w:ascii="Times New Roman" w:hAnsi="Times New Roman" w:cs="Times New Roman"/>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0.2pt;height:169.1pt" o:ole="">
            <v:imagedata r:id="rId8" o:title=""/>
          </v:shape>
          <o:OLEObject Type="Embed" ProgID="PowerPoint.Slide.12" ShapeID="_x0000_i1025" DrawAspect="Content" ObjectID="_1649024891" r:id="rId9"/>
        </w:object>
      </w:r>
    </w:p>
    <w:p w:rsidR="00BA6BD9" w:rsidRDefault="00BA6BD9" w:rsidP="00BA6BD9">
      <w:pPr>
        <w:jc w:val="both"/>
        <w:rPr>
          <w:rFonts w:ascii="Times New Roman" w:hAnsi="Times New Roman" w:cs="Times New Roman"/>
        </w:rPr>
      </w:pPr>
      <w:r>
        <w:rPr>
          <w:rFonts w:ascii="Times New Roman" w:hAnsi="Times New Roman" w:cs="Times New Roman"/>
        </w:rPr>
        <w:t>NOTE</w:t>
      </w:r>
      <w:r w:rsidR="00310F60">
        <w:rPr>
          <w:rFonts w:ascii="Times New Roman" w:hAnsi="Times New Roman" w:cs="Times New Roman"/>
        </w:rPr>
        <w:t xml:space="preserve"> 1:</w:t>
      </w:r>
    </w:p>
    <w:p w:rsidR="00D8521C" w:rsidRDefault="00D8521C" w:rsidP="00BA6BD9">
      <w:pPr>
        <w:jc w:val="both"/>
        <w:rPr>
          <w:rFonts w:ascii="Times New Roman" w:hAnsi="Times New Roman" w:cs="Times New Roman"/>
          <w:color w:val="2F2F2F"/>
          <w:shd w:val="clear" w:color="auto" w:fill="FFFFFF"/>
        </w:rPr>
      </w:pPr>
      <w:r>
        <w:rPr>
          <w:rFonts w:ascii="Times New Roman" w:hAnsi="Times New Roman" w:cs="Times New Roman"/>
          <w:color w:val="2F2F2F"/>
          <w:shd w:val="clear" w:color="auto" w:fill="FFFFFF"/>
        </w:rPr>
        <w:t>What is a Complex Problem?</w:t>
      </w:r>
    </w:p>
    <w:p w:rsidR="004F66F7" w:rsidRDefault="002E1419" w:rsidP="004F66F7">
      <w:pPr>
        <w:spacing w:after="60" w:line="240" w:lineRule="auto"/>
        <w:ind w:left="240"/>
        <w:rPr>
          <w:rFonts w:ascii="Times New Roman" w:eastAsia="Times New Roman" w:hAnsi="Times New Roman" w:cs="Times New Roman"/>
          <w:lang w:eastAsia="en-GB"/>
        </w:rPr>
      </w:pPr>
      <w:r w:rsidRPr="00084769">
        <w:rPr>
          <w:rFonts w:ascii="Times New Roman" w:hAnsi="Times New Roman" w:cs="Times New Roman"/>
          <w:shd w:val="clear" w:color="auto" w:fill="FFFFFF"/>
        </w:rPr>
        <w:t>Complex problems were</w:t>
      </w:r>
      <w:r w:rsidR="00D8521C" w:rsidRPr="00084769">
        <w:rPr>
          <w:rFonts w:ascii="Times New Roman" w:hAnsi="Times New Roman" w:cs="Times New Roman"/>
          <w:shd w:val="clear" w:color="auto" w:fill="FFFFFF"/>
        </w:rPr>
        <w:t xml:space="preserve"> defined</w:t>
      </w:r>
      <w:r w:rsidRPr="00084769">
        <w:rPr>
          <w:rFonts w:ascii="Times New Roman" w:hAnsi="Times New Roman" w:cs="Times New Roman"/>
          <w:shd w:val="clear" w:color="auto" w:fill="FFFFFF"/>
        </w:rPr>
        <w:t xml:space="preserve"> by</w:t>
      </w:r>
      <w:r w:rsidR="00D8521C" w:rsidRPr="00084769">
        <w:rPr>
          <w:rFonts w:ascii="Times New Roman" w:hAnsi="Times New Roman" w:cs="Times New Roman"/>
          <w:shd w:val="clear" w:color="auto" w:fill="FFFFFF"/>
        </w:rPr>
        <w:t xml:space="preserve"> the</w:t>
      </w:r>
      <w:r w:rsidR="00D8521C" w:rsidRPr="00084769">
        <w:t xml:space="preserve"> </w:t>
      </w:r>
      <w:proofErr w:type="spellStart"/>
      <w:r w:rsidR="00D8521C" w:rsidRPr="00084769">
        <w:rPr>
          <w:rFonts w:ascii="Times New Roman" w:hAnsi="Times New Roman" w:cs="Times New Roman"/>
          <w:bCs/>
        </w:rPr>
        <w:t>center</w:t>
      </w:r>
      <w:proofErr w:type="spellEnd"/>
      <w:r w:rsidR="00D8521C" w:rsidRPr="00084769">
        <w:rPr>
          <w:rFonts w:ascii="Times New Roman" w:hAnsi="Times New Roman" w:cs="Times New Roman"/>
          <w:bCs/>
        </w:rPr>
        <w:t xml:space="preserve"> for economic and community development at the Pennsylvania state university</w:t>
      </w:r>
      <w:r w:rsidR="00D8521C" w:rsidRPr="00084769">
        <w:rPr>
          <w:rFonts w:ascii="Times New Roman" w:hAnsi="Times New Roman" w:cs="Times New Roman"/>
          <w:shd w:val="clear" w:color="auto" w:fill="FFFFFF"/>
        </w:rPr>
        <w:t xml:space="preserve"> as </w:t>
      </w:r>
      <w:r w:rsidRPr="00084769">
        <w:rPr>
          <w:rFonts w:ascii="Times New Roman" w:hAnsi="Times New Roman" w:cs="Times New Roman"/>
          <w:shd w:val="clear" w:color="auto" w:fill="FFFFFF"/>
        </w:rPr>
        <w:t>“</w:t>
      </w:r>
      <w:r w:rsidR="00D8521C" w:rsidRPr="00084769">
        <w:rPr>
          <w:rFonts w:ascii="Times New Roman" w:hAnsi="Times New Roman" w:cs="Times New Roman"/>
          <w:shd w:val="clear" w:color="auto" w:fill="FFFFFF"/>
        </w:rPr>
        <w:t>those that include the ability to approach them from multiple, sometimes competing, perspectives and which may have multiple possible solutions</w:t>
      </w:r>
      <w:r w:rsidRPr="00084769">
        <w:rPr>
          <w:rFonts w:ascii="Times New Roman" w:hAnsi="Times New Roman" w:cs="Times New Roman"/>
          <w:shd w:val="clear" w:color="auto" w:fill="FFFFFF"/>
        </w:rPr>
        <w:t>”</w:t>
      </w:r>
      <w:r w:rsidR="00D8521C" w:rsidRPr="00084769">
        <w:rPr>
          <w:rFonts w:ascii="Times New Roman" w:hAnsi="Times New Roman" w:cs="Times New Roman"/>
          <w:shd w:val="clear" w:color="auto" w:fill="FFFFFF"/>
        </w:rPr>
        <w:t>.</w:t>
      </w:r>
      <w:r w:rsidR="004F66F7" w:rsidRPr="00084769">
        <w:rPr>
          <w:rFonts w:ascii="Times New Roman" w:hAnsi="Times New Roman" w:cs="Times New Roman"/>
          <w:shd w:val="clear" w:color="auto" w:fill="FFFFFF"/>
        </w:rPr>
        <w:t xml:space="preserve"> According to the definition, complex problems does not have c</w:t>
      </w:r>
      <w:r w:rsidR="004F66F7" w:rsidRPr="00084769">
        <w:rPr>
          <w:rFonts w:ascii="Times New Roman" w:eastAsia="Times New Roman" w:hAnsi="Times New Roman" w:cs="Times New Roman"/>
          <w:lang w:eastAsia="en-GB"/>
        </w:rPr>
        <w:t>lear solutions to the problem owing as there are broad selection of potential solutions and trade-offs connected with each problem. Likewise there are little or no simply known causes</w:t>
      </w:r>
      <w:r w:rsidR="004F66F7" w:rsidRPr="00084769">
        <w:rPr>
          <w:rFonts w:ascii="Times New Roman" w:eastAsia="Times New Roman" w:hAnsi="Times New Roman" w:cs="Times New Roman"/>
          <w:bCs/>
          <w:lang w:eastAsia="en-GB"/>
        </w:rPr>
        <w:t xml:space="preserve"> or authority</w:t>
      </w:r>
      <w:r w:rsidR="004F66F7" w:rsidRPr="00084769">
        <w:rPr>
          <w:rFonts w:ascii="Times New Roman" w:eastAsia="Times New Roman" w:hAnsi="Times New Roman" w:cs="Times New Roman"/>
          <w:lang w:eastAsia="en-GB"/>
        </w:rPr>
        <w:t xml:space="preserve"> due to the problem having multiple potential causes, jurisdictions, stakeholders and regulator or implications</w:t>
      </w:r>
      <w:r w:rsidR="00D506CE" w:rsidRPr="00084769">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406255860"/>
          <w:citation/>
        </w:sdtPr>
        <w:sdtContent>
          <w:r w:rsidR="0037074A" w:rsidRPr="00084769">
            <w:rPr>
              <w:rFonts w:ascii="Times New Roman" w:eastAsia="Times New Roman" w:hAnsi="Times New Roman" w:cs="Times New Roman"/>
              <w:lang w:eastAsia="en-GB"/>
            </w:rPr>
            <w:fldChar w:fldCharType="begin"/>
          </w:r>
          <w:r w:rsidR="00837819" w:rsidRPr="00084769">
            <w:rPr>
              <w:rFonts w:ascii="Times New Roman" w:eastAsia="Times New Roman" w:hAnsi="Times New Roman" w:cs="Times New Roman"/>
              <w:lang w:eastAsia="en-GB"/>
            </w:rPr>
            <w:instrText xml:space="preserve"> CITATION MMW73 \l 2057 </w:instrText>
          </w:r>
          <w:r w:rsidR="0037074A" w:rsidRPr="00084769">
            <w:rPr>
              <w:rFonts w:ascii="Times New Roman" w:eastAsia="Times New Roman" w:hAnsi="Times New Roman" w:cs="Times New Roman"/>
              <w:lang w:eastAsia="en-GB"/>
            </w:rPr>
            <w:fldChar w:fldCharType="separate"/>
          </w:r>
          <w:r w:rsidR="00837819" w:rsidRPr="00084769">
            <w:rPr>
              <w:rFonts w:ascii="Times New Roman" w:eastAsia="Times New Roman" w:hAnsi="Times New Roman" w:cs="Times New Roman"/>
              <w:noProof/>
              <w:lang w:eastAsia="en-GB"/>
            </w:rPr>
            <w:t>(MM Webber, 1973)</w:t>
          </w:r>
          <w:r w:rsidR="0037074A" w:rsidRPr="00084769">
            <w:rPr>
              <w:rFonts w:ascii="Times New Roman" w:eastAsia="Times New Roman" w:hAnsi="Times New Roman" w:cs="Times New Roman"/>
              <w:lang w:eastAsia="en-GB"/>
            </w:rPr>
            <w:fldChar w:fldCharType="end"/>
          </w:r>
        </w:sdtContent>
      </w:sdt>
      <w:r w:rsidR="00837819" w:rsidRPr="00084769">
        <w:rPr>
          <w:rFonts w:ascii="Times New Roman" w:eastAsia="Times New Roman" w:hAnsi="Times New Roman" w:cs="Times New Roman"/>
          <w:lang w:eastAsia="en-GB"/>
        </w:rPr>
        <w:t>.</w:t>
      </w:r>
    </w:p>
    <w:p w:rsidR="00E23E98" w:rsidRPr="00E23E98" w:rsidRDefault="00E23E98" w:rsidP="004F66F7">
      <w:pPr>
        <w:spacing w:after="60" w:line="240" w:lineRule="auto"/>
        <w:ind w:left="240"/>
        <w:rPr>
          <w:rFonts w:ascii="Times New Roman" w:eastAsia="Times New Roman" w:hAnsi="Times New Roman" w:cs="Times New Roman"/>
          <w:lang w:eastAsia="en-GB"/>
        </w:rPr>
      </w:pPr>
      <w:r w:rsidRPr="00E23E98">
        <w:rPr>
          <w:rFonts w:ascii="Times New Roman" w:hAnsi="Times New Roman" w:cs="Times New Roman"/>
          <w:shd w:val="clear" w:color="auto" w:fill="FFFFFF"/>
        </w:rPr>
        <w:t>Some</w:t>
      </w:r>
      <w:r>
        <w:rPr>
          <w:rFonts w:ascii="Times New Roman" w:hAnsi="Times New Roman" w:cs="Times New Roman"/>
          <w:shd w:val="clear" w:color="auto" w:fill="FFFFFF"/>
        </w:rPr>
        <w:t xml:space="preserve"> articles have referred complex problems </w:t>
      </w:r>
      <w:r w:rsidRPr="00E23E98">
        <w:rPr>
          <w:rFonts w:ascii="Times New Roman" w:hAnsi="Times New Roman" w:cs="Times New Roman"/>
          <w:shd w:val="clear" w:color="auto" w:fill="FFFFFF"/>
        </w:rPr>
        <w:t xml:space="preserve">as </w:t>
      </w:r>
      <w:r>
        <w:rPr>
          <w:rFonts w:ascii="Times New Roman" w:hAnsi="Times New Roman" w:cs="Times New Roman"/>
          <w:shd w:val="clear" w:color="auto" w:fill="FFFFFF"/>
        </w:rPr>
        <w:t>“</w:t>
      </w:r>
      <w:r w:rsidRPr="00E23E98">
        <w:rPr>
          <w:rFonts w:ascii="Times New Roman" w:hAnsi="Times New Roman" w:cs="Times New Roman"/>
          <w:shd w:val="clear" w:color="auto" w:fill="FFFFFF"/>
        </w:rPr>
        <w:t>wicked</w:t>
      </w:r>
      <w:r>
        <w:rPr>
          <w:rFonts w:ascii="Times New Roman" w:hAnsi="Times New Roman" w:cs="Times New Roman"/>
          <w:shd w:val="clear" w:color="auto" w:fill="FFFFFF"/>
        </w:rPr>
        <w:t>” problems; although wicked in th</w:t>
      </w:r>
      <w:r w:rsidRPr="00E23E98">
        <w:rPr>
          <w:rFonts w:ascii="Times New Roman" w:hAnsi="Times New Roman" w:cs="Times New Roman"/>
          <w:shd w:val="clear" w:color="auto" w:fill="FFFFFF"/>
        </w:rPr>
        <w:t>is</w:t>
      </w:r>
      <w:r>
        <w:rPr>
          <w:rFonts w:ascii="Times New Roman" w:hAnsi="Times New Roman" w:cs="Times New Roman"/>
          <w:shd w:val="clear" w:color="auto" w:fill="FFFFFF"/>
        </w:rPr>
        <w:t xml:space="preserve"> case is</w:t>
      </w:r>
      <w:r w:rsidRPr="00E23E98">
        <w:rPr>
          <w:rFonts w:ascii="Times New Roman" w:hAnsi="Times New Roman" w:cs="Times New Roman"/>
          <w:shd w:val="clear" w:color="auto" w:fill="FFFFFF"/>
        </w:rPr>
        <w:t xml:space="preserve"> not used in </w:t>
      </w:r>
      <w:r>
        <w:rPr>
          <w:rFonts w:ascii="Times New Roman" w:hAnsi="Times New Roman" w:cs="Times New Roman"/>
          <w:shd w:val="clear" w:color="auto" w:fill="FFFFFF"/>
        </w:rPr>
        <w:t>expression</w:t>
      </w:r>
      <w:r w:rsidR="00905FF0">
        <w:rPr>
          <w:rFonts w:ascii="Times New Roman" w:hAnsi="Times New Roman" w:cs="Times New Roman"/>
          <w:shd w:val="clear" w:color="auto" w:fill="FFFFFF"/>
        </w:rPr>
        <w:t xml:space="preserve"> of evil but rather as </w:t>
      </w:r>
      <w:r w:rsidRPr="00E23E98">
        <w:rPr>
          <w:rFonts w:ascii="Times New Roman" w:hAnsi="Times New Roman" w:cs="Times New Roman"/>
          <w:shd w:val="clear" w:color="auto" w:fill="FFFFFF"/>
        </w:rPr>
        <w:t>an issue highly resistant to resolution</w:t>
      </w:r>
      <w:r w:rsidR="00905FF0">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406255862"/>
          <w:citation/>
        </w:sdtPr>
        <w:sdtContent>
          <w:r w:rsidR="0037074A">
            <w:rPr>
              <w:rFonts w:ascii="Times New Roman" w:hAnsi="Times New Roman" w:cs="Times New Roman"/>
              <w:shd w:val="clear" w:color="auto" w:fill="FFFFFF"/>
            </w:rPr>
            <w:fldChar w:fldCharType="begin"/>
          </w:r>
          <w:r w:rsidR="00905FF0">
            <w:rPr>
              <w:rFonts w:ascii="Times New Roman" w:hAnsi="Times New Roman" w:cs="Times New Roman"/>
              <w:shd w:val="clear" w:color="auto" w:fill="FFFFFF"/>
            </w:rPr>
            <w:instrText xml:space="preserve"> CITATION Fam14 \l 2057 </w:instrText>
          </w:r>
          <w:r w:rsidR="0037074A">
            <w:rPr>
              <w:rFonts w:ascii="Times New Roman" w:hAnsi="Times New Roman" w:cs="Times New Roman"/>
              <w:shd w:val="clear" w:color="auto" w:fill="FFFFFF"/>
            </w:rPr>
            <w:fldChar w:fldCharType="separate"/>
          </w:r>
          <w:r w:rsidR="00905FF0" w:rsidRPr="00905FF0">
            <w:rPr>
              <w:rFonts w:ascii="Times New Roman" w:hAnsi="Times New Roman" w:cs="Times New Roman"/>
              <w:noProof/>
              <w:shd w:val="clear" w:color="auto" w:fill="FFFFFF"/>
            </w:rPr>
            <w:t>(Family Action Center, University of Newcastle., 2014)</w:t>
          </w:r>
          <w:r w:rsidR="0037074A">
            <w:rPr>
              <w:rFonts w:ascii="Times New Roman" w:hAnsi="Times New Roman" w:cs="Times New Roman"/>
              <w:shd w:val="clear" w:color="auto" w:fill="FFFFFF"/>
            </w:rPr>
            <w:fldChar w:fldCharType="end"/>
          </w:r>
        </w:sdtContent>
      </w:sdt>
    </w:p>
    <w:p w:rsidR="00483002" w:rsidRPr="00084769" w:rsidRDefault="00A47C26" w:rsidP="004F66F7">
      <w:pPr>
        <w:spacing w:after="60" w:line="240" w:lineRule="auto"/>
        <w:ind w:left="240"/>
        <w:rPr>
          <w:rFonts w:ascii="Times New Roman" w:eastAsia="Times New Roman" w:hAnsi="Times New Roman" w:cs="Times New Roman"/>
          <w:lang w:eastAsia="en-GB"/>
        </w:rPr>
      </w:pPr>
      <w:r w:rsidRPr="00084769">
        <w:rPr>
          <w:rFonts w:ascii="Times New Roman" w:hAnsi="Times New Roman" w:cs="Times New Roman"/>
        </w:rPr>
        <w:t>Sometimes management decision-making on production or service re</w:t>
      </w:r>
      <w:r w:rsidR="00AF1F1E" w:rsidRPr="00084769">
        <w:rPr>
          <w:rFonts w:ascii="Times New Roman" w:hAnsi="Times New Roman" w:cs="Times New Roman"/>
        </w:rPr>
        <w:t>nder may need a change in the workforce culture; hence implementation may lead to a complex problem between the workforce and the</w:t>
      </w:r>
      <w:r w:rsidRPr="00084769">
        <w:rPr>
          <w:rFonts w:ascii="Times New Roman" w:hAnsi="Times New Roman" w:cs="Times New Roman"/>
        </w:rPr>
        <w:t xml:space="preserve"> leadership</w:t>
      </w:r>
      <w:r w:rsidR="00AF1F1E" w:rsidRPr="00084769">
        <w:rPr>
          <w:rFonts w:ascii="Times New Roman" w:hAnsi="Times New Roman" w:cs="Times New Roman"/>
        </w:rPr>
        <w:t xml:space="preserve"> of the organisation. </w:t>
      </w:r>
      <w:r w:rsidRPr="00084769">
        <w:rPr>
          <w:rFonts w:ascii="Times New Roman" w:hAnsi="Times New Roman" w:cs="Times New Roman"/>
        </w:rPr>
        <w:t xml:space="preserve"> </w:t>
      </w:r>
      <w:r w:rsidR="00AF1F1E" w:rsidRPr="00084769">
        <w:rPr>
          <w:rFonts w:ascii="Times New Roman" w:hAnsi="Times New Roman" w:cs="Times New Roman"/>
        </w:rPr>
        <w:t xml:space="preserve">If the </w:t>
      </w:r>
      <w:r w:rsidR="001221A6" w:rsidRPr="00084769">
        <w:rPr>
          <w:rFonts w:ascii="Times New Roman" w:hAnsi="Times New Roman" w:cs="Times New Roman"/>
        </w:rPr>
        <w:t>workforce has</w:t>
      </w:r>
      <w:r w:rsidR="00AF1F1E" w:rsidRPr="00084769">
        <w:rPr>
          <w:rFonts w:ascii="Times New Roman" w:hAnsi="Times New Roman" w:cs="Times New Roman"/>
        </w:rPr>
        <w:t xml:space="preserve"> a large number of old </w:t>
      </w:r>
      <w:r w:rsidR="001221A6" w:rsidRPr="00084769">
        <w:rPr>
          <w:rFonts w:ascii="Times New Roman" w:hAnsi="Times New Roman" w:cs="Times New Roman"/>
        </w:rPr>
        <w:t>employees</w:t>
      </w:r>
      <w:r w:rsidR="00AF1F1E" w:rsidRPr="00084769">
        <w:rPr>
          <w:rFonts w:ascii="Times New Roman" w:hAnsi="Times New Roman" w:cs="Times New Roman"/>
        </w:rPr>
        <w:t xml:space="preserve">; the introduction of </w:t>
      </w:r>
      <w:r w:rsidRPr="00084769">
        <w:rPr>
          <w:rFonts w:ascii="Times New Roman" w:hAnsi="Times New Roman" w:cs="Times New Roman"/>
        </w:rPr>
        <w:t>technology</w:t>
      </w:r>
      <w:r w:rsidR="00AF1F1E" w:rsidRPr="00084769">
        <w:rPr>
          <w:rFonts w:ascii="Times New Roman" w:hAnsi="Times New Roman" w:cs="Times New Roman"/>
        </w:rPr>
        <w:t xml:space="preserve"> might constitute a complex problem for the organisation as well.</w:t>
      </w:r>
      <w:r w:rsidRPr="00084769">
        <w:rPr>
          <w:rFonts w:ascii="Times New Roman" w:hAnsi="Times New Roman" w:cs="Times New Roman"/>
        </w:rPr>
        <w:t xml:space="preserve"> </w:t>
      </w:r>
    </w:p>
    <w:p w:rsidR="00AF1F1E" w:rsidRDefault="00AF1F1E" w:rsidP="004F66F7">
      <w:pPr>
        <w:jc w:val="both"/>
        <w:rPr>
          <w:rFonts w:ascii="Times New Roman" w:hAnsi="Times New Roman" w:cs="Times New Roman"/>
          <w:color w:val="2F2F2F"/>
          <w:shd w:val="clear" w:color="auto" w:fill="FFFFFF"/>
        </w:rPr>
      </w:pPr>
    </w:p>
    <w:p w:rsidR="00483002" w:rsidRDefault="00483002" w:rsidP="004F66F7">
      <w:pPr>
        <w:jc w:val="both"/>
        <w:rPr>
          <w:rFonts w:ascii="Times New Roman" w:hAnsi="Times New Roman" w:cs="Times New Roman"/>
          <w:color w:val="2F2F2F"/>
          <w:shd w:val="clear" w:color="auto" w:fill="FFFFFF"/>
        </w:rPr>
      </w:pPr>
      <w:r>
        <w:rPr>
          <w:rFonts w:ascii="Times New Roman" w:hAnsi="Times New Roman" w:cs="Times New Roman"/>
          <w:color w:val="2F2F2F"/>
          <w:shd w:val="clear" w:color="auto" w:fill="FFFFFF"/>
        </w:rPr>
        <w:t>SLIDE 2</w:t>
      </w:r>
    </w:p>
    <w:p w:rsidR="00483002" w:rsidRDefault="00483002" w:rsidP="004F66F7">
      <w:pPr>
        <w:jc w:val="both"/>
        <w:rPr>
          <w:rFonts w:ascii="Times New Roman" w:hAnsi="Times New Roman" w:cs="Times New Roman"/>
          <w:color w:val="2F2F2F"/>
          <w:shd w:val="clear" w:color="auto" w:fill="FFFFFF"/>
        </w:rPr>
      </w:pPr>
      <w:r w:rsidRPr="00483002">
        <w:rPr>
          <w:rFonts w:ascii="Times New Roman" w:hAnsi="Times New Roman" w:cs="Times New Roman"/>
          <w:color w:val="2F2F2F"/>
          <w:shd w:val="clear" w:color="auto" w:fill="FFFFFF"/>
        </w:rPr>
        <w:object w:dxaOrig="7191" w:dyaOrig="5399">
          <v:shape id="_x0000_i1026" type="#_x0000_t75" style="width:359.15pt;height:139pt" o:ole="">
            <v:imagedata r:id="rId10" o:title=""/>
          </v:shape>
          <o:OLEObject Type="Embed" ProgID="PowerPoint.Slide.12" ShapeID="_x0000_i1026" DrawAspect="Content" ObjectID="_1649024892" r:id="rId11"/>
        </w:object>
      </w:r>
    </w:p>
    <w:p w:rsidR="00905FF0" w:rsidRDefault="00905FF0" w:rsidP="004F66F7">
      <w:pPr>
        <w:jc w:val="both"/>
        <w:rPr>
          <w:rFonts w:ascii="Times New Roman" w:hAnsi="Times New Roman" w:cs="Times New Roman"/>
          <w:color w:val="2F2F2F"/>
          <w:shd w:val="clear" w:color="auto" w:fill="FFFFFF"/>
        </w:rPr>
      </w:pPr>
    </w:p>
    <w:p w:rsidR="00483002" w:rsidRDefault="00483002" w:rsidP="004F66F7">
      <w:pPr>
        <w:jc w:val="both"/>
        <w:rPr>
          <w:rFonts w:ascii="Times New Roman" w:hAnsi="Times New Roman" w:cs="Times New Roman"/>
          <w:color w:val="2F2F2F"/>
          <w:shd w:val="clear" w:color="auto" w:fill="FFFFFF"/>
        </w:rPr>
      </w:pPr>
      <w:r>
        <w:rPr>
          <w:rFonts w:ascii="Times New Roman" w:hAnsi="Times New Roman" w:cs="Times New Roman"/>
          <w:color w:val="2F2F2F"/>
          <w:shd w:val="clear" w:color="auto" w:fill="FFFFFF"/>
        </w:rPr>
        <w:lastRenderedPageBreak/>
        <w:t>NOTE</w:t>
      </w:r>
      <w:r w:rsidR="00310F60">
        <w:rPr>
          <w:rFonts w:ascii="Times New Roman" w:hAnsi="Times New Roman" w:cs="Times New Roman"/>
          <w:color w:val="2F2F2F"/>
          <w:shd w:val="clear" w:color="auto" w:fill="FFFFFF"/>
        </w:rPr>
        <w:t xml:space="preserve"> 2</w:t>
      </w:r>
      <w:r>
        <w:rPr>
          <w:rFonts w:ascii="Times New Roman" w:hAnsi="Times New Roman" w:cs="Times New Roman"/>
          <w:color w:val="2F2F2F"/>
          <w:shd w:val="clear" w:color="auto" w:fill="FFFFFF"/>
        </w:rPr>
        <w:t>:</w:t>
      </w:r>
    </w:p>
    <w:p w:rsidR="0093391B" w:rsidRDefault="00483002" w:rsidP="004F66F7">
      <w:pPr>
        <w:jc w:val="both"/>
        <w:rPr>
          <w:rFonts w:ascii="Times New Roman" w:eastAsia="Times New Roman" w:hAnsi="Times New Roman" w:cs="Times New Roman"/>
          <w:color w:val="000000" w:themeColor="text1"/>
          <w:lang w:eastAsia="en-GB"/>
        </w:rPr>
      </w:pPr>
      <w:r w:rsidRPr="00084769">
        <w:rPr>
          <w:rFonts w:ascii="Times New Roman" w:hAnsi="Times New Roman" w:cs="Times New Roman"/>
          <w:bCs/>
          <w:color w:val="000000" w:themeColor="text1"/>
        </w:rPr>
        <w:t>According to the definition, complex problems</w:t>
      </w:r>
      <w:r w:rsidR="00B86E01" w:rsidRPr="00084769">
        <w:rPr>
          <w:rFonts w:ascii="Times New Roman" w:hAnsi="Times New Roman" w:cs="Times New Roman"/>
          <w:bCs/>
          <w:color w:val="000000" w:themeColor="text1"/>
        </w:rPr>
        <w:t>;</w:t>
      </w:r>
      <w:r w:rsidRPr="00084769">
        <w:rPr>
          <w:rFonts w:ascii="Times New Roman" w:hAnsi="Times New Roman" w:cs="Times New Roman"/>
          <w:color w:val="000000" w:themeColor="text1"/>
          <w:shd w:val="clear" w:color="auto" w:fill="FFFFFF"/>
        </w:rPr>
        <w:t xml:space="preserve"> </w:t>
      </w:r>
      <w:r w:rsidR="00B86E01" w:rsidRPr="00084769">
        <w:rPr>
          <w:rFonts w:ascii="Times New Roman" w:hAnsi="Times New Roman" w:cs="Times New Roman"/>
          <w:color w:val="000000" w:themeColor="text1"/>
          <w:shd w:val="clear" w:color="auto" w:fill="FFFFFF"/>
        </w:rPr>
        <w:t xml:space="preserve">such </w:t>
      </w:r>
      <w:r w:rsidRPr="00084769">
        <w:rPr>
          <w:rFonts w:ascii="Times New Roman" w:hAnsi="Times New Roman" w:cs="Times New Roman"/>
          <w:bCs/>
          <w:color w:val="000000" w:themeColor="text1"/>
        </w:rPr>
        <w:t>problems</w:t>
      </w:r>
      <w:r w:rsidR="00B86E01" w:rsidRPr="00084769">
        <w:rPr>
          <w:rFonts w:ascii="Times New Roman" w:hAnsi="Times New Roman" w:cs="Times New Roman"/>
          <w:color w:val="000000" w:themeColor="text1"/>
          <w:shd w:val="clear" w:color="auto" w:fill="FFFFFF"/>
        </w:rPr>
        <w:t xml:space="preserve"> may be</w:t>
      </w:r>
      <w:r w:rsidRPr="00084769">
        <w:rPr>
          <w:rFonts w:ascii="Times New Roman" w:hAnsi="Times New Roman" w:cs="Times New Roman"/>
          <w:color w:val="000000" w:themeColor="text1"/>
          <w:shd w:val="clear" w:color="auto" w:fill="FFFFFF"/>
        </w:rPr>
        <w:t xml:space="preserve"> beyond the scope of any single organisation to understand and </w:t>
      </w:r>
      <w:r w:rsidR="00B86E01" w:rsidRPr="00084769">
        <w:rPr>
          <w:rFonts w:ascii="Times New Roman" w:hAnsi="Times New Roman" w:cs="Times New Roman"/>
          <w:color w:val="000000" w:themeColor="text1"/>
          <w:shd w:val="clear" w:color="auto" w:fill="FFFFFF"/>
        </w:rPr>
        <w:t>take</w:t>
      </w:r>
      <w:r w:rsidR="00FB48D2">
        <w:rPr>
          <w:rFonts w:ascii="Times New Roman" w:hAnsi="Times New Roman" w:cs="Times New Roman"/>
          <w:color w:val="000000" w:themeColor="text1"/>
          <w:shd w:val="clear" w:color="auto" w:fill="FFFFFF"/>
        </w:rPr>
        <w:t xml:space="preserve"> appropriate</w:t>
      </w:r>
      <w:r w:rsidR="00B86E01" w:rsidRPr="00084769">
        <w:rPr>
          <w:rFonts w:ascii="Times New Roman" w:hAnsi="Times New Roman" w:cs="Times New Roman"/>
          <w:color w:val="000000" w:themeColor="text1"/>
          <w:shd w:val="clear" w:color="auto" w:fill="FFFFFF"/>
        </w:rPr>
        <w:t xml:space="preserve"> action</w:t>
      </w:r>
      <w:r w:rsidR="00084769">
        <w:rPr>
          <w:rFonts w:ascii="Times New Roman" w:hAnsi="Times New Roman" w:cs="Times New Roman"/>
          <w:color w:val="000000" w:themeColor="text1"/>
          <w:shd w:val="clear" w:color="auto" w:fill="FFFFFF"/>
        </w:rPr>
        <w:t xml:space="preserve"> </w:t>
      </w:r>
      <w:r w:rsidRPr="00084769">
        <w:rPr>
          <w:rFonts w:ascii="Times New Roman" w:hAnsi="Times New Roman" w:cs="Times New Roman"/>
          <w:color w:val="000000" w:themeColor="text1"/>
          <w:shd w:val="clear" w:color="auto" w:fill="FFFFFF"/>
        </w:rPr>
        <w:t>o</w:t>
      </w:r>
      <w:r w:rsidR="00084769">
        <w:rPr>
          <w:rFonts w:ascii="Times New Roman" w:hAnsi="Times New Roman" w:cs="Times New Roman"/>
          <w:color w:val="000000" w:themeColor="text1"/>
          <w:shd w:val="clear" w:color="auto" w:fill="FFFFFF"/>
        </w:rPr>
        <w:t>n. T</w:t>
      </w:r>
      <w:r w:rsidRPr="00084769">
        <w:rPr>
          <w:rFonts w:ascii="Times New Roman" w:hAnsi="Times New Roman" w:cs="Times New Roman"/>
          <w:color w:val="000000" w:themeColor="text1"/>
          <w:shd w:val="clear" w:color="auto" w:fill="FFFFFF"/>
        </w:rPr>
        <w:t xml:space="preserve">here is often </w:t>
      </w:r>
      <w:r w:rsidR="00B86E01" w:rsidRPr="00084769">
        <w:rPr>
          <w:rFonts w:ascii="Times New Roman" w:hAnsi="Times New Roman" w:cs="Times New Roman"/>
          <w:color w:val="000000" w:themeColor="text1"/>
          <w:shd w:val="clear" w:color="auto" w:fill="FFFFFF"/>
        </w:rPr>
        <w:t>variance</w:t>
      </w:r>
      <w:r w:rsidRPr="00084769">
        <w:rPr>
          <w:rFonts w:ascii="Times New Roman" w:hAnsi="Times New Roman" w:cs="Times New Roman"/>
          <w:color w:val="000000" w:themeColor="text1"/>
          <w:shd w:val="clear" w:color="auto" w:fill="FFFFFF"/>
        </w:rPr>
        <w:t xml:space="preserve"> about the cause of the </w:t>
      </w:r>
      <w:r w:rsidRPr="00084769">
        <w:rPr>
          <w:rFonts w:ascii="Times New Roman" w:hAnsi="Times New Roman" w:cs="Times New Roman"/>
          <w:bCs/>
          <w:color w:val="000000" w:themeColor="text1"/>
        </w:rPr>
        <w:t>problems</w:t>
      </w:r>
      <w:r w:rsidRPr="00084769">
        <w:rPr>
          <w:rFonts w:ascii="Times New Roman" w:hAnsi="Times New Roman" w:cs="Times New Roman"/>
          <w:color w:val="000000" w:themeColor="text1"/>
          <w:shd w:val="clear" w:color="auto" w:fill="FFFFFF"/>
        </w:rPr>
        <w:t xml:space="preserve"> and how to </w:t>
      </w:r>
      <w:r w:rsidR="00B86E01" w:rsidRPr="00084769">
        <w:rPr>
          <w:rFonts w:ascii="Times New Roman" w:hAnsi="Times New Roman" w:cs="Times New Roman"/>
          <w:color w:val="000000" w:themeColor="text1"/>
          <w:shd w:val="clear" w:color="auto" w:fill="FFFFFF"/>
        </w:rPr>
        <w:t>tackle</w:t>
      </w:r>
      <w:r w:rsidRPr="00084769">
        <w:rPr>
          <w:rFonts w:ascii="Times New Roman" w:hAnsi="Times New Roman" w:cs="Times New Roman"/>
          <w:color w:val="000000" w:themeColor="text1"/>
          <w:shd w:val="clear" w:color="auto" w:fill="FFFFFF"/>
        </w:rPr>
        <w:t xml:space="preserve"> t</w:t>
      </w:r>
      <w:r w:rsidR="00B86E01" w:rsidRPr="00084769">
        <w:rPr>
          <w:rFonts w:ascii="Times New Roman" w:hAnsi="Times New Roman" w:cs="Times New Roman"/>
          <w:color w:val="000000" w:themeColor="text1"/>
          <w:shd w:val="clear" w:color="auto" w:fill="FFFFFF"/>
        </w:rPr>
        <w:t>hem; in most cases</w:t>
      </w:r>
      <w:r w:rsidRPr="00084769">
        <w:rPr>
          <w:rFonts w:ascii="Times New Roman" w:hAnsi="Times New Roman" w:cs="Times New Roman"/>
          <w:color w:val="000000" w:themeColor="text1"/>
          <w:shd w:val="clear" w:color="auto" w:fill="FFFFFF"/>
        </w:rPr>
        <w:t xml:space="preserve"> the </w:t>
      </w:r>
      <w:r w:rsidRPr="00084769">
        <w:rPr>
          <w:rFonts w:ascii="Times New Roman" w:hAnsi="Times New Roman" w:cs="Times New Roman"/>
          <w:bCs/>
          <w:color w:val="000000" w:themeColor="text1"/>
        </w:rPr>
        <w:t>problems</w:t>
      </w:r>
      <w:r w:rsidR="00B86E01" w:rsidRPr="00084769">
        <w:rPr>
          <w:rFonts w:ascii="Times New Roman" w:hAnsi="Times New Roman" w:cs="Times New Roman"/>
          <w:color w:val="000000" w:themeColor="text1"/>
          <w:shd w:val="clear" w:color="auto" w:fill="FFFFFF"/>
        </w:rPr>
        <w:t xml:space="preserve"> can only be addressed </w:t>
      </w:r>
      <w:r w:rsidR="00084769" w:rsidRPr="00084769">
        <w:rPr>
          <w:rFonts w:ascii="Times New Roman" w:hAnsi="Times New Roman" w:cs="Times New Roman"/>
          <w:color w:val="000000" w:themeColor="text1"/>
          <w:shd w:val="clear" w:color="auto" w:fill="FFFFFF"/>
        </w:rPr>
        <w:t>and not</w:t>
      </w:r>
      <w:r w:rsidRPr="00084769">
        <w:rPr>
          <w:rFonts w:ascii="Times New Roman" w:hAnsi="Times New Roman" w:cs="Times New Roman"/>
          <w:color w:val="000000" w:themeColor="text1"/>
          <w:shd w:val="clear" w:color="auto" w:fill="FFFFFF"/>
        </w:rPr>
        <w:t xml:space="preserve"> completely solved</w:t>
      </w:r>
      <w:r w:rsidR="00B86E01" w:rsidRPr="00084769">
        <w:rPr>
          <w:rFonts w:ascii="Times New Roman" w:hAnsi="Times New Roman" w:cs="Times New Roman"/>
          <w:color w:val="000000" w:themeColor="text1"/>
          <w:shd w:val="clear" w:color="auto" w:fill="FFFFFF"/>
        </w:rPr>
        <w:t>.</w:t>
      </w:r>
      <w:r w:rsidRPr="00084769">
        <w:rPr>
          <w:rFonts w:ascii="Times New Roman" w:hAnsi="Times New Roman" w:cs="Times New Roman"/>
          <w:color w:val="000000" w:themeColor="text1"/>
          <w:shd w:val="clear" w:color="auto" w:fill="FFFFFF"/>
        </w:rPr>
        <w:t xml:space="preserve"> </w:t>
      </w:r>
      <w:r w:rsidR="00B86E01" w:rsidRPr="00084769">
        <w:rPr>
          <w:rFonts w:ascii="Times New Roman" w:hAnsi="Times New Roman" w:cs="Times New Roman"/>
          <w:color w:val="000000" w:themeColor="text1"/>
          <w:shd w:val="clear" w:color="auto" w:fill="FFFFFF"/>
        </w:rPr>
        <w:t xml:space="preserve"> </w:t>
      </w:r>
      <w:r w:rsidRPr="00084769">
        <w:rPr>
          <w:rFonts w:ascii="Times New Roman" w:eastAsia="Times New Roman" w:hAnsi="Times New Roman" w:cs="Times New Roman"/>
          <w:color w:val="000000" w:themeColor="text1"/>
          <w:lang w:eastAsia="en-GB"/>
        </w:rPr>
        <w:t xml:space="preserve">The </w:t>
      </w:r>
      <w:r w:rsidR="00084769">
        <w:rPr>
          <w:rFonts w:ascii="Times New Roman" w:eastAsia="Times New Roman" w:hAnsi="Times New Roman" w:cs="Times New Roman"/>
          <w:color w:val="000000" w:themeColor="text1"/>
          <w:lang w:eastAsia="en-GB"/>
        </w:rPr>
        <w:t xml:space="preserve">impact of complex problem can have negative impact on the </w:t>
      </w:r>
      <w:r w:rsidR="00612065">
        <w:rPr>
          <w:rFonts w:ascii="Times New Roman" w:eastAsia="Times New Roman" w:hAnsi="Times New Roman" w:cs="Times New Roman"/>
          <w:color w:val="000000" w:themeColor="text1"/>
          <w:lang w:eastAsia="en-GB"/>
        </w:rPr>
        <w:t xml:space="preserve">workforce talent or people management as well as spread to the environment as well </w:t>
      </w:r>
      <w:sdt>
        <w:sdtPr>
          <w:rPr>
            <w:rFonts w:ascii="Times New Roman" w:eastAsia="Times New Roman" w:hAnsi="Times New Roman" w:cs="Times New Roman"/>
            <w:color w:val="000000" w:themeColor="text1"/>
            <w:lang w:eastAsia="en-GB"/>
          </w:rPr>
          <w:id w:val="406255861"/>
          <w:citation/>
        </w:sdtPr>
        <w:sdtContent>
          <w:r w:rsidR="0037074A">
            <w:rPr>
              <w:rFonts w:ascii="Times New Roman" w:eastAsia="Times New Roman" w:hAnsi="Times New Roman" w:cs="Times New Roman"/>
              <w:color w:val="000000" w:themeColor="text1"/>
              <w:lang w:eastAsia="en-GB"/>
            </w:rPr>
            <w:fldChar w:fldCharType="begin"/>
          </w:r>
          <w:r w:rsidR="00612065">
            <w:rPr>
              <w:rFonts w:ascii="Times New Roman" w:eastAsia="Times New Roman" w:hAnsi="Times New Roman" w:cs="Times New Roman"/>
              <w:color w:val="000000" w:themeColor="text1"/>
              <w:lang w:eastAsia="en-GB"/>
            </w:rPr>
            <w:instrText xml:space="preserve"> CITATION Fam14 \l 2057 </w:instrText>
          </w:r>
          <w:r w:rsidR="0037074A">
            <w:rPr>
              <w:rFonts w:ascii="Times New Roman" w:eastAsia="Times New Roman" w:hAnsi="Times New Roman" w:cs="Times New Roman"/>
              <w:color w:val="000000" w:themeColor="text1"/>
              <w:lang w:eastAsia="en-GB"/>
            </w:rPr>
            <w:fldChar w:fldCharType="separate"/>
          </w:r>
          <w:r w:rsidR="00612065" w:rsidRPr="00612065">
            <w:rPr>
              <w:rFonts w:ascii="Times New Roman" w:eastAsia="Times New Roman" w:hAnsi="Times New Roman" w:cs="Times New Roman"/>
              <w:noProof/>
              <w:color w:val="000000" w:themeColor="text1"/>
              <w:lang w:eastAsia="en-GB"/>
            </w:rPr>
            <w:t>(Family Action Center, University of Newcastle., 2014)</w:t>
          </w:r>
          <w:r w:rsidR="0037074A">
            <w:rPr>
              <w:rFonts w:ascii="Times New Roman" w:eastAsia="Times New Roman" w:hAnsi="Times New Roman" w:cs="Times New Roman"/>
              <w:color w:val="000000" w:themeColor="text1"/>
              <w:lang w:eastAsia="en-GB"/>
            </w:rPr>
            <w:fldChar w:fldCharType="end"/>
          </w:r>
        </w:sdtContent>
      </w:sdt>
      <w:r w:rsidR="00612065">
        <w:rPr>
          <w:rFonts w:ascii="Times New Roman" w:eastAsia="Times New Roman" w:hAnsi="Times New Roman" w:cs="Times New Roman"/>
          <w:color w:val="000000" w:themeColor="text1"/>
          <w:lang w:eastAsia="en-GB"/>
        </w:rPr>
        <w:t>.</w:t>
      </w:r>
      <w:r w:rsidR="00C239E0">
        <w:rPr>
          <w:rFonts w:ascii="Times New Roman" w:eastAsia="Times New Roman" w:hAnsi="Times New Roman" w:cs="Times New Roman"/>
          <w:color w:val="000000" w:themeColor="text1"/>
          <w:lang w:eastAsia="en-GB"/>
        </w:rPr>
        <w:t xml:space="preserve"> F</w:t>
      </w:r>
      <w:r w:rsidRPr="00084769">
        <w:rPr>
          <w:rFonts w:ascii="Times New Roman" w:eastAsia="Times New Roman" w:hAnsi="Times New Roman" w:cs="Times New Roman"/>
          <w:color w:val="000000" w:themeColor="text1"/>
          <w:lang w:eastAsia="en-GB"/>
        </w:rPr>
        <w:t>inding</w:t>
      </w:r>
      <w:r w:rsidR="00C239E0">
        <w:rPr>
          <w:rFonts w:ascii="Times New Roman" w:eastAsia="Times New Roman" w:hAnsi="Times New Roman" w:cs="Times New Roman"/>
          <w:color w:val="000000" w:themeColor="text1"/>
          <w:lang w:eastAsia="en-GB"/>
        </w:rPr>
        <w:t xml:space="preserve"> the right type of motivation is always a challenge because as the definition suggest in slide 1, there are variety of issues to be resolved as the</w:t>
      </w:r>
      <w:r w:rsidR="00FB48D2">
        <w:rPr>
          <w:rFonts w:ascii="Times New Roman" w:eastAsia="Times New Roman" w:hAnsi="Times New Roman" w:cs="Times New Roman"/>
          <w:color w:val="000000" w:themeColor="text1"/>
          <w:lang w:eastAsia="en-GB"/>
        </w:rPr>
        <w:t>se</w:t>
      </w:r>
      <w:r w:rsidR="00C239E0">
        <w:rPr>
          <w:rFonts w:ascii="Times New Roman" w:eastAsia="Times New Roman" w:hAnsi="Times New Roman" w:cs="Times New Roman"/>
          <w:color w:val="000000" w:themeColor="text1"/>
          <w:lang w:eastAsia="en-GB"/>
        </w:rPr>
        <w:t xml:space="preserve"> problem</w:t>
      </w:r>
      <w:r w:rsidR="00FB48D2">
        <w:rPr>
          <w:rFonts w:ascii="Times New Roman" w:eastAsia="Times New Roman" w:hAnsi="Times New Roman" w:cs="Times New Roman"/>
          <w:color w:val="000000" w:themeColor="text1"/>
          <w:lang w:eastAsia="en-GB"/>
        </w:rPr>
        <w:t>s can either arise from personal or management</w:t>
      </w:r>
      <w:r w:rsidR="000C3286">
        <w:rPr>
          <w:rFonts w:ascii="Times New Roman" w:eastAsia="Times New Roman" w:hAnsi="Times New Roman" w:cs="Times New Roman"/>
          <w:color w:val="000000" w:themeColor="text1"/>
          <w:lang w:eastAsia="en-GB"/>
        </w:rPr>
        <w:t xml:space="preserve"> issues which will be listed</w:t>
      </w:r>
      <w:r w:rsidR="0093391B">
        <w:rPr>
          <w:rFonts w:ascii="Times New Roman" w:eastAsia="Times New Roman" w:hAnsi="Times New Roman" w:cs="Times New Roman"/>
          <w:color w:val="000000" w:themeColor="text1"/>
          <w:lang w:eastAsia="en-GB"/>
        </w:rPr>
        <w:t xml:space="preserve"> in slide 3</w:t>
      </w:r>
    </w:p>
    <w:p w:rsidR="0093391B" w:rsidRDefault="0093391B" w:rsidP="004F66F7">
      <w:pPr>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SLIDE 3</w:t>
      </w:r>
    </w:p>
    <w:p w:rsidR="0093391B" w:rsidRDefault="000C3286" w:rsidP="004F66F7">
      <w:pPr>
        <w:jc w:val="both"/>
        <w:rPr>
          <w:rFonts w:ascii="Times New Roman" w:hAnsi="Times New Roman" w:cs="Times New Roman"/>
          <w:color w:val="000000" w:themeColor="text1"/>
          <w:shd w:val="clear" w:color="auto" w:fill="FFFFFF"/>
        </w:rPr>
      </w:pPr>
      <w:r w:rsidRPr="000C3286">
        <w:rPr>
          <w:rFonts w:ascii="Times New Roman" w:hAnsi="Times New Roman" w:cs="Times New Roman"/>
          <w:color w:val="000000" w:themeColor="text1"/>
          <w:shd w:val="clear" w:color="auto" w:fill="FFFFFF"/>
        </w:rPr>
        <w:object w:dxaOrig="7191" w:dyaOrig="5399">
          <v:shape id="_x0000_i1027" type="#_x0000_t75" style="width:384.3pt;height:202.6pt" o:ole="">
            <v:imagedata r:id="rId12" o:title=""/>
          </v:shape>
          <o:OLEObject Type="Embed" ProgID="PowerPoint.Slide.12" ShapeID="_x0000_i1027" DrawAspect="Content" ObjectID="_1649024893" r:id="rId13"/>
        </w:object>
      </w:r>
    </w:p>
    <w:p w:rsidR="0093391B" w:rsidRDefault="0093391B" w:rsidP="004F66F7">
      <w:pPr>
        <w:jc w:val="both"/>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NOTE</w:t>
      </w:r>
      <w:r w:rsidR="00310F60">
        <w:rPr>
          <w:rFonts w:ascii="Times New Roman" w:hAnsi="Times New Roman" w:cs="Times New Roman"/>
          <w:color w:val="000000" w:themeColor="text1"/>
          <w:shd w:val="clear" w:color="auto" w:fill="FFFFFF"/>
        </w:rPr>
        <w:t xml:space="preserve"> 3:</w:t>
      </w:r>
    </w:p>
    <w:p w:rsidR="0093391B" w:rsidRDefault="0093391B" w:rsidP="0093391B">
      <w:pPr>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The list above in slide 3 identifies some of the possible complex problems that might arise at workplaces, and due to the complexity of these issues management have to really engage with it workforce so has to show a true commitment in</w:t>
      </w:r>
      <w:r w:rsidR="00143CDA">
        <w:rPr>
          <w:rFonts w:ascii="Times New Roman" w:eastAsia="Times New Roman" w:hAnsi="Times New Roman" w:cs="Times New Roman"/>
          <w:color w:val="000000" w:themeColor="text1"/>
          <w:lang w:eastAsia="en-GB"/>
        </w:rPr>
        <w:t xml:space="preserve"> resolving the problems. </w:t>
      </w:r>
      <w:r>
        <w:rPr>
          <w:rFonts w:ascii="Times New Roman" w:eastAsia="Times New Roman" w:hAnsi="Times New Roman" w:cs="Times New Roman"/>
          <w:color w:val="000000" w:themeColor="text1"/>
          <w:lang w:eastAsia="en-GB"/>
        </w:rPr>
        <w:t xml:space="preserve">  </w:t>
      </w:r>
      <w:r w:rsidR="00143CDA">
        <w:rPr>
          <w:rFonts w:ascii="Times New Roman" w:eastAsia="Times New Roman" w:hAnsi="Times New Roman" w:cs="Times New Roman"/>
          <w:color w:val="000000" w:themeColor="text1"/>
          <w:lang w:eastAsia="en-GB"/>
        </w:rPr>
        <w:t xml:space="preserve">In as much as </w:t>
      </w:r>
      <w:r>
        <w:rPr>
          <w:rFonts w:ascii="Times New Roman" w:eastAsia="Times New Roman" w:hAnsi="Times New Roman" w:cs="Times New Roman"/>
          <w:color w:val="000000" w:themeColor="text1"/>
          <w:lang w:eastAsia="en-GB"/>
        </w:rPr>
        <w:t>management</w:t>
      </w:r>
      <w:r w:rsidRPr="00084769">
        <w:rPr>
          <w:rFonts w:ascii="Times New Roman" w:eastAsia="Times New Roman" w:hAnsi="Times New Roman" w:cs="Times New Roman"/>
          <w:color w:val="000000" w:themeColor="text1"/>
          <w:lang w:eastAsia="en-GB"/>
        </w:rPr>
        <w:t xml:space="preserve"> </w:t>
      </w:r>
      <w:r w:rsidR="00143CDA">
        <w:rPr>
          <w:rFonts w:ascii="Times New Roman" w:eastAsia="Times New Roman" w:hAnsi="Times New Roman" w:cs="Times New Roman"/>
          <w:color w:val="000000" w:themeColor="text1"/>
          <w:lang w:eastAsia="en-GB"/>
        </w:rPr>
        <w:t xml:space="preserve">determination to solving the problems; </w:t>
      </w:r>
      <w:r w:rsidR="00143CDA">
        <w:rPr>
          <w:rFonts w:ascii="Times New Roman" w:hAnsi="Times New Roman" w:cs="Times New Roman"/>
          <w:shd w:val="clear" w:color="auto" w:fill="FFFFFF"/>
        </w:rPr>
        <w:t>o</w:t>
      </w:r>
      <w:r w:rsidR="00143CDA" w:rsidRPr="00143CDA">
        <w:rPr>
          <w:rFonts w:ascii="Times New Roman" w:hAnsi="Times New Roman" w:cs="Times New Roman"/>
          <w:shd w:val="clear" w:color="auto" w:fill="FFFFFF"/>
        </w:rPr>
        <w:t xml:space="preserve">rganisations are becoming progressively more aware of the importance of employees in </w:t>
      </w:r>
      <w:r w:rsidR="007F11D5">
        <w:rPr>
          <w:rFonts w:ascii="Times New Roman" w:hAnsi="Times New Roman" w:cs="Times New Roman"/>
          <w:shd w:val="clear" w:color="auto" w:fill="FFFFFF"/>
        </w:rPr>
        <w:t>acquiring as well as</w:t>
      </w:r>
      <w:r w:rsidR="00143CDA" w:rsidRPr="00143CDA">
        <w:rPr>
          <w:rFonts w:ascii="Times New Roman" w:hAnsi="Times New Roman" w:cs="Times New Roman"/>
          <w:shd w:val="clear" w:color="auto" w:fill="FFFFFF"/>
        </w:rPr>
        <w:t xml:space="preserve"> mainta</w:t>
      </w:r>
      <w:r w:rsidR="00D22334">
        <w:rPr>
          <w:rFonts w:ascii="Times New Roman" w:hAnsi="Times New Roman" w:cs="Times New Roman"/>
          <w:shd w:val="clear" w:color="auto" w:fill="FFFFFF"/>
        </w:rPr>
        <w:t>ining competitive advantage. According to an online article posted in the International Journal of work, health &amp; organisation suggested a</w:t>
      </w:r>
      <w:r w:rsidR="00143CDA" w:rsidRPr="00143CDA">
        <w:rPr>
          <w:rFonts w:ascii="Times New Roman" w:hAnsi="Times New Roman" w:cs="Times New Roman"/>
          <w:shd w:val="clear" w:color="auto" w:fill="FFFFFF"/>
        </w:rPr>
        <w:t xml:space="preserve"> worker</w:t>
      </w:r>
      <w:r w:rsidR="00D22334">
        <w:rPr>
          <w:rFonts w:ascii="Times New Roman" w:hAnsi="Times New Roman" w:cs="Times New Roman"/>
          <w:shd w:val="clear" w:color="auto" w:fill="FFFFFF"/>
        </w:rPr>
        <w:t>’s thesis</w:t>
      </w:r>
      <w:r w:rsidR="00143CDA" w:rsidRPr="00143CDA">
        <w:rPr>
          <w:rFonts w:ascii="Times New Roman" w:hAnsi="Times New Roman" w:cs="Times New Roman"/>
          <w:shd w:val="clear" w:color="auto" w:fill="FFFFFF"/>
        </w:rPr>
        <w:t xml:space="preserve"> that </w:t>
      </w:r>
      <w:r w:rsidR="00D22334">
        <w:rPr>
          <w:rFonts w:ascii="Times New Roman" w:hAnsi="Times New Roman" w:cs="Times New Roman"/>
          <w:shd w:val="clear" w:color="auto" w:fill="FFFFFF"/>
        </w:rPr>
        <w:t>“</w:t>
      </w:r>
      <w:r w:rsidR="00143CDA" w:rsidRPr="00143CDA">
        <w:rPr>
          <w:rFonts w:ascii="Times New Roman" w:hAnsi="Times New Roman" w:cs="Times New Roman"/>
          <w:shd w:val="clear" w:color="auto" w:fill="FFFFFF"/>
        </w:rPr>
        <w:t>workers who experience high levels of well-being also perform well and vice versa</w:t>
      </w:r>
      <w:r w:rsidR="00D22334">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406255863"/>
          <w:citation/>
        </w:sdtPr>
        <w:sdtContent>
          <w:r w:rsidR="0037074A">
            <w:rPr>
              <w:rFonts w:ascii="Times New Roman" w:hAnsi="Times New Roman" w:cs="Times New Roman"/>
              <w:shd w:val="clear" w:color="auto" w:fill="FFFFFF"/>
            </w:rPr>
            <w:fldChar w:fldCharType="begin"/>
          </w:r>
          <w:r w:rsidR="00D22334">
            <w:rPr>
              <w:rFonts w:ascii="Times New Roman" w:hAnsi="Times New Roman" w:cs="Times New Roman"/>
              <w:shd w:val="clear" w:color="auto" w:fill="FFFFFF"/>
            </w:rPr>
            <w:instrText xml:space="preserve"> CITATION Kar17 \l 2057 </w:instrText>
          </w:r>
          <w:r w:rsidR="0037074A">
            <w:rPr>
              <w:rFonts w:ascii="Times New Roman" w:hAnsi="Times New Roman" w:cs="Times New Roman"/>
              <w:shd w:val="clear" w:color="auto" w:fill="FFFFFF"/>
            </w:rPr>
            <w:fldChar w:fldCharType="separate"/>
          </w:r>
          <w:r w:rsidR="00D22334" w:rsidRPr="00D22334">
            <w:rPr>
              <w:rFonts w:ascii="Times New Roman" w:hAnsi="Times New Roman" w:cs="Times New Roman"/>
              <w:noProof/>
              <w:shd w:val="clear" w:color="auto" w:fill="FFFFFF"/>
            </w:rPr>
            <w:t>(Nielsen, 2017)</w:t>
          </w:r>
          <w:r w:rsidR="0037074A">
            <w:rPr>
              <w:rFonts w:ascii="Times New Roman" w:hAnsi="Times New Roman" w:cs="Times New Roman"/>
              <w:shd w:val="clear" w:color="auto" w:fill="FFFFFF"/>
            </w:rPr>
            <w:fldChar w:fldCharType="end"/>
          </w:r>
        </w:sdtContent>
      </w:sdt>
      <w:r w:rsidR="00D22334">
        <w:rPr>
          <w:rFonts w:ascii="Times New Roman" w:hAnsi="Times New Roman" w:cs="Times New Roman"/>
          <w:shd w:val="clear" w:color="auto" w:fill="FFFFFF"/>
        </w:rPr>
        <w:t>.</w:t>
      </w:r>
      <w:r w:rsidR="00143CDA" w:rsidRPr="00143CDA">
        <w:rPr>
          <w:rFonts w:ascii="Times New Roman" w:eastAsia="Times New Roman" w:hAnsi="Times New Roman" w:cs="Times New Roman"/>
          <w:lang w:eastAsia="en-GB"/>
        </w:rPr>
        <w:t xml:space="preserve"> </w:t>
      </w:r>
      <w:r w:rsidR="004E77D0">
        <w:rPr>
          <w:rFonts w:ascii="Times New Roman" w:eastAsia="Times New Roman" w:hAnsi="Times New Roman" w:cs="Times New Roman"/>
          <w:color w:val="000000" w:themeColor="text1"/>
          <w:lang w:eastAsia="en-GB"/>
        </w:rPr>
        <w:t>An important framework that has to be noted while organisations are in the process of resolving its complex problem is the issue of the 2010 Equality Act</w:t>
      </w:r>
      <w:r w:rsidR="006B11C0">
        <w:rPr>
          <w:rFonts w:ascii="Times New Roman" w:eastAsia="Times New Roman" w:hAnsi="Times New Roman" w:cs="Times New Roman"/>
          <w:color w:val="000000" w:themeColor="text1"/>
          <w:lang w:eastAsia="en-GB"/>
        </w:rPr>
        <w:t xml:space="preserve"> which replaced the discrimination laws with this single Act. Basically the Act protects individuals from</w:t>
      </w:r>
      <w:r w:rsidR="006B11C0" w:rsidRPr="006B11C0">
        <w:rPr>
          <w:rFonts w:ascii="Times New Roman" w:eastAsia="Times New Roman" w:hAnsi="Times New Roman" w:cs="Times New Roman"/>
          <w:color w:val="000000" w:themeColor="text1"/>
          <w:lang w:eastAsia="en-GB"/>
        </w:rPr>
        <w:t xml:space="preserve"> </w:t>
      </w:r>
      <w:r w:rsidR="006B11C0" w:rsidRPr="006B11C0">
        <w:rPr>
          <w:rFonts w:ascii="Times New Roman" w:eastAsia="Times New Roman" w:hAnsi="Times New Roman" w:cs="Times New Roman"/>
          <w:lang w:eastAsia="en-GB"/>
        </w:rPr>
        <w:t>disability</w:t>
      </w:r>
      <w:r w:rsidR="006B11C0">
        <w:rPr>
          <w:rFonts w:ascii="Times New Roman" w:eastAsia="Times New Roman" w:hAnsi="Times New Roman" w:cs="Times New Roman"/>
          <w:lang w:eastAsia="en-GB"/>
        </w:rPr>
        <w:t>,</w:t>
      </w:r>
      <w:r w:rsidR="006B11C0" w:rsidRPr="006B11C0">
        <w:rPr>
          <w:rFonts w:ascii="Times New Roman" w:eastAsia="Times New Roman" w:hAnsi="Times New Roman" w:cs="Times New Roman"/>
          <w:lang w:eastAsia="en-GB"/>
        </w:rPr>
        <w:t xml:space="preserve"> gender reassignmen</w:t>
      </w:r>
      <w:r w:rsidR="006B11C0">
        <w:rPr>
          <w:rFonts w:ascii="Times New Roman" w:eastAsia="Times New Roman" w:hAnsi="Times New Roman" w:cs="Times New Roman"/>
          <w:lang w:eastAsia="en-GB"/>
        </w:rPr>
        <w:t>t,</w:t>
      </w:r>
      <w:r w:rsidR="006B11C0" w:rsidRPr="006B11C0">
        <w:rPr>
          <w:rFonts w:ascii="Times New Roman" w:eastAsia="Times New Roman" w:hAnsi="Times New Roman" w:cs="Times New Roman"/>
          <w:lang w:eastAsia="en-GB"/>
        </w:rPr>
        <w:t xml:space="preserve"> pregnancy and maternity</w:t>
      </w:r>
      <w:r w:rsidR="006B11C0">
        <w:rPr>
          <w:rFonts w:ascii="Times New Roman" w:eastAsia="Times New Roman" w:hAnsi="Times New Roman" w:cs="Times New Roman"/>
          <w:lang w:eastAsia="en-GB"/>
        </w:rPr>
        <w:t>, race which</w:t>
      </w:r>
      <w:r w:rsidR="006B11C0" w:rsidRPr="006B11C0">
        <w:rPr>
          <w:rFonts w:ascii="Times New Roman" w:eastAsia="Times New Roman" w:hAnsi="Times New Roman" w:cs="Times New Roman"/>
          <w:lang w:eastAsia="en-GB"/>
        </w:rPr>
        <w:t xml:space="preserve"> includes ethnic</w:t>
      </w:r>
      <w:r w:rsidR="006B11C0">
        <w:rPr>
          <w:rFonts w:ascii="Times New Roman" w:eastAsia="Times New Roman" w:hAnsi="Times New Roman" w:cs="Times New Roman"/>
          <w:lang w:eastAsia="en-GB"/>
        </w:rPr>
        <w:t xml:space="preserve"> or national origins, colour,</w:t>
      </w:r>
      <w:r w:rsidR="006B11C0" w:rsidRPr="006B11C0">
        <w:rPr>
          <w:rFonts w:ascii="Times New Roman" w:eastAsia="Times New Roman" w:hAnsi="Times New Roman" w:cs="Times New Roman"/>
          <w:lang w:eastAsia="en-GB"/>
        </w:rPr>
        <w:t xml:space="preserve"> nationality</w:t>
      </w:r>
      <w:r w:rsidR="006B11C0">
        <w:rPr>
          <w:rFonts w:ascii="Times New Roman" w:eastAsia="Times New Roman" w:hAnsi="Times New Roman" w:cs="Times New Roman"/>
          <w:lang w:eastAsia="en-GB"/>
        </w:rPr>
        <w:t xml:space="preserve">, </w:t>
      </w:r>
      <w:r w:rsidR="006B11C0" w:rsidRPr="006B11C0">
        <w:rPr>
          <w:rFonts w:ascii="Times New Roman" w:eastAsia="Times New Roman" w:hAnsi="Times New Roman" w:cs="Times New Roman"/>
          <w:lang w:eastAsia="en-GB"/>
        </w:rPr>
        <w:t>religion or belief</w:t>
      </w:r>
      <w:r w:rsidR="006B11C0">
        <w:rPr>
          <w:rFonts w:ascii="Times New Roman" w:eastAsia="Times New Roman" w:hAnsi="Times New Roman" w:cs="Times New Roman"/>
          <w:lang w:eastAsia="en-GB"/>
        </w:rPr>
        <w:t xml:space="preserve">, </w:t>
      </w:r>
      <w:r w:rsidR="006B11C0" w:rsidRPr="006B11C0">
        <w:rPr>
          <w:rFonts w:ascii="Times New Roman" w:eastAsia="Times New Roman" w:hAnsi="Times New Roman" w:cs="Times New Roman"/>
          <w:lang w:eastAsia="en-GB"/>
        </w:rPr>
        <w:t>sex, and se</w:t>
      </w:r>
      <w:r w:rsidR="006F5F81">
        <w:rPr>
          <w:rFonts w:ascii="Times New Roman" w:eastAsia="Times New Roman" w:hAnsi="Times New Roman" w:cs="Times New Roman"/>
          <w:lang w:eastAsia="en-GB"/>
        </w:rPr>
        <w:t xml:space="preserve">xual orientation </w:t>
      </w:r>
      <w:sdt>
        <w:sdtPr>
          <w:rPr>
            <w:rFonts w:ascii="Times New Roman" w:eastAsia="Times New Roman" w:hAnsi="Times New Roman" w:cs="Times New Roman"/>
            <w:lang w:eastAsia="en-GB"/>
          </w:rPr>
          <w:id w:val="406255864"/>
          <w:citation/>
        </w:sdtPr>
        <w:sdtContent>
          <w:r w:rsidR="0037074A">
            <w:rPr>
              <w:rFonts w:ascii="Times New Roman" w:eastAsia="Times New Roman" w:hAnsi="Times New Roman" w:cs="Times New Roman"/>
              <w:lang w:eastAsia="en-GB"/>
            </w:rPr>
            <w:fldChar w:fldCharType="begin"/>
          </w:r>
          <w:r w:rsidR="006F5F81">
            <w:rPr>
              <w:rFonts w:ascii="Times New Roman" w:eastAsia="Times New Roman" w:hAnsi="Times New Roman" w:cs="Times New Roman"/>
              <w:lang w:eastAsia="en-GB"/>
            </w:rPr>
            <w:instrText xml:space="preserve"> CITATION UKg10 \l 2057 </w:instrText>
          </w:r>
          <w:r w:rsidR="0037074A">
            <w:rPr>
              <w:rFonts w:ascii="Times New Roman" w:eastAsia="Times New Roman" w:hAnsi="Times New Roman" w:cs="Times New Roman"/>
              <w:lang w:eastAsia="en-GB"/>
            </w:rPr>
            <w:fldChar w:fldCharType="separate"/>
          </w:r>
          <w:r w:rsidR="006F5F81" w:rsidRPr="006F5F81">
            <w:rPr>
              <w:rFonts w:ascii="Times New Roman" w:eastAsia="Times New Roman" w:hAnsi="Times New Roman" w:cs="Times New Roman"/>
              <w:noProof/>
              <w:lang w:eastAsia="en-GB"/>
            </w:rPr>
            <w:t>(UK government equality and diversity office, 2010)</w:t>
          </w:r>
          <w:r w:rsidR="0037074A">
            <w:rPr>
              <w:rFonts w:ascii="Times New Roman" w:eastAsia="Times New Roman" w:hAnsi="Times New Roman" w:cs="Times New Roman"/>
              <w:lang w:eastAsia="en-GB"/>
            </w:rPr>
            <w:fldChar w:fldCharType="end"/>
          </w:r>
        </w:sdtContent>
      </w:sdt>
    </w:p>
    <w:p w:rsidR="00D97F21" w:rsidRDefault="00D97F21" w:rsidP="0093391B">
      <w:pPr>
        <w:jc w:val="both"/>
        <w:rPr>
          <w:rFonts w:ascii="Times New Roman" w:eastAsia="Times New Roman" w:hAnsi="Times New Roman" w:cs="Times New Roman"/>
          <w:color w:val="000000" w:themeColor="text1"/>
          <w:lang w:eastAsia="en-GB"/>
        </w:rPr>
      </w:pPr>
    </w:p>
    <w:p w:rsidR="00D97F21" w:rsidRDefault="00D97F21" w:rsidP="0093391B">
      <w:pPr>
        <w:jc w:val="both"/>
        <w:rPr>
          <w:rFonts w:ascii="Times New Roman" w:eastAsia="Times New Roman" w:hAnsi="Times New Roman" w:cs="Times New Roman"/>
          <w:color w:val="000000" w:themeColor="text1"/>
          <w:lang w:eastAsia="en-GB"/>
        </w:rPr>
      </w:pPr>
    </w:p>
    <w:p w:rsidR="00D97F21" w:rsidRDefault="00D97F21" w:rsidP="0093391B">
      <w:pPr>
        <w:jc w:val="both"/>
        <w:rPr>
          <w:rFonts w:ascii="Times New Roman" w:eastAsia="Times New Roman" w:hAnsi="Times New Roman" w:cs="Times New Roman"/>
          <w:color w:val="000000" w:themeColor="text1"/>
          <w:lang w:eastAsia="en-GB"/>
        </w:rPr>
      </w:pPr>
    </w:p>
    <w:p w:rsidR="00D97F21" w:rsidRDefault="00D97F21" w:rsidP="0093391B">
      <w:pPr>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lastRenderedPageBreak/>
        <w:t>SLIDE 4</w:t>
      </w:r>
    </w:p>
    <w:p w:rsidR="00D97F21" w:rsidRDefault="00C26580" w:rsidP="0093391B">
      <w:pPr>
        <w:jc w:val="both"/>
        <w:rPr>
          <w:rFonts w:ascii="Times New Roman" w:eastAsia="Times New Roman" w:hAnsi="Times New Roman" w:cs="Times New Roman"/>
          <w:color w:val="000000" w:themeColor="text1"/>
          <w:lang w:eastAsia="en-GB"/>
        </w:rPr>
      </w:pPr>
      <w:r w:rsidRPr="00D97F21">
        <w:rPr>
          <w:rFonts w:ascii="Times New Roman" w:eastAsia="Times New Roman" w:hAnsi="Times New Roman" w:cs="Times New Roman"/>
          <w:color w:val="000000" w:themeColor="text1"/>
          <w:lang w:eastAsia="en-GB"/>
        </w:rPr>
        <w:object w:dxaOrig="7191" w:dyaOrig="5399">
          <v:shape id="_x0000_i1028" type="#_x0000_t75" style="width:366.7pt;height:205.1pt" o:ole="">
            <v:imagedata r:id="rId14" o:title=""/>
          </v:shape>
          <o:OLEObject Type="Embed" ProgID="PowerPoint.Slide.12" ShapeID="_x0000_i1028" DrawAspect="Content" ObjectID="_1649024894" r:id="rId15"/>
        </w:object>
      </w:r>
    </w:p>
    <w:p w:rsidR="00621DEC" w:rsidRDefault="00621DEC" w:rsidP="0093391B">
      <w:pPr>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SLIDE 5</w:t>
      </w:r>
    </w:p>
    <w:p w:rsidR="00621DEC" w:rsidRDefault="00621DEC" w:rsidP="0093391B">
      <w:pPr>
        <w:jc w:val="both"/>
        <w:rPr>
          <w:rFonts w:ascii="Times New Roman" w:eastAsia="Times New Roman" w:hAnsi="Times New Roman" w:cs="Times New Roman"/>
          <w:color w:val="000000" w:themeColor="text1"/>
          <w:lang w:eastAsia="en-GB"/>
        </w:rPr>
      </w:pPr>
      <w:r w:rsidRPr="00621DEC">
        <w:rPr>
          <w:rFonts w:ascii="Times New Roman" w:eastAsia="Times New Roman" w:hAnsi="Times New Roman" w:cs="Times New Roman"/>
          <w:color w:val="000000" w:themeColor="text1"/>
          <w:lang w:eastAsia="en-GB"/>
        </w:rPr>
        <w:object w:dxaOrig="7191" w:dyaOrig="5399">
          <v:shape id="_x0000_i1029" type="#_x0000_t75" style="width:366.7pt;height:192.55pt" o:ole="">
            <v:imagedata r:id="rId16" o:title=""/>
          </v:shape>
          <o:OLEObject Type="Embed" ProgID="PowerPoint.Slide.12" ShapeID="_x0000_i1029" DrawAspect="Content" ObjectID="_1649024895" r:id="rId17"/>
        </w:object>
      </w:r>
    </w:p>
    <w:p w:rsidR="00D97F21" w:rsidRDefault="00115880" w:rsidP="0093391B">
      <w:pPr>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NOTE</w:t>
      </w:r>
      <w:r w:rsidR="00310F60">
        <w:rPr>
          <w:rFonts w:ascii="Times New Roman" w:eastAsia="Times New Roman" w:hAnsi="Times New Roman" w:cs="Times New Roman"/>
          <w:color w:val="000000" w:themeColor="text1"/>
          <w:lang w:eastAsia="en-GB"/>
        </w:rPr>
        <w:t xml:space="preserve"> 4</w:t>
      </w:r>
      <w:r>
        <w:rPr>
          <w:rFonts w:ascii="Times New Roman" w:eastAsia="Times New Roman" w:hAnsi="Times New Roman" w:cs="Times New Roman"/>
          <w:color w:val="000000" w:themeColor="text1"/>
          <w:lang w:eastAsia="en-GB"/>
        </w:rPr>
        <w:t>:</w:t>
      </w:r>
    </w:p>
    <w:p w:rsidR="0093391B" w:rsidRDefault="00115880" w:rsidP="005E6DC4">
      <w:pPr>
        <w:spacing w:line="240" w:lineRule="auto"/>
        <w:jc w:val="both"/>
        <w:rPr>
          <w:rStyle w:val="fn"/>
          <w:rFonts w:ascii="Times New Roman" w:hAnsi="Times New Roman" w:cs="Times New Roman"/>
        </w:rPr>
      </w:pPr>
      <w:r>
        <w:rPr>
          <w:rFonts w:ascii="Times New Roman" w:eastAsia="Times New Roman" w:hAnsi="Times New Roman" w:cs="Times New Roman"/>
          <w:color w:val="000000" w:themeColor="text1"/>
          <w:lang w:eastAsia="en-GB"/>
        </w:rPr>
        <w:t>The concept of decision can be defined as</w:t>
      </w:r>
      <w:r w:rsidRPr="00115880">
        <w:rPr>
          <w:rFonts w:ascii="Times New Roman" w:hAnsi="Times New Roman" w:cs="Times New Roman"/>
          <w:iCs/>
          <w:color w:val="000000"/>
          <w:shd w:val="clear" w:color="auto" w:fill="FFFFFF"/>
        </w:rPr>
        <w:t xml:space="preserve"> a </w:t>
      </w:r>
      <w:r>
        <w:rPr>
          <w:rFonts w:ascii="Times New Roman" w:hAnsi="Times New Roman" w:cs="Times New Roman"/>
          <w:iCs/>
          <w:color w:val="000000"/>
          <w:shd w:val="clear" w:color="auto" w:fill="FFFFFF"/>
        </w:rPr>
        <w:t>“</w:t>
      </w:r>
      <w:r w:rsidRPr="00115880">
        <w:rPr>
          <w:rFonts w:ascii="Times New Roman" w:hAnsi="Times New Roman" w:cs="Times New Roman"/>
          <w:iCs/>
          <w:color w:val="000000"/>
          <w:shd w:val="clear" w:color="auto" w:fill="FFFFFF"/>
        </w:rPr>
        <w:t>choice made between alternative courses of action in a situation of uncertainty</w:t>
      </w:r>
      <w:r>
        <w:rPr>
          <w:rFonts w:ascii="Times New Roman" w:hAnsi="Times New Roman" w:cs="Times New Roman"/>
          <w:iCs/>
          <w:color w:val="000000"/>
          <w:shd w:val="clear" w:color="auto" w:fill="FFFFFF"/>
        </w:rPr>
        <w:t>”</w:t>
      </w:r>
      <w:sdt>
        <w:sdtPr>
          <w:rPr>
            <w:rFonts w:ascii="Times New Roman" w:hAnsi="Times New Roman" w:cs="Times New Roman"/>
            <w:iCs/>
            <w:color w:val="000000"/>
            <w:shd w:val="clear" w:color="auto" w:fill="FFFFFF"/>
          </w:rPr>
          <w:id w:val="406255865"/>
          <w:citation/>
        </w:sdtPr>
        <w:sdtContent>
          <w:r w:rsidR="0037074A">
            <w:rPr>
              <w:rFonts w:ascii="Times New Roman" w:hAnsi="Times New Roman" w:cs="Times New Roman"/>
              <w:iCs/>
              <w:color w:val="000000"/>
              <w:shd w:val="clear" w:color="auto" w:fill="FFFFFF"/>
            </w:rPr>
            <w:fldChar w:fldCharType="begin"/>
          </w:r>
          <w:r>
            <w:rPr>
              <w:rFonts w:ascii="Times New Roman" w:hAnsi="Times New Roman" w:cs="Times New Roman"/>
              <w:iCs/>
              <w:color w:val="000000"/>
              <w:shd w:val="clear" w:color="auto" w:fill="FFFFFF"/>
            </w:rPr>
            <w:instrText xml:space="preserve"> CITATION Val18 \l 2057 </w:instrText>
          </w:r>
          <w:r w:rsidR="0037074A">
            <w:rPr>
              <w:rFonts w:ascii="Times New Roman" w:hAnsi="Times New Roman" w:cs="Times New Roman"/>
              <w:iCs/>
              <w:color w:val="000000"/>
              <w:shd w:val="clear" w:color="auto" w:fill="FFFFFF"/>
            </w:rPr>
            <w:fldChar w:fldCharType="separate"/>
          </w:r>
          <w:r>
            <w:rPr>
              <w:rFonts w:ascii="Times New Roman" w:hAnsi="Times New Roman" w:cs="Times New Roman"/>
              <w:iCs/>
              <w:noProof/>
              <w:color w:val="000000"/>
              <w:shd w:val="clear" w:color="auto" w:fill="FFFFFF"/>
            </w:rPr>
            <w:t xml:space="preserve"> </w:t>
          </w:r>
          <w:r w:rsidRPr="00115880">
            <w:rPr>
              <w:rFonts w:ascii="Times New Roman" w:hAnsi="Times New Roman" w:cs="Times New Roman"/>
              <w:noProof/>
              <w:color w:val="000000"/>
              <w:shd w:val="clear" w:color="auto" w:fill="FFFFFF"/>
            </w:rPr>
            <w:t>(Soleil, 2018)</w:t>
          </w:r>
          <w:r w:rsidR="0037074A">
            <w:rPr>
              <w:rFonts w:ascii="Times New Roman" w:hAnsi="Times New Roman" w:cs="Times New Roman"/>
              <w:iCs/>
              <w:color w:val="000000"/>
              <w:shd w:val="clear" w:color="auto" w:fill="FFFFFF"/>
            </w:rPr>
            <w:fldChar w:fldCharType="end"/>
          </w:r>
        </w:sdtContent>
      </w:sdt>
      <w:r>
        <w:rPr>
          <w:rFonts w:ascii="Times New Roman" w:hAnsi="Times New Roman" w:cs="Times New Roman"/>
          <w:iCs/>
          <w:color w:val="000000"/>
          <w:shd w:val="clear" w:color="auto" w:fill="FFFFFF"/>
        </w:rPr>
        <w:t xml:space="preserve">. Other definition of decision making includes a </w:t>
      </w:r>
      <w:r w:rsidRPr="00115880">
        <w:rPr>
          <w:rFonts w:ascii="Times New Roman" w:hAnsi="Times New Roman" w:cs="Times New Roman"/>
          <w:iCs/>
          <w:shd w:val="clear" w:color="auto" w:fill="FFFFFF"/>
        </w:rPr>
        <w:t xml:space="preserve">determination arrived at after consideration </w:t>
      </w:r>
      <w:r>
        <w:rPr>
          <w:rFonts w:ascii="Times New Roman" w:hAnsi="Times New Roman" w:cs="Times New Roman"/>
          <w:shd w:val="clear" w:color="auto" w:fill="FFFFFF"/>
        </w:rPr>
        <w:t xml:space="preserve">that one </w:t>
      </w:r>
      <w:r w:rsidRPr="00115880">
        <w:rPr>
          <w:rFonts w:ascii="Times New Roman" w:hAnsi="Times New Roman" w:cs="Times New Roman"/>
          <w:shd w:val="clear" w:color="auto" w:fill="FFFFFF"/>
        </w:rPr>
        <w:t>need</w:t>
      </w:r>
      <w:r>
        <w:rPr>
          <w:rFonts w:ascii="Times New Roman" w:hAnsi="Times New Roman" w:cs="Times New Roman"/>
          <w:shd w:val="clear" w:color="auto" w:fill="FFFFFF"/>
        </w:rPr>
        <w:t>s</w:t>
      </w:r>
      <w:r w:rsidRPr="00115880">
        <w:rPr>
          <w:rFonts w:ascii="Times New Roman" w:hAnsi="Times New Roman" w:cs="Times New Roman"/>
          <w:shd w:val="clear" w:color="auto" w:fill="FFFFFF"/>
        </w:rPr>
        <w:t xml:space="preserve"> to consider</w:t>
      </w:r>
      <w:r>
        <w:rPr>
          <w:rFonts w:ascii="Times New Roman" w:hAnsi="Times New Roman" w:cs="Times New Roman"/>
          <w:shd w:val="clear" w:color="auto" w:fill="FFFFFF"/>
        </w:rPr>
        <w:t>. One common factor of the concept of decision making is planning for “</w:t>
      </w:r>
      <w:r w:rsidRPr="00115880">
        <w:rPr>
          <w:rFonts w:ascii="Times New Roman" w:hAnsi="Times New Roman" w:cs="Times New Roman"/>
          <w:shd w:val="clear" w:color="auto" w:fill="FFFFFF"/>
        </w:rPr>
        <w:t>alternative courses of action</w:t>
      </w:r>
      <w:r>
        <w:rPr>
          <w:rFonts w:ascii="Times New Roman" w:hAnsi="Times New Roman" w:cs="Times New Roman"/>
          <w:shd w:val="clear" w:color="auto" w:fill="FFFFFF"/>
        </w:rPr>
        <w:t>” before concluding</w:t>
      </w:r>
      <w:r w:rsidRPr="00115880">
        <w:rPr>
          <w:rFonts w:ascii="Times New Roman" w:hAnsi="Times New Roman" w:cs="Times New Roman"/>
          <w:shd w:val="clear" w:color="auto" w:fill="FFFFFF"/>
        </w:rPr>
        <w:t xml:space="preserve"> on the best action to take</w:t>
      </w:r>
      <w:r w:rsidRPr="00115880">
        <w:rPr>
          <w:rFonts w:ascii="Times New Roman" w:hAnsi="Times New Roman" w:cs="Times New Roman"/>
          <w:color w:val="000000"/>
          <w:shd w:val="clear" w:color="auto" w:fill="FFFFFF"/>
        </w:rPr>
        <w:t>.</w:t>
      </w:r>
      <w:r w:rsidR="00043745">
        <w:rPr>
          <w:rFonts w:ascii="Times New Roman" w:hAnsi="Times New Roman" w:cs="Times New Roman"/>
          <w:color w:val="000000"/>
          <w:shd w:val="clear" w:color="auto" w:fill="FFFFFF"/>
        </w:rPr>
        <w:t xml:space="preserve"> We make decisi</w:t>
      </w:r>
      <w:r w:rsidR="00621DEC">
        <w:rPr>
          <w:rFonts w:ascii="Times New Roman" w:hAnsi="Times New Roman" w:cs="Times New Roman"/>
          <w:color w:val="000000"/>
          <w:shd w:val="clear" w:color="auto" w:fill="FFFFFF"/>
        </w:rPr>
        <w:t xml:space="preserve">on about almost everything we </w:t>
      </w:r>
      <w:r w:rsidR="00F11363">
        <w:rPr>
          <w:rFonts w:ascii="Times New Roman" w:hAnsi="Times New Roman" w:cs="Times New Roman"/>
          <w:color w:val="000000"/>
          <w:shd w:val="clear" w:color="auto" w:fill="FFFFFF"/>
        </w:rPr>
        <w:t>do;</w:t>
      </w:r>
      <w:r w:rsidR="00043745">
        <w:rPr>
          <w:rFonts w:ascii="Times New Roman" w:hAnsi="Times New Roman" w:cs="Times New Roman"/>
          <w:color w:val="000000"/>
          <w:shd w:val="clear" w:color="auto" w:fill="FFFFFF"/>
        </w:rPr>
        <w:t xml:space="preserve"> according to research an average person makes around 35,000 decisions per day </w:t>
      </w:r>
      <w:sdt>
        <w:sdtPr>
          <w:rPr>
            <w:rFonts w:ascii="Times New Roman" w:hAnsi="Times New Roman" w:cs="Times New Roman"/>
            <w:color w:val="000000"/>
            <w:shd w:val="clear" w:color="auto" w:fill="FFFFFF"/>
          </w:rPr>
          <w:id w:val="406255866"/>
          <w:citation/>
        </w:sdtPr>
        <w:sdtContent>
          <w:r w:rsidR="0037074A">
            <w:rPr>
              <w:rFonts w:ascii="Times New Roman" w:hAnsi="Times New Roman" w:cs="Times New Roman"/>
              <w:color w:val="000000"/>
              <w:shd w:val="clear" w:color="auto" w:fill="FFFFFF"/>
            </w:rPr>
            <w:fldChar w:fldCharType="begin"/>
          </w:r>
          <w:r w:rsidR="00043745">
            <w:rPr>
              <w:rFonts w:ascii="Times New Roman" w:hAnsi="Times New Roman" w:cs="Times New Roman"/>
              <w:color w:val="000000"/>
              <w:shd w:val="clear" w:color="auto" w:fill="FFFFFF"/>
            </w:rPr>
            <w:instrText xml:space="preserve"> CITATION Val18 \l 2057 </w:instrText>
          </w:r>
          <w:r w:rsidR="0037074A">
            <w:rPr>
              <w:rFonts w:ascii="Times New Roman" w:hAnsi="Times New Roman" w:cs="Times New Roman"/>
              <w:color w:val="000000"/>
              <w:shd w:val="clear" w:color="auto" w:fill="FFFFFF"/>
            </w:rPr>
            <w:fldChar w:fldCharType="separate"/>
          </w:r>
          <w:r w:rsidR="00043745" w:rsidRPr="00043745">
            <w:rPr>
              <w:rFonts w:ascii="Times New Roman" w:hAnsi="Times New Roman" w:cs="Times New Roman"/>
              <w:noProof/>
              <w:color w:val="000000"/>
              <w:shd w:val="clear" w:color="auto" w:fill="FFFFFF"/>
            </w:rPr>
            <w:t>(Soleil, 2018)</w:t>
          </w:r>
          <w:r w:rsidR="0037074A">
            <w:rPr>
              <w:rFonts w:ascii="Times New Roman" w:hAnsi="Times New Roman" w:cs="Times New Roman"/>
              <w:color w:val="000000"/>
              <w:shd w:val="clear" w:color="auto" w:fill="FFFFFF"/>
            </w:rPr>
            <w:fldChar w:fldCharType="end"/>
          </w:r>
        </w:sdtContent>
      </w:sdt>
      <w:r w:rsidR="00043745">
        <w:rPr>
          <w:rFonts w:ascii="Times New Roman" w:hAnsi="Times New Roman" w:cs="Times New Roman"/>
          <w:color w:val="000000"/>
          <w:shd w:val="clear" w:color="auto" w:fill="FFFFFF"/>
        </w:rPr>
        <w:t>.</w:t>
      </w:r>
      <w:r w:rsidR="00F11363">
        <w:rPr>
          <w:rFonts w:ascii="Times New Roman" w:hAnsi="Times New Roman" w:cs="Times New Roman"/>
          <w:color w:val="000000"/>
          <w:shd w:val="clear" w:color="auto" w:fill="FFFFFF"/>
        </w:rPr>
        <w:t xml:space="preserve"> </w:t>
      </w:r>
      <w:r w:rsidR="005E6DC4">
        <w:rPr>
          <w:rFonts w:ascii="Times New Roman" w:eastAsia="Times New Roman" w:hAnsi="Times New Roman" w:cs="Times New Roman"/>
          <w:color w:val="000000" w:themeColor="text1"/>
          <w:lang w:eastAsia="en-GB"/>
        </w:rPr>
        <w:t xml:space="preserve">With regards to managements; organisations needs to be able to concentrate in creative problem solving techniques </w:t>
      </w:r>
      <w:sdt>
        <w:sdtPr>
          <w:rPr>
            <w:rFonts w:ascii="Times New Roman" w:eastAsia="Times New Roman" w:hAnsi="Times New Roman" w:cs="Times New Roman"/>
            <w:color w:val="000000" w:themeColor="text1"/>
            <w:lang w:eastAsia="en-GB"/>
          </w:rPr>
          <w:id w:val="406255867"/>
          <w:citation/>
        </w:sdtPr>
        <w:sdtContent>
          <w:r w:rsidR="0037074A">
            <w:rPr>
              <w:rFonts w:ascii="Times New Roman" w:eastAsia="Times New Roman" w:hAnsi="Times New Roman" w:cs="Times New Roman"/>
              <w:color w:val="000000" w:themeColor="text1"/>
              <w:lang w:eastAsia="en-GB"/>
            </w:rPr>
            <w:fldChar w:fldCharType="begin"/>
          </w:r>
          <w:r w:rsidR="00C67E12">
            <w:rPr>
              <w:rFonts w:ascii="Times New Roman" w:eastAsia="Times New Roman" w:hAnsi="Times New Roman" w:cs="Times New Roman"/>
              <w:color w:val="000000" w:themeColor="text1"/>
              <w:lang w:eastAsia="en-GB"/>
            </w:rPr>
            <w:instrText xml:space="preserve"> CITATION Ton18 \l 2057 </w:instrText>
          </w:r>
          <w:r w:rsidR="0037074A">
            <w:rPr>
              <w:rFonts w:ascii="Times New Roman" w:eastAsia="Times New Roman" w:hAnsi="Times New Roman" w:cs="Times New Roman"/>
              <w:color w:val="000000" w:themeColor="text1"/>
              <w:lang w:eastAsia="en-GB"/>
            </w:rPr>
            <w:fldChar w:fldCharType="separate"/>
          </w:r>
          <w:r w:rsidR="00C67E12" w:rsidRPr="00C67E12">
            <w:rPr>
              <w:rFonts w:ascii="Times New Roman" w:eastAsia="Times New Roman" w:hAnsi="Times New Roman" w:cs="Times New Roman"/>
              <w:noProof/>
              <w:color w:val="000000" w:themeColor="text1"/>
              <w:lang w:eastAsia="en-GB"/>
            </w:rPr>
            <w:t>(Proctor, 2018)</w:t>
          </w:r>
          <w:r w:rsidR="0037074A">
            <w:rPr>
              <w:rFonts w:ascii="Times New Roman" w:eastAsia="Times New Roman" w:hAnsi="Times New Roman" w:cs="Times New Roman"/>
              <w:color w:val="000000" w:themeColor="text1"/>
              <w:lang w:eastAsia="en-GB"/>
            </w:rPr>
            <w:fldChar w:fldCharType="end"/>
          </w:r>
        </w:sdtContent>
      </w:sdt>
      <w:r w:rsidR="005E6DC4">
        <w:rPr>
          <w:rFonts w:ascii="Times New Roman" w:eastAsia="Times New Roman" w:hAnsi="Times New Roman" w:cs="Times New Roman"/>
          <w:color w:val="000000" w:themeColor="text1"/>
          <w:lang w:eastAsia="en-GB"/>
        </w:rPr>
        <w:t xml:space="preserve">. Although these should not be seen as the universal antidote for solving all complex problems, but it rather offers ways to analysis it and question it basic assumptions. The business world is constantly changing hence presenting new </w:t>
      </w:r>
      <w:r w:rsidR="00C67E12">
        <w:rPr>
          <w:rFonts w:ascii="Times New Roman" w:eastAsia="Times New Roman" w:hAnsi="Times New Roman" w:cs="Times New Roman"/>
          <w:color w:val="000000" w:themeColor="text1"/>
          <w:lang w:eastAsia="en-GB"/>
        </w:rPr>
        <w:t>challenges;</w:t>
      </w:r>
      <w:r w:rsidR="005E6DC4">
        <w:rPr>
          <w:rFonts w:ascii="Times New Roman" w:eastAsia="Times New Roman" w:hAnsi="Times New Roman" w:cs="Times New Roman"/>
          <w:color w:val="000000" w:themeColor="text1"/>
          <w:lang w:eastAsia="en-GB"/>
        </w:rPr>
        <w:t xml:space="preserve"> pathways to problems of new kinds are always in demand</w:t>
      </w:r>
      <w:r w:rsidR="00C67E12">
        <w:rPr>
          <w:rFonts w:ascii="Times New Roman" w:eastAsia="Times New Roman" w:hAnsi="Times New Roman" w:cs="Times New Roman"/>
          <w:color w:val="000000" w:themeColor="text1"/>
          <w:lang w:eastAsia="en-GB"/>
        </w:rPr>
        <w:t xml:space="preserve"> </w:t>
      </w:r>
      <w:sdt>
        <w:sdtPr>
          <w:rPr>
            <w:rFonts w:ascii="Times New Roman" w:eastAsia="Times New Roman" w:hAnsi="Times New Roman" w:cs="Times New Roman"/>
            <w:color w:val="000000" w:themeColor="text1"/>
            <w:lang w:eastAsia="en-GB"/>
          </w:rPr>
          <w:id w:val="406255868"/>
          <w:citation/>
        </w:sdtPr>
        <w:sdtContent>
          <w:r w:rsidR="0037074A">
            <w:rPr>
              <w:rFonts w:ascii="Times New Roman" w:eastAsia="Times New Roman" w:hAnsi="Times New Roman" w:cs="Times New Roman"/>
              <w:color w:val="000000" w:themeColor="text1"/>
              <w:lang w:eastAsia="en-GB"/>
            </w:rPr>
            <w:fldChar w:fldCharType="begin"/>
          </w:r>
          <w:r w:rsidR="00C67E12">
            <w:rPr>
              <w:rFonts w:ascii="Times New Roman" w:eastAsia="Times New Roman" w:hAnsi="Times New Roman" w:cs="Times New Roman"/>
              <w:color w:val="000000" w:themeColor="text1"/>
              <w:lang w:eastAsia="en-GB"/>
            </w:rPr>
            <w:instrText xml:space="preserve"> CITATION Ton18 \l 2057 </w:instrText>
          </w:r>
          <w:r w:rsidR="0037074A">
            <w:rPr>
              <w:rFonts w:ascii="Times New Roman" w:eastAsia="Times New Roman" w:hAnsi="Times New Roman" w:cs="Times New Roman"/>
              <w:color w:val="000000" w:themeColor="text1"/>
              <w:lang w:eastAsia="en-GB"/>
            </w:rPr>
            <w:fldChar w:fldCharType="separate"/>
          </w:r>
          <w:r w:rsidR="00C67E12" w:rsidRPr="00C67E12">
            <w:rPr>
              <w:rFonts w:ascii="Times New Roman" w:eastAsia="Times New Roman" w:hAnsi="Times New Roman" w:cs="Times New Roman"/>
              <w:noProof/>
              <w:color w:val="000000" w:themeColor="text1"/>
              <w:lang w:eastAsia="en-GB"/>
            </w:rPr>
            <w:t>(Proctor, 2018)</w:t>
          </w:r>
          <w:r w:rsidR="0037074A">
            <w:rPr>
              <w:rFonts w:ascii="Times New Roman" w:eastAsia="Times New Roman" w:hAnsi="Times New Roman" w:cs="Times New Roman"/>
              <w:color w:val="000000" w:themeColor="text1"/>
              <w:lang w:eastAsia="en-GB"/>
            </w:rPr>
            <w:fldChar w:fldCharType="end"/>
          </w:r>
        </w:sdtContent>
      </w:sdt>
      <w:r w:rsidR="00C67E12">
        <w:rPr>
          <w:rFonts w:ascii="Times New Roman" w:eastAsia="Times New Roman" w:hAnsi="Times New Roman" w:cs="Times New Roman"/>
          <w:color w:val="000000" w:themeColor="text1"/>
          <w:lang w:eastAsia="en-GB"/>
        </w:rPr>
        <w:t>.</w:t>
      </w:r>
      <w:r w:rsidR="005E6DC4">
        <w:rPr>
          <w:rFonts w:ascii="Times New Roman" w:eastAsia="Times New Roman" w:hAnsi="Times New Roman" w:cs="Times New Roman"/>
          <w:color w:val="000000" w:themeColor="text1"/>
          <w:lang w:eastAsia="en-GB"/>
        </w:rPr>
        <w:t xml:space="preserve"> </w:t>
      </w:r>
      <w:r w:rsidR="00C67E12">
        <w:rPr>
          <w:rFonts w:ascii="Times New Roman" w:eastAsia="Times New Roman" w:hAnsi="Times New Roman" w:cs="Times New Roman"/>
          <w:color w:val="000000" w:themeColor="text1"/>
          <w:lang w:eastAsia="en-GB"/>
        </w:rPr>
        <w:t xml:space="preserve">Slides 5 above consist of list of decision making skills that can be adopted according to the article by </w:t>
      </w:r>
      <w:r w:rsidR="00C67E12" w:rsidRPr="00C67E12">
        <w:rPr>
          <w:rStyle w:val="fn"/>
          <w:rFonts w:ascii="Times New Roman" w:hAnsi="Times New Roman" w:cs="Times New Roman"/>
        </w:rPr>
        <w:t>Valerie Soleil, B.A., LL.B</w:t>
      </w:r>
      <w:r w:rsidR="00C67E12">
        <w:rPr>
          <w:rStyle w:val="fn"/>
          <w:rFonts w:ascii="Times New Roman" w:hAnsi="Times New Roman" w:cs="Times New Roman"/>
        </w:rPr>
        <w:t xml:space="preserve"> </w:t>
      </w:r>
      <w:sdt>
        <w:sdtPr>
          <w:rPr>
            <w:rStyle w:val="fn"/>
            <w:rFonts w:ascii="Times New Roman" w:hAnsi="Times New Roman" w:cs="Times New Roman"/>
          </w:rPr>
          <w:id w:val="406255869"/>
          <w:citation/>
        </w:sdtPr>
        <w:sdtContent>
          <w:r w:rsidR="0037074A">
            <w:rPr>
              <w:rStyle w:val="fn"/>
              <w:rFonts w:ascii="Times New Roman" w:hAnsi="Times New Roman" w:cs="Times New Roman"/>
            </w:rPr>
            <w:fldChar w:fldCharType="begin"/>
          </w:r>
          <w:r w:rsidR="00C67E12">
            <w:rPr>
              <w:rStyle w:val="fn"/>
              <w:rFonts w:ascii="Times New Roman" w:hAnsi="Times New Roman" w:cs="Times New Roman"/>
            </w:rPr>
            <w:instrText xml:space="preserve"> CITATION Val18 \l 2057 </w:instrText>
          </w:r>
          <w:r w:rsidR="0037074A">
            <w:rPr>
              <w:rStyle w:val="fn"/>
              <w:rFonts w:ascii="Times New Roman" w:hAnsi="Times New Roman" w:cs="Times New Roman"/>
            </w:rPr>
            <w:fldChar w:fldCharType="separate"/>
          </w:r>
          <w:r w:rsidR="00C67E12" w:rsidRPr="00C67E12">
            <w:rPr>
              <w:rFonts w:ascii="Times New Roman" w:hAnsi="Times New Roman" w:cs="Times New Roman"/>
              <w:noProof/>
            </w:rPr>
            <w:t>(Soleil, 2018)</w:t>
          </w:r>
          <w:r w:rsidR="0037074A">
            <w:rPr>
              <w:rStyle w:val="fn"/>
              <w:rFonts w:ascii="Times New Roman" w:hAnsi="Times New Roman" w:cs="Times New Roman"/>
            </w:rPr>
            <w:fldChar w:fldCharType="end"/>
          </w:r>
        </w:sdtContent>
      </w:sdt>
      <w:r w:rsidR="00C67E12">
        <w:rPr>
          <w:rStyle w:val="fn"/>
          <w:rFonts w:ascii="Times New Roman" w:hAnsi="Times New Roman" w:cs="Times New Roman"/>
        </w:rPr>
        <w:t xml:space="preserve"> which will discussed in the coming slide notes.</w:t>
      </w:r>
    </w:p>
    <w:p w:rsidR="002A673C" w:rsidRDefault="002A673C" w:rsidP="005E6DC4">
      <w:pPr>
        <w:spacing w:line="240" w:lineRule="auto"/>
        <w:jc w:val="both"/>
        <w:rPr>
          <w:rStyle w:val="fn"/>
          <w:rFonts w:ascii="Times New Roman" w:hAnsi="Times New Roman" w:cs="Times New Roman"/>
        </w:rPr>
      </w:pPr>
    </w:p>
    <w:p w:rsidR="002A673C" w:rsidRDefault="002A673C" w:rsidP="005E6DC4">
      <w:pPr>
        <w:spacing w:line="240" w:lineRule="auto"/>
        <w:jc w:val="both"/>
        <w:rPr>
          <w:rStyle w:val="fn"/>
          <w:rFonts w:ascii="Times New Roman" w:hAnsi="Times New Roman" w:cs="Times New Roman"/>
        </w:rPr>
      </w:pPr>
    </w:p>
    <w:p w:rsidR="00C67E12" w:rsidRDefault="00C67E12" w:rsidP="005E6DC4">
      <w:pPr>
        <w:spacing w:line="240" w:lineRule="auto"/>
        <w:jc w:val="both"/>
        <w:rPr>
          <w:rStyle w:val="fn"/>
          <w:rFonts w:ascii="Times New Roman" w:hAnsi="Times New Roman" w:cs="Times New Roman"/>
        </w:rPr>
      </w:pPr>
      <w:r>
        <w:rPr>
          <w:rStyle w:val="fn"/>
          <w:rFonts w:ascii="Times New Roman" w:hAnsi="Times New Roman" w:cs="Times New Roman"/>
        </w:rPr>
        <w:lastRenderedPageBreak/>
        <w:t>SLIDE 6</w:t>
      </w:r>
    </w:p>
    <w:p w:rsidR="00C67E12" w:rsidRDefault="002A673C" w:rsidP="005E6DC4">
      <w:pPr>
        <w:spacing w:line="240" w:lineRule="auto"/>
        <w:jc w:val="both"/>
        <w:rPr>
          <w:rFonts w:ascii="Times New Roman" w:eastAsia="Times New Roman" w:hAnsi="Times New Roman" w:cs="Times New Roman"/>
          <w:color w:val="000000" w:themeColor="text1"/>
          <w:lang w:eastAsia="en-GB"/>
        </w:rPr>
      </w:pPr>
      <w:r w:rsidRPr="00C67E12">
        <w:rPr>
          <w:rFonts w:ascii="Times New Roman" w:eastAsia="Times New Roman" w:hAnsi="Times New Roman" w:cs="Times New Roman"/>
          <w:color w:val="000000" w:themeColor="text1"/>
          <w:lang w:eastAsia="en-GB"/>
        </w:rPr>
        <w:object w:dxaOrig="7191" w:dyaOrig="5399">
          <v:shape id="_x0000_i1030" type="#_x0000_t75" style="width:398.5pt;height:182.5pt" o:ole="">
            <v:imagedata r:id="rId18" o:title=""/>
          </v:shape>
          <o:OLEObject Type="Embed" ProgID="PowerPoint.Slide.12" ShapeID="_x0000_i1030" DrawAspect="Content" ObjectID="_1649024896" r:id="rId19"/>
        </w:object>
      </w:r>
    </w:p>
    <w:p w:rsidR="0025185B" w:rsidRDefault="0025185B" w:rsidP="005E6DC4">
      <w:pPr>
        <w:spacing w:line="240" w:lineRule="auto"/>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NOTE</w:t>
      </w:r>
      <w:r w:rsidR="00310F60">
        <w:rPr>
          <w:rFonts w:ascii="Times New Roman" w:eastAsia="Times New Roman" w:hAnsi="Times New Roman" w:cs="Times New Roman"/>
          <w:color w:val="000000" w:themeColor="text1"/>
          <w:lang w:eastAsia="en-GB"/>
        </w:rPr>
        <w:t xml:space="preserve"> 5</w:t>
      </w:r>
      <w:r>
        <w:rPr>
          <w:rFonts w:ascii="Times New Roman" w:eastAsia="Times New Roman" w:hAnsi="Times New Roman" w:cs="Times New Roman"/>
          <w:color w:val="000000" w:themeColor="text1"/>
          <w:lang w:eastAsia="en-GB"/>
        </w:rPr>
        <w:t>:</w:t>
      </w:r>
    </w:p>
    <w:p w:rsidR="0025185B" w:rsidRDefault="0025185B" w:rsidP="005E6DC4">
      <w:pPr>
        <w:spacing w:line="240" w:lineRule="auto"/>
        <w:jc w:val="both"/>
        <w:rPr>
          <w:rFonts w:ascii="Times New Roman" w:hAnsi="Times New Roman" w:cs="Times New Roman"/>
          <w:shd w:val="clear" w:color="auto" w:fill="FBFBFB"/>
        </w:rPr>
      </w:pPr>
      <w:r w:rsidRPr="0025185B">
        <w:rPr>
          <w:rFonts w:ascii="Times New Roman" w:hAnsi="Times New Roman" w:cs="Times New Roman"/>
          <w:shd w:val="clear" w:color="auto" w:fill="FFFFFF"/>
        </w:rPr>
        <w:t>Some p</w:t>
      </w:r>
      <w:r>
        <w:rPr>
          <w:rFonts w:ascii="Times New Roman" w:hAnsi="Times New Roman" w:cs="Times New Roman"/>
          <w:shd w:val="clear" w:color="auto" w:fill="FFFFFF"/>
        </w:rPr>
        <w:t>eople tend to believe that they</w:t>
      </w:r>
      <w:r w:rsidRPr="0025185B">
        <w:rPr>
          <w:rFonts w:ascii="Times New Roman" w:hAnsi="Times New Roman" w:cs="Times New Roman"/>
          <w:shd w:val="clear" w:color="auto" w:fill="FFFFFF"/>
        </w:rPr>
        <w:t xml:space="preserve"> can make firm decisions</w:t>
      </w:r>
      <w:r>
        <w:rPr>
          <w:rFonts w:ascii="Times New Roman" w:hAnsi="Times New Roman" w:cs="Times New Roman"/>
          <w:shd w:val="clear" w:color="auto" w:fill="FFFFFF"/>
        </w:rPr>
        <w:t xml:space="preserve"> as strategic move when it comes to solving problems by think of</w:t>
      </w:r>
      <w:r w:rsidRPr="0025185B">
        <w:rPr>
          <w:rFonts w:ascii="Times New Roman" w:hAnsi="Times New Roman" w:cs="Times New Roman"/>
          <w:shd w:val="clear" w:color="auto" w:fill="FFFFFF"/>
        </w:rPr>
        <w:t xml:space="preserve"> take risks, and stay strong throughout the drive</w:t>
      </w:r>
      <w:r>
        <w:rPr>
          <w:rFonts w:ascii="Times New Roman" w:hAnsi="Times New Roman" w:cs="Times New Roman"/>
          <w:shd w:val="clear" w:color="auto" w:fill="FFFFFF"/>
        </w:rPr>
        <w:t xml:space="preserve"> towards</w:t>
      </w:r>
      <w:r w:rsidRPr="0025185B">
        <w:rPr>
          <w:rFonts w:ascii="Times New Roman" w:hAnsi="Times New Roman" w:cs="Times New Roman"/>
          <w:shd w:val="clear" w:color="auto" w:fill="FFFFFF"/>
        </w:rPr>
        <w:t xml:space="preserve"> change. O</w:t>
      </w:r>
      <w:r w:rsidR="009F4832">
        <w:rPr>
          <w:rFonts w:ascii="Times New Roman" w:hAnsi="Times New Roman" w:cs="Times New Roman"/>
          <w:shd w:val="clear" w:color="auto" w:fill="FFFFFF"/>
        </w:rPr>
        <w:t>n the other hand; some</w:t>
      </w:r>
      <w:r w:rsidRPr="0025185B">
        <w:rPr>
          <w:rFonts w:ascii="Times New Roman" w:hAnsi="Times New Roman" w:cs="Times New Roman"/>
          <w:shd w:val="clear" w:color="auto" w:fill="FFFFFF"/>
        </w:rPr>
        <w:t xml:space="preserve"> avoid making decisions</w:t>
      </w:r>
      <w:r w:rsidR="009F4832">
        <w:rPr>
          <w:rFonts w:ascii="Times New Roman" w:hAnsi="Times New Roman" w:cs="Times New Roman"/>
          <w:shd w:val="clear" w:color="auto" w:fill="FFFFFF"/>
        </w:rPr>
        <w:t xml:space="preserve"> altogether</w:t>
      </w:r>
      <w:r w:rsidR="00496007">
        <w:rPr>
          <w:rFonts w:ascii="Times New Roman" w:hAnsi="Times New Roman" w:cs="Times New Roman"/>
          <w:shd w:val="clear" w:color="auto" w:fill="FFFFFF"/>
        </w:rPr>
        <w:t xml:space="preserve"> when they are</w:t>
      </w:r>
      <w:r w:rsidRPr="0025185B">
        <w:rPr>
          <w:rFonts w:ascii="Times New Roman" w:hAnsi="Times New Roman" w:cs="Times New Roman"/>
          <w:shd w:val="clear" w:color="auto" w:fill="FFFFFF"/>
        </w:rPr>
        <w:t xml:space="preserve"> </w:t>
      </w:r>
      <w:r w:rsidR="00496007">
        <w:rPr>
          <w:rFonts w:ascii="Times New Roman" w:hAnsi="Times New Roman" w:cs="Times New Roman"/>
          <w:shd w:val="clear" w:color="auto" w:fill="FFFFFF"/>
        </w:rPr>
        <w:t>con</w:t>
      </w:r>
      <w:r w:rsidR="00496007" w:rsidRPr="0025185B">
        <w:rPr>
          <w:rFonts w:ascii="Times New Roman" w:hAnsi="Times New Roman" w:cs="Times New Roman"/>
          <w:shd w:val="clear" w:color="auto" w:fill="FFFFFF"/>
        </w:rPr>
        <w:t>front</w:t>
      </w:r>
      <w:r w:rsidR="00496007">
        <w:rPr>
          <w:rFonts w:ascii="Times New Roman" w:hAnsi="Times New Roman" w:cs="Times New Roman"/>
          <w:shd w:val="clear" w:color="auto" w:fill="FFFFFF"/>
        </w:rPr>
        <w:t xml:space="preserve">ed with a complex problem or </w:t>
      </w:r>
      <w:r w:rsidR="00310F60">
        <w:rPr>
          <w:rFonts w:ascii="Times New Roman" w:hAnsi="Times New Roman" w:cs="Times New Roman"/>
          <w:shd w:val="clear" w:color="auto" w:fill="FFFFFF"/>
        </w:rPr>
        <w:t>an</w:t>
      </w:r>
      <w:r w:rsidR="00496007">
        <w:rPr>
          <w:rFonts w:ascii="Times New Roman" w:hAnsi="Times New Roman" w:cs="Times New Roman"/>
          <w:shd w:val="clear" w:color="auto" w:fill="FFFFFF"/>
        </w:rPr>
        <w:t xml:space="preserve"> emergence of a</w:t>
      </w:r>
      <w:r w:rsidRPr="0025185B">
        <w:rPr>
          <w:rFonts w:ascii="Times New Roman" w:hAnsi="Times New Roman" w:cs="Times New Roman"/>
          <w:shd w:val="clear" w:color="auto" w:fill="FFFFFF"/>
        </w:rPr>
        <w:t xml:space="preserve"> big change in their life</w:t>
      </w:r>
      <w:sdt>
        <w:sdtPr>
          <w:rPr>
            <w:rFonts w:ascii="Times New Roman" w:hAnsi="Times New Roman" w:cs="Times New Roman"/>
            <w:shd w:val="clear" w:color="auto" w:fill="FFFFFF"/>
          </w:rPr>
          <w:id w:val="406255870"/>
          <w:citation/>
        </w:sdtPr>
        <w:sdtContent>
          <w:r w:rsidR="0037074A">
            <w:rPr>
              <w:rFonts w:ascii="Times New Roman" w:hAnsi="Times New Roman" w:cs="Times New Roman"/>
              <w:shd w:val="clear" w:color="auto" w:fill="FFFFFF"/>
            </w:rPr>
            <w:fldChar w:fldCharType="begin"/>
          </w:r>
          <w:r w:rsidR="00496007">
            <w:rPr>
              <w:rFonts w:ascii="Times New Roman" w:hAnsi="Times New Roman" w:cs="Times New Roman"/>
              <w:shd w:val="clear" w:color="auto" w:fill="FFFFFF"/>
            </w:rPr>
            <w:instrText xml:space="preserve"> CITATION Val18 \l 2057 </w:instrText>
          </w:r>
          <w:r w:rsidR="0037074A">
            <w:rPr>
              <w:rFonts w:ascii="Times New Roman" w:hAnsi="Times New Roman" w:cs="Times New Roman"/>
              <w:shd w:val="clear" w:color="auto" w:fill="FFFFFF"/>
            </w:rPr>
            <w:fldChar w:fldCharType="separate"/>
          </w:r>
          <w:r w:rsidR="00496007">
            <w:rPr>
              <w:rFonts w:ascii="Times New Roman" w:hAnsi="Times New Roman" w:cs="Times New Roman"/>
              <w:noProof/>
              <w:shd w:val="clear" w:color="auto" w:fill="FFFFFF"/>
            </w:rPr>
            <w:t xml:space="preserve"> </w:t>
          </w:r>
          <w:r w:rsidR="00496007" w:rsidRPr="00496007">
            <w:rPr>
              <w:rFonts w:ascii="Times New Roman" w:hAnsi="Times New Roman" w:cs="Times New Roman"/>
              <w:noProof/>
              <w:shd w:val="clear" w:color="auto" w:fill="FFFFFF"/>
            </w:rPr>
            <w:t>(Soleil, 2018)</w:t>
          </w:r>
          <w:r w:rsidR="0037074A">
            <w:rPr>
              <w:rFonts w:ascii="Times New Roman" w:hAnsi="Times New Roman" w:cs="Times New Roman"/>
              <w:shd w:val="clear" w:color="auto" w:fill="FFFFFF"/>
            </w:rPr>
            <w:fldChar w:fldCharType="end"/>
          </w:r>
        </w:sdtContent>
      </w:sdt>
      <w:r w:rsidR="00496007">
        <w:rPr>
          <w:rFonts w:ascii="Times New Roman" w:hAnsi="Times New Roman" w:cs="Times New Roman"/>
          <w:shd w:val="clear" w:color="auto" w:fill="FFFFFF"/>
        </w:rPr>
        <w:t>.</w:t>
      </w:r>
      <w:r w:rsidRPr="0025185B">
        <w:rPr>
          <w:rFonts w:ascii="Times New Roman" w:hAnsi="Times New Roman" w:cs="Times New Roman"/>
          <w:shd w:val="clear" w:color="auto" w:fill="FFFFFF"/>
        </w:rPr>
        <w:t xml:space="preserve"> </w:t>
      </w:r>
      <w:r w:rsidR="00496007">
        <w:rPr>
          <w:rFonts w:ascii="Times New Roman" w:hAnsi="Times New Roman" w:cs="Times New Roman"/>
          <w:shd w:val="clear" w:color="auto" w:fill="FFFFFF"/>
        </w:rPr>
        <w:t>Furthermore;</w:t>
      </w:r>
      <w:r w:rsidRPr="0025185B">
        <w:rPr>
          <w:rFonts w:ascii="Times New Roman" w:hAnsi="Times New Roman" w:cs="Times New Roman"/>
          <w:shd w:val="clear" w:color="auto" w:fill="FFFFFF"/>
        </w:rPr>
        <w:t xml:space="preserve"> </w:t>
      </w:r>
      <w:r w:rsidRPr="00496007">
        <w:rPr>
          <w:rFonts w:ascii="Times New Roman" w:hAnsi="Times New Roman" w:cs="Times New Roman"/>
          <w:shd w:val="clear" w:color="auto" w:fill="FFFFFF"/>
        </w:rPr>
        <w:t>even</w:t>
      </w:r>
      <w:r w:rsidRPr="0025185B">
        <w:rPr>
          <w:rFonts w:ascii="Times New Roman" w:hAnsi="Times New Roman" w:cs="Times New Roman"/>
          <w:i/>
          <w:shd w:val="clear" w:color="auto" w:fill="FFFFFF"/>
        </w:rPr>
        <w:t xml:space="preserve"> </w:t>
      </w:r>
      <w:r w:rsidRPr="0025185B">
        <w:rPr>
          <w:rStyle w:val="Emphasis"/>
          <w:rFonts w:ascii="Times New Roman" w:hAnsi="Times New Roman" w:cs="Times New Roman"/>
          <w:i w:val="0"/>
        </w:rPr>
        <w:t>not making a decision</w:t>
      </w:r>
      <w:r w:rsidRPr="0025185B">
        <w:rPr>
          <w:rFonts w:ascii="Times New Roman" w:hAnsi="Times New Roman" w:cs="Times New Roman"/>
          <w:shd w:val="clear" w:color="auto" w:fill="FFFFFF"/>
        </w:rPr>
        <w:t xml:space="preserve"> is a</w:t>
      </w:r>
      <w:r w:rsidR="00496007">
        <w:rPr>
          <w:rFonts w:ascii="Times New Roman" w:hAnsi="Times New Roman" w:cs="Times New Roman"/>
          <w:shd w:val="clear" w:color="auto" w:fill="FFFFFF"/>
        </w:rPr>
        <w:t xml:space="preserve"> form of</w:t>
      </w:r>
      <w:r w:rsidRPr="0025185B">
        <w:rPr>
          <w:rFonts w:ascii="Times New Roman" w:hAnsi="Times New Roman" w:cs="Times New Roman"/>
          <w:shd w:val="clear" w:color="auto" w:fill="FFFFFF"/>
        </w:rPr>
        <w:t xml:space="preserve"> decision</w:t>
      </w:r>
      <w:r w:rsidR="00496007">
        <w:rPr>
          <w:rFonts w:ascii="Times New Roman" w:hAnsi="Times New Roman" w:cs="Times New Roman"/>
          <w:shd w:val="clear" w:color="auto" w:fill="FFFFFF"/>
        </w:rPr>
        <w:t xml:space="preserve"> making by</w:t>
      </w:r>
      <w:r w:rsidRPr="0025185B">
        <w:rPr>
          <w:rFonts w:ascii="Times New Roman" w:hAnsi="Times New Roman" w:cs="Times New Roman"/>
          <w:shd w:val="clear" w:color="auto" w:fill="FFFFFF"/>
        </w:rPr>
        <w:t xml:space="preserve"> d</w:t>
      </w:r>
      <w:r w:rsidR="00496007">
        <w:rPr>
          <w:rFonts w:ascii="Times New Roman" w:hAnsi="Times New Roman" w:cs="Times New Roman"/>
          <w:shd w:val="clear" w:color="auto" w:fill="FFFFFF"/>
        </w:rPr>
        <w:t>eciding</w:t>
      </w:r>
      <w:r w:rsidRPr="0025185B">
        <w:rPr>
          <w:rFonts w:ascii="Times New Roman" w:hAnsi="Times New Roman" w:cs="Times New Roman"/>
          <w:shd w:val="clear" w:color="auto" w:fill="FFFFFF"/>
        </w:rPr>
        <w:t xml:space="preserve"> to stay passive. </w:t>
      </w:r>
      <w:r w:rsidR="003861BC">
        <w:rPr>
          <w:rFonts w:ascii="Times New Roman" w:hAnsi="Times New Roman" w:cs="Times New Roman"/>
          <w:shd w:val="clear" w:color="auto" w:fill="FFFFFF"/>
        </w:rPr>
        <w:t>Problems never solve themselves out without strategic</w:t>
      </w:r>
      <w:r w:rsidRPr="0025185B">
        <w:rPr>
          <w:rFonts w:ascii="Times New Roman" w:hAnsi="Times New Roman" w:cs="Times New Roman"/>
          <w:shd w:val="clear" w:color="auto" w:fill="FFFFFF"/>
        </w:rPr>
        <w:t xml:space="preserve"> action</w:t>
      </w:r>
      <w:r w:rsidR="003861BC">
        <w:rPr>
          <w:rFonts w:ascii="Times New Roman" w:hAnsi="Times New Roman" w:cs="Times New Roman"/>
          <w:shd w:val="clear" w:color="auto" w:fill="FFFFFF"/>
        </w:rPr>
        <w:t>, hence appropriate action is necessary, and these can be achieved by</w:t>
      </w:r>
      <w:r w:rsidRPr="0025185B">
        <w:rPr>
          <w:rFonts w:ascii="Times New Roman" w:hAnsi="Times New Roman" w:cs="Times New Roman"/>
          <w:shd w:val="clear" w:color="auto" w:fill="FFFFFF"/>
        </w:rPr>
        <w:t xml:space="preserve"> develop</w:t>
      </w:r>
      <w:r w:rsidR="003861BC">
        <w:rPr>
          <w:rFonts w:ascii="Times New Roman" w:hAnsi="Times New Roman" w:cs="Times New Roman"/>
          <w:shd w:val="clear" w:color="auto" w:fill="FFFFFF"/>
        </w:rPr>
        <w:t>ing</w:t>
      </w:r>
      <w:r w:rsidRPr="0025185B">
        <w:rPr>
          <w:rFonts w:ascii="Times New Roman" w:hAnsi="Times New Roman" w:cs="Times New Roman"/>
          <w:shd w:val="clear" w:color="auto" w:fill="FFFFFF"/>
        </w:rPr>
        <w:t xml:space="preserve"> deci</w:t>
      </w:r>
      <w:r w:rsidR="003861BC">
        <w:rPr>
          <w:rFonts w:ascii="Times New Roman" w:hAnsi="Times New Roman" w:cs="Times New Roman"/>
          <w:shd w:val="clear" w:color="auto" w:fill="FFFFFF"/>
        </w:rPr>
        <w:t>sion-making skills that allow one</w:t>
      </w:r>
      <w:r w:rsidRPr="0025185B">
        <w:rPr>
          <w:rFonts w:ascii="Times New Roman" w:hAnsi="Times New Roman" w:cs="Times New Roman"/>
          <w:shd w:val="clear" w:color="auto" w:fill="FFFFFF"/>
        </w:rPr>
        <w:t xml:space="preserve"> </w:t>
      </w:r>
      <w:r w:rsidR="003861BC">
        <w:rPr>
          <w:rFonts w:ascii="Times New Roman" w:hAnsi="Times New Roman" w:cs="Times New Roman"/>
          <w:shd w:val="clear" w:color="auto" w:fill="FFFFFF"/>
        </w:rPr>
        <w:t xml:space="preserve">to take the right type of strategic </w:t>
      </w:r>
      <w:sdt>
        <w:sdtPr>
          <w:rPr>
            <w:rFonts w:ascii="Times New Roman" w:hAnsi="Times New Roman" w:cs="Times New Roman"/>
            <w:shd w:val="clear" w:color="auto" w:fill="FFFFFF"/>
          </w:rPr>
          <w:id w:val="406255871"/>
          <w:citation/>
        </w:sdtPr>
        <w:sdtContent>
          <w:r w:rsidR="0037074A">
            <w:rPr>
              <w:rFonts w:ascii="Times New Roman" w:hAnsi="Times New Roman" w:cs="Times New Roman"/>
              <w:shd w:val="clear" w:color="auto" w:fill="FFFFFF"/>
            </w:rPr>
            <w:fldChar w:fldCharType="begin"/>
          </w:r>
          <w:r w:rsidR="003861BC">
            <w:rPr>
              <w:rFonts w:ascii="Times New Roman" w:hAnsi="Times New Roman" w:cs="Times New Roman"/>
              <w:shd w:val="clear" w:color="auto" w:fill="FFFFFF"/>
            </w:rPr>
            <w:instrText xml:space="preserve"> CITATION Val18 \l 2057 </w:instrText>
          </w:r>
          <w:r w:rsidR="0037074A">
            <w:rPr>
              <w:rFonts w:ascii="Times New Roman" w:hAnsi="Times New Roman" w:cs="Times New Roman"/>
              <w:shd w:val="clear" w:color="auto" w:fill="FFFFFF"/>
            </w:rPr>
            <w:fldChar w:fldCharType="separate"/>
          </w:r>
          <w:r w:rsidR="003861BC" w:rsidRPr="003861BC">
            <w:rPr>
              <w:rFonts w:ascii="Times New Roman" w:hAnsi="Times New Roman" w:cs="Times New Roman"/>
              <w:noProof/>
              <w:shd w:val="clear" w:color="auto" w:fill="FFFFFF"/>
            </w:rPr>
            <w:t>(Soleil, 2018)</w:t>
          </w:r>
          <w:r w:rsidR="0037074A">
            <w:rPr>
              <w:rFonts w:ascii="Times New Roman" w:hAnsi="Times New Roman" w:cs="Times New Roman"/>
              <w:shd w:val="clear" w:color="auto" w:fill="FFFFFF"/>
            </w:rPr>
            <w:fldChar w:fldCharType="end"/>
          </w:r>
        </w:sdtContent>
      </w:sdt>
      <w:r w:rsidRPr="0025185B">
        <w:rPr>
          <w:rFonts w:ascii="Times New Roman" w:hAnsi="Times New Roman" w:cs="Times New Roman"/>
          <w:shd w:val="clear" w:color="auto" w:fill="FFFFFF"/>
        </w:rPr>
        <w:t>.</w:t>
      </w:r>
      <w:r w:rsidR="00676E9A">
        <w:rPr>
          <w:rFonts w:ascii="Times New Roman" w:hAnsi="Times New Roman" w:cs="Times New Roman"/>
          <w:shd w:val="clear" w:color="auto" w:fill="FFFFFF"/>
        </w:rPr>
        <w:t xml:space="preserve"> </w:t>
      </w:r>
      <w:r w:rsidR="00310F60">
        <w:rPr>
          <w:rFonts w:ascii="Times New Roman" w:hAnsi="Times New Roman" w:cs="Times New Roman"/>
          <w:shd w:val="clear" w:color="auto" w:fill="FFFFFF"/>
        </w:rPr>
        <w:t xml:space="preserve">It is essential to strategies a </w:t>
      </w:r>
      <w:r w:rsidR="00310F60" w:rsidRPr="00310F60">
        <w:rPr>
          <w:rFonts w:ascii="Times New Roman" w:hAnsi="Times New Roman" w:cs="Times New Roman"/>
          <w:shd w:val="clear" w:color="auto" w:fill="FBFBFB"/>
        </w:rPr>
        <w:t>systematic approach to decision making so that, no matter what type o</w:t>
      </w:r>
      <w:r w:rsidR="00310F60">
        <w:rPr>
          <w:rFonts w:ascii="Times New Roman" w:hAnsi="Times New Roman" w:cs="Times New Roman"/>
          <w:shd w:val="clear" w:color="auto" w:fill="FBFBFB"/>
        </w:rPr>
        <w:t>f decision you have to make, one can make</w:t>
      </w:r>
      <w:r w:rsidR="00310F60" w:rsidRPr="00310F60">
        <w:rPr>
          <w:rFonts w:ascii="Times New Roman" w:hAnsi="Times New Roman" w:cs="Times New Roman"/>
          <w:shd w:val="clear" w:color="auto" w:fill="FBFBFB"/>
        </w:rPr>
        <w:t xml:space="preserve"> it with confidence</w:t>
      </w:r>
      <w:r w:rsidR="00310F60">
        <w:rPr>
          <w:rFonts w:ascii="Times New Roman" w:hAnsi="Times New Roman" w:cs="Times New Roman"/>
          <w:shd w:val="clear" w:color="auto" w:fill="FBFBFB"/>
        </w:rPr>
        <w:t xml:space="preserve">. According to an academic research posted by </w:t>
      </w:r>
      <w:r w:rsidR="007814E0">
        <w:rPr>
          <w:rFonts w:ascii="Times New Roman" w:hAnsi="Times New Roman" w:cs="Times New Roman"/>
          <w:shd w:val="clear" w:color="auto" w:fill="FBFBFB"/>
        </w:rPr>
        <w:t xml:space="preserve">life Advancer </w:t>
      </w:r>
      <w:sdt>
        <w:sdtPr>
          <w:rPr>
            <w:rFonts w:ascii="Times New Roman" w:hAnsi="Times New Roman" w:cs="Times New Roman"/>
            <w:shd w:val="clear" w:color="auto" w:fill="FBFBFB"/>
          </w:rPr>
          <w:id w:val="406255873"/>
          <w:citation/>
        </w:sdtPr>
        <w:sdtContent>
          <w:r w:rsidR="0037074A">
            <w:rPr>
              <w:rFonts w:ascii="Times New Roman" w:hAnsi="Times New Roman" w:cs="Times New Roman"/>
              <w:shd w:val="clear" w:color="auto" w:fill="FBFBFB"/>
            </w:rPr>
            <w:fldChar w:fldCharType="begin"/>
          </w:r>
          <w:r w:rsidR="007814E0">
            <w:rPr>
              <w:rFonts w:ascii="Times New Roman" w:hAnsi="Times New Roman" w:cs="Times New Roman"/>
              <w:shd w:val="clear" w:color="auto" w:fill="FBFBFB"/>
            </w:rPr>
            <w:instrText xml:space="preserve"> CITATION Val18 \l 2057 </w:instrText>
          </w:r>
          <w:r w:rsidR="0037074A">
            <w:rPr>
              <w:rFonts w:ascii="Times New Roman" w:hAnsi="Times New Roman" w:cs="Times New Roman"/>
              <w:shd w:val="clear" w:color="auto" w:fill="FBFBFB"/>
            </w:rPr>
            <w:fldChar w:fldCharType="separate"/>
          </w:r>
          <w:r w:rsidR="007814E0" w:rsidRPr="007814E0">
            <w:rPr>
              <w:rFonts w:ascii="Times New Roman" w:hAnsi="Times New Roman" w:cs="Times New Roman"/>
              <w:noProof/>
              <w:shd w:val="clear" w:color="auto" w:fill="FBFBFB"/>
            </w:rPr>
            <w:t>(Soleil, 2018)</w:t>
          </w:r>
          <w:r w:rsidR="0037074A">
            <w:rPr>
              <w:rFonts w:ascii="Times New Roman" w:hAnsi="Times New Roman" w:cs="Times New Roman"/>
              <w:shd w:val="clear" w:color="auto" w:fill="FBFBFB"/>
            </w:rPr>
            <w:fldChar w:fldCharType="end"/>
          </w:r>
        </w:sdtContent>
      </w:sdt>
      <w:r w:rsidR="00310F60">
        <w:rPr>
          <w:rFonts w:ascii="Times New Roman" w:hAnsi="Times New Roman" w:cs="Times New Roman"/>
          <w:shd w:val="clear" w:color="auto" w:fill="FBFBFB"/>
        </w:rPr>
        <w:t>; the listed visual strategies highlighted in note</w:t>
      </w:r>
      <w:r w:rsidR="00FF0DF7">
        <w:rPr>
          <w:rFonts w:ascii="Times New Roman" w:hAnsi="Times New Roman" w:cs="Times New Roman"/>
          <w:shd w:val="clear" w:color="auto" w:fill="FBFBFB"/>
        </w:rPr>
        <w:t xml:space="preserve"> 6 below</w:t>
      </w:r>
      <w:r w:rsidR="00310F60">
        <w:rPr>
          <w:rFonts w:ascii="Times New Roman" w:hAnsi="Times New Roman" w:cs="Times New Roman"/>
          <w:shd w:val="clear" w:color="auto" w:fill="FBFBFB"/>
        </w:rPr>
        <w:t xml:space="preserve"> can be </w:t>
      </w:r>
      <w:r w:rsidR="00FF0DF7">
        <w:rPr>
          <w:rFonts w:ascii="Times New Roman" w:hAnsi="Times New Roman" w:cs="Times New Roman"/>
          <w:shd w:val="clear" w:color="auto" w:fill="FBFBFB"/>
        </w:rPr>
        <w:t>used to develop and improve</w:t>
      </w:r>
      <w:r w:rsidR="00310F60">
        <w:rPr>
          <w:rFonts w:ascii="Times New Roman" w:hAnsi="Times New Roman" w:cs="Times New Roman"/>
          <w:shd w:val="clear" w:color="auto" w:fill="FBFBFB"/>
        </w:rPr>
        <w:t xml:space="preserve"> decision making abilities.</w:t>
      </w:r>
    </w:p>
    <w:p w:rsidR="00FF0DF7" w:rsidRDefault="00FF0DF7" w:rsidP="005E6DC4">
      <w:pPr>
        <w:spacing w:line="240" w:lineRule="auto"/>
        <w:jc w:val="both"/>
        <w:rPr>
          <w:rFonts w:ascii="Times New Roman" w:hAnsi="Times New Roman" w:cs="Times New Roman"/>
          <w:shd w:val="clear" w:color="auto" w:fill="FBFBFB"/>
        </w:rPr>
      </w:pPr>
      <w:r>
        <w:rPr>
          <w:rFonts w:ascii="Times New Roman" w:hAnsi="Times New Roman" w:cs="Times New Roman"/>
          <w:shd w:val="clear" w:color="auto" w:fill="FBFBFB"/>
        </w:rPr>
        <w:t>SLIDE 7</w:t>
      </w:r>
    </w:p>
    <w:p w:rsidR="00FF0DF7" w:rsidRDefault="00FF0DF7" w:rsidP="005E6DC4">
      <w:pPr>
        <w:spacing w:line="240" w:lineRule="auto"/>
        <w:jc w:val="both"/>
        <w:rPr>
          <w:rFonts w:ascii="Times New Roman" w:eastAsia="Times New Roman" w:hAnsi="Times New Roman" w:cs="Times New Roman"/>
          <w:lang w:eastAsia="en-GB"/>
        </w:rPr>
      </w:pPr>
      <w:r w:rsidRPr="00FF0DF7">
        <w:rPr>
          <w:rFonts w:ascii="Times New Roman" w:eastAsia="Times New Roman" w:hAnsi="Times New Roman" w:cs="Times New Roman"/>
          <w:lang w:eastAsia="en-GB"/>
        </w:rPr>
        <w:object w:dxaOrig="7191" w:dyaOrig="5399">
          <v:shape id="_x0000_i1031" type="#_x0000_t75" style="width:395.15pt;height:159.05pt" o:ole="">
            <v:imagedata r:id="rId20" o:title=""/>
          </v:shape>
          <o:OLEObject Type="Embed" ProgID="PowerPoint.Slide.12" ShapeID="_x0000_i1031" DrawAspect="Content" ObjectID="_1649024897" r:id="rId21"/>
        </w:object>
      </w:r>
    </w:p>
    <w:p w:rsidR="00FF0DF7" w:rsidRDefault="00FF0DF7" w:rsidP="005E6DC4">
      <w:pPr>
        <w:spacing w:line="24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NOTE 6: </w:t>
      </w:r>
    </w:p>
    <w:p w:rsidR="004777F2" w:rsidRPr="004777F2" w:rsidRDefault="004777F2" w:rsidP="005E6DC4">
      <w:pPr>
        <w:spacing w:line="24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Decision making is a key leadership skill required to maintain an effective and productive workforce and is a particularly important skill when facing complex problems. As mentioned in note 5 above the following strategic techniques can be adopted to develop and improve one’s decision making abilities.</w:t>
      </w:r>
    </w:p>
    <w:p w:rsidR="00FF0DF7" w:rsidRDefault="00D11E43" w:rsidP="005E6DC4">
      <w:pPr>
        <w:spacing w:line="240" w:lineRule="auto"/>
        <w:jc w:val="both"/>
        <w:rPr>
          <w:rFonts w:ascii="Times New Roman" w:hAnsi="Times New Roman" w:cs="Times New Roman"/>
          <w:shd w:val="clear" w:color="auto" w:fill="FBFBFB"/>
        </w:rPr>
      </w:pPr>
      <w:r>
        <w:rPr>
          <w:rFonts w:ascii="Times New Roman" w:hAnsi="Times New Roman" w:cs="Times New Roman"/>
          <w:shd w:val="clear" w:color="auto" w:fill="FBFBFB"/>
        </w:rPr>
        <w:t xml:space="preserve"> </w:t>
      </w:r>
    </w:p>
    <w:p w:rsidR="00D11E43" w:rsidRPr="00993680" w:rsidRDefault="00590B4A" w:rsidP="00993680">
      <w:pPr>
        <w:pStyle w:val="ListParagraph"/>
        <w:numPr>
          <w:ilvl w:val="0"/>
          <w:numId w:val="4"/>
        </w:numPr>
        <w:spacing w:line="240" w:lineRule="auto"/>
        <w:rPr>
          <w:rFonts w:ascii="Times New Roman" w:eastAsia="Times New Roman" w:hAnsi="Times New Roman" w:cs="Times New Roman"/>
          <w:lang w:eastAsia="en-GB"/>
        </w:rPr>
      </w:pPr>
      <w:r w:rsidRPr="00993680">
        <w:rPr>
          <w:rFonts w:ascii="Times New Roman" w:hAnsi="Times New Roman" w:cs="Times New Roman"/>
          <w:shd w:val="clear" w:color="auto" w:fill="FFFFFF"/>
        </w:rPr>
        <w:lastRenderedPageBreak/>
        <w:t xml:space="preserve">By </w:t>
      </w:r>
      <w:r w:rsidR="00D11E43" w:rsidRPr="00993680">
        <w:rPr>
          <w:rFonts w:ascii="Times New Roman" w:hAnsi="Times New Roman" w:cs="Times New Roman"/>
          <w:shd w:val="clear" w:color="auto" w:fill="FFFFFF"/>
        </w:rPr>
        <w:t>narrow</w:t>
      </w:r>
      <w:r w:rsidRPr="00993680">
        <w:rPr>
          <w:rFonts w:ascii="Times New Roman" w:hAnsi="Times New Roman" w:cs="Times New Roman"/>
          <w:shd w:val="clear" w:color="auto" w:fill="FFFFFF"/>
        </w:rPr>
        <w:t>ing down</w:t>
      </w:r>
      <w:r w:rsidR="00D11E43" w:rsidRPr="00993680">
        <w:rPr>
          <w:rFonts w:ascii="Times New Roman" w:hAnsi="Times New Roman" w:cs="Times New Roman"/>
          <w:shd w:val="clear" w:color="auto" w:fill="FFFFFF"/>
        </w:rPr>
        <w:t xml:space="preserve"> options by </w:t>
      </w:r>
      <w:r w:rsidRPr="00993680">
        <w:rPr>
          <w:rFonts w:ascii="Times New Roman" w:hAnsi="Times New Roman" w:cs="Times New Roman"/>
          <w:shd w:val="clear" w:color="auto" w:fill="FFFFFF"/>
        </w:rPr>
        <w:t>eliminating the ones that are not</w:t>
      </w:r>
      <w:r w:rsidR="00D11E43" w:rsidRPr="00993680">
        <w:rPr>
          <w:rFonts w:ascii="Times New Roman" w:hAnsi="Times New Roman" w:cs="Times New Roman"/>
          <w:shd w:val="clear" w:color="auto" w:fill="FFFFFF"/>
        </w:rPr>
        <w:t xml:space="preserve"> applicable</w:t>
      </w:r>
      <w:r w:rsidRPr="00993680">
        <w:rPr>
          <w:rFonts w:ascii="Times New Roman" w:hAnsi="Times New Roman" w:cs="Times New Roman"/>
          <w:shd w:val="clear" w:color="auto" w:fill="FFFFFF"/>
        </w:rPr>
        <w:t xml:space="preserve"> to the problem at hand</w:t>
      </w:r>
      <w:r w:rsidR="00D11E43" w:rsidRPr="00993680">
        <w:rPr>
          <w:rFonts w:ascii="Times New Roman" w:hAnsi="Times New Roman" w:cs="Times New Roman"/>
          <w:shd w:val="clear" w:color="auto" w:fill="FFFFFF"/>
        </w:rPr>
        <w:t>.</w:t>
      </w:r>
      <w:r w:rsidR="00330713" w:rsidRPr="00993680">
        <w:rPr>
          <w:rFonts w:ascii="Times New Roman" w:hAnsi="Times New Roman" w:cs="Times New Roman"/>
          <w:shd w:val="clear" w:color="auto" w:fill="FFFFFF"/>
        </w:rPr>
        <w:t xml:space="preserve"> Hence one needs to</w:t>
      </w:r>
      <w:r w:rsidR="00D11E43" w:rsidRPr="00993680">
        <w:rPr>
          <w:rFonts w:ascii="Times New Roman" w:hAnsi="Times New Roman" w:cs="Times New Roman"/>
          <w:shd w:val="clear" w:color="auto" w:fill="FFFFFF"/>
        </w:rPr>
        <w:t xml:space="preserve"> c</w:t>
      </w:r>
      <w:r w:rsidR="00330713" w:rsidRPr="00993680">
        <w:rPr>
          <w:rFonts w:ascii="Times New Roman" w:hAnsi="Times New Roman" w:cs="Times New Roman"/>
          <w:shd w:val="clear" w:color="auto" w:fill="FFFFFF"/>
        </w:rPr>
        <w:t>onsider all the options before making a decision; t</w:t>
      </w:r>
      <w:r w:rsidR="00D11E43" w:rsidRPr="00993680">
        <w:rPr>
          <w:rFonts w:ascii="Times New Roman" w:hAnsi="Times New Roman" w:cs="Times New Roman"/>
          <w:shd w:val="clear" w:color="auto" w:fill="FFFFFF"/>
        </w:rPr>
        <w:t>he mor</w:t>
      </w:r>
      <w:r w:rsidR="00330713" w:rsidRPr="00993680">
        <w:rPr>
          <w:rFonts w:ascii="Times New Roman" w:hAnsi="Times New Roman" w:cs="Times New Roman"/>
          <w:shd w:val="clear" w:color="auto" w:fill="FFFFFF"/>
        </w:rPr>
        <w:t>e options you have, the better. Thereafter; one can start</w:t>
      </w:r>
      <w:r w:rsidR="00D11E43" w:rsidRPr="00993680">
        <w:rPr>
          <w:rFonts w:ascii="Times New Roman" w:hAnsi="Times New Roman" w:cs="Times New Roman"/>
          <w:shd w:val="clear" w:color="auto" w:fill="FFFFFF"/>
        </w:rPr>
        <w:t xml:space="preserve"> eliminating</w:t>
      </w:r>
      <w:r w:rsidR="00330713" w:rsidRPr="00993680">
        <w:rPr>
          <w:rFonts w:ascii="Times New Roman" w:hAnsi="Times New Roman" w:cs="Times New Roman"/>
          <w:shd w:val="clear" w:color="auto" w:fill="FFFFFF"/>
        </w:rPr>
        <w:t xml:space="preserve"> them one by one, so that one can</w:t>
      </w:r>
      <w:r w:rsidR="00D11E43" w:rsidRPr="00993680">
        <w:rPr>
          <w:rFonts w:ascii="Times New Roman" w:hAnsi="Times New Roman" w:cs="Times New Roman"/>
          <w:shd w:val="clear" w:color="auto" w:fill="FFFFFF"/>
        </w:rPr>
        <w:t xml:space="preserve"> end up with the right choice to make.</w:t>
      </w:r>
    </w:p>
    <w:p w:rsidR="00D11E43" w:rsidRPr="00993680" w:rsidRDefault="00330713" w:rsidP="00993680">
      <w:pPr>
        <w:pStyle w:val="ListParagraph"/>
        <w:numPr>
          <w:ilvl w:val="0"/>
          <w:numId w:val="4"/>
        </w:numPr>
        <w:spacing w:line="240" w:lineRule="auto"/>
        <w:rPr>
          <w:rFonts w:ascii="Times New Roman" w:eastAsia="Times New Roman" w:hAnsi="Times New Roman" w:cs="Times New Roman"/>
          <w:lang w:eastAsia="en-GB"/>
        </w:rPr>
      </w:pPr>
      <w:r w:rsidRPr="00993680">
        <w:rPr>
          <w:rFonts w:ascii="Times New Roman" w:hAnsi="Times New Roman" w:cs="Times New Roman"/>
          <w:shd w:val="clear" w:color="auto" w:fill="FFFFFF"/>
        </w:rPr>
        <w:t>Learn not to discard ones</w:t>
      </w:r>
      <w:r w:rsidR="00590B4A" w:rsidRPr="00993680">
        <w:rPr>
          <w:rFonts w:ascii="Times New Roman" w:hAnsi="Times New Roman" w:cs="Times New Roman"/>
          <w:shd w:val="clear" w:color="auto" w:fill="FFFFFF"/>
        </w:rPr>
        <w:t xml:space="preserve"> </w:t>
      </w:r>
      <w:r w:rsidRPr="00993680">
        <w:rPr>
          <w:rFonts w:ascii="Times New Roman" w:hAnsi="Times New Roman" w:cs="Times New Roman"/>
          <w:shd w:val="clear" w:color="auto" w:fill="FFFFFF"/>
        </w:rPr>
        <w:t>Intuition;</w:t>
      </w:r>
      <w:r w:rsidR="00590B4A" w:rsidRPr="00993680">
        <w:rPr>
          <w:rFonts w:ascii="Times New Roman" w:hAnsi="Times New Roman" w:cs="Times New Roman"/>
          <w:shd w:val="clear" w:color="auto" w:fill="FFFFFF"/>
        </w:rPr>
        <w:t xml:space="preserve"> </w:t>
      </w:r>
      <w:r w:rsidRPr="00993680">
        <w:rPr>
          <w:rFonts w:ascii="Times New Roman" w:hAnsi="Times New Roman" w:cs="Times New Roman"/>
          <w:shd w:val="clear" w:color="auto" w:fill="FFFFFF"/>
        </w:rPr>
        <w:t xml:space="preserve">our </w:t>
      </w:r>
      <w:r w:rsidR="00590B4A" w:rsidRPr="00993680">
        <w:rPr>
          <w:rFonts w:ascii="Times New Roman" w:hAnsi="Times New Roman" w:cs="Times New Roman"/>
          <w:shd w:val="clear" w:color="auto" w:fill="FFFFFF"/>
        </w:rPr>
        <w:t>intuition may have some ans</w:t>
      </w:r>
      <w:r w:rsidRPr="00993680">
        <w:rPr>
          <w:rFonts w:ascii="Times New Roman" w:hAnsi="Times New Roman" w:cs="Times New Roman"/>
          <w:shd w:val="clear" w:color="auto" w:fill="FFFFFF"/>
        </w:rPr>
        <w:t>wers before our rational mind does rather than using our</w:t>
      </w:r>
      <w:r w:rsidR="00590B4A" w:rsidRPr="00993680">
        <w:rPr>
          <w:rFonts w:ascii="Times New Roman" w:hAnsi="Times New Roman" w:cs="Times New Roman"/>
          <w:shd w:val="clear" w:color="auto" w:fill="FFFFFF"/>
        </w:rPr>
        <w:t xml:space="preserve"> gu</w:t>
      </w:r>
      <w:r w:rsidRPr="00993680">
        <w:rPr>
          <w:rFonts w:ascii="Times New Roman" w:hAnsi="Times New Roman" w:cs="Times New Roman"/>
          <w:shd w:val="clear" w:color="auto" w:fill="FFFFFF"/>
        </w:rPr>
        <w:t>t feeling.</w:t>
      </w:r>
    </w:p>
    <w:p w:rsidR="00330713" w:rsidRDefault="00993680" w:rsidP="00993680">
      <w:pPr>
        <w:pStyle w:val="NormalWeb"/>
        <w:numPr>
          <w:ilvl w:val="0"/>
          <w:numId w:val="4"/>
        </w:numPr>
        <w:spacing w:before="0" w:beforeAutospacing="0" w:after="335" w:afterAutospacing="0"/>
        <w:rPr>
          <w:sz w:val="22"/>
          <w:szCs w:val="22"/>
        </w:rPr>
      </w:pPr>
      <w:r>
        <w:rPr>
          <w:sz w:val="22"/>
          <w:szCs w:val="22"/>
          <w:shd w:val="clear" w:color="auto" w:fill="FFFFFF"/>
        </w:rPr>
        <w:t>Acknowledging ones surroundings</w:t>
      </w:r>
      <w:r w:rsidRPr="00590B4A">
        <w:rPr>
          <w:sz w:val="22"/>
          <w:szCs w:val="22"/>
          <w:shd w:val="clear" w:color="auto" w:fill="FFFFFF"/>
        </w:rPr>
        <w:t xml:space="preserve">, </w:t>
      </w:r>
      <w:r>
        <w:rPr>
          <w:sz w:val="22"/>
          <w:szCs w:val="22"/>
          <w:shd w:val="clear" w:color="auto" w:fill="FFFFFF"/>
        </w:rPr>
        <w:t xml:space="preserve">studies have shown that </w:t>
      </w:r>
      <w:r>
        <w:rPr>
          <w:sz w:val="22"/>
          <w:szCs w:val="22"/>
        </w:rPr>
        <w:t>light intensifies ones</w:t>
      </w:r>
      <w:r w:rsidR="00590B4A" w:rsidRPr="00590B4A">
        <w:rPr>
          <w:sz w:val="22"/>
          <w:szCs w:val="22"/>
        </w:rPr>
        <w:t xml:space="preserve"> perception of heat, which triggers the hot emotional system and the intensity of our affective response. </w:t>
      </w:r>
      <w:r>
        <w:rPr>
          <w:sz w:val="22"/>
          <w:szCs w:val="22"/>
        </w:rPr>
        <w:t>Hence it has been suggested that it is</w:t>
      </w:r>
      <w:r w:rsidR="00590B4A" w:rsidRPr="00590B4A">
        <w:rPr>
          <w:sz w:val="22"/>
          <w:szCs w:val="22"/>
        </w:rPr>
        <w:t xml:space="preserve"> best to turn down the light and make your most important decisions in the evening.</w:t>
      </w:r>
    </w:p>
    <w:p w:rsidR="00590B4A" w:rsidRPr="00330713" w:rsidRDefault="00590B4A" w:rsidP="00993680">
      <w:pPr>
        <w:pStyle w:val="NormalWeb"/>
        <w:numPr>
          <w:ilvl w:val="0"/>
          <w:numId w:val="4"/>
        </w:numPr>
        <w:spacing w:before="0" w:beforeAutospacing="0" w:after="335" w:afterAutospacing="0"/>
        <w:rPr>
          <w:sz w:val="22"/>
          <w:szCs w:val="22"/>
        </w:rPr>
      </w:pPr>
      <w:r w:rsidRPr="00330713">
        <w:rPr>
          <w:shd w:val="clear" w:color="auto" w:fill="FFFFFF"/>
        </w:rPr>
        <w:t xml:space="preserve">Developing </w:t>
      </w:r>
      <w:r w:rsidR="00993680">
        <w:rPr>
          <w:shd w:val="clear" w:color="auto" w:fill="FFFFFF"/>
        </w:rPr>
        <w:t>g</w:t>
      </w:r>
      <w:r w:rsidRPr="00330713">
        <w:rPr>
          <w:shd w:val="clear" w:color="auto" w:fill="FFFFFF"/>
        </w:rPr>
        <w:t>ood habits</w:t>
      </w:r>
      <w:r w:rsidR="00993680">
        <w:rPr>
          <w:shd w:val="clear" w:color="auto" w:fill="FFFFFF"/>
        </w:rPr>
        <w:t xml:space="preserve"> can</w:t>
      </w:r>
      <w:r w:rsidRPr="00330713">
        <w:rPr>
          <w:shd w:val="clear" w:color="auto" w:fill="FFFFFF"/>
        </w:rPr>
        <w:t xml:space="preserve"> simplify the decision-making </w:t>
      </w:r>
      <w:r w:rsidR="007814E0" w:rsidRPr="00330713">
        <w:rPr>
          <w:shd w:val="clear" w:color="auto" w:fill="FFFFFF"/>
        </w:rPr>
        <w:t>process</w:t>
      </w:r>
      <w:r w:rsidR="007814E0">
        <w:rPr>
          <w:shd w:val="clear" w:color="auto" w:fill="FFFFFF"/>
        </w:rPr>
        <w:t>;</w:t>
      </w:r>
      <w:r w:rsidR="00094C40">
        <w:rPr>
          <w:shd w:val="clear" w:color="auto" w:fill="FFFFFF"/>
        </w:rPr>
        <w:t xml:space="preserve"> </w:t>
      </w:r>
      <w:r w:rsidRPr="00330713">
        <w:rPr>
          <w:shd w:val="clear" w:color="auto" w:fill="FFFFFF"/>
        </w:rPr>
        <w:t xml:space="preserve">Steve Jobs </w:t>
      </w:r>
      <w:r w:rsidR="00094C40">
        <w:rPr>
          <w:shd w:val="clear" w:color="auto" w:fill="FFFFFF"/>
        </w:rPr>
        <w:t xml:space="preserve">highlighted this habit by admitting that he </w:t>
      </w:r>
      <w:r w:rsidRPr="00330713">
        <w:rPr>
          <w:shd w:val="clear" w:color="auto" w:fill="FFFFFF"/>
        </w:rPr>
        <w:t>wore the same kind of outfit every single day</w:t>
      </w:r>
      <w:r w:rsidR="00094C40">
        <w:rPr>
          <w:shd w:val="clear" w:color="auto" w:fill="FFFFFF"/>
        </w:rPr>
        <w:t>.</w:t>
      </w:r>
    </w:p>
    <w:p w:rsidR="00590B4A" w:rsidRPr="00993680" w:rsidRDefault="00094C40" w:rsidP="00993680">
      <w:pPr>
        <w:pStyle w:val="ListParagraph"/>
        <w:numPr>
          <w:ilvl w:val="0"/>
          <w:numId w:val="4"/>
        </w:numPr>
        <w:spacing w:line="240" w:lineRule="auto"/>
        <w:rPr>
          <w:rFonts w:ascii="Times New Roman" w:eastAsia="Times New Roman" w:hAnsi="Times New Roman" w:cs="Times New Roman"/>
          <w:lang w:eastAsia="en-GB"/>
        </w:rPr>
      </w:pPr>
      <w:r>
        <w:rPr>
          <w:rFonts w:ascii="Times New Roman" w:hAnsi="Times New Roman" w:cs="Times New Roman"/>
          <w:shd w:val="clear" w:color="auto" w:fill="FFFFFF"/>
        </w:rPr>
        <w:t>Endeavouring to see t</w:t>
      </w:r>
      <w:r w:rsidR="00590B4A" w:rsidRPr="00993680">
        <w:rPr>
          <w:rFonts w:ascii="Times New Roman" w:hAnsi="Times New Roman" w:cs="Times New Roman"/>
          <w:shd w:val="clear" w:color="auto" w:fill="FFFFFF"/>
        </w:rPr>
        <w:t xml:space="preserve">hings </w:t>
      </w:r>
      <w:r>
        <w:rPr>
          <w:rFonts w:ascii="Times New Roman" w:hAnsi="Times New Roman" w:cs="Times New Roman"/>
          <w:shd w:val="clear" w:color="auto" w:fill="FFFFFF"/>
        </w:rPr>
        <w:t>from an outsider’s p</w:t>
      </w:r>
      <w:r w:rsidR="00590B4A" w:rsidRPr="00993680">
        <w:rPr>
          <w:rFonts w:ascii="Times New Roman" w:hAnsi="Times New Roman" w:cs="Times New Roman"/>
          <w:shd w:val="clear" w:color="auto" w:fill="FFFFFF"/>
        </w:rPr>
        <w:t>er</w:t>
      </w:r>
      <w:r w:rsidR="0060380B">
        <w:rPr>
          <w:rFonts w:ascii="Times New Roman" w:hAnsi="Times New Roman" w:cs="Times New Roman"/>
          <w:shd w:val="clear" w:color="auto" w:fill="FFFFFF"/>
        </w:rPr>
        <w:t>/</w:t>
      </w:r>
      <w:proofErr w:type="spellStart"/>
      <w:r w:rsidR="00590B4A" w:rsidRPr="00993680">
        <w:rPr>
          <w:rFonts w:ascii="Times New Roman" w:hAnsi="Times New Roman" w:cs="Times New Roman"/>
          <w:shd w:val="clear" w:color="auto" w:fill="FFFFFF"/>
        </w:rPr>
        <w:t>spective</w:t>
      </w:r>
      <w:proofErr w:type="spellEnd"/>
      <w:r>
        <w:rPr>
          <w:rFonts w:ascii="Times New Roman" w:hAnsi="Times New Roman" w:cs="Times New Roman"/>
          <w:shd w:val="clear" w:color="auto" w:fill="FFFFFF"/>
        </w:rPr>
        <w:t>; as it is easier</w:t>
      </w:r>
      <w:r w:rsidR="00590B4A" w:rsidRPr="00993680">
        <w:rPr>
          <w:rFonts w:ascii="Times New Roman" w:hAnsi="Times New Roman" w:cs="Times New Roman"/>
          <w:shd w:val="clear" w:color="auto" w:fill="FFFFFF"/>
        </w:rPr>
        <w:t xml:space="preserve"> </w:t>
      </w:r>
      <w:r w:rsidR="007814E0">
        <w:rPr>
          <w:rFonts w:ascii="Times New Roman" w:hAnsi="Times New Roman" w:cs="Times New Roman"/>
          <w:shd w:val="clear" w:color="auto" w:fill="FFFFFF"/>
        </w:rPr>
        <w:t>giving instructions</w:t>
      </w:r>
      <w:r>
        <w:rPr>
          <w:rFonts w:ascii="Times New Roman" w:hAnsi="Times New Roman" w:cs="Times New Roman"/>
          <w:shd w:val="clear" w:color="auto" w:fill="FFFFFF"/>
        </w:rPr>
        <w:t xml:space="preserve"> to oth</w:t>
      </w:r>
      <w:r w:rsidR="007814E0">
        <w:rPr>
          <w:rFonts w:ascii="Times New Roman" w:hAnsi="Times New Roman" w:cs="Times New Roman"/>
          <w:shd w:val="clear" w:color="auto" w:fill="FFFFFF"/>
        </w:rPr>
        <w:t>ers</w:t>
      </w:r>
      <w:r>
        <w:rPr>
          <w:rFonts w:ascii="Times New Roman" w:hAnsi="Times New Roman" w:cs="Times New Roman"/>
          <w:shd w:val="clear" w:color="auto" w:fill="FFFFFF"/>
        </w:rPr>
        <w:t xml:space="preserve"> than receiving it </w:t>
      </w:r>
      <w:r w:rsidR="007814E0">
        <w:rPr>
          <w:rFonts w:ascii="Times New Roman" w:hAnsi="Times New Roman" w:cs="Times New Roman"/>
          <w:shd w:val="clear" w:color="auto" w:fill="FFFFFF"/>
        </w:rPr>
        <w:t>yourself. Thi</w:t>
      </w:r>
      <w:r w:rsidR="00590B4A" w:rsidRPr="00993680">
        <w:rPr>
          <w:rFonts w:ascii="Times New Roman" w:hAnsi="Times New Roman" w:cs="Times New Roman"/>
          <w:shd w:val="clear" w:color="auto" w:fill="FFFFFF"/>
        </w:rPr>
        <w:t>s</w:t>
      </w:r>
      <w:r w:rsidR="007814E0">
        <w:rPr>
          <w:rFonts w:ascii="Times New Roman" w:hAnsi="Times New Roman" w:cs="Times New Roman"/>
          <w:shd w:val="clear" w:color="auto" w:fill="FFFFFF"/>
        </w:rPr>
        <w:t xml:space="preserve"> is because one</w:t>
      </w:r>
      <w:r w:rsidR="00590B4A" w:rsidRPr="00993680">
        <w:rPr>
          <w:rFonts w:ascii="Times New Roman" w:hAnsi="Times New Roman" w:cs="Times New Roman"/>
          <w:shd w:val="clear" w:color="auto" w:fill="FFFFFF"/>
        </w:rPr>
        <w:t xml:space="preserve"> can be obj</w:t>
      </w:r>
      <w:r w:rsidR="007814E0">
        <w:rPr>
          <w:rFonts w:ascii="Times New Roman" w:hAnsi="Times New Roman" w:cs="Times New Roman"/>
          <w:shd w:val="clear" w:color="auto" w:fill="FFFFFF"/>
        </w:rPr>
        <w:t>ective when the situation does not directly affect you, hence when making</w:t>
      </w:r>
      <w:r w:rsidR="00590B4A" w:rsidRPr="00993680">
        <w:rPr>
          <w:rFonts w:ascii="Times New Roman" w:hAnsi="Times New Roman" w:cs="Times New Roman"/>
          <w:shd w:val="clear" w:color="auto" w:fill="FFFFFF"/>
        </w:rPr>
        <w:t xml:space="preserve"> a big </w:t>
      </w:r>
      <w:r w:rsidR="007814E0" w:rsidRPr="00993680">
        <w:rPr>
          <w:rFonts w:ascii="Times New Roman" w:hAnsi="Times New Roman" w:cs="Times New Roman"/>
          <w:shd w:val="clear" w:color="auto" w:fill="FFFFFF"/>
        </w:rPr>
        <w:t>decisio</w:t>
      </w:r>
      <w:r w:rsidR="007814E0">
        <w:rPr>
          <w:rFonts w:ascii="Times New Roman" w:hAnsi="Times New Roman" w:cs="Times New Roman"/>
          <w:shd w:val="clear" w:color="auto" w:fill="FFFFFF"/>
        </w:rPr>
        <w:t>n; it helps to pretend that you a</w:t>
      </w:r>
      <w:r w:rsidR="00590B4A" w:rsidRPr="00993680">
        <w:rPr>
          <w:rFonts w:ascii="Times New Roman" w:hAnsi="Times New Roman" w:cs="Times New Roman"/>
          <w:shd w:val="clear" w:color="auto" w:fill="FFFFFF"/>
        </w:rPr>
        <w:t>re giving</w:t>
      </w:r>
      <w:r w:rsidR="007814E0">
        <w:rPr>
          <w:rFonts w:ascii="Times New Roman" w:hAnsi="Times New Roman" w:cs="Times New Roman"/>
          <w:shd w:val="clear" w:color="auto" w:fill="FFFFFF"/>
        </w:rPr>
        <w:t xml:space="preserve"> advice to yourself</w:t>
      </w:r>
      <w:r w:rsidR="00590B4A" w:rsidRPr="00993680">
        <w:rPr>
          <w:rFonts w:ascii="Times New Roman" w:hAnsi="Times New Roman" w:cs="Times New Roman"/>
          <w:shd w:val="clear" w:color="auto" w:fill="FFFFFF"/>
        </w:rPr>
        <w:t>.</w:t>
      </w:r>
    </w:p>
    <w:p w:rsidR="004F66F7" w:rsidRPr="00D8521C" w:rsidRDefault="004F66F7" w:rsidP="00993680">
      <w:pPr>
        <w:spacing w:line="240" w:lineRule="auto"/>
        <w:rPr>
          <w:rFonts w:ascii="Times New Roman" w:hAnsi="Times New Roman" w:cs="Times New Roman"/>
        </w:rPr>
      </w:pPr>
    </w:p>
    <w:p w:rsidR="00BA6BD9" w:rsidRDefault="007814E0" w:rsidP="00BA6BD9">
      <w:pPr>
        <w:jc w:val="both"/>
        <w:rPr>
          <w:rFonts w:ascii="Times New Roman" w:hAnsi="Times New Roman" w:cs="Times New Roman"/>
        </w:rPr>
      </w:pPr>
      <w:r>
        <w:rPr>
          <w:rFonts w:ascii="Times New Roman" w:hAnsi="Times New Roman" w:cs="Times New Roman"/>
        </w:rPr>
        <w:t>SLIDE 8</w:t>
      </w:r>
    </w:p>
    <w:p w:rsidR="00847DD5" w:rsidRDefault="0060380B" w:rsidP="00BA6BD9">
      <w:pPr>
        <w:jc w:val="both"/>
        <w:rPr>
          <w:rFonts w:ascii="Times New Roman" w:hAnsi="Times New Roman" w:cs="Times New Roman"/>
        </w:rPr>
      </w:pPr>
      <w:r w:rsidRPr="00847DD5">
        <w:rPr>
          <w:rFonts w:ascii="Times New Roman" w:hAnsi="Times New Roman" w:cs="Times New Roman"/>
        </w:rPr>
        <w:object w:dxaOrig="7191" w:dyaOrig="5399">
          <v:shape id="_x0000_i1032" type="#_x0000_t75" style="width:407.7pt;height:185.85pt" o:ole="">
            <v:imagedata r:id="rId22" o:title=""/>
          </v:shape>
          <o:OLEObject Type="Embed" ProgID="PowerPoint.Slide.12" ShapeID="_x0000_i1032" DrawAspect="Content" ObjectID="_1649024898" r:id="rId23"/>
        </w:object>
      </w:r>
    </w:p>
    <w:p w:rsidR="00847DD5" w:rsidRDefault="00847DD5" w:rsidP="00BA6BD9">
      <w:pPr>
        <w:jc w:val="both"/>
        <w:rPr>
          <w:rFonts w:ascii="Times New Roman" w:hAnsi="Times New Roman" w:cs="Times New Roman"/>
        </w:rPr>
      </w:pPr>
      <w:r>
        <w:rPr>
          <w:rFonts w:ascii="Times New Roman" w:hAnsi="Times New Roman" w:cs="Times New Roman"/>
        </w:rPr>
        <w:t>NOTE 7:</w:t>
      </w:r>
    </w:p>
    <w:p w:rsidR="00847DD5" w:rsidRDefault="00FB188F" w:rsidP="00BA6BD9">
      <w:pPr>
        <w:jc w:val="both"/>
        <w:rPr>
          <w:rFonts w:ascii="Times New Roman" w:hAnsi="Times New Roman" w:cs="Times New Roman"/>
        </w:rPr>
      </w:pPr>
      <w:r>
        <w:rPr>
          <w:rFonts w:ascii="Times New Roman" w:hAnsi="Times New Roman" w:cs="Times New Roman"/>
        </w:rPr>
        <w:t xml:space="preserve">When dealing with complex problems at workplace, it is important to prepare an implementation package of the most effective measure. The implementation plan diagram in slide 8 was designed in a circular formant so that action can be taken at each stage as questions are been asked, issues relating to the problem are considered, and necessary action plan are analysed </w:t>
      </w:r>
      <w:sdt>
        <w:sdtPr>
          <w:rPr>
            <w:rFonts w:ascii="Times New Roman" w:hAnsi="Times New Roman" w:cs="Times New Roman"/>
          </w:rPr>
          <w:id w:val="406255874"/>
          <w:citation/>
        </w:sdtPr>
        <w:sdtContent>
          <w:r w:rsidR="0037074A">
            <w:rPr>
              <w:rFonts w:ascii="Times New Roman" w:hAnsi="Times New Roman" w:cs="Times New Roman"/>
            </w:rPr>
            <w:fldChar w:fldCharType="begin"/>
          </w:r>
          <w:r>
            <w:rPr>
              <w:rFonts w:ascii="Times New Roman" w:hAnsi="Times New Roman" w:cs="Times New Roman"/>
            </w:rPr>
            <w:instrText xml:space="preserve"> CITATION Res20 \l 2057 </w:instrText>
          </w:r>
          <w:r w:rsidR="0037074A">
            <w:rPr>
              <w:rFonts w:ascii="Times New Roman" w:hAnsi="Times New Roman" w:cs="Times New Roman"/>
            </w:rPr>
            <w:fldChar w:fldCharType="separate"/>
          </w:r>
          <w:r w:rsidRPr="00FB188F">
            <w:rPr>
              <w:rFonts w:ascii="Times New Roman" w:hAnsi="Times New Roman" w:cs="Times New Roman"/>
              <w:noProof/>
            </w:rPr>
            <w:t>( Restrail Toolbox, 2020)</w:t>
          </w:r>
          <w:r w:rsidR="0037074A">
            <w:rPr>
              <w:rFonts w:ascii="Times New Roman" w:hAnsi="Times New Roman" w:cs="Times New Roman"/>
            </w:rPr>
            <w:fldChar w:fldCharType="end"/>
          </w:r>
        </w:sdtContent>
      </w:sdt>
      <w:r>
        <w:rPr>
          <w:rFonts w:ascii="Times New Roman" w:hAnsi="Times New Roman" w:cs="Times New Roman"/>
        </w:rPr>
        <w:t>.</w:t>
      </w:r>
    </w:p>
    <w:p w:rsidR="00CD2A5C" w:rsidRDefault="00D83CF4" w:rsidP="00BA6BD9">
      <w:pPr>
        <w:jc w:val="both"/>
        <w:rPr>
          <w:rFonts w:ascii="Times New Roman" w:hAnsi="Times New Roman" w:cs="Times New Roman"/>
          <w:shd w:val="clear" w:color="auto" w:fill="FFFFFF"/>
        </w:rPr>
      </w:pPr>
      <w:r>
        <w:rPr>
          <w:rFonts w:ascii="Times New Roman" w:hAnsi="Times New Roman" w:cs="Times New Roman"/>
          <w:bCs/>
        </w:rPr>
        <w:t xml:space="preserve">The purpose of an </w:t>
      </w:r>
      <w:r w:rsidRPr="00D83CF4">
        <w:rPr>
          <w:rFonts w:ascii="Times New Roman" w:hAnsi="Times New Roman" w:cs="Times New Roman"/>
          <w:bCs/>
        </w:rPr>
        <w:t>implementation plan</w:t>
      </w:r>
      <w:r>
        <w:rPr>
          <w:rFonts w:ascii="Times New Roman" w:hAnsi="Times New Roman" w:cs="Times New Roman"/>
          <w:bCs/>
        </w:rPr>
        <w:t xml:space="preserve"> is to</w:t>
      </w:r>
      <w:r>
        <w:rPr>
          <w:rFonts w:ascii="Times New Roman" w:hAnsi="Times New Roman" w:cs="Times New Roman"/>
          <w:shd w:val="clear" w:color="auto" w:fill="FFFFFF"/>
        </w:rPr>
        <w:t xml:space="preserve"> divide each </w:t>
      </w:r>
      <w:r w:rsidR="00C80574">
        <w:rPr>
          <w:rFonts w:ascii="Times New Roman" w:hAnsi="Times New Roman" w:cs="Times New Roman"/>
          <w:shd w:val="clear" w:color="auto" w:fill="FFFFFF"/>
        </w:rPr>
        <w:t>problem solving strategy</w:t>
      </w:r>
      <w:r w:rsidRPr="00D83CF4">
        <w:rPr>
          <w:rFonts w:ascii="Times New Roman" w:hAnsi="Times New Roman" w:cs="Times New Roman"/>
          <w:shd w:val="clear" w:color="auto" w:fill="FFFFFF"/>
        </w:rPr>
        <w:t xml:space="preserve"> into </w:t>
      </w:r>
      <w:r w:rsidR="00C80574" w:rsidRPr="00D83CF4">
        <w:rPr>
          <w:rFonts w:ascii="Times New Roman" w:hAnsi="Times New Roman" w:cs="Times New Roman"/>
          <w:shd w:val="clear" w:color="auto" w:fill="FFFFFF"/>
        </w:rPr>
        <w:t>specific</w:t>
      </w:r>
      <w:r w:rsidRPr="00D83CF4">
        <w:rPr>
          <w:rFonts w:ascii="Times New Roman" w:hAnsi="Times New Roman" w:cs="Times New Roman"/>
          <w:shd w:val="clear" w:color="auto" w:fill="FFFFFF"/>
        </w:rPr>
        <w:t xml:space="preserve"> </w:t>
      </w:r>
      <w:r w:rsidR="00C80574">
        <w:rPr>
          <w:rFonts w:ascii="Times New Roman" w:hAnsi="Times New Roman" w:cs="Times New Roman"/>
          <w:shd w:val="clear" w:color="auto" w:fill="FFFFFF"/>
        </w:rPr>
        <w:t>stages, assigning each stage with appropriate</w:t>
      </w:r>
      <w:r w:rsidR="00685B05">
        <w:rPr>
          <w:rFonts w:ascii="Times New Roman" w:hAnsi="Times New Roman" w:cs="Times New Roman"/>
          <w:shd w:val="clear" w:color="auto" w:fill="FFFFFF"/>
        </w:rPr>
        <w:t xml:space="preserve"> analytic</w:t>
      </w:r>
      <w:r w:rsidR="00C80574">
        <w:rPr>
          <w:rFonts w:ascii="Times New Roman" w:hAnsi="Times New Roman" w:cs="Times New Roman"/>
          <w:shd w:val="clear" w:color="auto" w:fill="FFFFFF"/>
        </w:rPr>
        <w:t xml:space="preserve"> decisions that will evaluate the identified problem</w:t>
      </w:r>
      <w:r w:rsidR="00685B05">
        <w:rPr>
          <w:rFonts w:ascii="Times New Roman" w:hAnsi="Times New Roman" w:cs="Times New Roman"/>
          <w:shd w:val="clear" w:color="auto" w:fill="FFFFFF"/>
        </w:rPr>
        <w:t>, required resources</w:t>
      </w:r>
      <w:r w:rsidR="00C80574">
        <w:rPr>
          <w:rFonts w:ascii="Times New Roman" w:hAnsi="Times New Roman" w:cs="Times New Roman"/>
          <w:shd w:val="clear" w:color="auto" w:fill="FFFFFF"/>
        </w:rPr>
        <w:t xml:space="preserve"> </w:t>
      </w:r>
      <w:r w:rsidRPr="00D83CF4">
        <w:rPr>
          <w:rFonts w:ascii="Times New Roman" w:hAnsi="Times New Roman" w:cs="Times New Roman"/>
          <w:shd w:val="clear" w:color="auto" w:fill="FFFFFF"/>
        </w:rPr>
        <w:t xml:space="preserve">and suggests when </w:t>
      </w:r>
      <w:r w:rsidR="00685B05">
        <w:rPr>
          <w:rFonts w:ascii="Times New Roman" w:hAnsi="Times New Roman" w:cs="Times New Roman"/>
          <w:shd w:val="clear" w:color="auto" w:fill="FFFFFF"/>
        </w:rPr>
        <w:t>each stage</w:t>
      </w:r>
      <w:r>
        <w:rPr>
          <w:rFonts w:ascii="Times New Roman" w:hAnsi="Times New Roman" w:cs="Times New Roman"/>
          <w:shd w:val="clear" w:color="auto" w:fill="FFFFFF"/>
        </w:rPr>
        <w:t xml:space="preserve"> will be completed.</w:t>
      </w:r>
      <w:r w:rsidR="00685B05">
        <w:rPr>
          <w:rFonts w:ascii="Times New Roman" w:hAnsi="Times New Roman" w:cs="Times New Roman"/>
          <w:shd w:val="clear" w:color="auto" w:fill="FFFFFF"/>
        </w:rPr>
        <w:t xml:space="preserve"> It should be noted that</w:t>
      </w:r>
      <w:r w:rsidRPr="00D83CF4">
        <w:rPr>
          <w:rFonts w:ascii="Times New Roman" w:hAnsi="Times New Roman" w:cs="Times New Roman"/>
          <w:shd w:val="clear" w:color="auto" w:fill="FFFFFF"/>
        </w:rPr>
        <w:t xml:space="preserve"> creating an </w:t>
      </w:r>
      <w:r w:rsidRPr="00D83CF4">
        <w:rPr>
          <w:rFonts w:ascii="Times New Roman" w:hAnsi="Times New Roman" w:cs="Times New Roman"/>
          <w:bCs/>
        </w:rPr>
        <w:t>implementation plan</w:t>
      </w:r>
      <w:r w:rsidR="00685B05">
        <w:rPr>
          <w:rFonts w:ascii="Times New Roman" w:hAnsi="Times New Roman" w:cs="Times New Roman"/>
          <w:shd w:val="clear" w:color="auto" w:fill="FFFFFF"/>
        </w:rPr>
        <w:t xml:space="preserve"> can be</w:t>
      </w:r>
      <w:r w:rsidRPr="00D83CF4">
        <w:rPr>
          <w:rFonts w:ascii="Times New Roman" w:hAnsi="Times New Roman" w:cs="Times New Roman"/>
          <w:shd w:val="clear" w:color="auto" w:fill="FFFFFF"/>
        </w:rPr>
        <w:t xml:space="preserve"> </w:t>
      </w:r>
      <w:r w:rsidR="00685B05" w:rsidRPr="00D83CF4">
        <w:rPr>
          <w:rFonts w:ascii="Times New Roman" w:hAnsi="Times New Roman" w:cs="Times New Roman"/>
          <w:shd w:val="clear" w:color="auto" w:fill="FFFFFF"/>
        </w:rPr>
        <w:t>difficult</w:t>
      </w:r>
      <w:r w:rsidR="00685B05">
        <w:rPr>
          <w:rFonts w:ascii="Times New Roman" w:hAnsi="Times New Roman" w:cs="Times New Roman"/>
          <w:shd w:val="clear" w:color="auto" w:fill="FFFFFF"/>
        </w:rPr>
        <w:t xml:space="preserve"> as i</w:t>
      </w:r>
      <w:r w:rsidRPr="00D83CF4">
        <w:rPr>
          <w:rFonts w:ascii="Times New Roman" w:hAnsi="Times New Roman" w:cs="Times New Roman"/>
          <w:shd w:val="clear" w:color="auto" w:fill="FFFFFF"/>
        </w:rPr>
        <w:t xml:space="preserve">t requires the planner to </w:t>
      </w:r>
      <w:r w:rsidR="00685B05" w:rsidRPr="00D83CF4">
        <w:rPr>
          <w:rFonts w:ascii="Times New Roman" w:hAnsi="Times New Roman" w:cs="Times New Roman"/>
          <w:shd w:val="clear" w:color="auto" w:fill="FFFFFF"/>
        </w:rPr>
        <w:t>recognize</w:t>
      </w:r>
      <w:r w:rsidR="00685B05">
        <w:rPr>
          <w:rFonts w:ascii="Times New Roman" w:hAnsi="Times New Roman" w:cs="Times New Roman"/>
          <w:shd w:val="clear" w:color="auto" w:fill="FFFFFF"/>
        </w:rPr>
        <w:t xml:space="preserve"> each stage</w:t>
      </w:r>
      <w:r w:rsidRPr="00D83CF4">
        <w:rPr>
          <w:rFonts w:ascii="Times New Roman" w:hAnsi="Times New Roman" w:cs="Times New Roman"/>
          <w:shd w:val="clear" w:color="auto" w:fill="FFFFFF"/>
        </w:rPr>
        <w:t xml:space="preserve"> </w:t>
      </w:r>
      <w:r w:rsidR="00685B05" w:rsidRPr="00D83CF4">
        <w:rPr>
          <w:rFonts w:ascii="Times New Roman" w:hAnsi="Times New Roman" w:cs="Times New Roman"/>
          <w:shd w:val="clear" w:color="auto" w:fill="FFFFFF"/>
        </w:rPr>
        <w:t>essential</w:t>
      </w:r>
      <w:r w:rsidRPr="00D83CF4">
        <w:rPr>
          <w:rFonts w:ascii="Times New Roman" w:hAnsi="Times New Roman" w:cs="Times New Roman"/>
          <w:shd w:val="clear" w:color="auto" w:fill="FFFFFF"/>
        </w:rPr>
        <w:t xml:space="preserve"> to </w:t>
      </w:r>
      <w:r w:rsidR="00685B05" w:rsidRPr="00D83CF4">
        <w:rPr>
          <w:rFonts w:ascii="Times New Roman" w:hAnsi="Times New Roman" w:cs="Times New Roman"/>
          <w:shd w:val="clear" w:color="auto" w:fill="FFFFFF"/>
        </w:rPr>
        <w:t>go up</w:t>
      </w:r>
      <w:r w:rsidR="00685B05">
        <w:rPr>
          <w:rFonts w:ascii="Times New Roman" w:hAnsi="Times New Roman" w:cs="Times New Roman"/>
          <w:shd w:val="clear" w:color="auto" w:fill="FFFFFF"/>
        </w:rPr>
        <w:t xml:space="preserve"> to the next </w:t>
      </w:r>
      <w:r w:rsidRPr="00D83CF4">
        <w:rPr>
          <w:rFonts w:ascii="Times New Roman" w:hAnsi="Times New Roman" w:cs="Times New Roman"/>
          <w:shd w:val="clear" w:color="auto" w:fill="FFFFFF"/>
        </w:rPr>
        <w:t>strateg</w:t>
      </w:r>
      <w:r w:rsidR="00685B05">
        <w:rPr>
          <w:rFonts w:ascii="Times New Roman" w:hAnsi="Times New Roman" w:cs="Times New Roman"/>
          <w:shd w:val="clear" w:color="auto" w:fill="FFFFFF"/>
        </w:rPr>
        <w:t>ic</w:t>
      </w:r>
      <w:r>
        <w:rPr>
          <w:rFonts w:ascii="Times New Roman" w:hAnsi="Times New Roman" w:cs="Times New Roman"/>
          <w:shd w:val="clear" w:color="auto" w:fill="FFFFFF"/>
        </w:rPr>
        <w:t xml:space="preserve"> </w:t>
      </w:r>
      <w:r w:rsidR="00685B05">
        <w:rPr>
          <w:rFonts w:ascii="Times New Roman" w:hAnsi="Times New Roman" w:cs="Times New Roman"/>
          <w:shd w:val="clear" w:color="auto" w:fill="FFFFFF"/>
        </w:rPr>
        <w:t xml:space="preserve">stage of the plan. </w:t>
      </w:r>
      <w:r w:rsidR="00CD2A5C">
        <w:rPr>
          <w:rFonts w:ascii="Times New Roman" w:hAnsi="Times New Roman" w:cs="Times New Roman"/>
          <w:shd w:val="clear" w:color="auto" w:fill="FFFFFF"/>
        </w:rPr>
        <w:t>When the planner is</w:t>
      </w:r>
      <w:r w:rsidR="00D27F31" w:rsidRPr="00D27F31">
        <w:rPr>
          <w:rFonts w:ascii="Times New Roman" w:hAnsi="Times New Roman" w:cs="Times New Roman"/>
          <w:shd w:val="clear" w:color="auto" w:fill="FFFFFF"/>
        </w:rPr>
        <w:t xml:space="preserve"> draft the implementation plan</w:t>
      </w:r>
      <w:r w:rsidR="00CD2A5C">
        <w:rPr>
          <w:rFonts w:ascii="Times New Roman" w:hAnsi="Times New Roman" w:cs="Times New Roman"/>
          <w:shd w:val="clear" w:color="auto" w:fill="FFFFFF"/>
        </w:rPr>
        <w:t xml:space="preserve"> it will be </w:t>
      </w:r>
      <w:r w:rsidR="00CD2A5C">
        <w:rPr>
          <w:rFonts w:ascii="Times New Roman" w:hAnsi="Times New Roman" w:cs="Times New Roman"/>
          <w:shd w:val="clear" w:color="auto" w:fill="FFFFFF"/>
        </w:rPr>
        <w:lastRenderedPageBreak/>
        <w:t>necessary to consider several factors that might affect the plan such as the “equality Act 2010 mentioned in slide 2 as well as a very important factor noted in the next slide below.</w:t>
      </w:r>
    </w:p>
    <w:p w:rsidR="00CD2A5C" w:rsidRDefault="00CD2A5C" w:rsidP="00BA6BD9">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SLIDE </w:t>
      </w:r>
      <w:r w:rsidR="00CB5C4B">
        <w:rPr>
          <w:rFonts w:ascii="Times New Roman" w:hAnsi="Times New Roman" w:cs="Times New Roman"/>
          <w:shd w:val="clear" w:color="auto" w:fill="FFFFFF"/>
        </w:rPr>
        <w:t>9</w:t>
      </w:r>
    </w:p>
    <w:p w:rsidR="00CB5C4B" w:rsidRDefault="00CB5C4B" w:rsidP="00BA6BD9">
      <w:pPr>
        <w:jc w:val="both"/>
        <w:rPr>
          <w:rFonts w:ascii="Times New Roman" w:hAnsi="Times New Roman" w:cs="Times New Roman"/>
          <w:shd w:val="clear" w:color="auto" w:fill="FFFFFF"/>
        </w:rPr>
      </w:pPr>
      <w:r w:rsidRPr="00CB5C4B">
        <w:rPr>
          <w:rFonts w:ascii="Times New Roman" w:hAnsi="Times New Roman" w:cs="Times New Roman"/>
          <w:shd w:val="clear" w:color="auto" w:fill="FFFFFF"/>
        </w:rPr>
        <w:object w:dxaOrig="7191" w:dyaOrig="5399">
          <v:shape id="_x0000_i1033" type="#_x0000_t75" style="width:391.8pt;height:197.6pt" o:ole="">
            <v:imagedata r:id="rId24" o:title=""/>
          </v:shape>
          <o:OLEObject Type="Embed" ProgID="PowerPoint.Slide.12" ShapeID="_x0000_i1033" DrawAspect="Content" ObjectID="_1649024899" r:id="rId25"/>
        </w:object>
      </w:r>
    </w:p>
    <w:p w:rsidR="00F61191" w:rsidRDefault="00F61191" w:rsidP="00BA6BD9">
      <w:pPr>
        <w:jc w:val="both"/>
        <w:rPr>
          <w:rFonts w:ascii="Times New Roman" w:hAnsi="Times New Roman" w:cs="Times New Roman"/>
          <w:shd w:val="clear" w:color="auto" w:fill="FFFFFF"/>
        </w:rPr>
      </w:pPr>
      <w:r>
        <w:rPr>
          <w:rFonts w:ascii="Times New Roman" w:hAnsi="Times New Roman" w:cs="Times New Roman"/>
          <w:shd w:val="clear" w:color="auto" w:fill="FFFFFF"/>
        </w:rPr>
        <w:t>NOTE 8:</w:t>
      </w:r>
    </w:p>
    <w:p w:rsidR="00525BDB" w:rsidRPr="006E0121" w:rsidRDefault="00CB5C4B" w:rsidP="00BA6BD9">
      <w:pPr>
        <w:jc w:val="both"/>
        <w:rPr>
          <w:rFonts w:ascii="Times New Roman" w:hAnsi="Times New Roman" w:cs="Times New Roman"/>
          <w:shd w:val="clear" w:color="auto" w:fill="FFFFFF"/>
        </w:rPr>
      </w:pPr>
      <w:r>
        <w:rPr>
          <w:rFonts w:ascii="Times New Roman" w:hAnsi="Times New Roman" w:cs="Times New Roman"/>
          <w:shd w:val="clear" w:color="auto" w:fill="FFFFFF"/>
        </w:rPr>
        <w:t>The stakeholders of an organisation can affect or be affected</w:t>
      </w:r>
      <w:r w:rsidR="00D47076">
        <w:rPr>
          <w:rFonts w:ascii="Times New Roman" w:hAnsi="Times New Roman" w:cs="Times New Roman"/>
          <w:shd w:val="clear" w:color="auto" w:fill="FFFFFF"/>
        </w:rPr>
        <w:t xml:space="preserve"> by</w:t>
      </w:r>
      <w:r>
        <w:rPr>
          <w:rFonts w:ascii="Times New Roman" w:hAnsi="Times New Roman" w:cs="Times New Roman"/>
          <w:shd w:val="clear" w:color="auto" w:fill="FFFFFF"/>
        </w:rPr>
        <w:t xml:space="preserve"> the policies, objectives or actions of it management.</w:t>
      </w:r>
      <w:r w:rsidR="00D47076">
        <w:rPr>
          <w:rFonts w:ascii="Times New Roman" w:hAnsi="Times New Roman" w:cs="Times New Roman"/>
          <w:shd w:val="clear" w:color="auto" w:fill="FFFFFF"/>
        </w:rPr>
        <w:t xml:space="preserve"> Hence the definition of </w:t>
      </w:r>
      <w:r w:rsidR="005323AE">
        <w:rPr>
          <w:rFonts w:ascii="Times New Roman" w:hAnsi="Times New Roman" w:cs="Times New Roman"/>
          <w:shd w:val="clear" w:color="auto" w:fill="FFFFFF"/>
        </w:rPr>
        <w:t>stakeholder states</w:t>
      </w:r>
      <w:r w:rsidR="00D47076">
        <w:rPr>
          <w:rFonts w:ascii="Times New Roman" w:hAnsi="Times New Roman" w:cs="Times New Roman"/>
          <w:shd w:val="clear" w:color="auto" w:fill="FFFFFF"/>
        </w:rPr>
        <w:t xml:space="preserve"> that any individual, party or group that has an interest in the outcomes or actions of an organisation</w:t>
      </w:r>
      <w:r w:rsidR="005323AE">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406255875"/>
          <w:citation/>
        </w:sdtPr>
        <w:sdtContent>
          <w:r w:rsidR="0037074A">
            <w:rPr>
              <w:rFonts w:ascii="Times New Roman" w:hAnsi="Times New Roman" w:cs="Times New Roman"/>
              <w:shd w:val="clear" w:color="auto" w:fill="FFFFFF"/>
            </w:rPr>
            <w:fldChar w:fldCharType="begin"/>
          </w:r>
          <w:r w:rsidR="005323AE">
            <w:rPr>
              <w:rFonts w:ascii="Times New Roman" w:hAnsi="Times New Roman" w:cs="Times New Roman"/>
              <w:shd w:val="clear" w:color="auto" w:fill="FFFFFF"/>
            </w:rPr>
            <w:instrText xml:space="preserve"> CITATION Cor20 \l 2057 </w:instrText>
          </w:r>
          <w:r w:rsidR="0037074A">
            <w:rPr>
              <w:rFonts w:ascii="Times New Roman" w:hAnsi="Times New Roman" w:cs="Times New Roman"/>
              <w:shd w:val="clear" w:color="auto" w:fill="FFFFFF"/>
            </w:rPr>
            <w:fldChar w:fldCharType="separate"/>
          </w:r>
          <w:r w:rsidR="005323AE" w:rsidRPr="005323AE">
            <w:rPr>
              <w:rFonts w:ascii="Times New Roman" w:hAnsi="Times New Roman" w:cs="Times New Roman"/>
              <w:noProof/>
              <w:shd w:val="clear" w:color="auto" w:fill="FFFFFF"/>
            </w:rPr>
            <w:t>(Corporate Finance Institute (CFI), 2020)</w:t>
          </w:r>
          <w:r w:rsidR="0037074A">
            <w:rPr>
              <w:rFonts w:ascii="Times New Roman" w:hAnsi="Times New Roman" w:cs="Times New Roman"/>
              <w:shd w:val="clear" w:color="auto" w:fill="FFFFFF"/>
            </w:rPr>
            <w:fldChar w:fldCharType="end"/>
          </w:r>
        </w:sdtContent>
      </w:sdt>
      <w:r w:rsidR="005323AE">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00D27F31" w:rsidRPr="00D27F31">
        <w:rPr>
          <w:rFonts w:ascii="Times New Roman" w:hAnsi="Times New Roman" w:cs="Times New Roman"/>
          <w:shd w:val="clear" w:color="auto" w:fill="FFFFFF"/>
        </w:rPr>
        <w:t xml:space="preserve"> </w:t>
      </w:r>
      <w:r w:rsidR="005323AE">
        <w:rPr>
          <w:rFonts w:ascii="Times New Roman" w:hAnsi="Times New Roman" w:cs="Times New Roman"/>
          <w:shd w:val="clear" w:color="auto" w:fill="FFFFFF"/>
        </w:rPr>
        <w:t>As shown in slide 9; stakeholders of an organisation can either be internal</w:t>
      </w:r>
      <w:r w:rsidR="0040468B">
        <w:rPr>
          <w:rFonts w:ascii="Times New Roman" w:hAnsi="Times New Roman" w:cs="Times New Roman"/>
          <w:shd w:val="clear" w:color="auto" w:fill="FFFFFF"/>
        </w:rPr>
        <w:t xml:space="preserve"> such as employees, management, </w:t>
      </w:r>
      <w:r w:rsidR="00F61191">
        <w:rPr>
          <w:rFonts w:ascii="Times New Roman" w:hAnsi="Times New Roman" w:cs="Times New Roman"/>
          <w:shd w:val="clear" w:color="auto" w:fill="FFFFFF"/>
        </w:rPr>
        <w:t>and owner</w:t>
      </w:r>
      <w:r w:rsidR="0040468B">
        <w:rPr>
          <w:rFonts w:ascii="Times New Roman" w:hAnsi="Times New Roman" w:cs="Times New Roman"/>
          <w:shd w:val="clear" w:color="auto" w:fill="FFFFFF"/>
        </w:rPr>
        <w:t>;</w:t>
      </w:r>
      <w:r w:rsidR="005323AE">
        <w:rPr>
          <w:rFonts w:ascii="Times New Roman" w:hAnsi="Times New Roman" w:cs="Times New Roman"/>
          <w:shd w:val="clear" w:color="auto" w:fill="FFFFFF"/>
        </w:rPr>
        <w:t xml:space="preserve"> or external</w:t>
      </w:r>
      <w:r w:rsidR="0040468B">
        <w:rPr>
          <w:rFonts w:ascii="Times New Roman" w:hAnsi="Times New Roman" w:cs="Times New Roman"/>
          <w:shd w:val="clear" w:color="auto" w:fill="FFFFFF"/>
        </w:rPr>
        <w:t xml:space="preserve"> such as customers, creditors</w:t>
      </w:r>
      <w:r w:rsidR="005323AE">
        <w:rPr>
          <w:rFonts w:ascii="Times New Roman" w:hAnsi="Times New Roman" w:cs="Times New Roman"/>
          <w:shd w:val="clear" w:color="auto" w:fill="FFFFFF"/>
        </w:rPr>
        <w:t>,</w:t>
      </w:r>
      <w:r w:rsidR="0040468B">
        <w:rPr>
          <w:rFonts w:ascii="Times New Roman" w:hAnsi="Times New Roman" w:cs="Times New Roman"/>
          <w:shd w:val="clear" w:color="auto" w:fill="FFFFFF"/>
        </w:rPr>
        <w:t xml:space="preserve"> suppliers, government, and the society.</w:t>
      </w:r>
      <w:r w:rsidR="00F61191">
        <w:rPr>
          <w:rFonts w:ascii="Times New Roman" w:hAnsi="Times New Roman" w:cs="Times New Roman"/>
          <w:shd w:val="clear" w:color="auto" w:fill="FFFFFF"/>
        </w:rPr>
        <w:t xml:space="preserve"> T</w:t>
      </w:r>
      <w:r w:rsidR="005323AE">
        <w:rPr>
          <w:rFonts w:ascii="Times New Roman" w:hAnsi="Times New Roman" w:cs="Times New Roman"/>
          <w:shd w:val="clear" w:color="auto" w:fill="FFFFFF"/>
        </w:rPr>
        <w:t>herefore any</w:t>
      </w:r>
      <w:r w:rsidR="00D27F31" w:rsidRPr="00D27F31">
        <w:rPr>
          <w:rFonts w:ascii="Times New Roman" w:hAnsi="Times New Roman" w:cs="Times New Roman"/>
          <w:shd w:val="clear" w:color="auto" w:fill="FFFFFF"/>
        </w:rPr>
        <w:t xml:space="preserve"> expected</w:t>
      </w:r>
      <w:r w:rsidR="005323AE">
        <w:rPr>
          <w:rFonts w:ascii="Times New Roman" w:hAnsi="Times New Roman" w:cs="Times New Roman"/>
          <w:shd w:val="clear" w:color="auto" w:fill="FFFFFF"/>
        </w:rPr>
        <w:t xml:space="preserve"> complex problem strategic planning</w:t>
      </w:r>
      <w:r w:rsidR="00D27F31" w:rsidRPr="00D27F31">
        <w:rPr>
          <w:rFonts w:ascii="Times New Roman" w:hAnsi="Times New Roman" w:cs="Times New Roman"/>
          <w:shd w:val="clear" w:color="auto" w:fill="FFFFFF"/>
        </w:rPr>
        <w:t xml:space="preserve"> effects</w:t>
      </w:r>
      <w:r w:rsidR="005323AE">
        <w:rPr>
          <w:rFonts w:ascii="Times New Roman" w:hAnsi="Times New Roman" w:cs="Times New Roman"/>
          <w:shd w:val="clear" w:color="auto" w:fill="FFFFFF"/>
        </w:rPr>
        <w:t xml:space="preserve"> on all stakeholders</w:t>
      </w:r>
      <w:r w:rsidR="00D27F31" w:rsidRPr="00D27F31">
        <w:rPr>
          <w:rFonts w:ascii="Times New Roman" w:hAnsi="Times New Roman" w:cs="Times New Roman"/>
          <w:shd w:val="clear" w:color="auto" w:fill="FFFFFF"/>
        </w:rPr>
        <w:t xml:space="preserve"> </w:t>
      </w:r>
      <w:r w:rsidR="005323AE">
        <w:rPr>
          <w:rFonts w:ascii="Times New Roman" w:hAnsi="Times New Roman" w:cs="Times New Roman"/>
          <w:shd w:val="clear" w:color="auto" w:fill="FFFFFF"/>
        </w:rPr>
        <w:t>has to be properly evaluated before any</w:t>
      </w:r>
      <w:r w:rsidR="00D27F31" w:rsidRPr="00D27F31">
        <w:rPr>
          <w:rFonts w:ascii="Times New Roman" w:hAnsi="Times New Roman" w:cs="Times New Roman"/>
          <w:shd w:val="clear" w:color="auto" w:fill="FFFFFF"/>
        </w:rPr>
        <w:t xml:space="preserve"> funding</w:t>
      </w:r>
      <w:r w:rsidR="0040468B">
        <w:rPr>
          <w:rFonts w:ascii="Times New Roman" w:hAnsi="Times New Roman" w:cs="Times New Roman"/>
          <w:shd w:val="clear" w:color="auto" w:fill="FFFFFF"/>
        </w:rPr>
        <w:t>. The planner has to identify which of the stakeholders the</w:t>
      </w:r>
      <w:r w:rsidR="00D27F31" w:rsidRPr="00D27F31">
        <w:rPr>
          <w:rFonts w:ascii="Times New Roman" w:hAnsi="Times New Roman" w:cs="Times New Roman"/>
          <w:shd w:val="clear" w:color="auto" w:fill="FFFFFF"/>
        </w:rPr>
        <w:t xml:space="preserve"> implementation schedule</w:t>
      </w:r>
      <w:r w:rsidR="00D27F31">
        <w:rPr>
          <w:rFonts w:ascii="Times New Roman" w:hAnsi="Times New Roman" w:cs="Times New Roman"/>
          <w:shd w:val="clear" w:color="auto" w:fill="FFFFFF"/>
        </w:rPr>
        <w:t xml:space="preserve"> </w:t>
      </w:r>
      <w:r w:rsidR="00525BDB" w:rsidRPr="00525BDB">
        <w:rPr>
          <w:rFonts w:ascii="Times New Roman" w:hAnsi="Times New Roman" w:cs="Times New Roman"/>
          <w:shd w:val="clear" w:color="auto" w:fill="FFFFFF"/>
        </w:rPr>
        <w:t>plan</w:t>
      </w:r>
      <w:r w:rsidR="0040468B">
        <w:rPr>
          <w:rFonts w:ascii="Times New Roman" w:hAnsi="Times New Roman" w:cs="Times New Roman"/>
          <w:shd w:val="clear" w:color="auto" w:fill="FFFFFF"/>
        </w:rPr>
        <w:t xml:space="preserve"> will affect and eliminate those that might not be affected, but most especial how to communicate these possible plans to the affected stakeholders. </w:t>
      </w:r>
      <w:r w:rsidR="006E0121">
        <w:rPr>
          <w:rFonts w:ascii="Times New Roman" w:hAnsi="Times New Roman" w:cs="Times New Roman"/>
          <w:shd w:val="clear" w:color="auto" w:fill="FFFFFF"/>
        </w:rPr>
        <w:t>The planner can</w:t>
      </w:r>
      <w:r w:rsidR="006E0121" w:rsidRPr="006E0121">
        <w:rPr>
          <w:rFonts w:ascii="Times New Roman" w:hAnsi="Times New Roman" w:cs="Times New Roman"/>
          <w:shd w:val="clear" w:color="auto" w:fill="FFFFFF"/>
        </w:rPr>
        <w:t xml:space="preserve"> avoid misunderstandings tha</w:t>
      </w:r>
      <w:r w:rsidR="006E0121">
        <w:rPr>
          <w:rFonts w:ascii="Times New Roman" w:hAnsi="Times New Roman" w:cs="Times New Roman"/>
          <w:shd w:val="clear" w:color="auto" w:fill="FFFFFF"/>
        </w:rPr>
        <w:t>t may</w:t>
      </w:r>
      <w:r w:rsidR="006E0121" w:rsidRPr="006E0121">
        <w:rPr>
          <w:rFonts w:ascii="Times New Roman" w:hAnsi="Times New Roman" w:cs="Times New Roman"/>
          <w:shd w:val="clear" w:color="auto" w:fill="FFFFFF"/>
        </w:rPr>
        <w:t xml:space="preserve"> crash</w:t>
      </w:r>
      <w:r w:rsidR="006E0121">
        <w:rPr>
          <w:rFonts w:ascii="Times New Roman" w:hAnsi="Times New Roman" w:cs="Times New Roman"/>
          <w:shd w:val="clear" w:color="auto" w:fill="FFFFFF"/>
        </w:rPr>
        <w:t xml:space="preserve"> the process</w:t>
      </w:r>
      <w:r w:rsidR="00BE04BF">
        <w:rPr>
          <w:rFonts w:ascii="Times New Roman" w:hAnsi="Times New Roman" w:cs="Times New Roman"/>
          <w:shd w:val="clear" w:color="auto" w:fill="FFFFFF"/>
        </w:rPr>
        <w:t xml:space="preserve"> outcomes by</w:t>
      </w:r>
      <w:r w:rsidR="006E0121" w:rsidRPr="006E0121">
        <w:rPr>
          <w:rFonts w:ascii="Times New Roman" w:hAnsi="Times New Roman" w:cs="Times New Roman"/>
          <w:shd w:val="clear" w:color="auto" w:fill="FFFFFF"/>
        </w:rPr>
        <w:t xml:space="preserve"> conduct a stakeholder analysis at the </w:t>
      </w:r>
      <w:r w:rsidR="00BE04BF" w:rsidRPr="006E0121">
        <w:rPr>
          <w:rFonts w:ascii="Times New Roman" w:hAnsi="Times New Roman" w:cs="Times New Roman"/>
          <w:shd w:val="clear" w:color="auto" w:fill="FFFFFF"/>
        </w:rPr>
        <w:t>start</w:t>
      </w:r>
      <w:r w:rsidR="00BE04BF">
        <w:rPr>
          <w:rFonts w:ascii="Times New Roman" w:hAnsi="Times New Roman" w:cs="Times New Roman"/>
          <w:shd w:val="clear" w:color="auto" w:fill="FFFFFF"/>
        </w:rPr>
        <w:t xml:space="preserve"> of the problem planning process</w:t>
      </w:r>
      <w:r w:rsidR="006E0121" w:rsidRPr="006E0121">
        <w:rPr>
          <w:rFonts w:ascii="Times New Roman" w:hAnsi="Times New Roman" w:cs="Times New Roman"/>
          <w:shd w:val="clear" w:color="auto" w:fill="FFFFFF"/>
        </w:rPr>
        <w:t>.</w:t>
      </w:r>
      <w:r w:rsidR="00BE04BF">
        <w:rPr>
          <w:rFonts w:ascii="Times New Roman" w:hAnsi="Times New Roman" w:cs="Times New Roman"/>
          <w:shd w:val="clear" w:color="auto" w:fill="FFFFFF"/>
        </w:rPr>
        <w:t xml:space="preserve"> This can be achieved by determining</w:t>
      </w:r>
      <w:r w:rsidR="006E0121" w:rsidRPr="006E0121">
        <w:rPr>
          <w:rFonts w:ascii="Times New Roman" w:hAnsi="Times New Roman" w:cs="Times New Roman"/>
          <w:shd w:val="clear" w:color="auto" w:fill="FFFFFF"/>
        </w:rPr>
        <w:t xml:space="preserve"> what is really needed</w:t>
      </w:r>
      <w:r w:rsidR="00BE04BF">
        <w:rPr>
          <w:rFonts w:ascii="Times New Roman" w:hAnsi="Times New Roman" w:cs="Times New Roman"/>
          <w:shd w:val="clear" w:color="auto" w:fill="FFFFFF"/>
        </w:rPr>
        <w:t xml:space="preserve"> as the outcome of the process</w:t>
      </w:r>
      <w:r w:rsidR="006E0121" w:rsidRPr="006E0121">
        <w:rPr>
          <w:rFonts w:ascii="Times New Roman" w:hAnsi="Times New Roman" w:cs="Times New Roman"/>
          <w:shd w:val="clear" w:color="auto" w:fill="FFFFFF"/>
        </w:rPr>
        <w:t xml:space="preserve"> </w:t>
      </w:r>
      <w:r w:rsidR="00BE04BF">
        <w:rPr>
          <w:rFonts w:ascii="Times New Roman" w:hAnsi="Times New Roman" w:cs="Times New Roman"/>
          <w:shd w:val="clear" w:color="auto" w:fill="FFFFFF"/>
        </w:rPr>
        <w:t>for stakeholders</w:t>
      </w:r>
      <w:r w:rsidR="006E0121" w:rsidRPr="006E0121">
        <w:rPr>
          <w:rFonts w:ascii="Times New Roman" w:hAnsi="Times New Roman" w:cs="Times New Roman"/>
          <w:shd w:val="clear" w:color="auto" w:fill="FFFFFF"/>
        </w:rPr>
        <w:t xml:space="preserve"> by gathering detailed requirement</w:t>
      </w:r>
      <w:r w:rsidR="00BE04BF">
        <w:rPr>
          <w:rFonts w:ascii="Times New Roman" w:hAnsi="Times New Roman" w:cs="Times New Roman"/>
          <w:shd w:val="clear" w:color="auto" w:fill="FFFFFF"/>
        </w:rPr>
        <w:t>s about actual planned uses and not make</w:t>
      </w:r>
      <w:r w:rsidR="006E0121" w:rsidRPr="006E0121">
        <w:rPr>
          <w:rFonts w:ascii="Times New Roman" w:hAnsi="Times New Roman" w:cs="Times New Roman"/>
          <w:shd w:val="clear" w:color="auto" w:fill="FFFFFF"/>
        </w:rPr>
        <w:t xml:space="preserve"> assumptions</w:t>
      </w:r>
      <w:r w:rsidR="00BE04BF">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406255882"/>
          <w:citation/>
        </w:sdtPr>
        <w:sdtContent>
          <w:r w:rsidR="00BE04BF">
            <w:rPr>
              <w:rFonts w:ascii="Times New Roman" w:hAnsi="Times New Roman" w:cs="Times New Roman"/>
              <w:shd w:val="clear" w:color="auto" w:fill="FFFFFF"/>
            </w:rPr>
            <w:fldChar w:fldCharType="begin"/>
          </w:r>
          <w:r w:rsidR="00BE04BF">
            <w:rPr>
              <w:rFonts w:ascii="Times New Roman" w:hAnsi="Times New Roman" w:cs="Times New Roman"/>
              <w:shd w:val="clear" w:color="auto" w:fill="FFFFFF"/>
            </w:rPr>
            <w:instrText xml:space="preserve"> CITATION Tar20 \l 2057 </w:instrText>
          </w:r>
          <w:r w:rsidR="00BE04BF">
            <w:rPr>
              <w:rFonts w:ascii="Times New Roman" w:hAnsi="Times New Roman" w:cs="Times New Roman"/>
              <w:shd w:val="clear" w:color="auto" w:fill="FFFFFF"/>
            </w:rPr>
            <w:fldChar w:fldCharType="separate"/>
          </w:r>
          <w:r w:rsidR="00BE04BF" w:rsidRPr="00BE04BF">
            <w:rPr>
              <w:rFonts w:ascii="Times New Roman" w:hAnsi="Times New Roman" w:cs="Times New Roman"/>
              <w:noProof/>
              <w:shd w:val="clear" w:color="auto" w:fill="FFFFFF"/>
            </w:rPr>
            <w:t>(Duggan, 2020)</w:t>
          </w:r>
          <w:r w:rsidR="00BE04BF">
            <w:rPr>
              <w:rFonts w:ascii="Times New Roman" w:hAnsi="Times New Roman" w:cs="Times New Roman"/>
              <w:shd w:val="clear" w:color="auto" w:fill="FFFFFF"/>
            </w:rPr>
            <w:fldChar w:fldCharType="end"/>
          </w:r>
        </w:sdtContent>
      </w:sdt>
      <w:r w:rsidR="006E0121" w:rsidRPr="006E0121">
        <w:rPr>
          <w:rFonts w:ascii="Times New Roman" w:hAnsi="Times New Roman" w:cs="Times New Roman"/>
          <w:shd w:val="clear" w:color="auto" w:fill="FFFFFF"/>
        </w:rPr>
        <w:t>.</w:t>
      </w:r>
      <w:r w:rsidR="00525BDB" w:rsidRPr="006E0121">
        <w:rPr>
          <w:rFonts w:ascii="Times New Roman" w:hAnsi="Times New Roman" w:cs="Times New Roman"/>
          <w:shd w:val="clear" w:color="auto" w:fill="FFFFFF"/>
        </w:rPr>
        <w:t xml:space="preserve"> </w:t>
      </w:r>
    </w:p>
    <w:p w:rsidR="00F61191" w:rsidRDefault="00F61191" w:rsidP="00BA6BD9">
      <w:pPr>
        <w:jc w:val="both"/>
        <w:rPr>
          <w:rFonts w:ascii="Times New Roman" w:hAnsi="Times New Roman" w:cs="Times New Roman"/>
          <w:shd w:val="clear" w:color="auto" w:fill="FFFFFF"/>
        </w:rPr>
      </w:pPr>
      <w:r>
        <w:rPr>
          <w:rFonts w:ascii="Times New Roman" w:hAnsi="Times New Roman" w:cs="Times New Roman"/>
          <w:shd w:val="clear" w:color="auto" w:fill="FFFFFF"/>
        </w:rPr>
        <w:t>SLIDE 10</w:t>
      </w:r>
    </w:p>
    <w:p w:rsidR="00F61191" w:rsidRDefault="00F61191" w:rsidP="00BA6BD9">
      <w:pPr>
        <w:jc w:val="both"/>
        <w:rPr>
          <w:rFonts w:ascii="Times New Roman" w:hAnsi="Times New Roman" w:cs="Times New Roman"/>
        </w:rPr>
      </w:pPr>
      <w:r w:rsidRPr="00F61191">
        <w:rPr>
          <w:rFonts w:ascii="Times New Roman" w:hAnsi="Times New Roman" w:cs="Times New Roman"/>
        </w:rPr>
        <w:object w:dxaOrig="7191" w:dyaOrig="5399">
          <v:shape id="_x0000_i1034" type="#_x0000_t75" style="width:369.2pt;height:158.25pt" o:ole="">
            <v:imagedata r:id="rId26" o:title=""/>
          </v:shape>
          <o:OLEObject Type="Embed" ProgID="PowerPoint.Slide.12" ShapeID="_x0000_i1034" DrawAspect="Content" ObjectID="_1649024900" r:id="rId27"/>
        </w:object>
      </w:r>
    </w:p>
    <w:p w:rsidR="00F61191" w:rsidRDefault="00F61191" w:rsidP="00BA6BD9">
      <w:pPr>
        <w:jc w:val="both"/>
        <w:rPr>
          <w:rFonts w:ascii="Times New Roman" w:hAnsi="Times New Roman" w:cs="Times New Roman"/>
        </w:rPr>
      </w:pPr>
      <w:r>
        <w:rPr>
          <w:rFonts w:ascii="Times New Roman" w:hAnsi="Times New Roman" w:cs="Times New Roman"/>
        </w:rPr>
        <w:lastRenderedPageBreak/>
        <w:t>NOTE 9:</w:t>
      </w:r>
    </w:p>
    <w:p w:rsidR="00F61191" w:rsidRDefault="00C70D7B" w:rsidP="00BA6BD9">
      <w:pPr>
        <w:jc w:val="both"/>
        <w:rPr>
          <w:rFonts w:ascii="Times New Roman" w:hAnsi="Times New Roman" w:cs="Times New Roman"/>
          <w:shd w:val="clear" w:color="auto" w:fill="FFFFFF"/>
        </w:rPr>
      </w:pPr>
      <w:r>
        <w:rPr>
          <w:rFonts w:ascii="Times New Roman" w:hAnsi="Times New Roman" w:cs="Times New Roman"/>
          <w:color w:val="222222"/>
          <w:shd w:val="clear" w:color="auto" w:fill="FFFFFF"/>
        </w:rPr>
        <w:t>Slide 9 showed the various stakeholders that can be affected by the actions of an organis</w:t>
      </w:r>
      <w:r w:rsidR="00A14330">
        <w:rPr>
          <w:rFonts w:ascii="Times New Roman" w:hAnsi="Times New Roman" w:cs="Times New Roman"/>
          <w:color w:val="222222"/>
          <w:shd w:val="clear" w:color="auto" w:fill="FFFFFF"/>
        </w:rPr>
        <w:t>ation; hence it is important to choose</w:t>
      </w:r>
      <w:r>
        <w:rPr>
          <w:rFonts w:ascii="Times New Roman" w:hAnsi="Times New Roman" w:cs="Times New Roman"/>
          <w:color w:val="222222"/>
          <w:shd w:val="clear" w:color="auto" w:fill="FFFFFF"/>
        </w:rPr>
        <w:t xml:space="preserve"> the most e</w:t>
      </w:r>
      <w:r w:rsidRPr="00C70D7B">
        <w:rPr>
          <w:rFonts w:ascii="Times New Roman" w:hAnsi="Times New Roman" w:cs="Times New Roman"/>
          <w:color w:val="222222"/>
          <w:shd w:val="clear" w:color="auto" w:fill="FFFFFF"/>
        </w:rPr>
        <w:t xml:space="preserve">ffective </w:t>
      </w:r>
      <w:r>
        <w:rPr>
          <w:rFonts w:ascii="Times New Roman" w:hAnsi="Times New Roman" w:cs="Times New Roman"/>
          <w:bCs/>
          <w:color w:val="222222"/>
        </w:rPr>
        <w:t>c</w:t>
      </w:r>
      <w:r w:rsidRPr="00C70D7B">
        <w:rPr>
          <w:rFonts w:ascii="Times New Roman" w:hAnsi="Times New Roman" w:cs="Times New Roman"/>
          <w:bCs/>
          <w:color w:val="222222"/>
        </w:rPr>
        <w:t>ommunication</w:t>
      </w:r>
      <w:r w:rsidR="00A14330">
        <w:rPr>
          <w:rFonts w:ascii="Times New Roman" w:hAnsi="Times New Roman" w:cs="Times New Roman"/>
          <w:bCs/>
          <w:color w:val="222222"/>
        </w:rPr>
        <w:t xml:space="preserve"> style needed so as to prevent making an </w:t>
      </w:r>
      <w:r w:rsidR="00A14330" w:rsidRPr="00210A21">
        <w:rPr>
          <w:rFonts w:ascii="Times New Roman" w:hAnsi="Times New Roman" w:cs="Times New Roman"/>
          <w:bCs/>
          <w:color w:val="222222"/>
        </w:rPr>
        <w:t xml:space="preserve">ineffective communication. Communication in organisation involves all the means either formal or informal by which information is passed down, up or across it operating network </w:t>
      </w:r>
      <w:sdt>
        <w:sdtPr>
          <w:rPr>
            <w:rFonts w:ascii="Times New Roman" w:hAnsi="Times New Roman" w:cs="Times New Roman"/>
            <w:bCs/>
            <w:color w:val="222222"/>
          </w:rPr>
          <w:id w:val="406255876"/>
          <w:citation/>
        </w:sdtPr>
        <w:sdtContent>
          <w:r w:rsidR="0037074A" w:rsidRPr="00210A21">
            <w:rPr>
              <w:rFonts w:ascii="Times New Roman" w:hAnsi="Times New Roman" w:cs="Times New Roman"/>
              <w:bCs/>
              <w:color w:val="222222"/>
            </w:rPr>
            <w:fldChar w:fldCharType="begin"/>
          </w:r>
          <w:r w:rsidR="00A14330" w:rsidRPr="00210A21">
            <w:rPr>
              <w:rFonts w:ascii="Times New Roman" w:hAnsi="Times New Roman" w:cs="Times New Roman"/>
              <w:bCs/>
              <w:color w:val="222222"/>
            </w:rPr>
            <w:instrText xml:space="preserve"> CITATION Ref20 \l 2057 </w:instrText>
          </w:r>
          <w:r w:rsidR="0037074A" w:rsidRPr="00210A21">
            <w:rPr>
              <w:rFonts w:ascii="Times New Roman" w:hAnsi="Times New Roman" w:cs="Times New Roman"/>
              <w:bCs/>
              <w:color w:val="222222"/>
            </w:rPr>
            <w:fldChar w:fldCharType="separate"/>
          </w:r>
          <w:r w:rsidR="00A14330" w:rsidRPr="00210A21">
            <w:rPr>
              <w:rFonts w:ascii="Times New Roman" w:hAnsi="Times New Roman" w:cs="Times New Roman"/>
              <w:noProof/>
              <w:color w:val="222222"/>
            </w:rPr>
            <w:t>(Reference for Business, 2020)</w:t>
          </w:r>
          <w:r w:rsidR="0037074A" w:rsidRPr="00210A21">
            <w:rPr>
              <w:rFonts w:ascii="Times New Roman" w:hAnsi="Times New Roman" w:cs="Times New Roman"/>
              <w:bCs/>
              <w:color w:val="222222"/>
            </w:rPr>
            <w:fldChar w:fldCharType="end"/>
          </w:r>
        </w:sdtContent>
      </w:sdt>
      <w:r w:rsidR="00A14330" w:rsidRPr="00210A21">
        <w:rPr>
          <w:rFonts w:ascii="Times New Roman" w:hAnsi="Times New Roman" w:cs="Times New Roman"/>
          <w:bCs/>
          <w:color w:val="222222"/>
        </w:rPr>
        <w:t>. Effective communication</w:t>
      </w:r>
      <w:r w:rsidRPr="00210A21">
        <w:rPr>
          <w:rFonts w:ascii="Times New Roman" w:hAnsi="Times New Roman" w:cs="Times New Roman"/>
          <w:color w:val="222222"/>
          <w:shd w:val="clear" w:color="auto" w:fill="FFFFFF"/>
        </w:rPr>
        <w:t xml:space="preserve"> is </w:t>
      </w:r>
      <w:r w:rsidR="00A14330" w:rsidRPr="00210A21">
        <w:rPr>
          <w:rFonts w:ascii="Times New Roman" w:hAnsi="Times New Roman" w:cs="Times New Roman"/>
          <w:color w:val="222222"/>
          <w:shd w:val="clear" w:color="auto" w:fill="FFFFFF"/>
        </w:rPr>
        <w:t>an important skill</w:t>
      </w:r>
      <w:r w:rsidRPr="00210A21">
        <w:rPr>
          <w:rFonts w:ascii="Times New Roman" w:hAnsi="Times New Roman" w:cs="Times New Roman"/>
          <w:color w:val="222222"/>
          <w:shd w:val="clear" w:color="auto" w:fill="FFFFFF"/>
        </w:rPr>
        <w:t xml:space="preserve"> for managers in the </w:t>
      </w:r>
      <w:r w:rsidRPr="00210A21">
        <w:rPr>
          <w:rFonts w:ascii="Times New Roman" w:hAnsi="Times New Roman" w:cs="Times New Roman"/>
          <w:bCs/>
          <w:color w:val="222222"/>
        </w:rPr>
        <w:t>organizations</w:t>
      </w:r>
      <w:r w:rsidRPr="00210A21">
        <w:rPr>
          <w:rFonts w:ascii="Times New Roman" w:hAnsi="Times New Roman" w:cs="Times New Roman"/>
          <w:color w:val="222222"/>
          <w:shd w:val="clear" w:color="auto" w:fill="FFFFFF"/>
        </w:rPr>
        <w:t xml:space="preserve"> so as to perform the </w:t>
      </w:r>
      <w:r w:rsidR="00A14330" w:rsidRPr="00210A21">
        <w:rPr>
          <w:rFonts w:ascii="Times New Roman" w:hAnsi="Times New Roman" w:cs="Times New Roman"/>
          <w:color w:val="222222"/>
          <w:shd w:val="clear" w:color="auto" w:fill="FFFFFF"/>
        </w:rPr>
        <w:t>essential</w:t>
      </w:r>
      <w:r w:rsidRPr="00210A21">
        <w:rPr>
          <w:rFonts w:ascii="Times New Roman" w:hAnsi="Times New Roman" w:cs="Times New Roman"/>
          <w:color w:val="222222"/>
          <w:shd w:val="clear" w:color="auto" w:fill="FFFFFF"/>
        </w:rPr>
        <w:t xml:space="preserve"> functions of </w:t>
      </w:r>
      <w:r w:rsidR="00A14330" w:rsidRPr="00210A21">
        <w:rPr>
          <w:rFonts w:ascii="Times New Roman" w:hAnsi="Times New Roman" w:cs="Times New Roman"/>
          <w:color w:val="222222"/>
          <w:shd w:val="clear" w:color="auto" w:fill="FFFFFF"/>
        </w:rPr>
        <w:t>the organization such as planning, organizing; and</w:t>
      </w:r>
      <w:r w:rsidR="008E23DF" w:rsidRPr="00210A21">
        <w:rPr>
          <w:rFonts w:ascii="Times New Roman" w:hAnsi="Times New Roman" w:cs="Times New Roman"/>
          <w:color w:val="222222"/>
          <w:shd w:val="clear" w:color="auto" w:fill="FFFFFF"/>
        </w:rPr>
        <w:t xml:space="preserve"> running the organisation’s business</w:t>
      </w:r>
      <w:r w:rsidRPr="00210A21">
        <w:rPr>
          <w:rFonts w:ascii="Times New Roman" w:hAnsi="Times New Roman" w:cs="Times New Roman"/>
          <w:color w:val="222222"/>
          <w:shd w:val="clear" w:color="auto" w:fill="FFFFFF"/>
        </w:rPr>
        <w:t>.</w:t>
      </w:r>
      <w:r w:rsidR="00210A21" w:rsidRPr="00210A21">
        <w:rPr>
          <w:rFonts w:ascii="Times New Roman" w:hAnsi="Times New Roman" w:cs="Times New Roman"/>
          <w:color w:val="222222"/>
          <w:shd w:val="clear" w:color="auto" w:fill="FFFFFF"/>
        </w:rPr>
        <w:t xml:space="preserve"> </w:t>
      </w:r>
      <w:r w:rsidR="00210A21">
        <w:rPr>
          <w:rFonts w:ascii="Times New Roman" w:hAnsi="Times New Roman" w:cs="Times New Roman"/>
          <w:color w:val="222222"/>
          <w:shd w:val="clear" w:color="auto" w:fill="FFFFFF"/>
        </w:rPr>
        <w:t xml:space="preserve">When </w:t>
      </w:r>
      <w:r w:rsidR="0039438E">
        <w:rPr>
          <w:rFonts w:ascii="Times New Roman" w:hAnsi="Times New Roman" w:cs="Times New Roman"/>
          <w:color w:val="222222"/>
          <w:shd w:val="clear" w:color="auto" w:fill="FFFFFF"/>
        </w:rPr>
        <w:t xml:space="preserve">a plan is been strategies to deal with a complex problem within the workforce, the </w:t>
      </w:r>
      <w:r w:rsidR="0039438E">
        <w:rPr>
          <w:rFonts w:ascii="Times New Roman" w:hAnsi="Times New Roman" w:cs="Times New Roman"/>
          <w:shd w:val="clear" w:color="auto" w:fill="FFFFFF"/>
        </w:rPr>
        <w:t xml:space="preserve">success of the plan will require the </w:t>
      </w:r>
      <w:r w:rsidR="00210A21" w:rsidRPr="00210A21">
        <w:rPr>
          <w:rFonts w:ascii="Times New Roman" w:hAnsi="Times New Roman" w:cs="Times New Roman"/>
          <w:shd w:val="clear" w:color="auto" w:fill="FFFFFF"/>
        </w:rPr>
        <w:t>use</w:t>
      </w:r>
      <w:r w:rsidR="0039438E">
        <w:rPr>
          <w:rFonts w:ascii="Times New Roman" w:hAnsi="Times New Roman" w:cs="Times New Roman"/>
          <w:shd w:val="clear" w:color="auto" w:fill="FFFFFF"/>
        </w:rPr>
        <w:t xml:space="preserve"> of an</w:t>
      </w:r>
      <w:r w:rsidR="00210A21" w:rsidRPr="00210A21">
        <w:rPr>
          <w:rFonts w:ascii="Times New Roman" w:hAnsi="Times New Roman" w:cs="Times New Roman"/>
          <w:shd w:val="clear" w:color="auto" w:fill="FFFFFF"/>
        </w:rPr>
        <w:t xml:space="preserve"> effective communication techniques to manage stakeholders</w:t>
      </w:r>
      <w:r w:rsidR="0039438E">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406255878"/>
          <w:citation/>
        </w:sdtPr>
        <w:sdtContent>
          <w:r w:rsidR="0039438E">
            <w:rPr>
              <w:rFonts w:ascii="Times New Roman" w:hAnsi="Times New Roman" w:cs="Times New Roman"/>
              <w:shd w:val="clear" w:color="auto" w:fill="FFFFFF"/>
            </w:rPr>
            <w:fldChar w:fldCharType="begin"/>
          </w:r>
          <w:r w:rsidR="0039438E">
            <w:rPr>
              <w:rFonts w:ascii="Times New Roman" w:hAnsi="Times New Roman" w:cs="Times New Roman"/>
              <w:shd w:val="clear" w:color="auto" w:fill="FFFFFF"/>
            </w:rPr>
            <w:instrText xml:space="preserve"> CITATION Tar20 \l 2057 </w:instrText>
          </w:r>
          <w:r w:rsidR="0039438E">
            <w:rPr>
              <w:rFonts w:ascii="Times New Roman" w:hAnsi="Times New Roman" w:cs="Times New Roman"/>
              <w:shd w:val="clear" w:color="auto" w:fill="FFFFFF"/>
            </w:rPr>
            <w:fldChar w:fldCharType="separate"/>
          </w:r>
          <w:r w:rsidR="0039438E" w:rsidRPr="0039438E">
            <w:rPr>
              <w:rFonts w:ascii="Times New Roman" w:hAnsi="Times New Roman" w:cs="Times New Roman"/>
              <w:noProof/>
              <w:shd w:val="clear" w:color="auto" w:fill="FFFFFF"/>
            </w:rPr>
            <w:t>(Duggan, 2020)</w:t>
          </w:r>
          <w:r w:rsidR="0039438E">
            <w:rPr>
              <w:rFonts w:ascii="Times New Roman" w:hAnsi="Times New Roman" w:cs="Times New Roman"/>
              <w:shd w:val="clear" w:color="auto" w:fill="FFFFFF"/>
            </w:rPr>
            <w:fldChar w:fldCharType="end"/>
          </w:r>
        </w:sdtContent>
      </w:sdt>
      <w:r w:rsidR="00210A21" w:rsidRPr="00210A21">
        <w:rPr>
          <w:rFonts w:ascii="Times New Roman" w:hAnsi="Times New Roman" w:cs="Times New Roman"/>
          <w:shd w:val="clear" w:color="auto" w:fill="FFFFFF"/>
        </w:rPr>
        <w:t>.</w:t>
      </w:r>
      <w:r w:rsidR="0039438E">
        <w:rPr>
          <w:rFonts w:ascii="Times New Roman" w:hAnsi="Times New Roman" w:cs="Times New Roman"/>
          <w:shd w:val="clear" w:color="auto" w:fill="FFFFFF"/>
        </w:rPr>
        <w:t xml:space="preserve"> </w:t>
      </w:r>
      <w:r w:rsidR="00F65C5A">
        <w:rPr>
          <w:rFonts w:ascii="Times New Roman" w:hAnsi="Times New Roman" w:cs="Times New Roman"/>
          <w:shd w:val="clear" w:color="auto" w:fill="FFFFFF"/>
        </w:rPr>
        <w:t>An</w:t>
      </w:r>
      <w:r w:rsidR="0039438E">
        <w:rPr>
          <w:rFonts w:ascii="Times New Roman" w:hAnsi="Times New Roman" w:cs="Times New Roman"/>
          <w:shd w:val="clear" w:color="auto" w:fill="FFFFFF"/>
        </w:rPr>
        <w:t xml:space="preserve"> effective skill is to learn </w:t>
      </w:r>
      <w:r w:rsidR="00210A21" w:rsidRPr="00210A21">
        <w:rPr>
          <w:rFonts w:ascii="Times New Roman" w:hAnsi="Times New Roman" w:cs="Times New Roman"/>
          <w:shd w:val="clear" w:color="auto" w:fill="FFFFFF"/>
        </w:rPr>
        <w:t>ways to keep sta</w:t>
      </w:r>
      <w:r w:rsidR="0039438E">
        <w:rPr>
          <w:rFonts w:ascii="Times New Roman" w:hAnsi="Times New Roman" w:cs="Times New Roman"/>
          <w:shd w:val="clear" w:color="auto" w:fill="FFFFFF"/>
        </w:rPr>
        <w:t>keholders informed about planning progress. Likewise the plan should</w:t>
      </w:r>
      <w:r w:rsidR="00210A21" w:rsidRPr="00210A21">
        <w:rPr>
          <w:rFonts w:ascii="Times New Roman" w:hAnsi="Times New Roman" w:cs="Times New Roman"/>
          <w:shd w:val="clear" w:color="auto" w:fill="FFFFFF"/>
        </w:rPr>
        <w:t xml:space="preserve"> </w:t>
      </w:r>
      <w:r w:rsidR="00F65C5A">
        <w:rPr>
          <w:rFonts w:ascii="Times New Roman" w:hAnsi="Times New Roman" w:cs="Times New Roman"/>
          <w:shd w:val="clear" w:color="auto" w:fill="FFFFFF"/>
        </w:rPr>
        <w:t>employ good listening skills as well as</w:t>
      </w:r>
      <w:r w:rsidR="00210A21" w:rsidRPr="00210A21">
        <w:rPr>
          <w:rFonts w:ascii="Times New Roman" w:hAnsi="Times New Roman" w:cs="Times New Roman"/>
          <w:shd w:val="clear" w:color="auto" w:fill="FFFFFF"/>
        </w:rPr>
        <w:t xml:space="preserve"> gather stakehol</w:t>
      </w:r>
      <w:r w:rsidR="00F65C5A">
        <w:rPr>
          <w:rFonts w:ascii="Times New Roman" w:hAnsi="Times New Roman" w:cs="Times New Roman"/>
          <w:shd w:val="clear" w:color="auto" w:fill="FFFFFF"/>
        </w:rPr>
        <w:t>der feedback to keep the planning</w:t>
      </w:r>
      <w:r w:rsidR="00210A21" w:rsidRPr="00210A21">
        <w:rPr>
          <w:rFonts w:ascii="Times New Roman" w:hAnsi="Times New Roman" w:cs="Times New Roman"/>
          <w:shd w:val="clear" w:color="auto" w:fill="FFFFFF"/>
        </w:rPr>
        <w:t xml:space="preserve"> on track</w:t>
      </w:r>
      <w:r w:rsidR="00F65C5A">
        <w:rPr>
          <w:rFonts w:ascii="Times New Roman" w:hAnsi="Times New Roman" w:cs="Times New Roman"/>
          <w:shd w:val="clear" w:color="auto" w:fill="FFFFFF"/>
        </w:rPr>
        <w:t>.</w:t>
      </w:r>
      <w:r w:rsidR="00D66B09">
        <w:rPr>
          <w:rFonts w:ascii="Times New Roman" w:hAnsi="Times New Roman" w:cs="Times New Roman"/>
          <w:shd w:val="clear" w:color="auto" w:fill="FFFFFF"/>
        </w:rPr>
        <w:t xml:space="preserve"> Common communication barriers include using the wrong medium and the use of wrong language</w:t>
      </w:r>
      <w:r w:rsidR="00321A56">
        <w:rPr>
          <w:rFonts w:ascii="Times New Roman" w:hAnsi="Times New Roman" w:cs="Times New Roman"/>
          <w:shd w:val="clear" w:color="auto" w:fill="FFFFFF"/>
        </w:rPr>
        <w:t xml:space="preserve"> or data to a stakeholder that can note interpret the message in the communication. </w:t>
      </w:r>
    </w:p>
    <w:p w:rsidR="00F65C5A" w:rsidRDefault="0084718B" w:rsidP="00BA6BD9">
      <w:pPr>
        <w:jc w:val="both"/>
        <w:rPr>
          <w:rFonts w:ascii="Times New Roman" w:hAnsi="Times New Roman" w:cs="Times New Roman"/>
        </w:rPr>
      </w:pPr>
      <w:r>
        <w:rPr>
          <w:rFonts w:ascii="Times New Roman" w:hAnsi="Times New Roman" w:cs="Times New Roman"/>
        </w:rPr>
        <w:t>SLIDE 11</w:t>
      </w:r>
    </w:p>
    <w:p w:rsidR="008240A1" w:rsidRDefault="008240A1" w:rsidP="00BA6BD9">
      <w:pPr>
        <w:jc w:val="both"/>
        <w:rPr>
          <w:rFonts w:ascii="Times New Roman" w:hAnsi="Times New Roman" w:cs="Times New Roman"/>
        </w:rPr>
      </w:pPr>
      <w:r w:rsidRPr="008240A1">
        <w:rPr>
          <w:rFonts w:ascii="Times New Roman" w:hAnsi="Times New Roman" w:cs="Times New Roman"/>
        </w:rPr>
        <w:object w:dxaOrig="7191" w:dyaOrig="5399">
          <v:shape id="_x0000_i1035" type="#_x0000_t75" style="width:380.1pt;height:152.35pt" o:ole="">
            <v:imagedata r:id="rId28" o:title=""/>
          </v:shape>
          <o:OLEObject Type="Embed" ProgID="PowerPoint.Slide.12" ShapeID="_x0000_i1035" DrawAspect="Content" ObjectID="_1649024901" r:id="rId29"/>
        </w:object>
      </w:r>
    </w:p>
    <w:p w:rsidR="0084718B" w:rsidRDefault="0084718B" w:rsidP="00BA6BD9">
      <w:pPr>
        <w:jc w:val="both"/>
        <w:rPr>
          <w:rFonts w:ascii="Times New Roman" w:hAnsi="Times New Roman" w:cs="Times New Roman"/>
        </w:rPr>
      </w:pPr>
      <w:r>
        <w:rPr>
          <w:rFonts w:ascii="Times New Roman" w:hAnsi="Times New Roman" w:cs="Times New Roman"/>
        </w:rPr>
        <w:t>NOTE 10:</w:t>
      </w:r>
    </w:p>
    <w:p w:rsidR="0084718B" w:rsidRDefault="001B1DAD" w:rsidP="00BA6BD9">
      <w:pPr>
        <w:jc w:val="both"/>
        <w:rPr>
          <w:rFonts w:ascii="Times New Roman" w:hAnsi="Times New Roman" w:cs="Times New Roman"/>
        </w:rPr>
      </w:pPr>
      <w:r w:rsidRPr="001B1DAD">
        <w:rPr>
          <w:rFonts w:ascii="Times New Roman" w:hAnsi="Times New Roman" w:cs="Times New Roman"/>
        </w:rPr>
        <w:t xml:space="preserve">Monitoring and evaluation is </w:t>
      </w:r>
      <w:r>
        <w:rPr>
          <w:rFonts w:ascii="Times New Roman" w:hAnsi="Times New Roman" w:cs="Times New Roman"/>
        </w:rPr>
        <w:t xml:space="preserve">an </w:t>
      </w:r>
      <w:r w:rsidRPr="001B1DAD">
        <w:rPr>
          <w:rFonts w:ascii="Times New Roman" w:hAnsi="Times New Roman" w:cs="Times New Roman"/>
        </w:rPr>
        <w:t>element of a continuous pro</w:t>
      </w:r>
      <w:r>
        <w:rPr>
          <w:rFonts w:ascii="Times New Roman" w:hAnsi="Times New Roman" w:cs="Times New Roman"/>
        </w:rPr>
        <w:t>cess of problem solving plan which will enables the monitoring or</w:t>
      </w:r>
      <w:r w:rsidRPr="001B1DAD">
        <w:rPr>
          <w:rFonts w:ascii="Times New Roman" w:hAnsi="Times New Roman" w:cs="Times New Roman"/>
        </w:rPr>
        <w:t xml:space="preserve"> performance</w:t>
      </w:r>
      <w:r>
        <w:rPr>
          <w:rFonts w:ascii="Times New Roman" w:hAnsi="Times New Roman" w:cs="Times New Roman"/>
        </w:rPr>
        <w:t xml:space="preserve"> of intended</w:t>
      </w:r>
      <w:r w:rsidR="00F421F6">
        <w:rPr>
          <w:rFonts w:ascii="Times New Roman" w:hAnsi="Times New Roman" w:cs="Times New Roman"/>
        </w:rPr>
        <w:t xml:space="preserve"> action that one is trying to communicate to the stakeholders</w:t>
      </w:r>
      <w:r>
        <w:rPr>
          <w:rFonts w:ascii="Times New Roman" w:hAnsi="Times New Roman" w:cs="Times New Roman"/>
        </w:rPr>
        <w:t xml:space="preserve"> </w:t>
      </w:r>
      <w:sdt>
        <w:sdtPr>
          <w:rPr>
            <w:rFonts w:ascii="Times New Roman" w:hAnsi="Times New Roman" w:cs="Times New Roman"/>
          </w:rPr>
          <w:id w:val="406255879"/>
          <w:citation/>
        </w:sdtPr>
        <w:sdtContent>
          <w:r>
            <w:rPr>
              <w:rFonts w:ascii="Times New Roman" w:hAnsi="Times New Roman" w:cs="Times New Roman"/>
            </w:rPr>
            <w:fldChar w:fldCharType="begin"/>
          </w:r>
          <w:r>
            <w:rPr>
              <w:rFonts w:ascii="Times New Roman" w:hAnsi="Times New Roman" w:cs="Times New Roman"/>
            </w:rPr>
            <w:instrText xml:space="preserve"> CITATION Wra20 \l 2057 </w:instrText>
          </w:r>
          <w:r>
            <w:rPr>
              <w:rFonts w:ascii="Times New Roman" w:hAnsi="Times New Roman" w:cs="Times New Roman"/>
            </w:rPr>
            <w:fldChar w:fldCharType="separate"/>
          </w:r>
          <w:r w:rsidRPr="001B1DAD">
            <w:rPr>
              <w:rFonts w:ascii="Times New Roman" w:hAnsi="Times New Roman" w:cs="Times New Roman"/>
              <w:noProof/>
            </w:rPr>
            <w:t>(Wrap UK, 2020)</w:t>
          </w:r>
          <w:r>
            <w:rPr>
              <w:rFonts w:ascii="Times New Roman" w:hAnsi="Times New Roman" w:cs="Times New Roman"/>
            </w:rPr>
            <w:fldChar w:fldCharType="end"/>
          </w:r>
        </w:sdtContent>
      </w:sdt>
      <w:r w:rsidR="00F421F6">
        <w:rPr>
          <w:rFonts w:ascii="Times New Roman" w:hAnsi="Times New Roman" w:cs="Times New Roman"/>
        </w:rPr>
        <w:t>. An important aspect</w:t>
      </w:r>
      <w:r w:rsidR="0084718B" w:rsidRPr="002D5A8D">
        <w:rPr>
          <w:rFonts w:ascii="Times New Roman" w:hAnsi="Times New Roman" w:cs="Times New Roman"/>
        </w:rPr>
        <w:t xml:space="preserve"> of the planning pro</w:t>
      </w:r>
      <w:r w:rsidR="00F421F6">
        <w:rPr>
          <w:rFonts w:ascii="Times New Roman" w:hAnsi="Times New Roman" w:cs="Times New Roman"/>
        </w:rPr>
        <w:t>cess includes a clear define objectives and outcomes of the plan</w:t>
      </w:r>
      <w:r w:rsidR="0084718B" w:rsidRPr="002D5A8D">
        <w:rPr>
          <w:rFonts w:ascii="Times New Roman" w:hAnsi="Times New Roman" w:cs="Times New Roman"/>
        </w:rPr>
        <w:t xml:space="preserve"> that is being implemented. It is essential to</w:t>
      </w:r>
      <w:r w:rsidR="00F421F6">
        <w:rPr>
          <w:rFonts w:ascii="Times New Roman" w:hAnsi="Times New Roman" w:cs="Times New Roman"/>
        </w:rPr>
        <w:t xml:space="preserve"> analysis, monitor and review</w:t>
      </w:r>
      <w:r w:rsidR="0084718B" w:rsidRPr="002D5A8D">
        <w:rPr>
          <w:rFonts w:ascii="Times New Roman" w:hAnsi="Times New Roman" w:cs="Times New Roman"/>
        </w:rPr>
        <w:t xml:space="preserve"> what succes</w:t>
      </w:r>
      <w:r w:rsidR="00F421F6">
        <w:rPr>
          <w:rFonts w:ascii="Times New Roman" w:hAnsi="Times New Roman" w:cs="Times New Roman"/>
        </w:rPr>
        <w:t>sful outcomes will look like as well as</w:t>
      </w:r>
      <w:r w:rsidR="0084718B" w:rsidRPr="002D5A8D">
        <w:rPr>
          <w:rFonts w:ascii="Times New Roman" w:hAnsi="Times New Roman" w:cs="Times New Roman"/>
        </w:rPr>
        <w:t xml:space="preserve"> what evidence will be needed to demonstrate</w:t>
      </w:r>
      <w:r w:rsidR="00F421F6">
        <w:rPr>
          <w:rFonts w:ascii="Times New Roman" w:hAnsi="Times New Roman" w:cs="Times New Roman"/>
        </w:rPr>
        <w:t xml:space="preserve"> the planned action</w:t>
      </w:r>
      <w:r w:rsidR="0084718B" w:rsidRPr="002D5A8D">
        <w:rPr>
          <w:rFonts w:ascii="Times New Roman" w:hAnsi="Times New Roman" w:cs="Times New Roman"/>
        </w:rPr>
        <w:t xml:space="preserve"> success.</w:t>
      </w:r>
      <w:r w:rsidR="00F421F6">
        <w:rPr>
          <w:rFonts w:ascii="Times New Roman" w:hAnsi="Times New Roman" w:cs="Times New Roman"/>
        </w:rPr>
        <w:t xml:space="preserve"> </w:t>
      </w:r>
      <w:r w:rsidR="00B53554">
        <w:rPr>
          <w:rFonts w:ascii="Times New Roman" w:hAnsi="Times New Roman" w:cs="Times New Roman"/>
          <w:shd w:val="clear" w:color="auto" w:fill="FFFFFF"/>
        </w:rPr>
        <w:t>Deciding on</w:t>
      </w:r>
      <w:r w:rsidR="00F421F6" w:rsidRPr="00F421F6">
        <w:rPr>
          <w:rFonts w:ascii="Times New Roman" w:hAnsi="Times New Roman" w:cs="Times New Roman"/>
          <w:shd w:val="clear" w:color="auto" w:fill="FFFFFF"/>
        </w:rPr>
        <w:t xml:space="preserve"> the level of detail of information required</w:t>
      </w:r>
      <w:r w:rsidR="00B53554">
        <w:rPr>
          <w:rFonts w:ascii="Times New Roman" w:hAnsi="Times New Roman" w:cs="Times New Roman"/>
          <w:shd w:val="clear" w:color="auto" w:fill="FFFFFF"/>
        </w:rPr>
        <w:t xml:space="preserve"> for a planning process is significant</w:t>
      </w:r>
      <w:r w:rsidR="00F421F6" w:rsidRPr="00F421F6">
        <w:rPr>
          <w:rFonts w:ascii="Times New Roman" w:hAnsi="Times New Roman" w:cs="Times New Roman"/>
          <w:shd w:val="clear" w:color="auto" w:fill="FFFFFF"/>
        </w:rPr>
        <w:t xml:space="preserve"> and</w:t>
      </w:r>
      <w:r w:rsidR="00B53554">
        <w:rPr>
          <w:rFonts w:ascii="Times New Roman" w:hAnsi="Times New Roman" w:cs="Times New Roman"/>
          <w:shd w:val="clear" w:color="auto" w:fill="FFFFFF"/>
        </w:rPr>
        <w:t xml:space="preserve"> essential to identifying key indicators that reflect the planning process aims and objectives</w:t>
      </w:r>
      <w:r w:rsidR="00F421F6" w:rsidRPr="00F421F6">
        <w:rPr>
          <w:rFonts w:ascii="Times New Roman" w:hAnsi="Times New Roman" w:cs="Times New Roman"/>
          <w:shd w:val="clear" w:color="auto" w:fill="FFFFFF"/>
        </w:rPr>
        <w:t>. A key</w:t>
      </w:r>
      <w:r w:rsidR="00B53554">
        <w:rPr>
          <w:rFonts w:ascii="Times New Roman" w:hAnsi="Times New Roman" w:cs="Times New Roman"/>
          <w:shd w:val="clear" w:color="auto" w:fill="FFFFFF"/>
        </w:rPr>
        <w:t xml:space="preserve"> indicator is something that one</w:t>
      </w:r>
      <w:r w:rsidR="00F421F6" w:rsidRPr="00F421F6">
        <w:rPr>
          <w:rFonts w:ascii="Times New Roman" w:hAnsi="Times New Roman" w:cs="Times New Roman"/>
          <w:shd w:val="clear" w:color="auto" w:fill="FFFFFF"/>
        </w:rPr>
        <w:t xml:space="preserve"> can</w:t>
      </w:r>
      <w:r w:rsidR="00B53554">
        <w:rPr>
          <w:rFonts w:ascii="Times New Roman" w:hAnsi="Times New Roman" w:cs="Times New Roman"/>
          <w:shd w:val="clear" w:color="auto" w:fill="FFFFFF"/>
        </w:rPr>
        <w:t xml:space="preserve"> use</w:t>
      </w:r>
      <w:r w:rsidR="00F421F6" w:rsidRPr="00F421F6">
        <w:rPr>
          <w:rFonts w:ascii="Times New Roman" w:hAnsi="Times New Roman" w:cs="Times New Roman"/>
          <w:shd w:val="clear" w:color="auto" w:fill="FFFFFF"/>
        </w:rPr>
        <w:t xml:space="preserve"> </w:t>
      </w:r>
      <w:r w:rsidR="00B53554">
        <w:rPr>
          <w:rFonts w:ascii="Times New Roman" w:hAnsi="Times New Roman" w:cs="Times New Roman"/>
          <w:shd w:val="clear" w:color="auto" w:fill="FFFFFF"/>
        </w:rPr>
        <w:t xml:space="preserve">to show whether then planning process is achieving its </w:t>
      </w:r>
      <w:r w:rsidR="00F421F6" w:rsidRPr="00F421F6">
        <w:rPr>
          <w:rFonts w:ascii="Times New Roman" w:hAnsi="Times New Roman" w:cs="Times New Roman"/>
          <w:shd w:val="clear" w:color="auto" w:fill="FFFFFF"/>
        </w:rPr>
        <w:t>aims and objectives</w:t>
      </w:r>
      <w:r w:rsidR="00B53554">
        <w:rPr>
          <w:rFonts w:ascii="Times New Roman" w:hAnsi="Times New Roman" w:cs="Times New Roman"/>
          <w:shd w:val="clear" w:color="auto" w:fill="FFFFFF"/>
        </w:rPr>
        <w:t xml:space="preserve"> is by </w:t>
      </w:r>
      <w:r w:rsidR="00D66B09">
        <w:rPr>
          <w:rFonts w:ascii="Times New Roman" w:hAnsi="Times New Roman" w:cs="Times New Roman"/>
          <w:shd w:val="clear" w:color="auto" w:fill="FFFFFF"/>
        </w:rPr>
        <w:t>monitoring and review</w:t>
      </w:r>
      <w:r w:rsidR="00F421F6" w:rsidRPr="00F421F6">
        <w:rPr>
          <w:rFonts w:ascii="Times New Roman" w:hAnsi="Times New Roman" w:cs="Times New Roman"/>
          <w:shd w:val="clear" w:color="auto" w:fill="FFFFFF"/>
        </w:rPr>
        <w:t>. The changes in the measurements of these key indicator</w:t>
      </w:r>
      <w:r w:rsidR="00D66B09">
        <w:rPr>
          <w:rFonts w:ascii="Times New Roman" w:hAnsi="Times New Roman" w:cs="Times New Roman"/>
          <w:shd w:val="clear" w:color="auto" w:fill="FFFFFF"/>
        </w:rPr>
        <w:t>s will give a picture of how the planning process is</w:t>
      </w:r>
      <w:r w:rsidR="00F421F6" w:rsidRPr="00F421F6">
        <w:rPr>
          <w:rFonts w:ascii="Times New Roman" w:hAnsi="Times New Roman" w:cs="Times New Roman"/>
          <w:shd w:val="clear" w:color="auto" w:fill="FFFFFF"/>
        </w:rPr>
        <w:t xml:space="preserve"> performing over time</w:t>
      </w:r>
      <w:r w:rsidR="00B53554">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406255880"/>
          <w:citation/>
        </w:sdtPr>
        <w:sdtContent>
          <w:r w:rsidR="00B53554">
            <w:rPr>
              <w:rFonts w:ascii="Times New Roman" w:hAnsi="Times New Roman" w:cs="Times New Roman"/>
              <w:shd w:val="clear" w:color="auto" w:fill="FFFFFF"/>
            </w:rPr>
            <w:fldChar w:fldCharType="begin"/>
          </w:r>
          <w:r w:rsidR="00B53554">
            <w:rPr>
              <w:rFonts w:ascii="Times New Roman" w:hAnsi="Times New Roman" w:cs="Times New Roman"/>
              <w:shd w:val="clear" w:color="auto" w:fill="FFFFFF"/>
            </w:rPr>
            <w:instrText xml:space="preserve"> CITATION The20 \l 2057 </w:instrText>
          </w:r>
          <w:r w:rsidR="00B53554">
            <w:rPr>
              <w:rFonts w:ascii="Times New Roman" w:hAnsi="Times New Roman" w:cs="Times New Roman"/>
              <w:shd w:val="clear" w:color="auto" w:fill="FFFFFF"/>
            </w:rPr>
            <w:fldChar w:fldCharType="separate"/>
          </w:r>
          <w:r w:rsidR="00B53554" w:rsidRPr="00B53554">
            <w:rPr>
              <w:rFonts w:ascii="Times New Roman" w:hAnsi="Times New Roman" w:cs="Times New Roman"/>
              <w:noProof/>
              <w:shd w:val="clear" w:color="auto" w:fill="FFFFFF"/>
            </w:rPr>
            <w:t>(The Scottish Council for Voluntary Organisations (SCVO), 2020)</w:t>
          </w:r>
          <w:r w:rsidR="00B53554">
            <w:rPr>
              <w:rFonts w:ascii="Times New Roman" w:hAnsi="Times New Roman" w:cs="Times New Roman"/>
              <w:shd w:val="clear" w:color="auto" w:fill="FFFFFF"/>
            </w:rPr>
            <w:fldChar w:fldCharType="end"/>
          </w:r>
        </w:sdtContent>
      </w:sdt>
      <w:r w:rsidR="00D66B09">
        <w:rPr>
          <w:rFonts w:ascii="Times New Roman" w:hAnsi="Times New Roman" w:cs="Times New Roman"/>
        </w:rPr>
        <w:t>.</w:t>
      </w:r>
      <w:r w:rsidR="006E0121">
        <w:rPr>
          <w:rFonts w:ascii="Times New Roman" w:hAnsi="Times New Roman" w:cs="Times New Roman"/>
        </w:rPr>
        <w:t xml:space="preserve"> It is important to think of the monitoring and review techniques from the start of the whole problem solving planning process.</w:t>
      </w:r>
    </w:p>
    <w:p w:rsidR="00D66B09" w:rsidRDefault="00D66B09" w:rsidP="00BA6BD9">
      <w:pPr>
        <w:jc w:val="both"/>
        <w:rPr>
          <w:rFonts w:ascii="Times New Roman" w:hAnsi="Times New Roman" w:cs="Times New Roman"/>
        </w:rPr>
      </w:pPr>
    </w:p>
    <w:p w:rsidR="00321A56" w:rsidRDefault="00321A56" w:rsidP="00BA6BD9">
      <w:pPr>
        <w:jc w:val="both"/>
        <w:rPr>
          <w:rFonts w:ascii="Times New Roman" w:hAnsi="Times New Roman" w:cs="Times New Roman"/>
        </w:rPr>
      </w:pPr>
    </w:p>
    <w:p w:rsidR="00D2042A" w:rsidRDefault="00D2042A" w:rsidP="00BA6BD9">
      <w:pPr>
        <w:jc w:val="both"/>
        <w:rPr>
          <w:rFonts w:ascii="Times New Roman" w:hAnsi="Times New Roman" w:cs="Times New Roman"/>
        </w:rPr>
      </w:pPr>
    </w:p>
    <w:p w:rsidR="00D66B09" w:rsidRDefault="00D66B09" w:rsidP="00BA6BD9">
      <w:pPr>
        <w:jc w:val="both"/>
        <w:rPr>
          <w:rFonts w:ascii="Times New Roman" w:hAnsi="Times New Roman" w:cs="Times New Roman"/>
        </w:rPr>
      </w:pPr>
      <w:r>
        <w:rPr>
          <w:rFonts w:ascii="Times New Roman" w:hAnsi="Times New Roman" w:cs="Times New Roman"/>
        </w:rPr>
        <w:lastRenderedPageBreak/>
        <w:t>SLIDE 12</w:t>
      </w:r>
    </w:p>
    <w:p w:rsidR="00D66B09" w:rsidRDefault="00D66B09" w:rsidP="00BA6BD9">
      <w:pPr>
        <w:jc w:val="both"/>
        <w:rPr>
          <w:rFonts w:ascii="Times New Roman" w:hAnsi="Times New Roman" w:cs="Times New Roman"/>
        </w:rPr>
      </w:pPr>
      <w:r w:rsidRPr="00D66B09">
        <w:rPr>
          <w:rFonts w:ascii="Times New Roman" w:hAnsi="Times New Roman" w:cs="Times New Roman"/>
        </w:rPr>
        <w:object w:dxaOrig="7191" w:dyaOrig="5399">
          <v:shape id="_x0000_i1036" type="#_x0000_t75" style="width:368.35pt;height:159.9pt" o:ole="">
            <v:imagedata r:id="rId30" o:title=""/>
          </v:shape>
          <o:OLEObject Type="Embed" ProgID="PowerPoint.Slide.12" ShapeID="_x0000_i1036" DrawAspect="Content" ObjectID="_1649024902" r:id="rId31"/>
        </w:object>
      </w:r>
    </w:p>
    <w:p w:rsidR="00D66B09" w:rsidRDefault="00D66B09" w:rsidP="00BA6BD9">
      <w:pPr>
        <w:jc w:val="both"/>
        <w:rPr>
          <w:rFonts w:ascii="Times New Roman" w:hAnsi="Times New Roman" w:cs="Times New Roman"/>
        </w:rPr>
      </w:pPr>
      <w:r>
        <w:rPr>
          <w:rFonts w:ascii="Times New Roman" w:hAnsi="Times New Roman" w:cs="Times New Roman"/>
        </w:rPr>
        <w:t>NOTE 11:</w:t>
      </w:r>
    </w:p>
    <w:p w:rsidR="00D66B09" w:rsidRDefault="00A70AE3" w:rsidP="00BA6BD9">
      <w:pPr>
        <w:jc w:val="both"/>
        <w:rPr>
          <w:rFonts w:ascii="Times New Roman" w:hAnsi="Times New Roman" w:cs="Times New Roman"/>
        </w:rPr>
      </w:pPr>
      <w:r>
        <w:rPr>
          <w:rFonts w:ascii="Times New Roman" w:hAnsi="Times New Roman" w:cs="Times New Roman"/>
        </w:rPr>
        <w:t xml:space="preserve">Implementation involves setting monitoring aims and objectives before identifying the actions to be monitored. Once this is accomplished, the next stage is to develop relevant indicators as well as identify needed data for monitoring the indicators. The next stage will be to collect the data; analyse and evaluate it so as to identify improvements needed to solving the problem before taken action </w:t>
      </w:r>
      <w:sdt>
        <w:sdtPr>
          <w:rPr>
            <w:rFonts w:ascii="Times New Roman" w:hAnsi="Times New Roman" w:cs="Times New Roman"/>
          </w:rPr>
          <w:id w:val="406255881"/>
          <w:citation/>
        </w:sdtPr>
        <w:sdtContent>
          <w:r>
            <w:rPr>
              <w:rFonts w:ascii="Times New Roman" w:hAnsi="Times New Roman" w:cs="Times New Roman"/>
            </w:rPr>
            <w:fldChar w:fldCharType="begin"/>
          </w:r>
          <w:r>
            <w:rPr>
              <w:rFonts w:ascii="Times New Roman" w:hAnsi="Times New Roman" w:cs="Times New Roman"/>
            </w:rPr>
            <w:instrText xml:space="preserve"> CITATION Wra20 \l 2057 </w:instrText>
          </w:r>
          <w:r>
            <w:rPr>
              <w:rFonts w:ascii="Times New Roman" w:hAnsi="Times New Roman" w:cs="Times New Roman"/>
            </w:rPr>
            <w:fldChar w:fldCharType="separate"/>
          </w:r>
          <w:r w:rsidRPr="00A70AE3">
            <w:rPr>
              <w:rFonts w:ascii="Times New Roman" w:hAnsi="Times New Roman" w:cs="Times New Roman"/>
              <w:noProof/>
            </w:rPr>
            <w:t>(Wrap UK, 2020)</w:t>
          </w:r>
          <w:r>
            <w:rPr>
              <w:rFonts w:ascii="Times New Roman" w:hAnsi="Times New Roman" w:cs="Times New Roman"/>
            </w:rPr>
            <w:fldChar w:fldCharType="end"/>
          </w:r>
        </w:sdtContent>
      </w:sdt>
      <w:r>
        <w:rPr>
          <w:rFonts w:ascii="Times New Roman" w:hAnsi="Times New Roman" w:cs="Times New Roman"/>
        </w:rPr>
        <w:t>. After the stage of action taken, feedback on the aims and objectives at the start stage is needed to be gathered so as to determine the success of the planning p</w:t>
      </w:r>
      <w:r w:rsidR="006E0121">
        <w:rPr>
          <w:rFonts w:ascii="Times New Roman" w:hAnsi="Times New Roman" w:cs="Times New Roman"/>
        </w:rPr>
        <w:t xml:space="preserve">rocess. </w:t>
      </w:r>
    </w:p>
    <w:p w:rsidR="00BE04BF" w:rsidRDefault="00BE04BF" w:rsidP="00BA6BD9">
      <w:pPr>
        <w:jc w:val="both"/>
        <w:rPr>
          <w:rFonts w:ascii="Times New Roman" w:hAnsi="Times New Roman" w:cs="Times New Roman"/>
        </w:rPr>
      </w:pPr>
    </w:p>
    <w:p w:rsidR="00BE04BF" w:rsidRDefault="00BE04BF" w:rsidP="00BA6BD9">
      <w:pPr>
        <w:jc w:val="both"/>
        <w:rPr>
          <w:rFonts w:ascii="Times New Roman" w:hAnsi="Times New Roman" w:cs="Times New Roman"/>
        </w:rPr>
      </w:pPr>
    </w:p>
    <w:sdt>
      <w:sdtPr>
        <w:id w:val="406255883"/>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rsidR="00BE04BF" w:rsidRDefault="00BE04BF">
          <w:pPr>
            <w:pStyle w:val="Heading1"/>
          </w:pPr>
          <w:r>
            <w:t>Bibliography</w:t>
          </w:r>
        </w:p>
        <w:sdt>
          <w:sdtPr>
            <w:id w:val="111145805"/>
            <w:bibliography/>
          </w:sdtPr>
          <w:sdtContent>
            <w:p w:rsidR="00BE04BF" w:rsidRDefault="00BE04BF" w:rsidP="00BE04BF">
              <w:pPr>
                <w:pStyle w:val="Bibliography"/>
                <w:rPr>
                  <w:noProof/>
                  <w:lang w:val="en-US"/>
                </w:rPr>
              </w:pPr>
              <w:r>
                <w:fldChar w:fldCharType="begin"/>
              </w:r>
              <w:r>
                <w:instrText xml:space="preserve"> BIBLIOGRAPHY </w:instrText>
              </w:r>
              <w:r>
                <w:fldChar w:fldCharType="separate"/>
              </w:r>
              <w:r>
                <w:rPr>
                  <w:noProof/>
                  <w:lang w:val="en-US"/>
                </w:rPr>
                <w:t xml:space="preserve">Restrail Toolbox. (2020). </w:t>
              </w:r>
              <w:r>
                <w:rPr>
                  <w:i/>
                  <w:iCs/>
                  <w:noProof/>
                  <w:lang w:val="en-US"/>
                </w:rPr>
                <w:t>4-Implementation plan.</w:t>
              </w:r>
              <w:r>
                <w:rPr>
                  <w:noProof/>
                  <w:lang w:val="en-US"/>
                </w:rPr>
                <w:t xml:space="preserve"> Retrieved March 20, 2020, from http://www.restrail.eu/toolbox/spip.php?article152</w:t>
              </w:r>
            </w:p>
            <w:p w:rsidR="00BE04BF" w:rsidRDefault="00BE04BF" w:rsidP="00BE04BF">
              <w:pPr>
                <w:pStyle w:val="Bibliography"/>
                <w:rPr>
                  <w:noProof/>
                  <w:lang w:val="en-US"/>
                </w:rPr>
              </w:pPr>
              <w:r>
                <w:rPr>
                  <w:noProof/>
                  <w:lang w:val="en-US"/>
                </w:rPr>
                <w:t xml:space="preserve">Corporate Finance Institute (CFI). (2020). </w:t>
              </w:r>
              <w:r>
                <w:rPr>
                  <w:i/>
                  <w:iCs/>
                  <w:noProof/>
                  <w:lang w:val="en-US"/>
                </w:rPr>
                <w:t>STAKEHOLDER.</w:t>
              </w:r>
              <w:r>
                <w:rPr>
                  <w:noProof/>
                  <w:lang w:val="en-US"/>
                </w:rPr>
                <w:t xml:space="preserve"> Retrieved March 21, 2020, from https://corporatefinanceinstitute.com/resources/knowledge/finance/stakeholder/</w:t>
              </w:r>
            </w:p>
            <w:p w:rsidR="00BE04BF" w:rsidRDefault="00BE04BF" w:rsidP="00BE04BF">
              <w:pPr>
                <w:pStyle w:val="Bibliography"/>
                <w:rPr>
                  <w:noProof/>
                  <w:lang w:val="en-US"/>
                </w:rPr>
              </w:pPr>
              <w:r>
                <w:rPr>
                  <w:noProof/>
                  <w:lang w:val="en-US"/>
                </w:rPr>
                <w:t xml:space="preserve">Duggan, T. (2020). </w:t>
              </w:r>
              <w:r>
                <w:rPr>
                  <w:i/>
                  <w:iCs/>
                  <w:noProof/>
                  <w:lang w:val="en-US"/>
                </w:rPr>
                <w:t>Stakeholder Management 101: Collection of Resources and Tips to Help You Better Manage Project Stakeholders.</w:t>
              </w:r>
              <w:r>
                <w:rPr>
                  <w:noProof/>
                  <w:lang w:val="en-US"/>
                </w:rPr>
                <w:t xml:space="preserve"> Retrieved March 21, 2020, from Bright Hub Project Management: https://www.brighthubpm.com/methods-strategies/124908-resources-to-help-you-better-manage-project-stakeholders/</w:t>
              </w:r>
            </w:p>
            <w:p w:rsidR="00BE04BF" w:rsidRDefault="00BE04BF" w:rsidP="00BE04BF">
              <w:pPr>
                <w:pStyle w:val="Bibliography"/>
                <w:rPr>
                  <w:noProof/>
                  <w:lang w:val="en-US"/>
                </w:rPr>
              </w:pPr>
              <w:r>
                <w:rPr>
                  <w:noProof/>
                  <w:lang w:val="en-US"/>
                </w:rPr>
                <w:t xml:space="preserve">Family Action Center, University of Newcastle. (2014, November 6). </w:t>
              </w:r>
              <w:r>
                <w:rPr>
                  <w:i/>
                  <w:iCs/>
                  <w:noProof/>
                  <w:lang w:val="en-US"/>
                </w:rPr>
                <w:t>What are complex problems?</w:t>
              </w:r>
              <w:r>
                <w:rPr>
                  <w:noProof/>
                  <w:lang w:val="en-US"/>
                </w:rPr>
                <w:t xml:space="preserve"> Retrieved March 19, 2020, from https://sustainingcommunity.wordpress.com/2014/11/06/complex-problems/</w:t>
              </w:r>
            </w:p>
            <w:p w:rsidR="00BE04BF" w:rsidRDefault="00BE04BF" w:rsidP="00BE04BF">
              <w:pPr>
                <w:pStyle w:val="Bibliography"/>
                <w:rPr>
                  <w:noProof/>
                  <w:lang w:val="en-US"/>
                </w:rPr>
              </w:pPr>
              <w:r>
                <w:rPr>
                  <w:noProof/>
                  <w:lang w:val="en-US"/>
                </w:rPr>
                <w:t xml:space="preserve">Mind Tools. (n.d.). </w:t>
              </w:r>
              <w:r>
                <w:rPr>
                  <w:i/>
                  <w:iCs/>
                  <w:noProof/>
                  <w:lang w:val="en-US"/>
                </w:rPr>
                <w:t>How Good Is Your Decision Making?</w:t>
              </w:r>
              <w:r>
                <w:rPr>
                  <w:noProof/>
                  <w:lang w:val="en-US"/>
                </w:rPr>
                <w:t xml:space="preserve"> Retrieved March 20, 2020, from Essential Skill for an Excellent Career: https://www.mindtools.com/pages/article/newTED_79.htm</w:t>
              </w:r>
            </w:p>
            <w:p w:rsidR="00BE04BF" w:rsidRDefault="00BE04BF" w:rsidP="00BE04BF">
              <w:pPr>
                <w:pStyle w:val="Bibliography"/>
                <w:rPr>
                  <w:noProof/>
                  <w:lang w:val="en-US"/>
                </w:rPr>
              </w:pPr>
              <w:r>
                <w:rPr>
                  <w:noProof/>
                  <w:lang w:val="en-US"/>
                </w:rPr>
                <w:t xml:space="preserve">MM Webber, H. R. (1973). </w:t>
              </w:r>
              <w:r>
                <w:rPr>
                  <w:i/>
                  <w:iCs/>
                  <w:noProof/>
                  <w:lang w:val="en-US"/>
                </w:rPr>
                <w:t>Dilemmas in a general theory of planning.</w:t>
              </w:r>
              <w:r>
                <w:rPr>
                  <w:noProof/>
                  <w:lang w:val="en-US"/>
                </w:rPr>
                <w:t xml:space="preserve"> Switzerland: Springer.</w:t>
              </w:r>
            </w:p>
            <w:p w:rsidR="00BE04BF" w:rsidRDefault="00BE04BF" w:rsidP="00BE04BF">
              <w:pPr>
                <w:pStyle w:val="Bibliography"/>
                <w:rPr>
                  <w:noProof/>
                  <w:lang w:val="en-US"/>
                </w:rPr>
              </w:pPr>
              <w:r>
                <w:rPr>
                  <w:noProof/>
                  <w:lang w:val="en-US"/>
                </w:rPr>
                <w:lastRenderedPageBreak/>
                <w:t xml:space="preserve">Nielsen, K. (2017, March 24). Workplace resources to improve both employee well-being and performance: A systematic review and meta-analysis. </w:t>
              </w:r>
              <w:r>
                <w:rPr>
                  <w:i/>
                  <w:iCs/>
                  <w:noProof/>
                  <w:lang w:val="en-US"/>
                </w:rPr>
                <w:t xml:space="preserve">An International Journal of Work, Health &amp; Organisations </w:t>
              </w:r>
              <w:r>
                <w:rPr>
                  <w:noProof/>
                  <w:lang w:val="en-US"/>
                </w:rPr>
                <w:t>.</w:t>
              </w:r>
            </w:p>
            <w:p w:rsidR="00BE04BF" w:rsidRDefault="00BE04BF" w:rsidP="00BE04BF">
              <w:pPr>
                <w:pStyle w:val="Bibliography"/>
                <w:rPr>
                  <w:noProof/>
                  <w:lang w:val="en-US"/>
                </w:rPr>
              </w:pPr>
              <w:r>
                <w:rPr>
                  <w:noProof/>
                  <w:lang w:val="en-US"/>
                </w:rPr>
                <w:t xml:space="preserve">Proctor, T. (2018). </w:t>
              </w:r>
              <w:r>
                <w:rPr>
                  <w:i/>
                  <w:iCs/>
                  <w:noProof/>
                  <w:lang w:val="en-US"/>
                </w:rPr>
                <w:t>Creative Problem Solving for Managers: Developing Skills for Decision Making.</w:t>
              </w:r>
              <w:r>
                <w:rPr>
                  <w:noProof/>
                  <w:lang w:val="en-US"/>
                </w:rPr>
                <w:t xml:space="preserve"> Chester: Routledge.</w:t>
              </w:r>
            </w:p>
            <w:p w:rsidR="00BE04BF" w:rsidRDefault="00BE04BF" w:rsidP="00BE04BF">
              <w:pPr>
                <w:pStyle w:val="Bibliography"/>
                <w:rPr>
                  <w:noProof/>
                  <w:lang w:val="en-US"/>
                </w:rPr>
              </w:pPr>
              <w:r>
                <w:rPr>
                  <w:noProof/>
                  <w:lang w:val="en-US"/>
                </w:rPr>
                <w:t xml:space="preserve">Reference for Business. (2020). </w:t>
              </w:r>
              <w:r>
                <w:rPr>
                  <w:i/>
                  <w:iCs/>
                  <w:noProof/>
                  <w:lang w:val="en-US"/>
                </w:rPr>
                <w:t>COMMUNICATION IN ORGANIZATIONS.</w:t>
              </w:r>
              <w:r>
                <w:rPr>
                  <w:noProof/>
                  <w:lang w:val="en-US"/>
                </w:rPr>
                <w:t xml:space="preserve"> Retrieved March 21, 2020, from https://www.referenceforbusiness.com/encyclopedia/Clo-Con/Communication-in-Organizations.html</w:t>
              </w:r>
            </w:p>
            <w:p w:rsidR="00BE04BF" w:rsidRDefault="00BE04BF" w:rsidP="00BE04BF">
              <w:pPr>
                <w:pStyle w:val="Bibliography"/>
                <w:rPr>
                  <w:noProof/>
                  <w:lang w:val="en-US"/>
                </w:rPr>
              </w:pPr>
              <w:r>
                <w:rPr>
                  <w:noProof/>
                  <w:lang w:val="en-US"/>
                </w:rPr>
                <w:t xml:space="preserve">Soleil, V. (2018, August 17). </w:t>
              </w:r>
              <w:r>
                <w:rPr>
                  <w:i/>
                  <w:iCs/>
                  <w:noProof/>
                  <w:lang w:val="en-US"/>
                </w:rPr>
                <w:t>What Are Decision-Making Skills? And 10 Science-Backed Ways to Develop Them.</w:t>
              </w:r>
              <w:r>
                <w:rPr>
                  <w:noProof/>
                  <w:lang w:val="en-US"/>
                </w:rPr>
                <w:t xml:space="preserve"> Retrieved March 20, 2020, from https://www.lifeadvancer.com/decision-making-skills/</w:t>
              </w:r>
            </w:p>
            <w:p w:rsidR="00BE04BF" w:rsidRDefault="00BE04BF" w:rsidP="00BE04BF">
              <w:pPr>
                <w:pStyle w:val="Bibliography"/>
                <w:rPr>
                  <w:noProof/>
                  <w:lang w:val="en-US"/>
                </w:rPr>
              </w:pPr>
              <w:r>
                <w:rPr>
                  <w:noProof/>
                  <w:lang w:val="en-US"/>
                </w:rPr>
                <w:t xml:space="preserve">The Scottish Council for Voluntary Organisations (SCVO). (2020, January 23). </w:t>
              </w:r>
              <w:r>
                <w:rPr>
                  <w:i/>
                  <w:iCs/>
                  <w:noProof/>
                  <w:lang w:val="en-US"/>
                </w:rPr>
                <w:t>Monitoring, evaluation &amp; review.</w:t>
              </w:r>
              <w:r>
                <w:rPr>
                  <w:noProof/>
                  <w:lang w:val="en-US"/>
                </w:rPr>
                <w:t xml:space="preserve"> Retrieved March 22, 2020, from https://scvo.org.uk/support/running-your-organisation/business-planning/monitoring-evaluation-review</w:t>
              </w:r>
            </w:p>
            <w:p w:rsidR="00BE04BF" w:rsidRDefault="00BE04BF" w:rsidP="00BE04BF">
              <w:pPr>
                <w:pStyle w:val="Bibliography"/>
                <w:rPr>
                  <w:noProof/>
                  <w:lang w:val="en-US"/>
                </w:rPr>
              </w:pPr>
              <w:r>
                <w:rPr>
                  <w:noProof/>
                  <w:lang w:val="en-US"/>
                </w:rPr>
                <w:t xml:space="preserve">Thompson, L. (2014). </w:t>
              </w:r>
              <w:r>
                <w:rPr>
                  <w:i/>
                  <w:iCs/>
                  <w:noProof/>
                  <w:lang w:val="en-US"/>
                </w:rPr>
                <w:t xml:space="preserve">Complex or 'Wicked Issues' </w:t>
              </w:r>
              <w:r>
                <w:rPr>
                  <w:noProof/>
                  <w:lang w:val="en-US"/>
                </w:rPr>
                <w:t>. Retrieved March 19, 2020, from https://aese.psu.edu/research/centers/cecd/engagement-toolbox/problems/complex-or-wicked-issues.</w:t>
              </w:r>
            </w:p>
            <w:p w:rsidR="00BE04BF" w:rsidRDefault="00BE04BF" w:rsidP="00BE04BF">
              <w:pPr>
                <w:pStyle w:val="Bibliography"/>
                <w:rPr>
                  <w:noProof/>
                  <w:lang w:val="en-US"/>
                </w:rPr>
              </w:pPr>
              <w:r>
                <w:rPr>
                  <w:noProof/>
                  <w:lang w:val="en-US"/>
                </w:rPr>
                <w:t xml:space="preserve">UK government equality and diversity office. (2010, July). </w:t>
              </w:r>
              <w:r>
                <w:rPr>
                  <w:i/>
                  <w:iCs/>
                  <w:noProof/>
                  <w:lang w:val="en-US"/>
                </w:rPr>
                <w:t>EQUALITY ACT 2010:.</w:t>
              </w:r>
              <w:r>
                <w:rPr>
                  <w:noProof/>
                  <w:lang w:val="en-US"/>
                </w:rPr>
                <w:t xml:space="preserve"> Retrieved March 20, 2020, from https://assets.publishing.service.gov.uk/government/uploads/system/uploads/attachment_data/file/85028/vcs-service-providers.pdf</w:t>
              </w:r>
            </w:p>
            <w:p w:rsidR="00BE04BF" w:rsidRDefault="00BE04BF" w:rsidP="00BE04BF">
              <w:pPr>
                <w:pStyle w:val="Bibliography"/>
                <w:rPr>
                  <w:noProof/>
                  <w:lang w:val="en-US"/>
                </w:rPr>
              </w:pPr>
              <w:r>
                <w:rPr>
                  <w:noProof/>
                  <w:lang w:val="en-US"/>
                </w:rPr>
                <w:t xml:space="preserve">Wrap UK. (2020). </w:t>
              </w:r>
              <w:r>
                <w:rPr>
                  <w:i/>
                  <w:iCs/>
                  <w:noProof/>
                  <w:lang w:val="en-US"/>
                </w:rPr>
                <w:t>Monitoring and Evaluation .</w:t>
              </w:r>
              <w:r>
                <w:rPr>
                  <w:noProof/>
                  <w:lang w:val="en-US"/>
                </w:rPr>
                <w:t xml:space="preserve"> Retrieved March 22, 2020, from http://www.wrap.org.uk/sites/files/wrap/Monitoring%20and%20Evaluation.pdf</w:t>
              </w:r>
            </w:p>
            <w:p w:rsidR="00BE04BF" w:rsidRDefault="00BE04BF" w:rsidP="00BE04BF">
              <w:r>
                <w:fldChar w:fldCharType="end"/>
              </w:r>
            </w:p>
          </w:sdtContent>
        </w:sdt>
      </w:sdtContent>
    </w:sdt>
    <w:p w:rsidR="00BE04BF" w:rsidRPr="00210A21" w:rsidRDefault="00BE04BF" w:rsidP="00BA6BD9">
      <w:pPr>
        <w:jc w:val="both"/>
        <w:rPr>
          <w:rFonts w:ascii="Times New Roman" w:hAnsi="Times New Roman" w:cs="Times New Roman"/>
        </w:rPr>
      </w:pPr>
    </w:p>
    <w:sectPr w:rsidR="00BE04BF" w:rsidRPr="00210A21" w:rsidSect="00E22A1D">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3C5E" w:rsidRDefault="00EA3C5E" w:rsidP="0060380B">
      <w:pPr>
        <w:spacing w:after="0" w:line="240" w:lineRule="auto"/>
      </w:pPr>
      <w:r>
        <w:separator/>
      </w:r>
    </w:p>
  </w:endnote>
  <w:endnote w:type="continuationSeparator" w:id="0">
    <w:p w:rsidR="00EA3C5E" w:rsidRDefault="00EA3C5E" w:rsidP="006038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6255885"/>
      <w:docPartObj>
        <w:docPartGallery w:val="Page Numbers (Bottom of Page)"/>
        <w:docPartUnique/>
      </w:docPartObj>
    </w:sdtPr>
    <w:sdtContent>
      <w:p w:rsidR="0033195F" w:rsidRDefault="0033195F">
        <w:pPr>
          <w:pStyle w:val="Footer"/>
          <w:jc w:val="right"/>
        </w:pPr>
        <w:fldSimple w:instr=" PAGE   \* MERGEFORMAT ">
          <w:r>
            <w:rPr>
              <w:noProof/>
            </w:rPr>
            <w:t>9</w:t>
          </w:r>
        </w:fldSimple>
      </w:p>
    </w:sdtContent>
  </w:sdt>
  <w:p w:rsidR="004777F2" w:rsidRDefault="004777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3C5E" w:rsidRDefault="00EA3C5E" w:rsidP="0060380B">
      <w:pPr>
        <w:spacing w:after="0" w:line="240" w:lineRule="auto"/>
      </w:pPr>
      <w:r>
        <w:separator/>
      </w:r>
    </w:p>
  </w:footnote>
  <w:footnote w:type="continuationSeparator" w:id="0">
    <w:p w:rsidR="00EA3C5E" w:rsidRDefault="00EA3C5E" w:rsidP="006038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95F" w:rsidRDefault="0033195F">
    <w:pPr>
      <w:pStyle w:val="Header"/>
    </w:pPr>
    <w:r>
      <w:t xml:space="preserve">Student No: </w:t>
    </w:r>
    <w:r>
      <w:rPr>
        <w:rFonts w:ascii="Helvetica" w:hAnsi="Helvetica"/>
        <w:b/>
        <w:bCs/>
        <w:color w:val="202124"/>
        <w:spacing w:val="3"/>
        <w:shd w:val="clear" w:color="auto" w:fill="FFFFFF"/>
      </w:rPr>
      <w:t>1805841</w:t>
    </w:r>
  </w:p>
  <w:p w:rsidR="0033195F" w:rsidRDefault="003319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714EF"/>
    <w:multiLevelType w:val="hybridMultilevel"/>
    <w:tmpl w:val="1542C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473475"/>
    <w:multiLevelType w:val="multilevel"/>
    <w:tmpl w:val="7B004A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BF6D8F"/>
    <w:multiLevelType w:val="hybridMultilevel"/>
    <w:tmpl w:val="A9BAF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AEE6D1B"/>
    <w:multiLevelType w:val="hybridMultilevel"/>
    <w:tmpl w:val="05E47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BA6BD9"/>
    <w:rsid w:val="00043745"/>
    <w:rsid w:val="00084769"/>
    <w:rsid w:val="00094C40"/>
    <w:rsid w:val="000C3286"/>
    <w:rsid w:val="000F06ED"/>
    <w:rsid w:val="00115880"/>
    <w:rsid w:val="001221A6"/>
    <w:rsid w:val="00143CDA"/>
    <w:rsid w:val="001B1DAD"/>
    <w:rsid w:val="00210A21"/>
    <w:rsid w:val="0025185B"/>
    <w:rsid w:val="002A673C"/>
    <w:rsid w:val="002E1419"/>
    <w:rsid w:val="00310F60"/>
    <w:rsid w:val="00321A56"/>
    <w:rsid w:val="00330713"/>
    <w:rsid w:val="0033195F"/>
    <w:rsid w:val="0037074A"/>
    <w:rsid w:val="003861BC"/>
    <w:rsid w:val="0039438E"/>
    <w:rsid w:val="0040468B"/>
    <w:rsid w:val="004777F2"/>
    <w:rsid w:val="00483002"/>
    <w:rsid w:val="00483DFD"/>
    <w:rsid w:val="00496007"/>
    <w:rsid w:val="004E77D0"/>
    <w:rsid w:val="004F66F7"/>
    <w:rsid w:val="00525BDB"/>
    <w:rsid w:val="005323AE"/>
    <w:rsid w:val="00590B4A"/>
    <w:rsid w:val="00591D7F"/>
    <w:rsid w:val="005E6DC4"/>
    <w:rsid w:val="0060380B"/>
    <w:rsid w:val="00612065"/>
    <w:rsid w:val="00621DEC"/>
    <w:rsid w:val="00676E9A"/>
    <w:rsid w:val="00685B05"/>
    <w:rsid w:val="006B11C0"/>
    <w:rsid w:val="006E0121"/>
    <w:rsid w:val="006F5F81"/>
    <w:rsid w:val="007814E0"/>
    <w:rsid w:val="007F11D5"/>
    <w:rsid w:val="008240A1"/>
    <w:rsid w:val="00837819"/>
    <w:rsid w:val="0084718B"/>
    <w:rsid w:val="00847DD5"/>
    <w:rsid w:val="008E23DF"/>
    <w:rsid w:val="00905FF0"/>
    <w:rsid w:val="0093391B"/>
    <w:rsid w:val="009567E8"/>
    <w:rsid w:val="00993680"/>
    <w:rsid w:val="009A2768"/>
    <w:rsid w:val="009F4832"/>
    <w:rsid w:val="00A14330"/>
    <w:rsid w:val="00A47C26"/>
    <w:rsid w:val="00A70AE3"/>
    <w:rsid w:val="00AF1F1E"/>
    <w:rsid w:val="00B53554"/>
    <w:rsid w:val="00B86E01"/>
    <w:rsid w:val="00BA6BD9"/>
    <w:rsid w:val="00BE04BF"/>
    <w:rsid w:val="00C239E0"/>
    <w:rsid w:val="00C26580"/>
    <w:rsid w:val="00C67E12"/>
    <w:rsid w:val="00C70D7B"/>
    <w:rsid w:val="00C80574"/>
    <w:rsid w:val="00CB5C4B"/>
    <w:rsid w:val="00CD2A5C"/>
    <w:rsid w:val="00D11E43"/>
    <w:rsid w:val="00D2042A"/>
    <w:rsid w:val="00D22334"/>
    <w:rsid w:val="00D27F31"/>
    <w:rsid w:val="00D47076"/>
    <w:rsid w:val="00D506CE"/>
    <w:rsid w:val="00D66B09"/>
    <w:rsid w:val="00D83CF4"/>
    <w:rsid w:val="00D8521C"/>
    <w:rsid w:val="00D97F21"/>
    <w:rsid w:val="00E22A1D"/>
    <w:rsid w:val="00E23E98"/>
    <w:rsid w:val="00EA3C5E"/>
    <w:rsid w:val="00EA6117"/>
    <w:rsid w:val="00EC3009"/>
    <w:rsid w:val="00EE6381"/>
    <w:rsid w:val="00F11363"/>
    <w:rsid w:val="00F421F6"/>
    <w:rsid w:val="00F61191"/>
    <w:rsid w:val="00F65C5A"/>
    <w:rsid w:val="00FB188F"/>
    <w:rsid w:val="00FB48D2"/>
    <w:rsid w:val="00FF0DF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A1D"/>
  </w:style>
  <w:style w:type="paragraph" w:styleId="Heading1">
    <w:name w:val="heading 1"/>
    <w:basedOn w:val="Normal"/>
    <w:next w:val="Normal"/>
    <w:link w:val="Heading1Char"/>
    <w:uiPriority w:val="9"/>
    <w:qFormat/>
    <w:rsid w:val="00BE04B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6BD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A6BD9"/>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semiHidden/>
    <w:unhideWhenUsed/>
    <w:rsid w:val="00D8521C"/>
    <w:rPr>
      <w:color w:val="0000FF"/>
      <w:u w:val="single"/>
    </w:rPr>
  </w:style>
  <w:style w:type="character" w:styleId="Strong">
    <w:name w:val="Strong"/>
    <w:basedOn w:val="DefaultParagraphFont"/>
    <w:uiPriority w:val="22"/>
    <w:qFormat/>
    <w:rsid w:val="004F66F7"/>
    <w:rPr>
      <w:b/>
      <w:bCs/>
    </w:rPr>
  </w:style>
  <w:style w:type="paragraph" w:styleId="BalloonText">
    <w:name w:val="Balloon Text"/>
    <w:basedOn w:val="Normal"/>
    <w:link w:val="BalloonTextChar"/>
    <w:uiPriority w:val="99"/>
    <w:semiHidden/>
    <w:unhideWhenUsed/>
    <w:rsid w:val="008378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819"/>
    <w:rPr>
      <w:rFonts w:ascii="Tahoma" w:hAnsi="Tahoma" w:cs="Tahoma"/>
      <w:sz w:val="16"/>
      <w:szCs w:val="16"/>
    </w:rPr>
  </w:style>
  <w:style w:type="character" w:customStyle="1" w:styleId="fn">
    <w:name w:val="fn"/>
    <w:basedOn w:val="DefaultParagraphFont"/>
    <w:rsid w:val="00C67E12"/>
  </w:style>
  <w:style w:type="character" w:styleId="Emphasis">
    <w:name w:val="Emphasis"/>
    <w:basedOn w:val="DefaultParagraphFont"/>
    <w:uiPriority w:val="20"/>
    <w:qFormat/>
    <w:rsid w:val="0025185B"/>
    <w:rPr>
      <w:i/>
      <w:iCs/>
    </w:rPr>
  </w:style>
  <w:style w:type="paragraph" w:styleId="ListParagraph">
    <w:name w:val="List Paragraph"/>
    <w:basedOn w:val="Normal"/>
    <w:uiPriority w:val="34"/>
    <w:qFormat/>
    <w:rsid w:val="00D11E43"/>
    <w:pPr>
      <w:ind w:left="720"/>
      <w:contextualSpacing/>
    </w:pPr>
  </w:style>
  <w:style w:type="paragraph" w:styleId="NormalWeb">
    <w:name w:val="Normal (Web)"/>
    <w:basedOn w:val="Normal"/>
    <w:uiPriority w:val="99"/>
    <w:unhideWhenUsed/>
    <w:rsid w:val="00590B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038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80B"/>
  </w:style>
  <w:style w:type="paragraph" w:styleId="Footer">
    <w:name w:val="footer"/>
    <w:basedOn w:val="Normal"/>
    <w:link w:val="FooterChar"/>
    <w:uiPriority w:val="99"/>
    <w:unhideWhenUsed/>
    <w:rsid w:val="006038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80B"/>
  </w:style>
  <w:style w:type="character" w:customStyle="1" w:styleId="Heading1Char">
    <w:name w:val="Heading 1 Char"/>
    <w:basedOn w:val="DefaultParagraphFont"/>
    <w:link w:val="Heading1"/>
    <w:uiPriority w:val="9"/>
    <w:rsid w:val="00BE04BF"/>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BE04BF"/>
  </w:style>
</w:styles>
</file>

<file path=word/webSettings.xml><?xml version="1.0" encoding="utf-8"?>
<w:webSettings xmlns:r="http://schemas.openxmlformats.org/officeDocument/2006/relationships" xmlns:w="http://schemas.openxmlformats.org/wordprocessingml/2006/main">
  <w:divs>
    <w:div w:id="369304008">
      <w:bodyDiv w:val="1"/>
      <w:marLeft w:val="0"/>
      <w:marRight w:val="0"/>
      <w:marTop w:val="0"/>
      <w:marBottom w:val="0"/>
      <w:divBdr>
        <w:top w:val="none" w:sz="0" w:space="0" w:color="auto"/>
        <w:left w:val="none" w:sz="0" w:space="0" w:color="auto"/>
        <w:bottom w:val="none" w:sz="0" w:space="0" w:color="auto"/>
        <w:right w:val="none" w:sz="0" w:space="0" w:color="auto"/>
      </w:divBdr>
    </w:div>
    <w:div w:id="58460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Office_PowerPoint_Slide3.sl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Office_PowerPoint_Slide7.sldx"/><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Office_PowerPoint_Slide5.sldx"/><Relationship Id="rId25" Type="http://schemas.openxmlformats.org/officeDocument/2006/relationships/package" Target="embeddings/Microsoft_Office_PowerPoint_Slide9.sldx"/><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Office_PowerPoint_Slide11.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Office_PowerPoint_Slide2.sldx"/><Relationship Id="rId24" Type="http://schemas.openxmlformats.org/officeDocument/2006/relationships/image" Target="media/image9.emf"/><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package" Target="embeddings/Microsoft_Office_PowerPoint_Slide4.sldx"/><Relationship Id="rId23" Type="http://schemas.openxmlformats.org/officeDocument/2006/relationships/package" Target="embeddings/Microsoft_Office_PowerPoint_Slide8.sldx"/><Relationship Id="rId28" Type="http://schemas.openxmlformats.org/officeDocument/2006/relationships/image" Target="media/image11.emf"/><Relationship Id="rId36"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package" Target="embeddings/Microsoft_Office_PowerPoint_Slide6.sldx"/><Relationship Id="rId31" Type="http://schemas.openxmlformats.org/officeDocument/2006/relationships/package" Target="embeddings/Microsoft_Office_PowerPoint_Slide12.sldx"/><Relationship Id="rId4" Type="http://schemas.openxmlformats.org/officeDocument/2006/relationships/settings" Target="settings.xml"/><Relationship Id="rId9" Type="http://schemas.openxmlformats.org/officeDocument/2006/relationships/package" Target="embeddings/Microsoft_Office_PowerPoint_Slide1.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Office_PowerPoint_Slide10.sldx"/><Relationship Id="rId30" Type="http://schemas.openxmlformats.org/officeDocument/2006/relationships/image" Target="media/image12.emf"/><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43631"/>
    <w:rsid w:val="00243631"/>
    <w:rsid w:val="005047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08FBEEC4154DC98FB1D4412DD500EA">
    <w:name w:val="D208FBEEC4154DC98FB1D4412DD500EA"/>
    <w:rsid w:val="00243631"/>
  </w:style>
  <w:style w:type="paragraph" w:customStyle="1" w:styleId="113FE64A27E642A29727731C1605C997">
    <w:name w:val="113FE64A27E642A29727731C1605C997"/>
    <w:rsid w:val="0024363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MMW73</b:Tag>
    <b:SourceType>Book</b:SourceType>
    <b:Guid>{5B96FD1C-A96A-46C3-949D-0700EE4B48C5}</b:Guid>
    <b:LCID>0</b:LCID>
    <b:Author>
      <b:Author>
        <b:NameList>
          <b:Person>
            <b:Last>MM Webber</b:Last>
            <b:First>HWJ</b:First>
            <b:Middle>Rittel</b:Middle>
          </b:Person>
        </b:NameList>
      </b:Author>
    </b:Author>
    <b:Title>Dilemmas in a general theory of planning</b:Title>
    <b:Year>1973</b:Year>
    <b:City>Switzerland</b:City>
    <b:Publisher>Springer</b:Publisher>
    <b:RefOrder>1</b:RefOrder>
  </b:Source>
  <b:Source>
    <b:Tag>Tho14</b:Tag>
    <b:SourceType>InternetSite</b:SourceType>
    <b:Guid>{89F267D9-7A2D-4A8D-8B84-5301CFA2BA84}</b:Guid>
    <b:LCID>0</b:LCID>
    <b:Author>
      <b:Author>
        <b:NameList>
          <b:Person>
            <b:Last>Thompson</b:Last>
            <b:First>Lyndal</b:First>
          </b:Person>
        </b:NameList>
      </b:Author>
    </b:Author>
    <b:Title>Complex or 'Wicked Issues' </b:Title>
    <b:Year>2014</b:Year>
    <b:InternetSiteTitle>https://aese.psu.edu/research/centers/cecd/engagement-toolbox/problems/complex-or-wicked-issues</b:InternetSiteTitle>
    <b:YearAccessed>2020</b:YearAccessed>
    <b:MonthAccessed>March</b:MonthAccessed>
    <b:DayAccessed>19</b:DayAccessed>
    <b:RefOrder>13</b:RefOrder>
  </b:Source>
  <b:Source>
    <b:Tag>Fam14</b:Tag>
    <b:SourceType>InternetSite</b:SourceType>
    <b:Guid>{F405A0F3-5979-44D7-9FD2-8B1EF6B1EFFB}</b:Guid>
    <b:LCID>0</b:LCID>
    <b:Author>
      <b:Author>
        <b:Corporate>Family Action Center, University of Newcastle.</b:Corporate>
      </b:Author>
    </b:Author>
    <b:Title>What are complex problems?</b:Title>
    <b:Year>2014</b:Year>
    <b:Month>November</b:Month>
    <b:Day>6</b:Day>
    <b:YearAccessed>2020</b:YearAccessed>
    <b:MonthAccessed>March</b:MonthAccessed>
    <b:DayAccessed>19</b:DayAccessed>
    <b:URL>https://sustainingcommunity.wordpress.com/2014/11/06/complex-problems/</b:URL>
    <b:RefOrder>2</b:RefOrder>
  </b:Source>
  <b:Source>
    <b:Tag>Kar17</b:Tag>
    <b:SourceType>JournalArticle</b:SourceType>
    <b:Guid>{87D26E52-D944-4466-BD62-1B407AEF9641}</b:Guid>
    <b:LCID>0</b:LCID>
    <b:Author>
      <b:Author>
        <b:NameList>
          <b:Person>
            <b:Last>Nielsen</b:Last>
            <b:First>Karina</b:First>
          </b:Person>
        </b:NameList>
      </b:Author>
    </b:Author>
    <b:Title>Workplace resources to improve both employee well-being and performance: A systematic review and meta-analysis</b:Title>
    <b:Year>2017</b:Year>
    <b:Month>March</b:Month>
    <b:Day>24</b:Day>
    <b:YearAccessed>2020</b:YearAccessed>
    <b:MonthAccessed>March</b:MonthAccessed>
    <b:DayAccessed>20</b:DayAccessed>
    <b:URL>https://www.tandfonline.com/doi/full/10.1080/02678373.2017.1304463</b:URL>
    <b:JournalName>An International Journal of Work, Health &amp; Organisations </b:JournalName>
    <b:RefOrder>3</b:RefOrder>
  </b:Source>
  <b:Source>
    <b:Tag>UKg10</b:Tag>
    <b:SourceType>DocumentFromInternetSite</b:SourceType>
    <b:Guid>{E1E04C87-87FB-458A-841B-810A6EC9254D}</b:Guid>
    <b:LCID>0</b:LCID>
    <b:Author>
      <b:Author>
        <b:Corporate>UK government equality and diversity office</b:Corporate>
      </b:Author>
    </b:Author>
    <b:Title>EQUALITY ACT 2010:</b:Title>
    <b:Year>2010</b:Year>
    <b:Month>July</b:Month>
    <b:YearAccessed>2020</b:YearAccessed>
    <b:MonthAccessed>March</b:MonthAccessed>
    <b:DayAccessed>20</b:DayAccessed>
    <b:URL>https://assets.publishing.service.gov.uk/government/uploads/system/uploads/attachment_data/file/85028/vcs-service-providers.pdf</b:URL>
    <b:RefOrder>4</b:RefOrder>
  </b:Source>
  <b:Source>
    <b:Tag>Val18</b:Tag>
    <b:SourceType>DocumentFromInternetSite</b:SourceType>
    <b:Guid>{AB93CA89-C1A0-4C9C-AA09-100E4F0995CB}</b:Guid>
    <b:LCID>0</b:LCID>
    <b:Author>
      <b:Author>
        <b:NameList>
          <b:Person>
            <b:Last>Soleil</b:Last>
            <b:First>Valerie</b:First>
          </b:Person>
        </b:NameList>
      </b:Author>
    </b:Author>
    <b:Title>What Are Decision-Making Skills? And 10 Science-Backed Ways to Develop Them</b:Title>
    <b:Year>2018</b:Year>
    <b:Month>August</b:Month>
    <b:Day>17</b:Day>
    <b:YearAccessed>2020</b:YearAccessed>
    <b:MonthAccessed>March</b:MonthAccessed>
    <b:DayAccessed>20</b:DayAccessed>
    <b:URL>https://www.lifeadvancer.com/decision-making-skills/</b:URL>
    <b:RefOrder>5</b:RefOrder>
  </b:Source>
  <b:Source>
    <b:Tag>Ton18</b:Tag>
    <b:SourceType>Book</b:SourceType>
    <b:Guid>{9F20484C-52DB-4FFE-969B-2FBB68F736DA}</b:Guid>
    <b:LCID>0</b:LCID>
    <b:Author>
      <b:Author>
        <b:NameList>
          <b:Person>
            <b:Last>Proctor</b:Last>
            <b:First>Tony</b:First>
          </b:Person>
        </b:NameList>
      </b:Author>
    </b:Author>
    <b:Title>Creative Problem Solving for Managers: Developing Skills for Decision Making</b:Title>
    <b:Year>2018</b:Year>
    <b:YearAccessed>2020</b:YearAccessed>
    <b:MonthAccessed>March</b:MonthAccessed>
    <b:DayAccessed>20</b:DayAccessed>
    <b:URL>https://books.google.co.uk/books?hl=en&amp;lr=&amp;id=Q_l0DwAAQBAJ&amp;oi=fnd&amp;pg=PT17&amp;dq=decision-making+techniques+in+problem+solving&amp;ots=d4lt_dPN49&amp;sig=wRFJHI26VTE8w-LSESWg2EHA6NQ&amp;redir_esc=y#v=onepage&amp;q=decision-making%20techniques%20in%20problem%20solving&amp;f=false</b:URL>
    <b:Publisher>Routledge</b:Publisher>
    <b:City>Chester</b:City>
    <b:RefOrder>6</b:RefOrder>
  </b:Source>
  <b:Source>
    <b:Tag>Min20</b:Tag>
    <b:SourceType>DocumentFromInternetSite</b:SourceType>
    <b:Guid>{877DAA87-8C3F-4DE8-ACCE-893B87D93FB6}</b:Guid>
    <b:LCID>0</b:LCID>
    <b:Author>
      <b:Author>
        <b:Corporate>Mind Tools</b:Corporate>
      </b:Author>
    </b:Author>
    <b:Title>How Good Is Your Decision Making?</b:Title>
    <b:InternetSiteTitle>Essential Skill for an Excellent Career</b:InternetSiteTitle>
    <b:YearAccessed>2020</b:YearAccessed>
    <b:MonthAccessed>March</b:MonthAccessed>
    <b:DayAccessed>20</b:DayAccessed>
    <b:URL>https://www.mindtools.com/pages/article/newTED_79.htm</b:URL>
    <b:RefOrder>14</b:RefOrder>
  </b:Source>
  <b:Source>
    <b:Tag>Res20</b:Tag>
    <b:SourceType>DocumentFromInternetSite</b:SourceType>
    <b:Guid>{D2A220DA-F111-4C12-91D9-8F1419EFC09D}</b:Guid>
    <b:LCID>0</b:LCID>
    <b:Author>
      <b:Author>
        <b:Corporate> Restrail Toolbox</b:Corporate>
      </b:Author>
    </b:Author>
    <b:Title>4-Implementation plan</b:Title>
    <b:Year>2020</b:Year>
    <b:YearAccessed>2020</b:YearAccessed>
    <b:MonthAccessed>March</b:MonthAccessed>
    <b:DayAccessed>20</b:DayAccessed>
    <b:URL>http://www.restrail.eu/toolbox/spip.php?article152</b:URL>
    <b:RefOrder>7</b:RefOrder>
  </b:Source>
  <b:Source>
    <b:Tag>Tar20</b:Tag>
    <b:SourceType>DocumentFromInternetSite</b:SourceType>
    <b:Guid>{66C4D990-75A2-4321-9DD7-E6BA7AC4B996}</b:Guid>
    <b:LCID>0</b:LCID>
    <b:Author>
      <b:Author>
        <b:NameList>
          <b:Person>
            <b:Last>Duggan</b:Last>
            <b:First>Tara</b:First>
          </b:Person>
        </b:NameList>
      </b:Author>
    </b:Author>
    <b:Title>Stakeholder Management 101: Collection of Resources and Tips to Help You Better Manage Project Stakeholders</b:Title>
    <b:InternetSiteTitle>Bright Hub Project Management</b:InternetSiteTitle>
    <b:Year>2020</b:Year>
    <b:YearAccessed>2020</b:YearAccessed>
    <b:MonthAccessed>March</b:MonthAccessed>
    <b:DayAccessed>21</b:DayAccessed>
    <b:URL>https://www.brighthubpm.com/methods-strategies/124908-resources-to-help-you-better-manage-project-stakeholders/</b:URL>
    <b:RefOrder>9</b:RefOrder>
  </b:Source>
  <b:Source>
    <b:Tag>Cor20</b:Tag>
    <b:SourceType>DocumentFromInternetSite</b:SourceType>
    <b:Guid>{740EAF2F-EBDF-4253-9BB7-0D7BB6EADB5E}</b:Guid>
    <b:LCID>0</b:LCID>
    <b:Author>
      <b:Author>
        <b:Corporate>Corporate Finance Institute (CFI)</b:Corporate>
      </b:Author>
    </b:Author>
    <b:Title>STAKEHOLDER</b:Title>
    <b:Year>2020</b:Year>
    <b:YearAccessed>2020</b:YearAccessed>
    <b:MonthAccessed>March</b:MonthAccessed>
    <b:DayAccessed>21</b:DayAccessed>
    <b:URL>https://corporatefinanceinstitute.com/resources/knowledge/finance/stakeholder/</b:URL>
    <b:RefOrder>8</b:RefOrder>
  </b:Source>
  <b:Source>
    <b:Tag>Ref20</b:Tag>
    <b:SourceType>DocumentFromInternetSite</b:SourceType>
    <b:Guid>{1D72265F-4DA9-484B-B6AB-0BD623CB4A93}</b:Guid>
    <b:LCID>0</b:LCID>
    <b:Author>
      <b:Author>
        <b:Corporate>Reference for Business</b:Corporate>
      </b:Author>
    </b:Author>
    <b:Title>COMMUNICATION IN ORGANIZATIONS</b:Title>
    <b:Year>2020</b:Year>
    <b:YearAccessed>2020</b:YearAccessed>
    <b:MonthAccessed>March</b:MonthAccessed>
    <b:DayAccessed>21</b:DayAccessed>
    <b:URL>https://www.referenceforbusiness.com/encyclopedia/Clo-Con/Communication-in-Organizations.html</b:URL>
    <b:RefOrder>10</b:RefOrder>
  </b:Source>
  <b:Source>
    <b:Tag>Wra20</b:Tag>
    <b:SourceType>DocumentFromInternetSite</b:SourceType>
    <b:Guid>{77E2E62C-D3AE-4357-BF2E-CEE21BCFB225}</b:Guid>
    <b:LCID>0</b:LCID>
    <b:Author>
      <b:Author>
        <b:Corporate>Wrap UK</b:Corporate>
      </b:Author>
    </b:Author>
    <b:Title>Monitoring and Evaluation </b:Title>
    <b:Year>2020</b:Year>
    <b:YearAccessed>2020</b:YearAccessed>
    <b:MonthAccessed>March</b:MonthAccessed>
    <b:DayAccessed>22</b:DayAccessed>
    <b:URL>http://www.wrap.org.uk/sites/files/wrap/Monitoring%20and%20Evaluation.pdf</b:URL>
    <b:RefOrder>11</b:RefOrder>
  </b:Source>
  <b:Source>
    <b:Tag>The20</b:Tag>
    <b:SourceType>DocumentFromInternetSite</b:SourceType>
    <b:Guid>{1D6D69EC-AF47-4652-90EA-9DAD67E86B84}</b:Guid>
    <b:LCID>0</b:LCID>
    <b:Author>
      <b:Author>
        <b:Corporate>The Scottish Council for Voluntary Organisations (SCVO)</b:Corporate>
      </b:Author>
    </b:Author>
    <b:Title>Monitoring, evaluation &amp; review</b:Title>
    <b:Year>2020</b:Year>
    <b:Month>January</b:Month>
    <b:Day>23</b:Day>
    <b:YearAccessed>2020</b:YearAccessed>
    <b:MonthAccessed>March</b:MonthAccessed>
    <b:DayAccessed>22</b:DayAccessed>
    <b:URL>https://scvo.org.uk/support/running-your-organisation/business-planning/monitoring-evaluation-review</b:URL>
    <b:RefOrder>12</b:RefOrder>
  </b:Source>
</b:Sources>
</file>

<file path=customXml/itemProps1.xml><?xml version="1.0" encoding="utf-8"?>
<ds:datastoreItem xmlns:ds="http://schemas.openxmlformats.org/officeDocument/2006/customXml" ds:itemID="{2AC98301-09F8-4178-9B9F-20C4FC476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AJAYI</dc:creator>
  <cp:lastModifiedBy>SAM AJAYI</cp:lastModifiedBy>
  <cp:revision>2</cp:revision>
  <dcterms:created xsi:type="dcterms:W3CDTF">2020-04-22T00:40:00Z</dcterms:created>
  <dcterms:modified xsi:type="dcterms:W3CDTF">2020-04-22T00:40:00Z</dcterms:modified>
</cp:coreProperties>
</file>