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FCF3A" w14:textId="77777777" w:rsidR="0003680F" w:rsidRDefault="0003680F" w:rsidP="0003680F">
      <w:pPr>
        <w:jc w:val="center"/>
        <w:rPr>
          <w:sz w:val="40"/>
          <w:szCs w:val="40"/>
        </w:rPr>
      </w:pPr>
    </w:p>
    <w:p w14:paraId="35CDCF4B" w14:textId="77777777" w:rsidR="0003680F" w:rsidRDefault="0003680F" w:rsidP="0003680F">
      <w:pPr>
        <w:jc w:val="center"/>
        <w:rPr>
          <w:sz w:val="40"/>
          <w:szCs w:val="40"/>
        </w:rPr>
      </w:pPr>
    </w:p>
    <w:p w14:paraId="33964750" w14:textId="77777777" w:rsidR="0003680F" w:rsidRDefault="0003680F" w:rsidP="0003680F">
      <w:pPr>
        <w:jc w:val="center"/>
        <w:rPr>
          <w:sz w:val="40"/>
          <w:szCs w:val="40"/>
        </w:rPr>
      </w:pPr>
    </w:p>
    <w:p w14:paraId="273AA473" w14:textId="77777777" w:rsidR="0003680F" w:rsidRPr="00FA19A5" w:rsidRDefault="0003680F" w:rsidP="0003680F">
      <w:pPr>
        <w:jc w:val="center"/>
        <w:rPr>
          <w:sz w:val="32"/>
          <w:szCs w:val="32"/>
        </w:rPr>
      </w:pPr>
    </w:p>
    <w:p w14:paraId="2E37A0E3" w14:textId="77777777" w:rsidR="00521D15" w:rsidRDefault="00521D15" w:rsidP="0003680F">
      <w:pPr>
        <w:jc w:val="center"/>
        <w:rPr>
          <w:sz w:val="56"/>
          <w:szCs w:val="56"/>
          <w:highlight w:val="cyan"/>
        </w:rPr>
      </w:pPr>
    </w:p>
    <w:p w14:paraId="2633FDCF" w14:textId="77777777" w:rsidR="00521D15" w:rsidRDefault="00521D15" w:rsidP="0003680F">
      <w:pPr>
        <w:jc w:val="center"/>
        <w:rPr>
          <w:sz w:val="56"/>
          <w:szCs w:val="56"/>
          <w:highlight w:val="cyan"/>
        </w:rPr>
      </w:pPr>
    </w:p>
    <w:p w14:paraId="0FC3A832" w14:textId="339CBB9A" w:rsidR="0003680F" w:rsidRPr="00521D15" w:rsidRDefault="0003680F" w:rsidP="0003680F">
      <w:pPr>
        <w:jc w:val="center"/>
        <w:rPr>
          <w:sz w:val="56"/>
          <w:szCs w:val="56"/>
          <w:highlight w:val="cyan"/>
        </w:rPr>
      </w:pPr>
      <w:r w:rsidRPr="00521D15">
        <w:rPr>
          <w:sz w:val="56"/>
          <w:szCs w:val="56"/>
          <w:highlight w:val="cyan"/>
        </w:rPr>
        <w:t xml:space="preserve">MATTHEW </w:t>
      </w:r>
      <w:r w:rsidR="003E1257" w:rsidRPr="00521D15">
        <w:rPr>
          <w:sz w:val="56"/>
          <w:szCs w:val="56"/>
          <w:highlight w:val="cyan"/>
        </w:rPr>
        <w:t>KELLEHER 1710425</w:t>
      </w:r>
    </w:p>
    <w:p w14:paraId="76D4F6EF" w14:textId="46016EFD" w:rsidR="003E1257" w:rsidRPr="00521D15" w:rsidRDefault="003E1257" w:rsidP="0003680F">
      <w:pPr>
        <w:jc w:val="center"/>
        <w:rPr>
          <w:sz w:val="56"/>
          <w:szCs w:val="56"/>
          <w:highlight w:val="cyan"/>
        </w:rPr>
      </w:pPr>
      <w:r w:rsidRPr="00521D15">
        <w:rPr>
          <w:sz w:val="56"/>
          <w:szCs w:val="56"/>
          <w:highlight w:val="cyan"/>
        </w:rPr>
        <w:t xml:space="preserve">Digital </w:t>
      </w:r>
      <w:r w:rsidR="00A22A49" w:rsidRPr="00521D15">
        <w:rPr>
          <w:sz w:val="56"/>
          <w:szCs w:val="56"/>
          <w:highlight w:val="cyan"/>
        </w:rPr>
        <w:t>Skills and Research Method</w:t>
      </w:r>
    </w:p>
    <w:p w14:paraId="78EB5698" w14:textId="400BC789" w:rsidR="003E1257" w:rsidRPr="00521D15" w:rsidRDefault="003E1257" w:rsidP="0003680F">
      <w:pPr>
        <w:jc w:val="center"/>
        <w:rPr>
          <w:sz w:val="56"/>
          <w:szCs w:val="56"/>
          <w:highlight w:val="cyan"/>
        </w:rPr>
      </w:pPr>
      <w:r w:rsidRPr="00521D15">
        <w:rPr>
          <w:sz w:val="56"/>
          <w:szCs w:val="56"/>
          <w:highlight w:val="cyan"/>
        </w:rPr>
        <w:t>BMSK 4003</w:t>
      </w:r>
    </w:p>
    <w:p w14:paraId="1EF2B4A1" w14:textId="2E681796" w:rsidR="00521D15" w:rsidRDefault="003D4E9F" w:rsidP="0003680F">
      <w:pPr>
        <w:jc w:val="center"/>
        <w:rPr>
          <w:sz w:val="56"/>
          <w:szCs w:val="56"/>
          <w:highlight w:val="cyan"/>
        </w:rPr>
      </w:pPr>
      <w:r w:rsidRPr="00521D15">
        <w:rPr>
          <w:sz w:val="56"/>
          <w:szCs w:val="56"/>
          <w:highlight w:val="cyan"/>
        </w:rPr>
        <w:t>Mr Balendra</w:t>
      </w:r>
    </w:p>
    <w:p w14:paraId="56E51BCB" w14:textId="1BE060EE" w:rsidR="00AB45B0" w:rsidRPr="00F86FD5" w:rsidRDefault="00521D15" w:rsidP="009000FB">
      <w:pPr>
        <w:jc w:val="center"/>
        <w:rPr>
          <w:sz w:val="56"/>
          <w:szCs w:val="56"/>
          <w:highlight w:val="cyan"/>
        </w:rPr>
      </w:pPr>
      <w:r>
        <w:rPr>
          <w:sz w:val="56"/>
          <w:szCs w:val="56"/>
          <w:highlight w:val="cyan"/>
        </w:rPr>
        <w:br w:type="page"/>
      </w:r>
      <w:r w:rsidR="0051593D" w:rsidRPr="0051593D">
        <w:rPr>
          <w:b/>
          <w:sz w:val="40"/>
          <w:szCs w:val="40"/>
        </w:rPr>
        <w:lastRenderedPageBreak/>
        <w:t>Content</w:t>
      </w:r>
    </w:p>
    <w:tbl>
      <w:tblPr>
        <w:tblStyle w:val="TableGrid"/>
        <w:tblpPr w:leftFromText="180" w:rightFromText="180" w:vertAnchor="text" w:horzAnchor="margin" w:tblpXSpec="center" w:tblpY="696"/>
        <w:tblW w:w="0" w:type="auto"/>
        <w:tblLook w:val="04A0" w:firstRow="1" w:lastRow="0" w:firstColumn="1" w:lastColumn="0" w:noHBand="0" w:noVBand="1"/>
      </w:tblPr>
      <w:tblGrid>
        <w:gridCol w:w="3005"/>
        <w:gridCol w:w="3005"/>
      </w:tblGrid>
      <w:tr w:rsidR="00A400CF" w14:paraId="4F856038" w14:textId="77777777" w:rsidTr="00A400CF">
        <w:tc>
          <w:tcPr>
            <w:tcW w:w="3005" w:type="dxa"/>
          </w:tcPr>
          <w:p w14:paraId="0575398C" w14:textId="5E77C0AA" w:rsidR="00A400CF" w:rsidRPr="00A87348" w:rsidRDefault="00A400CF" w:rsidP="00A400CF">
            <w:pPr>
              <w:rPr>
                <w:sz w:val="28"/>
                <w:szCs w:val="28"/>
              </w:rPr>
            </w:pPr>
            <w:r w:rsidRPr="00A87348">
              <w:rPr>
                <w:sz w:val="28"/>
                <w:szCs w:val="28"/>
              </w:rPr>
              <w:t xml:space="preserve">Executive </w:t>
            </w:r>
            <w:r w:rsidR="00A60941" w:rsidRPr="00A87348">
              <w:rPr>
                <w:sz w:val="28"/>
                <w:szCs w:val="28"/>
              </w:rPr>
              <w:t>summary</w:t>
            </w:r>
          </w:p>
        </w:tc>
        <w:tc>
          <w:tcPr>
            <w:tcW w:w="3005" w:type="dxa"/>
          </w:tcPr>
          <w:p w14:paraId="7D2D5791" w14:textId="048D763B" w:rsidR="00A400CF" w:rsidRPr="009B0582" w:rsidRDefault="00192DFD" w:rsidP="00192DFD">
            <w:pPr>
              <w:jc w:val="right"/>
              <w:rPr>
                <w:sz w:val="28"/>
                <w:szCs w:val="28"/>
              </w:rPr>
            </w:pPr>
            <w:r w:rsidRPr="009B0582">
              <w:rPr>
                <w:sz w:val="28"/>
                <w:szCs w:val="28"/>
              </w:rPr>
              <w:t>0</w:t>
            </w:r>
          </w:p>
        </w:tc>
      </w:tr>
      <w:tr w:rsidR="00A400CF" w:rsidRPr="009B0582" w14:paraId="18BC56DF" w14:textId="77777777" w:rsidTr="00A400CF">
        <w:tc>
          <w:tcPr>
            <w:tcW w:w="3005" w:type="dxa"/>
          </w:tcPr>
          <w:p w14:paraId="4AC918A3" w14:textId="2B43D9CC" w:rsidR="00A400CF" w:rsidRPr="00A87348" w:rsidRDefault="009448B2" w:rsidP="00A400CF">
            <w:pPr>
              <w:rPr>
                <w:sz w:val="28"/>
                <w:szCs w:val="28"/>
              </w:rPr>
            </w:pPr>
            <w:r w:rsidRPr="00A87348">
              <w:rPr>
                <w:sz w:val="28"/>
                <w:szCs w:val="28"/>
              </w:rPr>
              <w:t>Rationale</w:t>
            </w:r>
          </w:p>
        </w:tc>
        <w:tc>
          <w:tcPr>
            <w:tcW w:w="3005" w:type="dxa"/>
          </w:tcPr>
          <w:p w14:paraId="1FC30C52" w14:textId="35BD9212" w:rsidR="00A400CF" w:rsidRPr="009B0582" w:rsidRDefault="00593F26" w:rsidP="009C614B">
            <w:pPr>
              <w:jc w:val="right"/>
              <w:rPr>
                <w:sz w:val="28"/>
                <w:szCs w:val="28"/>
              </w:rPr>
            </w:pPr>
            <w:r w:rsidRPr="009B0582">
              <w:rPr>
                <w:sz w:val="28"/>
                <w:szCs w:val="28"/>
              </w:rPr>
              <w:t>1</w:t>
            </w:r>
          </w:p>
        </w:tc>
      </w:tr>
      <w:tr w:rsidR="00A400CF" w:rsidRPr="009B0582" w14:paraId="511A1370" w14:textId="77777777" w:rsidTr="00A400CF">
        <w:tc>
          <w:tcPr>
            <w:tcW w:w="3005" w:type="dxa"/>
          </w:tcPr>
          <w:p w14:paraId="0C5D5B84" w14:textId="161AB161" w:rsidR="00A400CF" w:rsidRPr="00A87348" w:rsidRDefault="00AC6CAE" w:rsidP="00A400CF">
            <w:pPr>
              <w:rPr>
                <w:sz w:val="28"/>
                <w:szCs w:val="28"/>
              </w:rPr>
            </w:pPr>
            <w:r w:rsidRPr="00A87348">
              <w:rPr>
                <w:sz w:val="28"/>
                <w:szCs w:val="28"/>
              </w:rPr>
              <w:t>Aims and objectives</w:t>
            </w:r>
          </w:p>
        </w:tc>
        <w:tc>
          <w:tcPr>
            <w:tcW w:w="3005" w:type="dxa"/>
          </w:tcPr>
          <w:p w14:paraId="748C9AC3" w14:textId="44998B4A" w:rsidR="00A400CF" w:rsidRPr="009B0582" w:rsidRDefault="00593F26" w:rsidP="009C614B">
            <w:pPr>
              <w:jc w:val="right"/>
              <w:rPr>
                <w:sz w:val="28"/>
                <w:szCs w:val="28"/>
              </w:rPr>
            </w:pPr>
            <w:r w:rsidRPr="009B0582">
              <w:rPr>
                <w:sz w:val="28"/>
                <w:szCs w:val="28"/>
              </w:rPr>
              <w:t>1</w:t>
            </w:r>
          </w:p>
        </w:tc>
      </w:tr>
      <w:tr w:rsidR="00A400CF" w:rsidRPr="009B0582" w14:paraId="4C7AFB18" w14:textId="77777777" w:rsidTr="00A400CF">
        <w:tc>
          <w:tcPr>
            <w:tcW w:w="3005" w:type="dxa"/>
          </w:tcPr>
          <w:p w14:paraId="70689F67" w14:textId="210A8927" w:rsidR="00A400CF" w:rsidRPr="00A87348" w:rsidRDefault="00AC6CAE" w:rsidP="00A400CF">
            <w:pPr>
              <w:rPr>
                <w:sz w:val="28"/>
                <w:szCs w:val="28"/>
              </w:rPr>
            </w:pPr>
            <w:r w:rsidRPr="00A87348">
              <w:rPr>
                <w:sz w:val="28"/>
                <w:szCs w:val="28"/>
              </w:rPr>
              <w:t>Literature review</w:t>
            </w:r>
          </w:p>
        </w:tc>
        <w:tc>
          <w:tcPr>
            <w:tcW w:w="3005" w:type="dxa"/>
          </w:tcPr>
          <w:p w14:paraId="78B82BF3" w14:textId="51816C0D" w:rsidR="00A400CF" w:rsidRPr="009B0582" w:rsidRDefault="00593F26" w:rsidP="009C614B">
            <w:pPr>
              <w:jc w:val="right"/>
              <w:rPr>
                <w:sz w:val="28"/>
                <w:szCs w:val="28"/>
              </w:rPr>
            </w:pPr>
            <w:r w:rsidRPr="009B0582">
              <w:rPr>
                <w:sz w:val="28"/>
                <w:szCs w:val="28"/>
              </w:rPr>
              <w:t>1</w:t>
            </w:r>
          </w:p>
        </w:tc>
      </w:tr>
      <w:tr w:rsidR="00A400CF" w:rsidRPr="009B0582" w14:paraId="7D67C5F5" w14:textId="77777777" w:rsidTr="00A400CF">
        <w:tc>
          <w:tcPr>
            <w:tcW w:w="3005" w:type="dxa"/>
          </w:tcPr>
          <w:p w14:paraId="24FF9E43" w14:textId="0A365DF7" w:rsidR="00A400CF" w:rsidRPr="00A87348" w:rsidRDefault="00C81F37" w:rsidP="00A400CF">
            <w:pPr>
              <w:rPr>
                <w:sz w:val="28"/>
                <w:szCs w:val="28"/>
              </w:rPr>
            </w:pPr>
            <w:r w:rsidRPr="00A87348">
              <w:rPr>
                <w:sz w:val="28"/>
                <w:szCs w:val="28"/>
              </w:rPr>
              <w:t>Methodology</w:t>
            </w:r>
          </w:p>
        </w:tc>
        <w:tc>
          <w:tcPr>
            <w:tcW w:w="3005" w:type="dxa"/>
          </w:tcPr>
          <w:p w14:paraId="7D67424F" w14:textId="6D1B0437" w:rsidR="00A400CF" w:rsidRPr="009B0582" w:rsidRDefault="00593F26" w:rsidP="009C614B">
            <w:pPr>
              <w:jc w:val="right"/>
              <w:rPr>
                <w:sz w:val="28"/>
                <w:szCs w:val="28"/>
              </w:rPr>
            </w:pPr>
            <w:r w:rsidRPr="009B0582">
              <w:rPr>
                <w:sz w:val="28"/>
                <w:szCs w:val="28"/>
              </w:rPr>
              <w:t>2</w:t>
            </w:r>
          </w:p>
        </w:tc>
      </w:tr>
      <w:tr w:rsidR="00A400CF" w:rsidRPr="009B0582" w14:paraId="73915444" w14:textId="77777777" w:rsidTr="00A400CF">
        <w:tc>
          <w:tcPr>
            <w:tcW w:w="3005" w:type="dxa"/>
          </w:tcPr>
          <w:p w14:paraId="1122528D" w14:textId="433E3495" w:rsidR="00A400CF" w:rsidRPr="00A87348" w:rsidRDefault="00C81F37" w:rsidP="00A400CF">
            <w:pPr>
              <w:rPr>
                <w:sz w:val="28"/>
                <w:szCs w:val="28"/>
              </w:rPr>
            </w:pPr>
            <w:r w:rsidRPr="00A87348">
              <w:rPr>
                <w:sz w:val="28"/>
                <w:szCs w:val="28"/>
              </w:rPr>
              <w:t>Reason</w:t>
            </w:r>
          </w:p>
        </w:tc>
        <w:tc>
          <w:tcPr>
            <w:tcW w:w="3005" w:type="dxa"/>
          </w:tcPr>
          <w:p w14:paraId="6CC59927" w14:textId="407D957C" w:rsidR="00A400CF" w:rsidRPr="009B0582" w:rsidRDefault="00593F26" w:rsidP="009C614B">
            <w:pPr>
              <w:jc w:val="right"/>
              <w:rPr>
                <w:sz w:val="28"/>
                <w:szCs w:val="28"/>
              </w:rPr>
            </w:pPr>
            <w:r w:rsidRPr="009B0582">
              <w:rPr>
                <w:sz w:val="28"/>
                <w:szCs w:val="28"/>
              </w:rPr>
              <w:t>2</w:t>
            </w:r>
          </w:p>
        </w:tc>
      </w:tr>
      <w:tr w:rsidR="00A400CF" w:rsidRPr="009B0582" w14:paraId="7DE98265" w14:textId="77777777" w:rsidTr="00A400CF">
        <w:tc>
          <w:tcPr>
            <w:tcW w:w="3005" w:type="dxa"/>
          </w:tcPr>
          <w:p w14:paraId="295AB282" w14:textId="74AB87FA" w:rsidR="00A400CF" w:rsidRPr="00A87348" w:rsidRDefault="00BC2EB7" w:rsidP="00A400CF">
            <w:pPr>
              <w:rPr>
                <w:sz w:val="28"/>
                <w:szCs w:val="28"/>
              </w:rPr>
            </w:pPr>
            <w:r w:rsidRPr="00A87348">
              <w:rPr>
                <w:sz w:val="28"/>
                <w:szCs w:val="28"/>
              </w:rPr>
              <w:t>Method</w:t>
            </w:r>
          </w:p>
        </w:tc>
        <w:tc>
          <w:tcPr>
            <w:tcW w:w="3005" w:type="dxa"/>
          </w:tcPr>
          <w:p w14:paraId="177EFE2B" w14:textId="49AA8BCA" w:rsidR="00A400CF" w:rsidRPr="009B0582" w:rsidRDefault="00360A68" w:rsidP="009C614B">
            <w:pPr>
              <w:jc w:val="right"/>
              <w:rPr>
                <w:sz w:val="28"/>
                <w:szCs w:val="28"/>
              </w:rPr>
            </w:pPr>
            <w:r w:rsidRPr="009B0582">
              <w:rPr>
                <w:sz w:val="28"/>
                <w:szCs w:val="28"/>
              </w:rPr>
              <w:t xml:space="preserve">2 </w:t>
            </w:r>
          </w:p>
        </w:tc>
      </w:tr>
      <w:tr w:rsidR="00A400CF" w:rsidRPr="009B0582" w14:paraId="1ABB2A06" w14:textId="77777777" w:rsidTr="00A400CF">
        <w:tc>
          <w:tcPr>
            <w:tcW w:w="3005" w:type="dxa"/>
          </w:tcPr>
          <w:p w14:paraId="023C678A" w14:textId="1A7909E8" w:rsidR="00A400CF" w:rsidRPr="00A87348" w:rsidRDefault="00BC2EB7" w:rsidP="00A400CF">
            <w:pPr>
              <w:rPr>
                <w:sz w:val="28"/>
                <w:szCs w:val="28"/>
              </w:rPr>
            </w:pPr>
            <w:r w:rsidRPr="00A87348">
              <w:rPr>
                <w:sz w:val="28"/>
                <w:szCs w:val="28"/>
              </w:rPr>
              <w:t>Data type</w:t>
            </w:r>
          </w:p>
        </w:tc>
        <w:tc>
          <w:tcPr>
            <w:tcW w:w="3005" w:type="dxa"/>
          </w:tcPr>
          <w:p w14:paraId="625CBC92" w14:textId="2EC1AB8F" w:rsidR="00A400CF" w:rsidRPr="009B0582" w:rsidRDefault="00360A68" w:rsidP="009C614B">
            <w:pPr>
              <w:jc w:val="right"/>
              <w:rPr>
                <w:sz w:val="28"/>
                <w:szCs w:val="28"/>
              </w:rPr>
            </w:pPr>
            <w:r w:rsidRPr="009B0582">
              <w:rPr>
                <w:sz w:val="28"/>
                <w:szCs w:val="28"/>
              </w:rPr>
              <w:t>2</w:t>
            </w:r>
          </w:p>
        </w:tc>
      </w:tr>
      <w:tr w:rsidR="00A400CF" w:rsidRPr="009B0582" w14:paraId="79E71186" w14:textId="77777777" w:rsidTr="00A400CF">
        <w:tc>
          <w:tcPr>
            <w:tcW w:w="3005" w:type="dxa"/>
          </w:tcPr>
          <w:p w14:paraId="1947F1C3" w14:textId="1A5D3306" w:rsidR="00A400CF" w:rsidRPr="00A87348" w:rsidRDefault="00BC2EB7" w:rsidP="00A400CF">
            <w:pPr>
              <w:rPr>
                <w:sz w:val="28"/>
                <w:szCs w:val="28"/>
              </w:rPr>
            </w:pPr>
            <w:r w:rsidRPr="00A87348">
              <w:rPr>
                <w:sz w:val="28"/>
                <w:szCs w:val="28"/>
              </w:rPr>
              <w:t>Procedure</w:t>
            </w:r>
          </w:p>
        </w:tc>
        <w:tc>
          <w:tcPr>
            <w:tcW w:w="3005" w:type="dxa"/>
          </w:tcPr>
          <w:p w14:paraId="7812878D" w14:textId="56DF6B5C" w:rsidR="00A400CF" w:rsidRPr="009B0582" w:rsidRDefault="00360A68" w:rsidP="009C614B">
            <w:pPr>
              <w:jc w:val="right"/>
              <w:rPr>
                <w:sz w:val="28"/>
                <w:szCs w:val="28"/>
              </w:rPr>
            </w:pPr>
            <w:r w:rsidRPr="009B0582">
              <w:rPr>
                <w:sz w:val="28"/>
                <w:szCs w:val="28"/>
              </w:rPr>
              <w:t>2</w:t>
            </w:r>
          </w:p>
        </w:tc>
      </w:tr>
      <w:tr w:rsidR="00A400CF" w:rsidRPr="009B0582" w14:paraId="6C3BA8CE" w14:textId="77777777" w:rsidTr="00A400CF">
        <w:tc>
          <w:tcPr>
            <w:tcW w:w="3005" w:type="dxa"/>
          </w:tcPr>
          <w:p w14:paraId="309831B3" w14:textId="5EA88C4D" w:rsidR="00A400CF" w:rsidRPr="00A87348" w:rsidRDefault="0019408A" w:rsidP="00A400CF">
            <w:pPr>
              <w:rPr>
                <w:sz w:val="28"/>
                <w:szCs w:val="28"/>
              </w:rPr>
            </w:pPr>
            <w:r w:rsidRPr="00A87348">
              <w:rPr>
                <w:sz w:val="28"/>
                <w:szCs w:val="28"/>
              </w:rPr>
              <w:t xml:space="preserve">Analysis </w:t>
            </w:r>
          </w:p>
        </w:tc>
        <w:tc>
          <w:tcPr>
            <w:tcW w:w="3005" w:type="dxa"/>
          </w:tcPr>
          <w:p w14:paraId="59B768C8" w14:textId="54267D2A" w:rsidR="00A400CF" w:rsidRPr="009B0582" w:rsidRDefault="00360A68" w:rsidP="009C614B">
            <w:pPr>
              <w:jc w:val="right"/>
              <w:rPr>
                <w:sz w:val="28"/>
                <w:szCs w:val="28"/>
              </w:rPr>
            </w:pPr>
            <w:r w:rsidRPr="009B0582">
              <w:rPr>
                <w:sz w:val="28"/>
                <w:szCs w:val="28"/>
              </w:rPr>
              <w:t>3</w:t>
            </w:r>
          </w:p>
        </w:tc>
      </w:tr>
      <w:tr w:rsidR="00A400CF" w:rsidRPr="009B0582" w14:paraId="44AA2EAE" w14:textId="77777777" w:rsidTr="00A400CF">
        <w:tc>
          <w:tcPr>
            <w:tcW w:w="3005" w:type="dxa"/>
          </w:tcPr>
          <w:p w14:paraId="47C7D31B" w14:textId="100EAE02" w:rsidR="00A400CF" w:rsidRPr="00A87348" w:rsidRDefault="00A87348" w:rsidP="00A400CF">
            <w:pPr>
              <w:rPr>
                <w:sz w:val="28"/>
                <w:szCs w:val="28"/>
              </w:rPr>
            </w:pPr>
            <w:r>
              <w:rPr>
                <w:sz w:val="28"/>
                <w:szCs w:val="28"/>
              </w:rPr>
              <w:t>Primary research</w:t>
            </w:r>
          </w:p>
        </w:tc>
        <w:tc>
          <w:tcPr>
            <w:tcW w:w="3005" w:type="dxa"/>
          </w:tcPr>
          <w:p w14:paraId="57FA9EC7" w14:textId="639C9ECE" w:rsidR="00A400CF" w:rsidRPr="009B0582" w:rsidRDefault="00360A68" w:rsidP="009C614B">
            <w:pPr>
              <w:jc w:val="right"/>
              <w:rPr>
                <w:sz w:val="28"/>
                <w:szCs w:val="28"/>
              </w:rPr>
            </w:pPr>
            <w:r w:rsidRPr="009B0582">
              <w:rPr>
                <w:sz w:val="28"/>
                <w:szCs w:val="28"/>
              </w:rPr>
              <w:t>3</w:t>
            </w:r>
          </w:p>
        </w:tc>
      </w:tr>
      <w:tr w:rsidR="00A400CF" w:rsidRPr="009B0582" w14:paraId="7E438384" w14:textId="77777777" w:rsidTr="00A400CF">
        <w:tc>
          <w:tcPr>
            <w:tcW w:w="3005" w:type="dxa"/>
          </w:tcPr>
          <w:p w14:paraId="4FCDA2C0" w14:textId="707BB500" w:rsidR="00A400CF" w:rsidRPr="00A87348" w:rsidRDefault="00756178" w:rsidP="00A400CF">
            <w:pPr>
              <w:rPr>
                <w:sz w:val="28"/>
                <w:szCs w:val="28"/>
              </w:rPr>
            </w:pPr>
            <w:r>
              <w:rPr>
                <w:sz w:val="28"/>
                <w:szCs w:val="28"/>
              </w:rPr>
              <w:t>Question 1</w:t>
            </w:r>
          </w:p>
        </w:tc>
        <w:tc>
          <w:tcPr>
            <w:tcW w:w="3005" w:type="dxa"/>
          </w:tcPr>
          <w:p w14:paraId="1EE97BEA" w14:textId="0A8529EB" w:rsidR="00A400CF" w:rsidRPr="009B0582" w:rsidRDefault="00360A68" w:rsidP="009C614B">
            <w:pPr>
              <w:jc w:val="right"/>
              <w:rPr>
                <w:sz w:val="28"/>
                <w:szCs w:val="28"/>
              </w:rPr>
            </w:pPr>
            <w:r w:rsidRPr="009B0582">
              <w:rPr>
                <w:sz w:val="28"/>
                <w:szCs w:val="28"/>
              </w:rPr>
              <w:t>4</w:t>
            </w:r>
          </w:p>
        </w:tc>
      </w:tr>
      <w:tr w:rsidR="00A400CF" w:rsidRPr="009B0582" w14:paraId="40B6687D" w14:textId="77777777" w:rsidTr="00A400CF">
        <w:tc>
          <w:tcPr>
            <w:tcW w:w="3005" w:type="dxa"/>
          </w:tcPr>
          <w:p w14:paraId="7F19520A" w14:textId="38C9A076" w:rsidR="00A400CF" w:rsidRPr="00756178" w:rsidRDefault="00756178" w:rsidP="00A400CF">
            <w:pPr>
              <w:rPr>
                <w:sz w:val="28"/>
                <w:szCs w:val="28"/>
              </w:rPr>
            </w:pPr>
            <w:r w:rsidRPr="00756178">
              <w:rPr>
                <w:sz w:val="28"/>
                <w:szCs w:val="28"/>
              </w:rPr>
              <w:t>Question 2</w:t>
            </w:r>
          </w:p>
        </w:tc>
        <w:tc>
          <w:tcPr>
            <w:tcW w:w="3005" w:type="dxa"/>
          </w:tcPr>
          <w:p w14:paraId="096D49D7" w14:textId="330A3C85" w:rsidR="00A400CF" w:rsidRPr="009B0582" w:rsidRDefault="009C614B" w:rsidP="009C614B">
            <w:pPr>
              <w:jc w:val="right"/>
              <w:rPr>
                <w:sz w:val="28"/>
                <w:szCs w:val="28"/>
              </w:rPr>
            </w:pPr>
            <w:r w:rsidRPr="009B0582">
              <w:rPr>
                <w:sz w:val="28"/>
                <w:szCs w:val="28"/>
              </w:rPr>
              <w:t>5</w:t>
            </w:r>
          </w:p>
        </w:tc>
      </w:tr>
      <w:tr w:rsidR="00A400CF" w:rsidRPr="009B0582" w14:paraId="044F009E" w14:textId="77777777" w:rsidTr="00A400CF">
        <w:tc>
          <w:tcPr>
            <w:tcW w:w="3005" w:type="dxa"/>
          </w:tcPr>
          <w:p w14:paraId="30D363C5" w14:textId="7E2FB16C" w:rsidR="00A400CF" w:rsidRPr="00756178" w:rsidRDefault="00756178" w:rsidP="00A400CF">
            <w:pPr>
              <w:rPr>
                <w:sz w:val="28"/>
                <w:szCs w:val="28"/>
              </w:rPr>
            </w:pPr>
            <w:r>
              <w:rPr>
                <w:sz w:val="28"/>
                <w:szCs w:val="28"/>
              </w:rPr>
              <w:t>Question 3</w:t>
            </w:r>
          </w:p>
        </w:tc>
        <w:tc>
          <w:tcPr>
            <w:tcW w:w="3005" w:type="dxa"/>
          </w:tcPr>
          <w:p w14:paraId="38A746AC" w14:textId="2AC07A02" w:rsidR="00A400CF" w:rsidRPr="009B0582" w:rsidRDefault="009C614B" w:rsidP="009C614B">
            <w:pPr>
              <w:jc w:val="right"/>
              <w:rPr>
                <w:sz w:val="28"/>
                <w:szCs w:val="28"/>
              </w:rPr>
            </w:pPr>
            <w:r w:rsidRPr="009B0582">
              <w:rPr>
                <w:sz w:val="28"/>
                <w:szCs w:val="28"/>
              </w:rPr>
              <w:t>6</w:t>
            </w:r>
          </w:p>
        </w:tc>
      </w:tr>
      <w:tr w:rsidR="00A400CF" w:rsidRPr="009B0582" w14:paraId="05C5061E" w14:textId="77777777" w:rsidTr="00A400CF">
        <w:tc>
          <w:tcPr>
            <w:tcW w:w="3005" w:type="dxa"/>
          </w:tcPr>
          <w:p w14:paraId="65D74F7D" w14:textId="0FC7A574" w:rsidR="00A400CF" w:rsidRPr="00756178" w:rsidRDefault="00A61148" w:rsidP="00A400CF">
            <w:pPr>
              <w:rPr>
                <w:sz w:val="28"/>
                <w:szCs w:val="28"/>
              </w:rPr>
            </w:pPr>
            <w:r>
              <w:rPr>
                <w:sz w:val="28"/>
                <w:szCs w:val="28"/>
              </w:rPr>
              <w:t>Question 4</w:t>
            </w:r>
          </w:p>
        </w:tc>
        <w:tc>
          <w:tcPr>
            <w:tcW w:w="3005" w:type="dxa"/>
          </w:tcPr>
          <w:p w14:paraId="1011610E" w14:textId="35156157" w:rsidR="00A400CF" w:rsidRPr="009B0582" w:rsidRDefault="009C614B" w:rsidP="009C614B">
            <w:pPr>
              <w:jc w:val="right"/>
              <w:rPr>
                <w:sz w:val="28"/>
                <w:szCs w:val="28"/>
              </w:rPr>
            </w:pPr>
            <w:r w:rsidRPr="009B0582">
              <w:rPr>
                <w:sz w:val="28"/>
                <w:szCs w:val="28"/>
              </w:rPr>
              <w:t>7</w:t>
            </w:r>
          </w:p>
        </w:tc>
      </w:tr>
      <w:tr w:rsidR="00A400CF" w:rsidRPr="009B0582" w14:paraId="6C788228" w14:textId="77777777" w:rsidTr="00A400CF">
        <w:tc>
          <w:tcPr>
            <w:tcW w:w="3005" w:type="dxa"/>
          </w:tcPr>
          <w:p w14:paraId="728870EE" w14:textId="5C69D6B5" w:rsidR="00A400CF" w:rsidRPr="00A61148" w:rsidRDefault="00A61148" w:rsidP="00A400CF">
            <w:pPr>
              <w:rPr>
                <w:sz w:val="28"/>
                <w:szCs w:val="28"/>
              </w:rPr>
            </w:pPr>
            <w:r w:rsidRPr="00A61148">
              <w:rPr>
                <w:sz w:val="28"/>
                <w:szCs w:val="28"/>
              </w:rPr>
              <w:t>Question 5</w:t>
            </w:r>
          </w:p>
        </w:tc>
        <w:tc>
          <w:tcPr>
            <w:tcW w:w="3005" w:type="dxa"/>
          </w:tcPr>
          <w:p w14:paraId="776157F6" w14:textId="10440C71" w:rsidR="00A400CF" w:rsidRPr="009B0582" w:rsidRDefault="009C614B" w:rsidP="009C614B">
            <w:pPr>
              <w:jc w:val="right"/>
              <w:rPr>
                <w:sz w:val="28"/>
                <w:szCs w:val="28"/>
              </w:rPr>
            </w:pPr>
            <w:r w:rsidRPr="009B0582">
              <w:rPr>
                <w:sz w:val="28"/>
                <w:szCs w:val="28"/>
              </w:rPr>
              <w:t>8</w:t>
            </w:r>
          </w:p>
        </w:tc>
      </w:tr>
      <w:tr w:rsidR="00A400CF" w:rsidRPr="009B0582" w14:paraId="5F810A2A" w14:textId="77777777" w:rsidTr="00A400CF">
        <w:tc>
          <w:tcPr>
            <w:tcW w:w="3005" w:type="dxa"/>
          </w:tcPr>
          <w:p w14:paraId="66263A3B" w14:textId="3728C7A5" w:rsidR="00A400CF" w:rsidRPr="00192DFD" w:rsidRDefault="00187C78" w:rsidP="00A400CF">
            <w:pPr>
              <w:rPr>
                <w:sz w:val="28"/>
                <w:szCs w:val="28"/>
              </w:rPr>
            </w:pPr>
            <w:r w:rsidRPr="00192DFD">
              <w:rPr>
                <w:sz w:val="28"/>
                <w:szCs w:val="28"/>
              </w:rPr>
              <w:t xml:space="preserve">Secondary </w:t>
            </w:r>
            <w:r w:rsidR="00F326D3" w:rsidRPr="00192DFD">
              <w:rPr>
                <w:sz w:val="28"/>
                <w:szCs w:val="28"/>
              </w:rPr>
              <w:t>research</w:t>
            </w:r>
          </w:p>
        </w:tc>
        <w:tc>
          <w:tcPr>
            <w:tcW w:w="3005" w:type="dxa"/>
          </w:tcPr>
          <w:p w14:paraId="6394D375" w14:textId="1D9E099E" w:rsidR="00A400CF" w:rsidRPr="009B0582" w:rsidRDefault="009C614B" w:rsidP="009C614B">
            <w:pPr>
              <w:jc w:val="right"/>
              <w:rPr>
                <w:sz w:val="28"/>
                <w:szCs w:val="28"/>
              </w:rPr>
            </w:pPr>
            <w:r w:rsidRPr="009B0582">
              <w:rPr>
                <w:sz w:val="28"/>
                <w:szCs w:val="28"/>
              </w:rPr>
              <w:t>9</w:t>
            </w:r>
          </w:p>
        </w:tc>
      </w:tr>
      <w:tr w:rsidR="00A400CF" w:rsidRPr="009B0582" w14:paraId="7ACE9C8C" w14:textId="77777777" w:rsidTr="00A400CF">
        <w:tc>
          <w:tcPr>
            <w:tcW w:w="3005" w:type="dxa"/>
          </w:tcPr>
          <w:p w14:paraId="746FE537" w14:textId="082A63B8" w:rsidR="00A400CF" w:rsidRPr="00192DFD" w:rsidRDefault="00F326D3" w:rsidP="00A400CF">
            <w:pPr>
              <w:rPr>
                <w:sz w:val="28"/>
                <w:szCs w:val="28"/>
              </w:rPr>
            </w:pPr>
            <w:r w:rsidRPr="00192DFD">
              <w:rPr>
                <w:sz w:val="28"/>
                <w:szCs w:val="28"/>
              </w:rPr>
              <w:t>Personal finance</w:t>
            </w:r>
          </w:p>
        </w:tc>
        <w:tc>
          <w:tcPr>
            <w:tcW w:w="3005" w:type="dxa"/>
          </w:tcPr>
          <w:p w14:paraId="03B967C5" w14:textId="52E3BF93" w:rsidR="00A400CF" w:rsidRPr="009B0582" w:rsidRDefault="009C614B" w:rsidP="009C614B">
            <w:pPr>
              <w:jc w:val="right"/>
              <w:rPr>
                <w:sz w:val="28"/>
                <w:szCs w:val="28"/>
              </w:rPr>
            </w:pPr>
            <w:r w:rsidRPr="009B0582">
              <w:rPr>
                <w:sz w:val="28"/>
                <w:szCs w:val="28"/>
              </w:rPr>
              <w:t>9</w:t>
            </w:r>
          </w:p>
        </w:tc>
      </w:tr>
      <w:tr w:rsidR="00A400CF" w:rsidRPr="009B0582" w14:paraId="1BA67348" w14:textId="77777777" w:rsidTr="00A400CF">
        <w:tc>
          <w:tcPr>
            <w:tcW w:w="3005" w:type="dxa"/>
          </w:tcPr>
          <w:p w14:paraId="63589899" w14:textId="5F693CF3" w:rsidR="00A400CF" w:rsidRPr="00192DFD" w:rsidRDefault="00F326D3" w:rsidP="00A400CF">
            <w:pPr>
              <w:rPr>
                <w:sz w:val="28"/>
                <w:szCs w:val="28"/>
              </w:rPr>
            </w:pPr>
            <w:r w:rsidRPr="00192DFD">
              <w:rPr>
                <w:sz w:val="28"/>
                <w:szCs w:val="28"/>
              </w:rPr>
              <w:t xml:space="preserve">The </w:t>
            </w:r>
            <w:proofErr w:type="spellStart"/>
            <w:r w:rsidRPr="00192DFD">
              <w:rPr>
                <w:sz w:val="28"/>
                <w:szCs w:val="28"/>
              </w:rPr>
              <w:t>nhs</w:t>
            </w:r>
            <w:proofErr w:type="spellEnd"/>
          </w:p>
        </w:tc>
        <w:tc>
          <w:tcPr>
            <w:tcW w:w="3005" w:type="dxa"/>
          </w:tcPr>
          <w:p w14:paraId="58E31B98" w14:textId="063947B1" w:rsidR="00A400CF" w:rsidRPr="009B0582" w:rsidRDefault="009C614B" w:rsidP="009C614B">
            <w:pPr>
              <w:jc w:val="right"/>
              <w:rPr>
                <w:sz w:val="28"/>
                <w:szCs w:val="28"/>
              </w:rPr>
            </w:pPr>
            <w:r w:rsidRPr="009B0582">
              <w:rPr>
                <w:sz w:val="28"/>
                <w:szCs w:val="28"/>
              </w:rPr>
              <w:t>9</w:t>
            </w:r>
          </w:p>
        </w:tc>
      </w:tr>
      <w:tr w:rsidR="00A400CF" w:rsidRPr="009B0582" w14:paraId="06279C9E" w14:textId="77777777" w:rsidTr="00A400CF">
        <w:tc>
          <w:tcPr>
            <w:tcW w:w="3005" w:type="dxa"/>
          </w:tcPr>
          <w:p w14:paraId="5BA15B8F" w14:textId="73365A8F" w:rsidR="00A400CF" w:rsidRPr="00192DFD" w:rsidRDefault="008B7415" w:rsidP="00A400CF">
            <w:pPr>
              <w:rPr>
                <w:sz w:val="28"/>
                <w:szCs w:val="28"/>
              </w:rPr>
            </w:pPr>
            <w:r w:rsidRPr="00192DFD">
              <w:rPr>
                <w:sz w:val="28"/>
                <w:szCs w:val="28"/>
              </w:rPr>
              <w:t>Immigration</w:t>
            </w:r>
          </w:p>
        </w:tc>
        <w:tc>
          <w:tcPr>
            <w:tcW w:w="3005" w:type="dxa"/>
          </w:tcPr>
          <w:p w14:paraId="584264F3" w14:textId="5E800A3F" w:rsidR="00A400CF" w:rsidRPr="009B0582" w:rsidRDefault="009C614B" w:rsidP="009C614B">
            <w:pPr>
              <w:jc w:val="right"/>
              <w:rPr>
                <w:sz w:val="28"/>
                <w:szCs w:val="28"/>
              </w:rPr>
            </w:pPr>
            <w:r w:rsidRPr="009B0582">
              <w:rPr>
                <w:sz w:val="28"/>
                <w:szCs w:val="28"/>
              </w:rPr>
              <w:t>9</w:t>
            </w:r>
          </w:p>
        </w:tc>
      </w:tr>
      <w:tr w:rsidR="00A400CF" w:rsidRPr="009B0582" w14:paraId="72677059" w14:textId="77777777" w:rsidTr="00A400CF">
        <w:tc>
          <w:tcPr>
            <w:tcW w:w="3005" w:type="dxa"/>
          </w:tcPr>
          <w:p w14:paraId="38B000D0" w14:textId="74F227D2" w:rsidR="00A400CF" w:rsidRPr="00192DFD" w:rsidRDefault="008B7415" w:rsidP="00A400CF">
            <w:pPr>
              <w:rPr>
                <w:sz w:val="28"/>
                <w:szCs w:val="28"/>
              </w:rPr>
            </w:pPr>
            <w:r w:rsidRPr="00192DFD">
              <w:rPr>
                <w:sz w:val="28"/>
                <w:szCs w:val="28"/>
              </w:rPr>
              <w:t>Terrorism</w:t>
            </w:r>
          </w:p>
        </w:tc>
        <w:tc>
          <w:tcPr>
            <w:tcW w:w="3005" w:type="dxa"/>
          </w:tcPr>
          <w:p w14:paraId="531BF3DE" w14:textId="7115EE85" w:rsidR="00A400CF" w:rsidRPr="009B0582" w:rsidRDefault="009C614B" w:rsidP="009C614B">
            <w:pPr>
              <w:jc w:val="right"/>
              <w:rPr>
                <w:sz w:val="28"/>
                <w:szCs w:val="28"/>
              </w:rPr>
            </w:pPr>
            <w:r w:rsidRPr="009B0582">
              <w:rPr>
                <w:sz w:val="28"/>
                <w:szCs w:val="28"/>
              </w:rPr>
              <w:t>9</w:t>
            </w:r>
          </w:p>
        </w:tc>
      </w:tr>
      <w:tr w:rsidR="007D1408" w:rsidRPr="009B0582" w14:paraId="58EB5DA7" w14:textId="77777777" w:rsidTr="00A400CF">
        <w:tc>
          <w:tcPr>
            <w:tcW w:w="3005" w:type="dxa"/>
          </w:tcPr>
          <w:p w14:paraId="362DB7D1" w14:textId="4C344870" w:rsidR="007D1408" w:rsidRPr="00192DFD" w:rsidRDefault="009F5BE8" w:rsidP="00A400CF">
            <w:pPr>
              <w:rPr>
                <w:sz w:val="28"/>
                <w:szCs w:val="28"/>
              </w:rPr>
            </w:pPr>
            <w:r w:rsidRPr="00192DFD">
              <w:rPr>
                <w:sz w:val="28"/>
                <w:szCs w:val="28"/>
              </w:rPr>
              <w:t>GBP strength</w:t>
            </w:r>
          </w:p>
        </w:tc>
        <w:tc>
          <w:tcPr>
            <w:tcW w:w="3005" w:type="dxa"/>
          </w:tcPr>
          <w:p w14:paraId="12F194EF" w14:textId="51076FEA" w:rsidR="007D1408" w:rsidRPr="009B0582" w:rsidRDefault="009C614B" w:rsidP="009C614B">
            <w:pPr>
              <w:jc w:val="right"/>
              <w:rPr>
                <w:sz w:val="28"/>
                <w:szCs w:val="28"/>
              </w:rPr>
            </w:pPr>
            <w:r w:rsidRPr="009B0582">
              <w:rPr>
                <w:sz w:val="28"/>
                <w:szCs w:val="28"/>
              </w:rPr>
              <w:t>10</w:t>
            </w:r>
          </w:p>
        </w:tc>
      </w:tr>
      <w:tr w:rsidR="007D1408" w:rsidRPr="009B0582" w14:paraId="4374ECA0" w14:textId="77777777" w:rsidTr="00A400CF">
        <w:tc>
          <w:tcPr>
            <w:tcW w:w="3005" w:type="dxa"/>
          </w:tcPr>
          <w:p w14:paraId="42AE16E5" w14:textId="352E9F45" w:rsidR="007D1408" w:rsidRPr="00192DFD" w:rsidRDefault="009F5BE8" w:rsidP="00A400CF">
            <w:pPr>
              <w:rPr>
                <w:sz w:val="28"/>
                <w:szCs w:val="28"/>
              </w:rPr>
            </w:pPr>
            <w:r w:rsidRPr="00192DFD">
              <w:rPr>
                <w:sz w:val="28"/>
                <w:szCs w:val="28"/>
              </w:rPr>
              <w:t>Discussion</w:t>
            </w:r>
          </w:p>
        </w:tc>
        <w:tc>
          <w:tcPr>
            <w:tcW w:w="3005" w:type="dxa"/>
          </w:tcPr>
          <w:p w14:paraId="2BB114BA" w14:textId="5670490E" w:rsidR="007D1408" w:rsidRPr="009B0582" w:rsidRDefault="009C614B" w:rsidP="009C614B">
            <w:pPr>
              <w:jc w:val="right"/>
              <w:rPr>
                <w:sz w:val="28"/>
                <w:szCs w:val="28"/>
              </w:rPr>
            </w:pPr>
            <w:r w:rsidRPr="009B0582">
              <w:rPr>
                <w:sz w:val="28"/>
                <w:szCs w:val="28"/>
              </w:rPr>
              <w:t>10</w:t>
            </w:r>
          </w:p>
        </w:tc>
      </w:tr>
      <w:tr w:rsidR="007D1408" w:rsidRPr="009B0582" w14:paraId="35ED8A0F" w14:textId="77777777" w:rsidTr="00A400CF">
        <w:tc>
          <w:tcPr>
            <w:tcW w:w="3005" w:type="dxa"/>
          </w:tcPr>
          <w:p w14:paraId="7435094E" w14:textId="7F21D7FF" w:rsidR="007D1408" w:rsidRPr="00192DFD" w:rsidRDefault="009F5BE8" w:rsidP="00A400CF">
            <w:pPr>
              <w:rPr>
                <w:sz w:val="28"/>
                <w:szCs w:val="28"/>
              </w:rPr>
            </w:pPr>
            <w:r w:rsidRPr="00192DFD">
              <w:rPr>
                <w:sz w:val="28"/>
                <w:szCs w:val="28"/>
              </w:rPr>
              <w:t>Conclusio</w:t>
            </w:r>
            <w:r w:rsidR="003464E5" w:rsidRPr="00192DFD">
              <w:rPr>
                <w:sz w:val="28"/>
                <w:szCs w:val="28"/>
              </w:rPr>
              <w:t>n</w:t>
            </w:r>
          </w:p>
        </w:tc>
        <w:tc>
          <w:tcPr>
            <w:tcW w:w="3005" w:type="dxa"/>
          </w:tcPr>
          <w:p w14:paraId="31B2DDA3" w14:textId="4BA28B0F" w:rsidR="007D1408" w:rsidRPr="009B0582" w:rsidRDefault="00593F26" w:rsidP="009C614B">
            <w:pPr>
              <w:jc w:val="right"/>
              <w:rPr>
                <w:sz w:val="28"/>
                <w:szCs w:val="28"/>
              </w:rPr>
            </w:pPr>
            <w:r w:rsidRPr="009B0582">
              <w:rPr>
                <w:sz w:val="28"/>
                <w:szCs w:val="28"/>
              </w:rPr>
              <w:t>11</w:t>
            </w:r>
          </w:p>
        </w:tc>
      </w:tr>
      <w:tr w:rsidR="007D1408" w:rsidRPr="009B0582" w14:paraId="35FA334E" w14:textId="77777777" w:rsidTr="00A400CF">
        <w:tc>
          <w:tcPr>
            <w:tcW w:w="3005" w:type="dxa"/>
          </w:tcPr>
          <w:p w14:paraId="3FACBCA0" w14:textId="6C87A109" w:rsidR="007D1408" w:rsidRPr="00192DFD" w:rsidRDefault="003464E5" w:rsidP="00A400CF">
            <w:pPr>
              <w:rPr>
                <w:sz w:val="28"/>
                <w:szCs w:val="28"/>
              </w:rPr>
            </w:pPr>
            <w:r w:rsidRPr="00192DFD">
              <w:rPr>
                <w:sz w:val="28"/>
                <w:szCs w:val="28"/>
              </w:rPr>
              <w:t>Referencing</w:t>
            </w:r>
          </w:p>
        </w:tc>
        <w:tc>
          <w:tcPr>
            <w:tcW w:w="3005" w:type="dxa"/>
          </w:tcPr>
          <w:p w14:paraId="60CD1061" w14:textId="227930C7" w:rsidR="007D1408" w:rsidRPr="009B0582" w:rsidRDefault="00192DFD" w:rsidP="009C614B">
            <w:pPr>
              <w:jc w:val="right"/>
              <w:rPr>
                <w:sz w:val="28"/>
                <w:szCs w:val="28"/>
              </w:rPr>
            </w:pPr>
            <w:r w:rsidRPr="009B0582">
              <w:rPr>
                <w:sz w:val="28"/>
                <w:szCs w:val="28"/>
              </w:rPr>
              <w:t>12</w:t>
            </w:r>
          </w:p>
        </w:tc>
      </w:tr>
    </w:tbl>
    <w:p w14:paraId="4EB2D7C8" w14:textId="77777777" w:rsidR="00AB45B0" w:rsidRDefault="00AB45B0">
      <w:pPr>
        <w:rPr>
          <w:b/>
          <w:sz w:val="40"/>
          <w:szCs w:val="40"/>
        </w:rPr>
      </w:pPr>
      <w:r>
        <w:rPr>
          <w:b/>
          <w:sz w:val="40"/>
          <w:szCs w:val="40"/>
        </w:rPr>
        <w:br w:type="page"/>
      </w:r>
    </w:p>
    <w:p w14:paraId="2758FE2C" w14:textId="77777777" w:rsidR="00144722" w:rsidRDefault="00144722" w:rsidP="004727D9">
      <w:pPr>
        <w:rPr>
          <w:b/>
          <w:sz w:val="28"/>
          <w:szCs w:val="28"/>
          <w:u w:val="single"/>
        </w:rPr>
        <w:sectPr w:rsidR="00144722" w:rsidSect="005E26E4">
          <w:footerReference w:type="even" r:id="rId7"/>
          <w:footerReference w:type="default" r:id="rId8"/>
          <w:pgSz w:w="11906" w:h="16838"/>
          <w:pgMar w:top="1440" w:right="1440" w:bottom="1440" w:left="1440" w:header="708" w:footer="708" w:gutter="0"/>
          <w:pgNumType w:start="0"/>
          <w:cols w:space="708"/>
          <w:titlePg/>
          <w:docGrid w:linePitch="360"/>
        </w:sectPr>
      </w:pPr>
    </w:p>
    <w:p w14:paraId="1C1BB56E" w14:textId="77777777" w:rsidR="00144722" w:rsidRDefault="00144722" w:rsidP="004727D9">
      <w:pPr>
        <w:jc w:val="center"/>
        <w:rPr>
          <w:b/>
          <w:sz w:val="28"/>
          <w:szCs w:val="28"/>
          <w:u w:val="single"/>
        </w:rPr>
      </w:pPr>
    </w:p>
    <w:p w14:paraId="6E0BEF76" w14:textId="77777777" w:rsidR="00144722" w:rsidRDefault="00144722" w:rsidP="004727D9">
      <w:pPr>
        <w:jc w:val="center"/>
        <w:rPr>
          <w:b/>
          <w:sz w:val="28"/>
          <w:szCs w:val="28"/>
          <w:u w:val="single"/>
        </w:rPr>
      </w:pPr>
    </w:p>
    <w:p w14:paraId="5AEE6C0A" w14:textId="77777777" w:rsidR="00144722" w:rsidRDefault="00144722" w:rsidP="004727D9">
      <w:pPr>
        <w:jc w:val="center"/>
        <w:rPr>
          <w:b/>
          <w:sz w:val="28"/>
          <w:szCs w:val="28"/>
          <w:u w:val="single"/>
        </w:rPr>
      </w:pPr>
    </w:p>
    <w:p w14:paraId="07B3A450" w14:textId="77777777" w:rsidR="00144722" w:rsidRDefault="00144722" w:rsidP="004727D9">
      <w:pPr>
        <w:jc w:val="center"/>
        <w:rPr>
          <w:b/>
          <w:sz w:val="28"/>
          <w:szCs w:val="28"/>
          <w:u w:val="single"/>
        </w:rPr>
      </w:pPr>
    </w:p>
    <w:p w14:paraId="11B33B07" w14:textId="77777777" w:rsidR="00144722" w:rsidRDefault="00144722" w:rsidP="004727D9">
      <w:pPr>
        <w:jc w:val="center"/>
        <w:rPr>
          <w:b/>
          <w:sz w:val="28"/>
          <w:szCs w:val="28"/>
          <w:u w:val="single"/>
        </w:rPr>
      </w:pPr>
    </w:p>
    <w:p w14:paraId="23EC243B" w14:textId="77777777" w:rsidR="00144722" w:rsidRDefault="00144722" w:rsidP="004727D9">
      <w:pPr>
        <w:jc w:val="center"/>
        <w:rPr>
          <w:b/>
          <w:sz w:val="28"/>
          <w:szCs w:val="28"/>
          <w:u w:val="single"/>
        </w:rPr>
      </w:pPr>
    </w:p>
    <w:p w14:paraId="3536B71D" w14:textId="77777777" w:rsidR="00144722" w:rsidRDefault="00144722" w:rsidP="004727D9">
      <w:pPr>
        <w:jc w:val="center"/>
        <w:rPr>
          <w:b/>
          <w:sz w:val="28"/>
          <w:szCs w:val="28"/>
          <w:u w:val="single"/>
        </w:rPr>
      </w:pPr>
      <w:bookmarkStart w:id="0" w:name="_GoBack"/>
      <w:r>
        <w:rPr>
          <w:b/>
          <w:sz w:val="28"/>
          <w:szCs w:val="28"/>
          <w:u w:val="single"/>
        </w:rPr>
        <w:t>Executive summary</w:t>
      </w:r>
    </w:p>
    <w:p w14:paraId="0F1B988C" w14:textId="77777777" w:rsidR="00144722" w:rsidRDefault="00144722" w:rsidP="004727D9">
      <w:pPr>
        <w:jc w:val="center"/>
        <w:rPr>
          <w:b/>
          <w:sz w:val="28"/>
          <w:szCs w:val="28"/>
          <w:u w:val="single"/>
        </w:rPr>
      </w:pPr>
    </w:p>
    <w:p w14:paraId="30B7F180" w14:textId="77777777" w:rsidR="00144722" w:rsidRDefault="00144722" w:rsidP="004727D9">
      <w:pPr>
        <w:jc w:val="center"/>
        <w:rPr>
          <w:b/>
          <w:sz w:val="28"/>
          <w:szCs w:val="28"/>
          <w:u w:val="single"/>
        </w:rPr>
      </w:pPr>
    </w:p>
    <w:p w14:paraId="1BB88FA6" w14:textId="11E7F48C" w:rsidR="00144722" w:rsidRDefault="00144722" w:rsidP="004727D9">
      <w:pPr>
        <w:jc w:val="both"/>
        <w:rPr>
          <w:sz w:val="24"/>
          <w:szCs w:val="24"/>
        </w:rPr>
      </w:pPr>
      <w:r>
        <w:rPr>
          <w:sz w:val="24"/>
          <w:szCs w:val="24"/>
        </w:rPr>
        <w:t>The purpose for this research report is to explore, what are individuals perceptions concerning Brexit. With Brexit approaching how will personal finance, NHS, immigration, terrorism and the sterling pound be effected. When gathering my primary data by admitting five questions into a survey and asked random people in London. I gathered many stats and results from people who have run experiments or had an interest in the subject and had vital but valuable information. The results I received backed up alongside information I attained  shows people understand the consequences surrounding Brexit</w:t>
      </w:r>
      <w:r w:rsidR="000F738A">
        <w:rPr>
          <w:sz w:val="24"/>
          <w:szCs w:val="24"/>
        </w:rPr>
        <w:t>.</w:t>
      </w:r>
      <w:r>
        <w:rPr>
          <w:sz w:val="24"/>
          <w:szCs w:val="24"/>
        </w:rPr>
        <w:t xml:space="preserve"> </w:t>
      </w:r>
      <w:r w:rsidR="000F738A">
        <w:rPr>
          <w:sz w:val="24"/>
          <w:szCs w:val="24"/>
        </w:rPr>
        <w:t xml:space="preserve">However </w:t>
      </w:r>
      <w:r>
        <w:rPr>
          <w:sz w:val="24"/>
          <w:szCs w:val="24"/>
        </w:rPr>
        <w:t xml:space="preserve">the main thing I noticed was with many EU doctors leaving there will </w:t>
      </w:r>
      <w:r w:rsidR="007943E3">
        <w:rPr>
          <w:sz w:val="24"/>
          <w:szCs w:val="24"/>
        </w:rPr>
        <w:t xml:space="preserve">be </w:t>
      </w:r>
      <w:r>
        <w:rPr>
          <w:sz w:val="24"/>
          <w:szCs w:val="24"/>
        </w:rPr>
        <w:t>loads of free jobs</w:t>
      </w:r>
      <w:r w:rsidR="007943E3">
        <w:rPr>
          <w:sz w:val="24"/>
          <w:szCs w:val="24"/>
        </w:rPr>
        <w:t>. I believe</w:t>
      </w:r>
      <w:r>
        <w:rPr>
          <w:sz w:val="24"/>
          <w:szCs w:val="24"/>
        </w:rPr>
        <w:t xml:space="preserve"> this is where the NHS will suffer, also with the prices rising on foods and the pound the lowest in thirty one years personal finance will be an issue.</w:t>
      </w:r>
    </w:p>
    <w:p w14:paraId="126B861C" w14:textId="77777777" w:rsidR="00144722" w:rsidRPr="00D272EB" w:rsidRDefault="00144722" w:rsidP="004727D9">
      <w:pPr>
        <w:jc w:val="both"/>
        <w:rPr>
          <w:sz w:val="24"/>
          <w:szCs w:val="24"/>
        </w:rPr>
      </w:pPr>
    </w:p>
    <w:p w14:paraId="4204997E" w14:textId="77777777" w:rsidR="00144722" w:rsidRDefault="00144722" w:rsidP="004727D9">
      <w:pPr>
        <w:jc w:val="center"/>
        <w:rPr>
          <w:b/>
          <w:sz w:val="28"/>
          <w:szCs w:val="28"/>
          <w:u w:val="single"/>
        </w:rPr>
        <w:sectPr w:rsidR="00144722" w:rsidSect="000014DE">
          <w:pgSz w:w="11906" w:h="16838"/>
          <w:pgMar w:top="1440" w:right="1440" w:bottom="1440" w:left="1440" w:header="708" w:footer="708" w:gutter="0"/>
          <w:pgNumType w:start="0"/>
          <w:cols w:space="708"/>
          <w:docGrid w:linePitch="360"/>
        </w:sectPr>
      </w:pPr>
    </w:p>
    <w:p w14:paraId="45814EE4" w14:textId="77777777" w:rsidR="00144722" w:rsidRDefault="00144722" w:rsidP="004727D9">
      <w:pPr>
        <w:jc w:val="center"/>
        <w:rPr>
          <w:b/>
          <w:sz w:val="28"/>
          <w:szCs w:val="28"/>
          <w:u w:val="single"/>
        </w:rPr>
      </w:pPr>
      <w:r>
        <w:rPr>
          <w:b/>
          <w:sz w:val="28"/>
          <w:szCs w:val="28"/>
          <w:u w:val="single"/>
        </w:rPr>
        <w:lastRenderedPageBreak/>
        <w:t>Rationale</w:t>
      </w:r>
    </w:p>
    <w:p w14:paraId="0CBC4BAF" w14:textId="77777777" w:rsidR="00144722" w:rsidRDefault="00144722" w:rsidP="004727D9">
      <w:pPr>
        <w:jc w:val="center"/>
        <w:rPr>
          <w:b/>
          <w:sz w:val="28"/>
          <w:szCs w:val="28"/>
          <w:u w:val="single"/>
        </w:rPr>
      </w:pPr>
    </w:p>
    <w:p w14:paraId="2EB03DA9" w14:textId="77777777" w:rsidR="00144722" w:rsidRDefault="00144722" w:rsidP="004727D9">
      <w:pPr>
        <w:jc w:val="both"/>
        <w:rPr>
          <w:sz w:val="24"/>
          <w:szCs w:val="24"/>
        </w:rPr>
      </w:pPr>
      <w:r w:rsidRPr="00E71145">
        <w:rPr>
          <w:sz w:val="24"/>
          <w:szCs w:val="24"/>
        </w:rPr>
        <w:t xml:space="preserve">The reason for this </w:t>
      </w:r>
      <w:r>
        <w:rPr>
          <w:sz w:val="24"/>
          <w:szCs w:val="24"/>
        </w:rPr>
        <w:t>research report is to discover the perceptions of individuals concerning Brexit. With the UK voting to leave the EU I would like to see the concerns of individuals surrounding five main factors they are personal living, the NHS, immigration, terrorism and sovereignty. with most studies concerning the views of trade, politics, travel  and economy, I wanted to gain more knowledge concerning the five main factors mentioned above, as I believe these are important factors concerning brexit. While collecting primary data I will receive it in qualitative which is descriptive not number based from surveys I have handed out to the public. Secondary data will be formed by both sets of data numeric and categorical, that I will attain from searching the internet, reading articles and researching past experiments.</w:t>
      </w:r>
    </w:p>
    <w:p w14:paraId="3A3A4201" w14:textId="77777777" w:rsidR="00144722" w:rsidRDefault="00144722" w:rsidP="004727D9">
      <w:pPr>
        <w:jc w:val="both"/>
        <w:rPr>
          <w:sz w:val="24"/>
          <w:szCs w:val="24"/>
        </w:rPr>
      </w:pPr>
    </w:p>
    <w:p w14:paraId="6802F062" w14:textId="77777777" w:rsidR="00144722" w:rsidRDefault="00144722" w:rsidP="004727D9">
      <w:pPr>
        <w:rPr>
          <w:sz w:val="24"/>
          <w:szCs w:val="24"/>
          <w:u w:val="single"/>
        </w:rPr>
      </w:pPr>
      <w:r w:rsidRPr="00FC57CD">
        <w:rPr>
          <w:sz w:val="24"/>
          <w:szCs w:val="24"/>
          <w:u w:val="single"/>
        </w:rPr>
        <w:t>Aims and objectives</w:t>
      </w:r>
    </w:p>
    <w:p w14:paraId="53CCDF81" w14:textId="77777777" w:rsidR="00144722" w:rsidRPr="00FC57CD" w:rsidRDefault="00144722" w:rsidP="004727D9">
      <w:pPr>
        <w:rPr>
          <w:sz w:val="24"/>
          <w:szCs w:val="24"/>
          <w:u w:val="single"/>
        </w:rPr>
      </w:pPr>
    </w:p>
    <w:p w14:paraId="75A73406" w14:textId="77777777" w:rsidR="00144722" w:rsidRDefault="00144722" w:rsidP="004727D9">
      <w:pPr>
        <w:jc w:val="both"/>
        <w:rPr>
          <w:sz w:val="24"/>
          <w:szCs w:val="24"/>
        </w:rPr>
      </w:pPr>
      <w:r>
        <w:rPr>
          <w:sz w:val="24"/>
          <w:szCs w:val="24"/>
        </w:rPr>
        <w:t>With a second referendum taken place, the original vote to stay in the EU was overturned meaning Brexit got the go ahead. Brexit is scheduled for March 2019, although negotiations are still ongoing until December (McGee, 2017). As negotiations are still taking place between the UK and the EU at present for security, travel, and trade individuals do not know an outline on the long term (Hunt, 2018). With UK citizens having split decisions to stay or leave I wanted to gather knowledge on people’s opinions surrounding Brexit.</w:t>
      </w:r>
    </w:p>
    <w:p w14:paraId="2A83B40E" w14:textId="77777777" w:rsidR="00144722" w:rsidRDefault="00144722" w:rsidP="004727D9">
      <w:pPr>
        <w:pStyle w:val="ListParagraph"/>
        <w:numPr>
          <w:ilvl w:val="0"/>
          <w:numId w:val="1"/>
        </w:numPr>
        <w:jc w:val="both"/>
        <w:rPr>
          <w:sz w:val="24"/>
          <w:szCs w:val="24"/>
        </w:rPr>
      </w:pPr>
      <w:r>
        <w:rPr>
          <w:sz w:val="24"/>
          <w:szCs w:val="24"/>
        </w:rPr>
        <w:t>To identify if the UK citizens believe brexit will improve the NHS, for better or worse?</w:t>
      </w:r>
    </w:p>
    <w:p w14:paraId="199F49E4" w14:textId="77777777" w:rsidR="00144722" w:rsidRDefault="00144722" w:rsidP="004727D9">
      <w:pPr>
        <w:pStyle w:val="ListParagraph"/>
        <w:numPr>
          <w:ilvl w:val="0"/>
          <w:numId w:val="1"/>
        </w:numPr>
        <w:jc w:val="both"/>
        <w:rPr>
          <w:sz w:val="24"/>
          <w:szCs w:val="24"/>
        </w:rPr>
      </w:pPr>
      <w:r>
        <w:rPr>
          <w:sz w:val="24"/>
          <w:szCs w:val="24"/>
        </w:rPr>
        <w:t>To gain the views of individuals concerning the strength of the pound, will it erode or decline?</w:t>
      </w:r>
    </w:p>
    <w:p w14:paraId="0EE26A47" w14:textId="77777777" w:rsidR="00144722" w:rsidRDefault="00144722" w:rsidP="004727D9">
      <w:pPr>
        <w:pStyle w:val="ListParagraph"/>
        <w:numPr>
          <w:ilvl w:val="0"/>
          <w:numId w:val="1"/>
        </w:numPr>
        <w:jc w:val="both"/>
        <w:rPr>
          <w:sz w:val="24"/>
          <w:szCs w:val="24"/>
        </w:rPr>
      </w:pPr>
      <w:r>
        <w:rPr>
          <w:sz w:val="24"/>
          <w:szCs w:val="24"/>
        </w:rPr>
        <w:t>To analyse the perceptions of individuals on the state of immigration, will it be for better or worse?</w:t>
      </w:r>
    </w:p>
    <w:p w14:paraId="1F13CCFC" w14:textId="77777777" w:rsidR="00144722" w:rsidRDefault="00144722" w:rsidP="004727D9">
      <w:pPr>
        <w:pStyle w:val="ListParagraph"/>
        <w:numPr>
          <w:ilvl w:val="0"/>
          <w:numId w:val="1"/>
        </w:numPr>
        <w:jc w:val="both"/>
        <w:rPr>
          <w:sz w:val="24"/>
          <w:szCs w:val="24"/>
        </w:rPr>
      </w:pPr>
      <w:r>
        <w:rPr>
          <w:sz w:val="24"/>
          <w:szCs w:val="24"/>
        </w:rPr>
        <w:t>With the border lines expected to be controlled better, do individuals believe terrorism will be better or worse?</w:t>
      </w:r>
    </w:p>
    <w:p w14:paraId="55AB92F2" w14:textId="77777777" w:rsidR="00144722" w:rsidRDefault="00144722" w:rsidP="004727D9">
      <w:pPr>
        <w:pStyle w:val="ListParagraph"/>
        <w:numPr>
          <w:ilvl w:val="0"/>
          <w:numId w:val="1"/>
        </w:numPr>
        <w:jc w:val="both"/>
        <w:rPr>
          <w:sz w:val="24"/>
          <w:szCs w:val="24"/>
        </w:rPr>
      </w:pPr>
      <w:r>
        <w:rPr>
          <w:sz w:val="24"/>
          <w:szCs w:val="24"/>
        </w:rPr>
        <w:t>With the UK leaving the EU and the pound weakening how do UK residents believe there personal finance will be better or worse?</w:t>
      </w:r>
    </w:p>
    <w:p w14:paraId="32313EFB" w14:textId="77777777" w:rsidR="00144722" w:rsidRDefault="00144722" w:rsidP="004727D9">
      <w:pPr>
        <w:pStyle w:val="ListParagraph"/>
        <w:jc w:val="both"/>
        <w:rPr>
          <w:sz w:val="24"/>
          <w:szCs w:val="24"/>
        </w:rPr>
      </w:pPr>
    </w:p>
    <w:p w14:paraId="264A00B2" w14:textId="77777777" w:rsidR="00144722" w:rsidRDefault="00144722" w:rsidP="004727D9">
      <w:pPr>
        <w:pStyle w:val="ListParagraph"/>
        <w:jc w:val="center"/>
        <w:rPr>
          <w:b/>
          <w:sz w:val="28"/>
          <w:szCs w:val="28"/>
          <w:u w:val="single"/>
        </w:rPr>
      </w:pPr>
    </w:p>
    <w:p w14:paraId="00097A85" w14:textId="77777777" w:rsidR="00144722" w:rsidRDefault="00144722" w:rsidP="004727D9">
      <w:pPr>
        <w:pStyle w:val="ListParagraph"/>
        <w:jc w:val="center"/>
        <w:rPr>
          <w:b/>
          <w:sz w:val="28"/>
          <w:szCs w:val="28"/>
          <w:u w:val="single"/>
        </w:rPr>
      </w:pPr>
      <w:r>
        <w:rPr>
          <w:b/>
          <w:sz w:val="28"/>
          <w:szCs w:val="28"/>
          <w:u w:val="single"/>
        </w:rPr>
        <w:t>Literature review</w:t>
      </w:r>
    </w:p>
    <w:p w14:paraId="06ADE93B" w14:textId="77777777" w:rsidR="00144722" w:rsidRDefault="00144722" w:rsidP="004727D9">
      <w:pPr>
        <w:pStyle w:val="ListParagraph"/>
        <w:jc w:val="center"/>
        <w:rPr>
          <w:b/>
          <w:sz w:val="28"/>
          <w:szCs w:val="28"/>
          <w:u w:val="single"/>
        </w:rPr>
      </w:pPr>
    </w:p>
    <w:p w14:paraId="58D936A7" w14:textId="77777777" w:rsidR="00144722" w:rsidRPr="00CA771A" w:rsidRDefault="00144722" w:rsidP="004727D9">
      <w:pPr>
        <w:pStyle w:val="ListParagraph"/>
        <w:numPr>
          <w:ilvl w:val="0"/>
          <w:numId w:val="1"/>
        </w:numPr>
        <w:jc w:val="both"/>
        <w:rPr>
          <w:b/>
          <w:sz w:val="28"/>
          <w:szCs w:val="28"/>
          <w:u w:val="single"/>
        </w:rPr>
      </w:pPr>
      <w:r>
        <w:rPr>
          <w:sz w:val="24"/>
          <w:szCs w:val="24"/>
        </w:rPr>
        <w:t>Brexit - How hard will it hit your finance? (Peachy, 2015).</w:t>
      </w:r>
    </w:p>
    <w:p w14:paraId="20129156" w14:textId="77777777" w:rsidR="00144722" w:rsidRDefault="00144722" w:rsidP="004727D9">
      <w:pPr>
        <w:pStyle w:val="ListParagraph"/>
        <w:numPr>
          <w:ilvl w:val="0"/>
          <w:numId w:val="1"/>
        </w:numPr>
        <w:jc w:val="both"/>
        <w:rPr>
          <w:b/>
          <w:sz w:val="28"/>
          <w:szCs w:val="28"/>
          <w:u w:val="single"/>
        </w:rPr>
      </w:pPr>
      <w:r>
        <w:rPr>
          <w:sz w:val="24"/>
          <w:szCs w:val="24"/>
        </w:rPr>
        <w:t>How Will Brexit affect your finance? (Evans, 2018).</w:t>
      </w:r>
    </w:p>
    <w:p w14:paraId="035E4A64" w14:textId="77777777" w:rsidR="00144722" w:rsidRPr="00FB6B0E" w:rsidRDefault="00144722" w:rsidP="004727D9">
      <w:pPr>
        <w:pStyle w:val="ListParagraph"/>
        <w:numPr>
          <w:ilvl w:val="0"/>
          <w:numId w:val="1"/>
        </w:numPr>
        <w:jc w:val="both"/>
        <w:rPr>
          <w:b/>
          <w:sz w:val="28"/>
          <w:szCs w:val="28"/>
          <w:u w:val="single"/>
        </w:rPr>
      </w:pPr>
      <w:r>
        <w:rPr>
          <w:sz w:val="24"/>
          <w:szCs w:val="24"/>
        </w:rPr>
        <w:t>Life after Brexit (Boyd at al, 2016).</w:t>
      </w:r>
    </w:p>
    <w:p w14:paraId="53589001" w14:textId="77777777" w:rsidR="00144722" w:rsidRPr="009F3649" w:rsidRDefault="00144722" w:rsidP="004727D9">
      <w:pPr>
        <w:pStyle w:val="ListParagraph"/>
        <w:numPr>
          <w:ilvl w:val="0"/>
          <w:numId w:val="1"/>
        </w:numPr>
        <w:jc w:val="both"/>
        <w:rPr>
          <w:b/>
          <w:sz w:val="28"/>
          <w:szCs w:val="28"/>
          <w:u w:val="single"/>
        </w:rPr>
      </w:pPr>
      <w:r>
        <w:rPr>
          <w:sz w:val="24"/>
          <w:szCs w:val="24"/>
        </w:rPr>
        <w:t>Post – EU priorities (Percy, 2017).</w:t>
      </w:r>
    </w:p>
    <w:p w14:paraId="0799609E" w14:textId="77777777" w:rsidR="00144722" w:rsidRPr="00FB2345" w:rsidRDefault="00144722" w:rsidP="004727D9">
      <w:pPr>
        <w:pStyle w:val="ListParagraph"/>
        <w:numPr>
          <w:ilvl w:val="0"/>
          <w:numId w:val="1"/>
        </w:numPr>
        <w:jc w:val="both"/>
        <w:rPr>
          <w:b/>
          <w:sz w:val="28"/>
          <w:szCs w:val="28"/>
          <w:u w:val="single"/>
        </w:rPr>
      </w:pPr>
      <w:r>
        <w:rPr>
          <w:sz w:val="24"/>
          <w:szCs w:val="24"/>
        </w:rPr>
        <w:t>Almost 10,000 EU health workers have quit NHS since Brexit (O'Carroll, 2017).</w:t>
      </w:r>
    </w:p>
    <w:p w14:paraId="221C303E" w14:textId="77777777" w:rsidR="00144722" w:rsidRPr="00520059" w:rsidRDefault="00144722" w:rsidP="004727D9">
      <w:pPr>
        <w:pStyle w:val="ListParagraph"/>
        <w:numPr>
          <w:ilvl w:val="0"/>
          <w:numId w:val="1"/>
        </w:numPr>
        <w:jc w:val="both"/>
        <w:rPr>
          <w:b/>
          <w:sz w:val="28"/>
          <w:szCs w:val="28"/>
          <w:u w:val="single"/>
        </w:rPr>
      </w:pPr>
      <w:r>
        <w:rPr>
          <w:sz w:val="24"/>
          <w:szCs w:val="24"/>
        </w:rPr>
        <w:lastRenderedPageBreak/>
        <w:t>NHS and Brexit top Britons list of concerns (Clemence, 2018).</w:t>
      </w:r>
    </w:p>
    <w:p w14:paraId="2E737FC2" w14:textId="77777777" w:rsidR="00144722" w:rsidRPr="00702E5D" w:rsidRDefault="00144722" w:rsidP="004727D9">
      <w:pPr>
        <w:pStyle w:val="ListParagraph"/>
        <w:numPr>
          <w:ilvl w:val="0"/>
          <w:numId w:val="1"/>
        </w:numPr>
        <w:jc w:val="both"/>
        <w:rPr>
          <w:b/>
          <w:sz w:val="28"/>
          <w:szCs w:val="28"/>
          <w:u w:val="single"/>
        </w:rPr>
      </w:pPr>
      <w:r>
        <w:rPr>
          <w:sz w:val="24"/>
          <w:szCs w:val="24"/>
        </w:rPr>
        <w:t>What will happen to EU citizens in the UK after Brexit, will they need visas and how many are in Britain (Mullin, 2018).</w:t>
      </w:r>
    </w:p>
    <w:p w14:paraId="1FF90906" w14:textId="77777777" w:rsidR="00144722" w:rsidRPr="002E10C9" w:rsidRDefault="00144722" w:rsidP="004727D9">
      <w:pPr>
        <w:pStyle w:val="ListParagraph"/>
        <w:numPr>
          <w:ilvl w:val="0"/>
          <w:numId w:val="1"/>
        </w:numPr>
        <w:jc w:val="both"/>
        <w:rPr>
          <w:b/>
          <w:sz w:val="28"/>
          <w:szCs w:val="28"/>
          <w:u w:val="single"/>
        </w:rPr>
      </w:pPr>
      <w:r>
        <w:rPr>
          <w:sz w:val="24"/>
          <w:szCs w:val="24"/>
        </w:rPr>
        <w:t>EU immigration to the UK (O'Leary, 2017).</w:t>
      </w:r>
    </w:p>
    <w:p w14:paraId="2FDBF2F6" w14:textId="77777777" w:rsidR="00144722" w:rsidRPr="005645FD" w:rsidRDefault="00144722" w:rsidP="004727D9">
      <w:pPr>
        <w:pStyle w:val="ListParagraph"/>
        <w:numPr>
          <w:ilvl w:val="0"/>
          <w:numId w:val="1"/>
        </w:numPr>
        <w:jc w:val="both"/>
        <w:rPr>
          <w:b/>
          <w:sz w:val="28"/>
          <w:szCs w:val="28"/>
          <w:u w:val="single"/>
        </w:rPr>
      </w:pPr>
      <w:r>
        <w:rPr>
          <w:sz w:val="24"/>
          <w:szCs w:val="24"/>
        </w:rPr>
        <w:t xml:space="preserve">Terrorism in Great Britain: the statistics (Allen, 2018).   </w:t>
      </w:r>
    </w:p>
    <w:p w14:paraId="2404A1A8" w14:textId="77777777" w:rsidR="00144722" w:rsidRDefault="00144722" w:rsidP="004727D9">
      <w:pPr>
        <w:pStyle w:val="ListParagraph"/>
        <w:numPr>
          <w:ilvl w:val="0"/>
          <w:numId w:val="1"/>
        </w:numPr>
        <w:jc w:val="both"/>
        <w:rPr>
          <w:sz w:val="24"/>
          <w:szCs w:val="24"/>
        </w:rPr>
      </w:pPr>
      <w:r w:rsidRPr="00D9158D">
        <w:rPr>
          <w:sz w:val="24"/>
          <w:szCs w:val="24"/>
        </w:rPr>
        <w:t>Sterling hit</w:t>
      </w:r>
      <w:r>
        <w:rPr>
          <w:sz w:val="24"/>
          <w:szCs w:val="24"/>
        </w:rPr>
        <w:t>s new 31 year low against dollar (Monaghan, 2018).</w:t>
      </w:r>
    </w:p>
    <w:p w14:paraId="60BA7F26" w14:textId="77777777" w:rsidR="00144722" w:rsidRPr="00D9158D" w:rsidRDefault="00144722" w:rsidP="004727D9">
      <w:pPr>
        <w:pStyle w:val="ListParagraph"/>
        <w:numPr>
          <w:ilvl w:val="0"/>
          <w:numId w:val="1"/>
        </w:numPr>
        <w:jc w:val="both"/>
        <w:rPr>
          <w:sz w:val="24"/>
          <w:szCs w:val="24"/>
        </w:rPr>
      </w:pPr>
      <w:r>
        <w:rPr>
          <w:sz w:val="24"/>
          <w:szCs w:val="24"/>
        </w:rPr>
        <w:t>Two years on from Brexit vote: what's the impact on your personal finances? (Brodbeck, 2018).</w:t>
      </w:r>
    </w:p>
    <w:p w14:paraId="6DACBBD4" w14:textId="77777777" w:rsidR="00144722" w:rsidRDefault="00144722" w:rsidP="004727D9">
      <w:pPr>
        <w:pStyle w:val="ListParagraph"/>
        <w:jc w:val="center"/>
        <w:rPr>
          <w:b/>
          <w:sz w:val="28"/>
          <w:szCs w:val="28"/>
          <w:u w:val="single"/>
        </w:rPr>
      </w:pPr>
    </w:p>
    <w:p w14:paraId="16AEAADB" w14:textId="77777777" w:rsidR="00144722" w:rsidRDefault="00144722" w:rsidP="004727D9">
      <w:pPr>
        <w:pStyle w:val="ListParagraph"/>
        <w:jc w:val="center"/>
        <w:rPr>
          <w:b/>
          <w:sz w:val="28"/>
          <w:szCs w:val="28"/>
          <w:u w:val="single"/>
        </w:rPr>
      </w:pPr>
      <w:r w:rsidRPr="009925C7">
        <w:rPr>
          <w:b/>
          <w:sz w:val="28"/>
          <w:szCs w:val="28"/>
          <w:u w:val="single"/>
        </w:rPr>
        <w:t>Methodology</w:t>
      </w:r>
    </w:p>
    <w:p w14:paraId="45DD4A55" w14:textId="77777777" w:rsidR="00144722" w:rsidRPr="003762E7" w:rsidRDefault="00144722" w:rsidP="004727D9">
      <w:pPr>
        <w:rPr>
          <w:sz w:val="24"/>
          <w:szCs w:val="24"/>
          <w:u w:val="single"/>
        </w:rPr>
      </w:pPr>
      <w:r w:rsidRPr="003762E7">
        <w:rPr>
          <w:sz w:val="24"/>
          <w:szCs w:val="24"/>
          <w:u w:val="single"/>
        </w:rPr>
        <w:t>Reason</w:t>
      </w:r>
    </w:p>
    <w:p w14:paraId="55797040" w14:textId="77777777" w:rsidR="00144722" w:rsidRDefault="00144722" w:rsidP="004727D9">
      <w:pPr>
        <w:jc w:val="both"/>
        <w:rPr>
          <w:sz w:val="24"/>
          <w:szCs w:val="24"/>
        </w:rPr>
      </w:pPr>
      <w:r>
        <w:rPr>
          <w:sz w:val="24"/>
          <w:szCs w:val="24"/>
        </w:rPr>
        <w:t xml:space="preserve">The reason for me gathering my own primary data is to analyse individual’s perceptions on Brexit involving five factors personal finance, the NHS, immigration terrorism and the UK sovereignty. Alongside I will be analysing the data I have researched and collected that involves the five factors mentioned previously. </w:t>
      </w:r>
    </w:p>
    <w:p w14:paraId="2ED42B21" w14:textId="77777777" w:rsidR="00144722" w:rsidRDefault="00144722" w:rsidP="004727D9">
      <w:pPr>
        <w:jc w:val="both"/>
        <w:rPr>
          <w:sz w:val="24"/>
          <w:szCs w:val="24"/>
          <w:u w:val="single"/>
        </w:rPr>
      </w:pPr>
    </w:p>
    <w:p w14:paraId="1C876FB3" w14:textId="77777777" w:rsidR="00144722" w:rsidRPr="002B3D37" w:rsidRDefault="00144722" w:rsidP="004727D9">
      <w:pPr>
        <w:jc w:val="both"/>
        <w:rPr>
          <w:sz w:val="24"/>
          <w:szCs w:val="24"/>
          <w:u w:val="single"/>
        </w:rPr>
      </w:pPr>
      <w:r>
        <w:rPr>
          <w:sz w:val="24"/>
          <w:szCs w:val="24"/>
          <w:u w:val="single"/>
        </w:rPr>
        <w:t>Method</w:t>
      </w:r>
    </w:p>
    <w:p w14:paraId="12D4F049" w14:textId="77777777" w:rsidR="00144722" w:rsidRDefault="00144722" w:rsidP="004727D9">
      <w:pPr>
        <w:jc w:val="both"/>
        <w:rPr>
          <w:sz w:val="24"/>
          <w:szCs w:val="24"/>
        </w:rPr>
      </w:pPr>
      <w:r>
        <w:rPr>
          <w:sz w:val="24"/>
          <w:szCs w:val="24"/>
        </w:rPr>
        <w:t>The method I will use when collecting data for primary research will be in a format of a survey that I have handed out to 50 individuals in London. The secondary data has been sourced from many destinations such as journals, books, articles, websites, previous research, magazines and newspaper articles.</w:t>
      </w:r>
    </w:p>
    <w:p w14:paraId="0E12D439" w14:textId="77777777" w:rsidR="00144722" w:rsidRDefault="00144722" w:rsidP="004727D9">
      <w:pPr>
        <w:jc w:val="both"/>
        <w:rPr>
          <w:sz w:val="24"/>
          <w:szCs w:val="24"/>
          <w:u w:val="single"/>
        </w:rPr>
      </w:pPr>
    </w:p>
    <w:p w14:paraId="03644EED" w14:textId="77777777" w:rsidR="00144722" w:rsidRPr="00AB0C86" w:rsidRDefault="00144722" w:rsidP="004727D9">
      <w:pPr>
        <w:jc w:val="both"/>
        <w:rPr>
          <w:sz w:val="24"/>
          <w:szCs w:val="24"/>
        </w:rPr>
      </w:pPr>
      <w:r w:rsidRPr="003C7257">
        <w:rPr>
          <w:sz w:val="24"/>
          <w:szCs w:val="24"/>
          <w:u w:val="single"/>
        </w:rPr>
        <w:t>Data type</w:t>
      </w:r>
    </w:p>
    <w:p w14:paraId="3A3480C3" w14:textId="77777777" w:rsidR="00144722" w:rsidRDefault="00144722" w:rsidP="004727D9">
      <w:pPr>
        <w:jc w:val="both"/>
        <w:rPr>
          <w:sz w:val="24"/>
          <w:szCs w:val="24"/>
        </w:rPr>
      </w:pPr>
      <w:r>
        <w:rPr>
          <w:sz w:val="24"/>
          <w:szCs w:val="24"/>
        </w:rPr>
        <w:t>The primary data I collect from individuals from the survey will be qualitative and will be gathered from London. The reason for this being Brexit is only months away and the data will be an accurate guide to how people are feeling now. The secondary data that I researched from online will be from journals, articles and past research, alongside books, newspapers and magazines with both quantitative and qualitative data collected as answers. The reason for me collecting this data is to compare stats, inflation and comments against my findings.</w:t>
      </w:r>
    </w:p>
    <w:p w14:paraId="0B3C8831" w14:textId="77777777" w:rsidR="00144722" w:rsidRDefault="00144722" w:rsidP="004727D9">
      <w:pPr>
        <w:jc w:val="both"/>
        <w:rPr>
          <w:sz w:val="24"/>
          <w:szCs w:val="24"/>
          <w:u w:val="single"/>
        </w:rPr>
      </w:pPr>
    </w:p>
    <w:p w14:paraId="2C4180FD" w14:textId="77777777" w:rsidR="00144722" w:rsidRPr="003C7257" w:rsidRDefault="00144722" w:rsidP="004727D9">
      <w:pPr>
        <w:jc w:val="both"/>
        <w:rPr>
          <w:sz w:val="24"/>
          <w:szCs w:val="24"/>
          <w:u w:val="single"/>
        </w:rPr>
      </w:pPr>
      <w:r w:rsidRPr="003C7257">
        <w:rPr>
          <w:sz w:val="24"/>
          <w:szCs w:val="24"/>
          <w:u w:val="single"/>
        </w:rPr>
        <w:t>Procedure</w:t>
      </w:r>
    </w:p>
    <w:p w14:paraId="67FE44CC" w14:textId="6E30FE45" w:rsidR="00144722" w:rsidRDefault="00144722" w:rsidP="004727D9">
      <w:pPr>
        <w:jc w:val="both"/>
        <w:rPr>
          <w:sz w:val="24"/>
          <w:szCs w:val="24"/>
        </w:rPr>
      </w:pPr>
      <w:r>
        <w:rPr>
          <w:sz w:val="24"/>
          <w:szCs w:val="24"/>
        </w:rPr>
        <w:t>The proced</w:t>
      </w:r>
      <w:r w:rsidR="00EF2C78">
        <w:rPr>
          <w:sz w:val="24"/>
          <w:szCs w:val="24"/>
        </w:rPr>
        <w:t>9</w:t>
      </w:r>
      <w:r>
        <w:rPr>
          <w:sz w:val="24"/>
          <w:szCs w:val="24"/>
        </w:rPr>
        <w:t>ure I took when researching primary data was interacting with the general public to receive the information I needed from the questions I asked, alongside searching many websites about brexit and factors surrounding the situations, reading books in online libraries and searching threw archives, scanning magazine and reading newspapers.</w:t>
      </w:r>
    </w:p>
    <w:p w14:paraId="20A22C9D" w14:textId="77777777" w:rsidR="00144722" w:rsidRDefault="00144722" w:rsidP="004727D9">
      <w:pPr>
        <w:jc w:val="both"/>
        <w:rPr>
          <w:sz w:val="24"/>
          <w:szCs w:val="24"/>
          <w:u w:val="single"/>
        </w:rPr>
      </w:pPr>
    </w:p>
    <w:p w14:paraId="08964919" w14:textId="77777777" w:rsidR="00144722" w:rsidRDefault="00144722" w:rsidP="004727D9">
      <w:pPr>
        <w:jc w:val="both"/>
        <w:rPr>
          <w:sz w:val="24"/>
          <w:szCs w:val="24"/>
          <w:u w:val="single"/>
        </w:rPr>
      </w:pPr>
    </w:p>
    <w:p w14:paraId="087EF131" w14:textId="64090A72" w:rsidR="00144722" w:rsidRPr="008250DA" w:rsidRDefault="00A87348" w:rsidP="004727D9">
      <w:pPr>
        <w:jc w:val="both"/>
        <w:rPr>
          <w:sz w:val="24"/>
          <w:szCs w:val="24"/>
          <w:u w:val="single"/>
        </w:rPr>
      </w:pPr>
      <w:r>
        <w:rPr>
          <w:sz w:val="24"/>
          <w:szCs w:val="24"/>
          <w:u w:val="single"/>
        </w:rPr>
        <w:lastRenderedPageBreak/>
        <w:t>Analysis</w:t>
      </w:r>
    </w:p>
    <w:p w14:paraId="08F7A59E" w14:textId="77777777" w:rsidR="00144722" w:rsidRDefault="00144722" w:rsidP="004727D9">
      <w:pPr>
        <w:jc w:val="both"/>
        <w:rPr>
          <w:sz w:val="24"/>
          <w:szCs w:val="24"/>
        </w:rPr>
      </w:pPr>
      <w:r>
        <w:rPr>
          <w:sz w:val="24"/>
          <w:szCs w:val="24"/>
        </w:rPr>
        <w:t>With the data that I collect, I will analyse and compare data with information to make a conclusion, when doing this I will compare Immigration with terrorism, the NHS figures to immigration, and for personal finance ill compare household food bill inflation and the state of sterling pound.</w:t>
      </w:r>
    </w:p>
    <w:p w14:paraId="1F995672" w14:textId="77777777" w:rsidR="00144722" w:rsidRDefault="00144722" w:rsidP="004727D9">
      <w:pPr>
        <w:jc w:val="center"/>
        <w:rPr>
          <w:b/>
          <w:sz w:val="28"/>
          <w:szCs w:val="28"/>
          <w:u w:val="single"/>
        </w:rPr>
      </w:pPr>
    </w:p>
    <w:p w14:paraId="58962828" w14:textId="77777777" w:rsidR="00144722" w:rsidRDefault="00144722" w:rsidP="004727D9">
      <w:pPr>
        <w:jc w:val="center"/>
        <w:rPr>
          <w:b/>
          <w:sz w:val="28"/>
          <w:szCs w:val="28"/>
          <w:u w:val="single"/>
        </w:rPr>
      </w:pPr>
      <w:r>
        <w:rPr>
          <w:b/>
          <w:sz w:val="28"/>
          <w:szCs w:val="28"/>
          <w:u w:val="single"/>
        </w:rPr>
        <w:t>Primary research</w:t>
      </w:r>
    </w:p>
    <w:p w14:paraId="138F7115" w14:textId="77777777" w:rsidR="00144722" w:rsidRDefault="00144722" w:rsidP="004727D9">
      <w:pPr>
        <w:jc w:val="center"/>
        <w:rPr>
          <w:b/>
          <w:sz w:val="28"/>
          <w:szCs w:val="28"/>
          <w:u w:val="single"/>
        </w:rPr>
      </w:pPr>
    </w:p>
    <w:p w14:paraId="00F1F159" w14:textId="34B01B70" w:rsidR="00144722" w:rsidRPr="00D76687" w:rsidRDefault="00144722" w:rsidP="004727D9">
      <w:pPr>
        <w:jc w:val="both"/>
        <w:rPr>
          <w:sz w:val="24"/>
          <w:szCs w:val="24"/>
        </w:rPr>
      </w:pPr>
      <w:r>
        <w:rPr>
          <w:sz w:val="24"/>
          <w:szCs w:val="24"/>
        </w:rPr>
        <w:t xml:space="preserve">To collect primary Data I needed to create five questions </w:t>
      </w:r>
      <w:r w:rsidR="008C7DB0">
        <w:rPr>
          <w:sz w:val="24"/>
          <w:szCs w:val="24"/>
        </w:rPr>
        <w:t>to</w:t>
      </w:r>
      <w:r>
        <w:rPr>
          <w:sz w:val="24"/>
          <w:szCs w:val="24"/>
        </w:rPr>
        <w:t xml:space="preserve"> attain the data, descriptive being th</w:t>
      </w:r>
      <w:r w:rsidR="00B52EED">
        <w:rPr>
          <w:sz w:val="24"/>
          <w:szCs w:val="24"/>
        </w:rPr>
        <w:t>e data I collected.</w:t>
      </w:r>
      <w:r>
        <w:rPr>
          <w:sz w:val="24"/>
          <w:szCs w:val="24"/>
        </w:rPr>
        <w:t xml:space="preserve"> When collecting descriptive data from individuals it already exists, so no new groups need to be formed (Fink, 2003). The method I chose to get the data was in the format of a survey because Bell (2010) states each and every survey is unique and allows new light to be added to a theory. Once I collected the data </w:t>
      </w:r>
      <w:proofErr w:type="spellStart"/>
      <w:r w:rsidR="00FE0C08">
        <w:rPr>
          <w:sz w:val="24"/>
          <w:szCs w:val="24"/>
        </w:rPr>
        <w:t>i</w:t>
      </w:r>
      <w:proofErr w:type="spellEnd"/>
      <w:r w:rsidR="00FE0C08">
        <w:rPr>
          <w:sz w:val="24"/>
          <w:szCs w:val="24"/>
        </w:rPr>
        <w:t xml:space="preserve"> inserted </w:t>
      </w:r>
      <w:r w:rsidR="00713B84">
        <w:rPr>
          <w:sz w:val="24"/>
          <w:szCs w:val="24"/>
        </w:rPr>
        <w:t>it</w:t>
      </w:r>
      <w:r>
        <w:rPr>
          <w:sz w:val="24"/>
          <w:szCs w:val="24"/>
        </w:rPr>
        <w:t xml:space="preserve"> in</w:t>
      </w:r>
      <w:r w:rsidR="00713B84">
        <w:rPr>
          <w:sz w:val="24"/>
          <w:szCs w:val="24"/>
        </w:rPr>
        <w:t>to</w:t>
      </w:r>
      <w:r>
        <w:rPr>
          <w:sz w:val="24"/>
          <w:szCs w:val="24"/>
        </w:rPr>
        <w:t xml:space="preserve"> a chart and then convert</w:t>
      </w:r>
      <w:r w:rsidR="00713B84">
        <w:rPr>
          <w:sz w:val="24"/>
          <w:szCs w:val="24"/>
        </w:rPr>
        <w:t>ed</w:t>
      </w:r>
      <w:r>
        <w:rPr>
          <w:sz w:val="24"/>
          <w:szCs w:val="24"/>
        </w:rPr>
        <w:t xml:space="preserve"> the information into a graph for easy reading. </w:t>
      </w:r>
    </w:p>
    <w:p w14:paraId="5CC49815" w14:textId="77777777" w:rsidR="00144722" w:rsidRDefault="00144722" w:rsidP="004727D9">
      <w:pPr>
        <w:rPr>
          <w:sz w:val="24"/>
          <w:szCs w:val="24"/>
        </w:rPr>
      </w:pPr>
    </w:p>
    <w:p w14:paraId="7D0B32AC" w14:textId="77777777" w:rsidR="00144722" w:rsidRDefault="00144722" w:rsidP="004727D9">
      <w:pPr>
        <w:rPr>
          <w:sz w:val="24"/>
          <w:szCs w:val="24"/>
        </w:rPr>
      </w:pPr>
    </w:p>
    <w:p w14:paraId="31A3DC02" w14:textId="77777777" w:rsidR="00144722" w:rsidRDefault="00144722" w:rsidP="004727D9">
      <w:pPr>
        <w:rPr>
          <w:sz w:val="24"/>
          <w:szCs w:val="24"/>
        </w:rPr>
      </w:pPr>
    </w:p>
    <w:p w14:paraId="763C0560" w14:textId="77777777" w:rsidR="00144722" w:rsidRDefault="00144722" w:rsidP="004727D9">
      <w:pPr>
        <w:rPr>
          <w:sz w:val="24"/>
          <w:szCs w:val="24"/>
        </w:rPr>
      </w:pPr>
    </w:p>
    <w:p w14:paraId="77A72D1B" w14:textId="77777777" w:rsidR="00144722" w:rsidRDefault="00144722" w:rsidP="004727D9">
      <w:pPr>
        <w:rPr>
          <w:sz w:val="24"/>
          <w:szCs w:val="24"/>
        </w:rPr>
      </w:pPr>
    </w:p>
    <w:p w14:paraId="637A611D" w14:textId="77777777" w:rsidR="00144722" w:rsidRDefault="00144722" w:rsidP="004727D9">
      <w:pPr>
        <w:rPr>
          <w:sz w:val="24"/>
          <w:szCs w:val="24"/>
        </w:rPr>
      </w:pPr>
    </w:p>
    <w:p w14:paraId="68EC7C8F" w14:textId="77777777" w:rsidR="00144722" w:rsidRDefault="00144722" w:rsidP="004727D9">
      <w:pPr>
        <w:rPr>
          <w:sz w:val="24"/>
          <w:szCs w:val="24"/>
        </w:rPr>
      </w:pPr>
    </w:p>
    <w:p w14:paraId="537370C9" w14:textId="77777777" w:rsidR="00144722" w:rsidRDefault="00144722" w:rsidP="004727D9">
      <w:pPr>
        <w:rPr>
          <w:sz w:val="24"/>
          <w:szCs w:val="24"/>
        </w:rPr>
      </w:pPr>
    </w:p>
    <w:p w14:paraId="0EBAAC02" w14:textId="77777777" w:rsidR="00144722" w:rsidRDefault="00144722" w:rsidP="004727D9">
      <w:pPr>
        <w:rPr>
          <w:sz w:val="24"/>
          <w:szCs w:val="24"/>
        </w:rPr>
      </w:pPr>
    </w:p>
    <w:p w14:paraId="2A658C2A" w14:textId="77777777" w:rsidR="00144722" w:rsidRDefault="00144722" w:rsidP="004727D9">
      <w:pPr>
        <w:rPr>
          <w:sz w:val="24"/>
          <w:szCs w:val="24"/>
        </w:rPr>
      </w:pPr>
    </w:p>
    <w:p w14:paraId="14BEED05" w14:textId="77777777" w:rsidR="00144722" w:rsidRDefault="00144722" w:rsidP="004727D9">
      <w:pPr>
        <w:rPr>
          <w:sz w:val="24"/>
          <w:szCs w:val="24"/>
        </w:rPr>
      </w:pPr>
    </w:p>
    <w:p w14:paraId="7B979069" w14:textId="77777777" w:rsidR="00144722" w:rsidRDefault="00144722" w:rsidP="004727D9">
      <w:pPr>
        <w:rPr>
          <w:sz w:val="24"/>
          <w:szCs w:val="24"/>
        </w:rPr>
      </w:pPr>
    </w:p>
    <w:p w14:paraId="008C03CF" w14:textId="77777777" w:rsidR="00144722" w:rsidRDefault="00144722" w:rsidP="004727D9">
      <w:pPr>
        <w:rPr>
          <w:sz w:val="24"/>
          <w:szCs w:val="24"/>
        </w:rPr>
      </w:pPr>
    </w:p>
    <w:p w14:paraId="167AD2D3" w14:textId="77777777" w:rsidR="00144722" w:rsidRDefault="00144722" w:rsidP="004727D9">
      <w:pPr>
        <w:rPr>
          <w:sz w:val="24"/>
          <w:szCs w:val="24"/>
        </w:rPr>
      </w:pPr>
    </w:p>
    <w:p w14:paraId="00F6AC18" w14:textId="77777777" w:rsidR="00144722" w:rsidRDefault="00144722" w:rsidP="004727D9">
      <w:pPr>
        <w:rPr>
          <w:sz w:val="24"/>
          <w:szCs w:val="24"/>
        </w:rPr>
      </w:pPr>
    </w:p>
    <w:p w14:paraId="1234BF9E" w14:textId="77777777" w:rsidR="00144722" w:rsidRDefault="00144722" w:rsidP="004727D9">
      <w:pPr>
        <w:rPr>
          <w:sz w:val="24"/>
          <w:szCs w:val="24"/>
        </w:rPr>
      </w:pPr>
    </w:p>
    <w:p w14:paraId="0CA7D6A6" w14:textId="77777777" w:rsidR="00144722" w:rsidRDefault="00144722" w:rsidP="004727D9">
      <w:pPr>
        <w:rPr>
          <w:sz w:val="24"/>
          <w:szCs w:val="24"/>
        </w:rPr>
      </w:pPr>
    </w:p>
    <w:p w14:paraId="1DE25528" w14:textId="77777777" w:rsidR="00144722" w:rsidRPr="00990768" w:rsidRDefault="00144722" w:rsidP="004727D9">
      <w:pPr>
        <w:rPr>
          <w:b/>
          <w:sz w:val="24"/>
          <w:szCs w:val="24"/>
          <w:u w:val="single"/>
        </w:rPr>
      </w:pPr>
      <w:r>
        <w:rPr>
          <w:b/>
          <w:sz w:val="24"/>
          <w:szCs w:val="24"/>
          <w:u w:val="single"/>
        </w:rPr>
        <w:t>Question 1</w:t>
      </w:r>
    </w:p>
    <w:p w14:paraId="0EE99183" w14:textId="77777777" w:rsidR="00144722" w:rsidRDefault="00144722" w:rsidP="004727D9">
      <w:pPr>
        <w:rPr>
          <w:sz w:val="24"/>
          <w:szCs w:val="24"/>
        </w:rPr>
      </w:pPr>
      <w:r>
        <w:rPr>
          <w:sz w:val="24"/>
          <w:szCs w:val="24"/>
        </w:rPr>
        <w:lastRenderedPageBreak/>
        <w:t>Q1. With the UK leaving the EU do you think personal finance will?</w:t>
      </w:r>
    </w:p>
    <w:p w14:paraId="318007FC" w14:textId="77777777" w:rsidR="00144722" w:rsidRPr="008951BF" w:rsidRDefault="00144722" w:rsidP="004727D9">
      <w:pPr>
        <w:pStyle w:val="ListParagraph"/>
        <w:numPr>
          <w:ilvl w:val="0"/>
          <w:numId w:val="2"/>
        </w:numPr>
        <w:rPr>
          <w:sz w:val="24"/>
          <w:szCs w:val="24"/>
        </w:rPr>
      </w:pPr>
      <w:r>
        <w:rPr>
          <w:sz w:val="24"/>
          <w:szCs w:val="24"/>
        </w:rPr>
        <w:t>Improve majorly</w:t>
      </w:r>
    </w:p>
    <w:p w14:paraId="17BF2DA2" w14:textId="77777777" w:rsidR="00144722" w:rsidRDefault="00144722" w:rsidP="004727D9">
      <w:pPr>
        <w:pStyle w:val="ListParagraph"/>
        <w:numPr>
          <w:ilvl w:val="0"/>
          <w:numId w:val="2"/>
        </w:numPr>
        <w:rPr>
          <w:sz w:val="24"/>
          <w:szCs w:val="24"/>
        </w:rPr>
      </w:pPr>
      <w:r>
        <w:rPr>
          <w:sz w:val="24"/>
          <w:szCs w:val="24"/>
        </w:rPr>
        <w:t>Get better</w:t>
      </w:r>
    </w:p>
    <w:p w14:paraId="1C466696" w14:textId="77777777" w:rsidR="00144722" w:rsidRDefault="00144722" w:rsidP="004727D9">
      <w:pPr>
        <w:pStyle w:val="ListParagraph"/>
        <w:numPr>
          <w:ilvl w:val="0"/>
          <w:numId w:val="2"/>
        </w:numPr>
        <w:rPr>
          <w:sz w:val="24"/>
          <w:szCs w:val="24"/>
        </w:rPr>
      </w:pPr>
      <w:r>
        <w:rPr>
          <w:sz w:val="24"/>
          <w:szCs w:val="24"/>
        </w:rPr>
        <w:t>Stay the same</w:t>
      </w:r>
    </w:p>
    <w:p w14:paraId="53DA4DF3" w14:textId="77777777" w:rsidR="00144722" w:rsidRDefault="00144722" w:rsidP="004727D9">
      <w:pPr>
        <w:pStyle w:val="ListParagraph"/>
        <w:numPr>
          <w:ilvl w:val="0"/>
          <w:numId w:val="2"/>
        </w:numPr>
        <w:rPr>
          <w:sz w:val="24"/>
          <w:szCs w:val="24"/>
        </w:rPr>
      </w:pPr>
      <w:r>
        <w:rPr>
          <w:sz w:val="24"/>
          <w:szCs w:val="24"/>
        </w:rPr>
        <w:t>Get worse</w:t>
      </w:r>
    </w:p>
    <w:p w14:paraId="78ED4BB9" w14:textId="77777777" w:rsidR="00144722" w:rsidRDefault="00144722" w:rsidP="004727D9">
      <w:pPr>
        <w:pStyle w:val="ListParagraph"/>
        <w:numPr>
          <w:ilvl w:val="0"/>
          <w:numId w:val="2"/>
        </w:numPr>
        <w:rPr>
          <w:sz w:val="24"/>
          <w:szCs w:val="24"/>
        </w:rPr>
      </w:pPr>
      <w:r w:rsidRPr="00F160C8">
        <w:rPr>
          <w:sz w:val="24"/>
          <w:szCs w:val="24"/>
        </w:rPr>
        <w:t>Decline majorly</w:t>
      </w:r>
    </w:p>
    <w:tbl>
      <w:tblPr>
        <w:tblStyle w:val="TableGrid"/>
        <w:tblpPr w:leftFromText="180" w:rightFromText="180" w:vertAnchor="text" w:horzAnchor="margin" w:tblpY="1324"/>
        <w:tblW w:w="0" w:type="auto"/>
        <w:tblLook w:val="04A0" w:firstRow="1" w:lastRow="0" w:firstColumn="1" w:lastColumn="0" w:noHBand="0" w:noVBand="1"/>
      </w:tblPr>
      <w:tblGrid>
        <w:gridCol w:w="3377"/>
        <w:gridCol w:w="3377"/>
      </w:tblGrid>
      <w:tr w:rsidR="00144722" w14:paraId="556CD498" w14:textId="77777777" w:rsidTr="004727D9">
        <w:trPr>
          <w:trHeight w:val="587"/>
        </w:trPr>
        <w:tc>
          <w:tcPr>
            <w:tcW w:w="3377" w:type="dxa"/>
          </w:tcPr>
          <w:p w14:paraId="427F005A" w14:textId="77777777" w:rsidR="00144722" w:rsidRPr="003309F4" w:rsidRDefault="00144722" w:rsidP="004727D9">
            <w:pPr>
              <w:jc w:val="both"/>
              <w:rPr>
                <w:b/>
                <w:sz w:val="24"/>
                <w:szCs w:val="24"/>
              </w:rPr>
            </w:pPr>
            <w:r>
              <w:rPr>
                <w:b/>
                <w:sz w:val="24"/>
                <w:szCs w:val="24"/>
              </w:rPr>
              <w:t>Will p</w:t>
            </w:r>
            <w:r w:rsidRPr="003309F4">
              <w:rPr>
                <w:b/>
                <w:sz w:val="24"/>
                <w:szCs w:val="24"/>
              </w:rPr>
              <w:t>ersonal finance</w:t>
            </w:r>
          </w:p>
        </w:tc>
        <w:tc>
          <w:tcPr>
            <w:tcW w:w="3377" w:type="dxa"/>
          </w:tcPr>
          <w:p w14:paraId="1D3D582F" w14:textId="77777777" w:rsidR="00144722" w:rsidRPr="00FD4030" w:rsidRDefault="00144722" w:rsidP="004727D9">
            <w:pPr>
              <w:jc w:val="right"/>
              <w:rPr>
                <w:b/>
                <w:sz w:val="24"/>
                <w:szCs w:val="24"/>
              </w:rPr>
            </w:pPr>
            <w:r w:rsidRPr="00FD4030">
              <w:rPr>
                <w:b/>
                <w:sz w:val="24"/>
                <w:szCs w:val="24"/>
              </w:rPr>
              <w:t xml:space="preserve">No of participants </w:t>
            </w:r>
          </w:p>
        </w:tc>
      </w:tr>
      <w:tr w:rsidR="00144722" w14:paraId="2CAB95AA" w14:textId="77777777" w:rsidTr="004727D9">
        <w:trPr>
          <w:trHeight w:val="587"/>
        </w:trPr>
        <w:tc>
          <w:tcPr>
            <w:tcW w:w="3377" w:type="dxa"/>
          </w:tcPr>
          <w:p w14:paraId="4B24BD09" w14:textId="77777777" w:rsidR="00144722" w:rsidRPr="00307B49" w:rsidRDefault="00144722" w:rsidP="004727D9">
            <w:pPr>
              <w:jc w:val="both"/>
              <w:rPr>
                <w:sz w:val="24"/>
                <w:szCs w:val="24"/>
              </w:rPr>
            </w:pPr>
            <w:r w:rsidRPr="00307B49">
              <w:rPr>
                <w:sz w:val="24"/>
                <w:szCs w:val="24"/>
              </w:rPr>
              <w:t>Improve majorly</w:t>
            </w:r>
          </w:p>
        </w:tc>
        <w:tc>
          <w:tcPr>
            <w:tcW w:w="3377" w:type="dxa"/>
          </w:tcPr>
          <w:p w14:paraId="5B74D8BC" w14:textId="77777777" w:rsidR="00144722" w:rsidRPr="00FD4030" w:rsidRDefault="00144722" w:rsidP="004727D9">
            <w:pPr>
              <w:jc w:val="right"/>
              <w:rPr>
                <w:sz w:val="24"/>
                <w:szCs w:val="24"/>
              </w:rPr>
            </w:pPr>
            <w:r w:rsidRPr="00FD4030">
              <w:rPr>
                <w:sz w:val="24"/>
                <w:szCs w:val="24"/>
              </w:rPr>
              <w:t>10</w:t>
            </w:r>
          </w:p>
        </w:tc>
      </w:tr>
      <w:tr w:rsidR="00144722" w14:paraId="568569F4" w14:textId="77777777" w:rsidTr="004727D9">
        <w:trPr>
          <w:trHeight w:val="566"/>
        </w:trPr>
        <w:tc>
          <w:tcPr>
            <w:tcW w:w="3377" w:type="dxa"/>
          </w:tcPr>
          <w:p w14:paraId="4D996DC7" w14:textId="77777777" w:rsidR="00144722" w:rsidRPr="00307B49" w:rsidRDefault="00144722" w:rsidP="004727D9">
            <w:pPr>
              <w:jc w:val="both"/>
              <w:rPr>
                <w:sz w:val="24"/>
                <w:szCs w:val="24"/>
              </w:rPr>
            </w:pPr>
            <w:r w:rsidRPr="00307B49">
              <w:rPr>
                <w:sz w:val="24"/>
                <w:szCs w:val="24"/>
              </w:rPr>
              <w:t>Get better</w:t>
            </w:r>
          </w:p>
        </w:tc>
        <w:tc>
          <w:tcPr>
            <w:tcW w:w="3377" w:type="dxa"/>
          </w:tcPr>
          <w:p w14:paraId="12154F07" w14:textId="77777777" w:rsidR="00144722" w:rsidRPr="00FD4030" w:rsidRDefault="00144722" w:rsidP="004727D9">
            <w:pPr>
              <w:jc w:val="right"/>
              <w:rPr>
                <w:sz w:val="24"/>
                <w:szCs w:val="24"/>
              </w:rPr>
            </w:pPr>
            <w:r w:rsidRPr="00FD4030">
              <w:rPr>
                <w:sz w:val="24"/>
                <w:szCs w:val="24"/>
              </w:rPr>
              <w:t>5</w:t>
            </w:r>
          </w:p>
        </w:tc>
      </w:tr>
      <w:tr w:rsidR="00144722" w14:paraId="42B17A2A" w14:textId="77777777" w:rsidTr="004727D9">
        <w:trPr>
          <w:trHeight w:val="587"/>
        </w:trPr>
        <w:tc>
          <w:tcPr>
            <w:tcW w:w="3377" w:type="dxa"/>
          </w:tcPr>
          <w:p w14:paraId="573E8823" w14:textId="77777777" w:rsidR="00144722" w:rsidRPr="00307B49" w:rsidRDefault="00144722" w:rsidP="004727D9">
            <w:pPr>
              <w:jc w:val="both"/>
              <w:rPr>
                <w:sz w:val="24"/>
                <w:szCs w:val="24"/>
              </w:rPr>
            </w:pPr>
            <w:r w:rsidRPr="00307B49">
              <w:rPr>
                <w:sz w:val="24"/>
                <w:szCs w:val="24"/>
              </w:rPr>
              <w:t>Stay the same</w:t>
            </w:r>
          </w:p>
        </w:tc>
        <w:tc>
          <w:tcPr>
            <w:tcW w:w="3377" w:type="dxa"/>
          </w:tcPr>
          <w:p w14:paraId="14F98008" w14:textId="77777777" w:rsidR="00144722" w:rsidRPr="00FD4030" w:rsidRDefault="00144722" w:rsidP="004727D9">
            <w:pPr>
              <w:jc w:val="right"/>
              <w:rPr>
                <w:sz w:val="24"/>
                <w:szCs w:val="24"/>
              </w:rPr>
            </w:pPr>
            <w:r>
              <w:rPr>
                <w:sz w:val="24"/>
                <w:szCs w:val="24"/>
              </w:rPr>
              <w:t>1</w:t>
            </w:r>
            <w:r w:rsidRPr="00FD4030">
              <w:rPr>
                <w:sz w:val="24"/>
                <w:szCs w:val="24"/>
              </w:rPr>
              <w:t>15</w:t>
            </w:r>
          </w:p>
        </w:tc>
      </w:tr>
      <w:tr w:rsidR="00144722" w14:paraId="1D19810C" w14:textId="77777777" w:rsidTr="004727D9">
        <w:trPr>
          <w:trHeight w:val="587"/>
        </w:trPr>
        <w:tc>
          <w:tcPr>
            <w:tcW w:w="3377" w:type="dxa"/>
          </w:tcPr>
          <w:p w14:paraId="2DA86D22" w14:textId="77777777" w:rsidR="00144722" w:rsidRPr="00307B49" w:rsidRDefault="00144722" w:rsidP="004727D9">
            <w:pPr>
              <w:jc w:val="both"/>
              <w:rPr>
                <w:sz w:val="24"/>
                <w:szCs w:val="24"/>
              </w:rPr>
            </w:pPr>
            <w:r w:rsidRPr="00307B49">
              <w:rPr>
                <w:sz w:val="24"/>
                <w:szCs w:val="24"/>
              </w:rPr>
              <w:t>Get worse</w:t>
            </w:r>
          </w:p>
        </w:tc>
        <w:tc>
          <w:tcPr>
            <w:tcW w:w="3377" w:type="dxa"/>
          </w:tcPr>
          <w:p w14:paraId="316F7CF5" w14:textId="77777777" w:rsidR="00144722" w:rsidRPr="00FD4030" w:rsidRDefault="00144722" w:rsidP="004727D9">
            <w:pPr>
              <w:jc w:val="right"/>
              <w:rPr>
                <w:sz w:val="24"/>
                <w:szCs w:val="24"/>
              </w:rPr>
            </w:pPr>
            <w:r w:rsidRPr="00FD4030">
              <w:rPr>
                <w:sz w:val="24"/>
                <w:szCs w:val="24"/>
              </w:rPr>
              <w:t>5</w:t>
            </w:r>
          </w:p>
        </w:tc>
      </w:tr>
      <w:tr w:rsidR="00144722" w14:paraId="08A5D0BF" w14:textId="77777777" w:rsidTr="004727D9">
        <w:trPr>
          <w:trHeight w:val="587"/>
        </w:trPr>
        <w:tc>
          <w:tcPr>
            <w:tcW w:w="3377" w:type="dxa"/>
          </w:tcPr>
          <w:p w14:paraId="76786C1E" w14:textId="77777777" w:rsidR="00144722" w:rsidRPr="00307B49" w:rsidRDefault="00144722" w:rsidP="004727D9">
            <w:pPr>
              <w:jc w:val="both"/>
              <w:rPr>
                <w:sz w:val="24"/>
                <w:szCs w:val="24"/>
              </w:rPr>
            </w:pPr>
            <w:r w:rsidRPr="00307B49">
              <w:rPr>
                <w:sz w:val="24"/>
                <w:szCs w:val="24"/>
              </w:rPr>
              <w:t>Decline majorly</w:t>
            </w:r>
          </w:p>
        </w:tc>
        <w:tc>
          <w:tcPr>
            <w:tcW w:w="3377" w:type="dxa"/>
          </w:tcPr>
          <w:p w14:paraId="04D8B509" w14:textId="77777777" w:rsidR="00144722" w:rsidRPr="00FD4030" w:rsidRDefault="00144722" w:rsidP="004727D9">
            <w:pPr>
              <w:jc w:val="right"/>
              <w:rPr>
                <w:sz w:val="24"/>
                <w:szCs w:val="24"/>
              </w:rPr>
            </w:pPr>
            <w:r w:rsidRPr="00FD4030">
              <w:rPr>
                <w:sz w:val="24"/>
                <w:szCs w:val="24"/>
              </w:rPr>
              <w:t>15</w:t>
            </w:r>
          </w:p>
        </w:tc>
      </w:tr>
    </w:tbl>
    <w:p w14:paraId="5C45E4E2" w14:textId="77777777" w:rsidR="00144722" w:rsidRDefault="00144722" w:rsidP="004727D9">
      <w:pPr>
        <w:rPr>
          <w:sz w:val="24"/>
          <w:szCs w:val="24"/>
        </w:rPr>
      </w:pPr>
    </w:p>
    <w:p w14:paraId="006AA678" w14:textId="77777777" w:rsidR="00144722" w:rsidRDefault="00144722" w:rsidP="004727D9">
      <w:pPr>
        <w:rPr>
          <w:sz w:val="24"/>
          <w:szCs w:val="24"/>
        </w:rPr>
      </w:pPr>
    </w:p>
    <w:p w14:paraId="16810072" w14:textId="77777777" w:rsidR="00144722" w:rsidRDefault="00144722" w:rsidP="004727D9">
      <w:pPr>
        <w:rPr>
          <w:sz w:val="24"/>
          <w:szCs w:val="24"/>
        </w:rPr>
      </w:pPr>
    </w:p>
    <w:p w14:paraId="6DFAC764" w14:textId="77777777" w:rsidR="00144722" w:rsidRDefault="00144722" w:rsidP="004727D9">
      <w:pPr>
        <w:rPr>
          <w:sz w:val="24"/>
          <w:szCs w:val="24"/>
        </w:rPr>
      </w:pPr>
    </w:p>
    <w:p w14:paraId="48C03296" w14:textId="77777777" w:rsidR="00144722" w:rsidRDefault="00144722" w:rsidP="004727D9">
      <w:pPr>
        <w:rPr>
          <w:sz w:val="24"/>
          <w:szCs w:val="24"/>
        </w:rPr>
      </w:pPr>
    </w:p>
    <w:p w14:paraId="10619244" w14:textId="77777777" w:rsidR="00144722" w:rsidRDefault="00144722" w:rsidP="004727D9">
      <w:pPr>
        <w:rPr>
          <w:sz w:val="24"/>
          <w:szCs w:val="24"/>
        </w:rPr>
      </w:pPr>
    </w:p>
    <w:p w14:paraId="0A34F227" w14:textId="77777777" w:rsidR="00144722" w:rsidRDefault="00144722" w:rsidP="004727D9">
      <w:pPr>
        <w:rPr>
          <w:sz w:val="24"/>
          <w:szCs w:val="24"/>
        </w:rPr>
      </w:pPr>
    </w:p>
    <w:p w14:paraId="2C3A8588" w14:textId="77777777" w:rsidR="00144722" w:rsidRDefault="00144722" w:rsidP="004727D9">
      <w:pPr>
        <w:rPr>
          <w:sz w:val="24"/>
          <w:szCs w:val="24"/>
        </w:rPr>
      </w:pPr>
    </w:p>
    <w:p w14:paraId="5C217132" w14:textId="77777777" w:rsidR="00144722" w:rsidRDefault="00144722" w:rsidP="004727D9">
      <w:pPr>
        <w:rPr>
          <w:sz w:val="24"/>
          <w:szCs w:val="24"/>
        </w:rPr>
      </w:pPr>
    </w:p>
    <w:p w14:paraId="0A006D40" w14:textId="77777777" w:rsidR="00144722" w:rsidRDefault="00144722" w:rsidP="004727D9">
      <w:pPr>
        <w:rPr>
          <w:sz w:val="24"/>
          <w:szCs w:val="24"/>
        </w:rPr>
      </w:pPr>
    </w:p>
    <w:p w14:paraId="4D6BDACF" w14:textId="77777777" w:rsidR="00144722" w:rsidRDefault="00144722" w:rsidP="004727D9">
      <w:pPr>
        <w:rPr>
          <w:sz w:val="24"/>
          <w:szCs w:val="24"/>
        </w:rPr>
      </w:pPr>
    </w:p>
    <w:p w14:paraId="3DB617A2" w14:textId="77777777" w:rsidR="00144722" w:rsidRDefault="00144722" w:rsidP="004727D9">
      <w:pPr>
        <w:rPr>
          <w:sz w:val="24"/>
          <w:szCs w:val="24"/>
        </w:rPr>
      </w:pPr>
    </w:p>
    <w:p w14:paraId="0DB572ED" w14:textId="77777777" w:rsidR="00144722" w:rsidRDefault="00144722" w:rsidP="004727D9">
      <w:pPr>
        <w:rPr>
          <w:sz w:val="24"/>
          <w:szCs w:val="24"/>
        </w:rPr>
      </w:pPr>
    </w:p>
    <w:p w14:paraId="0506B61C" w14:textId="77777777" w:rsidR="00144722" w:rsidRDefault="00144722" w:rsidP="004727D9">
      <w:pPr>
        <w:rPr>
          <w:sz w:val="24"/>
          <w:szCs w:val="24"/>
        </w:rPr>
      </w:pPr>
      <w:r>
        <w:rPr>
          <w:noProof/>
        </w:rPr>
        <w:drawing>
          <wp:anchor distT="0" distB="0" distL="114300" distR="114300" simplePos="0" relativeHeight="251660288" behindDoc="0" locked="0" layoutInCell="1" allowOverlap="1" wp14:anchorId="69A9B7AE" wp14:editId="2EF88D97">
            <wp:simplePos x="0" y="0"/>
            <wp:positionH relativeFrom="column">
              <wp:posOffset>0</wp:posOffset>
            </wp:positionH>
            <wp:positionV relativeFrom="paragraph">
              <wp:posOffset>149860</wp:posOffset>
            </wp:positionV>
            <wp:extent cx="4572000" cy="2743200"/>
            <wp:effectExtent l="0" t="0" r="19050" b="19050"/>
            <wp:wrapTopAndBottom/>
            <wp:docPr id="1" name="Chart 1">
              <a:extLst xmlns:a="http://schemas.openxmlformats.org/drawingml/2006/main">
                <a:ext uri="{FF2B5EF4-FFF2-40B4-BE49-F238E27FC236}">
                  <a16:creationId xmlns:a16="http://schemas.microsoft.com/office/drawing/2014/main" id="{0E6DCBEB-A97E-3C45-86D7-EB9DCC54B2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61282518" w14:textId="77777777" w:rsidR="00713B84" w:rsidRDefault="00713B84" w:rsidP="004727D9">
      <w:pPr>
        <w:rPr>
          <w:b/>
          <w:sz w:val="24"/>
          <w:szCs w:val="24"/>
          <w:u w:val="single"/>
        </w:rPr>
      </w:pPr>
    </w:p>
    <w:p w14:paraId="6D84F2A3" w14:textId="63196AEE" w:rsidR="00144722" w:rsidRPr="000A28FA" w:rsidRDefault="00144722" w:rsidP="004727D9">
      <w:pPr>
        <w:rPr>
          <w:b/>
          <w:sz w:val="24"/>
          <w:szCs w:val="24"/>
          <w:u w:val="single"/>
        </w:rPr>
      </w:pPr>
      <w:r>
        <w:rPr>
          <w:b/>
          <w:sz w:val="24"/>
          <w:szCs w:val="24"/>
          <w:u w:val="single"/>
        </w:rPr>
        <w:lastRenderedPageBreak/>
        <w:t>Question 2</w:t>
      </w:r>
    </w:p>
    <w:p w14:paraId="205D4656" w14:textId="77777777" w:rsidR="00144722" w:rsidRDefault="00144722" w:rsidP="004727D9">
      <w:pPr>
        <w:rPr>
          <w:sz w:val="24"/>
          <w:szCs w:val="24"/>
        </w:rPr>
      </w:pPr>
      <w:r>
        <w:rPr>
          <w:sz w:val="24"/>
          <w:szCs w:val="24"/>
        </w:rPr>
        <w:t>Q2. With the UK leaving the EU, how do you think the NHS will cope?</w:t>
      </w:r>
    </w:p>
    <w:p w14:paraId="3560131B" w14:textId="77777777" w:rsidR="00144722" w:rsidRDefault="00144722" w:rsidP="004727D9">
      <w:pPr>
        <w:pStyle w:val="ListParagraph"/>
        <w:numPr>
          <w:ilvl w:val="0"/>
          <w:numId w:val="3"/>
        </w:numPr>
        <w:rPr>
          <w:sz w:val="24"/>
          <w:szCs w:val="24"/>
        </w:rPr>
      </w:pPr>
      <w:r>
        <w:rPr>
          <w:sz w:val="24"/>
          <w:szCs w:val="24"/>
        </w:rPr>
        <w:t>Improve majorly</w:t>
      </w:r>
    </w:p>
    <w:p w14:paraId="41C9BFAF" w14:textId="77777777" w:rsidR="00144722" w:rsidRDefault="00144722" w:rsidP="004727D9">
      <w:pPr>
        <w:pStyle w:val="ListParagraph"/>
        <w:numPr>
          <w:ilvl w:val="0"/>
          <w:numId w:val="3"/>
        </w:numPr>
        <w:rPr>
          <w:sz w:val="24"/>
          <w:szCs w:val="24"/>
        </w:rPr>
      </w:pPr>
      <w:r>
        <w:rPr>
          <w:sz w:val="24"/>
          <w:szCs w:val="24"/>
        </w:rPr>
        <w:t>Get better</w:t>
      </w:r>
    </w:p>
    <w:p w14:paraId="73CB8459" w14:textId="77777777" w:rsidR="00144722" w:rsidRDefault="00144722" w:rsidP="004727D9">
      <w:pPr>
        <w:pStyle w:val="ListParagraph"/>
        <w:numPr>
          <w:ilvl w:val="0"/>
          <w:numId w:val="3"/>
        </w:numPr>
        <w:rPr>
          <w:sz w:val="24"/>
          <w:szCs w:val="24"/>
        </w:rPr>
      </w:pPr>
      <w:r>
        <w:rPr>
          <w:sz w:val="24"/>
          <w:szCs w:val="24"/>
        </w:rPr>
        <w:t>Stay the same</w:t>
      </w:r>
    </w:p>
    <w:p w14:paraId="61A13A20" w14:textId="77777777" w:rsidR="00144722" w:rsidRDefault="00144722" w:rsidP="004727D9">
      <w:pPr>
        <w:pStyle w:val="ListParagraph"/>
        <w:numPr>
          <w:ilvl w:val="0"/>
          <w:numId w:val="3"/>
        </w:numPr>
        <w:rPr>
          <w:sz w:val="24"/>
          <w:szCs w:val="24"/>
        </w:rPr>
      </w:pPr>
      <w:r>
        <w:rPr>
          <w:sz w:val="24"/>
          <w:szCs w:val="24"/>
        </w:rPr>
        <w:t>Get worse</w:t>
      </w:r>
    </w:p>
    <w:p w14:paraId="013FB7C5" w14:textId="77777777" w:rsidR="00144722" w:rsidRDefault="00144722" w:rsidP="004727D9">
      <w:pPr>
        <w:pStyle w:val="ListParagraph"/>
        <w:numPr>
          <w:ilvl w:val="0"/>
          <w:numId w:val="3"/>
        </w:numPr>
        <w:rPr>
          <w:sz w:val="24"/>
          <w:szCs w:val="24"/>
        </w:rPr>
      </w:pPr>
      <w:r>
        <w:rPr>
          <w:sz w:val="24"/>
          <w:szCs w:val="24"/>
        </w:rPr>
        <w:t>Decline majorly</w:t>
      </w:r>
    </w:p>
    <w:p w14:paraId="0479A164" w14:textId="77777777" w:rsidR="00144722" w:rsidRDefault="00144722" w:rsidP="004727D9">
      <w:pPr>
        <w:rPr>
          <w:sz w:val="24"/>
          <w:szCs w:val="24"/>
        </w:rPr>
      </w:pPr>
    </w:p>
    <w:p w14:paraId="49311BDF" w14:textId="77777777" w:rsidR="00144722" w:rsidRDefault="00144722" w:rsidP="004727D9">
      <w:pPr>
        <w:ind w:left="720"/>
        <w:rPr>
          <w:sz w:val="24"/>
          <w:szCs w:val="24"/>
        </w:rPr>
      </w:pPr>
    </w:p>
    <w:p w14:paraId="7C07153B" w14:textId="77777777" w:rsidR="00144722" w:rsidRDefault="00144722" w:rsidP="004727D9">
      <w:pPr>
        <w:rPr>
          <w:sz w:val="24"/>
          <w:szCs w:val="24"/>
        </w:rPr>
      </w:pPr>
    </w:p>
    <w:tbl>
      <w:tblPr>
        <w:tblStyle w:val="TableGrid"/>
        <w:tblpPr w:leftFromText="180" w:rightFromText="180" w:vertAnchor="text" w:horzAnchor="margin" w:tblpY="177"/>
        <w:tblW w:w="0" w:type="auto"/>
        <w:tblLook w:val="04A0" w:firstRow="1" w:lastRow="0" w:firstColumn="1" w:lastColumn="0" w:noHBand="0" w:noVBand="1"/>
      </w:tblPr>
      <w:tblGrid>
        <w:gridCol w:w="3589"/>
        <w:gridCol w:w="3590"/>
      </w:tblGrid>
      <w:tr w:rsidR="00144722" w14:paraId="15C8D690" w14:textId="77777777" w:rsidTr="004727D9">
        <w:trPr>
          <w:trHeight w:val="540"/>
        </w:trPr>
        <w:tc>
          <w:tcPr>
            <w:tcW w:w="3589" w:type="dxa"/>
          </w:tcPr>
          <w:p w14:paraId="36C66382" w14:textId="77777777" w:rsidR="00144722" w:rsidRPr="005D3073" w:rsidRDefault="00144722" w:rsidP="004727D9">
            <w:pPr>
              <w:jc w:val="both"/>
              <w:rPr>
                <w:b/>
                <w:sz w:val="24"/>
                <w:szCs w:val="24"/>
              </w:rPr>
            </w:pPr>
            <w:r w:rsidRPr="005D3073">
              <w:rPr>
                <w:b/>
                <w:sz w:val="24"/>
                <w:szCs w:val="24"/>
              </w:rPr>
              <w:t xml:space="preserve">How will </w:t>
            </w:r>
            <w:r>
              <w:rPr>
                <w:b/>
                <w:sz w:val="24"/>
                <w:szCs w:val="24"/>
              </w:rPr>
              <w:t xml:space="preserve">the </w:t>
            </w:r>
            <w:r w:rsidRPr="005D3073">
              <w:rPr>
                <w:b/>
                <w:sz w:val="24"/>
                <w:szCs w:val="24"/>
              </w:rPr>
              <w:t>NHS cope</w:t>
            </w:r>
          </w:p>
        </w:tc>
        <w:tc>
          <w:tcPr>
            <w:tcW w:w="3590" w:type="dxa"/>
          </w:tcPr>
          <w:p w14:paraId="73E43B6E" w14:textId="77777777" w:rsidR="00144722" w:rsidRPr="005D3073" w:rsidRDefault="00144722" w:rsidP="004727D9">
            <w:pPr>
              <w:jc w:val="right"/>
              <w:rPr>
                <w:b/>
                <w:sz w:val="24"/>
                <w:szCs w:val="24"/>
              </w:rPr>
            </w:pPr>
            <w:r>
              <w:rPr>
                <w:b/>
                <w:sz w:val="24"/>
                <w:szCs w:val="24"/>
              </w:rPr>
              <w:t>No of participants</w:t>
            </w:r>
          </w:p>
        </w:tc>
      </w:tr>
      <w:tr w:rsidR="00144722" w14:paraId="7B767BA8" w14:textId="77777777" w:rsidTr="004727D9">
        <w:trPr>
          <w:trHeight w:val="540"/>
        </w:trPr>
        <w:tc>
          <w:tcPr>
            <w:tcW w:w="3589" w:type="dxa"/>
          </w:tcPr>
          <w:p w14:paraId="54DBFF7E" w14:textId="77777777" w:rsidR="00144722" w:rsidRPr="005D3073" w:rsidRDefault="00144722" w:rsidP="004727D9">
            <w:pPr>
              <w:jc w:val="both"/>
              <w:rPr>
                <w:sz w:val="24"/>
                <w:szCs w:val="24"/>
              </w:rPr>
            </w:pPr>
            <w:r>
              <w:rPr>
                <w:sz w:val="24"/>
                <w:szCs w:val="24"/>
              </w:rPr>
              <w:t>Improve majorly</w:t>
            </w:r>
          </w:p>
        </w:tc>
        <w:tc>
          <w:tcPr>
            <w:tcW w:w="3590" w:type="dxa"/>
          </w:tcPr>
          <w:p w14:paraId="16E572EC" w14:textId="77777777" w:rsidR="00144722" w:rsidRPr="00543E72" w:rsidRDefault="00144722" w:rsidP="004727D9">
            <w:pPr>
              <w:jc w:val="right"/>
              <w:rPr>
                <w:sz w:val="24"/>
                <w:szCs w:val="24"/>
              </w:rPr>
            </w:pPr>
            <w:r w:rsidRPr="00543E72">
              <w:rPr>
                <w:sz w:val="24"/>
                <w:szCs w:val="24"/>
              </w:rPr>
              <w:t>15</w:t>
            </w:r>
          </w:p>
        </w:tc>
      </w:tr>
      <w:tr w:rsidR="00144722" w14:paraId="790BB4DE" w14:textId="77777777" w:rsidTr="004727D9">
        <w:trPr>
          <w:trHeight w:val="655"/>
        </w:trPr>
        <w:tc>
          <w:tcPr>
            <w:tcW w:w="3589" w:type="dxa"/>
          </w:tcPr>
          <w:p w14:paraId="0B72D784" w14:textId="77777777" w:rsidR="00144722" w:rsidRPr="00CD600E" w:rsidRDefault="00144722" w:rsidP="004727D9">
            <w:pPr>
              <w:jc w:val="both"/>
              <w:rPr>
                <w:sz w:val="24"/>
                <w:szCs w:val="24"/>
              </w:rPr>
            </w:pPr>
            <w:r w:rsidRPr="00CD600E">
              <w:rPr>
                <w:sz w:val="24"/>
                <w:szCs w:val="24"/>
              </w:rPr>
              <w:t>Get better</w:t>
            </w:r>
          </w:p>
        </w:tc>
        <w:tc>
          <w:tcPr>
            <w:tcW w:w="3590" w:type="dxa"/>
          </w:tcPr>
          <w:p w14:paraId="4FC2A39E" w14:textId="77777777" w:rsidR="00144722" w:rsidRPr="00543E72" w:rsidRDefault="00144722" w:rsidP="004727D9">
            <w:pPr>
              <w:jc w:val="right"/>
              <w:rPr>
                <w:sz w:val="28"/>
                <w:szCs w:val="28"/>
              </w:rPr>
            </w:pPr>
            <w:r w:rsidRPr="00543E72">
              <w:rPr>
                <w:sz w:val="28"/>
                <w:szCs w:val="28"/>
              </w:rPr>
              <w:t>10</w:t>
            </w:r>
          </w:p>
        </w:tc>
      </w:tr>
      <w:tr w:rsidR="00144722" w14:paraId="6C0E5150" w14:textId="77777777" w:rsidTr="004727D9">
        <w:trPr>
          <w:trHeight w:val="655"/>
        </w:trPr>
        <w:tc>
          <w:tcPr>
            <w:tcW w:w="3589" w:type="dxa"/>
          </w:tcPr>
          <w:p w14:paraId="5126ABFF" w14:textId="77777777" w:rsidR="00144722" w:rsidRPr="00625FBF" w:rsidRDefault="00144722" w:rsidP="004727D9">
            <w:pPr>
              <w:jc w:val="both"/>
              <w:rPr>
                <w:sz w:val="24"/>
                <w:szCs w:val="24"/>
              </w:rPr>
            </w:pPr>
            <w:r w:rsidRPr="00625FBF">
              <w:rPr>
                <w:sz w:val="24"/>
                <w:szCs w:val="24"/>
              </w:rPr>
              <w:t>Stay the same</w:t>
            </w:r>
          </w:p>
        </w:tc>
        <w:tc>
          <w:tcPr>
            <w:tcW w:w="3590" w:type="dxa"/>
          </w:tcPr>
          <w:p w14:paraId="53A13F82" w14:textId="77777777" w:rsidR="00144722" w:rsidRPr="00543E72" w:rsidRDefault="00144722" w:rsidP="004727D9">
            <w:pPr>
              <w:jc w:val="right"/>
              <w:rPr>
                <w:sz w:val="28"/>
                <w:szCs w:val="28"/>
              </w:rPr>
            </w:pPr>
            <w:r w:rsidRPr="00543E72">
              <w:rPr>
                <w:sz w:val="28"/>
                <w:szCs w:val="28"/>
              </w:rPr>
              <w:t>5</w:t>
            </w:r>
          </w:p>
        </w:tc>
      </w:tr>
      <w:tr w:rsidR="00144722" w14:paraId="67BD1035" w14:textId="77777777" w:rsidTr="004727D9">
        <w:trPr>
          <w:trHeight w:val="626"/>
        </w:trPr>
        <w:tc>
          <w:tcPr>
            <w:tcW w:w="3589" w:type="dxa"/>
          </w:tcPr>
          <w:p w14:paraId="7C526A43" w14:textId="77777777" w:rsidR="00144722" w:rsidRPr="00625FBF" w:rsidRDefault="00144722" w:rsidP="004727D9">
            <w:pPr>
              <w:jc w:val="both"/>
              <w:rPr>
                <w:sz w:val="24"/>
                <w:szCs w:val="24"/>
              </w:rPr>
            </w:pPr>
            <w:r w:rsidRPr="00625FBF">
              <w:rPr>
                <w:sz w:val="24"/>
                <w:szCs w:val="24"/>
              </w:rPr>
              <w:t xml:space="preserve">Get worse </w:t>
            </w:r>
          </w:p>
        </w:tc>
        <w:tc>
          <w:tcPr>
            <w:tcW w:w="3590" w:type="dxa"/>
          </w:tcPr>
          <w:p w14:paraId="00C38474" w14:textId="77777777" w:rsidR="00144722" w:rsidRPr="00543E72" w:rsidRDefault="00144722" w:rsidP="004727D9">
            <w:pPr>
              <w:jc w:val="right"/>
              <w:rPr>
                <w:sz w:val="28"/>
                <w:szCs w:val="28"/>
              </w:rPr>
            </w:pPr>
            <w:r w:rsidRPr="00543E72">
              <w:rPr>
                <w:sz w:val="28"/>
                <w:szCs w:val="28"/>
              </w:rPr>
              <w:t>10</w:t>
            </w:r>
          </w:p>
        </w:tc>
      </w:tr>
      <w:tr w:rsidR="00144722" w14:paraId="058F39BF" w14:textId="77777777" w:rsidTr="004727D9">
        <w:trPr>
          <w:trHeight w:val="626"/>
        </w:trPr>
        <w:tc>
          <w:tcPr>
            <w:tcW w:w="3589" w:type="dxa"/>
          </w:tcPr>
          <w:p w14:paraId="5B23B8B0" w14:textId="77777777" w:rsidR="00144722" w:rsidRPr="00625FBF" w:rsidRDefault="00144722" w:rsidP="004727D9">
            <w:pPr>
              <w:jc w:val="both"/>
              <w:rPr>
                <w:sz w:val="24"/>
                <w:szCs w:val="24"/>
              </w:rPr>
            </w:pPr>
            <w:r w:rsidRPr="00625FBF">
              <w:rPr>
                <w:sz w:val="24"/>
                <w:szCs w:val="24"/>
              </w:rPr>
              <w:t>Decline majorly</w:t>
            </w:r>
          </w:p>
        </w:tc>
        <w:tc>
          <w:tcPr>
            <w:tcW w:w="3590" w:type="dxa"/>
          </w:tcPr>
          <w:p w14:paraId="047131C6" w14:textId="77777777" w:rsidR="00144722" w:rsidRPr="00543E72" w:rsidRDefault="00144722" w:rsidP="004727D9">
            <w:pPr>
              <w:jc w:val="right"/>
              <w:rPr>
                <w:sz w:val="28"/>
                <w:szCs w:val="28"/>
              </w:rPr>
            </w:pPr>
            <w:r>
              <w:rPr>
                <w:sz w:val="28"/>
                <w:szCs w:val="28"/>
              </w:rPr>
              <w:t xml:space="preserve">  </w:t>
            </w:r>
            <w:r w:rsidRPr="00543E72">
              <w:rPr>
                <w:sz w:val="28"/>
                <w:szCs w:val="28"/>
              </w:rPr>
              <w:t>10</w:t>
            </w:r>
          </w:p>
        </w:tc>
      </w:tr>
    </w:tbl>
    <w:p w14:paraId="62A70C6E" w14:textId="77777777" w:rsidR="00144722" w:rsidRDefault="00144722" w:rsidP="004727D9">
      <w:pPr>
        <w:rPr>
          <w:sz w:val="24"/>
          <w:szCs w:val="24"/>
        </w:rPr>
      </w:pPr>
    </w:p>
    <w:p w14:paraId="3D94D312" w14:textId="77777777" w:rsidR="00144722" w:rsidRDefault="00144722" w:rsidP="004727D9">
      <w:pPr>
        <w:rPr>
          <w:sz w:val="24"/>
          <w:szCs w:val="24"/>
        </w:rPr>
      </w:pPr>
    </w:p>
    <w:p w14:paraId="11721DBA" w14:textId="77777777" w:rsidR="00144722" w:rsidRDefault="00144722" w:rsidP="004727D9">
      <w:pPr>
        <w:rPr>
          <w:sz w:val="24"/>
          <w:szCs w:val="24"/>
        </w:rPr>
      </w:pPr>
    </w:p>
    <w:p w14:paraId="61EB2749" w14:textId="77777777" w:rsidR="00144722" w:rsidRDefault="00144722" w:rsidP="004727D9">
      <w:pPr>
        <w:rPr>
          <w:sz w:val="24"/>
          <w:szCs w:val="24"/>
        </w:rPr>
      </w:pPr>
    </w:p>
    <w:p w14:paraId="154EF6A3" w14:textId="77777777" w:rsidR="00144722" w:rsidRDefault="00144722" w:rsidP="004727D9">
      <w:pPr>
        <w:rPr>
          <w:sz w:val="24"/>
          <w:szCs w:val="24"/>
        </w:rPr>
      </w:pPr>
    </w:p>
    <w:p w14:paraId="115879E6" w14:textId="77777777" w:rsidR="00144722" w:rsidRDefault="00144722" w:rsidP="004727D9">
      <w:pPr>
        <w:rPr>
          <w:sz w:val="24"/>
          <w:szCs w:val="24"/>
        </w:rPr>
      </w:pPr>
    </w:p>
    <w:p w14:paraId="0A492641" w14:textId="77777777" w:rsidR="00144722" w:rsidRDefault="00144722" w:rsidP="004727D9">
      <w:pPr>
        <w:rPr>
          <w:sz w:val="24"/>
          <w:szCs w:val="24"/>
        </w:rPr>
      </w:pPr>
    </w:p>
    <w:p w14:paraId="334D39D8" w14:textId="77777777" w:rsidR="00144722" w:rsidRDefault="00144722" w:rsidP="004727D9">
      <w:pPr>
        <w:rPr>
          <w:sz w:val="24"/>
          <w:szCs w:val="24"/>
        </w:rPr>
      </w:pPr>
    </w:p>
    <w:p w14:paraId="34B0F015" w14:textId="77777777" w:rsidR="00144722" w:rsidRDefault="00144722" w:rsidP="004727D9">
      <w:pPr>
        <w:rPr>
          <w:sz w:val="24"/>
          <w:szCs w:val="24"/>
        </w:rPr>
      </w:pPr>
    </w:p>
    <w:p w14:paraId="02F71C97" w14:textId="77777777" w:rsidR="00144722" w:rsidRDefault="00144722" w:rsidP="004727D9">
      <w:pPr>
        <w:rPr>
          <w:sz w:val="24"/>
          <w:szCs w:val="24"/>
        </w:rPr>
      </w:pPr>
      <w:r>
        <w:rPr>
          <w:noProof/>
        </w:rPr>
        <w:drawing>
          <wp:anchor distT="0" distB="0" distL="114300" distR="114300" simplePos="0" relativeHeight="251659264" behindDoc="0" locked="0" layoutInCell="1" allowOverlap="1" wp14:anchorId="105CAB9B" wp14:editId="4E30134D">
            <wp:simplePos x="0" y="0"/>
            <wp:positionH relativeFrom="column">
              <wp:posOffset>-29845</wp:posOffset>
            </wp:positionH>
            <wp:positionV relativeFrom="paragraph">
              <wp:posOffset>188595</wp:posOffset>
            </wp:positionV>
            <wp:extent cx="4900930" cy="2926080"/>
            <wp:effectExtent l="0" t="0" r="13970" b="26670"/>
            <wp:wrapTopAndBottom/>
            <wp:docPr id="7" name="Chart 7">
              <a:extLst xmlns:a="http://schemas.openxmlformats.org/drawingml/2006/main">
                <a:ext uri="{FF2B5EF4-FFF2-40B4-BE49-F238E27FC236}">
                  <a16:creationId xmlns:a16="http://schemas.microsoft.com/office/drawing/2014/main" id="{F1518E15-C874-CD41-AFBC-D935DED5F0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5D1080DB" w14:textId="77777777" w:rsidR="00144722" w:rsidRDefault="00144722" w:rsidP="004727D9">
      <w:pPr>
        <w:rPr>
          <w:sz w:val="24"/>
          <w:szCs w:val="24"/>
        </w:rPr>
      </w:pPr>
    </w:p>
    <w:p w14:paraId="5D2C2DA5" w14:textId="77777777" w:rsidR="00144722" w:rsidRPr="0070081F" w:rsidRDefault="00144722" w:rsidP="004727D9">
      <w:pPr>
        <w:rPr>
          <w:b/>
          <w:sz w:val="24"/>
          <w:szCs w:val="24"/>
          <w:u w:val="single"/>
        </w:rPr>
      </w:pPr>
      <w:r w:rsidRPr="0070081F">
        <w:rPr>
          <w:b/>
          <w:sz w:val="24"/>
          <w:szCs w:val="24"/>
          <w:u w:val="single"/>
        </w:rPr>
        <w:lastRenderedPageBreak/>
        <w:t>Question 3</w:t>
      </w:r>
    </w:p>
    <w:p w14:paraId="02E00CDB" w14:textId="796A07B3" w:rsidR="00144722" w:rsidRDefault="00144722" w:rsidP="004727D9">
      <w:pPr>
        <w:rPr>
          <w:sz w:val="24"/>
          <w:szCs w:val="24"/>
        </w:rPr>
      </w:pPr>
      <w:r>
        <w:rPr>
          <w:sz w:val="24"/>
          <w:szCs w:val="24"/>
        </w:rPr>
        <w:t>Q3. With th</w:t>
      </w:r>
      <w:r w:rsidR="007173F6">
        <w:rPr>
          <w:sz w:val="24"/>
          <w:szCs w:val="24"/>
        </w:rPr>
        <w:t>e UK leaving the EU</w:t>
      </w:r>
      <w:r>
        <w:rPr>
          <w:sz w:val="24"/>
          <w:szCs w:val="24"/>
        </w:rPr>
        <w:t>, do you think immigration will?</w:t>
      </w:r>
    </w:p>
    <w:p w14:paraId="6859CEF9" w14:textId="77777777" w:rsidR="00144722" w:rsidRDefault="00144722" w:rsidP="004727D9">
      <w:pPr>
        <w:pStyle w:val="ListParagraph"/>
        <w:numPr>
          <w:ilvl w:val="0"/>
          <w:numId w:val="4"/>
        </w:numPr>
        <w:rPr>
          <w:sz w:val="24"/>
          <w:szCs w:val="24"/>
        </w:rPr>
      </w:pPr>
      <w:r>
        <w:rPr>
          <w:sz w:val="24"/>
          <w:szCs w:val="24"/>
        </w:rPr>
        <w:t>Improve majorly</w:t>
      </w:r>
    </w:p>
    <w:p w14:paraId="5866271C" w14:textId="77777777" w:rsidR="00144722" w:rsidRDefault="00144722" w:rsidP="004727D9">
      <w:pPr>
        <w:pStyle w:val="ListParagraph"/>
        <w:numPr>
          <w:ilvl w:val="0"/>
          <w:numId w:val="4"/>
        </w:numPr>
        <w:rPr>
          <w:sz w:val="24"/>
          <w:szCs w:val="24"/>
        </w:rPr>
      </w:pPr>
      <w:r>
        <w:rPr>
          <w:sz w:val="24"/>
          <w:szCs w:val="24"/>
        </w:rPr>
        <w:t>Get better</w:t>
      </w:r>
    </w:p>
    <w:p w14:paraId="61F7494B" w14:textId="77777777" w:rsidR="00144722" w:rsidRDefault="00144722" w:rsidP="004727D9">
      <w:pPr>
        <w:pStyle w:val="ListParagraph"/>
        <w:numPr>
          <w:ilvl w:val="0"/>
          <w:numId w:val="4"/>
        </w:numPr>
        <w:rPr>
          <w:sz w:val="24"/>
          <w:szCs w:val="24"/>
        </w:rPr>
      </w:pPr>
      <w:r>
        <w:rPr>
          <w:sz w:val="24"/>
          <w:szCs w:val="24"/>
        </w:rPr>
        <w:t>Stay the same</w:t>
      </w:r>
    </w:p>
    <w:p w14:paraId="66C3A034" w14:textId="77777777" w:rsidR="00144722" w:rsidRDefault="00144722" w:rsidP="004727D9">
      <w:pPr>
        <w:pStyle w:val="ListParagraph"/>
        <w:numPr>
          <w:ilvl w:val="0"/>
          <w:numId w:val="4"/>
        </w:numPr>
        <w:rPr>
          <w:sz w:val="24"/>
          <w:szCs w:val="24"/>
        </w:rPr>
      </w:pPr>
      <w:r>
        <w:rPr>
          <w:sz w:val="24"/>
          <w:szCs w:val="24"/>
        </w:rPr>
        <w:t>Get worse</w:t>
      </w:r>
    </w:p>
    <w:p w14:paraId="79E5E28C" w14:textId="77777777" w:rsidR="00144722" w:rsidRDefault="00144722" w:rsidP="004727D9">
      <w:pPr>
        <w:pStyle w:val="ListParagraph"/>
        <w:numPr>
          <w:ilvl w:val="0"/>
          <w:numId w:val="4"/>
        </w:numPr>
        <w:rPr>
          <w:sz w:val="24"/>
          <w:szCs w:val="24"/>
        </w:rPr>
      </w:pPr>
      <w:r>
        <w:rPr>
          <w:sz w:val="24"/>
          <w:szCs w:val="24"/>
        </w:rPr>
        <w:t>Decline majorly</w:t>
      </w:r>
    </w:p>
    <w:p w14:paraId="03311823" w14:textId="77777777" w:rsidR="00144722" w:rsidRDefault="00144722" w:rsidP="004727D9">
      <w:pPr>
        <w:jc w:val="both"/>
        <w:rPr>
          <w:sz w:val="24"/>
          <w:szCs w:val="24"/>
        </w:rPr>
      </w:pPr>
    </w:p>
    <w:p w14:paraId="0D77B32F" w14:textId="77777777" w:rsidR="00144722" w:rsidRDefault="00144722" w:rsidP="004727D9">
      <w:pPr>
        <w:jc w:val="both"/>
        <w:rPr>
          <w:sz w:val="24"/>
          <w:szCs w:val="24"/>
        </w:rPr>
      </w:pPr>
    </w:p>
    <w:tbl>
      <w:tblPr>
        <w:tblStyle w:val="TableGrid"/>
        <w:tblpPr w:leftFromText="180" w:rightFromText="180" w:vertAnchor="text" w:horzAnchor="margin" w:tblpY="216"/>
        <w:tblW w:w="0" w:type="auto"/>
        <w:tblLook w:val="04A0" w:firstRow="1" w:lastRow="0" w:firstColumn="1" w:lastColumn="0" w:noHBand="0" w:noVBand="1"/>
      </w:tblPr>
      <w:tblGrid>
        <w:gridCol w:w="3933"/>
        <w:gridCol w:w="3934"/>
      </w:tblGrid>
      <w:tr w:rsidR="00144722" w14:paraId="3814E730" w14:textId="77777777" w:rsidTr="004727D9">
        <w:trPr>
          <w:trHeight w:val="695"/>
        </w:trPr>
        <w:tc>
          <w:tcPr>
            <w:tcW w:w="3933" w:type="dxa"/>
          </w:tcPr>
          <w:p w14:paraId="4421DBF5" w14:textId="77777777" w:rsidR="00144722" w:rsidRPr="00DB6013" w:rsidRDefault="00144722" w:rsidP="004727D9">
            <w:pPr>
              <w:jc w:val="both"/>
              <w:rPr>
                <w:b/>
                <w:sz w:val="24"/>
                <w:szCs w:val="24"/>
              </w:rPr>
            </w:pPr>
            <w:r w:rsidRPr="00DB6013">
              <w:rPr>
                <w:b/>
                <w:sz w:val="24"/>
                <w:szCs w:val="24"/>
              </w:rPr>
              <w:t xml:space="preserve">Will the immigration status </w:t>
            </w:r>
          </w:p>
        </w:tc>
        <w:tc>
          <w:tcPr>
            <w:tcW w:w="3934" w:type="dxa"/>
          </w:tcPr>
          <w:p w14:paraId="6200143A" w14:textId="77777777" w:rsidR="00144722" w:rsidRPr="00DB6013" w:rsidRDefault="00144722" w:rsidP="004727D9">
            <w:pPr>
              <w:jc w:val="right"/>
              <w:rPr>
                <w:b/>
                <w:sz w:val="24"/>
                <w:szCs w:val="24"/>
              </w:rPr>
            </w:pPr>
            <w:r w:rsidRPr="00DB6013">
              <w:rPr>
                <w:b/>
                <w:sz w:val="24"/>
                <w:szCs w:val="24"/>
              </w:rPr>
              <w:t xml:space="preserve">No of participants </w:t>
            </w:r>
          </w:p>
        </w:tc>
      </w:tr>
      <w:tr w:rsidR="00144722" w14:paraId="52DBCFD9" w14:textId="77777777" w:rsidTr="004727D9">
        <w:trPr>
          <w:trHeight w:val="695"/>
        </w:trPr>
        <w:tc>
          <w:tcPr>
            <w:tcW w:w="3933" w:type="dxa"/>
          </w:tcPr>
          <w:p w14:paraId="14F5E86B" w14:textId="77777777" w:rsidR="00144722" w:rsidRDefault="00144722" w:rsidP="004727D9">
            <w:pPr>
              <w:jc w:val="both"/>
              <w:rPr>
                <w:sz w:val="24"/>
                <w:szCs w:val="24"/>
              </w:rPr>
            </w:pPr>
            <w:r>
              <w:rPr>
                <w:sz w:val="24"/>
                <w:szCs w:val="24"/>
              </w:rPr>
              <w:t>Improve majorly</w:t>
            </w:r>
          </w:p>
        </w:tc>
        <w:tc>
          <w:tcPr>
            <w:tcW w:w="3934" w:type="dxa"/>
          </w:tcPr>
          <w:p w14:paraId="38E20B64" w14:textId="77777777" w:rsidR="00144722" w:rsidRDefault="00144722" w:rsidP="004727D9">
            <w:pPr>
              <w:jc w:val="right"/>
              <w:rPr>
                <w:sz w:val="24"/>
                <w:szCs w:val="24"/>
              </w:rPr>
            </w:pPr>
            <w:r>
              <w:rPr>
                <w:sz w:val="24"/>
                <w:szCs w:val="24"/>
              </w:rPr>
              <w:t>15</w:t>
            </w:r>
          </w:p>
        </w:tc>
      </w:tr>
      <w:tr w:rsidR="00144722" w14:paraId="7F48BF0A" w14:textId="77777777" w:rsidTr="004727D9">
        <w:trPr>
          <w:trHeight w:val="672"/>
        </w:trPr>
        <w:tc>
          <w:tcPr>
            <w:tcW w:w="3933" w:type="dxa"/>
          </w:tcPr>
          <w:p w14:paraId="55C18D79" w14:textId="77777777" w:rsidR="00144722" w:rsidRDefault="00144722" w:rsidP="004727D9">
            <w:pPr>
              <w:jc w:val="both"/>
              <w:rPr>
                <w:sz w:val="24"/>
                <w:szCs w:val="24"/>
              </w:rPr>
            </w:pPr>
            <w:r>
              <w:rPr>
                <w:sz w:val="24"/>
                <w:szCs w:val="24"/>
              </w:rPr>
              <w:t>Get better</w:t>
            </w:r>
          </w:p>
        </w:tc>
        <w:tc>
          <w:tcPr>
            <w:tcW w:w="3934" w:type="dxa"/>
          </w:tcPr>
          <w:p w14:paraId="7D5D4C65" w14:textId="77777777" w:rsidR="00144722" w:rsidRDefault="00144722" w:rsidP="004727D9">
            <w:pPr>
              <w:jc w:val="right"/>
              <w:rPr>
                <w:sz w:val="24"/>
                <w:szCs w:val="24"/>
              </w:rPr>
            </w:pPr>
            <w:r>
              <w:rPr>
                <w:sz w:val="24"/>
                <w:szCs w:val="24"/>
              </w:rPr>
              <w:t>15</w:t>
            </w:r>
          </w:p>
        </w:tc>
      </w:tr>
      <w:tr w:rsidR="00144722" w14:paraId="2F5CC83E" w14:textId="77777777" w:rsidTr="004727D9">
        <w:trPr>
          <w:trHeight w:val="695"/>
        </w:trPr>
        <w:tc>
          <w:tcPr>
            <w:tcW w:w="3933" w:type="dxa"/>
          </w:tcPr>
          <w:p w14:paraId="24D5E8AE" w14:textId="77777777" w:rsidR="00144722" w:rsidRDefault="00144722" w:rsidP="004727D9">
            <w:pPr>
              <w:jc w:val="both"/>
              <w:rPr>
                <w:sz w:val="24"/>
                <w:szCs w:val="24"/>
              </w:rPr>
            </w:pPr>
            <w:r>
              <w:rPr>
                <w:sz w:val="24"/>
                <w:szCs w:val="24"/>
              </w:rPr>
              <w:t>Stay the same</w:t>
            </w:r>
          </w:p>
        </w:tc>
        <w:tc>
          <w:tcPr>
            <w:tcW w:w="3934" w:type="dxa"/>
          </w:tcPr>
          <w:p w14:paraId="3D4C3367" w14:textId="77777777" w:rsidR="00144722" w:rsidRDefault="00144722" w:rsidP="004727D9">
            <w:pPr>
              <w:jc w:val="right"/>
              <w:rPr>
                <w:sz w:val="24"/>
                <w:szCs w:val="24"/>
              </w:rPr>
            </w:pPr>
            <w:r>
              <w:rPr>
                <w:sz w:val="24"/>
                <w:szCs w:val="24"/>
              </w:rPr>
              <w:t>10</w:t>
            </w:r>
          </w:p>
        </w:tc>
      </w:tr>
      <w:tr w:rsidR="00144722" w14:paraId="23315732" w14:textId="77777777" w:rsidTr="004727D9">
        <w:trPr>
          <w:trHeight w:val="695"/>
        </w:trPr>
        <w:tc>
          <w:tcPr>
            <w:tcW w:w="3933" w:type="dxa"/>
          </w:tcPr>
          <w:p w14:paraId="157AB37D" w14:textId="77777777" w:rsidR="00144722" w:rsidRDefault="00144722" w:rsidP="004727D9">
            <w:pPr>
              <w:jc w:val="both"/>
              <w:rPr>
                <w:sz w:val="24"/>
                <w:szCs w:val="24"/>
              </w:rPr>
            </w:pPr>
            <w:r>
              <w:rPr>
                <w:sz w:val="24"/>
                <w:szCs w:val="24"/>
              </w:rPr>
              <w:t>Get worse</w:t>
            </w:r>
          </w:p>
        </w:tc>
        <w:tc>
          <w:tcPr>
            <w:tcW w:w="3934" w:type="dxa"/>
          </w:tcPr>
          <w:p w14:paraId="1F448865" w14:textId="77777777" w:rsidR="00144722" w:rsidRDefault="00144722" w:rsidP="004727D9">
            <w:pPr>
              <w:jc w:val="right"/>
              <w:rPr>
                <w:sz w:val="24"/>
                <w:szCs w:val="24"/>
              </w:rPr>
            </w:pPr>
            <w:r>
              <w:rPr>
                <w:sz w:val="24"/>
                <w:szCs w:val="24"/>
              </w:rPr>
              <w:t>5</w:t>
            </w:r>
          </w:p>
        </w:tc>
      </w:tr>
      <w:tr w:rsidR="00144722" w14:paraId="0DB6AE2B" w14:textId="77777777" w:rsidTr="004727D9">
        <w:trPr>
          <w:trHeight w:val="695"/>
        </w:trPr>
        <w:tc>
          <w:tcPr>
            <w:tcW w:w="3933" w:type="dxa"/>
          </w:tcPr>
          <w:p w14:paraId="36EADE19" w14:textId="77777777" w:rsidR="00144722" w:rsidRDefault="00144722" w:rsidP="004727D9">
            <w:pPr>
              <w:jc w:val="both"/>
              <w:rPr>
                <w:sz w:val="24"/>
                <w:szCs w:val="24"/>
              </w:rPr>
            </w:pPr>
            <w:r>
              <w:rPr>
                <w:sz w:val="24"/>
                <w:szCs w:val="24"/>
              </w:rPr>
              <w:t>Decline majorly</w:t>
            </w:r>
          </w:p>
        </w:tc>
        <w:tc>
          <w:tcPr>
            <w:tcW w:w="3934" w:type="dxa"/>
          </w:tcPr>
          <w:p w14:paraId="6B57431D" w14:textId="77777777" w:rsidR="00144722" w:rsidRDefault="00144722" w:rsidP="004727D9">
            <w:pPr>
              <w:jc w:val="right"/>
              <w:rPr>
                <w:sz w:val="24"/>
                <w:szCs w:val="24"/>
              </w:rPr>
            </w:pPr>
            <w:r>
              <w:rPr>
                <w:sz w:val="24"/>
                <w:szCs w:val="24"/>
              </w:rPr>
              <w:t>5</w:t>
            </w:r>
          </w:p>
        </w:tc>
      </w:tr>
    </w:tbl>
    <w:p w14:paraId="34445A33" w14:textId="77777777" w:rsidR="00144722" w:rsidRDefault="00144722" w:rsidP="004727D9">
      <w:pPr>
        <w:jc w:val="both"/>
        <w:rPr>
          <w:sz w:val="24"/>
          <w:szCs w:val="24"/>
        </w:rPr>
      </w:pPr>
    </w:p>
    <w:p w14:paraId="3D45214E" w14:textId="77777777" w:rsidR="00144722" w:rsidRDefault="00144722" w:rsidP="004727D9">
      <w:pPr>
        <w:jc w:val="both"/>
        <w:rPr>
          <w:sz w:val="24"/>
          <w:szCs w:val="24"/>
        </w:rPr>
      </w:pPr>
    </w:p>
    <w:p w14:paraId="201B91D1" w14:textId="77777777" w:rsidR="00144722" w:rsidRDefault="00144722" w:rsidP="004727D9">
      <w:pPr>
        <w:jc w:val="both"/>
        <w:rPr>
          <w:sz w:val="24"/>
          <w:szCs w:val="24"/>
        </w:rPr>
      </w:pPr>
    </w:p>
    <w:p w14:paraId="5CB5C8A7" w14:textId="77777777" w:rsidR="00144722" w:rsidRDefault="00144722" w:rsidP="004727D9">
      <w:pPr>
        <w:jc w:val="both"/>
        <w:rPr>
          <w:sz w:val="24"/>
          <w:szCs w:val="24"/>
        </w:rPr>
      </w:pPr>
    </w:p>
    <w:p w14:paraId="44DFA4AE" w14:textId="77777777" w:rsidR="00144722" w:rsidRDefault="00144722" w:rsidP="004727D9">
      <w:pPr>
        <w:jc w:val="both"/>
        <w:rPr>
          <w:sz w:val="24"/>
          <w:szCs w:val="24"/>
        </w:rPr>
      </w:pPr>
    </w:p>
    <w:p w14:paraId="52BD8445" w14:textId="77777777" w:rsidR="00144722" w:rsidRDefault="00144722" w:rsidP="004727D9">
      <w:pPr>
        <w:jc w:val="both"/>
        <w:rPr>
          <w:sz w:val="24"/>
          <w:szCs w:val="24"/>
        </w:rPr>
      </w:pPr>
    </w:p>
    <w:p w14:paraId="4B883BD5" w14:textId="77777777" w:rsidR="00144722" w:rsidRDefault="00144722" w:rsidP="004727D9">
      <w:pPr>
        <w:jc w:val="both"/>
        <w:rPr>
          <w:sz w:val="24"/>
          <w:szCs w:val="24"/>
        </w:rPr>
      </w:pPr>
    </w:p>
    <w:p w14:paraId="446C4261" w14:textId="77777777" w:rsidR="00144722" w:rsidRDefault="00144722" w:rsidP="004727D9">
      <w:pPr>
        <w:jc w:val="both"/>
        <w:rPr>
          <w:sz w:val="24"/>
          <w:szCs w:val="24"/>
        </w:rPr>
      </w:pPr>
    </w:p>
    <w:p w14:paraId="083B6194" w14:textId="77777777" w:rsidR="00144722" w:rsidRDefault="00144722" w:rsidP="004727D9">
      <w:pPr>
        <w:jc w:val="both"/>
        <w:rPr>
          <w:sz w:val="24"/>
          <w:szCs w:val="24"/>
        </w:rPr>
      </w:pPr>
    </w:p>
    <w:p w14:paraId="691B122D" w14:textId="77777777" w:rsidR="00144722" w:rsidRDefault="00144722" w:rsidP="004727D9">
      <w:pPr>
        <w:jc w:val="both"/>
        <w:rPr>
          <w:sz w:val="24"/>
          <w:szCs w:val="24"/>
        </w:rPr>
      </w:pPr>
    </w:p>
    <w:p w14:paraId="4E953704" w14:textId="77777777" w:rsidR="00144722" w:rsidRDefault="00144722" w:rsidP="004727D9">
      <w:pPr>
        <w:jc w:val="both"/>
        <w:rPr>
          <w:sz w:val="24"/>
          <w:szCs w:val="24"/>
        </w:rPr>
      </w:pPr>
    </w:p>
    <w:p w14:paraId="4D6C7928" w14:textId="77777777" w:rsidR="00144722" w:rsidRDefault="00144722" w:rsidP="004727D9">
      <w:pPr>
        <w:jc w:val="both"/>
        <w:rPr>
          <w:sz w:val="24"/>
          <w:szCs w:val="24"/>
        </w:rPr>
      </w:pPr>
    </w:p>
    <w:p w14:paraId="5570D22A" w14:textId="77777777" w:rsidR="00144722" w:rsidRDefault="00144722" w:rsidP="004727D9">
      <w:pPr>
        <w:jc w:val="both"/>
        <w:rPr>
          <w:sz w:val="24"/>
          <w:szCs w:val="24"/>
        </w:rPr>
      </w:pPr>
      <w:r>
        <w:rPr>
          <w:noProof/>
        </w:rPr>
        <w:drawing>
          <wp:anchor distT="0" distB="0" distL="114300" distR="114300" simplePos="0" relativeHeight="251661312" behindDoc="0" locked="0" layoutInCell="1" allowOverlap="1" wp14:anchorId="25616171" wp14:editId="23E3F82E">
            <wp:simplePos x="0" y="0"/>
            <wp:positionH relativeFrom="column">
              <wp:posOffset>-61595</wp:posOffset>
            </wp:positionH>
            <wp:positionV relativeFrom="paragraph">
              <wp:posOffset>113665</wp:posOffset>
            </wp:positionV>
            <wp:extent cx="5071745" cy="2572385"/>
            <wp:effectExtent l="0" t="0" r="14605" b="18415"/>
            <wp:wrapTopAndBottom/>
            <wp:docPr id="8" name="Chart 8">
              <a:extLst xmlns:a="http://schemas.openxmlformats.org/drawingml/2006/main">
                <a:ext uri="{FF2B5EF4-FFF2-40B4-BE49-F238E27FC236}">
                  <a16:creationId xmlns:a16="http://schemas.microsoft.com/office/drawing/2014/main" id="{36C691D6-38CF-4B4B-BFC0-47192B55C2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43B7EE8" w14:textId="77777777" w:rsidR="00144722" w:rsidRPr="0070081F" w:rsidRDefault="00144722" w:rsidP="004727D9">
      <w:pPr>
        <w:jc w:val="both"/>
        <w:rPr>
          <w:b/>
          <w:sz w:val="24"/>
          <w:szCs w:val="24"/>
          <w:u w:val="single"/>
        </w:rPr>
      </w:pPr>
      <w:r>
        <w:rPr>
          <w:b/>
          <w:sz w:val="24"/>
          <w:szCs w:val="24"/>
          <w:u w:val="single"/>
        </w:rPr>
        <w:lastRenderedPageBreak/>
        <w:t>Question 4</w:t>
      </w:r>
    </w:p>
    <w:p w14:paraId="59806877" w14:textId="77777777" w:rsidR="00144722" w:rsidRDefault="00144722" w:rsidP="004727D9">
      <w:pPr>
        <w:jc w:val="both"/>
        <w:rPr>
          <w:sz w:val="24"/>
          <w:szCs w:val="24"/>
        </w:rPr>
      </w:pPr>
      <w:r>
        <w:rPr>
          <w:sz w:val="24"/>
          <w:szCs w:val="24"/>
        </w:rPr>
        <w:t>Q4. When left the EU do you think the UK terrorism alert will decrease?</w:t>
      </w:r>
    </w:p>
    <w:p w14:paraId="2E34836F" w14:textId="77777777" w:rsidR="00144722" w:rsidRDefault="00144722" w:rsidP="004727D9">
      <w:pPr>
        <w:pStyle w:val="ListParagraph"/>
        <w:numPr>
          <w:ilvl w:val="0"/>
          <w:numId w:val="6"/>
        </w:numPr>
        <w:rPr>
          <w:sz w:val="24"/>
          <w:szCs w:val="24"/>
        </w:rPr>
      </w:pPr>
      <w:r>
        <w:rPr>
          <w:sz w:val="24"/>
          <w:szCs w:val="24"/>
        </w:rPr>
        <w:t>Agree</w:t>
      </w:r>
    </w:p>
    <w:p w14:paraId="2FA309E0" w14:textId="77777777" w:rsidR="00144722" w:rsidRDefault="00144722" w:rsidP="004727D9">
      <w:pPr>
        <w:pStyle w:val="ListParagraph"/>
        <w:numPr>
          <w:ilvl w:val="0"/>
          <w:numId w:val="6"/>
        </w:numPr>
        <w:rPr>
          <w:sz w:val="24"/>
          <w:szCs w:val="24"/>
        </w:rPr>
      </w:pPr>
      <w:r>
        <w:rPr>
          <w:sz w:val="24"/>
          <w:szCs w:val="24"/>
        </w:rPr>
        <w:t>Stay the same</w:t>
      </w:r>
    </w:p>
    <w:p w14:paraId="1CBE93F8" w14:textId="77777777" w:rsidR="00144722" w:rsidRDefault="00144722" w:rsidP="004727D9">
      <w:pPr>
        <w:pStyle w:val="ListParagraph"/>
        <w:numPr>
          <w:ilvl w:val="0"/>
          <w:numId w:val="6"/>
        </w:numPr>
        <w:rPr>
          <w:sz w:val="24"/>
          <w:szCs w:val="24"/>
        </w:rPr>
      </w:pPr>
      <w:r>
        <w:rPr>
          <w:sz w:val="24"/>
          <w:szCs w:val="24"/>
        </w:rPr>
        <w:t>Disagree</w:t>
      </w:r>
    </w:p>
    <w:p w14:paraId="563F5068" w14:textId="77777777" w:rsidR="00144722" w:rsidRDefault="00144722" w:rsidP="004727D9">
      <w:pPr>
        <w:pStyle w:val="ListParagraph"/>
        <w:rPr>
          <w:sz w:val="24"/>
          <w:szCs w:val="24"/>
        </w:rPr>
      </w:pPr>
    </w:p>
    <w:p w14:paraId="55FC9247" w14:textId="77777777" w:rsidR="00144722" w:rsidRPr="000F3531" w:rsidRDefault="00144722" w:rsidP="004727D9">
      <w:pPr>
        <w:pStyle w:val="ListParagraph"/>
        <w:jc w:val="both"/>
        <w:rPr>
          <w:sz w:val="24"/>
          <w:szCs w:val="24"/>
        </w:rPr>
      </w:pPr>
    </w:p>
    <w:tbl>
      <w:tblPr>
        <w:tblStyle w:val="TableGrid"/>
        <w:tblpPr w:leftFromText="180" w:rightFromText="180" w:vertAnchor="text" w:horzAnchor="page" w:tblpX="1904" w:tblpY="642"/>
        <w:tblW w:w="0" w:type="auto"/>
        <w:tblLook w:val="04A0" w:firstRow="1" w:lastRow="0" w:firstColumn="1" w:lastColumn="0" w:noHBand="0" w:noVBand="1"/>
      </w:tblPr>
      <w:tblGrid>
        <w:gridCol w:w="3529"/>
        <w:gridCol w:w="3529"/>
      </w:tblGrid>
      <w:tr w:rsidR="00144722" w14:paraId="2116F432" w14:textId="77777777" w:rsidTr="004727D9">
        <w:trPr>
          <w:trHeight w:val="926"/>
        </w:trPr>
        <w:tc>
          <w:tcPr>
            <w:tcW w:w="3529" w:type="dxa"/>
          </w:tcPr>
          <w:p w14:paraId="5584883B" w14:textId="77777777" w:rsidR="00144722" w:rsidRDefault="00144722" w:rsidP="004727D9">
            <w:pPr>
              <w:pStyle w:val="ListParagraph"/>
              <w:ind w:left="0"/>
              <w:jc w:val="both"/>
              <w:rPr>
                <w:sz w:val="24"/>
                <w:szCs w:val="24"/>
              </w:rPr>
            </w:pPr>
            <w:r>
              <w:rPr>
                <w:sz w:val="24"/>
                <w:szCs w:val="24"/>
              </w:rPr>
              <w:t>Will terrorism decrease</w:t>
            </w:r>
          </w:p>
        </w:tc>
        <w:tc>
          <w:tcPr>
            <w:tcW w:w="3529" w:type="dxa"/>
          </w:tcPr>
          <w:p w14:paraId="586B227D" w14:textId="77777777" w:rsidR="00144722" w:rsidRDefault="00144722" w:rsidP="004727D9">
            <w:pPr>
              <w:pStyle w:val="ListParagraph"/>
              <w:ind w:left="0"/>
              <w:jc w:val="both"/>
              <w:rPr>
                <w:sz w:val="24"/>
                <w:szCs w:val="24"/>
              </w:rPr>
            </w:pPr>
            <w:r>
              <w:rPr>
                <w:sz w:val="24"/>
                <w:szCs w:val="24"/>
              </w:rPr>
              <w:t>No of participants</w:t>
            </w:r>
          </w:p>
        </w:tc>
      </w:tr>
      <w:tr w:rsidR="00144722" w14:paraId="71F6953B" w14:textId="77777777" w:rsidTr="004727D9">
        <w:trPr>
          <w:trHeight w:val="926"/>
        </w:trPr>
        <w:tc>
          <w:tcPr>
            <w:tcW w:w="3529" w:type="dxa"/>
          </w:tcPr>
          <w:p w14:paraId="08A2F364" w14:textId="77777777" w:rsidR="00144722" w:rsidRDefault="00144722" w:rsidP="004727D9">
            <w:pPr>
              <w:pStyle w:val="ListParagraph"/>
              <w:ind w:left="0"/>
              <w:jc w:val="both"/>
              <w:rPr>
                <w:sz w:val="24"/>
                <w:szCs w:val="24"/>
              </w:rPr>
            </w:pPr>
            <w:r>
              <w:rPr>
                <w:sz w:val="24"/>
                <w:szCs w:val="24"/>
              </w:rPr>
              <w:t>Agree</w:t>
            </w:r>
          </w:p>
        </w:tc>
        <w:tc>
          <w:tcPr>
            <w:tcW w:w="3529" w:type="dxa"/>
          </w:tcPr>
          <w:p w14:paraId="6E5FF2E8" w14:textId="77777777" w:rsidR="00144722" w:rsidRDefault="00144722" w:rsidP="004727D9">
            <w:pPr>
              <w:pStyle w:val="ListParagraph"/>
              <w:ind w:left="0"/>
              <w:jc w:val="both"/>
              <w:rPr>
                <w:sz w:val="24"/>
                <w:szCs w:val="24"/>
              </w:rPr>
            </w:pPr>
            <w:r>
              <w:rPr>
                <w:sz w:val="24"/>
                <w:szCs w:val="24"/>
              </w:rPr>
              <w:t>5</w:t>
            </w:r>
          </w:p>
        </w:tc>
      </w:tr>
      <w:tr w:rsidR="00144722" w14:paraId="6D9DA357" w14:textId="77777777" w:rsidTr="004727D9">
        <w:trPr>
          <w:trHeight w:val="894"/>
        </w:trPr>
        <w:tc>
          <w:tcPr>
            <w:tcW w:w="3529" w:type="dxa"/>
          </w:tcPr>
          <w:p w14:paraId="1BC7E874" w14:textId="77777777" w:rsidR="00144722" w:rsidRDefault="00144722" w:rsidP="004727D9">
            <w:pPr>
              <w:pStyle w:val="ListParagraph"/>
              <w:ind w:left="0"/>
              <w:jc w:val="both"/>
              <w:rPr>
                <w:sz w:val="24"/>
                <w:szCs w:val="24"/>
              </w:rPr>
            </w:pPr>
            <w:r>
              <w:rPr>
                <w:sz w:val="24"/>
                <w:szCs w:val="24"/>
              </w:rPr>
              <w:t>Stay the same</w:t>
            </w:r>
          </w:p>
        </w:tc>
        <w:tc>
          <w:tcPr>
            <w:tcW w:w="3529" w:type="dxa"/>
          </w:tcPr>
          <w:p w14:paraId="5F2D72E5" w14:textId="77777777" w:rsidR="00144722" w:rsidRDefault="00144722" w:rsidP="004727D9">
            <w:pPr>
              <w:pStyle w:val="ListParagraph"/>
              <w:ind w:left="0"/>
              <w:jc w:val="both"/>
              <w:rPr>
                <w:sz w:val="24"/>
                <w:szCs w:val="24"/>
              </w:rPr>
            </w:pPr>
            <w:r>
              <w:rPr>
                <w:sz w:val="24"/>
                <w:szCs w:val="24"/>
              </w:rPr>
              <w:t>15</w:t>
            </w:r>
          </w:p>
        </w:tc>
      </w:tr>
      <w:tr w:rsidR="00144722" w14:paraId="423A1B5B" w14:textId="77777777" w:rsidTr="004727D9">
        <w:trPr>
          <w:trHeight w:val="926"/>
        </w:trPr>
        <w:tc>
          <w:tcPr>
            <w:tcW w:w="3529" w:type="dxa"/>
          </w:tcPr>
          <w:p w14:paraId="53902CE0" w14:textId="77777777" w:rsidR="00144722" w:rsidRDefault="00144722" w:rsidP="004727D9">
            <w:pPr>
              <w:pStyle w:val="ListParagraph"/>
              <w:ind w:left="0"/>
              <w:jc w:val="both"/>
              <w:rPr>
                <w:sz w:val="24"/>
                <w:szCs w:val="24"/>
              </w:rPr>
            </w:pPr>
            <w:r>
              <w:rPr>
                <w:sz w:val="24"/>
                <w:szCs w:val="24"/>
              </w:rPr>
              <w:t>Disagree</w:t>
            </w:r>
          </w:p>
        </w:tc>
        <w:tc>
          <w:tcPr>
            <w:tcW w:w="3529" w:type="dxa"/>
          </w:tcPr>
          <w:p w14:paraId="5D167958" w14:textId="77777777" w:rsidR="00144722" w:rsidRDefault="00144722" w:rsidP="004727D9">
            <w:pPr>
              <w:pStyle w:val="ListParagraph"/>
              <w:ind w:left="0"/>
              <w:jc w:val="both"/>
              <w:rPr>
                <w:sz w:val="24"/>
                <w:szCs w:val="24"/>
              </w:rPr>
            </w:pPr>
            <w:r>
              <w:rPr>
                <w:sz w:val="24"/>
                <w:szCs w:val="24"/>
              </w:rPr>
              <w:t>30</w:t>
            </w:r>
          </w:p>
        </w:tc>
      </w:tr>
    </w:tbl>
    <w:p w14:paraId="4A384B99" w14:textId="77777777" w:rsidR="00144722" w:rsidRDefault="00144722" w:rsidP="004727D9">
      <w:pPr>
        <w:rPr>
          <w:sz w:val="24"/>
          <w:szCs w:val="24"/>
        </w:rPr>
      </w:pPr>
    </w:p>
    <w:p w14:paraId="6CB908BE" w14:textId="77777777" w:rsidR="00144722" w:rsidRDefault="00144722" w:rsidP="004727D9">
      <w:pPr>
        <w:rPr>
          <w:sz w:val="24"/>
          <w:szCs w:val="24"/>
        </w:rPr>
      </w:pPr>
    </w:p>
    <w:p w14:paraId="11914AE6" w14:textId="77777777" w:rsidR="00144722" w:rsidRDefault="00144722" w:rsidP="004727D9">
      <w:pPr>
        <w:rPr>
          <w:sz w:val="24"/>
          <w:szCs w:val="24"/>
        </w:rPr>
      </w:pPr>
    </w:p>
    <w:p w14:paraId="0DF3265C" w14:textId="77777777" w:rsidR="00144722" w:rsidRDefault="00144722" w:rsidP="004727D9">
      <w:pPr>
        <w:rPr>
          <w:sz w:val="24"/>
          <w:szCs w:val="24"/>
        </w:rPr>
      </w:pPr>
    </w:p>
    <w:p w14:paraId="441351DE" w14:textId="77777777" w:rsidR="00144722" w:rsidRDefault="00144722" w:rsidP="004727D9">
      <w:pPr>
        <w:rPr>
          <w:sz w:val="24"/>
          <w:szCs w:val="24"/>
        </w:rPr>
      </w:pPr>
    </w:p>
    <w:p w14:paraId="34387F33" w14:textId="77777777" w:rsidR="00144722" w:rsidRDefault="00144722" w:rsidP="004727D9">
      <w:pPr>
        <w:rPr>
          <w:sz w:val="24"/>
          <w:szCs w:val="24"/>
        </w:rPr>
      </w:pPr>
    </w:p>
    <w:p w14:paraId="7674A14A" w14:textId="77777777" w:rsidR="00144722" w:rsidRDefault="00144722" w:rsidP="004727D9">
      <w:pPr>
        <w:rPr>
          <w:sz w:val="24"/>
          <w:szCs w:val="24"/>
        </w:rPr>
      </w:pPr>
    </w:p>
    <w:p w14:paraId="735C84F2" w14:textId="77777777" w:rsidR="00144722" w:rsidRDefault="00144722" w:rsidP="004727D9">
      <w:pPr>
        <w:rPr>
          <w:sz w:val="24"/>
          <w:szCs w:val="24"/>
        </w:rPr>
      </w:pPr>
    </w:p>
    <w:p w14:paraId="3F653BDD" w14:textId="77777777" w:rsidR="00144722" w:rsidRDefault="00144722" w:rsidP="004727D9">
      <w:pPr>
        <w:rPr>
          <w:sz w:val="24"/>
          <w:szCs w:val="24"/>
        </w:rPr>
      </w:pPr>
    </w:p>
    <w:p w14:paraId="29B6622E" w14:textId="77777777" w:rsidR="00144722" w:rsidRDefault="00144722" w:rsidP="004727D9">
      <w:pPr>
        <w:rPr>
          <w:sz w:val="24"/>
          <w:szCs w:val="24"/>
        </w:rPr>
      </w:pPr>
    </w:p>
    <w:p w14:paraId="54E150D5" w14:textId="77777777" w:rsidR="00144722" w:rsidRDefault="00144722" w:rsidP="004727D9">
      <w:pPr>
        <w:rPr>
          <w:sz w:val="24"/>
          <w:szCs w:val="24"/>
        </w:rPr>
      </w:pPr>
    </w:p>
    <w:p w14:paraId="62E6D837" w14:textId="77777777" w:rsidR="00144722" w:rsidRDefault="00144722" w:rsidP="004727D9">
      <w:pPr>
        <w:rPr>
          <w:sz w:val="24"/>
          <w:szCs w:val="24"/>
        </w:rPr>
      </w:pPr>
    </w:p>
    <w:p w14:paraId="4D0191D8" w14:textId="77777777" w:rsidR="00144722" w:rsidRDefault="00144722" w:rsidP="004727D9">
      <w:pPr>
        <w:rPr>
          <w:sz w:val="24"/>
          <w:szCs w:val="24"/>
        </w:rPr>
      </w:pPr>
      <w:r>
        <w:rPr>
          <w:noProof/>
        </w:rPr>
        <w:drawing>
          <wp:anchor distT="0" distB="0" distL="114300" distR="114300" simplePos="0" relativeHeight="251662336" behindDoc="0" locked="0" layoutInCell="1" allowOverlap="1" wp14:anchorId="7BB4C52A" wp14:editId="60FCCEE5">
            <wp:simplePos x="0" y="0"/>
            <wp:positionH relativeFrom="column">
              <wp:posOffset>214630</wp:posOffset>
            </wp:positionH>
            <wp:positionV relativeFrom="paragraph">
              <wp:posOffset>3810</wp:posOffset>
            </wp:positionV>
            <wp:extent cx="4572000" cy="2743200"/>
            <wp:effectExtent l="0" t="0" r="19050" b="19050"/>
            <wp:wrapTopAndBottom/>
            <wp:docPr id="2" name="Chart 2">
              <a:extLst xmlns:a="http://schemas.openxmlformats.org/drawingml/2006/main">
                <a:ext uri="{FF2B5EF4-FFF2-40B4-BE49-F238E27FC236}">
                  <a16:creationId xmlns:a16="http://schemas.microsoft.com/office/drawing/2014/main" id="{D04CB76D-1037-FD41-A761-7CAB258CA5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5044D978" w14:textId="77777777" w:rsidR="00144722" w:rsidRDefault="00144722" w:rsidP="004727D9">
      <w:pPr>
        <w:rPr>
          <w:sz w:val="24"/>
          <w:szCs w:val="24"/>
        </w:rPr>
      </w:pPr>
    </w:p>
    <w:p w14:paraId="7C57ADCD" w14:textId="77777777" w:rsidR="00144722" w:rsidRDefault="00144722" w:rsidP="004727D9">
      <w:pPr>
        <w:rPr>
          <w:sz w:val="24"/>
          <w:szCs w:val="24"/>
        </w:rPr>
      </w:pPr>
    </w:p>
    <w:p w14:paraId="4AB3902D" w14:textId="77777777" w:rsidR="00144722" w:rsidRDefault="00144722" w:rsidP="004727D9">
      <w:pPr>
        <w:rPr>
          <w:sz w:val="24"/>
          <w:szCs w:val="24"/>
        </w:rPr>
      </w:pPr>
    </w:p>
    <w:p w14:paraId="65AEEE2E" w14:textId="77777777" w:rsidR="00144722" w:rsidRPr="0070081F" w:rsidRDefault="00144722" w:rsidP="004727D9">
      <w:pPr>
        <w:rPr>
          <w:b/>
          <w:sz w:val="24"/>
          <w:szCs w:val="24"/>
          <w:u w:val="single"/>
        </w:rPr>
      </w:pPr>
      <w:r>
        <w:rPr>
          <w:b/>
          <w:sz w:val="24"/>
          <w:szCs w:val="24"/>
          <w:u w:val="single"/>
        </w:rPr>
        <w:t>Question 5</w:t>
      </w:r>
    </w:p>
    <w:p w14:paraId="02F440C4" w14:textId="77777777" w:rsidR="00144722" w:rsidRDefault="00144722" w:rsidP="004727D9">
      <w:pPr>
        <w:rPr>
          <w:sz w:val="24"/>
          <w:szCs w:val="24"/>
        </w:rPr>
      </w:pPr>
      <w:r>
        <w:rPr>
          <w:sz w:val="24"/>
          <w:szCs w:val="24"/>
        </w:rPr>
        <w:t>Q5. With brexit a few months away, do you think the sterling pound will decline?</w:t>
      </w:r>
    </w:p>
    <w:p w14:paraId="6F6561D0" w14:textId="77777777" w:rsidR="00144722" w:rsidRDefault="00144722" w:rsidP="004727D9">
      <w:pPr>
        <w:pStyle w:val="ListParagraph"/>
        <w:numPr>
          <w:ilvl w:val="0"/>
          <w:numId w:val="5"/>
        </w:numPr>
        <w:rPr>
          <w:sz w:val="24"/>
          <w:szCs w:val="24"/>
        </w:rPr>
      </w:pPr>
      <w:r>
        <w:rPr>
          <w:sz w:val="24"/>
          <w:szCs w:val="24"/>
        </w:rPr>
        <w:t>Agree</w:t>
      </w:r>
    </w:p>
    <w:p w14:paraId="1F6654C3" w14:textId="77777777" w:rsidR="00144722" w:rsidRDefault="00144722" w:rsidP="004727D9">
      <w:pPr>
        <w:pStyle w:val="ListParagraph"/>
        <w:numPr>
          <w:ilvl w:val="0"/>
          <w:numId w:val="5"/>
        </w:numPr>
        <w:rPr>
          <w:sz w:val="24"/>
          <w:szCs w:val="24"/>
        </w:rPr>
      </w:pPr>
      <w:r>
        <w:rPr>
          <w:sz w:val="24"/>
          <w:szCs w:val="24"/>
        </w:rPr>
        <w:t xml:space="preserve">Stay the same </w:t>
      </w:r>
    </w:p>
    <w:p w14:paraId="33CE927C" w14:textId="77777777" w:rsidR="00144722" w:rsidRDefault="00144722" w:rsidP="004727D9">
      <w:pPr>
        <w:pStyle w:val="ListParagraph"/>
        <w:numPr>
          <w:ilvl w:val="0"/>
          <w:numId w:val="5"/>
        </w:numPr>
        <w:rPr>
          <w:sz w:val="24"/>
          <w:szCs w:val="24"/>
        </w:rPr>
      </w:pPr>
      <w:r>
        <w:rPr>
          <w:sz w:val="24"/>
          <w:szCs w:val="24"/>
        </w:rPr>
        <w:t>Disagree</w:t>
      </w:r>
    </w:p>
    <w:p w14:paraId="16D66A21" w14:textId="77777777" w:rsidR="00144722" w:rsidRDefault="00144722" w:rsidP="004727D9">
      <w:pPr>
        <w:jc w:val="both"/>
        <w:rPr>
          <w:sz w:val="24"/>
          <w:szCs w:val="24"/>
          <w:u w:val="single"/>
        </w:rPr>
      </w:pPr>
    </w:p>
    <w:p w14:paraId="3AB2279D" w14:textId="77777777" w:rsidR="00144722" w:rsidRDefault="00144722" w:rsidP="004727D9">
      <w:pPr>
        <w:jc w:val="both"/>
        <w:rPr>
          <w:b/>
          <w:sz w:val="28"/>
          <w:szCs w:val="28"/>
          <w:u w:val="single"/>
        </w:rPr>
      </w:pPr>
    </w:p>
    <w:tbl>
      <w:tblPr>
        <w:tblStyle w:val="TableGrid"/>
        <w:tblpPr w:leftFromText="180" w:rightFromText="180" w:vertAnchor="text" w:horzAnchor="margin" w:tblpY="352"/>
        <w:tblW w:w="0" w:type="auto"/>
        <w:tblLook w:val="04A0" w:firstRow="1" w:lastRow="0" w:firstColumn="1" w:lastColumn="0" w:noHBand="0" w:noVBand="1"/>
      </w:tblPr>
      <w:tblGrid>
        <w:gridCol w:w="3834"/>
        <w:gridCol w:w="3835"/>
      </w:tblGrid>
      <w:tr w:rsidR="00144722" w:rsidRPr="00543E72" w14:paraId="4C2A9954" w14:textId="77777777" w:rsidTr="004727D9">
        <w:trPr>
          <w:trHeight w:val="837"/>
        </w:trPr>
        <w:tc>
          <w:tcPr>
            <w:tcW w:w="3834" w:type="dxa"/>
          </w:tcPr>
          <w:p w14:paraId="5FA691A4" w14:textId="77777777" w:rsidR="00144722" w:rsidRPr="00543E72" w:rsidRDefault="00144722" w:rsidP="004727D9">
            <w:pPr>
              <w:jc w:val="both"/>
              <w:rPr>
                <w:b/>
                <w:sz w:val="24"/>
                <w:szCs w:val="24"/>
              </w:rPr>
            </w:pPr>
            <w:r>
              <w:rPr>
                <w:b/>
                <w:sz w:val="24"/>
                <w:szCs w:val="24"/>
              </w:rPr>
              <w:t>Will the pound erode</w:t>
            </w:r>
          </w:p>
        </w:tc>
        <w:tc>
          <w:tcPr>
            <w:tcW w:w="3835" w:type="dxa"/>
          </w:tcPr>
          <w:p w14:paraId="142E3817" w14:textId="77777777" w:rsidR="00144722" w:rsidRPr="00543E72" w:rsidRDefault="00144722" w:rsidP="004727D9">
            <w:pPr>
              <w:jc w:val="right"/>
              <w:rPr>
                <w:b/>
                <w:sz w:val="24"/>
                <w:szCs w:val="24"/>
              </w:rPr>
            </w:pPr>
            <w:r>
              <w:rPr>
                <w:b/>
                <w:sz w:val="24"/>
                <w:szCs w:val="24"/>
              </w:rPr>
              <w:t>No of participants</w:t>
            </w:r>
          </w:p>
        </w:tc>
      </w:tr>
      <w:tr w:rsidR="00144722" w14:paraId="7246132C" w14:textId="77777777" w:rsidTr="004727D9">
        <w:trPr>
          <w:trHeight w:val="837"/>
        </w:trPr>
        <w:tc>
          <w:tcPr>
            <w:tcW w:w="3834" w:type="dxa"/>
          </w:tcPr>
          <w:p w14:paraId="19491697" w14:textId="77777777" w:rsidR="00144722" w:rsidRDefault="00144722" w:rsidP="004727D9">
            <w:pPr>
              <w:jc w:val="both"/>
              <w:rPr>
                <w:sz w:val="24"/>
                <w:szCs w:val="24"/>
              </w:rPr>
            </w:pPr>
            <w:r>
              <w:rPr>
                <w:sz w:val="24"/>
                <w:szCs w:val="24"/>
              </w:rPr>
              <w:t>Agree</w:t>
            </w:r>
          </w:p>
        </w:tc>
        <w:tc>
          <w:tcPr>
            <w:tcW w:w="3835" w:type="dxa"/>
          </w:tcPr>
          <w:p w14:paraId="23F467FD" w14:textId="77777777" w:rsidR="00144722" w:rsidRDefault="00144722" w:rsidP="004727D9">
            <w:pPr>
              <w:jc w:val="right"/>
              <w:rPr>
                <w:sz w:val="24"/>
                <w:szCs w:val="24"/>
              </w:rPr>
            </w:pPr>
            <w:r>
              <w:rPr>
                <w:sz w:val="24"/>
                <w:szCs w:val="24"/>
              </w:rPr>
              <w:t>10</w:t>
            </w:r>
          </w:p>
        </w:tc>
      </w:tr>
      <w:tr w:rsidR="00144722" w14:paraId="30A49A7A" w14:textId="77777777" w:rsidTr="004727D9">
        <w:trPr>
          <w:trHeight w:val="808"/>
        </w:trPr>
        <w:tc>
          <w:tcPr>
            <w:tcW w:w="3834" w:type="dxa"/>
          </w:tcPr>
          <w:p w14:paraId="055A7D05" w14:textId="77777777" w:rsidR="00144722" w:rsidRDefault="00144722" w:rsidP="004727D9">
            <w:pPr>
              <w:jc w:val="both"/>
              <w:rPr>
                <w:sz w:val="24"/>
                <w:szCs w:val="24"/>
              </w:rPr>
            </w:pPr>
            <w:r>
              <w:rPr>
                <w:sz w:val="24"/>
                <w:szCs w:val="24"/>
              </w:rPr>
              <w:t>Stay the same</w:t>
            </w:r>
          </w:p>
        </w:tc>
        <w:tc>
          <w:tcPr>
            <w:tcW w:w="3835" w:type="dxa"/>
          </w:tcPr>
          <w:p w14:paraId="7B7ACA02" w14:textId="77777777" w:rsidR="00144722" w:rsidRDefault="00144722" w:rsidP="004727D9">
            <w:pPr>
              <w:jc w:val="right"/>
              <w:rPr>
                <w:sz w:val="24"/>
                <w:szCs w:val="24"/>
              </w:rPr>
            </w:pPr>
            <w:r>
              <w:rPr>
                <w:sz w:val="24"/>
                <w:szCs w:val="24"/>
              </w:rPr>
              <w:t>20</w:t>
            </w:r>
          </w:p>
        </w:tc>
      </w:tr>
      <w:tr w:rsidR="00144722" w14:paraId="2063E2AD" w14:textId="77777777" w:rsidTr="004727D9">
        <w:trPr>
          <w:trHeight w:val="837"/>
        </w:trPr>
        <w:tc>
          <w:tcPr>
            <w:tcW w:w="3834" w:type="dxa"/>
          </w:tcPr>
          <w:p w14:paraId="35C6F597" w14:textId="77777777" w:rsidR="00144722" w:rsidRDefault="00144722" w:rsidP="004727D9">
            <w:pPr>
              <w:jc w:val="both"/>
              <w:rPr>
                <w:sz w:val="24"/>
                <w:szCs w:val="24"/>
              </w:rPr>
            </w:pPr>
            <w:r>
              <w:rPr>
                <w:sz w:val="24"/>
                <w:szCs w:val="24"/>
              </w:rPr>
              <w:t>Disagree</w:t>
            </w:r>
          </w:p>
        </w:tc>
        <w:tc>
          <w:tcPr>
            <w:tcW w:w="3835" w:type="dxa"/>
          </w:tcPr>
          <w:p w14:paraId="2CC86F55" w14:textId="77777777" w:rsidR="00144722" w:rsidRDefault="00144722" w:rsidP="004727D9">
            <w:pPr>
              <w:jc w:val="right"/>
              <w:rPr>
                <w:sz w:val="24"/>
                <w:szCs w:val="24"/>
              </w:rPr>
            </w:pPr>
            <w:r>
              <w:rPr>
                <w:sz w:val="24"/>
                <w:szCs w:val="24"/>
              </w:rPr>
              <w:t>20</w:t>
            </w:r>
          </w:p>
        </w:tc>
      </w:tr>
    </w:tbl>
    <w:p w14:paraId="32FBD5AC" w14:textId="77777777" w:rsidR="00144722" w:rsidRPr="00926371" w:rsidRDefault="00144722" w:rsidP="004727D9">
      <w:pPr>
        <w:jc w:val="both"/>
        <w:rPr>
          <w:b/>
          <w:sz w:val="28"/>
          <w:szCs w:val="28"/>
          <w:u w:val="single"/>
        </w:rPr>
      </w:pPr>
    </w:p>
    <w:p w14:paraId="024104A0" w14:textId="77777777" w:rsidR="00144722" w:rsidRPr="007605AB" w:rsidRDefault="00144722" w:rsidP="004727D9">
      <w:pPr>
        <w:jc w:val="both"/>
        <w:rPr>
          <w:sz w:val="24"/>
          <w:szCs w:val="24"/>
        </w:rPr>
      </w:pPr>
    </w:p>
    <w:p w14:paraId="135B1923" w14:textId="77777777" w:rsidR="00144722" w:rsidRDefault="00144722" w:rsidP="004727D9">
      <w:pPr>
        <w:jc w:val="center"/>
        <w:rPr>
          <w:b/>
          <w:sz w:val="24"/>
          <w:szCs w:val="24"/>
          <w:u w:val="single"/>
        </w:rPr>
      </w:pPr>
    </w:p>
    <w:p w14:paraId="28E0113C" w14:textId="77777777" w:rsidR="00144722" w:rsidRDefault="00144722" w:rsidP="004727D9">
      <w:pPr>
        <w:jc w:val="center"/>
        <w:rPr>
          <w:b/>
          <w:sz w:val="24"/>
          <w:szCs w:val="24"/>
          <w:u w:val="single"/>
        </w:rPr>
      </w:pPr>
    </w:p>
    <w:p w14:paraId="3701FA26" w14:textId="77777777" w:rsidR="00144722" w:rsidRDefault="00144722" w:rsidP="004727D9">
      <w:pPr>
        <w:jc w:val="center"/>
        <w:rPr>
          <w:b/>
          <w:sz w:val="24"/>
          <w:szCs w:val="24"/>
          <w:u w:val="single"/>
        </w:rPr>
      </w:pPr>
    </w:p>
    <w:p w14:paraId="61E644FE" w14:textId="77777777" w:rsidR="00144722" w:rsidRDefault="00144722" w:rsidP="004727D9">
      <w:pPr>
        <w:jc w:val="center"/>
        <w:rPr>
          <w:b/>
          <w:sz w:val="24"/>
          <w:szCs w:val="24"/>
          <w:u w:val="single"/>
        </w:rPr>
      </w:pPr>
    </w:p>
    <w:p w14:paraId="59F19F29" w14:textId="77777777" w:rsidR="00144722" w:rsidRDefault="00144722" w:rsidP="004727D9">
      <w:pPr>
        <w:jc w:val="center"/>
        <w:rPr>
          <w:b/>
          <w:sz w:val="24"/>
          <w:szCs w:val="24"/>
          <w:u w:val="single"/>
        </w:rPr>
      </w:pPr>
    </w:p>
    <w:p w14:paraId="2573CE66" w14:textId="77777777" w:rsidR="00144722" w:rsidRDefault="00144722" w:rsidP="004727D9">
      <w:pPr>
        <w:jc w:val="center"/>
        <w:rPr>
          <w:b/>
          <w:sz w:val="24"/>
          <w:szCs w:val="24"/>
          <w:u w:val="single"/>
        </w:rPr>
      </w:pPr>
    </w:p>
    <w:p w14:paraId="66C1E51C" w14:textId="77777777" w:rsidR="00144722" w:rsidRDefault="00144722" w:rsidP="004727D9">
      <w:pPr>
        <w:jc w:val="center"/>
        <w:rPr>
          <w:b/>
          <w:sz w:val="24"/>
          <w:szCs w:val="24"/>
          <w:u w:val="single"/>
        </w:rPr>
      </w:pPr>
    </w:p>
    <w:p w14:paraId="377F5D02" w14:textId="77777777" w:rsidR="00144722" w:rsidRDefault="00144722" w:rsidP="004727D9">
      <w:pPr>
        <w:jc w:val="both"/>
        <w:rPr>
          <w:b/>
          <w:sz w:val="24"/>
          <w:szCs w:val="24"/>
          <w:u w:val="single"/>
        </w:rPr>
      </w:pPr>
      <w:r>
        <w:rPr>
          <w:noProof/>
        </w:rPr>
        <w:drawing>
          <wp:anchor distT="0" distB="0" distL="114300" distR="114300" simplePos="0" relativeHeight="251663360" behindDoc="0" locked="0" layoutInCell="1" allowOverlap="1" wp14:anchorId="5D9A2418" wp14:editId="7D67A50D">
            <wp:simplePos x="0" y="0"/>
            <wp:positionH relativeFrom="column">
              <wp:posOffset>-635</wp:posOffset>
            </wp:positionH>
            <wp:positionV relativeFrom="paragraph">
              <wp:posOffset>304165</wp:posOffset>
            </wp:positionV>
            <wp:extent cx="4852035" cy="3523615"/>
            <wp:effectExtent l="0" t="0" r="24765" b="19685"/>
            <wp:wrapTopAndBottom/>
            <wp:docPr id="3" name="Chart 3">
              <a:extLst xmlns:a="http://schemas.openxmlformats.org/drawingml/2006/main">
                <a:ext uri="{FF2B5EF4-FFF2-40B4-BE49-F238E27FC236}">
                  <a16:creationId xmlns:a16="http://schemas.microsoft.com/office/drawing/2014/main" id="{ACFF64DB-B567-B049-997B-EEF0011EA3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2C1FD68B" w14:textId="77777777" w:rsidR="00144722" w:rsidRDefault="00144722" w:rsidP="004727D9">
      <w:pPr>
        <w:jc w:val="center"/>
        <w:rPr>
          <w:b/>
          <w:sz w:val="24"/>
          <w:szCs w:val="24"/>
          <w:u w:val="single"/>
        </w:rPr>
      </w:pPr>
    </w:p>
    <w:p w14:paraId="5C764A8B" w14:textId="77777777" w:rsidR="00144722" w:rsidRDefault="00144722" w:rsidP="004727D9">
      <w:pPr>
        <w:jc w:val="center"/>
        <w:rPr>
          <w:b/>
          <w:sz w:val="28"/>
          <w:szCs w:val="28"/>
          <w:u w:val="single"/>
        </w:rPr>
      </w:pPr>
      <w:r w:rsidRPr="006E72AC">
        <w:rPr>
          <w:b/>
          <w:sz w:val="28"/>
          <w:szCs w:val="28"/>
          <w:u w:val="single"/>
        </w:rPr>
        <w:t>Secondary research</w:t>
      </w:r>
    </w:p>
    <w:p w14:paraId="41168B3E" w14:textId="77777777" w:rsidR="00144722" w:rsidRDefault="00144722" w:rsidP="004727D9">
      <w:pPr>
        <w:jc w:val="center"/>
        <w:rPr>
          <w:b/>
          <w:sz w:val="28"/>
          <w:szCs w:val="28"/>
          <w:u w:val="single"/>
        </w:rPr>
      </w:pPr>
    </w:p>
    <w:p w14:paraId="18E88DB6" w14:textId="77777777" w:rsidR="00144722" w:rsidRDefault="00144722" w:rsidP="004727D9">
      <w:pPr>
        <w:jc w:val="both"/>
        <w:rPr>
          <w:sz w:val="24"/>
          <w:szCs w:val="24"/>
          <w:u w:val="single"/>
        </w:rPr>
      </w:pPr>
      <w:r w:rsidRPr="00FC57CD">
        <w:rPr>
          <w:sz w:val="24"/>
          <w:szCs w:val="24"/>
          <w:u w:val="single"/>
        </w:rPr>
        <w:t>Personal finance</w:t>
      </w:r>
    </w:p>
    <w:p w14:paraId="2C913DD5" w14:textId="77777777" w:rsidR="00144722" w:rsidRPr="00FC57CD" w:rsidRDefault="00144722" w:rsidP="004727D9">
      <w:pPr>
        <w:jc w:val="both"/>
        <w:rPr>
          <w:sz w:val="24"/>
          <w:szCs w:val="24"/>
          <w:u w:val="single"/>
        </w:rPr>
      </w:pPr>
    </w:p>
    <w:p w14:paraId="5AFDEF7E" w14:textId="77777777" w:rsidR="00144722" w:rsidRDefault="00144722" w:rsidP="004727D9">
      <w:pPr>
        <w:pStyle w:val="ListParagraph"/>
        <w:numPr>
          <w:ilvl w:val="0"/>
          <w:numId w:val="7"/>
        </w:numPr>
        <w:jc w:val="both"/>
        <w:rPr>
          <w:sz w:val="24"/>
          <w:szCs w:val="24"/>
        </w:rPr>
      </w:pPr>
      <w:r>
        <w:rPr>
          <w:sz w:val="24"/>
          <w:szCs w:val="24"/>
        </w:rPr>
        <w:t>0.5% lower growth rate after Brexit (Boyd at al, 2016).</w:t>
      </w:r>
    </w:p>
    <w:p w14:paraId="5AD989D1" w14:textId="77777777" w:rsidR="00144722" w:rsidRDefault="00144722" w:rsidP="004727D9">
      <w:pPr>
        <w:pStyle w:val="ListParagraph"/>
        <w:numPr>
          <w:ilvl w:val="0"/>
          <w:numId w:val="7"/>
        </w:numPr>
        <w:jc w:val="both"/>
        <w:rPr>
          <w:sz w:val="24"/>
          <w:szCs w:val="24"/>
        </w:rPr>
      </w:pPr>
      <w:r>
        <w:rPr>
          <w:sz w:val="24"/>
          <w:szCs w:val="24"/>
        </w:rPr>
        <w:t>Vegetables up 5.7%  between 2016-2017 (Peachy, 2018).</w:t>
      </w:r>
    </w:p>
    <w:p w14:paraId="6688F6FB" w14:textId="77777777" w:rsidR="00144722" w:rsidRDefault="00144722" w:rsidP="004727D9">
      <w:pPr>
        <w:pStyle w:val="ListParagraph"/>
        <w:numPr>
          <w:ilvl w:val="0"/>
          <w:numId w:val="7"/>
        </w:numPr>
        <w:jc w:val="both"/>
        <w:rPr>
          <w:sz w:val="24"/>
          <w:szCs w:val="24"/>
        </w:rPr>
      </w:pPr>
      <w:r>
        <w:rPr>
          <w:sz w:val="24"/>
          <w:szCs w:val="24"/>
        </w:rPr>
        <w:t>Tea, coffee and cocoa beans increased 8.5% between 2016-2017 (Peachy, 2018).</w:t>
      </w:r>
    </w:p>
    <w:p w14:paraId="2F77F624" w14:textId="77777777" w:rsidR="00144722" w:rsidRDefault="00144722" w:rsidP="004727D9">
      <w:pPr>
        <w:pStyle w:val="ListParagraph"/>
        <w:numPr>
          <w:ilvl w:val="0"/>
          <w:numId w:val="7"/>
        </w:numPr>
        <w:jc w:val="both"/>
        <w:rPr>
          <w:sz w:val="24"/>
          <w:szCs w:val="24"/>
        </w:rPr>
      </w:pPr>
      <w:r>
        <w:rPr>
          <w:sz w:val="24"/>
          <w:szCs w:val="24"/>
        </w:rPr>
        <w:t xml:space="preserve"> Meat increased 3.9% (Peachy, 2018).</w:t>
      </w:r>
    </w:p>
    <w:p w14:paraId="282A9FB1" w14:textId="77777777" w:rsidR="00144722" w:rsidRDefault="00144722" w:rsidP="004727D9">
      <w:pPr>
        <w:pStyle w:val="ListParagraph"/>
        <w:numPr>
          <w:ilvl w:val="0"/>
          <w:numId w:val="7"/>
        </w:numPr>
        <w:jc w:val="both"/>
        <w:rPr>
          <w:sz w:val="24"/>
          <w:szCs w:val="24"/>
        </w:rPr>
      </w:pPr>
      <w:r>
        <w:rPr>
          <w:sz w:val="24"/>
          <w:szCs w:val="24"/>
        </w:rPr>
        <w:t>Standard fuel improved, Npower 7.8%, Scottish power 7.8% and EDF 3.9% since referendum (Money, 2018).</w:t>
      </w:r>
    </w:p>
    <w:p w14:paraId="063D1043" w14:textId="77777777" w:rsidR="00144722" w:rsidRDefault="00144722" w:rsidP="004727D9">
      <w:pPr>
        <w:jc w:val="both"/>
        <w:rPr>
          <w:sz w:val="24"/>
          <w:szCs w:val="24"/>
        </w:rPr>
      </w:pPr>
    </w:p>
    <w:p w14:paraId="6FA58E56" w14:textId="77777777" w:rsidR="00144722" w:rsidRDefault="00144722" w:rsidP="004727D9">
      <w:pPr>
        <w:jc w:val="both"/>
        <w:rPr>
          <w:sz w:val="24"/>
          <w:szCs w:val="24"/>
          <w:u w:val="single"/>
        </w:rPr>
      </w:pPr>
      <w:r w:rsidRPr="00224251">
        <w:rPr>
          <w:sz w:val="24"/>
          <w:szCs w:val="24"/>
          <w:u w:val="single"/>
        </w:rPr>
        <w:t>The NHS</w:t>
      </w:r>
    </w:p>
    <w:p w14:paraId="3D527BB1" w14:textId="77777777" w:rsidR="00144722" w:rsidRPr="00224251" w:rsidRDefault="00144722" w:rsidP="004727D9">
      <w:pPr>
        <w:jc w:val="both"/>
        <w:rPr>
          <w:sz w:val="24"/>
          <w:szCs w:val="24"/>
        </w:rPr>
      </w:pPr>
    </w:p>
    <w:p w14:paraId="20601849" w14:textId="77777777" w:rsidR="00144722" w:rsidRDefault="00144722" w:rsidP="004727D9">
      <w:pPr>
        <w:pStyle w:val="ListParagraph"/>
        <w:numPr>
          <w:ilvl w:val="0"/>
          <w:numId w:val="8"/>
        </w:numPr>
        <w:jc w:val="both"/>
        <w:rPr>
          <w:sz w:val="24"/>
          <w:szCs w:val="24"/>
        </w:rPr>
      </w:pPr>
      <w:r>
        <w:rPr>
          <w:sz w:val="24"/>
          <w:szCs w:val="24"/>
        </w:rPr>
        <w:t>350m loss for the UK health care after Brexit (Percy, 2017).</w:t>
      </w:r>
    </w:p>
    <w:p w14:paraId="219059F9" w14:textId="77777777" w:rsidR="00144722" w:rsidRDefault="00144722" w:rsidP="004727D9">
      <w:pPr>
        <w:pStyle w:val="ListParagraph"/>
        <w:numPr>
          <w:ilvl w:val="0"/>
          <w:numId w:val="8"/>
        </w:numPr>
        <w:jc w:val="both"/>
        <w:rPr>
          <w:sz w:val="24"/>
          <w:szCs w:val="24"/>
        </w:rPr>
      </w:pPr>
      <w:r>
        <w:rPr>
          <w:sz w:val="24"/>
          <w:szCs w:val="24"/>
        </w:rPr>
        <w:t>55% of voters said health service was a main concern with 29% naming Brexit (Clemence, 2018).</w:t>
      </w:r>
    </w:p>
    <w:p w14:paraId="39D87ACD" w14:textId="77777777" w:rsidR="00144722" w:rsidRDefault="00144722" w:rsidP="004727D9">
      <w:pPr>
        <w:pStyle w:val="ListParagraph"/>
        <w:numPr>
          <w:ilvl w:val="0"/>
          <w:numId w:val="8"/>
        </w:numPr>
        <w:jc w:val="both"/>
        <w:rPr>
          <w:sz w:val="24"/>
          <w:szCs w:val="24"/>
        </w:rPr>
      </w:pPr>
      <w:r>
        <w:rPr>
          <w:sz w:val="24"/>
          <w:szCs w:val="24"/>
        </w:rPr>
        <w:t>10,000 EU workers have resigned since Brexit (O'Carroll, 2017).</w:t>
      </w:r>
    </w:p>
    <w:p w14:paraId="40EBE00B" w14:textId="57B9E337" w:rsidR="00144722" w:rsidRDefault="00144722" w:rsidP="004727D9">
      <w:pPr>
        <w:pStyle w:val="ListParagraph"/>
        <w:numPr>
          <w:ilvl w:val="0"/>
          <w:numId w:val="8"/>
        </w:numPr>
        <w:jc w:val="both"/>
        <w:rPr>
          <w:sz w:val="24"/>
          <w:szCs w:val="24"/>
        </w:rPr>
      </w:pPr>
      <w:r>
        <w:rPr>
          <w:sz w:val="24"/>
          <w:szCs w:val="24"/>
        </w:rPr>
        <w:t>22% rise in EU nationals resigning during 2017 than previous year (</w:t>
      </w:r>
      <w:r w:rsidR="00EB758C">
        <w:rPr>
          <w:sz w:val="24"/>
          <w:szCs w:val="24"/>
        </w:rPr>
        <w:t>O’Carroll</w:t>
      </w:r>
      <w:r>
        <w:rPr>
          <w:sz w:val="24"/>
          <w:szCs w:val="24"/>
        </w:rPr>
        <w:t>, 2017).</w:t>
      </w:r>
    </w:p>
    <w:p w14:paraId="33FECA1B" w14:textId="0C908E10" w:rsidR="00144722" w:rsidRDefault="00144722" w:rsidP="004727D9">
      <w:pPr>
        <w:pStyle w:val="ListParagraph"/>
        <w:numPr>
          <w:ilvl w:val="0"/>
          <w:numId w:val="8"/>
        </w:numPr>
        <w:jc w:val="both"/>
        <w:rPr>
          <w:sz w:val="24"/>
          <w:szCs w:val="24"/>
        </w:rPr>
      </w:pPr>
      <w:r>
        <w:rPr>
          <w:sz w:val="24"/>
          <w:szCs w:val="24"/>
        </w:rPr>
        <w:t>170,000 Doctors are EU nationals (</w:t>
      </w:r>
      <w:r w:rsidR="00EB758C">
        <w:rPr>
          <w:sz w:val="24"/>
          <w:szCs w:val="24"/>
        </w:rPr>
        <w:t>O’Carroll</w:t>
      </w:r>
      <w:r>
        <w:rPr>
          <w:sz w:val="24"/>
          <w:szCs w:val="24"/>
        </w:rPr>
        <w:t>, 2017)</w:t>
      </w:r>
    </w:p>
    <w:p w14:paraId="509C4BEB" w14:textId="77777777" w:rsidR="00144722" w:rsidRDefault="00144722" w:rsidP="004727D9">
      <w:pPr>
        <w:jc w:val="both"/>
        <w:rPr>
          <w:sz w:val="24"/>
          <w:szCs w:val="24"/>
          <w:u w:val="single"/>
        </w:rPr>
      </w:pPr>
    </w:p>
    <w:p w14:paraId="1719559C" w14:textId="77777777" w:rsidR="00144722" w:rsidRDefault="00144722" w:rsidP="004727D9">
      <w:pPr>
        <w:jc w:val="both"/>
        <w:rPr>
          <w:sz w:val="24"/>
          <w:szCs w:val="24"/>
          <w:u w:val="single"/>
        </w:rPr>
      </w:pPr>
      <w:r w:rsidRPr="00D257C7">
        <w:rPr>
          <w:sz w:val="24"/>
          <w:szCs w:val="24"/>
          <w:u w:val="single"/>
        </w:rPr>
        <w:t>Immigration</w:t>
      </w:r>
    </w:p>
    <w:p w14:paraId="41F5EFFA" w14:textId="77777777" w:rsidR="00144722" w:rsidRPr="00D257C7" w:rsidRDefault="00144722" w:rsidP="004727D9">
      <w:pPr>
        <w:jc w:val="both"/>
        <w:rPr>
          <w:sz w:val="24"/>
          <w:szCs w:val="24"/>
        </w:rPr>
      </w:pPr>
    </w:p>
    <w:p w14:paraId="13042D67" w14:textId="77777777" w:rsidR="00144722" w:rsidRDefault="00144722" w:rsidP="004727D9">
      <w:pPr>
        <w:pStyle w:val="ListParagraph"/>
        <w:numPr>
          <w:ilvl w:val="0"/>
          <w:numId w:val="9"/>
        </w:numPr>
        <w:jc w:val="both"/>
        <w:rPr>
          <w:sz w:val="24"/>
          <w:szCs w:val="24"/>
        </w:rPr>
      </w:pPr>
      <w:r>
        <w:rPr>
          <w:sz w:val="24"/>
          <w:szCs w:val="24"/>
        </w:rPr>
        <w:t>3.6million EU nationals live in Britain, which 600,000 are children (Mullin, 2018).</w:t>
      </w:r>
    </w:p>
    <w:p w14:paraId="224E8B42" w14:textId="77777777" w:rsidR="00144722" w:rsidRDefault="00144722" w:rsidP="004727D9">
      <w:pPr>
        <w:pStyle w:val="ListParagraph"/>
        <w:numPr>
          <w:ilvl w:val="0"/>
          <w:numId w:val="9"/>
        </w:numPr>
        <w:jc w:val="both"/>
        <w:rPr>
          <w:sz w:val="24"/>
          <w:szCs w:val="24"/>
        </w:rPr>
      </w:pPr>
      <w:r>
        <w:rPr>
          <w:sz w:val="24"/>
          <w:szCs w:val="24"/>
        </w:rPr>
        <w:t>Estimated 284,000 EU nationals migrated to Britain in  2015, declining to 223,000 during 2016 although slowly raised to 240,000 in 2017 (O'Leary, 2017).</w:t>
      </w:r>
    </w:p>
    <w:p w14:paraId="3A41175A" w14:textId="77777777" w:rsidR="00144722" w:rsidRDefault="00144722" w:rsidP="004727D9">
      <w:pPr>
        <w:pStyle w:val="ListParagraph"/>
        <w:numPr>
          <w:ilvl w:val="0"/>
          <w:numId w:val="9"/>
        </w:numPr>
        <w:jc w:val="both"/>
        <w:rPr>
          <w:sz w:val="24"/>
          <w:szCs w:val="24"/>
        </w:rPr>
      </w:pPr>
      <w:r>
        <w:rPr>
          <w:sz w:val="24"/>
          <w:szCs w:val="24"/>
        </w:rPr>
        <w:t>EU nationals migrating out of UK increased from 95,000 to 139,000 (2017)</w:t>
      </w:r>
    </w:p>
    <w:p w14:paraId="505BC8A4" w14:textId="495D8801" w:rsidR="00144722" w:rsidRPr="00905C70" w:rsidRDefault="00144722" w:rsidP="00905C70">
      <w:pPr>
        <w:pStyle w:val="ListParagraph"/>
        <w:numPr>
          <w:ilvl w:val="0"/>
          <w:numId w:val="9"/>
        </w:numPr>
        <w:jc w:val="both"/>
        <w:rPr>
          <w:sz w:val="24"/>
          <w:szCs w:val="24"/>
        </w:rPr>
      </w:pPr>
      <w:r>
        <w:rPr>
          <w:sz w:val="24"/>
          <w:szCs w:val="24"/>
        </w:rPr>
        <w:t>6% of UK population are EU nationals (O'Leary, 2017).</w:t>
      </w:r>
    </w:p>
    <w:p w14:paraId="6C2D0E5F" w14:textId="77777777" w:rsidR="00144722" w:rsidRDefault="00144722" w:rsidP="004727D9">
      <w:pPr>
        <w:pStyle w:val="ListParagraph"/>
        <w:jc w:val="both"/>
        <w:rPr>
          <w:sz w:val="24"/>
          <w:szCs w:val="24"/>
        </w:rPr>
      </w:pPr>
    </w:p>
    <w:p w14:paraId="178D47B4" w14:textId="77777777" w:rsidR="00144722" w:rsidRDefault="00144722" w:rsidP="004727D9">
      <w:pPr>
        <w:rPr>
          <w:sz w:val="24"/>
          <w:szCs w:val="24"/>
          <w:u w:val="single"/>
        </w:rPr>
      </w:pPr>
      <w:r>
        <w:rPr>
          <w:sz w:val="24"/>
          <w:szCs w:val="24"/>
          <w:u w:val="single"/>
        </w:rPr>
        <w:t>Terrorism</w:t>
      </w:r>
    </w:p>
    <w:p w14:paraId="22047B2A" w14:textId="77777777" w:rsidR="00144722" w:rsidRDefault="00144722" w:rsidP="004727D9">
      <w:pPr>
        <w:rPr>
          <w:sz w:val="24"/>
          <w:szCs w:val="24"/>
          <w:u w:val="single"/>
        </w:rPr>
      </w:pPr>
    </w:p>
    <w:p w14:paraId="1091C35F" w14:textId="267547E5" w:rsidR="00144722" w:rsidRPr="007B0476" w:rsidRDefault="00144722" w:rsidP="007B0476">
      <w:pPr>
        <w:pStyle w:val="ListParagraph"/>
        <w:numPr>
          <w:ilvl w:val="0"/>
          <w:numId w:val="10"/>
        </w:numPr>
        <w:rPr>
          <w:sz w:val="24"/>
          <w:szCs w:val="24"/>
          <w:u w:val="single"/>
        </w:rPr>
      </w:pPr>
      <w:r>
        <w:rPr>
          <w:sz w:val="24"/>
          <w:szCs w:val="24"/>
        </w:rPr>
        <w:t>412 individuals arrested for suspected terrorism acts with 135 charged and 228 (Allen, 2018).</w:t>
      </w:r>
    </w:p>
    <w:p w14:paraId="4300CBDC" w14:textId="77777777" w:rsidR="00144722" w:rsidRDefault="00144722" w:rsidP="004727D9">
      <w:pPr>
        <w:pStyle w:val="ListParagraph"/>
        <w:numPr>
          <w:ilvl w:val="0"/>
          <w:numId w:val="10"/>
        </w:numPr>
        <w:rPr>
          <w:sz w:val="24"/>
          <w:szCs w:val="24"/>
        </w:rPr>
      </w:pPr>
      <w:r w:rsidRPr="00EE3D54">
        <w:rPr>
          <w:sz w:val="24"/>
          <w:szCs w:val="24"/>
        </w:rPr>
        <w:t xml:space="preserve">54 deaths </w:t>
      </w:r>
      <w:r>
        <w:rPr>
          <w:sz w:val="24"/>
          <w:szCs w:val="24"/>
        </w:rPr>
        <w:t>in GB terrorism related during 2001-2016 (Allen, 2018).</w:t>
      </w:r>
    </w:p>
    <w:p w14:paraId="1099812E" w14:textId="77777777" w:rsidR="00144722" w:rsidRDefault="00144722" w:rsidP="004727D9">
      <w:pPr>
        <w:pStyle w:val="ListParagraph"/>
        <w:numPr>
          <w:ilvl w:val="0"/>
          <w:numId w:val="10"/>
        </w:numPr>
        <w:rPr>
          <w:sz w:val="24"/>
          <w:szCs w:val="24"/>
        </w:rPr>
      </w:pPr>
      <w:r>
        <w:rPr>
          <w:sz w:val="24"/>
          <w:szCs w:val="24"/>
        </w:rPr>
        <w:t>3,840 arrest relating to terrorism since 2001 (Allen, 2018).</w:t>
      </w:r>
    </w:p>
    <w:p w14:paraId="010600A7" w14:textId="77777777" w:rsidR="0029248D" w:rsidRDefault="0029248D" w:rsidP="009B0582">
      <w:pPr>
        <w:pStyle w:val="ListParagraph"/>
        <w:rPr>
          <w:sz w:val="24"/>
          <w:szCs w:val="24"/>
          <w:u w:val="single"/>
        </w:rPr>
      </w:pPr>
    </w:p>
    <w:p w14:paraId="6BFD7569" w14:textId="21E8F4DA" w:rsidR="00144722" w:rsidRPr="00F14AC7" w:rsidRDefault="00144722" w:rsidP="00F14AC7">
      <w:pPr>
        <w:jc w:val="both"/>
        <w:rPr>
          <w:sz w:val="24"/>
          <w:szCs w:val="24"/>
        </w:rPr>
      </w:pPr>
      <w:r w:rsidRPr="00F14AC7">
        <w:rPr>
          <w:sz w:val="24"/>
          <w:szCs w:val="24"/>
          <w:u w:val="single"/>
        </w:rPr>
        <w:t>GBP strength</w:t>
      </w:r>
    </w:p>
    <w:p w14:paraId="758E23B8" w14:textId="77777777" w:rsidR="00144722" w:rsidRDefault="00144722" w:rsidP="004727D9">
      <w:pPr>
        <w:rPr>
          <w:sz w:val="24"/>
          <w:szCs w:val="24"/>
          <w:u w:val="single"/>
        </w:rPr>
      </w:pPr>
    </w:p>
    <w:p w14:paraId="68FD3D4E" w14:textId="77777777" w:rsidR="00144722" w:rsidRDefault="00144722" w:rsidP="004727D9">
      <w:pPr>
        <w:pStyle w:val="ListParagraph"/>
        <w:numPr>
          <w:ilvl w:val="0"/>
          <w:numId w:val="11"/>
        </w:numPr>
        <w:rPr>
          <w:sz w:val="24"/>
          <w:szCs w:val="24"/>
        </w:rPr>
      </w:pPr>
      <w:r>
        <w:rPr>
          <w:sz w:val="24"/>
          <w:szCs w:val="24"/>
        </w:rPr>
        <w:t>GBP down 15% since referendum (Brodbeck, 2018).</w:t>
      </w:r>
    </w:p>
    <w:p w14:paraId="5625D617" w14:textId="77777777" w:rsidR="00144722" w:rsidRDefault="00144722" w:rsidP="004727D9">
      <w:pPr>
        <w:pStyle w:val="ListParagraph"/>
        <w:numPr>
          <w:ilvl w:val="0"/>
          <w:numId w:val="11"/>
        </w:numPr>
        <w:rPr>
          <w:sz w:val="24"/>
          <w:szCs w:val="24"/>
        </w:rPr>
      </w:pPr>
      <w:r>
        <w:rPr>
          <w:sz w:val="24"/>
          <w:szCs w:val="24"/>
        </w:rPr>
        <w:t>GBP decreased 12% against Euro  (Money, 2018).</w:t>
      </w:r>
    </w:p>
    <w:p w14:paraId="04931AC2" w14:textId="77777777" w:rsidR="00144722" w:rsidRDefault="00144722" w:rsidP="004727D9">
      <w:pPr>
        <w:pStyle w:val="ListParagraph"/>
        <w:numPr>
          <w:ilvl w:val="0"/>
          <w:numId w:val="11"/>
        </w:numPr>
        <w:rPr>
          <w:sz w:val="24"/>
          <w:szCs w:val="24"/>
        </w:rPr>
      </w:pPr>
      <w:r>
        <w:rPr>
          <w:sz w:val="24"/>
          <w:szCs w:val="24"/>
        </w:rPr>
        <w:t>GBP decreased 8% against USD (Money, 2018).</w:t>
      </w:r>
    </w:p>
    <w:p w14:paraId="1A763542" w14:textId="77777777" w:rsidR="00144722" w:rsidRDefault="00144722" w:rsidP="004727D9">
      <w:pPr>
        <w:pStyle w:val="ListParagraph"/>
        <w:numPr>
          <w:ilvl w:val="0"/>
          <w:numId w:val="11"/>
        </w:numPr>
        <w:rPr>
          <w:sz w:val="24"/>
          <w:szCs w:val="24"/>
        </w:rPr>
      </w:pPr>
      <w:r>
        <w:rPr>
          <w:sz w:val="24"/>
          <w:szCs w:val="24"/>
        </w:rPr>
        <w:t>£42 less every £500 you exchange against the dollar since referendum (Brodbeck, 2018).</w:t>
      </w:r>
    </w:p>
    <w:p w14:paraId="43E5E1F8" w14:textId="77777777" w:rsidR="00144722" w:rsidRDefault="00144722" w:rsidP="004727D9">
      <w:pPr>
        <w:pStyle w:val="ListParagraph"/>
        <w:numPr>
          <w:ilvl w:val="0"/>
          <w:numId w:val="11"/>
        </w:numPr>
        <w:rPr>
          <w:sz w:val="24"/>
          <w:szCs w:val="24"/>
        </w:rPr>
      </w:pPr>
      <w:r>
        <w:rPr>
          <w:sz w:val="24"/>
          <w:szCs w:val="24"/>
        </w:rPr>
        <w:t xml:space="preserve">£31 less every £500 you exchange against the Euro since referendum (Brodbeck, 2018). </w:t>
      </w:r>
    </w:p>
    <w:p w14:paraId="651ABB63" w14:textId="77777777" w:rsidR="00144722" w:rsidRDefault="00144722" w:rsidP="004727D9">
      <w:pPr>
        <w:pStyle w:val="ListParagraph"/>
        <w:jc w:val="center"/>
        <w:rPr>
          <w:b/>
          <w:sz w:val="28"/>
          <w:szCs w:val="28"/>
          <w:u w:val="single"/>
        </w:rPr>
      </w:pPr>
    </w:p>
    <w:p w14:paraId="4D93AC11" w14:textId="77777777" w:rsidR="00144722" w:rsidRDefault="00144722" w:rsidP="004727D9">
      <w:pPr>
        <w:pStyle w:val="ListParagraph"/>
        <w:jc w:val="center"/>
        <w:rPr>
          <w:b/>
          <w:sz w:val="28"/>
          <w:szCs w:val="28"/>
          <w:u w:val="single"/>
        </w:rPr>
      </w:pPr>
      <w:r w:rsidRPr="008E0717">
        <w:rPr>
          <w:b/>
          <w:sz w:val="28"/>
          <w:szCs w:val="28"/>
          <w:u w:val="single"/>
        </w:rPr>
        <w:t>Discussion</w:t>
      </w:r>
    </w:p>
    <w:p w14:paraId="353CDF9E" w14:textId="77777777" w:rsidR="00144722" w:rsidRDefault="00144722" w:rsidP="004727D9">
      <w:pPr>
        <w:pStyle w:val="ListParagraph"/>
        <w:jc w:val="center"/>
        <w:rPr>
          <w:b/>
          <w:sz w:val="28"/>
          <w:szCs w:val="28"/>
          <w:u w:val="single"/>
        </w:rPr>
      </w:pPr>
    </w:p>
    <w:p w14:paraId="7B5B8943" w14:textId="7BB4C73E" w:rsidR="00144722" w:rsidRPr="00E81E27" w:rsidRDefault="00144722" w:rsidP="004727D9">
      <w:pPr>
        <w:jc w:val="both"/>
        <w:rPr>
          <w:sz w:val="24"/>
          <w:szCs w:val="24"/>
        </w:rPr>
      </w:pPr>
      <w:r>
        <w:rPr>
          <w:sz w:val="24"/>
          <w:szCs w:val="24"/>
        </w:rPr>
        <w:t xml:space="preserve">The NHS is </w:t>
      </w:r>
      <w:r w:rsidR="005C5CE5">
        <w:rPr>
          <w:sz w:val="24"/>
          <w:szCs w:val="24"/>
        </w:rPr>
        <w:t>a</w:t>
      </w:r>
      <w:r>
        <w:rPr>
          <w:sz w:val="24"/>
          <w:szCs w:val="24"/>
        </w:rPr>
        <w:t xml:space="preserve"> major concern surrounding Brexit so it </w:t>
      </w:r>
      <w:proofErr w:type="spellStart"/>
      <w:r w:rsidR="005C5CE5">
        <w:rPr>
          <w:sz w:val="24"/>
          <w:szCs w:val="24"/>
        </w:rPr>
        <w:t>was</w:t>
      </w:r>
      <w:r>
        <w:rPr>
          <w:sz w:val="24"/>
          <w:szCs w:val="24"/>
        </w:rPr>
        <w:t>s</w:t>
      </w:r>
      <w:proofErr w:type="spellEnd"/>
      <w:r>
        <w:rPr>
          <w:sz w:val="24"/>
          <w:szCs w:val="24"/>
        </w:rPr>
        <w:t xml:space="preserve"> no surprise to see that 55% of people think that the health service will be an issue, with 29% claiming Brexit the reason (Clemence, 2018). After Brexit the NHS will not receive the 350million they do from the EU that they receive</w:t>
      </w:r>
      <w:r w:rsidR="00A51B4A">
        <w:rPr>
          <w:sz w:val="24"/>
          <w:szCs w:val="24"/>
        </w:rPr>
        <w:t>,</w:t>
      </w:r>
      <w:r>
        <w:rPr>
          <w:sz w:val="24"/>
          <w:szCs w:val="24"/>
        </w:rPr>
        <w:t xml:space="preserve"> therefore leaving an impact this set to kick in during 2019 (Percy, 2017). Although that is not the only stress that is held upon the NHS, with 10,000 EU nationals leaving their positions since Brexit a rise by 22% on the previous year. </w:t>
      </w:r>
      <w:r w:rsidR="00702281">
        <w:rPr>
          <w:sz w:val="24"/>
          <w:szCs w:val="24"/>
        </w:rPr>
        <w:t xml:space="preserve">With </w:t>
      </w:r>
      <w:r>
        <w:rPr>
          <w:sz w:val="24"/>
          <w:szCs w:val="24"/>
        </w:rPr>
        <w:t>170,000 doctors that are EU citizens and are uncertain of their residential status, therefore leaving 40,000 nursing posts empty (O’Carroll, 2017). When I analyse the results I got to the information and data received concerning the NHS, I cannot understand how the majority of the individuals who did the survey claim the NHS would improve majorly with 30%. As mentioned above there are many vacant positions in the NHS at present with more to follow with many EU nationals resigning from their positions.</w:t>
      </w:r>
    </w:p>
    <w:p w14:paraId="01ADB984" w14:textId="614C9B6D" w:rsidR="00144722" w:rsidRDefault="00144722" w:rsidP="004727D9">
      <w:pPr>
        <w:jc w:val="both"/>
        <w:rPr>
          <w:sz w:val="24"/>
          <w:szCs w:val="24"/>
        </w:rPr>
      </w:pPr>
      <w:r>
        <w:rPr>
          <w:sz w:val="24"/>
          <w:szCs w:val="24"/>
        </w:rPr>
        <w:t>With 3.6million EU nationals living in the UK, 600,000 being innocent children. Theresa May could not have been any clearer when she stated that EU citizens living lawfully in the UK will be able to stay (Mullins et al, 2018). This statement has since changed and if 170,000 migrate there will be crisis in the NHS</w:t>
      </w:r>
      <w:r w:rsidR="00D209FF">
        <w:rPr>
          <w:sz w:val="24"/>
          <w:szCs w:val="24"/>
        </w:rPr>
        <w:t>. The</w:t>
      </w:r>
      <w:r>
        <w:rPr>
          <w:sz w:val="24"/>
          <w:szCs w:val="24"/>
        </w:rPr>
        <w:t xml:space="preserve"> results concerning immigration </w:t>
      </w:r>
      <w:r w:rsidR="00D209FF">
        <w:rPr>
          <w:sz w:val="24"/>
          <w:szCs w:val="24"/>
        </w:rPr>
        <w:t xml:space="preserve">show </w:t>
      </w:r>
      <w:r>
        <w:rPr>
          <w:sz w:val="24"/>
          <w:szCs w:val="24"/>
        </w:rPr>
        <w:t xml:space="preserve">30% of individuals thought it would get better and a further 30% said it will improve majorly. I agree with the public but worry about roles in </w:t>
      </w:r>
      <w:r w:rsidR="008330F8">
        <w:rPr>
          <w:sz w:val="24"/>
          <w:szCs w:val="24"/>
        </w:rPr>
        <w:t xml:space="preserve"> the </w:t>
      </w:r>
      <w:r>
        <w:rPr>
          <w:sz w:val="24"/>
          <w:szCs w:val="24"/>
        </w:rPr>
        <w:t>workplaces that are being held by EU nationals this is backed with O’Leary’s (2017) useful information that 284,000 EU nationals migrating to the UK in 2015 declining to 223,000 in 2016 and an increase of 95,000 to 139,000 leaving the UK in 2017. I agree with the public on the decision that most think it will improve in some way, however  6% of the UK population are EU nationals with 2.3million individuals working making up 7% of the UK work force.</w:t>
      </w:r>
    </w:p>
    <w:p w14:paraId="00B2BF45" w14:textId="45D78608" w:rsidR="00144722" w:rsidRDefault="00144722" w:rsidP="004727D9">
      <w:pPr>
        <w:jc w:val="both"/>
        <w:rPr>
          <w:sz w:val="24"/>
          <w:szCs w:val="24"/>
        </w:rPr>
      </w:pPr>
      <w:r>
        <w:rPr>
          <w:sz w:val="24"/>
          <w:szCs w:val="24"/>
        </w:rPr>
        <w:t>The results surrounding the terrorism alert lower</w:t>
      </w:r>
      <w:r w:rsidR="00AB661A">
        <w:rPr>
          <w:sz w:val="24"/>
          <w:szCs w:val="24"/>
        </w:rPr>
        <w:t>ing,</w:t>
      </w:r>
      <w:r>
        <w:rPr>
          <w:sz w:val="24"/>
          <w:szCs w:val="24"/>
        </w:rPr>
        <w:t xml:space="preserve"> did not alert me a</w:t>
      </w:r>
      <w:r w:rsidR="00E4499E">
        <w:rPr>
          <w:sz w:val="24"/>
          <w:szCs w:val="24"/>
        </w:rPr>
        <w:t>s</w:t>
      </w:r>
      <w:r>
        <w:rPr>
          <w:sz w:val="24"/>
          <w:szCs w:val="24"/>
        </w:rPr>
        <w:t xml:space="preserve"> with 60% </w:t>
      </w:r>
      <w:r w:rsidR="00E4499E">
        <w:rPr>
          <w:sz w:val="24"/>
          <w:szCs w:val="24"/>
        </w:rPr>
        <w:t xml:space="preserve">of individuals </w:t>
      </w:r>
      <w:r>
        <w:rPr>
          <w:sz w:val="24"/>
          <w:szCs w:val="24"/>
        </w:rPr>
        <w:t xml:space="preserve">claiming it would get worse. I can understand why individuals had these views with the stats I researched, 54 deaths across the UK relating to terrorism from 2001 to 2016, 3,840 </w:t>
      </w:r>
      <w:r>
        <w:rPr>
          <w:sz w:val="24"/>
          <w:szCs w:val="24"/>
        </w:rPr>
        <w:lastRenderedPageBreak/>
        <w:t>arrest concerning suspected terrorism since 2001 and 412 individuals being arrested with 135 being convicted and 228 released without charge in 2017 (Allen, 2018).</w:t>
      </w:r>
    </w:p>
    <w:p w14:paraId="64606407" w14:textId="4D1FE058" w:rsidR="00144722" w:rsidRDefault="00144722" w:rsidP="004727D9">
      <w:pPr>
        <w:jc w:val="both"/>
        <w:rPr>
          <w:sz w:val="24"/>
          <w:szCs w:val="24"/>
        </w:rPr>
      </w:pPr>
      <w:r>
        <w:rPr>
          <w:sz w:val="24"/>
          <w:szCs w:val="24"/>
        </w:rPr>
        <w:t xml:space="preserve">Personal finance </w:t>
      </w:r>
      <w:r w:rsidR="003A1433">
        <w:rPr>
          <w:sz w:val="24"/>
          <w:szCs w:val="24"/>
        </w:rPr>
        <w:t xml:space="preserve">was </w:t>
      </w:r>
      <w:r>
        <w:rPr>
          <w:sz w:val="24"/>
          <w:szCs w:val="24"/>
        </w:rPr>
        <w:t>a big factor to</w:t>
      </w:r>
      <w:r w:rsidR="003A1433">
        <w:rPr>
          <w:sz w:val="24"/>
          <w:szCs w:val="24"/>
        </w:rPr>
        <w:t xml:space="preserve"> most </w:t>
      </w:r>
      <w:r>
        <w:rPr>
          <w:sz w:val="24"/>
          <w:szCs w:val="24"/>
        </w:rPr>
        <w:t xml:space="preserve">with the results I received from the survey </w:t>
      </w:r>
      <w:r w:rsidR="00A970B9">
        <w:rPr>
          <w:sz w:val="24"/>
          <w:szCs w:val="24"/>
        </w:rPr>
        <w:t xml:space="preserve">as </w:t>
      </w:r>
      <w:r>
        <w:rPr>
          <w:sz w:val="24"/>
          <w:szCs w:val="24"/>
        </w:rPr>
        <w:t>the public seemed to think it would stay the same with 30% of the votes</w:t>
      </w:r>
      <w:r w:rsidR="00A970B9">
        <w:rPr>
          <w:sz w:val="24"/>
          <w:szCs w:val="24"/>
        </w:rPr>
        <w:t>.</w:t>
      </w:r>
      <w:r>
        <w:rPr>
          <w:sz w:val="24"/>
          <w:szCs w:val="24"/>
        </w:rPr>
        <w:t xml:space="preserve"> I think</w:t>
      </w:r>
      <w:r w:rsidR="00744516">
        <w:rPr>
          <w:sz w:val="24"/>
          <w:szCs w:val="24"/>
        </w:rPr>
        <w:t xml:space="preserve"> personally</w:t>
      </w:r>
      <w:r>
        <w:rPr>
          <w:sz w:val="24"/>
          <w:szCs w:val="24"/>
        </w:rPr>
        <w:t xml:space="preserve"> we will struggle and things will get worse</w:t>
      </w:r>
      <w:r w:rsidR="00744516">
        <w:rPr>
          <w:sz w:val="24"/>
          <w:szCs w:val="24"/>
        </w:rPr>
        <w:t>.</w:t>
      </w:r>
      <w:r>
        <w:rPr>
          <w:sz w:val="24"/>
          <w:szCs w:val="24"/>
        </w:rPr>
        <w:t xml:space="preserve"> 30% of individuals votes stated it would get majorly worse</w:t>
      </w:r>
      <w:r w:rsidR="0046434B">
        <w:rPr>
          <w:sz w:val="24"/>
          <w:szCs w:val="24"/>
        </w:rPr>
        <w:t>, w</w:t>
      </w:r>
      <w:r>
        <w:rPr>
          <w:sz w:val="24"/>
          <w:szCs w:val="24"/>
        </w:rPr>
        <w:t xml:space="preserve">hen comparing  the result against the strength of the pound 40% of individuals </w:t>
      </w:r>
      <w:r w:rsidR="0066766F">
        <w:rPr>
          <w:sz w:val="24"/>
          <w:szCs w:val="24"/>
        </w:rPr>
        <w:t>claimed</w:t>
      </w:r>
      <w:r>
        <w:rPr>
          <w:sz w:val="24"/>
          <w:szCs w:val="24"/>
        </w:rPr>
        <w:t xml:space="preserve"> it would improve</w:t>
      </w:r>
      <w:r w:rsidR="0066766F">
        <w:rPr>
          <w:sz w:val="24"/>
          <w:szCs w:val="24"/>
        </w:rPr>
        <w:t>.</w:t>
      </w:r>
      <w:r>
        <w:rPr>
          <w:sz w:val="24"/>
          <w:szCs w:val="24"/>
        </w:rPr>
        <w:t xml:space="preserve"> I am lead to believe that there will be worse times ahead before the brighter outcome, as the pound is the lowest it has been against the dollar in 31 years (Beacham, 2018). The sterling pound is slowly gathering its rate, which is a relief for the economy and individuals finance, a</w:t>
      </w:r>
      <w:r w:rsidR="00015347">
        <w:rPr>
          <w:sz w:val="24"/>
          <w:szCs w:val="24"/>
        </w:rPr>
        <w:t>s</w:t>
      </w:r>
      <w:r>
        <w:rPr>
          <w:sz w:val="24"/>
          <w:szCs w:val="24"/>
        </w:rPr>
        <w:t xml:space="preserve"> the UK economy is not suffering as first predicted (Evans, 2018). There </w:t>
      </w:r>
      <w:r w:rsidR="00015347">
        <w:rPr>
          <w:sz w:val="24"/>
          <w:szCs w:val="24"/>
        </w:rPr>
        <w:t>are</w:t>
      </w:r>
      <w:r>
        <w:rPr>
          <w:sz w:val="24"/>
          <w:szCs w:val="24"/>
        </w:rPr>
        <w:t xml:space="preserve"> still other worries as prices for foods have inflated, but prices are still below those of 2015. However with vegetables rising 5.7%, Tea/coffee/sugar all rising by 3.9% from 2016 to 2017 (Peachy, 2015). As it remains we are still in a recession and does not look like changing in the foreseen future.    </w:t>
      </w:r>
    </w:p>
    <w:p w14:paraId="60EA4696" w14:textId="77777777" w:rsidR="00144722" w:rsidRDefault="00144722" w:rsidP="004727D9">
      <w:pPr>
        <w:jc w:val="both"/>
        <w:rPr>
          <w:sz w:val="24"/>
          <w:szCs w:val="24"/>
        </w:rPr>
      </w:pPr>
    </w:p>
    <w:p w14:paraId="16A2E4BA" w14:textId="77777777" w:rsidR="00144722" w:rsidRDefault="00144722" w:rsidP="004727D9">
      <w:pPr>
        <w:jc w:val="center"/>
        <w:rPr>
          <w:b/>
          <w:sz w:val="28"/>
          <w:szCs w:val="28"/>
          <w:u w:val="single"/>
        </w:rPr>
      </w:pPr>
      <w:r>
        <w:rPr>
          <w:b/>
          <w:sz w:val="28"/>
          <w:szCs w:val="28"/>
          <w:u w:val="single"/>
        </w:rPr>
        <w:t>Conclusion</w:t>
      </w:r>
    </w:p>
    <w:p w14:paraId="022D6D32" w14:textId="77777777" w:rsidR="00144722" w:rsidRPr="00254D0F" w:rsidRDefault="00144722" w:rsidP="004727D9">
      <w:pPr>
        <w:jc w:val="center"/>
        <w:rPr>
          <w:b/>
          <w:sz w:val="28"/>
          <w:szCs w:val="28"/>
          <w:u w:val="single"/>
        </w:rPr>
      </w:pPr>
    </w:p>
    <w:p w14:paraId="23C2BE6E" w14:textId="77777777" w:rsidR="00144722" w:rsidRDefault="00144722" w:rsidP="004727D9">
      <w:pPr>
        <w:jc w:val="both"/>
        <w:rPr>
          <w:sz w:val="24"/>
          <w:szCs w:val="24"/>
        </w:rPr>
      </w:pPr>
      <w:r>
        <w:rPr>
          <w:sz w:val="24"/>
          <w:szCs w:val="24"/>
        </w:rPr>
        <w:t>When analysing the information around individuals concerning Brexit, I discovered that the NHS could be in for some bad times with 170,000 doctors due to leave and 40,000 vacant positions. The pound is also a concern with household prices hiking so it was no surprise to see people worried about their personal finance although the pound is not as powerful abroad as it once was, it is slowly increasing so we will just have to wait for the dust to settle as wait to see if Brexit does go ahead.</w:t>
      </w:r>
    </w:p>
    <w:p w14:paraId="01103C56" w14:textId="77777777" w:rsidR="00144722" w:rsidRDefault="00144722" w:rsidP="004727D9">
      <w:pPr>
        <w:jc w:val="both"/>
        <w:rPr>
          <w:b/>
          <w:sz w:val="28"/>
          <w:szCs w:val="28"/>
          <w:u w:val="single"/>
        </w:rPr>
      </w:pPr>
    </w:p>
    <w:bookmarkEnd w:id="0"/>
    <w:p w14:paraId="66E76676" w14:textId="77777777" w:rsidR="00144722" w:rsidRDefault="00144722" w:rsidP="004727D9">
      <w:pPr>
        <w:jc w:val="both"/>
        <w:rPr>
          <w:b/>
          <w:sz w:val="28"/>
          <w:szCs w:val="28"/>
          <w:u w:val="single"/>
        </w:rPr>
      </w:pPr>
    </w:p>
    <w:p w14:paraId="5652B80D" w14:textId="77777777" w:rsidR="00144722" w:rsidRDefault="00144722" w:rsidP="004727D9">
      <w:pPr>
        <w:jc w:val="both"/>
        <w:rPr>
          <w:b/>
          <w:sz w:val="28"/>
          <w:szCs w:val="28"/>
          <w:u w:val="single"/>
        </w:rPr>
      </w:pPr>
    </w:p>
    <w:p w14:paraId="3E6BA157" w14:textId="77777777" w:rsidR="00144722" w:rsidRDefault="00144722" w:rsidP="004727D9">
      <w:pPr>
        <w:jc w:val="both"/>
        <w:rPr>
          <w:b/>
          <w:sz w:val="28"/>
          <w:szCs w:val="28"/>
          <w:u w:val="single"/>
        </w:rPr>
      </w:pPr>
    </w:p>
    <w:p w14:paraId="42195F8C" w14:textId="77777777" w:rsidR="00144722" w:rsidRDefault="00144722" w:rsidP="004727D9">
      <w:pPr>
        <w:jc w:val="both"/>
        <w:rPr>
          <w:b/>
          <w:sz w:val="28"/>
          <w:szCs w:val="28"/>
          <w:u w:val="single"/>
        </w:rPr>
      </w:pPr>
    </w:p>
    <w:p w14:paraId="627348A3" w14:textId="77777777" w:rsidR="00144722" w:rsidRDefault="00144722" w:rsidP="004727D9">
      <w:pPr>
        <w:jc w:val="both"/>
        <w:rPr>
          <w:b/>
          <w:sz w:val="28"/>
          <w:szCs w:val="28"/>
          <w:u w:val="single"/>
        </w:rPr>
      </w:pPr>
    </w:p>
    <w:p w14:paraId="7BB679B1" w14:textId="77777777" w:rsidR="00144722" w:rsidRDefault="00144722" w:rsidP="004727D9">
      <w:pPr>
        <w:jc w:val="both"/>
        <w:rPr>
          <w:b/>
          <w:sz w:val="28"/>
          <w:szCs w:val="28"/>
          <w:u w:val="single"/>
        </w:rPr>
      </w:pPr>
    </w:p>
    <w:p w14:paraId="22676B65" w14:textId="77777777" w:rsidR="00144722" w:rsidRDefault="00144722" w:rsidP="004727D9">
      <w:pPr>
        <w:jc w:val="both"/>
        <w:rPr>
          <w:b/>
          <w:sz w:val="28"/>
          <w:szCs w:val="28"/>
          <w:u w:val="single"/>
        </w:rPr>
      </w:pPr>
    </w:p>
    <w:p w14:paraId="748FD156" w14:textId="77777777" w:rsidR="00144722" w:rsidRDefault="00144722" w:rsidP="004727D9">
      <w:pPr>
        <w:jc w:val="both"/>
        <w:rPr>
          <w:b/>
          <w:sz w:val="28"/>
          <w:szCs w:val="28"/>
          <w:u w:val="single"/>
        </w:rPr>
      </w:pPr>
    </w:p>
    <w:p w14:paraId="4C5ED3AA" w14:textId="77777777" w:rsidR="00144722" w:rsidRDefault="00144722" w:rsidP="004727D9">
      <w:pPr>
        <w:jc w:val="both"/>
        <w:rPr>
          <w:b/>
          <w:sz w:val="28"/>
          <w:szCs w:val="28"/>
          <w:u w:val="single"/>
        </w:rPr>
      </w:pPr>
    </w:p>
    <w:p w14:paraId="6CEB11AC" w14:textId="77777777" w:rsidR="00144722" w:rsidRDefault="00144722" w:rsidP="004727D9">
      <w:pPr>
        <w:jc w:val="both"/>
        <w:rPr>
          <w:b/>
          <w:sz w:val="28"/>
          <w:szCs w:val="28"/>
          <w:u w:val="single"/>
        </w:rPr>
      </w:pPr>
    </w:p>
    <w:p w14:paraId="1111E96D" w14:textId="77777777" w:rsidR="00144722" w:rsidRDefault="00144722" w:rsidP="004727D9">
      <w:pPr>
        <w:jc w:val="both"/>
        <w:rPr>
          <w:b/>
          <w:sz w:val="28"/>
          <w:szCs w:val="28"/>
          <w:u w:val="single"/>
        </w:rPr>
      </w:pPr>
    </w:p>
    <w:p w14:paraId="7734AA79" w14:textId="77777777" w:rsidR="00144722" w:rsidRDefault="00144722" w:rsidP="004727D9">
      <w:pPr>
        <w:jc w:val="both"/>
        <w:rPr>
          <w:b/>
          <w:sz w:val="28"/>
          <w:szCs w:val="28"/>
          <w:u w:val="single"/>
        </w:rPr>
      </w:pPr>
      <w:r>
        <w:rPr>
          <w:b/>
          <w:sz w:val="28"/>
          <w:szCs w:val="28"/>
          <w:u w:val="single"/>
        </w:rPr>
        <w:t>References</w:t>
      </w:r>
    </w:p>
    <w:p w14:paraId="3A7CE6C8" w14:textId="77777777" w:rsidR="00144722" w:rsidRPr="00AD3739" w:rsidRDefault="00144722" w:rsidP="004727D9">
      <w:pPr>
        <w:jc w:val="both"/>
        <w:rPr>
          <w:sz w:val="24"/>
          <w:szCs w:val="24"/>
        </w:rPr>
      </w:pPr>
    </w:p>
    <w:p w14:paraId="64AE6630" w14:textId="77777777" w:rsidR="00144722" w:rsidRDefault="00144722" w:rsidP="004727D9">
      <w:pPr>
        <w:jc w:val="both"/>
        <w:rPr>
          <w:sz w:val="24"/>
          <w:szCs w:val="24"/>
        </w:rPr>
      </w:pPr>
      <w:r>
        <w:rPr>
          <w:sz w:val="24"/>
          <w:szCs w:val="24"/>
        </w:rPr>
        <w:t xml:space="preserve">Allen, G. Dempsey, N. (2018) Terrorism in Great Britain: the statistics. Available at: </w:t>
      </w:r>
      <w:hyperlink r:id="rId14" w:history="1">
        <w:r w:rsidRPr="007E7A44">
          <w:rPr>
            <w:rStyle w:val="Hyperlink"/>
            <w:sz w:val="24"/>
            <w:szCs w:val="24"/>
          </w:rPr>
          <w:t>https://beta.parliament.uk/search?q=Terrorism+stats</w:t>
        </w:r>
      </w:hyperlink>
      <w:r>
        <w:rPr>
          <w:sz w:val="24"/>
          <w:szCs w:val="24"/>
        </w:rPr>
        <w:t xml:space="preserve"> (Accessed: 30 July 2018).</w:t>
      </w:r>
    </w:p>
    <w:p w14:paraId="11932FFC" w14:textId="77777777" w:rsidR="00144722" w:rsidRPr="009F2048" w:rsidRDefault="00144722" w:rsidP="004727D9">
      <w:pPr>
        <w:jc w:val="both"/>
        <w:rPr>
          <w:sz w:val="24"/>
          <w:szCs w:val="24"/>
        </w:rPr>
      </w:pPr>
      <w:r>
        <w:rPr>
          <w:sz w:val="24"/>
          <w:szCs w:val="24"/>
        </w:rPr>
        <w:t xml:space="preserve">Beacham, W. (2018) ‘Brexit uncertainty', </w:t>
      </w:r>
      <w:r w:rsidRPr="00BE3202">
        <w:rPr>
          <w:i/>
          <w:sz w:val="24"/>
          <w:szCs w:val="24"/>
        </w:rPr>
        <w:t>ICIS Business</w:t>
      </w:r>
      <w:r>
        <w:rPr>
          <w:sz w:val="24"/>
          <w:szCs w:val="24"/>
        </w:rPr>
        <w:t>, 11</w:t>
      </w:r>
      <w:r w:rsidRPr="00F40BF0">
        <w:rPr>
          <w:sz w:val="24"/>
          <w:szCs w:val="24"/>
          <w:vertAlign w:val="superscript"/>
        </w:rPr>
        <w:t>th</w:t>
      </w:r>
      <w:r>
        <w:rPr>
          <w:sz w:val="24"/>
          <w:szCs w:val="24"/>
        </w:rPr>
        <w:t xml:space="preserve"> July - 24</w:t>
      </w:r>
      <w:r w:rsidRPr="00FD62CB">
        <w:rPr>
          <w:sz w:val="24"/>
          <w:szCs w:val="24"/>
          <w:vertAlign w:val="superscript"/>
        </w:rPr>
        <w:t>th</w:t>
      </w:r>
      <w:r>
        <w:rPr>
          <w:sz w:val="24"/>
          <w:szCs w:val="24"/>
        </w:rPr>
        <w:t xml:space="preserve"> July. Available at: </w:t>
      </w:r>
      <w:hyperlink r:id="rId15" w:history="1">
        <w:r w:rsidRPr="007E7A44">
          <w:rPr>
            <w:rStyle w:val="Hyperlink"/>
            <w:sz w:val="24"/>
            <w:szCs w:val="24"/>
          </w:rPr>
          <w:t>https://search-proquest-com.ezproxy.uwtsd.ac.uk/docview/1803827046?accountid=130472&amp;rfr_id=info%3Ari%2Fsid%3Aprimo</w:t>
        </w:r>
      </w:hyperlink>
      <w:r>
        <w:rPr>
          <w:sz w:val="24"/>
          <w:szCs w:val="24"/>
        </w:rPr>
        <w:t xml:space="preserve"> (Accessed: 30 July 2018).</w:t>
      </w:r>
    </w:p>
    <w:p w14:paraId="56A48347" w14:textId="77777777" w:rsidR="00144722" w:rsidRDefault="00144722" w:rsidP="004727D9">
      <w:pPr>
        <w:jc w:val="both"/>
        <w:rPr>
          <w:sz w:val="24"/>
          <w:szCs w:val="24"/>
        </w:rPr>
      </w:pPr>
      <w:r>
        <w:rPr>
          <w:sz w:val="24"/>
          <w:szCs w:val="24"/>
        </w:rPr>
        <w:t>Bell, J. (2010) Doing Your Research Project. 5</w:t>
      </w:r>
      <w:r w:rsidRPr="001C69E4">
        <w:rPr>
          <w:sz w:val="24"/>
          <w:szCs w:val="24"/>
          <w:vertAlign w:val="superscript"/>
        </w:rPr>
        <w:t>th</w:t>
      </w:r>
      <w:r>
        <w:rPr>
          <w:sz w:val="24"/>
          <w:szCs w:val="24"/>
        </w:rPr>
        <w:t xml:space="preserve"> ed. Maidenhead: Open University Press.</w:t>
      </w:r>
    </w:p>
    <w:p w14:paraId="004D257F" w14:textId="77777777" w:rsidR="00144722" w:rsidRPr="00F545A8" w:rsidRDefault="00144722" w:rsidP="004727D9">
      <w:pPr>
        <w:jc w:val="both"/>
        <w:rPr>
          <w:sz w:val="24"/>
          <w:szCs w:val="24"/>
        </w:rPr>
      </w:pPr>
      <w:r>
        <w:rPr>
          <w:sz w:val="24"/>
          <w:szCs w:val="24"/>
        </w:rPr>
        <w:t xml:space="preserve">Boyd, J. Doyle, M. Paredes-Vanheule, A. Villages, A. (2016) ‘Life after Brexit, </w:t>
      </w:r>
      <w:r>
        <w:rPr>
          <w:i/>
          <w:sz w:val="24"/>
          <w:szCs w:val="24"/>
        </w:rPr>
        <w:t xml:space="preserve">InvestEurope, </w:t>
      </w:r>
      <w:r>
        <w:rPr>
          <w:sz w:val="24"/>
          <w:szCs w:val="24"/>
        </w:rPr>
        <w:t xml:space="preserve">74, pp. 36-37. Available at: </w:t>
      </w:r>
      <w:hyperlink r:id="rId16" w:history="1">
        <w:r w:rsidRPr="00C56B6F">
          <w:rPr>
            <w:rStyle w:val="Hyperlink"/>
            <w:sz w:val="24"/>
            <w:szCs w:val="24"/>
          </w:rPr>
          <w:t>https://search-proquest-com.ezproxy.uwtsd.ac.uk/docview/1815514267?accountid=130472&amp;rfr_id=info%3Axri%2Fsid%3Aprimo</w:t>
        </w:r>
      </w:hyperlink>
      <w:r>
        <w:rPr>
          <w:sz w:val="24"/>
          <w:szCs w:val="24"/>
        </w:rPr>
        <w:t xml:space="preserve"> (Accessed: 26 July 2018). </w:t>
      </w:r>
    </w:p>
    <w:p w14:paraId="2AA41F6D" w14:textId="33E1EF9A" w:rsidR="00144722" w:rsidRDefault="00144722" w:rsidP="004727D9">
      <w:pPr>
        <w:jc w:val="both"/>
        <w:rPr>
          <w:sz w:val="24"/>
          <w:szCs w:val="24"/>
        </w:rPr>
      </w:pPr>
      <w:r>
        <w:rPr>
          <w:sz w:val="24"/>
          <w:szCs w:val="24"/>
        </w:rPr>
        <w:t xml:space="preserve">Brodbeck, S. (2018) ‘Two years on from Brexit vote: what's the impact on your personal finances?. Available at: </w:t>
      </w:r>
      <w:hyperlink r:id="rId17" w:history="1">
        <w:r w:rsidRPr="00C56B6F">
          <w:rPr>
            <w:rStyle w:val="Hyperlink"/>
            <w:sz w:val="24"/>
            <w:szCs w:val="24"/>
          </w:rPr>
          <w:t>https://www.telegraph.co.uk/money/consumer-affairs/two-years-brexit-vote-impact-personal-finances/</w:t>
        </w:r>
      </w:hyperlink>
      <w:r>
        <w:rPr>
          <w:sz w:val="24"/>
          <w:szCs w:val="24"/>
        </w:rPr>
        <w:t xml:space="preserve"> (</w:t>
      </w:r>
      <w:r w:rsidR="00EB758C">
        <w:rPr>
          <w:sz w:val="24"/>
          <w:szCs w:val="24"/>
        </w:rPr>
        <w:t>Accessed</w:t>
      </w:r>
      <w:r>
        <w:rPr>
          <w:sz w:val="24"/>
          <w:szCs w:val="24"/>
        </w:rPr>
        <w:t>: 30 July).</w:t>
      </w:r>
    </w:p>
    <w:p w14:paraId="75566B78" w14:textId="77777777" w:rsidR="00144722" w:rsidRDefault="00144722" w:rsidP="004727D9">
      <w:pPr>
        <w:jc w:val="both"/>
        <w:rPr>
          <w:sz w:val="24"/>
          <w:szCs w:val="24"/>
        </w:rPr>
      </w:pPr>
      <w:r>
        <w:rPr>
          <w:sz w:val="24"/>
          <w:szCs w:val="24"/>
        </w:rPr>
        <w:t xml:space="preserve">Clemence, M. (2018) ‘NHS and Brexit Top Britons' List of Concern, </w:t>
      </w:r>
      <w:r w:rsidRPr="00676CF8">
        <w:rPr>
          <w:i/>
          <w:sz w:val="24"/>
          <w:szCs w:val="24"/>
        </w:rPr>
        <w:t>Huffpost</w:t>
      </w:r>
      <w:r>
        <w:rPr>
          <w:sz w:val="24"/>
          <w:szCs w:val="24"/>
        </w:rPr>
        <w:t>, 8</w:t>
      </w:r>
      <w:r w:rsidRPr="009D31A4">
        <w:rPr>
          <w:sz w:val="24"/>
          <w:szCs w:val="24"/>
          <w:vertAlign w:val="superscript"/>
        </w:rPr>
        <w:t>th</w:t>
      </w:r>
      <w:r>
        <w:rPr>
          <w:sz w:val="24"/>
          <w:szCs w:val="24"/>
        </w:rPr>
        <w:t xml:space="preserve"> February. Available at: </w:t>
      </w:r>
      <w:hyperlink r:id="rId18" w:history="1">
        <w:r w:rsidRPr="007E7A44">
          <w:rPr>
            <w:rStyle w:val="Hyperlink"/>
            <w:sz w:val="24"/>
            <w:szCs w:val="24"/>
          </w:rPr>
          <w:t>https://www.huffingtonpost.co.uk/entry/nhs-concern_uk_5a7c52e3e4b08dfc9300bc99</w:t>
        </w:r>
      </w:hyperlink>
      <w:r>
        <w:rPr>
          <w:sz w:val="24"/>
          <w:szCs w:val="24"/>
        </w:rPr>
        <w:t xml:space="preserve"> (Accessed: 25</w:t>
      </w:r>
      <w:r w:rsidRPr="000F78B2">
        <w:rPr>
          <w:sz w:val="24"/>
          <w:szCs w:val="24"/>
          <w:vertAlign w:val="superscript"/>
        </w:rPr>
        <w:t>h</w:t>
      </w:r>
      <w:r>
        <w:rPr>
          <w:sz w:val="24"/>
          <w:szCs w:val="24"/>
        </w:rPr>
        <w:t xml:space="preserve"> July 2018).</w:t>
      </w:r>
    </w:p>
    <w:p w14:paraId="0F65BEC7" w14:textId="77777777" w:rsidR="00144722" w:rsidRPr="000D2A59" w:rsidRDefault="00144722" w:rsidP="004727D9">
      <w:pPr>
        <w:jc w:val="both"/>
        <w:rPr>
          <w:sz w:val="24"/>
          <w:szCs w:val="24"/>
        </w:rPr>
      </w:pPr>
      <w:r>
        <w:rPr>
          <w:sz w:val="24"/>
          <w:szCs w:val="24"/>
        </w:rPr>
        <w:t xml:space="preserve">Evans, R. (2018) ‘How will Brexit affect your finances in 2018?, </w:t>
      </w:r>
      <w:r w:rsidRPr="00676CF8">
        <w:rPr>
          <w:i/>
          <w:sz w:val="24"/>
          <w:szCs w:val="24"/>
        </w:rPr>
        <w:t>The Telegraph</w:t>
      </w:r>
      <w:r>
        <w:rPr>
          <w:sz w:val="24"/>
          <w:szCs w:val="24"/>
        </w:rPr>
        <w:t>, 17</w:t>
      </w:r>
      <w:r w:rsidRPr="00BB0E32">
        <w:rPr>
          <w:sz w:val="24"/>
          <w:szCs w:val="24"/>
          <w:vertAlign w:val="superscript"/>
        </w:rPr>
        <w:t>th</w:t>
      </w:r>
      <w:r>
        <w:rPr>
          <w:sz w:val="24"/>
          <w:szCs w:val="24"/>
        </w:rPr>
        <w:t xml:space="preserve"> January. Available at: </w:t>
      </w:r>
      <w:hyperlink r:id="rId19" w:history="1">
        <w:r w:rsidRPr="007E7A44">
          <w:rPr>
            <w:rStyle w:val="Hyperlink"/>
            <w:sz w:val="24"/>
            <w:szCs w:val="24"/>
          </w:rPr>
          <w:t>https://www.telegraph.co.uk/money/special-reports/will-brexit-affect-finances-2018/</w:t>
        </w:r>
      </w:hyperlink>
      <w:r>
        <w:rPr>
          <w:sz w:val="24"/>
          <w:szCs w:val="24"/>
        </w:rPr>
        <w:t xml:space="preserve"> (Accessed: 25 July 2018).</w:t>
      </w:r>
    </w:p>
    <w:p w14:paraId="4D548639" w14:textId="77777777" w:rsidR="00144722" w:rsidRDefault="00144722" w:rsidP="004727D9">
      <w:pPr>
        <w:jc w:val="both"/>
        <w:rPr>
          <w:sz w:val="24"/>
          <w:szCs w:val="24"/>
        </w:rPr>
      </w:pPr>
      <w:r>
        <w:rPr>
          <w:sz w:val="24"/>
          <w:szCs w:val="24"/>
        </w:rPr>
        <w:t xml:space="preserve">Fink, A. (2003) The survey handbook [Online]. Available at: </w:t>
      </w:r>
      <w:r w:rsidRPr="00903FA9">
        <w:rPr>
          <w:sz w:val="24"/>
          <w:szCs w:val="24"/>
        </w:rPr>
        <w:t xml:space="preserve"> </w:t>
      </w:r>
      <w:hyperlink r:id="rId20" w:anchor="v=onepage&amp;q=arlene%20fink%20research%20report&amp;f=false" w:history="1">
        <w:r w:rsidRPr="002D1A33">
          <w:rPr>
            <w:rStyle w:val="Hyperlink"/>
            <w:sz w:val="24"/>
            <w:szCs w:val="24"/>
          </w:rPr>
          <w:t>https://books.google.co.uk/books?hl=en&amp;lr=&amp;id=H0Uexcg9xBcC&amp;oi=fnd&amp;pg=PP11&amp;dq=arlene+fink+research+report&amp;ots=aPtnlo6oVL&amp;sig=AQGs9KdworfnqadRuK_t-VP_p8U#v=onepage&amp;q=arlene%20fink%20research%20report&amp;f=false</w:t>
        </w:r>
      </w:hyperlink>
      <w:r>
        <w:rPr>
          <w:sz w:val="24"/>
          <w:szCs w:val="24"/>
        </w:rPr>
        <w:t>. (Accessed: 31 July 2018).</w:t>
      </w:r>
    </w:p>
    <w:p w14:paraId="3EAE1FCF" w14:textId="77777777" w:rsidR="00144722" w:rsidRPr="000A7E17" w:rsidRDefault="00144722" w:rsidP="004727D9">
      <w:pPr>
        <w:jc w:val="both"/>
        <w:rPr>
          <w:i/>
          <w:sz w:val="24"/>
          <w:szCs w:val="24"/>
        </w:rPr>
      </w:pPr>
      <w:r>
        <w:rPr>
          <w:sz w:val="24"/>
          <w:szCs w:val="24"/>
        </w:rPr>
        <w:t>Hunt, A. Wheeler, B. (2018)</w:t>
      </w:r>
      <w:r>
        <w:rPr>
          <w:i/>
          <w:sz w:val="24"/>
          <w:szCs w:val="24"/>
        </w:rPr>
        <w:t xml:space="preserve"> Brexit: All you need to know about the UK leaving the EU </w:t>
      </w:r>
      <w:r w:rsidRPr="00E51F6A">
        <w:rPr>
          <w:sz w:val="24"/>
          <w:szCs w:val="24"/>
        </w:rPr>
        <w:t>[Online].</w:t>
      </w:r>
      <w:r>
        <w:rPr>
          <w:sz w:val="24"/>
          <w:szCs w:val="24"/>
        </w:rPr>
        <w:t xml:space="preserve"> Available at: </w:t>
      </w:r>
      <w:hyperlink r:id="rId21" w:history="1">
        <w:r w:rsidRPr="002E2E73">
          <w:rPr>
            <w:rStyle w:val="Hyperlink"/>
            <w:sz w:val="24"/>
            <w:szCs w:val="24"/>
          </w:rPr>
          <w:t>https://www.bbc.co.uk/news/uk-politics-32810887</w:t>
        </w:r>
      </w:hyperlink>
      <w:r>
        <w:rPr>
          <w:sz w:val="24"/>
          <w:szCs w:val="24"/>
        </w:rPr>
        <w:t>. (Accessed: 25 July 2018).</w:t>
      </w:r>
    </w:p>
    <w:p w14:paraId="39071FA4" w14:textId="77777777" w:rsidR="00144722" w:rsidRDefault="00144722" w:rsidP="004727D9">
      <w:pPr>
        <w:jc w:val="both"/>
        <w:rPr>
          <w:sz w:val="24"/>
          <w:szCs w:val="24"/>
        </w:rPr>
      </w:pPr>
      <w:r>
        <w:rPr>
          <w:sz w:val="24"/>
          <w:szCs w:val="24"/>
        </w:rPr>
        <w:t xml:space="preserve">McGee, H. (2017) </w:t>
      </w:r>
      <w:r>
        <w:rPr>
          <w:i/>
          <w:sz w:val="24"/>
          <w:szCs w:val="24"/>
        </w:rPr>
        <w:t xml:space="preserve">Brexit: All you need to know about the UK’S EU departure </w:t>
      </w:r>
      <w:r>
        <w:rPr>
          <w:sz w:val="24"/>
          <w:szCs w:val="24"/>
        </w:rPr>
        <w:t xml:space="preserve">[Online]. Available at: </w:t>
      </w:r>
      <w:hyperlink r:id="rId22" w:history="1">
        <w:r w:rsidRPr="002E2E73">
          <w:rPr>
            <w:rStyle w:val="Hyperlink"/>
            <w:sz w:val="24"/>
            <w:szCs w:val="24"/>
          </w:rPr>
          <w:t>https://www.irishtimes.com/news/politics/brexit-all-you-need-to-know-about-the-uk-s-eu-departure-1.3312699</w:t>
        </w:r>
      </w:hyperlink>
      <w:r>
        <w:rPr>
          <w:sz w:val="24"/>
          <w:szCs w:val="24"/>
        </w:rPr>
        <w:t>. (Accessed: 25 July 2018).</w:t>
      </w:r>
    </w:p>
    <w:p w14:paraId="6155AF71" w14:textId="77777777" w:rsidR="00144722" w:rsidRDefault="00144722" w:rsidP="004727D9">
      <w:pPr>
        <w:jc w:val="both"/>
        <w:rPr>
          <w:sz w:val="24"/>
          <w:szCs w:val="24"/>
        </w:rPr>
      </w:pPr>
      <w:r>
        <w:rPr>
          <w:sz w:val="24"/>
          <w:szCs w:val="24"/>
        </w:rPr>
        <w:lastRenderedPageBreak/>
        <w:t xml:space="preserve">Monahan, A. (2016) ‘Sterling hits new 31-year low against dollar’. The Guardian. Available at: </w:t>
      </w:r>
      <w:hyperlink r:id="rId23" w:history="1">
        <w:r w:rsidRPr="00C56B6F">
          <w:rPr>
            <w:rStyle w:val="Hyperlink"/>
            <w:sz w:val="24"/>
            <w:szCs w:val="24"/>
          </w:rPr>
          <w:t>https://www.theguardian.com/business/2016/jul/06/brexit-pound-plunges-to-30-year-lows-as-eu-fears-bite-into-global-markets-again</w:t>
        </w:r>
      </w:hyperlink>
      <w:r>
        <w:rPr>
          <w:sz w:val="24"/>
          <w:szCs w:val="24"/>
        </w:rPr>
        <w:t xml:space="preserve">  (Accessed: 26 July 2018).</w:t>
      </w:r>
    </w:p>
    <w:p w14:paraId="2F386C3A" w14:textId="77777777" w:rsidR="00144722" w:rsidRDefault="00144722" w:rsidP="004727D9">
      <w:pPr>
        <w:jc w:val="both"/>
        <w:rPr>
          <w:sz w:val="24"/>
          <w:szCs w:val="24"/>
        </w:rPr>
      </w:pPr>
      <w:r>
        <w:rPr>
          <w:sz w:val="24"/>
          <w:szCs w:val="24"/>
        </w:rPr>
        <w:t xml:space="preserve">Money. (2018) ’How will Brexit affect your finance?’. Available at </w:t>
      </w:r>
      <w:hyperlink r:id="rId24" w:history="1">
        <w:r w:rsidRPr="00C56B6F">
          <w:rPr>
            <w:rStyle w:val="Hyperlink"/>
            <w:sz w:val="24"/>
            <w:szCs w:val="24"/>
          </w:rPr>
          <w:t>https://www.money.co.uk/guides/brexit-personal-finances.htm</w:t>
        </w:r>
      </w:hyperlink>
      <w:r>
        <w:rPr>
          <w:sz w:val="24"/>
          <w:szCs w:val="24"/>
        </w:rPr>
        <w:t xml:space="preserve"> (Accessed: 26 July 2018).</w:t>
      </w:r>
    </w:p>
    <w:p w14:paraId="229CAF4F" w14:textId="77777777" w:rsidR="00144722" w:rsidRDefault="00144722" w:rsidP="004727D9">
      <w:pPr>
        <w:jc w:val="both"/>
        <w:rPr>
          <w:sz w:val="24"/>
          <w:szCs w:val="24"/>
        </w:rPr>
      </w:pPr>
    </w:p>
    <w:p w14:paraId="6FFE330D" w14:textId="77777777" w:rsidR="00144722" w:rsidRDefault="00144722" w:rsidP="004727D9">
      <w:pPr>
        <w:jc w:val="both"/>
        <w:rPr>
          <w:sz w:val="24"/>
          <w:szCs w:val="24"/>
        </w:rPr>
      </w:pPr>
    </w:p>
    <w:p w14:paraId="05F97343" w14:textId="77777777" w:rsidR="00144722" w:rsidRDefault="00144722" w:rsidP="004727D9">
      <w:pPr>
        <w:jc w:val="both"/>
        <w:rPr>
          <w:sz w:val="24"/>
          <w:szCs w:val="24"/>
        </w:rPr>
      </w:pPr>
      <w:r>
        <w:rPr>
          <w:sz w:val="24"/>
          <w:szCs w:val="24"/>
        </w:rPr>
        <w:t xml:space="preserve">Mullin, G. Webb, S. Harper, P. (2018) ‘What will happen to EU citizens in the UK after Brexit, Will they need visas and how many are in Britain now?', </w:t>
      </w:r>
      <w:r>
        <w:rPr>
          <w:i/>
          <w:sz w:val="24"/>
          <w:szCs w:val="24"/>
        </w:rPr>
        <w:t>The Sun,</w:t>
      </w:r>
      <w:r>
        <w:rPr>
          <w:sz w:val="24"/>
          <w:szCs w:val="24"/>
        </w:rPr>
        <w:t xml:space="preserve"> 22</w:t>
      </w:r>
      <w:r w:rsidRPr="0083355D">
        <w:rPr>
          <w:sz w:val="24"/>
          <w:szCs w:val="24"/>
          <w:vertAlign w:val="superscript"/>
          <w:rPrChange w:id="1" w:author="matthew" w:date="2018-08-09T13:50:00Z">
            <w:rPr>
              <w:sz w:val="24"/>
              <w:szCs w:val="24"/>
            </w:rPr>
          </w:rPrChange>
        </w:rPr>
        <w:t>nd</w:t>
      </w:r>
      <w:r>
        <w:rPr>
          <w:sz w:val="24"/>
          <w:szCs w:val="24"/>
        </w:rPr>
        <w:t xml:space="preserve"> June. Available at:</w:t>
      </w:r>
      <w:ins w:id="2" w:author="matthew" w:date="2018-08-09T13:51:00Z">
        <w:r>
          <w:rPr>
            <w:sz w:val="24"/>
            <w:szCs w:val="24"/>
          </w:rPr>
          <w:t xml:space="preserve"> </w:t>
        </w:r>
      </w:ins>
      <w:hyperlink r:id="rId25" w:history="1">
        <w:r w:rsidRPr="007E7A44">
          <w:rPr>
            <w:rStyle w:val="Hyperlink"/>
            <w:sz w:val="24"/>
            <w:szCs w:val="24"/>
          </w:rPr>
          <w:t>https://www.thesun.co.uk/news/2822423/eu-citizens-ukafter-brexit-visas-numbers-britain/</w:t>
        </w:r>
      </w:hyperlink>
      <w:r>
        <w:rPr>
          <w:sz w:val="24"/>
          <w:szCs w:val="24"/>
        </w:rPr>
        <w:t xml:space="preserve">  (Accessed: 30 June 2018).</w:t>
      </w:r>
    </w:p>
    <w:p w14:paraId="4DC7766E" w14:textId="77777777" w:rsidR="00144722" w:rsidRDefault="00144722" w:rsidP="004727D9">
      <w:pPr>
        <w:jc w:val="both"/>
        <w:rPr>
          <w:sz w:val="24"/>
          <w:szCs w:val="24"/>
        </w:rPr>
      </w:pPr>
      <w:r>
        <w:rPr>
          <w:sz w:val="24"/>
          <w:szCs w:val="24"/>
        </w:rPr>
        <w:t xml:space="preserve">O'Carroll, L. Campbell, D. (2017) ‘Almost 10,000 EU workers have quit NHS since Brexit vote', </w:t>
      </w:r>
      <w:r>
        <w:rPr>
          <w:i/>
          <w:sz w:val="24"/>
          <w:szCs w:val="24"/>
        </w:rPr>
        <w:t xml:space="preserve">The Guardian, </w:t>
      </w:r>
      <w:r>
        <w:rPr>
          <w:sz w:val="24"/>
          <w:szCs w:val="24"/>
        </w:rPr>
        <w:t>21</w:t>
      </w:r>
      <w:r w:rsidRPr="002721BF">
        <w:rPr>
          <w:sz w:val="24"/>
          <w:szCs w:val="24"/>
          <w:vertAlign w:val="superscript"/>
        </w:rPr>
        <w:t>st</w:t>
      </w:r>
      <w:r>
        <w:rPr>
          <w:sz w:val="24"/>
          <w:szCs w:val="24"/>
        </w:rPr>
        <w:t xml:space="preserve"> September, Available at : </w:t>
      </w:r>
      <w:hyperlink r:id="rId26" w:history="1">
        <w:r w:rsidRPr="00C56B6F">
          <w:rPr>
            <w:rStyle w:val="Hyperlink"/>
            <w:sz w:val="24"/>
            <w:szCs w:val="24"/>
          </w:rPr>
          <w:t>https://www.theguardian.com/society/2017/sep/21/almost-10000-eu-health-workers-have-quit-the-nhs-since-brexit-vote</w:t>
        </w:r>
      </w:hyperlink>
      <w:r>
        <w:rPr>
          <w:sz w:val="24"/>
          <w:szCs w:val="24"/>
        </w:rPr>
        <w:t xml:space="preserve">  (Accessed: 28 July 2018).</w:t>
      </w:r>
    </w:p>
    <w:p w14:paraId="7817306D" w14:textId="77777777" w:rsidR="00144722" w:rsidRDefault="00144722" w:rsidP="004727D9">
      <w:pPr>
        <w:jc w:val="both"/>
        <w:rPr>
          <w:sz w:val="24"/>
          <w:szCs w:val="24"/>
        </w:rPr>
      </w:pPr>
      <w:r>
        <w:rPr>
          <w:sz w:val="24"/>
          <w:szCs w:val="24"/>
        </w:rPr>
        <w:t xml:space="preserve"> O'Leary, J. (2017) ‘EU Immigration to the UK’, </w:t>
      </w:r>
      <w:r w:rsidRPr="009B237D">
        <w:rPr>
          <w:i/>
          <w:sz w:val="24"/>
          <w:szCs w:val="24"/>
        </w:rPr>
        <w:t>FullFact</w:t>
      </w:r>
      <w:r>
        <w:rPr>
          <w:sz w:val="24"/>
          <w:szCs w:val="24"/>
        </w:rPr>
        <w:t>, 23</w:t>
      </w:r>
      <w:r w:rsidRPr="00797D4C">
        <w:rPr>
          <w:sz w:val="24"/>
          <w:szCs w:val="24"/>
          <w:vertAlign w:val="superscript"/>
        </w:rPr>
        <w:t>rd</w:t>
      </w:r>
      <w:r>
        <w:rPr>
          <w:sz w:val="24"/>
          <w:szCs w:val="24"/>
        </w:rPr>
        <w:t xml:space="preserve"> July.  Available at: </w:t>
      </w:r>
      <w:hyperlink r:id="rId27" w:history="1">
        <w:r w:rsidRPr="007E7A44">
          <w:rPr>
            <w:rStyle w:val="Hyperlink"/>
            <w:sz w:val="24"/>
            <w:szCs w:val="24"/>
          </w:rPr>
          <w:t>https://fullfact.org/immigration/eu-migration-and-uk/</w:t>
        </w:r>
      </w:hyperlink>
      <w:r>
        <w:rPr>
          <w:sz w:val="24"/>
          <w:szCs w:val="24"/>
        </w:rPr>
        <w:t xml:space="preserve"> (Accessed: 2 August 2018).</w:t>
      </w:r>
    </w:p>
    <w:p w14:paraId="2CA9B6F7" w14:textId="77777777" w:rsidR="00144722" w:rsidRDefault="00144722" w:rsidP="004727D9">
      <w:pPr>
        <w:jc w:val="both"/>
        <w:rPr>
          <w:sz w:val="24"/>
          <w:szCs w:val="24"/>
        </w:rPr>
      </w:pPr>
      <w:r w:rsidRPr="000F1BB1">
        <w:rPr>
          <w:sz w:val="24"/>
          <w:szCs w:val="24"/>
        </w:rPr>
        <w:t xml:space="preserve">Peachy (2015) </w:t>
      </w:r>
      <w:r w:rsidRPr="000F1BB1">
        <w:rPr>
          <w:i/>
          <w:sz w:val="24"/>
          <w:szCs w:val="24"/>
        </w:rPr>
        <w:t>Brexit: How hard will it hit your finances?</w:t>
      </w:r>
      <w:r>
        <w:rPr>
          <w:sz w:val="24"/>
          <w:szCs w:val="24"/>
        </w:rPr>
        <w:t xml:space="preserve"> [blog].</w:t>
      </w:r>
      <w:r w:rsidRPr="000F1BB1">
        <w:rPr>
          <w:sz w:val="24"/>
          <w:szCs w:val="24"/>
        </w:rPr>
        <w:t xml:space="preserve"> Available at: </w:t>
      </w:r>
      <w:hyperlink r:id="rId28" w:history="1">
        <w:r w:rsidRPr="007E7A44">
          <w:rPr>
            <w:rStyle w:val="Hyperlink"/>
            <w:sz w:val="24"/>
            <w:szCs w:val="24"/>
          </w:rPr>
          <w:t>https://www.peachy.co.uk/blog/brexit-personal-finances/</w:t>
        </w:r>
      </w:hyperlink>
      <w:r>
        <w:rPr>
          <w:sz w:val="24"/>
          <w:szCs w:val="24"/>
        </w:rPr>
        <w:t xml:space="preserve"> (Accessed: 2 August 2018).</w:t>
      </w:r>
    </w:p>
    <w:p w14:paraId="05DCF4D4" w14:textId="77777777" w:rsidR="00144722" w:rsidRPr="001A4BF2" w:rsidRDefault="00144722" w:rsidP="004727D9">
      <w:pPr>
        <w:jc w:val="both"/>
        <w:rPr>
          <w:sz w:val="24"/>
          <w:szCs w:val="24"/>
        </w:rPr>
      </w:pPr>
      <w:r>
        <w:rPr>
          <w:sz w:val="24"/>
          <w:szCs w:val="24"/>
        </w:rPr>
        <w:t>Percy, S. (2017) ‘Post Brexit – EU priorities’,</w:t>
      </w:r>
      <w:r>
        <w:rPr>
          <w:i/>
          <w:sz w:val="24"/>
          <w:szCs w:val="24"/>
        </w:rPr>
        <w:t xml:space="preserve"> Public finance.</w:t>
      </w:r>
      <w:r>
        <w:rPr>
          <w:sz w:val="24"/>
          <w:szCs w:val="24"/>
        </w:rPr>
        <w:t xml:space="preserve"> January/February. Available at: </w:t>
      </w:r>
      <w:hyperlink r:id="rId29" w:history="1">
        <w:r w:rsidRPr="007E7A44">
          <w:rPr>
            <w:rStyle w:val="Hyperlink"/>
            <w:sz w:val="24"/>
            <w:szCs w:val="24"/>
          </w:rPr>
          <w:t>https://search-proquest-com.ezproxy.uwtsd.ac.uk/docview/1941697128?accountid=130472&amp;rfr_id=info%3Axri%3Aprimo</w:t>
        </w:r>
      </w:hyperlink>
      <w:r>
        <w:rPr>
          <w:sz w:val="24"/>
          <w:szCs w:val="24"/>
        </w:rPr>
        <w:t xml:space="preserve"> (Accessed: 2 August). </w:t>
      </w:r>
    </w:p>
    <w:p w14:paraId="08A92D5B" w14:textId="77777777" w:rsidR="00144722" w:rsidRDefault="00144722" w:rsidP="004727D9">
      <w:pPr>
        <w:jc w:val="both"/>
        <w:rPr>
          <w:sz w:val="24"/>
          <w:szCs w:val="24"/>
        </w:rPr>
      </w:pPr>
    </w:p>
    <w:p w14:paraId="5D3DA258" w14:textId="77777777" w:rsidR="00144722" w:rsidRDefault="00144722" w:rsidP="004727D9">
      <w:pPr>
        <w:jc w:val="both"/>
        <w:rPr>
          <w:sz w:val="24"/>
          <w:szCs w:val="24"/>
        </w:rPr>
      </w:pPr>
    </w:p>
    <w:p w14:paraId="208A0334" w14:textId="77777777" w:rsidR="00144722" w:rsidRPr="00FD7AD6" w:rsidRDefault="00144722" w:rsidP="004727D9">
      <w:pPr>
        <w:jc w:val="both"/>
        <w:rPr>
          <w:sz w:val="24"/>
          <w:szCs w:val="24"/>
        </w:rPr>
      </w:pPr>
    </w:p>
    <w:p w14:paraId="29ADFF2E" w14:textId="77777777" w:rsidR="00A22A49" w:rsidRDefault="00A22A49" w:rsidP="0003680F">
      <w:pPr>
        <w:jc w:val="center"/>
        <w:rPr>
          <w:b/>
          <w:sz w:val="40"/>
          <w:szCs w:val="40"/>
        </w:rPr>
      </w:pPr>
    </w:p>
    <w:p w14:paraId="74932C89" w14:textId="4D206999" w:rsidR="0051593D" w:rsidRDefault="0051593D" w:rsidP="0003680F">
      <w:pPr>
        <w:jc w:val="center"/>
        <w:rPr>
          <w:b/>
          <w:sz w:val="40"/>
          <w:szCs w:val="40"/>
        </w:rPr>
      </w:pPr>
    </w:p>
    <w:p w14:paraId="6F7FE6B9" w14:textId="18C346BD" w:rsidR="0051593D" w:rsidRDefault="0051593D" w:rsidP="0003680F">
      <w:pPr>
        <w:jc w:val="center"/>
        <w:rPr>
          <w:b/>
          <w:sz w:val="40"/>
          <w:szCs w:val="40"/>
        </w:rPr>
      </w:pPr>
    </w:p>
    <w:p w14:paraId="6830AA9B" w14:textId="77777777" w:rsidR="0051593D" w:rsidRPr="0051593D" w:rsidRDefault="0051593D" w:rsidP="0003680F">
      <w:pPr>
        <w:jc w:val="center"/>
        <w:rPr>
          <w:b/>
          <w:sz w:val="40"/>
          <w:szCs w:val="40"/>
        </w:rPr>
      </w:pPr>
    </w:p>
    <w:sectPr w:rsidR="0051593D" w:rsidRPr="005159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E6361" w14:textId="77777777" w:rsidR="005C4086" w:rsidRDefault="005C4086" w:rsidP="00780537">
      <w:pPr>
        <w:spacing w:after="0" w:line="240" w:lineRule="auto"/>
      </w:pPr>
      <w:r>
        <w:separator/>
      </w:r>
    </w:p>
  </w:endnote>
  <w:endnote w:type="continuationSeparator" w:id="0">
    <w:p w14:paraId="2C0CB17F" w14:textId="77777777" w:rsidR="005C4086" w:rsidRDefault="005C4086" w:rsidP="00780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2863953"/>
      <w:docPartObj>
        <w:docPartGallery w:val="Page Numbers (Bottom of Page)"/>
        <w:docPartUnique/>
      </w:docPartObj>
    </w:sdtPr>
    <w:sdtEndPr>
      <w:rPr>
        <w:rStyle w:val="PageNumber"/>
      </w:rPr>
    </w:sdtEndPr>
    <w:sdtContent>
      <w:p w14:paraId="0C33D8FD" w14:textId="77777777" w:rsidR="009B6A59" w:rsidRDefault="00100BC2" w:rsidP="00483C5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3C181FBA" w14:textId="77777777" w:rsidR="009B6A59" w:rsidRDefault="008609D0" w:rsidP="009B6A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4779085"/>
      <w:docPartObj>
        <w:docPartGallery w:val="Page Numbers (Bottom of Page)"/>
        <w:docPartUnique/>
      </w:docPartObj>
    </w:sdtPr>
    <w:sdtEndPr>
      <w:rPr>
        <w:rStyle w:val="PageNumber"/>
      </w:rPr>
    </w:sdtEndPr>
    <w:sdtContent>
      <w:p w14:paraId="0DAC110E" w14:textId="5542F6B1" w:rsidR="00483C56" w:rsidRDefault="00483C56" w:rsidP="00CA42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598385" w14:textId="0EB44030" w:rsidR="009B6A59" w:rsidRDefault="008609D0" w:rsidP="00F86F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6D398" w14:textId="77777777" w:rsidR="005C4086" w:rsidRDefault="005C4086" w:rsidP="00780537">
      <w:pPr>
        <w:spacing w:after="0" w:line="240" w:lineRule="auto"/>
      </w:pPr>
      <w:r>
        <w:separator/>
      </w:r>
    </w:p>
  </w:footnote>
  <w:footnote w:type="continuationSeparator" w:id="0">
    <w:p w14:paraId="3377074B" w14:textId="77777777" w:rsidR="005C4086" w:rsidRDefault="005C4086" w:rsidP="007805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85488"/>
    <w:multiLevelType w:val="hybridMultilevel"/>
    <w:tmpl w:val="77E2AC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F2802"/>
    <w:multiLevelType w:val="hybridMultilevel"/>
    <w:tmpl w:val="1E3AE0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52F04"/>
    <w:multiLevelType w:val="hybridMultilevel"/>
    <w:tmpl w:val="ED7AFA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9E75EB"/>
    <w:multiLevelType w:val="hybridMultilevel"/>
    <w:tmpl w:val="21F4D0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C599B"/>
    <w:multiLevelType w:val="hybridMultilevel"/>
    <w:tmpl w:val="ADE48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27622A"/>
    <w:multiLevelType w:val="hybridMultilevel"/>
    <w:tmpl w:val="71FE9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182948"/>
    <w:multiLevelType w:val="hybridMultilevel"/>
    <w:tmpl w:val="BE403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440303"/>
    <w:multiLevelType w:val="hybridMultilevel"/>
    <w:tmpl w:val="4D7868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E858FD"/>
    <w:multiLevelType w:val="hybridMultilevel"/>
    <w:tmpl w:val="4B9AA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8C14E2"/>
    <w:multiLevelType w:val="hybridMultilevel"/>
    <w:tmpl w:val="85A6C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B44964"/>
    <w:multiLevelType w:val="hybridMultilevel"/>
    <w:tmpl w:val="6A6A02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4"/>
  </w:num>
  <w:num w:numId="4">
    <w:abstractNumId w:val="6"/>
  </w:num>
  <w:num w:numId="5">
    <w:abstractNumId w:val="5"/>
  </w:num>
  <w:num w:numId="6">
    <w:abstractNumId w:val="8"/>
  </w:num>
  <w:num w:numId="7">
    <w:abstractNumId w:val="0"/>
  </w:num>
  <w:num w:numId="8">
    <w:abstractNumId w:val="1"/>
  </w:num>
  <w:num w:numId="9">
    <w:abstractNumId w:val="2"/>
  </w:num>
  <w:num w:numId="10">
    <w:abstractNumId w:val="7"/>
  </w:num>
  <w:num w:numId="11">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tthew">
    <w15:presenceInfo w15:providerId="Windows Live" w15:userId="34416475738643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80F"/>
    <w:rsid w:val="00015347"/>
    <w:rsid w:val="0003680F"/>
    <w:rsid w:val="000E3CFF"/>
    <w:rsid w:val="000F5A79"/>
    <w:rsid w:val="000F738A"/>
    <w:rsid w:val="00100BC2"/>
    <w:rsid w:val="00144722"/>
    <w:rsid w:val="00152A44"/>
    <w:rsid w:val="00187C78"/>
    <w:rsid w:val="00192DFD"/>
    <w:rsid w:val="0019408A"/>
    <w:rsid w:val="0026581C"/>
    <w:rsid w:val="0029248D"/>
    <w:rsid w:val="002C5A2C"/>
    <w:rsid w:val="003464E5"/>
    <w:rsid w:val="00360A68"/>
    <w:rsid w:val="00385446"/>
    <w:rsid w:val="003A1433"/>
    <w:rsid w:val="003D4E9F"/>
    <w:rsid w:val="003E1257"/>
    <w:rsid w:val="0046434B"/>
    <w:rsid w:val="00483C56"/>
    <w:rsid w:val="0051593D"/>
    <w:rsid w:val="00521D15"/>
    <w:rsid w:val="00587BFA"/>
    <w:rsid w:val="00593F26"/>
    <w:rsid w:val="005C4086"/>
    <w:rsid w:val="005C5CE5"/>
    <w:rsid w:val="0066766F"/>
    <w:rsid w:val="00702281"/>
    <w:rsid w:val="00713B84"/>
    <w:rsid w:val="007173F6"/>
    <w:rsid w:val="00744516"/>
    <w:rsid w:val="00756178"/>
    <w:rsid w:val="00780537"/>
    <w:rsid w:val="007943E3"/>
    <w:rsid w:val="007B0476"/>
    <w:rsid w:val="007D1408"/>
    <w:rsid w:val="008330F8"/>
    <w:rsid w:val="008609D0"/>
    <w:rsid w:val="008B7415"/>
    <w:rsid w:val="008C7DB0"/>
    <w:rsid w:val="008D2CD5"/>
    <w:rsid w:val="008D5B7A"/>
    <w:rsid w:val="008F62CE"/>
    <w:rsid w:val="009000FB"/>
    <w:rsid w:val="00905C70"/>
    <w:rsid w:val="009448B2"/>
    <w:rsid w:val="009B0582"/>
    <w:rsid w:val="009C614B"/>
    <w:rsid w:val="009F5BE8"/>
    <w:rsid w:val="00A22A49"/>
    <w:rsid w:val="00A400CF"/>
    <w:rsid w:val="00A51B4A"/>
    <w:rsid w:val="00A60941"/>
    <w:rsid w:val="00A61148"/>
    <w:rsid w:val="00A87348"/>
    <w:rsid w:val="00A93A4A"/>
    <w:rsid w:val="00A970B9"/>
    <w:rsid w:val="00AB45B0"/>
    <w:rsid w:val="00AB661A"/>
    <w:rsid w:val="00AC6CAE"/>
    <w:rsid w:val="00B52EED"/>
    <w:rsid w:val="00BC2EB7"/>
    <w:rsid w:val="00C81F37"/>
    <w:rsid w:val="00CA2361"/>
    <w:rsid w:val="00CE5689"/>
    <w:rsid w:val="00CF323B"/>
    <w:rsid w:val="00D209FF"/>
    <w:rsid w:val="00DC5170"/>
    <w:rsid w:val="00DF07B5"/>
    <w:rsid w:val="00E4499E"/>
    <w:rsid w:val="00EB758C"/>
    <w:rsid w:val="00EE5BD5"/>
    <w:rsid w:val="00EF2C78"/>
    <w:rsid w:val="00F14AC7"/>
    <w:rsid w:val="00F326D3"/>
    <w:rsid w:val="00F86FD5"/>
    <w:rsid w:val="00FA19A5"/>
    <w:rsid w:val="00FE0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DD0D0F"/>
  <w15:chartTrackingRefBased/>
  <w15:docId w15:val="{53DB5BFC-C6BF-CC47-9C8A-A81D89957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3">
    <w:name w:val="List Table 3"/>
    <w:basedOn w:val="TableNormal"/>
    <w:uiPriority w:val="48"/>
    <w:rsid w:val="008F62CE"/>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TableGrid">
    <w:name w:val="Table Grid"/>
    <w:basedOn w:val="TableNormal"/>
    <w:uiPriority w:val="39"/>
    <w:rsid w:val="003854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
    <w:name w:val="List Table 1 Light"/>
    <w:basedOn w:val="TableNormal"/>
    <w:uiPriority w:val="46"/>
    <w:rsid w:val="00385446"/>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2C5A2C"/>
    <w:rPr>
      <w:sz w:val="16"/>
      <w:szCs w:val="16"/>
    </w:rPr>
  </w:style>
  <w:style w:type="paragraph" w:styleId="CommentText">
    <w:name w:val="annotation text"/>
    <w:basedOn w:val="Normal"/>
    <w:link w:val="CommentTextChar"/>
    <w:uiPriority w:val="99"/>
    <w:semiHidden/>
    <w:unhideWhenUsed/>
    <w:rsid w:val="002C5A2C"/>
    <w:pPr>
      <w:spacing w:line="240" w:lineRule="auto"/>
    </w:pPr>
    <w:rPr>
      <w:sz w:val="20"/>
      <w:szCs w:val="20"/>
    </w:rPr>
  </w:style>
  <w:style w:type="character" w:customStyle="1" w:styleId="CommentTextChar">
    <w:name w:val="Comment Text Char"/>
    <w:basedOn w:val="DefaultParagraphFont"/>
    <w:link w:val="CommentText"/>
    <w:uiPriority w:val="99"/>
    <w:semiHidden/>
    <w:rsid w:val="002C5A2C"/>
    <w:rPr>
      <w:sz w:val="20"/>
      <w:szCs w:val="20"/>
    </w:rPr>
  </w:style>
  <w:style w:type="paragraph" w:styleId="CommentSubject">
    <w:name w:val="annotation subject"/>
    <w:basedOn w:val="CommentText"/>
    <w:next w:val="CommentText"/>
    <w:link w:val="CommentSubjectChar"/>
    <w:uiPriority w:val="99"/>
    <w:semiHidden/>
    <w:unhideWhenUsed/>
    <w:rsid w:val="002C5A2C"/>
    <w:rPr>
      <w:b/>
      <w:bCs/>
    </w:rPr>
  </w:style>
  <w:style w:type="character" w:customStyle="1" w:styleId="CommentSubjectChar">
    <w:name w:val="Comment Subject Char"/>
    <w:basedOn w:val="CommentTextChar"/>
    <w:link w:val="CommentSubject"/>
    <w:uiPriority w:val="99"/>
    <w:semiHidden/>
    <w:rsid w:val="002C5A2C"/>
    <w:rPr>
      <w:b/>
      <w:bCs/>
      <w:sz w:val="20"/>
      <w:szCs w:val="20"/>
    </w:rPr>
  </w:style>
  <w:style w:type="paragraph" w:styleId="BalloonText">
    <w:name w:val="Balloon Text"/>
    <w:basedOn w:val="Normal"/>
    <w:link w:val="BalloonTextChar"/>
    <w:uiPriority w:val="99"/>
    <w:semiHidden/>
    <w:unhideWhenUsed/>
    <w:rsid w:val="002C5A2C"/>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2C5A2C"/>
    <w:rPr>
      <w:rFonts w:ascii="Arial" w:hAnsi="Arial" w:cs="Arial"/>
      <w:sz w:val="18"/>
      <w:szCs w:val="18"/>
    </w:rPr>
  </w:style>
  <w:style w:type="paragraph" w:styleId="ListParagraph">
    <w:name w:val="List Paragraph"/>
    <w:basedOn w:val="Normal"/>
    <w:uiPriority w:val="34"/>
    <w:qFormat/>
    <w:rsid w:val="00144722"/>
    <w:pPr>
      <w:ind w:left="720"/>
      <w:contextualSpacing/>
    </w:pPr>
  </w:style>
  <w:style w:type="character" w:styleId="Hyperlink">
    <w:name w:val="Hyperlink"/>
    <w:basedOn w:val="DefaultParagraphFont"/>
    <w:uiPriority w:val="99"/>
    <w:unhideWhenUsed/>
    <w:rsid w:val="00144722"/>
    <w:rPr>
      <w:color w:val="0563C1" w:themeColor="hyperlink"/>
      <w:u w:val="single"/>
    </w:rPr>
  </w:style>
  <w:style w:type="paragraph" w:styleId="Footer">
    <w:name w:val="footer"/>
    <w:basedOn w:val="Normal"/>
    <w:link w:val="FooterChar"/>
    <w:uiPriority w:val="99"/>
    <w:unhideWhenUsed/>
    <w:rsid w:val="001447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722"/>
  </w:style>
  <w:style w:type="character" w:styleId="PageNumber">
    <w:name w:val="page number"/>
    <w:basedOn w:val="DefaultParagraphFont"/>
    <w:uiPriority w:val="99"/>
    <w:semiHidden/>
    <w:unhideWhenUsed/>
    <w:rsid w:val="00144722"/>
  </w:style>
  <w:style w:type="paragraph" w:styleId="Header">
    <w:name w:val="header"/>
    <w:basedOn w:val="Normal"/>
    <w:link w:val="HeaderChar"/>
    <w:uiPriority w:val="99"/>
    <w:unhideWhenUsed/>
    <w:rsid w:val="00780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13" Type="http://schemas.openxmlformats.org/officeDocument/2006/relationships/chart" Target="charts/chart5.xml" /><Relationship Id="rId18" Type="http://schemas.openxmlformats.org/officeDocument/2006/relationships/hyperlink" Target="https://www.huffingtonpost.co.uk/entry/nhs-concern_uk_5a7c52e3e4b08dfc9300bc99" TargetMode="External" /><Relationship Id="rId26" Type="http://schemas.openxmlformats.org/officeDocument/2006/relationships/hyperlink" Target="https://www.theguardian.com/society/2017/sep/21/almost-10000-eu-health-workers-have-quit-the-nhs-since-brexit-vote" TargetMode="External" /><Relationship Id="rId3" Type="http://schemas.openxmlformats.org/officeDocument/2006/relationships/settings" Target="settings.xml" /><Relationship Id="rId21" Type="http://schemas.openxmlformats.org/officeDocument/2006/relationships/hyperlink" Target="https://www.bbc.co.uk/news/uk-politics-32810887" TargetMode="External" /><Relationship Id="rId7" Type="http://schemas.openxmlformats.org/officeDocument/2006/relationships/footer" Target="footer1.xml" /><Relationship Id="rId12" Type="http://schemas.openxmlformats.org/officeDocument/2006/relationships/chart" Target="charts/chart4.xml" /><Relationship Id="rId17" Type="http://schemas.openxmlformats.org/officeDocument/2006/relationships/hyperlink" Target="https://www.telegraph.co.uk/money/consumer-affairs/two-years-brexit-vote-impact-personal-finances/" TargetMode="External" /><Relationship Id="rId25" Type="http://schemas.openxmlformats.org/officeDocument/2006/relationships/hyperlink" Target="https://www.thesun.co.uk/news/2822423/eu-citizens-ukafter-brexit-visas-numbers-britain/" TargetMode="External" /><Relationship Id="rId2" Type="http://schemas.openxmlformats.org/officeDocument/2006/relationships/styles" Target="styles.xml" /><Relationship Id="rId16" Type="http://schemas.openxmlformats.org/officeDocument/2006/relationships/hyperlink" Target="https://search-proquest-com.ezproxy.uwtsd.ac.uk/docview/1815514267?accountid=130472&amp;rfr_id=info%3Axri%2Fsid%3Aprimo" TargetMode="External" /><Relationship Id="rId20" Type="http://schemas.openxmlformats.org/officeDocument/2006/relationships/hyperlink" Target="https://books.google.co.uk/books?hl=en&amp;lr=&amp;id=H0Uexcg9xBcC&amp;oi=fnd&amp;pg=PP11&amp;dq=arlene+fink+research+report&amp;ots=aPtnlo6oVL&amp;sig=AQGs9KdworfnqadRuK_t-VP_p8U" TargetMode="External" /><Relationship Id="rId29" Type="http://schemas.openxmlformats.org/officeDocument/2006/relationships/hyperlink" Target="https://search-proquest-com.ezproxy.uwtsd.ac.uk/docview/1941697128?accountid=130472&amp;rfr_id=info%3Axri%3Aprimo"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3.xml" /><Relationship Id="rId24" Type="http://schemas.openxmlformats.org/officeDocument/2006/relationships/hyperlink" Target="https://www.money.co.uk/guides/brexit-personal-finances.htm"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search-proquest-com.ezproxy.uwtsd.ac.uk/docview/1803827046?accountid=130472&amp;rfr_id=info%3Ari%2Fsid%3Aprimo" TargetMode="External" /><Relationship Id="rId23" Type="http://schemas.openxmlformats.org/officeDocument/2006/relationships/hyperlink" Target="https://www.theguardian.com/business/2016/jul/06/brexit-pound-plunges-to-30-year-lows-as-eu-fears-bite-into-global-markets-again" TargetMode="External" /><Relationship Id="rId28" Type="http://schemas.openxmlformats.org/officeDocument/2006/relationships/hyperlink" Target="https://www.peachy.co.uk/blog/brexit-personal-finances/" TargetMode="External" /><Relationship Id="rId10" Type="http://schemas.openxmlformats.org/officeDocument/2006/relationships/chart" Target="charts/chart2.xml" /><Relationship Id="rId19" Type="http://schemas.openxmlformats.org/officeDocument/2006/relationships/hyperlink" Target="https://www.telegraph.co.uk/money/special-reports/will-brexit-affect-finances-2018/" TargetMode="External" /><Relationship Id="rId31" Type="http://schemas.microsoft.com/office/2011/relationships/people" Target="people.xml" /><Relationship Id="rId4" Type="http://schemas.openxmlformats.org/officeDocument/2006/relationships/webSettings" Target="webSettings.xml" /><Relationship Id="rId9" Type="http://schemas.openxmlformats.org/officeDocument/2006/relationships/chart" Target="charts/chart1.xml" /><Relationship Id="rId14" Type="http://schemas.openxmlformats.org/officeDocument/2006/relationships/hyperlink" Target="https://beta.parliament.uk/search?q=Terrorism+stats" TargetMode="External" /><Relationship Id="rId22" Type="http://schemas.openxmlformats.org/officeDocument/2006/relationships/hyperlink" Target="https://www.irishtimes.com/news/politics/brexit-all-you-need-to-know-about-the-uk-s-eu-departure-1.3312699" TargetMode="External" /><Relationship Id="rId27" Type="http://schemas.openxmlformats.org/officeDocument/2006/relationships/hyperlink" Target="https://fullfact.org/immigration/eu-migration-and-uk/" TargetMode="External" /><Relationship Id="rId30" Type="http://schemas.openxmlformats.org/officeDocument/2006/relationships/fontTable" Target="fontTable.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individuals perception on personal finance concerning Brexit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of participants</c:v>
          </c:tx>
          <c:spPr>
            <a:solidFill>
              <a:schemeClr val="accent1"/>
            </a:solidFill>
            <a:ln>
              <a:noFill/>
            </a:ln>
            <a:effectLst/>
          </c:spPr>
          <c:invertIfNegative val="0"/>
          <c:cat>
            <c:strLit>
              <c:ptCount val="5"/>
              <c:pt idx="0">
                <c:v>Improve majorly</c:v>
              </c:pt>
              <c:pt idx="1">
                <c:v>Get better</c:v>
              </c:pt>
              <c:pt idx="2">
                <c:v>Stay the same</c:v>
              </c:pt>
              <c:pt idx="3">
                <c:v>Get worse</c:v>
              </c:pt>
              <c:pt idx="4">
                <c:v>Decline majorly</c:v>
              </c:pt>
            </c:strLit>
          </c:cat>
          <c:val>
            <c:numLit>
              <c:formatCode>General</c:formatCode>
              <c:ptCount val="5"/>
              <c:pt idx="0">
                <c:v>10</c:v>
              </c:pt>
              <c:pt idx="1">
                <c:v>5</c:v>
              </c:pt>
              <c:pt idx="2">
                <c:v>15</c:v>
              </c:pt>
              <c:pt idx="3">
                <c:v>5</c:v>
              </c:pt>
              <c:pt idx="4">
                <c:v>15</c:v>
              </c:pt>
            </c:numLit>
          </c:val>
          <c:extLst>
            <c:ext xmlns:c16="http://schemas.microsoft.com/office/drawing/2014/chart" uri="{C3380CC4-5D6E-409C-BE32-E72D297353CC}">
              <c16:uniqueId val="{00000000-23B5-5D48-BE33-866FD7017FFE}"/>
            </c:ext>
          </c:extLst>
        </c:ser>
        <c:dLbls>
          <c:showLegendKey val="0"/>
          <c:showVal val="0"/>
          <c:showCatName val="0"/>
          <c:showSerName val="0"/>
          <c:showPercent val="0"/>
          <c:showBubbleSize val="0"/>
        </c:dLbls>
        <c:gapWidth val="219"/>
        <c:overlap val="-27"/>
        <c:axId val="741806727"/>
        <c:axId val="741807047"/>
      </c:barChart>
      <c:catAx>
        <c:axId val="7418067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Personal finance concerning Brexit</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807047"/>
        <c:crosses val="autoZero"/>
        <c:auto val="1"/>
        <c:lblAlgn val="ctr"/>
        <c:lblOffset val="100"/>
        <c:noMultiLvlLbl val="0"/>
      </c:catAx>
      <c:valAx>
        <c:axId val="7418070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8067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Individuals perceptions on the NHS concerning Brexit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of participants</c:v>
          </c:tx>
          <c:spPr>
            <a:solidFill>
              <a:schemeClr val="accent1"/>
            </a:solidFill>
            <a:ln>
              <a:noFill/>
            </a:ln>
            <a:effectLst/>
          </c:spPr>
          <c:invertIfNegative val="0"/>
          <c:cat>
            <c:strLit>
              <c:ptCount val="5"/>
              <c:pt idx="0">
                <c:v>Improve majorly</c:v>
              </c:pt>
              <c:pt idx="1">
                <c:v>Get better</c:v>
              </c:pt>
              <c:pt idx="2">
                <c:v>Stay the same</c:v>
              </c:pt>
              <c:pt idx="3">
                <c:v>Get worse</c:v>
              </c:pt>
              <c:pt idx="4">
                <c:v>Decline majorly</c:v>
              </c:pt>
            </c:strLit>
          </c:cat>
          <c:val>
            <c:numLit>
              <c:formatCode>General</c:formatCode>
              <c:ptCount val="5"/>
              <c:pt idx="0">
                <c:v>15</c:v>
              </c:pt>
              <c:pt idx="1">
                <c:v>10</c:v>
              </c:pt>
              <c:pt idx="2">
                <c:v>5</c:v>
              </c:pt>
              <c:pt idx="3">
                <c:v>10</c:v>
              </c:pt>
              <c:pt idx="4">
                <c:v>10</c:v>
              </c:pt>
            </c:numLit>
          </c:val>
          <c:extLst>
            <c:ext xmlns:c16="http://schemas.microsoft.com/office/drawing/2014/chart" uri="{C3380CC4-5D6E-409C-BE32-E72D297353CC}">
              <c16:uniqueId val="{00000000-FD93-744D-B122-83951C54D277}"/>
            </c:ext>
          </c:extLst>
        </c:ser>
        <c:dLbls>
          <c:showLegendKey val="0"/>
          <c:showVal val="0"/>
          <c:showCatName val="0"/>
          <c:showSerName val="0"/>
          <c:showPercent val="0"/>
          <c:showBubbleSize val="0"/>
        </c:dLbls>
        <c:gapWidth val="219"/>
        <c:overlap val="-27"/>
        <c:axId val="1102521799"/>
        <c:axId val="1102524679"/>
      </c:barChart>
      <c:catAx>
        <c:axId val="11025217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NHS stability concerning Brexit</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2524679"/>
        <c:crosses val="autoZero"/>
        <c:auto val="1"/>
        <c:lblAlgn val="ctr"/>
        <c:lblOffset val="100"/>
        <c:noMultiLvlLbl val="0"/>
      </c:catAx>
      <c:valAx>
        <c:axId val="1102524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25217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Individuals concerning Immigration concerning Brexit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of participants</c:v>
          </c:tx>
          <c:spPr>
            <a:solidFill>
              <a:schemeClr val="accent1"/>
            </a:solidFill>
            <a:ln>
              <a:noFill/>
            </a:ln>
            <a:effectLst/>
          </c:spPr>
          <c:invertIfNegative val="0"/>
          <c:cat>
            <c:strLit>
              <c:ptCount val="5"/>
              <c:pt idx="0">
                <c:v>Improve majorly</c:v>
              </c:pt>
              <c:pt idx="1">
                <c:v>Get better</c:v>
              </c:pt>
              <c:pt idx="2">
                <c:v>Stay the same</c:v>
              </c:pt>
              <c:pt idx="3">
                <c:v>Get worse</c:v>
              </c:pt>
              <c:pt idx="4">
                <c:v>Decline majorly</c:v>
              </c:pt>
            </c:strLit>
          </c:cat>
          <c:val>
            <c:numLit>
              <c:formatCode>General</c:formatCode>
              <c:ptCount val="5"/>
              <c:pt idx="0">
                <c:v>15</c:v>
              </c:pt>
              <c:pt idx="1">
                <c:v>15</c:v>
              </c:pt>
              <c:pt idx="2">
                <c:v>10</c:v>
              </c:pt>
              <c:pt idx="3">
                <c:v>5</c:v>
              </c:pt>
              <c:pt idx="4">
                <c:v>5</c:v>
              </c:pt>
            </c:numLit>
          </c:val>
          <c:extLst>
            <c:ext xmlns:c16="http://schemas.microsoft.com/office/drawing/2014/chart" uri="{C3380CC4-5D6E-409C-BE32-E72D297353CC}">
              <c16:uniqueId val="{00000000-9DB5-3249-9F55-952AC8E44B2C}"/>
            </c:ext>
          </c:extLst>
        </c:ser>
        <c:dLbls>
          <c:showLegendKey val="0"/>
          <c:showVal val="0"/>
          <c:showCatName val="0"/>
          <c:showSerName val="0"/>
          <c:showPercent val="0"/>
          <c:showBubbleSize val="0"/>
        </c:dLbls>
        <c:gapWidth val="219"/>
        <c:overlap val="-27"/>
        <c:axId val="741809607"/>
        <c:axId val="741806727"/>
      </c:barChart>
      <c:catAx>
        <c:axId val="7418096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Immigration concerning Brexit</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806727"/>
        <c:crosses val="autoZero"/>
        <c:auto val="1"/>
        <c:lblAlgn val="ctr"/>
        <c:lblOffset val="100"/>
        <c:noMultiLvlLbl val="0"/>
      </c:catAx>
      <c:valAx>
        <c:axId val="7418067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8096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After Brexit will the terrorism alert decrease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of participants</c:v>
          </c:tx>
          <c:spPr>
            <a:solidFill>
              <a:schemeClr val="accent1"/>
            </a:solidFill>
            <a:ln>
              <a:noFill/>
            </a:ln>
            <a:effectLst/>
          </c:spPr>
          <c:invertIfNegative val="0"/>
          <c:cat>
            <c:strLit>
              <c:ptCount val="3"/>
              <c:pt idx="0">
                <c:v>Agree</c:v>
              </c:pt>
              <c:pt idx="1">
                <c:v>Stay the same</c:v>
              </c:pt>
              <c:pt idx="2">
                <c:v>Disagree</c:v>
              </c:pt>
            </c:strLit>
          </c:cat>
          <c:val>
            <c:numLit>
              <c:formatCode>General</c:formatCode>
              <c:ptCount val="3"/>
              <c:pt idx="0">
                <c:v>5</c:v>
              </c:pt>
              <c:pt idx="1">
                <c:v>15</c:v>
              </c:pt>
              <c:pt idx="2">
                <c:v>30</c:v>
              </c:pt>
            </c:numLit>
          </c:val>
          <c:extLst>
            <c:ext xmlns:c16="http://schemas.microsoft.com/office/drawing/2014/chart" uri="{C3380CC4-5D6E-409C-BE32-E72D297353CC}">
              <c16:uniqueId val="{00000000-9DF7-2840-AA84-B1B434CE5344}"/>
            </c:ext>
          </c:extLst>
        </c:ser>
        <c:dLbls>
          <c:showLegendKey val="0"/>
          <c:showVal val="0"/>
          <c:showCatName val="0"/>
          <c:showSerName val="0"/>
          <c:showPercent val="0"/>
          <c:showBubbleSize val="0"/>
        </c:dLbls>
        <c:gapWidth val="219"/>
        <c:overlap val="-27"/>
        <c:axId val="1058244807"/>
        <c:axId val="1058245127"/>
      </c:barChart>
      <c:catAx>
        <c:axId val="10582448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terrorism alert decrease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8245127"/>
        <c:crosses val="autoZero"/>
        <c:auto val="1"/>
        <c:lblAlgn val="ctr"/>
        <c:lblOffset val="100"/>
        <c:noMultiLvlLbl val="0"/>
      </c:catAx>
      <c:valAx>
        <c:axId val="10582451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r>
                  <a:rPr lang="en-GB"/>
                  <a:t>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82448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With the UK leaving the EU will the pound erode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of participants</c:v>
          </c:tx>
          <c:spPr>
            <a:solidFill>
              <a:schemeClr val="accent1"/>
            </a:solidFill>
            <a:ln>
              <a:noFill/>
            </a:ln>
            <a:effectLst/>
          </c:spPr>
          <c:invertIfNegative val="0"/>
          <c:cat>
            <c:strLit>
              <c:ptCount val="3"/>
              <c:pt idx="0">
                <c:v>Agree</c:v>
              </c:pt>
              <c:pt idx="1">
                <c:v>Stay the same</c:v>
              </c:pt>
              <c:pt idx="2">
                <c:v>Disagree</c:v>
              </c:pt>
            </c:strLit>
          </c:cat>
          <c:val>
            <c:numLit>
              <c:formatCode>General</c:formatCode>
              <c:ptCount val="3"/>
              <c:pt idx="0">
                <c:v>10</c:v>
              </c:pt>
              <c:pt idx="1">
                <c:v>20</c:v>
              </c:pt>
              <c:pt idx="2">
                <c:v>20</c:v>
              </c:pt>
            </c:numLit>
          </c:val>
          <c:extLst>
            <c:ext xmlns:c16="http://schemas.microsoft.com/office/drawing/2014/chart" uri="{C3380CC4-5D6E-409C-BE32-E72D297353CC}">
              <c16:uniqueId val="{00000000-EBD5-E44D-8719-EC7C55DF4E0A}"/>
            </c:ext>
          </c:extLst>
        </c:ser>
        <c:dLbls>
          <c:showLegendKey val="0"/>
          <c:showVal val="0"/>
          <c:showCatName val="0"/>
          <c:showSerName val="0"/>
          <c:showPercent val="0"/>
          <c:showBubbleSize val="0"/>
        </c:dLbls>
        <c:gapWidth val="219"/>
        <c:overlap val="-27"/>
        <c:axId val="1035215687"/>
        <c:axId val="1054889671"/>
      </c:barChart>
      <c:catAx>
        <c:axId val="10352156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Will the pound decline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4889671"/>
        <c:crosses val="autoZero"/>
        <c:auto val="1"/>
        <c:lblAlgn val="ctr"/>
        <c:lblOffset val="100"/>
        <c:noMultiLvlLbl val="0"/>
      </c:catAx>
      <c:valAx>
        <c:axId val="1054889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215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2825</Words>
  <Characters>16108</Characters>
  <Application>Microsoft Office Word</Application>
  <DocSecurity>0</DocSecurity>
  <Lines>134</Lines>
  <Paragraphs>37</Paragraphs>
  <ScaleCrop>false</ScaleCrop>
  <Company/>
  <LinksUpToDate>false</LinksUpToDate>
  <CharactersWithSpaces>18896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2</cp:revision>
  <dcterms:created xsi:type="dcterms:W3CDTF">2018-08-25T23:00:00Z</dcterms:created>
  <dcterms:modified xsi:type="dcterms:W3CDTF">2018-08-25T23:00:00Z</dcterms:modified>
</cp:coreProperties>
</file>