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34277" w14:textId="3F562D27" w:rsidR="003D11C3" w:rsidRPr="00884DE6" w:rsidRDefault="003D11C3" w:rsidP="00884DE6">
      <w:pPr>
        <w:spacing w:line="360" w:lineRule="auto"/>
        <w:jc w:val="center"/>
        <w:rPr>
          <w:rFonts w:asciiTheme="minorBidi" w:hAnsiTheme="minorBidi"/>
          <w:b/>
          <w:bCs/>
          <w:color w:val="000000" w:themeColor="text1"/>
          <w:sz w:val="24"/>
          <w:szCs w:val="24"/>
          <w:u w:val="single"/>
        </w:rPr>
      </w:pPr>
      <w:r w:rsidRPr="00884DE6">
        <w:rPr>
          <w:rFonts w:asciiTheme="minorBidi" w:hAnsiTheme="minorBidi"/>
          <w:b/>
          <w:bCs/>
          <w:color w:val="000000" w:themeColor="text1"/>
          <w:sz w:val="24"/>
          <w:szCs w:val="24"/>
          <w:u w:val="single"/>
        </w:rPr>
        <w:t>COVER PAGE</w:t>
      </w:r>
    </w:p>
    <w:p w14:paraId="1C8A50F5" w14:textId="77777777" w:rsidR="003D11C3" w:rsidRPr="00884DE6" w:rsidRDefault="003D11C3" w:rsidP="00884DE6">
      <w:pPr>
        <w:spacing w:line="360" w:lineRule="auto"/>
        <w:rPr>
          <w:rFonts w:asciiTheme="minorBidi" w:hAnsiTheme="minorBidi"/>
          <w:color w:val="000000" w:themeColor="text1"/>
          <w:sz w:val="24"/>
          <w:szCs w:val="24"/>
        </w:rPr>
      </w:pPr>
    </w:p>
    <w:p w14:paraId="594F7A5A" w14:textId="2ADC0E4A" w:rsidR="00790F2C" w:rsidRPr="00884DE6" w:rsidRDefault="00790F2C" w:rsidP="00884DE6">
      <w:pPr>
        <w:spacing w:line="360" w:lineRule="auto"/>
        <w:rPr>
          <w:rFonts w:asciiTheme="minorBidi" w:hAnsiTheme="minorBidi"/>
          <w:color w:val="000000" w:themeColor="text1"/>
          <w:sz w:val="24"/>
          <w:szCs w:val="24"/>
        </w:rPr>
      </w:pPr>
      <w:r w:rsidRPr="00884DE6">
        <w:rPr>
          <w:rFonts w:asciiTheme="minorBidi" w:hAnsiTheme="minorBidi"/>
          <w:color w:val="000000" w:themeColor="text1"/>
          <w:sz w:val="24"/>
          <w:szCs w:val="24"/>
        </w:rPr>
        <w:t>• The module title and module code</w:t>
      </w:r>
      <w:r w:rsidR="004C5845">
        <w:rPr>
          <w:rFonts w:asciiTheme="minorBidi" w:hAnsiTheme="minorBidi"/>
          <w:color w:val="000000" w:themeColor="text1"/>
          <w:sz w:val="24"/>
          <w:szCs w:val="24"/>
        </w:rPr>
        <w:t xml:space="preserve">: </w:t>
      </w:r>
      <w:r w:rsidR="0038248B">
        <w:rPr>
          <w:rFonts w:asciiTheme="minorBidi" w:hAnsiTheme="minorBidi"/>
          <w:color w:val="000000" w:themeColor="text1"/>
          <w:sz w:val="24"/>
          <w:szCs w:val="24"/>
        </w:rPr>
        <w:t>Person</w:t>
      </w:r>
      <w:r w:rsidR="00030C13">
        <w:rPr>
          <w:rFonts w:asciiTheme="minorBidi" w:hAnsiTheme="minorBidi"/>
          <w:color w:val="000000" w:themeColor="text1"/>
          <w:sz w:val="24"/>
          <w:szCs w:val="24"/>
        </w:rPr>
        <w:t>n</w:t>
      </w:r>
      <w:r w:rsidR="002E5FA1">
        <w:rPr>
          <w:rFonts w:asciiTheme="minorBidi" w:hAnsiTheme="minorBidi"/>
          <w:color w:val="000000" w:themeColor="text1"/>
          <w:sz w:val="24"/>
          <w:szCs w:val="24"/>
        </w:rPr>
        <w:t>e</w:t>
      </w:r>
      <w:r w:rsidR="00030C13">
        <w:rPr>
          <w:rFonts w:asciiTheme="minorBidi" w:hAnsiTheme="minorBidi"/>
          <w:color w:val="000000" w:themeColor="text1"/>
          <w:sz w:val="24"/>
          <w:szCs w:val="24"/>
        </w:rPr>
        <w:t>l Resou</w:t>
      </w:r>
      <w:r w:rsidR="00ED64AD">
        <w:rPr>
          <w:rFonts w:asciiTheme="minorBidi" w:hAnsiTheme="minorBidi"/>
          <w:color w:val="000000" w:themeColor="text1"/>
          <w:sz w:val="24"/>
          <w:szCs w:val="24"/>
        </w:rPr>
        <w:t>rcing</w:t>
      </w:r>
      <w:r w:rsidR="002E5FA1">
        <w:rPr>
          <w:rFonts w:asciiTheme="minorBidi" w:hAnsiTheme="minorBidi"/>
          <w:color w:val="000000" w:themeColor="text1"/>
          <w:sz w:val="24"/>
          <w:szCs w:val="24"/>
        </w:rPr>
        <w:t xml:space="preserve"> and </w:t>
      </w:r>
      <w:r w:rsidR="00420750">
        <w:rPr>
          <w:rFonts w:asciiTheme="minorBidi" w:hAnsiTheme="minorBidi"/>
          <w:color w:val="000000" w:themeColor="text1"/>
          <w:sz w:val="24"/>
          <w:szCs w:val="24"/>
        </w:rPr>
        <w:t>Development (</w:t>
      </w:r>
      <w:r w:rsidR="00D244E1">
        <w:rPr>
          <w:rFonts w:asciiTheme="minorBidi" w:hAnsiTheme="minorBidi"/>
          <w:color w:val="000000" w:themeColor="text1"/>
          <w:sz w:val="24"/>
          <w:szCs w:val="24"/>
        </w:rPr>
        <w:t>BMIH5005</w:t>
      </w:r>
      <w:r w:rsidR="007C4FE9">
        <w:rPr>
          <w:rFonts w:asciiTheme="minorBidi" w:hAnsiTheme="minorBidi"/>
          <w:color w:val="000000" w:themeColor="text1"/>
          <w:sz w:val="24"/>
          <w:szCs w:val="24"/>
        </w:rPr>
        <w:t>)</w:t>
      </w:r>
    </w:p>
    <w:p w14:paraId="303FB250" w14:textId="2F7E3DFD" w:rsidR="00790F2C" w:rsidRPr="00884DE6" w:rsidRDefault="00790F2C" w:rsidP="00884DE6">
      <w:pPr>
        <w:spacing w:line="360" w:lineRule="auto"/>
        <w:rPr>
          <w:rFonts w:asciiTheme="minorBidi" w:hAnsiTheme="minorBidi"/>
          <w:color w:val="000000" w:themeColor="text1"/>
          <w:sz w:val="24"/>
          <w:szCs w:val="24"/>
        </w:rPr>
      </w:pPr>
      <w:r w:rsidRPr="00884DE6">
        <w:rPr>
          <w:rFonts w:asciiTheme="minorBidi" w:hAnsiTheme="minorBidi"/>
          <w:color w:val="000000" w:themeColor="text1"/>
          <w:sz w:val="24"/>
          <w:szCs w:val="24"/>
        </w:rPr>
        <w:t>• Your lecturer’s name</w:t>
      </w:r>
      <w:r w:rsidR="00757E96">
        <w:rPr>
          <w:rFonts w:asciiTheme="minorBidi" w:hAnsiTheme="minorBidi"/>
          <w:color w:val="000000" w:themeColor="text1"/>
          <w:sz w:val="24"/>
          <w:szCs w:val="24"/>
        </w:rPr>
        <w:t>: Scott James</w:t>
      </w:r>
    </w:p>
    <w:p w14:paraId="56103600" w14:textId="75CFE35E" w:rsidR="00790F2C" w:rsidRPr="00884DE6" w:rsidRDefault="00790F2C" w:rsidP="00884DE6">
      <w:pPr>
        <w:spacing w:line="360" w:lineRule="auto"/>
        <w:rPr>
          <w:rFonts w:asciiTheme="minorBidi" w:hAnsiTheme="minorBidi"/>
          <w:color w:val="000000" w:themeColor="text1"/>
          <w:sz w:val="24"/>
          <w:szCs w:val="24"/>
        </w:rPr>
      </w:pPr>
      <w:r w:rsidRPr="00884DE6">
        <w:rPr>
          <w:rFonts w:asciiTheme="minorBidi" w:hAnsiTheme="minorBidi"/>
          <w:color w:val="000000" w:themeColor="text1"/>
          <w:sz w:val="24"/>
          <w:szCs w:val="24"/>
        </w:rPr>
        <w:t>• Your name</w:t>
      </w:r>
      <w:r w:rsidR="00557BBC">
        <w:rPr>
          <w:rFonts w:asciiTheme="minorBidi" w:hAnsiTheme="minorBidi"/>
          <w:color w:val="000000" w:themeColor="text1"/>
          <w:sz w:val="24"/>
          <w:szCs w:val="24"/>
        </w:rPr>
        <w:t xml:space="preserve">: Eduardo Polanco </w:t>
      </w:r>
      <w:r w:rsidR="00466014">
        <w:rPr>
          <w:rFonts w:asciiTheme="minorBidi" w:hAnsiTheme="minorBidi"/>
          <w:color w:val="000000" w:themeColor="text1"/>
          <w:sz w:val="24"/>
          <w:szCs w:val="24"/>
        </w:rPr>
        <w:t>Adoka</w:t>
      </w:r>
    </w:p>
    <w:p w14:paraId="502B1145" w14:textId="664B22E6" w:rsidR="00466014" w:rsidRDefault="00790F2C" w:rsidP="00884DE6">
      <w:pPr>
        <w:spacing w:line="360" w:lineRule="auto"/>
        <w:rPr>
          <w:rFonts w:asciiTheme="minorBidi" w:hAnsiTheme="minorBidi"/>
          <w:b/>
          <w:bCs/>
          <w:color w:val="000000" w:themeColor="text1"/>
          <w:sz w:val="24"/>
          <w:szCs w:val="24"/>
          <w:u w:val="single"/>
        </w:rPr>
      </w:pPr>
      <w:r w:rsidRPr="00884DE6">
        <w:rPr>
          <w:rFonts w:asciiTheme="minorBidi" w:hAnsiTheme="minorBidi"/>
          <w:color w:val="000000" w:themeColor="text1"/>
          <w:sz w:val="24"/>
          <w:szCs w:val="24"/>
        </w:rPr>
        <w:t>• Your student ID</w:t>
      </w:r>
      <w:r w:rsidR="00466014">
        <w:rPr>
          <w:rFonts w:asciiTheme="minorBidi" w:hAnsiTheme="minorBidi"/>
          <w:color w:val="000000" w:themeColor="text1"/>
          <w:sz w:val="24"/>
          <w:szCs w:val="24"/>
        </w:rPr>
        <w:t>: 2132108</w:t>
      </w:r>
      <w:r w:rsidRPr="00884DE6">
        <w:rPr>
          <w:rFonts w:asciiTheme="minorBidi" w:hAnsiTheme="minorBidi"/>
          <w:b/>
          <w:bCs/>
          <w:color w:val="000000" w:themeColor="text1"/>
          <w:sz w:val="24"/>
          <w:szCs w:val="24"/>
          <w:u w:val="single"/>
        </w:rPr>
        <w:t xml:space="preserve"> </w:t>
      </w:r>
    </w:p>
    <w:p w14:paraId="2889B1F1" w14:textId="77777777" w:rsidR="00AF1B5E" w:rsidRDefault="00AF1B5E" w:rsidP="00884DE6">
      <w:pPr>
        <w:spacing w:line="360" w:lineRule="auto"/>
        <w:rPr>
          <w:rFonts w:asciiTheme="minorBidi" w:hAnsiTheme="minorBidi"/>
          <w:b/>
          <w:bCs/>
          <w:color w:val="000000" w:themeColor="text1"/>
          <w:sz w:val="24"/>
          <w:szCs w:val="24"/>
          <w:u w:val="single"/>
        </w:rPr>
      </w:pPr>
    </w:p>
    <w:p w14:paraId="735AF70D" w14:textId="20D55164" w:rsidR="00FA0BB6" w:rsidRPr="00884DE6" w:rsidRDefault="00AF1B5E" w:rsidP="00884DE6">
      <w:pPr>
        <w:spacing w:line="360" w:lineRule="auto"/>
        <w:rPr>
          <w:rFonts w:asciiTheme="minorBidi" w:hAnsiTheme="minorBidi"/>
          <w:b/>
          <w:bCs/>
          <w:color w:val="000000" w:themeColor="text1"/>
          <w:sz w:val="24"/>
          <w:szCs w:val="24"/>
          <w:u w:val="single"/>
        </w:rPr>
      </w:pPr>
      <w:r>
        <w:rPr>
          <w:rFonts w:asciiTheme="minorBidi" w:hAnsiTheme="minorBidi"/>
          <w:b/>
          <w:bCs/>
          <w:color w:val="000000" w:themeColor="text1"/>
          <w:sz w:val="24"/>
          <w:szCs w:val="24"/>
          <w:u w:val="single"/>
        </w:rPr>
        <w:t>TITLE</w:t>
      </w:r>
      <w:r w:rsidR="00D902FB">
        <w:rPr>
          <w:rFonts w:asciiTheme="minorBidi" w:hAnsiTheme="minorBidi"/>
          <w:b/>
          <w:bCs/>
          <w:color w:val="000000" w:themeColor="text1"/>
          <w:sz w:val="24"/>
          <w:szCs w:val="24"/>
          <w:u w:val="single"/>
        </w:rPr>
        <w:t xml:space="preserve">: </w:t>
      </w:r>
      <w:r w:rsidR="00FA0BB6">
        <w:rPr>
          <w:rFonts w:asciiTheme="minorBidi" w:hAnsiTheme="minorBidi"/>
          <w:b/>
          <w:bCs/>
          <w:color w:val="000000" w:themeColor="text1"/>
          <w:sz w:val="24"/>
          <w:szCs w:val="24"/>
          <w:u w:val="single"/>
        </w:rPr>
        <w:t xml:space="preserve">Research Project Proposal –Analyse the impacts of socioeconomic force on </w:t>
      </w:r>
      <w:r w:rsidR="00AD3B70">
        <w:rPr>
          <w:rFonts w:asciiTheme="minorBidi" w:hAnsiTheme="minorBidi"/>
          <w:b/>
          <w:bCs/>
          <w:color w:val="000000" w:themeColor="text1"/>
          <w:sz w:val="24"/>
          <w:szCs w:val="24"/>
          <w:u w:val="single"/>
        </w:rPr>
        <w:t>e</w:t>
      </w:r>
      <w:r w:rsidR="00FA0BB6">
        <w:rPr>
          <w:rFonts w:asciiTheme="minorBidi" w:hAnsiTheme="minorBidi"/>
          <w:b/>
          <w:bCs/>
          <w:color w:val="000000" w:themeColor="text1"/>
          <w:sz w:val="24"/>
          <w:szCs w:val="24"/>
          <w:u w:val="single"/>
        </w:rPr>
        <w:t xml:space="preserve">mployees’ performance </w:t>
      </w:r>
      <w:r w:rsidR="00AD3B70">
        <w:rPr>
          <w:rFonts w:asciiTheme="minorBidi" w:hAnsiTheme="minorBidi"/>
          <w:b/>
          <w:bCs/>
          <w:color w:val="000000" w:themeColor="text1"/>
          <w:sz w:val="24"/>
          <w:szCs w:val="24"/>
          <w:u w:val="single"/>
        </w:rPr>
        <w:t>m</w:t>
      </w:r>
      <w:r w:rsidR="00FA0BB6">
        <w:rPr>
          <w:rFonts w:asciiTheme="minorBidi" w:hAnsiTheme="minorBidi"/>
          <w:b/>
          <w:bCs/>
          <w:color w:val="000000" w:themeColor="text1"/>
          <w:sz w:val="24"/>
          <w:szCs w:val="24"/>
          <w:u w:val="single"/>
        </w:rPr>
        <w:t xml:space="preserve">anagement and monitoring </w:t>
      </w:r>
      <w:r w:rsidR="00F71499">
        <w:rPr>
          <w:rFonts w:asciiTheme="minorBidi" w:hAnsiTheme="minorBidi"/>
          <w:b/>
          <w:bCs/>
          <w:color w:val="000000" w:themeColor="text1"/>
          <w:sz w:val="24"/>
          <w:szCs w:val="24"/>
          <w:u w:val="single"/>
        </w:rPr>
        <w:t>i</w:t>
      </w:r>
      <w:r w:rsidR="00FA0BB6">
        <w:rPr>
          <w:rFonts w:asciiTheme="minorBidi" w:hAnsiTheme="minorBidi"/>
          <w:b/>
          <w:bCs/>
          <w:color w:val="000000" w:themeColor="text1"/>
          <w:sz w:val="24"/>
          <w:szCs w:val="24"/>
          <w:u w:val="single"/>
        </w:rPr>
        <w:t>n different work modes</w:t>
      </w:r>
      <w:r w:rsidR="00D02F99">
        <w:rPr>
          <w:rFonts w:asciiTheme="minorBidi" w:hAnsiTheme="minorBidi"/>
          <w:b/>
          <w:bCs/>
          <w:color w:val="000000" w:themeColor="text1"/>
          <w:sz w:val="24"/>
          <w:szCs w:val="24"/>
          <w:u w:val="single"/>
        </w:rPr>
        <w:t>:</w:t>
      </w:r>
      <w:r w:rsidR="00FA0BB6">
        <w:rPr>
          <w:rFonts w:asciiTheme="minorBidi" w:hAnsiTheme="minorBidi"/>
          <w:b/>
          <w:bCs/>
          <w:color w:val="000000" w:themeColor="text1"/>
          <w:sz w:val="24"/>
          <w:szCs w:val="24"/>
          <w:u w:val="single"/>
        </w:rPr>
        <w:t xml:space="preserve"> Hospitality HR’s perspective</w:t>
      </w:r>
    </w:p>
    <w:p w14:paraId="54A0AF5B" w14:textId="03C4B2F3" w:rsidR="00351884" w:rsidRPr="00884DE6" w:rsidRDefault="002F7DB8" w:rsidP="00884DE6">
      <w:pPr>
        <w:spacing w:line="360" w:lineRule="auto"/>
        <w:jc w:val="center"/>
        <w:rPr>
          <w:rFonts w:asciiTheme="minorBidi" w:hAnsiTheme="minorBidi"/>
          <w:b/>
          <w:bCs/>
          <w:color w:val="000000" w:themeColor="text1"/>
          <w:sz w:val="24"/>
          <w:szCs w:val="24"/>
          <w:u w:val="single"/>
        </w:rPr>
      </w:pPr>
      <w:r w:rsidRPr="00884DE6">
        <w:rPr>
          <w:rFonts w:asciiTheme="minorBidi" w:hAnsiTheme="minorBidi"/>
          <w:b/>
          <w:bCs/>
          <w:color w:val="000000" w:themeColor="text1"/>
          <w:sz w:val="24"/>
          <w:szCs w:val="24"/>
          <w:u w:val="single"/>
        </w:rPr>
        <w:br w:type="page"/>
      </w:r>
      <w:r w:rsidR="00351884" w:rsidRPr="00884DE6">
        <w:rPr>
          <w:rFonts w:asciiTheme="minorBidi" w:hAnsiTheme="minorBidi"/>
          <w:b/>
          <w:bCs/>
          <w:color w:val="000000" w:themeColor="text1"/>
          <w:sz w:val="24"/>
          <w:szCs w:val="24"/>
          <w:u w:val="single"/>
        </w:rPr>
        <w:lastRenderedPageBreak/>
        <w:t>TABLE OF CONTENTS</w:t>
      </w:r>
    </w:p>
    <w:sdt>
      <w:sdtPr>
        <w:rPr>
          <w:rFonts w:asciiTheme="minorBidi" w:eastAsiaTheme="minorHAnsi" w:hAnsiTheme="minorBidi" w:cstheme="minorBidi"/>
          <w:color w:val="auto"/>
          <w:kern w:val="2"/>
          <w:sz w:val="24"/>
          <w:szCs w:val="24"/>
          <w:lang w:val="en-GB"/>
          <w14:ligatures w14:val="standardContextual"/>
        </w:rPr>
        <w:id w:val="-22016992"/>
        <w:docPartObj>
          <w:docPartGallery w:val="Table of Contents"/>
          <w:docPartUnique/>
        </w:docPartObj>
      </w:sdtPr>
      <w:sdtEndPr>
        <w:rPr>
          <w:b/>
          <w:bCs/>
          <w:noProof/>
        </w:rPr>
      </w:sdtEndPr>
      <w:sdtContent>
        <w:p w14:paraId="49C33ADF" w14:textId="2FF83004" w:rsidR="00FC04E2" w:rsidRPr="00884DE6" w:rsidRDefault="00FC04E2" w:rsidP="00884DE6">
          <w:pPr>
            <w:pStyle w:val="TtuloTDC"/>
            <w:spacing w:line="360" w:lineRule="auto"/>
            <w:rPr>
              <w:rFonts w:asciiTheme="minorBidi" w:hAnsiTheme="minorBidi" w:cstheme="minorBidi"/>
              <w:sz w:val="24"/>
              <w:szCs w:val="24"/>
            </w:rPr>
          </w:pPr>
        </w:p>
        <w:p w14:paraId="0BECD595" w14:textId="77438182" w:rsidR="00884DE6" w:rsidRPr="00884DE6" w:rsidRDefault="00FC04E2" w:rsidP="00884DE6">
          <w:pPr>
            <w:pStyle w:val="TDC1"/>
            <w:tabs>
              <w:tab w:val="right" w:leader="dot" w:pos="9350"/>
            </w:tabs>
            <w:spacing w:line="360" w:lineRule="auto"/>
            <w:rPr>
              <w:rFonts w:asciiTheme="minorBidi" w:eastAsiaTheme="minorEastAsia" w:hAnsiTheme="minorBidi"/>
              <w:noProof/>
              <w:sz w:val="24"/>
              <w:szCs w:val="24"/>
            </w:rPr>
          </w:pPr>
          <w:r w:rsidRPr="00884DE6">
            <w:rPr>
              <w:rFonts w:asciiTheme="minorBidi" w:hAnsiTheme="minorBidi"/>
              <w:sz w:val="24"/>
              <w:szCs w:val="24"/>
            </w:rPr>
            <w:fldChar w:fldCharType="begin"/>
          </w:r>
          <w:r w:rsidRPr="00884DE6">
            <w:rPr>
              <w:rFonts w:asciiTheme="minorBidi" w:hAnsiTheme="minorBidi"/>
              <w:sz w:val="24"/>
              <w:szCs w:val="24"/>
            </w:rPr>
            <w:instrText xml:space="preserve"> TOC \o "1-3" \h \z \u </w:instrText>
          </w:r>
          <w:r w:rsidRPr="00884DE6">
            <w:rPr>
              <w:rFonts w:asciiTheme="minorBidi" w:hAnsiTheme="minorBidi"/>
              <w:sz w:val="24"/>
              <w:szCs w:val="24"/>
            </w:rPr>
            <w:fldChar w:fldCharType="separate"/>
          </w:r>
          <w:hyperlink w:anchor="_Toc167644258" w:history="1">
            <w:r w:rsidR="00884DE6" w:rsidRPr="00884DE6">
              <w:rPr>
                <w:rStyle w:val="Hipervnculo"/>
                <w:rFonts w:asciiTheme="minorBidi" w:hAnsiTheme="minorBidi"/>
                <w:b/>
                <w:bCs/>
                <w:noProof/>
                <w:sz w:val="24"/>
                <w:szCs w:val="24"/>
              </w:rPr>
              <w:t>Introduction and Background:</w:t>
            </w:r>
            <w:r w:rsidR="00884DE6" w:rsidRPr="00884DE6">
              <w:rPr>
                <w:rFonts w:asciiTheme="minorBidi" w:hAnsiTheme="minorBidi"/>
                <w:noProof/>
                <w:webHidden/>
                <w:sz w:val="24"/>
                <w:szCs w:val="24"/>
              </w:rPr>
              <w:tab/>
            </w:r>
            <w:r w:rsidR="00884DE6" w:rsidRPr="00884DE6">
              <w:rPr>
                <w:rFonts w:asciiTheme="minorBidi" w:hAnsiTheme="minorBidi"/>
                <w:noProof/>
                <w:webHidden/>
                <w:sz w:val="24"/>
                <w:szCs w:val="24"/>
              </w:rPr>
              <w:fldChar w:fldCharType="begin"/>
            </w:r>
            <w:r w:rsidR="00884DE6" w:rsidRPr="00884DE6">
              <w:rPr>
                <w:rFonts w:asciiTheme="minorBidi" w:hAnsiTheme="minorBidi"/>
                <w:noProof/>
                <w:webHidden/>
                <w:sz w:val="24"/>
                <w:szCs w:val="24"/>
              </w:rPr>
              <w:instrText xml:space="preserve"> PAGEREF _Toc167644258 \h </w:instrText>
            </w:r>
            <w:r w:rsidR="00884DE6" w:rsidRPr="00884DE6">
              <w:rPr>
                <w:rFonts w:asciiTheme="minorBidi" w:hAnsiTheme="minorBidi"/>
                <w:noProof/>
                <w:webHidden/>
                <w:sz w:val="24"/>
                <w:szCs w:val="24"/>
              </w:rPr>
            </w:r>
            <w:r w:rsidR="00884DE6" w:rsidRPr="00884DE6">
              <w:rPr>
                <w:rFonts w:asciiTheme="minorBidi" w:hAnsiTheme="minorBidi"/>
                <w:noProof/>
                <w:webHidden/>
                <w:sz w:val="24"/>
                <w:szCs w:val="24"/>
              </w:rPr>
              <w:fldChar w:fldCharType="separate"/>
            </w:r>
            <w:r w:rsidR="00884DE6" w:rsidRPr="00884DE6">
              <w:rPr>
                <w:rFonts w:asciiTheme="minorBidi" w:hAnsiTheme="minorBidi"/>
                <w:noProof/>
                <w:webHidden/>
                <w:sz w:val="24"/>
                <w:szCs w:val="24"/>
              </w:rPr>
              <w:t>3</w:t>
            </w:r>
            <w:r w:rsidR="00884DE6" w:rsidRPr="00884DE6">
              <w:rPr>
                <w:rFonts w:asciiTheme="minorBidi" w:hAnsiTheme="minorBidi"/>
                <w:noProof/>
                <w:webHidden/>
                <w:sz w:val="24"/>
                <w:szCs w:val="24"/>
              </w:rPr>
              <w:fldChar w:fldCharType="end"/>
            </w:r>
          </w:hyperlink>
        </w:p>
        <w:p w14:paraId="17CA7E43" w14:textId="6A6D7C4D" w:rsidR="00884DE6" w:rsidRPr="00884DE6" w:rsidRDefault="00E5632B" w:rsidP="00884DE6">
          <w:pPr>
            <w:pStyle w:val="TDC1"/>
            <w:tabs>
              <w:tab w:val="right" w:leader="dot" w:pos="9350"/>
            </w:tabs>
            <w:spacing w:line="360" w:lineRule="auto"/>
            <w:rPr>
              <w:rFonts w:asciiTheme="minorBidi" w:eastAsiaTheme="minorEastAsia" w:hAnsiTheme="minorBidi"/>
              <w:noProof/>
              <w:sz w:val="24"/>
              <w:szCs w:val="24"/>
            </w:rPr>
          </w:pPr>
          <w:hyperlink w:anchor="_Toc167644259" w:history="1">
            <w:r w:rsidR="00884DE6" w:rsidRPr="00884DE6">
              <w:rPr>
                <w:rStyle w:val="Hipervnculo"/>
                <w:rFonts w:asciiTheme="minorBidi" w:hAnsiTheme="minorBidi"/>
                <w:b/>
                <w:bCs/>
                <w:noProof/>
                <w:sz w:val="24"/>
                <w:szCs w:val="24"/>
              </w:rPr>
              <w:t>Discussion/Literature:</w:t>
            </w:r>
            <w:r w:rsidR="00884DE6" w:rsidRPr="00884DE6">
              <w:rPr>
                <w:rFonts w:asciiTheme="minorBidi" w:hAnsiTheme="minorBidi"/>
                <w:noProof/>
                <w:webHidden/>
                <w:sz w:val="24"/>
                <w:szCs w:val="24"/>
              </w:rPr>
              <w:tab/>
            </w:r>
            <w:r w:rsidR="00884DE6" w:rsidRPr="00884DE6">
              <w:rPr>
                <w:rFonts w:asciiTheme="minorBidi" w:hAnsiTheme="minorBidi"/>
                <w:noProof/>
                <w:webHidden/>
                <w:sz w:val="24"/>
                <w:szCs w:val="24"/>
              </w:rPr>
              <w:fldChar w:fldCharType="begin"/>
            </w:r>
            <w:r w:rsidR="00884DE6" w:rsidRPr="00884DE6">
              <w:rPr>
                <w:rFonts w:asciiTheme="minorBidi" w:hAnsiTheme="minorBidi"/>
                <w:noProof/>
                <w:webHidden/>
                <w:sz w:val="24"/>
                <w:szCs w:val="24"/>
              </w:rPr>
              <w:instrText xml:space="preserve"> PAGEREF _Toc167644259 \h </w:instrText>
            </w:r>
            <w:r w:rsidR="00884DE6" w:rsidRPr="00884DE6">
              <w:rPr>
                <w:rFonts w:asciiTheme="minorBidi" w:hAnsiTheme="minorBidi"/>
                <w:noProof/>
                <w:webHidden/>
                <w:sz w:val="24"/>
                <w:szCs w:val="24"/>
              </w:rPr>
            </w:r>
            <w:r w:rsidR="00884DE6" w:rsidRPr="00884DE6">
              <w:rPr>
                <w:rFonts w:asciiTheme="minorBidi" w:hAnsiTheme="minorBidi"/>
                <w:noProof/>
                <w:webHidden/>
                <w:sz w:val="24"/>
                <w:szCs w:val="24"/>
              </w:rPr>
              <w:fldChar w:fldCharType="separate"/>
            </w:r>
            <w:r w:rsidR="00884DE6" w:rsidRPr="00884DE6">
              <w:rPr>
                <w:rFonts w:asciiTheme="minorBidi" w:hAnsiTheme="minorBidi"/>
                <w:noProof/>
                <w:webHidden/>
                <w:sz w:val="24"/>
                <w:szCs w:val="24"/>
              </w:rPr>
              <w:t>4</w:t>
            </w:r>
            <w:r w:rsidR="00884DE6" w:rsidRPr="00884DE6">
              <w:rPr>
                <w:rFonts w:asciiTheme="minorBidi" w:hAnsiTheme="minorBidi"/>
                <w:noProof/>
                <w:webHidden/>
                <w:sz w:val="24"/>
                <w:szCs w:val="24"/>
              </w:rPr>
              <w:fldChar w:fldCharType="end"/>
            </w:r>
          </w:hyperlink>
        </w:p>
        <w:p w14:paraId="4E5A8E9B" w14:textId="00615B83" w:rsidR="00884DE6" w:rsidRPr="00884DE6" w:rsidRDefault="00E5632B" w:rsidP="00884DE6">
          <w:pPr>
            <w:pStyle w:val="TDC1"/>
            <w:tabs>
              <w:tab w:val="right" w:leader="dot" w:pos="9350"/>
            </w:tabs>
            <w:spacing w:line="360" w:lineRule="auto"/>
            <w:rPr>
              <w:rFonts w:asciiTheme="minorBidi" w:eastAsiaTheme="minorEastAsia" w:hAnsiTheme="minorBidi"/>
              <w:noProof/>
              <w:sz w:val="24"/>
              <w:szCs w:val="24"/>
            </w:rPr>
          </w:pPr>
          <w:hyperlink w:anchor="_Toc167644260" w:history="1">
            <w:r w:rsidR="00884DE6" w:rsidRPr="00884DE6">
              <w:rPr>
                <w:rStyle w:val="Hipervnculo"/>
                <w:rFonts w:asciiTheme="minorBidi" w:hAnsiTheme="minorBidi"/>
                <w:b/>
                <w:bCs/>
                <w:noProof/>
                <w:sz w:val="24"/>
                <w:szCs w:val="24"/>
              </w:rPr>
              <w:t>Evaluation and Conclusion:</w:t>
            </w:r>
            <w:r w:rsidR="00884DE6" w:rsidRPr="00884DE6">
              <w:rPr>
                <w:rFonts w:asciiTheme="minorBidi" w:hAnsiTheme="minorBidi"/>
                <w:noProof/>
                <w:webHidden/>
                <w:sz w:val="24"/>
                <w:szCs w:val="24"/>
              </w:rPr>
              <w:tab/>
            </w:r>
            <w:r w:rsidR="00884DE6" w:rsidRPr="00884DE6">
              <w:rPr>
                <w:rFonts w:asciiTheme="minorBidi" w:hAnsiTheme="minorBidi"/>
                <w:noProof/>
                <w:webHidden/>
                <w:sz w:val="24"/>
                <w:szCs w:val="24"/>
              </w:rPr>
              <w:fldChar w:fldCharType="begin"/>
            </w:r>
            <w:r w:rsidR="00884DE6" w:rsidRPr="00884DE6">
              <w:rPr>
                <w:rFonts w:asciiTheme="minorBidi" w:hAnsiTheme="minorBidi"/>
                <w:noProof/>
                <w:webHidden/>
                <w:sz w:val="24"/>
                <w:szCs w:val="24"/>
              </w:rPr>
              <w:instrText xml:space="preserve"> PAGEREF _Toc167644260 \h </w:instrText>
            </w:r>
            <w:r w:rsidR="00884DE6" w:rsidRPr="00884DE6">
              <w:rPr>
                <w:rFonts w:asciiTheme="minorBidi" w:hAnsiTheme="minorBidi"/>
                <w:noProof/>
                <w:webHidden/>
                <w:sz w:val="24"/>
                <w:szCs w:val="24"/>
              </w:rPr>
            </w:r>
            <w:r w:rsidR="00884DE6" w:rsidRPr="00884DE6">
              <w:rPr>
                <w:rFonts w:asciiTheme="minorBidi" w:hAnsiTheme="minorBidi"/>
                <w:noProof/>
                <w:webHidden/>
                <w:sz w:val="24"/>
                <w:szCs w:val="24"/>
              </w:rPr>
              <w:fldChar w:fldCharType="separate"/>
            </w:r>
            <w:r w:rsidR="00884DE6" w:rsidRPr="00884DE6">
              <w:rPr>
                <w:rFonts w:asciiTheme="minorBidi" w:hAnsiTheme="minorBidi"/>
                <w:noProof/>
                <w:webHidden/>
                <w:sz w:val="24"/>
                <w:szCs w:val="24"/>
              </w:rPr>
              <w:t>7</w:t>
            </w:r>
            <w:r w:rsidR="00884DE6" w:rsidRPr="00884DE6">
              <w:rPr>
                <w:rFonts w:asciiTheme="minorBidi" w:hAnsiTheme="minorBidi"/>
                <w:noProof/>
                <w:webHidden/>
                <w:sz w:val="24"/>
                <w:szCs w:val="24"/>
              </w:rPr>
              <w:fldChar w:fldCharType="end"/>
            </w:r>
          </w:hyperlink>
        </w:p>
        <w:p w14:paraId="031DA7FB" w14:textId="1F3BBC01" w:rsidR="00884DE6" w:rsidRPr="00884DE6" w:rsidRDefault="00E5632B" w:rsidP="00884DE6">
          <w:pPr>
            <w:pStyle w:val="TDC1"/>
            <w:tabs>
              <w:tab w:val="right" w:leader="dot" w:pos="9350"/>
            </w:tabs>
            <w:spacing w:line="360" w:lineRule="auto"/>
            <w:rPr>
              <w:rFonts w:asciiTheme="minorBidi" w:eastAsiaTheme="minorEastAsia" w:hAnsiTheme="minorBidi"/>
              <w:noProof/>
              <w:sz w:val="24"/>
              <w:szCs w:val="24"/>
            </w:rPr>
          </w:pPr>
          <w:hyperlink w:anchor="_Toc167644261" w:history="1">
            <w:r w:rsidR="00884DE6" w:rsidRPr="00884DE6">
              <w:rPr>
                <w:rStyle w:val="Hipervnculo"/>
                <w:rFonts w:asciiTheme="minorBidi" w:hAnsiTheme="minorBidi"/>
                <w:b/>
                <w:bCs/>
                <w:noProof/>
                <w:sz w:val="24"/>
                <w:szCs w:val="24"/>
              </w:rPr>
              <w:t>References:</w:t>
            </w:r>
            <w:r w:rsidR="00884DE6" w:rsidRPr="00884DE6">
              <w:rPr>
                <w:rFonts w:asciiTheme="minorBidi" w:hAnsiTheme="minorBidi"/>
                <w:noProof/>
                <w:webHidden/>
                <w:sz w:val="24"/>
                <w:szCs w:val="24"/>
              </w:rPr>
              <w:tab/>
            </w:r>
            <w:r w:rsidR="00884DE6" w:rsidRPr="00884DE6">
              <w:rPr>
                <w:rFonts w:asciiTheme="minorBidi" w:hAnsiTheme="minorBidi"/>
                <w:noProof/>
                <w:webHidden/>
                <w:sz w:val="24"/>
                <w:szCs w:val="24"/>
              </w:rPr>
              <w:fldChar w:fldCharType="begin"/>
            </w:r>
            <w:r w:rsidR="00884DE6" w:rsidRPr="00884DE6">
              <w:rPr>
                <w:rFonts w:asciiTheme="minorBidi" w:hAnsiTheme="minorBidi"/>
                <w:noProof/>
                <w:webHidden/>
                <w:sz w:val="24"/>
                <w:szCs w:val="24"/>
              </w:rPr>
              <w:instrText xml:space="preserve"> PAGEREF _Toc167644261 \h </w:instrText>
            </w:r>
            <w:r w:rsidR="00884DE6" w:rsidRPr="00884DE6">
              <w:rPr>
                <w:rFonts w:asciiTheme="minorBidi" w:hAnsiTheme="minorBidi"/>
                <w:noProof/>
                <w:webHidden/>
                <w:sz w:val="24"/>
                <w:szCs w:val="24"/>
              </w:rPr>
            </w:r>
            <w:r w:rsidR="00884DE6" w:rsidRPr="00884DE6">
              <w:rPr>
                <w:rFonts w:asciiTheme="minorBidi" w:hAnsiTheme="minorBidi"/>
                <w:noProof/>
                <w:webHidden/>
                <w:sz w:val="24"/>
                <w:szCs w:val="24"/>
              </w:rPr>
              <w:fldChar w:fldCharType="separate"/>
            </w:r>
            <w:r w:rsidR="00884DE6" w:rsidRPr="00884DE6">
              <w:rPr>
                <w:rFonts w:asciiTheme="minorBidi" w:hAnsiTheme="minorBidi"/>
                <w:noProof/>
                <w:webHidden/>
                <w:sz w:val="24"/>
                <w:szCs w:val="24"/>
              </w:rPr>
              <w:t>9</w:t>
            </w:r>
            <w:r w:rsidR="00884DE6" w:rsidRPr="00884DE6">
              <w:rPr>
                <w:rFonts w:asciiTheme="minorBidi" w:hAnsiTheme="minorBidi"/>
                <w:noProof/>
                <w:webHidden/>
                <w:sz w:val="24"/>
                <w:szCs w:val="24"/>
              </w:rPr>
              <w:fldChar w:fldCharType="end"/>
            </w:r>
          </w:hyperlink>
        </w:p>
        <w:p w14:paraId="61B64D42" w14:textId="23C1E93B" w:rsidR="00FC04E2" w:rsidRPr="00884DE6" w:rsidRDefault="00FC04E2" w:rsidP="00884DE6">
          <w:pPr>
            <w:spacing w:line="360" w:lineRule="auto"/>
            <w:rPr>
              <w:rFonts w:asciiTheme="minorBidi" w:hAnsiTheme="minorBidi"/>
              <w:sz w:val="24"/>
              <w:szCs w:val="24"/>
            </w:rPr>
          </w:pPr>
          <w:r w:rsidRPr="00884DE6">
            <w:rPr>
              <w:rFonts w:asciiTheme="minorBidi" w:hAnsiTheme="minorBidi"/>
              <w:b/>
              <w:bCs/>
              <w:noProof/>
              <w:sz w:val="24"/>
              <w:szCs w:val="24"/>
            </w:rPr>
            <w:fldChar w:fldCharType="end"/>
          </w:r>
        </w:p>
      </w:sdtContent>
    </w:sdt>
    <w:p w14:paraId="646A3A49" w14:textId="05D96631" w:rsidR="002758E8" w:rsidRDefault="002758E8" w:rsidP="0021171E">
      <w:pPr>
        <w:spacing w:line="360" w:lineRule="auto"/>
        <w:rPr>
          <w:rFonts w:asciiTheme="minorBidi" w:hAnsiTheme="minorBidi"/>
          <w:b/>
          <w:bCs/>
          <w:color w:val="000000" w:themeColor="text1"/>
          <w:sz w:val="24"/>
          <w:szCs w:val="24"/>
          <w:u w:val="single"/>
        </w:rPr>
      </w:pPr>
    </w:p>
    <w:p w14:paraId="10875D6B" w14:textId="77777777" w:rsidR="0021171E" w:rsidRDefault="0021171E" w:rsidP="0021171E"/>
    <w:p w14:paraId="068B8BB0" w14:textId="77777777" w:rsidR="0021171E" w:rsidRDefault="0021171E" w:rsidP="0021171E"/>
    <w:p w14:paraId="22DFA33A" w14:textId="77777777" w:rsidR="0021171E" w:rsidRDefault="0021171E" w:rsidP="0021171E"/>
    <w:p w14:paraId="39B2AFC3" w14:textId="77777777" w:rsidR="0021171E" w:rsidRDefault="0021171E" w:rsidP="0021171E"/>
    <w:p w14:paraId="02D607A9" w14:textId="77777777" w:rsidR="0021171E" w:rsidRDefault="0021171E" w:rsidP="0021171E"/>
    <w:p w14:paraId="1415DE4F" w14:textId="77777777" w:rsidR="0021171E" w:rsidRDefault="0021171E" w:rsidP="0021171E"/>
    <w:p w14:paraId="24515719" w14:textId="77777777" w:rsidR="0021171E" w:rsidRDefault="0021171E" w:rsidP="0021171E"/>
    <w:p w14:paraId="5E6FF278" w14:textId="77777777" w:rsidR="0021171E" w:rsidRDefault="0021171E" w:rsidP="0021171E"/>
    <w:p w14:paraId="6435A335" w14:textId="77777777" w:rsidR="0021171E" w:rsidRDefault="0021171E" w:rsidP="0021171E"/>
    <w:p w14:paraId="6F619FCA" w14:textId="77777777" w:rsidR="0021171E" w:rsidRDefault="0021171E" w:rsidP="0021171E"/>
    <w:p w14:paraId="0AC68F67" w14:textId="77777777" w:rsidR="0021171E" w:rsidRDefault="0021171E" w:rsidP="0021171E"/>
    <w:p w14:paraId="5E5D35D7" w14:textId="77777777" w:rsidR="0021171E" w:rsidRDefault="0021171E" w:rsidP="0021171E"/>
    <w:p w14:paraId="1CF2E4C3" w14:textId="77777777" w:rsidR="0021171E" w:rsidRPr="0021171E" w:rsidRDefault="0021171E" w:rsidP="0021171E"/>
    <w:p w14:paraId="77250765" w14:textId="77777777" w:rsidR="009F60DA" w:rsidRDefault="009F60DA" w:rsidP="00884DE6">
      <w:pPr>
        <w:spacing w:line="360" w:lineRule="auto"/>
        <w:jc w:val="both"/>
        <w:rPr>
          <w:rFonts w:asciiTheme="minorBidi" w:hAnsiTheme="minorBidi"/>
          <w:color w:val="000000" w:themeColor="text1"/>
          <w:sz w:val="24"/>
          <w:szCs w:val="24"/>
        </w:rPr>
      </w:pPr>
    </w:p>
    <w:p w14:paraId="5FD614EA" w14:textId="131D41E7" w:rsidR="009F60DA" w:rsidRDefault="009F60DA" w:rsidP="00641883">
      <w:pPr>
        <w:spacing w:line="259" w:lineRule="auto"/>
        <w:rPr>
          <w:rFonts w:asciiTheme="minorBidi" w:hAnsiTheme="minorBidi"/>
          <w:color w:val="000000" w:themeColor="text1"/>
          <w:sz w:val="24"/>
          <w:szCs w:val="24"/>
        </w:rPr>
      </w:pPr>
      <w:r>
        <w:rPr>
          <w:rFonts w:asciiTheme="minorBidi" w:hAnsiTheme="minorBidi"/>
          <w:color w:val="000000" w:themeColor="text1"/>
          <w:sz w:val="24"/>
          <w:szCs w:val="24"/>
        </w:rPr>
        <w:br w:type="page"/>
      </w:r>
    </w:p>
    <w:p w14:paraId="5BE03EAD" w14:textId="4A0C7F7B" w:rsidR="00461E3F" w:rsidRPr="00884DE6" w:rsidRDefault="00461E3F" w:rsidP="005E6024">
      <w:pPr>
        <w:pStyle w:val="Ttulo1"/>
        <w:spacing w:line="360" w:lineRule="auto"/>
        <w:rPr>
          <w:rFonts w:asciiTheme="minorBidi" w:hAnsiTheme="minorBidi" w:cstheme="minorBidi"/>
          <w:b/>
          <w:bCs/>
          <w:color w:val="000000" w:themeColor="text1"/>
          <w:sz w:val="24"/>
          <w:szCs w:val="24"/>
          <w:u w:val="single"/>
        </w:rPr>
      </w:pPr>
      <w:r w:rsidRPr="00884DE6">
        <w:rPr>
          <w:rFonts w:asciiTheme="minorBidi" w:hAnsiTheme="minorBidi" w:cstheme="minorBidi"/>
          <w:b/>
          <w:bCs/>
          <w:color w:val="000000" w:themeColor="text1"/>
          <w:sz w:val="24"/>
          <w:szCs w:val="24"/>
          <w:u w:val="single"/>
        </w:rPr>
        <w:lastRenderedPageBreak/>
        <w:t>Introduction and Background:</w:t>
      </w:r>
    </w:p>
    <w:p w14:paraId="44D14831" w14:textId="77777777" w:rsidR="00461E3F" w:rsidRDefault="00461E3F" w:rsidP="00461E3F">
      <w:pPr>
        <w:spacing w:line="360" w:lineRule="auto"/>
        <w:jc w:val="both"/>
        <w:rPr>
          <w:rFonts w:asciiTheme="minorBidi" w:hAnsiTheme="minorBidi"/>
          <w:color w:val="000000" w:themeColor="text1"/>
          <w:sz w:val="24"/>
          <w:szCs w:val="24"/>
        </w:rPr>
      </w:pPr>
    </w:p>
    <w:p w14:paraId="5460FC01" w14:textId="2BCB555F" w:rsidR="009F60DA" w:rsidRDefault="009F60DA">
      <w:pPr>
        <w:spacing w:line="259" w:lineRule="auto"/>
        <w:rPr>
          <w:rFonts w:asciiTheme="minorBidi" w:hAnsiTheme="minorBidi"/>
          <w:color w:val="000000" w:themeColor="text1"/>
          <w:sz w:val="24"/>
          <w:szCs w:val="24"/>
        </w:rPr>
      </w:pPr>
    </w:p>
    <w:p w14:paraId="44EDB939" w14:textId="32ED4AF2" w:rsidR="004347EE" w:rsidRPr="00884DE6" w:rsidRDefault="004347EE" w:rsidP="00884DE6">
      <w:p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This proposal is based on Marriott International, a world-class hotel chain. Marriott has been around since 1927 and now runs more than 7,600 properties in 131 countries and territories under 30 different names. Marriott has always been able to adapt to the changing needs of the travel and hotel industries. It is known for its dedication to providing excellent service and new ideas.</w:t>
      </w:r>
    </w:p>
    <w:p w14:paraId="6EE7914D" w14:textId="77777777" w:rsidR="004347EE" w:rsidRPr="00884DE6" w:rsidRDefault="004347EE" w:rsidP="00884DE6">
      <w:p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The proposal's main goal is to find out if Marriott International can adopt different ways of working, mainly hybrid work models, traditional office setups, and flexible work schedules. Because of the COVID-19 pandemic, different work arrangements have become more common in many fields. This has created both possibilities and challenges for the hospitality industry. It's important to think carefully about whether these ways of working would work at Marriott, where customer service and contact are very important.</w:t>
      </w:r>
    </w:p>
    <w:p w14:paraId="23813988" w14:textId="4BE06033" w:rsidR="002758E8" w:rsidRPr="00884DE6" w:rsidRDefault="004347EE" w:rsidP="00884DE6">
      <w:p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 xml:space="preserve">It is important to adapt employee performance management to these different ways of working </w:t>
      </w:r>
      <w:r w:rsidR="00B43A8C" w:rsidRPr="00884DE6">
        <w:rPr>
          <w:rFonts w:asciiTheme="minorBidi" w:hAnsiTheme="minorBidi"/>
          <w:color w:val="000000" w:themeColor="text1"/>
          <w:sz w:val="24"/>
          <w:szCs w:val="24"/>
        </w:rPr>
        <w:t>to</w:t>
      </w:r>
      <w:r w:rsidRPr="00884DE6">
        <w:rPr>
          <w:rFonts w:asciiTheme="minorBidi" w:hAnsiTheme="minorBidi"/>
          <w:color w:val="000000" w:themeColor="text1"/>
          <w:sz w:val="24"/>
          <w:szCs w:val="24"/>
        </w:rPr>
        <w:t xml:space="preserve"> keep up high standards of service and keep operations running smoothly. The proposal will </w:t>
      </w:r>
      <w:r w:rsidR="00B43A8C" w:rsidRPr="00884DE6">
        <w:rPr>
          <w:rFonts w:asciiTheme="minorBidi" w:hAnsiTheme="minorBidi"/>
          <w:color w:val="000000" w:themeColor="text1"/>
          <w:sz w:val="24"/>
          <w:szCs w:val="24"/>
        </w:rPr>
        <w:t>investigate</w:t>
      </w:r>
      <w:r w:rsidRPr="00884DE6">
        <w:rPr>
          <w:rFonts w:asciiTheme="minorBidi" w:hAnsiTheme="minorBidi"/>
          <w:color w:val="000000" w:themeColor="text1"/>
          <w:sz w:val="24"/>
          <w:szCs w:val="24"/>
        </w:rPr>
        <w:t xml:space="preserve"> how Marriott can manage employee performance well in hybrid, office-based, and flexible work settings:</w:t>
      </w:r>
    </w:p>
    <w:p w14:paraId="72FF21EF" w14:textId="2FC4FE2B" w:rsidR="004347EE" w:rsidRPr="00884DE6" w:rsidRDefault="004347EE" w:rsidP="00884DE6">
      <w:pPr>
        <w:pStyle w:val="Prrafodelista"/>
        <w:numPr>
          <w:ilvl w:val="0"/>
          <w:numId w:val="15"/>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Hybrid Work Mode: These models let people work from home or on-site, giving them more freedom, but they make it harder to keep an eye on performance and make sure services are always the same. It's best to use this mode for administrative and help tasks.</w:t>
      </w:r>
    </w:p>
    <w:p w14:paraId="40C5BB85" w14:textId="696EEEAE" w:rsidR="004347EE" w:rsidRPr="00884DE6" w:rsidRDefault="004347EE" w:rsidP="00884DE6">
      <w:pPr>
        <w:pStyle w:val="Prrafodelista"/>
        <w:numPr>
          <w:ilvl w:val="0"/>
          <w:numId w:val="15"/>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Office Work Arrangement: Traditional office-based jobs are still necessary, but using new tools can make work easier and communication better. To support both employee well-being and operational goals, these arrangements need to be improved.</w:t>
      </w:r>
    </w:p>
    <w:p w14:paraId="6546D146" w14:textId="77777777" w:rsidR="00ED1896" w:rsidRDefault="004347EE" w:rsidP="00884DE6">
      <w:pPr>
        <w:pStyle w:val="Prrafodelista"/>
        <w:numPr>
          <w:ilvl w:val="0"/>
          <w:numId w:val="15"/>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Flexi Work Mode: This type of scheduling lets workers pick their own hours, which can improve job happiness and help them balance their work and personal lives. To keep service standards high, though, this needs strong performance monitoring</w:t>
      </w:r>
    </w:p>
    <w:p w14:paraId="71A0224E" w14:textId="62229F51" w:rsidR="002758E8" w:rsidRPr="00884DE6" w:rsidRDefault="004347EE" w:rsidP="00ED1896">
      <w:pPr>
        <w:pStyle w:val="Prrafodelista"/>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lastRenderedPageBreak/>
        <w:t xml:space="preserve"> tools.</w:t>
      </w:r>
      <w:r w:rsidR="001F2979" w:rsidRPr="001F2979">
        <w:rPr>
          <w:rFonts w:asciiTheme="minorBidi" w:hAnsiTheme="minorBidi"/>
          <w:color w:val="000000" w:themeColor="text1"/>
          <w:sz w:val="24"/>
          <w:szCs w:val="24"/>
        </w:rPr>
        <w:t xml:space="preserve"> </w:t>
      </w:r>
      <w:r w:rsidR="001F2979">
        <w:rPr>
          <w:rFonts w:asciiTheme="minorBidi" w:hAnsiTheme="minorBidi"/>
          <w:color w:val="000000" w:themeColor="text1"/>
          <w:sz w:val="24"/>
          <w:szCs w:val="24"/>
        </w:rPr>
        <w:t xml:space="preserve">As an HR manager, conduct through research to make the Marriott International hotel chain. </w:t>
      </w:r>
      <w:r w:rsidR="001F2979" w:rsidRPr="00167AC2">
        <w:rPr>
          <w:rFonts w:asciiTheme="minorBidi" w:hAnsiTheme="minorBidi"/>
          <w:color w:val="000000" w:themeColor="text1"/>
          <w:sz w:val="24"/>
          <w:szCs w:val="24"/>
        </w:rPr>
        <w:t>Based on the social economy, I could see that it is a serious problem that affects the international Marriott company</w:t>
      </w:r>
      <w:r w:rsidR="00445CEA">
        <w:rPr>
          <w:rFonts w:asciiTheme="minorBidi" w:hAnsiTheme="minorBidi"/>
          <w:color w:val="000000" w:themeColor="text1"/>
          <w:sz w:val="24"/>
          <w:szCs w:val="24"/>
        </w:rPr>
        <w:t>:</w:t>
      </w:r>
    </w:p>
    <w:p w14:paraId="665B0D42" w14:textId="75ED7BDF" w:rsidR="004435E9" w:rsidRPr="00884DE6" w:rsidRDefault="004435E9" w:rsidP="00884DE6">
      <w:pPr>
        <w:pStyle w:val="Prrafodelista"/>
        <w:numPr>
          <w:ilvl w:val="0"/>
          <w:numId w:val="15"/>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When the economy goes down, it affects travel and tourism (Khalid, Okafor, and Shafiullah, 2019; Haque, 2016), which in turn affects hotel occupancy and income. Flexible work arrangements can help Marriott match the supply of workers with changing demand, which will save the company money on labour costs.</w:t>
      </w:r>
    </w:p>
    <w:p w14:paraId="4E18977C" w14:textId="4F056A78" w:rsidR="004435E9" w:rsidRPr="00884DE6" w:rsidRDefault="004435E9" w:rsidP="00884DE6">
      <w:pPr>
        <w:pStyle w:val="Prrafodelista"/>
        <w:numPr>
          <w:ilvl w:val="0"/>
          <w:numId w:val="15"/>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Leveraging digital tools is important for supporting remote and hybrid work models (Haque, 2023). Technology can help with communicating with employees, managing performance, and providing services (Grey, 2023) if it is used correctly.</w:t>
      </w:r>
    </w:p>
    <w:p w14:paraId="20784937" w14:textId="59562E6A" w:rsidR="004435E9" w:rsidRPr="00884DE6" w:rsidRDefault="004435E9" w:rsidP="00884DE6">
      <w:pPr>
        <w:pStyle w:val="Prrafodelista"/>
        <w:numPr>
          <w:ilvl w:val="0"/>
          <w:numId w:val="15"/>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There are now a lot of millennials and Gen Z workers in the workforce, and they value freedom and work-life balance. Changing work models to fit these tastes can make employees happier and keep them on the job longer.</w:t>
      </w:r>
    </w:p>
    <w:p w14:paraId="51B66E16" w14:textId="11690220" w:rsidR="004435E9" w:rsidRPr="00884DE6" w:rsidRDefault="004435E9" w:rsidP="00884DE6">
      <w:pPr>
        <w:pStyle w:val="Prrafodelista"/>
        <w:numPr>
          <w:ilvl w:val="0"/>
          <w:numId w:val="15"/>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Guests' expectations are affected by the growing focus on eco-friendliness and unique vacation experiences. By making employees more driven and involved, flexible work arrangements can help Marriott align its operations with these trends.</w:t>
      </w:r>
    </w:p>
    <w:p w14:paraId="24CA14DF" w14:textId="5EAA3335" w:rsidR="002758E8" w:rsidRPr="00884DE6" w:rsidRDefault="004435E9" w:rsidP="00884DE6">
      <w:p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The proposal's goal is to give Marriott International strategy insights by looking at these socioeconomic factors and how they affect managing employee performance. Implementing and managing different work modes can improve organisational resilience, employee happiness, and service excellence. This will set Marriott up to do well in the hospitality industry, which is changing quickly.</w:t>
      </w:r>
    </w:p>
    <w:p w14:paraId="778F6781" w14:textId="77777777" w:rsidR="002758E8" w:rsidRPr="00884DE6" w:rsidRDefault="002758E8" w:rsidP="00884DE6">
      <w:pPr>
        <w:pStyle w:val="Ttulo1"/>
        <w:spacing w:line="360" w:lineRule="auto"/>
        <w:jc w:val="center"/>
        <w:rPr>
          <w:rFonts w:asciiTheme="minorBidi" w:hAnsiTheme="minorBidi" w:cstheme="minorBidi"/>
          <w:b/>
          <w:bCs/>
          <w:color w:val="000000" w:themeColor="text1"/>
          <w:sz w:val="24"/>
          <w:szCs w:val="24"/>
          <w:u w:val="single"/>
        </w:rPr>
      </w:pPr>
      <w:bookmarkStart w:id="0" w:name="_Toc167644259"/>
      <w:r w:rsidRPr="00884DE6">
        <w:rPr>
          <w:rFonts w:asciiTheme="minorBidi" w:hAnsiTheme="minorBidi" w:cstheme="minorBidi"/>
          <w:b/>
          <w:bCs/>
          <w:color w:val="000000" w:themeColor="text1"/>
          <w:sz w:val="24"/>
          <w:szCs w:val="24"/>
          <w:u w:val="single"/>
        </w:rPr>
        <w:t>Discussion/Literature:</w:t>
      </w:r>
      <w:bookmarkEnd w:id="0"/>
    </w:p>
    <w:p w14:paraId="5382C9EB" w14:textId="7EA3283D" w:rsidR="002758E8" w:rsidRPr="00884DE6" w:rsidRDefault="009E516A" w:rsidP="00884DE6">
      <w:pPr>
        <w:spacing w:line="360" w:lineRule="auto"/>
        <w:jc w:val="both"/>
        <w:rPr>
          <w:rFonts w:asciiTheme="minorBidi" w:hAnsiTheme="minorBidi"/>
          <w:color w:val="000000" w:themeColor="text1"/>
          <w:sz w:val="24"/>
          <w:szCs w:val="24"/>
        </w:rPr>
      </w:pPr>
      <w:r>
        <w:rPr>
          <w:rFonts w:asciiTheme="minorBidi" w:hAnsiTheme="minorBidi"/>
          <w:color w:val="000000" w:themeColor="text1"/>
          <w:sz w:val="24"/>
          <w:szCs w:val="24"/>
        </w:rPr>
        <w:t>M</w:t>
      </w:r>
      <w:r w:rsidR="00B835A8">
        <w:rPr>
          <w:rFonts w:asciiTheme="minorBidi" w:hAnsiTheme="minorBidi"/>
          <w:color w:val="000000" w:themeColor="text1"/>
          <w:sz w:val="24"/>
          <w:szCs w:val="24"/>
        </w:rPr>
        <w:t>y research led</w:t>
      </w:r>
      <w:r w:rsidR="001A375A">
        <w:rPr>
          <w:rFonts w:asciiTheme="minorBidi" w:hAnsiTheme="minorBidi"/>
          <w:color w:val="000000" w:themeColor="text1"/>
          <w:sz w:val="24"/>
          <w:szCs w:val="24"/>
        </w:rPr>
        <w:t xml:space="preserve"> me to understand </w:t>
      </w:r>
      <w:r w:rsidR="00F25809">
        <w:rPr>
          <w:rFonts w:asciiTheme="minorBidi" w:hAnsiTheme="minorBidi"/>
          <w:color w:val="000000" w:themeColor="text1"/>
          <w:sz w:val="24"/>
          <w:szCs w:val="24"/>
        </w:rPr>
        <w:t xml:space="preserve">that </w:t>
      </w:r>
      <w:r w:rsidR="00CD5B4B">
        <w:rPr>
          <w:rFonts w:asciiTheme="minorBidi" w:hAnsiTheme="minorBidi"/>
          <w:color w:val="000000" w:themeColor="text1"/>
          <w:sz w:val="24"/>
          <w:szCs w:val="24"/>
        </w:rPr>
        <w:t xml:space="preserve">in the </w:t>
      </w:r>
      <w:r w:rsidR="006C4537" w:rsidRPr="00884DE6">
        <w:rPr>
          <w:rFonts w:asciiTheme="minorBidi" w:hAnsiTheme="minorBidi"/>
          <w:color w:val="000000" w:themeColor="text1"/>
          <w:sz w:val="24"/>
          <w:szCs w:val="24"/>
        </w:rPr>
        <w:t xml:space="preserve">past, people who worked in </w:t>
      </w:r>
      <w:r w:rsidR="00995E3E">
        <w:rPr>
          <w:rFonts w:asciiTheme="minorBidi" w:hAnsiTheme="minorBidi"/>
          <w:color w:val="000000" w:themeColor="text1"/>
          <w:sz w:val="24"/>
          <w:szCs w:val="24"/>
        </w:rPr>
        <w:t xml:space="preserve">Marriott </w:t>
      </w:r>
      <w:r w:rsidR="0028034E">
        <w:rPr>
          <w:rFonts w:asciiTheme="minorBidi" w:hAnsiTheme="minorBidi"/>
          <w:color w:val="000000" w:themeColor="text1"/>
          <w:sz w:val="24"/>
          <w:szCs w:val="24"/>
        </w:rPr>
        <w:t xml:space="preserve">International business </w:t>
      </w:r>
      <w:r w:rsidR="006C4537" w:rsidRPr="00884DE6">
        <w:rPr>
          <w:rFonts w:asciiTheme="minorBidi" w:hAnsiTheme="minorBidi"/>
          <w:color w:val="000000" w:themeColor="text1"/>
          <w:sz w:val="24"/>
          <w:szCs w:val="24"/>
        </w:rPr>
        <w:t>had to be physically present to provide great customer service. But  recently</w:t>
      </w:r>
      <w:r w:rsidR="006866CA">
        <w:rPr>
          <w:rFonts w:asciiTheme="minorBidi" w:hAnsiTheme="minorBidi"/>
          <w:color w:val="000000" w:themeColor="text1"/>
          <w:sz w:val="24"/>
          <w:szCs w:val="24"/>
        </w:rPr>
        <w:t xml:space="preserve"> Marriott things ha</w:t>
      </w:r>
      <w:r w:rsidR="00917B6E">
        <w:rPr>
          <w:rFonts w:asciiTheme="minorBidi" w:hAnsiTheme="minorBidi"/>
          <w:color w:val="000000" w:themeColor="text1"/>
          <w:sz w:val="24"/>
          <w:szCs w:val="24"/>
        </w:rPr>
        <w:t xml:space="preserve">s changed </w:t>
      </w:r>
      <w:r w:rsidR="006C4537" w:rsidRPr="00884DE6">
        <w:rPr>
          <w:rFonts w:asciiTheme="minorBidi" w:hAnsiTheme="minorBidi"/>
          <w:color w:val="000000" w:themeColor="text1"/>
          <w:sz w:val="24"/>
          <w:szCs w:val="24"/>
        </w:rPr>
        <w:t>and now people can</w:t>
      </w:r>
      <w:r w:rsidR="00165186">
        <w:rPr>
          <w:rFonts w:asciiTheme="minorBidi" w:hAnsiTheme="minorBidi"/>
          <w:color w:val="000000" w:themeColor="text1"/>
          <w:sz w:val="24"/>
          <w:szCs w:val="24"/>
        </w:rPr>
        <w:t xml:space="preserve"> also </w:t>
      </w:r>
      <w:r w:rsidR="006C4537" w:rsidRPr="00884DE6">
        <w:rPr>
          <w:rFonts w:asciiTheme="minorBidi" w:hAnsiTheme="minorBidi"/>
          <w:color w:val="000000" w:themeColor="text1"/>
          <w:sz w:val="24"/>
          <w:szCs w:val="24"/>
        </w:rPr>
        <w:t>work from home or in a mixed setting, especially for administrative and back-office jobs. Baum et al. (2020) say that the COVID-19 pandemic sped up the move towards remote work in the hotel industry and made people rethink how they usually do their jobs. Their study shows that most critical jobs still need people to be there in person, even though some jobs can be done from home.</w:t>
      </w:r>
    </w:p>
    <w:p w14:paraId="4274BEA5" w14:textId="2F295707" w:rsidR="002C474C" w:rsidRPr="00884DE6" w:rsidRDefault="002C474C"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lastRenderedPageBreak/>
        <w:t>Flexible work arrangements and good work-life balance are made possible by hybrid work models that let people work from home or on-site. Studies like the ones by Gajendran and Harrison (2007) show that hybrid work arrangements can make workers happier with their jobs and more productive, especially when they have control over their own schedules. But these models make it hard to keep an eye on speed and make sure that service quality stays the same. Robbins and Judge (2021) talk about how important strong communication tools and performance measures are for managing hybrid work well in the hospitality industry.</w:t>
      </w:r>
    </w:p>
    <w:p w14:paraId="13C294D7" w14:textId="6BD84D35" w:rsidR="002C474C" w:rsidRPr="00884DE6" w:rsidRDefault="002C474C" w:rsidP="00884DE6">
      <w:pPr>
        <w:pStyle w:val="Prrafodelista"/>
        <w:numPr>
          <w:ilvl w:val="0"/>
          <w:numId w:val="11"/>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Although working from home is becoming more popular, traditional office work arrangements are still very important (Bal and Nazlı, 2023; Raj et al., 2023), especially for jobs that require coordination, teamwork, and direct customer contact (Haan, 2023). Lee and Hong (2011) found that working in an office makes it easier to communicate and work together right away, which is very important in a fast-paced field like hospitality. But they also say that digital technologies should be used to boost output and make things run more smoothly.</w:t>
      </w:r>
    </w:p>
    <w:p w14:paraId="388B0CE8" w14:textId="12AF32D1" w:rsidR="002758E8" w:rsidRPr="00884DE6" w:rsidRDefault="002C474C"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 xml:space="preserve">Employees who choose their own hours at work are more likely to be independent and happy with their job. Hill et al. (2008) say that flexible work arrangements can make employees happier and keep them from leaving their jobs. Flexibility can help the hospitality industry deal with changing demand, but it needs good performance monitoring tools to make sure that service standards are </w:t>
      </w:r>
      <w:r w:rsidR="0098075B" w:rsidRPr="00884DE6">
        <w:rPr>
          <w:rFonts w:asciiTheme="minorBidi" w:hAnsiTheme="minorBidi"/>
          <w:color w:val="000000" w:themeColor="text1"/>
          <w:sz w:val="24"/>
          <w:szCs w:val="24"/>
        </w:rPr>
        <w:t>kept.</w:t>
      </w:r>
    </w:p>
    <w:p w14:paraId="7D64591F" w14:textId="35ABA258" w:rsidR="00E24034" w:rsidRPr="00884DE6" w:rsidRDefault="00E24034" w:rsidP="00884DE6">
      <w:p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Since 2012, Marriott International has been proactive in implementing different work modes and using technology to track and manage employee success (Segundo, 2023; Goldstein and Brel, 2022). Following are a few examples:</w:t>
      </w:r>
    </w:p>
    <w:p w14:paraId="0DBBEDE1" w14:textId="14BB2F09" w:rsidR="00E24034" w:rsidRPr="00884DE6" w:rsidRDefault="00E24034"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Marriott uses cloud-based collaboration tools like Microsoft Teams and Zoom to make it easier for employees on-site and away to talk to each other and handle projects. Digital screens show real-time information on how productive employees are and how quickly they finish tasks. Remote workers stay engaged and on track with business goals by checking in and meeting virtually on a regular basis.</w:t>
      </w:r>
    </w:p>
    <w:p w14:paraId="7DA18EB3" w14:textId="7AE3F944" w:rsidR="00E24034" w:rsidRPr="00884DE6" w:rsidRDefault="00E24034"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 xml:space="preserve">Marriott has put in place advanced project management tools and performance tracking systems for office-based jobs. These tools help managers keep an eye on </w:t>
      </w:r>
      <w:r w:rsidRPr="00884DE6">
        <w:rPr>
          <w:rFonts w:asciiTheme="minorBidi" w:hAnsiTheme="minorBidi"/>
          <w:color w:val="000000" w:themeColor="text1"/>
          <w:sz w:val="24"/>
          <w:szCs w:val="24"/>
        </w:rPr>
        <w:lastRenderedPageBreak/>
        <w:t xml:space="preserve">progress, make good use of resources, and quickly solve problems. Digital communication tools are built in so that teams can work together and share information easily. </w:t>
      </w:r>
    </w:p>
    <w:p w14:paraId="7D6E1630" w14:textId="016CAD85" w:rsidR="002758E8" w:rsidRPr="00884DE6" w:rsidRDefault="00E24034"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Marriott offers flexible scheduling, which is especially helpful for roles with changing workloads. An online portal lets employees keep track of their hours, and managers use it to keep an eye on attendance and success. With this method, Marriott can change the number of employees based on demand, which cuts down on costs while keeping service levels high.</w:t>
      </w:r>
    </w:p>
    <w:p w14:paraId="7BCFFA11" w14:textId="329711B3" w:rsidR="00B352F6" w:rsidRPr="00884DE6" w:rsidRDefault="00B352F6" w:rsidP="00884DE6">
      <w:p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The following solutions are suggested to deal with the difficulties of overseeing worker performance in various work modes:</w:t>
      </w:r>
    </w:p>
    <w:p w14:paraId="74B94EDD" w14:textId="2132820E" w:rsidR="00B352F6" w:rsidRPr="00884DE6" w:rsidRDefault="00B352F6"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Hybrid and remote job models need good communication to be managed (Khan and Lopez, 2023; Tsipursky, 2023). Companies like Marriott can buy high-tech communication tools that let people share files, talk on video chat, and use instant messaging. Tools like Slack, Microsoft Teams, and Asana can help workers work together in real time and stay in touch and up to date.</w:t>
      </w:r>
    </w:p>
    <w:p w14:paraId="04137BAF" w14:textId="4F4BC3DF" w:rsidR="00B352F6" w:rsidRPr="00884DE6" w:rsidRDefault="00B352F6"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It's important to come up with complete success metrics that are in line with Marriott's service standards. Some of these metrics should be numbers, like the percentage of tasks that are finished, the number of happy customers, and the amount of money that is made. Others should be words, like employee comments and peer reviews. Using a balanced report can give you a full picture of how well your employees are doing.</w:t>
      </w:r>
    </w:p>
    <w:p w14:paraId="7A7CA4BD" w14:textId="0F42CA4C" w:rsidR="00B352F6" w:rsidRPr="00884DE6" w:rsidRDefault="00B352F6"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Constant training and improvement are necessary to keep up good performance in all types of work. Marriott can keep its workers up to date on the latest company policies and industry trends by giving them access to online training modules and workshops. Regular training lessons can also help with problems that come up when you work from home, like managing your time and providing customer service online.</w:t>
      </w:r>
    </w:p>
    <w:p w14:paraId="1AC8E165" w14:textId="1300E17B" w:rsidR="00B352F6" w:rsidRPr="00884DE6" w:rsidRDefault="00B352F6"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 xml:space="preserve">Marriott can use tools for managing its employees to make schedules that are flexible and fit the needs of the business. Managers can effectively divide up jobs, keep track of attendance, and control </w:t>
      </w:r>
      <w:r w:rsidR="00C6420C" w:rsidRPr="00884DE6">
        <w:rPr>
          <w:rFonts w:asciiTheme="minorBidi" w:hAnsiTheme="minorBidi"/>
          <w:color w:val="000000" w:themeColor="text1"/>
          <w:sz w:val="24"/>
          <w:szCs w:val="24"/>
        </w:rPr>
        <w:t>labour</w:t>
      </w:r>
      <w:r w:rsidRPr="00884DE6">
        <w:rPr>
          <w:rFonts w:asciiTheme="minorBidi" w:hAnsiTheme="minorBidi"/>
          <w:color w:val="000000" w:themeColor="text1"/>
          <w:sz w:val="24"/>
          <w:szCs w:val="24"/>
        </w:rPr>
        <w:t xml:space="preserve"> costs with the help of tools like Kronos </w:t>
      </w:r>
      <w:r w:rsidRPr="00884DE6">
        <w:rPr>
          <w:rFonts w:asciiTheme="minorBidi" w:hAnsiTheme="minorBidi"/>
          <w:color w:val="000000" w:themeColor="text1"/>
          <w:sz w:val="24"/>
          <w:szCs w:val="24"/>
        </w:rPr>
        <w:lastRenderedPageBreak/>
        <w:t>and Workforce Management Suite. Giving employees flexible work choices can make them happier at work and keep them from leaving.</w:t>
      </w:r>
    </w:p>
    <w:p w14:paraId="277BA78D" w14:textId="67B7FB2E" w:rsidR="00B352F6" w:rsidRPr="00884DE6" w:rsidRDefault="00B352F6"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Getting employees involved and asking for feedback is important for knowing what they want and making the workplace better (Osborne and Hammoud, 2017; Markos and Sridevi, 2010). Marriott can use regular polls and feedback sessions to find out how happy its employees are and where they think the company can improve. Platforms like SurveyMonkey and Qualtrics make it easy to get feedback from employees without giving their names. This makes them more likely to give honest feedback.</w:t>
      </w:r>
    </w:p>
    <w:p w14:paraId="625CE52D" w14:textId="03A4BF5D" w:rsidR="002758E8" w:rsidRPr="00884DE6" w:rsidRDefault="00B352F6" w:rsidP="00884DE6">
      <w:pPr>
        <w:pStyle w:val="Prrafodelista"/>
        <w:numPr>
          <w:ilvl w:val="0"/>
          <w:numId w:val="12"/>
        </w:numPr>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Using cutting-edge technologies like AI and data analytics can improve performance management (Varriale et al., 2023; Riecken, n.d.). AI-powered tools can look at data on employee success to find trends and give useful information. According to Xpheno (2024), predictive analytics can help managers predict changes in workload and make hiring changes as needed.</w:t>
      </w:r>
    </w:p>
    <w:p w14:paraId="20D0DADF" w14:textId="77777777" w:rsidR="002758E8" w:rsidRPr="00884DE6" w:rsidRDefault="002758E8" w:rsidP="00884DE6">
      <w:pPr>
        <w:pStyle w:val="Ttulo1"/>
        <w:spacing w:line="360" w:lineRule="auto"/>
        <w:jc w:val="center"/>
        <w:rPr>
          <w:rFonts w:asciiTheme="minorBidi" w:hAnsiTheme="minorBidi" w:cstheme="minorBidi"/>
          <w:b/>
          <w:bCs/>
          <w:color w:val="000000" w:themeColor="text1"/>
          <w:sz w:val="24"/>
          <w:szCs w:val="24"/>
          <w:u w:val="single"/>
        </w:rPr>
      </w:pPr>
      <w:bookmarkStart w:id="1" w:name="_Toc167644260"/>
      <w:r w:rsidRPr="00884DE6">
        <w:rPr>
          <w:rFonts w:asciiTheme="minorBidi" w:hAnsiTheme="minorBidi" w:cstheme="minorBidi"/>
          <w:b/>
          <w:bCs/>
          <w:color w:val="000000" w:themeColor="text1"/>
          <w:sz w:val="24"/>
          <w:szCs w:val="24"/>
          <w:u w:val="single"/>
        </w:rPr>
        <w:t>Evaluation and Conclusion:</w:t>
      </w:r>
      <w:bookmarkEnd w:id="1"/>
    </w:p>
    <w:p w14:paraId="6A7CED62" w14:textId="77777777" w:rsidR="00471951" w:rsidRPr="00884DE6" w:rsidRDefault="00471951" w:rsidP="00884DE6">
      <w:pPr>
        <w:pStyle w:val="Sinespaciado"/>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This proposal looks at whether or not Marriott International could use different types of work arrangements, mainly hybrid, office-based, and flexible ones. The study looks at how these modes can be used in hospitality settings, where customer service and contact are very important. Key results show that hybrid and flexible work models have a lot of benefits for employees in terms of job satisfaction and operational flexibility. However, they also make it harder to keep service quality consistent and keep an eye on employees' performance.</w:t>
      </w:r>
    </w:p>
    <w:p w14:paraId="55ABBB04" w14:textId="77777777" w:rsidR="00471951" w:rsidRPr="00884DE6" w:rsidRDefault="00471951" w:rsidP="00884DE6">
      <w:pPr>
        <w:pStyle w:val="Sinespaciado"/>
        <w:spacing w:line="360" w:lineRule="auto"/>
        <w:jc w:val="both"/>
        <w:rPr>
          <w:rFonts w:asciiTheme="minorBidi" w:hAnsiTheme="minorBidi"/>
          <w:color w:val="000000" w:themeColor="text1"/>
          <w:sz w:val="24"/>
          <w:szCs w:val="24"/>
        </w:rPr>
      </w:pPr>
    </w:p>
    <w:p w14:paraId="2672C5D7" w14:textId="77777777" w:rsidR="00466C5A" w:rsidRPr="00884DE6" w:rsidRDefault="00471951" w:rsidP="00884DE6">
      <w:pPr>
        <w:pStyle w:val="Sinespaciado"/>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 xml:space="preserve">It has been shown that hybrid work models, which mix working from home and on-site, make people happier at work and more productive. But strong communication tools and performance metrics are needed to handle these models well. Cloud-based collaboration tools, such as Microsoft Teams and Zoom, have been successfully adopted by Marriott International. </w:t>
      </w:r>
      <w:r w:rsidR="00466C5A" w:rsidRPr="00884DE6">
        <w:rPr>
          <w:rFonts w:asciiTheme="minorBidi" w:hAnsiTheme="minorBidi"/>
          <w:color w:val="000000" w:themeColor="text1"/>
          <w:sz w:val="24"/>
          <w:szCs w:val="24"/>
        </w:rPr>
        <w:t xml:space="preserve">It's easier to talk to each other and work on projects at the same time with these tools. Digital dashboards that keep an eye on performance make sure that employees who work from home stay motivated and on track with company goals. With </w:t>
      </w:r>
      <w:r w:rsidR="00466C5A" w:rsidRPr="00884DE6">
        <w:rPr>
          <w:rFonts w:asciiTheme="minorBidi" w:hAnsiTheme="minorBidi"/>
          <w:color w:val="000000" w:themeColor="text1"/>
          <w:sz w:val="24"/>
          <w:szCs w:val="24"/>
        </w:rPr>
        <w:lastRenderedPageBreak/>
        <w:t>the addition of more advanced contact platforms, these tools will be even better for working together.</w:t>
      </w:r>
    </w:p>
    <w:p w14:paraId="1C1CA2CC" w14:textId="77777777" w:rsidR="00466C5A" w:rsidRPr="00884DE6" w:rsidRDefault="00466C5A" w:rsidP="00884DE6">
      <w:pPr>
        <w:pStyle w:val="Sinespaciado"/>
        <w:spacing w:line="360" w:lineRule="auto"/>
        <w:jc w:val="both"/>
        <w:rPr>
          <w:rFonts w:asciiTheme="minorBidi" w:hAnsiTheme="minorBidi"/>
          <w:color w:val="000000" w:themeColor="text1"/>
          <w:sz w:val="24"/>
          <w:szCs w:val="24"/>
        </w:rPr>
      </w:pPr>
    </w:p>
    <w:p w14:paraId="02597252" w14:textId="119E2FD9" w:rsidR="00471951" w:rsidRPr="00884DE6" w:rsidRDefault="00466C5A" w:rsidP="00884DE6">
      <w:pPr>
        <w:pStyle w:val="Sinespaciado"/>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There is still a need for office jobs, especially for tasks that need to be organised and have direct contact with customers.</w:t>
      </w:r>
      <w:r w:rsidR="00471951" w:rsidRPr="00884DE6">
        <w:rPr>
          <w:rFonts w:asciiTheme="minorBidi" w:hAnsiTheme="minorBidi"/>
          <w:color w:val="000000" w:themeColor="text1"/>
          <w:sz w:val="24"/>
          <w:szCs w:val="24"/>
        </w:rPr>
        <w:t xml:space="preserve"> When Marriott combines project management software with performance tracking tools, resources are used more efficiently and problems are fixed right away. To get the most out of these arrangements, Marriott should keep using digital communication tools to keep working hard and make things run more smoothly.</w:t>
      </w:r>
    </w:p>
    <w:p w14:paraId="3C8354FC" w14:textId="77777777" w:rsidR="00471951" w:rsidRPr="00884DE6" w:rsidRDefault="00471951" w:rsidP="00884DE6">
      <w:pPr>
        <w:pStyle w:val="Sinespaciado"/>
        <w:spacing w:line="360" w:lineRule="auto"/>
        <w:jc w:val="both"/>
        <w:rPr>
          <w:rFonts w:asciiTheme="minorBidi" w:hAnsiTheme="minorBidi"/>
          <w:color w:val="000000" w:themeColor="text1"/>
          <w:sz w:val="24"/>
          <w:szCs w:val="24"/>
        </w:rPr>
      </w:pPr>
    </w:p>
    <w:p w14:paraId="2A385598" w14:textId="77777777" w:rsidR="00FC00FC" w:rsidRPr="00884DE6" w:rsidRDefault="00FC00FC" w:rsidP="00884DE6">
      <w:pPr>
        <w:pStyle w:val="Sinespaciado"/>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People who are independent and happy with their job are more likely to be able to set their own hours. Because workers can log their hours and managers can see who is online, Marriott managers can change the number of jobs they hire based on demand. Using software like Kronos to handle employees can make this process even better by cutting costs and making sure you get great service. Being able to change with the times is very helpful in the hospitality business, where demand trends often change.</w:t>
      </w:r>
    </w:p>
    <w:p w14:paraId="4E387039" w14:textId="77777777" w:rsidR="00FC00FC" w:rsidRPr="00884DE6" w:rsidRDefault="00FC00FC" w:rsidP="00884DE6">
      <w:pPr>
        <w:pStyle w:val="Sinespaciado"/>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 xml:space="preserve"> </w:t>
      </w:r>
    </w:p>
    <w:p w14:paraId="663629E6" w14:textId="77777777" w:rsidR="00FC00FC" w:rsidRPr="00884DE6" w:rsidRDefault="00FC00FC" w:rsidP="00884DE6">
      <w:pPr>
        <w:pStyle w:val="Sinespaciado"/>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From these findings, it looks like Marriott might be able to make operations more stable and employees happier by taking a more in-depth look at work modes. To support hybrid and remote work models, it is suggested that money be spent on advanced communication and collaboration tools. Also, detailed performance metrics should be made that are in line with service standards, and employees should be kept up to date on company policies and industry trends through regular training and development programmes.</w:t>
      </w:r>
    </w:p>
    <w:p w14:paraId="46F24BAC" w14:textId="77777777" w:rsidR="00FC00FC" w:rsidRPr="00884DE6" w:rsidRDefault="00FC00FC" w:rsidP="00884DE6">
      <w:pPr>
        <w:pStyle w:val="Sinespaciado"/>
        <w:spacing w:line="360" w:lineRule="auto"/>
        <w:jc w:val="both"/>
        <w:rPr>
          <w:rFonts w:asciiTheme="minorBidi" w:hAnsiTheme="minorBidi"/>
          <w:color w:val="000000" w:themeColor="text1"/>
          <w:sz w:val="24"/>
          <w:szCs w:val="24"/>
        </w:rPr>
      </w:pPr>
    </w:p>
    <w:p w14:paraId="584DEDA2" w14:textId="77777777" w:rsidR="00FC00FC" w:rsidRPr="00884DE6" w:rsidRDefault="00FC00FC" w:rsidP="00884DE6">
      <w:pPr>
        <w:pStyle w:val="Sinespaciado"/>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Also, Marriott should let workers set their own hours and use management tools to make sure they have enough staff to meet demand. A lot of feedback from your employees, like surveys and other forms, will help you figure out what needs to be fixed and keep your workers interested. When you use AI and data analytics together, you can learn useful things about how to manage your workers' work and boost performance, which makes things even better.</w:t>
      </w:r>
    </w:p>
    <w:p w14:paraId="40A24C20" w14:textId="77777777" w:rsidR="00FC00FC" w:rsidRPr="00884DE6" w:rsidRDefault="00FC00FC" w:rsidP="00884DE6">
      <w:pPr>
        <w:pStyle w:val="Sinespaciado"/>
        <w:spacing w:line="360" w:lineRule="auto"/>
        <w:jc w:val="both"/>
        <w:rPr>
          <w:rFonts w:asciiTheme="minorBidi" w:hAnsiTheme="minorBidi"/>
          <w:color w:val="000000" w:themeColor="text1"/>
          <w:sz w:val="24"/>
          <w:szCs w:val="24"/>
        </w:rPr>
      </w:pPr>
    </w:p>
    <w:p w14:paraId="2997EADB" w14:textId="2D4F2D29" w:rsidR="002758E8" w:rsidRPr="00884DE6" w:rsidRDefault="00FC00FC" w:rsidP="00884DE6">
      <w:pPr>
        <w:pStyle w:val="Sinespaciado"/>
        <w:spacing w:line="360" w:lineRule="auto"/>
        <w:jc w:val="both"/>
        <w:rPr>
          <w:rFonts w:asciiTheme="minorBidi" w:hAnsiTheme="minorBidi"/>
          <w:color w:val="000000" w:themeColor="text1"/>
          <w:sz w:val="24"/>
          <w:szCs w:val="24"/>
        </w:rPr>
      </w:pPr>
      <w:r w:rsidRPr="00884DE6">
        <w:rPr>
          <w:rFonts w:asciiTheme="minorBidi" w:hAnsiTheme="minorBidi"/>
          <w:color w:val="000000" w:themeColor="text1"/>
          <w:sz w:val="24"/>
          <w:szCs w:val="24"/>
        </w:rPr>
        <w:t>Marriott International will be able to deal with the changing ways of managing workers in the hospitality business by using these strategies. This will help them keep up high levels of service excellence, employee participation, and business efficiency.</w:t>
      </w:r>
    </w:p>
    <w:p w14:paraId="441996EB" w14:textId="77777777" w:rsidR="002758E8" w:rsidRPr="00884DE6" w:rsidRDefault="002758E8" w:rsidP="00884DE6">
      <w:pPr>
        <w:pStyle w:val="Ttulo1"/>
        <w:spacing w:line="360" w:lineRule="auto"/>
        <w:jc w:val="center"/>
        <w:rPr>
          <w:rFonts w:asciiTheme="minorBidi" w:hAnsiTheme="minorBidi" w:cstheme="minorBidi"/>
          <w:b/>
          <w:bCs/>
          <w:color w:val="000000" w:themeColor="text1"/>
          <w:sz w:val="24"/>
          <w:szCs w:val="24"/>
          <w:u w:val="single"/>
        </w:rPr>
      </w:pPr>
      <w:bookmarkStart w:id="2" w:name="_Toc167644261"/>
      <w:r w:rsidRPr="00884DE6">
        <w:rPr>
          <w:rFonts w:asciiTheme="minorBidi" w:hAnsiTheme="minorBidi" w:cstheme="minorBidi"/>
          <w:b/>
          <w:bCs/>
          <w:color w:val="000000" w:themeColor="text1"/>
          <w:sz w:val="24"/>
          <w:szCs w:val="24"/>
          <w:u w:val="single"/>
        </w:rPr>
        <w:t>References:</w:t>
      </w:r>
      <w:bookmarkEnd w:id="2"/>
    </w:p>
    <w:p w14:paraId="71159348" w14:textId="77777777" w:rsidR="00884DE6" w:rsidRPr="00884DE6" w:rsidRDefault="00884DE6" w:rsidP="00884DE6">
      <w:pPr>
        <w:spacing w:line="360" w:lineRule="auto"/>
        <w:rPr>
          <w:rFonts w:asciiTheme="minorBidi" w:hAnsiTheme="minorBidi"/>
          <w:sz w:val="24"/>
          <w:szCs w:val="24"/>
        </w:rPr>
      </w:pPr>
    </w:p>
    <w:p w14:paraId="4B92690D"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Bal, Y. and Nazlı, E.B. (2023). Remote Work. Advances in human resources management and organizational development book series, pp.374–391. doi:https://doi.org/10.4018/978-1-6684-9172-0.ch019.</w:t>
      </w:r>
    </w:p>
    <w:p w14:paraId="4AD501AC" w14:textId="77777777" w:rsidR="00884DE6" w:rsidRPr="00884DE6" w:rsidRDefault="00884DE6" w:rsidP="00884DE6">
      <w:pPr>
        <w:pStyle w:val="Sinespaciado"/>
        <w:spacing w:line="360" w:lineRule="auto"/>
        <w:rPr>
          <w:rFonts w:asciiTheme="minorBidi" w:hAnsiTheme="minorBidi"/>
          <w:sz w:val="24"/>
          <w:szCs w:val="24"/>
        </w:rPr>
      </w:pPr>
    </w:p>
    <w:p w14:paraId="68ADF72D"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Baum, T., Mooney, S.K.K., Robinson, R.N.S. and Solnet, D. (2020). COVID-19’s Impact on the Hospitality Workforce – New Crisis or Amplification of the norm? International Journal of Contemporary Hospitality Management, [online] 32(9). doi:https://doi.org/10.1108/ijchm-04-2020-0314.</w:t>
      </w:r>
    </w:p>
    <w:p w14:paraId="74F0756D" w14:textId="77777777" w:rsidR="00884DE6" w:rsidRPr="00884DE6" w:rsidRDefault="00884DE6" w:rsidP="00884DE6">
      <w:pPr>
        <w:pStyle w:val="Sinespaciado"/>
        <w:spacing w:line="360" w:lineRule="auto"/>
        <w:rPr>
          <w:rFonts w:asciiTheme="minorBidi" w:hAnsiTheme="minorBidi"/>
          <w:sz w:val="24"/>
          <w:szCs w:val="24"/>
        </w:rPr>
      </w:pPr>
    </w:p>
    <w:p w14:paraId="47D5CF02"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Gajendran, R.S. and Harrison, D.A. (2007). The good, the bad, and the Unknown about telecommuting: Meta-analysis of Psychological Mediators and Individual consequences. Journal of Applied Psychology, 92(6), pp.1524–1541.</w:t>
      </w:r>
    </w:p>
    <w:p w14:paraId="707355AB" w14:textId="77777777" w:rsidR="00884DE6" w:rsidRPr="00884DE6" w:rsidRDefault="00884DE6" w:rsidP="00884DE6">
      <w:pPr>
        <w:pStyle w:val="Sinespaciado"/>
        <w:spacing w:line="360" w:lineRule="auto"/>
        <w:rPr>
          <w:rFonts w:asciiTheme="minorBidi" w:hAnsiTheme="minorBidi"/>
          <w:sz w:val="24"/>
          <w:szCs w:val="24"/>
        </w:rPr>
      </w:pPr>
    </w:p>
    <w:p w14:paraId="13AA6813"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Goldstein, J. and Brel, T. (2023). Marriott International Provides a Model for the Workplace of the Future With Their Hospitality-Infused Global Headquarters. [online] Gensler. Available at: https://www.gensler.com/blog/marriott-hq-workplace-of-the-future.</w:t>
      </w:r>
    </w:p>
    <w:p w14:paraId="0B676A8F" w14:textId="77777777" w:rsidR="00884DE6" w:rsidRPr="00884DE6" w:rsidRDefault="00884DE6" w:rsidP="00884DE6">
      <w:pPr>
        <w:pStyle w:val="Sinespaciado"/>
        <w:spacing w:line="360" w:lineRule="auto"/>
        <w:rPr>
          <w:rFonts w:asciiTheme="minorBidi" w:hAnsiTheme="minorBidi"/>
          <w:sz w:val="24"/>
          <w:szCs w:val="24"/>
        </w:rPr>
      </w:pPr>
    </w:p>
    <w:p w14:paraId="196FB8A2"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Grey, S. (2023). Journal of Business &amp; Financial Affairs Commentary The Future of Work: Adapting to Remote and Hybrid Work Models in a Digital Age. [online] doi:https://doi.org/10.37421/2167-0234.2023.12.443.</w:t>
      </w:r>
    </w:p>
    <w:p w14:paraId="6E0AD9AB" w14:textId="77777777" w:rsidR="00884DE6" w:rsidRPr="00884DE6" w:rsidRDefault="00884DE6" w:rsidP="00884DE6">
      <w:pPr>
        <w:pStyle w:val="Sinespaciado"/>
        <w:spacing w:line="360" w:lineRule="auto"/>
        <w:rPr>
          <w:rFonts w:asciiTheme="minorBidi" w:hAnsiTheme="minorBidi"/>
          <w:sz w:val="24"/>
          <w:szCs w:val="24"/>
        </w:rPr>
      </w:pPr>
    </w:p>
    <w:p w14:paraId="314D6584"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Haan, K. (2023). Remote Work Statistics And Trends In 2023. Forbes. [online] 12 Jun. Available at: https://www.forbes.com/advisor/business/remote-work-statistics/.</w:t>
      </w:r>
    </w:p>
    <w:p w14:paraId="013C3E1E" w14:textId="77777777" w:rsidR="00884DE6" w:rsidRPr="00884DE6" w:rsidRDefault="00884DE6" w:rsidP="00884DE6">
      <w:pPr>
        <w:pStyle w:val="Sinespaciado"/>
        <w:spacing w:line="360" w:lineRule="auto"/>
        <w:rPr>
          <w:rFonts w:asciiTheme="minorBidi" w:hAnsiTheme="minorBidi"/>
          <w:sz w:val="24"/>
          <w:szCs w:val="24"/>
        </w:rPr>
      </w:pPr>
    </w:p>
    <w:p w14:paraId="7F27AB1C"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lastRenderedPageBreak/>
        <w:t>Haque, Md.Z. (2016). The Impact of Economic Crisis on Tourism Industry: A Bangladesh Perspective. International Research Journal of Engineering, IT &amp; Scientific Research, 2(1). doi:https://doi.org/10.21744/irjeis.v2i1.35.</w:t>
      </w:r>
    </w:p>
    <w:p w14:paraId="2FDC4371" w14:textId="77777777" w:rsidR="00884DE6" w:rsidRPr="00884DE6" w:rsidRDefault="00884DE6" w:rsidP="00884DE6">
      <w:pPr>
        <w:pStyle w:val="Sinespaciado"/>
        <w:spacing w:line="360" w:lineRule="auto"/>
        <w:rPr>
          <w:rFonts w:asciiTheme="minorBidi" w:hAnsiTheme="minorBidi"/>
          <w:sz w:val="24"/>
          <w:szCs w:val="24"/>
        </w:rPr>
      </w:pPr>
    </w:p>
    <w:p w14:paraId="30140537"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Haque, S. (2023). The Impact of Remote Work on HR practices: Navigating challenges, Embracing Opportunities. European Journal of Human Resource Management Studies, [online] 7(1). doi:https://doi.org/10.46827/ejhrms.v7i1.1549.</w:t>
      </w:r>
    </w:p>
    <w:p w14:paraId="0B18ED8B" w14:textId="77777777" w:rsidR="00884DE6" w:rsidRPr="00884DE6" w:rsidRDefault="00884DE6" w:rsidP="00884DE6">
      <w:pPr>
        <w:pStyle w:val="Sinespaciado"/>
        <w:spacing w:line="360" w:lineRule="auto"/>
        <w:rPr>
          <w:rFonts w:asciiTheme="minorBidi" w:hAnsiTheme="minorBidi"/>
          <w:sz w:val="24"/>
          <w:szCs w:val="24"/>
        </w:rPr>
      </w:pPr>
    </w:p>
    <w:p w14:paraId="565DA9D0"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Hill, E.J., Grzywacz, J.G., Allen, S., Blanchard, V.L., Matz-Costa, C., Shulkin, S. and Pitt-Catsouphes, M. (2008). Defining and conceptualizing workplace flexibility. Community, Work &amp; Family, [online] 11(2), pp.149–163. doi:https://doi.org/10.1080/13668800802024678.</w:t>
      </w:r>
    </w:p>
    <w:p w14:paraId="624872DE" w14:textId="77777777" w:rsidR="00884DE6" w:rsidRPr="00884DE6" w:rsidRDefault="00884DE6" w:rsidP="00884DE6">
      <w:pPr>
        <w:pStyle w:val="Sinespaciado"/>
        <w:spacing w:line="360" w:lineRule="auto"/>
        <w:rPr>
          <w:rFonts w:asciiTheme="minorBidi" w:hAnsiTheme="minorBidi"/>
          <w:sz w:val="24"/>
          <w:szCs w:val="24"/>
        </w:rPr>
      </w:pPr>
    </w:p>
    <w:p w14:paraId="106B947B"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Khalid, U., Okafor, L.E. and Shafiullah, M. (2019). The Effects of Economic and Financial Crises on International Tourist Flows: A Cross-Country Analysis. Journal of Travel Research, 59(2), p.004728751983436. doi:https://doi.org/10.1177/0047287519834360.</w:t>
      </w:r>
    </w:p>
    <w:p w14:paraId="0A2BE065" w14:textId="77777777" w:rsidR="00884DE6" w:rsidRPr="00884DE6" w:rsidRDefault="00884DE6" w:rsidP="00884DE6">
      <w:pPr>
        <w:pStyle w:val="Sinespaciado"/>
        <w:spacing w:line="360" w:lineRule="auto"/>
        <w:rPr>
          <w:rFonts w:asciiTheme="minorBidi" w:hAnsiTheme="minorBidi"/>
          <w:sz w:val="24"/>
          <w:szCs w:val="24"/>
        </w:rPr>
      </w:pPr>
    </w:p>
    <w:p w14:paraId="504C2E86"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Khan, G.M. and Lopez, J.C. (2023). Impact of Hybrid Work Culture on Organizational Effectiveness. Tuijin Jishu/Journal of Propulsion Technology, [online] 44(3), pp.2503–2509. doi:https://doi.org/10.52783/tjjpt.v44.i3.732.</w:t>
      </w:r>
    </w:p>
    <w:p w14:paraId="15A1AE7D" w14:textId="77777777" w:rsidR="00884DE6" w:rsidRPr="00884DE6" w:rsidRDefault="00884DE6" w:rsidP="00884DE6">
      <w:pPr>
        <w:pStyle w:val="Sinespaciado"/>
        <w:spacing w:line="360" w:lineRule="auto"/>
        <w:rPr>
          <w:rFonts w:asciiTheme="minorBidi" w:hAnsiTheme="minorBidi"/>
          <w:sz w:val="24"/>
          <w:szCs w:val="24"/>
        </w:rPr>
      </w:pPr>
    </w:p>
    <w:p w14:paraId="76AFA2C9"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Lee, S.-Y. and Hong, J.H. (2011). Does Family-Friendly Policy Matter? Testing Its Impact on Turnover and Performance. Public Administration Review, 71(6), pp.870–879. doi:https://doi.org/10.1111/j.1540-6210.2011.02416.x.</w:t>
      </w:r>
    </w:p>
    <w:p w14:paraId="4B04EDC2" w14:textId="77777777" w:rsidR="00884DE6" w:rsidRPr="00884DE6" w:rsidRDefault="00884DE6" w:rsidP="00884DE6">
      <w:pPr>
        <w:pStyle w:val="Sinespaciado"/>
        <w:spacing w:line="360" w:lineRule="auto"/>
        <w:rPr>
          <w:rFonts w:asciiTheme="minorBidi" w:hAnsiTheme="minorBidi"/>
          <w:sz w:val="24"/>
          <w:szCs w:val="24"/>
        </w:rPr>
      </w:pPr>
    </w:p>
    <w:p w14:paraId="17220552"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Markos, S. and Sridevi, M.S. (2010). Employee Engagement: The Key to Improving Performance. International Journal of Business and Management, 5(12), pp.89–96.</w:t>
      </w:r>
    </w:p>
    <w:p w14:paraId="0F32C61A" w14:textId="77777777" w:rsidR="00884DE6" w:rsidRPr="00884DE6" w:rsidRDefault="00884DE6" w:rsidP="00884DE6">
      <w:pPr>
        <w:pStyle w:val="Sinespaciado"/>
        <w:spacing w:line="360" w:lineRule="auto"/>
        <w:rPr>
          <w:rFonts w:asciiTheme="minorBidi" w:hAnsiTheme="minorBidi"/>
          <w:sz w:val="24"/>
          <w:szCs w:val="24"/>
        </w:rPr>
      </w:pPr>
    </w:p>
    <w:p w14:paraId="29E68679"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lastRenderedPageBreak/>
        <w:t>Osborne, S. and Hammoud, M. (2017). Effective employee engagement in the workplace. International Journal of Applied Management and Technology, 16(1), pp.50–67. doi:https://doi.org/10.5590/IJAMT.2017.16.1.04.</w:t>
      </w:r>
    </w:p>
    <w:p w14:paraId="0BC19E30" w14:textId="77777777" w:rsidR="00884DE6" w:rsidRPr="00884DE6" w:rsidRDefault="00884DE6" w:rsidP="00884DE6">
      <w:pPr>
        <w:pStyle w:val="Sinespaciado"/>
        <w:spacing w:line="360" w:lineRule="auto"/>
        <w:rPr>
          <w:rFonts w:asciiTheme="minorBidi" w:hAnsiTheme="minorBidi"/>
          <w:sz w:val="24"/>
          <w:szCs w:val="24"/>
        </w:rPr>
      </w:pPr>
    </w:p>
    <w:p w14:paraId="1DDE3CD4"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Raj, R., Kumar, V., Sharma, N.K., Singh, S., Mahlawat, S. and Verma, P. (2023). The study of remote working outcome and its influence on firm performance. Social Sciences &amp; Humanities Open, [online] 8(1), p.100528. doi:https://doi.org/10.1016/j.ssaho.2023.100528.</w:t>
      </w:r>
    </w:p>
    <w:p w14:paraId="71D05CFD" w14:textId="77777777" w:rsidR="00884DE6" w:rsidRPr="00884DE6" w:rsidRDefault="00884DE6" w:rsidP="00884DE6">
      <w:pPr>
        <w:pStyle w:val="Sinespaciado"/>
        <w:spacing w:line="360" w:lineRule="auto"/>
        <w:rPr>
          <w:rFonts w:asciiTheme="minorBidi" w:hAnsiTheme="minorBidi"/>
          <w:sz w:val="24"/>
          <w:szCs w:val="24"/>
        </w:rPr>
      </w:pPr>
    </w:p>
    <w:p w14:paraId="618C5D27"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Riecken, H. (n.d.). AI in performance management: a game-changing development? CC-BY-NC. [online] Available at: https://essay.utwente.nl/91198/1/Riecken_BA_BMS.pdf.</w:t>
      </w:r>
    </w:p>
    <w:p w14:paraId="60DE9C20" w14:textId="77777777" w:rsidR="00884DE6" w:rsidRPr="00884DE6" w:rsidRDefault="00884DE6" w:rsidP="00884DE6">
      <w:pPr>
        <w:pStyle w:val="Sinespaciado"/>
        <w:spacing w:line="360" w:lineRule="auto"/>
        <w:rPr>
          <w:rFonts w:asciiTheme="minorBidi" w:hAnsiTheme="minorBidi"/>
          <w:sz w:val="24"/>
          <w:szCs w:val="24"/>
        </w:rPr>
      </w:pPr>
    </w:p>
    <w:p w14:paraId="5718543C" w14:textId="72177B33"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 xml:space="preserve">Robbins, S.P. and Judge, T.A. (2021). Organizational </w:t>
      </w:r>
      <w:r w:rsidR="004C5845" w:rsidRPr="00884DE6">
        <w:rPr>
          <w:rFonts w:asciiTheme="minorBidi" w:hAnsiTheme="minorBidi"/>
          <w:sz w:val="24"/>
          <w:szCs w:val="24"/>
        </w:rPr>
        <w:t>behaviour</w:t>
      </w:r>
      <w:r w:rsidRPr="00884DE6">
        <w:rPr>
          <w:rFonts w:asciiTheme="minorBidi" w:hAnsiTheme="minorBidi"/>
          <w:sz w:val="24"/>
          <w:szCs w:val="24"/>
        </w:rPr>
        <w:t xml:space="preserve">. 18th ed. Harlow, Essex Pearson Education Limited Ann Arbor </w:t>
      </w:r>
      <w:r w:rsidR="004C5845" w:rsidRPr="00884DE6">
        <w:rPr>
          <w:rFonts w:asciiTheme="minorBidi" w:hAnsiTheme="minorBidi"/>
          <w:sz w:val="24"/>
          <w:szCs w:val="24"/>
        </w:rPr>
        <w:t>ProQuest</w:t>
      </w:r>
      <w:r w:rsidRPr="00884DE6">
        <w:rPr>
          <w:rFonts w:asciiTheme="minorBidi" w:hAnsiTheme="minorBidi"/>
          <w:sz w:val="24"/>
          <w:szCs w:val="24"/>
        </w:rPr>
        <w:t>.</w:t>
      </w:r>
    </w:p>
    <w:p w14:paraId="5B646F1E" w14:textId="77777777" w:rsidR="00884DE6" w:rsidRPr="00884DE6" w:rsidRDefault="00884DE6" w:rsidP="00884DE6">
      <w:pPr>
        <w:pStyle w:val="Sinespaciado"/>
        <w:spacing w:line="360" w:lineRule="auto"/>
        <w:rPr>
          <w:rFonts w:asciiTheme="minorBidi" w:hAnsiTheme="minorBidi"/>
          <w:sz w:val="24"/>
          <w:szCs w:val="24"/>
        </w:rPr>
      </w:pPr>
    </w:p>
    <w:p w14:paraId="3707AC43"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Segundo, I.S. (2023). What It’s Really Like to Work Hybrid at Marriott. [online] Marriott Careers. Available at: https://careers.marriott.com/en-GB/blog/christie-shared-services/ [Accessed 26 May 2024].</w:t>
      </w:r>
    </w:p>
    <w:p w14:paraId="3C68626D" w14:textId="77777777" w:rsidR="00884DE6" w:rsidRPr="00884DE6" w:rsidRDefault="00884DE6" w:rsidP="00884DE6">
      <w:pPr>
        <w:pStyle w:val="Sinespaciado"/>
        <w:spacing w:line="360" w:lineRule="auto"/>
        <w:rPr>
          <w:rFonts w:asciiTheme="minorBidi" w:hAnsiTheme="minorBidi"/>
          <w:sz w:val="24"/>
          <w:szCs w:val="24"/>
        </w:rPr>
      </w:pPr>
    </w:p>
    <w:p w14:paraId="0B94D282"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Tsipursky, D.G. (2023). Remote Communications Training Is Key To Hybrid Work. [online] Forbes. Available at: https://www.forbes.com/sites/glebtsipursky/2023/05/24/remote-communications-training-is-key-to-hybrid-work/.</w:t>
      </w:r>
    </w:p>
    <w:p w14:paraId="675C6FB5" w14:textId="77777777" w:rsidR="00884DE6" w:rsidRPr="00884DE6" w:rsidRDefault="00884DE6" w:rsidP="00884DE6">
      <w:pPr>
        <w:pStyle w:val="Sinespaciado"/>
        <w:spacing w:line="360" w:lineRule="auto"/>
        <w:rPr>
          <w:rFonts w:asciiTheme="minorBidi" w:hAnsiTheme="minorBidi"/>
          <w:sz w:val="24"/>
          <w:szCs w:val="24"/>
        </w:rPr>
      </w:pPr>
    </w:p>
    <w:p w14:paraId="60367294" w14:textId="77777777" w:rsidR="00884DE6"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t>Varriale, V., Cammarano, A., Michelino, F. and Caputo, M. (2023). Critical analysis of the impact of artificial intelligence integration with cutting-edge technologies for production systems. Journal of Intelligent Manufacturing. doi:https://doi.org/10.1007/s10845-023-02244-8.</w:t>
      </w:r>
    </w:p>
    <w:p w14:paraId="23D69353" w14:textId="77777777" w:rsidR="00884DE6" w:rsidRPr="00884DE6" w:rsidRDefault="00884DE6" w:rsidP="00884DE6">
      <w:pPr>
        <w:pStyle w:val="Sinespaciado"/>
        <w:spacing w:line="360" w:lineRule="auto"/>
        <w:rPr>
          <w:rFonts w:asciiTheme="minorBidi" w:hAnsiTheme="minorBidi"/>
          <w:sz w:val="24"/>
          <w:szCs w:val="24"/>
        </w:rPr>
      </w:pPr>
    </w:p>
    <w:p w14:paraId="2F5FF9AD" w14:textId="79DE9EC8" w:rsidR="00FB6D4B" w:rsidRPr="00884DE6" w:rsidRDefault="00884DE6" w:rsidP="00884DE6">
      <w:pPr>
        <w:pStyle w:val="Sinespaciado"/>
        <w:spacing w:line="360" w:lineRule="auto"/>
        <w:rPr>
          <w:rFonts w:asciiTheme="minorBidi" w:hAnsiTheme="minorBidi"/>
          <w:sz w:val="24"/>
          <w:szCs w:val="24"/>
        </w:rPr>
      </w:pPr>
      <w:r w:rsidRPr="00884DE6">
        <w:rPr>
          <w:rFonts w:asciiTheme="minorBidi" w:hAnsiTheme="minorBidi"/>
          <w:sz w:val="24"/>
          <w:szCs w:val="24"/>
        </w:rPr>
        <w:lastRenderedPageBreak/>
        <w:t>Xpheno (2024). Predictive Analytics and Forecasting Techniques for Staffing? [online] Xpheno. Available at: https://www.xpheno.com/blogs/predictive-analytics-and-forecasting-techniques-for-staffing/ [Accessed 26 May 2024].</w:t>
      </w:r>
    </w:p>
    <w:sectPr w:rsidR="00FB6D4B" w:rsidRPr="00884DE6" w:rsidSect="008B4D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0F3F"/>
    <w:multiLevelType w:val="multilevel"/>
    <w:tmpl w:val="24C640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5C0FF5"/>
    <w:multiLevelType w:val="multilevel"/>
    <w:tmpl w:val="B69E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177539"/>
    <w:multiLevelType w:val="hybridMultilevel"/>
    <w:tmpl w:val="B798E8F2"/>
    <w:lvl w:ilvl="0" w:tplc="D26CF63C">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CF355BB"/>
    <w:multiLevelType w:val="hybridMultilevel"/>
    <w:tmpl w:val="71C27974"/>
    <w:lvl w:ilvl="0" w:tplc="6A0AA342">
      <w:numFmt w:val="bullet"/>
      <w:lvlText w:val="•"/>
      <w:lvlJc w:val="left"/>
      <w:pPr>
        <w:ind w:left="1080" w:hanging="720"/>
      </w:pPr>
      <w:rPr>
        <w:rFonts w:ascii="Calibri" w:eastAsiaTheme="minorHAnsi" w:hAnsi="Calibri" w:cs="Calibri"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4" w15:restartNumberingAfterBreak="0">
    <w:nsid w:val="22747ABE"/>
    <w:multiLevelType w:val="hybridMultilevel"/>
    <w:tmpl w:val="45D0A9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8641D1E"/>
    <w:multiLevelType w:val="hybridMultilevel"/>
    <w:tmpl w:val="940C03E2"/>
    <w:lvl w:ilvl="0" w:tplc="D26CF63C">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441345F8"/>
    <w:multiLevelType w:val="hybridMultilevel"/>
    <w:tmpl w:val="D74062F8"/>
    <w:lvl w:ilvl="0" w:tplc="D26CF63C">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4BA5982"/>
    <w:multiLevelType w:val="multilevel"/>
    <w:tmpl w:val="29A065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6C7E6A"/>
    <w:multiLevelType w:val="hybridMultilevel"/>
    <w:tmpl w:val="0286201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50A45B52"/>
    <w:multiLevelType w:val="multilevel"/>
    <w:tmpl w:val="4C7C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FD01B1"/>
    <w:multiLevelType w:val="hybridMultilevel"/>
    <w:tmpl w:val="F6000408"/>
    <w:lvl w:ilvl="0" w:tplc="D26CF63C">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16C3A84"/>
    <w:multiLevelType w:val="hybridMultilevel"/>
    <w:tmpl w:val="4B3825F6"/>
    <w:lvl w:ilvl="0" w:tplc="D26CF63C">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6E406823"/>
    <w:multiLevelType w:val="hybridMultilevel"/>
    <w:tmpl w:val="8D103D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78A92AB6"/>
    <w:multiLevelType w:val="multilevel"/>
    <w:tmpl w:val="74463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99845926">
    <w:abstractNumId w:val="7"/>
  </w:num>
  <w:num w:numId="2" w16cid:durableId="1885676175">
    <w:abstractNumId w:val="0"/>
  </w:num>
  <w:num w:numId="3" w16cid:durableId="1597403872">
    <w:abstractNumId w:val="13"/>
  </w:num>
  <w:num w:numId="4" w16cid:durableId="873343951">
    <w:abstractNumId w:val="9"/>
  </w:num>
  <w:num w:numId="5" w16cid:durableId="66541614">
    <w:abstractNumId w:val="1"/>
  </w:num>
  <w:num w:numId="6" w16cid:durableId="1115562217">
    <w:abstractNumId w:val="8"/>
  </w:num>
  <w:num w:numId="7" w16cid:durableId="1969625634">
    <w:abstractNumId w:val="3"/>
  </w:num>
  <w:num w:numId="8" w16cid:durableId="1974363904">
    <w:abstractNumId w:val="8"/>
  </w:num>
  <w:num w:numId="9" w16cid:durableId="1002124418">
    <w:abstractNumId w:val="3"/>
  </w:num>
  <w:num w:numId="10" w16cid:durableId="1904023018">
    <w:abstractNumId w:val="12"/>
  </w:num>
  <w:num w:numId="11" w16cid:durableId="1424494900">
    <w:abstractNumId w:val="4"/>
  </w:num>
  <w:num w:numId="12" w16cid:durableId="1420758779">
    <w:abstractNumId w:val="10"/>
  </w:num>
  <w:num w:numId="13" w16cid:durableId="180321227">
    <w:abstractNumId w:val="11"/>
  </w:num>
  <w:num w:numId="14" w16cid:durableId="152796523">
    <w:abstractNumId w:val="6"/>
  </w:num>
  <w:num w:numId="15" w16cid:durableId="735323787">
    <w:abstractNumId w:val="2"/>
  </w:num>
  <w:num w:numId="16" w16cid:durableId="21351700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FF5"/>
    <w:rsid w:val="0002720E"/>
    <w:rsid w:val="00030C13"/>
    <w:rsid w:val="00033478"/>
    <w:rsid w:val="00033572"/>
    <w:rsid w:val="00035E09"/>
    <w:rsid w:val="000646FD"/>
    <w:rsid w:val="0007632A"/>
    <w:rsid w:val="000805B2"/>
    <w:rsid w:val="000934CB"/>
    <w:rsid w:val="000B49FA"/>
    <w:rsid w:val="000C5FB9"/>
    <w:rsid w:val="00135307"/>
    <w:rsid w:val="00165186"/>
    <w:rsid w:val="00167AC2"/>
    <w:rsid w:val="001A375A"/>
    <w:rsid w:val="001F2979"/>
    <w:rsid w:val="0021171E"/>
    <w:rsid w:val="00235ADC"/>
    <w:rsid w:val="002438E6"/>
    <w:rsid w:val="002758E8"/>
    <w:rsid w:val="0028034E"/>
    <w:rsid w:val="002975F5"/>
    <w:rsid w:val="002C474C"/>
    <w:rsid w:val="002C53AF"/>
    <w:rsid w:val="002E5FA1"/>
    <w:rsid w:val="002F7DB8"/>
    <w:rsid w:val="003250B9"/>
    <w:rsid w:val="003312F7"/>
    <w:rsid w:val="00340FF5"/>
    <w:rsid w:val="00351884"/>
    <w:rsid w:val="003746B3"/>
    <w:rsid w:val="00374E51"/>
    <w:rsid w:val="0038248B"/>
    <w:rsid w:val="003D10ED"/>
    <w:rsid w:val="003D11C3"/>
    <w:rsid w:val="003E3338"/>
    <w:rsid w:val="003E40F5"/>
    <w:rsid w:val="00420750"/>
    <w:rsid w:val="004347EE"/>
    <w:rsid w:val="004432DA"/>
    <w:rsid w:val="004435E9"/>
    <w:rsid w:val="00445CEA"/>
    <w:rsid w:val="00461E3F"/>
    <w:rsid w:val="00466014"/>
    <w:rsid w:val="00466C5A"/>
    <w:rsid w:val="00471951"/>
    <w:rsid w:val="00472FC5"/>
    <w:rsid w:val="004A00A4"/>
    <w:rsid w:val="004A679E"/>
    <w:rsid w:val="004C5845"/>
    <w:rsid w:val="004C6D14"/>
    <w:rsid w:val="004D1567"/>
    <w:rsid w:val="004E7F2F"/>
    <w:rsid w:val="004F72C6"/>
    <w:rsid w:val="00512AEB"/>
    <w:rsid w:val="00523097"/>
    <w:rsid w:val="00557BBC"/>
    <w:rsid w:val="00565203"/>
    <w:rsid w:val="00596857"/>
    <w:rsid w:val="005C1CF6"/>
    <w:rsid w:val="005E37AB"/>
    <w:rsid w:val="005E6024"/>
    <w:rsid w:val="00604E5E"/>
    <w:rsid w:val="00637ED3"/>
    <w:rsid w:val="00641883"/>
    <w:rsid w:val="00647ACC"/>
    <w:rsid w:val="00680EB6"/>
    <w:rsid w:val="00682F95"/>
    <w:rsid w:val="006866CA"/>
    <w:rsid w:val="006A2554"/>
    <w:rsid w:val="006C4537"/>
    <w:rsid w:val="006D28CC"/>
    <w:rsid w:val="006F05DA"/>
    <w:rsid w:val="00705FF7"/>
    <w:rsid w:val="00720C72"/>
    <w:rsid w:val="007265ED"/>
    <w:rsid w:val="00727250"/>
    <w:rsid w:val="00734C3B"/>
    <w:rsid w:val="00757E96"/>
    <w:rsid w:val="00790F2C"/>
    <w:rsid w:val="007B793A"/>
    <w:rsid w:val="007C4FE9"/>
    <w:rsid w:val="007D2BC2"/>
    <w:rsid w:val="00831EEA"/>
    <w:rsid w:val="008729AA"/>
    <w:rsid w:val="00884DE6"/>
    <w:rsid w:val="008A3890"/>
    <w:rsid w:val="008B4D53"/>
    <w:rsid w:val="008B5E68"/>
    <w:rsid w:val="008D0CB3"/>
    <w:rsid w:val="008D33CB"/>
    <w:rsid w:val="0091675C"/>
    <w:rsid w:val="00917B6E"/>
    <w:rsid w:val="00931559"/>
    <w:rsid w:val="009375FE"/>
    <w:rsid w:val="0094566A"/>
    <w:rsid w:val="0098075B"/>
    <w:rsid w:val="00986FAA"/>
    <w:rsid w:val="00995E3E"/>
    <w:rsid w:val="009A2F18"/>
    <w:rsid w:val="009B0753"/>
    <w:rsid w:val="009E516A"/>
    <w:rsid w:val="009F60DA"/>
    <w:rsid w:val="00A4221D"/>
    <w:rsid w:val="00A55AA8"/>
    <w:rsid w:val="00A83C9D"/>
    <w:rsid w:val="00AA5954"/>
    <w:rsid w:val="00AB7D51"/>
    <w:rsid w:val="00AD3B70"/>
    <w:rsid w:val="00AF0FA1"/>
    <w:rsid w:val="00AF1B5E"/>
    <w:rsid w:val="00B00208"/>
    <w:rsid w:val="00B352F6"/>
    <w:rsid w:val="00B372E9"/>
    <w:rsid w:val="00B43A8C"/>
    <w:rsid w:val="00B7269D"/>
    <w:rsid w:val="00B835A8"/>
    <w:rsid w:val="00B9765D"/>
    <w:rsid w:val="00BA70D3"/>
    <w:rsid w:val="00BC0C26"/>
    <w:rsid w:val="00BC372C"/>
    <w:rsid w:val="00BD5D6D"/>
    <w:rsid w:val="00C543EF"/>
    <w:rsid w:val="00C6420C"/>
    <w:rsid w:val="00C92282"/>
    <w:rsid w:val="00CC096D"/>
    <w:rsid w:val="00CD5B4B"/>
    <w:rsid w:val="00D02F99"/>
    <w:rsid w:val="00D244E1"/>
    <w:rsid w:val="00D33EAF"/>
    <w:rsid w:val="00D343FF"/>
    <w:rsid w:val="00D85903"/>
    <w:rsid w:val="00D902FB"/>
    <w:rsid w:val="00D92FB1"/>
    <w:rsid w:val="00DC52A3"/>
    <w:rsid w:val="00DD3655"/>
    <w:rsid w:val="00DE1787"/>
    <w:rsid w:val="00E13D3D"/>
    <w:rsid w:val="00E24034"/>
    <w:rsid w:val="00E402A9"/>
    <w:rsid w:val="00E41621"/>
    <w:rsid w:val="00E56A2D"/>
    <w:rsid w:val="00E81FEE"/>
    <w:rsid w:val="00EB08AB"/>
    <w:rsid w:val="00EC6638"/>
    <w:rsid w:val="00ED1896"/>
    <w:rsid w:val="00ED64AD"/>
    <w:rsid w:val="00EE1C13"/>
    <w:rsid w:val="00EE504B"/>
    <w:rsid w:val="00F25809"/>
    <w:rsid w:val="00F31328"/>
    <w:rsid w:val="00F437BD"/>
    <w:rsid w:val="00F71499"/>
    <w:rsid w:val="00F73EEA"/>
    <w:rsid w:val="00F83E22"/>
    <w:rsid w:val="00FA0BB6"/>
    <w:rsid w:val="00FB6D4B"/>
    <w:rsid w:val="00FC00FC"/>
    <w:rsid w:val="00FC04E2"/>
    <w:rsid w:val="00FE0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35E70"/>
  <w15:chartTrackingRefBased/>
  <w15:docId w15:val="{8E1A5685-EF01-43FB-AC63-84E7381B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D53"/>
    <w:pPr>
      <w:spacing w:line="256" w:lineRule="auto"/>
    </w:pPr>
    <w:rPr>
      <w:lang w:val="en-GB"/>
    </w:rPr>
  </w:style>
  <w:style w:type="paragraph" w:styleId="Ttulo1">
    <w:name w:val="heading 1"/>
    <w:basedOn w:val="Normal"/>
    <w:next w:val="Normal"/>
    <w:link w:val="Ttulo1Car"/>
    <w:uiPriority w:val="9"/>
    <w:qFormat/>
    <w:rsid w:val="002758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link w:val="Ttulo3Car"/>
    <w:uiPriority w:val="9"/>
    <w:qFormat/>
    <w:rsid w:val="008B4D53"/>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8B4D53"/>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8B4D5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Textoennegrita">
    <w:name w:val="Strong"/>
    <w:basedOn w:val="Fuentedeprrafopredeter"/>
    <w:uiPriority w:val="22"/>
    <w:qFormat/>
    <w:rsid w:val="008B4D53"/>
    <w:rPr>
      <w:b/>
      <w:bCs/>
    </w:rPr>
  </w:style>
  <w:style w:type="paragraph" w:styleId="Prrafodelista">
    <w:name w:val="List Paragraph"/>
    <w:basedOn w:val="Normal"/>
    <w:uiPriority w:val="34"/>
    <w:qFormat/>
    <w:rsid w:val="00831EEA"/>
    <w:pPr>
      <w:spacing w:line="259" w:lineRule="auto"/>
      <w:ind w:left="720"/>
      <w:contextualSpacing/>
    </w:pPr>
  </w:style>
  <w:style w:type="paragraph" w:styleId="Sinespaciado">
    <w:name w:val="No Spacing"/>
    <w:uiPriority w:val="1"/>
    <w:qFormat/>
    <w:rsid w:val="00D33EAF"/>
    <w:pPr>
      <w:spacing w:after="0" w:line="240" w:lineRule="auto"/>
    </w:pPr>
    <w:rPr>
      <w:lang w:val="en-GB"/>
    </w:rPr>
  </w:style>
  <w:style w:type="character" w:customStyle="1" w:styleId="Ttulo1Car">
    <w:name w:val="Título 1 Car"/>
    <w:basedOn w:val="Fuentedeprrafopredeter"/>
    <w:link w:val="Ttulo1"/>
    <w:uiPriority w:val="9"/>
    <w:rsid w:val="002758E8"/>
    <w:rPr>
      <w:rFonts w:asciiTheme="majorHAnsi" w:eastAsiaTheme="majorEastAsia" w:hAnsiTheme="majorHAnsi" w:cstheme="majorBidi"/>
      <w:color w:val="2F5496" w:themeColor="accent1" w:themeShade="BF"/>
      <w:sz w:val="32"/>
      <w:szCs w:val="32"/>
      <w:lang w:val="en-GB"/>
    </w:rPr>
  </w:style>
  <w:style w:type="paragraph" w:styleId="TtuloTDC">
    <w:name w:val="TOC Heading"/>
    <w:basedOn w:val="Ttulo1"/>
    <w:next w:val="Normal"/>
    <w:uiPriority w:val="39"/>
    <w:unhideWhenUsed/>
    <w:qFormat/>
    <w:rsid w:val="00FC04E2"/>
    <w:pPr>
      <w:spacing w:line="259" w:lineRule="auto"/>
      <w:outlineLvl w:val="9"/>
    </w:pPr>
    <w:rPr>
      <w:kern w:val="0"/>
      <w:lang w:val="en-US"/>
      <w14:ligatures w14:val="none"/>
    </w:rPr>
  </w:style>
  <w:style w:type="paragraph" w:styleId="TDC1">
    <w:name w:val="toc 1"/>
    <w:basedOn w:val="Normal"/>
    <w:next w:val="Normal"/>
    <w:autoRedefine/>
    <w:uiPriority w:val="39"/>
    <w:unhideWhenUsed/>
    <w:rsid w:val="00FC04E2"/>
    <w:pPr>
      <w:spacing w:after="100"/>
    </w:pPr>
  </w:style>
  <w:style w:type="character" w:styleId="Hipervnculo">
    <w:name w:val="Hyperlink"/>
    <w:basedOn w:val="Fuentedeprrafopredeter"/>
    <w:uiPriority w:val="99"/>
    <w:unhideWhenUsed/>
    <w:rsid w:val="00FC04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5186">
      <w:bodyDiv w:val="1"/>
      <w:marLeft w:val="0"/>
      <w:marRight w:val="0"/>
      <w:marTop w:val="0"/>
      <w:marBottom w:val="0"/>
      <w:divBdr>
        <w:top w:val="none" w:sz="0" w:space="0" w:color="auto"/>
        <w:left w:val="none" w:sz="0" w:space="0" w:color="auto"/>
        <w:bottom w:val="none" w:sz="0" w:space="0" w:color="auto"/>
        <w:right w:val="none" w:sz="0" w:space="0" w:color="auto"/>
      </w:divBdr>
      <w:divsChild>
        <w:div w:id="1639217167">
          <w:marLeft w:val="0"/>
          <w:marRight w:val="0"/>
          <w:marTop w:val="0"/>
          <w:marBottom w:val="0"/>
          <w:divBdr>
            <w:top w:val="single" w:sz="2" w:space="0" w:color="E3E3E3"/>
            <w:left w:val="single" w:sz="2" w:space="0" w:color="E3E3E3"/>
            <w:bottom w:val="single" w:sz="2" w:space="0" w:color="E3E3E3"/>
            <w:right w:val="single" w:sz="2" w:space="0" w:color="E3E3E3"/>
          </w:divBdr>
          <w:divsChild>
            <w:div w:id="1568296241">
              <w:marLeft w:val="0"/>
              <w:marRight w:val="0"/>
              <w:marTop w:val="0"/>
              <w:marBottom w:val="0"/>
              <w:divBdr>
                <w:top w:val="single" w:sz="2" w:space="0" w:color="E3E3E3"/>
                <w:left w:val="single" w:sz="2" w:space="0" w:color="E3E3E3"/>
                <w:bottom w:val="single" w:sz="2" w:space="0" w:color="E3E3E3"/>
                <w:right w:val="single" w:sz="2" w:space="0" w:color="E3E3E3"/>
              </w:divBdr>
              <w:divsChild>
                <w:div w:id="576477102">
                  <w:marLeft w:val="0"/>
                  <w:marRight w:val="0"/>
                  <w:marTop w:val="0"/>
                  <w:marBottom w:val="0"/>
                  <w:divBdr>
                    <w:top w:val="single" w:sz="2" w:space="2" w:color="E3E3E3"/>
                    <w:left w:val="single" w:sz="2" w:space="0" w:color="E3E3E3"/>
                    <w:bottom w:val="single" w:sz="2" w:space="0" w:color="E3E3E3"/>
                    <w:right w:val="single" w:sz="2" w:space="0" w:color="E3E3E3"/>
                  </w:divBdr>
                  <w:divsChild>
                    <w:div w:id="17572416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214629">
      <w:bodyDiv w:val="1"/>
      <w:marLeft w:val="0"/>
      <w:marRight w:val="0"/>
      <w:marTop w:val="0"/>
      <w:marBottom w:val="0"/>
      <w:divBdr>
        <w:top w:val="none" w:sz="0" w:space="0" w:color="auto"/>
        <w:left w:val="none" w:sz="0" w:space="0" w:color="auto"/>
        <w:bottom w:val="none" w:sz="0" w:space="0" w:color="auto"/>
        <w:right w:val="none" w:sz="0" w:space="0" w:color="auto"/>
      </w:divBdr>
    </w:div>
    <w:div w:id="134640483">
      <w:bodyDiv w:val="1"/>
      <w:marLeft w:val="0"/>
      <w:marRight w:val="0"/>
      <w:marTop w:val="0"/>
      <w:marBottom w:val="0"/>
      <w:divBdr>
        <w:top w:val="none" w:sz="0" w:space="0" w:color="auto"/>
        <w:left w:val="none" w:sz="0" w:space="0" w:color="auto"/>
        <w:bottom w:val="none" w:sz="0" w:space="0" w:color="auto"/>
        <w:right w:val="none" w:sz="0" w:space="0" w:color="auto"/>
      </w:divBdr>
    </w:div>
    <w:div w:id="139466169">
      <w:bodyDiv w:val="1"/>
      <w:marLeft w:val="0"/>
      <w:marRight w:val="0"/>
      <w:marTop w:val="0"/>
      <w:marBottom w:val="0"/>
      <w:divBdr>
        <w:top w:val="none" w:sz="0" w:space="0" w:color="auto"/>
        <w:left w:val="none" w:sz="0" w:space="0" w:color="auto"/>
        <w:bottom w:val="none" w:sz="0" w:space="0" w:color="auto"/>
        <w:right w:val="none" w:sz="0" w:space="0" w:color="auto"/>
      </w:divBdr>
    </w:div>
    <w:div w:id="158233198">
      <w:bodyDiv w:val="1"/>
      <w:marLeft w:val="0"/>
      <w:marRight w:val="0"/>
      <w:marTop w:val="0"/>
      <w:marBottom w:val="0"/>
      <w:divBdr>
        <w:top w:val="none" w:sz="0" w:space="0" w:color="auto"/>
        <w:left w:val="none" w:sz="0" w:space="0" w:color="auto"/>
        <w:bottom w:val="none" w:sz="0" w:space="0" w:color="auto"/>
        <w:right w:val="none" w:sz="0" w:space="0" w:color="auto"/>
      </w:divBdr>
    </w:div>
    <w:div w:id="174661237">
      <w:bodyDiv w:val="1"/>
      <w:marLeft w:val="0"/>
      <w:marRight w:val="0"/>
      <w:marTop w:val="0"/>
      <w:marBottom w:val="0"/>
      <w:divBdr>
        <w:top w:val="none" w:sz="0" w:space="0" w:color="auto"/>
        <w:left w:val="none" w:sz="0" w:space="0" w:color="auto"/>
        <w:bottom w:val="none" w:sz="0" w:space="0" w:color="auto"/>
        <w:right w:val="none" w:sz="0" w:space="0" w:color="auto"/>
      </w:divBdr>
    </w:div>
    <w:div w:id="194315872">
      <w:bodyDiv w:val="1"/>
      <w:marLeft w:val="0"/>
      <w:marRight w:val="0"/>
      <w:marTop w:val="0"/>
      <w:marBottom w:val="0"/>
      <w:divBdr>
        <w:top w:val="none" w:sz="0" w:space="0" w:color="auto"/>
        <w:left w:val="none" w:sz="0" w:space="0" w:color="auto"/>
        <w:bottom w:val="none" w:sz="0" w:space="0" w:color="auto"/>
        <w:right w:val="none" w:sz="0" w:space="0" w:color="auto"/>
      </w:divBdr>
      <w:divsChild>
        <w:div w:id="1051029030">
          <w:marLeft w:val="0"/>
          <w:marRight w:val="0"/>
          <w:marTop w:val="0"/>
          <w:marBottom w:val="0"/>
          <w:divBdr>
            <w:top w:val="none" w:sz="0" w:space="0" w:color="auto"/>
            <w:left w:val="none" w:sz="0" w:space="0" w:color="auto"/>
            <w:bottom w:val="none" w:sz="0" w:space="0" w:color="auto"/>
            <w:right w:val="none" w:sz="0" w:space="0" w:color="auto"/>
          </w:divBdr>
        </w:div>
        <w:div w:id="1162967429">
          <w:marLeft w:val="0"/>
          <w:marRight w:val="0"/>
          <w:marTop w:val="0"/>
          <w:marBottom w:val="0"/>
          <w:divBdr>
            <w:top w:val="none" w:sz="0" w:space="0" w:color="auto"/>
            <w:left w:val="none" w:sz="0" w:space="0" w:color="auto"/>
            <w:bottom w:val="none" w:sz="0" w:space="0" w:color="auto"/>
            <w:right w:val="none" w:sz="0" w:space="0" w:color="auto"/>
          </w:divBdr>
        </w:div>
      </w:divsChild>
    </w:div>
    <w:div w:id="211499981">
      <w:bodyDiv w:val="1"/>
      <w:marLeft w:val="0"/>
      <w:marRight w:val="0"/>
      <w:marTop w:val="0"/>
      <w:marBottom w:val="0"/>
      <w:divBdr>
        <w:top w:val="none" w:sz="0" w:space="0" w:color="auto"/>
        <w:left w:val="none" w:sz="0" w:space="0" w:color="auto"/>
        <w:bottom w:val="none" w:sz="0" w:space="0" w:color="auto"/>
        <w:right w:val="none" w:sz="0" w:space="0" w:color="auto"/>
      </w:divBdr>
    </w:div>
    <w:div w:id="217055810">
      <w:bodyDiv w:val="1"/>
      <w:marLeft w:val="0"/>
      <w:marRight w:val="0"/>
      <w:marTop w:val="0"/>
      <w:marBottom w:val="0"/>
      <w:divBdr>
        <w:top w:val="none" w:sz="0" w:space="0" w:color="auto"/>
        <w:left w:val="none" w:sz="0" w:space="0" w:color="auto"/>
        <w:bottom w:val="none" w:sz="0" w:space="0" w:color="auto"/>
        <w:right w:val="none" w:sz="0" w:space="0" w:color="auto"/>
      </w:divBdr>
    </w:div>
    <w:div w:id="223488942">
      <w:bodyDiv w:val="1"/>
      <w:marLeft w:val="0"/>
      <w:marRight w:val="0"/>
      <w:marTop w:val="0"/>
      <w:marBottom w:val="0"/>
      <w:divBdr>
        <w:top w:val="none" w:sz="0" w:space="0" w:color="auto"/>
        <w:left w:val="none" w:sz="0" w:space="0" w:color="auto"/>
        <w:bottom w:val="none" w:sz="0" w:space="0" w:color="auto"/>
        <w:right w:val="none" w:sz="0" w:space="0" w:color="auto"/>
      </w:divBdr>
    </w:div>
    <w:div w:id="259068093">
      <w:bodyDiv w:val="1"/>
      <w:marLeft w:val="0"/>
      <w:marRight w:val="0"/>
      <w:marTop w:val="0"/>
      <w:marBottom w:val="0"/>
      <w:divBdr>
        <w:top w:val="none" w:sz="0" w:space="0" w:color="auto"/>
        <w:left w:val="none" w:sz="0" w:space="0" w:color="auto"/>
        <w:bottom w:val="none" w:sz="0" w:space="0" w:color="auto"/>
        <w:right w:val="none" w:sz="0" w:space="0" w:color="auto"/>
      </w:divBdr>
    </w:div>
    <w:div w:id="272790484">
      <w:bodyDiv w:val="1"/>
      <w:marLeft w:val="0"/>
      <w:marRight w:val="0"/>
      <w:marTop w:val="0"/>
      <w:marBottom w:val="0"/>
      <w:divBdr>
        <w:top w:val="none" w:sz="0" w:space="0" w:color="auto"/>
        <w:left w:val="none" w:sz="0" w:space="0" w:color="auto"/>
        <w:bottom w:val="none" w:sz="0" w:space="0" w:color="auto"/>
        <w:right w:val="none" w:sz="0" w:space="0" w:color="auto"/>
      </w:divBdr>
    </w:div>
    <w:div w:id="305208986">
      <w:bodyDiv w:val="1"/>
      <w:marLeft w:val="0"/>
      <w:marRight w:val="0"/>
      <w:marTop w:val="0"/>
      <w:marBottom w:val="0"/>
      <w:divBdr>
        <w:top w:val="none" w:sz="0" w:space="0" w:color="auto"/>
        <w:left w:val="none" w:sz="0" w:space="0" w:color="auto"/>
        <w:bottom w:val="none" w:sz="0" w:space="0" w:color="auto"/>
        <w:right w:val="none" w:sz="0" w:space="0" w:color="auto"/>
      </w:divBdr>
    </w:div>
    <w:div w:id="310601292">
      <w:bodyDiv w:val="1"/>
      <w:marLeft w:val="0"/>
      <w:marRight w:val="0"/>
      <w:marTop w:val="0"/>
      <w:marBottom w:val="0"/>
      <w:divBdr>
        <w:top w:val="none" w:sz="0" w:space="0" w:color="auto"/>
        <w:left w:val="none" w:sz="0" w:space="0" w:color="auto"/>
        <w:bottom w:val="none" w:sz="0" w:space="0" w:color="auto"/>
        <w:right w:val="none" w:sz="0" w:space="0" w:color="auto"/>
      </w:divBdr>
    </w:div>
    <w:div w:id="366301679">
      <w:bodyDiv w:val="1"/>
      <w:marLeft w:val="0"/>
      <w:marRight w:val="0"/>
      <w:marTop w:val="0"/>
      <w:marBottom w:val="0"/>
      <w:divBdr>
        <w:top w:val="none" w:sz="0" w:space="0" w:color="auto"/>
        <w:left w:val="none" w:sz="0" w:space="0" w:color="auto"/>
        <w:bottom w:val="none" w:sz="0" w:space="0" w:color="auto"/>
        <w:right w:val="none" w:sz="0" w:space="0" w:color="auto"/>
      </w:divBdr>
      <w:divsChild>
        <w:div w:id="1188102405">
          <w:marLeft w:val="0"/>
          <w:marRight w:val="0"/>
          <w:marTop w:val="0"/>
          <w:marBottom w:val="0"/>
          <w:divBdr>
            <w:top w:val="none" w:sz="0" w:space="0" w:color="auto"/>
            <w:left w:val="none" w:sz="0" w:space="0" w:color="auto"/>
            <w:bottom w:val="none" w:sz="0" w:space="0" w:color="auto"/>
            <w:right w:val="none" w:sz="0" w:space="0" w:color="auto"/>
          </w:divBdr>
        </w:div>
        <w:div w:id="799149428">
          <w:marLeft w:val="0"/>
          <w:marRight w:val="0"/>
          <w:marTop w:val="0"/>
          <w:marBottom w:val="0"/>
          <w:divBdr>
            <w:top w:val="none" w:sz="0" w:space="0" w:color="auto"/>
            <w:left w:val="none" w:sz="0" w:space="0" w:color="auto"/>
            <w:bottom w:val="none" w:sz="0" w:space="0" w:color="auto"/>
            <w:right w:val="none" w:sz="0" w:space="0" w:color="auto"/>
          </w:divBdr>
        </w:div>
      </w:divsChild>
    </w:div>
    <w:div w:id="515193347">
      <w:bodyDiv w:val="1"/>
      <w:marLeft w:val="0"/>
      <w:marRight w:val="0"/>
      <w:marTop w:val="0"/>
      <w:marBottom w:val="0"/>
      <w:divBdr>
        <w:top w:val="none" w:sz="0" w:space="0" w:color="auto"/>
        <w:left w:val="none" w:sz="0" w:space="0" w:color="auto"/>
        <w:bottom w:val="none" w:sz="0" w:space="0" w:color="auto"/>
        <w:right w:val="none" w:sz="0" w:space="0" w:color="auto"/>
      </w:divBdr>
    </w:div>
    <w:div w:id="520707524">
      <w:bodyDiv w:val="1"/>
      <w:marLeft w:val="0"/>
      <w:marRight w:val="0"/>
      <w:marTop w:val="0"/>
      <w:marBottom w:val="0"/>
      <w:divBdr>
        <w:top w:val="none" w:sz="0" w:space="0" w:color="auto"/>
        <w:left w:val="none" w:sz="0" w:space="0" w:color="auto"/>
        <w:bottom w:val="none" w:sz="0" w:space="0" w:color="auto"/>
        <w:right w:val="none" w:sz="0" w:space="0" w:color="auto"/>
      </w:divBdr>
    </w:div>
    <w:div w:id="718094371">
      <w:bodyDiv w:val="1"/>
      <w:marLeft w:val="0"/>
      <w:marRight w:val="0"/>
      <w:marTop w:val="0"/>
      <w:marBottom w:val="0"/>
      <w:divBdr>
        <w:top w:val="none" w:sz="0" w:space="0" w:color="auto"/>
        <w:left w:val="none" w:sz="0" w:space="0" w:color="auto"/>
        <w:bottom w:val="none" w:sz="0" w:space="0" w:color="auto"/>
        <w:right w:val="none" w:sz="0" w:space="0" w:color="auto"/>
      </w:divBdr>
    </w:div>
    <w:div w:id="723214703">
      <w:bodyDiv w:val="1"/>
      <w:marLeft w:val="0"/>
      <w:marRight w:val="0"/>
      <w:marTop w:val="0"/>
      <w:marBottom w:val="0"/>
      <w:divBdr>
        <w:top w:val="none" w:sz="0" w:space="0" w:color="auto"/>
        <w:left w:val="none" w:sz="0" w:space="0" w:color="auto"/>
        <w:bottom w:val="none" w:sz="0" w:space="0" w:color="auto"/>
        <w:right w:val="none" w:sz="0" w:space="0" w:color="auto"/>
      </w:divBdr>
    </w:div>
    <w:div w:id="867185046">
      <w:bodyDiv w:val="1"/>
      <w:marLeft w:val="0"/>
      <w:marRight w:val="0"/>
      <w:marTop w:val="0"/>
      <w:marBottom w:val="0"/>
      <w:divBdr>
        <w:top w:val="none" w:sz="0" w:space="0" w:color="auto"/>
        <w:left w:val="none" w:sz="0" w:space="0" w:color="auto"/>
        <w:bottom w:val="none" w:sz="0" w:space="0" w:color="auto"/>
        <w:right w:val="none" w:sz="0" w:space="0" w:color="auto"/>
      </w:divBdr>
      <w:divsChild>
        <w:div w:id="11610199">
          <w:marLeft w:val="0"/>
          <w:marRight w:val="0"/>
          <w:marTop w:val="0"/>
          <w:marBottom w:val="0"/>
          <w:divBdr>
            <w:top w:val="single" w:sz="2" w:space="0" w:color="E3E3E3"/>
            <w:left w:val="single" w:sz="2" w:space="0" w:color="E3E3E3"/>
            <w:bottom w:val="single" w:sz="2" w:space="0" w:color="E3E3E3"/>
            <w:right w:val="single" w:sz="2" w:space="0" w:color="E3E3E3"/>
          </w:divBdr>
          <w:divsChild>
            <w:div w:id="1635402430">
              <w:marLeft w:val="0"/>
              <w:marRight w:val="0"/>
              <w:marTop w:val="0"/>
              <w:marBottom w:val="0"/>
              <w:divBdr>
                <w:top w:val="single" w:sz="2" w:space="0" w:color="E3E3E3"/>
                <w:left w:val="single" w:sz="2" w:space="0" w:color="E3E3E3"/>
                <w:bottom w:val="single" w:sz="2" w:space="0" w:color="E3E3E3"/>
                <w:right w:val="single" w:sz="2" w:space="0" w:color="E3E3E3"/>
              </w:divBdr>
              <w:divsChild>
                <w:div w:id="2067560509">
                  <w:marLeft w:val="0"/>
                  <w:marRight w:val="0"/>
                  <w:marTop w:val="0"/>
                  <w:marBottom w:val="0"/>
                  <w:divBdr>
                    <w:top w:val="single" w:sz="2" w:space="2" w:color="E3E3E3"/>
                    <w:left w:val="single" w:sz="2" w:space="0" w:color="E3E3E3"/>
                    <w:bottom w:val="single" w:sz="2" w:space="0" w:color="E3E3E3"/>
                    <w:right w:val="single" w:sz="2" w:space="0" w:color="E3E3E3"/>
                  </w:divBdr>
                  <w:divsChild>
                    <w:div w:id="17145028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7273244">
      <w:bodyDiv w:val="1"/>
      <w:marLeft w:val="0"/>
      <w:marRight w:val="0"/>
      <w:marTop w:val="0"/>
      <w:marBottom w:val="0"/>
      <w:divBdr>
        <w:top w:val="none" w:sz="0" w:space="0" w:color="auto"/>
        <w:left w:val="none" w:sz="0" w:space="0" w:color="auto"/>
        <w:bottom w:val="none" w:sz="0" w:space="0" w:color="auto"/>
        <w:right w:val="none" w:sz="0" w:space="0" w:color="auto"/>
      </w:divBdr>
    </w:div>
    <w:div w:id="1006831186">
      <w:bodyDiv w:val="1"/>
      <w:marLeft w:val="0"/>
      <w:marRight w:val="0"/>
      <w:marTop w:val="0"/>
      <w:marBottom w:val="0"/>
      <w:divBdr>
        <w:top w:val="none" w:sz="0" w:space="0" w:color="auto"/>
        <w:left w:val="none" w:sz="0" w:space="0" w:color="auto"/>
        <w:bottom w:val="none" w:sz="0" w:space="0" w:color="auto"/>
        <w:right w:val="none" w:sz="0" w:space="0" w:color="auto"/>
      </w:divBdr>
      <w:divsChild>
        <w:div w:id="1326669675">
          <w:marLeft w:val="0"/>
          <w:marRight w:val="0"/>
          <w:marTop w:val="0"/>
          <w:marBottom w:val="0"/>
          <w:divBdr>
            <w:top w:val="none" w:sz="0" w:space="0" w:color="auto"/>
            <w:left w:val="none" w:sz="0" w:space="0" w:color="auto"/>
            <w:bottom w:val="none" w:sz="0" w:space="0" w:color="auto"/>
            <w:right w:val="none" w:sz="0" w:space="0" w:color="auto"/>
          </w:divBdr>
        </w:div>
      </w:divsChild>
    </w:div>
    <w:div w:id="1032269686">
      <w:bodyDiv w:val="1"/>
      <w:marLeft w:val="0"/>
      <w:marRight w:val="0"/>
      <w:marTop w:val="0"/>
      <w:marBottom w:val="0"/>
      <w:divBdr>
        <w:top w:val="none" w:sz="0" w:space="0" w:color="auto"/>
        <w:left w:val="none" w:sz="0" w:space="0" w:color="auto"/>
        <w:bottom w:val="none" w:sz="0" w:space="0" w:color="auto"/>
        <w:right w:val="none" w:sz="0" w:space="0" w:color="auto"/>
      </w:divBdr>
      <w:divsChild>
        <w:div w:id="17661016">
          <w:marLeft w:val="0"/>
          <w:marRight w:val="0"/>
          <w:marTop w:val="0"/>
          <w:marBottom w:val="0"/>
          <w:divBdr>
            <w:top w:val="none" w:sz="0" w:space="0" w:color="auto"/>
            <w:left w:val="none" w:sz="0" w:space="0" w:color="auto"/>
            <w:bottom w:val="none" w:sz="0" w:space="0" w:color="auto"/>
            <w:right w:val="none" w:sz="0" w:space="0" w:color="auto"/>
          </w:divBdr>
        </w:div>
        <w:div w:id="1522089139">
          <w:marLeft w:val="0"/>
          <w:marRight w:val="0"/>
          <w:marTop w:val="0"/>
          <w:marBottom w:val="0"/>
          <w:divBdr>
            <w:top w:val="none" w:sz="0" w:space="0" w:color="auto"/>
            <w:left w:val="none" w:sz="0" w:space="0" w:color="auto"/>
            <w:bottom w:val="none" w:sz="0" w:space="0" w:color="auto"/>
            <w:right w:val="none" w:sz="0" w:space="0" w:color="auto"/>
          </w:divBdr>
        </w:div>
      </w:divsChild>
    </w:div>
    <w:div w:id="1149252767">
      <w:bodyDiv w:val="1"/>
      <w:marLeft w:val="0"/>
      <w:marRight w:val="0"/>
      <w:marTop w:val="0"/>
      <w:marBottom w:val="0"/>
      <w:divBdr>
        <w:top w:val="none" w:sz="0" w:space="0" w:color="auto"/>
        <w:left w:val="none" w:sz="0" w:space="0" w:color="auto"/>
        <w:bottom w:val="none" w:sz="0" w:space="0" w:color="auto"/>
        <w:right w:val="none" w:sz="0" w:space="0" w:color="auto"/>
      </w:divBdr>
    </w:div>
    <w:div w:id="1161386629">
      <w:bodyDiv w:val="1"/>
      <w:marLeft w:val="0"/>
      <w:marRight w:val="0"/>
      <w:marTop w:val="0"/>
      <w:marBottom w:val="0"/>
      <w:divBdr>
        <w:top w:val="none" w:sz="0" w:space="0" w:color="auto"/>
        <w:left w:val="none" w:sz="0" w:space="0" w:color="auto"/>
        <w:bottom w:val="none" w:sz="0" w:space="0" w:color="auto"/>
        <w:right w:val="none" w:sz="0" w:space="0" w:color="auto"/>
      </w:divBdr>
    </w:div>
    <w:div w:id="1250459124">
      <w:bodyDiv w:val="1"/>
      <w:marLeft w:val="0"/>
      <w:marRight w:val="0"/>
      <w:marTop w:val="0"/>
      <w:marBottom w:val="0"/>
      <w:divBdr>
        <w:top w:val="none" w:sz="0" w:space="0" w:color="auto"/>
        <w:left w:val="none" w:sz="0" w:space="0" w:color="auto"/>
        <w:bottom w:val="none" w:sz="0" w:space="0" w:color="auto"/>
        <w:right w:val="none" w:sz="0" w:space="0" w:color="auto"/>
      </w:divBdr>
    </w:div>
    <w:div w:id="1298536578">
      <w:bodyDiv w:val="1"/>
      <w:marLeft w:val="0"/>
      <w:marRight w:val="0"/>
      <w:marTop w:val="0"/>
      <w:marBottom w:val="0"/>
      <w:divBdr>
        <w:top w:val="none" w:sz="0" w:space="0" w:color="auto"/>
        <w:left w:val="none" w:sz="0" w:space="0" w:color="auto"/>
        <w:bottom w:val="none" w:sz="0" w:space="0" w:color="auto"/>
        <w:right w:val="none" w:sz="0" w:space="0" w:color="auto"/>
      </w:divBdr>
    </w:div>
    <w:div w:id="1371415828">
      <w:bodyDiv w:val="1"/>
      <w:marLeft w:val="0"/>
      <w:marRight w:val="0"/>
      <w:marTop w:val="0"/>
      <w:marBottom w:val="0"/>
      <w:divBdr>
        <w:top w:val="none" w:sz="0" w:space="0" w:color="auto"/>
        <w:left w:val="none" w:sz="0" w:space="0" w:color="auto"/>
        <w:bottom w:val="none" w:sz="0" w:space="0" w:color="auto"/>
        <w:right w:val="none" w:sz="0" w:space="0" w:color="auto"/>
      </w:divBdr>
    </w:div>
    <w:div w:id="1371609704">
      <w:bodyDiv w:val="1"/>
      <w:marLeft w:val="0"/>
      <w:marRight w:val="0"/>
      <w:marTop w:val="0"/>
      <w:marBottom w:val="0"/>
      <w:divBdr>
        <w:top w:val="none" w:sz="0" w:space="0" w:color="auto"/>
        <w:left w:val="none" w:sz="0" w:space="0" w:color="auto"/>
        <w:bottom w:val="none" w:sz="0" w:space="0" w:color="auto"/>
        <w:right w:val="none" w:sz="0" w:space="0" w:color="auto"/>
      </w:divBdr>
    </w:div>
    <w:div w:id="1400666263">
      <w:bodyDiv w:val="1"/>
      <w:marLeft w:val="0"/>
      <w:marRight w:val="0"/>
      <w:marTop w:val="0"/>
      <w:marBottom w:val="0"/>
      <w:divBdr>
        <w:top w:val="none" w:sz="0" w:space="0" w:color="auto"/>
        <w:left w:val="none" w:sz="0" w:space="0" w:color="auto"/>
        <w:bottom w:val="none" w:sz="0" w:space="0" w:color="auto"/>
        <w:right w:val="none" w:sz="0" w:space="0" w:color="auto"/>
      </w:divBdr>
    </w:div>
    <w:div w:id="1495301145">
      <w:bodyDiv w:val="1"/>
      <w:marLeft w:val="0"/>
      <w:marRight w:val="0"/>
      <w:marTop w:val="0"/>
      <w:marBottom w:val="0"/>
      <w:divBdr>
        <w:top w:val="none" w:sz="0" w:space="0" w:color="auto"/>
        <w:left w:val="none" w:sz="0" w:space="0" w:color="auto"/>
        <w:bottom w:val="none" w:sz="0" w:space="0" w:color="auto"/>
        <w:right w:val="none" w:sz="0" w:space="0" w:color="auto"/>
      </w:divBdr>
      <w:divsChild>
        <w:div w:id="1278755560">
          <w:marLeft w:val="0"/>
          <w:marRight w:val="0"/>
          <w:marTop w:val="0"/>
          <w:marBottom w:val="0"/>
          <w:divBdr>
            <w:top w:val="none" w:sz="0" w:space="0" w:color="auto"/>
            <w:left w:val="none" w:sz="0" w:space="0" w:color="auto"/>
            <w:bottom w:val="none" w:sz="0" w:space="0" w:color="auto"/>
            <w:right w:val="none" w:sz="0" w:space="0" w:color="auto"/>
          </w:divBdr>
        </w:div>
      </w:divsChild>
    </w:div>
    <w:div w:id="1524319769">
      <w:bodyDiv w:val="1"/>
      <w:marLeft w:val="0"/>
      <w:marRight w:val="0"/>
      <w:marTop w:val="0"/>
      <w:marBottom w:val="0"/>
      <w:divBdr>
        <w:top w:val="none" w:sz="0" w:space="0" w:color="auto"/>
        <w:left w:val="none" w:sz="0" w:space="0" w:color="auto"/>
        <w:bottom w:val="none" w:sz="0" w:space="0" w:color="auto"/>
        <w:right w:val="none" w:sz="0" w:space="0" w:color="auto"/>
      </w:divBdr>
    </w:div>
    <w:div w:id="1642229990">
      <w:bodyDiv w:val="1"/>
      <w:marLeft w:val="0"/>
      <w:marRight w:val="0"/>
      <w:marTop w:val="0"/>
      <w:marBottom w:val="0"/>
      <w:divBdr>
        <w:top w:val="none" w:sz="0" w:space="0" w:color="auto"/>
        <w:left w:val="none" w:sz="0" w:space="0" w:color="auto"/>
        <w:bottom w:val="none" w:sz="0" w:space="0" w:color="auto"/>
        <w:right w:val="none" w:sz="0" w:space="0" w:color="auto"/>
      </w:divBdr>
    </w:div>
    <w:div w:id="1708070085">
      <w:bodyDiv w:val="1"/>
      <w:marLeft w:val="0"/>
      <w:marRight w:val="0"/>
      <w:marTop w:val="0"/>
      <w:marBottom w:val="0"/>
      <w:divBdr>
        <w:top w:val="none" w:sz="0" w:space="0" w:color="auto"/>
        <w:left w:val="none" w:sz="0" w:space="0" w:color="auto"/>
        <w:bottom w:val="none" w:sz="0" w:space="0" w:color="auto"/>
        <w:right w:val="none" w:sz="0" w:space="0" w:color="auto"/>
      </w:divBdr>
    </w:div>
    <w:div w:id="1807357733">
      <w:bodyDiv w:val="1"/>
      <w:marLeft w:val="0"/>
      <w:marRight w:val="0"/>
      <w:marTop w:val="0"/>
      <w:marBottom w:val="0"/>
      <w:divBdr>
        <w:top w:val="none" w:sz="0" w:space="0" w:color="auto"/>
        <w:left w:val="none" w:sz="0" w:space="0" w:color="auto"/>
        <w:bottom w:val="none" w:sz="0" w:space="0" w:color="auto"/>
        <w:right w:val="none" w:sz="0" w:space="0" w:color="auto"/>
      </w:divBdr>
    </w:div>
    <w:div w:id="193574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11D39A5-CF00-403E-A3A3-18A483F5DC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2840</Words>
  <Characters>15624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giovani polanco adoka</cp:lastModifiedBy>
  <cp:revision>2</cp:revision>
  <dcterms:created xsi:type="dcterms:W3CDTF">2024-06-07T15:44:00Z</dcterms:created>
  <dcterms:modified xsi:type="dcterms:W3CDTF">2024-06-07T15:44:00Z</dcterms:modified>
</cp:coreProperties>
</file>