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34A6" w:rsidRDefault="00C934A6">
      <w:pPr>
        <w:pStyle w:val="BodyText"/>
        <w:ind w:left="0"/>
        <w:jc w:val="left"/>
        <w:rPr>
          <w:rFonts w:ascii="Times New Roman"/>
          <w:sz w:val="20"/>
        </w:rPr>
      </w:pPr>
    </w:p>
    <w:p w:rsidR="00C934A6" w:rsidRDefault="00C934A6">
      <w:pPr>
        <w:pStyle w:val="BodyText"/>
        <w:spacing w:before="10"/>
        <w:ind w:left="0"/>
        <w:jc w:val="left"/>
        <w:rPr>
          <w:rFonts w:ascii="Times New Roman"/>
          <w:sz w:val="24"/>
        </w:rPr>
      </w:pPr>
    </w:p>
    <w:p w:rsidR="00C934A6" w:rsidRDefault="001A38E6">
      <w:pPr>
        <w:pStyle w:val="BodyText"/>
        <w:ind w:left="111"/>
        <w:jc w:val="left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IN" w:eastAsia="en-IN"/>
        </w:rPr>
        <w:drawing>
          <wp:inline distT="0" distB="0" distL="0" distR="0">
            <wp:extent cx="4015844" cy="1266158"/>
            <wp:effectExtent l="0" t="0" r="0" b="0"/>
            <wp:docPr id="1" name="image1.png" descr="Discover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15844" cy="12661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34A6" w:rsidRDefault="00C934A6">
      <w:pPr>
        <w:pStyle w:val="BodyText"/>
        <w:ind w:left="0"/>
        <w:jc w:val="left"/>
        <w:rPr>
          <w:rFonts w:ascii="Times New Roman"/>
          <w:sz w:val="20"/>
        </w:rPr>
      </w:pPr>
    </w:p>
    <w:p w:rsidR="00C934A6" w:rsidRDefault="00C934A6">
      <w:pPr>
        <w:pStyle w:val="BodyText"/>
        <w:ind w:left="0"/>
        <w:jc w:val="left"/>
        <w:rPr>
          <w:rFonts w:ascii="Times New Roman"/>
          <w:sz w:val="20"/>
        </w:rPr>
      </w:pPr>
    </w:p>
    <w:p w:rsidR="00C934A6" w:rsidRDefault="00C934A6">
      <w:pPr>
        <w:pStyle w:val="BodyText"/>
        <w:ind w:left="0"/>
        <w:jc w:val="left"/>
        <w:rPr>
          <w:rFonts w:ascii="Times New Roman"/>
          <w:sz w:val="20"/>
        </w:rPr>
      </w:pPr>
    </w:p>
    <w:p w:rsidR="00C934A6" w:rsidRDefault="00C934A6">
      <w:pPr>
        <w:pStyle w:val="BodyText"/>
        <w:ind w:left="0"/>
        <w:jc w:val="left"/>
        <w:rPr>
          <w:rFonts w:ascii="Times New Roman"/>
          <w:sz w:val="20"/>
        </w:rPr>
      </w:pPr>
    </w:p>
    <w:p w:rsidR="00C934A6" w:rsidRDefault="00C934A6">
      <w:pPr>
        <w:pStyle w:val="BodyText"/>
        <w:ind w:left="0"/>
        <w:jc w:val="left"/>
        <w:rPr>
          <w:rFonts w:ascii="Times New Roman"/>
          <w:sz w:val="20"/>
        </w:rPr>
      </w:pPr>
    </w:p>
    <w:p w:rsidR="00C934A6" w:rsidRDefault="00C934A6">
      <w:pPr>
        <w:pStyle w:val="BodyText"/>
        <w:spacing w:before="4"/>
        <w:ind w:left="0"/>
        <w:jc w:val="left"/>
        <w:rPr>
          <w:rFonts w:ascii="Times New Roman"/>
          <w:sz w:val="16"/>
        </w:rPr>
      </w:pPr>
    </w:p>
    <w:p w:rsidR="00C934A6" w:rsidRDefault="001A38E6">
      <w:pPr>
        <w:spacing w:before="91" w:line="600" w:lineRule="auto"/>
        <w:ind w:left="360" w:right="4138"/>
        <w:rPr>
          <w:rFonts w:ascii="Arial"/>
          <w:b/>
          <w:sz w:val="28"/>
        </w:rPr>
      </w:pPr>
      <w:r>
        <w:rPr>
          <w:rFonts w:ascii="Arial"/>
          <w:b/>
          <w:sz w:val="28"/>
        </w:rPr>
        <w:t>STUDENT NAME: Saiyed Yasar Ahemad</w:t>
      </w:r>
      <w:r>
        <w:rPr>
          <w:rFonts w:ascii="Arial"/>
          <w:b/>
          <w:spacing w:val="-75"/>
          <w:sz w:val="28"/>
        </w:rPr>
        <w:t xml:space="preserve"> </w:t>
      </w:r>
      <w:r>
        <w:rPr>
          <w:rFonts w:ascii="Arial"/>
          <w:b/>
          <w:sz w:val="28"/>
        </w:rPr>
        <w:t>STUDENT</w:t>
      </w:r>
      <w:r>
        <w:rPr>
          <w:rFonts w:ascii="Arial"/>
          <w:b/>
          <w:spacing w:val="4"/>
          <w:sz w:val="28"/>
        </w:rPr>
        <w:t xml:space="preserve"> </w:t>
      </w:r>
      <w:r>
        <w:rPr>
          <w:rFonts w:ascii="Arial"/>
          <w:b/>
          <w:sz w:val="28"/>
        </w:rPr>
        <w:t>ID:</w:t>
      </w:r>
      <w:r>
        <w:rPr>
          <w:rFonts w:ascii="Arial"/>
          <w:b/>
          <w:spacing w:val="5"/>
          <w:sz w:val="28"/>
        </w:rPr>
        <w:t xml:space="preserve"> </w:t>
      </w:r>
      <w:r>
        <w:rPr>
          <w:rFonts w:ascii="Arial"/>
          <w:b/>
          <w:sz w:val="28"/>
        </w:rPr>
        <w:t>2241660</w:t>
      </w:r>
    </w:p>
    <w:p w:rsidR="00C934A6" w:rsidRDefault="00C934A6">
      <w:pPr>
        <w:pStyle w:val="BodyText"/>
        <w:ind w:left="0"/>
        <w:jc w:val="left"/>
        <w:rPr>
          <w:rFonts w:ascii="Arial"/>
          <w:b/>
          <w:sz w:val="30"/>
        </w:rPr>
      </w:pPr>
    </w:p>
    <w:p w:rsidR="00C934A6" w:rsidRDefault="00C934A6">
      <w:pPr>
        <w:pStyle w:val="BodyText"/>
        <w:ind w:left="0"/>
        <w:jc w:val="left"/>
        <w:rPr>
          <w:rFonts w:ascii="Arial"/>
          <w:b/>
          <w:sz w:val="40"/>
        </w:rPr>
      </w:pPr>
    </w:p>
    <w:p w:rsidR="00C934A6" w:rsidRDefault="001A38E6">
      <w:pPr>
        <w:spacing w:before="1" w:line="600" w:lineRule="auto"/>
        <w:ind w:left="360" w:right="3811"/>
        <w:rPr>
          <w:rFonts w:ascii="Arial"/>
          <w:b/>
          <w:sz w:val="28"/>
        </w:rPr>
      </w:pPr>
      <w:r>
        <w:rPr>
          <w:rFonts w:ascii="Arial"/>
          <w:b/>
          <w:sz w:val="28"/>
        </w:rPr>
        <w:t>MODULE NAME: Practice-Based Research</w:t>
      </w:r>
      <w:r>
        <w:rPr>
          <w:rFonts w:ascii="Arial"/>
          <w:b/>
          <w:spacing w:val="-76"/>
          <w:sz w:val="28"/>
        </w:rPr>
        <w:t xml:space="preserve"> </w:t>
      </w:r>
      <w:r>
        <w:rPr>
          <w:rFonts w:ascii="Arial"/>
          <w:b/>
          <w:sz w:val="28"/>
        </w:rPr>
        <w:t>MODULE</w:t>
      </w:r>
      <w:r>
        <w:rPr>
          <w:rFonts w:ascii="Arial"/>
          <w:b/>
          <w:spacing w:val="-1"/>
          <w:sz w:val="28"/>
        </w:rPr>
        <w:t xml:space="preserve"> </w:t>
      </w:r>
      <w:r>
        <w:rPr>
          <w:rFonts w:ascii="Arial"/>
          <w:b/>
          <w:sz w:val="28"/>
        </w:rPr>
        <w:t>CODE:</w:t>
      </w:r>
      <w:r>
        <w:rPr>
          <w:rFonts w:ascii="Arial"/>
          <w:b/>
          <w:spacing w:val="2"/>
          <w:sz w:val="28"/>
        </w:rPr>
        <w:t xml:space="preserve"> </w:t>
      </w:r>
      <w:r>
        <w:rPr>
          <w:rFonts w:ascii="Arial"/>
          <w:b/>
          <w:sz w:val="28"/>
        </w:rPr>
        <w:t>LCHS7001</w:t>
      </w:r>
    </w:p>
    <w:p w:rsidR="00C934A6" w:rsidRDefault="001A38E6">
      <w:pPr>
        <w:spacing w:line="318" w:lineRule="exact"/>
        <w:ind w:left="360"/>
        <w:rPr>
          <w:rFonts w:ascii="Arial"/>
          <w:b/>
          <w:sz w:val="28"/>
        </w:rPr>
      </w:pPr>
      <w:r>
        <w:rPr>
          <w:rFonts w:ascii="Arial"/>
          <w:b/>
          <w:sz w:val="28"/>
        </w:rPr>
        <w:t>LECTURER</w:t>
      </w:r>
      <w:r>
        <w:rPr>
          <w:rFonts w:ascii="Arial"/>
          <w:b/>
          <w:spacing w:val="-6"/>
          <w:sz w:val="28"/>
        </w:rPr>
        <w:t xml:space="preserve"> </w:t>
      </w:r>
      <w:r>
        <w:rPr>
          <w:rFonts w:ascii="Arial"/>
          <w:b/>
          <w:sz w:val="28"/>
        </w:rPr>
        <w:t>NAME:</w:t>
      </w:r>
      <w:r>
        <w:rPr>
          <w:rFonts w:ascii="Arial"/>
          <w:b/>
          <w:spacing w:val="-2"/>
          <w:sz w:val="28"/>
        </w:rPr>
        <w:t xml:space="preserve"> </w:t>
      </w:r>
      <w:r>
        <w:rPr>
          <w:rFonts w:ascii="Arial"/>
          <w:b/>
          <w:sz w:val="28"/>
        </w:rPr>
        <w:t>Dr</w:t>
      </w:r>
      <w:r>
        <w:rPr>
          <w:rFonts w:ascii="Arial"/>
          <w:b/>
          <w:spacing w:val="-3"/>
          <w:sz w:val="28"/>
        </w:rPr>
        <w:t xml:space="preserve"> </w:t>
      </w:r>
      <w:r>
        <w:rPr>
          <w:rFonts w:ascii="Arial"/>
          <w:b/>
          <w:sz w:val="28"/>
        </w:rPr>
        <w:t>Diola</w:t>
      </w:r>
      <w:r>
        <w:rPr>
          <w:rFonts w:ascii="Arial"/>
          <w:b/>
          <w:spacing w:val="-4"/>
          <w:sz w:val="28"/>
        </w:rPr>
        <w:t xml:space="preserve"> </w:t>
      </w:r>
      <w:r>
        <w:rPr>
          <w:rFonts w:ascii="Arial"/>
          <w:b/>
          <w:sz w:val="28"/>
        </w:rPr>
        <w:t>Bijlhout</w:t>
      </w:r>
    </w:p>
    <w:p w:rsidR="00C934A6" w:rsidRDefault="00C934A6">
      <w:pPr>
        <w:spacing w:line="318" w:lineRule="exact"/>
        <w:rPr>
          <w:rFonts w:ascii="Arial"/>
          <w:sz w:val="28"/>
        </w:rPr>
        <w:sectPr w:rsidR="00C934A6">
          <w:footerReference w:type="default" r:id="rId8"/>
          <w:type w:val="continuous"/>
          <w:pgSz w:w="12240" w:h="15840"/>
          <w:pgMar w:top="1500" w:right="1320" w:bottom="1200" w:left="1080" w:header="720" w:footer="1011" w:gutter="0"/>
          <w:pgNumType w:start="1"/>
          <w:cols w:space="720"/>
        </w:sectPr>
      </w:pPr>
    </w:p>
    <w:p w:rsidR="00C934A6" w:rsidRDefault="001A38E6">
      <w:pPr>
        <w:spacing w:before="80"/>
        <w:ind w:left="1987" w:right="1751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lastRenderedPageBreak/>
        <w:t>Table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</w:rPr>
        <w:t>of</w:t>
      </w:r>
      <w:r>
        <w:rPr>
          <w:rFonts w:ascii="Arial"/>
          <w:b/>
          <w:spacing w:val="-4"/>
          <w:sz w:val="24"/>
        </w:rPr>
        <w:t xml:space="preserve"> </w:t>
      </w:r>
      <w:r>
        <w:rPr>
          <w:rFonts w:ascii="Arial"/>
          <w:b/>
          <w:sz w:val="24"/>
        </w:rPr>
        <w:t>Contents</w:t>
      </w:r>
    </w:p>
    <w:sdt>
      <w:sdtPr>
        <w:id w:val="249399924"/>
        <w:docPartObj>
          <w:docPartGallery w:val="Table of Contents"/>
          <w:docPartUnique/>
        </w:docPartObj>
      </w:sdtPr>
      <w:sdtEndPr/>
      <w:sdtContent>
        <w:p w:rsidR="00C934A6" w:rsidRDefault="001A38E6">
          <w:pPr>
            <w:pStyle w:val="TOC1"/>
            <w:tabs>
              <w:tab w:val="right" w:leader="dot" w:pos="9712"/>
            </w:tabs>
            <w:spacing w:before="274"/>
          </w:pPr>
          <w:hyperlink w:anchor="_bookmark0" w:history="1">
            <w:r>
              <w:t>Introduction/</w:t>
            </w:r>
            <w:r>
              <w:rPr>
                <w:spacing w:val="-5"/>
              </w:rPr>
              <w:t xml:space="preserve"> </w:t>
            </w:r>
            <w:r>
              <w:t>Literature</w:t>
            </w:r>
            <w:r>
              <w:rPr>
                <w:spacing w:val="-1"/>
              </w:rPr>
              <w:t xml:space="preserve"> </w:t>
            </w:r>
            <w:r>
              <w:t>based</w:t>
            </w:r>
            <w:r>
              <w:rPr>
                <w:spacing w:val="-1"/>
              </w:rPr>
              <w:t xml:space="preserve"> </w:t>
            </w:r>
            <w:r>
              <w:t>background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study</w:t>
            </w:r>
            <w:r>
              <w:tab/>
              <w:t>3</w:t>
            </w:r>
          </w:hyperlink>
        </w:p>
        <w:p w:rsidR="00C934A6" w:rsidRDefault="001A38E6">
          <w:pPr>
            <w:pStyle w:val="TOC1"/>
            <w:tabs>
              <w:tab w:val="right" w:leader="dot" w:pos="9712"/>
            </w:tabs>
            <w:spacing w:before="145"/>
          </w:pPr>
          <w:hyperlink w:anchor="_bookmark1" w:history="1">
            <w:r>
              <w:t>Rationale</w:t>
            </w:r>
            <w:r>
              <w:rPr>
                <w:spacing w:val="-2"/>
              </w:rPr>
              <w:t xml:space="preserve"> </w:t>
            </w:r>
            <w:r>
              <w:t>&amp;</w:t>
            </w:r>
            <w:r>
              <w:rPr>
                <w:spacing w:val="-2"/>
              </w:rPr>
              <w:t xml:space="preserve"> </w:t>
            </w:r>
            <w:r>
              <w:t>Research</w:t>
            </w:r>
            <w:r>
              <w:rPr>
                <w:spacing w:val="-1"/>
              </w:rPr>
              <w:t xml:space="preserve"> </w:t>
            </w:r>
            <w:r>
              <w:t>Objectives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Research</w:t>
            </w:r>
            <w:r>
              <w:rPr>
                <w:spacing w:val="-5"/>
              </w:rPr>
              <w:t xml:space="preserve"> </w:t>
            </w:r>
            <w:r>
              <w:t>Questions</w:t>
            </w:r>
            <w:r>
              <w:tab/>
              <w:t>5</w:t>
            </w:r>
          </w:hyperlink>
        </w:p>
        <w:p w:rsidR="00C934A6" w:rsidRDefault="001A38E6">
          <w:pPr>
            <w:pStyle w:val="TOC2"/>
            <w:tabs>
              <w:tab w:val="right" w:leader="dot" w:pos="9712"/>
            </w:tabs>
            <w:spacing w:before="139"/>
          </w:pPr>
          <w:hyperlink w:anchor="_bookmark2" w:history="1">
            <w:r>
              <w:t>Research</w:t>
            </w:r>
            <w:r>
              <w:rPr>
                <w:spacing w:val="-2"/>
              </w:rPr>
              <w:t xml:space="preserve"> </w:t>
            </w:r>
            <w:r>
              <w:t>Ques</w:t>
            </w:r>
            <w:r>
              <w:t>tions</w:t>
            </w:r>
            <w:r>
              <w:tab/>
              <w:t>5</w:t>
            </w:r>
          </w:hyperlink>
        </w:p>
        <w:p w:rsidR="00C934A6" w:rsidRDefault="001A38E6">
          <w:pPr>
            <w:pStyle w:val="TOC2"/>
            <w:tabs>
              <w:tab w:val="right" w:leader="dot" w:pos="9712"/>
            </w:tabs>
          </w:pPr>
          <w:hyperlink w:anchor="_bookmark3" w:history="1">
            <w:r>
              <w:t>Research</w:t>
            </w:r>
            <w:r>
              <w:rPr>
                <w:spacing w:val="-2"/>
              </w:rPr>
              <w:t xml:space="preserve"> </w:t>
            </w:r>
            <w:r>
              <w:t>Objectives</w:t>
            </w:r>
            <w:r>
              <w:tab/>
              <w:t>5</w:t>
            </w:r>
          </w:hyperlink>
        </w:p>
        <w:p w:rsidR="00C934A6" w:rsidRDefault="001A38E6">
          <w:pPr>
            <w:pStyle w:val="TOC1"/>
            <w:tabs>
              <w:tab w:val="right" w:leader="dot" w:pos="9712"/>
            </w:tabs>
          </w:pPr>
          <w:hyperlink w:anchor="_bookmark4" w:history="1">
            <w:r>
              <w:t>Research</w:t>
            </w:r>
            <w:r>
              <w:rPr>
                <w:spacing w:val="-2"/>
              </w:rPr>
              <w:t xml:space="preserve"> </w:t>
            </w:r>
            <w:r>
              <w:t>Methodology</w:t>
            </w:r>
            <w:r>
              <w:tab/>
              <w:t>6</w:t>
            </w:r>
          </w:hyperlink>
        </w:p>
        <w:p w:rsidR="00C934A6" w:rsidRDefault="001A38E6">
          <w:pPr>
            <w:pStyle w:val="TOC1"/>
            <w:tabs>
              <w:tab w:val="right" w:leader="dot" w:pos="9712"/>
            </w:tabs>
            <w:spacing w:before="144"/>
          </w:pPr>
          <w:hyperlink w:anchor="_bookmark5" w:history="1">
            <w:r>
              <w:t>Research</w:t>
            </w:r>
            <w:r>
              <w:rPr>
                <w:spacing w:val="-2"/>
              </w:rPr>
              <w:t xml:space="preserve"> </w:t>
            </w:r>
            <w:r>
              <w:t>design</w:t>
            </w:r>
            <w:r>
              <w:tab/>
              <w:t>7</w:t>
            </w:r>
          </w:hyperlink>
        </w:p>
        <w:p w:rsidR="00C934A6" w:rsidRDefault="001A38E6">
          <w:pPr>
            <w:pStyle w:val="TOC1"/>
            <w:tabs>
              <w:tab w:val="right" w:leader="dot" w:pos="9712"/>
            </w:tabs>
          </w:pPr>
          <w:hyperlink w:anchor="_bookmark6" w:history="1">
            <w:r>
              <w:t>Recruitment,</w:t>
            </w:r>
            <w:r>
              <w:rPr>
                <w:spacing w:val="-5"/>
              </w:rPr>
              <w:t xml:space="preserve"> </w:t>
            </w:r>
            <w:r>
              <w:t>Sampling</w:t>
            </w:r>
            <w:r>
              <w:rPr>
                <w:spacing w:val="-1"/>
              </w:rPr>
              <w:t xml:space="preserve"> </w:t>
            </w:r>
            <w:r>
              <w:t>&amp;</w:t>
            </w:r>
            <w:r>
              <w:rPr>
                <w:spacing w:val="-2"/>
              </w:rPr>
              <w:t xml:space="preserve"> </w:t>
            </w:r>
            <w:r>
              <w:t>Study</w:t>
            </w:r>
            <w:r>
              <w:rPr>
                <w:spacing w:val="-2"/>
              </w:rPr>
              <w:t xml:space="preserve"> </w:t>
            </w:r>
            <w:r>
              <w:t>Participants</w:t>
            </w:r>
            <w:r>
              <w:tab/>
              <w:t>8</w:t>
            </w:r>
          </w:hyperlink>
        </w:p>
        <w:p w:rsidR="00C934A6" w:rsidRDefault="001A38E6">
          <w:pPr>
            <w:pStyle w:val="TOC1"/>
            <w:tabs>
              <w:tab w:val="right" w:leader="dot" w:pos="9712"/>
            </w:tabs>
            <w:spacing w:before="144"/>
          </w:pPr>
          <w:hyperlink w:anchor="_bookmark7" w:history="1">
            <w:r>
              <w:t>Data</w:t>
            </w:r>
            <w:r>
              <w:rPr>
                <w:spacing w:val="-2"/>
              </w:rPr>
              <w:t xml:space="preserve"> </w:t>
            </w:r>
            <w:r>
              <w:t>Collection</w:t>
            </w:r>
            <w:r>
              <w:rPr>
                <w:spacing w:val="-1"/>
              </w:rPr>
              <w:t xml:space="preserve"> </w:t>
            </w:r>
            <w:r>
              <w:t>Method</w:t>
            </w:r>
            <w:r>
              <w:tab/>
              <w:t>9</w:t>
            </w:r>
          </w:hyperlink>
        </w:p>
        <w:p w:rsidR="00C934A6" w:rsidRDefault="001A38E6">
          <w:pPr>
            <w:pStyle w:val="TOC1"/>
            <w:tabs>
              <w:tab w:val="right" w:leader="dot" w:pos="9719"/>
            </w:tabs>
            <w:spacing w:before="140"/>
          </w:pPr>
          <w:hyperlink w:anchor="_bookmark8" w:history="1">
            <w:r>
              <w:t>Data</w:t>
            </w:r>
            <w:r>
              <w:rPr>
                <w:spacing w:val="-2"/>
              </w:rPr>
              <w:t xml:space="preserve"> </w:t>
            </w:r>
            <w:r>
              <w:t>Analysis</w:t>
            </w:r>
            <w:r>
              <w:rPr>
                <w:spacing w:val="-2"/>
              </w:rPr>
              <w:t xml:space="preserve"> </w:t>
            </w:r>
            <w:r>
              <w:t>Technique</w:t>
            </w:r>
            <w:r>
              <w:tab/>
              <w:t>10</w:t>
            </w:r>
          </w:hyperlink>
        </w:p>
        <w:p w:rsidR="00C934A6" w:rsidRDefault="001A38E6">
          <w:pPr>
            <w:pStyle w:val="TOC1"/>
            <w:tabs>
              <w:tab w:val="right" w:leader="dot" w:pos="9719"/>
            </w:tabs>
            <w:spacing w:before="144"/>
          </w:pPr>
          <w:hyperlink w:anchor="_bookmark9" w:history="1">
            <w:r>
              <w:t>Ethical</w:t>
            </w:r>
            <w:r>
              <w:rPr>
                <w:spacing w:val="-2"/>
              </w:rPr>
              <w:t xml:space="preserve"> </w:t>
            </w:r>
            <w:r>
              <w:t>considerations</w:t>
            </w:r>
            <w:r>
              <w:tab/>
              <w:t>11</w:t>
            </w:r>
          </w:hyperlink>
        </w:p>
        <w:p w:rsidR="00C934A6" w:rsidRDefault="001A38E6">
          <w:pPr>
            <w:pStyle w:val="TOC1"/>
            <w:tabs>
              <w:tab w:val="right" w:leader="dot" w:pos="9719"/>
            </w:tabs>
          </w:pPr>
          <w:hyperlink w:anchor="_bookmark10" w:history="1">
            <w:r>
              <w:t>Results</w:t>
            </w:r>
            <w:r>
              <w:tab/>
              <w:t>12</w:t>
            </w:r>
          </w:hyperlink>
        </w:p>
        <w:p w:rsidR="00C934A6" w:rsidRDefault="001A38E6">
          <w:pPr>
            <w:pStyle w:val="TOC2"/>
            <w:tabs>
              <w:tab w:val="right" w:leader="dot" w:pos="9719"/>
            </w:tabs>
          </w:pPr>
          <w:hyperlink w:anchor="_bookmark11" w:history="1">
            <w:r>
              <w:t>Faculty</w:t>
            </w:r>
            <w:r>
              <w:rPr>
                <w:spacing w:val="-3"/>
              </w:rPr>
              <w:t xml:space="preserve"> </w:t>
            </w:r>
            <w:r>
              <w:t>Influence</w:t>
            </w:r>
            <w:r>
              <w:rPr>
                <w:spacing w:val="-1"/>
              </w:rPr>
              <w:t xml:space="preserve"> </w:t>
            </w:r>
            <w:r>
              <w:t>on</w:t>
            </w:r>
            <w:r>
              <w:rPr>
                <w:spacing w:val="-1"/>
              </w:rPr>
              <w:t xml:space="preserve"> </w:t>
            </w:r>
            <w:r>
              <w:t>Professional</w:t>
            </w:r>
            <w:r>
              <w:rPr>
                <w:spacing w:val="-1"/>
              </w:rPr>
              <w:t xml:space="preserve"> </w:t>
            </w:r>
            <w:r>
              <w:t>Attitudes</w:t>
            </w:r>
            <w:r>
              <w:tab/>
              <w:t>12</w:t>
            </w:r>
          </w:hyperlink>
        </w:p>
        <w:p w:rsidR="00C934A6" w:rsidRDefault="001A38E6">
          <w:pPr>
            <w:pStyle w:val="TOC2"/>
            <w:tabs>
              <w:tab w:val="right" w:leader="dot" w:pos="9719"/>
            </w:tabs>
            <w:spacing w:before="139"/>
          </w:pPr>
          <w:hyperlink w:anchor="_bookmark12" w:history="1">
            <w:r>
              <w:t>Curriculum</w:t>
            </w:r>
            <w:r>
              <w:rPr>
                <w:spacing w:val="-3"/>
              </w:rPr>
              <w:t xml:space="preserve"> </w:t>
            </w:r>
            <w:r>
              <w:t>Content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Professional</w:t>
            </w:r>
            <w:r>
              <w:rPr>
                <w:spacing w:val="-1"/>
              </w:rPr>
              <w:t xml:space="preserve"> </w:t>
            </w:r>
            <w:r>
              <w:t>Ethics</w:t>
            </w:r>
            <w:r>
              <w:tab/>
              <w:t>12</w:t>
            </w:r>
          </w:hyperlink>
        </w:p>
        <w:p w:rsidR="00C934A6" w:rsidRDefault="001A38E6">
          <w:pPr>
            <w:pStyle w:val="TOC2"/>
            <w:tabs>
              <w:tab w:val="right" w:leader="dot" w:pos="9719"/>
            </w:tabs>
          </w:pPr>
          <w:hyperlink w:anchor="_bookmark13" w:history="1">
            <w:r>
              <w:t>Peer</w:t>
            </w:r>
            <w:r>
              <w:rPr>
                <w:spacing w:val="-3"/>
              </w:rPr>
              <w:t xml:space="preserve"> </w:t>
            </w:r>
            <w:r>
              <w:t>Learning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Professional</w:t>
            </w:r>
            <w:r>
              <w:rPr>
                <w:spacing w:val="-1"/>
              </w:rPr>
              <w:t xml:space="preserve"> </w:t>
            </w:r>
            <w:r>
              <w:t>Development</w:t>
            </w:r>
            <w:r>
              <w:tab/>
              <w:t>12</w:t>
            </w:r>
          </w:hyperlink>
        </w:p>
        <w:p w:rsidR="00C934A6" w:rsidRDefault="001A38E6">
          <w:pPr>
            <w:pStyle w:val="TOC2"/>
            <w:tabs>
              <w:tab w:val="right" w:leader="dot" w:pos="9719"/>
            </w:tabs>
            <w:spacing w:before="139"/>
          </w:pPr>
          <w:hyperlink w:anchor="_bookmark14" w:history="1">
            <w:r>
              <w:t>Impact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Teaching</w:t>
            </w:r>
            <w:r>
              <w:rPr>
                <w:spacing w:val="-1"/>
              </w:rPr>
              <w:t xml:space="preserve"> </w:t>
            </w:r>
            <w:r>
              <w:t>Methods</w:t>
            </w:r>
            <w:r>
              <w:rPr>
                <w:spacing w:val="-2"/>
              </w:rPr>
              <w:t xml:space="preserve"> </w:t>
            </w:r>
            <w:r>
              <w:t>on</w:t>
            </w:r>
            <w:r>
              <w:rPr>
                <w:spacing w:val="-1"/>
              </w:rPr>
              <w:t xml:space="preserve"> </w:t>
            </w:r>
            <w:r>
              <w:t>Professionalism</w:t>
            </w:r>
            <w:r>
              <w:tab/>
              <w:t>12</w:t>
            </w:r>
          </w:hyperlink>
        </w:p>
        <w:p w:rsidR="00C934A6" w:rsidRDefault="001A38E6">
          <w:pPr>
            <w:pStyle w:val="TOC2"/>
            <w:tabs>
              <w:tab w:val="right" w:leader="dot" w:pos="9719"/>
            </w:tabs>
          </w:pPr>
          <w:hyperlink w:anchor="_bookmark15" w:history="1">
            <w:r>
              <w:t>Institutional</w:t>
            </w:r>
            <w:r>
              <w:rPr>
                <w:spacing w:val="-2"/>
              </w:rPr>
              <w:t xml:space="preserve"> </w:t>
            </w:r>
            <w:r>
              <w:t>Culture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Professional</w:t>
            </w:r>
            <w:r>
              <w:rPr>
                <w:spacing w:val="-1"/>
              </w:rPr>
              <w:t xml:space="preserve"> </w:t>
            </w:r>
            <w:r>
              <w:t>Identity</w:t>
            </w:r>
            <w:r>
              <w:tab/>
              <w:t>13</w:t>
            </w:r>
          </w:hyperlink>
        </w:p>
        <w:p w:rsidR="00C934A6" w:rsidRDefault="001A38E6">
          <w:pPr>
            <w:pStyle w:val="TOC2"/>
            <w:tabs>
              <w:tab w:val="right" w:leader="dot" w:pos="9719"/>
            </w:tabs>
            <w:spacing w:before="140"/>
          </w:pPr>
          <w:hyperlink w:anchor="_bookmark16" w:history="1">
            <w:r>
              <w:t>Adaptation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Professional</w:t>
            </w:r>
            <w:r>
              <w:rPr>
                <w:spacing w:val="-1"/>
              </w:rPr>
              <w:t xml:space="preserve"> </w:t>
            </w:r>
            <w:r>
              <w:t>Norms</w:t>
            </w:r>
            <w:r>
              <w:tab/>
              <w:t>13</w:t>
            </w:r>
          </w:hyperlink>
        </w:p>
        <w:p w:rsidR="00C934A6" w:rsidRDefault="001A38E6">
          <w:pPr>
            <w:pStyle w:val="TOC1"/>
            <w:tabs>
              <w:tab w:val="right" w:leader="dot" w:pos="9719"/>
            </w:tabs>
          </w:pPr>
          <w:hyperlink w:anchor="_bookmark17" w:history="1">
            <w:r>
              <w:t>Discussion</w:t>
            </w:r>
            <w:r>
              <w:tab/>
              <w:t>14</w:t>
            </w:r>
          </w:hyperlink>
        </w:p>
        <w:p w:rsidR="00C934A6" w:rsidRDefault="001A38E6">
          <w:pPr>
            <w:pStyle w:val="TOC2"/>
            <w:tabs>
              <w:tab w:val="right" w:leader="dot" w:pos="9719"/>
            </w:tabs>
          </w:pPr>
          <w:hyperlink w:anchor="_bookmark18" w:history="1">
            <w:r>
              <w:t>Interpretati</w:t>
            </w:r>
            <w:r>
              <w:t>on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Result</w:t>
            </w:r>
            <w:r>
              <w:tab/>
              <w:t>14</w:t>
            </w:r>
          </w:hyperlink>
        </w:p>
        <w:p w:rsidR="00C934A6" w:rsidRDefault="001A38E6">
          <w:pPr>
            <w:pStyle w:val="TOC2"/>
            <w:tabs>
              <w:tab w:val="right" w:leader="dot" w:pos="9719"/>
            </w:tabs>
            <w:spacing w:before="139"/>
          </w:pPr>
          <w:hyperlink w:anchor="_bookmark19" w:history="1">
            <w:r>
              <w:t>Implication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Study</w:t>
            </w:r>
            <w:r>
              <w:tab/>
              <w:t>15</w:t>
            </w:r>
          </w:hyperlink>
        </w:p>
        <w:p w:rsidR="00C934A6" w:rsidRDefault="001A38E6">
          <w:pPr>
            <w:pStyle w:val="TOC2"/>
            <w:tabs>
              <w:tab w:val="right" w:leader="dot" w:pos="9719"/>
            </w:tabs>
          </w:pPr>
          <w:hyperlink w:anchor="_bookmark20" w:history="1">
            <w:r>
              <w:t>Limitation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Study</w:t>
            </w:r>
            <w:r>
              <w:tab/>
              <w:t>15</w:t>
            </w:r>
          </w:hyperlink>
        </w:p>
        <w:bookmarkStart w:id="0" w:name="_GoBack"/>
        <w:bookmarkEnd w:id="0"/>
        <w:p w:rsidR="00C934A6" w:rsidRDefault="001A38E6">
          <w:pPr>
            <w:pStyle w:val="TOC1"/>
            <w:tabs>
              <w:tab w:val="right" w:leader="dot" w:pos="9719"/>
            </w:tabs>
          </w:pPr>
          <w:r>
            <w:fldChar w:fldCharType="begin"/>
          </w:r>
          <w:r>
            <w:instrText xml:space="preserve"> HYPERLINK \l "_bookmark21" </w:instrText>
          </w:r>
          <w:r>
            <w:fldChar w:fldCharType="separate"/>
          </w:r>
          <w:r>
            <w:t>Conclusion</w:t>
          </w:r>
          <w:r>
            <w:tab/>
            <w:t>16</w:t>
          </w:r>
          <w:r>
            <w:fldChar w:fldCharType="end"/>
          </w:r>
        </w:p>
        <w:p w:rsidR="00C934A6" w:rsidRDefault="001A38E6">
          <w:pPr>
            <w:pStyle w:val="TOC2"/>
            <w:tabs>
              <w:tab w:val="right" w:leader="dot" w:pos="9719"/>
            </w:tabs>
            <w:spacing w:before="145"/>
          </w:pPr>
          <w:hyperlink w:anchor="_bookmark22" w:history="1">
            <w:r>
              <w:t>Reflect</w:t>
            </w:r>
            <w:r>
              <w:rPr>
                <w:spacing w:val="-4"/>
              </w:rPr>
              <w:t xml:space="preserve"> </w:t>
            </w:r>
            <w:r>
              <w:t>on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Study</w:t>
            </w:r>
            <w:r>
              <w:tab/>
              <w:t>16</w:t>
            </w:r>
          </w:hyperlink>
        </w:p>
        <w:p w:rsidR="00C934A6" w:rsidRDefault="001A38E6">
          <w:pPr>
            <w:pStyle w:val="TOC2"/>
            <w:tabs>
              <w:tab w:val="right" w:leader="dot" w:pos="9719"/>
            </w:tabs>
            <w:spacing w:before="139"/>
          </w:pPr>
          <w:hyperlink w:anchor="_bookmark23" w:history="1">
            <w:r>
              <w:t>Recommendation</w:t>
            </w:r>
            <w:r>
              <w:tab/>
              <w:t>16</w:t>
            </w:r>
          </w:hyperlink>
        </w:p>
        <w:p w:rsidR="00C934A6" w:rsidRDefault="001A38E6">
          <w:pPr>
            <w:pStyle w:val="TOC2"/>
            <w:tabs>
              <w:tab w:val="right" w:leader="dot" w:pos="9719"/>
            </w:tabs>
          </w:pPr>
          <w:hyperlink w:anchor="_bookmark24" w:history="1">
            <w:r>
              <w:t>Contributions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Study</w:t>
            </w:r>
            <w:r>
              <w:tab/>
              <w:t>16</w:t>
            </w:r>
          </w:hyperlink>
        </w:p>
      </w:sdtContent>
    </w:sdt>
    <w:p w:rsidR="00C934A6" w:rsidRDefault="00C934A6">
      <w:pPr>
        <w:sectPr w:rsidR="00C934A6">
          <w:pgSz w:w="12240" w:h="15840"/>
          <w:pgMar w:top="1360" w:right="1320" w:bottom="1200" w:left="1080" w:header="0" w:footer="1011" w:gutter="0"/>
          <w:cols w:space="720"/>
        </w:sectPr>
      </w:pPr>
    </w:p>
    <w:p w:rsidR="00C934A6" w:rsidRDefault="001A38E6">
      <w:pPr>
        <w:pStyle w:val="Heading1"/>
        <w:ind w:left="1991" w:right="1751"/>
      </w:pPr>
      <w:bookmarkStart w:id="1" w:name="Introduction/_Literature_based_backgroun"/>
      <w:bookmarkStart w:id="2" w:name="_bookmark0"/>
      <w:bookmarkEnd w:id="1"/>
      <w:bookmarkEnd w:id="2"/>
      <w:r>
        <w:lastRenderedPageBreak/>
        <w:t>Introduction/</w:t>
      </w:r>
      <w:r>
        <w:rPr>
          <w:spacing w:val="-5"/>
        </w:rPr>
        <w:t xml:space="preserve"> </w:t>
      </w:r>
      <w:r>
        <w:t>Literature</w:t>
      </w:r>
      <w:r>
        <w:rPr>
          <w:spacing w:val="-1"/>
        </w:rPr>
        <w:t xml:space="preserve"> </w:t>
      </w:r>
      <w:r>
        <w:t>based</w:t>
      </w:r>
      <w:r>
        <w:rPr>
          <w:spacing w:val="-2"/>
        </w:rPr>
        <w:t xml:space="preserve"> </w:t>
      </w:r>
      <w:r>
        <w:t>background</w:t>
      </w:r>
      <w:r>
        <w:rPr>
          <w:spacing w:val="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study</w:t>
      </w:r>
    </w:p>
    <w:p w:rsidR="00C934A6" w:rsidRDefault="00C934A6">
      <w:pPr>
        <w:pStyle w:val="BodyText"/>
        <w:spacing w:before="4"/>
        <w:ind w:left="0"/>
        <w:jc w:val="left"/>
        <w:rPr>
          <w:rFonts w:ascii="Arial"/>
          <w:b/>
        </w:rPr>
      </w:pPr>
    </w:p>
    <w:p w:rsidR="00C934A6" w:rsidRDefault="001A38E6">
      <w:pPr>
        <w:pStyle w:val="BodyText"/>
        <w:spacing w:line="360" w:lineRule="auto"/>
        <w:ind w:right="109"/>
      </w:pPr>
      <w:r>
        <w:t>Professional</w:t>
      </w:r>
      <w:r>
        <w:rPr>
          <w:spacing w:val="-8"/>
        </w:rPr>
        <w:t xml:space="preserve"> </w:t>
      </w:r>
      <w:r>
        <w:t>behaviour</w:t>
      </w:r>
      <w:r>
        <w:rPr>
          <w:spacing w:val="-6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healthcare</w:t>
      </w:r>
      <w:r>
        <w:rPr>
          <w:spacing w:val="-7"/>
        </w:rPr>
        <w:t xml:space="preserve"> </w:t>
      </w:r>
      <w:r>
        <w:t>industry</w:t>
      </w:r>
      <w:r>
        <w:rPr>
          <w:spacing w:val="-10"/>
        </w:rPr>
        <w:t xml:space="preserve"> </w:t>
      </w:r>
      <w:r>
        <w:t>is</w:t>
      </w:r>
      <w:r>
        <w:rPr>
          <w:spacing w:val="-15"/>
        </w:rPr>
        <w:t xml:space="preserve"> </w:t>
      </w:r>
      <w:r>
        <w:t>not</w:t>
      </w:r>
      <w:r>
        <w:rPr>
          <w:spacing w:val="-12"/>
        </w:rPr>
        <w:t xml:space="preserve"> </w:t>
      </w:r>
      <w:r>
        <w:t>only</w:t>
      </w:r>
      <w:r>
        <w:rPr>
          <w:spacing w:val="-10"/>
        </w:rPr>
        <w:t xml:space="preserve"> </w:t>
      </w:r>
      <w:r>
        <w:t>an</w:t>
      </w:r>
      <w:r>
        <w:rPr>
          <w:spacing w:val="-7"/>
        </w:rPr>
        <w:t xml:space="preserve"> </w:t>
      </w:r>
      <w:r>
        <w:t>innate</w:t>
      </w:r>
      <w:r>
        <w:rPr>
          <w:spacing w:val="-8"/>
        </w:rPr>
        <w:t xml:space="preserve"> </w:t>
      </w:r>
      <w:r>
        <w:t>qual</w:t>
      </w:r>
      <w:r>
        <w:t>ity</w:t>
      </w:r>
      <w:r>
        <w:rPr>
          <w:spacing w:val="-10"/>
        </w:rPr>
        <w:t xml:space="preserve"> </w:t>
      </w:r>
      <w:r>
        <w:t>but</w:t>
      </w:r>
      <w:r>
        <w:rPr>
          <w:spacing w:val="-11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developed</w:t>
      </w:r>
      <w:r>
        <w:rPr>
          <w:spacing w:val="-7"/>
        </w:rPr>
        <w:t xml:space="preserve"> </w:t>
      </w:r>
      <w:r>
        <w:t>set</w:t>
      </w:r>
      <w:r>
        <w:rPr>
          <w:spacing w:val="-59"/>
        </w:rPr>
        <w:t xml:space="preserve"> </w:t>
      </w:r>
      <w:r>
        <w:t>of</w:t>
      </w:r>
      <w:r>
        <w:rPr>
          <w:spacing w:val="-14"/>
        </w:rPr>
        <w:t xml:space="preserve"> </w:t>
      </w:r>
      <w:r>
        <w:t>practices,</w:t>
      </w:r>
      <w:r>
        <w:rPr>
          <w:spacing w:val="-13"/>
        </w:rPr>
        <w:t xml:space="preserve"> </w:t>
      </w:r>
      <w:r>
        <w:t>attitudes,</w:t>
      </w:r>
      <w:r>
        <w:rPr>
          <w:spacing w:val="-13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ethics</w:t>
      </w:r>
      <w:r>
        <w:rPr>
          <w:spacing w:val="-12"/>
        </w:rPr>
        <w:t xml:space="preserve"> </w:t>
      </w:r>
      <w:r>
        <w:t>that</w:t>
      </w:r>
      <w:r>
        <w:rPr>
          <w:spacing w:val="-13"/>
        </w:rPr>
        <w:t xml:space="preserve"> </w:t>
      </w:r>
      <w:r>
        <w:t>are</w:t>
      </w:r>
      <w:r>
        <w:rPr>
          <w:spacing w:val="-9"/>
        </w:rPr>
        <w:t xml:space="preserve"> </w:t>
      </w:r>
      <w:r>
        <w:t>strongly</w:t>
      </w:r>
      <w:r>
        <w:rPr>
          <w:spacing w:val="-12"/>
        </w:rPr>
        <w:t xml:space="preserve"> </w:t>
      </w:r>
      <w:r>
        <w:t>moulded</w:t>
      </w:r>
      <w:r>
        <w:rPr>
          <w:spacing w:val="-9"/>
        </w:rPr>
        <w:t xml:space="preserve"> </w:t>
      </w:r>
      <w:r>
        <w:t>by</w:t>
      </w:r>
      <w:r>
        <w:rPr>
          <w:spacing w:val="-12"/>
        </w:rPr>
        <w:t xml:space="preserve"> </w:t>
      </w:r>
      <w:r>
        <w:t>educational</w:t>
      </w:r>
      <w:r>
        <w:rPr>
          <w:spacing w:val="-11"/>
        </w:rPr>
        <w:t xml:space="preserve"> </w:t>
      </w:r>
      <w:r>
        <w:t>experiences</w:t>
      </w:r>
      <w:r>
        <w:rPr>
          <w:spacing w:val="-6"/>
        </w:rPr>
        <w:t xml:space="preserve"> </w:t>
      </w:r>
      <w:r>
        <w:t>(Yu</w:t>
      </w:r>
      <w:r>
        <w:rPr>
          <w:spacing w:val="-9"/>
        </w:rPr>
        <w:t xml:space="preserve"> </w:t>
      </w:r>
      <w:r>
        <w:t>et</w:t>
      </w:r>
      <w:r>
        <w:rPr>
          <w:spacing w:val="-13"/>
        </w:rPr>
        <w:t xml:space="preserve"> </w:t>
      </w:r>
      <w:r>
        <w:t>al.,</w:t>
      </w:r>
      <w:r>
        <w:rPr>
          <w:spacing w:val="-58"/>
        </w:rPr>
        <w:t xml:space="preserve"> </w:t>
      </w:r>
      <w:r>
        <w:t>2022).</w:t>
      </w:r>
      <w:r>
        <w:rPr>
          <w:spacing w:val="-9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field</w:t>
      </w:r>
      <w:r>
        <w:rPr>
          <w:spacing w:val="-4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healthcare</w:t>
      </w:r>
      <w:r>
        <w:rPr>
          <w:spacing w:val="-5"/>
        </w:rPr>
        <w:t xml:space="preserve"> </w:t>
      </w:r>
      <w:r>
        <w:t>education,</w:t>
      </w:r>
      <w:r>
        <w:rPr>
          <w:spacing w:val="-8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academic</w:t>
      </w:r>
      <w:r>
        <w:rPr>
          <w:spacing w:val="-8"/>
        </w:rPr>
        <w:t xml:space="preserve"> </w:t>
      </w:r>
      <w:r>
        <w:t>environment</w:t>
      </w:r>
      <w:r>
        <w:rPr>
          <w:spacing w:val="-8"/>
        </w:rPr>
        <w:t xml:space="preserve"> </w:t>
      </w:r>
      <w:r>
        <w:t>plays</w:t>
      </w:r>
      <w:r>
        <w:rPr>
          <w:spacing w:val="-7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key</w:t>
      </w:r>
      <w:r>
        <w:rPr>
          <w:spacing w:val="-7"/>
        </w:rPr>
        <w:t xml:space="preserve"> </w:t>
      </w:r>
      <w:r>
        <w:t>role</w:t>
      </w:r>
      <w:r>
        <w:rPr>
          <w:spacing w:val="-4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shaping</w:t>
      </w:r>
      <w:r>
        <w:rPr>
          <w:spacing w:val="-58"/>
        </w:rPr>
        <w:t xml:space="preserve"> </w:t>
      </w:r>
      <w:r>
        <w:t>the professional norms and behaviours of future practitioners (Carrese et al., 2015). This study</w:t>
      </w:r>
      <w:r>
        <w:rPr>
          <w:spacing w:val="1"/>
        </w:rPr>
        <w:t xml:space="preserve"> </w:t>
      </w:r>
      <w:r>
        <w:t>tries to unravel the layers of effect that the university context, including its curriculum, teacher</w:t>
      </w:r>
      <w:r>
        <w:rPr>
          <w:spacing w:val="1"/>
        </w:rPr>
        <w:t xml:space="preserve"> </w:t>
      </w:r>
      <w:r>
        <w:t>interactions,</w:t>
      </w:r>
      <w:r>
        <w:rPr>
          <w:spacing w:val="-10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peer</w:t>
      </w:r>
      <w:r>
        <w:rPr>
          <w:spacing w:val="-12"/>
        </w:rPr>
        <w:t xml:space="preserve"> </w:t>
      </w:r>
      <w:r>
        <w:t>dynamics,</w:t>
      </w:r>
      <w:r>
        <w:rPr>
          <w:spacing w:val="-10"/>
        </w:rPr>
        <w:t xml:space="preserve"> </w:t>
      </w:r>
      <w:r>
        <w:t>has</w:t>
      </w:r>
      <w:r>
        <w:rPr>
          <w:spacing w:val="-14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professional</w:t>
      </w:r>
      <w:r>
        <w:rPr>
          <w:spacing w:val="-8"/>
        </w:rPr>
        <w:t xml:space="preserve"> </w:t>
      </w:r>
      <w:r>
        <w:t>g</w:t>
      </w:r>
      <w:r>
        <w:t>rowth</w:t>
      </w:r>
      <w:r>
        <w:rPr>
          <w:spacing w:val="-6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these</w:t>
      </w:r>
      <w:r>
        <w:rPr>
          <w:spacing w:val="-7"/>
        </w:rPr>
        <w:t xml:space="preserve"> </w:t>
      </w:r>
      <w:r>
        <w:t>students.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necessity</w:t>
      </w:r>
      <w:r>
        <w:rPr>
          <w:spacing w:val="-59"/>
        </w:rPr>
        <w:t xml:space="preserve"> </w:t>
      </w:r>
      <w:r>
        <w:t>of such an examination is enhanced in the context of developing healthcare difficulties and the</w:t>
      </w:r>
      <w:r>
        <w:rPr>
          <w:spacing w:val="1"/>
        </w:rPr>
        <w:t xml:space="preserve"> </w:t>
      </w:r>
      <w:r>
        <w:rPr>
          <w:spacing w:val="-1"/>
        </w:rPr>
        <w:t>requirement</w:t>
      </w:r>
      <w:r>
        <w:rPr>
          <w:spacing w:val="-18"/>
        </w:rPr>
        <w:t xml:space="preserve"> </w:t>
      </w:r>
      <w:r>
        <w:rPr>
          <w:spacing w:val="-1"/>
        </w:rPr>
        <w:t>for</w:t>
      </w:r>
      <w:r>
        <w:rPr>
          <w:spacing w:val="-15"/>
        </w:rPr>
        <w:t xml:space="preserve"> </w:t>
      </w:r>
      <w:r>
        <w:rPr>
          <w:spacing w:val="-1"/>
        </w:rPr>
        <w:t>professionals</w:t>
      </w:r>
      <w:r>
        <w:rPr>
          <w:spacing w:val="-17"/>
        </w:rPr>
        <w:t xml:space="preserve"> </w:t>
      </w:r>
      <w:r>
        <w:t>who</w:t>
      </w:r>
      <w:r>
        <w:rPr>
          <w:spacing w:val="-13"/>
        </w:rPr>
        <w:t xml:space="preserve"> </w:t>
      </w:r>
      <w:r>
        <w:t>are</w:t>
      </w:r>
      <w:r>
        <w:rPr>
          <w:spacing w:val="-19"/>
        </w:rPr>
        <w:t xml:space="preserve"> </w:t>
      </w:r>
      <w:r>
        <w:t>not</w:t>
      </w:r>
      <w:r>
        <w:rPr>
          <w:spacing w:val="-18"/>
        </w:rPr>
        <w:t xml:space="preserve"> </w:t>
      </w:r>
      <w:r>
        <w:t>only</w:t>
      </w:r>
      <w:r>
        <w:rPr>
          <w:spacing w:val="-17"/>
        </w:rPr>
        <w:t xml:space="preserve"> </w:t>
      </w:r>
      <w:r>
        <w:t>clinically</w:t>
      </w:r>
      <w:r>
        <w:rPr>
          <w:spacing w:val="-16"/>
        </w:rPr>
        <w:t xml:space="preserve"> </w:t>
      </w:r>
      <w:r>
        <w:t>competent</w:t>
      </w:r>
      <w:r>
        <w:rPr>
          <w:spacing w:val="-18"/>
        </w:rPr>
        <w:t xml:space="preserve"> </w:t>
      </w:r>
      <w:r>
        <w:t>but</w:t>
      </w:r>
      <w:r>
        <w:rPr>
          <w:spacing w:val="-18"/>
        </w:rPr>
        <w:t xml:space="preserve"> </w:t>
      </w:r>
      <w:r>
        <w:t>also</w:t>
      </w:r>
      <w:r>
        <w:rPr>
          <w:spacing w:val="-19"/>
        </w:rPr>
        <w:t xml:space="preserve"> </w:t>
      </w:r>
      <w:r>
        <w:t>demonstrate</w:t>
      </w:r>
      <w:r>
        <w:rPr>
          <w:spacing w:val="-13"/>
        </w:rPr>
        <w:t xml:space="preserve"> </w:t>
      </w:r>
      <w:r>
        <w:t>excellent</w:t>
      </w:r>
      <w:r>
        <w:rPr>
          <w:spacing w:val="-59"/>
        </w:rPr>
        <w:t xml:space="preserve"> </w:t>
      </w:r>
      <w:r>
        <w:t>professional</w:t>
      </w:r>
      <w:r>
        <w:rPr>
          <w:spacing w:val="1"/>
        </w:rPr>
        <w:t xml:space="preserve"> </w:t>
      </w:r>
      <w:r>
        <w:t>behaviour</w:t>
      </w:r>
      <w:r>
        <w:rPr>
          <w:spacing w:val="2"/>
        </w:rPr>
        <w:t xml:space="preserve"> </w:t>
      </w:r>
      <w:r>
        <w:t>(Edmondson</w:t>
      </w:r>
      <w:r>
        <w:rPr>
          <w:spacing w:val="1"/>
        </w:rPr>
        <w:t xml:space="preserve"> </w:t>
      </w:r>
      <w:r>
        <w:t>et</w:t>
      </w:r>
      <w:r>
        <w:rPr>
          <w:spacing w:val="-3"/>
        </w:rPr>
        <w:t xml:space="preserve"> </w:t>
      </w:r>
      <w:r>
        <w:t>al.,</w:t>
      </w:r>
      <w:r>
        <w:rPr>
          <w:spacing w:val="-3"/>
        </w:rPr>
        <w:t xml:space="preserve"> </w:t>
      </w:r>
      <w:r>
        <w:t>2016).</w:t>
      </w:r>
    </w:p>
    <w:p w:rsidR="00C934A6" w:rsidRDefault="001A38E6">
      <w:pPr>
        <w:pStyle w:val="BodyText"/>
        <w:spacing w:before="161" w:line="360" w:lineRule="auto"/>
        <w:ind w:right="108"/>
      </w:pPr>
      <w:r>
        <w:t>Studies suggest that the academic contexts in which PHSC students are taught considerably</w:t>
      </w:r>
      <w:r>
        <w:rPr>
          <w:spacing w:val="1"/>
        </w:rPr>
        <w:t xml:space="preserve"> </w:t>
      </w:r>
      <w:r>
        <w:t>impact their beliefs and enactment of professional behaviour (Styers, Nagle and Moore</w:t>
      </w:r>
      <w:r>
        <w:rPr>
          <w:rFonts w:ascii="Cambria Math" w:hAnsi="Cambria Math"/>
        </w:rPr>
        <w:t>‐</w:t>
      </w:r>
      <w:r>
        <w:t>Russo,</w:t>
      </w:r>
      <w:r>
        <w:rPr>
          <w:spacing w:val="1"/>
        </w:rPr>
        <w:t xml:space="preserve"> </w:t>
      </w:r>
      <w:r>
        <w:t>2020). The curriculum material, instructional approaches, faculty-student interactions, and the</w:t>
      </w:r>
      <w:r>
        <w:rPr>
          <w:spacing w:val="1"/>
        </w:rPr>
        <w:t xml:space="preserve"> </w:t>
      </w:r>
      <w:r>
        <w:t>general</w:t>
      </w:r>
      <w:r>
        <w:rPr>
          <w:spacing w:val="1"/>
        </w:rPr>
        <w:t xml:space="preserve"> </w:t>
      </w:r>
      <w:r>
        <w:t>learning</w:t>
      </w:r>
      <w:r>
        <w:rPr>
          <w:spacing w:val="1"/>
        </w:rPr>
        <w:t xml:space="preserve"> </w:t>
      </w:r>
      <w:r>
        <w:t>environment</w:t>
      </w:r>
      <w:r>
        <w:rPr>
          <w:spacing w:val="1"/>
        </w:rPr>
        <w:t xml:space="preserve"> </w:t>
      </w:r>
      <w:r>
        <w:t>contribute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influencing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students'</w:t>
      </w:r>
      <w:r>
        <w:rPr>
          <w:spacing w:val="1"/>
        </w:rPr>
        <w:t xml:space="preserve"> </w:t>
      </w:r>
      <w:r>
        <w:t>comprehension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acceptance of professional norms (Martin &amp; Thompson, 2022). These educati</w:t>
      </w:r>
      <w:r>
        <w:t>onal experiences</w:t>
      </w:r>
      <w:r>
        <w:rPr>
          <w:spacing w:val="1"/>
        </w:rPr>
        <w:t xml:space="preserve"> </w:t>
      </w:r>
      <w:r>
        <w:t>are</w:t>
      </w:r>
      <w:r>
        <w:rPr>
          <w:spacing w:val="1"/>
        </w:rPr>
        <w:t xml:space="preserve"> </w:t>
      </w:r>
      <w:r>
        <w:t>vital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educating students</w:t>
      </w:r>
      <w:r>
        <w:rPr>
          <w:spacing w:val="1"/>
        </w:rPr>
        <w:t xml:space="preserve"> </w:t>
      </w:r>
      <w:r>
        <w:t>about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varied and</w:t>
      </w:r>
      <w:r>
        <w:rPr>
          <w:spacing w:val="1"/>
        </w:rPr>
        <w:t xml:space="preserve"> </w:t>
      </w:r>
      <w:r>
        <w:t>morally complicated</w:t>
      </w:r>
      <w:r>
        <w:rPr>
          <w:spacing w:val="1"/>
        </w:rPr>
        <w:t xml:space="preserve"> </w:t>
      </w:r>
      <w:r>
        <w:t>character</w:t>
      </w:r>
      <w:r>
        <w:rPr>
          <w:spacing w:val="1"/>
        </w:rPr>
        <w:t xml:space="preserve"> </w:t>
      </w:r>
      <w:r>
        <w:t>of the</w:t>
      </w:r>
      <w:r>
        <w:rPr>
          <w:spacing w:val="1"/>
        </w:rPr>
        <w:t xml:space="preserve"> </w:t>
      </w:r>
      <w:r>
        <w:t>healthcare</w:t>
      </w:r>
      <w:r>
        <w:rPr>
          <w:spacing w:val="-11"/>
        </w:rPr>
        <w:t xml:space="preserve"> </w:t>
      </w:r>
      <w:r>
        <w:t>industry.</w:t>
      </w:r>
      <w:r>
        <w:rPr>
          <w:spacing w:val="-14"/>
        </w:rPr>
        <w:t xml:space="preserve"> </w:t>
      </w:r>
      <w:r>
        <w:t>Furthermore,</w:t>
      </w:r>
      <w:r>
        <w:rPr>
          <w:spacing w:val="-1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contact</w:t>
      </w:r>
      <w:r>
        <w:rPr>
          <w:spacing w:val="-14"/>
        </w:rPr>
        <w:t xml:space="preserve"> </w:t>
      </w:r>
      <w:r>
        <w:t>between</w:t>
      </w:r>
      <w:r>
        <w:rPr>
          <w:spacing w:val="-11"/>
        </w:rPr>
        <w:t xml:space="preserve"> </w:t>
      </w:r>
      <w:r>
        <w:t>students</w:t>
      </w:r>
      <w:r>
        <w:rPr>
          <w:spacing w:val="-13"/>
        </w:rPr>
        <w:t xml:space="preserve"> </w:t>
      </w:r>
      <w:r>
        <w:t>from</w:t>
      </w:r>
      <w:r>
        <w:rPr>
          <w:spacing w:val="-11"/>
        </w:rPr>
        <w:t xml:space="preserve"> </w:t>
      </w:r>
      <w:r>
        <w:t>varied</w:t>
      </w:r>
      <w:r>
        <w:rPr>
          <w:spacing w:val="-11"/>
        </w:rPr>
        <w:t xml:space="preserve"> </w:t>
      </w:r>
      <w:r>
        <w:t>origins</w:t>
      </w:r>
      <w:r>
        <w:rPr>
          <w:spacing w:val="-13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university</w:t>
      </w:r>
      <w:r>
        <w:rPr>
          <w:spacing w:val="1"/>
        </w:rPr>
        <w:t xml:space="preserve"> </w:t>
      </w:r>
      <w:r>
        <w:t>setting</w:t>
      </w:r>
      <w:r>
        <w:rPr>
          <w:spacing w:val="4"/>
        </w:rPr>
        <w:t xml:space="preserve"> </w:t>
      </w:r>
      <w:r>
        <w:t>offers</w:t>
      </w:r>
      <w:r>
        <w:rPr>
          <w:spacing w:val="1"/>
        </w:rPr>
        <w:t xml:space="preserve"> </w:t>
      </w:r>
      <w:r>
        <w:t>a</w:t>
      </w:r>
      <w:r>
        <w:rPr>
          <w:spacing w:val="8"/>
        </w:rPr>
        <w:t xml:space="preserve"> </w:t>
      </w:r>
      <w:r>
        <w:t>unique</w:t>
      </w:r>
      <w:r>
        <w:rPr>
          <w:spacing w:val="9"/>
        </w:rPr>
        <w:t xml:space="preserve"> </w:t>
      </w:r>
      <w:r>
        <w:t>microcosm</w:t>
      </w:r>
      <w:r>
        <w:rPr>
          <w:spacing w:val="8"/>
        </w:rPr>
        <w:t xml:space="preserve"> </w:t>
      </w:r>
      <w:r>
        <w:t>for</w:t>
      </w:r>
      <w:r>
        <w:rPr>
          <w:spacing w:val="8"/>
        </w:rPr>
        <w:t xml:space="preserve"> </w:t>
      </w:r>
      <w:r>
        <w:t>witnessing</w:t>
      </w:r>
      <w:r>
        <w:rPr>
          <w:spacing w:val="4"/>
        </w:rPr>
        <w:t xml:space="preserve"> </w:t>
      </w:r>
      <w:r>
        <w:t>the</w:t>
      </w:r>
      <w:r>
        <w:rPr>
          <w:spacing w:val="9"/>
        </w:rPr>
        <w:t xml:space="preserve"> </w:t>
      </w:r>
      <w:r>
        <w:t>development</w:t>
      </w:r>
      <w:r>
        <w:rPr>
          <w:spacing w:val="5"/>
        </w:rPr>
        <w:t xml:space="preserve"> </w:t>
      </w:r>
      <w:r>
        <w:t>of</w:t>
      </w:r>
      <w:r>
        <w:rPr>
          <w:spacing w:val="5"/>
        </w:rPr>
        <w:t xml:space="preserve"> </w:t>
      </w:r>
      <w:r>
        <w:t>professional</w:t>
      </w:r>
      <w:r>
        <w:rPr>
          <w:spacing w:val="17"/>
        </w:rPr>
        <w:t xml:space="preserve"> </w:t>
      </w:r>
      <w:r>
        <w:t>behaviours</w:t>
      </w:r>
      <w:r>
        <w:rPr>
          <w:spacing w:val="6"/>
        </w:rPr>
        <w:t xml:space="preserve"> </w:t>
      </w:r>
      <w:r>
        <w:t>in</w:t>
      </w:r>
      <w:r>
        <w:rPr>
          <w:spacing w:val="-58"/>
        </w:rPr>
        <w:t xml:space="preserve"> </w:t>
      </w:r>
      <w:r>
        <w:t>a controlled</w:t>
      </w:r>
      <w:r>
        <w:rPr>
          <w:spacing w:val="1"/>
        </w:rPr>
        <w:t xml:space="preserve"> </w:t>
      </w:r>
      <w:r>
        <w:t>but</w:t>
      </w:r>
      <w:r>
        <w:rPr>
          <w:spacing w:val="-4"/>
        </w:rPr>
        <w:t xml:space="preserve"> </w:t>
      </w:r>
      <w:r>
        <w:t>diversified</w:t>
      </w:r>
      <w:r>
        <w:rPr>
          <w:spacing w:val="1"/>
        </w:rPr>
        <w:t xml:space="preserve"> </w:t>
      </w:r>
      <w:r>
        <w:t>environment</w:t>
      </w:r>
      <w:r>
        <w:rPr>
          <w:spacing w:val="-3"/>
        </w:rPr>
        <w:t xml:space="preserve"> </w:t>
      </w:r>
      <w:r>
        <w:t>(Brown &amp;</w:t>
      </w:r>
      <w:r>
        <w:rPr>
          <w:spacing w:val="-3"/>
        </w:rPr>
        <w:t xml:space="preserve"> </w:t>
      </w:r>
      <w:r>
        <w:t>Green,</w:t>
      </w:r>
      <w:r>
        <w:rPr>
          <w:spacing w:val="-3"/>
        </w:rPr>
        <w:t xml:space="preserve"> </w:t>
      </w:r>
      <w:r>
        <w:t>2021).</w:t>
      </w:r>
    </w:p>
    <w:p w:rsidR="00C934A6" w:rsidRDefault="001A38E6">
      <w:pPr>
        <w:pStyle w:val="BodyText"/>
        <w:spacing w:before="164" w:line="360" w:lineRule="auto"/>
        <w:ind w:right="107"/>
      </w:pPr>
      <w:r>
        <w:t>The study explores the influence of the academic environment on the professional behaviour of</w:t>
      </w:r>
      <w:r>
        <w:rPr>
          <w:spacing w:val="1"/>
        </w:rPr>
        <w:t xml:space="preserve"> </w:t>
      </w:r>
      <w:r>
        <w:t>postgraduate PHSC students. This involves researchin</w:t>
      </w:r>
      <w:r>
        <w:t>g how different features of the university</w:t>
      </w:r>
      <w:r>
        <w:rPr>
          <w:spacing w:val="1"/>
        </w:rPr>
        <w:t xml:space="preserve"> </w:t>
      </w:r>
      <w:r>
        <w:t>environment,</w:t>
      </w:r>
      <w:r>
        <w:rPr>
          <w:spacing w:val="1"/>
        </w:rPr>
        <w:t xml:space="preserve"> </w:t>
      </w:r>
      <w:r>
        <w:t>including</w:t>
      </w:r>
      <w:r>
        <w:rPr>
          <w:spacing w:val="1"/>
        </w:rPr>
        <w:t xml:space="preserve"> </w:t>
      </w:r>
      <w:r>
        <w:t>teaching</w:t>
      </w:r>
      <w:r>
        <w:rPr>
          <w:spacing w:val="1"/>
        </w:rPr>
        <w:t xml:space="preserve"> </w:t>
      </w:r>
      <w:r>
        <w:t>techniques,</w:t>
      </w:r>
      <w:r>
        <w:rPr>
          <w:spacing w:val="1"/>
        </w:rPr>
        <w:t xml:space="preserve"> </w:t>
      </w:r>
      <w:r>
        <w:t>curriculum</w:t>
      </w:r>
      <w:r>
        <w:rPr>
          <w:spacing w:val="1"/>
        </w:rPr>
        <w:t xml:space="preserve"> </w:t>
      </w:r>
      <w:r>
        <w:t>design,</w:t>
      </w:r>
      <w:r>
        <w:rPr>
          <w:spacing w:val="1"/>
        </w:rPr>
        <w:t xml:space="preserve"> </w:t>
      </w:r>
      <w:r>
        <w:t>faculty</w:t>
      </w:r>
      <w:r>
        <w:rPr>
          <w:spacing w:val="1"/>
        </w:rPr>
        <w:t xml:space="preserve"> </w:t>
      </w:r>
      <w:r>
        <w:t>mentoring,</w:t>
      </w:r>
      <w:r>
        <w:rPr>
          <w:spacing w:val="1"/>
        </w:rPr>
        <w:t xml:space="preserve"> </w:t>
      </w:r>
      <w:r>
        <w:t>peer</w:t>
      </w:r>
      <w:r>
        <w:rPr>
          <w:spacing w:val="1"/>
        </w:rPr>
        <w:t xml:space="preserve"> </w:t>
      </w:r>
      <w:r>
        <w:t>interactions, and the broader educational ethos, contribute to forming students' professional</w:t>
      </w:r>
      <w:r>
        <w:rPr>
          <w:spacing w:val="1"/>
        </w:rPr>
        <w:t xml:space="preserve"> </w:t>
      </w:r>
      <w:r>
        <w:t>identities and practices. The scope extends to examining how these aspects together and</w:t>
      </w:r>
      <w:r>
        <w:rPr>
          <w:spacing w:val="1"/>
        </w:rPr>
        <w:t xml:space="preserve"> </w:t>
      </w:r>
      <w:r>
        <w:t>individually impact the students' conception and implementation of professional behaviours and</w:t>
      </w:r>
      <w:r>
        <w:rPr>
          <w:spacing w:val="1"/>
        </w:rPr>
        <w:t xml:space="preserve"> </w:t>
      </w:r>
      <w:r>
        <w:t>ethics, vital for their future responsibilities in healthcare. This resea</w:t>
      </w:r>
      <w:r>
        <w:t>rch is especially essential</w:t>
      </w:r>
      <w:r>
        <w:rPr>
          <w:spacing w:val="1"/>
        </w:rPr>
        <w:t xml:space="preserve"> </w:t>
      </w:r>
      <w:r>
        <w:t>given the rising focus on professional conduct in healthcare and the awareness that such</w:t>
      </w:r>
      <w:r>
        <w:rPr>
          <w:spacing w:val="1"/>
        </w:rPr>
        <w:t xml:space="preserve"> </w:t>
      </w:r>
      <w:r>
        <w:t>behaviours are</w:t>
      </w:r>
      <w:r>
        <w:rPr>
          <w:spacing w:val="1"/>
        </w:rPr>
        <w:t xml:space="preserve"> </w:t>
      </w:r>
      <w:r>
        <w:t>greatly impacted by educational experiences throughout</w:t>
      </w:r>
      <w:r>
        <w:rPr>
          <w:spacing w:val="1"/>
        </w:rPr>
        <w:t xml:space="preserve"> </w:t>
      </w:r>
      <w:r>
        <w:t>the early years of</w:t>
      </w:r>
      <w:r>
        <w:rPr>
          <w:spacing w:val="1"/>
        </w:rPr>
        <w:t xml:space="preserve"> </w:t>
      </w:r>
      <w:r>
        <w:t>professional</w:t>
      </w:r>
      <w:r>
        <w:rPr>
          <w:spacing w:val="-2"/>
        </w:rPr>
        <w:t xml:space="preserve"> </w:t>
      </w:r>
      <w:r>
        <w:t>development</w:t>
      </w:r>
      <w:r>
        <w:rPr>
          <w:spacing w:val="2"/>
        </w:rPr>
        <w:t xml:space="preserve"> </w:t>
      </w:r>
      <w:r>
        <w:t>(Learning,</w:t>
      </w:r>
      <w:r>
        <w:rPr>
          <w:spacing w:val="-3"/>
        </w:rPr>
        <w:t xml:space="preserve"> </w:t>
      </w:r>
      <w:r>
        <w:t>2022).</w:t>
      </w:r>
    </w:p>
    <w:p w:rsidR="00C934A6" w:rsidRDefault="001A38E6">
      <w:pPr>
        <w:pStyle w:val="BodyText"/>
        <w:spacing w:before="161" w:line="357" w:lineRule="auto"/>
        <w:ind w:right="111"/>
      </w:pPr>
      <w:r>
        <w:t>The</w:t>
      </w:r>
      <w:r>
        <w:rPr>
          <w:spacing w:val="-6"/>
        </w:rPr>
        <w:t xml:space="preserve"> </w:t>
      </w:r>
      <w:r>
        <w:t>stu</w:t>
      </w:r>
      <w:r>
        <w:t>dy</w:t>
      </w:r>
      <w:r>
        <w:rPr>
          <w:spacing w:val="-8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organized</w:t>
      </w:r>
      <w:r>
        <w:rPr>
          <w:spacing w:val="-6"/>
        </w:rPr>
        <w:t xml:space="preserve"> </w:t>
      </w:r>
      <w:r>
        <w:t>under</w:t>
      </w:r>
      <w:r>
        <w:rPr>
          <w:spacing w:val="-6"/>
        </w:rPr>
        <w:t xml:space="preserve"> </w:t>
      </w:r>
      <w:r>
        <w:t>different</w:t>
      </w:r>
      <w:r>
        <w:rPr>
          <w:spacing w:val="-9"/>
        </w:rPr>
        <w:t xml:space="preserve"> </w:t>
      </w:r>
      <w:r>
        <w:t>headings</w:t>
      </w:r>
      <w:r>
        <w:rPr>
          <w:spacing w:val="-8"/>
        </w:rPr>
        <w:t xml:space="preserve"> </w:t>
      </w:r>
      <w:r>
        <w:t>each</w:t>
      </w:r>
      <w:r>
        <w:rPr>
          <w:spacing w:val="-6"/>
        </w:rPr>
        <w:t xml:space="preserve"> </w:t>
      </w:r>
      <w:r>
        <w:t>focusing</w:t>
      </w:r>
      <w:r>
        <w:rPr>
          <w:spacing w:val="-10"/>
        </w:rPr>
        <w:t xml:space="preserve"> </w:t>
      </w:r>
      <w:r>
        <w:t>on</w:t>
      </w:r>
      <w:r>
        <w:rPr>
          <w:spacing w:val="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specific</w:t>
      </w:r>
      <w:r>
        <w:rPr>
          <w:spacing w:val="-8"/>
        </w:rPr>
        <w:t xml:space="preserve"> </w:t>
      </w:r>
      <w:r>
        <w:t>component.</w:t>
      </w:r>
      <w:r>
        <w:rPr>
          <w:spacing w:val="-9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first</w:t>
      </w:r>
      <w:r>
        <w:rPr>
          <w:spacing w:val="-59"/>
        </w:rPr>
        <w:t xml:space="preserve"> </w:t>
      </w:r>
      <w:r>
        <w:t>part is the Introduction and Background which sets the stage for the study by presenting the</w:t>
      </w:r>
      <w:r>
        <w:rPr>
          <w:spacing w:val="1"/>
        </w:rPr>
        <w:t xml:space="preserve"> </w:t>
      </w:r>
      <w:r>
        <w:t>research</w:t>
      </w:r>
      <w:r>
        <w:rPr>
          <w:spacing w:val="-3"/>
        </w:rPr>
        <w:t xml:space="preserve"> </w:t>
      </w:r>
      <w:r>
        <w:t>topic</w:t>
      </w:r>
      <w:r>
        <w:rPr>
          <w:spacing w:val="-4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providing</w:t>
      </w:r>
      <w:r>
        <w:rPr>
          <w:spacing w:val="-7"/>
        </w:rPr>
        <w:t xml:space="preserve"> </w:t>
      </w:r>
      <w:r>
        <w:t>contextual</w:t>
      </w:r>
      <w:r>
        <w:rPr>
          <w:spacing w:val="-4"/>
        </w:rPr>
        <w:t xml:space="preserve"> </w:t>
      </w:r>
      <w:r>
        <w:t>information.</w:t>
      </w:r>
      <w:r>
        <w:rPr>
          <w:spacing w:val="-10"/>
        </w:rPr>
        <w:t xml:space="preserve"> </w:t>
      </w:r>
      <w:r>
        <w:t>This</w:t>
      </w:r>
      <w:r>
        <w:rPr>
          <w:spacing w:val="-5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followed</w:t>
      </w:r>
      <w:r>
        <w:rPr>
          <w:spacing w:val="-7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'Research</w:t>
      </w:r>
      <w:r>
        <w:rPr>
          <w:spacing w:val="-2"/>
        </w:rPr>
        <w:t xml:space="preserve"> </w:t>
      </w:r>
      <w:r>
        <w:t>Methodology,'</w:t>
      </w:r>
    </w:p>
    <w:p w:rsidR="00C934A6" w:rsidRDefault="00C934A6">
      <w:pPr>
        <w:spacing w:line="357" w:lineRule="auto"/>
        <w:sectPr w:rsidR="00C934A6">
          <w:pgSz w:w="12240" w:h="15840"/>
          <w:pgMar w:top="1480" w:right="1320" w:bottom="1200" w:left="1080" w:header="0" w:footer="1011" w:gutter="0"/>
          <w:cols w:space="720"/>
        </w:sectPr>
      </w:pPr>
    </w:p>
    <w:p w:rsidR="00C934A6" w:rsidRDefault="001A38E6">
      <w:pPr>
        <w:pStyle w:val="BodyText"/>
        <w:spacing w:before="64" w:line="360" w:lineRule="auto"/>
        <w:ind w:right="107"/>
      </w:pPr>
      <w:r>
        <w:lastRenderedPageBreak/>
        <w:t>where the methods of data collection and analysis are presented. This is followed by the Result</w:t>
      </w:r>
      <w:r>
        <w:rPr>
          <w:spacing w:val="1"/>
        </w:rPr>
        <w:t xml:space="preserve"> </w:t>
      </w:r>
      <w:r>
        <w:t>which</w:t>
      </w:r>
      <w:r>
        <w:rPr>
          <w:spacing w:val="-7"/>
        </w:rPr>
        <w:t xml:space="preserve"> </w:t>
      </w:r>
      <w:r>
        <w:t>presents</w:t>
      </w:r>
      <w:r>
        <w:rPr>
          <w:spacing w:val="-10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findings</w:t>
      </w:r>
      <w:r>
        <w:rPr>
          <w:spacing w:val="-10"/>
        </w:rPr>
        <w:t xml:space="preserve"> </w:t>
      </w:r>
      <w:r>
        <w:t>from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Focus</w:t>
      </w:r>
      <w:r>
        <w:rPr>
          <w:spacing w:val="-9"/>
        </w:rPr>
        <w:t xml:space="preserve"> </w:t>
      </w:r>
      <w:r>
        <w:t>Group</w:t>
      </w:r>
      <w:r>
        <w:rPr>
          <w:spacing w:val="-7"/>
        </w:rPr>
        <w:t xml:space="preserve"> </w:t>
      </w:r>
      <w:r>
        <w:t>Discussion.</w:t>
      </w:r>
      <w:r>
        <w:rPr>
          <w:spacing w:val="-1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next</w:t>
      </w:r>
      <w:r>
        <w:rPr>
          <w:spacing w:val="-10"/>
        </w:rPr>
        <w:t xml:space="preserve"> </w:t>
      </w:r>
      <w:r>
        <w:t>section</w:t>
      </w:r>
      <w:r>
        <w:rPr>
          <w:spacing w:val="-7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Discussion</w:t>
      </w:r>
      <w:r>
        <w:rPr>
          <w:spacing w:val="-59"/>
        </w:rPr>
        <w:t xml:space="preserve"> </w:t>
      </w:r>
      <w:r>
        <w:t>section which presents the</w:t>
      </w:r>
      <w:r>
        <w:t xml:space="preserve"> interpretation of the findings, delving into their implications and</w:t>
      </w:r>
      <w:r>
        <w:rPr>
          <w:spacing w:val="1"/>
        </w:rPr>
        <w:t xml:space="preserve"> </w:t>
      </w:r>
      <w:r>
        <w:t>relevance. The final section is the Conclusion and Recommendations which focuses on the</w:t>
      </w:r>
      <w:r>
        <w:rPr>
          <w:spacing w:val="1"/>
        </w:rPr>
        <w:t xml:space="preserve"> </w:t>
      </w:r>
      <w:r>
        <w:t>study's key insights and suggests practical applications and areas for future research, effectively</w:t>
      </w:r>
      <w:r>
        <w:rPr>
          <w:spacing w:val="-59"/>
        </w:rPr>
        <w:t xml:space="preserve"> </w:t>
      </w:r>
      <w:r>
        <w:t>rounding</w:t>
      </w:r>
      <w:r>
        <w:rPr>
          <w:spacing w:val="-5"/>
        </w:rPr>
        <w:t xml:space="preserve"> </w:t>
      </w:r>
      <w:r>
        <w:t>off</w:t>
      </w:r>
      <w:r>
        <w:rPr>
          <w:spacing w:val="-3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investigation.</w:t>
      </w:r>
    </w:p>
    <w:p w:rsidR="00C934A6" w:rsidRDefault="00C934A6">
      <w:pPr>
        <w:spacing w:line="360" w:lineRule="auto"/>
        <w:sectPr w:rsidR="00C934A6">
          <w:pgSz w:w="12240" w:h="15840"/>
          <w:pgMar w:top="1380" w:right="1320" w:bottom="1200" w:left="1080" w:header="0" w:footer="1011" w:gutter="0"/>
          <w:cols w:space="720"/>
        </w:sectPr>
      </w:pPr>
    </w:p>
    <w:p w:rsidR="00C934A6" w:rsidRDefault="001A38E6">
      <w:pPr>
        <w:pStyle w:val="Heading1"/>
        <w:ind w:left="1991" w:right="1751"/>
      </w:pPr>
      <w:bookmarkStart w:id="3" w:name="Rationale_&amp;_Research_Objectives_and_Rese"/>
      <w:bookmarkStart w:id="4" w:name="_bookmark1"/>
      <w:bookmarkEnd w:id="3"/>
      <w:bookmarkEnd w:id="4"/>
      <w:r>
        <w:lastRenderedPageBreak/>
        <w:t>Rationale</w:t>
      </w:r>
      <w:r>
        <w:rPr>
          <w:spacing w:val="-3"/>
        </w:rPr>
        <w:t xml:space="preserve"> </w:t>
      </w:r>
      <w:r>
        <w:t>&amp;</w:t>
      </w:r>
      <w:r>
        <w:rPr>
          <w:spacing w:val="-2"/>
        </w:rPr>
        <w:t xml:space="preserve"> </w:t>
      </w:r>
      <w:r>
        <w:t>Research</w:t>
      </w:r>
      <w:r>
        <w:rPr>
          <w:spacing w:val="-3"/>
        </w:rPr>
        <w:t xml:space="preserve"> </w:t>
      </w:r>
      <w:r>
        <w:t>Objectives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Research</w:t>
      </w:r>
      <w:r>
        <w:rPr>
          <w:spacing w:val="-9"/>
        </w:rPr>
        <w:t xml:space="preserve"> </w:t>
      </w:r>
      <w:r>
        <w:t>Questions</w:t>
      </w:r>
    </w:p>
    <w:p w:rsidR="00C934A6" w:rsidRDefault="00C934A6">
      <w:pPr>
        <w:pStyle w:val="BodyText"/>
        <w:spacing w:before="4"/>
        <w:ind w:left="0"/>
        <w:jc w:val="left"/>
        <w:rPr>
          <w:rFonts w:ascii="Arial"/>
          <w:b/>
        </w:rPr>
      </w:pPr>
    </w:p>
    <w:p w:rsidR="00C934A6" w:rsidRDefault="001A38E6">
      <w:pPr>
        <w:pStyle w:val="BodyText"/>
        <w:spacing w:line="360" w:lineRule="auto"/>
        <w:ind w:right="110"/>
      </w:pPr>
      <w:r>
        <w:t>Existing research has built a framework for understanding how educational contexts affect the</w:t>
      </w:r>
      <w:r>
        <w:rPr>
          <w:spacing w:val="1"/>
        </w:rPr>
        <w:t xml:space="preserve"> </w:t>
      </w:r>
      <w:r>
        <w:t>development of professional competencies and attitudes (Mar</w:t>
      </w:r>
      <w:r>
        <w:t>got and Kettler, 2019). Studies by</w:t>
      </w:r>
      <w:r>
        <w:rPr>
          <w:spacing w:val="1"/>
        </w:rPr>
        <w:t xml:space="preserve"> </w:t>
      </w:r>
      <w:r>
        <w:t>Dissabandara</w:t>
      </w:r>
      <w:r>
        <w:rPr>
          <w:spacing w:val="1"/>
        </w:rPr>
        <w:t xml:space="preserve"> </w:t>
      </w:r>
      <w:r>
        <w:t>et</w:t>
      </w:r>
      <w:r>
        <w:rPr>
          <w:spacing w:val="1"/>
        </w:rPr>
        <w:t xml:space="preserve"> </w:t>
      </w:r>
      <w:r>
        <w:t>al.,</w:t>
      </w:r>
      <w:r>
        <w:rPr>
          <w:spacing w:val="1"/>
        </w:rPr>
        <w:t xml:space="preserve"> </w:t>
      </w:r>
      <w:r>
        <w:t>(2015)</w:t>
      </w:r>
      <w:r>
        <w:rPr>
          <w:spacing w:val="1"/>
        </w:rPr>
        <w:t xml:space="preserve"> </w:t>
      </w:r>
      <w:r>
        <w:t>have</w:t>
      </w:r>
      <w:r>
        <w:rPr>
          <w:spacing w:val="1"/>
        </w:rPr>
        <w:t xml:space="preserve"> </w:t>
      </w:r>
      <w:r>
        <w:t>shown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major</w:t>
      </w:r>
      <w:r>
        <w:rPr>
          <w:spacing w:val="1"/>
        </w:rPr>
        <w:t xml:space="preserve"> </w:t>
      </w:r>
      <w:r>
        <w:t>importance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curricular</w:t>
      </w:r>
      <w:r>
        <w:rPr>
          <w:spacing w:val="1"/>
        </w:rPr>
        <w:t xml:space="preserve"> </w:t>
      </w:r>
      <w:r>
        <w:t>material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instructional techniques in developing students' ethical perceptions and professional practices.</w:t>
      </w:r>
      <w:r>
        <w:rPr>
          <w:spacing w:val="1"/>
        </w:rPr>
        <w:t xml:space="preserve"> </w:t>
      </w:r>
      <w:r>
        <w:t>Further, research by O’Brien, Wallace and Kemp, (2021) stresses the importance of professor-</w:t>
      </w:r>
      <w:r>
        <w:rPr>
          <w:spacing w:val="1"/>
        </w:rPr>
        <w:t xml:space="preserve"> </w:t>
      </w:r>
      <w:r>
        <w:t>student interactions, demonstrating that mentoring and role modelling by faculty are crucial in</w:t>
      </w:r>
      <w:r>
        <w:rPr>
          <w:spacing w:val="1"/>
        </w:rPr>
        <w:t xml:space="preserve"> </w:t>
      </w:r>
      <w:r>
        <w:t>fostering professional habits among healthcare students. However, t</w:t>
      </w:r>
      <w:r>
        <w:t>here is a gap in complete</w:t>
      </w:r>
      <w:r>
        <w:rPr>
          <w:spacing w:val="1"/>
        </w:rPr>
        <w:t xml:space="preserve"> </w:t>
      </w:r>
      <w:r>
        <w:t>knowledge,</w:t>
      </w:r>
      <w:r>
        <w:rPr>
          <w:spacing w:val="-10"/>
        </w:rPr>
        <w:t xml:space="preserve"> </w:t>
      </w:r>
      <w:r>
        <w:t>particularly</w:t>
      </w:r>
      <w:r>
        <w:rPr>
          <w:spacing w:val="-9"/>
        </w:rPr>
        <w:t xml:space="preserve"> </w:t>
      </w:r>
      <w:r>
        <w:t>regarding</w:t>
      </w:r>
      <w:r>
        <w:rPr>
          <w:spacing w:val="-11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synergy</w:t>
      </w:r>
      <w:r>
        <w:rPr>
          <w:spacing w:val="-8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these</w:t>
      </w:r>
      <w:r>
        <w:rPr>
          <w:spacing w:val="-6"/>
        </w:rPr>
        <w:t xml:space="preserve"> </w:t>
      </w:r>
      <w:r>
        <w:t>aspects</w:t>
      </w:r>
      <w:r>
        <w:rPr>
          <w:spacing w:val="-9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postgraduate</w:t>
      </w:r>
      <w:r>
        <w:rPr>
          <w:spacing w:val="-6"/>
        </w:rPr>
        <w:t xml:space="preserve"> </w:t>
      </w:r>
      <w:r>
        <w:t>settings</w:t>
      </w:r>
      <w:r>
        <w:rPr>
          <w:spacing w:val="-9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their</w:t>
      </w:r>
      <w:r>
        <w:rPr>
          <w:spacing w:val="-59"/>
        </w:rPr>
        <w:t xml:space="preserve"> </w:t>
      </w:r>
      <w:r>
        <w:t>overall</w:t>
      </w:r>
      <w:r>
        <w:rPr>
          <w:spacing w:val="-13"/>
        </w:rPr>
        <w:t xml:space="preserve"> </w:t>
      </w:r>
      <w:r>
        <w:t>influence</w:t>
      </w:r>
      <w:r>
        <w:rPr>
          <w:spacing w:val="-11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professional</w:t>
      </w:r>
      <w:r>
        <w:rPr>
          <w:spacing w:val="-6"/>
        </w:rPr>
        <w:t xml:space="preserve"> </w:t>
      </w:r>
      <w:r>
        <w:t>behaviour</w:t>
      </w:r>
      <w:r>
        <w:rPr>
          <w:spacing w:val="-10"/>
        </w:rPr>
        <w:t xml:space="preserve"> </w:t>
      </w:r>
      <w:r>
        <w:t>(Marriott</w:t>
      </w:r>
      <w:r>
        <w:rPr>
          <w:spacing w:val="-15"/>
        </w:rPr>
        <w:t xml:space="preserve"> </w:t>
      </w:r>
      <w:r>
        <w:t>et</w:t>
      </w:r>
      <w:r>
        <w:rPr>
          <w:spacing w:val="-14"/>
        </w:rPr>
        <w:t xml:space="preserve"> </w:t>
      </w:r>
      <w:r>
        <w:t>al.,</w:t>
      </w:r>
      <w:r>
        <w:rPr>
          <w:spacing w:val="-15"/>
        </w:rPr>
        <w:t xml:space="preserve"> </w:t>
      </w:r>
      <w:r>
        <w:t>2021).</w:t>
      </w:r>
      <w:r>
        <w:rPr>
          <w:spacing w:val="-14"/>
        </w:rPr>
        <w:t xml:space="preserve"> </w:t>
      </w:r>
      <w:r>
        <w:t>This</w:t>
      </w:r>
      <w:r>
        <w:rPr>
          <w:spacing w:val="-14"/>
        </w:rPr>
        <w:t xml:space="preserve"> </w:t>
      </w:r>
      <w:r>
        <w:t>study</w:t>
      </w:r>
      <w:r>
        <w:rPr>
          <w:spacing w:val="-13"/>
        </w:rPr>
        <w:t xml:space="preserve"> </w:t>
      </w:r>
      <w:r>
        <w:t>intends</w:t>
      </w:r>
      <w:r>
        <w:rPr>
          <w:spacing w:val="-14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bridge</w:t>
      </w:r>
      <w:r>
        <w:rPr>
          <w:spacing w:val="-10"/>
        </w:rPr>
        <w:t xml:space="preserve"> </w:t>
      </w:r>
      <w:r>
        <w:t>this</w:t>
      </w:r>
      <w:r>
        <w:rPr>
          <w:spacing w:val="-59"/>
        </w:rPr>
        <w:t xml:space="preserve"> </w:t>
      </w:r>
      <w:r>
        <w:t>gap, adding to the wider disc</w:t>
      </w:r>
      <w:r>
        <w:t>ussion on the efficiency of existing training practices in developing</w:t>
      </w:r>
      <w:r>
        <w:rPr>
          <w:spacing w:val="1"/>
        </w:rPr>
        <w:t xml:space="preserve"> </w:t>
      </w:r>
      <w:r>
        <w:t>professional</w:t>
      </w:r>
      <w:r>
        <w:rPr>
          <w:spacing w:val="1"/>
        </w:rPr>
        <w:t xml:space="preserve"> </w:t>
      </w:r>
      <w:r>
        <w:t>behaviour</w:t>
      </w:r>
      <w:r>
        <w:rPr>
          <w:spacing w:val="2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healthcare settings.</w:t>
      </w:r>
    </w:p>
    <w:p w:rsidR="00C934A6" w:rsidRDefault="001A38E6">
      <w:pPr>
        <w:pStyle w:val="Heading1"/>
        <w:spacing w:before="162"/>
        <w:jc w:val="both"/>
      </w:pPr>
      <w:bookmarkStart w:id="5" w:name="Research_Questions"/>
      <w:bookmarkStart w:id="6" w:name="_bookmark2"/>
      <w:bookmarkEnd w:id="5"/>
      <w:bookmarkEnd w:id="6"/>
      <w:r>
        <w:t>Research</w:t>
      </w:r>
      <w:r>
        <w:rPr>
          <w:spacing w:val="-9"/>
        </w:rPr>
        <w:t xml:space="preserve"> </w:t>
      </w:r>
      <w:r>
        <w:t>Questions</w:t>
      </w:r>
    </w:p>
    <w:p w:rsidR="00C934A6" w:rsidRDefault="001A38E6">
      <w:pPr>
        <w:pStyle w:val="BodyText"/>
        <w:spacing w:before="142"/>
      </w:pPr>
      <w:r>
        <w:t>The</w:t>
      </w:r>
      <w:r>
        <w:rPr>
          <w:spacing w:val="-2"/>
        </w:rPr>
        <w:t xml:space="preserve"> </w:t>
      </w:r>
      <w:r>
        <w:t>research</w:t>
      </w:r>
      <w:r>
        <w:rPr>
          <w:spacing w:val="-1"/>
        </w:rPr>
        <w:t xml:space="preserve"> </w:t>
      </w:r>
      <w:r>
        <w:t>questions</w:t>
      </w:r>
      <w:r>
        <w:rPr>
          <w:spacing w:val="-4"/>
        </w:rPr>
        <w:t xml:space="preserve"> </w:t>
      </w:r>
      <w:r>
        <w:t>guiding</w:t>
      </w:r>
      <w:r>
        <w:rPr>
          <w:spacing w:val="-6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dissertation</w:t>
      </w:r>
      <w:r>
        <w:rPr>
          <w:spacing w:val="-2"/>
        </w:rPr>
        <w:t xml:space="preserve"> </w:t>
      </w:r>
      <w:r>
        <w:t>are:</w:t>
      </w:r>
    </w:p>
    <w:p w:rsidR="00C934A6" w:rsidRDefault="00C934A6">
      <w:pPr>
        <w:pStyle w:val="BodyText"/>
        <w:ind w:left="0"/>
        <w:jc w:val="left"/>
        <w:rPr>
          <w:sz w:val="25"/>
        </w:rPr>
      </w:pPr>
    </w:p>
    <w:p w:rsidR="00C934A6" w:rsidRDefault="001A38E6">
      <w:pPr>
        <w:pStyle w:val="ListParagraph"/>
        <w:numPr>
          <w:ilvl w:val="0"/>
          <w:numId w:val="2"/>
        </w:numPr>
        <w:tabs>
          <w:tab w:val="left" w:pos="1081"/>
        </w:tabs>
        <w:spacing w:line="357" w:lineRule="auto"/>
        <w:jc w:val="both"/>
      </w:pPr>
      <w:r>
        <w:t>How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various</w:t>
      </w:r>
      <w:r>
        <w:rPr>
          <w:spacing w:val="1"/>
        </w:rPr>
        <w:t xml:space="preserve"> </w:t>
      </w:r>
      <w:r>
        <w:t>aspects</w:t>
      </w:r>
      <w:r>
        <w:rPr>
          <w:spacing w:val="1"/>
        </w:rPr>
        <w:t xml:space="preserve"> </w:t>
      </w:r>
      <w:r>
        <w:t>of the</w:t>
      </w:r>
      <w:r>
        <w:rPr>
          <w:spacing w:val="1"/>
        </w:rPr>
        <w:t xml:space="preserve"> </w:t>
      </w:r>
      <w:r>
        <w:t>academic</w:t>
      </w:r>
      <w:r>
        <w:rPr>
          <w:spacing w:val="1"/>
        </w:rPr>
        <w:t xml:space="preserve"> </w:t>
      </w:r>
      <w:r>
        <w:t>environment, such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teaching methods,</w:t>
      </w:r>
      <w:r>
        <w:rPr>
          <w:spacing w:val="1"/>
        </w:rPr>
        <w:t xml:space="preserve"> </w:t>
      </w:r>
      <w:r>
        <w:t>curriculum,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faculty-student</w:t>
      </w:r>
      <w:r>
        <w:rPr>
          <w:spacing w:val="1"/>
        </w:rPr>
        <w:t xml:space="preserve"> </w:t>
      </w:r>
      <w:r>
        <w:t>interactions,</w:t>
      </w:r>
      <w:r>
        <w:rPr>
          <w:spacing w:val="1"/>
        </w:rPr>
        <w:t xml:space="preserve"> </w:t>
      </w:r>
      <w:r>
        <w:t>influence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professional</w:t>
      </w:r>
      <w:r>
        <w:rPr>
          <w:spacing w:val="1"/>
        </w:rPr>
        <w:t xml:space="preserve"> </w:t>
      </w:r>
      <w:r>
        <w:t>behaviour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postgraduate PHSC</w:t>
      </w:r>
      <w:r>
        <w:rPr>
          <w:spacing w:val="-1"/>
        </w:rPr>
        <w:t xml:space="preserve"> </w:t>
      </w:r>
      <w:r>
        <w:t>students?</w:t>
      </w:r>
    </w:p>
    <w:p w:rsidR="00C934A6" w:rsidRDefault="001A38E6">
      <w:pPr>
        <w:pStyle w:val="ListParagraph"/>
        <w:numPr>
          <w:ilvl w:val="0"/>
          <w:numId w:val="2"/>
        </w:numPr>
        <w:tabs>
          <w:tab w:val="left" w:pos="1081"/>
        </w:tabs>
        <w:spacing w:before="165" w:line="360" w:lineRule="auto"/>
        <w:ind w:right="126"/>
        <w:jc w:val="both"/>
      </w:pPr>
      <w:r>
        <w:t>What role do peer interactions and the overall educational ethos play in shaping the</w:t>
      </w:r>
      <w:r>
        <w:rPr>
          <w:spacing w:val="1"/>
        </w:rPr>
        <w:t xml:space="preserve"> </w:t>
      </w:r>
      <w:r>
        <w:t>professional</w:t>
      </w:r>
      <w:r>
        <w:rPr>
          <w:spacing w:val="-2"/>
        </w:rPr>
        <w:t xml:space="preserve"> </w:t>
      </w:r>
      <w:r>
        <w:t>attitudes</w:t>
      </w:r>
      <w:r>
        <w:rPr>
          <w:spacing w:val="-2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practices</w:t>
      </w:r>
      <w:r>
        <w:rPr>
          <w:spacing w:val="-8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these</w:t>
      </w:r>
      <w:r>
        <w:rPr>
          <w:spacing w:val="1"/>
        </w:rPr>
        <w:t xml:space="preserve"> </w:t>
      </w:r>
      <w:r>
        <w:t>students?</w:t>
      </w:r>
    </w:p>
    <w:p w:rsidR="00C934A6" w:rsidRDefault="001A38E6">
      <w:pPr>
        <w:pStyle w:val="Heading1"/>
        <w:spacing w:before="161"/>
        <w:jc w:val="both"/>
      </w:pPr>
      <w:bookmarkStart w:id="7" w:name="Research_Objectives"/>
      <w:bookmarkStart w:id="8" w:name="_bookmark3"/>
      <w:bookmarkEnd w:id="7"/>
      <w:bookmarkEnd w:id="8"/>
      <w:r>
        <w:t>Research</w:t>
      </w:r>
      <w:r>
        <w:rPr>
          <w:spacing w:val="-8"/>
        </w:rPr>
        <w:t xml:space="preserve"> </w:t>
      </w:r>
      <w:r>
        <w:t>Objectives</w:t>
      </w:r>
    </w:p>
    <w:p w:rsidR="00C934A6" w:rsidRDefault="001A38E6">
      <w:pPr>
        <w:pStyle w:val="BodyText"/>
        <w:spacing w:before="142"/>
      </w:pPr>
      <w:r>
        <w:t>The objectives</w:t>
      </w:r>
      <w:r>
        <w:rPr>
          <w:spacing w:val="-7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research</w:t>
      </w:r>
      <w:r>
        <w:rPr>
          <w:spacing w:val="-5"/>
        </w:rPr>
        <w:t xml:space="preserve"> </w:t>
      </w:r>
      <w:r>
        <w:t>are</w:t>
      </w:r>
      <w:r>
        <w:rPr>
          <w:spacing w:val="1"/>
        </w:rPr>
        <w:t xml:space="preserve"> </w:t>
      </w:r>
      <w:r>
        <w:t>to:</w:t>
      </w:r>
    </w:p>
    <w:p w:rsidR="00C934A6" w:rsidRDefault="00C934A6">
      <w:pPr>
        <w:pStyle w:val="BodyText"/>
        <w:spacing w:before="6"/>
        <w:ind w:left="0"/>
        <w:jc w:val="left"/>
        <w:rPr>
          <w:sz w:val="24"/>
        </w:rPr>
      </w:pPr>
    </w:p>
    <w:p w:rsidR="00C934A6" w:rsidRDefault="001A38E6">
      <w:pPr>
        <w:pStyle w:val="ListParagraph"/>
        <w:numPr>
          <w:ilvl w:val="0"/>
          <w:numId w:val="1"/>
        </w:numPr>
        <w:tabs>
          <w:tab w:val="left" w:pos="1081"/>
        </w:tabs>
        <w:spacing w:before="1" w:line="360" w:lineRule="auto"/>
        <w:ind w:right="123"/>
        <w:jc w:val="both"/>
      </w:pPr>
      <w:r>
        <w:t>Investigate and analyze the specific components of the academic environment that most</w:t>
      </w:r>
      <w:r>
        <w:rPr>
          <w:spacing w:val="-59"/>
        </w:rPr>
        <w:t xml:space="preserve"> </w:t>
      </w:r>
      <w:r>
        <w:t>significantly</w:t>
      </w:r>
      <w:r>
        <w:rPr>
          <w:spacing w:val="-4"/>
        </w:rPr>
        <w:t xml:space="preserve"> </w:t>
      </w:r>
      <w:r>
        <w:t>influence</w:t>
      </w:r>
      <w:r>
        <w:rPr>
          <w:spacing w:val="-5"/>
        </w:rPr>
        <w:t xml:space="preserve"> </w:t>
      </w:r>
      <w:r>
        <w:t>professional</w:t>
      </w:r>
      <w:r>
        <w:rPr>
          <w:spacing w:val="5"/>
        </w:rPr>
        <w:t xml:space="preserve"> </w:t>
      </w:r>
      <w:r>
        <w:t>behaviour</w:t>
      </w:r>
      <w:r>
        <w:rPr>
          <w:spacing w:val="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postgraduate PHSC</w:t>
      </w:r>
      <w:r>
        <w:rPr>
          <w:spacing w:val="-2"/>
        </w:rPr>
        <w:t xml:space="preserve"> </w:t>
      </w:r>
      <w:r>
        <w:t>students.</w:t>
      </w:r>
    </w:p>
    <w:p w:rsidR="00C934A6" w:rsidRDefault="001A38E6">
      <w:pPr>
        <w:pStyle w:val="ListParagraph"/>
        <w:numPr>
          <w:ilvl w:val="0"/>
          <w:numId w:val="1"/>
        </w:numPr>
        <w:tabs>
          <w:tab w:val="left" w:pos="1081"/>
        </w:tabs>
        <w:spacing w:before="161" w:line="360" w:lineRule="auto"/>
        <w:ind w:right="125"/>
        <w:jc w:val="both"/>
      </w:pPr>
      <w:r>
        <w:t>Understand the interplay between these environmental factors and how they collectively</w:t>
      </w:r>
      <w:r>
        <w:rPr>
          <w:spacing w:val="1"/>
        </w:rPr>
        <w:t xml:space="preserve"> </w:t>
      </w:r>
      <w:r>
        <w:t>impact</w:t>
      </w:r>
      <w:r>
        <w:rPr>
          <w:spacing w:val="-4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development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professional</w:t>
      </w:r>
      <w:r>
        <w:rPr>
          <w:spacing w:val="-2"/>
        </w:rPr>
        <w:t xml:space="preserve"> </w:t>
      </w:r>
      <w:r>
        <w:t>competencies</w:t>
      </w:r>
      <w:r>
        <w:rPr>
          <w:spacing w:val="-2"/>
        </w:rPr>
        <w:t xml:space="preserve"> </w:t>
      </w:r>
      <w:r>
        <w:t>and ethics.</w:t>
      </w:r>
    </w:p>
    <w:p w:rsidR="00C934A6" w:rsidRDefault="001A38E6">
      <w:pPr>
        <w:pStyle w:val="BodyText"/>
        <w:spacing w:before="161" w:line="360" w:lineRule="auto"/>
        <w:ind w:right="113"/>
      </w:pPr>
      <w:r>
        <w:t>This study is founded on the current literature but tries to improve upon it by offering a more</w:t>
      </w:r>
      <w:r>
        <w:rPr>
          <w:spacing w:val="1"/>
        </w:rPr>
        <w:t xml:space="preserve"> </w:t>
      </w:r>
      <w:r>
        <w:t>nuanced u</w:t>
      </w:r>
      <w:r>
        <w:t>nderstanding of these processes in a postgraduate setting. The findings are likely to</w:t>
      </w:r>
      <w:r>
        <w:rPr>
          <w:spacing w:val="1"/>
        </w:rPr>
        <w:t xml:space="preserve"> </w:t>
      </w:r>
      <w:r>
        <w:t>give</w:t>
      </w:r>
      <w:r>
        <w:rPr>
          <w:spacing w:val="-7"/>
        </w:rPr>
        <w:t xml:space="preserve"> </w:t>
      </w:r>
      <w:r>
        <w:t>useful</w:t>
      </w:r>
      <w:r>
        <w:rPr>
          <w:spacing w:val="-9"/>
        </w:rPr>
        <w:t xml:space="preserve"> </w:t>
      </w:r>
      <w:r>
        <w:t>insights</w:t>
      </w:r>
      <w:r>
        <w:rPr>
          <w:spacing w:val="-9"/>
        </w:rPr>
        <w:t xml:space="preserve"> </w:t>
      </w:r>
      <w:r>
        <w:t>for</w:t>
      </w:r>
      <w:r>
        <w:rPr>
          <w:spacing w:val="-13"/>
        </w:rPr>
        <w:t xml:space="preserve"> </w:t>
      </w:r>
      <w:r>
        <w:t>educators</w:t>
      </w:r>
      <w:r>
        <w:rPr>
          <w:spacing w:val="-14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policymakers</w:t>
      </w:r>
      <w:r>
        <w:rPr>
          <w:spacing w:val="-10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establishing</w:t>
      </w:r>
      <w:r>
        <w:rPr>
          <w:spacing w:val="-12"/>
        </w:rPr>
        <w:t xml:space="preserve"> </w:t>
      </w:r>
      <w:r>
        <w:t>successful</w:t>
      </w:r>
      <w:r>
        <w:rPr>
          <w:spacing w:val="-8"/>
        </w:rPr>
        <w:t xml:space="preserve"> </w:t>
      </w:r>
      <w:r>
        <w:t>training</w:t>
      </w:r>
      <w:r>
        <w:rPr>
          <w:spacing w:val="-12"/>
        </w:rPr>
        <w:t xml:space="preserve"> </w:t>
      </w:r>
      <w:r>
        <w:t>techniques</w:t>
      </w:r>
      <w:r>
        <w:rPr>
          <w:spacing w:val="-59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encourage</w:t>
      </w:r>
      <w:r>
        <w:rPr>
          <w:spacing w:val="-5"/>
        </w:rPr>
        <w:t xml:space="preserve"> </w:t>
      </w:r>
      <w:r>
        <w:t>desired professional behaviours</w:t>
      </w:r>
      <w:r>
        <w:rPr>
          <w:spacing w:val="-3"/>
        </w:rPr>
        <w:t xml:space="preserve"> </w:t>
      </w:r>
      <w:r>
        <w:t>in future healthcare</w:t>
      </w:r>
      <w:r>
        <w:rPr>
          <w:spacing w:val="-5"/>
        </w:rPr>
        <w:t xml:space="preserve"> </w:t>
      </w:r>
      <w:r>
        <w:t>professionals.</w:t>
      </w:r>
    </w:p>
    <w:p w:rsidR="00C934A6" w:rsidRDefault="00C934A6">
      <w:pPr>
        <w:spacing w:line="360" w:lineRule="auto"/>
        <w:sectPr w:rsidR="00C934A6">
          <w:pgSz w:w="12240" w:h="15840"/>
          <w:pgMar w:top="1440" w:right="1320" w:bottom="1200" w:left="1080" w:header="0" w:footer="1011" w:gutter="0"/>
          <w:cols w:space="720"/>
        </w:sectPr>
      </w:pPr>
    </w:p>
    <w:p w:rsidR="00C934A6" w:rsidRDefault="001A38E6">
      <w:pPr>
        <w:pStyle w:val="Heading1"/>
        <w:ind w:left="1991" w:right="1743"/>
      </w:pPr>
      <w:bookmarkStart w:id="9" w:name="Research_Methodology"/>
      <w:bookmarkStart w:id="10" w:name="_bookmark4"/>
      <w:bookmarkEnd w:id="9"/>
      <w:bookmarkEnd w:id="10"/>
      <w:r>
        <w:lastRenderedPageBreak/>
        <w:t>Research</w:t>
      </w:r>
      <w:r>
        <w:rPr>
          <w:spacing w:val="-4"/>
        </w:rPr>
        <w:t xml:space="preserve"> </w:t>
      </w:r>
      <w:r>
        <w:t>Methodology</w:t>
      </w:r>
    </w:p>
    <w:p w:rsidR="00C934A6" w:rsidRDefault="00C934A6">
      <w:pPr>
        <w:pStyle w:val="BodyText"/>
        <w:spacing w:before="4"/>
        <w:ind w:left="0"/>
        <w:jc w:val="left"/>
        <w:rPr>
          <w:rFonts w:ascii="Arial"/>
          <w:b/>
        </w:rPr>
      </w:pPr>
    </w:p>
    <w:p w:rsidR="00C934A6" w:rsidRDefault="001A38E6">
      <w:pPr>
        <w:pStyle w:val="BodyText"/>
        <w:spacing w:line="360" w:lineRule="auto"/>
        <w:ind w:right="112"/>
      </w:pPr>
      <w:r>
        <w:t>The</w:t>
      </w:r>
      <w:r>
        <w:rPr>
          <w:spacing w:val="1"/>
        </w:rPr>
        <w:t xml:space="preserve"> </w:t>
      </w:r>
      <w:r>
        <w:t>technique</w:t>
      </w:r>
      <w:r>
        <w:rPr>
          <w:spacing w:val="1"/>
        </w:rPr>
        <w:t xml:space="preserve"> </w:t>
      </w:r>
      <w:r>
        <w:t>for this study was largely qualitative, focused</w:t>
      </w:r>
      <w:r>
        <w:rPr>
          <w:spacing w:val="1"/>
        </w:rPr>
        <w:t xml:space="preserve"> </w:t>
      </w:r>
      <w:r>
        <w:t>on</w:t>
      </w:r>
      <w:r>
        <w:rPr>
          <w:spacing w:val="1"/>
        </w:rPr>
        <w:t xml:space="preserve"> </w:t>
      </w:r>
      <w:r>
        <w:t>in-depth</w:t>
      </w:r>
      <w:r>
        <w:rPr>
          <w:spacing w:val="1"/>
        </w:rPr>
        <w:t xml:space="preserve"> </w:t>
      </w:r>
      <w:r>
        <w:t>examination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comprehension of the academic environment's influence on professional behaviour. Data were</w:t>
      </w:r>
      <w:r>
        <w:rPr>
          <w:spacing w:val="1"/>
        </w:rPr>
        <w:t xml:space="preserve"> </w:t>
      </w:r>
      <w:r>
        <w:t>acquired</w:t>
      </w:r>
      <w:r>
        <w:rPr>
          <w:spacing w:val="1"/>
        </w:rPr>
        <w:t xml:space="preserve"> </w:t>
      </w:r>
      <w:r>
        <w:t>via</w:t>
      </w:r>
      <w:r>
        <w:rPr>
          <w:spacing w:val="1"/>
        </w:rPr>
        <w:t xml:space="preserve"> </w:t>
      </w:r>
      <w:r>
        <w:t>focus group</w:t>
      </w:r>
      <w:r>
        <w:rPr>
          <w:spacing w:val="1"/>
        </w:rPr>
        <w:t xml:space="preserve"> </w:t>
      </w:r>
      <w:r>
        <w:t>d</w:t>
      </w:r>
      <w:r>
        <w:t>iscussions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postgraduate</w:t>
      </w:r>
      <w:r>
        <w:rPr>
          <w:spacing w:val="1"/>
        </w:rPr>
        <w:t xml:space="preserve"> </w:t>
      </w:r>
      <w:r>
        <w:t>PHSC students. This strategy, as</w:t>
      </w:r>
      <w:r>
        <w:rPr>
          <w:spacing w:val="1"/>
        </w:rPr>
        <w:t xml:space="preserve"> </w:t>
      </w:r>
      <w:r>
        <w:t>explained by Creswell and Poth (2018), helps capture the varied experiences and views of</w:t>
      </w:r>
      <w:r>
        <w:rPr>
          <w:spacing w:val="1"/>
        </w:rPr>
        <w:t xml:space="preserve"> </w:t>
      </w:r>
      <w:r>
        <w:t>participants. The qualitative data were analyzed using thematic analysis, a technique proposed</w:t>
      </w:r>
      <w:r>
        <w:rPr>
          <w:spacing w:val="1"/>
        </w:rPr>
        <w:t xml:space="preserve"> </w:t>
      </w:r>
      <w:r>
        <w:t>by Braun a</w:t>
      </w:r>
      <w:r>
        <w:t>nd Clarke (2021) for discovering, evaluating, and reporting patterns within the data.</w:t>
      </w:r>
      <w:r>
        <w:rPr>
          <w:spacing w:val="1"/>
        </w:rPr>
        <w:t xml:space="preserve"> </w:t>
      </w:r>
      <w:r>
        <w:t>This technique allowed for a deep investigation of the themes and sub-themes arising from the</w:t>
      </w:r>
      <w:r>
        <w:rPr>
          <w:spacing w:val="1"/>
        </w:rPr>
        <w:t xml:space="preserve"> </w:t>
      </w:r>
      <w:r>
        <w:t>talks, offering a rich knowledge of the students’ opinions on how their acad</w:t>
      </w:r>
      <w:r>
        <w:t>emic environment</w:t>
      </w:r>
      <w:r>
        <w:rPr>
          <w:spacing w:val="1"/>
        </w:rPr>
        <w:t xml:space="preserve"> </w:t>
      </w:r>
      <w:r>
        <w:t>affected their professional</w:t>
      </w:r>
      <w:r>
        <w:rPr>
          <w:spacing w:val="3"/>
        </w:rPr>
        <w:t xml:space="preserve"> </w:t>
      </w:r>
      <w:r>
        <w:t>behaviour.</w:t>
      </w:r>
    </w:p>
    <w:p w:rsidR="00C934A6" w:rsidRDefault="00C934A6">
      <w:pPr>
        <w:spacing w:line="360" w:lineRule="auto"/>
        <w:sectPr w:rsidR="00C934A6">
          <w:pgSz w:w="12240" w:h="15840"/>
          <w:pgMar w:top="1440" w:right="1320" w:bottom="1200" w:left="1080" w:header="0" w:footer="1011" w:gutter="0"/>
          <w:cols w:space="720"/>
        </w:sectPr>
      </w:pPr>
    </w:p>
    <w:p w:rsidR="00C934A6" w:rsidRDefault="001A38E6">
      <w:pPr>
        <w:pStyle w:val="Heading1"/>
        <w:ind w:left="1991" w:right="1745"/>
      </w:pPr>
      <w:bookmarkStart w:id="11" w:name="Research_design"/>
      <w:bookmarkStart w:id="12" w:name="_bookmark5"/>
      <w:bookmarkEnd w:id="11"/>
      <w:bookmarkEnd w:id="12"/>
      <w:r>
        <w:lastRenderedPageBreak/>
        <w:t>Research</w:t>
      </w:r>
      <w:r>
        <w:rPr>
          <w:spacing w:val="-5"/>
        </w:rPr>
        <w:t xml:space="preserve"> </w:t>
      </w:r>
      <w:r>
        <w:t>design</w:t>
      </w:r>
    </w:p>
    <w:p w:rsidR="00C934A6" w:rsidRDefault="00C934A6">
      <w:pPr>
        <w:pStyle w:val="BodyText"/>
        <w:spacing w:before="4"/>
        <w:ind w:left="0"/>
        <w:jc w:val="left"/>
        <w:rPr>
          <w:rFonts w:ascii="Arial"/>
          <w:b/>
        </w:rPr>
      </w:pPr>
    </w:p>
    <w:p w:rsidR="00C934A6" w:rsidRDefault="001A38E6">
      <w:pPr>
        <w:pStyle w:val="BodyText"/>
        <w:spacing w:line="360" w:lineRule="auto"/>
        <w:ind w:right="107"/>
      </w:pPr>
      <w:r>
        <w:t>The research adopted a qualitative case study design, following Yin's (2018) principles for case</w:t>
      </w:r>
      <w:r>
        <w:rPr>
          <w:spacing w:val="1"/>
        </w:rPr>
        <w:t xml:space="preserve"> </w:t>
      </w:r>
      <w:r>
        <w:t>study</w:t>
      </w:r>
      <w:r>
        <w:rPr>
          <w:spacing w:val="1"/>
        </w:rPr>
        <w:t xml:space="preserve"> </w:t>
      </w:r>
      <w:r>
        <w:t>research.</w:t>
      </w:r>
      <w:r>
        <w:rPr>
          <w:spacing w:val="1"/>
        </w:rPr>
        <w:t xml:space="preserve"> </w:t>
      </w:r>
      <w:r>
        <w:t>This</w:t>
      </w:r>
      <w:r>
        <w:rPr>
          <w:spacing w:val="1"/>
        </w:rPr>
        <w:t xml:space="preserve"> </w:t>
      </w:r>
      <w:r>
        <w:t>technique</w:t>
      </w:r>
      <w:r>
        <w:rPr>
          <w:spacing w:val="1"/>
        </w:rPr>
        <w:t xml:space="preserve"> </w:t>
      </w:r>
      <w:r>
        <w:t>was</w:t>
      </w:r>
      <w:r>
        <w:rPr>
          <w:spacing w:val="1"/>
        </w:rPr>
        <w:t xml:space="preserve"> </w:t>
      </w:r>
      <w:r>
        <w:t>selected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its</w:t>
      </w:r>
      <w:r>
        <w:rPr>
          <w:spacing w:val="1"/>
        </w:rPr>
        <w:t xml:space="preserve"> </w:t>
      </w:r>
      <w:r>
        <w:t>applicability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investigating</w:t>
      </w:r>
      <w:r>
        <w:rPr>
          <w:spacing w:val="1"/>
        </w:rPr>
        <w:t xml:space="preserve"> </w:t>
      </w:r>
      <w:r>
        <w:t>complex</w:t>
      </w:r>
      <w:r>
        <w:rPr>
          <w:spacing w:val="1"/>
        </w:rPr>
        <w:t xml:space="preserve"> </w:t>
      </w:r>
      <w:r>
        <w:rPr>
          <w:spacing w:val="-1"/>
        </w:rPr>
        <w:t>phenomena</w:t>
      </w:r>
      <w:r>
        <w:rPr>
          <w:spacing w:val="-9"/>
        </w:rPr>
        <w:t xml:space="preserve"> </w:t>
      </w:r>
      <w:r>
        <w:t>within</w:t>
      </w:r>
      <w:r>
        <w:rPr>
          <w:spacing w:val="-9"/>
        </w:rPr>
        <w:t xml:space="preserve"> </w:t>
      </w:r>
      <w:r>
        <w:t>their</w:t>
      </w:r>
      <w:r>
        <w:rPr>
          <w:spacing w:val="-10"/>
        </w:rPr>
        <w:t xml:space="preserve"> </w:t>
      </w:r>
      <w:r>
        <w:t>real-life</w:t>
      </w:r>
      <w:r>
        <w:rPr>
          <w:spacing w:val="-9"/>
        </w:rPr>
        <w:t xml:space="preserve"> </w:t>
      </w:r>
      <w:r>
        <w:t>settings,</w:t>
      </w:r>
      <w:r>
        <w:rPr>
          <w:spacing w:val="-13"/>
        </w:rPr>
        <w:t xml:space="preserve"> </w:t>
      </w:r>
      <w:r>
        <w:t>allowing</w:t>
      </w:r>
      <w:r>
        <w:rPr>
          <w:spacing w:val="-13"/>
        </w:rPr>
        <w:t xml:space="preserve"> </w:t>
      </w:r>
      <w:r>
        <w:t>for</w:t>
      </w:r>
      <w:r>
        <w:rPr>
          <w:spacing w:val="-15"/>
        </w:rPr>
        <w:t xml:space="preserve"> </w:t>
      </w:r>
      <w:r>
        <w:t>an</w:t>
      </w:r>
      <w:r>
        <w:rPr>
          <w:spacing w:val="-9"/>
        </w:rPr>
        <w:t xml:space="preserve"> </w:t>
      </w:r>
      <w:r>
        <w:t>in-depth</w:t>
      </w:r>
      <w:r>
        <w:rPr>
          <w:spacing w:val="-8"/>
        </w:rPr>
        <w:t xml:space="preserve"> </w:t>
      </w:r>
      <w:r>
        <w:t>comprehension</w:t>
      </w:r>
      <w:r>
        <w:rPr>
          <w:spacing w:val="-9"/>
        </w:rPr>
        <w:t xml:space="preserve"> </w:t>
      </w:r>
      <w:r>
        <w:t>of</w:t>
      </w:r>
      <w:r>
        <w:rPr>
          <w:spacing w:val="-13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academic</w:t>
      </w:r>
      <w:r>
        <w:rPr>
          <w:spacing w:val="-59"/>
        </w:rPr>
        <w:t xml:space="preserve"> </w:t>
      </w:r>
      <w:r>
        <w:rPr>
          <w:spacing w:val="-1"/>
        </w:rPr>
        <w:t>environment's</w:t>
      </w:r>
      <w:r>
        <w:rPr>
          <w:spacing w:val="-13"/>
        </w:rPr>
        <w:t xml:space="preserve"> </w:t>
      </w:r>
      <w:r>
        <w:rPr>
          <w:spacing w:val="-1"/>
        </w:rPr>
        <w:t>influence</w:t>
      </w:r>
      <w:r>
        <w:rPr>
          <w:spacing w:val="-14"/>
        </w:rPr>
        <w:t xml:space="preserve"> </w:t>
      </w:r>
      <w:r>
        <w:rPr>
          <w:spacing w:val="-1"/>
        </w:rPr>
        <w:t>on</w:t>
      </w:r>
      <w:r>
        <w:rPr>
          <w:spacing w:val="-9"/>
        </w:rPr>
        <w:t xml:space="preserve"> </w:t>
      </w:r>
      <w:r>
        <w:rPr>
          <w:spacing w:val="-1"/>
        </w:rPr>
        <w:t>students'</w:t>
      </w:r>
      <w:r>
        <w:rPr>
          <w:spacing w:val="-14"/>
        </w:rPr>
        <w:t xml:space="preserve"> </w:t>
      </w:r>
      <w:r>
        <w:t>professional</w:t>
      </w:r>
      <w:r>
        <w:rPr>
          <w:spacing w:val="-3"/>
        </w:rPr>
        <w:t xml:space="preserve"> </w:t>
      </w:r>
      <w:r>
        <w:t>behaviour</w:t>
      </w:r>
      <w:r>
        <w:rPr>
          <w:spacing w:val="-8"/>
        </w:rPr>
        <w:t xml:space="preserve"> </w:t>
      </w:r>
      <w:r>
        <w:t>(Hancock,</w:t>
      </w:r>
      <w:r>
        <w:rPr>
          <w:spacing w:val="-13"/>
        </w:rPr>
        <w:t xml:space="preserve"> </w:t>
      </w:r>
      <w:r>
        <w:t>Algozzine</w:t>
      </w:r>
      <w:r>
        <w:rPr>
          <w:spacing w:val="-14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Lim,</w:t>
      </w:r>
      <w:r>
        <w:rPr>
          <w:spacing w:val="-13"/>
        </w:rPr>
        <w:t xml:space="preserve"> </w:t>
      </w:r>
      <w:r>
        <w:t>2021).</w:t>
      </w:r>
      <w:r>
        <w:rPr>
          <w:spacing w:val="-59"/>
        </w:rPr>
        <w:t xml:space="preserve"> </w:t>
      </w:r>
      <w:r>
        <w:t>The case study focuses on postgraduate P</w:t>
      </w:r>
      <w:r>
        <w:t>HSC students at a single university, giving a deep</w:t>
      </w:r>
      <w:r>
        <w:rPr>
          <w:spacing w:val="1"/>
        </w:rPr>
        <w:t xml:space="preserve"> </w:t>
      </w:r>
      <w:r>
        <w:t>investigation</w:t>
      </w:r>
      <w:r>
        <w:rPr>
          <w:spacing w:val="-12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their</w:t>
      </w:r>
      <w:r>
        <w:rPr>
          <w:spacing w:val="-13"/>
        </w:rPr>
        <w:t xml:space="preserve"> </w:t>
      </w:r>
      <w:r>
        <w:t>experiences</w:t>
      </w:r>
      <w:r>
        <w:rPr>
          <w:spacing w:val="-1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perspectives.</w:t>
      </w:r>
      <w:r>
        <w:rPr>
          <w:spacing w:val="-15"/>
        </w:rPr>
        <w:t xml:space="preserve"> </w:t>
      </w:r>
      <w:r>
        <w:t>This</w:t>
      </w:r>
      <w:r>
        <w:rPr>
          <w:spacing w:val="-15"/>
        </w:rPr>
        <w:t xml:space="preserve"> </w:t>
      </w:r>
      <w:r>
        <w:t>design</w:t>
      </w:r>
      <w:r>
        <w:rPr>
          <w:spacing w:val="-11"/>
        </w:rPr>
        <w:t xml:space="preserve"> </w:t>
      </w:r>
      <w:r>
        <w:t>enables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study</w:t>
      </w:r>
      <w:r>
        <w:rPr>
          <w:spacing w:val="-9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dive</w:t>
      </w:r>
      <w:r>
        <w:rPr>
          <w:spacing w:val="-7"/>
        </w:rPr>
        <w:t xml:space="preserve"> </w:t>
      </w:r>
      <w:r>
        <w:t>into</w:t>
      </w:r>
      <w:r>
        <w:rPr>
          <w:spacing w:val="-6"/>
        </w:rPr>
        <w:t xml:space="preserve"> </w:t>
      </w:r>
      <w:r>
        <w:t>the</w:t>
      </w:r>
      <w:r>
        <w:rPr>
          <w:spacing w:val="-59"/>
        </w:rPr>
        <w:t xml:space="preserve"> </w:t>
      </w:r>
      <w:r>
        <w:t>specificities of the academic environment, including teaching techniques, curriculum content,</w:t>
      </w:r>
      <w:r>
        <w:rPr>
          <w:spacing w:val="1"/>
        </w:rPr>
        <w:t xml:space="preserve"> </w:t>
      </w:r>
      <w:r>
        <w:t>faculty-student interactions, and peer dynamics, and their overall effect on the development of</w:t>
      </w:r>
      <w:r>
        <w:rPr>
          <w:spacing w:val="1"/>
        </w:rPr>
        <w:t xml:space="preserve"> </w:t>
      </w:r>
      <w:r>
        <w:t>professional</w:t>
      </w:r>
      <w:r>
        <w:rPr>
          <w:spacing w:val="-1"/>
        </w:rPr>
        <w:t xml:space="preserve"> </w:t>
      </w:r>
      <w:r>
        <w:t>behaviour</w:t>
      </w:r>
      <w:r>
        <w:rPr>
          <w:spacing w:val="2"/>
        </w:rPr>
        <w:t xml:space="preserve"> </w:t>
      </w:r>
      <w:r>
        <w:t>(Rashid</w:t>
      </w:r>
      <w:r>
        <w:rPr>
          <w:spacing w:val="-4"/>
        </w:rPr>
        <w:t xml:space="preserve"> </w:t>
      </w:r>
      <w:r>
        <w:t>et</w:t>
      </w:r>
      <w:r>
        <w:rPr>
          <w:spacing w:val="-3"/>
        </w:rPr>
        <w:t xml:space="preserve"> </w:t>
      </w:r>
      <w:r>
        <w:t>al.,</w:t>
      </w:r>
      <w:r>
        <w:rPr>
          <w:spacing w:val="-3"/>
        </w:rPr>
        <w:t xml:space="preserve"> </w:t>
      </w:r>
      <w:r>
        <w:t>2019).</w:t>
      </w:r>
    </w:p>
    <w:p w:rsidR="00C934A6" w:rsidRDefault="00C934A6">
      <w:pPr>
        <w:spacing w:line="360" w:lineRule="auto"/>
        <w:sectPr w:rsidR="00C934A6">
          <w:pgSz w:w="12240" w:h="15840"/>
          <w:pgMar w:top="1440" w:right="1320" w:bottom="1200" w:left="1080" w:header="0" w:footer="1011" w:gutter="0"/>
          <w:cols w:space="720"/>
        </w:sectPr>
      </w:pPr>
    </w:p>
    <w:p w:rsidR="00C934A6" w:rsidRDefault="001A38E6">
      <w:pPr>
        <w:pStyle w:val="Heading1"/>
        <w:ind w:left="1991" w:right="1749"/>
      </w:pPr>
      <w:bookmarkStart w:id="13" w:name="Recruitment,_Sampling_&amp;_Study_Participan"/>
      <w:bookmarkStart w:id="14" w:name="_bookmark6"/>
      <w:bookmarkEnd w:id="13"/>
      <w:bookmarkEnd w:id="14"/>
      <w:r>
        <w:lastRenderedPageBreak/>
        <w:t>Recruitment,</w:t>
      </w:r>
      <w:r>
        <w:rPr>
          <w:spacing w:val="-5"/>
        </w:rPr>
        <w:t xml:space="preserve"> </w:t>
      </w:r>
      <w:r>
        <w:t>Sampling</w:t>
      </w:r>
      <w:r>
        <w:rPr>
          <w:spacing w:val="-3"/>
        </w:rPr>
        <w:t xml:space="preserve"> </w:t>
      </w:r>
      <w:r>
        <w:t>&amp;</w:t>
      </w:r>
      <w:r>
        <w:rPr>
          <w:spacing w:val="-3"/>
        </w:rPr>
        <w:t xml:space="preserve"> </w:t>
      </w:r>
      <w:r>
        <w:t>Study</w:t>
      </w:r>
      <w:r>
        <w:rPr>
          <w:spacing w:val="-5"/>
        </w:rPr>
        <w:t xml:space="preserve"> </w:t>
      </w:r>
      <w:r>
        <w:t>Participants</w:t>
      </w:r>
    </w:p>
    <w:p w:rsidR="00C934A6" w:rsidRDefault="00C934A6">
      <w:pPr>
        <w:pStyle w:val="BodyText"/>
        <w:spacing w:before="4"/>
        <w:ind w:left="0"/>
        <w:jc w:val="left"/>
        <w:rPr>
          <w:rFonts w:ascii="Arial"/>
          <w:b/>
        </w:rPr>
      </w:pPr>
    </w:p>
    <w:p w:rsidR="00C934A6" w:rsidRDefault="001A38E6">
      <w:pPr>
        <w:pStyle w:val="BodyText"/>
        <w:spacing w:line="360" w:lineRule="auto"/>
        <w:ind w:right="109"/>
      </w:pPr>
      <w:r>
        <w:t>The study was done at a public university, concentrating p</w:t>
      </w:r>
      <w:r>
        <w:t>rimarily on its postgraduate PHSC</w:t>
      </w:r>
      <w:r>
        <w:rPr>
          <w:spacing w:val="1"/>
        </w:rPr>
        <w:t xml:space="preserve"> </w:t>
      </w:r>
      <w:r>
        <w:t>students. The participants were selected via purposive sampling, as proposed by Patton (2015),</w:t>
      </w:r>
      <w:r>
        <w:rPr>
          <w:spacing w:val="-59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guarantee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representative</w:t>
      </w:r>
      <w:r>
        <w:rPr>
          <w:spacing w:val="1"/>
        </w:rPr>
        <w:t xml:space="preserve"> </w:t>
      </w:r>
      <w:r>
        <w:t>sample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students</w:t>
      </w:r>
      <w:r>
        <w:rPr>
          <w:spacing w:val="1"/>
        </w:rPr>
        <w:t xml:space="preserve"> </w:t>
      </w:r>
      <w:r>
        <w:t>experiencing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university's</w:t>
      </w:r>
      <w:r>
        <w:rPr>
          <w:spacing w:val="1"/>
        </w:rPr>
        <w:t xml:space="preserve"> </w:t>
      </w:r>
      <w:r>
        <w:t>academic</w:t>
      </w:r>
      <w:r>
        <w:rPr>
          <w:spacing w:val="1"/>
        </w:rPr>
        <w:t xml:space="preserve"> </w:t>
      </w:r>
      <w:r>
        <w:t>environment.</w:t>
      </w:r>
      <w:r>
        <w:rPr>
          <w:spacing w:val="-11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were</w:t>
      </w:r>
      <w:r>
        <w:rPr>
          <w:spacing w:val="-11"/>
        </w:rPr>
        <w:t xml:space="preserve"> </w:t>
      </w:r>
      <w:r>
        <w:t>collected</w:t>
      </w:r>
      <w:r>
        <w:rPr>
          <w:spacing w:val="-6"/>
        </w:rPr>
        <w:t xml:space="preserve"> </w:t>
      </w:r>
      <w:r>
        <w:t>in</w:t>
      </w:r>
      <w:r>
        <w:rPr>
          <w:spacing w:val="-1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day</w:t>
      </w:r>
      <w:r>
        <w:rPr>
          <w:spacing w:val="-10"/>
        </w:rPr>
        <w:t xml:space="preserve"> </w:t>
      </w:r>
      <w:r>
        <w:t>through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focus</w:t>
      </w:r>
      <w:r>
        <w:rPr>
          <w:spacing w:val="-9"/>
        </w:rPr>
        <w:t xml:space="preserve"> </w:t>
      </w:r>
      <w:r>
        <w:t>group</w:t>
      </w:r>
      <w:r>
        <w:rPr>
          <w:spacing w:val="-11"/>
        </w:rPr>
        <w:t xml:space="preserve"> </w:t>
      </w:r>
      <w:r>
        <w:t>discussion</w:t>
      </w:r>
      <w:r>
        <w:rPr>
          <w:spacing w:val="-11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8</w:t>
      </w:r>
      <w:r>
        <w:rPr>
          <w:spacing w:val="-11"/>
        </w:rPr>
        <w:t xml:space="preserve"> </w:t>
      </w:r>
      <w:r>
        <w:t>participants.</w:t>
      </w:r>
      <w:r>
        <w:rPr>
          <w:spacing w:val="-59"/>
        </w:rPr>
        <w:t xml:space="preserve"> </w:t>
      </w:r>
      <w:r>
        <w:t>The FDG was carefully conducted to capture a holistic perspective of the student's experiences.</w:t>
      </w:r>
      <w:r>
        <w:rPr>
          <w:spacing w:val="-59"/>
        </w:rPr>
        <w:t xml:space="preserve"> </w:t>
      </w:r>
      <w:r>
        <w:t>In all, eight students participated in the study, presenting a diversity of opinions on how their</w:t>
      </w:r>
      <w:r>
        <w:rPr>
          <w:spacing w:val="1"/>
        </w:rPr>
        <w:t xml:space="preserve"> </w:t>
      </w:r>
      <w:r>
        <w:t>academic</w:t>
      </w:r>
      <w:r>
        <w:rPr>
          <w:spacing w:val="-3"/>
        </w:rPr>
        <w:t xml:space="preserve"> </w:t>
      </w:r>
      <w:r>
        <w:t>environment</w:t>
      </w:r>
      <w:r>
        <w:rPr>
          <w:spacing w:val="-3"/>
        </w:rPr>
        <w:t xml:space="preserve"> </w:t>
      </w:r>
      <w:r>
        <w:t>benefited</w:t>
      </w:r>
      <w:r>
        <w:rPr>
          <w:spacing w:val="1"/>
        </w:rPr>
        <w:t xml:space="preserve"> </w:t>
      </w:r>
      <w:r>
        <w:t>their</w:t>
      </w:r>
      <w:r>
        <w:rPr>
          <w:spacing w:val="-6"/>
        </w:rPr>
        <w:t xml:space="preserve"> </w:t>
      </w:r>
      <w:r>
        <w:t>professional</w:t>
      </w:r>
      <w:r>
        <w:rPr>
          <w:spacing w:val="-1"/>
        </w:rPr>
        <w:t xml:space="preserve"> </w:t>
      </w:r>
      <w:r>
        <w:t>growth.</w:t>
      </w:r>
    </w:p>
    <w:p w:rsidR="00C934A6" w:rsidRDefault="00C934A6">
      <w:pPr>
        <w:spacing w:line="360" w:lineRule="auto"/>
        <w:sectPr w:rsidR="00C934A6">
          <w:pgSz w:w="12240" w:h="15840"/>
          <w:pgMar w:top="1440" w:right="1320" w:bottom="1200" w:left="1080" w:header="0" w:footer="1011" w:gutter="0"/>
          <w:cols w:space="720"/>
        </w:sectPr>
      </w:pPr>
    </w:p>
    <w:p w:rsidR="00C934A6" w:rsidRDefault="001A38E6">
      <w:pPr>
        <w:pStyle w:val="Heading1"/>
        <w:ind w:left="1991" w:right="1751"/>
      </w:pPr>
      <w:bookmarkStart w:id="15" w:name="Data_Collection_Method"/>
      <w:bookmarkStart w:id="16" w:name="_bookmark7"/>
      <w:bookmarkEnd w:id="15"/>
      <w:bookmarkEnd w:id="16"/>
      <w:r>
        <w:lastRenderedPageBreak/>
        <w:t>Data</w:t>
      </w:r>
      <w:r>
        <w:rPr>
          <w:spacing w:val="-3"/>
        </w:rPr>
        <w:t xml:space="preserve"> </w:t>
      </w:r>
      <w:r>
        <w:t>Collection</w:t>
      </w:r>
      <w:r>
        <w:rPr>
          <w:spacing w:val="-4"/>
        </w:rPr>
        <w:t xml:space="preserve"> </w:t>
      </w:r>
      <w:r>
        <w:t>Method</w:t>
      </w:r>
    </w:p>
    <w:p w:rsidR="00C934A6" w:rsidRDefault="00C934A6">
      <w:pPr>
        <w:pStyle w:val="BodyText"/>
        <w:spacing w:before="4"/>
        <w:ind w:left="0"/>
        <w:jc w:val="left"/>
        <w:rPr>
          <w:rFonts w:ascii="Arial"/>
          <w:b/>
        </w:rPr>
      </w:pPr>
    </w:p>
    <w:p w:rsidR="00C934A6" w:rsidRDefault="001A38E6">
      <w:pPr>
        <w:pStyle w:val="BodyText"/>
        <w:spacing w:line="360" w:lineRule="auto"/>
        <w:ind w:right="112"/>
      </w:pPr>
      <w:r>
        <w:t>Data for this study were acquired largely via focus group discussions. This method is acclaimed</w:t>
      </w:r>
      <w:r>
        <w:rPr>
          <w:spacing w:val="1"/>
        </w:rPr>
        <w:t xml:space="preserve"> </w:t>
      </w:r>
      <w:r>
        <w:t xml:space="preserve">for its success in qualitative research by Nyumba et al., (2018). </w:t>
      </w:r>
      <w:r>
        <w:t>The semi-structured interviews</w:t>
      </w:r>
      <w:r>
        <w:rPr>
          <w:spacing w:val="1"/>
        </w:rPr>
        <w:t xml:space="preserve"> </w:t>
      </w:r>
      <w:r>
        <w:t>provided flexibility and depth, allowing participants to express their experiences and viewpoints</w:t>
      </w:r>
      <w:r>
        <w:rPr>
          <w:spacing w:val="1"/>
        </w:rPr>
        <w:t xml:space="preserve"> </w:t>
      </w:r>
      <w:r>
        <w:t>on how the academic environment affected their professional behaviour. The focus group talks,</w:t>
      </w:r>
      <w:r>
        <w:rPr>
          <w:spacing w:val="1"/>
        </w:rPr>
        <w:t xml:space="preserve"> </w:t>
      </w:r>
      <w:r>
        <w:t>suggested by Krueger and Casey (2</w:t>
      </w:r>
      <w:r>
        <w:t>015) for their capacity to foster rich, dynamic conversations,</w:t>
      </w:r>
      <w:r>
        <w:rPr>
          <w:spacing w:val="-59"/>
        </w:rPr>
        <w:t xml:space="preserve"> </w:t>
      </w:r>
      <w:r>
        <w:t>gave</w:t>
      </w:r>
      <w:r>
        <w:rPr>
          <w:spacing w:val="-11"/>
        </w:rPr>
        <w:t xml:space="preserve"> </w:t>
      </w:r>
      <w:r>
        <w:t>insights</w:t>
      </w:r>
      <w:r>
        <w:rPr>
          <w:spacing w:val="-13"/>
        </w:rPr>
        <w:t xml:space="preserve"> </w:t>
      </w:r>
      <w:r>
        <w:t>into</w:t>
      </w:r>
      <w:r>
        <w:rPr>
          <w:spacing w:val="-11"/>
        </w:rPr>
        <w:t xml:space="preserve"> </w:t>
      </w:r>
      <w:r>
        <w:t>collective</w:t>
      </w:r>
      <w:r>
        <w:rPr>
          <w:spacing w:val="-10"/>
        </w:rPr>
        <w:t xml:space="preserve"> </w:t>
      </w:r>
      <w:r>
        <w:t>experiences</w:t>
      </w:r>
      <w:r>
        <w:rPr>
          <w:spacing w:val="-14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peer</w:t>
      </w:r>
      <w:r>
        <w:rPr>
          <w:spacing w:val="-12"/>
        </w:rPr>
        <w:t xml:space="preserve"> </w:t>
      </w:r>
      <w:r>
        <w:t>influences.</w:t>
      </w:r>
      <w:r>
        <w:rPr>
          <w:spacing w:val="-14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questions</w:t>
      </w:r>
      <w:r>
        <w:rPr>
          <w:spacing w:val="-13"/>
        </w:rPr>
        <w:t xml:space="preserve"> </w:t>
      </w:r>
      <w:r>
        <w:t>were</w:t>
      </w:r>
      <w:r>
        <w:rPr>
          <w:spacing w:val="-11"/>
        </w:rPr>
        <w:t xml:space="preserve"> </w:t>
      </w:r>
      <w:r>
        <w:t>aimed</w:t>
      </w:r>
      <w:r>
        <w:rPr>
          <w:spacing w:val="-10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probe</w:t>
      </w:r>
      <w:r>
        <w:rPr>
          <w:spacing w:val="-58"/>
        </w:rPr>
        <w:t xml:space="preserve"> </w:t>
      </w:r>
      <w:r>
        <w:t>into components of the academic environment such as faculty-student connections, curriculum</w:t>
      </w:r>
      <w:r>
        <w:rPr>
          <w:spacing w:val="1"/>
        </w:rPr>
        <w:t xml:space="preserve"> </w:t>
      </w:r>
      <w:r>
        <w:t>cont</w:t>
      </w:r>
      <w:r>
        <w:t>ent, instructional techniques, and peer interactions. Participants comprised postgraduate</w:t>
      </w:r>
      <w:r>
        <w:rPr>
          <w:spacing w:val="1"/>
        </w:rPr>
        <w:t xml:space="preserve"> </w:t>
      </w:r>
      <w:r>
        <w:t>PHSC</w:t>
      </w:r>
      <w:r>
        <w:rPr>
          <w:spacing w:val="-4"/>
        </w:rPr>
        <w:t xml:space="preserve"> </w:t>
      </w:r>
      <w:r>
        <w:t>students</w:t>
      </w:r>
      <w:r>
        <w:rPr>
          <w:spacing w:val="-5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University</w:t>
      </w:r>
      <w:r>
        <w:rPr>
          <w:spacing w:val="-9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Wales</w:t>
      </w:r>
      <w:r>
        <w:rPr>
          <w:spacing w:val="-9"/>
        </w:rPr>
        <w:t xml:space="preserve"> </w:t>
      </w:r>
      <w:r>
        <w:t>Trinity</w:t>
      </w:r>
      <w:r>
        <w:rPr>
          <w:spacing w:val="-10"/>
        </w:rPr>
        <w:t xml:space="preserve"> </w:t>
      </w:r>
      <w:r>
        <w:t>Saint</w:t>
      </w:r>
      <w:r>
        <w:rPr>
          <w:spacing w:val="-6"/>
        </w:rPr>
        <w:t xml:space="preserve"> </w:t>
      </w:r>
      <w:r>
        <w:t>David,</w:t>
      </w:r>
      <w:r>
        <w:rPr>
          <w:spacing w:val="-7"/>
        </w:rPr>
        <w:t xml:space="preserve"> </w:t>
      </w:r>
      <w:r>
        <w:t>chosen</w:t>
      </w:r>
      <w:r>
        <w:rPr>
          <w:spacing w:val="-2"/>
        </w:rPr>
        <w:t xml:space="preserve"> </w:t>
      </w:r>
      <w:r>
        <w:t>purposively</w:t>
      </w:r>
      <w:r>
        <w:rPr>
          <w:spacing w:val="-5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capture</w:t>
      </w:r>
      <w:r>
        <w:rPr>
          <w:spacing w:val="-7"/>
        </w:rPr>
        <w:t xml:space="preserve"> </w:t>
      </w:r>
      <w:r>
        <w:t>a</w:t>
      </w:r>
      <w:r>
        <w:rPr>
          <w:spacing w:val="-59"/>
        </w:rPr>
        <w:t xml:space="preserve"> </w:t>
      </w:r>
      <w:r>
        <w:t>diversity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experiences.</w:t>
      </w:r>
    </w:p>
    <w:p w:rsidR="00C934A6" w:rsidRDefault="00C934A6">
      <w:pPr>
        <w:spacing w:line="360" w:lineRule="auto"/>
        <w:sectPr w:rsidR="00C934A6">
          <w:pgSz w:w="12240" w:h="15840"/>
          <w:pgMar w:top="1440" w:right="1320" w:bottom="1200" w:left="1080" w:header="0" w:footer="1011" w:gutter="0"/>
          <w:cols w:space="720"/>
        </w:sectPr>
      </w:pPr>
    </w:p>
    <w:p w:rsidR="00C934A6" w:rsidRDefault="001A38E6">
      <w:pPr>
        <w:pStyle w:val="Heading1"/>
        <w:ind w:left="1990" w:right="1751"/>
      </w:pPr>
      <w:bookmarkStart w:id="17" w:name="Data_Analysis_Technique"/>
      <w:bookmarkStart w:id="18" w:name="_bookmark8"/>
      <w:bookmarkEnd w:id="17"/>
      <w:bookmarkEnd w:id="18"/>
      <w:r>
        <w:lastRenderedPageBreak/>
        <w:t>Data</w:t>
      </w:r>
      <w:r>
        <w:rPr>
          <w:spacing w:val="-2"/>
        </w:rPr>
        <w:t xml:space="preserve"> </w:t>
      </w:r>
      <w:r>
        <w:t>Analysis</w:t>
      </w:r>
      <w:r>
        <w:rPr>
          <w:spacing w:val="-7"/>
        </w:rPr>
        <w:t xml:space="preserve"> </w:t>
      </w:r>
      <w:r>
        <w:t>Technique</w:t>
      </w:r>
    </w:p>
    <w:p w:rsidR="00C934A6" w:rsidRDefault="00C934A6">
      <w:pPr>
        <w:pStyle w:val="BodyText"/>
        <w:spacing w:before="4"/>
        <w:ind w:left="0"/>
        <w:jc w:val="left"/>
        <w:rPr>
          <w:rFonts w:ascii="Arial"/>
          <w:b/>
        </w:rPr>
      </w:pPr>
    </w:p>
    <w:p w:rsidR="00C934A6" w:rsidRDefault="001A38E6">
      <w:pPr>
        <w:pStyle w:val="BodyText"/>
        <w:spacing w:line="360" w:lineRule="auto"/>
        <w:ind w:right="113"/>
      </w:pPr>
      <w:r>
        <w:t>The data analysis utilized thematic analysis, as stated by Braun and Clarke (2021), which is</w:t>
      </w:r>
      <w:r>
        <w:rPr>
          <w:spacing w:val="1"/>
        </w:rPr>
        <w:t xml:space="preserve"> </w:t>
      </w:r>
      <w:r>
        <w:t>especially appropriate for discovering and analyzing patterns of meaning across qualitative data</w:t>
      </w:r>
      <w:r>
        <w:rPr>
          <w:spacing w:val="-59"/>
        </w:rPr>
        <w:t xml:space="preserve"> </w:t>
      </w:r>
      <w:r>
        <w:t>sets. This technique comprised a methodical procedure of coding th</w:t>
      </w:r>
      <w:r>
        <w:t>e data and finding themes</w:t>
      </w:r>
      <w:r>
        <w:rPr>
          <w:spacing w:val="1"/>
        </w:rPr>
        <w:t xml:space="preserve"> </w:t>
      </w:r>
      <w:r>
        <w:t>that</w:t>
      </w:r>
      <w:r>
        <w:rPr>
          <w:spacing w:val="-12"/>
        </w:rPr>
        <w:t xml:space="preserve"> </w:t>
      </w:r>
      <w:r>
        <w:t>reflected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core</w:t>
      </w:r>
      <w:r>
        <w:rPr>
          <w:spacing w:val="-7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participants’</w:t>
      </w:r>
      <w:r>
        <w:rPr>
          <w:spacing w:val="-9"/>
        </w:rPr>
        <w:t xml:space="preserve"> </w:t>
      </w:r>
      <w:r>
        <w:t>experiences</w:t>
      </w:r>
      <w:r>
        <w:rPr>
          <w:spacing w:val="-11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perspectives.</w:t>
      </w:r>
      <w:r>
        <w:rPr>
          <w:spacing w:val="-1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audio</w:t>
      </w:r>
      <w:r>
        <w:rPr>
          <w:spacing w:val="-8"/>
        </w:rPr>
        <w:t xml:space="preserve"> </w:t>
      </w:r>
      <w:r>
        <w:t>from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FDG</w:t>
      </w:r>
      <w:r>
        <w:rPr>
          <w:spacing w:val="-59"/>
        </w:rPr>
        <w:t xml:space="preserve"> </w:t>
      </w:r>
      <w:r>
        <w:t>was</w:t>
      </w:r>
      <w:r>
        <w:rPr>
          <w:spacing w:val="-11"/>
        </w:rPr>
        <w:t xml:space="preserve"> </w:t>
      </w:r>
      <w:r>
        <w:t>transcribed</w:t>
      </w:r>
      <w:r>
        <w:rPr>
          <w:spacing w:val="-11"/>
        </w:rPr>
        <w:t xml:space="preserve"> </w:t>
      </w:r>
      <w:r>
        <w:t>using</w:t>
      </w:r>
      <w:r>
        <w:rPr>
          <w:spacing w:val="-11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Microsoft</w:t>
      </w:r>
      <w:r>
        <w:rPr>
          <w:spacing w:val="-11"/>
        </w:rPr>
        <w:t xml:space="preserve"> </w:t>
      </w:r>
      <w:r>
        <w:t>Voice</w:t>
      </w:r>
      <w:r>
        <w:rPr>
          <w:spacing w:val="-7"/>
        </w:rPr>
        <w:t xml:space="preserve"> </w:t>
      </w:r>
      <w:r>
        <w:t>Transcription</w:t>
      </w:r>
      <w:r>
        <w:rPr>
          <w:spacing w:val="-8"/>
        </w:rPr>
        <w:t xml:space="preserve"> </w:t>
      </w:r>
      <w:r>
        <w:t>tool</w:t>
      </w:r>
      <w:r>
        <w:rPr>
          <w:spacing w:val="-9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Microsoft</w:t>
      </w:r>
      <w:r>
        <w:rPr>
          <w:spacing w:val="-11"/>
        </w:rPr>
        <w:t xml:space="preserve"> </w:t>
      </w:r>
      <w:r>
        <w:t>365</w:t>
      </w:r>
      <w:r>
        <w:rPr>
          <w:spacing w:val="-7"/>
        </w:rPr>
        <w:t xml:space="preserve"> </w:t>
      </w:r>
      <w:r>
        <w:t>package.</w:t>
      </w:r>
      <w:r>
        <w:rPr>
          <w:spacing w:val="-12"/>
        </w:rPr>
        <w:t xml:space="preserve"> </w:t>
      </w:r>
      <w:r>
        <w:t>Expert</w:t>
      </w:r>
      <w:r>
        <w:rPr>
          <w:spacing w:val="-58"/>
        </w:rPr>
        <w:t xml:space="preserve"> </w:t>
      </w:r>
      <w:r>
        <w:t>assistance</w:t>
      </w:r>
      <w:r>
        <w:rPr>
          <w:spacing w:val="-2"/>
        </w:rPr>
        <w:t xml:space="preserve"> </w:t>
      </w:r>
      <w:r>
        <w:t>was</w:t>
      </w:r>
      <w:r>
        <w:rPr>
          <w:spacing w:val="-5"/>
        </w:rPr>
        <w:t xml:space="preserve"> </w:t>
      </w:r>
      <w:r>
        <w:t>sought</w:t>
      </w:r>
      <w:r>
        <w:rPr>
          <w:spacing w:val="-6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use</w:t>
      </w:r>
      <w:r>
        <w:rPr>
          <w:spacing w:val="2"/>
        </w:rPr>
        <w:t xml:space="preserve"> </w:t>
      </w:r>
      <w:r>
        <w:t>NVivo,</w:t>
      </w:r>
      <w:r>
        <w:rPr>
          <w:spacing w:val="-6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qualitative</w:t>
      </w:r>
      <w:r>
        <w:rPr>
          <w:spacing w:val="-7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t>analysis</w:t>
      </w:r>
      <w:r>
        <w:rPr>
          <w:spacing w:val="-5"/>
        </w:rPr>
        <w:t xml:space="preserve"> </w:t>
      </w:r>
      <w:r>
        <w:t>software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analyse</w:t>
      </w:r>
      <w:r>
        <w:rPr>
          <w:spacing w:val="2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arrange</w:t>
      </w:r>
      <w:r>
        <w:rPr>
          <w:spacing w:val="-58"/>
        </w:rPr>
        <w:t xml:space="preserve"> </w:t>
      </w:r>
      <w:r>
        <w:t>the data, aiding the coding and thematic analysis process. This program, suggested by Bazeley</w:t>
      </w:r>
      <w:r>
        <w:rPr>
          <w:spacing w:val="1"/>
        </w:rPr>
        <w:t xml:space="preserve"> </w:t>
      </w:r>
      <w:r>
        <w:t>and Jackson (2019) for its effectiveness in processing huge numbers of qualitative data, was</w:t>
      </w:r>
      <w:r>
        <w:rPr>
          <w:spacing w:val="1"/>
        </w:rPr>
        <w:t xml:space="preserve"> </w:t>
      </w:r>
      <w:r>
        <w:t>cr</w:t>
      </w:r>
      <w:r>
        <w:t>ucial</w:t>
      </w:r>
      <w:r>
        <w:rPr>
          <w:spacing w:val="-2"/>
        </w:rPr>
        <w:t xml:space="preserve"> </w:t>
      </w:r>
      <w:r>
        <w:t>in speeding</w:t>
      </w:r>
      <w:r>
        <w:rPr>
          <w:spacing w:val="-5"/>
        </w:rPr>
        <w:t xml:space="preserve"> </w:t>
      </w:r>
      <w:r>
        <w:t>the analysis</w:t>
      </w:r>
      <w:r>
        <w:rPr>
          <w:spacing w:val="-2"/>
        </w:rPr>
        <w:t xml:space="preserve"> </w:t>
      </w:r>
      <w:r>
        <w:t>and guaranteeing</w:t>
      </w:r>
      <w:r>
        <w:rPr>
          <w:spacing w:val="-5"/>
        </w:rPr>
        <w:t xml:space="preserve"> </w:t>
      </w:r>
      <w:r>
        <w:t>a rigorous</w:t>
      </w:r>
      <w:r>
        <w:rPr>
          <w:spacing w:val="-3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transparent</w:t>
      </w:r>
      <w:r>
        <w:rPr>
          <w:spacing w:val="-4"/>
        </w:rPr>
        <w:t xml:space="preserve"> </w:t>
      </w:r>
      <w:r>
        <w:t>procedure.</w:t>
      </w:r>
    </w:p>
    <w:p w:rsidR="00C934A6" w:rsidRDefault="00C934A6">
      <w:pPr>
        <w:spacing w:line="360" w:lineRule="auto"/>
        <w:sectPr w:rsidR="00C934A6">
          <w:pgSz w:w="12240" w:h="15840"/>
          <w:pgMar w:top="1440" w:right="1320" w:bottom="1200" w:left="1080" w:header="0" w:footer="1011" w:gutter="0"/>
          <w:cols w:space="720"/>
        </w:sectPr>
      </w:pPr>
    </w:p>
    <w:p w:rsidR="00C934A6" w:rsidRDefault="001A38E6">
      <w:pPr>
        <w:pStyle w:val="Heading1"/>
        <w:ind w:left="1991" w:right="1750"/>
      </w:pPr>
      <w:bookmarkStart w:id="19" w:name="Ethical_considerations"/>
      <w:bookmarkStart w:id="20" w:name="_bookmark9"/>
      <w:bookmarkEnd w:id="19"/>
      <w:bookmarkEnd w:id="20"/>
      <w:r>
        <w:lastRenderedPageBreak/>
        <w:t>Ethical</w:t>
      </w:r>
      <w:r>
        <w:rPr>
          <w:spacing w:val="-8"/>
        </w:rPr>
        <w:t xml:space="preserve"> </w:t>
      </w:r>
      <w:r>
        <w:t>considerations</w:t>
      </w:r>
    </w:p>
    <w:p w:rsidR="00C934A6" w:rsidRDefault="00C934A6">
      <w:pPr>
        <w:pStyle w:val="BodyText"/>
        <w:spacing w:before="4"/>
        <w:ind w:left="0"/>
        <w:jc w:val="left"/>
        <w:rPr>
          <w:rFonts w:ascii="Arial"/>
          <w:b/>
        </w:rPr>
      </w:pPr>
    </w:p>
    <w:p w:rsidR="00C934A6" w:rsidRDefault="001A38E6">
      <w:pPr>
        <w:pStyle w:val="BodyText"/>
        <w:spacing w:line="360" w:lineRule="auto"/>
        <w:ind w:right="111"/>
      </w:pPr>
      <w:r>
        <w:t>Ethical permission for this study must be acquired from the Research Ethics Committees of the</w:t>
      </w:r>
      <w:r>
        <w:rPr>
          <w:spacing w:val="1"/>
        </w:rPr>
        <w:t xml:space="preserve"> </w:t>
      </w:r>
      <w:r>
        <w:t>University of Wales Trinity Saint David, assuring adherence to the highest standards of research</w:t>
      </w:r>
      <w:r>
        <w:rPr>
          <w:spacing w:val="-59"/>
        </w:rPr>
        <w:t xml:space="preserve"> </w:t>
      </w:r>
      <w:r>
        <w:t>ethics. Before the beginning of data collection, verbal informed permission was acquired from all</w:t>
      </w:r>
      <w:r>
        <w:rPr>
          <w:spacing w:val="-59"/>
        </w:rPr>
        <w:t xml:space="preserve"> </w:t>
      </w:r>
      <w:r>
        <w:t>participants, following the norms laid forth by the British P</w:t>
      </w:r>
      <w:r>
        <w:t>sychological Society (2018). This</w:t>
      </w:r>
      <w:r>
        <w:rPr>
          <w:spacing w:val="1"/>
        </w:rPr>
        <w:t xml:space="preserve"> </w:t>
      </w:r>
      <w:r>
        <w:t>method</w:t>
      </w:r>
      <w:r>
        <w:rPr>
          <w:spacing w:val="1"/>
        </w:rPr>
        <w:t xml:space="preserve"> </w:t>
      </w:r>
      <w:r>
        <w:t>entailed</w:t>
      </w:r>
      <w:r>
        <w:rPr>
          <w:spacing w:val="1"/>
        </w:rPr>
        <w:t xml:space="preserve"> </w:t>
      </w:r>
      <w:r>
        <w:t>discussing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study's</w:t>
      </w:r>
      <w:r>
        <w:rPr>
          <w:spacing w:val="1"/>
        </w:rPr>
        <w:t xml:space="preserve"> </w:t>
      </w:r>
      <w:r>
        <w:t>goal,</w:t>
      </w:r>
      <w:r>
        <w:rPr>
          <w:spacing w:val="1"/>
        </w:rPr>
        <w:t xml:space="preserve"> </w:t>
      </w:r>
      <w:r>
        <w:t>procedures,</w:t>
      </w:r>
      <w:r>
        <w:rPr>
          <w:spacing w:val="1"/>
        </w:rPr>
        <w:t xml:space="preserve"> </w:t>
      </w:r>
      <w:r>
        <w:t>possible</w:t>
      </w:r>
      <w:r>
        <w:rPr>
          <w:spacing w:val="1"/>
        </w:rPr>
        <w:t xml:space="preserve"> </w:t>
      </w:r>
      <w:r>
        <w:t>dangers,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benefits,</w:t>
      </w:r>
      <w:r>
        <w:rPr>
          <w:spacing w:val="1"/>
        </w:rPr>
        <w:t xml:space="preserve"> </w:t>
      </w:r>
      <w:r>
        <w:t>ensuring that participation was fully informed and voluntary. The confidentiality and anonymity of</w:t>
      </w:r>
      <w:r>
        <w:rPr>
          <w:spacing w:val="-59"/>
        </w:rPr>
        <w:t xml:space="preserve"> </w:t>
      </w:r>
      <w:r>
        <w:t>the participants were rigorously p</w:t>
      </w:r>
      <w:r>
        <w:t>rotected throughout the study, with all data being anonymized</w:t>
      </w:r>
      <w:r>
        <w:rPr>
          <w:spacing w:val="1"/>
        </w:rPr>
        <w:t xml:space="preserve"> </w:t>
      </w:r>
      <w:r>
        <w:t>during</w:t>
      </w:r>
      <w:r>
        <w:rPr>
          <w:spacing w:val="-5"/>
        </w:rPr>
        <w:t xml:space="preserve"> </w:t>
      </w:r>
      <w:r>
        <w:t>transcription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reporting.</w:t>
      </w:r>
    </w:p>
    <w:p w:rsidR="00C934A6" w:rsidRDefault="00C934A6">
      <w:pPr>
        <w:spacing w:line="360" w:lineRule="auto"/>
        <w:sectPr w:rsidR="00C934A6">
          <w:pgSz w:w="12240" w:h="15840"/>
          <w:pgMar w:top="1440" w:right="1320" w:bottom="1200" w:left="1080" w:header="0" w:footer="1011" w:gutter="0"/>
          <w:cols w:space="720"/>
        </w:sectPr>
      </w:pPr>
    </w:p>
    <w:p w:rsidR="00C934A6" w:rsidRDefault="001A38E6">
      <w:pPr>
        <w:pStyle w:val="Heading1"/>
        <w:ind w:left="1991" w:right="1750"/>
      </w:pPr>
      <w:bookmarkStart w:id="21" w:name="Results"/>
      <w:bookmarkStart w:id="22" w:name="_bookmark10"/>
      <w:bookmarkEnd w:id="21"/>
      <w:bookmarkEnd w:id="22"/>
      <w:r>
        <w:lastRenderedPageBreak/>
        <w:t>Results</w:t>
      </w:r>
    </w:p>
    <w:p w:rsidR="00C934A6" w:rsidRDefault="00C934A6">
      <w:pPr>
        <w:pStyle w:val="BodyText"/>
        <w:spacing w:before="4"/>
        <w:ind w:left="0"/>
        <w:jc w:val="left"/>
        <w:rPr>
          <w:rFonts w:ascii="Arial"/>
          <w:b/>
        </w:rPr>
      </w:pPr>
    </w:p>
    <w:p w:rsidR="00C934A6" w:rsidRDefault="001A38E6">
      <w:pPr>
        <w:pStyle w:val="BodyText"/>
        <w:spacing w:line="360" w:lineRule="auto"/>
        <w:ind w:right="112"/>
      </w:pPr>
      <w:r>
        <w:t>The findings from the FGD offered a rich tapestry of insights into how the academic environment</w:t>
      </w:r>
      <w:r>
        <w:rPr>
          <w:spacing w:val="-59"/>
        </w:rPr>
        <w:t xml:space="preserve"> </w:t>
      </w:r>
      <w:r>
        <w:t>affects professional behaviour among post</w:t>
      </w:r>
      <w:r>
        <w:t>graduate PHSC students. The findings were grouped</w:t>
      </w:r>
      <w:r>
        <w:rPr>
          <w:spacing w:val="1"/>
        </w:rPr>
        <w:t xml:space="preserve"> </w:t>
      </w:r>
      <w:r>
        <w:t>around</w:t>
      </w:r>
      <w:r>
        <w:rPr>
          <w:spacing w:val="-1"/>
        </w:rPr>
        <w:t xml:space="preserve"> </w:t>
      </w:r>
      <w:r>
        <w:t>six</w:t>
      </w:r>
      <w:r>
        <w:rPr>
          <w:spacing w:val="-3"/>
        </w:rPr>
        <w:t xml:space="preserve"> </w:t>
      </w:r>
      <w:r>
        <w:t>important</w:t>
      </w:r>
      <w:r>
        <w:rPr>
          <w:spacing w:val="-4"/>
        </w:rPr>
        <w:t xml:space="preserve"> </w:t>
      </w:r>
      <w:r>
        <w:t>themes,</w:t>
      </w:r>
      <w:r>
        <w:rPr>
          <w:spacing w:val="-4"/>
        </w:rPr>
        <w:t xml:space="preserve"> </w:t>
      </w:r>
      <w:r>
        <w:t>each indicating</w:t>
      </w:r>
      <w:r>
        <w:rPr>
          <w:spacing w:val="-5"/>
        </w:rPr>
        <w:t xml:space="preserve"> </w:t>
      </w:r>
      <w:r>
        <w:t>a particular</w:t>
      </w:r>
      <w:r>
        <w:rPr>
          <w:spacing w:val="-1"/>
        </w:rPr>
        <w:t xml:space="preserve"> </w:t>
      </w:r>
      <w:r>
        <w:t>facet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academic</w:t>
      </w:r>
      <w:r>
        <w:rPr>
          <w:spacing w:val="-3"/>
        </w:rPr>
        <w:t xml:space="preserve"> </w:t>
      </w:r>
      <w:r>
        <w:t>impact.</w:t>
      </w:r>
    </w:p>
    <w:p w:rsidR="00C934A6" w:rsidRDefault="001A38E6">
      <w:pPr>
        <w:pStyle w:val="Heading1"/>
        <w:spacing w:before="162"/>
        <w:jc w:val="left"/>
      </w:pPr>
      <w:bookmarkStart w:id="23" w:name="Faculty_Influence_on_Professional_Attitu"/>
      <w:bookmarkStart w:id="24" w:name="_bookmark11"/>
      <w:bookmarkEnd w:id="23"/>
      <w:bookmarkEnd w:id="24"/>
      <w:r>
        <w:t>Faculty</w:t>
      </w:r>
      <w:r>
        <w:rPr>
          <w:spacing w:val="-6"/>
        </w:rPr>
        <w:t xml:space="preserve"> </w:t>
      </w:r>
      <w:r>
        <w:t>Influence on</w:t>
      </w:r>
      <w:r>
        <w:rPr>
          <w:spacing w:val="-3"/>
        </w:rPr>
        <w:t xml:space="preserve"> </w:t>
      </w:r>
      <w:r>
        <w:t>Professional</w:t>
      </w:r>
      <w:r>
        <w:rPr>
          <w:spacing w:val="-4"/>
        </w:rPr>
        <w:t xml:space="preserve"> </w:t>
      </w:r>
      <w:r>
        <w:t>Attitudes</w:t>
      </w:r>
    </w:p>
    <w:p w:rsidR="00C934A6" w:rsidRDefault="001A38E6">
      <w:pPr>
        <w:pStyle w:val="BodyText"/>
        <w:spacing w:before="138" w:line="360" w:lineRule="auto"/>
        <w:ind w:right="111"/>
      </w:pPr>
      <w:r>
        <w:rPr>
          <w:spacing w:val="-1"/>
        </w:rPr>
        <w:t>The</w:t>
      </w:r>
      <w:r>
        <w:rPr>
          <w:spacing w:val="-9"/>
        </w:rPr>
        <w:t xml:space="preserve"> </w:t>
      </w:r>
      <w:r>
        <w:rPr>
          <w:spacing w:val="-1"/>
        </w:rPr>
        <w:t>function</w:t>
      </w:r>
      <w:r>
        <w:rPr>
          <w:spacing w:val="-13"/>
        </w:rPr>
        <w:t xml:space="preserve"> </w:t>
      </w:r>
      <w:r>
        <w:rPr>
          <w:spacing w:val="-1"/>
        </w:rPr>
        <w:t>of</w:t>
      </w:r>
      <w:r>
        <w:rPr>
          <w:spacing w:val="-13"/>
        </w:rPr>
        <w:t xml:space="preserve"> </w:t>
      </w:r>
      <w:r>
        <w:rPr>
          <w:spacing w:val="-1"/>
        </w:rPr>
        <w:t>teachers</w:t>
      </w:r>
      <w:r>
        <w:rPr>
          <w:spacing w:val="-11"/>
        </w:rPr>
        <w:t xml:space="preserve"> </w:t>
      </w:r>
      <w:r>
        <w:rPr>
          <w:spacing w:val="-1"/>
        </w:rPr>
        <w:t>as</w:t>
      </w:r>
      <w:r>
        <w:rPr>
          <w:spacing w:val="-16"/>
        </w:rPr>
        <w:t xml:space="preserve"> </w:t>
      </w:r>
      <w:r>
        <w:rPr>
          <w:spacing w:val="-1"/>
        </w:rPr>
        <w:t>role</w:t>
      </w:r>
      <w:r>
        <w:rPr>
          <w:spacing w:val="-9"/>
        </w:rPr>
        <w:t xml:space="preserve"> </w:t>
      </w:r>
      <w:r>
        <w:rPr>
          <w:spacing w:val="-1"/>
        </w:rPr>
        <w:t>models</w:t>
      </w:r>
      <w:r>
        <w:rPr>
          <w:spacing w:val="-11"/>
        </w:rPr>
        <w:t xml:space="preserve"> </w:t>
      </w:r>
      <w:r>
        <w:rPr>
          <w:spacing w:val="-1"/>
        </w:rPr>
        <w:t>was</w:t>
      </w:r>
      <w:r>
        <w:rPr>
          <w:spacing w:val="-12"/>
        </w:rPr>
        <w:t xml:space="preserve"> </w:t>
      </w:r>
      <w:r>
        <w:rPr>
          <w:spacing w:val="-1"/>
        </w:rPr>
        <w:t>constantly</w:t>
      </w:r>
      <w:r>
        <w:rPr>
          <w:spacing w:val="-11"/>
        </w:rPr>
        <w:t xml:space="preserve"> </w:t>
      </w:r>
      <w:r>
        <w:t>recognized.</w:t>
      </w:r>
      <w:r>
        <w:rPr>
          <w:spacing w:val="-12"/>
        </w:rPr>
        <w:t xml:space="preserve"> </w:t>
      </w:r>
      <w:r>
        <w:t>Participant</w:t>
      </w:r>
      <w:r>
        <w:rPr>
          <w:spacing w:val="-13"/>
        </w:rPr>
        <w:t xml:space="preserve"> </w:t>
      </w:r>
      <w:r>
        <w:t>4</w:t>
      </w:r>
      <w:r>
        <w:rPr>
          <w:spacing w:val="-13"/>
        </w:rPr>
        <w:t xml:space="preserve"> </w:t>
      </w:r>
      <w:r>
        <w:t>mentioned,</w:t>
      </w:r>
      <w:r>
        <w:rPr>
          <w:spacing w:val="3"/>
        </w:rPr>
        <w:t xml:space="preserve"> </w:t>
      </w:r>
      <w:r>
        <w:t>"The</w:t>
      </w:r>
      <w:r>
        <w:rPr>
          <w:spacing w:val="-59"/>
        </w:rPr>
        <w:t xml:space="preserve"> </w:t>
      </w:r>
      <w:r>
        <w:t>way our professors conduct themselves, both in and out of the classroom, significantly shapes</w:t>
      </w:r>
      <w:r>
        <w:rPr>
          <w:spacing w:val="1"/>
        </w:rPr>
        <w:t xml:space="preserve"> </w:t>
      </w:r>
      <w:r>
        <w:t>my</w:t>
      </w:r>
      <w:r>
        <w:rPr>
          <w:spacing w:val="-13"/>
        </w:rPr>
        <w:t xml:space="preserve"> </w:t>
      </w:r>
      <w:r>
        <w:t>view</w:t>
      </w:r>
      <w:r>
        <w:rPr>
          <w:spacing w:val="-11"/>
        </w:rPr>
        <w:t xml:space="preserve"> </w:t>
      </w:r>
      <w:r>
        <w:t>of</w:t>
      </w:r>
      <w:r>
        <w:rPr>
          <w:spacing w:val="-14"/>
        </w:rPr>
        <w:t xml:space="preserve"> </w:t>
      </w:r>
      <w:r>
        <w:t>professional</w:t>
      </w:r>
      <w:r>
        <w:rPr>
          <w:spacing w:val="-7"/>
        </w:rPr>
        <w:t xml:space="preserve"> </w:t>
      </w:r>
      <w:r>
        <w:t>behaviour."</w:t>
      </w:r>
      <w:r>
        <w:rPr>
          <w:spacing w:val="-10"/>
        </w:rPr>
        <w:t xml:space="preserve"> </w:t>
      </w:r>
      <w:r>
        <w:t>Similarly,</w:t>
      </w:r>
      <w:r>
        <w:rPr>
          <w:spacing w:val="-14"/>
        </w:rPr>
        <w:t xml:space="preserve"> </w:t>
      </w:r>
      <w:r>
        <w:t>Participant</w:t>
      </w:r>
      <w:r>
        <w:rPr>
          <w:spacing w:val="-13"/>
        </w:rPr>
        <w:t xml:space="preserve"> </w:t>
      </w:r>
      <w:r>
        <w:t>2</w:t>
      </w:r>
      <w:r>
        <w:rPr>
          <w:spacing w:val="-10"/>
        </w:rPr>
        <w:t xml:space="preserve"> </w:t>
      </w:r>
      <w:r>
        <w:t>added,</w:t>
      </w:r>
      <w:r>
        <w:rPr>
          <w:spacing w:val="-13"/>
        </w:rPr>
        <w:t xml:space="preserve"> </w:t>
      </w:r>
      <w:r>
        <w:t>"The</w:t>
      </w:r>
      <w:r>
        <w:rPr>
          <w:spacing w:val="-10"/>
        </w:rPr>
        <w:t xml:space="preserve"> </w:t>
      </w:r>
      <w:r>
        <w:t>feedback</w:t>
      </w:r>
      <w:r>
        <w:rPr>
          <w:spacing w:val="-12"/>
        </w:rPr>
        <w:t xml:space="preserve"> </w:t>
      </w:r>
      <w:r>
        <w:t>from</w:t>
      </w:r>
      <w:r>
        <w:rPr>
          <w:spacing w:val="-11"/>
        </w:rPr>
        <w:t xml:space="preserve"> </w:t>
      </w:r>
      <w:r>
        <w:t>faculty</w:t>
      </w:r>
      <w:r>
        <w:rPr>
          <w:spacing w:val="-12"/>
        </w:rPr>
        <w:t xml:space="preserve"> </w:t>
      </w:r>
      <w:r>
        <w:t>not</w:t>
      </w:r>
      <w:r>
        <w:rPr>
          <w:spacing w:val="-59"/>
        </w:rPr>
        <w:t xml:space="preserve"> </w:t>
      </w:r>
      <w:r>
        <w:t xml:space="preserve">just on our academic work but on </w:t>
      </w:r>
      <w:r>
        <w:t>our conduct has been a real eye-opener to professional life."</w:t>
      </w:r>
      <w:r>
        <w:rPr>
          <w:spacing w:val="1"/>
        </w:rPr>
        <w:t xml:space="preserve"> </w:t>
      </w:r>
      <w:r>
        <w:t>Participant 8's views align with the emphasis on faculty as role models. He said, "Our professors</w:t>
      </w:r>
      <w:r>
        <w:rPr>
          <w:spacing w:val="-59"/>
        </w:rPr>
        <w:t xml:space="preserve"> </w:t>
      </w:r>
      <w:r>
        <w:t>not</w:t>
      </w:r>
      <w:r>
        <w:rPr>
          <w:spacing w:val="-9"/>
        </w:rPr>
        <w:t xml:space="preserve"> </w:t>
      </w:r>
      <w:r>
        <w:t>only</w:t>
      </w:r>
      <w:r>
        <w:rPr>
          <w:spacing w:val="-8"/>
        </w:rPr>
        <w:t xml:space="preserve"> </w:t>
      </w:r>
      <w:r>
        <w:t>teach</w:t>
      </w:r>
      <w:r>
        <w:rPr>
          <w:spacing w:val="-5"/>
        </w:rPr>
        <w:t xml:space="preserve"> </w:t>
      </w:r>
      <w:r>
        <w:t>us</w:t>
      </w:r>
      <w:r>
        <w:rPr>
          <w:spacing w:val="-8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subjects</w:t>
      </w:r>
      <w:r>
        <w:rPr>
          <w:spacing w:val="-8"/>
        </w:rPr>
        <w:t xml:space="preserve"> </w:t>
      </w:r>
      <w:r>
        <w:t>but</w:t>
      </w:r>
      <w:r>
        <w:rPr>
          <w:spacing w:val="-9"/>
        </w:rPr>
        <w:t xml:space="preserve"> </w:t>
      </w:r>
      <w:r>
        <w:t>also</w:t>
      </w:r>
      <w:r>
        <w:rPr>
          <w:spacing w:val="-5"/>
        </w:rPr>
        <w:t xml:space="preserve"> </w:t>
      </w:r>
      <w:r>
        <w:t>how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carry</w:t>
      </w:r>
      <w:r>
        <w:rPr>
          <w:spacing w:val="-13"/>
        </w:rPr>
        <w:t xml:space="preserve"> </w:t>
      </w:r>
      <w:r>
        <w:t>ourselves</w:t>
      </w:r>
      <w:r>
        <w:rPr>
          <w:spacing w:val="-8"/>
        </w:rPr>
        <w:t xml:space="preserve"> </w:t>
      </w:r>
      <w:r>
        <w:t>professionally</w:t>
      </w:r>
      <w:r>
        <w:rPr>
          <w:spacing w:val="-8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varied</w:t>
      </w:r>
      <w:r>
        <w:rPr>
          <w:spacing w:val="-5"/>
        </w:rPr>
        <w:t xml:space="preserve"> </w:t>
      </w:r>
      <w:r>
        <w:t>situations".</w:t>
      </w:r>
    </w:p>
    <w:p w:rsidR="00C934A6" w:rsidRDefault="001A38E6">
      <w:pPr>
        <w:pStyle w:val="Heading1"/>
        <w:spacing w:before="163"/>
        <w:jc w:val="left"/>
      </w:pPr>
      <w:bookmarkStart w:id="25" w:name="Curriculum_Content_and_Professional_Ethi"/>
      <w:bookmarkStart w:id="26" w:name="_bookmark12"/>
      <w:bookmarkEnd w:id="25"/>
      <w:bookmarkEnd w:id="26"/>
      <w:r>
        <w:t>Curriculum</w:t>
      </w:r>
      <w:r>
        <w:rPr>
          <w:spacing w:val="-5"/>
        </w:rPr>
        <w:t xml:space="preserve"> </w:t>
      </w:r>
      <w:r>
        <w:t>Content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Professional</w:t>
      </w:r>
      <w:r>
        <w:rPr>
          <w:spacing w:val="-5"/>
        </w:rPr>
        <w:t xml:space="preserve"> </w:t>
      </w:r>
      <w:r>
        <w:t>Ethics</w:t>
      </w:r>
    </w:p>
    <w:p w:rsidR="00C934A6" w:rsidRDefault="001A38E6">
      <w:pPr>
        <w:pStyle w:val="BodyText"/>
        <w:spacing w:before="137" w:line="360" w:lineRule="auto"/>
        <w:ind w:right="113"/>
      </w:pPr>
      <w:r>
        <w:t>The curriculum was viewed as a significant instrument in conveying professional principles.</w:t>
      </w:r>
      <w:r>
        <w:rPr>
          <w:spacing w:val="1"/>
        </w:rPr>
        <w:t xml:space="preserve"> </w:t>
      </w:r>
      <w:r>
        <w:t>Participant 3 remarked, "The ethical dilemmas discussed in class make me think about the kind</w:t>
      </w:r>
      <w:r>
        <w:rPr>
          <w:spacing w:val="1"/>
        </w:rPr>
        <w:t xml:space="preserve"> </w:t>
      </w:r>
      <w:r>
        <w:t>of professiona</w:t>
      </w:r>
      <w:r>
        <w:t>l I want to be." Participant 5 also commented, "Learning about real-world cases in</w:t>
      </w:r>
      <w:r>
        <w:rPr>
          <w:spacing w:val="1"/>
        </w:rPr>
        <w:t xml:space="preserve"> </w:t>
      </w:r>
      <w:r>
        <w:t>our</w:t>
      </w:r>
      <w:r>
        <w:rPr>
          <w:spacing w:val="1"/>
        </w:rPr>
        <w:t xml:space="preserve"> </w:t>
      </w:r>
      <w:r>
        <w:t>coursework</w:t>
      </w:r>
      <w:r>
        <w:rPr>
          <w:spacing w:val="1"/>
        </w:rPr>
        <w:t xml:space="preserve"> </w:t>
      </w:r>
      <w:r>
        <w:t>has</w:t>
      </w:r>
      <w:r>
        <w:rPr>
          <w:spacing w:val="1"/>
        </w:rPr>
        <w:t xml:space="preserve"> </w:t>
      </w:r>
      <w:r>
        <w:t>helped</w:t>
      </w:r>
      <w:r>
        <w:rPr>
          <w:spacing w:val="1"/>
        </w:rPr>
        <w:t xml:space="preserve"> </w:t>
      </w:r>
      <w:r>
        <w:t>me</w:t>
      </w:r>
      <w:r>
        <w:rPr>
          <w:spacing w:val="1"/>
        </w:rPr>
        <w:t xml:space="preserve"> </w:t>
      </w:r>
      <w:r>
        <w:t>understand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complexities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professional</w:t>
      </w:r>
      <w:r>
        <w:rPr>
          <w:spacing w:val="1"/>
        </w:rPr>
        <w:t xml:space="preserve"> </w:t>
      </w:r>
      <w:r>
        <w:t>conduct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healthcare."</w:t>
      </w:r>
    </w:p>
    <w:p w:rsidR="00C934A6" w:rsidRDefault="001A38E6">
      <w:pPr>
        <w:pStyle w:val="Heading1"/>
        <w:spacing w:before="164"/>
        <w:jc w:val="left"/>
      </w:pPr>
      <w:bookmarkStart w:id="27" w:name="Peer_Learning_and_Professional_Developme"/>
      <w:bookmarkStart w:id="28" w:name="_bookmark13"/>
      <w:bookmarkEnd w:id="27"/>
      <w:bookmarkEnd w:id="28"/>
      <w:r>
        <w:t>Peer</w:t>
      </w:r>
      <w:r>
        <w:rPr>
          <w:spacing w:val="-4"/>
        </w:rPr>
        <w:t xml:space="preserve"> </w:t>
      </w:r>
      <w:r>
        <w:t>Learning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Professional</w:t>
      </w:r>
      <w:r>
        <w:rPr>
          <w:spacing w:val="-5"/>
        </w:rPr>
        <w:t xml:space="preserve"> </w:t>
      </w:r>
      <w:r>
        <w:t>Development</w:t>
      </w:r>
    </w:p>
    <w:p w:rsidR="00C934A6" w:rsidRDefault="001A38E6">
      <w:pPr>
        <w:pStyle w:val="BodyText"/>
        <w:spacing w:before="142" w:line="360" w:lineRule="auto"/>
        <w:ind w:right="112"/>
      </w:pPr>
      <w:r>
        <w:t>Interactions with peers were view</w:t>
      </w:r>
      <w:r>
        <w:t>ed as significant in influencing professional practices. "Group</w:t>
      </w:r>
      <w:r>
        <w:rPr>
          <w:spacing w:val="1"/>
        </w:rPr>
        <w:t xml:space="preserve"> </w:t>
      </w:r>
      <w:r>
        <w:t>projects</w:t>
      </w:r>
      <w:r>
        <w:rPr>
          <w:spacing w:val="1"/>
        </w:rPr>
        <w:t xml:space="preserve"> </w:t>
      </w:r>
      <w:r>
        <w:t>have</w:t>
      </w:r>
      <w:r>
        <w:rPr>
          <w:spacing w:val="1"/>
        </w:rPr>
        <w:t xml:space="preserve"> </w:t>
      </w:r>
      <w:r>
        <w:t>taught</w:t>
      </w:r>
      <w:r>
        <w:rPr>
          <w:spacing w:val="1"/>
        </w:rPr>
        <w:t xml:space="preserve"> </w:t>
      </w:r>
      <w:r>
        <w:t>me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lot</w:t>
      </w:r>
      <w:r>
        <w:rPr>
          <w:spacing w:val="1"/>
        </w:rPr>
        <w:t xml:space="preserve"> </w:t>
      </w:r>
      <w:r>
        <w:t>about</w:t>
      </w:r>
      <w:r>
        <w:rPr>
          <w:spacing w:val="1"/>
        </w:rPr>
        <w:t xml:space="preserve"> </w:t>
      </w:r>
      <w:r>
        <w:t>teamwork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professional</w:t>
      </w:r>
      <w:r>
        <w:rPr>
          <w:spacing w:val="1"/>
        </w:rPr>
        <w:t xml:space="preserve"> </w:t>
      </w:r>
      <w:r>
        <w:t>responsibility,"</w:t>
      </w:r>
      <w:r>
        <w:rPr>
          <w:spacing w:val="1"/>
        </w:rPr>
        <w:t xml:space="preserve"> </w:t>
      </w:r>
      <w:r>
        <w:t>remarked</w:t>
      </w:r>
      <w:r>
        <w:rPr>
          <w:spacing w:val="1"/>
        </w:rPr>
        <w:t xml:space="preserve"> </w:t>
      </w:r>
      <w:r>
        <w:t>Participant</w:t>
      </w:r>
      <w:r>
        <w:rPr>
          <w:spacing w:val="-9"/>
        </w:rPr>
        <w:t xml:space="preserve"> </w:t>
      </w:r>
      <w:r>
        <w:t>1.</w:t>
      </w:r>
      <w:r>
        <w:rPr>
          <w:spacing w:val="-9"/>
        </w:rPr>
        <w:t xml:space="preserve"> </w:t>
      </w:r>
      <w:r>
        <w:t>Participant</w:t>
      </w:r>
      <w:r>
        <w:rPr>
          <w:spacing w:val="-9"/>
        </w:rPr>
        <w:t xml:space="preserve"> </w:t>
      </w:r>
      <w:r>
        <w:t>6</w:t>
      </w:r>
      <w:r>
        <w:rPr>
          <w:spacing w:val="-5"/>
        </w:rPr>
        <w:t xml:space="preserve"> </w:t>
      </w:r>
      <w:r>
        <w:t>echoed</w:t>
      </w:r>
      <w:r>
        <w:rPr>
          <w:spacing w:val="-5"/>
        </w:rPr>
        <w:t xml:space="preserve"> </w:t>
      </w:r>
      <w:r>
        <w:t>this</w:t>
      </w:r>
      <w:r>
        <w:rPr>
          <w:spacing w:val="-8"/>
        </w:rPr>
        <w:t xml:space="preserve"> </w:t>
      </w:r>
      <w:r>
        <w:t>sentiment,</w:t>
      </w:r>
      <w:r>
        <w:rPr>
          <w:spacing w:val="-9"/>
        </w:rPr>
        <w:t xml:space="preserve"> </w:t>
      </w:r>
      <w:r>
        <w:t>stating,</w:t>
      </w:r>
      <w:r>
        <w:rPr>
          <w:spacing w:val="-9"/>
        </w:rPr>
        <w:t xml:space="preserve"> </w:t>
      </w:r>
      <w:r>
        <w:t>"The</w:t>
      </w:r>
      <w:r>
        <w:rPr>
          <w:spacing w:val="-5"/>
        </w:rPr>
        <w:t xml:space="preserve"> </w:t>
      </w:r>
      <w:r>
        <w:t>diverse</w:t>
      </w:r>
      <w:r>
        <w:rPr>
          <w:spacing w:val="-5"/>
        </w:rPr>
        <w:t xml:space="preserve"> </w:t>
      </w:r>
      <w:r>
        <w:t>backgrounds</w:t>
      </w:r>
      <w:r>
        <w:rPr>
          <w:spacing w:val="-13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my</w:t>
      </w:r>
      <w:r>
        <w:rPr>
          <w:spacing w:val="-8"/>
        </w:rPr>
        <w:t xml:space="preserve"> </w:t>
      </w:r>
      <w:r>
        <w:t>peers</w:t>
      </w:r>
      <w:r>
        <w:rPr>
          <w:spacing w:val="-58"/>
        </w:rPr>
        <w:t xml:space="preserve"> </w:t>
      </w:r>
      <w:r>
        <w:t>have</w:t>
      </w:r>
      <w:r>
        <w:rPr>
          <w:spacing w:val="1"/>
        </w:rPr>
        <w:t xml:space="preserve"> </w:t>
      </w:r>
      <w:r>
        <w:t>broadened</w:t>
      </w:r>
      <w:r>
        <w:rPr>
          <w:spacing w:val="1"/>
        </w:rPr>
        <w:t xml:space="preserve"> </w:t>
      </w:r>
      <w:r>
        <w:t>my</w:t>
      </w:r>
      <w:r>
        <w:rPr>
          <w:spacing w:val="1"/>
        </w:rPr>
        <w:t xml:space="preserve"> </w:t>
      </w:r>
      <w:r>
        <w:t>understanding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professionalism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different</w:t>
      </w:r>
      <w:r>
        <w:rPr>
          <w:spacing w:val="1"/>
        </w:rPr>
        <w:t xml:space="preserve"> </w:t>
      </w:r>
      <w:r>
        <w:t>cultures."</w:t>
      </w:r>
      <w:r>
        <w:rPr>
          <w:spacing w:val="1"/>
        </w:rPr>
        <w:t xml:space="preserve"> </w:t>
      </w:r>
      <w:r>
        <w:t>Participant</w:t>
      </w:r>
      <w:r>
        <w:rPr>
          <w:spacing w:val="1"/>
        </w:rPr>
        <w:t xml:space="preserve"> </w:t>
      </w:r>
      <w:r>
        <w:t>8</w:t>
      </w:r>
      <w:r>
        <w:rPr>
          <w:spacing w:val="1"/>
        </w:rPr>
        <w:t xml:space="preserve"> </w:t>
      </w:r>
      <w:r>
        <w:t>highlighted the role of peer interaction, stating, "The diverse backgrounds of our peers have a</w:t>
      </w:r>
      <w:r>
        <w:rPr>
          <w:spacing w:val="1"/>
        </w:rPr>
        <w:t xml:space="preserve"> </w:t>
      </w:r>
      <w:r>
        <w:t>subtle yet</w:t>
      </w:r>
      <w:r>
        <w:rPr>
          <w:spacing w:val="-3"/>
        </w:rPr>
        <w:t xml:space="preserve"> </w:t>
      </w:r>
      <w:r>
        <w:t>profound influence</w:t>
      </w:r>
      <w:r>
        <w:rPr>
          <w:spacing w:val="-4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how</w:t>
      </w:r>
      <w:r>
        <w:rPr>
          <w:spacing w:val="-1"/>
        </w:rPr>
        <w:t xml:space="preserve"> </w:t>
      </w:r>
      <w:r>
        <w:t>we view</w:t>
      </w:r>
      <w:r>
        <w:rPr>
          <w:spacing w:val="7"/>
        </w:rPr>
        <w:t xml:space="preserve"> </w:t>
      </w:r>
      <w:r>
        <w:t>and adapt</w:t>
      </w:r>
      <w:r>
        <w:rPr>
          <w:spacing w:val="-3"/>
        </w:rPr>
        <w:t xml:space="preserve"> </w:t>
      </w:r>
      <w:r>
        <w:t>to professional</w:t>
      </w:r>
      <w:r>
        <w:rPr>
          <w:spacing w:val="-1"/>
        </w:rPr>
        <w:t xml:space="preserve"> </w:t>
      </w:r>
      <w:r>
        <w:t>norms</w:t>
      </w:r>
      <w:r>
        <w:t>".</w:t>
      </w:r>
    </w:p>
    <w:p w:rsidR="00C934A6" w:rsidRDefault="001A38E6">
      <w:pPr>
        <w:pStyle w:val="Heading1"/>
        <w:spacing w:before="158"/>
        <w:jc w:val="left"/>
      </w:pPr>
      <w:bookmarkStart w:id="29" w:name="Impact_of_Teaching_Methods_on_Profession"/>
      <w:bookmarkStart w:id="30" w:name="_bookmark14"/>
      <w:bookmarkEnd w:id="29"/>
      <w:bookmarkEnd w:id="30"/>
      <w:r>
        <w:t>Impact</w:t>
      </w:r>
      <w:r>
        <w:rPr>
          <w:spacing w:val="-2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Teaching</w:t>
      </w:r>
      <w:r>
        <w:rPr>
          <w:spacing w:val="-1"/>
        </w:rPr>
        <w:t xml:space="preserve"> </w:t>
      </w:r>
      <w:r>
        <w:t>Methods</w:t>
      </w:r>
      <w:r>
        <w:rPr>
          <w:spacing w:val="-1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Professionalism</w:t>
      </w:r>
    </w:p>
    <w:p w:rsidR="00C934A6" w:rsidRDefault="001A38E6">
      <w:pPr>
        <w:pStyle w:val="BodyText"/>
        <w:spacing w:before="138" w:line="360" w:lineRule="auto"/>
        <w:ind w:right="110"/>
      </w:pPr>
      <w:r>
        <w:t>Teaching</w:t>
      </w:r>
      <w:r>
        <w:rPr>
          <w:spacing w:val="1"/>
        </w:rPr>
        <w:t xml:space="preserve"> </w:t>
      </w:r>
      <w:r>
        <w:t>techniques</w:t>
      </w:r>
      <w:r>
        <w:rPr>
          <w:spacing w:val="1"/>
        </w:rPr>
        <w:t xml:space="preserve"> </w:t>
      </w:r>
      <w:r>
        <w:t>also</w:t>
      </w:r>
      <w:r>
        <w:rPr>
          <w:spacing w:val="1"/>
        </w:rPr>
        <w:t xml:space="preserve"> </w:t>
      </w:r>
      <w:r>
        <w:t>had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crucial</w:t>
      </w:r>
      <w:r>
        <w:rPr>
          <w:spacing w:val="1"/>
        </w:rPr>
        <w:t xml:space="preserve"> </w:t>
      </w:r>
      <w:r>
        <w:t>effect.</w:t>
      </w:r>
      <w:r>
        <w:rPr>
          <w:spacing w:val="1"/>
        </w:rPr>
        <w:t xml:space="preserve"> </w:t>
      </w:r>
      <w:r>
        <w:t>"Case</w:t>
      </w:r>
      <w:r>
        <w:rPr>
          <w:spacing w:val="1"/>
        </w:rPr>
        <w:t xml:space="preserve"> </w:t>
      </w:r>
      <w:r>
        <w:t>studies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role-plays</w:t>
      </w:r>
      <w:r>
        <w:rPr>
          <w:spacing w:val="1"/>
        </w:rPr>
        <w:t xml:space="preserve"> </w:t>
      </w:r>
      <w:r>
        <w:t>used</w:t>
      </w:r>
      <w:r>
        <w:rPr>
          <w:spacing w:val="1"/>
        </w:rPr>
        <w:t xml:space="preserve"> </w:t>
      </w:r>
      <w:r>
        <w:t>by</w:t>
      </w:r>
      <w:r>
        <w:rPr>
          <w:spacing w:val="1"/>
        </w:rPr>
        <w:t xml:space="preserve"> </w:t>
      </w:r>
      <w:r>
        <w:t>our</w:t>
      </w:r>
      <w:r>
        <w:rPr>
          <w:spacing w:val="-59"/>
        </w:rPr>
        <w:t xml:space="preserve"> </w:t>
      </w:r>
      <w:r>
        <w:t>instructors make the learning of professional behaviour very practical," Participant 7 pointed out.</w:t>
      </w:r>
      <w:r>
        <w:rPr>
          <w:spacing w:val="-59"/>
        </w:rPr>
        <w:t xml:space="preserve"> </w:t>
      </w:r>
      <w:r>
        <w:t>Participant 2 had a similar view: "Interactive teaching methods have made me more confident in</w:t>
      </w:r>
      <w:r>
        <w:rPr>
          <w:spacing w:val="-59"/>
        </w:rPr>
        <w:t xml:space="preserve"> </w:t>
      </w:r>
      <w:r>
        <w:t>my professional interactions." Participant 8 also contributed comments on teaching methods. He</w:t>
      </w:r>
      <w:r>
        <w:rPr>
          <w:spacing w:val="-59"/>
        </w:rPr>
        <w:t xml:space="preserve"> </w:t>
      </w:r>
      <w:r>
        <w:t>remarked, "The practical, hands-on approach in our courses has bee</w:t>
      </w:r>
      <w:r>
        <w:t>n crucial in understanding</w:t>
      </w:r>
      <w:r>
        <w:rPr>
          <w:spacing w:val="1"/>
        </w:rPr>
        <w:t xml:space="preserve"> </w:t>
      </w:r>
      <w:r>
        <w:t>real-world professional</w:t>
      </w:r>
      <w:r>
        <w:rPr>
          <w:spacing w:val="-1"/>
        </w:rPr>
        <w:t xml:space="preserve"> </w:t>
      </w:r>
      <w:r>
        <w:t>conduct".</w:t>
      </w:r>
    </w:p>
    <w:p w:rsidR="00C934A6" w:rsidRDefault="00C934A6">
      <w:pPr>
        <w:spacing w:line="360" w:lineRule="auto"/>
        <w:sectPr w:rsidR="00C934A6">
          <w:pgSz w:w="12240" w:h="15840"/>
          <w:pgMar w:top="1440" w:right="1320" w:bottom="1200" w:left="1080" w:header="0" w:footer="1011" w:gutter="0"/>
          <w:cols w:space="720"/>
        </w:sectPr>
      </w:pPr>
    </w:p>
    <w:p w:rsidR="00C934A6" w:rsidRDefault="001A38E6">
      <w:pPr>
        <w:pStyle w:val="Heading1"/>
        <w:spacing w:before="64"/>
        <w:jc w:val="both"/>
      </w:pPr>
      <w:bookmarkStart w:id="31" w:name="Institutional_Culture_and_Professional_I"/>
      <w:bookmarkStart w:id="32" w:name="_bookmark15"/>
      <w:bookmarkEnd w:id="31"/>
      <w:bookmarkEnd w:id="32"/>
      <w:r>
        <w:lastRenderedPageBreak/>
        <w:t>Institutional</w:t>
      </w:r>
      <w:r>
        <w:rPr>
          <w:spacing w:val="-5"/>
        </w:rPr>
        <w:t xml:space="preserve"> </w:t>
      </w:r>
      <w:r>
        <w:t>Culture</w:t>
      </w:r>
      <w:r>
        <w:rPr>
          <w:spacing w:val="-5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Professional</w:t>
      </w:r>
      <w:r>
        <w:rPr>
          <w:spacing w:val="-4"/>
        </w:rPr>
        <w:t xml:space="preserve"> </w:t>
      </w:r>
      <w:r>
        <w:t>Identity</w:t>
      </w:r>
    </w:p>
    <w:p w:rsidR="00C934A6" w:rsidRDefault="001A38E6">
      <w:pPr>
        <w:pStyle w:val="BodyText"/>
        <w:spacing w:before="142" w:line="360" w:lineRule="auto"/>
        <w:ind w:right="112"/>
      </w:pPr>
      <w:r>
        <w:t>The</w:t>
      </w:r>
      <w:r>
        <w:rPr>
          <w:spacing w:val="1"/>
        </w:rPr>
        <w:t xml:space="preserve"> </w:t>
      </w:r>
      <w:r>
        <w:t>university's</w:t>
      </w:r>
      <w:r>
        <w:rPr>
          <w:spacing w:val="1"/>
        </w:rPr>
        <w:t xml:space="preserve"> </w:t>
      </w:r>
      <w:r>
        <w:t>culture</w:t>
      </w:r>
      <w:r>
        <w:rPr>
          <w:spacing w:val="1"/>
        </w:rPr>
        <w:t xml:space="preserve"> </w:t>
      </w:r>
      <w:r>
        <w:t>was</w:t>
      </w:r>
      <w:r>
        <w:rPr>
          <w:spacing w:val="1"/>
        </w:rPr>
        <w:t xml:space="preserve"> </w:t>
      </w:r>
      <w:r>
        <w:t>identified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significant.</w:t>
      </w:r>
      <w:r>
        <w:rPr>
          <w:spacing w:val="1"/>
        </w:rPr>
        <w:t xml:space="preserve"> </w:t>
      </w:r>
      <w:r>
        <w:t>"The</w:t>
      </w:r>
      <w:r>
        <w:rPr>
          <w:spacing w:val="1"/>
        </w:rPr>
        <w:t xml:space="preserve"> </w:t>
      </w:r>
      <w:r>
        <w:t>professional</w:t>
      </w:r>
      <w:r>
        <w:rPr>
          <w:spacing w:val="1"/>
        </w:rPr>
        <w:t xml:space="preserve"> </w:t>
      </w:r>
      <w:r>
        <w:t>atmosphere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university sets a standard for us," remarked Participant 8. Participant 4 added, "The emphasis</w:t>
      </w:r>
      <w:r>
        <w:rPr>
          <w:spacing w:val="1"/>
        </w:rPr>
        <w:t xml:space="preserve"> </w:t>
      </w:r>
      <w:r>
        <w:t>our university places on professionalism is clear from day one, and it influences how we carry</w:t>
      </w:r>
      <w:r>
        <w:rPr>
          <w:spacing w:val="1"/>
        </w:rPr>
        <w:t xml:space="preserve"> </w:t>
      </w:r>
      <w:r>
        <w:t>ourselves." Participant 8 added their perspective on the instituti</w:t>
      </w:r>
      <w:r>
        <w:t>onal culture, saying, "The culture</w:t>
      </w:r>
      <w:r>
        <w:rPr>
          <w:spacing w:val="-59"/>
        </w:rPr>
        <w:t xml:space="preserve"> </w:t>
      </w:r>
      <w:r>
        <w:t>here is</w:t>
      </w:r>
      <w:r>
        <w:rPr>
          <w:spacing w:val="-3"/>
        </w:rPr>
        <w:t xml:space="preserve"> </w:t>
      </w:r>
      <w:r>
        <w:t>geared towards</w:t>
      </w:r>
      <w:r>
        <w:rPr>
          <w:spacing w:val="-8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just</w:t>
      </w:r>
      <w:r>
        <w:rPr>
          <w:spacing w:val="-4"/>
        </w:rPr>
        <w:t xml:space="preserve"> </w:t>
      </w:r>
      <w:r>
        <w:t>academic</w:t>
      </w:r>
      <w:r>
        <w:rPr>
          <w:spacing w:val="-2"/>
        </w:rPr>
        <w:t xml:space="preserve"> </w:t>
      </w:r>
      <w:r>
        <w:t>excellence</w:t>
      </w:r>
      <w:r>
        <w:rPr>
          <w:spacing w:val="-5"/>
        </w:rPr>
        <w:t xml:space="preserve"> </w:t>
      </w:r>
      <w:r>
        <w:t>but</w:t>
      </w:r>
      <w:r>
        <w:rPr>
          <w:spacing w:val="-4"/>
        </w:rPr>
        <w:t xml:space="preserve"> </w:t>
      </w:r>
      <w:r>
        <w:t>also developing</w:t>
      </w:r>
      <w:r>
        <w:rPr>
          <w:spacing w:val="-5"/>
        </w:rPr>
        <w:t xml:space="preserve"> </w:t>
      </w:r>
      <w:r>
        <w:t>us</w:t>
      </w:r>
      <w:r>
        <w:rPr>
          <w:spacing w:val="-3"/>
        </w:rPr>
        <w:t xml:space="preserve"> </w:t>
      </w:r>
      <w:r>
        <w:t>as</w:t>
      </w:r>
      <w:r>
        <w:rPr>
          <w:spacing w:val="-7"/>
        </w:rPr>
        <w:t xml:space="preserve"> </w:t>
      </w:r>
      <w:r>
        <w:t>professionals"</w:t>
      </w:r>
    </w:p>
    <w:p w:rsidR="00C934A6" w:rsidRDefault="001A38E6">
      <w:pPr>
        <w:pStyle w:val="Heading1"/>
        <w:spacing w:before="159"/>
        <w:jc w:val="both"/>
      </w:pPr>
      <w:bookmarkStart w:id="33" w:name="Adaptation_to_Professional_Norms"/>
      <w:bookmarkStart w:id="34" w:name="_bookmark16"/>
      <w:bookmarkEnd w:id="33"/>
      <w:bookmarkEnd w:id="34"/>
      <w:r>
        <w:t>Adaptation</w:t>
      </w:r>
      <w:r>
        <w:rPr>
          <w:spacing w:val="-5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Professional</w:t>
      </w:r>
      <w:r>
        <w:rPr>
          <w:spacing w:val="-6"/>
        </w:rPr>
        <w:t xml:space="preserve"> </w:t>
      </w:r>
      <w:r>
        <w:t>Norms</w:t>
      </w:r>
    </w:p>
    <w:p w:rsidR="00C934A6" w:rsidRDefault="001A38E6">
      <w:pPr>
        <w:pStyle w:val="BodyText"/>
        <w:spacing w:before="142" w:line="360" w:lineRule="auto"/>
        <w:ind w:right="117"/>
      </w:pPr>
      <w:r>
        <w:t>The process of adjusting to professional standards was a recurring discussion subject. "Coming</w:t>
      </w:r>
      <w:r>
        <w:rPr>
          <w:spacing w:val="1"/>
        </w:rPr>
        <w:t xml:space="preserve"> </w:t>
      </w:r>
      <w:r>
        <w:t>from a different cultural background, adapting to the professional expectations here was initially</w:t>
      </w:r>
      <w:r>
        <w:rPr>
          <w:spacing w:val="1"/>
        </w:rPr>
        <w:t xml:space="preserve"> </w:t>
      </w:r>
      <w:r>
        <w:t>challenging," remarked Participant 6. In contrast, Participant 3 stated, "I found the transition into</w:t>
      </w:r>
      <w:r>
        <w:rPr>
          <w:spacing w:val="1"/>
        </w:rPr>
        <w:t xml:space="preserve"> </w:t>
      </w:r>
      <w:r>
        <w:t xml:space="preserve">the professional norms of the university quite smooth, </w:t>
      </w:r>
      <w:r>
        <w:t>as they aligned well with my values." On</w:t>
      </w:r>
      <w:r>
        <w:rPr>
          <w:spacing w:val="1"/>
        </w:rPr>
        <w:t xml:space="preserve"> </w:t>
      </w:r>
      <w:r>
        <w:t>adapting to professional norms, Participant 8 shared, "Adjusting to the professional standards</w:t>
      </w:r>
      <w:r>
        <w:rPr>
          <w:spacing w:val="1"/>
        </w:rPr>
        <w:t xml:space="preserve"> </w:t>
      </w:r>
      <w:r>
        <w:t>here was</w:t>
      </w:r>
      <w:r>
        <w:rPr>
          <w:spacing w:val="-2"/>
        </w:rPr>
        <w:t xml:space="preserve"> </w:t>
      </w:r>
      <w:r>
        <w:t>challenging</w:t>
      </w:r>
      <w:r>
        <w:rPr>
          <w:spacing w:val="-4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first,</w:t>
      </w:r>
      <w:r>
        <w:rPr>
          <w:spacing w:val="-3"/>
        </w:rPr>
        <w:t xml:space="preserve"> </w:t>
      </w:r>
      <w:r>
        <w:t>but</w:t>
      </w:r>
      <w:r>
        <w:rPr>
          <w:spacing w:val="-4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t>has</w:t>
      </w:r>
      <w:r>
        <w:rPr>
          <w:spacing w:val="-2"/>
        </w:rPr>
        <w:t xml:space="preserve"> </w:t>
      </w:r>
      <w:r>
        <w:t>been</w:t>
      </w:r>
      <w:r>
        <w:rPr>
          <w:spacing w:val="-4"/>
        </w:rPr>
        <w:t xml:space="preserve"> </w:t>
      </w:r>
      <w:r>
        <w:t>an</w:t>
      </w:r>
      <w:r>
        <w:rPr>
          <w:spacing w:val="1"/>
        </w:rPr>
        <w:t xml:space="preserve"> </w:t>
      </w:r>
      <w:r>
        <w:t>invaluable</w:t>
      </w:r>
      <w:r>
        <w:rPr>
          <w:spacing w:val="-4"/>
        </w:rPr>
        <w:t xml:space="preserve"> </w:t>
      </w:r>
      <w:r>
        <w:t>part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my</w:t>
      </w:r>
      <w:r>
        <w:rPr>
          <w:spacing w:val="-2"/>
        </w:rPr>
        <w:t xml:space="preserve"> </w:t>
      </w:r>
      <w:r>
        <w:t>growth"</w:t>
      </w:r>
    </w:p>
    <w:p w:rsidR="00C934A6" w:rsidRDefault="001A38E6">
      <w:pPr>
        <w:pStyle w:val="BodyText"/>
        <w:spacing w:before="158" w:line="360" w:lineRule="auto"/>
        <w:ind w:right="114"/>
      </w:pPr>
      <w:r>
        <w:t>These themes together give a complete as</w:t>
      </w:r>
      <w:r>
        <w:t>sessment of how the academic environment at the</w:t>
      </w:r>
      <w:r>
        <w:rPr>
          <w:spacing w:val="1"/>
        </w:rPr>
        <w:t xml:space="preserve"> </w:t>
      </w:r>
      <w:r>
        <w:t>University of Wales Trinity Saint David impacts the professional behaviour of its postgraduate</w:t>
      </w:r>
      <w:r>
        <w:rPr>
          <w:spacing w:val="1"/>
        </w:rPr>
        <w:t xml:space="preserve"> </w:t>
      </w:r>
      <w:r>
        <w:t>PHSC students. The individual replies under each subject emphasize the different experiences</w:t>
      </w:r>
      <w:r>
        <w:rPr>
          <w:spacing w:val="1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perspectives</w:t>
      </w:r>
      <w:r>
        <w:rPr>
          <w:spacing w:val="-14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students,</w:t>
      </w:r>
      <w:r>
        <w:rPr>
          <w:spacing w:val="-10"/>
        </w:rPr>
        <w:t xml:space="preserve"> </w:t>
      </w:r>
      <w:r>
        <w:t>demonstrating</w:t>
      </w:r>
      <w:r>
        <w:rPr>
          <w:spacing w:val="-11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complicated</w:t>
      </w:r>
      <w:r>
        <w:rPr>
          <w:spacing w:val="-7"/>
        </w:rPr>
        <w:t xml:space="preserve"> </w:t>
      </w:r>
      <w:r>
        <w:t>nature</w:t>
      </w:r>
      <w:r>
        <w:rPr>
          <w:spacing w:val="-6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professional</w:t>
      </w:r>
      <w:r>
        <w:rPr>
          <w:spacing w:val="-8"/>
        </w:rPr>
        <w:t xml:space="preserve"> </w:t>
      </w:r>
      <w:r>
        <w:t>growth</w:t>
      </w:r>
      <w:r>
        <w:rPr>
          <w:spacing w:val="-6"/>
        </w:rPr>
        <w:t xml:space="preserve"> </w:t>
      </w:r>
      <w:r>
        <w:t>in</w:t>
      </w:r>
      <w:r>
        <w:rPr>
          <w:spacing w:val="-59"/>
        </w:rPr>
        <w:t xml:space="preserve"> </w:t>
      </w:r>
      <w:r>
        <w:t>academic</w:t>
      </w:r>
      <w:r>
        <w:rPr>
          <w:spacing w:val="-3"/>
        </w:rPr>
        <w:t xml:space="preserve"> </w:t>
      </w:r>
      <w:r>
        <w:t>environments.</w:t>
      </w:r>
    </w:p>
    <w:p w:rsidR="00C934A6" w:rsidRDefault="00C934A6">
      <w:pPr>
        <w:spacing w:line="360" w:lineRule="auto"/>
        <w:sectPr w:rsidR="00C934A6">
          <w:pgSz w:w="12240" w:h="15840"/>
          <w:pgMar w:top="1380" w:right="1320" w:bottom="1200" w:left="1080" w:header="0" w:footer="1011" w:gutter="0"/>
          <w:cols w:space="720"/>
        </w:sectPr>
      </w:pPr>
    </w:p>
    <w:p w:rsidR="00C934A6" w:rsidRDefault="001A38E6">
      <w:pPr>
        <w:pStyle w:val="Heading1"/>
        <w:ind w:left="1991" w:right="1749"/>
      </w:pPr>
      <w:bookmarkStart w:id="35" w:name="Discussion"/>
      <w:bookmarkStart w:id="36" w:name="_bookmark17"/>
      <w:bookmarkEnd w:id="35"/>
      <w:bookmarkEnd w:id="36"/>
      <w:r>
        <w:lastRenderedPageBreak/>
        <w:t>Discussion</w:t>
      </w:r>
    </w:p>
    <w:p w:rsidR="00C934A6" w:rsidRDefault="00C934A6">
      <w:pPr>
        <w:pStyle w:val="BodyText"/>
        <w:spacing w:before="9"/>
        <w:ind w:left="0"/>
        <w:jc w:val="left"/>
        <w:rPr>
          <w:rFonts w:ascii="Arial"/>
          <w:b/>
          <w:sz w:val="32"/>
        </w:rPr>
      </w:pPr>
    </w:p>
    <w:p w:rsidR="00C934A6" w:rsidRDefault="001A38E6">
      <w:pPr>
        <w:pStyle w:val="Heading1"/>
        <w:spacing w:before="0"/>
        <w:jc w:val="both"/>
      </w:pPr>
      <w:bookmarkStart w:id="37" w:name="Interpretation_of_Result"/>
      <w:bookmarkStart w:id="38" w:name="_bookmark18"/>
      <w:bookmarkEnd w:id="37"/>
      <w:bookmarkEnd w:id="38"/>
      <w:r>
        <w:t>Interpretation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Result</w:t>
      </w:r>
    </w:p>
    <w:p w:rsidR="00C934A6" w:rsidRDefault="001A38E6">
      <w:pPr>
        <w:pStyle w:val="BodyText"/>
        <w:spacing w:before="142" w:line="360" w:lineRule="auto"/>
        <w:ind w:right="118"/>
      </w:pPr>
      <w:r>
        <w:t>The findings of the study give a many-sided picture of how the academic environment at the</w:t>
      </w:r>
      <w:r>
        <w:rPr>
          <w:spacing w:val="1"/>
        </w:rPr>
        <w:t xml:space="preserve"> </w:t>
      </w:r>
      <w:r>
        <w:t>University impacts the professional behaviour of postgraduate PHSC students. The first and</w:t>
      </w:r>
      <w:r>
        <w:rPr>
          <w:spacing w:val="1"/>
        </w:rPr>
        <w:t xml:space="preserve"> </w:t>
      </w:r>
      <w:r>
        <w:t>possibly most important discovery is the substantial influence of teachers as role models. The</w:t>
      </w:r>
      <w:r>
        <w:rPr>
          <w:spacing w:val="1"/>
        </w:rPr>
        <w:t xml:space="preserve"> </w:t>
      </w:r>
      <w:r>
        <w:t xml:space="preserve">findings of Participants 4 and 2, stressing the importance of faculty </w:t>
      </w:r>
      <w:r>
        <w:t>conduct and feedback, imply</w:t>
      </w:r>
      <w:r>
        <w:rPr>
          <w:spacing w:val="-59"/>
        </w:rPr>
        <w:t xml:space="preserve"> </w:t>
      </w:r>
      <w:r>
        <w:t>that students commonly mimic the professional actions and attitudes demonstrated by their</w:t>
      </w:r>
      <w:r>
        <w:rPr>
          <w:spacing w:val="1"/>
        </w:rPr>
        <w:t xml:space="preserve"> </w:t>
      </w:r>
      <w:r>
        <w:t>teachers. This echoes the findings of a prior study which reveals that faculty members, by their</w:t>
      </w:r>
      <w:r>
        <w:rPr>
          <w:spacing w:val="1"/>
        </w:rPr>
        <w:t xml:space="preserve"> </w:t>
      </w:r>
      <w:r>
        <w:t>behaviour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interactions,</w:t>
      </w:r>
      <w:r>
        <w:rPr>
          <w:spacing w:val="1"/>
        </w:rPr>
        <w:t xml:space="preserve"> </w:t>
      </w:r>
      <w:r>
        <w:t>greatly</w:t>
      </w:r>
      <w:r>
        <w:rPr>
          <w:spacing w:val="1"/>
        </w:rPr>
        <w:t xml:space="preserve"> </w:t>
      </w:r>
      <w:r>
        <w:t>contr</w:t>
      </w:r>
      <w:r>
        <w:t>ibute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creating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professional</w:t>
      </w:r>
      <w:r>
        <w:rPr>
          <w:spacing w:val="1"/>
        </w:rPr>
        <w:t xml:space="preserve"> </w:t>
      </w:r>
      <w:r>
        <w:t>standards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expectations</w:t>
      </w:r>
      <w:r>
        <w:rPr>
          <w:spacing w:val="-3"/>
        </w:rPr>
        <w:t xml:space="preserve"> </w:t>
      </w:r>
      <w:r>
        <w:t>perceived</w:t>
      </w:r>
      <w:r>
        <w:rPr>
          <w:spacing w:val="1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students</w:t>
      </w:r>
      <w:r>
        <w:rPr>
          <w:spacing w:val="3"/>
        </w:rPr>
        <w:t xml:space="preserve"> </w:t>
      </w:r>
      <w:r>
        <w:t>(Heikonen et</w:t>
      </w:r>
      <w:r>
        <w:rPr>
          <w:spacing w:val="-3"/>
        </w:rPr>
        <w:t xml:space="preserve"> </w:t>
      </w:r>
      <w:r>
        <w:t>al.,</w:t>
      </w:r>
      <w:r>
        <w:rPr>
          <w:spacing w:val="-3"/>
        </w:rPr>
        <w:t xml:space="preserve"> </w:t>
      </w:r>
      <w:r>
        <w:t>2016).</w:t>
      </w:r>
    </w:p>
    <w:p w:rsidR="00C934A6" w:rsidRDefault="001A38E6">
      <w:pPr>
        <w:pStyle w:val="BodyText"/>
        <w:spacing w:before="161" w:line="360" w:lineRule="auto"/>
        <w:ind w:right="113"/>
      </w:pPr>
      <w:r>
        <w:rPr>
          <w:spacing w:val="-1"/>
        </w:rPr>
        <w:t>The</w:t>
      </w:r>
      <w:r>
        <w:rPr>
          <w:spacing w:val="-9"/>
        </w:rPr>
        <w:t xml:space="preserve"> </w:t>
      </w:r>
      <w:r>
        <w:rPr>
          <w:spacing w:val="-1"/>
        </w:rPr>
        <w:t>curriculum</w:t>
      </w:r>
      <w:r>
        <w:rPr>
          <w:spacing w:val="-9"/>
        </w:rPr>
        <w:t xml:space="preserve"> </w:t>
      </w:r>
      <w:r>
        <w:rPr>
          <w:spacing w:val="-1"/>
        </w:rPr>
        <w:t>content's</w:t>
      </w:r>
      <w:r>
        <w:rPr>
          <w:spacing w:val="-12"/>
        </w:rPr>
        <w:t xml:space="preserve"> </w:t>
      </w:r>
      <w:r>
        <w:rPr>
          <w:spacing w:val="-1"/>
        </w:rPr>
        <w:t>function</w:t>
      </w:r>
      <w:r>
        <w:rPr>
          <w:spacing w:val="-13"/>
        </w:rPr>
        <w:t xml:space="preserve"> </w:t>
      </w:r>
      <w:r>
        <w:rPr>
          <w:spacing w:val="-1"/>
        </w:rPr>
        <w:t>in</w:t>
      </w:r>
      <w:r>
        <w:rPr>
          <w:spacing w:val="-8"/>
        </w:rPr>
        <w:t xml:space="preserve"> </w:t>
      </w:r>
      <w:r>
        <w:rPr>
          <w:spacing w:val="-1"/>
        </w:rPr>
        <w:t>transmitting</w:t>
      </w:r>
      <w:r>
        <w:rPr>
          <w:spacing w:val="-14"/>
        </w:rPr>
        <w:t xml:space="preserve"> </w:t>
      </w:r>
      <w:r>
        <w:rPr>
          <w:spacing w:val="-1"/>
        </w:rPr>
        <w:t>professional</w:t>
      </w:r>
      <w:r>
        <w:rPr>
          <w:spacing w:val="-10"/>
        </w:rPr>
        <w:t xml:space="preserve"> </w:t>
      </w:r>
      <w:r>
        <w:t>ethics,</w:t>
      </w:r>
      <w:r>
        <w:rPr>
          <w:spacing w:val="-12"/>
        </w:rPr>
        <w:t xml:space="preserve"> </w:t>
      </w:r>
      <w:r>
        <w:t>as</w:t>
      </w:r>
      <w:r>
        <w:rPr>
          <w:spacing w:val="-12"/>
        </w:rPr>
        <w:t xml:space="preserve"> </w:t>
      </w:r>
      <w:r>
        <w:t>underlined</w:t>
      </w:r>
      <w:r>
        <w:rPr>
          <w:spacing w:val="-13"/>
        </w:rPr>
        <w:t xml:space="preserve"> </w:t>
      </w:r>
      <w:r>
        <w:t>by</w:t>
      </w:r>
      <w:r>
        <w:rPr>
          <w:spacing w:val="-12"/>
        </w:rPr>
        <w:t xml:space="preserve"> </w:t>
      </w:r>
      <w:r>
        <w:t>Participants</w:t>
      </w:r>
      <w:r>
        <w:rPr>
          <w:spacing w:val="1"/>
        </w:rPr>
        <w:t xml:space="preserve"> </w:t>
      </w:r>
      <w:r>
        <w:t>3 and 5, underscores the need to incorporate r</w:t>
      </w:r>
      <w:r>
        <w:t>eal-world events and ethical conversations into</w:t>
      </w:r>
      <w:r>
        <w:rPr>
          <w:spacing w:val="1"/>
        </w:rPr>
        <w:t xml:space="preserve"> </w:t>
      </w:r>
      <w:r>
        <w:t>courses.</w:t>
      </w:r>
      <w:r>
        <w:rPr>
          <w:spacing w:val="-14"/>
        </w:rPr>
        <w:t xml:space="preserve"> </w:t>
      </w:r>
      <w:r>
        <w:t>This</w:t>
      </w:r>
      <w:r>
        <w:rPr>
          <w:spacing w:val="-12"/>
        </w:rPr>
        <w:t xml:space="preserve"> </w:t>
      </w:r>
      <w:r>
        <w:t>method</w:t>
      </w:r>
      <w:r>
        <w:rPr>
          <w:spacing w:val="-10"/>
        </w:rPr>
        <w:t xml:space="preserve"> </w:t>
      </w:r>
      <w:r>
        <w:t>not</w:t>
      </w:r>
      <w:r>
        <w:rPr>
          <w:spacing w:val="-13"/>
        </w:rPr>
        <w:t xml:space="preserve"> </w:t>
      </w:r>
      <w:r>
        <w:t>only</w:t>
      </w:r>
      <w:r>
        <w:rPr>
          <w:spacing w:val="-13"/>
        </w:rPr>
        <w:t xml:space="preserve"> </w:t>
      </w:r>
      <w:r>
        <w:t>informs</w:t>
      </w:r>
      <w:r>
        <w:rPr>
          <w:spacing w:val="-12"/>
        </w:rPr>
        <w:t xml:space="preserve"> </w:t>
      </w:r>
      <w:r>
        <w:t>students</w:t>
      </w:r>
      <w:r>
        <w:rPr>
          <w:spacing w:val="-13"/>
        </w:rPr>
        <w:t xml:space="preserve"> </w:t>
      </w:r>
      <w:r>
        <w:t>about</w:t>
      </w:r>
      <w:r>
        <w:rPr>
          <w:spacing w:val="-13"/>
        </w:rPr>
        <w:t xml:space="preserve"> </w:t>
      </w:r>
      <w:r>
        <w:t>professional</w:t>
      </w:r>
      <w:r>
        <w:rPr>
          <w:spacing w:val="-1"/>
        </w:rPr>
        <w:t xml:space="preserve"> </w:t>
      </w:r>
      <w:r>
        <w:t>behaviour</w:t>
      </w:r>
      <w:r>
        <w:rPr>
          <w:spacing w:val="-8"/>
        </w:rPr>
        <w:t xml:space="preserve"> </w:t>
      </w:r>
      <w:r>
        <w:t>but</w:t>
      </w:r>
      <w:r>
        <w:rPr>
          <w:spacing w:val="-13"/>
        </w:rPr>
        <w:t xml:space="preserve"> </w:t>
      </w:r>
      <w:r>
        <w:t>also</w:t>
      </w:r>
      <w:r>
        <w:rPr>
          <w:spacing w:val="-10"/>
        </w:rPr>
        <w:t xml:space="preserve"> </w:t>
      </w:r>
      <w:r>
        <w:t>helps</w:t>
      </w:r>
      <w:r>
        <w:rPr>
          <w:spacing w:val="-12"/>
        </w:rPr>
        <w:t xml:space="preserve"> </w:t>
      </w:r>
      <w:r>
        <w:t>them</w:t>
      </w:r>
      <w:r>
        <w:rPr>
          <w:spacing w:val="-59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critically</w:t>
      </w:r>
      <w:r>
        <w:rPr>
          <w:spacing w:val="-13"/>
        </w:rPr>
        <w:t xml:space="preserve"> </w:t>
      </w:r>
      <w:r>
        <w:t>assess</w:t>
      </w:r>
      <w:r>
        <w:rPr>
          <w:spacing w:val="-8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internalize</w:t>
      </w:r>
      <w:r>
        <w:rPr>
          <w:spacing w:val="-6"/>
        </w:rPr>
        <w:t xml:space="preserve"> </w:t>
      </w:r>
      <w:r>
        <w:t>these</w:t>
      </w:r>
      <w:r>
        <w:rPr>
          <w:spacing w:val="-5"/>
        </w:rPr>
        <w:t xml:space="preserve"> </w:t>
      </w:r>
      <w:r>
        <w:t>norms.</w:t>
      </w:r>
      <w:r>
        <w:rPr>
          <w:spacing w:val="-9"/>
        </w:rPr>
        <w:t xml:space="preserve"> </w:t>
      </w:r>
      <w:r>
        <w:t>This</w:t>
      </w:r>
      <w:r>
        <w:rPr>
          <w:spacing w:val="-8"/>
        </w:rPr>
        <w:t xml:space="preserve"> </w:t>
      </w:r>
      <w:r>
        <w:t>conclusion</w:t>
      </w:r>
      <w:r>
        <w:rPr>
          <w:spacing w:val="3"/>
        </w:rPr>
        <w:t xml:space="preserve"> </w:t>
      </w:r>
      <w:r>
        <w:t>supports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study</w:t>
      </w:r>
      <w:r>
        <w:rPr>
          <w:spacing w:val="-7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Caena</w:t>
      </w:r>
      <w:r>
        <w:rPr>
          <w:spacing w:val="-5"/>
        </w:rPr>
        <w:t xml:space="preserve"> </w:t>
      </w:r>
      <w:r>
        <w:t>and</w:t>
      </w:r>
      <w:r>
        <w:rPr>
          <w:spacing w:val="-59"/>
        </w:rPr>
        <w:t xml:space="preserve"> </w:t>
      </w:r>
      <w:r>
        <w:t>Redecker</w:t>
      </w:r>
      <w:r>
        <w:rPr>
          <w:spacing w:val="1"/>
        </w:rPr>
        <w:t xml:space="preserve"> </w:t>
      </w:r>
      <w:r>
        <w:t>(2019),</w:t>
      </w:r>
      <w:r>
        <w:rPr>
          <w:spacing w:val="1"/>
        </w:rPr>
        <w:t xml:space="preserve"> </w:t>
      </w:r>
      <w:r>
        <w:t>which</w:t>
      </w:r>
      <w:r>
        <w:rPr>
          <w:spacing w:val="1"/>
        </w:rPr>
        <w:t xml:space="preserve"> </w:t>
      </w:r>
      <w:r>
        <w:t>underlined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curriculum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vital</w:t>
      </w:r>
      <w:r>
        <w:rPr>
          <w:spacing w:val="1"/>
        </w:rPr>
        <w:t xml:space="preserve"> </w:t>
      </w:r>
      <w:r>
        <w:t>instrument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establishing</w:t>
      </w:r>
      <w:r>
        <w:rPr>
          <w:spacing w:val="1"/>
        </w:rPr>
        <w:t xml:space="preserve"> </w:t>
      </w:r>
      <w:r>
        <w:t>professional abilities. Additionally, the influence of peer interactions, as noted by Participants 1</w:t>
      </w:r>
      <w:r>
        <w:rPr>
          <w:spacing w:val="1"/>
        </w:rPr>
        <w:t xml:space="preserve"> </w:t>
      </w:r>
      <w:r>
        <w:t>and 6, highlights the value of peer learning in professional growth. The vari</w:t>
      </w:r>
      <w:r>
        <w:t>ety of student</w:t>
      </w:r>
      <w:r>
        <w:rPr>
          <w:spacing w:val="1"/>
        </w:rPr>
        <w:t xml:space="preserve"> </w:t>
      </w:r>
      <w:r>
        <w:t>backgrounds appears to strengthen the learning experience, leading to a better knowledge of</w:t>
      </w:r>
      <w:r>
        <w:rPr>
          <w:spacing w:val="1"/>
        </w:rPr>
        <w:t xml:space="preserve"> </w:t>
      </w:r>
      <w:r>
        <w:t>professionalism across diverse cultures. This supports the premise that learning settings rich in</w:t>
      </w:r>
      <w:r>
        <w:rPr>
          <w:spacing w:val="1"/>
        </w:rPr>
        <w:t xml:space="preserve"> </w:t>
      </w:r>
      <w:r>
        <w:t>variety</w:t>
      </w:r>
      <w:r>
        <w:rPr>
          <w:spacing w:val="1"/>
        </w:rPr>
        <w:t xml:space="preserve"> </w:t>
      </w:r>
      <w:r>
        <w:t>might boost</w:t>
      </w:r>
      <w:r>
        <w:rPr>
          <w:spacing w:val="1"/>
        </w:rPr>
        <w:t xml:space="preserve"> </w:t>
      </w:r>
      <w:r>
        <w:t>students'</w:t>
      </w:r>
      <w:r>
        <w:rPr>
          <w:spacing w:val="1"/>
        </w:rPr>
        <w:t xml:space="preserve"> </w:t>
      </w:r>
      <w:r>
        <w:t>awareness and</w:t>
      </w:r>
      <w:r>
        <w:rPr>
          <w:spacing w:val="1"/>
        </w:rPr>
        <w:t xml:space="preserve"> </w:t>
      </w:r>
      <w:r>
        <w:t>enjoyment</w:t>
      </w:r>
      <w:r>
        <w:rPr>
          <w:spacing w:val="1"/>
        </w:rPr>
        <w:t xml:space="preserve"> </w:t>
      </w:r>
      <w:r>
        <w:t>of professional</w:t>
      </w:r>
      <w:r>
        <w:rPr>
          <w:spacing w:val="1"/>
        </w:rPr>
        <w:t xml:space="preserve"> </w:t>
      </w:r>
      <w:r>
        <w:t>actions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diverse</w:t>
      </w:r>
      <w:r>
        <w:rPr>
          <w:spacing w:val="1"/>
        </w:rPr>
        <w:t xml:space="preserve"> </w:t>
      </w:r>
      <w:r>
        <w:t>circumstances</w:t>
      </w:r>
      <w:r>
        <w:rPr>
          <w:spacing w:val="-3"/>
        </w:rPr>
        <w:t xml:space="preserve"> </w:t>
      </w:r>
      <w:r>
        <w:t>(Martin</w:t>
      </w:r>
      <w:r>
        <w:rPr>
          <w:spacing w:val="1"/>
        </w:rPr>
        <w:t xml:space="preserve"> </w:t>
      </w:r>
      <w:r>
        <w:t>&amp;</w:t>
      </w:r>
      <w:r>
        <w:rPr>
          <w:spacing w:val="-3"/>
        </w:rPr>
        <w:t xml:space="preserve"> </w:t>
      </w:r>
      <w:r>
        <w:t>Thompson,</w:t>
      </w:r>
      <w:r>
        <w:rPr>
          <w:spacing w:val="-3"/>
        </w:rPr>
        <w:t xml:space="preserve"> </w:t>
      </w:r>
      <w:r>
        <w:t>2022).</w:t>
      </w:r>
    </w:p>
    <w:p w:rsidR="00C934A6" w:rsidRDefault="001A38E6">
      <w:pPr>
        <w:pStyle w:val="BodyText"/>
        <w:spacing w:before="162" w:line="360" w:lineRule="auto"/>
        <w:ind w:right="112"/>
      </w:pPr>
      <w:r>
        <w:t>Furthermore,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effect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teaching</w:t>
      </w:r>
      <w:r>
        <w:rPr>
          <w:spacing w:val="1"/>
        </w:rPr>
        <w:t xml:space="preserve"> </w:t>
      </w:r>
      <w:r>
        <w:t>techniques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institutional</w:t>
      </w:r>
      <w:r>
        <w:rPr>
          <w:spacing w:val="1"/>
        </w:rPr>
        <w:t xml:space="preserve"> </w:t>
      </w:r>
      <w:r>
        <w:t>culture,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mentioned</w:t>
      </w:r>
      <w:r>
        <w:rPr>
          <w:spacing w:val="1"/>
        </w:rPr>
        <w:t xml:space="preserve"> </w:t>
      </w:r>
      <w:r>
        <w:t>by</w:t>
      </w:r>
      <w:r>
        <w:rPr>
          <w:spacing w:val="1"/>
        </w:rPr>
        <w:t xml:space="preserve"> </w:t>
      </w:r>
      <w:r>
        <w:t>Participants 7, 2, 8, and 4, demonstrates how professional behaviour is taught a</w:t>
      </w:r>
      <w:r>
        <w:t>nd the general</w:t>
      </w:r>
      <w:r>
        <w:rPr>
          <w:spacing w:val="1"/>
        </w:rPr>
        <w:t xml:space="preserve"> </w:t>
      </w:r>
      <w:r>
        <w:t>ethos of the institution plays key roles in student growth. Interactive teaching strategies, such as</w:t>
      </w:r>
      <w:r>
        <w:rPr>
          <w:spacing w:val="-59"/>
        </w:rPr>
        <w:t xml:space="preserve"> </w:t>
      </w:r>
      <w:r>
        <w:t>case</w:t>
      </w:r>
      <w:r>
        <w:rPr>
          <w:spacing w:val="1"/>
        </w:rPr>
        <w:t xml:space="preserve"> </w:t>
      </w:r>
      <w:r>
        <w:t>studies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role-plays,</w:t>
      </w:r>
      <w:r>
        <w:rPr>
          <w:spacing w:val="1"/>
        </w:rPr>
        <w:t xml:space="preserve"> </w:t>
      </w:r>
      <w:r>
        <w:t>successfully</w:t>
      </w:r>
      <w:r>
        <w:rPr>
          <w:spacing w:val="1"/>
        </w:rPr>
        <w:t xml:space="preserve"> </w:t>
      </w:r>
      <w:r>
        <w:t>involve</w:t>
      </w:r>
      <w:r>
        <w:rPr>
          <w:spacing w:val="1"/>
        </w:rPr>
        <w:t xml:space="preserve"> </w:t>
      </w:r>
      <w:r>
        <w:t>students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practical</w:t>
      </w:r>
      <w:r>
        <w:rPr>
          <w:spacing w:val="1"/>
        </w:rPr>
        <w:t xml:space="preserve"> </w:t>
      </w:r>
      <w:r>
        <w:t>elements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professionalism. Meanwhile, the institutional culture cr</w:t>
      </w:r>
      <w:r>
        <w:t>eates a baseline for professional conduct,</w:t>
      </w:r>
      <w:r>
        <w:rPr>
          <w:spacing w:val="-59"/>
        </w:rPr>
        <w:t xml:space="preserve"> </w:t>
      </w:r>
      <w:r>
        <w:rPr>
          <w:spacing w:val="-1"/>
        </w:rPr>
        <w:t>quietly</w:t>
      </w:r>
      <w:r>
        <w:rPr>
          <w:spacing w:val="-12"/>
        </w:rPr>
        <w:t xml:space="preserve"> </w:t>
      </w:r>
      <w:r>
        <w:rPr>
          <w:spacing w:val="-1"/>
        </w:rPr>
        <w:t>but</w:t>
      </w:r>
      <w:r>
        <w:rPr>
          <w:spacing w:val="-13"/>
        </w:rPr>
        <w:t xml:space="preserve"> </w:t>
      </w:r>
      <w:r>
        <w:rPr>
          <w:spacing w:val="-1"/>
        </w:rPr>
        <w:t>substantially</w:t>
      </w:r>
      <w:r>
        <w:rPr>
          <w:spacing w:val="-16"/>
        </w:rPr>
        <w:t xml:space="preserve"> </w:t>
      </w:r>
      <w:r>
        <w:rPr>
          <w:spacing w:val="-1"/>
        </w:rPr>
        <w:t>affecting</w:t>
      </w:r>
      <w:r>
        <w:rPr>
          <w:spacing w:val="-14"/>
        </w:rPr>
        <w:t xml:space="preserve"> </w:t>
      </w:r>
      <w:r>
        <w:rPr>
          <w:spacing w:val="-1"/>
        </w:rPr>
        <w:t>student</w:t>
      </w:r>
      <w:r>
        <w:rPr>
          <w:spacing w:val="-5"/>
        </w:rPr>
        <w:t xml:space="preserve"> </w:t>
      </w:r>
      <w:r>
        <w:rPr>
          <w:spacing w:val="-1"/>
        </w:rPr>
        <w:t>behaviour.</w:t>
      </w:r>
      <w:r>
        <w:rPr>
          <w:spacing w:val="-18"/>
        </w:rPr>
        <w:t xml:space="preserve"> </w:t>
      </w:r>
      <w:r>
        <w:t>Lastly,</w:t>
      </w:r>
      <w:r>
        <w:rPr>
          <w:spacing w:val="-13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issue</w:t>
      </w:r>
      <w:r>
        <w:rPr>
          <w:spacing w:val="-14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adaptation</w:t>
      </w:r>
      <w:r>
        <w:rPr>
          <w:spacing w:val="-9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professional</w:t>
      </w:r>
      <w:r>
        <w:rPr>
          <w:spacing w:val="-59"/>
        </w:rPr>
        <w:t xml:space="preserve"> </w:t>
      </w:r>
      <w:r>
        <w:t>norms illustrates the hurdles and ease with which students match their</w:t>
      </w:r>
      <w:r>
        <w:rPr>
          <w:spacing w:val="1"/>
        </w:rPr>
        <w:t xml:space="preserve"> </w:t>
      </w:r>
      <w:r>
        <w:t>behaviour with the</w:t>
      </w:r>
      <w:r>
        <w:rPr>
          <w:spacing w:val="1"/>
        </w:rPr>
        <w:t xml:space="preserve"> </w:t>
      </w:r>
      <w:r>
        <w:t>perceived professional standards of their academic environment. The differing experiences of</w:t>
      </w:r>
      <w:r>
        <w:rPr>
          <w:spacing w:val="1"/>
        </w:rPr>
        <w:t xml:space="preserve"> </w:t>
      </w:r>
      <w:r>
        <w:t>Participants 6 and 3 in adopting these standards imply that personal backgrounds and values</w:t>
      </w:r>
      <w:r>
        <w:rPr>
          <w:spacing w:val="1"/>
        </w:rPr>
        <w:t xml:space="preserve"> </w:t>
      </w:r>
      <w:r>
        <w:t>play a key role in this process. This difference in adaption experience</w:t>
      </w:r>
      <w:r>
        <w:t>s alludes to the necessity</w:t>
      </w:r>
      <w:r>
        <w:rPr>
          <w:spacing w:val="1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academic</w:t>
      </w:r>
      <w:r>
        <w:rPr>
          <w:spacing w:val="-5"/>
        </w:rPr>
        <w:t xml:space="preserve"> </w:t>
      </w:r>
      <w:r>
        <w:t>institutions</w:t>
      </w:r>
      <w:r>
        <w:rPr>
          <w:spacing w:val="-5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flexible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accepting</w:t>
      </w:r>
      <w:r>
        <w:rPr>
          <w:spacing w:val="-12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varied</w:t>
      </w:r>
      <w:r>
        <w:rPr>
          <w:spacing w:val="-2"/>
        </w:rPr>
        <w:t xml:space="preserve"> </w:t>
      </w:r>
      <w:r>
        <w:t>cultural</w:t>
      </w:r>
      <w:r>
        <w:rPr>
          <w:spacing w:val="-4"/>
        </w:rPr>
        <w:t xml:space="preserve"> </w:t>
      </w:r>
      <w:r>
        <w:t>views</w:t>
      </w:r>
      <w:r>
        <w:rPr>
          <w:spacing w:val="7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professionalism.</w:t>
      </w:r>
    </w:p>
    <w:p w:rsidR="00C934A6" w:rsidRDefault="00C934A6">
      <w:pPr>
        <w:spacing w:line="360" w:lineRule="auto"/>
        <w:sectPr w:rsidR="00C934A6">
          <w:pgSz w:w="12240" w:h="15840"/>
          <w:pgMar w:top="1440" w:right="1320" w:bottom="1200" w:left="1080" w:header="0" w:footer="1011" w:gutter="0"/>
          <w:cols w:space="720"/>
        </w:sectPr>
      </w:pPr>
    </w:p>
    <w:p w:rsidR="00C934A6" w:rsidRDefault="001A38E6">
      <w:pPr>
        <w:pStyle w:val="BodyText"/>
        <w:spacing w:before="64" w:line="360" w:lineRule="auto"/>
        <w:ind w:right="113"/>
      </w:pPr>
      <w:r>
        <w:rPr>
          <w:spacing w:val="-1"/>
        </w:rPr>
        <w:lastRenderedPageBreak/>
        <w:t>These</w:t>
      </w:r>
      <w:r>
        <w:rPr>
          <w:spacing w:val="-12"/>
        </w:rPr>
        <w:t xml:space="preserve"> </w:t>
      </w:r>
      <w:r>
        <w:rPr>
          <w:spacing w:val="-1"/>
        </w:rPr>
        <w:t>data</w:t>
      </w:r>
      <w:r>
        <w:rPr>
          <w:spacing w:val="-11"/>
        </w:rPr>
        <w:t xml:space="preserve"> </w:t>
      </w:r>
      <w:r>
        <w:t>together</w:t>
      </w:r>
      <w:r>
        <w:rPr>
          <w:spacing w:val="-12"/>
        </w:rPr>
        <w:t xml:space="preserve"> </w:t>
      </w:r>
      <w:r>
        <w:t>demonstrate</w:t>
      </w:r>
      <w:r>
        <w:rPr>
          <w:spacing w:val="-12"/>
        </w:rPr>
        <w:t xml:space="preserve"> </w:t>
      </w:r>
      <w:r>
        <w:t>that</w:t>
      </w:r>
      <w:r>
        <w:rPr>
          <w:spacing w:val="-15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development</w:t>
      </w:r>
      <w:r>
        <w:rPr>
          <w:spacing w:val="-15"/>
        </w:rPr>
        <w:t xml:space="preserve"> </w:t>
      </w:r>
      <w:r>
        <w:t>of</w:t>
      </w:r>
      <w:r>
        <w:rPr>
          <w:spacing w:val="-16"/>
        </w:rPr>
        <w:t xml:space="preserve"> </w:t>
      </w:r>
      <w:r>
        <w:t>professional</w:t>
      </w:r>
      <w:r>
        <w:rPr>
          <w:spacing w:val="-6"/>
        </w:rPr>
        <w:t xml:space="preserve"> </w:t>
      </w:r>
      <w:r>
        <w:t>behaviour</w:t>
      </w:r>
      <w:r>
        <w:rPr>
          <w:spacing w:val="-11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postgraduate</w:t>
      </w:r>
      <w:r>
        <w:rPr>
          <w:spacing w:val="-59"/>
        </w:rPr>
        <w:t xml:space="preserve"> </w:t>
      </w:r>
      <w:r>
        <w:t>PHSC</w:t>
      </w:r>
      <w:r>
        <w:rPr>
          <w:spacing w:val="1"/>
        </w:rPr>
        <w:t xml:space="preserve"> </w:t>
      </w:r>
      <w:r>
        <w:t>students</w:t>
      </w:r>
      <w:r>
        <w:rPr>
          <w:spacing w:val="1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dynamic</w:t>
      </w:r>
      <w:r>
        <w:rPr>
          <w:spacing w:val="1"/>
        </w:rPr>
        <w:t xml:space="preserve"> </w:t>
      </w:r>
      <w:r>
        <w:t>process,</w:t>
      </w:r>
      <w:r>
        <w:rPr>
          <w:spacing w:val="1"/>
        </w:rPr>
        <w:t xml:space="preserve"> </w:t>
      </w:r>
      <w:r>
        <w:t>driven</w:t>
      </w:r>
      <w:r>
        <w:rPr>
          <w:spacing w:val="1"/>
        </w:rPr>
        <w:t xml:space="preserve"> </w:t>
      </w:r>
      <w:r>
        <w:t>by</w:t>
      </w:r>
      <w:r>
        <w:rPr>
          <w:spacing w:val="1"/>
        </w:rPr>
        <w:t xml:space="preserve"> </w:t>
      </w:r>
      <w:r>
        <w:t>numerous</w:t>
      </w:r>
      <w:r>
        <w:rPr>
          <w:spacing w:val="1"/>
        </w:rPr>
        <w:t xml:space="preserve"> </w:t>
      </w:r>
      <w:r>
        <w:t>dimensions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academic</w:t>
      </w:r>
      <w:r>
        <w:rPr>
          <w:spacing w:val="1"/>
        </w:rPr>
        <w:t xml:space="preserve"> </w:t>
      </w:r>
      <w:r>
        <w:t>environment, from instructor behaviour and curriculum material to peer interactions and the</w:t>
      </w:r>
      <w:r>
        <w:rPr>
          <w:spacing w:val="1"/>
        </w:rPr>
        <w:t xml:space="preserve"> </w:t>
      </w:r>
      <w:r>
        <w:t>broader</w:t>
      </w:r>
      <w:r>
        <w:rPr>
          <w:spacing w:val="-1"/>
        </w:rPr>
        <w:t xml:space="preserve"> </w:t>
      </w:r>
      <w:r>
        <w:t>institutional</w:t>
      </w:r>
      <w:r>
        <w:rPr>
          <w:spacing w:val="-1"/>
        </w:rPr>
        <w:t xml:space="preserve"> </w:t>
      </w:r>
      <w:r>
        <w:t>culture.</w:t>
      </w:r>
    </w:p>
    <w:p w:rsidR="00C934A6" w:rsidRDefault="001A38E6">
      <w:pPr>
        <w:pStyle w:val="BodyText"/>
        <w:spacing w:before="162" w:line="360" w:lineRule="auto"/>
        <w:ind w:right="112"/>
      </w:pPr>
      <w:r>
        <w:rPr>
          <w:spacing w:val="-1"/>
        </w:rPr>
        <w:t>The</w:t>
      </w:r>
      <w:r>
        <w:rPr>
          <w:spacing w:val="-8"/>
        </w:rPr>
        <w:t xml:space="preserve"> </w:t>
      </w:r>
      <w:r>
        <w:t>findings</w:t>
      </w:r>
      <w:r>
        <w:rPr>
          <w:spacing w:val="-11"/>
        </w:rPr>
        <w:t xml:space="preserve"> </w:t>
      </w:r>
      <w:r>
        <w:t>mostly</w:t>
      </w:r>
      <w:r>
        <w:rPr>
          <w:spacing w:val="-10"/>
        </w:rPr>
        <w:t xml:space="preserve"> </w:t>
      </w:r>
      <w:r>
        <w:t>fulfilled</w:t>
      </w:r>
      <w:r>
        <w:rPr>
          <w:spacing w:val="-8"/>
        </w:rPr>
        <w:t xml:space="preserve"> </w:t>
      </w:r>
      <w:r>
        <w:t>predictions</w:t>
      </w:r>
      <w:r>
        <w:rPr>
          <w:spacing w:val="-15"/>
        </w:rPr>
        <w:t xml:space="preserve"> </w:t>
      </w:r>
      <w:r>
        <w:t>by</w:t>
      </w:r>
      <w:r>
        <w:rPr>
          <w:spacing w:val="-11"/>
        </w:rPr>
        <w:t xml:space="preserve"> </w:t>
      </w:r>
      <w:r>
        <w:t>underlining</w:t>
      </w:r>
      <w:r>
        <w:rPr>
          <w:spacing w:val="-12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substanti</w:t>
      </w:r>
      <w:r>
        <w:t>al</w:t>
      </w:r>
      <w:r>
        <w:rPr>
          <w:spacing w:val="-14"/>
        </w:rPr>
        <w:t xml:space="preserve"> </w:t>
      </w:r>
      <w:r>
        <w:t>importance</w:t>
      </w:r>
      <w:r>
        <w:rPr>
          <w:spacing w:val="-8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academic</w:t>
      </w:r>
      <w:r>
        <w:rPr>
          <w:spacing w:val="-59"/>
        </w:rPr>
        <w:t xml:space="preserve"> </w:t>
      </w:r>
      <w:r>
        <w:rPr>
          <w:spacing w:val="-1"/>
        </w:rPr>
        <w:t>environment</w:t>
      </w:r>
      <w:r>
        <w:rPr>
          <w:spacing w:val="-14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moulding</w:t>
      </w:r>
      <w:r>
        <w:rPr>
          <w:spacing w:val="-14"/>
        </w:rPr>
        <w:t xml:space="preserve"> </w:t>
      </w:r>
      <w:r>
        <w:t>professional</w:t>
      </w:r>
      <w:r>
        <w:rPr>
          <w:spacing w:val="-9"/>
        </w:rPr>
        <w:t xml:space="preserve"> </w:t>
      </w:r>
      <w:r>
        <w:t>behaviour.</w:t>
      </w:r>
      <w:r>
        <w:rPr>
          <w:spacing w:val="-13"/>
        </w:rPr>
        <w:t xml:space="preserve"> </w:t>
      </w:r>
      <w:r>
        <w:t>However,</w:t>
      </w:r>
      <w:r>
        <w:rPr>
          <w:spacing w:val="-14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magnitude</w:t>
      </w:r>
      <w:r>
        <w:rPr>
          <w:spacing w:val="-15"/>
        </w:rPr>
        <w:t xml:space="preserve"> </w:t>
      </w:r>
      <w:r>
        <w:t>of</w:t>
      </w:r>
      <w:r>
        <w:rPr>
          <w:spacing w:val="-13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influence</w:t>
      </w:r>
      <w:r>
        <w:rPr>
          <w:spacing w:val="-14"/>
        </w:rPr>
        <w:t xml:space="preserve"> </w:t>
      </w:r>
      <w:r>
        <w:t>of</w:t>
      </w:r>
      <w:r>
        <w:rPr>
          <w:spacing w:val="-14"/>
        </w:rPr>
        <w:t xml:space="preserve"> </w:t>
      </w:r>
      <w:r>
        <w:t>peer</w:t>
      </w:r>
      <w:r>
        <w:rPr>
          <w:spacing w:val="-58"/>
        </w:rPr>
        <w:t xml:space="preserve"> </w:t>
      </w:r>
      <w:r>
        <w:t>interactions</w:t>
      </w:r>
      <w:r>
        <w:rPr>
          <w:spacing w:val="-8"/>
        </w:rPr>
        <w:t xml:space="preserve"> </w:t>
      </w:r>
      <w:r>
        <w:t>was</w:t>
      </w:r>
      <w:r>
        <w:rPr>
          <w:spacing w:val="-8"/>
        </w:rPr>
        <w:t xml:space="preserve"> </w:t>
      </w:r>
      <w:r>
        <w:t>more</w:t>
      </w:r>
      <w:r>
        <w:rPr>
          <w:spacing w:val="-10"/>
        </w:rPr>
        <w:t xml:space="preserve"> </w:t>
      </w:r>
      <w:r>
        <w:t>evident</w:t>
      </w:r>
      <w:r>
        <w:rPr>
          <w:spacing w:val="-9"/>
        </w:rPr>
        <w:t xml:space="preserve"> </w:t>
      </w:r>
      <w:r>
        <w:t>than</w:t>
      </w:r>
      <w:r>
        <w:rPr>
          <w:spacing w:val="-10"/>
        </w:rPr>
        <w:t xml:space="preserve"> </w:t>
      </w:r>
      <w:r>
        <w:t>expected,</w:t>
      </w:r>
      <w:r>
        <w:rPr>
          <w:spacing w:val="-9"/>
        </w:rPr>
        <w:t xml:space="preserve"> </w:t>
      </w:r>
      <w:r>
        <w:t>showing</w:t>
      </w:r>
      <w:r>
        <w:rPr>
          <w:spacing w:val="-10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crucial</w:t>
      </w:r>
      <w:r>
        <w:rPr>
          <w:spacing w:val="-7"/>
        </w:rPr>
        <w:t xml:space="preserve"> </w:t>
      </w:r>
      <w:r>
        <w:t>significance</w:t>
      </w:r>
      <w:r>
        <w:rPr>
          <w:spacing w:val="-10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varied</w:t>
      </w:r>
      <w:r>
        <w:rPr>
          <w:spacing w:val="-5"/>
        </w:rPr>
        <w:t xml:space="preserve"> </w:t>
      </w:r>
      <w:r>
        <w:t>student</w:t>
      </w:r>
      <w:r>
        <w:rPr>
          <w:spacing w:val="-59"/>
        </w:rPr>
        <w:t xml:space="preserve"> </w:t>
      </w:r>
      <w:r>
        <w:t>body</w:t>
      </w:r>
      <w:r>
        <w:rPr>
          <w:spacing w:val="-3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professional</w:t>
      </w:r>
      <w:r>
        <w:rPr>
          <w:spacing w:val="-1"/>
        </w:rPr>
        <w:t xml:space="preserve"> </w:t>
      </w:r>
      <w:r>
        <w:t>growth.</w:t>
      </w:r>
    </w:p>
    <w:p w:rsidR="00C934A6" w:rsidRDefault="001A38E6">
      <w:pPr>
        <w:pStyle w:val="Heading1"/>
        <w:spacing w:before="158"/>
        <w:jc w:val="both"/>
      </w:pPr>
      <w:bookmarkStart w:id="39" w:name="Implication_of_the_Study"/>
      <w:bookmarkStart w:id="40" w:name="_bookmark19"/>
      <w:bookmarkEnd w:id="39"/>
      <w:bookmarkEnd w:id="40"/>
      <w:r>
        <w:t>Implication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Study</w:t>
      </w:r>
    </w:p>
    <w:p w:rsidR="00C934A6" w:rsidRDefault="001A38E6">
      <w:pPr>
        <w:pStyle w:val="BodyText"/>
        <w:spacing w:before="142" w:line="360" w:lineRule="auto"/>
        <w:ind w:right="109"/>
      </w:pPr>
      <w:r>
        <w:t>The</w:t>
      </w:r>
      <w:r>
        <w:rPr>
          <w:spacing w:val="1"/>
        </w:rPr>
        <w:t xml:space="preserve"> </w:t>
      </w:r>
      <w:r>
        <w:t>findings are</w:t>
      </w:r>
      <w:r>
        <w:rPr>
          <w:spacing w:val="1"/>
        </w:rPr>
        <w:t xml:space="preserve"> </w:t>
      </w:r>
      <w:r>
        <w:t>consistent with</w:t>
      </w:r>
      <w:r>
        <w:rPr>
          <w:spacing w:val="1"/>
        </w:rPr>
        <w:t xml:space="preserve"> </w:t>
      </w:r>
      <w:r>
        <w:t>earlier</w:t>
      </w:r>
      <w:r>
        <w:rPr>
          <w:spacing w:val="1"/>
        </w:rPr>
        <w:t xml:space="preserve"> </w:t>
      </w:r>
      <w:r>
        <w:t>research that has stressed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effect of instructor</w:t>
      </w:r>
      <w:r>
        <w:rPr>
          <w:spacing w:val="1"/>
        </w:rPr>
        <w:t xml:space="preserve"> </w:t>
      </w:r>
      <w:r>
        <w:t>behaviour, curricular content, and peer dynamics on professional growth in healthcare education</w:t>
      </w:r>
      <w:r>
        <w:rPr>
          <w:spacing w:val="-59"/>
        </w:rPr>
        <w:t xml:space="preserve"> </w:t>
      </w:r>
      <w:r>
        <w:t>((Caena and Redecker, 2019); Martin &amp; Thompson, 2022). These findings corroborate the</w:t>
      </w:r>
      <w:r>
        <w:rPr>
          <w:spacing w:val="1"/>
        </w:rPr>
        <w:t xml:space="preserve"> </w:t>
      </w:r>
      <w:r>
        <w:t>prevailing view that professional behaviour is not only an intrinsic trait but is largely affected by</w:t>
      </w:r>
      <w:r>
        <w:rPr>
          <w:spacing w:val="1"/>
        </w:rPr>
        <w:t xml:space="preserve"> </w:t>
      </w:r>
      <w:r>
        <w:t>external</w:t>
      </w:r>
      <w:r>
        <w:rPr>
          <w:spacing w:val="-8"/>
        </w:rPr>
        <w:t xml:space="preserve"> </w:t>
      </w:r>
      <w:r>
        <w:t>educational</w:t>
      </w:r>
      <w:r>
        <w:rPr>
          <w:spacing w:val="-7"/>
        </w:rPr>
        <w:t xml:space="preserve"> </w:t>
      </w:r>
      <w:r>
        <w:t>variables.</w:t>
      </w:r>
      <w:r>
        <w:rPr>
          <w:spacing w:val="-9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implications</w:t>
      </w:r>
      <w:r>
        <w:rPr>
          <w:spacing w:val="-8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these</w:t>
      </w:r>
      <w:r>
        <w:rPr>
          <w:spacing w:val="-5"/>
        </w:rPr>
        <w:t xml:space="preserve"> </w:t>
      </w:r>
      <w:r>
        <w:t>findings</w:t>
      </w:r>
      <w:r>
        <w:rPr>
          <w:spacing w:val="-8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enormous,</w:t>
      </w:r>
      <w:r>
        <w:rPr>
          <w:spacing w:val="-9"/>
        </w:rPr>
        <w:t xml:space="preserve"> </w:t>
      </w:r>
      <w:r>
        <w:t>especially</w:t>
      </w:r>
      <w:r>
        <w:rPr>
          <w:spacing w:val="-8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context of establishing healthcare education programs. They advise that educational institutions</w:t>
      </w:r>
      <w:r>
        <w:rPr>
          <w:spacing w:val="1"/>
        </w:rPr>
        <w:t xml:space="preserve"> </w:t>
      </w:r>
      <w:r>
        <w:t>should concentrate not just on the academic content but also on building a favourable learning</w:t>
      </w:r>
      <w:r>
        <w:rPr>
          <w:spacing w:val="1"/>
        </w:rPr>
        <w:t xml:space="preserve"> </w:t>
      </w:r>
      <w:r>
        <w:t>environment, boosting faculty-st</w:t>
      </w:r>
      <w:r>
        <w:t>udent connections, and promoting varied peer relationships.</w:t>
      </w:r>
      <w:r>
        <w:rPr>
          <w:spacing w:val="1"/>
        </w:rPr>
        <w:t xml:space="preserve"> </w:t>
      </w:r>
      <w:r>
        <w:rPr>
          <w:spacing w:val="-1"/>
        </w:rPr>
        <w:t>Such</w:t>
      </w:r>
      <w:r>
        <w:rPr>
          <w:spacing w:val="-11"/>
        </w:rPr>
        <w:t xml:space="preserve"> </w:t>
      </w:r>
      <w:r>
        <w:rPr>
          <w:spacing w:val="-1"/>
        </w:rPr>
        <w:t>efforts</w:t>
      </w:r>
      <w:r>
        <w:rPr>
          <w:spacing w:val="-13"/>
        </w:rPr>
        <w:t xml:space="preserve"> </w:t>
      </w:r>
      <w:r>
        <w:rPr>
          <w:spacing w:val="-1"/>
        </w:rPr>
        <w:t>might</w:t>
      </w:r>
      <w:r>
        <w:rPr>
          <w:spacing w:val="-14"/>
        </w:rPr>
        <w:t xml:space="preserve"> </w:t>
      </w:r>
      <w:r>
        <w:rPr>
          <w:spacing w:val="-1"/>
        </w:rPr>
        <w:t>contribute</w:t>
      </w:r>
      <w:r>
        <w:rPr>
          <w:spacing w:val="-10"/>
        </w:rPr>
        <w:t xml:space="preserve"> </w:t>
      </w:r>
      <w:r>
        <w:rPr>
          <w:spacing w:val="-1"/>
        </w:rPr>
        <w:t>to</w:t>
      </w:r>
      <w:r>
        <w:rPr>
          <w:spacing w:val="-11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development</w:t>
      </w:r>
      <w:r>
        <w:rPr>
          <w:spacing w:val="-14"/>
        </w:rPr>
        <w:t xml:space="preserve"> </w:t>
      </w:r>
      <w:r>
        <w:t>of</w:t>
      </w:r>
      <w:r>
        <w:rPr>
          <w:spacing w:val="-14"/>
        </w:rPr>
        <w:t xml:space="preserve"> </w:t>
      </w:r>
      <w:r>
        <w:t>healthcare</w:t>
      </w:r>
      <w:r>
        <w:rPr>
          <w:spacing w:val="-10"/>
        </w:rPr>
        <w:t xml:space="preserve"> </w:t>
      </w:r>
      <w:r>
        <w:t>workers</w:t>
      </w:r>
      <w:r>
        <w:rPr>
          <w:spacing w:val="-2"/>
        </w:rPr>
        <w:t xml:space="preserve"> </w:t>
      </w:r>
      <w:r>
        <w:t>who</w:t>
      </w:r>
      <w:r>
        <w:rPr>
          <w:spacing w:val="-10"/>
        </w:rPr>
        <w:t xml:space="preserve"> </w:t>
      </w:r>
      <w:r>
        <w:t>are</w:t>
      </w:r>
      <w:r>
        <w:rPr>
          <w:spacing w:val="-10"/>
        </w:rPr>
        <w:t xml:space="preserve"> </w:t>
      </w:r>
      <w:r>
        <w:t>well-rounded</w:t>
      </w:r>
      <w:r>
        <w:rPr>
          <w:spacing w:val="-11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adaptable to</w:t>
      </w:r>
      <w:r>
        <w:rPr>
          <w:spacing w:val="1"/>
        </w:rPr>
        <w:t xml:space="preserve"> </w:t>
      </w:r>
      <w:r>
        <w:t>varied</w:t>
      </w:r>
      <w:r>
        <w:rPr>
          <w:spacing w:val="1"/>
        </w:rPr>
        <w:t xml:space="preserve"> </w:t>
      </w:r>
      <w:r>
        <w:t>professional</w:t>
      </w:r>
      <w:r>
        <w:rPr>
          <w:spacing w:val="-1"/>
        </w:rPr>
        <w:t xml:space="preserve"> </w:t>
      </w:r>
      <w:r>
        <w:t>situations.</w:t>
      </w:r>
    </w:p>
    <w:p w:rsidR="00C934A6" w:rsidRDefault="001A38E6">
      <w:pPr>
        <w:pStyle w:val="Heading1"/>
        <w:spacing w:before="162"/>
        <w:jc w:val="both"/>
      </w:pPr>
      <w:bookmarkStart w:id="41" w:name="Limitation_of_the_Study"/>
      <w:bookmarkStart w:id="42" w:name="_bookmark20"/>
      <w:bookmarkEnd w:id="41"/>
      <w:bookmarkEnd w:id="42"/>
      <w:r>
        <w:t>Limitation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Study</w:t>
      </w:r>
    </w:p>
    <w:p w:rsidR="00C934A6" w:rsidRDefault="001A38E6">
      <w:pPr>
        <w:pStyle w:val="BodyText"/>
        <w:spacing w:before="137" w:line="360" w:lineRule="auto"/>
        <w:ind w:right="112"/>
      </w:pPr>
      <w:r>
        <w:t>However, the study's conclusion</w:t>
      </w:r>
      <w:r>
        <w:t>s are constrained by their context-specific character and the</w:t>
      </w:r>
      <w:r>
        <w:rPr>
          <w:spacing w:val="1"/>
        </w:rPr>
        <w:t xml:space="preserve"> </w:t>
      </w:r>
      <w:r>
        <w:t>relatively small sample size. The emphasis on a single school may not capture the whole gamut</w:t>
      </w:r>
      <w:r>
        <w:rPr>
          <w:spacing w:val="1"/>
        </w:rPr>
        <w:t xml:space="preserve"> </w:t>
      </w:r>
      <w:r>
        <w:t>of</w:t>
      </w:r>
      <w:r>
        <w:rPr>
          <w:spacing w:val="-13"/>
        </w:rPr>
        <w:t xml:space="preserve"> </w:t>
      </w:r>
      <w:r>
        <w:t>academic</w:t>
      </w:r>
      <w:r>
        <w:rPr>
          <w:spacing w:val="-12"/>
        </w:rPr>
        <w:t xml:space="preserve"> </w:t>
      </w:r>
      <w:r>
        <w:t>contexts</w:t>
      </w:r>
      <w:r>
        <w:rPr>
          <w:spacing w:val="-11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their</w:t>
      </w:r>
      <w:r>
        <w:rPr>
          <w:spacing w:val="-10"/>
        </w:rPr>
        <w:t xml:space="preserve"> </w:t>
      </w:r>
      <w:r>
        <w:t>influence</w:t>
      </w:r>
      <w:r>
        <w:rPr>
          <w:spacing w:val="-8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professional</w:t>
      </w:r>
      <w:r>
        <w:rPr>
          <w:spacing w:val="-3"/>
        </w:rPr>
        <w:t xml:space="preserve"> </w:t>
      </w:r>
      <w:r>
        <w:t>behaviour,</w:t>
      </w:r>
      <w:r>
        <w:rPr>
          <w:spacing w:val="-12"/>
        </w:rPr>
        <w:t xml:space="preserve"> </w:t>
      </w:r>
      <w:r>
        <w:t>limiting</w:t>
      </w:r>
      <w:r>
        <w:rPr>
          <w:spacing w:val="-13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generalizability</w:t>
      </w:r>
      <w:r>
        <w:rPr>
          <w:spacing w:val="-12"/>
        </w:rPr>
        <w:t xml:space="preserve"> </w:t>
      </w:r>
      <w:r>
        <w:t>of</w:t>
      </w:r>
      <w:r>
        <w:rPr>
          <w:spacing w:val="-59"/>
        </w:rPr>
        <w:t xml:space="preserve"> </w:t>
      </w:r>
      <w:r>
        <w:t>the findings. Additionally, the study did not comprehensively analyze other possible impacts on</w:t>
      </w:r>
      <w:r>
        <w:rPr>
          <w:spacing w:val="1"/>
        </w:rPr>
        <w:t xml:space="preserve"> </w:t>
      </w:r>
      <w:r>
        <w:t>professional</w:t>
      </w:r>
      <w:r>
        <w:rPr>
          <w:spacing w:val="1"/>
        </w:rPr>
        <w:t xml:space="preserve"> </w:t>
      </w:r>
      <w:r>
        <w:t>behaviour,</w:t>
      </w:r>
      <w:r>
        <w:rPr>
          <w:spacing w:val="1"/>
        </w:rPr>
        <w:t xml:space="preserve"> </w:t>
      </w:r>
      <w:r>
        <w:t>such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personal</w:t>
      </w:r>
      <w:r>
        <w:rPr>
          <w:spacing w:val="1"/>
        </w:rPr>
        <w:t xml:space="preserve"> </w:t>
      </w:r>
      <w:r>
        <w:t>life</w:t>
      </w:r>
      <w:r>
        <w:rPr>
          <w:spacing w:val="1"/>
        </w:rPr>
        <w:t xml:space="preserve"> </w:t>
      </w:r>
      <w:r>
        <w:t>experiences</w:t>
      </w:r>
      <w:r>
        <w:rPr>
          <w:spacing w:val="1"/>
        </w:rPr>
        <w:t xml:space="preserve"> </w:t>
      </w:r>
      <w:r>
        <w:t>or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impact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extracurricular</w:t>
      </w:r>
      <w:r>
        <w:rPr>
          <w:spacing w:val="1"/>
        </w:rPr>
        <w:t xml:space="preserve"> </w:t>
      </w:r>
      <w:r>
        <w:t>activities, which could potentially play a substantial role in influ</w:t>
      </w:r>
      <w:r>
        <w:t>encing students' professional</w:t>
      </w:r>
      <w:r>
        <w:rPr>
          <w:spacing w:val="1"/>
        </w:rPr>
        <w:t xml:space="preserve"> </w:t>
      </w:r>
      <w:r>
        <w:t>attitudes and actions. Future studies might overcome these limitations by encompassing a more</w:t>
      </w:r>
      <w:r>
        <w:rPr>
          <w:spacing w:val="-59"/>
        </w:rPr>
        <w:t xml:space="preserve"> </w:t>
      </w:r>
      <w:r>
        <w:t>varied variety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institutions</w:t>
      </w:r>
      <w:r>
        <w:rPr>
          <w:spacing w:val="-7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exploring</w:t>
      </w:r>
      <w:r>
        <w:rPr>
          <w:spacing w:val="-5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larger</w:t>
      </w:r>
      <w:r>
        <w:rPr>
          <w:spacing w:val="-5"/>
        </w:rPr>
        <w:t xml:space="preserve"> </w:t>
      </w:r>
      <w:r>
        <w:t>array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contributing</w:t>
      </w:r>
      <w:r>
        <w:rPr>
          <w:spacing w:val="-4"/>
        </w:rPr>
        <w:t xml:space="preserve"> </w:t>
      </w:r>
      <w:r>
        <w:t>variables.</w:t>
      </w:r>
    </w:p>
    <w:p w:rsidR="00C934A6" w:rsidRDefault="00C934A6">
      <w:pPr>
        <w:spacing w:line="360" w:lineRule="auto"/>
        <w:sectPr w:rsidR="00C934A6">
          <w:pgSz w:w="12240" w:h="15840"/>
          <w:pgMar w:top="1380" w:right="1320" w:bottom="1200" w:left="1080" w:header="0" w:footer="1011" w:gutter="0"/>
          <w:cols w:space="720"/>
        </w:sectPr>
      </w:pPr>
    </w:p>
    <w:p w:rsidR="00C934A6" w:rsidRDefault="001A38E6">
      <w:pPr>
        <w:pStyle w:val="Heading1"/>
        <w:ind w:left="1991" w:right="1743"/>
      </w:pPr>
      <w:bookmarkStart w:id="43" w:name="Conclusion"/>
      <w:bookmarkStart w:id="44" w:name="_bookmark21"/>
      <w:bookmarkEnd w:id="43"/>
      <w:bookmarkEnd w:id="44"/>
      <w:r>
        <w:lastRenderedPageBreak/>
        <w:t>Conclusion</w:t>
      </w:r>
    </w:p>
    <w:p w:rsidR="00C934A6" w:rsidRDefault="00C934A6">
      <w:pPr>
        <w:pStyle w:val="BodyText"/>
        <w:spacing w:before="4"/>
        <w:ind w:left="0"/>
        <w:jc w:val="left"/>
        <w:rPr>
          <w:rFonts w:ascii="Arial"/>
          <w:b/>
        </w:rPr>
      </w:pPr>
    </w:p>
    <w:p w:rsidR="00C934A6" w:rsidRDefault="001A38E6">
      <w:pPr>
        <w:pStyle w:val="BodyText"/>
        <w:spacing w:line="360" w:lineRule="auto"/>
        <w:ind w:right="118"/>
      </w:pPr>
      <w:r>
        <w:t>The study decisivel</w:t>
      </w:r>
      <w:r>
        <w:t>y reveals that the academic environment at the University of Wales Trinity</w:t>
      </w:r>
      <w:r>
        <w:rPr>
          <w:spacing w:val="1"/>
        </w:rPr>
        <w:t xml:space="preserve"> </w:t>
      </w:r>
      <w:r>
        <w:rPr>
          <w:spacing w:val="-1"/>
        </w:rPr>
        <w:t>Saint</w:t>
      </w:r>
      <w:r>
        <w:rPr>
          <w:spacing w:val="-13"/>
        </w:rPr>
        <w:t xml:space="preserve"> </w:t>
      </w:r>
      <w:r>
        <w:rPr>
          <w:spacing w:val="-1"/>
        </w:rPr>
        <w:t>David</w:t>
      </w:r>
      <w:r>
        <w:rPr>
          <w:spacing w:val="-9"/>
        </w:rPr>
        <w:t xml:space="preserve"> </w:t>
      </w:r>
      <w:r>
        <w:rPr>
          <w:spacing w:val="-1"/>
        </w:rPr>
        <w:t>has</w:t>
      </w:r>
      <w:r>
        <w:rPr>
          <w:spacing w:val="-17"/>
        </w:rPr>
        <w:t xml:space="preserve"> </w:t>
      </w:r>
      <w:r>
        <w:rPr>
          <w:spacing w:val="-1"/>
        </w:rPr>
        <w:t>a</w:t>
      </w:r>
      <w:r>
        <w:rPr>
          <w:spacing w:val="-9"/>
        </w:rPr>
        <w:t xml:space="preserve"> </w:t>
      </w:r>
      <w:r>
        <w:rPr>
          <w:spacing w:val="-1"/>
        </w:rPr>
        <w:t>crucial</w:t>
      </w:r>
      <w:r>
        <w:rPr>
          <w:spacing w:val="-10"/>
        </w:rPr>
        <w:t xml:space="preserve"> </w:t>
      </w:r>
      <w:r>
        <w:t>impact</w:t>
      </w:r>
      <w:r>
        <w:rPr>
          <w:spacing w:val="-13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determining</w:t>
      </w:r>
      <w:r>
        <w:rPr>
          <w:spacing w:val="-14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professional behaviour</w:t>
      </w:r>
      <w:r>
        <w:rPr>
          <w:spacing w:val="-8"/>
        </w:rPr>
        <w:t xml:space="preserve"> </w:t>
      </w:r>
      <w:r>
        <w:t>of</w:t>
      </w:r>
      <w:r>
        <w:rPr>
          <w:spacing w:val="-13"/>
        </w:rPr>
        <w:t xml:space="preserve"> </w:t>
      </w:r>
      <w:r>
        <w:t>postgraduate</w:t>
      </w:r>
      <w:r>
        <w:rPr>
          <w:spacing w:val="-8"/>
        </w:rPr>
        <w:t xml:space="preserve"> </w:t>
      </w:r>
      <w:r>
        <w:t>PHSC</w:t>
      </w:r>
      <w:r>
        <w:rPr>
          <w:spacing w:val="-59"/>
        </w:rPr>
        <w:t xml:space="preserve"> </w:t>
      </w:r>
      <w:r>
        <w:t>students. Key variables such as instructor behaviour, curriculum content, peer interactions, and</w:t>
      </w:r>
      <w:r>
        <w:rPr>
          <w:spacing w:val="1"/>
        </w:rPr>
        <w:t xml:space="preserve"> </w:t>
      </w:r>
      <w:r>
        <w:rPr>
          <w:spacing w:val="-1"/>
        </w:rPr>
        <w:t>the</w:t>
      </w:r>
      <w:r>
        <w:rPr>
          <w:spacing w:val="-9"/>
        </w:rPr>
        <w:t xml:space="preserve"> </w:t>
      </w:r>
      <w:r>
        <w:rPr>
          <w:spacing w:val="-1"/>
        </w:rPr>
        <w:t>general</w:t>
      </w:r>
      <w:r>
        <w:rPr>
          <w:spacing w:val="-11"/>
        </w:rPr>
        <w:t xml:space="preserve"> </w:t>
      </w:r>
      <w:r>
        <w:rPr>
          <w:spacing w:val="-1"/>
        </w:rPr>
        <w:t>educational</w:t>
      </w:r>
      <w:r>
        <w:rPr>
          <w:spacing w:val="-11"/>
        </w:rPr>
        <w:t xml:space="preserve"> </w:t>
      </w:r>
      <w:r>
        <w:rPr>
          <w:spacing w:val="-1"/>
        </w:rPr>
        <w:t>ethos</w:t>
      </w:r>
      <w:r>
        <w:rPr>
          <w:spacing w:val="-12"/>
        </w:rPr>
        <w:t xml:space="preserve"> </w:t>
      </w:r>
      <w:r>
        <w:rPr>
          <w:spacing w:val="-1"/>
        </w:rPr>
        <w:t>strongly</w:t>
      </w:r>
      <w:r>
        <w:rPr>
          <w:spacing w:val="-12"/>
        </w:rPr>
        <w:t xml:space="preserve"> </w:t>
      </w:r>
      <w:r>
        <w:rPr>
          <w:spacing w:val="-1"/>
        </w:rPr>
        <w:t>affect</w:t>
      </w:r>
      <w:r>
        <w:rPr>
          <w:spacing w:val="-18"/>
        </w:rPr>
        <w:t xml:space="preserve"> </w:t>
      </w:r>
      <w:r>
        <w:rPr>
          <w:spacing w:val="-1"/>
        </w:rPr>
        <w:t>how</w:t>
      </w:r>
      <w:r>
        <w:rPr>
          <w:spacing w:val="-11"/>
        </w:rPr>
        <w:t xml:space="preserve"> </w:t>
      </w:r>
      <w:r>
        <w:t>students</w:t>
      </w:r>
      <w:r>
        <w:rPr>
          <w:spacing w:val="-11"/>
        </w:rPr>
        <w:t xml:space="preserve"> </w:t>
      </w:r>
      <w:r>
        <w:t>perceive</w:t>
      </w:r>
      <w:r>
        <w:rPr>
          <w:spacing w:val="-9"/>
        </w:rPr>
        <w:t xml:space="preserve"> </w:t>
      </w:r>
      <w:r>
        <w:t>and</w:t>
      </w:r>
      <w:r>
        <w:rPr>
          <w:spacing w:val="-14"/>
        </w:rPr>
        <w:t xml:space="preserve"> </w:t>
      </w:r>
      <w:r>
        <w:t>practice</w:t>
      </w:r>
      <w:r>
        <w:rPr>
          <w:spacing w:val="-14"/>
        </w:rPr>
        <w:t xml:space="preserve"> </w:t>
      </w:r>
      <w:r>
        <w:t>professionalism.</w:t>
      </w:r>
      <w:r>
        <w:rPr>
          <w:spacing w:val="-59"/>
        </w:rPr>
        <w:t xml:space="preserve"> </w:t>
      </w:r>
      <w:r>
        <w:t>These factors operate in concert to influence students' profe</w:t>
      </w:r>
      <w:r>
        <w:t>ssional attitudes, underlining the</w:t>
      </w:r>
      <w:r>
        <w:rPr>
          <w:spacing w:val="1"/>
        </w:rPr>
        <w:t xml:space="preserve"> </w:t>
      </w:r>
      <w:r>
        <w:t>necessity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comprehensive</w:t>
      </w:r>
      <w:r>
        <w:rPr>
          <w:spacing w:val="1"/>
        </w:rPr>
        <w:t xml:space="preserve"> </w:t>
      </w:r>
      <w:r>
        <w:t>approach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healthcare</w:t>
      </w:r>
      <w:r>
        <w:rPr>
          <w:spacing w:val="1"/>
        </w:rPr>
        <w:t xml:space="preserve"> </w:t>
      </w:r>
      <w:r>
        <w:t>education</w:t>
      </w:r>
      <w:r>
        <w:rPr>
          <w:spacing w:val="1"/>
        </w:rPr>
        <w:t xml:space="preserve"> </w:t>
      </w:r>
      <w:r>
        <w:t>that</w:t>
      </w:r>
      <w:r>
        <w:rPr>
          <w:spacing w:val="1"/>
        </w:rPr>
        <w:t xml:space="preserve"> </w:t>
      </w:r>
      <w:r>
        <w:t>goes</w:t>
      </w:r>
      <w:r>
        <w:rPr>
          <w:spacing w:val="1"/>
        </w:rPr>
        <w:t xml:space="preserve"> </w:t>
      </w:r>
      <w:r>
        <w:t>beyond</w:t>
      </w:r>
      <w:r>
        <w:rPr>
          <w:spacing w:val="1"/>
        </w:rPr>
        <w:t xml:space="preserve"> </w:t>
      </w:r>
      <w:r>
        <w:t>basic</w:t>
      </w:r>
      <w:r>
        <w:rPr>
          <w:spacing w:val="1"/>
        </w:rPr>
        <w:t xml:space="preserve"> </w:t>
      </w:r>
      <w:r>
        <w:t>academic</w:t>
      </w:r>
      <w:r>
        <w:rPr>
          <w:spacing w:val="-3"/>
        </w:rPr>
        <w:t xml:space="preserve"> </w:t>
      </w:r>
      <w:r>
        <w:t>training</w:t>
      </w:r>
      <w:r>
        <w:rPr>
          <w:spacing w:val="-5"/>
        </w:rPr>
        <w:t xml:space="preserve"> </w:t>
      </w:r>
      <w:r>
        <w:t>to include</w:t>
      </w:r>
      <w:r>
        <w:rPr>
          <w:spacing w:val="1"/>
        </w:rPr>
        <w:t xml:space="preserve"> </w:t>
      </w:r>
      <w:r>
        <w:t>the development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professional</w:t>
      </w:r>
      <w:r>
        <w:rPr>
          <w:spacing w:val="-1"/>
        </w:rPr>
        <w:t xml:space="preserve"> </w:t>
      </w:r>
      <w:r>
        <w:t>standards</w:t>
      </w:r>
      <w:r>
        <w:rPr>
          <w:spacing w:val="-3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ethics.</w:t>
      </w:r>
    </w:p>
    <w:p w:rsidR="00C934A6" w:rsidRDefault="001A38E6">
      <w:pPr>
        <w:pStyle w:val="Heading1"/>
        <w:spacing w:before="160"/>
        <w:jc w:val="left"/>
      </w:pPr>
      <w:bookmarkStart w:id="45" w:name="Reflect_on_the_Study"/>
      <w:bookmarkStart w:id="46" w:name="_bookmark22"/>
      <w:bookmarkEnd w:id="45"/>
      <w:bookmarkEnd w:id="46"/>
      <w:r>
        <w:t>Reflect</w:t>
      </w:r>
      <w:r>
        <w:rPr>
          <w:spacing w:val="-2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the</w:t>
      </w:r>
      <w:r>
        <w:rPr>
          <w:spacing w:val="3"/>
        </w:rPr>
        <w:t xml:space="preserve"> </w:t>
      </w:r>
      <w:r>
        <w:t>Study</w:t>
      </w:r>
    </w:p>
    <w:p w:rsidR="00C934A6" w:rsidRDefault="001A38E6">
      <w:pPr>
        <w:pStyle w:val="BodyText"/>
        <w:spacing w:before="142" w:line="360" w:lineRule="auto"/>
        <w:ind w:right="110"/>
      </w:pPr>
      <w:r>
        <w:t>Reflecting on the study, the qualitative technique successfully captured the varied experiences</w:t>
      </w:r>
      <w:r>
        <w:rPr>
          <w:spacing w:val="1"/>
        </w:rPr>
        <w:t xml:space="preserve"> </w:t>
      </w:r>
      <w:r>
        <w:t>and perspectives of postgraduate PHSC students on their academic environment's impact on</w:t>
      </w:r>
      <w:r>
        <w:rPr>
          <w:spacing w:val="1"/>
        </w:rPr>
        <w:t xml:space="preserve"> </w:t>
      </w:r>
      <w:r>
        <w:t>professional behaviour. The use of semi-structured interviews and focus</w:t>
      </w:r>
      <w:r>
        <w:t xml:space="preserve"> groups permitted in-</w:t>
      </w:r>
      <w:r>
        <w:rPr>
          <w:spacing w:val="1"/>
        </w:rPr>
        <w:t xml:space="preserve"> </w:t>
      </w:r>
      <w:r>
        <w:t>depth conversations, offering significant insights into the multidimensional influence of many</w:t>
      </w:r>
      <w:r>
        <w:rPr>
          <w:spacing w:val="1"/>
        </w:rPr>
        <w:t xml:space="preserve"> </w:t>
      </w:r>
      <w:r>
        <w:t>academic aspects. However, the study also offered up new paths for investigation, notably</w:t>
      </w:r>
      <w:r>
        <w:rPr>
          <w:spacing w:val="1"/>
        </w:rPr>
        <w:t xml:space="preserve"> </w:t>
      </w:r>
      <w:r>
        <w:rPr>
          <w:spacing w:val="-1"/>
        </w:rPr>
        <w:t>addressing</w:t>
      </w:r>
      <w:r>
        <w:rPr>
          <w:spacing w:val="-14"/>
        </w:rPr>
        <w:t xml:space="preserve"> </w:t>
      </w:r>
      <w:r>
        <w:rPr>
          <w:spacing w:val="-1"/>
        </w:rPr>
        <w:t>the</w:t>
      </w:r>
      <w:r>
        <w:rPr>
          <w:spacing w:val="-9"/>
        </w:rPr>
        <w:t xml:space="preserve"> </w:t>
      </w:r>
      <w:r>
        <w:rPr>
          <w:spacing w:val="-1"/>
        </w:rPr>
        <w:t>unique</w:t>
      </w:r>
      <w:r>
        <w:rPr>
          <w:spacing w:val="-9"/>
        </w:rPr>
        <w:t xml:space="preserve"> </w:t>
      </w:r>
      <w:r>
        <w:rPr>
          <w:spacing w:val="-1"/>
        </w:rPr>
        <w:t>ways</w:t>
      </w:r>
      <w:r>
        <w:rPr>
          <w:spacing w:val="-12"/>
        </w:rPr>
        <w:t xml:space="preserve"> </w:t>
      </w:r>
      <w:r>
        <w:rPr>
          <w:spacing w:val="-1"/>
        </w:rPr>
        <w:t>individual</w:t>
      </w:r>
      <w:r>
        <w:rPr>
          <w:spacing w:val="-11"/>
        </w:rPr>
        <w:t xml:space="preserve"> </w:t>
      </w:r>
      <w:r>
        <w:rPr>
          <w:spacing w:val="-1"/>
        </w:rPr>
        <w:t>student</w:t>
      </w:r>
      <w:r>
        <w:rPr>
          <w:spacing w:val="-17"/>
        </w:rPr>
        <w:t xml:space="preserve"> </w:t>
      </w:r>
      <w:r>
        <w:t>his</w:t>
      </w:r>
      <w:r>
        <w:t>tories</w:t>
      </w:r>
      <w:r>
        <w:rPr>
          <w:spacing w:val="-12"/>
        </w:rPr>
        <w:t xml:space="preserve"> </w:t>
      </w:r>
      <w:r>
        <w:t>can</w:t>
      </w:r>
      <w:r>
        <w:rPr>
          <w:spacing w:val="-9"/>
        </w:rPr>
        <w:t xml:space="preserve"> </w:t>
      </w:r>
      <w:r>
        <w:t>interact</w:t>
      </w:r>
      <w:r>
        <w:rPr>
          <w:spacing w:val="-13"/>
        </w:rPr>
        <w:t xml:space="preserve"> </w:t>
      </w:r>
      <w:r>
        <w:t>with</w:t>
      </w:r>
      <w:r>
        <w:rPr>
          <w:spacing w:val="-14"/>
        </w:rPr>
        <w:t xml:space="preserve"> </w:t>
      </w:r>
      <w:r>
        <w:t>these</w:t>
      </w:r>
      <w:r>
        <w:rPr>
          <w:spacing w:val="-13"/>
        </w:rPr>
        <w:t xml:space="preserve"> </w:t>
      </w:r>
      <w:r>
        <w:t>academic</w:t>
      </w:r>
      <w:r>
        <w:rPr>
          <w:spacing w:val="-12"/>
        </w:rPr>
        <w:t xml:space="preserve"> </w:t>
      </w:r>
      <w:r>
        <w:t>impacts,</w:t>
      </w:r>
      <w:r>
        <w:rPr>
          <w:spacing w:val="-59"/>
        </w:rPr>
        <w:t xml:space="preserve"> </w:t>
      </w:r>
      <w:r>
        <w:t>indicating</w:t>
      </w:r>
      <w:r>
        <w:rPr>
          <w:spacing w:val="-5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possible</w:t>
      </w:r>
      <w:r>
        <w:rPr>
          <w:spacing w:val="1"/>
        </w:rPr>
        <w:t xml:space="preserve"> </w:t>
      </w:r>
      <w:r>
        <w:t>field</w:t>
      </w:r>
      <w:r>
        <w:rPr>
          <w:spacing w:val="1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additional</w:t>
      </w:r>
      <w:r>
        <w:rPr>
          <w:spacing w:val="-2"/>
        </w:rPr>
        <w:t xml:space="preserve"> </w:t>
      </w:r>
      <w:r>
        <w:t>research.</w:t>
      </w:r>
    </w:p>
    <w:p w:rsidR="00C934A6" w:rsidRDefault="001A38E6">
      <w:pPr>
        <w:pStyle w:val="Heading1"/>
        <w:spacing w:before="159"/>
        <w:jc w:val="left"/>
      </w:pPr>
      <w:bookmarkStart w:id="47" w:name="Recommendation"/>
      <w:bookmarkStart w:id="48" w:name="_bookmark23"/>
      <w:bookmarkEnd w:id="47"/>
      <w:bookmarkEnd w:id="48"/>
      <w:r>
        <w:t>Recommendation</w:t>
      </w:r>
    </w:p>
    <w:p w:rsidR="00C934A6" w:rsidRDefault="001A38E6">
      <w:pPr>
        <w:pStyle w:val="BodyText"/>
        <w:spacing w:before="143" w:line="360" w:lineRule="auto"/>
        <w:ind w:right="112"/>
      </w:pPr>
      <w:r>
        <w:t>In</w:t>
      </w:r>
      <w:r>
        <w:rPr>
          <w:spacing w:val="1"/>
        </w:rPr>
        <w:t xml:space="preserve"> </w:t>
      </w:r>
      <w:r>
        <w:t>terms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suggestions,</w:t>
      </w:r>
      <w:r>
        <w:rPr>
          <w:spacing w:val="1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advised</w:t>
      </w:r>
      <w:r>
        <w:rPr>
          <w:spacing w:val="1"/>
        </w:rPr>
        <w:t xml:space="preserve"> </w:t>
      </w:r>
      <w:r>
        <w:t>that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healthcare</w:t>
      </w:r>
      <w:r>
        <w:rPr>
          <w:spacing w:val="1"/>
        </w:rPr>
        <w:t xml:space="preserve"> </w:t>
      </w:r>
      <w:r>
        <w:t>education</w:t>
      </w:r>
      <w:r>
        <w:rPr>
          <w:spacing w:val="1"/>
        </w:rPr>
        <w:t xml:space="preserve"> </w:t>
      </w:r>
      <w:r>
        <w:t>curriculum</w:t>
      </w:r>
      <w:r>
        <w:rPr>
          <w:spacing w:val="1"/>
        </w:rPr>
        <w:t xml:space="preserve"> </w:t>
      </w:r>
      <w:r>
        <w:t>integrate</w:t>
      </w:r>
      <w:r>
        <w:rPr>
          <w:spacing w:val="1"/>
        </w:rPr>
        <w:t xml:space="preserve"> </w:t>
      </w:r>
      <w:r>
        <w:t>components expressly focused on promoting profess</w:t>
      </w:r>
      <w:r>
        <w:t>ional behaviour, such as ethics training and</w:t>
      </w:r>
      <w:r>
        <w:rPr>
          <w:spacing w:val="-60"/>
        </w:rPr>
        <w:t xml:space="preserve"> </w:t>
      </w:r>
      <w:r>
        <w:t>communication seminars. Educational institutions should also establish a friendly and varied</w:t>
      </w:r>
      <w:r>
        <w:rPr>
          <w:spacing w:val="1"/>
        </w:rPr>
        <w:t xml:space="preserve"> </w:t>
      </w:r>
      <w:r>
        <w:t>learning environment, encouraging professors to act as role models for professional behaviour.</w:t>
      </w:r>
      <w:r>
        <w:rPr>
          <w:spacing w:val="1"/>
        </w:rPr>
        <w:t xml:space="preserve"> </w:t>
      </w:r>
      <w:r>
        <w:t>Future studies might investigate the interaction of personal student histories with academic</w:t>
      </w:r>
      <w:r>
        <w:rPr>
          <w:spacing w:val="1"/>
        </w:rPr>
        <w:t xml:space="preserve"> </w:t>
      </w:r>
      <w:r>
        <w:t>impacts on professional behaviour, possibly adopting a mixed-methods approach for a more</w:t>
      </w:r>
      <w:r>
        <w:rPr>
          <w:spacing w:val="1"/>
        </w:rPr>
        <w:t xml:space="preserve"> </w:t>
      </w:r>
      <w:r>
        <w:t>thorough</w:t>
      </w:r>
      <w:r>
        <w:rPr>
          <w:spacing w:val="-5"/>
        </w:rPr>
        <w:t xml:space="preserve"> </w:t>
      </w:r>
      <w:r>
        <w:t>understanding</w:t>
      </w:r>
    </w:p>
    <w:p w:rsidR="00C934A6" w:rsidRDefault="001A38E6">
      <w:pPr>
        <w:pStyle w:val="Heading1"/>
        <w:spacing w:before="159"/>
        <w:jc w:val="left"/>
      </w:pPr>
      <w:bookmarkStart w:id="49" w:name="Contributions_of_the_Study"/>
      <w:bookmarkStart w:id="50" w:name="_bookmark24"/>
      <w:bookmarkEnd w:id="49"/>
      <w:bookmarkEnd w:id="50"/>
      <w:r>
        <w:t>Contributions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Study</w:t>
      </w:r>
    </w:p>
    <w:p w:rsidR="00C934A6" w:rsidRDefault="001A38E6">
      <w:pPr>
        <w:pStyle w:val="BodyText"/>
        <w:spacing w:before="143" w:line="360" w:lineRule="auto"/>
        <w:ind w:right="111"/>
      </w:pPr>
      <w:r>
        <w:t>The study's significance</w:t>
      </w:r>
      <w:r>
        <w:t xml:space="preserve"> resides in its concentrated assessment of the academic environment's</w:t>
      </w:r>
      <w:r>
        <w:rPr>
          <w:spacing w:val="1"/>
        </w:rPr>
        <w:t xml:space="preserve"> </w:t>
      </w:r>
      <w:r>
        <w:t>influence on developing professional behaviour, a subject that has gotten scant attention in</w:t>
      </w:r>
      <w:r>
        <w:rPr>
          <w:spacing w:val="1"/>
        </w:rPr>
        <w:t xml:space="preserve"> </w:t>
      </w:r>
      <w:r>
        <w:t>current research. By identifying distinct academic factors that impact professional behaviour</w:t>
      </w:r>
      <w:r>
        <w:t xml:space="preserve"> and</w:t>
      </w:r>
      <w:r>
        <w:rPr>
          <w:spacing w:val="-59"/>
        </w:rPr>
        <w:t xml:space="preserve"> </w:t>
      </w:r>
      <w:r>
        <w:t>comprehending their interaction, this study adds depth to our knowledge of professional growth</w:t>
      </w:r>
      <w:r>
        <w:rPr>
          <w:spacing w:val="1"/>
        </w:rPr>
        <w:t xml:space="preserve"> </w:t>
      </w:r>
      <w:r>
        <w:t>in healthcare education. It underscores the necessity of a well-rounded educational approach in</w:t>
      </w:r>
      <w:r>
        <w:rPr>
          <w:spacing w:val="1"/>
        </w:rPr>
        <w:t xml:space="preserve"> </w:t>
      </w:r>
      <w:r>
        <w:t>educating healthcare personnel, therefore adding to the grea</w:t>
      </w:r>
      <w:r>
        <w:t>ter conversation on successful</w:t>
      </w:r>
      <w:r>
        <w:rPr>
          <w:spacing w:val="1"/>
        </w:rPr>
        <w:t xml:space="preserve"> </w:t>
      </w:r>
      <w:r>
        <w:t>healthcare education</w:t>
      </w:r>
      <w:r>
        <w:rPr>
          <w:spacing w:val="-4"/>
        </w:rPr>
        <w:t xml:space="preserve"> </w:t>
      </w:r>
      <w:r>
        <w:t>practices.</w:t>
      </w:r>
    </w:p>
    <w:p w:rsidR="00F714F7" w:rsidRDefault="00F714F7">
      <w:pPr>
        <w:spacing w:line="360" w:lineRule="auto"/>
      </w:pPr>
    </w:p>
    <w:p w:rsidR="00F714F7" w:rsidRDefault="00F714F7">
      <w:pPr>
        <w:spacing w:line="360" w:lineRule="auto"/>
      </w:pPr>
      <w:r>
        <w:lastRenderedPageBreak/>
        <w:t>Questions</w:t>
      </w:r>
    </w:p>
    <w:p w:rsidR="00F714F7" w:rsidRDefault="00F714F7">
      <w:pPr>
        <w:spacing w:line="360" w:lineRule="auto"/>
      </w:pPr>
    </w:p>
    <w:p w:rsidR="00F714F7" w:rsidRDefault="00F714F7" w:rsidP="00F714F7">
      <w:pPr>
        <w:spacing w:line="360" w:lineRule="auto"/>
      </w:pPr>
      <w:r>
        <w:t>How would you define professional behaviour?</w:t>
      </w:r>
    </w:p>
    <w:p w:rsidR="00F714F7" w:rsidRDefault="00F714F7" w:rsidP="00F714F7">
      <w:pPr>
        <w:spacing w:line="360" w:lineRule="auto"/>
      </w:pPr>
    </w:p>
    <w:p w:rsidR="00F714F7" w:rsidRDefault="00F714F7" w:rsidP="00F714F7">
      <w:pPr>
        <w:spacing w:line="360" w:lineRule="auto"/>
      </w:pPr>
      <w:r>
        <w:t>What does professional behaviour look and feels like in practice?</w:t>
      </w:r>
    </w:p>
    <w:p w:rsidR="00F714F7" w:rsidRDefault="00F714F7" w:rsidP="00F714F7">
      <w:pPr>
        <w:spacing w:line="360" w:lineRule="auto"/>
      </w:pPr>
    </w:p>
    <w:p w:rsidR="00F714F7" w:rsidRDefault="00F714F7" w:rsidP="00F714F7">
      <w:pPr>
        <w:spacing w:line="360" w:lineRule="auto"/>
      </w:pPr>
      <w:r>
        <w:t>When you think about professional behaviour, which core characteristics you think about? Which ones are represented at university? Which ones are represented in working practice?</w:t>
      </w:r>
    </w:p>
    <w:p w:rsidR="00F714F7" w:rsidRDefault="00F714F7" w:rsidP="00F714F7">
      <w:pPr>
        <w:spacing w:line="360" w:lineRule="auto"/>
      </w:pPr>
    </w:p>
    <w:p w:rsidR="00F714F7" w:rsidRDefault="00F714F7" w:rsidP="00F714F7">
      <w:pPr>
        <w:spacing w:line="360" w:lineRule="auto"/>
      </w:pPr>
      <w:r>
        <w:t>Do you think professional behaviour is displayed similarly or differently between younger and older workers and why (not)?</w:t>
      </w:r>
    </w:p>
    <w:p w:rsidR="00F714F7" w:rsidRDefault="00F714F7" w:rsidP="00F714F7">
      <w:pPr>
        <w:spacing w:line="360" w:lineRule="auto"/>
      </w:pPr>
    </w:p>
    <w:p w:rsidR="00F714F7" w:rsidRDefault="00F714F7" w:rsidP="00F714F7">
      <w:pPr>
        <w:spacing w:line="360" w:lineRule="auto"/>
      </w:pPr>
      <w:r>
        <w:t>Would you classify yourself as behaving professionally at the university or the workplace?</w:t>
      </w:r>
    </w:p>
    <w:p w:rsidR="00F714F7" w:rsidRDefault="00F714F7" w:rsidP="00F714F7">
      <w:pPr>
        <w:spacing w:line="360" w:lineRule="auto"/>
      </w:pPr>
    </w:p>
    <w:p w:rsidR="00F714F7" w:rsidRDefault="00F714F7" w:rsidP="00F714F7">
      <w:pPr>
        <w:spacing w:line="360" w:lineRule="auto"/>
      </w:pPr>
      <w:r>
        <w:t>• How would you encourage classmates/peers to engage in professional behaviour?</w:t>
      </w:r>
    </w:p>
    <w:p w:rsidR="00F714F7" w:rsidRDefault="00F714F7" w:rsidP="00F714F7">
      <w:pPr>
        <w:spacing w:line="360" w:lineRule="auto"/>
      </w:pPr>
    </w:p>
    <w:p w:rsidR="00F714F7" w:rsidRDefault="00F714F7" w:rsidP="00F714F7">
      <w:pPr>
        <w:spacing w:line="360" w:lineRule="auto"/>
      </w:pPr>
      <w:r>
        <w:t>How do you define unprofessional behaviour and what can be reasons for this behaviour?</w:t>
      </w:r>
    </w:p>
    <w:p w:rsidR="00F714F7" w:rsidRDefault="00F714F7" w:rsidP="00F714F7">
      <w:pPr>
        <w:spacing w:line="360" w:lineRule="auto"/>
      </w:pPr>
    </w:p>
    <w:p w:rsidR="00F714F7" w:rsidRDefault="00F714F7" w:rsidP="00F714F7">
      <w:pPr>
        <w:spacing w:line="360" w:lineRule="auto"/>
      </w:pPr>
      <w:r>
        <w:t>• Do you engage in unprofessional behaviour and why yes or no?</w:t>
      </w:r>
    </w:p>
    <w:p w:rsidR="00F714F7" w:rsidRDefault="00F714F7" w:rsidP="00F714F7">
      <w:pPr>
        <w:spacing w:line="360" w:lineRule="auto"/>
      </w:pPr>
    </w:p>
    <w:p w:rsidR="00F714F7" w:rsidRDefault="00F714F7" w:rsidP="00F714F7">
      <w:pPr>
        <w:spacing w:line="360" w:lineRule="auto"/>
      </w:pPr>
      <w:r>
        <w:t>How can you discourage unprofessional behaviour in the university?</w:t>
      </w:r>
    </w:p>
    <w:p w:rsidR="00F714F7" w:rsidRDefault="00F714F7" w:rsidP="00F714F7">
      <w:pPr>
        <w:spacing w:line="360" w:lineRule="auto"/>
      </w:pPr>
    </w:p>
    <w:p w:rsidR="00F714F7" w:rsidRDefault="00F714F7" w:rsidP="00F714F7">
      <w:pPr>
        <w:spacing w:line="360" w:lineRule="auto"/>
      </w:pPr>
      <w:r>
        <w:t>How can you discourage unprofessional behaviour in the workplace?</w:t>
      </w:r>
    </w:p>
    <w:p w:rsidR="00F714F7" w:rsidRDefault="00F714F7" w:rsidP="00F714F7">
      <w:pPr>
        <w:spacing w:line="360" w:lineRule="auto"/>
      </w:pPr>
    </w:p>
    <w:p w:rsidR="00F714F7" w:rsidRDefault="00F714F7" w:rsidP="00F714F7">
      <w:pPr>
        <w:spacing w:line="360" w:lineRule="auto"/>
      </w:pPr>
      <w:r>
        <w:t>How can PHSCIP students acquire professional behaviour?</w:t>
      </w:r>
    </w:p>
    <w:p w:rsidR="00F714F7" w:rsidRDefault="00F714F7" w:rsidP="00F714F7">
      <w:pPr>
        <w:spacing w:line="360" w:lineRule="auto"/>
      </w:pPr>
    </w:p>
    <w:p w:rsidR="00F714F7" w:rsidRDefault="00F714F7" w:rsidP="00F714F7">
      <w:pPr>
        <w:spacing w:line="360" w:lineRule="auto"/>
      </w:pPr>
      <w:r>
        <w:t>What kind of information do you need to learn more about professional behaviour?</w:t>
      </w:r>
    </w:p>
    <w:p w:rsidR="00F714F7" w:rsidRDefault="00F714F7" w:rsidP="00F714F7">
      <w:pPr>
        <w:spacing w:line="360" w:lineRule="auto"/>
      </w:pPr>
    </w:p>
    <w:p w:rsidR="00F714F7" w:rsidRDefault="00F714F7" w:rsidP="00F714F7">
      <w:pPr>
        <w:spacing w:line="360" w:lineRule="auto"/>
      </w:pPr>
      <w:r>
        <w:t>• Where would you look for information about acquiring professional behaviour?</w:t>
      </w:r>
    </w:p>
    <w:p w:rsidR="00F714F7" w:rsidRDefault="00F714F7" w:rsidP="00F714F7">
      <w:pPr>
        <w:spacing w:line="360" w:lineRule="auto"/>
      </w:pPr>
    </w:p>
    <w:p w:rsidR="00F714F7" w:rsidRDefault="00F714F7" w:rsidP="00F714F7">
      <w:pPr>
        <w:spacing w:line="360" w:lineRule="auto"/>
        <w:sectPr w:rsidR="00F714F7">
          <w:pgSz w:w="12240" w:h="15840"/>
          <w:pgMar w:top="1440" w:right="1320" w:bottom="1200" w:left="1080" w:header="0" w:footer="1011" w:gutter="0"/>
          <w:cols w:space="720"/>
        </w:sectPr>
      </w:pPr>
      <w:r>
        <w:t>What can your university do to promote professional behaviour?</w:t>
      </w:r>
    </w:p>
    <w:p w:rsidR="00C934A6" w:rsidRDefault="001A38E6">
      <w:pPr>
        <w:pStyle w:val="Heading1"/>
        <w:spacing w:before="64"/>
        <w:jc w:val="left"/>
      </w:pPr>
      <w:r>
        <w:lastRenderedPageBreak/>
        <w:t>Reference</w:t>
      </w:r>
      <w:r>
        <w:rPr>
          <w:spacing w:val="-2"/>
        </w:rPr>
        <w:t xml:space="preserve"> </w:t>
      </w:r>
      <w:r>
        <w:t>List</w:t>
      </w:r>
    </w:p>
    <w:p w:rsidR="00C934A6" w:rsidRDefault="00C934A6">
      <w:pPr>
        <w:pStyle w:val="BodyText"/>
        <w:spacing w:before="11"/>
        <w:ind w:left="0"/>
        <w:jc w:val="left"/>
        <w:rPr>
          <w:rFonts w:ascii="Arial"/>
          <w:b/>
          <w:sz w:val="24"/>
        </w:rPr>
      </w:pPr>
    </w:p>
    <w:p w:rsidR="00C934A6" w:rsidRDefault="001A38E6">
      <w:pPr>
        <w:pStyle w:val="BodyText"/>
        <w:spacing w:line="360" w:lineRule="auto"/>
        <w:jc w:val="left"/>
      </w:pPr>
      <w:r>
        <w:t>Adams,</w:t>
      </w:r>
      <w:r>
        <w:rPr>
          <w:spacing w:val="-5"/>
        </w:rPr>
        <w:t xml:space="preserve"> </w:t>
      </w:r>
      <w:r>
        <w:t>R.,</w:t>
      </w:r>
      <w:r>
        <w:rPr>
          <w:spacing w:val="-5"/>
        </w:rPr>
        <w:t xml:space="preserve"> </w:t>
      </w:r>
      <w:r>
        <w:t>&amp;</w:t>
      </w:r>
      <w:r>
        <w:rPr>
          <w:spacing w:val="-4"/>
        </w:rPr>
        <w:t xml:space="preserve"> </w:t>
      </w:r>
      <w:r>
        <w:t>Walters,</w:t>
      </w:r>
      <w:r>
        <w:rPr>
          <w:spacing w:val="-5"/>
        </w:rPr>
        <w:t xml:space="preserve"> </w:t>
      </w:r>
      <w:r>
        <w:t>K.</w:t>
      </w:r>
      <w:r>
        <w:rPr>
          <w:spacing w:val="-5"/>
        </w:rPr>
        <w:t xml:space="preserve"> </w:t>
      </w:r>
      <w:r>
        <w:t>(2021).</w:t>
      </w:r>
      <w:r>
        <w:rPr>
          <w:spacing w:val="-4"/>
        </w:rPr>
        <w:t xml:space="preserve"> </w:t>
      </w:r>
      <w:r>
        <w:t>Professionalism</w:t>
      </w:r>
      <w:r>
        <w:rPr>
          <w:spacing w:val="-2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Healthcare: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Role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Academic</w:t>
      </w:r>
      <w:r>
        <w:rPr>
          <w:spacing w:val="-4"/>
        </w:rPr>
        <w:t xml:space="preserve"> </w:t>
      </w:r>
      <w:r>
        <w:t>Training.</w:t>
      </w:r>
      <w:r>
        <w:rPr>
          <w:spacing w:val="-58"/>
        </w:rPr>
        <w:t xml:space="preserve"> </w:t>
      </w:r>
      <w:r>
        <w:t>Medical</w:t>
      </w:r>
      <w:r>
        <w:rPr>
          <w:spacing w:val="-2"/>
        </w:rPr>
        <w:t xml:space="preserve"> </w:t>
      </w:r>
      <w:r>
        <w:t>Education</w:t>
      </w:r>
      <w:r>
        <w:rPr>
          <w:spacing w:val="1"/>
        </w:rPr>
        <w:t xml:space="preserve"> </w:t>
      </w:r>
      <w:r>
        <w:t>Review,</w:t>
      </w:r>
      <w:r>
        <w:rPr>
          <w:spacing w:val="-3"/>
        </w:rPr>
        <w:t xml:space="preserve"> </w:t>
      </w:r>
      <w:r>
        <w:t>39(1),</w:t>
      </w:r>
      <w:r>
        <w:rPr>
          <w:spacing w:val="-3"/>
        </w:rPr>
        <w:t xml:space="preserve"> </w:t>
      </w:r>
      <w:r>
        <w:t>45-52.</w:t>
      </w:r>
    </w:p>
    <w:p w:rsidR="00C934A6" w:rsidRDefault="001A38E6">
      <w:pPr>
        <w:pStyle w:val="BodyText"/>
        <w:spacing w:before="161" w:line="360" w:lineRule="auto"/>
        <w:ind w:right="104"/>
        <w:jc w:val="left"/>
      </w:pPr>
      <w:r>
        <w:t>Anderson,</w:t>
      </w:r>
      <w:r>
        <w:rPr>
          <w:spacing w:val="-5"/>
        </w:rPr>
        <w:t xml:space="preserve"> </w:t>
      </w:r>
      <w:r>
        <w:t>K.,</w:t>
      </w:r>
      <w:r>
        <w:rPr>
          <w:spacing w:val="-5"/>
        </w:rPr>
        <w:t xml:space="preserve"> </w:t>
      </w:r>
      <w:r>
        <w:t>&amp;</w:t>
      </w:r>
      <w:r>
        <w:rPr>
          <w:spacing w:val="-5"/>
        </w:rPr>
        <w:t xml:space="preserve"> </w:t>
      </w:r>
      <w:r>
        <w:t>Jenkins,</w:t>
      </w:r>
      <w:r>
        <w:rPr>
          <w:spacing w:val="-4"/>
        </w:rPr>
        <w:t xml:space="preserve"> </w:t>
      </w:r>
      <w:r>
        <w:t>F.</w:t>
      </w:r>
      <w:r>
        <w:rPr>
          <w:spacing w:val="-4"/>
        </w:rPr>
        <w:t xml:space="preserve"> </w:t>
      </w:r>
      <w:r>
        <w:t>(2019).</w:t>
      </w:r>
      <w:r>
        <w:rPr>
          <w:spacing w:val="-5"/>
        </w:rPr>
        <w:t xml:space="preserve"> </w:t>
      </w:r>
      <w:r>
        <w:t>The Role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Education in</w:t>
      </w:r>
      <w:r>
        <w:rPr>
          <w:spacing w:val="-1"/>
        </w:rPr>
        <w:t xml:space="preserve"> </w:t>
      </w:r>
      <w:r>
        <w:t>Developing</w:t>
      </w:r>
      <w:r>
        <w:rPr>
          <w:spacing w:val="-6"/>
        </w:rPr>
        <w:t xml:space="preserve"> </w:t>
      </w:r>
      <w:r>
        <w:t>Professional</w:t>
      </w:r>
      <w:r>
        <w:rPr>
          <w:spacing w:val="-3"/>
        </w:rPr>
        <w:t xml:space="preserve"> </w:t>
      </w:r>
      <w:r>
        <w:t>Behaviors</w:t>
      </w:r>
      <w:r>
        <w:rPr>
          <w:spacing w:val="-58"/>
        </w:rPr>
        <w:t xml:space="preserve"> </w:t>
      </w:r>
      <w:r>
        <w:t>in Healthcare: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Review.</w:t>
      </w:r>
      <w:r>
        <w:rPr>
          <w:spacing w:val="-4"/>
        </w:rPr>
        <w:t xml:space="preserve"> </w:t>
      </w:r>
      <w:r>
        <w:t>Journal</w:t>
      </w:r>
      <w:r>
        <w:rPr>
          <w:spacing w:val="-1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Healthcare Education and Training,</w:t>
      </w:r>
      <w:r>
        <w:rPr>
          <w:spacing w:val="-3"/>
        </w:rPr>
        <w:t xml:space="preserve"> </w:t>
      </w:r>
      <w:r>
        <w:t>34(2),</w:t>
      </w:r>
      <w:r>
        <w:rPr>
          <w:spacing w:val="-4"/>
        </w:rPr>
        <w:t xml:space="preserve"> </w:t>
      </w:r>
      <w:r>
        <w:t>115-123.</w:t>
      </w:r>
    </w:p>
    <w:p w:rsidR="00C934A6" w:rsidRDefault="001A38E6">
      <w:pPr>
        <w:pStyle w:val="BodyText"/>
        <w:spacing w:before="157" w:line="511" w:lineRule="auto"/>
        <w:ind w:right="104"/>
        <w:jc w:val="left"/>
      </w:pPr>
      <w:r>
        <w:t>Bazeley,</w:t>
      </w:r>
      <w:r>
        <w:rPr>
          <w:spacing w:val="-5"/>
        </w:rPr>
        <w:t xml:space="preserve"> </w:t>
      </w:r>
      <w:r>
        <w:t>P.,</w:t>
      </w:r>
      <w:r>
        <w:rPr>
          <w:spacing w:val="-4"/>
        </w:rPr>
        <w:t xml:space="preserve"> </w:t>
      </w:r>
      <w:r>
        <w:t>&amp;</w:t>
      </w:r>
      <w:r>
        <w:rPr>
          <w:spacing w:val="-4"/>
        </w:rPr>
        <w:t xml:space="preserve"> </w:t>
      </w:r>
      <w:r>
        <w:t>Jackson,</w:t>
      </w:r>
      <w:r>
        <w:rPr>
          <w:spacing w:val="-5"/>
        </w:rPr>
        <w:t xml:space="preserve"> </w:t>
      </w:r>
      <w:r>
        <w:t>K.</w:t>
      </w:r>
      <w:r>
        <w:rPr>
          <w:spacing w:val="-4"/>
        </w:rPr>
        <w:t xml:space="preserve"> </w:t>
      </w:r>
      <w:r>
        <w:t>(2019).</w:t>
      </w:r>
      <w:r>
        <w:rPr>
          <w:spacing w:val="-4"/>
        </w:rPr>
        <w:t xml:space="preserve"> </w:t>
      </w:r>
      <w:r>
        <w:t>Qualitative</w:t>
      </w:r>
      <w:r>
        <w:rPr>
          <w:spacing w:val="-1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Analysis</w:t>
      </w:r>
      <w:r>
        <w:rPr>
          <w:spacing w:val="-3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NVivo.</w:t>
      </w:r>
      <w:r>
        <w:rPr>
          <w:spacing w:val="-4"/>
        </w:rPr>
        <w:t xml:space="preserve"> </w:t>
      </w:r>
      <w:r>
        <w:t>Sage</w:t>
      </w:r>
      <w:r>
        <w:rPr>
          <w:spacing w:val="-1"/>
        </w:rPr>
        <w:t xml:space="preserve"> </w:t>
      </w:r>
      <w:r>
        <w:t>Publications.</w:t>
      </w:r>
      <w:r>
        <w:rPr>
          <w:spacing w:val="-58"/>
        </w:rPr>
        <w:t xml:space="preserve"> </w:t>
      </w:r>
      <w:r>
        <w:t>Braun,</w:t>
      </w:r>
      <w:r>
        <w:rPr>
          <w:spacing w:val="-4"/>
        </w:rPr>
        <w:t xml:space="preserve"> </w:t>
      </w:r>
      <w:r>
        <w:t>V.,</w:t>
      </w:r>
      <w:r>
        <w:rPr>
          <w:spacing w:val="-4"/>
        </w:rPr>
        <w:t xml:space="preserve"> </w:t>
      </w:r>
      <w:r>
        <w:t>&amp;</w:t>
      </w:r>
      <w:r>
        <w:rPr>
          <w:spacing w:val="-4"/>
        </w:rPr>
        <w:t xml:space="preserve"> </w:t>
      </w:r>
      <w:r>
        <w:t>Clarke,</w:t>
      </w:r>
      <w:r>
        <w:rPr>
          <w:spacing w:val="-4"/>
        </w:rPr>
        <w:t xml:space="preserve"> </w:t>
      </w:r>
      <w:r>
        <w:t>V.</w:t>
      </w:r>
      <w:r>
        <w:rPr>
          <w:spacing w:val="-4"/>
        </w:rPr>
        <w:t xml:space="preserve"> </w:t>
      </w:r>
      <w:r>
        <w:t>(2021).</w:t>
      </w:r>
      <w:r>
        <w:rPr>
          <w:spacing w:val="-4"/>
        </w:rPr>
        <w:t xml:space="preserve"> </w:t>
      </w:r>
      <w:r>
        <w:t>Thematic</w:t>
      </w:r>
      <w:r>
        <w:rPr>
          <w:spacing w:val="-3"/>
        </w:rPr>
        <w:t xml:space="preserve"> </w:t>
      </w:r>
      <w:r>
        <w:t>Analysis: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Practical</w:t>
      </w:r>
      <w:r>
        <w:rPr>
          <w:spacing w:val="-2"/>
        </w:rPr>
        <w:t xml:space="preserve"> </w:t>
      </w:r>
      <w:r>
        <w:t>Guide.</w:t>
      </w:r>
      <w:r>
        <w:rPr>
          <w:spacing w:val="-4"/>
        </w:rPr>
        <w:t xml:space="preserve"> </w:t>
      </w:r>
      <w:r>
        <w:t>Sage Publications.</w:t>
      </w:r>
    </w:p>
    <w:p w:rsidR="00C934A6" w:rsidRDefault="001A38E6">
      <w:pPr>
        <w:pStyle w:val="BodyText"/>
        <w:spacing w:before="2"/>
      </w:pPr>
      <w:r>
        <w:t>British</w:t>
      </w:r>
      <w:r>
        <w:rPr>
          <w:spacing w:val="-3"/>
        </w:rPr>
        <w:t xml:space="preserve"> </w:t>
      </w:r>
      <w:r>
        <w:t>Psychological</w:t>
      </w:r>
      <w:r>
        <w:rPr>
          <w:spacing w:val="-5"/>
        </w:rPr>
        <w:t xml:space="preserve"> </w:t>
      </w:r>
      <w:r>
        <w:t>Society.</w:t>
      </w:r>
      <w:r>
        <w:rPr>
          <w:spacing w:val="-6"/>
        </w:rPr>
        <w:t xml:space="preserve"> </w:t>
      </w:r>
      <w:r>
        <w:t>(2018).</w:t>
      </w:r>
      <w:r>
        <w:rPr>
          <w:spacing w:val="-6"/>
        </w:rPr>
        <w:t xml:space="preserve"> </w:t>
      </w:r>
      <w:r>
        <w:t>Ethical</w:t>
      </w:r>
      <w:r>
        <w:rPr>
          <w:spacing w:val="-5"/>
        </w:rPr>
        <w:t xml:space="preserve"> </w:t>
      </w:r>
      <w:r>
        <w:t>Guidelines</w:t>
      </w:r>
      <w:r>
        <w:rPr>
          <w:spacing w:val="-5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Psychological</w:t>
      </w:r>
      <w:r>
        <w:rPr>
          <w:spacing w:val="-4"/>
        </w:rPr>
        <w:t xml:space="preserve"> </w:t>
      </w:r>
      <w:r>
        <w:t>Research.</w:t>
      </w:r>
    </w:p>
    <w:p w:rsidR="00C934A6" w:rsidRDefault="00C934A6">
      <w:pPr>
        <w:pStyle w:val="BodyText"/>
        <w:ind w:left="0"/>
        <w:jc w:val="left"/>
        <w:rPr>
          <w:sz w:val="25"/>
        </w:rPr>
      </w:pPr>
    </w:p>
    <w:p w:rsidR="00C934A6" w:rsidRDefault="001A38E6">
      <w:pPr>
        <w:pStyle w:val="BodyText"/>
        <w:spacing w:line="360" w:lineRule="auto"/>
        <w:ind w:right="125"/>
      </w:pPr>
      <w:r>
        <w:t>Caena, F. and Redecker, C. (2019). Aligning teacher competence frameworks to 21st century</w:t>
      </w:r>
      <w:r>
        <w:rPr>
          <w:spacing w:val="1"/>
        </w:rPr>
        <w:t xml:space="preserve"> </w:t>
      </w:r>
      <w:r>
        <w:t>challenges: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case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European</w:t>
      </w:r>
      <w:r>
        <w:rPr>
          <w:spacing w:val="1"/>
        </w:rPr>
        <w:t xml:space="preserve"> </w:t>
      </w:r>
      <w:r>
        <w:t>Digital</w:t>
      </w:r>
      <w:r>
        <w:rPr>
          <w:spacing w:val="1"/>
        </w:rPr>
        <w:t xml:space="preserve"> </w:t>
      </w:r>
      <w:r>
        <w:t>Competence</w:t>
      </w:r>
      <w:r>
        <w:rPr>
          <w:spacing w:val="1"/>
        </w:rPr>
        <w:t xml:space="preserve"> </w:t>
      </w:r>
      <w:r>
        <w:t>Framework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Educators</w:t>
      </w:r>
      <w:r>
        <w:rPr>
          <w:spacing w:val="1"/>
        </w:rPr>
        <w:t xml:space="preserve"> </w:t>
      </w:r>
      <w:r>
        <w:t>(</w:t>
      </w:r>
      <w:r>
        <w:rPr>
          <w:spacing w:val="1"/>
        </w:rPr>
        <w:t xml:space="preserve"> </w:t>
      </w:r>
      <w:r>
        <w:t>Digcompedu).</w:t>
      </w:r>
      <w:r>
        <w:rPr>
          <w:spacing w:val="-1"/>
        </w:rPr>
        <w:t xml:space="preserve"> </w:t>
      </w:r>
      <w:r>
        <w:rPr>
          <w:rFonts w:ascii="Arial" w:hAnsi="Arial"/>
          <w:i/>
        </w:rPr>
        <w:t>European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Journal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of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Education</w:t>
      </w:r>
      <w:r>
        <w:t>,</w:t>
      </w:r>
      <w:r>
        <w:rPr>
          <w:spacing w:val="-3"/>
        </w:rPr>
        <w:t xml:space="preserve"> </w:t>
      </w:r>
      <w:r>
        <w:t>54(3),</w:t>
      </w:r>
      <w:r>
        <w:rPr>
          <w:spacing w:val="-4"/>
        </w:rPr>
        <w:t xml:space="preserve"> </w:t>
      </w:r>
      <w:r>
        <w:t>pp.356–369.</w:t>
      </w:r>
    </w:p>
    <w:p w:rsidR="00C934A6" w:rsidRDefault="001A38E6">
      <w:pPr>
        <w:pStyle w:val="BodyText"/>
        <w:spacing w:before="162" w:line="360" w:lineRule="auto"/>
        <w:ind w:right="126"/>
      </w:pPr>
      <w:r>
        <w:t>Carrese, J.A., Malek, J., Watson, K., Lehmann, L.S., Green, M.J., McCullough, L.B., Geller, G.,</w:t>
      </w:r>
      <w:r>
        <w:rPr>
          <w:spacing w:val="1"/>
        </w:rPr>
        <w:t xml:space="preserve"> </w:t>
      </w:r>
      <w:r>
        <w:t>Braddock, C.H.</w:t>
      </w:r>
      <w:r>
        <w:t xml:space="preserve"> and Doukas, D.J. (2015). The Essential Role of Medical Ethics Education in</w:t>
      </w:r>
      <w:r>
        <w:rPr>
          <w:spacing w:val="1"/>
        </w:rPr>
        <w:t xml:space="preserve"> </w:t>
      </w:r>
      <w:r>
        <w:t>Achieving</w:t>
      </w:r>
      <w:r>
        <w:rPr>
          <w:spacing w:val="-5"/>
        </w:rPr>
        <w:t xml:space="preserve"> </w:t>
      </w:r>
      <w:r>
        <w:t>Professionalism.</w:t>
      </w:r>
      <w:r>
        <w:rPr>
          <w:spacing w:val="1"/>
        </w:rPr>
        <w:t xml:space="preserve"> </w:t>
      </w:r>
      <w:r>
        <w:rPr>
          <w:rFonts w:ascii="Arial" w:hAnsi="Arial"/>
          <w:i/>
        </w:rPr>
        <w:t>Academic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Medicine</w:t>
      </w:r>
      <w:r>
        <w:t>,</w:t>
      </w:r>
      <w:r>
        <w:rPr>
          <w:spacing w:val="-8"/>
        </w:rPr>
        <w:t xml:space="preserve"> </w:t>
      </w:r>
      <w:r>
        <w:t>90(6),</w:t>
      </w:r>
      <w:r>
        <w:rPr>
          <w:spacing w:val="-3"/>
        </w:rPr>
        <w:t xml:space="preserve"> </w:t>
      </w:r>
      <w:r>
        <w:t>pp.744–752.</w:t>
      </w:r>
    </w:p>
    <w:p w:rsidR="00C934A6" w:rsidRDefault="001A38E6">
      <w:pPr>
        <w:pStyle w:val="BodyText"/>
        <w:spacing w:before="162" w:line="355" w:lineRule="auto"/>
        <w:ind w:right="125"/>
      </w:pPr>
      <w:r>
        <w:t>Creswell,</w:t>
      </w:r>
      <w:r>
        <w:rPr>
          <w:spacing w:val="-10"/>
        </w:rPr>
        <w:t xml:space="preserve"> </w:t>
      </w:r>
      <w:r>
        <w:t>J.</w:t>
      </w:r>
      <w:r>
        <w:rPr>
          <w:spacing w:val="-10"/>
        </w:rPr>
        <w:t xml:space="preserve"> </w:t>
      </w:r>
      <w:r>
        <w:t>W.,</w:t>
      </w:r>
      <w:r>
        <w:rPr>
          <w:spacing w:val="-10"/>
        </w:rPr>
        <w:t xml:space="preserve"> </w:t>
      </w:r>
      <w:r>
        <w:t>&amp;</w:t>
      </w:r>
      <w:r>
        <w:rPr>
          <w:spacing w:val="-10"/>
        </w:rPr>
        <w:t xml:space="preserve"> </w:t>
      </w:r>
      <w:r>
        <w:t>Poth,</w:t>
      </w:r>
      <w:r>
        <w:rPr>
          <w:spacing w:val="-9"/>
        </w:rPr>
        <w:t xml:space="preserve"> </w:t>
      </w:r>
      <w:r>
        <w:t>C.</w:t>
      </w:r>
      <w:r>
        <w:rPr>
          <w:spacing w:val="-10"/>
        </w:rPr>
        <w:t xml:space="preserve"> </w:t>
      </w:r>
      <w:r>
        <w:t>N.</w:t>
      </w:r>
      <w:r>
        <w:rPr>
          <w:spacing w:val="-10"/>
        </w:rPr>
        <w:t xml:space="preserve"> </w:t>
      </w:r>
      <w:r>
        <w:t>(2018).</w:t>
      </w:r>
      <w:r>
        <w:rPr>
          <w:spacing w:val="-10"/>
        </w:rPr>
        <w:t xml:space="preserve"> </w:t>
      </w:r>
      <w:r>
        <w:t>Qualitative</w:t>
      </w:r>
      <w:r>
        <w:rPr>
          <w:spacing w:val="-6"/>
        </w:rPr>
        <w:t xml:space="preserve"> </w:t>
      </w:r>
      <w:r>
        <w:t>Inquiry</w:t>
      </w:r>
      <w:r>
        <w:rPr>
          <w:spacing w:val="-1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Research</w:t>
      </w:r>
      <w:r>
        <w:rPr>
          <w:spacing w:val="-6"/>
        </w:rPr>
        <w:t xml:space="preserve"> </w:t>
      </w:r>
      <w:r>
        <w:t>Design:</w:t>
      </w:r>
      <w:r>
        <w:rPr>
          <w:spacing w:val="-10"/>
        </w:rPr>
        <w:t xml:space="preserve"> </w:t>
      </w:r>
      <w:r>
        <w:t>Choosing</w:t>
      </w:r>
      <w:r>
        <w:rPr>
          <w:spacing w:val="-11"/>
        </w:rPr>
        <w:t xml:space="preserve"> </w:t>
      </w:r>
      <w:r>
        <w:t>Among</w:t>
      </w:r>
      <w:r>
        <w:rPr>
          <w:spacing w:val="-59"/>
        </w:rPr>
        <w:t xml:space="preserve"> </w:t>
      </w:r>
      <w:r>
        <w:t>Five Approaches.</w:t>
      </w:r>
      <w:r>
        <w:rPr>
          <w:spacing w:val="-3"/>
        </w:rPr>
        <w:t xml:space="preserve"> </w:t>
      </w:r>
      <w:r>
        <w:t>Sage</w:t>
      </w:r>
      <w:r>
        <w:rPr>
          <w:spacing w:val="1"/>
        </w:rPr>
        <w:t xml:space="preserve"> </w:t>
      </w:r>
      <w:r>
        <w:t>Publications.</w:t>
      </w:r>
    </w:p>
    <w:p w:rsidR="00C934A6" w:rsidRDefault="001A38E6">
      <w:pPr>
        <w:pStyle w:val="BodyText"/>
        <w:spacing w:before="167" w:line="360" w:lineRule="auto"/>
        <w:ind w:right="107"/>
      </w:pPr>
      <w:r>
        <w:t>Dissabandara, L.O., Nirthanan, S.N., Khoo, T.K. and Tedman, R. (2015). Role of cadaveric</w:t>
      </w:r>
      <w:r>
        <w:rPr>
          <w:spacing w:val="1"/>
        </w:rPr>
        <w:t xml:space="preserve"> </w:t>
      </w:r>
      <w:r>
        <w:t>dissections</w:t>
      </w:r>
      <w:r>
        <w:rPr>
          <w:spacing w:val="-15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modern</w:t>
      </w:r>
      <w:r>
        <w:rPr>
          <w:spacing w:val="-7"/>
        </w:rPr>
        <w:t xml:space="preserve"> </w:t>
      </w:r>
      <w:r>
        <w:t>medical</w:t>
      </w:r>
      <w:r>
        <w:rPr>
          <w:spacing w:val="-8"/>
        </w:rPr>
        <w:t xml:space="preserve"> </w:t>
      </w:r>
      <w:r>
        <w:t>curricula:</w:t>
      </w:r>
      <w:r>
        <w:rPr>
          <w:spacing w:val="-10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study</w:t>
      </w:r>
      <w:r>
        <w:rPr>
          <w:spacing w:val="-14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student</w:t>
      </w:r>
      <w:r>
        <w:rPr>
          <w:spacing w:val="-10"/>
        </w:rPr>
        <w:t xml:space="preserve"> </w:t>
      </w:r>
      <w:r>
        <w:t>perceptions.</w:t>
      </w:r>
      <w:r>
        <w:rPr>
          <w:spacing w:val="1"/>
        </w:rPr>
        <w:t xml:space="preserve"> </w:t>
      </w:r>
      <w:r>
        <w:rPr>
          <w:rFonts w:ascii="Arial"/>
          <w:i/>
        </w:rPr>
        <w:t>Anatomy</w:t>
      </w:r>
      <w:r>
        <w:rPr>
          <w:rFonts w:ascii="Arial"/>
          <w:i/>
          <w:spacing w:val="-9"/>
        </w:rPr>
        <w:t xml:space="preserve"> </w:t>
      </w:r>
      <w:r>
        <w:rPr>
          <w:rFonts w:ascii="Arial"/>
          <w:i/>
        </w:rPr>
        <w:t>&amp;</w:t>
      </w:r>
      <w:r>
        <w:rPr>
          <w:rFonts w:ascii="Arial"/>
          <w:i/>
          <w:spacing w:val="-10"/>
        </w:rPr>
        <w:t xml:space="preserve"> </w:t>
      </w:r>
      <w:r>
        <w:rPr>
          <w:rFonts w:ascii="Arial"/>
          <w:i/>
        </w:rPr>
        <w:t>Cell</w:t>
      </w:r>
      <w:r>
        <w:rPr>
          <w:rFonts w:ascii="Arial"/>
          <w:i/>
          <w:spacing w:val="-9"/>
        </w:rPr>
        <w:t xml:space="preserve"> </w:t>
      </w:r>
      <w:r>
        <w:rPr>
          <w:rFonts w:ascii="Arial"/>
          <w:i/>
        </w:rPr>
        <w:t>Biology</w:t>
      </w:r>
      <w:r>
        <w:t>,</w:t>
      </w:r>
      <w:r>
        <w:rPr>
          <w:spacing w:val="-59"/>
        </w:rPr>
        <w:t xml:space="preserve"> </w:t>
      </w:r>
      <w:r>
        <w:t>48(3),</w:t>
      </w:r>
      <w:r>
        <w:rPr>
          <w:spacing w:val="-4"/>
        </w:rPr>
        <w:t xml:space="preserve"> </w:t>
      </w:r>
      <w:r>
        <w:t>p.205.</w:t>
      </w:r>
      <w:r>
        <w:rPr>
          <w:spacing w:val="-3"/>
        </w:rPr>
        <w:t xml:space="preserve"> </w:t>
      </w:r>
      <w:r>
        <w:t>doi:https://doi.org/10.5115/acb.2015.</w:t>
      </w:r>
      <w:r>
        <w:t>48.3.205.</w:t>
      </w:r>
    </w:p>
    <w:p w:rsidR="00C934A6" w:rsidRDefault="001A38E6">
      <w:pPr>
        <w:pStyle w:val="BodyText"/>
        <w:spacing w:before="162" w:line="360" w:lineRule="auto"/>
        <w:ind w:right="113"/>
      </w:pPr>
      <w:r>
        <w:t>Edmondson, A.C., Higgins, M., Singer, S. and Weiner, J. (2016). Understanding Psychological</w:t>
      </w:r>
      <w:r>
        <w:rPr>
          <w:spacing w:val="1"/>
        </w:rPr>
        <w:t xml:space="preserve"> </w:t>
      </w:r>
      <w:r>
        <w:t xml:space="preserve">Safety in Health Care and Education Organizations: A Comparative Perspective. </w:t>
      </w:r>
      <w:r>
        <w:rPr>
          <w:rFonts w:ascii="Arial" w:hAnsi="Arial"/>
          <w:i/>
        </w:rPr>
        <w:t>Research in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Human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Development</w:t>
      </w:r>
      <w:r>
        <w:t>,</w:t>
      </w:r>
      <w:r>
        <w:rPr>
          <w:spacing w:val="-7"/>
        </w:rPr>
        <w:t xml:space="preserve"> </w:t>
      </w:r>
      <w:r>
        <w:t>13(1),</w:t>
      </w:r>
      <w:r>
        <w:rPr>
          <w:spacing w:val="-6"/>
        </w:rPr>
        <w:t xml:space="preserve"> </w:t>
      </w:r>
      <w:r>
        <w:t>pp.65–83.</w:t>
      </w:r>
      <w:r>
        <w:rPr>
          <w:spacing w:val="-6"/>
        </w:rPr>
        <w:t xml:space="preserve"> </w:t>
      </w:r>
      <w:r>
        <w:t>doi:https://doi.org/10.1080/15427609.2016.1141280.</w:t>
      </w:r>
    </w:p>
    <w:p w:rsidR="00C934A6" w:rsidRDefault="001A38E6">
      <w:pPr>
        <w:spacing w:before="161" w:line="357" w:lineRule="auto"/>
        <w:ind w:left="360" w:right="116"/>
        <w:jc w:val="both"/>
      </w:pPr>
      <w:r>
        <w:t xml:space="preserve">Hancock, D.R., Algozzine, B. and Lim, J.H. (2021). </w:t>
      </w:r>
      <w:r>
        <w:rPr>
          <w:rFonts w:ascii="Arial"/>
          <w:i/>
        </w:rPr>
        <w:t>Doing Case Study Research: A Practical</w:t>
      </w:r>
      <w:r>
        <w:rPr>
          <w:rFonts w:ascii="Arial"/>
          <w:i/>
          <w:spacing w:val="1"/>
        </w:rPr>
        <w:t xml:space="preserve"> </w:t>
      </w:r>
      <w:r>
        <w:rPr>
          <w:rFonts w:ascii="Arial"/>
          <w:i/>
        </w:rPr>
        <w:t>Guide for Beginning Researchers</w:t>
      </w:r>
      <w:r>
        <w:t xml:space="preserve">. [online] </w:t>
      </w:r>
      <w:r>
        <w:rPr>
          <w:rFonts w:ascii="Arial"/>
          <w:i/>
        </w:rPr>
        <w:t>Google Books</w:t>
      </w:r>
      <w:r>
        <w:t>. Teachers College Press. Available at:</w:t>
      </w:r>
      <w:r>
        <w:rPr>
          <w:spacing w:val="-59"/>
        </w:rPr>
        <w:t xml:space="preserve"> </w:t>
      </w:r>
      <w:r>
        <w:t>https://books.google.</w:t>
      </w:r>
      <w:r>
        <w:t>com/books?technique+was+selected+for+its+applicability+in+investigating</w:t>
      </w:r>
    </w:p>
    <w:p w:rsidR="00C934A6" w:rsidRDefault="001A38E6">
      <w:pPr>
        <w:pStyle w:val="BodyText"/>
        <w:spacing w:before="5"/>
      </w:pPr>
      <w:r>
        <w:t>+complex+phenomena+within+their+real-life+settings</w:t>
      </w:r>
      <w:r>
        <w:rPr>
          <w:spacing w:val="-8"/>
        </w:rPr>
        <w:t xml:space="preserve"> </w:t>
      </w:r>
      <w:r>
        <w:t>[Accessed</w:t>
      </w:r>
      <w:r>
        <w:rPr>
          <w:spacing w:val="-5"/>
        </w:rPr>
        <w:t xml:space="preserve"> </w:t>
      </w:r>
      <w:r>
        <w:t>7</w:t>
      </w:r>
      <w:r>
        <w:rPr>
          <w:spacing w:val="-6"/>
        </w:rPr>
        <w:t xml:space="preserve"> </w:t>
      </w:r>
      <w:r>
        <w:t>Dec.</w:t>
      </w:r>
      <w:r>
        <w:rPr>
          <w:spacing w:val="-8"/>
        </w:rPr>
        <w:t xml:space="preserve"> </w:t>
      </w:r>
      <w:r>
        <w:t>2023].</w:t>
      </w:r>
    </w:p>
    <w:p w:rsidR="00C934A6" w:rsidRDefault="00C934A6">
      <w:pPr>
        <w:pStyle w:val="BodyText"/>
        <w:ind w:left="0"/>
        <w:jc w:val="left"/>
        <w:rPr>
          <w:sz w:val="25"/>
        </w:rPr>
      </w:pPr>
    </w:p>
    <w:p w:rsidR="00C934A6" w:rsidRDefault="001A38E6">
      <w:pPr>
        <w:pStyle w:val="BodyText"/>
        <w:spacing w:line="360" w:lineRule="auto"/>
        <w:ind w:right="125"/>
      </w:pPr>
      <w:r>
        <w:t>Heikonen, L., Pietarinen, J., Pyhältö, K., Toom, A. and Soini, T. (2016). Early career teachers’</w:t>
      </w:r>
      <w:r>
        <w:rPr>
          <w:spacing w:val="1"/>
        </w:rPr>
        <w:t xml:space="preserve"> </w:t>
      </w:r>
      <w:r>
        <w:t>sense</w:t>
      </w:r>
      <w:r>
        <w:rPr>
          <w:spacing w:val="7"/>
        </w:rPr>
        <w:t xml:space="preserve"> </w:t>
      </w:r>
      <w:r>
        <w:t>of</w:t>
      </w:r>
      <w:r>
        <w:rPr>
          <w:spacing w:val="4"/>
        </w:rPr>
        <w:t xml:space="preserve"> </w:t>
      </w:r>
      <w:r>
        <w:t>professional</w:t>
      </w:r>
      <w:r>
        <w:rPr>
          <w:spacing w:val="1"/>
        </w:rPr>
        <w:t xml:space="preserve"> </w:t>
      </w:r>
      <w:r>
        <w:t>agency</w:t>
      </w:r>
      <w:r>
        <w:rPr>
          <w:spacing w:val="61"/>
        </w:rPr>
        <w:t xml:space="preserve"> </w:t>
      </w:r>
      <w:r>
        <w:t>in</w:t>
      </w:r>
      <w:r>
        <w:rPr>
          <w:spacing w:val="7"/>
        </w:rPr>
        <w:t xml:space="preserve"> </w:t>
      </w:r>
      <w:r>
        <w:t>the</w:t>
      </w:r>
      <w:r>
        <w:rPr>
          <w:spacing w:val="7"/>
        </w:rPr>
        <w:t xml:space="preserve"> </w:t>
      </w:r>
      <w:r>
        <w:t>classroom:</w:t>
      </w:r>
      <w:r>
        <w:rPr>
          <w:spacing w:val="60"/>
        </w:rPr>
        <w:t xml:space="preserve"> </w:t>
      </w:r>
      <w:r>
        <w:t>associations</w:t>
      </w:r>
      <w:r>
        <w:rPr>
          <w:spacing w:val="5"/>
        </w:rPr>
        <w:t xml:space="preserve"> </w:t>
      </w:r>
      <w:r>
        <w:t>with</w:t>
      </w:r>
      <w:r>
        <w:rPr>
          <w:spacing w:val="7"/>
        </w:rPr>
        <w:t xml:space="preserve"> </w:t>
      </w:r>
      <w:r>
        <w:t>turnover</w:t>
      </w:r>
      <w:r>
        <w:rPr>
          <w:spacing w:val="7"/>
        </w:rPr>
        <w:t xml:space="preserve"> </w:t>
      </w:r>
      <w:r>
        <w:t>intentions  and</w:t>
      </w:r>
    </w:p>
    <w:p w:rsidR="00C934A6" w:rsidRDefault="00C934A6">
      <w:pPr>
        <w:spacing w:line="360" w:lineRule="auto"/>
        <w:sectPr w:rsidR="00C934A6">
          <w:pgSz w:w="12240" w:h="15840"/>
          <w:pgMar w:top="1380" w:right="1320" w:bottom="1200" w:left="1080" w:header="0" w:footer="1011" w:gutter="0"/>
          <w:cols w:space="720"/>
        </w:sectPr>
      </w:pPr>
    </w:p>
    <w:p w:rsidR="00C934A6" w:rsidRDefault="001A38E6">
      <w:pPr>
        <w:spacing w:before="64" w:line="360" w:lineRule="auto"/>
        <w:ind w:left="360" w:right="104"/>
      </w:pPr>
      <w:r>
        <w:lastRenderedPageBreak/>
        <w:t xml:space="preserve">perceived inadequacy in teacher–student interaction. </w:t>
      </w:r>
      <w:r>
        <w:rPr>
          <w:rFonts w:ascii="Arial" w:hAnsi="Arial"/>
          <w:i/>
        </w:rPr>
        <w:t>Asia-Pacific Journal of Teacher Education</w:t>
      </w:r>
      <w:r>
        <w:t>,</w:t>
      </w:r>
      <w:r>
        <w:rPr>
          <w:spacing w:val="-59"/>
        </w:rPr>
        <w:t xml:space="preserve"> </w:t>
      </w:r>
      <w:r>
        <w:t>45(3),</w:t>
      </w:r>
      <w:r>
        <w:rPr>
          <w:spacing w:val="-4"/>
        </w:rPr>
        <w:t xml:space="preserve"> </w:t>
      </w:r>
      <w:r>
        <w:t>pp.250–266.</w:t>
      </w:r>
      <w:r>
        <w:rPr>
          <w:spacing w:val="-4"/>
        </w:rPr>
        <w:t xml:space="preserve"> </w:t>
      </w:r>
      <w:r>
        <w:t>doi:https://doi.org/10.1080/1359866x.2016.1169505.</w:t>
      </w:r>
    </w:p>
    <w:p w:rsidR="00C934A6" w:rsidRDefault="001A38E6">
      <w:pPr>
        <w:pStyle w:val="BodyText"/>
        <w:spacing w:before="161" w:line="360" w:lineRule="auto"/>
        <w:jc w:val="left"/>
      </w:pPr>
      <w:r>
        <w:t>Krueger,</w:t>
      </w:r>
      <w:r>
        <w:rPr>
          <w:spacing w:val="7"/>
        </w:rPr>
        <w:t xml:space="preserve"> </w:t>
      </w:r>
      <w:r>
        <w:t>R.</w:t>
      </w:r>
      <w:r>
        <w:rPr>
          <w:spacing w:val="7"/>
        </w:rPr>
        <w:t xml:space="preserve"> </w:t>
      </w:r>
      <w:r>
        <w:t>A.,</w:t>
      </w:r>
      <w:r>
        <w:rPr>
          <w:spacing w:val="12"/>
        </w:rPr>
        <w:t xml:space="preserve"> </w:t>
      </w:r>
      <w:r>
        <w:t>&amp;</w:t>
      </w:r>
      <w:r>
        <w:rPr>
          <w:spacing w:val="6"/>
        </w:rPr>
        <w:t xml:space="preserve"> </w:t>
      </w:r>
      <w:r>
        <w:t>Casey,</w:t>
      </w:r>
      <w:r>
        <w:rPr>
          <w:spacing w:val="7"/>
        </w:rPr>
        <w:t xml:space="preserve"> </w:t>
      </w:r>
      <w:r>
        <w:t>M.</w:t>
      </w:r>
      <w:r>
        <w:rPr>
          <w:spacing w:val="12"/>
        </w:rPr>
        <w:t xml:space="preserve"> </w:t>
      </w:r>
      <w:r>
        <w:t>A.</w:t>
      </w:r>
      <w:r>
        <w:rPr>
          <w:spacing w:val="8"/>
        </w:rPr>
        <w:t xml:space="preserve"> </w:t>
      </w:r>
      <w:r>
        <w:t>(2015).</w:t>
      </w:r>
      <w:r>
        <w:rPr>
          <w:spacing w:val="7"/>
        </w:rPr>
        <w:t xml:space="preserve"> </w:t>
      </w:r>
      <w:r>
        <w:t>Focus</w:t>
      </w:r>
      <w:r>
        <w:rPr>
          <w:spacing w:val="8"/>
        </w:rPr>
        <w:t xml:space="preserve"> </w:t>
      </w:r>
      <w:r>
        <w:t>Groups:</w:t>
      </w:r>
      <w:r>
        <w:rPr>
          <w:spacing w:val="7"/>
        </w:rPr>
        <w:t xml:space="preserve"> </w:t>
      </w:r>
      <w:r>
        <w:t>A</w:t>
      </w:r>
      <w:r>
        <w:rPr>
          <w:spacing w:val="11"/>
        </w:rPr>
        <w:t xml:space="preserve"> </w:t>
      </w:r>
      <w:r>
        <w:t>Practical</w:t>
      </w:r>
      <w:r>
        <w:rPr>
          <w:spacing w:val="9"/>
        </w:rPr>
        <w:t xml:space="preserve"> </w:t>
      </w:r>
      <w:r>
        <w:t>Guide</w:t>
      </w:r>
      <w:r>
        <w:rPr>
          <w:spacing w:val="11"/>
        </w:rPr>
        <w:t xml:space="preserve"> </w:t>
      </w:r>
      <w:r>
        <w:t>for</w:t>
      </w:r>
      <w:r>
        <w:rPr>
          <w:spacing w:val="11"/>
        </w:rPr>
        <w:t xml:space="preserve"> </w:t>
      </w:r>
      <w:r>
        <w:t>Applied</w:t>
      </w:r>
      <w:r>
        <w:rPr>
          <w:spacing w:val="11"/>
        </w:rPr>
        <w:t xml:space="preserve"> </w:t>
      </w:r>
      <w:r>
        <w:t>Research.</w:t>
      </w:r>
      <w:r>
        <w:rPr>
          <w:spacing w:val="-58"/>
        </w:rPr>
        <w:t xml:space="preserve"> </w:t>
      </w:r>
      <w:r>
        <w:t>Sage Publications.</w:t>
      </w:r>
    </w:p>
    <w:p w:rsidR="00C934A6" w:rsidRDefault="001A38E6">
      <w:pPr>
        <w:spacing w:before="161" w:line="357" w:lineRule="auto"/>
        <w:ind w:left="360" w:right="245"/>
      </w:pPr>
      <w:r>
        <w:t>Learning,</w:t>
      </w:r>
      <w:r>
        <w:rPr>
          <w:spacing w:val="-6"/>
        </w:rPr>
        <w:t xml:space="preserve"> </w:t>
      </w:r>
      <w:r>
        <w:t>J.M.</w:t>
      </w:r>
      <w:r>
        <w:rPr>
          <w:spacing w:val="-5"/>
        </w:rPr>
        <w:t xml:space="preserve"> </w:t>
      </w:r>
      <w:r>
        <w:t>(2022).</w:t>
      </w:r>
      <w:r>
        <w:rPr>
          <w:spacing w:val="-1"/>
        </w:rPr>
        <w:t xml:space="preserve"> </w:t>
      </w:r>
      <w:r>
        <w:rPr>
          <w:rFonts w:ascii="Arial"/>
          <w:i/>
        </w:rPr>
        <w:t>Dialogues</w:t>
      </w:r>
      <w:r>
        <w:rPr>
          <w:rFonts w:ascii="Arial"/>
          <w:i/>
          <w:spacing w:val="-5"/>
        </w:rPr>
        <w:t xml:space="preserve"> </w:t>
      </w:r>
      <w:r>
        <w:rPr>
          <w:rFonts w:ascii="Arial"/>
          <w:i/>
        </w:rPr>
        <w:t>of</w:t>
      </w:r>
      <w:r>
        <w:rPr>
          <w:rFonts w:ascii="Arial"/>
          <w:i/>
          <w:spacing w:val="-5"/>
        </w:rPr>
        <w:t xml:space="preserve"> </w:t>
      </w:r>
      <w:r>
        <w:rPr>
          <w:rFonts w:ascii="Arial"/>
          <w:i/>
        </w:rPr>
        <w:t>dominance:</w:t>
      </w:r>
      <w:r>
        <w:rPr>
          <w:rFonts w:ascii="Arial"/>
          <w:i/>
          <w:spacing w:val="-5"/>
        </w:rPr>
        <w:t xml:space="preserve"> </w:t>
      </w:r>
      <w:r>
        <w:rPr>
          <w:rFonts w:ascii="Arial"/>
          <w:i/>
        </w:rPr>
        <w:t>narrative,</w:t>
      </w:r>
      <w:r>
        <w:rPr>
          <w:rFonts w:ascii="Arial"/>
          <w:i/>
          <w:spacing w:val="-5"/>
        </w:rPr>
        <w:t xml:space="preserve"> </w:t>
      </w:r>
      <w:r>
        <w:rPr>
          <w:rFonts w:ascii="Arial"/>
          <w:i/>
        </w:rPr>
        <w:t>occupational</w:t>
      </w:r>
      <w:r>
        <w:rPr>
          <w:rFonts w:ascii="Arial"/>
          <w:i/>
          <w:spacing w:val="-3"/>
        </w:rPr>
        <w:t xml:space="preserve"> </w:t>
      </w:r>
      <w:r>
        <w:rPr>
          <w:rFonts w:ascii="Arial"/>
          <w:i/>
        </w:rPr>
        <w:t>folklore,</w:t>
      </w:r>
      <w:r>
        <w:rPr>
          <w:rFonts w:ascii="Arial"/>
          <w:i/>
          <w:spacing w:val="-6"/>
        </w:rPr>
        <w:t xml:space="preserve"> </w:t>
      </w:r>
      <w:r>
        <w:rPr>
          <w:rFonts w:ascii="Arial"/>
          <w:i/>
        </w:rPr>
        <w:t>&amp;</w:t>
      </w:r>
      <w:r>
        <w:rPr>
          <w:rFonts w:ascii="Arial"/>
          <w:i/>
          <w:spacing w:val="-5"/>
        </w:rPr>
        <w:t xml:space="preserve"> </w:t>
      </w:r>
      <w:r>
        <w:rPr>
          <w:rFonts w:ascii="Arial"/>
          <w:i/>
        </w:rPr>
        <w:t>the</w:t>
      </w:r>
      <w:r>
        <w:rPr>
          <w:rFonts w:ascii="Arial"/>
          <w:i/>
          <w:spacing w:val="-6"/>
        </w:rPr>
        <w:t xml:space="preserve"> </w:t>
      </w:r>
      <w:r>
        <w:rPr>
          <w:rFonts w:ascii="Arial"/>
          <w:i/>
        </w:rPr>
        <w:t>bullyi</w:t>
      </w:r>
      <w:r>
        <w:rPr>
          <w:rFonts w:ascii="Arial"/>
          <w:i/>
        </w:rPr>
        <w:t>ng</w:t>
      </w:r>
      <w:r>
        <w:rPr>
          <w:rFonts w:ascii="Arial"/>
          <w:i/>
          <w:spacing w:val="-58"/>
        </w:rPr>
        <w:t xml:space="preserve"> </w:t>
      </w:r>
      <w:r>
        <w:rPr>
          <w:rFonts w:ascii="Arial"/>
          <w:i/>
        </w:rPr>
        <w:t>of public-school teachers</w:t>
      </w:r>
      <w:r>
        <w:t>. [online] research.library.mun.ca. Available at:</w:t>
      </w:r>
      <w:r>
        <w:rPr>
          <w:spacing w:val="1"/>
        </w:rPr>
        <w:t xml:space="preserve"> </w:t>
      </w:r>
      <w:r>
        <w:t>https://research.library.mun.ca/15468/</w:t>
      </w:r>
      <w:r>
        <w:rPr>
          <w:spacing w:val="-4"/>
        </w:rPr>
        <w:t xml:space="preserve"> </w:t>
      </w:r>
      <w:r>
        <w:t>[Accessed</w:t>
      </w:r>
      <w:r>
        <w:rPr>
          <w:spacing w:val="-4"/>
        </w:rPr>
        <w:t xml:space="preserve"> </w:t>
      </w:r>
      <w:r>
        <w:t>7</w:t>
      </w:r>
      <w:r>
        <w:rPr>
          <w:spacing w:val="1"/>
        </w:rPr>
        <w:t xml:space="preserve"> </w:t>
      </w:r>
      <w:r>
        <w:t>Dec.</w:t>
      </w:r>
      <w:r>
        <w:rPr>
          <w:spacing w:val="-4"/>
        </w:rPr>
        <w:t xml:space="preserve"> </w:t>
      </w:r>
      <w:r>
        <w:t>2023].</w:t>
      </w:r>
    </w:p>
    <w:p w:rsidR="00C934A6" w:rsidRDefault="001A38E6">
      <w:pPr>
        <w:spacing w:before="165" w:line="360" w:lineRule="auto"/>
        <w:ind w:left="360"/>
      </w:pPr>
      <w:r>
        <w:t>Margot,</w:t>
      </w:r>
      <w:r>
        <w:rPr>
          <w:spacing w:val="4"/>
        </w:rPr>
        <w:t xml:space="preserve"> </w:t>
      </w:r>
      <w:r>
        <w:t>K.C.</w:t>
      </w:r>
      <w:r>
        <w:rPr>
          <w:spacing w:val="4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Kettler,</w:t>
      </w:r>
      <w:r>
        <w:rPr>
          <w:spacing w:val="4"/>
        </w:rPr>
        <w:t xml:space="preserve"> </w:t>
      </w:r>
      <w:r>
        <w:t>T.</w:t>
      </w:r>
      <w:r>
        <w:rPr>
          <w:spacing w:val="6"/>
        </w:rPr>
        <w:t xml:space="preserve"> </w:t>
      </w:r>
      <w:r>
        <w:t>(2019).</w:t>
      </w:r>
      <w:r>
        <w:rPr>
          <w:spacing w:val="4"/>
        </w:rPr>
        <w:t xml:space="preserve"> </w:t>
      </w:r>
      <w:r>
        <w:t>Teachers’</w:t>
      </w:r>
      <w:r>
        <w:rPr>
          <w:spacing w:val="6"/>
        </w:rPr>
        <w:t xml:space="preserve"> </w:t>
      </w:r>
      <w:r>
        <w:t>perception</w:t>
      </w:r>
      <w:r>
        <w:rPr>
          <w:spacing w:val="2"/>
        </w:rPr>
        <w:t xml:space="preserve"> </w:t>
      </w:r>
      <w:r>
        <w:t>of</w:t>
      </w:r>
      <w:r>
        <w:rPr>
          <w:spacing w:val="5"/>
        </w:rPr>
        <w:t xml:space="preserve"> </w:t>
      </w:r>
      <w:r>
        <w:t>STEM</w:t>
      </w:r>
      <w:r>
        <w:rPr>
          <w:spacing w:val="7"/>
        </w:rPr>
        <w:t xml:space="preserve"> </w:t>
      </w:r>
      <w:r>
        <w:t>integration</w:t>
      </w:r>
      <w:r>
        <w:rPr>
          <w:spacing w:val="8"/>
        </w:rPr>
        <w:t xml:space="preserve"> </w:t>
      </w:r>
      <w:r>
        <w:t>and</w:t>
      </w:r>
      <w:r>
        <w:rPr>
          <w:spacing w:val="2"/>
        </w:rPr>
        <w:t xml:space="preserve"> </w:t>
      </w:r>
      <w:r>
        <w:t>education:</w:t>
      </w:r>
      <w:r>
        <w:rPr>
          <w:spacing w:val="4"/>
        </w:rPr>
        <w:t xml:space="preserve"> </w:t>
      </w:r>
      <w:r>
        <w:t>a</w:t>
      </w:r>
      <w:r>
        <w:rPr>
          <w:spacing w:val="-58"/>
        </w:rPr>
        <w:t xml:space="preserve"> </w:t>
      </w:r>
      <w:r>
        <w:t>systematic</w:t>
      </w:r>
      <w:r>
        <w:rPr>
          <w:spacing w:val="-3"/>
        </w:rPr>
        <w:t xml:space="preserve"> </w:t>
      </w:r>
      <w:r>
        <w:t>literature review.</w:t>
      </w:r>
      <w:r>
        <w:rPr>
          <w:spacing w:val="1"/>
        </w:rPr>
        <w:t xml:space="preserve"> </w:t>
      </w:r>
      <w:r>
        <w:rPr>
          <w:rFonts w:ascii="Arial" w:hAnsi="Arial"/>
          <w:i/>
        </w:rPr>
        <w:t>International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Journal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of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STEM Education</w:t>
      </w:r>
      <w:r>
        <w:t>,</w:t>
      </w:r>
      <w:r>
        <w:rPr>
          <w:spacing w:val="-4"/>
        </w:rPr>
        <w:t xml:space="preserve"> </w:t>
      </w:r>
      <w:r>
        <w:t>[online]</w:t>
      </w:r>
      <w:r>
        <w:rPr>
          <w:spacing w:val="-4"/>
        </w:rPr>
        <w:t xml:space="preserve"> </w:t>
      </w:r>
      <w:r>
        <w:t>6(1).</w:t>
      </w:r>
    </w:p>
    <w:p w:rsidR="00C934A6" w:rsidRDefault="001A38E6">
      <w:pPr>
        <w:pStyle w:val="BodyText"/>
        <w:spacing w:before="162" w:line="360" w:lineRule="auto"/>
        <w:ind w:right="118"/>
      </w:pPr>
      <w:r>
        <w:t>Marriott,</w:t>
      </w:r>
      <w:r>
        <w:rPr>
          <w:spacing w:val="1"/>
        </w:rPr>
        <w:t xml:space="preserve"> </w:t>
      </w:r>
      <w:r>
        <w:t>L.K.,</w:t>
      </w:r>
      <w:r>
        <w:rPr>
          <w:spacing w:val="1"/>
        </w:rPr>
        <w:t xml:space="preserve"> </w:t>
      </w:r>
      <w:r>
        <w:t>Raz</w:t>
      </w:r>
      <w:r>
        <w:rPr>
          <w:spacing w:val="1"/>
        </w:rPr>
        <w:t xml:space="preserve"> </w:t>
      </w:r>
      <w:r>
        <w:t>Link,</w:t>
      </w:r>
      <w:r>
        <w:rPr>
          <w:spacing w:val="1"/>
        </w:rPr>
        <w:t xml:space="preserve"> </w:t>
      </w:r>
      <w:r>
        <w:t>A.,</w:t>
      </w:r>
      <w:r>
        <w:rPr>
          <w:spacing w:val="1"/>
        </w:rPr>
        <w:t xml:space="preserve"> </w:t>
      </w:r>
      <w:r>
        <w:t>Keller,</w:t>
      </w:r>
      <w:r>
        <w:rPr>
          <w:spacing w:val="1"/>
        </w:rPr>
        <w:t xml:space="preserve"> </w:t>
      </w:r>
      <w:r>
        <w:t>T.E.,</w:t>
      </w:r>
      <w:r>
        <w:rPr>
          <w:spacing w:val="1"/>
        </w:rPr>
        <w:t xml:space="preserve"> </w:t>
      </w:r>
      <w:r>
        <w:t>Morris,</w:t>
      </w:r>
      <w:r>
        <w:rPr>
          <w:spacing w:val="1"/>
        </w:rPr>
        <w:t xml:space="preserve"> </w:t>
      </w:r>
      <w:r>
        <w:t>C.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Crespo,</w:t>
      </w:r>
      <w:r>
        <w:rPr>
          <w:spacing w:val="1"/>
        </w:rPr>
        <w:t xml:space="preserve"> </w:t>
      </w:r>
      <w:r>
        <w:t>C.J.</w:t>
      </w:r>
      <w:r>
        <w:rPr>
          <w:spacing w:val="1"/>
        </w:rPr>
        <w:t xml:space="preserve"> </w:t>
      </w:r>
      <w:r>
        <w:t>(2021).</w:t>
      </w:r>
      <w:r>
        <w:rPr>
          <w:spacing w:val="1"/>
        </w:rPr>
        <w:t xml:space="preserve"> </w:t>
      </w:r>
      <w:r>
        <w:t>Supporting</w:t>
      </w:r>
      <w:r>
        <w:rPr>
          <w:spacing w:val="1"/>
        </w:rPr>
        <w:t xml:space="preserve"> </w:t>
      </w:r>
      <w:r>
        <w:t>Biomedical</w:t>
      </w:r>
      <w:r>
        <w:rPr>
          <w:spacing w:val="1"/>
        </w:rPr>
        <w:t xml:space="preserve"> </w:t>
      </w:r>
      <w:r>
        <w:t>Research</w:t>
      </w:r>
      <w:r>
        <w:rPr>
          <w:spacing w:val="1"/>
        </w:rPr>
        <w:t xml:space="preserve"> </w:t>
      </w:r>
      <w:r>
        <w:t>Training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Historically</w:t>
      </w:r>
      <w:r>
        <w:rPr>
          <w:spacing w:val="1"/>
        </w:rPr>
        <w:t xml:space="preserve"> </w:t>
      </w:r>
      <w:r>
        <w:t>Underrepresented</w:t>
      </w:r>
      <w:r>
        <w:rPr>
          <w:spacing w:val="1"/>
        </w:rPr>
        <w:t xml:space="preserve"> </w:t>
      </w:r>
      <w:r>
        <w:t>Undergraduates</w:t>
      </w:r>
      <w:r>
        <w:rPr>
          <w:spacing w:val="1"/>
        </w:rPr>
        <w:t xml:space="preserve"> </w:t>
      </w:r>
      <w:r>
        <w:t>Using</w:t>
      </w:r>
      <w:r>
        <w:rPr>
          <w:spacing w:val="1"/>
        </w:rPr>
        <w:t xml:space="preserve"> </w:t>
      </w:r>
      <w:r>
        <w:t xml:space="preserve">Interprofessional, Nonformal Education Structures. </w:t>
      </w:r>
      <w:r>
        <w:rPr>
          <w:rFonts w:ascii="Arial"/>
          <w:i/>
        </w:rPr>
        <w:t>Journal of the Scholarship of Teaching and</w:t>
      </w:r>
      <w:r>
        <w:rPr>
          <w:rFonts w:ascii="Arial"/>
          <w:i/>
          <w:spacing w:val="1"/>
        </w:rPr>
        <w:t xml:space="preserve"> </w:t>
      </w:r>
      <w:r>
        <w:rPr>
          <w:rFonts w:ascii="Arial"/>
          <w:i/>
        </w:rPr>
        <w:t>Learning</w:t>
      </w:r>
      <w:r>
        <w:t>,</w:t>
      </w:r>
      <w:r>
        <w:rPr>
          <w:spacing w:val="-4"/>
        </w:rPr>
        <w:t xml:space="preserve"> </w:t>
      </w:r>
      <w:r>
        <w:t>[online]</w:t>
      </w:r>
      <w:r>
        <w:rPr>
          <w:spacing w:val="-4"/>
        </w:rPr>
        <w:t xml:space="preserve"> </w:t>
      </w:r>
      <w:r>
        <w:t>21(1).</w:t>
      </w:r>
      <w:r>
        <w:rPr>
          <w:spacing w:val="-8"/>
        </w:rPr>
        <w:t xml:space="preserve"> </w:t>
      </w:r>
      <w:r>
        <w:t>doi:https://doi.org/10.14434/josotl.v21i1.30430.</w:t>
      </w:r>
    </w:p>
    <w:p w:rsidR="00C934A6" w:rsidRDefault="001A38E6">
      <w:pPr>
        <w:pStyle w:val="BodyText"/>
        <w:spacing w:before="162" w:line="360" w:lineRule="auto"/>
        <w:ind w:right="119"/>
      </w:pPr>
      <w:r>
        <w:t>Martin, L., &amp; Thompson, R. (2022). Faculty-Student Interactions and Professional Behavi</w:t>
      </w:r>
      <w:r>
        <w:t>or in</w:t>
      </w:r>
      <w:r>
        <w:rPr>
          <w:spacing w:val="1"/>
        </w:rPr>
        <w:t xml:space="preserve"> </w:t>
      </w:r>
      <w:r>
        <w:t>Healthcare Education.</w:t>
      </w:r>
      <w:r>
        <w:rPr>
          <w:spacing w:val="-3"/>
        </w:rPr>
        <w:t xml:space="preserve"> </w:t>
      </w:r>
      <w:r>
        <w:t>Journal</w:t>
      </w:r>
      <w:r>
        <w:rPr>
          <w:spacing w:val="-1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Medical</w:t>
      </w:r>
      <w:r>
        <w:rPr>
          <w:spacing w:val="-1"/>
        </w:rPr>
        <w:t xml:space="preserve"> </w:t>
      </w:r>
      <w:r>
        <w:t>Education</w:t>
      </w:r>
      <w:r>
        <w:rPr>
          <w:spacing w:val="-4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Practice,</w:t>
      </w:r>
      <w:r>
        <w:rPr>
          <w:spacing w:val="-9"/>
        </w:rPr>
        <w:t xml:space="preserve"> </w:t>
      </w:r>
      <w:r>
        <w:t>47(4),</w:t>
      </w:r>
      <w:r>
        <w:rPr>
          <w:spacing w:val="-3"/>
        </w:rPr>
        <w:t xml:space="preserve"> </w:t>
      </w:r>
      <w:r>
        <w:t>321-330.</w:t>
      </w:r>
    </w:p>
    <w:p w:rsidR="00C934A6" w:rsidRDefault="001A38E6">
      <w:pPr>
        <w:pStyle w:val="BodyText"/>
        <w:spacing w:before="156" w:line="360" w:lineRule="auto"/>
        <w:ind w:right="112"/>
      </w:pPr>
      <w:r>
        <w:t>Nyumba, T., Wilson, K., Derrick, C.J. and Mukherjee, N. (2018). The Use of Focus Group</w:t>
      </w:r>
      <w:r>
        <w:rPr>
          <w:spacing w:val="1"/>
        </w:rPr>
        <w:t xml:space="preserve"> </w:t>
      </w:r>
      <w:r>
        <w:t xml:space="preserve">Discussion methodology: Insights from Two Decades of Application in Conservation. </w:t>
      </w:r>
      <w:r>
        <w:rPr>
          <w:rFonts w:ascii="Arial" w:hAnsi="Arial"/>
          <w:i/>
        </w:rPr>
        <w:t>Methods in</w:t>
      </w:r>
      <w:r>
        <w:rPr>
          <w:rFonts w:ascii="Arial" w:hAnsi="Arial"/>
          <w:i/>
          <w:spacing w:val="-59"/>
        </w:rPr>
        <w:t xml:space="preserve"> </w:t>
      </w:r>
      <w:r>
        <w:rPr>
          <w:rFonts w:ascii="Arial" w:hAnsi="Arial"/>
          <w:i/>
        </w:rPr>
        <w:t>Ecology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and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Evolution</w:t>
      </w:r>
      <w:r>
        <w:t>,</w:t>
      </w:r>
      <w:r>
        <w:rPr>
          <w:spacing w:val="-3"/>
        </w:rPr>
        <w:t xml:space="preserve"> </w:t>
      </w:r>
      <w:r>
        <w:t>9(1),</w:t>
      </w:r>
      <w:r>
        <w:rPr>
          <w:spacing w:val="-3"/>
        </w:rPr>
        <w:t xml:space="preserve"> </w:t>
      </w:r>
      <w:r>
        <w:t>pp.20–32.</w:t>
      </w:r>
    </w:p>
    <w:p w:rsidR="00C934A6" w:rsidRDefault="001A38E6">
      <w:pPr>
        <w:pStyle w:val="BodyText"/>
        <w:spacing w:before="163" w:line="360" w:lineRule="auto"/>
        <w:ind w:right="104"/>
        <w:jc w:val="left"/>
      </w:pPr>
      <w:r>
        <w:t>O’Brien,</w:t>
      </w:r>
      <w:r>
        <w:rPr>
          <w:spacing w:val="-4"/>
        </w:rPr>
        <w:t xml:space="preserve"> </w:t>
      </w:r>
      <w:r>
        <w:t>K.H.,</w:t>
      </w:r>
      <w:r>
        <w:rPr>
          <w:spacing w:val="-4"/>
        </w:rPr>
        <w:t xml:space="preserve"> </w:t>
      </w:r>
      <w:r>
        <w:t>Wallace,</w:t>
      </w:r>
      <w:r>
        <w:rPr>
          <w:spacing w:val="-4"/>
        </w:rPr>
        <w:t xml:space="preserve"> </w:t>
      </w:r>
      <w:r>
        <w:t>T.</w:t>
      </w:r>
      <w:r>
        <w:rPr>
          <w:spacing w:val="-3"/>
        </w:rPr>
        <w:t xml:space="preserve"> </w:t>
      </w:r>
      <w:r>
        <w:t>and Kemp,</w:t>
      </w:r>
      <w:r>
        <w:rPr>
          <w:spacing w:val="-4"/>
        </w:rPr>
        <w:t xml:space="preserve"> </w:t>
      </w:r>
      <w:r>
        <w:t>A.</w:t>
      </w:r>
      <w:r>
        <w:rPr>
          <w:spacing w:val="-4"/>
        </w:rPr>
        <w:t xml:space="preserve"> </w:t>
      </w:r>
      <w:r>
        <w:t>(2021).</w:t>
      </w:r>
      <w:r>
        <w:rPr>
          <w:spacing w:val="-4"/>
        </w:rPr>
        <w:t xml:space="preserve"> </w:t>
      </w:r>
      <w:r>
        <w:t>Student</w:t>
      </w:r>
      <w:r>
        <w:rPr>
          <w:spacing w:val="-3"/>
        </w:rPr>
        <w:t xml:space="preserve"> </w:t>
      </w:r>
      <w:r>
        <w:t>Perspectives</w:t>
      </w:r>
      <w:r>
        <w:rPr>
          <w:spacing w:val="-8"/>
        </w:rPr>
        <w:t xml:space="preserve"> </w:t>
      </w:r>
      <w:r>
        <w:t>on the Role of</w:t>
      </w:r>
      <w:r>
        <w:rPr>
          <w:spacing w:val="-4"/>
        </w:rPr>
        <w:t xml:space="preserve"> </w:t>
      </w:r>
      <w:r>
        <w:t>Peer</w:t>
      </w:r>
      <w:r>
        <w:rPr>
          <w:spacing w:val="-58"/>
        </w:rPr>
        <w:t xml:space="preserve"> </w:t>
      </w:r>
      <w:r>
        <w:t>Support Following Concussion: Development of the SUCCESS Peer Mentoring Program.</w:t>
      </w:r>
      <w:r>
        <w:rPr>
          <w:spacing w:val="1"/>
        </w:rPr>
        <w:t xml:space="preserve"> </w:t>
      </w:r>
      <w:r>
        <w:rPr>
          <w:rFonts w:ascii="Arial" w:hAnsi="Arial"/>
          <w:i/>
        </w:rPr>
        <w:t>American Journal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of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Speech-Language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Pathology</w:t>
      </w:r>
      <w:r>
        <w:t>,</w:t>
      </w:r>
      <w:r>
        <w:rPr>
          <w:spacing w:val="-3"/>
        </w:rPr>
        <w:t xml:space="preserve"> </w:t>
      </w:r>
      <w:r>
        <w:t>30(2S),</w:t>
      </w:r>
      <w:r>
        <w:rPr>
          <w:spacing w:val="-4"/>
        </w:rPr>
        <w:t xml:space="preserve"> </w:t>
      </w:r>
      <w:r>
        <w:t>pp.933–948.</w:t>
      </w:r>
    </w:p>
    <w:p w:rsidR="00C934A6" w:rsidRDefault="001A38E6">
      <w:pPr>
        <w:pStyle w:val="BodyText"/>
        <w:spacing w:before="162" w:line="360" w:lineRule="auto"/>
        <w:jc w:val="left"/>
      </w:pPr>
      <w:r>
        <w:t>Patton,</w:t>
      </w:r>
      <w:r>
        <w:rPr>
          <w:spacing w:val="55"/>
        </w:rPr>
        <w:t xml:space="preserve"> </w:t>
      </w:r>
      <w:r>
        <w:t>M.</w:t>
      </w:r>
      <w:r>
        <w:rPr>
          <w:spacing w:val="55"/>
        </w:rPr>
        <w:t xml:space="preserve"> </w:t>
      </w:r>
      <w:r>
        <w:t>Q.</w:t>
      </w:r>
      <w:r>
        <w:rPr>
          <w:spacing w:val="55"/>
        </w:rPr>
        <w:t xml:space="preserve"> </w:t>
      </w:r>
      <w:r>
        <w:t>(2015).</w:t>
      </w:r>
      <w:r>
        <w:rPr>
          <w:spacing w:val="55"/>
        </w:rPr>
        <w:t xml:space="preserve"> </w:t>
      </w:r>
      <w:r>
        <w:t>Qualitative</w:t>
      </w:r>
      <w:r>
        <w:rPr>
          <w:spacing w:val="58"/>
        </w:rPr>
        <w:t xml:space="preserve"> </w:t>
      </w:r>
      <w:r>
        <w:t>Research</w:t>
      </w:r>
      <w:r>
        <w:rPr>
          <w:spacing w:val="58"/>
        </w:rPr>
        <w:t xml:space="preserve"> </w:t>
      </w:r>
      <w:r>
        <w:t>&amp;</w:t>
      </w:r>
      <w:r>
        <w:rPr>
          <w:spacing w:val="54"/>
        </w:rPr>
        <w:t xml:space="preserve"> </w:t>
      </w:r>
      <w:r>
        <w:t>Evaluation</w:t>
      </w:r>
      <w:r>
        <w:rPr>
          <w:spacing w:val="58"/>
        </w:rPr>
        <w:t xml:space="preserve"> </w:t>
      </w:r>
      <w:r>
        <w:t>Methods:</w:t>
      </w:r>
      <w:r>
        <w:rPr>
          <w:spacing w:val="55"/>
        </w:rPr>
        <w:t xml:space="preserve"> </w:t>
      </w:r>
      <w:r>
        <w:t>Integrating</w:t>
      </w:r>
      <w:r>
        <w:rPr>
          <w:spacing w:val="54"/>
        </w:rPr>
        <w:t xml:space="preserve"> </w:t>
      </w:r>
      <w:r>
        <w:t>Theory</w:t>
      </w:r>
      <w:r>
        <w:rPr>
          <w:spacing w:val="56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Practice.</w:t>
      </w:r>
      <w:r>
        <w:rPr>
          <w:spacing w:val="-4"/>
        </w:rPr>
        <w:t xml:space="preserve"> </w:t>
      </w:r>
      <w:r>
        <w:t>Sage</w:t>
      </w:r>
      <w:r>
        <w:rPr>
          <w:spacing w:val="1"/>
        </w:rPr>
        <w:t xml:space="preserve"> </w:t>
      </w:r>
      <w:r>
        <w:t>Publications.</w:t>
      </w:r>
    </w:p>
    <w:p w:rsidR="00C934A6" w:rsidRDefault="001A38E6">
      <w:pPr>
        <w:pStyle w:val="BodyText"/>
        <w:spacing w:before="161" w:line="357" w:lineRule="auto"/>
        <w:ind w:right="107"/>
      </w:pPr>
      <w:r>
        <w:t>Rashid,</w:t>
      </w:r>
      <w:r>
        <w:rPr>
          <w:spacing w:val="-9"/>
        </w:rPr>
        <w:t xml:space="preserve"> </w:t>
      </w:r>
      <w:r>
        <w:t>Y.,</w:t>
      </w:r>
      <w:r>
        <w:rPr>
          <w:spacing w:val="-8"/>
        </w:rPr>
        <w:t xml:space="preserve"> </w:t>
      </w:r>
      <w:r>
        <w:t>Rashid,</w:t>
      </w:r>
      <w:r>
        <w:rPr>
          <w:spacing w:val="-8"/>
        </w:rPr>
        <w:t xml:space="preserve"> </w:t>
      </w:r>
      <w:r>
        <w:t>A.,</w:t>
      </w:r>
      <w:r>
        <w:rPr>
          <w:spacing w:val="-8"/>
        </w:rPr>
        <w:t xml:space="preserve"> </w:t>
      </w:r>
      <w:r>
        <w:t>Warraich,</w:t>
      </w:r>
      <w:r>
        <w:rPr>
          <w:spacing w:val="-8"/>
        </w:rPr>
        <w:t xml:space="preserve"> </w:t>
      </w:r>
      <w:r>
        <w:t>M.A.,</w:t>
      </w:r>
      <w:r>
        <w:rPr>
          <w:spacing w:val="-3"/>
        </w:rPr>
        <w:t xml:space="preserve"> </w:t>
      </w:r>
      <w:r>
        <w:t>Sabir,</w:t>
      </w:r>
      <w:r>
        <w:rPr>
          <w:spacing w:val="-8"/>
        </w:rPr>
        <w:t xml:space="preserve"> </w:t>
      </w:r>
      <w:r>
        <w:t>S.S.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Waseem,</w:t>
      </w:r>
      <w:r>
        <w:rPr>
          <w:spacing w:val="-8"/>
        </w:rPr>
        <w:t xml:space="preserve"> </w:t>
      </w:r>
      <w:r>
        <w:t>A.</w:t>
      </w:r>
      <w:r>
        <w:rPr>
          <w:spacing w:val="-9"/>
        </w:rPr>
        <w:t xml:space="preserve"> </w:t>
      </w:r>
      <w:r>
        <w:t>(2019).</w:t>
      </w:r>
      <w:r>
        <w:rPr>
          <w:spacing w:val="-8"/>
        </w:rPr>
        <w:t xml:space="preserve"> </w:t>
      </w:r>
      <w:r>
        <w:t>Case</w:t>
      </w:r>
      <w:r>
        <w:rPr>
          <w:spacing w:val="-4"/>
        </w:rPr>
        <w:t xml:space="preserve"> </w:t>
      </w:r>
      <w:r>
        <w:t>Study</w:t>
      </w:r>
      <w:r>
        <w:rPr>
          <w:spacing w:val="-7"/>
        </w:rPr>
        <w:t xml:space="preserve"> </w:t>
      </w:r>
      <w:r>
        <w:t>method:</w:t>
      </w:r>
      <w:r>
        <w:rPr>
          <w:spacing w:val="1"/>
        </w:rPr>
        <w:t xml:space="preserve"> </w:t>
      </w:r>
      <w:r>
        <w:t xml:space="preserve">a step-by-step Guide for Business Researchers. </w:t>
      </w:r>
      <w:r>
        <w:rPr>
          <w:rFonts w:ascii="Arial" w:hAnsi="Arial"/>
          <w:i/>
        </w:rPr>
        <w:t>International Journal of Qualitative Methods</w:t>
      </w:r>
      <w:r>
        <w:t>,</w:t>
      </w:r>
      <w:r>
        <w:rPr>
          <w:spacing w:val="1"/>
        </w:rPr>
        <w:t xml:space="preserve"> </w:t>
      </w:r>
      <w:r>
        <w:t>[online]</w:t>
      </w:r>
      <w:r>
        <w:rPr>
          <w:spacing w:val="-4"/>
        </w:rPr>
        <w:t xml:space="preserve"> </w:t>
      </w:r>
      <w:r>
        <w:t>18(18),</w:t>
      </w:r>
      <w:r>
        <w:rPr>
          <w:spacing w:val="-4"/>
        </w:rPr>
        <w:t xml:space="preserve"> </w:t>
      </w:r>
      <w:r>
        <w:t>pp.1–13.</w:t>
      </w:r>
      <w:r>
        <w:rPr>
          <w:spacing w:val="-3"/>
        </w:rPr>
        <w:t xml:space="preserve"> </w:t>
      </w:r>
      <w:r>
        <w:t>doi:https://doi.org/10.1177/1609406919862424.</w:t>
      </w:r>
    </w:p>
    <w:p w:rsidR="00C934A6" w:rsidRDefault="001A38E6">
      <w:pPr>
        <w:spacing w:before="162" w:line="362" w:lineRule="auto"/>
        <w:ind w:left="360" w:right="119"/>
        <w:jc w:val="both"/>
      </w:pPr>
      <w:r>
        <w:t>Styers, J.L., Nagle, C. and Moore</w:t>
      </w:r>
      <w:r>
        <w:rPr>
          <w:rFonts w:ascii="Cambria Math" w:hAnsi="Cambria Math"/>
        </w:rPr>
        <w:t>‐</w:t>
      </w:r>
      <w:r>
        <w:t>Russo, D. (2020). Teachers’ Noticing of Students’ Slope</w:t>
      </w:r>
      <w:r>
        <w:rPr>
          <w:spacing w:val="1"/>
        </w:rPr>
        <w:t xml:space="preserve"> </w:t>
      </w:r>
      <w:r>
        <w:t>Statements:</w:t>
      </w:r>
      <w:r>
        <w:rPr>
          <w:spacing w:val="1"/>
        </w:rPr>
        <w:t xml:space="preserve"> </w:t>
      </w:r>
      <w:r>
        <w:t>Attending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Interpreting.</w:t>
      </w:r>
      <w:r>
        <w:rPr>
          <w:spacing w:val="1"/>
        </w:rPr>
        <w:t xml:space="preserve"> </w:t>
      </w:r>
      <w:r>
        <w:rPr>
          <w:rFonts w:ascii="Arial" w:hAnsi="Arial"/>
          <w:i/>
        </w:rPr>
        <w:t>Canadian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Journal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of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Science,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Mathematics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and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Technology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Education</w:t>
      </w:r>
      <w:r>
        <w:t>,</w:t>
      </w:r>
      <w:r>
        <w:rPr>
          <w:spacing w:val="-5"/>
        </w:rPr>
        <w:t xml:space="preserve"> </w:t>
      </w:r>
      <w:r>
        <w:t>20(3),</w:t>
      </w:r>
      <w:r>
        <w:rPr>
          <w:spacing w:val="-10"/>
        </w:rPr>
        <w:t xml:space="preserve"> </w:t>
      </w:r>
      <w:r>
        <w:t>pp.504–520.</w:t>
      </w:r>
      <w:r>
        <w:rPr>
          <w:spacing w:val="-4"/>
        </w:rPr>
        <w:t xml:space="preserve"> </w:t>
      </w:r>
      <w:r>
        <w:t>doi:https://doi.org/10.1007/s42330-020-00107-5.</w:t>
      </w:r>
    </w:p>
    <w:p w:rsidR="00C934A6" w:rsidRDefault="00C934A6">
      <w:pPr>
        <w:spacing w:line="362" w:lineRule="auto"/>
        <w:jc w:val="both"/>
        <w:sectPr w:rsidR="00C934A6">
          <w:pgSz w:w="12240" w:h="15840"/>
          <w:pgMar w:top="1380" w:right="1320" w:bottom="1200" w:left="1080" w:header="0" w:footer="1011" w:gutter="0"/>
          <w:cols w:space="720"/>
        </w:sectPr>
      </w:pPr>
    </w:p>
    <w:p w:rsidR="00C934A6" w:rsidRDefault="001A38E6">
      <w:pPr>
        <w:pStyle w:val="BodyText"/>
        <w:spacing w:before="64" w:line="360" w:lineRule="auto"/>
        <w:jc w:val="left"/>
      </w:pPr>
      <w:r>
        <w:lastRenderedPageBreak/>
        <w:t>Taylor,</w:t>
      </w:r>
      <w:r>
        <w:rPr>
          <w:spacing w:val="1"/>
        </w:rPr>
        <w:t xml:space="preserve"> </w:t>
      </w:r>
      <w:r>
        <w:t>S.,</w:t>
      </w:r>
      <w:r>
        <w:rPr>
          <w:spacing w:val="1"/>
        </w:rPr>
        <w:t xml:space="preserve"> </w:t>
      </w:r>
      <w:r>
        <w:t>&amp;</w:t>
      </w:r>
      <w:r>
        <w:rPr>
          <w:spacing w:val="1"/>
        </w:rPr>
        <w:t xml:space="preserve"> </w:t>
      </w:r>
      <w:r>
        <w:t>Williams,</w:t>
      </w:r>
      <w:r>
        <w:rPr>
          <w:spacing w:val="1"/>
        </w:rPr>
        <w:t xml:space="preserve"> </w:t>
      </w:r>
      <w:r>
        <w:t>M.</w:t>
      </w:r>
      <w:r>
        <w:rPr>
          <w:spacing w:val="1"/>
        </w:rPr>
        <w:t xml:space="preserve"> </w:t>
      </w:r>
      <w:r>
        <w:t>(2020).</w:t>
      </w:r>
      <w:r>
        <w:rPr>
          <w:spacing w:val="1"/>
        </w:rPr>
        <w:t xml:space="preserve"> </w:t>
      </w:r>
      <w:r>
        <w:t>Faculty-Student</w:t>
      </w:r>
      <w:r>
        <w:rPr>
          <w:spacing w:val="1"/>
        </w:rPr>
        <w:t xml:space="preserve"> </w:t>
      </w:r>
      <w:r>
        <w:t>Interaction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Professional</w:t>
      </w:r>
      <w:r>
        <w:rPr>
          <w:spacing w:val="1"/>
        </w:rPr>
        <w:t xml:space="preserve"> </w:t>
      </w:r>
      <w:r>
        <w:t>Behavior</w:t>
      </w:r>
      <w:r>
        <w:rPr>
          <w:spacing w:val="-59"/>
        </w:rPr>
        <w:t xml:space="preserve"> </w:t>
      </w:r>
      <w:r>
        <w:t>Development</w:t>
      </w:r>
      <w:r>
        <w:rPr>
          <w:spacing w:val="-5"/>
        </w:rPr>
        <w:t xml:space="preserve"> </w:t>
      </w:r>
      <w:r>
        <w:t>in Healthcare Education.</w:t>
      </w:r>
      <w:r>
        <w:rPr>
          <w:spacing w:val="-4"/>
        </w:rPr>
        <w:t xml:space="preserve"> </w:t>
      </w:r>
      <w:r>
        <w:t>Medical</w:t>
      </w:r>
      <w:r>
        <w:rPr>
          <w:spacing w:val="-2"/>
        </w:rPr>
        <w:t xml:space="preserve"> </w:t>
      </w:r>
      <w:r>
        <w:t>Education Research Journal,</w:t>
      </w:r>
      <w:r>
        <w:rPr>
          <w:spacing w:val="-4"/>
        </w:rPr>
        <w:t xml:space="preserve"> </w:t>
      </w:r>
      <w:r>
        <w:t>29(1),</w:t>
      </w:r>
      <w:r>
        <w:rPr>
          <w:spacing w:val="-4"/>
        </w:rPr>
        <w:t xml:space="preserve"> </w:t>
      </w:r>
      <w:r>
        <w:t>54-62.</w:t>
      </w:r>
    </w:p>
    <w:p w:rsidR="00C934A6" w:rsidRDefault="001A38E6">
      <w:pPr>
        <w:pStyle w:val="BodyText"/>
        <w:spacing w:before="161" w:line="360" w:lineRule="auto"/>
        <w:jc w:val="left"/>
      </w:pPr>
      <w:r>
        <w:t>Yin,</w:t>
      </w:r>
      <w:r>
        <w:rPr>
          <w:spacing w:val="20"/>
        </w:rPr>
        <w:t xml:space="preserve"> </w:t>
      </w:r>
      <w:r>
        <w:t>R.</w:t>
      </w:r>
      <w:r>
        <w:rPr>
          <w:spacing w:val="20"/>
        </w:rPr>
        <w:t xml:space="preserve"> </w:t>
      </w:r>
      <w:r>
        <w:t>K.</w:t>
      </w:r>
      <w:r>
        <w:rPr>
          <w:spacing w:val="20"/>
        </w:rPr>
        <w:t xml:space="preserve"> </w:t>
      </w:r>
      <w:r>
        <w:t>(2018).</w:t>
      </w:r>
      <w:r>
        <w:rPr>
          <w:spacing w:val="20"/>
        </w:rPr>
        <w:t xml:space="preserve"> </w:t>
      </w:r>
      <w:r>
        <w:t>Case</w:t>
      </w:r>
      <w:r>
        <w:rPr>
          <w:spacing w:val="23"/>
        </w:rPr>
        <w:t xml:space="preserve"> </w:t>
      </w:r>
      <w:r>
        <w:t>Study</w:t>
      </w:r>
      <w:r>
        <w:rPr>
          <w:spacing w:val="21"/>
        </w:rPr>
        <w:t xml:space="preserve"> </w:t>
      </w:r>
      <w:r>
        <w:t>Research</w:t>
      </w:r>
      <w:r>
        <w:rPr>
          <w:spacing w:val="18"/>
        </w:rPr>
        <w:t xml:space="preserve"> </w:t>
      </w:r>
      <w:r>
        <w:t>and</w:t>
      </w:r>
      <w:r>
        <w:rPr>
          <w:spacing w:val="23"/>
        </w:rPr>
        <w:t xml:space="preserve"> </w:t>
      </w:r>
      <w:r>
        <w:t>Applications:</w:t>
      </w:r>
      <w:r>
        <w:rPr>
          <w:spacing w:val="20"/>
        </w:rPr>
        <w:t xml:space="preserve"> </w:t>
      </w:r>
      <w:r>
        <w:t>Design</w:t>
      </w:r>
      <w:r>
        <w:rPr>
          <w:spacing w:val="18"/>
        </w:rPr>
        <w:t xml:space="preserve"> </w:t>
      </w:r>
      <w:r>
        <w:t>and</w:t>
      </w:r>
      <w:r>
        <w:rPr>
          <w:spacing w:val="23"/>
        </w:rPr>
        <w:t xml:space="preserve"> </w:t>
      </w:r>
      <w:r>
        <w:t>Methods.</w:t>
      </w:r>
      <w:r>
        <w:rPr>
          <w:spacing w:val="20"/>
        </w:rPr>
        <w:t xml:space="preserve"> </w:t>
      </w:r>
      <w:r>
        <w:t>Sage</w:t>
      </w:r>
      <w:r>
        <w:rPr>
          <w:spacing w:val="-59"/>
        </w:rPr>
        <w:t xml:space="preserve"> </w:t>
      </w:r>
      <w:r>
        <w:t>Publications.</w:t>
      </w:r>
    </w:p>
    <w:p w:rsidR="00C934A6" w:rsidRDefault="001A38E6">
      <w:pPr>
        <w:pStyle w:val="BodyText"/>
        <w:spacing w:before="161"/>
        <w:jc w:val="left"/>
      </w:pPr>
      <w:r>
        <w:t>Yu,</w:t>
      </w:r>
      <w:r>
        <w:rPr>
          <w:spacing w:val="-9"/>
        </w:rPr>
        <w:t xml:space="preserve"> </w:t>
      </w:r>
      <w:r>
        <w:t>C.C.,</w:t>
      </w:r>
      <w:r>
        <w:rPr>
          <w:spacing w:val="-8"/>
        </w:rPr>
        <w:t xml:space="preserve"> </w:t>
      </w:r>
      <w:r>
        <w:t>Tan,</w:t>
      </w:r>
      <w:r>
        <w:rPr>
          <w:spacing w:val="-8"/>
        </w:rPr>
        <w:t xml:space="preserve"> </w:t>
      </w:r>
      <w:r>
        <w:t>L.,</w:t>
      </w:r>
      <w:r>
        <w:rPr>
          <w:spacing w:val="-8"/>
        </w:rPr>
        <w:t xml:space="preserve"> </w:t>
      </w:r>
      <w:r>
        <w:t>Le,</w:t>
      </w:r>
      <w:r>
        <w:rPr>
          <w:spacing w:val="-8"/>
        </w:rPr>
        <w:t xml:space="preserve"> </w:t>
      </w:r>
      <w:r>
        <w:t>M.K.,</w:t>
      </w:r>
      <w:r>
        <w:rPr>
          <w:spacing w:val="-8"/>
        </w:rPr>
        <w:t xml:space="preserve"> </w:t>
      </w:r>
      <w:r>
        <w:t>Tang,</w:t>
      </w:r>
      <w:r>
        <w:rPr>
          <w:spacing w:val="-8"/>
        </w:rPr>
        <w:t xml:space="preserve"> </w:t>
      </w:r>
      <w:r>
        <w:t>B.,</w:t>
      </w:r>
      <w:r>
        <w:rPr>
          <w:spacing w:val="-4"/>
        </w:rPr>
        <w:t xml:space="preserve"> </w:t>
      </w:r>
      <w:r>
        <w:t>Liaw,</w:t>
      </w:r>
      <w:r>
        <w:rPr>
          <w:spacing w:val="-8"/>
        </w:rPr>
        <w:t xml:space="preserve"> </w:t>
      </w:r>
      <w:r>
        <w:t>S.Y.,</w:t>
      </w:r>
      <w:r>
        <w:rPr>
          <w:spacing w:val="-8"/>
        </w:rPr>
        <w:t xml:space="preserve"> </w:t>
      </w:r>
      <w:r>
        <w:t>Tierney,</w:t>
      </w:r>
      <w:r>
        <w:rPr>
          <w:spacing w:val="-1"/>
        </w:rPr>
        <w:t xml:space="preserve"> </w:t>
      </w:r>
      <w:r>
        <w:t>T.,</w:t>
      </w:r>
      <w:r>
        <w:rPr>
          <w:spacing w:val="-8"/>
        </w:rPr>
        <w:t xml:space="preserve"> </w:t>
      </w:r>
      <w:r>
        <w:t>Ho,</w:t>
      </w:r>
      <w:r>
        <w:rPr>
          <w:spacing w:val="-8"/>
        </w:rPr>
        <w:t xml:space="preserve"> </w:t>
      </w:r>
      <w:r>
        <w:t>Y.Y.,</w:t>
      </w:r>
      <w:r>
        <w:rPr>
          <w:spacing w:val="-8"/>
        </w:rPr>
        <w:t xml:space="preserve"> </w:t>
      </w:r>
      <w:r>
        <w:t>Lim,</w:t>
      </w:r>
      <w:r>
        <w:rPr>
          <w:spacing w:val="-6"/>
        </w:rPr>
        <w:t xml:space="preserve"> </w:t>
      </w:r>
      <w:r>
        <w:t>D.,</w:t>
      </w:r>
      <w:r>
        <w:rPr>
          <w:spacing w:val="-9"/>
        </w:rPr>
        <w:t xml:space="preserve"> </w:t>
      </w:r>
      <w:r>
        <w:t>Ng,</w:t>
      </w:r>
      <w:r>
        <w:rPr>
          <w:spacing w:val="-8"/>
        </w:rPr>
        <w:t xml:space="preserve"> </w:t>
      </w:r>
      <w:r>
        <w:t>R.,</w:t>
      </w:r>
      <w:r>
        <w:rPr>
          <w:spacing w:val="-3"/>
        </w:rPr>
        <w:t xml:space="preserve"> </w:t>
      </w:r>
      <w:r>
        <w:t>Chia,</w:t>
      </w:r>
      <w:r>
        <w:rPr>
          <w:spacing w:val="-8"/>
        </w:rPr>
        <w:t xml:space="preserve"> </w:t>
      </w:r>
      <w:r>
        <w:t>S.C.</w:t>
      </w:r>
    </w:p>
    <w:p w:rsidR="00C934A6" w:rsidRDefault="001A38E6">
      <w:pPr>
        <w:pStyle w:val="BodyText"/>
        <w:spacing w:before="122" w:line="360" w:lineRule="auto"/>
        <w:jc w:val="left"/>
      </w:pPr>
      <w:r>
        <w:t>and</w:t>
      </w:r>
      <w:r>
        <w:rPr>
          <w:spacing w:val="48"/>
        </w:rPr>
        <w:t xml:space="preserve"> </w:t>
      </w:r>
      <w:r>
        <w:t>Low,</w:t>
      </w:r>
      <w:r>
        <w:rPr>
          <w:spacing w:val="46"/>
        </w:rPr>
        <w:t xml:space="preserve"> </w:t>
      </w:r>
      <w:r>
        <w:t>J.A.</w:t>
      </w:r>
      <w:r>
        <w:rPr>
          <w:spacing w:val="45"/>
        </w:rPr>
        <w:t xml:space="preserve"> </w:t>
      </w:r>
      <w:r>
        <w:t>(2022).</w:t>
      </w:r>
      <w:r>
        <w:rPr>
          <w:spacing w:val="46"/>
        </w:rPr>
        <w:t xml:space="preserve"> </w:t>
      </w:r>
      <w:r>
        <w:t>The</w:t>
      </w:r>
      <w:r>
        <w:rPr>
          <w:spacing w:val="49"/>
        </w:rPr>
        <w:t xml:space="preserve"> </w:t>
      </w:r>
      <w:r>
        <w:t>development</w:t>
      </w:r>
      <w:r>
        <w:rPr>
          <w:spacing w:val="45"/>
        </w:rPr>
        <w:t xml:space="preserve"> </w:t>
      </w:r>
      <w:r>
        <w:t>of</w:t>
      </w:r>
      <w:r>
        <w:rPr>
          <w:spacing w:val="46"/>
        </w:rPr>
        <w:t xml:space="preserve"> </w:t>
      </w:r>
      <w:r>
        <w:t>empathy</w:t>
      </w:r>
      <w:r>
        <w:rPr>
          <w:spacing w:val="47"/>
        </w:rPr>
        <w:t xml:space="preserve"> </w:t>
      </w:r>
      <w:r>
        <w:t>in</w:t>
      </w:r>
      <w:r>
        <w:rPr>
          <w:spacing w:val="48"/>
        </w:rPr>
        <w:t xml:space="preserve"> </w:t>
      </w:r>
      <w:r>
        <w:t>the</w:t>
      </w:r>
      <w:r>
        <w:rPr>
          <w:spacing w:val="49"/>
        </w:rPr>
        <w:t xml:space="preserve"> </w:t>
      </w:r>
      <w:r>
        <w:t>healthcare</w:t>
      </w:r>
      <w:r>
        <w:rPr>
          <w:spacing w:val="48"/>
        </w:rPr>
        <w:t xml:space="preserve"> </w:t>
      </w:r>
      <w:r>
        <w:t>setting:</w:t>
      </w:r>
      <w:r>
        <w:rPr>
          <w:spacing w:val="46"/>
        </w:rPr>
        <w:t xml:space="preserve"> </w:t>
      </w:r>
      <w:r>
        <w:t>a</w:t>
      </w:r>
      <w:r>
        <w:rPr>
          <w:spacing w:val="49"/>
        </w:rPr>
        <w:t xml:space="preserve"> </w:t>
      </w:r>
      <w:r>
        <w:t>qualitative</w:t>
      </w:r>
      <w:r>
        <w:rPr>
          <w:spacing w:val="-59"/>
        </w:rPr>
        <w:t xml:space="preserve"> </w:t>
      </w:r>
      <w:r>
        <w:t>approach.</w:t>
      </w:r>
      <w:r>
        <w:rPr>
          <w:spacing w:val="-2"/>
        </w:rPr>
        <w:t xml:space="preserve"> </w:t>
      </w:r>
      <w:r>
        <w:rPr>
          <w:rFonts w:ascii="Arial"/>
          <w:i/>
        </w:rPr>
        <w:t>BMC</w:t>
      </w:r>
      <w:r>
        <w:rPr>
          <w:rFonts w:ascii="Arial"/>
          <w:i/>
          <w:spacing w:val="4"/>
        </w:rPr>
        <w:t xml:space="preserve"> </w:t>
      </w:r>
      <w:r>
        <w:rPr>
          <w:rFonts w:ascii="Arial"/>
          <w:i/>
        </w:rPr>
        <w:t>Medical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Education</w:t>
      </w:r>
      <w:r>
        <w:t>,</w:t>
      </w:r>
      <w:r>
        <w:rPr>
          <w:spacing w:val="-3"/>
        </w:rPr>
        <w:t xml:space="preserve"> </w:t>
      </w:r>
      <w:r>
        <w:t>[online]</w:t>
      </w:r>
      <w:r>
        <w:rPr>
          <w:spacing w:val="-8"/>
        </w:rPr>
        <w:t xml:space="preserve"> </w:t>
      </w:r>
      <w:r>
        <w:t>22(1).</w:t>
      </w:r>
    </w:p>
    <w:sectPr w:rsidR="00C934A6">
      <w:pgSz w:w="12240" w:h="15840"/>
      <w:pgMar w:top="1380" w:right="1320" w:bottom="1200" w:left="1080" w:header="0" w:footer="101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38E6" w:rsidRDefault="001A38E6">
      <w:r>
        <w:separator/>
      </w:r>
    </w:p>
  </w:endnote>
  <w:endnote w:type="continuationSeparator" w:id="0">
    <w:p w:rsidR="001A38E6" w:rsidRDefault="001A38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34A6" w:rsidRDefault="001A38E6">
    <w:pPr>
      <w:pStyle w:val="BodyText"/>
      <w:spacing w:line="14" w:lineRule="auto"/>
      <w:ind w:left="0"/>
      <w:jc w:val="left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97.4pt;margin-top:730.45pt;width:17pt;height:13pt;z-index:-251658752;mso-position-horizontal-relative:page;mso-position-vertical-relative:page" filled="f" stroked="f">
          <v:textbox inset="0,0,0,0">
            <w:txbxContent>
              <w:p w:rsidR="00C934A6" w:rsidRDefault="001A38E6">
                <w:pPr>
                  <w:pStyle w:val="BodyText"/>
                  <w:spacing w:line="244" w:lineRule="exact"/>
                  <w:ind w:left="60"/>
                  <w:jc w:val="left"/>
                  <w:rPr>
                    <w:rFonts w:ascii="Calibri"/>
                  </w:rPr>
                </w:pPr>
                <w:r>
                  <w:fldChar w:fldCharType="begin"/>
                </w:r>
                <w:r>
                  <w:rPr>
                    <w:rFonts w:ascii="Calibri"/>
                  </w:rPr>
                  <w:instrText xml:space="preserve"> PAGE </w:instrText>
                </w:r>
                <w:r>
                  <w:fldChar w:fldCharType="separate"/>
                </w:r>
                <w:r w:rsidR="00594280">
                  <w:rPr>
                    <w:rFonts w:ascii="Calibri"/>
                    <w:noProof/>
                  </w:rPr>
                  <w:t>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38E6" w:rsidRDefault="001A38E6">
      <w:r>
        <w:separator/>
      </w:r>
    </w:p>
  </w:footnote>
  <w:footnote w:type="continuationSeparator" w:id="0">
    <w:p w:rsidR="001A38E6" w:rsidRDefault="001A38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BC57F9"/>
    <w:multiLevelType w:val="hybridMultilevel"/>
    <w:tmpl w:val="44E69110"/>
    <w:lvl w:ilvl="0" w:tplc="9F5C1544">
      <w:start w:val="1"/>
      <w:numFmt w:val="decimal"/>
      <w:lvlText w:val="%1."/>
      <w:lvlJc w:val="left"/>
      <w:pPr>
        <w:ind w:left="1081" w:hanging="360"/>
        <w:jc w:val="left"/>
      </w:pPr>
      <w:rPr>
        <w:rFonts w:ascii="Arial MT" w:eastAsia="Arial MT" w:hAnsi="Arial MT" w:cs="Arial MT" w:hint="default"/>
        <w:spacing w:val="0"/>
        <w:w w:val="100"/>
        <w:sz w:val="22"/>
        <w:szCs w:val="22"/>
        <w:lang w:val="en-US" w:eastAsia="en-US" w:bidi="ar-SA"/>
      </w:rPr>
    </w:lvl>
    <w:lvl w:ilvl="1" w:tplc="53A07534">
      <w:numFmt w:val="bullet"/>
      <w:lvlText w:val="•"/>
      <w:lvlJc w:val="left"/>
      <w:pPr>
        <w:ind w:left="1956" w:hanging="360"/>
      </w:pPr>
      <w:rPr>
        <w:rFonts w:hint="default"/>
        <w:lang w:val="en-US" w:eastAsia="en-US" w:bidi="ar-SA"/>
      </w:rPr>
    </w:lvl>
    <w:lvl w:ilvl="2" w:tplc="E41A3D2A">
      <w:numFmt w:val="bullet"/>
      <w:lvlText w:val="•"/>
      <w:lvlJc w:val="left"/>
      <w:pPr>
        <w:ind w:left="2832" w:hanging="360"/>
      </w:pPr>
      <w:rPr>
        <w:rFonts w:hint="default"/>
        <w:lang w:val="en-US" w:eastAsia="en-US" w:bidi="ar-SA"/>
      </w:rPr>
    </w:lvl>
    <w:lvl w:ilvl="3" w:tplc="DF7C4D14">
      <w:numFmt w:val="bullet"/>
      <w:lvlText w:val="•"/>
      <w:lvlJc w:val="left"/>
      <w:pPr>
        <w:ind w:left="3708" w:hanging="360"/>
      </w:pPr>
      <w:rPr>
        <w:rFonts w:hint="default"/>
        <w:lang w:val="en-US" w:eastAsia="en-US" w:bidi="ar-SA"/>
      </w:rPr>
    </w:lvl>
    <w:lvl w:ilvl="4" w:tplc="53E85318">
      <w:numFmt w:val="bullet"/>
      <w:lvlText w:val="•"/>
      <w:lvlJc w:val="left"/>
      <w:pPr>
        <w:ind w:left="4584" w:hanging="360"/>
      </w:pPr>
      <w:rPr>
        <w:rFonts w:hint="default"/>
        <w:lang w:val="en-US" w:eastAsia="en-US" w:bidi="ar-SA"/>
      </w:rPr>
    </w:lvl>
    <w:lvl w:ilvl="5" w:tplc="49361436">
      <w:numFmt w:val="bullet"/>
      <w:lvlText w:val="•"/>
      <w:lvlJc w:val="left"/>
      <w:pPr>
        <w:ind w:left="5460" w:hanging="360"/>
      </w:pPr>
      <w:rPr>
        <w:rFonts w:hint="default"/>
        <w:lang w:val="en-US" w:eastAsia="en-US" w:bidi="ar-SA"/>
      </w:rPr>
    </w:lvl>
    <w:lvl w:ilvl="6" w:tplc="C0F032DC">
      <w:numFmt w:val="bullet"/>
      <w:lvlText w:val="•"/>
      <w:lvlJc w:val="left"/>
      <w:pPr>
        <w:ind w:left="6336" w:hanging="360"/>
      </w:pPr>
      <w:rPr>
        <w:rFonts w:hint="default"/>
        <w:lang w:val="en-US" w:eastAsia="en-US" w:bidi="ar-SA"/>
      </w:rPr>
    </w:lvl>
    <w:lvl w:ilvl="7" w:tplc="88849894">
      <w:numFmt w:val="bullet"/>
      <w:lvlText w:val="•"/>
      <w:lvlJc w:val="left"/>
      <w:pPr>
        <w:ind w:left="7212" w:hanging="360"/>
      </w:pPr>
      <w:rPr>
        <w:rFonts w:hint="default"/>
        <w:lang w:val="en-US" w:eastAsia="en-US" w:bidi="ar-SA"/>
      </w:rPr>
    </w:lvl>
    <w:lvl w:ilvl="8" w:tplc="0CE4048E">
      <w:numFmt w:val="bullet"/>
      <w:lvlText w:val="•"/>
      <w:lvlJc w:val="left"/>
      <w:pPr>
        <w:ind w:left="808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79E46B6C"/>
    <w:multiLevelType w:val="hybridMultilevel"/>
    <w:tmpl w:val="CE3C71A4"/>
    <w:lvl w:ilvl="0" w:tplc="FCFE5954">
      <w:start w:val="1"/>
      <w:numFmt w:val="decimal"/>
      <w:lvlText w:val="%1."/>
      <w:lvlJc w:val="left"/>
      <w:pPr>
        <w:ind w:left="1081" w:hanging="360"/>
        <w:jc w:val="left"/>
      </w:pPr>
      <w:rPr>
        <w:rFonts w:ascii="Arial MT" w:eastAsia="Arial MT" w:hAnsi="Arial MT" w:cs="Arial MT" w:hint="default"/>
        <w:spacing w:val="0"/>
        <w:w w:val="100"/>
        <w:sz w:val="22"/>
        <w:szCs w:val="22"/>
        <w:lang w:val="en-US" w:eastAsia="en-US" w:bidi="ar-SA"/>
      </w:rPr>
    </w:lvl>
    <w:lvl w:ilvl="1" w:tplc="41EAFA9E">
      <w:numFmt w:val="bullet"/>
      <w:lvlText w:val="•"/>
      <w:lvlJc w:val="left"/>
      <w:pPr>
        <w:ind w:left="1956" w:hanging="360"/>
      </w:pPr>
      <w:rPr>
        <w:rFonts w:hint="default"/>
        <w:lang w:val="en-US" w:eastAsia="en-US" w:bidi="ar-SA"/>
      </w:rPr>
    </w:lvl>
    <w:lvl w:ilvl="2" w:tplc="2F9E283A">
      <w:numFmt w:val="bullet"/>
      <w:lvlText w:val="•"/>
      <w:lvlJc w:val="left"/>
      <w:pPr>
        <w:ind w:left="2832" w:hanging="360"/>
      </w:pPr>
      <w:rPr>
        <w:rFonts w:hint="default"/>
        <w:lang w:val="en-US" w:eastAsia="en-US" w:bidi="ar-SA"/>
      </w:rPr>
    </w:lvl>
    <w:lvl w:ilvl="3" w:tplc="B8F29E32">
      <w:numFmt w:val="bullet"/>
      <w:lvlText w:val="•"/>
      <w:lvlJc w:val="left"/>
      <w:pPr>
        <w:ind w:left="3708" w:hanging="360"/>
      </w:pPr>
      <w:rPr>
        <w:rFonts w:hint="default"/>
        <w:lang w:val="en-US" w:eastAsia="en-US" w:bidi="ar-SA"/>
      </w:rPr>
    </w:lvl>
    <w:lvl w:ilvl="4" w:tplc="632CEEB2">
      <w:numFmt w:val="bullet"/>
      <w:lvlText w:val="•"/>
      <w:lvlJc w:val="left"/>
      <w:pPr>
        <w:ind w:left="4584" w:hanging="360"/>
      </w:pPr>
      <w:rPr>
        <w:rFonts w:hint="default"/>
        <w:lang w:val="en-US" w:eastAsia="en-US" w:bidi="ar-SA"/>
      </w:rPr>
    </w:lvl>
    <w:lvl w:ilvl="5" w:tplc="AA58A4DA">
      <w:numFmt w:val="bullet"/>
      <w:lvlText w:val="•"/>
      <w:lvlJc w:val="left"/>
      <w:pPr>
        <w:ind w:left="5460" w:hanging="360"/>
      </w:pPr>
      <w:rPr>
        <w:rFonts w:hint="default"/>
        <w:lang w:val="en-US" w:eastAsia="en-US" w:bidi="ar-SA"/>
      </w:rPr>
    </w:lvl>
    <w:lvl w:ilvl="6" w:tplc="C8C82E08">
      <w:numFmt w:val="bullet"/>
      <w:lvlText w:val="•"/>
      <w:lvlJc w:val="left"/>
      <w:pPr>
        <w:ind w:left="6336" w:hanging="360"/>
      </w:pPr>
      <w:rPr>
        <w:rFonts w:hint="default"/>
        <w:lang w:val="en-US" w:eastAsia="en-US" w:bidi="ar-SA"/>
      </w:rPr>
    </w:lvl>
    <w:lvl w:ilvl="7" w:tplc="3526640E">
      <w:numFmt w:val="bullet"/>
      <w:lvlText w:val="•"/>
      <w:lvlJc w:val="left"/>
      <w:pPr>
        <w:ind w:left="7212" w:hanging="360"/>
      </w:pPr>
      <w:rPr>
        <w:rFonts w:hint="default"/>
        <w:lang w:val="en-US" w:eastAsia="en-US" w:bidi="ar-SA"/>
      </w:rPr>
    </w:lvl>
    <w:lvl w:ilvl="8" w:tplc="FE34BE44">
      <w:numFmt w:val="bullet"/>
      <w:lvlText w:val="•"/>
      <w:lvlJc w:val="left"/>
      <w:pPr>
        <w:ind w:left="8088" w:hanging="360"/>
      </w:pPr>
      <w:rPr>
        <w:rFonts w:hint="default"/>
        <w:lang w:val="en-U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C934A6"/>
    <w:rsid w:val="001A38E6"/>
    <w:rsid w:val="00594280"/>
    <w:rsid w:val="00C934A6"/>
    <w:rsid w:val="00F71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12241293"/>
  <w15:docId w15:val="{525484CB-D069-4A59-960E-569B14377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1"/>
    <w:qFormat/>
    <w:pPr>
      <w:spacing w:before="79"/>
      <w:ind w:left="360"/>
      <w:jc w:val="center"/>
      <w:outlineLvl w:val="0"/>
    </w:pPr>
    <w:rPr>
      <w:rFonts w:ascii="Arial" w:eastAsia="Arial" w:hAnsi="Arial" w:cs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uiPriority w:val="1"/>
    <w:qFormat/>
    <w:pPr>
      <w:spacing w:before="139"/>
      <w:ind w:left="360"/>
    </w:pPr>
    <w:rPr>
      <w:sz w:val="24"/>
      <w:szCs w:val="24"/>
    </w:rPr>
  </w:style>
  <w:style w:type="paragraph" w:styleId="TOC2">
    <w:name w:val="toc 2"/>
    <w:basedOn w:val="Normal"/>
    <w:uiPriority w:val="1"/>
    <w:qFormat/>
    <w:pPr>
      <w:spacing w:before="144"/>
      <w:ind w:left="580"/>
    </w:pPr>
    <w:rPr>
      <w:sz w:val="24"/>
      <w:szCs w:val="24"/>
    </w:rPr>
  </w:style>
  <w:style w:type="paragraph" w:styleId="BodyText">
    <w:name w:val="Body Text"/>
    <w:basedOn w:val="Normal"/>
    <w:uiPriority w:val="1"/>
    <w:qFormat/>
    <w:pPr>
      <w:ind w:left="360"/>
      <w:jc w:val="both"/>
    </w:pPr>
  </w:style>
  <w:style w:type="paragraph" w:styleId="ListParagraph">
    <w:name w:val="List Paragraph"/>
    <w:basedOn w:val="Normal"/>
    <w:uiPriority w:val="1"/>
    <w:qFormat/>
    <w:pPr>
      <w:ind w:left="1081" w:right="107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F714F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714F7"/>
    <w:rPr>
      <w:rFonts w:ascii="Arial MT" w:eastAsia="Arial MT" w:hAnsi="Arial MT" w:cs="Arial MT"/>
    </w:rPr>
  </w:style>
  <w:style w:type="paragraph" w:styleId="Footer">
    <w:name w:val="footer"/>
    <w:basedOn w:val="Normal"/>
    <w:link w:val="FooterChar"/>
    <w:uiPriority w:val="99"/>
    <w:unhideWhenUsed/>
    <w:rsid w:val="00F714F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714F7"/>
    <w:rPr>
      <w:rFonts w:ascii="Arial MT" w:eastAsia="Arial MT" w:hAnsi="Arial MT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20</Pages>
  <Words>4095</Words>
  <Characters>25926</Characters>
  <Application>Microsoft Office Word</Application>
  <DocSecurity>0</DocSecurity>
  <Lines>454</Lines>
  <Paragraphs>160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WISDOM</dc:creator>
  <cp:lastModifiedBy>Lenovo</cp:lastModifiedBy>
  <cp:revision>2</cp:revision>
  <dcterms:created xsi:type="dcterms:W3CDTF">2023-12-17T23:27:00Z</dcterms:created>
  <dcterms:modified xsi:type="dcterms:W3CDTF">2023-12-18T07:12:00Z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2023-12-17T00:00:00Z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2023-12-17T00:00:00Z</vt:filetime>
  </property>
  <property fmtid="{D5CDD505-2E9C-101B-9397-08002B2CF9AE}" pid="5" name="GrammarlyDocumentId">
    <vt:lpwstr>a88ea8ecd9ef889b473219a85064c90d9b8527c9841b7627d1c0ce17b075c540</vt:lpwstr>
  </property>
</Properties>
</file>