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64E3BB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E7866">
              <w:rPr>
                <w:rFonts w:ascii="Times New Roman" w:hAnsi="Times New Roman" w:cs="Times New Roman"/>
                <w:b/>
                <w:color w:val="auto"/>
                <w:sz w:val="48"/>
              </w:rPr>
              <w:t>Caroline Johns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5364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E7866">
              <w:rPr>
                <w:rFonts w:ascii="Times New Roman" w:hAnsi="Times New Roman" w:cs="Times New Roman"/>
                <w:b/>
                <w:color w:val="auto"/>
                <w:sz w:val="48"/>
              </w:rPr>
              <w:t xml:space="preserve"> caroline.johns@swansea.gov.uk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BD7172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r w:rsidR="0004776B">
              <w:rPr>
                <w:rFonts w:ascii="Times New Roman" w:hAnsi="Times New Roman" w:cs="Times New Roman"/>
                <w:b/>
                <w:color w:val="auto"/>
                <w:sz w:val="48"/>
              </w:rPr>
              <w:t xml:space="preserve"> </w:t>
            </w:r>
            <w:r w:rsidR="0004776B" w:rsidRPr="002A6F18">
              <w:rPr>
                <w:rFonts w:ascii="Times New Roman" w:hAnsi="Times New Roman" w:cs="Times New Roman"/>
                <w:b/>
                <w:sz w:val="48"/>
              </w:rPr>
              <w:t>2221043</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sdt>
      <w:sdtPr>
        <w:rPr>
          <w:b w:val="0"/>
          <w:kern w:val="0"/>
          <w:sz w:val="20"/>
        </w:rPr>
        <w:id w:val="-511922149"/>
        <w:docPartObj>
          <w:docPartGallery w:val="Bibliographies"/>
          <w:docPartUnique/>
        </w:docPartObj>
      </w:sdtPr>
      <w:sdtEndPr/>
      <w:sdtContent>
        <w:p w14:paraId="729408CB" w14:textId="737BD59B" w:rsidR="006C7BEE" w:rsidRDefault="006C7BEE">
          <w:pPr>
            <w:pStyle w:val="Heading1"/>
          </w:pPr>
          <w:r>
            <w:t>References</w:t>
          </w:r>
        </w:p>
        <w:sdt>
          <w:sdtPr>
            <w:id w:val="-573587230"/>
            <w:bibliography/>
          </w:sdtPr>
          <w:sdtEndPr/>
          <w:sdtContent>
            <w:p w14:paraId="76E80400" w14:textId="77777777" w:rsidR="006C7BEE" w:rsidRDefault="006C7BEE" w:rsidP="006C7BEE">
              <w:pPr>
                <w:pStyle w:val="Bibliography"/>
                <w:ind w:left="720" w:hanging="720"/>
                <w:rPr>
                  <w:noProof/>
                  <w:sz w:val="24"/>
                  <w:szCs w:val="24"/>
                </w:rPr>
              </w:pPr>
              <w:r>
                <w:fldChar w:fldCharType="begin"/>
              </w:r>
              <w:r>
                <w:instrText xml:space="preserve"> BIBLIOGRAPHY </w:instrText>
              </w:r>
              <w:r>
                <w:fldChar w:fldCharType="separate"/>
              </w:r>
              <w:r>
                <w:rPr>
                  <w:noProof/>
                </w:rPr>
                <w:t xml:space="preserve">Adams, R., Dominelli, L., &amp; Payne, M. (2009). </w:t>
              </w:r>
              <w:r>
                <w:rPr>
                  <w:i/>
                  <w:iCs/>
                  <w:noProof/>
                </w:rPr>
                <w:t>Critical practice in social work.</w:t>
              </w:r>
              <w:r>
                <w:rPr>
                  <w:noProof/>
                </w:rPr>
                <w:t xml:space="preserve"> Basingstoke: Palgrave.</w:t>
              </w:r>
            </w:p>
            <w:p w14:paraId="3DEE6AE9" w14:textId="77777777" w:rsidR="006C7BEE" w:rsidRDefault="006C7BEE" w:rsidP="006C7BEE">
              <w:pPr>
                <w:pStyle w:val="Bibliography"/>
                <w:ind w:left="720" w:hanging="720"/>
                <w:rPr>
                  <w:noProof/>
                </w:rPr>
              </w:pPr>
              <w:r>
                <w:rPr>
                  <w:noProof/>
                </w:rPr>
                <w:t xml:space="preserve">All Wales Safeguarding Procedures. (2024, Jan 27). </w:t>
              </w:r>
              <w:r>
                <w:rPr>
                  <w:i/>
                  <w:iCs/>
                  <w:noProof/>
                </w:rPr>
                <w:t>https://safeguarding.wales/en/chi-i/chi-i-c6/c6-p1/.</w:t>
              </w:r>
              <w:r>
                <w:rPr>
                  <w:noProof/>
                </w:rPr>
                <w:t xml:space="preserve"> Retrieved from https://safeguarding.wales/en/chi-i/chi-i-c6/c6-p1/: https://safeguarding.wales/en/chi-i/chi-i-c6/c6-p1/</w:t>
              </w:r>
            </w:p>
            <w:p w14:paraId="7E8850AC" w14:textId="77777777" w:rsidR="006C7BEE" w:rsidRDefault="006C7BEE" w:rsidP="006C7BEE">
              <w:pPr>
                <w:pStyle w:val="Bibliography"/>
                <w:ind w:left="720" w:hanging="720"/>
                <w:rPr>
                  <w:noProof/>
                </w:rPr>
              </w:pPr>
              <w:r>
                <w:rPr>
                  <w:noProof/>
                </w:rPr>
                <w:t xml:space="preserve">Barnsley. (2024, Jan 24). </w:t>
              </w:r>
              <w:r>
                <w:rPr>
                  <w:i/>
                  <w:iCs/>
                  <w:noProof/>
                </w:rPr>
                <w:t>www.proceduresonline.com</w:t>
              </w:r>
              <w:r>
                <w:rPr>
                  <w:noProof/>
                </w:rPr>
                <w:t>. Retrieved from www.proceduresonline.com: https://www.proceduresonline.com/barnsley/cs/p_legal_gateway.html#:~:text=Its%20purpose%20is%20to%20consider,legal%20order%20may%20be%20required.</w:t>
              </w:r>
            </w:p>
            <w:p w14:paraId="4E8BC321" w14:textId="77777777" w:rsidR="006C7BEE" w:rsidRDefault="006C7BEE" w:rsidP="006C7BEE">
              <w:pPr>
                <w:pStyle w:val="Bibliography"/>
                <w:ind w:left="720" w:hanging="720"/>
                <w:rPr>
                  <w:noProof/>
                </w:rPr>
              </w:pPr>
              <w:r>
                <w:rPr>
                  <w:noProof/>
                </w:rPr>
                <w:t>BASW. (2014). The Code of Ethics for Social Work. Birmingham: British Association of Social Workers.</w:t>
              </w:r>
            </w:p>
            <w:p w14:paraId="62C9B183" w14:textId="77777777" w:rsidR="006C7BEE" w:rsidRDefault="006C7BEE" w:rsidP="006C7BEE">
              <w:pPr>
                <w:pStyle w:val="Bibliography"/>
                <w:ind w:left="720" w:hanging="720"/>
                <w:rPr>
                  <w:noProof/>
                </w:rPr>
              </w:pPr>
              <w:r>
                <w:rPr>
                  <w:noProof/>
                </w:rPr>
                <w:t xml:space="preserve">Brown, K. &amp;. (2008). </w:t>
              </w:r>
              <w:r>
                <w:rPr>
                  <w:i/>
                  <w:iCs/>
                  <w:noProof/>
                </w:rPr>
                <w:t>Critical thinking for social work.</w:t>
              </w:r>
              <w:r>
                <w:rPr>
                  <w:noProof/>
                </w:rPr>
                <w:t xml:space="preserve"> Basingstoke : Sage.</w:t>
              </w:r>
            </w:p>
            <w:p w14:paraId="6EABD756" w14:textId="77777777" w:rsidR="006C7BEE" w:rsidRDefault="006C7BEE" w:rsidP="006C7BEE">
              <w:pPr>
                <w:pStyle w:val="Bibliography"/>
                <w:ind w:left="720" w:hanging="720"/>
                <w:rPr>
                  <w:noProof/>
                </w:rPr>
              </w:pPr>
              <w:r>
                <w:rPr>
                  <w:noProof/>
                </w:rPr>
                <w:t xml:space="preserve">Buchanan, A. (2014). </w:t>
              </w:r>
              <w:r>
                <w:rPr>
                  <w:i/>
                  <w:iCs/>
                  <w:noProof/>
                </w:rPr>
                <w:t>The experience of life story work: reflections of young people leaving care .</w:t>
              </w:r>
              <w:r>
                <w:rPr>
                  <w:noProof/>
                </w:rPr>
                <w:t xml:space="preserve"> cardiff : Orca .</w:t>
              </w:r>
            </w:p>
            <w:p w14:paraId="5170FBE5" w14:textId="77777777" w:rsidR="006C7BEE" w:rsidRDefault="006C7BEE" w:rsidP="006C7BEE">
              <w:pPr>
                <w:pStyle w:val="Bibliography"/>
                <w:ind w:left="720" w:hanging="720"/>
                <w:rPr>
                  <w:noProof/>
                </w:rPr>
              </w:pPr>
              <w:r>
                <w:rPr>
                  <w:noProof/>
                </w:rPr>
                <w:t xml:space="preserve">Department of Health. (2007). </w:t>
              </w:r>
              <w:r>
                <w:rPr>
                  <w:i/>
                  <w:iCs/>
                  <w:noProof/>
                </w:rPr>
                <w:t>Mental Health Act 1983 (revised 2007).</w:t>
              </w:r>
              <w:r>
                <w:rPr>
                  <w:noProof/>
                </w:rPr>
                <w:t xml:space="preserve"> London: TSO.</w:t>
              </w:r>
            </w:p>
            <w:p w14:paraId="767C718E" w14:textId="77777777" w:rsidR="006C7BEE" w:rsidRDefault="006C7BEE" w:rsidP="006C7BEE">
              <w:pPr>
                <w:pStyle w:val="Bibliography"/>
                <w:ind w:left="720" w:hanging="720"/>
                <w:rPr>
                  <w:noProof/>
                </w:rPr>
              </w:pPr>
              <w:r>
                <w:rPr>
                  <w:noProof/>
                </w:rPr>
                <w:t xml:space="preserve">Fowler, J. (2002). </w:t>
              </w:r>
              <w:r>
                <w:rPr>
                  <w:i/>
                  <w:iCs/>
                  <w:noProof/>
                </w:rPr>
                <w:t>A practitioners' tool for child protection and the assessment of parents.</w:t>
              </w:r>
              <w:r>
                <w:rPr>
                  <w:noProof/>
                </w:rPr>
                <w:t xml:space="preserve"> Jessica Kingsley Publishers.</w:t>
              </w:r>
            </w:p>
            <w:p w14:paraId="1F1D4DF9" w14:textId="77777777" w:rsidR="006C7BEE" w:rsidRDefault="006C7BEE" w:rsidP="006C7BEE">
              <w:pPr>
                <w:pStyle w:val="Bibliography"/>
                <w:ind w:left="720" w:hanging="720"/>
                <w:rPr>
                  <w:noProof/>
                </w:rPr>
              </w:pPr>
              <w:r>
                <w:rPr>
                  <w:noProof/>
                </w:rPr>
                <w:t xml:space="preserve">Horwath , J., &amp; Platt , D. (2018). </w:t>
              </w:r>
              <w:r>
                <w:rPr>
                  <w:i/>
                  <w:iCs/>
                  <w:noProof/>
                </w:rPr>
                <w:t>The child's world, third edition: the essential guide to assessing vulnerable children, young people and their families. .</w:t>
              </w:r>
              <w:r>
                <w:rPr>
                  <w:noProof/>
                </w:rPr>
                <w:t xml:space="preserve"> London: : Jessica Kingsley.</w:t>
              </w:r>
            </w:p>
            <w:p w14:paraId="424506D3" w14:textId="77777777" w:rsidR="006C7BEE" w:rsidRDefault="006C7BEE" w:rsidP="006C7BEE">
              <w:pPr>
                <w:pStyle w:val="Bibliography"/>
                <w:ind w:left="720" w:hanging="720"/>
                <w:rPr>
                  <w:noProof/>
                </w:rPr>
              </w:pPr>
              <w:r>
                <w:rPr>
                  <w:noProof/>
                </w:rPr>
                <w:t xml:space="preserve">https://proceduresonline.com. (2024, 1 25). </w:t>
              </w:r>
              <w:r>
                <w:rPr>
                  <w:i/>
                  <w:iCs/>
                  <w:noProof/>
                </w:rPr>
                <w:t>https://proceduresonline.com.</w:t>
              </w:r>
              <w:r>
                <w:rPr>
                  <w:noProof/>
                </w:rPr>
                <w:t xml:space="preserve"> Retrieved from https://proceduresonline.com: https://proceduresonline.com/trixcms1/media/10446/1_3_6_fast_process_jan_2021.pdf</w:t>
              </w:r>
            </w:p>
            <w:p w14:paraId="6D239D6C" w14:textId="77777777" w:rsidR="006C7BEE" w:rsidRDefault="006C7BEE" w:rsidP="006C7BEE">
              <w:pPr>
                <w:pStyle w:val="Bibliography"/>
                <w:ind w:left="720" w:hanging="720"/>
                <w:rPr>
                  <w:noProof/>
                </w:rPr>
              </w:pPr>
              <w:r>
                <w:rPr>
                  <w:i/>
                  <w:iCs/>
                  <w:noProof/>
                </w:rPr>
                <w:t>https://www.legislation.gov.uk/mwa/2011/1/section/4/enacted</w:t>
              </w:r>
              <w:r>
                <w:rPr>
                  <w:noProof/>
                </w:rPr>
                <w:t>. (2024, January 25). Retrieved from www.legislation.gov.uk: https://www.legislation.gov.uk/mwa/2011/1/section/4/enacted</w:t>
              </w:r>
            </w:p>
            <w:p w14:paraId="0A5B3119" w14:textId="77777777" w:rsidR="006C7BEE" w:rsidRDefault="006C7BEE" w:rsidP="006C7BEE">
              <w:pPr>
                <w:pStyle w:val="Bibliography"/>
                <w:ind w:left="720" w:hanging="720"/>
                <w:rPr>
                  <w:noProof/>
                </w:rPr>
              </w:pPr>
              <w:r>
                <w:rPr>
                  <w:noProof/>
                </w:rPr>
                <w:t xml:space="preserve">Maclean, S., &amp; Harrison, R. (2015). </w:t>
              </w:r>
              <w:r>
                <w:rPr>
                  <w:i/>
                  <w:iCs/>
                  <w:noProof/>
                </w:rPr>
                <w:t>Theory and Practice A straightforward guide for social work students .</w:t>
              </w:r>
              <w:r>
                <w:rPr>
                  <w:noProof/>
                </w:rPr>
                <w:t xml:space="preserve"> Lichfield: Kirwin Maclean Associates.</w:t>
              </w:r>
            </w:p>
            <w:p w14:paraId="67773F1B" w14:textId="77777777" w:rsidR="006C7BEE" w:rsidRDefault="006C7BEE" w:rsidP="006C7BEE">
              <w:pPr>
                <w:pStyle w:val="Bibliography"/>
                <w:ind w:left="720" w:hanging="720"/>
                <w:rPr>
                  <w:noProof/>
                </w:rPr>
              </w:pPr>
              <w:r>
                <w:rPr>
                  <w:noProof/>
                </w:rPr>
                <w:t xml:space="preserve">NSPCC. (2024, Jan 28). </w:t>
              </w:r>
              <w:r>
                <w:rPr>
                  <w:i/>
                  <w:iCs/>
                  <w:noProof/>
                </w:rPr>
                <w:t>https://learning.nspcc.org.uk/child-protection-system/gillick-competence-fraser-guidelines/.</w:t>
              </w:r>
              <w:r>
                <w:rPr>
                  <w:noProof/>
                </w:rPr>
                <w:t xml:space="preserve"> Retrieved from https://learning.nspcc.org.uk/child-protection-system/gillick-competence-fraser-guidelines/: https://learning.nspcc.org.uk/child-protection-system/gillick-competence-fraser-guidelines/</w:t>
              </w:r>
            </w:p>
            <w:p w14:paraId="64BCE365" w14:textId="77777777" w:rsidR="006C7BEE" w:rsidRDefault="006C7BEE" w:rsidP="006C7BEE">
              <w:pPr>
                <w:pStyle w:val="Bibliography"/>
                <w:ind w:left="720" w:hanging="720"/>
                <w:rPr>
                  <w:noProof/>
                </w:rPr>
              </w:pPr>
              <w:r>
                <w:rPr>
                  <w:noProof/>
                </w:rPr>
                <w:t xml:space="preserve">NSPCC. (2024, Jan 24). </w:t>
              </w:r>
              <w:r>
                <w:rPr>
                  <w:i/>
                  <w:iCs/>
                  <w:noProof/>
                </w:rPr>
                <w:t>www..nspcc.org.uk</w:t>
              </w:r>
              <w:r>
                <w:rPr>
                  <w:noProof/>
                </w:rPr>
                <w:t>. Retrieved from https://learning.nspcc.org.uk/child-protection-system/gillick-competence-fraser-guidelines/: https://learning.nspcc.org.uk/child-protection-system/gillick-competence-fraser-guidelines/</w:t>
              </w:r>
            </w:p>
            <w:p w14:paraId="3D6C8BCF" w14:textId="77777777" w:rsidR="006C7BEE" w:rsidRDefault="006C7BEE" w:rsidP="006C7BEE">
              <w:pPr>
                <w:pStyle w:val="Bibliography"/>
                <w:ind w:left="720" w:hanging="720"/>
                <w:rPr>
                  <w:noProof/>
                </w:rPr>
              </w:pPr>
              <w:r>
                <w:rPr>
                  <w:noProof/>
                </w:rPr>
                <w:t xml:space="preserve">NSPCC. (2029, January 25). </w:t>
              </w:r>
              <w:r>
                <w:rPr>
                  <w:i/>
                  <w:iCs/>
                  <w:noProof/>
                </w:rPr>
                <w:t>Disguised compliance.</w:t>
              </w:r>
              <w:r>
                <w:rPr>
                  <w:noProof/>
                </w:rPr>
                <w:t xml:space="preserve"> Retrieved from https://learning.nspcc.org.uk/media/1334/learning-from-case-reviews_disguised-compliance.pdf</w:t>
              </w:r>
            </w:p>
            <w:p w14:paraId="083C502E" w14:textId="77777777" w:rsidR="006C7BEE" w:rsidRDefault="006C7BEE" w:rsidP="006C7BEE">
              <w:pPr>
                <w:pStyle w:val="Bibliography"/>
                <w:ind w:left="720" w:hanging="720"/>
                <w:rPr>
                  <w:noProof/>
                </w:rPr>
              </w:pPr>
              <w:r>
                <w:rPr>
                  <w:noProof/>
                </w:rPr>
                <w:t xml:space="preserve">Schön, D. A. (2017). </w:t>
              </w:r>
              <w:r>
                <w:rPr>
                  <w:i/>
                  <w:iCs/>
                  <w:noProof/>
                </w:rPr>
                <w:t>The reflective practitioner: How professionals think in action.</w:t>
              </w:r>
              <w:r>
                <w:rPr>
                  <w:noProof/>
                </w:rPr>
                <w:t xml:space="preserve"> Routledge.</w:t>
              </w:r>
            </w:p>
            <w:p w14:paraId="0CDCAF3C" w14:textId="77777777" w:rsidR="006C7BEE" w:rsidRDefault="006C7BEE" w:rsidP="006C7BEE">
              <w:pPr>
                <w:pStyle w:val="Bibliography"/>
                <w:ind w:left="720" w:hanging="720"/>
                <w:rPr>
                  <w:noProof/>
                </w:rPr>
              </w:pPr>
              <w:r>
                <w:rPr>
                  <w:noProof/>
                </w:rPr>
                <w:t xml:space="preserve">SCW. (2017). </w:t>
              </w:r>
              <w:r>
                <w:rPr>
                  <w:i/>
                  <w:iCs/>
                  <w:noProof/>
                </w:rPr>
                <w:t>Code of Professional Practice for Social Work.</w:t>
              </w:r>
              <w:r>
                <w:rPr>
                  <w:noProof/>
                </w:rPr>
                <w:t xml:space="preserve"> Cardiff: Social Care Wales.</w:t>
              </w:r>
            </w:p>
            <w:p w14:paraId="093B3EF5" w14:textId="77777777" w:rsidR="006C7BEE" w:rsidRDefault="006C7BEE" w:rsidP="006C7BEE">
              <w:pPr>
                <w:pStyle w:val="Bibliography"/>
                <w:ind w:left="720" w:hanging="720"/>
                <w:rPr>
                  <w:noProof/>
                </w:rPr>
              </w:pPr>
              <w:r>
                <w:rPr>
                  <w:noProof/>
                </w:rPr>
                <w:t>Tuck, V. (2013). Resistant parents and child protection: Knowledge base, pointers for practice and implications for policy.</w:t>
              </w:r>
            </w:p>
            <w:p w14:paraId="40EAEC49" w14:textId="77777777" w:rsidR="006C7BEE" w:rsidRDefault="006C7BEE" w:rsidP="006C7BEE">
              <w:pPr>
                <w:pStyle w:val="Bibliography"/>
                <w:ind w:left="720" w:hanging="720"/>
                <w:rPr>
                  <w:noProof/>
                </w:rPr>
              </w:pPr>
              <w:r>
                <w:rPr>
                  <w:noProof/>
                </w:rPr>
                <w:t xml:space="preserve">Turnell, A., &amp; Edwards, S. (1997). Aspiring to partnership: the signs of safety approach to child protection. </w:t>
              </w:r>
              <w:r>
                <w:rPr>
                  <w:i/>
                  <w:iCs/>
                  <w:noProof/>
                </w:rPr>
                <w:t>Child Abuse Review, 6</w:t>
              </w:r>
              <w:r>
                <w:rPr>
                  <w:noProof/>
                </w:rPr>
                <w:t>(3), 179-190.</w:t>
              </w:r>
            </w:p>
            <w:p w14:paraId="0F77779A" w14:textId="77777777" w:rsidR="006C7BEE" w:rsidRDefault="006C7BEE" w:rsidP="006C7BEE">
              <w:pPr>
                <w:pStyle w:val="Bibliography"/>
                <w:ind w:left="720" w:hanging="720"/>
                <w:rPr>
                  <w:noProof/>
                </w:rPr>
              </w:pPr>
              <w:r>
                <w:rPr>
                  <w:noProof/>
                </w:rPr>
                <w:t>UK Government . (1989). Childrens Act .</w:t>
              </w:r>
            </w:p>
            <w:p w14:paraId="75340291" w14:textId="77777777" w:rsidR="006C7BEE" w:rsidRDefault="006C7BEE" w:rsidP="006C7BEE">
              <w:pPr>
                <w:pStyle w:val="Bibliography"/>
                <w:ind w:left="720" w:hanging="720"/>
                <w:rPr>
                  <w:noProof/>
                </w:rPr>
              </w:pPr>
              <w:r>
                <w:rPr>
                  <w:noProof/>
                </w:rPr>
                <w:t>UK Government. (1989). Human Rights Act. London: UK Government.</w:t>
              </w:r>
            </w:p>
            <w:p w14:paraId="67537AA5" w14:textId="77777777" w:rsidR="006C7BEE" w:rsidRDefault="006C7BEE" w:rsidP="006C7BEE">
              <w:pPr>
                <w:pStyle w:val="Bibliography"/>
                <w:ind w:left="720" w:hanging="720"/>
                <w:rPr>
                  <w:noProof/>
                </w:rPr>
              </w:pPr>
              <w:r>
                <w:rPr>
                  <w:noProof/>
                </w:rPr>
                <w:t>UK Government. (2005). Mental Capacity. London: UK Government.</w:t>
              </w:r>
            </w:p>
            <w:p w14:paraId="08950375" w14:textId="77777777" w:rsidR="006C7BEE" w:rsidRDefault="006C7BEE" w:rsidP="006C7BEE">
              <w:pPr>
                <w:pStyle w:val="Bibliography"/>
                <w:ind w:left="720" w:hanging="720"/>
                <w:rPr>
                  <w:noProof/>
                </w:rPr>
              </w:pPr>
              <w:r>
                <w:rPr>
                  <w:noProof/>
                </w:rPr>
                <w:t>UK Government. (2010). Equality Act. London: UK Government.</w:t>
              </w:r>
            </w:p>
            <w:p w14:paraId="57B2481D" w14:textId="77777777" w:rsidR="006C7BEE" w:rsidRDefault="006C7BEE" w:rsidP="006C7BEE">
              <w:pPr>
                <w:pStyle w:val="Bibliography"/>
                <w:ind w:left="720" w:hanging="720"/>
                <w:rPr>
                  <w:noProof/>
                </w:rPr>
              </w:pPr>
              <w:r>
                <w:rPr>
                  <w:noProof/>
                </w:rPr>
                <w:t xml:space="preserve">Wales safeguarding Procedures . (2024, January 25). </w:t>
              </w:r>
              <w:r>
                <w:rPr>
                  <w:i/>
                  <w:iCs/>
                  <w:noProof/>
                </w:rPr>
                <w:t>www.safeguarding.wales</w:t>
              </w:r>
              <w:r>
                <w:rPr>
                  <w:noProof/>
                </w:rPr>
                <w:t>. Retrieved from Safeguarding Wales : https://www.safeguarding.wales/en/chi-i/chi-i-c1/c1-p1/</w:t>
              </w:r>
            </w:p>
            <w:p w14:paraId="6D856B9B" w14:textId="77777777" w:rsidR="006C7BEE" w:rsidRDefault="006C7BEE" w:rsidP="006C7BEE">
              <w:pPr>
                <w:pStyle w:val="Bibliography"/>
                <w:ind w:left="720" w:hanging="720"/>
                <w:rPr>
                  <w:noProof/>
                </w:rPr>
              </w:pPr>
              <w:r>
                <w:rPr>
                  <w:noProof/>
                </w:rPr>
                <w:lastRenderedPageBreak/>
                <w:t xml:space="preserve">Welsh Govenment . (2024, Jan 27). </w:t>
              </w:r>
              <w:r>
                <w:rPr>
                  <w:i/>
                  <w:iCs/>
                  <w:noProof/>
                </w:rPr>
                <w:t>www.gov.wales.</w:t>
              </w:r>
              <w:r>
                <w:rPr>
                  <w:noProof/>
                </w:rPr>
                <w:t xml:space="preserve"> Retrieved from https://www.gov.wales/sites/default/files/consultations/2018-01/141027pt7annexfen.pdf: https://www.gov.wales/sites/default/files/consultations/2018-01/141027pt7annexfen.pdf</w:t>
              </w:r>
            </w:p>
            <w:p w14:paraId="327E08CE" w14:textId="77777777" w:rsidR="006C7BEE" w:rsidRDefault="006C7BEE" w:rsidP="006C7BEE">
              <w:pPr>
                <w:pStyle w:val="Bibliography"/>
                <w:ind w:left="720" w:hanging="720"/>
                <w:rPr>
                  <w:noProof/>
                </w:rPr>
              </w:pPr>
              <w:r>
                <w:rPr>
                  <w:noProof/>
                </w:rPr>
                <w:t xml:space="preserve">Welsh Goverment . (2024, January 25). </w:t>
              </w:r>
              <w:r>
                <w:rPr>
                  <w:i/>
                  <w:iCs/>
                  <w:noProof/>
                </w:rPr>
                <w:t>www.gov.wales.</w:t>
              </w:r>
              <w:r>
                <w:rPr>
                  <w:noProof/>
                </w:rPr>
                <w:t xml:space="preserve"> Retrieved from https://www.gov.wales/sites/default/files/publications/2019-04/delivering-the-active-offer-information-pack-social-services-and-social-care.pdf: https://www.gov.wales/sites/default/files/publications/2019-04/delivering-the-active-offer-information-pack-social-services-and-social-care.pdf</w:t>
              </w:r>
            </w:p>
            <w:p w14:paraId="2824851A" w14:textId="77777777" w:rsidR="006C7BEE" w:rsidRDefault="006C7BEE" w:rsidP="006C7BEE">
              <w:pPr>
                <w:pStyle w:val="Bibliography"/>
                <w:ind w:left="720" w:hanging="720"/>
                <w:rPr>
                  <w:noProof/>
                </w:rPr>
              </w:pPr>
              <w:r>
                <w:rPr>
                  <w:noProof/>
                </w:rPr>
                <w:t xml:space="preserve">Welsh Goverment. (2010). </w:t>
              </w:r>
              <w:r>
                <w:rPr>
                  <w:i/>
                  <w:iCs/>
                  <w:noProof/>
                </w:rPr>
                <w:t>Mental Health (Wales) Measure 2010 Code of Practice. Part 4.</w:t>
              </w:r>
              <w:r>
                <w:rPr>
                  <w:noProof/>
                </w:rPr>
                <w:t xml:space="preserve"> Cardiff: Welsh Governement.</w:t>
              </w:r>
            </w:p>
            <w:p w14:paraId="1C130E1D" w14:textId="77777777" w:rsidR="006C7BEE" w:rsidRDefault="006C7BEE" w:rsidP="006C7BEE">
              <w:pPr>
                <w:pStyle w:val="Bibliography"/>
                <w:ind w:left="720" w:hanging="720"/>
                <w:rPr>
                  <w:noProof/>
                </w:rPr>
              </w:pPr>
              <w:r>
                <w:rPr>
                  <w:noProof/>
                </w:rPr>
                <w:t xml:space="preserve">Welsh Goverment. (2024, 1 27). </w:t>
              </w:r>
              <w:r>
                <w:rPr>
                  <w:i/>
                  <w:iCs/>
                  <w:noProof/>
                </w:rPr>
                <w:t>https://www.gov.wales/sites/default/files/publications/2019-11/working-together-to-safeguard-people-volume-4-adult-protection-and-support-orders.pdf.</w:t>
              </w:r>
              <w:r>
                <w:rPr>
                  <w:noProof/>
                </w:rPr>
                <w:t xml:space="preserve"> Retrieved from https://www.gov.wales/sites/default/files/publications/2019-11/working-together-to-safeguard-people-volume-4-adult-protection-and-support-orders.pdf: https://www.gov.wales/sites/default/files/publications/2019-11/working-together-to-safeguard-people-volume-4-adult-protection-and-support-orders.pdf</w:t>
              </w:r>
            </w:p>
            <w:p w14:paraId="221135F2" w14:textId="77777777" w:rsidR="006C7BEE" w:rsidRDefault="006C7BEE" w:rsidP="006C7BEE">
              <w:pPr>
                <w:pStyle w:val="Bibliography"/>
                <w:ind w:left="720" w:hanging="720"/>
                <w:rPr>
                  <w:noProof/>
                </w:rPr>
              </w:pPr>
              <w:r>
                <w:rPr>
                  <w:noProof/>
                </w:rPr>
                <w:t>Welsh Government . (2011). Welsh Language measures Act .</w:t>
              </w:r>
            </w:p>
            <w:p w14:paraId="094F3C5D" w14:textId="77777777" w:rsidR="006C7BEE" w:rsidRDefault="006C7BEE" w:rsidP="006C7BEE">
              <w:pPr>
                <w:pStyle w:val="Bibliography"/>
                <w:ind w:left="720" w:hanging="720"/>
                <w:rPr>
                  <w:noProof/>
                </w:rPr>
              </w:pPr>
              <w:r>
                <w:rPr>
                  <w:noProof/>
                </w:rPr>
                <w:t>Welsh Government . (2015 ). Care Planning, Placement and Case Review (Wales) Regulations 2015. Welsh Government .</w:t>
              </w:r>
            </w:p>
            <w:p w14:paraId="3FCB7F25" w14:textId="77777777" w:rsidR="006C7BEE" w:rsidRDefault="006C7BEE" w:rsidP="006C7BEE">
              <w:pPr>
                <w:pStyle w:val="Bibliography"/>
                <w:ind w:left="720" w:hanging="720"/>
                <w:rPr>
                  <w:noProof/>
                </w:rPr>
              </w:pPr>
              <w:r>
                <w:rPr>
                  <w:noProof/>
                </w:rPr>
                <w:t xml:space="preserve">Welsh Government. (2018). </w:t>
              </w:r>
              <w:r>
                <w:rPr>
                  <w:i/>
                  <w:iCs/>
                  <w:noProof/>
                </w:rPr>
                <w:t>Social Services and Well-being (Wales) Act 2014 Working together to safeguard people volume 5 – handling individual cases to protect children at risk. .</w:t>
              </w:r>
              <w:r>
                <w:rPr>
                  <w:noProof/>
                </w:rPr>
                <w:t xml:space="preserve"> Cardiff: Welsh Government.</w:t>
              </w:r>
            </w:p>
            <w:p w14:paraId="7CD99397" w14:textId="77777777" w:rsidR="006C7BEE" w:rsidRDefault="006C7BEE" w:rsidP="006C7BEE">
              <w:pPr>
                <w:pStyle w:val="Bibliography"/>
                <w:ind w:left="720" w:hanging="720"/>
                <w:rPr>
                  <w:noProof/>
                </w:rPr>
              </w:pPr>
              <w:r>
                <w:rPr>
                  <w:noProof/>
                </w:rPr>
                <w:t xml:space="preserve">Welsh Government. (2024, Jan 25). </w:t>
              </w:r>
              <w:r>
                <w:rPr>
                  <w:i/>
                  <w:iCs/>
                  <w:noProof/>
                </w:rPr>
                <w:t>https://www.gov.wales/sites/default/files/publications/2019-05/part-6-code-of-practice-looked-after-and-accommodated-children.pdf.</w:t>
              </w:r>
              <w:r>
                <w:rPr>
                  <w:noProof/>
                </w:rPr>
                <w:t xml:space="preserve"> Retrieved from www.gov.wales: https://www.gov.wales/sites/default/files/publications/2019-05/part-6-code-of-practice-looked-after-and-accommodated-children.pdf</w:t>
              </w:r>
            </w:p>
            <w:p w14:paraId="4200104D" w14:textId="77777777" w:rsidR="006C7BEE" w:rsidRDefault="006C7BEE" w:rsidP="006C7BEE">
              <w:pPr>
                <w:pStyle w:val="Bibliography"/>
                <w:ind w:left="720" w:hanging="720"/>
                <w:rPr>
                  <w:noProof/>
                </w:rPr>
              </w:pPr>
              <w:r>
                <w:rPr>
                  <w:noProof/>
                </w:rPr>
                <w:t xml:space="preserve">www.gov.wales. (2024, Jan 2024). </w:t>
              </w:r>
              <w:r>
                <w:rPr>
                  <w:i/>
                  <w:iCs/>
                  <w:noProof/>
                </w:rPr>
                <w:t>www.gov.wales</w:t>
              </w:r>
              <w:r>
                <w:rPr>
                  <w:noProof/>
                </w:rPr>
                <w:t>. Retrieved from www.gov.wales: https://www.gov.wales/sites/default/files/publications/2019-04/delivering-the-active-offer-information-pack-social-services-and-social-care.pdf</w:t>
              </w:r>
            </w:p>
            <w:p w14:paraId="177E2AF9" w14:textId="77777777" w:rsidR="006C7BEE" w:rsidRDefault="006C7BEE" w:rsidP="006C7BEE">
              <w:pPr>
                <w:pStyle w:val="Bibliography"/>
                <w:ind w:left="720" w:hanging="720"/>
                <w:rPr>
                  <w:noProof/>
                </w:rPr>
              </w:pPr>
              <w:r>
                <w:rPr>
                  <w:noProof/>
                </w:rPr>
                <w:t xml:space="preserve">www.gov.wales/. (2024, Jan 25). </w:t>
              </w:r>
              <w:r>
                <w:rPr>
                  <w:i/>
                  <w:iCs/>
                  <w:noProof/>
                </w:rPr>
                <w:t>www.gov.wales/.</w:t>
              </w:r>
              <w:r>
                <w:rPr>
                  <w:noProof/>
                </w:rPr>
                <w:t xml:space="preserve"> Retrieved from https://www.gov.wales/sites/default/files/publications/2019-03/mental-health-act-1983-code-of-practice-mental-health-act-1983-for-wales-review-revised-2016.pdf: https://www.gov.wales/sites/default/files/publications/2019-03/mental-health-act-1983-code-of-practice-mental-health-act-1983-for-wales-review-revised-2016.pdf</w:t>
              </w:r>
            </w:p>
            <w:p w14:paraId="5E43537E" w14:textId="77777777" w:rsidR="006C7BEE" w:rsidRDefault="006C7BEE" w:rsidP="006C7BEE">
              <w:pPr>
                <w:pStyle w:val="Bibliography"/>
                <w:ind w:left="720" w:hanging="720"/>
                <w:rPr>
                  <w:noProof/>
                </w:rPr>
              </w:pPr>
              <w:r>
                <w:rPr>
                  <w:noProof/>
                </w:rPr>
                <w:t xml:space="preserve">www.youth.gov. (2024, Jan 25). </w:t>
              </w:r>
              <w:r>
                <w:rPr>
                  <w:i/>
                  <w:iCs/>
                  <w:noProof/>
                </w:rPr>
                <w:t>https://youth.gov/youth-topics/impact-family-engagement</w:t>
              </w:r>
              <w:r>
                <w:rPr>
                  <w:noProof/>
                </w:rPr>
                <w:t>. Retrieved from https://youth.gov/youth-topics/impact-family-engagement: https://youth.gov/youth-topics/impact-family-engagement</w:t>
              </w:r>
            </w:p>
            <w:p w14:paraId="34223767" w14:textId="691205F7" w:rsidR="006C7BEE" w:rsidRDefault="006C7BEE" w:rsidP="006C7BEE">
              <w:r>
                <w:rPr>
                  <w:b/>
                  <w:bCs/>
                  <w:noProof/>
                </w:rPr>
                <w:fldChar w:fldCharType="end"/>
              </w:r>
            </w:p>
          </w:sdtContent>
        </w:sdt>
      </w:sdtContent>
    </w:sdt>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A2DDE2E" w:rsidR="00E559CE" w:rsidRPr="00B17FA0" w:rsidRDefault="00E559CE" w:rsidP="00B94443">
            <w:pPr>
              <w:jc w:val="both"/>
              <w:rPr>
                <w:sz w:val="24"/>
                <w:szCs w:val="24"/>
              </w:rPr>
            </w:pPr>
            <w:r w:rsidRPr="00B17FA0">
              <w:rPr>
                <w:sz w:val="24"/>
                <w:szCs w:val="24"/>
              </w:rPr>
              <w:t>1</w:t>
            </w:r>
            <w:r w:rsidR="003259A9">
              <w:rPr>
                <w:sz w:val="24"/>
                <w:szCs w:val="24"/>
              </w:rPr>
              <w:t xml:space="preserve"> </w:t>
            </w:r>
          </w:p>
        </w:tc>
        <w:tc>
          <w:tcPr>
            <w:tcW w:w="5094" w:type="dxa"/>
          </w:tcPr>
          <w:p w14:paraId="4504991A" w14:textId="0A1B4189" w:rsidR="00E559CE" w:rsidRPr="00B17FA0" w:rsidRDefault="001D028E" w:rsidP="00B94443">
            <w:pPr>
              <w:jc w:val="both"/>
              <w:rPr>
                <w:sz w:val="24"/>
                <w:szCs w:val="24"/>
              </w:rPr>
            </w:pPr>
            <w:r>
              <w:rPr>
                <w:sz w:val="24"/>
                <w:szCs w:val="24"/>
              </w:rPr>
              <w:t>23</w:t>
            </w:r>
            <w:r w:rsidR="00A4621F">
              <w:rPr>
                <w:sz w:val="24"/>
                <w:szCs w:val="24"/>
              </w:rPr>
              <w:t>.01.2023</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262E0C8" w:rsidR="00E559CE" w:rsidRPr="00B17FA0" w:rsidRDefault="001465C2" w:rsidP="00B94443">
            <w:pPr>
              <w:jc w:val="both"/>
              <w:rPr>
                <w:sz w:val="24"/>
                <w:szCs w:val="24"/>
              </w:rPr>
            </w:pPr>
            <w:r>
              <w:rPr>
                <w:sz w:val="24"/>
                <w:szCs w:val="24"/>
              </w:rPr>
              <w:t>06</w:t>
            </w:r>
            <w:r w:rsidR="002F7DDC">
              <w:rPr>
                <w:sz w:val="24"/>
                <w:szCs w:val="24"/>
              </w:rPr>
              <w:t>.02.2023</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C47BB1B" w:rsidR="00E559CE" w:rsidRPr="00B17FA0" w:rsidRDefault="00264A37" w:rsidP="00B94443">
            <w:pPr>
              <w:jc w:val="both"/>
              <w:rPr>
                <w:sz w:val="24"/>
                <w:szCs w:val="24"/>
              </w:rPr>
            </w:pPr>
            <w:r>
              <w:rPr>
                <w:sz w:val="24"/>
                <w:szCs w:val="24"/>
              </w:rPr>
              <w:t>25.04.202</w:t>
            </w:r>
            <w:r w:rsidR="002F7DDC">
              <w:rPr>
                <w:sz w:val="24"/>
                <w:szCs w:val="24"/>
              </w:rPr>
              <w:t>3</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51376F82" w:rsidR="00E559CE" w:rsidRPr="00B17FA0" w:rsidRDefault="00996D87" w:rsidP="00B94443">
            <w:pPr>
              <w:jc w:val="both"/>
              <w:rPr>
                <w:sz w:val="24"/>
                <w:szCs w:val="24"/>
              </w:rPr>
            </w:pPr>
            <w:r>
              <w:rPr>
                <w:sz w:val="24"/>
                <w:szCs w:val="24"/>
              </w:rPr>
              <w:t>18.07.202</w:t>
            </w:r>
            <w:r w:rsidR="002F7DDC">
              <w:rPr>
                <w:sz w:val="24"/>
                <w:szCs w:val="24"/>
              </w:rPr>
              <w:t>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6D8F079D" w14:textId="77777777" w:rsidR="008B08FA" w:rsidRPr="008B08FA" w:rsidRDefault="008B08FA" w:rsidP="008B08FA">
            <w:pPr>
              <w:overflowPunct/>
              <w:autoSpaceDE/>
              <w:autoSpaceDN/>
              <w:adjustRightInd/>
              <w:jc w:val="both"/>
              <w:rPr>
                <w:rFonts w:ascii="Segoe UI" w:eastAsiaTheme="minorHAnsi" w:hAnsi="Segoe UI" w:cs="Segoe UI"/>
                <w:sz w:val="18"/>
                <w:szCs w:val="18"/>
              </w:rPr>
            </w:pPr>
            <w:r w:rsidRPr="008B08FA">
              <w:rPr>
                <w:rFonts w:eastAsiaTheme="minorHAnsi"/>
                <w:color w:val="auto"/>
                <w:sz w:val="24"/>
                <w:szCs w:val="24"/>
              </w:rPr>
              <w:lastRenderedPageBreak/>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8B08FA">
              <w:rPr>
                <w:rFonts w:eastAsiaTheme="minorHAnsi"/>
                <w:sz w:val="24"/>
                <w:szCs w:val="24"/>
              </w:rPr>
              <w:t xml:space="preserve"> in need of care and support and/or their</w:t>
            </w:r>
            <w:r w:rsidRPr="008B08FA">
              <w:rPr>
                <w:rFonts w:eastAsiaTheme="minorHAnsi"/>
                <w:i/>
                <w:iCs/>
                <w:sz w:val="24"/>
                <w:szCs w:val="24"/>
              </w:rPr>
              <w:t xml:space="preserve"> </w:t>
            </w:r>
            <w:proofErr w:type="spellStart"/>
            <w:r w:rsidRPr="008B08FA">
              <w:rPr>
                <w:rFonts w:eastAsiaTheme="minorHAnsi"/>
                <w:sz w:val="24"/>
                <w:szCs w:val="24"/>
              </w:rPr>
              <w:t>carers</w:t>
            </w:r>
            <w:proofErr w:type="spellEnd"/>
            <w:r w:rsidRPr="008B08FA">
              <w:rPr>
                <w:rFonts w:eastAsiaTheme="minorHAnsi"/>
                <w:color w:val="auto"/>
                <w:sz w:val="24"/>
                <w:szCs w:val="24"/>
              </w:rPr>
              <w:t xml:space="preserve"> with whom the learner has worked, you are encouraged to comment on this </w:t>
            </w:r>
            <w:proofErr w:type="gramStart"/>
            <w:r w:rsidRPr="008B08FA">
              <w:rPr>
                <w:rFonts w:eastAsiaTheme="minorHAnsi"/>
                <w:color w:val="auto"/>
                <w:sz w:val="24"/>
                <w:szCs w:val="24"/>
              </w:rPr>
              <w:t>with regard to</w:t>
            </w:r>
            <w:proofErr w:type="gramEnd"/>
            <w:r w:rsidRPr="008B08FA">
              <w:rPr>
                <w:rFonts w:eastAsiaTheme="minorHAnsi"/>
                <w:color w:val="auto"/>
                <w:sz w:val="24"/>
                <w:szCs w:val="24"/>
              </w:rPr>
              <w:t xml:space="preserve"> the learner’s development and their future development. </w:t>
            </w:r>
          </w:p>
          <w:p w14:paraId="2323FC5C" w14:textId="77777777" w:rsidR="008B08FA" w:rsidRPr="008B08FA" w:rsidRDefault="008B08FA" w:rsidP="008B08FA">
            <w:pPr>
              <w:overflowPunct/>
              <w:autoSpaceDE/>
              <w:autoSpaceDN/>
              <w:adjustRightInd/>
              <w:jc w:val="both"/>
              <w:rPr>
                <w:rFonts w:ascii="Segoe UI" w:eastAsiaTheme="minorHAnsi" w:hAnsi="Segoe UI" w:cs="Segoe UI"/>
                <w:sz w:val="18"/>
                <w:szCs w:val="18"/>
              </w:rPr>
            </w:pPr>
            <w:r w:rsidRPr="008B08FA">
              <w:rPr>
                <w:rFonts w:eastAsiaTheme="minorHAnsi"/>
                <w:sz w:val="24"/>
                <w:szCs w:val="24"/>
              </w:rPr>
              <w:t> </w:t>
            </w:r>
          </w:p>
          <w:p w14:paraId="369525AC"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Caroline joined the Looked After Children’s Team in February 2023 following a period of working within a locality children’s team. Caroline had had some challenging cases as a newly qualified social worker in her previous team however over the last year, I have seen Caroline grow in confidence and settle into the role of social worker within the LAC team.</w:t>
            </w:r>
          </w:p>
          <w:p w14:paraId="12D2FF92"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 xml:space="preserve">Caroline identified early on when starting in the LAC team that she wished to develop her practice with families as she missed out on this due to the Covid-19 pandemic and to develop confidence in her professional judgement following her difficult time in </w:t>
            </w:r>
            <w:proofErr w:type="gramStart"/>
            <w:r w:rsidRPr="008B08FA">
              <w:rPr>
                <w:rFonts w:eastAsiaTheme="minorHAnsi"/>
                <w:color w:val="auto"/>
                <w:kern w:val="2"/>
                <w:sz w:val="24"/>
                <w:szCs w:val="24"/>
                <w:lang w:eastAsia="en-US"/>
                <w14:ligatures w14:val="standardContextual"/>
              </w:rPr>
              <w:t>an</w:t>
            </w:r>
            <w:proofErr w:type="gramEnd"/>
            <w:r w:rsidRPr="008B08FA">
              <w:rPr>
                <w:rFonts w:eastAsiaTheme="minorHAnsi"/>
                <w:color w:val="auto"/>
                <w:kern w:val="2"/>
                <w:sz w:val="24"/>
                <w:szCs w:val="24"/>
                <w:lang w:eastAsia="en-US"/>
                <w14:ligatures w14:val="standardContextual"/>
              </w:rPr>
              <w:t xml:space="preserve"> child protection team. The social work role within the Looked After Children’s team can be an emotionally challenging one requiring a practitioner to manage the demands of a busy and complex caseload. Caroline has utilised the support of her peers, informal and formal supervision to critically reflect upon her practice and to develop her autonomous decision-making skills. Caroline is prepared for supervision and will use it to seek advice and guidance in managing situations she may not have experienced previously. I have observed Caroline grow as a practitioner and over the course of the last year she has managed increasingly complex cases. With each new experience her confidence in her decision-making and her knowledge base has developed further, resulting in a confident and competent practitioner.</w:t>
            </w:r>
          </w:p>
          <w:p w14:paraId="43A32D79"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Caroline also reflected early on that she needed support to develop her assessment skills in relation to children and families including how to work collaboratively with people in need of care and support. Caroline has developed these skills over the past year by attending training sessions, via support of her colleagues and accessing resources to develop her knowledge of best practice. Due to a lack of experience of working with children during her placement learning opportunities, Caroline felt anxious about undertaking direct work with children and has sought to develop her skills in this area.</w:t>
            </w:r>
          </w:p>
          <w:p w14:paraId="661465F4"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Caroline’s direct observation that I observed was during a time of crisis for the young person, whereby he was refusing to return to his usual placement. The young person is a complex young man with learning difficulties and a significant trauma history. Caroline’s intention was to try and gain some insight from the young person about the reasons he did not wish to return to his carers.</w:t>
            </w:r>
          </w:p>
          <w:p w14:paraId="37982A2B"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 xml:space="preserve">Caroline took time to plan how best to approach the piece of work with the young person, using supervision to plan the intervention. </w:t>
            </w:r>
          </w:p>
          <w:p w14:paraId="63967601"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 xml:space="preserve">Caroline has only recently begun working with this young person and has been spending time over the last few months developing their relationship and getting to know him. To aid </w:t>
            </w:r>
            <w:r w:rsidRPr="008B08FA">
              <w:rPr>
                <w:rFonts w:eastAsiaTheme="minorHAnsi"/>
                <w:color w:val="auto"/>
                <w:kern w:val="2"/>
                <w:sz w:val="24"/>
                <w:szCs w:val="24"/>
                <w:lang w:eastAsia="en-US"/>
                <w14:ligatures w14:val="standardContextual"/>
              </w:rPr>
              <w:lastRenderedPageBreak/>
              <w:t xml:space="preserve">her understanding, Caroline has read over the young </w:t>
            </w:r>
            <w:proofErr w:type="spellStart"/>
            <w:r w:rsidRPr="008B08FA">
              <w:rPr>
                <w:rFonts w:eastAsiaTheme="minorHAnsi"/>
                <w:color w:val="auto"/>
                <w:kern w:val="2"/>
                <w:sz w:val="24"/>
                <w:szCs w:val="24"/>
                <w:lang w:eastAsia="en-US"/>
                <w14:ligatures w14:val="standardContextual"/>
              </w:rPr>
              <w:t>persons</w:t>
            </w:r>
            <w:proofErr w:type="spellEnd"/>
            <w:r w:rsidRPr="008B08FA">
              <w:rPr>
                <w:rFonts w:eastAsiaTheme="minorHAnsi"/>
                <w:color w:val="auto"/>
                <w:kern w:val="2"/>
                <w:sz w:val="24"/>
                <w:szCs w:val="24"/>
                <w:lang w:eastAsia="en-US"/>
                <w14:ligatures w14:val="standardContextual"/>
              </w:rPr>
              <w:t xml:space="preserve"> history and taken time to understand his diagnosis and how </w:t>
            </w:r>
            <w:proofErr w:type="gramStart"/>
            <w:r w:rsidRPr="008B08FA">
              <w:rPr>
                <w:rFonts w:eastAsiaTheme="minorHAnsi"/>
                <w:color w:val="auto"/>
                <w:kern w:val="2"/>
                <w:sz w:val="24"/>
                <w:szCs w:val="24"/>
                <w:lang w:eastAsia="en-US"/>
                <w14:ligatures w14:val="standardContextual"/>
              </w:rPr>
              <w:t>this impacts</w:t>
            </w:r>
            <w:proofErr w:type="gramEnd"/>
            <w:r w:rsidRPr="008B08FA">
              <w:rPr>
                <w:rFonts w:eastAsiaTheme="minorHAnsi"/>
                <w:color w:val="auto"/>
                <w:kern w:val="2"/>
                <w:sz w:val="24"/>
                <w:szCs w:val="24"/>
                <w:lang w:eastAsia="en-US"/>
                <w14:ligatures w14:val="standardContextual"/>
              </w:rPr>
              <w:t xml:space="preserve"> upon his understanding. Caroline recognised that she would need to adapt her communication style to meet his level of understanding and development. This preparation was vital to the intervention and was demonstrated in the observation.</w:t>
            </w:r>
          </w:p>
          <w:p w14:paraId="1E3A0205"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Caroline demonstrated that she has built a trusting relationship with the young person who presented as relaxed and chatty during her visit. Caroline clearly explained the structure of the session to the young person which put him at ease. Caroline began the session with a card game and subsequently used a piece of direct work to explore his wishes and feelings. The interaction between the young person and Caroline was lovely. Caroline demonstrated excellent interpersonal skills and the young person responded warmly to this. The young person communicated that he did not want to talk about the reasons he did not want to return to his carers and Caroline managed this sensitively, assuring the young person that he is safe and encouraging him to share his views. Caroline ended the session with another game of cards and ensured the young person was regulated. The feedback I received from the young person was complimentary and demonstrated high regard for Caroline.</w:t>
            </w:r>
          </w:p>
          <w:p w14:paraId="7E961F6F" w14:textId="5D5488CF"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Task 3 of the port</w:t>
            </w:r>
            <w:r w:rsidR="00A662A3">
              <w:rPr>
                <w:rFonts w:eastAsiaTheme="minorHAnsi"/>
                <w:color w:val="auto"/>
                <w:kern w:val="2"/>
                <w:sz w:val="24"/>
                <w:szCs w:val="24"/>
                <w:lang w:eastAsia="en-US"/>
                <w14:ligatures w14:val="standardContextual"/>
              </w:rPr>
              <w:t xml:space="preserve">folio </w:t>
            </w:r>
            <w:proofErr w:type="gramStart"/>
            <w:r w:rsidR="00A662A3">
              <w:rPr>
                <w:rFonts w:eastAsiaTheme="minorHAnsi"/>
                <w:color w:val="auto"/>
                <w:kern w:val="2"/>
                <w:sz w:val="24"/>
                <w:szCs w:val="24"/>
                <w:lang w:eastAsia="en-US"/>
                <w14:ligatures w14:val="standardContextual"/>
              </w:rPr>
              <w:t>evidences</w:t>
            </w:r>
            <w:proofErr w:type="gramEnd"/>
            <w:r w:rsidR="00A662A3">
              <w:rPr>
                <w:rFonts w:eastAsiaTheme="minorHAnsi"/>
                <w:color w:val="auto"/>
                <w:kern w:val="2"/>
                <w:sz w:val="24"/>
                <w:szCs w:val="24"/>
                <w:lang w:eastAsia="en-US"/>
                <w14:ligatures w14:val="standardContextual"/>
              </w:rPr>
              <w:t xml:space="preserve"> Caroline’s development. Caroline demonstrated that she understood her duties under the </w:t>
            </w:r>
            <w:proofErr w:type="gramStart"/>
            <w:r w:rsidR="00A662A3">
              <w:rPr>
                <w:rFonts w:eastAsiaTheme="minorHAnsi"/>
                <w:color w:val="auto"/>
                <w:kern w:val="2"/>
                <w:sz w:val="24"/>
                <w:szCs w:val="24"/>
                <w:lang w:eastAsia="en-US"/>
                <w14:ligatures w14:val="standardContextual"/>
              </w:rPr>
              <w:t>All Wales</w:t>
            </w:r>
            <w:proofErr w:type="gramEnd"/>
            <w:r w:rsidR="00A662A3">
              <w:rPr>
                <w:rFonts w:eastAsiaTheme="minorHAnsi"/>
                <w:color w:val="auto"/>
                <w:kern w:val="2"/>
                <w:sz w:val="24"/>
                <w:szCs w:val="24"/>
                <w:lang w:eastAsia="en-US"/>
                <w14:ligatures w14:val="standardContextual"/>
              </w:rPr>
              <w:t xml:space="preserve"> Safeguarding Procedures and ensured that the young person was safeguarded appropriately. Caroline undertook a S47 and made every effort to work collaboratively with the young person and their parent. Caroline worked with a multidisciplinary team of professionals around the young person to ensure safety planning and further care planning was in place to safeguard the young person. Caroline remained child centred throughout her work with this young person and balanced this with her duty of care to act in the child’s best interests. This was a very complex situation and Caroline was able to support the young person to ensure they were safe and supported at this time.</w:t>
            </w:r>
          </w:p>
          <w:p w14:paraId="6040F389"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Caroline is a valued member of the Looked After Children’s Team and is committed to the children and families she works with. Caroline has developed her knowledge and skill base as a practitioner and demonstrated sound decision making and competent practice. Caroline continues to use supervision to reflect upon her practice and identify further learning needs.</w:t>
            </w:r>
          </w:p>
          <w:p w14:paraId="36CBC5AE" w14:textId="77777777" w:rsidR="008B08FA" w:rsidRPr="008B08FA" w:rsidRDefault="008B08FA" w:rsidP="008B08FA">
            <w:pPr>
              <w:overflowPunct/>
              <w:autoSpaceDE/>
              <w:autoSpaceDN/>
              <w:adjustRightInd/>
              <w:spacing w:after="160" w:line="259" w:lineRule="auto"/>
              <w:textAlignment w:val="auto"/>
              <w:rPr>
                <w:rFonts w:eastAsiaTheme="minorHAnsi"/>
                <w:color w:val="auto"/>
                <w:kern w:val="2"/>
                <w:sz w:val="24"/>
                <w:szCs w:val="24"/>
                <w:lang w:eastAsia="en-US"/>
                <w14:ligatures w14:val="standardContextual"/>
              </w:rPr>
            </w:pPr>
            <w:r w:rsidRPr="008B08FA">
              <w:rPr>
                <w:rFonts w:eastAsiaTheme="minorHAnsi"/>
                <w:color w:val="auto"/>
                <w:kern w:val="2"/>
                <w:sz w:val="24"/>
                <w:szCs w:val="24"/>
                <w:lang w:eastAsia="en-US"/>
                <w14:ligatures w14:val="standardContextual"/>
              </w:rPr>
              <w:t>Caroline’s confidence and resilience continues to grow through her demonstrated ability to manage increasingly complex and emotive situations and I look forward to seeing her develop further in her social work career.</w:t>
            </w:r>
          </w:p>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22AA62F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2F7DDC">
        <w:rPr>
          <w:b/>
          <w:sz w:val="24"/>
          <w:szCs w:val="24"/>
        </w:rPr>
        <w:t xml:space="preserve">Caroline Johns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5DE221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720A7C" w:rsidRPr="00720A7C">
        <w:rPr>
          <w:rFonts w:ascii="Times New Roman" w:hAnsi="Times New Roman" w:cs="Times New Roman"/>
          <w:b/>
          <w:color w:val="auto"/>
          <w:sz w:val="48"/>
        </w:rPr>
        <w:t xml:space="preserve"> </w:t>
      </w:r>
      <w:r w:rsidR="00720A7C">
        <w:rPr>
          <w:rFonts w:ascii="Times New Roman" w:hAnsi="Times New Roman" w:cs="Times New Roman"/>
          <w:b/>
          <w:color w:val="auto"/>
          <w:sz w:val="48"/>
        </w:rPr>
        <w:t>2221043</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9A99F9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720A7C">
        <w:rPr>
          <w:b/>
          <w:sz w:val="24"/>
          <w:szCs w:val="24"/>
        </w:rPr>
        <w:t xml:space="preserve"> </w:t>
      </w:r>
      <w:r w:rsidR="00256D45">
        <w:rPr>
          <w:b/>
          <w:sz w:val="24"/>
          <w:szCs w:val="24"/>
        </w:rPr>
        <w:t xml:space="preserve">41 Lon </w:t>
      </w:r>
      <w:proofErr w:type="spellStart"/>
      <w:r w:rsidR="00256D45">
        <w:rPr>
          <w:b/>
          <w:sz w:val="24"/>
          <w:szCs w:val="24"/>
        </w:rPr>
        <w:t>cadog</w:t>
      </w:r>
      <w:proofErr w:type="spellEnd"/>
      <w:r w:rsidR="00256D45">
        <w:rPr>
          <w:b/>
          <w:sz w:val="24"/>
          <w:szCs w:val="24"/>
        </w:rPr>
        <w:t xml:space="preserve">, </w:t>
      </w:r>
      <w:proofErr w:type="spellStart"/>
      <w:r w:rsidR="00256D45">
        <w:rPr>
          <w:b/>
          <w:sz w:val="24"/>
          <w:szCs w:val="24"/>
        </w:rPr>
        <w:t>Sketty</w:t>
      </w:r>
      <w:proofErr w:type="spellEnd"/>
      <w:r w:rsidR="00256D45">
        <w:rPr>
          <w:b/>
          <w:sz w:val="24"/>
          <w:szCs w:val="24"/>
        </w:rPr>
        <w:t>, Swansea, SA2 0TN</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1F5BB33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256D45">
        <w:rPr>
          <w:b/>
          <w:sz w:val="24"/>
          <w:szCs w:val="24"/>
        </w:rPr>
        <w:t xml:space="preserve"> 07868608640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0ACF644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256D45">
        <w:rPr>
          <w:b/>
          <w:sz w:val="24"/>
          <w:szCs w:val="24"/>
        </w:rPr>
        <w:t xml:space="preserve"> caroline.johns@swansea.gov.uk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FD3B91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30CA4">
        <w:rPr>
          <w:b/>
          <w:sz w:val="24"/>
          <w:szCs w:val="24"/>
        </w:rPr>
        <w:t xml:space="preserve"> </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486FE62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30CA4">
        <w:rPr>
          <w:b/>
          <w:sz w:val="24"/>
          <w:szCs w:val="24"/>
        </w:rPr>
        <w:t xml:space="preserve"> </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0E81B75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534453">
        <w:rPr>
          <w:b/>
          <w:sz w:val="24"/>
          <w:szCs w:val="24"/>
        </w:rPr>
        <w:t xml:space="preserve"> Swansea LA</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4B6D649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34453">
        <w:rPr>
          <w:b/>
          <w:sz w:val="24"/>
          <w:szCs w:val="24"/>
        </w:rPr>
        <w:t xml:space="preserve"> </w:t>
      </w:r>
      <w:r w:rsidR="004231D2">
        <w:rPr>
          <w:b/>
          <w:sz w:val="24"/>
          <w:szCs w:val="24"/>
        </w:rPr>
        <w:t xml:space="preserve">Child and Family services, Swansea Guildhall, St Helen’s Road, </w:t>
      </w:r>
      <w:proofErr w:type="gramStart"/>
      <w:r w:rsidR="004231D2">
        <w:rPr>
          <w:b/>
          <w:sz w:val="24"/>
          <w:szCs w:val="24"/>
        </w:rPr>
        <w:t>Swansea,  SA</w:t>
      </w:r>
      <w:proofErr w:type="gramEnd"/>
      <w:r w:rsidR="004231D2">
        <w:rPr>
          <w:b/>
          <w:sz w:val="24"/>
          <w:szCs w:val="24"/>
        </w:rPr>
        <w:t>14PE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2F31429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30CA4">
        <w:rPr>
          <w:b/>
          <w:sz w:val="24"/>
          <w:szCs w:val="24"/>
        </w:rPr>
        <w:t xml:space="preserve">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7DDD86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730CA4">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0C5C6BD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30CA4">
        <w:rPr>
          <w:b/>
          <w:sz w:val="24"/>
          <w:szCs w:val="24"/>
        </w:rPr>
        <w:t xml:space="preserve"> Danielle Evans </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5582AA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30CA4">
        <w:rPr>
          <w:b/>
          <w:sz w:val="24"/>
          <w:szCs w:val="24"/>
        </w:rPr>
        <w:t xml:space="preserve"> </w:t>
      </w:r>
      <w:r w:rsidR="0069388C">
        <w:rPr>
          <w:b/>
          <w:sz w:val="24"/>
          <w:szCs w:val="24"/>
        </w:rPr>
        <w:t>LAC Team, Child and Family services</w:t>
      </w:r>
      <w:r w:rsidR="0094603D">
        <w:rPr>
          <w:b/>
          <w:sz w:val="24"/>
          <w:szCs w:val="24"/>
        </w:rPr>
        <w:t>, Swansea Guildhall</w:t>
      </w:r>
      <w:r w:rsidR="00CA58EA">
        <w:rPr>
          <w:b/>
          <w:sz w:val="24"/>
          <w:szCs w:val="24"/>
        </w:rPr>
        <w:t xml:space="preserve">, St Helen’s Road, </w:t>
      </w:r>
      <w:proofErr w:type="gramStart"/>
      <w:r w:rsidR="00CA58EA">
        <w:rPr>
          <w:b/>
          <w:sz w:val="24"/>
          <w:szCs w:val="24"/>
        </w:rPr>
        <w:t>Swansea,  SA</w:t>
      </w:r>
      <w:proofErr w:type="gramEnd"/>
      <w:r w:rsidR="00CA58EA">
        <w:rPr>
          <w:b/>
          <w:sz w:val="24"/>
          <w:szCs w:val="24"/>
        </w:rPr>
        <w:t>1</w:t>
      </w:r>
      <w:r w:rsidR="000C0FAF">
        <w:rPr>
          <w:b/>
          <w:sz w:val="24"/>
          <w:szCs w:val="24"/>
        </w:rPr>
        <w:t xml:space="preserve">4PE </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0DFF3C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0C0FAF">
        <w:rPr>
          <w:b/>
          <w:sz w:val="24"/>
          <w:szCs w:val="24"/>
        </w:rPr>
        <w:t xml:space="preserve"> Danielle.evans</w:t>
      </w:r>
      <w:r w:rsidR="009E0B28">
        <w:rPr>
          <w:b/>
          <w:sz w:val="24"/>
          <w:szCs w:val="24"/>
        </w:rPr>
        <w:t>@swansea.gov.uk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ED1F2E7" w:rsidR="004923DA" w:rsidRDefault="004923DA" w:rsidP="00FF7EBB">
            <w:pPr>
              <w:jc w:val="both"/>
              <w:rPr>
                <w:b/>
                <w:sz w:val="24"/>
                <w:szCs w:val="24"/>
              </w:rPr>
            </w:pPr>
            <w:r w:rsidRPr="008B28E7">
              <w:rPr>
                <w:b/>
                <w:sz w:val="24"/>
                <w:szCs w:val="24"/>
              </w:rPr>
              <w:t>Name:</w:t>
            </w:r>
            <w:r w:rsidR="009E0B28">
              <w:rPr>
                <w:b/>
                <w:sz w:val="24"/>
                <w:szCs w:val="24"/>
              </w:rPr>
              <w:t xml:space="preserve"> Danielle Evans </w:t>
            </w:r>
          </w:p>
          <w:p w14:paraId="4EF4A770" w14:textId="77777777" w:rsidR="004923DA" w:rsidRPr="008B28E7" w:rsidRDefault="004923DA" w:rsidP="00FF7EBB">
            <w:pPr>
              <w:jc w:val="both"/>
              <w:rPr>
                <w:b/>
                <w:sz w:val="24"/>
                <w:szCs w:val="24"/>
              </w:rPr>
            </w:pPr>
          </w:p>
          <w:p w14:paraId="1AC8522D" w14:textId="5986BC3A" w:rsidR="004923DA" w:rsidRDefault="004923DA" w:rsidP="00FF7EBB">
            <w:pPr>
              <w:jc w:val="both"/>
              <w:rPr>
                <w:b/>
                <w:sz w:val="24"/>
                <w:szCs w:val="24"/>
              </w:rPr>
            </w:pPr>
            <w:r w:rsidRPr="008B28E7">
              <w:rPr>
                <w:b/>
                <w:sz w:val="24"/>
                <w:szCs w:val="24"/>
              </w:rPr>
              <w:t xml:space="preserve">Work Address: </w:t>
            </w:r>
            <w:r w:rsidR="009E0B28">
              <w:rPr>
                <w:b/>
                <w:sz w:val="24"/>
                <w:szCs w:val="24"/>
              </w:rPr>
              <w:t xml:space="preserve">LAC Team, Child and Family services, Swansea Guildhall, St Helen’s Road, </w:t>
            </w:r>
            <w:proofErr w:type="gramStart"/>
            <w:r w:rsidR="009E0B28">
              <w:rPr>
                <w:b/>
                <w:sz w:val="24"/>
                <w:szCs w:val="24"/>
              </w:rPr>
              <w:t>Swansea,  SA</w:t>
            </w:r>
            <w:proofErr w:type="gramEnd"/>
            <w:r w:rsidR="009E0B28">
              <w:rPr>
                <w:b/>
                <w:sz w:val="24"/>
                <w:szCs w:val="24"/>
              </w:rPr>
              <w:t>14PE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4A5A6EC" w:rsidR="004923DA" w:rsidRPr="008B28E7" w:rsidRDefault="004923DA" w:rsidP="00FF7EBB">
            <w:pPr>
              <w:jc w:val="both"/>
              <w:rPr>
                <w:b/>
                <w:sz w:val="24"/>
                <w:szCs w:val="24"/>
              </w:rPr>
            </w:pPr>
            <w:r w:rsidRPr="008B28E7">
              <w:rPr>
                <w:b/>
                <w:sz w:val="24"/>
                <w:szCs w:val="24"/>
              </w:rPr>
              <w:t>Professional Qualification and date of qualification:</w:t>
            </w:r>
            <w:r w:rsidR="00B5125E">
              <w:rPr>
                <w:b/>
                <w:sz w:val="24"/>
                <w:szCs w:val="24"/>
              </w:rPr>
              <w:t xml:space="preserve"> </w:t>
            </w:r>
            <w:proofErr w:type="spellStart"/>
            <w:r w:rsidR="00B5125E">
              <w:rPr>
                <w:b/>
                <w:sz w:val="24"/>
                <w:szCs w:val="24"/>
              </w:rPr>
              <w:t>Bsc</w:t>
            </w:r>
            <w:proofErr w:type="spellEnd"/>
            <w:r w:rsidR="00B5125E">
              <w:rPr>
                <w:b/>
                <w:sz w:val="24"/>
                <w:szCs w:val="24"/>
              </w:rPr>
              <w:t xml:space="preserve"> Hons Social Work July 2010</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7F12003" w:rsidR="009D59C2" w:rsidRPr="008B28E7" w:rsidRDefault="009D59C2" w:rsidP="00FF7EBB">
            <w:pPr>
              <w:jc w:val="both"/>
              <w:rPr>
                <w:b/>
                <w:sz w:val="24"/>
                <w:szCs w:val="24"/>
              </w:rPr>
            </w:pPr>
            <w:r>
              <w:rPr>
                <w:b/>
                <w:sz w:val="24"/>
                <w:szCs w:val="24"/>
              </w:rPr>
              <w:t>Email address:</w:t>
            </w:r>
            <w:r w:rsidR="009E0B28">
              <w:rPr>
                <w:b/>
                <w:sz w:val="24"/>
                <w:szCs w:val="24"/>
              </w:rPr>
              <w:t xml:space="preserve"> Danielle.evans@swansea.gov.uk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62DF0A6"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4231D2">
        <w:rPr>
          <w:sz w:val="24"/>
          <w:szCs w:val="24"/>
        </w:rPr>
        <w:t xml:space="preserve">Caroline Johns </w:t>
      </w:r>
      <w:r>
        <w:rPr>
          <w:sz w:val="24"/>
          <w:szCs w:val="24"/>
        </w:rPr>
        <w:t>_ _ _ _ _ _ _ _ _ _ _ _ _ 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5D5665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4231D2">
        <w:rPr>
          <w:sz w:val="24"/>
          <w:szCs w:val="24"/>
        </w:rPr>
        <w:t>15.02.2024</w:t>
      </w:r>
      <w:r>
        <w:rPr>
          <w:sz w:val="24"/>
          <w:szCs w:val="24"/>
        </w:rPr>
        <w:t>_ 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4DB3C285"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B5125E">
        <w:rPr>
          <w:sz w:val="24"/>
          <w:szCs w:val="24"/>
        </w:rPr>
        <w:t>Danielle Evans</w:t>
      </w:r>
      <w:r w:rsidR="00B577D3">
        <w:rPr>
          <w:sz w:val="24"/>
          <w:szCs w:val="24"/>
        </w:rPr>
        <w:t xml:space="preserve"> _ _ _ _ _ _ _ _ _ _ _ 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25863F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B5125E">
        <w:rPr>
          <w:sz w:val="24"/>
          <w:szCs w:val="24"/>
        </w:rPr>
        <w:t>15/02/24</w:t>
      </w:r>
      <w:r>
        <w:rPr>
          <w:sz w:val="24"/>
          <w:szCs w:val="24"/>
        </w:rPr>
        <w:t xml:space="preserve">_ 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F5F32B9" w:rsidR="00335C41" w:rsidRPr="00D3203C" w:rsidRDefault="00335C41" w:rsidP="00335C41">
            <w:pPr>
              <w:ind w:right="180"/>
              <w:jc w:val="both"/>
              <w:rPr>
                <w:sz w:val="24"/>
                <w:szCs w:val="24"/>
              </w:rPr>
            </w:pPr>
            <w:proofErr w:type="spellStart"/>
            <w:r w:rsidRPr="00D3203C">
              <w:rPr>
                <w:sz w:val="24"/>
                <w:szCs w:val="24"/>
              </w:rPr>
              <w:t>Signed__</w:t>
            </w:r>
            <w:r w:rsidR="00B5125E">
              <w:rPr>
                <w:sz w:val="24"/>
                <w:szCs w:val="24"/>
              </w:rPr>
              <w:t>Danielle</w:t>
            </w:r>
            <w:proofErr w:type="spellEnd"/>
            <w:r w:rsidR="00B5125E">
              <w:rPr>
                <w:sz w:val="24"/>
                <w:szCs w:val="24"/>
              </w:rPr>
              <w:t xml:space="preserve"> Evans</w:t>
            </w:r>
            <w:r w:rsidRPr="00D3203C">
              <w:rPr>
                <w:sz w:val="24"/>
                <w:szCs w:val="24"/>
              </w:rPr>
              <w:t>______________________ (Mentor)</w:t>
            </w:r>
          </w:p>
          <w:p w14:paraId="5D3F0767" w14:textId="77777777" w:rsidR="00335C41" w:rsidRPr="00D3203C" w:rsidRDefault="00335C41" w:rsidP="00335C41">
            <w:pPr>
              <w:ind w:right="180"/>
              <w:jc w:val="both"/>
              <w:rPr>
                <w:sz w:val="24"/>
                <w:szCs w:val="24"/>
              </w:rPr>
            </w:pPr>
          </w:p>
          <w:p w14:paraId="24E1B8A5" w14:textId="30E8DC78" w:rsidR="00335C41" w:rsidRPr="00D3203C" w:rsidRDefault="00335C41" w:rsidP="00335C41">
            <w:pPr>
              <w:ind w:right="180"/>
              <w:jc w:val="both"/>
              <w:rPr>
                <w:sz w:val="24"/>
                <w:szCs w:val="24"/>
              </w:rPr>
            </w:pPr>
            <w:r w:rsidRPr="00D3203C">
              <w:rPr>
                <w:sz w:val="24"/>
                <w:szCs w:val="24"/>
              </w:rPr>
              <w:t>Date _</w:t>
            </w:r>
            <w:r w:rsidR="00B5125E">
              <w:rPr>
                <w:sz w:val="24"/>
                <w:szCs w:val="24"/>
              </w:rPr>
              <w:t>15/02/24</w:t>
            </w:r>
            <w:r w:rsidRPr="00D3203C">
              <w:rPr>
                <w:sz w:val="24"/>
                <w:szCs w:val="24"/>
              </w:rPr>
              <w:t>__________________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3515F6C9"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DA7DDA">
        <w:rPr>
          <w:caps/>
          <w:sz w:val="24"/>
          <w:szCs w:val="24"/>
        </w:rPr>
        <w:t>DANIELLE eVANS</w:t>
      </w:r>
      <w:r w:rsidR="00B577D3">
        <w:rPr>
          <w:caps/>
          <w:sz w:val="24"/>
          <w:szCs w:val="24"/>
        </w:rPr>
        <w:t xml:space="preserve">_ _ _ _ _ _ _ _ _ _ _ _ _ _ _ _ _ _ _ _ _ </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3959621E"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DA7DDA">
        <w:rPr>
          <w:sz w:val="24"/>
          <w:szCs w:val="24"/>
        </w:rPr>
        <w:t>15.02</w:t>
      </w:r>
      <w:r w:rsidR="006D4770">
        <w:rPr>
          <w:sz w:val="24"/>
          <w:szCs w:val="24"/>
        </w:rPr>
        <w:t>.2024</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3FF6D6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490BCE">
        <w:rPr>
          <w:caps/>
          <w:sz w:val="24"/>
          <w:szCs w:val="24"/>
        </w:rPr>
        <w:t>Caroline johns</w:t>
      </w:r>
      <w:r w:rsidRPr="00B436BF">
        <w:rPr>
          <w:caps/>
          <w:sz w:val="24"/>
          <w:szCs w:val="24"/>
        </w:rPr>
        <w:t xml:space="preserve">_ _ _ _ _ _ _ _ _ _ _ _ _ _ _ _ _ _ _ </w:t>
      </w:r>
    </w:p>
    <w:p w14:paraId="4903E782" w14:textId="0914BE25"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 _ _ _ _ _ _ _ _ _ _ _ _ _ _ _ _</w:t>
      </w:r>
    </w:p>
    <w:p w14:paraId="35D5374D" w14:textId="7BCF4DF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w:t>
      </w:r>
      <w:r w:rsidR="00DA7DDA">
        <w:rPr>
          <w:sz w:val="24"/>
          <w:szCs w:val="24"/>
        </w:rPr>
        <w:t>SOCIAL WORKER</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w:t>
      </w:r>
    </w:p>
    <w:p w14:paraId="4FB74CFA" w14:textId="6BD48BAD"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w:t>
      </w:r>
      <w:r w:rsidR="00DA7DDA">
        <w:rPr>
          <w:sz w:val="24"/>
          <w:szCs w:val="24"/>
        </w:rPr>
        <w:t>15/02/2024</w:t>
      </w:r>
      <w:r w:rsidRPr="00B436BF">
        <w:rPr>
          <w:sz w:val="24"/>
          <w:szCs w:val="24"/>
        </w:rPr>
        <w:t xml:space="preserve"> _ _ _ _ _ _ _ _ _ _ _ _ _ _ _ _</w:t>
      </w:r>
    </w:p>
    <w:p w14:paraId="46110204" w14:textId="77777777" w:rsidR="00BB6638" w:rsidRPr="00C368FA" w:rsidRDefault="00BB6638" w:rsidP="00BB6638">
      <w:pPr>
        <w:tabs>
          <w:tab w:val="left" w:pos="1590"/>
        </w:tabs>
        <w:jc w:val="center"/>
        <w:rPr>
          <w:b/>
          <w:sz w:val="28"/>
          <w:szCs w:val="28"/>
        </w:rPr>
      </w:pPr>
      <w:r>
        <w:rPr>
          <w:b/>
          <w:color w:val="auto"/>
          <w:sz w:val="24"/>
          <w:szCs w:val="24"/>
        </w:rPr>
        <w:br w:type="page"/>
      </w:r>
      <w:r w:rsidR="00064063" w:rsidRPr="00C368FA">
        <w:rPr>
          <w:b/>
          <w:color w:val="auto"/>
          <w:sz w:val="28"/>
          <w:szCs w:val="28"/>
        </w:rPr>
        <w:lastRenderedPageBreak/>
        <w:t>Learning A</w:t>
      </w:r>
      <w:r w:rsidR="000A6458" w:rsidRPr="00C368FA">
        <w:rPr>
          <w:b/>
          <w:color w:val="auto"/>
          <w:sz w:val="28"/>
          <w:szCs w:val="28"/>
        </w:rPr>
        <w:t xml:space="preserve">greement </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14A62CB1" w14:textId="4C5C0249" w:rsidR="00986C0B" w:rsidRPr="00DA5682" w:rsidRDefault="00986C0B" w:rsidP="00986C0B">
      <w:pPr>
        <w:ind w:right="72"/>
        <w:jc w:val="center"/>
        <w:rPr>
          <w:b/>
          <w:bCs/>
          <w:sz w:val="24"/>
          <w:szCs w:val="24"/>
        </w:rPr>
      </w:pPr>
      <w:r w:rsidRPr="00DA5682">
        <w:rPr>
          <w:b/>
          <w:bCs/>
          <w:sz w:val="24"/>
          <w:szCs w:val="24"/>
        </w:rPr>
        <w:t xml:space="preserve">PORTH AGORED </w:t>
      </w:r>
      <w:r w:rsidR="00377884" w:rsidRPr="00EC3A85">
        <w:rPr>
          <w:b/>
          <w:bCs/>
          <w:sz w:val="24"/>
          <w:szCs w:val="24"/>
        </w:rPr>
        <w:t xml:space="preserve">AND </w:t>
      </w:r>
      <w:r w:rsidRPr="00DA5682">
        <w:rPr>
          <w:b/>
          <w:bCs/>
          <w:sz w:val="24"/>
          <w:szCs w:val="24"/>
        </w:rPr>
        <w:t>UNIVERSITY OF WALES TRINITY SAINT DAVID</w:t>
      </w:r>
    </w:p>
    <w:p w14:paraId="460D47E9" w14:textId="77777777" w:rsidR="00986C0B" w:rsidRPr="00DA5682" w:rsidRDefault="00986C0B" w:rsidP="00986C0B">
      <w:pPr>
        <w:ind w:right="72"/>
        <w:rPr>
          <w:b/>
          <w:bCs/>
          <w:sz w:val="24"/>
          <w:szCs w:val="24"/>
        </w:rPr>
      </w:pPr>
    </w:p>
    <w:p w14:paraId="068C85AC" w14:textId="77777777" w:rsidR="00986C0B" w:rsidRPr="00DA5682" w:rsidRDefault="00986C0B" w:rsidP="00986C0B">
      <w:pPr>
        <w:ind w:right="72"/>
        <w:jc w:val="center"/>
        <w:rPr>
          <w:b/>
          <w:bCs/>
          <w:sz w:val="24"/>
          <w:szCs w:val="24"/>
        </w:rPr>
      </w:pPr>
      <w:r w:rsidRPr="00DA5682">
        <w:rPr>
          <w:b/>
          <w:bCs/>
          <w:sz w:val="24"/>
          <w:szCs w:val="24"/>
        </w:rPr>
        <w:t>GRADUATE CERTIFICATE IN CONSOLIDATION OF SOCIAL WORK PRACTICE</w:t>
      </w:r>
    </w:p>
    <w:p w14:paraId="57F0CAA9" w14:textId="77777777" w:rsidR="00986C0B" w:rsidRPr="00DA5682" w:rsidRDefault="00986C0B" w:rsidP="00986C0B">
      <w:pPr>
        <w:ind w:right="72"/>
        <w:jc w:val="center"/>
        <w:rPr>
          <w:b/>
          <w:bCs/>
          <w:sz w:val="24"/>
          <w:szCs w:val="24"/>
        </w:rPr>
      </w:pPr>
    </w:p>
    <w:p w14:paraId="4B9B918E" w14:textId="77777777" w:rsidR="00986C0B" w:rsidRPr="00DA5682" w:rsidRDefault="00986C0B" w:rsidP="00986C0B">
      <w:pPr>
        <w:ind w:right="72"/>
        <w:jc w:val="center"/>
        <w:rPr>
          <w:b/>
          <w:bCs/>
          <w:sz w:val="24"/>
          <w:szCs w:val="24"/>
        </w:rPr>
      </w:pPr>
      <w:r w:rsidRPr="00DA5682">
        <w:rPr>
          <w:b/>
          <w:bCs/>
          <w:sz w:val="24"/>
          <w:szCs w:val="24"/>
        </w:rPr>
        <w:t xml:space="preserve">LEARNER AND EMPLOYER’S LEARNING AGREEMENT </w:t>
      </w:r>
    </w:p>
    <w:p w14:paraId="2A2BDE76" w14:textId="77777777" w:rsidR="00986C0B" w:rsidRPr="00DA5682" w:rsidRDefault="00986C0B" w:rsidP="00986C0B">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rsidRPr="00DA5682" w14:paraId="74BC9985" w14:textId="77777777" w:rsidTr="00986C0B">
        <w:tc>
          <w:tcPr>
            <w:tcW w:w="2808" w:type="dxa"/>
            <w:tcBorders>
              <w:top w:val="single" w:sz="4" w:space="0" w:color="auto"/>
              <w:left w:val="single" w:sz="4" w:space="0" w:color="auto"/>
              <w:bottom w:val="single" w:sz="4" w:space="0" w:color="auto"/>
              <w:right w:val="single" w:sz="4" w:space="0" w:color="auto"/>
            </w:tcBorders>
          </w:tcPr>
          <w:p w14:paraId="70022197" w14:textId="77777777" w:rsidR="00986C0B" w:rsidRPr="00DA5682" w:rsidRDefault="00986C0B">
            <w:pPr>
              <w:rPr>
                <w:sz w:val="24"/>
                <w:szCs w:val="24"/>
              </w:rPr>
            </w:pPr>
          </w:p>
          <w:p w14:paraId="1CCF9E0F" w14:textId="77777777" w:rsidR="00986C0B" w:rsidRPr="00DA5682" w:rsidRDefault="00986C0B">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63EF7732" w14:textId="48D5C6C0" w:rsidR="00986C0B" w:rsidRPr="00DA5682" w:rsidRDefault="00B5125E">
            <w:pPr>
              <w:rPr>
                <w:sz w:val="24"/>
                <w:szCs w:val="24"/>
              </w:rPr>
            </w:pPr>
            <w:r>
              <w:rPr>
                <w:sz w:val="24"/>
                <w:szCs w:val="24"/>
              </w:rPr>
              <w:t>Caroline Johns</w:t>
            </w:r>
          </w:p>
        </w:tc>
      </w:tr>
      <w:tr w:rsidR="00986C0B" w:rsidRPr="00DA5682" w14:paraId="74FD6B82" w14:textId="77777777" w:rsidTr="00986C0B">
        <w:tc>
          <w:tcPr>
            <w:tcW w:w="2808" w:type="dxa"/>
            <w:tcBorders>
              <w:top w:val="single" w:sz="4" w:space="0" w:color="auto"/>
              <w:left w:val="single" w:sz="4" w:space="0" w:color="auto"/>
              <w:bottom w:val="single" w:sz="4" w:space="0" w:color="auto"/>
              <w:right w:val="single" w:sz="4" w:space="0" w:color="auto"/>
            </w:tcBorders>
          </w:tcPr>
          <w:p w14:paraId="025A73CA" w14:textId="77777777" w:rsidR="00986C0B" w:rsidRPr="00DA5682" w:rsidRDefault="00986C0B">
            <w:pPr>
              <w:rPr>
                <w:sz w:val="24"/>
                <w:szCs w:val="24"/>
              </w:rPr>
            </w:pPr>
          </w:p>
          <w:p w14:paraId="6318B238" w14:textId="77777777" w:rsidR="00986C0B" w:rsidRPr="00DA5682" w:rsidRDefault="00986C0B">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57A0422" w14:textId="1011529E" w:rsidR="00986C0B" w:rsidRPr="00DA5682" w:rsidRDefault="00B5125E">
            <w:pPr>
              <w:rPr>
                <w:sz w:val="24"/>
                <w:szCs w:val="24"/>
              </w:rPr>
            </w:pPr>
            <w:r>
              <w:rPr>
                <w:sz w:val="24"/>
                <w:szCs w:val="24"/>
              </w:rPr>
              <w:t>LAC Team</w:t>
            </w:r>
          </w:p>
        </w:tc>
      </w:tr>
      <w:tr w:rsidR="00986C0B" w:rsidRPr="00DA5682" w14:paraId="52D498CA" w14:textId="77777777" w:rsidTr="00986C0B">
        <w:tc>
          <w:tcPr>
            <w:tcW w:w="2808" w:type="dxa"/>
            <w:tcBorders>
              <w:top w:val="single" w:sz="4" w:space="0" w:color="auto"/>
              <w:left w:val="single" w:sz="4" w:space="0" w:color="auto"/>
              <w:bottom w:val="single" w:sz="4" w:space="0" w:color="auto"/>
              <w:right w:val="single" w:sz="4" w:space="0" w:color="auto"/>
            </w:tcBorders>
          </w:tcPr>
          <w:p w14:paraId="39124E4B" w14:textId="77777777" w:rsidR="00986C0B" w:rsidRPr="00DA5682" w:rsidRDefault="00986C0B">
            <w:pPr>
              <w:rPr>
                <w:sz w:val="24"/>
                <w:szCs w:val="24"/>
              </w:rPr>
            </w:pPr>
          </w:p>
          <w:p w14:paraId="0E5254A9" w14:textId="77777777" w:rsidR="00986C0B" w:rsidRPr="00DA5682" w:rsidRDefault="00986C0B">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0786A0D4" w14:textId="5127D477" w:rsidR="00986C0B" w:rsidRPr="00DA5682" w:rsidRDefault="00B5125E">
            <w:pPr>
              <w:rPr>
                <w:sz w:val="24"/>
                <w:szCs w:val="24"/>
              </w:rPr>
            </w:pPr>
            <w:r>
              <w:rPr>
                <w:sz w:val="24"/>
                <w:szCs w:val="24"/>
              </w:rPr>
              <w:t>Danielle Evans</w:t>
            </w:r>
          </w:p>
        </w:tc>
      </w:tr>
      <w:tr w:rsidR="00986C0B" w:rsidRPr="00DA5682" w14:paraId="0282DD0C" w14:textId="77777777" w:rsidTr="00986C0B">
        <w:tc>
          <w:tcPr>
            <w:tcW w:w="2808" w:type="dxa"/>
            <w:tcBorders>
              <w:top w:val="single" w:sz="4" w:space="0" w:color="auto"/>
              <w:left w:val="single" w:sz="4" w:space="0" w:color="auto"/>
              <w:bottom w:val="single" w:sz="4" w:space="0" w:color="auto"/>
              <w:right w:val="single" w:sz="4" w:space="0" w:color="auto"/>
            </w:tcBorders>
          </w:tcPr>
          <w:p w14:paraId="40F66AEE" w14:textId="77777777" w:rsidR="00986C0B" w:rsidRPr="00DA5682" w:rsidRDefault="00986C0B">
            <w:pPr>
              <w:rPr>
                <w:sz w:val="24"/>
                <w:szCs w:val="24"/>
              </w:rPr>
            </w:pPr>
          </w:p>
          <w:p w14:paraId="4870F55E" w14:textId="77777777" w:rsidR="00986C0B" w:rsidRPr="00DA5682" w:rsidRDefault="00986C0B">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3081E6E0" w14:textId="22F21572" w:rsidR="00986C0B" w:rsidRPr="00DA5682" w:rsidRDefault="00B5125E">
            <w:pPr>
              <w:rPr>
                <w:sz w:val="24"/>
                <w:szCs w:val="24"/>
              </w:rPr>
            </w:pPr>
            <w:r>
              <w:rPr>
                <w:sz w:val="24"/>
                <w:szCs w:val="24"/>
              </w:rPr>
              <w:t>Danielle Evans</w:t>
            </w:r>
          </w:p>
        </w:tc>
      </w:tr>
    </w:tbl>
    <w:p w14:paraId="7166B547" w14:textId="77777777" w:rsidR="00986C0B" w:rsidRPr="00DA5682" w:rsidRDefault="00986C0B" w:rsidP="00986C0B">
      <w:pPr>
        <w:rPr>
          <w:sz w:val="24"/>
          <w:szCs w:val="24"/>
        </w:rPr>
      </w:pPr>
    </w:p>
    <w:p w14:paraId="0C454D2D" w14:textId="77777777" w:rsidR="00986C0B" w:rsidRPr="00DA5682" w:rsidRDefault="00986C0B" w:rsidP="00986C0B">
      <w:pPr>
        <w:rPr>
          <w:sz w:val="24"/>
          <w:szCs w:val="24"/>
        </w:rPr>
      </w:pPr>
      <w:r w:rsidRPr="00DA5682">
        <w:rPr>
          <w:b/>
          <w:sz w:val="24"/>
          <w:szCs w:val="24"/>
        </w:rPr>
        <w:t>Study Duty</w:t>
      </w:r>
    </w:p>
    <w:p w14:paraId="59AE5C70" w14:textId="77777777" w:rsidR="00986C0B" w:rsidRPr="00DA5682" w:rsidRDefault="00986C0B" w:rsidP="00986C0B">
      <w:pPr>
        <w:rPr>
          <w:sz w:val="24"/>
          <w:szCs w:val="24"/>
        </w:rPr>
      </w:pPr>
    </w:p>
    <w:p w14:paraId="111D0B28" w14:textId="2DF2833D" w:rsidR="00986C0B" w:rsidRPr="00DA5682" w:rsidRDefault="00986C0B" w:rsidP="00706BB5">
      <w:pPr>
        <w:jc w:val="both"/>
        <w:rPr>
          <w:sz w:val="24"/>
          <w:szCs w:val="24"/>
        </w:rPr>
      </w:pPr>
      <w:r w:rsidRPr="00DA5682">
        <w:rPr>
          <w:sz w:val="24"/>
          <w:szCs w:val="24"/>
        </w:rPr>
        <w:t xml:space="preserve">The learner will undertake all elements of the Graduate Certificate programme diligently, including mandatory attendance at induction, </w:t>
      </w:r>
      <w:r w:rsidR="001359EE">
        <w:rPr>
          <w:sz w:val="24"/>
          <w:szCs w:val="24"/>
        </w:rPr>
        <w:t>four</w:t>
      </w:r>
      <w:r w:rsidRPr="00DA5682">
        <w:rPr>
          <w:sz w:val="24"/>
          <w:szCs w:val="24"/>
        </w:rPr>
        <w:t xml:space="preserve"> Consolidation </w:t>
      </w:r>
      <w:r w:rsidR="001359EE">
        <w:rPr>
          <w:sz w:val="24"/>
          <w:szCs w:val="24"/>
        </w:rPr>
        <w:t>W</w:t>
      </w:r>
      <w:r w:rsidRPr="00DA5682">
        <w:rPr>
          <w:sz w:val="24"/>
          <w:szCs w:val="24"/>
        </w:rPr>
        <w:t xml:space="preserve">orkshops, and participation in an evaluation survey or focus group on completion of the programme. </w:t>
      </w:r>
    </w:p>
    <w:p w14:paraId="2241C889" w14:textId="77777777" w:rsidR="00986C0B" w:rsidRPr="00DA5682" w:rsidRDefault="00986C0B" w:rsidP="00986C0B">
      <w:pPr>
        <w:pStyle w:val="Title"/>
        <w:ind w:right="-1"/>
        <w:jc w:val="left"/>
        <w:rPr>
          <w:rFonts w:cs="Arial"/>
          <w:b w:val="0"/>
          <w:szCs w:val="24"/>
        </w:rPr>
      </w:pPr>
    </w:p>
    <w:p w14:paraId="50B702CA" w14:textId="4BA19719" w:rsidR="00986C0B" w:rsidRPr="00EC3A85" w:rsidRDefault="00986C0B" w:rsidP="00706BB5">
      <w:pPr>
        <w:jc w:val="both"/>
        <w:rPr>
          <w:b/>
          <w:i/>
          <w:sz w:val="24"/>
          <w:szCs w:val="24"/>
        </w:rPr>
      </w:pPr>
      <w:r w:rsidRPr="00DA5682">
        <w:rPr>
          <w:b/>
          <w:i/>
          <w:sz w:val="24"/>
          <w:szCs w:val="24"/>
        </w:rPr>
        <w:t xml:space="preserve">The learner’s full and effective participation on the Graduate Certificate is mandatory given that </w:t>
      </w:r>
      <w:r w:rsidR="00012B16" w:rsidRPr="00DA5682">
        <w:rPr>
          <w:b/>
          <w:i/>
          <w:sz w:val="24"/>
          <w:szCs w:val="24"/>
        </w:rPr>
        <w:t>Social Care Wales</w:t>
      </w:r>
      <w:r w:rsidRPr="00DA5682">
        <w:rPr>
          <w:b/>
          <w:i/>
          <w:sz w:val="24"/>
          <w:szCs w:val="24"/>
        </w:rPr>
        <w:t xml:space="preserve"> has made completion of the programme a requirement within the first (three</w:t>
      </w:r>
      <w:r w:rsidR="001359EE">
        <w:rPr>
          <w:b/>
          <w:i/>
          <w:sz w:val="24"/>
          <w:szCs w:val="24"/>
        </w:rPr>
        <w:t>-</w:t>
      </w:r>
      <w:r w:rsidRPr="00DA5682">
        <w:rPr>
          <w:b/>
          <w:i/>
          <w:sz w:val="24"/>
          <w:szCs w:val="24"/>
        </w:rPr>
        <w:t>year) period of registration as a Social Worker</w:t>
      </w:r>
      <w:r w:rsidR="00EC3A85">
        <w:rPr>
          <w:b/>
          <w:sz w:val="24"/>
          <w:szCs w:val="24"/>
        </w:rPr>
        <w:t xml:space="preserve">. </w:t>
      </w:r>
      <w:r w:rsidR="00377884" w:rsidRPr="00EC3A85">
        <w:rPr>
          <w:b/>
          <w:i/>
          <w:sz w:val="24"/>
          <w:szCs w:val="24"/>
        </w:rPr>
        <w:t>This applies to social workers who qualified after April 2016</w:t>
      </w:r>
      <w:r w:rsidR="00EC3A85" w:rsidRPr="00EC3A85">
        <w:rPr>
          <w:b/>
          <w:i/>
          <w:sz w:val="24"/>
          <w:szCs w:val="24"/>
        </w:rPr>
        <w:t>.</w:t>
      </w:r>
    </w:p>
    <w:p w14:paraId="17F2E31D" w14:textId="77777777" w:rsidR="00986C0B" w:rsidRPr="00377884" w:rsidRDefault="00986C0B" w:rsidP="00986C0B">
      <w:pPr>
        <w:rPr>
          <w:sz w:val="24"/>
          <w:szCs w:val="24"/>
        </w:rPr>
      </w:pPr>
    </w:p>
    <w:p w14:paraId="5BFFA04E" w14:textId="77777777" w:rsidR="00986C0B" w:rsidRPr="00DA5682" w:rsidRDefault="00986C0B" w:rsidP="00986C0B">
      <w:pPr>
        <w:rPr>
          <w:b/>
          <w:sz w:val="24"/>
          <w:szCs w:val="24"/>
        </w:rPr>
      </w:pPr>
      <w:r w:rsidRPr="00BC4ED3">
        <w:rPr>
          <w:b/>
          <w:sz w:val="24"/>
          <w:szCs w:val="24"/>
        </w:rPr>
        <w:t>Study Leave</w:t>
      </w:r>
      <w:r w:rsidRPr="00DA5682">
        <w:rPr>
          <w:b/>
          <w:sz w:val="24"/>
          <w:szCs w:val="24"/>
        </w:rPr>
        <w:t xml:space="preserve"> </w:t>
      </w:r>
    </w:p>
    <w:p w14:paraId="78B5C931" w14:textId="77777777" w:rsidR="00986C0B" w:rsidRPr="00DA5682" w:rsidRDefault="00986C0B" w:rsidP="00986C0B">
      <w:pPr>
        <w:rPr>
          <w:sz w:val="24"/>
          <w:szCs w:val="24"/>
        </w:rPr>
      </w:pPr>
    </w:p>
    <w:p w14:paraId="76D0B85F" w14:textId="7B3F34D0" w:rsidR="00BA728B" w:rsidRDefault="00986C0B" w:rsidP="00706BB5">
      <w:pPr>
        <w:jc w:val="both"/>
        <w:rPr>
          <w:sz w:val="24"/>
          <w:szCs w:val="24"/>
        </w:rPr>
      </w:pPr>
      <w:r w:rsidRPr="00DA5682">
        <w:rPr>
          <w:sz w:val="24"/>
          <w:szCs w:val="24"/>
        </w:rPr>
        <w:t xml:space="preserve">The employer undertakes to support the learner by </w:t>
      </w:r>
      <w:r w:rsidR="00BA728B" w:rsidRPr="00DA5682">
        <w:rPr>
          <w:sz w:val="24"/>
          <w:szCs w:val="24"/>
        </w:rPr>
        <w:t xml:space="preserve">providing </w:t>
      </w:r>
      <w:r w:rsidR="00BA728B">
        <w:rPr>
          <w:sz w:val="24"/>
          <w:szCs w:val="24"/>
        </w:rPr>
        <w:t>time</w:t>
      </w:r>
      <w:r w:rsidR="00401FDA">
        <w:rPr>
          <w:sz w:val="24"/>
          <w:szCs w:val="24"/>
        </w:rPr>
        <w:t xml:space="preserve"> </w:t>
      </w:r>
      <w:r w:rsidR="00BA728B">
        <w:rPr>
          <w:sz w:val="24"/>
          <w:szCs w:val="24"/>
        </w:rPr>
        <w:t>within their normal</w:t>
      </w:r>
      <w:r w:rsidR="00FA23BD">
        <w:rPr>
          <w:sz w:val="24"/>
          <w:szCs w:val="24"/>
        </w:rPr>
        <w:t xml:space="preserve"> contract of employment to</w:t>
      </w:r>
      <w:r w:rsidR="00401FDA">
        <w:rPr>
          <w:sz w:val="24"/>
          <w:szCs w:val="24"/>
        </w:rPr>
        <w:t xml:space="preserve"> attend all agreed </w:t>
      </w:r>
      <w:r w:rsidR="00BC4ED3">
        <w:rPr>
          <w:sz w:val="24"/>
          <w:szCs w:val="24"/>
        </w:rPr>
        <w:t xml:space="preserve">mandatory </w:t>
      </w:r>
      <w:r w:rsidR="00401FDA">
        <w:rPr>
          <w:sz w:val="24"/>
          <w:szCs w:val="24"/>
        </w:rPr>
        <w:t xml:space="preserve">elements of the programme which </w:t>
      </w:r>
      <w:proofErr w:type="gramStart"/>
      <w:r w:rsidR="00FA23BD">
        <w:rPr>
          <w:sz w:val="24"/>
          <w:szCs w:val="24"/>
        </w:rPr>
        <w:t>include;</w:t>
      </w:r>
      <w:proofErr w:type="gramEnd"/>
      <w:r w:rsidR="00FA23BD">
        <w:rPr>
          <w:sz w:val="24"/>
          <w:szCs w:val="24"/>
        </w:rPr>
        <w:t xml:space="preserve"> induction</w:t>
      </w:r>
      <w:r w:rsidR="004F4E33">
        <w:rPr>
          <w:sz w:val="24"/>
          <w:szCs w:val="24"/>
        </w:rPr>
        <w:t xml:space="preserve"> </w:t>
      </w:r>
      <w:r w:rsidR="00BA728B">
        <w:rPr>
          <w:sz w:val="24"/>
          <w:szCs w:val="24"/>
        </w:rPr>
        <w:t xml:space="preserve">day and </w:t>
      </w:r>
      <w:r w:rsidR="00BA728B" w:rsidRPr="00DA5682">
        <w:rPr>
          <w:sz w:val="24"/>
          <w:szCs w:val="24"/>
        </w:rPr>
        <w:t>four</w:t>
      </w:r>
      <w:r w:rsidR="004F4E33">
        <w:rPr>
          <w:sz w:val="24"/>
          <w:szCs w:val="24"/>
        </w:rPr>
        <w:t xml:space="preserve"> </w:t>
      </w:r>
      <w:r w:rsidRPr="00DA5682">
        <w:rPr>
          <w:sz w:val="24"/>
          <w:szCs w:val="24"/>
        </w:rPr>
        <w:t>Consolidation Workshops</w:t>
      </w:r>
      <w:r w:rsidR="00FA23BD">
        <w:rPr>
          <w:sz w:val="24"/>
          <w:szCs w:val="24"/>
        </w:rPr>
        <w:t>. A</w:t>
      </w:r>
      <w:r w:rsidR="00BA728B">
        <w:rPr>
          <w:sz w:val="24"/>
          <w:szCs w:val="24"/>
        </w:rPr>
        <w:t>dditional time</w:t>
      </w:r>
      <w:r w:rsidR="00FA23BD">
        <w:rPr>
          <w:sz w:val="24"/>
          <w:szCs w:val="24"/>
        </w:rPr>
        <w:t xml:space="preserve"> may be provided for</w:t>
      </w:r>
      <w:r w:rsidR="00BA728B">
        <w:rPr>
          <w:sz w:val="24"/>
          <w:szCs w:val="24"/>
        </w:rPr>
        <w:t xml:space="preserve"> </w:t>
      </w:r>
      <w:r w:rsidRPr="00DA5682">
        <w:rPr>
          <w:sz w:val="24"/>
          <w:szCs w:val="24"/>
        </w:rPr>
        <w:t>programme evaluation meetings</w:t>
      </w:r>
      <w:r w:rsidR="00FA23BD">
        <w:rPr>
          <w:sz w:val="24"/>
          <w:szCs w:val="24"/>
        </w:rPr>
        <w:t xml:space="preserve"> and</w:t>
      </w:r>
      <w:r w:rsidR="00BA728B">
        <w:rPr>
          <w:sz w:val="24"/>
          <w:szCs w:val="24"/>
        </w:rPr>
        <w:t xml:space="preserve"> any training</w:t>
      </w:r>
      <w:r w:rsidRPr="00DA5682">
        <w:rPr>
          <w:sz w:val="24"/>
          <w:szCs w:val="24"/>
        </w:rPr>
        <w:t xml:space="preserve"> agreed as </w:t>
      </w:r>
      <w:r w:rsidR="00BA728B">
        <w:rPr>
          <w:sz w:val="24"/>
          <w:szCs w:val="24"/>
        </w:rPr>
        <w:t xml:space="preserve">a </w:t>
      </w:r>
      <w:r w:rsidRPr="00DA5682">
        <w:rPr>
          <w:sz w:val="24"/>
          <w:szCs w:val="24"/>
        </w:rPr>
        <w:t>require</w:t>
      </w:r>
      <w:r w:rsidR="00BA728B">
        <w:rPr>
          <w:sz w:val="24"/>
          <w:szCs w:val="24"/>
        </w:rPr>
        <w:t xml:space="preserve">ment of the </w:t>
      </w:r>
      <w:r w:rsidR="00BA728B" w:rsidRPr="00DA5682">
        <w:rPr>
          <w:sz w:val="24"/>
          <w:szCs w:val="24"/>
        </w:rPr>
        <w:t>programme</w:t>
      </w:r>
      <w:r w:rsidR="004F4E33">
        <w:rPr>
          <w:sz w:val="24"/>
          <w:szCs w:val="24"/>
        </w:rPr>
        <w:t xml:space="preserve">. </w:t>
      </w:r>
    </w:p>
    <w:p w14:paraId="70F45C7A" w14:textId="112E6F0E" w:rsidR="00986C0B" w:rsidRPr="00DA5682" w:rsidRDefault="004F4E33" w:rsidP="00706BB5">
      <w:pPr>
        <w:jc w:val="both"/>
        <w:rPr>
          <w:sz w:val="24"/>
          <w:szCs w:val="24"/>
        </w:rPr>
      </w:pPr>
      <w:r>
        <w:rPr>
          <w:sz w:val="24"/>
          <w:szCs w:val="24"/>
        </w:rPr>
        <w:t>T</w:t>
      </w:r>
      <w:r w:rsidR="00401FDA">
        <w:rPr>
          <w:sz w:val="24"/>
          <w:szCs w:val="24"/>
        </w:rPr>
        <w:t xml:space="preserve">hree </w:t>
      </w:r>
      <w:r w:rsidR="00DA5C0C">
        <w:rPr>
          <w:sz w:val="24"/>
          <w:szCs w:val="24"/>
        </w:rPr>
        <w:t>further</w:t>
      </w:r>
      <w:r w:rsidR="00401FDA">
        <w:rPr>
          <w:sz w:val="24"/>
          <w:szCs w:val="24"/>
        </w:rPr>
        <w:t xml:space="preserve"> study days</w:t>
      </w:r>
      <w:r>
        <w:rPr>
          <w:sz w:val="24"/>
          <w:szCs w:val="24"/>
        </w:rPr>
        <w:t xml:space="preserve"> will be provided by the employer</w:t>
      </w:r>
      <w:r w:rsidR="00986C0B" w:rsidRPr="00DA5682">
        <w:rPr>
          <w:sz w:val="24"/>
          <w:szCs w:val="24"/>
        </w:rPr>
        <w:t xml:space="preserve"> as a contribution towards the time involved in personal research and developing the portfolio for submission.  The study days can be taken on any </w:t>
      </w:r>
      <w:proofErr w:type="gramStart"/>
      <w:r w:rsidR="00986C0B" w:rsidRPr="00DA5682">
        <w:rPr>
          <w:sz w:val="24"/>
          <w:szCs w:val="24"/>
        </w:rPr>
        <w:t>week</w:t>
      </w:r>
      <w:r w:rsidR="001359EE">
        <w:rPr>
          <w:sz w:val="24"/>
          <w:szCs w:val="24"/>
        </w:rPr>
        <w:t>-</w:t>
      </w:r>
      <w:r w:rsidR="00986C0B" w:rsidRPr="00DA5682">
        <w:rPr>
          <w:sz w:val="24"/>
          <w:szCs w:val="24"/>
        </w:rPr>
        <w:t>day</w:t>
      </w:r>
      <w:proofErr w:type="gramEnd"/>
      <w:r w:rsidR="00986C0B" w:rsidRPr="00DA5682">
        <w:rPr>
          <w:sz w:val="24"/>
          <w:szCs w:val="24"/>
        </w:rPr>
        <w:t xml:space="preserve"> (or combination of days) as long this is (</w:t>
      </w:r>
      <w:proofErr w:type="spellStart"/>
      <w:r w:rsidR="00986C0B" w:rsidRPr="00DA5682">
        <w:rPr>
          <w:sz w:val="24"/>
          <w:szCs w:val="24"/>
        </w:rPr>
        <w:t>i</w:t>
      </w:r>
      <w:proofErr w:type="spellEnd"/>
      <w:r w:rsidR="00986C0B"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sidR="00BA728B">
        <w:rPr>
          <w:sz w:val="24"/>
          <w:szCs w:val="24"/>
        </w:rPr>
        <w:t>mandatory days and study leave</w:t>
      </w:r>
      <w:r w:rsidR="00986C0B" w:rsidRPr="00DA5682">
        <w:rPr>
          <w:sz w:val="24"/>
          <w:szCs w:val="24"/>
        </w:rPr>
        <w:t xml:space="preserve"> will be approved in accordance with the employer’s local policies.</w:t>
      </w:r>
      <w:r w:rsidR="00986C0B" w:rsidRPr="00DA5682">
        <w:rPr>
          <w:b/>
          <w:sz w:val="24"/>
          <w:szCs w:val="24"/>
        </w:rPr>
        <w:t xml:space="preserve"> </w:t>
      </w:r>
    </w:p>
    <w:p w14:paraId="698CA1F0" w14:textId="77777777" w:rsidR="00986C0B" w:rsidRPr="00DA5682" w:rsidRDefault="00986C0B" w:rsidP="00986C0B">
      <w:pPr>
        <w:rPr>
          <w:sz w:val="24"/>
          <w:szCs w:val="24"/>
        </w:rPr>
      </w:pPr>
    </w:p>
    <w:p w14:paraId="532D6A80" w14:textId="519B0E2E" w:rsidR="00AA7960" w:rsidRDefault="00AA7960" w:rsidP="00986C0B">
      <w:pPr>
        <w:rPr>
          <w:b/>
          <w:sz w:val="24"/>
          <w:szCs w:val="24"/>
        </w:rPr>
      </w:pPr>
    </w:p>
    <w:p w14:paraId="447BE8C8" w14:textId="77777777" w:rsidR="001359EE" w:rsidRDefault="001359EE" w:rsidP="00986C0B">
      <w:pPr>
        <w:rPr>
          <w:b/>
          <w:sz w:val="24"/>
          <w:szCs w:val="24"/>
        </w:rPr>
      </w:pPr>
    </w:p>
    <w:p w14:paraId="105B8313" w14:textId="77777777" w:rsidR="00AA7960" w:rsidRDefault="00AA7960" w:rsidP="00986C0B">
      <w:pPr>
        <w:rPr>
          <w:b/>
          <w:sz w:val="24"/>
          <w:szCs w:val="24"/>
        </w:rPr>
      </w:pPr>
    </w:p>
    <w:p w14:paraId="0AB3514F" w14:textId="77777777" w:rsidR="00425160" w:rsidRDefault="00425160" w:rsidP="00986C0B">
      <w:pPr>
        <w:rPr>
          <w:b/>
          <w:sz w:val="24"/>
          <w:szCs w:val="24"/>
        </w:rPr>
      </w:pPr>
    </w:p>
    <w:p w14:paraId="21C029D3" w14:textId="0D582C97" w:rsidR="00986C0B" w:rsidRPr="00DA5682" w:rsidRDefault="00986C0B" w:rsidP="00986C0B">
      <w:pPr>
        <w:rPr>
          <w:b/>
          <w:sz w:val="24"/>
          <w:szCs w:val="24"/>
        </w:rPr>
      </w:pPr>
      <w:r w:rsidRPr="00DA5682">
        <w:rPr>
          <w:b/>
          <w:sz w:val="24"/>
          <w:szCs w:val="24"/>
        </w:rPr>
        <w:lastRenderedPageBreak/>
        <w:t xml:space="preserve">Resources </w:t>
      </w:r>
    </w:p>
    <w:p w14:paraId="641146C9" w14:textId="77777777" w:rsidR="00986C0B" w:rsidRPr="00DA5682" w:rsidRDefault="00986C0B" w:rsidP="00986C0B">
      <w:pPr>
        <w:rPr>
          <w:sz w:val="24"/>
          <w:szCs w:val="24"/>
        </w:rPr>
      </w:pPr>
    </w:p>
    <w:p w14:paraId="05D583A3" w14:textId="51F48121" w:rsidR="00986C0B" w:rsidRPr="00DA5682" w:rsidRDefault="00986C0B" w:rsidP="00706BB5">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sidR="001359EE">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sidR="00BB3B56">
        <w:rPr>
          <w:sz w:val="24"/>
          <w:szCs w:val="24"/>
        </w:rPr>
        <w:t>T</w:t>
      </w:r>
      <w:r w:rsidRPr="00DA5682">
        <w:rPr>
          <w:sz w:val="24"/>
          <w:szCs w:val="24"/>
        </w:rPr>
        <w:t xml:space="preserve">here is also an expectation that as </w:t>
      </w:r>
      <w:r w:rsidR="00377884" w:rsidRPr="00EC3A85">
        <w:rPr>
          <w:sz w:val="24"/>
          <w:szCs w:val="24"/>
        </w:rPr>
        <w:t>it is</w:t>
      </w:r>
      <w:r w:rsidR="00377884">
        <w:rPr>
          <w:b/>
          <w:i/>
          <w:sz w:val="24"/>
          <w:szCs w:val="24"/>
        </w:rPr>
        <w:t xml:space="preserve"> </w:t>
      </w:r>
      <w:r w:rsidRPr="00DA5682">
        <w:rPr>
          <w:sz w:val="24"/>
          <w:szCs w:val="24"/>
        </w:rPr>
        <w:t xml:space="preserve">a professional development programme, </w:t>
      </w:r>
      <w:r w:rsidR="00377884" w:rsidRPr="00BB3B56">
        <w:rPr>
          <w:sz w:val="24"/>
          <w:szCs w:val="24"/>
        </w:rPr>
        <w:t>l</w:t>
      </w:r>
      <w:r w:rsidRPr="00BB3B56">
        <w:rPr>
          <w:sz w:val="24"/>
          <w:szCs w:val="24"/>
        </w:rPr>
        <w:t xml:space="preserve">earners </w:t>
      </w:r>
      <w:r w:rsidR="00BB3B56">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6B27A5EE" w14:textId="77777777" w:rsidR="00986C0B" w:rsidRPr="00DA5682" w:rsidRDefault="00986C0B" w:rsidP="00986C0B">
      <w:pPr>
        <w:rPr>
          <w:sz w:val="24"/>
          <w:szCs w:val="24"/>
        </w:rPr>
      </w:pPr>
    </w:p>
    <w:p w14:paraId="6B15919F" w14:textId="77777777" w:rsidR="000766EC" w:rsidRPr="00DA5682" w:rsidRDefault="000766EC" w:rsidP="00986C0B">
      <w:pPr>
        <w:rPr>
          <w:sz w:val="24"/>
          <w:szCs w:val="24"/>
        </w:rPr>
      </w:pPr>
    </w:p>
    <w:p w14:paraId="35806BD6" w14:textId="77777777" w:rsidR="00986C0B" w:rsidRPr="00DA5682" w:rsidRDefault="00986C0B" w:rsidP="00986C0B">
      <w:pPr>
        <w:rPr>
          <w:b/>
          <w:sz w:val="24"/>
          <w:szCs w:val="24"/>
        </w:rPr>
      </w:pPr>
      <w:r w:rsidRPr="00DA5682">
        <w:rPr>
          <w:b/>
          <w:sz w:val="24"/>
          <w:szCs w:val="24"/>
        </w:rPr>
        <w:t xml:space="preserve">The employer’s training department agrees to: </w:t>
      </w:r>
    </w:p>
    <w:p w14:paraId="1AB5B9F3" w14:textId="77777777" w:rsidR="00986C0B" w:rsidRPr="00DA5682" w:rsidRDefault="00986C0B" w:rsidP="00986C0B">
      <w:pPr>
        <w:rPr>
          <w:sz w:val="24"/>
          <w:szCs w:val="24"/>
        </w:rPr>
      </w:pPr>
      <w:r w:rsidRPr="00DA5682">
        <w:rPr>
          <w:sz w:val="24"/>
          <w:szCs w:val="24"/>
        </w:rPr>
        <w:t xml:space="preserve"> </w:t>
      </w:r>
    </w:p>
    <w:p w14:paraId="48AB6483" w14:textId="3D671ED0" w:rsidR="00986C0B" w:rsidRPr="00DA5682" w:rsidRDefault="001359EE" w:rsidP="00986C0B">
      <w:pPr>
        <w:numPr>
          <w:ilvl w:val="0"/>
          <w:numId w:val="46"/>
        </w:numPr>
        <w:overflowPunct/>
        <w:autoSpaceDE/>
        <w:autoSpaceDN/>
        <w:adjustRightInd/>
        <w:textAlignment w:val="auto"/>
        <w:rPr>
          <w:sz w:val="24"/>
          <w:szCs w:val="24"/>
        </w:rPr>
      </w:pPr>
      <w:r>
        <w:rPr>
          <w:sz w:val="24"/>
          <w:szCs w:val="24"/>
        </w:rPr>
        <w:t>a</w:t>
      </w:r>
      <w:r w:rsidR="00986C0B" w:rsidRPr="00DA5682">
        <w:rPr>
          <w:sz w:val="24"/>
          <w:szCs w:val="24"/>
        </w:rPr>
        <w:t xml:space="preserve">rrange for eligible staff to join the </w:t>
      </w:r>
      <w:proofErr w:type="gramStart"/>
      <w:r w:rsidR="00986C0B" w:rsidRPr="00DA5682">
        <w:rPr>
          <w:sz w:val="24"/>
          <w:szCs w:val="24"/>
        </w:rPr>
        <w:t>programme</w:t>
      </w:r>
      <w:r>
        <w:rPr>
          <w:sz w:val="24"/>
          <w:szCs w:val="24"/>
        </w:rPr>
        <w:t>;</w:t>
      </w:r>
      <w:proofErr w:type="gramEnd"/>
      <w:r w:rsidR="00986C0B" w:rsidRPr="00DA5682">
        <w:rPr>
          <w:sz w:val="24"/>
          <w:szCs w:val="24"/>
        </w:rPr>
        <w:t xml:space="preserve"> </w:t>
      </w:r>
    </w:p>
    <w:p w14:paraId="723BC922" w14:textId="178F4F00" w:rsidR="00986C0B" w:rsidRDefault="00986C0B" w:rsidP="00986C0B">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sidR="001359EE">
        <w:rPr>
          <w:sz w:val="24"/>
          <w:szCs w:val="24"/>
        </w:rPr>
        <w:t>;</w:t>
      </w:r>
      <w:proofErr w:type="gramEnd"/>
      <w:r w:rsidRPr="00DA5682">
        <w:rPr>
          <w:sz w:val="24"/>
          <w:szCs w:val="24"/>
        </w:rPr>
        <w:t xml:space="preserve">  </w:t>
      </w:r>
    </w:p>
    <w:p w14:paraId="3CDE8BB8" w14:textId="60C02511" w:rsidR="002A2C54" w:rsidRPr="002A2C54" w:rsidRDefault="002A2C54" w:rsidP="002A2C54">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w:t>
      </w:r>
      <w:r w:rsidR="004F4E33">
        <w:rPr>
          <w:sz w:val="24"/>
          <w:szCs w:val="24"/>
        </w:rPr>
        <w:t>r</w:t>
      </w:r>
      <w:r>
        <w:rPr>
          <w:sz w:val="24"/>
          <w:szCs w:val="24"/>
        </w:rPr>
        <w:t>ner</w:t>
      </w:r>
      <w:r w:rsidR="001359EE">
        <w:rPr>
          <w:sz w:val="24"/>
          <w:szCs w:val="24"/>
        </w:rPr>
        <w:t>;</w:t>
      </w:r>
      <w:proofErr w:type="gramEnd"/>
    </w:p>
    <w:p w14:paraId="7AA00B7E" w14:textId="77777777" w:rsidR="00986C0B" w:rsidRPr="00DA5682" w:rsidRDefault="00986C0B" w:rsidP="00986C0B">
      <w:pPr>
        <w:numPr>
          <w:ilvl w:val="0"/>
          <w:numId w:val="47"/>
        </w:numPr>
        <w:overflowPunct/>
        <w:autoSpaceDE/>
        <w:autoSpaceDN/>
        <w:adjustRightInd/>
        <w:textAlignment w:val="auto"/>
        <w:rPr>
          <w:sz w:val="24"/>
          <w:szCs w:val="24"/>
        </w:rPr>
      </w:pPr>
      <w:r w:rsidRPr="00DA5682">
        <w:rPr>
          <w:sz w:val="24"/>
          <w:szCs w:val="24"/>
        </w:rPr>
        <w:t>provide additional guidance and support by:</w:t>
      </w:r>
    </w:p>
    <w:p w14:paraId="68E5E193" w14:textId="77777777" w:rsidR="00986C0B" w:rsidRPr="00DA5682" w:rsidRDefault="00986C0B" w:rsidP="00986C0B">
      <w:pPr>
        <w:rPr>
          <w:sz w:val="24"/>
          <w:szCs w:val="24"/>
        </w:rPr>
      </w:pPr>
    </w:p>
    <w:p w14:paraId="560BA788" w14:textId="751CA3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sidR="001359EE">
        <w:rPr>
          <w:sz w:val="24"/>
          <w:szCs w:val="24"/>
        </w:rPr>
        <w:t>;</w:t>
      </w:r>
      <w:proofErr w:type="gramEnd"/>
    </w:p>
    <w:p w14:paraId="1826F229" w14:textId="2426557E"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sidR="001359EE">
        <w:rPr>
          <w:sz w:val="24"/>
          <w:szCs w:val="24"/>
        </w:rPr>
        <w:t>;</w:t>
      </w:r>
      <w:proofErr w:type="gramEnd"/>
    </w:p>
    <w:p w14:paraId="2924DBFF" w14:textId="7ECFA20A"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sidR="001359EE">
        <w:rPr>
          <w:sz w:val="24"/>
          <w:szCs w:val="24"/>
        </w:rPr>
        <w:t>;</w:t>
      </w:r>
      <w:proofErr w:type="gramEnd"/>
      <w:r w:rsidRPr="00DA5682">
        <w:rPr>
          <w:sz w:val="24"/>
          <w:szCs w:val="24"/>
        </w:rPr>
        <w:t xml:space="preserve"> </w:t>
      </w:r>
    </w:p>
    <w:p w14:paraId="06189BF5" w14:textId="2C91C249"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w:t>
      </w:r>
      <w:r w:rsidR="00045C40" w:rsidRPr="00DA5682">
        <w:rPr>
          <w:sz w:val="24"/>
          <w:szCs w:val="24"/>
        </w:rPr>
        <w:t>learners</w:t>
      </w:r>
      <w:r w:rsidRPr="00DA5682">
        <w:rPr>
          <w:sz w:val="24"/>
          <w:szCs w:val="24"/>
        </w:rPr>
        <w:t xml:space="preserve"> with guidance and support about programme requirements and portfolio </w:t>
      </w:r>
      <w:proofErr w:type="gramStart"/>
      <w:r w:rsidRPr="00DA5682">
        <w:rPr>
          <w:sz w:val="24"/>
          <w:szCs w:val="24"/>
        </w:rPr>
        <w:t>completion</w:t>
      </w:r>
      <w:r w:rsidR="001359EE">
        <w:rPr>
          <w:sz w:val="24"/>
          <w:szCs w:val="24"/>
        </w:rPr>
        <w:t>;</w:t>
      </w:r>
      <w:proofErr w:type="gramEnd"/>
    </w:p>
    <w:p w14:paraId="7923C311" w14:textId="745D6DBC" w:rsidR="00986C0B" w:rsidRPr="00DA5682" w:rsidRDefault="00986C0B" w:rsidP="00986C0B">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sidR="001359EE">
        <w:rPr>
          <w:sz w:val="24"/>
          <w:szCs w:val="24"/>
        </w:rPr>
        <w:t>.</w:t>
      </w:r>
      <w:r w:rsidRPr="00DA5682">
        <w:rPr>
          <w:sz w:val="24"/>
          <w:szCs w:val="24"/>
        </w:rPr>
        <w:t xml:space="preserve"> </w:t>
      </w:r>
    </w:p>
    <w:p w14:paraId="6BFF64CD" w14:textId="77777777" w:rsidR="00986C0B" w:rsidRPr="00DA5682" w:rsidRDefault="00986C0B" w:rsidP="00986C0B">
      <w:pPr>
        <w:tabs>
          <w:tab w:val="left" w:pos="360"/>
        </w:tabs>
        <w:rPr>
          <w:sz w:val="24"/>
          <w:szCs w:val="24"/>
        </w:rPr>
      </w:pPr>
    </w:p>
    <w:p w14:paraId="3FCAEF9A" w14:textId="77777777" w:rsidR="00986C0B" w:rsidRPr="00DA5682" w:rsidRDefault="00986C0B" w:rsidP="00986C0B">
      <w:pPr>
        <w:rPr>
          <w:b/>
          <w:sz w:val="24"/>
          <w:szCs w:val="24"/>
        </w:rPr>
      </w:pPr>
      <w:r w:rsidRPr="00DA5682">
        <w:rPr>
          <w:b/>
          <w:sz w:val="24"/>
          <w:szCs w:val="24"/>
        </w:rPr>
        <w:t xml:space="preserve">The learner agrees to: </w:t>
      </w:r>
    </w:p>
    <w:p w14:paraId="6756CCC5" w14:textId="77777777" w:rsidR="00986C0B" w:rsidRPr="00DA5682" w:rsidRDefault="00986C0B" w:rsidP="00986C0B">
      <w:pPr>
        <w:rPr>
          <w:sz w:val="24"/>
          <w:szCs w:val="24"/>
        </w:rPr>
      </w:pPr>
    </w:p>
    <w:p w14:paraId="07FA9C01" w14:textId="4AB8C8D6"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sidR="001359EE">
        <w:rPr>
          <w:sz w:val="24"/>
          <w:szCs w:val="24"/>
        </w:rPr>
        <w:t>;</w:t>
      </w:r>
      <w:proofErr w:type="gramEnd"/>
    </w:p>
    <w:p w14:paraId="343F7E33" w14:textId="3815EA47"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appropriate internal training and arrange to attend these </w:t>
      </w:r>
      <w:proofErr w:type="gramStart"/>
      <w:r w:rsidR="00986C0B" w:rsidRPr="00DA5682">
        <w:rPr>
          <w:rFonts w:cs="Arial"/>
          <w:b w:val="0"/>
          <w:szCs w:val="24"/>
        </w:rPr>
        <w:t>courses</w:t>
      </w:r>
      <w:r>
        <w:rPr>
          <w:rFonts w:cs="Arial"/>
          <w:b w:val="0"/>
          <w:szCs w:val="24"/>
        </w:rPr>
        <w:t>;</w:t>
      </w:r>
      <w:proofErr w:type="gramEnd"/>
    </w:p>
    <w:p w14:paraId="02D927F9" w14:textId="3BC98208" w:rsidR="00986C0B" w:rsidRPr="00DA5682" w:rsidRDefault="001359EE" w:rsidP="00986C0B">
      <w:pPr>
        <w:pStyle w:val="Title"/>
        <w:numPr>
          <w:ilvl w:val="0"/>
          <w:numId w:val="49"/>
        </w:numPr>
        <w:ind w:right="-1"/>
        <w:jc w:val="left"/>
        <w:rPr>
          <w:rFonts w:cs="Arial"/>
          <w:b w:val="0"/>
          <w:szCs w:val="24"/>
        </w:rPr>
      </w:pPr>
      <w:r>
        <w:rPr>
          <w:rFonts w:cs="Arial"/>
          <w:b w:val="0"/>
          <w:szCs w:val="24"/>
        </w:rPr>
        <w:t>i</w:t>
      </w:r>
      <w:r w:rsidR="00986C0B" w:rsidRPr="00DA5682">
        <w:rPr>
          <w:rFonts w:cs="Arial"/>
          <w:b w:val="0"/>
          <w:szCs w:val="24"/>
        </w:rPr>
        <w:t xml:space="preserve">dentify with manager/mentor and Training </w:t>
      </w:r>
      <w:r w:rsidR="002A2C54">
        <w:rPr>
          <w:rFonts w:cs="Arial"/>
          <w:b w:val="0"/>
          <w:szCs w:val="24"/>
        </w:rPr>
        <w:t>Coordinator/</w:t>
      </w:r>
      <w:r w:rsidR="00986C0B" w:rsidRPr="00DA5682">
        <w:rPr>
          <w:rFonts w:cs="Arial"/>
          <w:b w:val="0"/>
          <w:szCs w:val="24"/>
        </w:rPr>
        <w:t xml:space="preserve">Manager any special requirements e.g. dyslexia and contact the University’s Student Services office directly about additional support that may be </w:t>
      </w:r>
      <w:proofErr w:type="gramStart"/>
      <w:r w:rsidR="00986C0B" w:rsidRPr="00DA5682">
        <w:rPr>
          <w:rFonts w:cs="Arial"/>
          <w:b w:val="0"/>
          <w:szCs w:val="24"/>
        </w:rPr>
        <w:t>required</w:t>
      </w:r>
      <w:r>
        <w:rPr>
          <w:rFonts w:cs="Arial"/>
          <w:b w:val="0"/>
          <w:szCs w:val="24"/>
        </w:rPr>
        <w:t>;</w:t>
      </w:r>
      <w:proofErr w:type="gramEnd"/>
      <w:r w:rsidR="00986C0B" w:rsidRPr="00DA5682">
        <w:rPr>
          <w:rFonts w:cs="Arial"/>
          <w:b w:val="0"/>
          <w:szCs w:val="24"/>
        </w:rPr>
        <w:t xml:space="preserve"> </w:t>
      </w:r>
    </w:p>
    <w:p w14:paraId="5FDF2CD5" w14:textId="3C8E376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attend induction and </w:t>
      </w:r>
      <w:r w:rsidR="001359EE">
        <w:rPr>
          <w:sz w:val="24"/>
          <w:szCs w:val="24"/>
        </w:rPr>
        <w:t>four</w:t>
      </w:r>
      <w:r w:rsidRPr="00DA5682">
        <w:rPr>
          <w:sz w:val="24"/>
          <w:szCs w:val="24"/>
        </w:rPr>
        <w:t xml:space="preserve"> Consolidation Workshops. These are mandatory components of the </w:t>
      </w:r>
      <w:proofErr w:type="gramStart"/>
      <w:r w:rsidRPr="00DA5682">
        <w:rPr>
          <w:sz w:val="24"/>
          <w:szCs w:val="24"/>
        </w:rPr>
        <w:t>programme</w:t>
      </w:r>
      <w:r w:rsidR="001359EE">
        <w:rPr>
          <w:sz w:val="24"/>
          <w:szCs w:val="24"/>
        </w:rPr>
        <w:t>;</w:t>
      </w:r>
      <w:proofErr w:type="gramEnd"/>
      <w:r w:rsidRPr="00DA5682">
        <w:rPr>
          <w:sz w:val="24"/>
          <w:szCs w:val="24"/>
        </w:rPr>
        <w:t xml:space="preserve"> </w:t>
      </w:r>
    </w:p>
    <w:p w14:paraId="0FC7DC1F" w14:textId="003D779D"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sidR="001359EE">
        <w:rPr>
          <w:sz w:val="24"/>
          <w:szCs w:val="24"/>
        </w:rPr>
        <w:t>;</w:t>
      </w:r>
      <w:proofErr w:type="gramEnd"/>
      <w:r w:rsidRPr="00DA5682">
        <w:rPr>
          <w:sz w:val="24"/>
          <w:szCs w:val="24"/>
        </w:rPr>
        <w:t xml:space="preserve"> </w:t>
      </w:r>
    </w:p>
    <w:p w14:paraId="01545B98" w14:textId="70BAC645" w:rsidR="00986C0B" w:rsidRPr="00DA5682" w:rsidRDefault="00986C0B" w:rsidP="00986C0B">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sidR="001359EE">
        <w:rPr>
          <w:sz w:val="24"/>
          <w:szCs w:val="24"/>
        </w:rPr>
        <w:t>;</w:t>
      </w:r>
      <w:proofErr w:type="gramEnd"/>
    </w:p>
    <w:p w14:paraId="1C4A90E4" w14:textId="39D9E7F6"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sidR="001359EE">
        <w:rPr>
          <w:sz w:val="24"/>
          <w:szCs w:val="24"/>
        </w:rPr>
        <w:t>;</w:t>
      </w:r>
      <w:proofErr w:type="gramEnd"/>
    </w:p>
    <w:p w14:paraId="437231F6" w14:textId="1C13D47F" w:rsidR="002A2C54" w:rsidRPr="002A2C54" w:rsidRDefault="00986C0B" w:rsidP="00986C0B">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affect completion of the programme by the agreed deadline or ability to attend a mandatory </w:t>
      </w:r>
      <w:proofErr w:type="gramStart"/>
      <w:r w:rsidRPr="00DA5682">
        <w:rPr>
          <w:sz w:val="24"/>
          <w:szCs w:val="24"/>
        </w:rPr>
        <w:t>workshop</w:t>
      </w:r>
      <w:r w:rsidR="001359EE">
        <w:rPr>
          <w:sz w:val="24"/>
          <w:szCs w:val="24"/>
        </w:rPr>
        <w:t>;</w:t>
      </w:r>
      <w:proofErr w:type="gramEnd"/>
    </w:p>
    <w:p w14:paraId="2438D4A4" w14:textId="36EF9992"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lastRenderedPageBreak/>
        <w:t xml:space="preserve">liaise with their line manager/mentor to confirm study days and use their own time </w:t>
      </w:r>
      <w:r w:rsidR="00377884" w:rsidRPr="00BB3B56">
        <w:rPr>
          <w:sz w:val="24"/>
          <w:szCs w:val="24"/>
        </w:rPr>
        <w:t>in addition</w:t>
      </w:r>
      <w:r w:rsidR="00377884">
        <w:rPr>
          <w:b/>
          <w:i/>
          <w:sz w:val="24"/>
          <w:szCs w:val="24"/>
        </w:rPr>
        <w:t xml:space="preserve"> </w:t>
      </w:r>
      <w:r w:rsidRPr="00DA5682">
        <w:rPr>
          <w:sz w:val="24"/>
          <w:szCs w:val="24"/>
        </w:rPr>
        <w:t xml:space="preserve">for </w:t>
      </w:r>
      <w:r w:rsidR="009D477B" w:rsidRPr="00DA5682">
        <w:rPr>
          <w:sz w:val="24"/>
          <w:szCs w:val="24"/>
        </w:rPr>
        <w:t>self</w:t>
      </w:r>
      <w:r w:rsidR="009D477B">
        <w:rPr>
          <w:sz w:val="24"/>
          <w:szCs w:val="24"/>
        </w:rPr>
        <w:t xml:space="preserve">-directed </w:t>
      </w:r>
      <w:r w:rsidR="00045C40" w:rsidRPr="00DA5682">
        <w:rPr>
          <w:sz w:val="24"/>
          <w:szCs w:val="24"/>
        </w:rPr>
        <w:t>study</w:t>
      </w:r>
      <w:r w:rsidRPr="00DA5682">
        <w:rPr>
          <w:sz w:val="24"/>
          <w:szCs w:val="24"/>
        </w:rPr>
        <w:t xml:space="preserve">, research and portfolio </w:t>
      </w:r>
      <w:proofErr w:type="gramStart"/>
      <w:r w:rsidRPr="00DA5682">
        <w:rPr>
          <w:sz w:val="24"/>
          <w:szCs w:val="24"/>
        </w:rPr>
        <w:t>preparation</w:t>
      </w:r>
      <w:r w:rsidR="001359EE">
        <w:rPr>
          <w:sz w:val="24"/>
          <w:szCs w:val="24"/>
        </w:rPr>
        <w:t>;</w:t>
      </w:r>
      <w:proofErr w:type="gramEnd"/>
    </w:p>
    <w:p w14:paraId="33424BCE" w14:textId="20E35041"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sidR="001359EE">
        <w:rPr>
          <w:sz w:val="24"/>
          <w:szCs w:val="24"/>
        </w:rPr>
        <w:t>;</w:t>
      </w:r>
      <w:proofErr w:type="gramEnd"/>
    </w:p>
    <w:p w14:paraId="1162E878" w14:textId="21CB7518"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sidR="00B436BF">
        <w:rPr>
          <w:sz w:val="24"/>
          <w:szCs w:val="24"/>
        </w:rPr>
        <w:t>Professional Practice</w:t>
      </w:r>
      <w:r w:rsidR="00377884">
        <w:rPr>
          <w:sz w:val="24"/>
          <w:szCs w:val="24"/>
        </w:rPr>
        <w:t xml:space="preserve"> </w:t>
      </w:r>
      <w:r w:rsidR="00377884" w:rsidRPr="00BB3B56">
        <w:rPr>
          <w:sz w:val="24"/>
          <w:szCs w:val="24"/>
        </w:rPr>
        <w:t>and</w:t>
      </w:r>
      <w:r w:rsidRPr="00BB3B56">
        <w:rPr>
          <w:sz w:val="24"/>
          <w:szCs w:val="24"/>
        </w:rPr>
        <w:t xml:space="preserve"> </w:t>
      </w:r>
      <w:r w:rsidRPr="00DA5682">
        <w:rPr>
          <w:sz w:val="24"/>
          <w:szCs w:val="24"/>
        </w:rPr>
        <w:t xml:space="preserve">the employer’s and University’s policies, procedures and </w:t>
      </w:r>
      <w:proofErr w:type="gramStart"/>
      <w:r w:rsidRPr="00DA5682">
        <w:rPr>
          <w:sz w:val="24"/>
          <w:szCs w:val="24"/>
        </w:rPr>
        <w:t>processes</w:t>
      </w:r>
      <w:r w:rsidR="001359EE">
        <w:rPr>
          <w:sz w:val="24"/>
          <w:szCs w:val="24"/>
        </w:rPr>
        <w:t>;</w:t>
      </w:r>
      <w:proofErr w:type="gramEnd"/>
    </w:p>
    <w:p w14:paraId="1A7CF3C6" w14:textId="4B8A9BC3" w:rsidR="00986C0B" w:rsidRPr="00DA5682" w:rsidRDefault="00986C0B" w:rsidP="00986C0B">
      <w:pPr>
        <w:numPr>
          <w:ilvl w:val="0"/>
          <w:numId w:val="49"/>
        </w:numPr>
        <w:overflowPunct/>
        <w:autoSpaceDE/>
        <w:autoSpaceDN/>
        <w:adjustRightInd/>
        <w:textAlignment w:val="auto"/>
        <w:rPr>
          <w:sz w:val="24"/>
          <w:szCs w:val="24"/>
        </w:rPr>
      </w:pPr>
      <w:r w:rsidRPr="00DA5682">
        <w:rPr>
          <w:sz w:val="24"/>
          <w:szCs w:val="24"/>
        </w:rPr>
        <w:t xml:space="preserve">ensure </w:t>
      </w:r>
      <w:r w:rsidR="00377884" w:rsidRPr="00BB3B56">
        <w:rPr>
          <w:sz w:val="24"/>
          <w:szCs w:val="24"/>
        </w:rPr>
        <w:t>that</w:t>
      </w:r>
      <w:r w:rsidR="00377884">
        <w:rPr>
          <w:b/>
          <w:i/>
          <w:sz w:val="24"/>
          <w:szCs w:val="24"/>
        </w:rPr>
        <w:t xml:space="preserve"> </w:t>
      </w:r>
      <w:r w:rsidRPr="00DA5682">
        <w:rPr>
          <w:sz w:val="24"/>
          <w:szCs w:val="24"/>
        </w:rPr>
        <w:t xml:space="preserve">they understand the need to complete the programme within the first (three year) period of registration with </w:t>
      </w:r>
      <w:r w:rsidR="00012B16" w:rsidRPr="00DA5682">
        <w:rPr>
          <w:sz w:val="24"/>
          <w:szCs w:val="24"/>
        </w:rPr>
        <w:t xml:space="preserve">Social Care </w:t>
      </w:r>
      <w:r w:rsidR="00FC0334" w:rsidRPr="00DA5682">
        <w:rPr>
          <w:sz w:val="24"/>
          <w:szCs w:val="24"/>
        </w:rPr>
        <w:t>Wales</w:t>
      </w:r>
      <w:r w:rsidR="001359EE">
        <w:rPr>
          <w:sz w:val="24"/>
          <w:szCs w:val="24"/>
        </w:rPr>
        <w:t>.</w:t>
      </w:r>
      <w:r w:rsidR="00FC0334" w:rsidRPr="00DA5682">
        <w:rPr>
          <w:sz w:val="24"/>
          <w:szCs w:val="24"/>
        </w:rPr>
        <w:t xml:space="preserve"> (</w:t>
      </w:r>
      <w:r w:rsidR="00594F9F" w:rsidRPr="00DA5682">
        <w:rPr>
          <w:sz w:val="24"/>
          <w:szCs w:val="24"/>
        </w:rPr>
        <w:t>Qualifying after April 2016)</w:t>
      </w:r>
      <w:r w:rsidR="001359EE">
        <w:rPr>
          <w:sz w:val="24"/>
          <w:szCs w:val="24"/>
        </w:rPr>
        <w:t>.</w:t>
      </w:r>
    </w:p>
    <w:p w14:paraId="46A0C4E7" w14:textId="77777777" w:rsidR="00986C0B" w:rsidRPr="00DA5682" w:rsidRDefault="00986C0B" w:rsidP="00986C0B">
      <w:pPr>
        <w:rPr>
          <w:sz w:val="24"/>
          <w:szCs w:val="24"/>
        </w:rPr>
      </w:pPr>
    </w:p>
    <w:p w14:paraId="20AEA0D2" w14:textId="77777777" w:rsidR="00986C0B" w:rsidRPr="00DA5682" w:rsidRDefault="00986C0B" w:rsidP="00986C0B">
      <w:pPr>
        <w:rPr>
          <w:b/>
          <w:sz w:val="24"/>
          <w:szCs w:val="24"/>
        </w:rPr>
      </w:pPr>
    </w:p>
    <w:p w14:paraId="665C5607" w14:textId="77777777" w:rsidR="00986C0B" w:rsidRPr="00DA5682" w:rsidRDefault="00986C0B" w:rsidP="00986C0B">
      <w:pPr>
        <w:rPr>
          <w:b/>
          <w:sz w:val="24"/>
          <w:szCs w:val="24"/>
        </w:rPr>
      </w:pPr>
    </w:p>
    <w:p w14:paraId="7F5D3E27" w14:textId="7E1EC1D3" w:rsidR="00986C0B" w:rsidRDefault="00986C0B" w:rsidP="00986C0B">
      <w:pPr>
        <w:rPr>
          <w:b/>
          <w:sz w:val="24"/>
          <w:szCs w:val="24"/>
        </w:rPr>
      </w:pPr>
      <w:r w:rsidRPr="00B436BF">
        <w:rPr>
          <w:b/>
          <w:sz w:val="24"/>
          <w:szCs w:val="24"/>
        </w:rPr>
        <w:t>Line Manager/Mentor agrees to:</w:t>
      </w:r>
      <w:r w:rsidR="00292F3D" w:rsidRPr="00B436BF">
        <w:rPr>
          <w:b/>
          <w:sz w:val="24"/>
          <w:szCs w:val="24"/>
        </w:rPr>
        <w:t xml:space="preserve"> </w:t>
      </w:r>
    </w:p>
    <w:p w14:paraId="7CFEBCFA" w14:textId="77777777" w:rsidR="001359EE" w:rsidRPr="00B436BF" w:rsidRDefault="001359EE" w:rsidP="00986C0B">
      <w:pPr>
        <w:rPr>
          <w:b/>
          <w:sz w:val="24"/>
          <w:szCs w:val="24"/>
        </w:rPr>
      </w:pPr>
    </w:p>
    <w:p w14:paraId="372668C9" w14:textId="1F8672FD" w:rsidR="00EE5BC3" w:rsidRPr="00EE5BC3" w:rsidRDefault="00EE5BC3" w:rsidP="00986C0B">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t>
      </w:r>
      <w:r w:rsidR="00F06573" w:rsidRPr="00B436BF">
        <w:rPr>
          <w:sz w:val="24"/>
          <w:szCs w:val="24"/>
        </w:rPr>
        <w:t>wo</w:t>
      </w:r>
      <w:r w:rsidRPr="00B436BF">
        <w:rPr>
          <w:sz w:val="24"/>
          <w:szCs w:val="24"/>
        </w:rPr>
        <w:t xml:space="preserve"> separate people</w:t>
      </w:r>
      <w:r w:rsidR="00BB3B56">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w:t>
      </w:r>
      <w:r w:rsidR="009D477B" w:rsidRPr="009D477B">
        <w:rPr>
          <w:sz w:val="24"/>
          <w:szCs w:val="24"/>
        </w:rPr>
        <w:t>be a registered SW with a minimum of 3 years post qualifying experience</w:t>
      </w:r>
      <w:r w:rsidR="009D477B">
        <w:t>.</w:t>
      </w:r>
      <w:r w:rsidR="009D477B" w:rsidRPr="00BB3B56">
        <w:rPr>
          <w:sz w:val="24"/>
          <w:szCs w:val="24"/>
        </w:rPr>
        <w:t xml:space="preserve"> </w:t>
      </w:r>
    </w:p>
    <w:p w14:paraId="578EC25B" w14:textId="77777777" w:rsidR="00986C0B" w:rsidRPr="00DA5682" w:rsidRDefault="00986C0B" w:rsidP="00986C0B">
      <w:pPr>
        <w:rPr>
          <w:sz w:val="24"/>
          <w:szCs w:val="24"/>
        </w:rPr>
      </w:pPr>
    </w:p>
    <w:p w14:paraId="1AC30703" w14:textId="5BC13B14"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sidR="004538C3">
        <w:rPr>
          <w:sz w:val="24"/>
          <w:szCs w:val="24"/>
        </w:rPr>
        <w:t>;</w:t>
      </w:r>
      <w:proofErr w:type="gramEnd"/>
    </w:p>
    <w:p w14:paraId="46F0AB6C" w14:textId="463965FE"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sidR="004538C3">
        <w:rPr>
          <w:sz w:val="24"/>
          <w:szCs w:val="24"/>
        </w:rPr>
        <w:t>;</w:t>
      </w:r>
      <w:proofErr w:type="gramEnd"/>
    </w:p>
    <w:p w14:paraId="19ED23F4" w14:textId="6AFB7DA9"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guide and support the learner for the duration of the </w:t>
      </w:r>
      <w:proofErr w:type="gramStart"/>
      <w:r w:rsidRPr="00DA5682">
        <w:rPr>
          <w:sz w:val="24"/>
          <w:szCs w:val="24"/>
        </w:rPr>
        <w:t>programme</w:t>
      </w:r>
      <w:r w:rsidR="004538C3">
        <w:rPr>
          <w:sz w:val="24"/>
          <w:szCs w:val="24"/>
        </w:rPr>
        <w:t>;</w:t>
      </w:r>
      <w:proofErr w:type="gramEnd"/>
    </w:p>
    <w:p w14:paraId="398919B0" w14:textId="230A8A7B"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release the learner for </w:t>
      </w:r>
      <w:r w:rsidR="005E17F1">
        <w:rPr>
          <w:sz w:val="24"/>
          <w:szCs w:val="24"/>
        </w:rPr>
        <w:t xml:space="preserve">the </w:t>
      </w:r>
      <w:r w:rsidRPr="00DA5682">
        <w:rPr>
          <w:sz w:val="24"/>
          <w:szCs w:val="24"/>
        </w:rPr>
        <w:t>programme induction and</w:t>
      </w:r>
      <w:r w:rsidR="00AC5679">
        <w:rPr>
          <w:sz w:val="24"/>
          <w:szCs w:val="24"/>
        </w:rPr>
        <w:t xml:space="preserve"> </w:t>
      </w:r>
      <w:r w:rsidR="00425160">
        <w:rPr>
          <w:sz w:val="24"/>
          <w:szCs w:val="24"/>
        </w:rPr>
        <w:t>the four</w:t>
      </w:r>
      <w:r w:rsidRPr="00DA5682">
        <w:rPr>
          <w:sz w:val="24"/>
          <w:szCs w:val="24"/>
        </w:rPr>
        <w:t xml:space="preserve"> Consolidation Workshops, and any internal training courses agreed as being appropriate to </w:t>
      </w:r>
      <w:r w:rsidR="00BB3B56">
        <w:rPr>
          <w:sz w:val="24"/>
          <w:szCs w:val="24"/>
        </w:rPr>
        <w:t xml:space="preserve">meet </w:t>
      </w:r>
      <w:r w:rsidRPr="00DA5682">
        <w:rPr>
          <w:sz w:val="24"/>
          <w:szCs w:val="24"/>
        </w:rPr>
        <w:t xml:space="preserve">agreed learning </w:t>
      </w:r>
      <w:proofErr w:type="gramStart"/>
      <w:r w:rsidRPr="00DA5682">
        <w:rPr>
          <w:sz w:val="24"/>
          <w:szCs w:val="24"/>
        </w:rPr>
        <w:t>needs</w:t>
      </w:r>
      <w:r w:rsidR="004538C3">
        <w:rPr>
          <w:sz w:val="24"/>
          <w:szCs w:val="24"/>
        </w:rPr>
        <w:t>;</w:t>
      </w:r>
      <w:proofErr w:type="gramEnd"/>
    </w:p>
    <w:p w14:paraId="5BAB4ACE" w14:textId="5F951405" w:rsidR="00986C0B" w:rsidRPr="00DA5682" w:rsidRDefault="00986C0B" w:rsidP="00986C0B">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sidR="00DA5C0C">
        <w:rPr>
          <w:sz w:val="24"/>
          <w:szCs w:val="24"/>
        </w:rPr>
        <w:t xml:space="preserve">study </w:t>
      </w:r>
      <w:r w:rsidR="00045C40">
        <w:rPr>
          <w:sz w:val="24"/>
          <w:szCs w:val="24"/>
        </w:rPr>
        <w:t>days over</w:t>
      </w:r>
      <w:r w:rsidRPr="00DA5682">
        <w:rPr>
          <w:sz w:val="24"/>
          <w:szCs w:val="24"/>
        </w:rPr>
        <w:t xml:space="preserve"> the whole duration of the programme, as a</w:t>
      </w:r>
      <w:r w:rsidR="00425160">
        <w:rPr>
          <w:sz w:val="24"/>
          <w:szCs w:val="24"/>
        </w:rPr>
        <w:t>n</w:t>
      </w:r>
      <w:r w:rsidRPr="00DA5682">
        <w:rPr>
          <w:sz w:val="24"/>
          <w:szCs w:val="24"/>
        </w:rPr>
        <w:t xml:space="preserve"> </w:t>
      </w:r>
      <w:r w:rsidR="00AC5679">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sidR="004538C3">
        <w:rPr>
          <w:sz w:val="24"/>
          <w:szCs w:val="24"/>
        </w:rPr>
        <w:t>;</w:t>
      </w:r>
      <w:proofErr w:type="gramEnd"/>
    </w:p>
    <w:p w14:paraId="5561A0D1" w14:textId="583FEBEA" w:rsidR="00FA41C7" w:rsidRPr="00B436BF" w:rsidRDefault="001359EE" w:rsidP="00986C0B">
      <w:pPr>
        <w:numPr>
          <w:ilvl w:val="0"/>
          <w:numId w:val="50"/>
        </w:numPr>
        <w:overflowPunct/>
        <w:autoSpaceDE/>
        <w:autoSpaceDN/>
        <w:adjustRightInd/>
        <w:textAlignment w:val="auto"/>
        <w:rPr>
          <w:sz w:val="24"/>
          <w:szCs w:val="24"/>
        </w:rPr>
      </w:pPr>
      <w:r>
        <w:rPr>
          <w:sz w:val="24"/>
          <w:szCs w:val="24"/>
        </w:rPr>
        <w:t>e</w:t>
      </w:r>
      <w:r w:rsidR="00EE5BC3" w:rsidRPr="00B436BF">
        <w:rPr>
          <w:sz w:val="24"/>
          <w:szCs w:val="24"/>
        </w:rPr>
        <w:t>nsure that</w:t>
      </w:r>
      <w:r w:rsidR="00986C0B" w:rsidRPr="00B436BF">
        <w:rPr>
          <w:sz w:val="24"/>
          <w:szCs w:val="24"/>
        </w:rPr>
        <w:t xml:space="preserve"> </w:t>
      </w:r>
      <w:r w:rsidR="00FA41C7" w:rsidRPr="00B436BF">
        <w:rPr>
          <w:sz w:val="24"/>
          <w:szCs w:val="24"/>
        </w:rPr>
        <w:t xml:space="preserve">regular </w:t>
      </w:r>
      <w:r w:rsidR="00DA5C0C" w:rsidRPr="00B436BF">
        <w:rPr>
          <w:sz w:val="24"/>
          <w:szCs w:val="24"/>
        </w:rPr>
        <w:t xml:space="preserve">formal </w:t>
      </w:r>
      <w:r w:rsidR="00EE5BC3" w:rsidRPr="00B436BF">
        <w:rPr>
          <w:sz w:val="24"/>
          <w:szCs w:val="24"/>
        </w:rPr>
        <w:t xml:space="preserve">supervision </w:t>
      </w:r>
      <w:r w:rsidR="00CE4BC4" w:rsidRPr="00B436BF">
        <w:rPr>
          <w:sz w:val="24"/>
          <w:szCs w:val="24"/>
        </w:rPr>
        <w:t xml:space="preserve">is </w:t>
      </w:r>
      <w:r w:rsidR="00BB3B56" w:rsidRPr="00B436BF">
        <w:rPr>
          <w:sz w:val="24"/>
          <w:szCs w:val="24"/>
        </w:rPr>
        <w:t xml:space="preserve">provided </w:t>
      </w:r>
      <w:r w:rsidR="00BB3B56">
        <w:rPr>
          <w:sz w:val="24"/>
          <w:szCs w:val="24"/>
        </w:rPr>
        <w:t>to</w:t>
      </w:r>
      <w:r w:rsidR="00986C0B" w:rsidRPr="00B436BF">
        <w:rPr>
          <w:sz w:val="24"/>
          <w:szCs w:val="24"/>
        </w:rPr>
        <w:t xml:space="preserve"> the learner</w:t>
      </w:r>
      <w:r w:rsidR="00FA41C7" w:rsidRPr="00B436BF">
        <w:rPr>
          <w:sz w:val="24"/>
          <w:szCs w:val="24"/>
        </w:rPr>
        <w:t xml:space="preserve"> </w:t>
      </w:r>
      <w:r w:rsidR="00377884" w:rsidRPr="00BB3B56">
        <w:rPr>
          <w:sz w:val="24"/>
          <w:szCs w:val="24"/>
        </w:rPr>
        <w:t>by their line manager</w:t>
      </w:r>
      <w:r w:rsidR="00377884">
        <w:rPr>
          <w:b/>
          <w:i/>
          <w:sz w:val="24"/>
          <w:szCs w:val="24"/>
        </w:rPr>
        <w:t xml:space="preserve"> </w:t>
      </w:r>
      <w:r w:rsidR="00FA41C7" w:rsidRPr="00B436BF">
        <w:rPr>
          <w:sz w:val="24"/>
          <w:szCs w:val="24"/>
        </w:rPr>
        <w:t>in line with</w:t>
      </w:r>
      <w:r w:rsidR="00EE5BC3" w:rsidRPr="00B436BF">
        <w:rPr>
          <w:sz w:val="24"/>
          <w:szCs w:val="24"/>
        </w:rPr>
        <w:t xml:space="preserve"> organisational</w:t>
      </w:r>
      <w:r w:rsidR="00FA41C7" w:rsidRPr="00B436BF">
        <w:rPr>
          <w:sz w:val="24"/>
          <w:szCs w:val="24"/>
        </w:rPr>
        <w:t xml:space="preserve"> policy</w:t>
      </w:r>
      <w:r w:rsidR="00EE5BC3" w:rsidRPr="00B436BF">
        <w:rPr>
          <w:sz w:val="24"/>
          <w:szCs w:val="24"/>
        </w:rPr>
        <w:t xml:space="preserve"> (line-manager</w:t>
      </w:r>
      <w:proofErr w:type="gramStart"/>
      <w:r w:rsidR="00EE5BC3" w:rsidRPr="00B436BF">
        <w:rPr>
          <w:sz w:val="24"/>
          <w:szCs w:val="24"/>
        </w:rPr>
        <w:t>)</w:t>
      </w:r>
      <w:r w:rsidR="004538C3">
        <w:rPr>
          <w:sz w:val="24"/>
          <w:szCs w:val="24"/>
        </w:rPr>
        <w:t>;</w:t>
      </w:r>
      <w:proofErr w:type="gramEnd"/>
    </w:p>
    <w:p w14:paraId="1D6365EB" w14:textId="274A5E27" w:rsidR="00FC0334" w:rsidRPr="00B436BF" w:rsidRDefault="001359EE" w:rsidP="00EE5BC3">
      <w:pPr>
        <w:numPr>
          <w:ilvl w:val="0"/>
          <w:numId w:val="50"/>
        </w:numPr>
        <w:overflowPunct/>
        <w:autoSpaceDE/>
        <w:autoSpaceDN/>
        <w:adjustRightInd/>
        <w:textAlignment w:val="auto"/>
        <w:rPr>
          <w:b/>
          <w:sz w:val="24"/>
          <w:szCs w:val="24"/>
        </w:rPr>
      </w:pPr>
      <w:r>
        <w:rPr>
          <w:sz w:val="24"/>
          <w:szCs w:val="24"/>
        </w:rPr>
        <w:t>e</w:t>
      </w:r>
      <w:r w:rsidR="00986C0B" w:rsidRPr="00B436BF">
        <w:rPr>
          <w:sz w:val="24"/>
          <w:szCs w:val="24"/>
        </w:rPr>
        <w:t>nsure</w:t>
      </w:r>
      <w:r w:rsidR="00DA5682" w:rsidRPr="00B436BF">
        <w:rPr>
          <w:sz w:val="24"/>
          <w:szCs w:val="24"/>
        </w:rPr>
        <w:t xml:space="preserve"> that mentoring session</w:t>
      </w:r>
      <w:r w:rsidR="00BB3B56">
        <w:rPr>
          <w:sz w:val="24"/>
          <w:szCs w:val="24"/>
        </w:rPr>
        <w:t>s</w:t>
      </w:r>
      <w:r w:rsidR="00DA5682" w:rsidRPr="00B436BF">
        <w:rPr>
          <w:sz w:val="24"/>
          <w:szCs w:val="24"/>
        </w:rPr>
        <w:t xml:space="preserve"> are provided in line with </w:t>
      </w:r>
      <w:r w:rsidR="00DA5C0C" w:rsidRPr="00B436BF">
        <w:rPr>
          <w:sz w:val="24"/>
          <w:szCs w:val="24"/>
        </w:rPr>
        <w:t xml:space="preserve">Social Care </w:t>
      </w:r>
      <w:r w:rsidR="00B436BF" w:rsidRPr="00B436BF">
        <w:rPr>
          <w:sz w:val="24"/>
          <w:szCs w:val="24"/>
        </w:rPr>
        <w:t>Wales F</w:t>
      </w:r>
      <w:r w:rsidR="00DA5682" w:rsidRPr="00B436BF">
        <w:rPr>
          <w:sz w:val="24"/>
          <w:szCs w:val="24"/>
        </w:rPr>
        <w:t>irst 3</w:t>
      </w:r>
      <w:r w:rsidR="00377884">
        <w:rPr>
          <w:sz w:val="24"/>
          <w:szCs w:val="24"/>
        </w:rPr>
        <w:t xml:space="preserve"> </w:t>
      </w:r>
      <w:r w:rsidR="00377884" w:rsidRPr="00BB3B56">
        <w:rPr>
          <w:sz w:val="24"/>
          <w:szCs w:val="24"/>
        </w:rPr>
        <w:t>Three</w:t>
      </w:r>
      <w:r w:rsidR="00DA5682" w:rsidRPr="00BB3B56">
        <w:rPr>
          <w:sz w:val="24"/>
          <w:szCs w:val="24"/>
        </w:rPr>
        <w:t xml:space="preserve"> </w:t>
      </w:r>
      <w:r w:rsidR="00DA5C0C" w:rsidRPr="00B436BF">
        <w:rPr>
          <w:sz w:val="24"/>
          <w:szCs w:val="24"/>
        </w:rPr>
        <w:t>Y</w:t>
      </w:r>
      <w:r w:rsidR="00DA5682" w:rsidRPr="00B436BF">
        <w:rPr>
          <w:sz w:val="24"/>
          <w:szCs w:val="24"/>
        </w:rPr>
        <w:t xml:space="preserve">ears in </w:t>
      </w:r>
      <w:r w:rsidR="00DA5C0C" w:rsidRPr="00B436BF">
        <w:rPr>
          <w:sz w:val="24"/>
          <w:szCs w:val="24"/>
        </w:rPr>
        <w:t>P</w:t>
      </w:r>
      <w:r w:rsidR="00DA5682" w:rsidRPr="00B436BF">
        <w:rPr>
          <w:sz w:val="24"/>
          <w:szCs w:val="24"/>
        </w:rPr>
        <w:t xml:space="preserve">ractice </w:t>
      </w:r>
      <w:r w:rsidR="00DA5C0C" w:rsidRPr="00B436BF">
        <w:rPr>
          <w:sz w:val="24"/>
          <w:szCs w:val="24"/>
        </w:rPr>
        <w:t>guidelines</w:t>
      </w:r>
      <w:r w:rsidR="00DA5682" w:rsidRPr="00B436BF">
        <w:rPr>
          <w:sz w:val="24"/>
          <w:szCs w:val="24"/>
        </w:rPr>
        <w:t xml:space="preserve">. </w:t>
      </w:r>
      <w:r w:rsidR="00FA41C7" w:rsidRPr="00B436BF">
        <w:rPr>
          <w:sz w:val="24"/>
          <w:szCs w:val="24"/>
        </w:rPr>
        <w:t>M</w:t>
      </w:r>
      <w:r w:rsidR="00DA5682" w:rsidRPr="00B436BF">
        <w:rPr>
          <w:sz w:val="24"/>
          <w:szCs w:val="24"/>
        </w:rPr>
        <w:t xml:space="preserve">entoring </w:t>
      </w:r>
      <w:r w:rsidR="00FA41C7" w:rsidRPr="00B436BF">
        <w:rPr>
          <w:sz w:val="24"/>
          <w:szCs w:val="24"/>
        </w:rPr>
        <w:t>sessions</w:t>
      </w:r>
      <w:r w:rsidR="004538C3">
        <w:rPr>
          <w:sz w:val="24"/>
          <w:szCs w:val="24"/>
        </w:rPr>
        <w:t>,</w:t>
      </w:r>
      <w:r w:rsidR="00F06573" w:rsidRPr="00B436BF">
        <w:rPr>
          <w:sz w:val="24"/>
          <w:szCs w:val="24"/>
        </w:rPr>
        <w:t xml:space="preserve"> where possible</w:t>
      </w:r>
      <w:r w:rsidR="004538C3">
        <w:rPr>
          <w:sz w:val="24"/>
          <w:szCs w:val="24"/>
        </w:rPr>
        <w:t>,</w:t>
      </w:r>
      <w:r w:rsidR="00F06573" w:rsidRPr="00B436BF">
        <w:rPr>
          <w:sz w:val="24"/>
          <w:szCs w:val="24"/>
        </w:rPr>
        <w:t xml:space="preserve"> </w:t>
      </w:r>
      <w:r w:rsidR="00FA41C7" w:rsidRPr="00B436BF">
        <w:rPr>
          <w:sz w:val="24"/>
          <w:szCs w:val="24"/>
        </w:rPr>
        <w:t xml:space="preserve">should </w:t>
      </w:r>
      <w:r w:rsidR="00DA5682" w:rsidRPr="00B436BF">
        <w:rPr>
          <w:sz w:val="24"/>
          <w:szCs w:val="24"/>
        </w:rPr>
        <w:t>be arranged as a separate event</w:t>
      </w:r>
      <w:r w:rsidR="00EE5BC3" w:rsidRPr="00B436BF">
        <w:rPr>
          <w:sz w:val="24"/>
          <w:szCs w:val="24"/>
        </w:rPr>
        <w:t xml:space="preserve"> from supervision</w:t>
      </w:r>
      <w:r w:rsidR="00986C0B" w:rsidRPr="00B436BF">
        <w:rPr>
          <w:sz w:val="24"/>
          <w:szCs w:val="24"/>
        </w:rPr>
        <w:t xml:space="preserve">. </w:t>
      </w:r>
      <w:r w:rsidR="00EE5BC3" w:rsidRPr="00B436BF">
        <w:rPr>
          <w:sz w:val="24"/>
          <w:szCs w:val="24"/>
        </w:rPr>
        <w:t>A</w:t>
      </w:r>
      <w:r w:rsidR="00986C0B" w:rsidRPr="00B436BF">
        <w:rPr>
          <w:sz w:val="24"/>
          <w:szCs w:val="24"/>
        </w:rPr>
        <w:t xml:space="preserve"> full record of </w:t>
      </w:r>
      <w:r w:rsidR="00EE5BC3" w:rsidRPr="00B436BF">
        <w:rPr>
          <w:sz w:val="24"/>
          <w:szCs w:val="24"/>
        </w:rPr>
        <w:t xml:space="preserve">when </w:t>
      </w:r>
      <w:r w:rsidR="00DA5682" w:rsidRPr="00B436BF">
        <w:rPr>
          <w:sz w:val="24"/>
          <w:szCs w:val="24"/>
        </w:rPr>
        <w:t xml:space="preserve">mentoring sessions </w:t>
      </w:r>
      <w:r w:rsidR="00EE5BC3" w:rsidRPr="00B436BF">
        <w:rPr>
          <w:sz w:val="24"/>
          <w:szCs w:val="24"/>
        </w:rPr>
        <w:t xml:space="preserve">are </w:t>
      </w:r>
      <w:r w:rsidR="00DA5682" w:rsidRPr="00B436BF">
        <w:rPr>
          <w:sz w:val="24"/>
          <w:szCs w:val="24"/>
        </w:rPr>
        <w:t xml:space="preserve">undertaken </w:t>
      </w:r>
      <w:r w:rsidR="00CE4BC4" w:rsidRPr="00B436BF">
        <w:rPr>
          <w:sz w:val="24"/>
          <w:szCs w:val="24"/>
        </w:rPr>
        <w:t>must</w:t>
      </w:r>
      <w:r w:rsidR="00EE5BC3" w:rsidRPr="00B436BF">
        <w:rPr>
          <w:sz w:val="24"/>
          <w:szCs w:val="24"/>
        </w:rPr>
        <w:t xml:space="preserve"> be kept. </w:t>
      </w:r>
    </w:p>
    <w:p w14:paraId="0949A2BE" w14:textId="77777777" w:rsidR="00EE5BC3" w:rsidRDefault="00EE5BC3" w:rsidP="00986C0B">
      <w:pPr>
        <w:rPr>
          <w:b/>
          <w:sz w:val="24"/>
          <w:szCs w:val="24"/>
        </w:rPr>
      </w:pPr>
    </w:p>
    <w:p w14:paraId="68F5199B" w14:textId="77777777" w:rsidR="00986C0B" w:rsidRPr="00DA5682" w:rsidRDefault="00986C0B" w:rsidP="00986C0B">
      <w:pPr>
        <w:rPr>
          <w:b/>
          <w:sz w:val="24"/>
          <w:szCs w:val="24"/>
        </w:rPr>
      </w:pPr>
      <w:r w:rsidRPr="00DA5682">
        <w:rPr>
          <w:b/>
          <w:sz w:val="24"/>
          <w:szCs w:val="24"/>
        </w:rPr>
        <w:t>Completion and submission of portfolio</w:t>
      </w:r>
    </w:p>
    <w:p w14:paraId="1DE42D32" w14:textId="77777777" w:rsidR="00986C0B" w:rsidRPr="00DA5682" w:rsidRDefault="00986C0B" w:rsidP="00986C0B">
      <w:pPr>
        <w:rPr>
          <w:b/>
          <w:sz w:val="24"/>
          <w:szCs w:val="24"/>
        </w:rPr>
      </w:pPr>
    </w:p>
    <w:p w14:paraId="55A6A17E" w14:textId="6B0AD874" w:rsidR="00986C0B" w:rsidRPr="00DA5682" w:rsidRDefault="00986C0B" w:rsidP="00986C0B">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00377884" w:rsidRPr="00BB3B56">
        <w:rPr>
          <w:sz w:val="24"/>
          <w:szCs w:val="24"/>
        </w:rPr>
        <w:t>l</w:t>
      </w:r>
      <w:r w:rsidRPr="00DA5682">
        <w:rPr>
          <w:sz w:val="24"/>
          <w:szCs w:val="24"/>
        </w:rPr>
        <w:t>earner anticipating any difficulty in meeting this requirement should immediately discuss the matter with their Training Manager/Co-</w:t>
      </w:r>
      <w:r w:rsidR="004538C3">
        <w:rPr>
          <w:sz w:val="24"/>
          <w:szCs w:val="24"/>
        </w:rPr>
        <w:t>o</w:t>
      </w:r>
      <w:r w:rsidRPr="00DA5682">
        <w:rPr>
          <w:sz w:val="24"/>
          <w:szCs w:val="24"/>
        </w:rPr>
        <w:t>rdinator</w:t>
      </w:r>
      <w:r w:rsidR="00DA5682" w:rsidRPr="00DA5682">
        <w:rPr>
          <w:sz w:val="24"/>
          <w:szCs w:val="24"/>
        </w:rPr>
        <w:t xml:space="preserve">. It is the </w:t>
      </w:r>
      <w:r w:rsidR="00AA7960" w:rsidRPr="00DA5682">
        <w:rPr>
          <w:sz w:val="24"/>
          <w:szCs w:val="24"/>
        </w:rPr>
        <w:t>learner’s</w:t>
      </w:r>
      <w:r w:rsidR="00DA5682" w:rsidRPr="00DA5682">
        <w:rPr>
          <w:sz w:val="24"/>
          <w:szCs w:val="24"/>
        </w:rPr>
        <w:t xml:space="preserve"> responsibility to inform the university if they are not going to meet the submission deadlines. </w:t>
      </w:r>
    </w:p>
    <w:p w14:paraId="748E3FCD" w14:textId="77777777" w:rsidR="00986C0B" w:rsidRPr="00DA5682" w:rsidRDefault="00986C0B" w:rsidP="00986C0B">
      <w:pPr>
        <w:rPr>
          <w:sz w:val="24"/>
          <w:szCs w:val="24"/>
        </w:rPr>
      </w:pPr>
    </w:p>
    <w:p w14:paraId="1032A44C" w14:textId="77777777" w:rsidR="00986C0B" w:rsidRPr="00DA5682" w:rsidRDefault="00986C0B" w:rsidP="00986C0B">
      <w:pPr>
        <w:rPr>
          <w:sz w:val="24"/>
          <w:szCs w:val="24"/>
        </w:rPr>
      </w:pPr>
      <w:r w:rsidRPr="00DA5682">
        <w:rPr>
          <w:sz w:val="24"/>
          <w:szCs w:val="24"/>
        </w:rPr>
        <w:lastRenderedPageBreak/>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01D59ECD" w14:textId="77777777" w:rsidR="00986C0B" w:rsidRPr="00DA5682" w:rsidRDefault="00986C0B" w:rsidP="00986C0B">
      <w:pPr>
        <w:ind w:right="72"/>
        <w:rPr>
          <w:sz w:val="24"/>
          <w:szCs w:val="24"/>
        </w:rPr>
      </w:pPr>
    </w:p>
    <w:p w14:paraId="7B39D1DF" w14:textId="77777777" w:rsidR="00986C0B" w:rsidRPr="00DA5682" w:rsidRDefault="00986C0B" w:rsidP="00986C0B">
      <w:pPr>
        <w:rPr>
          <w:sz w:val="24"/>
          <w:szCs w:val="24"/>
        </w:rPr>
      </w:pPr>
      <w:r w:rsidRPr="00DA5682">
        <w:rPr>
          <w:b/>
          <w:sz w:val="24"/>
          <w:szCs w:val="24"/>
        </w:rPr>
        <w:t>Pressure of work is not regarded as a reason for non-attendance at any Consolidation Workshop</w:t>
      </w:r>
      <w:r w:rsidRPr="00DA5682">
        <w:rPr>
          <w:sz w:val="24"/>
          <w:szCs w:val="24"/>
        </w:rPr>
        <w:t>.</w:t>
      </w:r>
    </w:p>
    <w:p w14:paraId="74354914" w14:textId="77777777" w:rsidR="00986C0B" w:rsidRPr="00DA5682" w:rsidRDefault="00986C0B" w:rsidP="00986C0B">
      <w:pPr>
        <w:rPr>
          <w:sz w:val="24"/>
          <w:szCs w:val="24"/>
        </w:rPr>
      </w:pPr>
    </w:p>
    <w:p w14:paraId="3B4178C8" w14:textId="77777777" w:rsidR="00986C0B" w:rsidRPr="00DA5682" w:rsidRDefault="00986C0B" w:rsidP="00986C0B">
      <w:pPr>
        <w:rPr>
          <w:sz w:val="24"/>
          <w:szCs w:val="24"/>
        </w:rPr>
      </w:pPr>
      <w:r w:rsidRPr="00DA5682">
        <w:rPr>
          <w:sz w:val="24"/>
          <w:szCs w:val="24"/>
        </w:rPr>
        <w:t>I understand and accept the terms and conditions of this learning agreement as stated above.</w:t>
      </w:r>
    </w:p>
    <w:p w14:paraId="59C35584" w14:textId="77777777" w:rsidR="00986C0B" w:rsidRPr="00DA5682" w:rsidRDefault="00986C0B" w:rsidP="00986C0B">
      <w:pPr>
        <w:rPr>
          <w:sz w:val="24"/>
          <w:szCs w:val="24"/>
        </w:rPr>
      </w:pPr>
    </w:p>
    <w:p w14:paraId="35B48005" w14:textId="08FDBBF8"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B5125E">
        <w:rPr>
          <w:sz w:val="24"/>
          <w:szCs w:val="24"/>
        </w:rPr>
        <w:t xml:space="preserve"> Caroline Johns</w:t>
      </w:r>
      <w:r w:rsidRPr="00DA5682">
        <w:rPr>
          <w:sz w:val="24"/>
          <w:szCs w:val="24"/>
        </w:rPr>
        <w:t xml:space="preserve">………… </w:t>
      </w:r>
      <w:proofErr w:type="gramStart"/>
      <w:r w:rsidRPr="00DA5682">
        <w:rPr>
          <w:sz w:val="24"/>
          <w:szCs w:val="24"/>
        </w:rPr>
        <w:t>Date:…</w:t>
      </w:r>
      <w:proofErr w:type="gramEnd"/>
      <w:r w:rsidRPr="00DA5682">
        <w:rPr>
          <w:sz w:val="24"/>
          <w:szCs w:val="24"/>
        </w:rPr>
        <w:t xml:space="preserve">……. </w:t>
      </w:r>
    </w:p>
    <w:p w14:paraId="68A01C33" w14:textId="77777777" w:rsidR="00986C0B" w:rsidRPr="00DA5682" w:rsidRDefault="00986C0B" w:rsidP="00986C0B">
      <w:pPr>
        <w:rPr>
          <w:sz w:val="24"/>
          <w:szCs w:val="24"/>
        </w:rPr>
      </w:pPr>
      <w:r w:rsidRPr="00DA5682">
        <w:rPr>
          <w:sz w:val="24"/>
          <w:szCs w:val="24"/>
        </w:rPr>
        <w:t>(Learner)</w:t>
      </w:r>
    </w:p>
    <w:p w14:paraId="6166CF4E" w14:textId="77777777" w:rsidR="00986C0B" w:rsidRPr="00DA5682" w:rsidRDefault="00986C0B" w:rsidP="00986C0B">
      <w:pPr>
        <w:rPr>
          <w:sz w:val="24"/>
          <w:szCs w:val="24"/>
        </w:rPr>
      </w:pPr>
    </w:p>
    <w:p w14:paraId="402BCA10" w14:textId="51F4139C"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Print Name:</w:t>
      </w:r>
      <w:r w:rsidR="00B5125E">
        <w:rPr>
          <w:sz w:val="24"/>
          <w:szCs w:val="24"/>
        </w:rPr>
        <w:t xml:space="preserve"> Danielle Evans</w:t>
      </w:r>
      <w:r w:rsidRPr="00DA5682">
        <w:rPr>
          <w:sz w:val="24"/>
          <w:szCs w:val="24"/>
        </w:rPr>
        <w:t xml:space="preserve">……………….Date:………. </w:t>
      </w:r>
    </w:p>
    <w:p w14:paraId="6AF3A2C6" w14:textId="77777777" w:rsidR="00986C0B" w:rsidRPr="00DA5682" w:rsidRDefault="00986C0B" w:rsidP="00986C0B">
      <w:pPr>
        <w:rPr>
          <w:sz w:val="24"/>
          <w:szCs w:val="24"/>
        </w:rPr>
      </w:pPr>
      <w:r w:rsidRPr="00DA5682">
        <w:rPr>
          <w:sz w:val="24"/>
          <w:szCs w:val="24"/>
        </w:rPr>
        <w:t>(Line Manager/Mentor)</w:t>
      </w:r>
    </w:p>
    <w:p w14:paraId="1FB87367" w14:textId="77777777" w:rsidR="00986C0B" w:rsidRPr="00DA5682" w:rsidRDefault="00986C0B" w:rsidP="00986C0B">
      <w:pPr>
        <w:rPr>
          <w:sz w:val="24"/>
          <w:szCs w:val="24"/>
        </w:rPr>
      </w:pPr>
    </w:p>
    <w:p w14:paraId="022FF86F" w14:textId="77777777" w:rsidR="00986C0B" w:rsidRPr="00DA5682" w:rsidRDefault="00986C0B" w:rsidP="00986C0B">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p>
    <w:p w14:paraId="055A6EC7" w14:textId="77777777" w:rsidR="00986C0B" w:rsidRPr="00DA5682" w:rsidRDefault="00986C0B" w:rsidP="00986C0B">
      <w:pPr>
        <w:rPr>
          <w:sz w:val="24"/>
          <w:szCs w:val="24"/>
        </w:rPr>
      </w:pPr>
      <w:r w:rsidRPr="00DA5682">
        <w:rPr>
          <w:sz w:val="24"/>
          <w:szCs w:val="24"/>
        </w:rPr>
        <w:t>(Mentor, if different to above)</w:t>
      </w:r>
    </w:p>
    <w:p w14:paraId="79588176" w14:textId="77777777" w:rsidR="00986C0B" w:rsidRPr="00DA5682" w:rsidRDefault="00986C0B" w:rsidP="00986C0B">
      <w:pPr>
        <w:rPr>
          <w:sz w:val="24"/>
          <w:szCs w:val="24"/>
        </w:rPr>
      </w:pPr>
    </w:p>
    <w:p w14:paraId="536B9367" w14:textId="77777777" w:rsidR="00986C0B" w:rsidRPr="00DA5682" w:rsidRDefault="00986C0B" w:rsidP="00986C0B">
      <w:pPr>
        <w:rPr>
          <w:sz w:val="24"/>
          <w:szCs w:val="24"/>
        </w:rPr>
      </w:pPr>
    </w:p>
    <w:p w14:paraId="6102B799" w14:textId="20F7998E" w:rsidR="00986C0B" w:rsidRPr="00DA5682" w:rsidRDefault="00986C0B" w:rsidP="00986C0B">
      <w:pPr>
        <w:rPr>
          <w:b/>
          <w:sz w:val="24"/>
          <w:szCs w:val="24"/>
        </w:rPr>
      </w:pPr>
      <w:r w:rsidRPr="00DA5682">
        <w:rPr>
          <w:b/>
          <w:sz w:val="24"/>
          <w:szCs w:val="24"/>
        </w:rPr>
        <w:t>PLEASE PLACE THE SIGNED COPY OF THIS LEARNING AGREEMENT IN</w:t>
      </w:r>
      <w:r w:rsidR="00EE5BC3">
        <w:rPr>
          <w:b/>
          <w:sz w:val="24"/>
          <w:szCs w:val="24"/>
        </w:rPr>
        <w:t xml:space="preserve"> </w:t>
      </w:r>
      <w:r w:rsidRPr="00DA5682">
        <w:rPr>
          <w:b/>
          <w:sz w:val="24"/>
          <w:szCs w:val="24"/>
        </w:rPr>
        <w:t>THE PORTFOLIO</w:t>
      </w:r>
      <w:r w:rsidR="004538C3">
        <w:rPr>
          <w:b/>
          <w:sz w:val="24"/>
          <w:szCs w:val="24"/>
        </w:rPr>
        <w:t>.</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492A5" w14:textId="77777777" w:rsidR="001B10EE" w:rsidRDefault="001B10EE">
      <w:r>
        <w:separator/>
      </w:r>
    </w:p>
  </w:endnote>
  <w:endnote w:type="continuationSeparator" w:id="0">
    <w:p w14:paraId="30ADD346" w14:textId="77777777" w:rsidR="001B10EE" w:rsidRDefault="001B10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32C7D" w14:textId="77777777" w:rsidR="001B10EE" w:rsidRDefault="001B10EE">
      <w:r>
        <w:separator/>
      </w:r>
    </w:p>
  </w:footnote>
  <w:footnote w:type="continuationSeparator" w:id="0">
    <w:p w14:paraId="26AF7FA0" w14:textId="77777777" w:rsidR="001B10EE" w:rsidRDefault="001B10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37FD2"/>
    <w:rsid w:val="0004079F"/>
    <w:rsid w:val="00043543"/>
    <w:rsid w:val="00045B87"/>
    <w:rsid w:val="00045C07"/>
    <w:rsid w:val="00045C40"/>
    <w:rsid w:val="00046861"/>
    <w:rsid w:val="0004776B"/>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FAF"/>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65C2"/>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10EE"/>
    <w:rsid w:val="001B331A"/>
    <w:rsid w:val="001C0237"/>
    <w:rsid w:val="001C0E74"/>
    <w:rsid w:val="001C4DB8"/>
    <w:rsid w:val="001C50B8"/>
    <w:rsid w:val="001D028E"/>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D45"/>
    <w:rsid w:val="00260663"/>
    <w:rsid w:val="00264A37"/>
    <w:rsid w:val="002657E9"/>
    <w:rsid w:val="0026665E"/>
    <w:rsid w:val="0027147E"/>
    <w:rsid w:val="002761F4"/>
    <w:rsid w:val="002775E1"/>
    <w:rsid w:val="00277979"/>
    <w:rsid w:val="00291ADD"/>
    <w:rsid w:val="002920DF"/>
    <w:rsid w:val="00292F3D"/>
    <w:rsid w:val="002932F9"/>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DDC"/>
    <w:rsid w:val="003015C3"/>
    <w:rsid w:val="003106DB"/>
    <w:rsid w:val="0031350A"/>
    <w:rsid w:val="00316815"/>
    <w:rsid w:val="003168CA"/>
    <w:rsid w:val="00321255"/>
    <w:rsid w:val="0032230D"/>
    <w:rsid w:val="00322A0B"/>
    <w:rsid w:val="003259A9"/>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31D2"/>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0BCE"/>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866"/>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34453"/>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88C"/>
    <w:rsid w:val="0069625A"/>
    <w:rsid w:val="00696A88"/>
    <w:rsid w:val="00696F65"/>
    <w:rsid w:val="00697572"/>
    <w:rsid w:val="006B4496"/>
    <w:rsid w:val="006B50F6"/>
    <w:rsid w:val="006B5E67"/>
    <w:rsid w:val="006B6612"/>
    <w:rsid w:val="006C2EB5"/>
    <w:rsid w:val="006C7BEE"/>
    <w:rsid w:val="006D18A3"/>
    <w:rsid w:val="006D4770"/>
    <w:rsid w:val="006D5970"/>
    <w:rsid w:val="006E481E"/>
    <w:rsid w:val="006E795F"/>
    <w:rsid w:val="006F0862"/>
    <w:rsid w:val="006F1438"/>
    <w:rsid w:val="006F2A9E"/>
    <w:rsid w:val="006F5ED3"/>
    <w:rsid w:val="00700249"/>
    <w:rsid w:val="007069CD"/>
    <w:rsid w:val="00706BB5"/>
    <w:rsid w:val="0071231A"/>
    <w:rsid w:val="00712E90"/>
    <w:rsid w:val="00713B7E"/>
    <w:rsid w:val="00720A7C"/>
    <w:rsid w:val="0072678F"/>
    <w:rsid w:val="007276E5"/>
    <w:rsid w:val="00727C4C"/>
    <w:rsid w:val="00730CA4"/>
    <w:rsid w:val="00734809"/>
    <w:rsid w:val="00736F7C"/>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9C2"/>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08FA"/>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4603D"/>
    <w:rsid w:val="009544C0"/>
    <w:rsid w:val="00954FA4"/>
    <w:rsid w:val="00956AE9"/>
    <w:rsid w:val="00964CC6"/>
    <w:rsid w:val="00967BFA"/>
    <w:rsid w:val="0098262C"/>
    <w:rsid w:val="0098427C"/>
    <w:rsid w:val="00986B43"/>
    <w:rsid w:val="00986C0B"/>
    <w:rsid w:val="00986D46"/>
    <w:rsid w:val="00991FDA"/>
    <w:rsid w:val="00992ACA"/>
    <w:rsid w:val="00996D8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0B28"/>
    <w:rsid w:val="009E122F"/>
    <w:rsid w:val="009E1982"/>
    <w:rsid w:val="009E4D2C"/>
    <w:rsid w:val="009F0978"/>
    <w:rsid w:val="009F3AEC"/>
    <w:rsid w:val="009F598A"/>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621F"/>
    <w:rsid w:val="00A47621"/>
    <w:rsid w:val="00A479CD"/>
    <w:rsid w:val="00A50CFC"/>
    <w:rsid w:val="00A54D67"/>
    <w:rsid w:val="00A55A3F"/>
    <w:rsid w:val="00A5656A"/>
    <w:rsid w:val="00A60103"/>
    <w:rsid w:val="00A652F6"/>
    <w:rsid w:val="00A65861"/>
    <w:rsid w:val="00A662A3"/>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125E"/>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861"/>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58EA"/>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166C"/>
    <w:rsid w:val="00D646BD"/>
    <w:rsid w:val="00D65558"/>
    <w:rsid w:val="00D71201"/>
    <w:rsid w:val="00D720C7"/>
    <w:rsid w:val="00D84841"/>
    <w:rsid w:val="00D876E6"/>
    <w:rsid w:val="00D90958"/>
    <w:rsid w:val="00DA1025"/>
    <w:rsid w:val="00DA22EC"/>
    <w:rsid w:val="00DA5682"/>
    <w:rsid w:val="00DA5860"/>
    <w:rsid w:val="00DA5C0C"/>
    <w:rsid w:val="00DA7DDA"/>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26A5D"/>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1Char">
    <w:name w:val="Heading 1 Char"/>
    <w:basedOn w:val="DefaultParagraphFont"/>
    <w:link w:val="Heading1"/>
    <w:uiPriority w:val="9"/>
    <w:rsid w:val="006C7BEE"/>
    <w:rPr>
      <w:rFonts w:ascii="Arial" w:hAnsi="Arial" w:cs="Arial"/>
      <w:b/>
      <w:color w:val="000000"/>
      <w:kern w:val="28"/>
      <w:sz w:val="28"/>
    </w:rPr>
  </w:style>
  <w:style w:type="paragraph" w:styleId="Bibliography">
    <w:name w:val="Bibliography"/>
    <w:basedOn w:val="Normal"/>
    <w:next w:val="Normal"/>
    <w:uiPriority w:val="37"/>
    <w:unhideWhenUsed/>
    <w:rsid w:val="006C7BEE"/>
  </w:style>
  <w:style w:type="character" w:styleId="Emphasis">
    <w:name w:val="Emphasis"/>
    <w:basedOn w:val="DefaultParagraphFont"/>
    <w:uiPriority w:val="20"/>
    <w:qFormat/>
    <w:rsid w:val="009460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78445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b:Source>
    <b:Tag>Wel15</b:Tag>
    <b:SourceType>Misc</b:SourceType>
    <b:Guid>{8BE2FFEB-9D2C-4336-A212-3B36C3D672CC}</b:Guid>
    <b:Title>Care Planning, Placement and Case Review (Wales) Regulations 2015</b:Title>
    <b:Year>2015 </b:Year>
    <b:Publisher>Welsh Government </b:Publisher>
    <b:Author>
      <b:Author>
        <b:Corporate>Welsh Government </b:Corporate>
      </b:Author>
    </b:Author>
    <b:RefOrder>1</b:RefOrder>
  </b:Source>
  <b:Source>
    <b:Tag>UKG891</b:Tag>
    <b:SourceType>Misc</b:SourceType>
    <b:Guid>{995780EE-BA50-49F5-A436-22FB858328FB}</b:Guid>
    <b:Title>Childrens Act </b:Title>
    <b:Year>1989</b:Year>
    <b:Author>
      <b:Author>
        <b:Corporate>UK Government </b:Corporate>
      </b:Author>
    </b:Author>
    <b:RefOrder>2</b:RefOrder>
  </b:Source>
  <b:Source>
    <b:Tag>SCW5</b:Tag>
    <b:SourceType>Report</b:SourceType>
    <b:Guid>{CD7131AD-073C-44B8-AD2D-0BC19E9C4B82}</b:Guid>
    <b:Author>
      <b:Author>
        <b:Corporate>SCW</b:Corporate>
      </b:Author>
    </b:Author>
    <b:Title>Code of Professional Practice for Social Work.</b:Title>
    <b:Year>2017</b:Year>
    <b:Publisher>Social Care Wales</b:Publisher>
    <b:City>Cardiff</b:City>
    <b:RefOrder>3</b:RefOrder>
  </b:Source>
  <b:Source>
    <b:Tag>NSP29</b:Tag>
    <b:SourceType>DocumentFromInternetSite</b:SourceType>
    <b:Guid>{A16D3FA5-91D4-4533-93D1-F037226CB90C}</b:Guid>
    <b:Title>Disguised compliance</b:Title>
    <b:Year>2029</b:Year>
    <b:Author>
      <b:Author>
        <b:Corporate>NSPCC</b:Corporate>
      </b:Author>
    </b:Author>
    <b:Publisher>NSPCC</b:Publisher>
    <b:Month>January</b:Month>
    <b:Day>25</b:Day>
    <b:URL>https://learning.nspcc.org.uk/media/1334/learning-from-case-reviews_disguised-compliance.pdf</b:URL>
    <b:RefOrder>4</b:RefOrder>
  </b:Source>
  <b:Source>
    <b:Tag>UKG10</b:Tag>
    <b:SourceType>Misc</b:SourceType>
    <b:Guid>{B21FEFA0-8F76-4AF8-8EEA-FE5F9AF00A38}</b:Guid>
    <b:Author>
      <b:Author>
        <b:Corporate>UK Government</b:Corporate>
      </b:Author>
    </b:Author>
    <b:Title>Equality Act</b:Title>
    <b:Year>2010</b:Year>
    <b:City>London</b:City>
    <b:Publisher>UK Government</b:Publisher>
    <b:RefOrder>5</b:RefOrder>
  </b:Source>
  <b:Source>
    <b:Tag>htt241</b:Tag>
    <b:SourceType>DocumentFromInternetSite</b:SourceType>
    <b:Guid>{63C2B431-937E-4319-9831-93DCD57DFCC4}</b:Guid>
    <b:Title>https://proceduresonline.com</b:Title>
    <b:Year>2024</b:Year>
    <b:Author>
      <b:Author>
        <b:Corporate>https://proceduresonline.com</b:Corporate>
      </b:Author>
    </b:Author>
    <b:InternetSiteTitle>https://proceduresonline.com</b:InternetSiteTitle>
    <b:Month>1</b:Month>
    <b:Day>25</b:Day>
    <b:URL>https://proceduresonline.com/trixcms1/media/10446/1_3_6_fast_process_jan_2021.pdf</b:URL>
    <b:RefOrder>6</b:RefOrder>
  </b:Source>
  <b:Source>
    <b:Tag>NSP241</b:Tag>
    <b:SourceType>DocumentFromInternetSite</b:SourceType>
    <b:Guid>{F7B271E8-F9C3-47BE-AF49-08B07AD2F125}</b:Guid>
    <b:Author>
      <b:Author>
        <b:Corporate>NSPCC</b:Corporate>
      </b:Author>
    </b:Author>
    <b:Title>https://learning.nspcc.org.uk/child-protection-system/gillick-competence-fraser-guidelines/</b:Title>
    <b:InternetSiteTitle>https://learning.nspcc.org.uk/child-protection-system/gillick-competence-fraser-guidelines/</b:InternetSiteTitle>
    <b:Year>2024</b:Year>
    <b:Month>Jan</b:Month>
    <b:Day>28</b:Day>
    <b:URL>https://learning.nspcc.org.uk/child-protection-system/gillick-competence-fraser-guidelines/</b:URL>
    <b:RefOrder>7</b:RefOrder>
  </b:Source>
  <b:Source>
    <b:Tag>All24</b:Tag>
    <b:SourceType>DocumentFromInternetSite</b:SourceType>
    <b:Guid>{55B35D8F-F13B-489A-8D7E-69DD2865157E}</b:Guid>
    <b:Author>
      <b:Author>
        <b:Corporate>All Wales Safeguarding Procedures</b:Corporate>
      </b:Author>
    </b:Author>
    <b:Title>https://safeguarding.wales/en/chi-i/chi-i-c6/c6-p1/</b:Title>
    <b:InternetSiteTitle>https://safeguarding.wales/en/chi-i/chi-i-c6/c6-p1/</b:InternetSiteTitle>
    <b:Year>2024</b:Year>
    <b:Month>Jan</b:Month>
    <b:Day>27</b:Day>
    <b:URL>https://safeguarding.wales/en/chi-i/chi-i-c6/c6-p1/</b:URL>
    <b:RefOrder>8</b:RefOrder>
  </b:Source>
  <b:Source>
    <b:Tag>Wel242</b:Tag>
    <b:SourceType>DocumentFromInternetSite</b:SourceType>
    <b:Guid>{6309C0CB-0BEE-43BA-B062-D9D8579FEC2A}</b:Guid>
    <b:Author>
      <b:Author>
        <b:Corporate>Welsh Government</b:Corporate>
      </b:Author>
    </b:Author>
    <b:Title>https://www.gov.wales/sites/default/files/publications/2019-05/part-6-code-of-practice-looked-after-and-accommodated-children.pdf</b:Title>
    <b:InternetSiteTitle>www.gov.wales</b:InternetSiteTitle>
    <b:Year>2024</b:Year>
    <b:Month>Jan</b:Month>
    <b:Day>25</b:Day>
    <b:URL>https://www.gov.wales/sites/default/files/publications/2019-05/part-6-code-of-practice-looked-after-and-accommodated-children.pdf</b:URL>
    <b:RefOrder>9</b:RefOrder>
  </b:Source>
  <b:Source>
    <b:Tag>Wel244</b:Tag>
    <b:SourceType>DocumentFromInternetSite</b:SourceType>
    <b:Guid>{63BD7244-7675-4002-8311-F969A9615E02}</b:Guid>
    <b:Author>
      <b:Author>
        <b:Corporate>Welsh Goverment</b:Corporate>
      </b:Author>
    </b:Author>
    <b:Title>https://www.gov.wales/sites/default/files/publications/2019-11/working-together-to-safeguard-people-volume-4-adult-protection-and-support-orders.pdf</b:Title>
    <b:InternetSiteTitle>https://www.gov.wales/sites/default/files/publications/2019-11/working-together-to-safeguard-people-volume-4-adult-protection-and-support-orders.pdf</b:InternetSiteTitle>
    <b:Year>2024</b:Year>
    <b:Month>1</b:Month>
    <b:Day>27</b:Day>
    <b:URL>https://www.gov.wales/sites/default/files/publications/2019-11/working-together-to-safeguard-people-volume-4-adult-protection-and-support-orders.pdf</b:URL>
    <b:RefOrder>10</b:RefOrder>
  </b:Source>
  <b:Source>
    <b:Tag>htt24</b:Tag>
    <b:SourceType>InternetSite</b:SourceType>
    <b:Guid>{49A67BBB-2F95-4C61-A454-CC3F9E3F19AD}</b:Guid>
    <b:Title>https://www.legislation.gov.uk/mwa/2011/1/section/4/enacted</b:Title>
    <b:InternetSiteTitle>www.legislation.gov.uk</b:InternetSiteTitle>
    <b:Year>2024</b:Year>
    <b:Month>January</b:Month>
    <b:Day>25</b:Day>
    <b:URL>https://www.legislation.gov.uk/mwa/2011/1/section/4/enacted</b:URL>
    <b:RefOrder>11</b:RefOrder>
  </b:Source>
  <b:Source>
    <b:Tag>UKG05</b:Tag>
    <b:SourceType>Misc</b:SourceType>
    <b:Guid>{C6D63E4F-D08B-4BA6-98CF-A272B8555882}</b:Guid>
    <b:Author>
      <b:Author>
        <b:Corporate>UK Government</b:Corporate>
      </b:Author>
    </b:Author>
    <b:Title>Mental Capacity</b:Title>
    <b:Year>2005</b:Year>
    <b:City>London</b:City>
    <b:Publisher>UK Government</b:Publisher>
    <b:RefOrder>12</b:RefOrder>
  </b:Source>
  <b:Source>
    <b:Tag>UKG89</b:Tag>
    <b:SourceType>Misc</b:SourceType>
    <b:Guid>{33E2C120-5C5C-4B89-8306-3F99E487A1A2}</b:Guid>
    <b:Author>
      <b:Author>
        <b:Corporate>UK Government</b:Corporate>
      </b:Author>
    </b:Author>
    <b:Title>Human Rights Act</b:Title>
    <b:Year>1989</b:Year>
    <b:City>London</b:City>
    <b:Publisher>UK Government</b:Publisher>
    <b:RefOrder>13</b:RefOrder>
  </b:Source>
  <b:Source>
    <b:Tag>www241</b:Tag>
    <b:SourceType>InternetSite</b:SourceType>
    <b:Guid>{3B500BE7-AC7E-420B-B51D-8CC884D0E750}</b:Guid>
    <b:Author>
      <b:Author>
        <b:Corporate>www.youth.gov</b:Corporate>
      </b:Author>
    </b:Author>
    <b:Title>https://youth.gov/youth-topics/impact-family-engagement</b:Title>
    <b:InternetSiteTitle>https://youth.gov/youth-topics/impact-family-engagement</b:InternetSiteTitle>
    <b:Year>2024</b:Year>
    <b:Month>Jan</b:Month>
    <b:Day>25</b:Day>
    <b:URL>https://youth.gov/youth-topics/impact-family-engagement</b:URL>
    <b:RefOrder>14</b:RefOrder>
  </b:Source>
  <b:Source>
    <b:Tag>Dep07</b:Tag>
    <b:SourceType>Report</b:SourceType>
    <b:Guid>{F0B9C593-07F2-41A9-80ED-3EAA2296A9E3}</b:Guid>
    <b:Title>Mental Health Act 1983 (revised 2007)</b:Title>
    <b:Year>2007</b:Year>
    <b:Author>
      <b:Author>
        <b:Corporate>Department of Health</b:Corporate>
      </b:Author>
    </b:Author>
    <b:Publisher>TSO</b:Publisher>
    <b:City>London</b:City>
    <b:RefOrder>15</b:RefOrder>
  </b:Source>
  <b:Source>
    <b:Tag>Wel10</b:Tag>
    <b:SourceType>Report</b:SourceType>
    <b:Guid>{BE9EBF8E-BA39-40B6-9960-A939511C185E}</b:Guid>
    <b:Author>
      <b:Author>
        <b:Corporate>Welsh Goverment</b:Corporate>
      </b:Author>
    </b:Author>
    <b:Title>Mental Health (Wales) Measure 2010 Code of Practice. Part 4</b:Title>
    <b:Year>2010</b:Year>
    <b:Publisher>Welsh Governement</b:Publisher>
    <b:City>Cardiff</b:City>
    <b:RefOrder>16</b:RefOrder>
  </b:Source>
  <b:Source>
    <b:Tag>Wel181</b:Tag>
    <b:SourceType>Report</b:SourceType>
    <b:Guid>{B3AE69AD-D078-4EDF-AE60-8110D047AADA}</b:Guid>
    <b:Author>
      <b:Author>
        <b:Corporate>Welsh Government</b:Corporate>
      </b:Author>
    </b:Author>
    <b:Title>Social Services and Well-being (Wales) Act 2014 Working together to safeguard people volume 5 – handling individual cases to protect children at risk. </b:Title>
    <b:Year>2018</b:Year>
    <b:Publisher>Welsh Government</b:Publisher>
    <b:City>Cardiff</b:City>
    <b:RefOrder>17</b:RefOrder>
  </b:Source>
  <b:Source>
    <b:Tag>BAS3</b:Tag>
    <b:SourceType>Misc</b:SourceType>
    <b:Guid>{3289ED35-946D-4DF7-BAF3-347987C00480}</b:Guid>
    <b:Author>
      <b:Author>
        <b:Corporate>BASW</b:Corporate>
      </b:Author>
    </b:Author>
    <b:Publisher>British Association of Social Workers</b:Publisher>
    <b:Title>The Code of Ethics for Social Work</b:Title>
    <b:City>Birmingham</b:City>
    <b:Year>2014</b:Year>
    <b:RefOrder>18</b:RefOrder>
  </b:Source>
  <b:Source>
    <b:Tag>Wel11</b:Tag>
    <b:SourceType>Misc</b:SourceType>
    <b:Guid>{8BE263C3-0B41-4670-97F9-7EB596CD1CB3}</b:Guid>
    <b:Author>
      <b:Author>
        <b:Corporate>Welsh Government </b:Corporate>
      </b:Author>
    </b:Author>
    <b:Title>Welsh Language measures Act </b:Title>
    <b:Year>2011</b:Year>
    <b:RefOrder>19</b:RefOrder>
  </b:Source>
  <b:Source>
    <b:Tag>NSP24</b:Tag>
    <b:SourceType>InternetSite</b:SourceType>
    <b:Guid>{A6232905-AB66-4316-8FF9-3BAB4CB77374}</b:Guid>
    <b:Author>
      <b:Author>
        <b:Corporate>NSPCC</b:Corporate>
      </b:Author>
    </b:Author>
    <b:Title>www..nspcc.org.uk</b:Title>
    <b:InternetSiteTitle>https://learning.nspcc.org.uk/child-protection-system/gillick-competence-fraser-guidelines/</b:InternetSiteTitle>
    <b:Year>2024</b:Year>
    <b:Month>Jan</b:Month>
    <b:Day>24</b:Day>
    <b:URL>https://learning.nspcc.org.uk/child-protection-system/gillick-competence-fraser-guidelines/</b:URL>
    <b:RefOrder>20</b:RefOrder>
  </b:Source>
  <b:Source>
    <b:Tag>Wel243</b:Tag>
    <b:SourceType>DocumentFromInternetSite</b:SourceType>
    <b:Guid>{D4963FB2-7296-42A6-944B-D4397FABFC32}</b:Guid>
    <b:Author>
      <b:Author>
        <b:Corporate>Welsh Goverment </b:Corporate>
      </b:Author>
    </b:Author>
    <b:Title>www.gov.wales</b:Title>
    <b:InternetSiteTitle>https://www.gov.wales/sites/default/files/publications/2019-04/delivering-the-active-offer-information-pack-social-services-and-social-care.pdf</b:InternetSiteTitle>
    <b:Year>2024</b:Year>
    <b:Month>January</b:Month>
    <b:Day>25</b:Day>
    <b:URL>https://www.gov.wales/sites/default/files/publications/2019-04/delivering-the-active-offer-information-pack-social-services-and-social-care.pdf</b:URL>
    <b:RefOrder>21</b:RefOrder>
  </b:Source>
  <b:Source>
    <b:Tag>Wel245</b:Tag>
    <b:SourceType>DocumentFromInternetSite</b:SourceType>
    <b:Guid>{79D48D1A-E49B-4447-8D06-3AC54887D9FB}</b:Guid>
    <b:Author>
      <b:Author>
        <b:Corporate>Welsh Govenment  </b:Corporate>
      </b:Author>
    </b:Author>
    <b:Title>www.gov.wales</b:Title>
    <b:InternetSiteTitle>https://www.gov.wales/sites/default/files/consultations/2018-01/141027pt7annexfen.pdf</b:InternetSiteTitle>
    <b:Year>2024</b:Year>
    <b:Month>Jan</b:Month>
    <b:Day>27</b:Day>
    <b:URL>https://www.gov.wales/sites/default/files/consultations/2018-01/141027pt7annexfen.pdf</b:URL>
    <b:RefOrder>22</b:RefOrder>
  </b:Source>
  <b:Source>
    <b:Tag>www24</b:Tag>
    <b:SourceType>DocumentFromInternetSite</b:SourceType>
    <b:Guid>{3DEDD656-1FEC-483E-9AA2-010500E1F535}</b:Guid>
    <b:Title>www.gov.wales/</b:Title>
    <b:Year>2024</b:Year>
    <b:Author>
      <b:Author>
        <b:Corporate>www.gov.wales/</b:Corporate>
      </b:Author>
    </b:Author>
    <b:InternetSiteTitle>https://www.gov.wales/sites/default/files/publications/2019-03/mental-health-act-1983-code-of-practice-mental-health-act-1983-for-wales-review-revised-2016.pdf</b:InternetSiteTitle>
    <b:Month>Jan</b:Month>
    <b:Day>25</b:Day>
    <b:URL>https://www.gov.wales/sites/default/files/publications/2019-03/mental-health-act-1983-code-of-practice-mental-health-act-1983-for-wales-review-revised-2016.pdf</b:URL>
    <b:RefOrder>23</b:RefOrder>
  </b:Source>
  <b:Source>
    <b:Tag>Ada02</b:Tag>
    <b:SourceType>Book</b:SourceType>
    <b:Guid>{53411A3D-E5AB-4352-9693-D7B6B50700FA}</b:Guid>
    <b:Title>Critical practice in social work</b:Title>
    <b:Year>2009</b:Year>
    <b:Author>
      <b:Author>
        <b:NameList>
          <b:Person>
            <b:Last>Adams</b:Last>
            <b:First>R</b:First>
          </b:Person>
          <b:Person>
            <b:Last> Dominelli</b:Last>
            <b:First>L</b:First>
          </b:Person>
          <b:Person>
            <b:Last>Payne</b:Last>
            <b:First>M</b:First>
          </b:Person>
        </b:NameList>
      </b:Author>
    </b:Author>
    <b:City>Basingstoke</b:City>
    <b:Publisher>Palgrave</b:Publisher>
    <b:RefOrder>24</b:RefOrder>
  </b:Source>
  <b:Source>
    <b:Tag>Wal24</b:Tag>
    <b:SourceType>InternetSite</b:SourceType>
    <b:Guid>{A2DF713E-BF21-4C1B-A831-A18AF7935342}</b:Guid>
    <b:Author>
      <b:Author>
        <b:Corporate>Wales safeguarding Procedures </b:Corporate>
      </b:Author>
    </b:Author>
    <b:Title>www.safeguarding.wales</b:Title>
    <b:InternetSiteTitle>Safeguarding Wales </b:InternetSiteTitle>
    <b:Year>2024</b:Year>
    <b:Month>January</b:Month>
    <b:Day>25</b:Day>
    <b:URL>https://www.safeguarding.wales/en/chi-i/chi-i-c1/c1-p1/</b:URL>
    <b:RefOrder>25</b:RefOrder>
  </b:Source>
  <b:Source>
    <b:Tag>Bar24</b:Tag>
    <b:SourceType>InternetSite</b:SourceType>
    <b:Guid>{E6D2F4E1-53C5-418D-BDF9-143E7329FDDA}</b:Guid>
    <b:Author>
      <b:Author>
        <b:Corporate>Barnsley</b:Corporate>
      </b:Author>
    </b:Author>
    <b:Title>www.proceduresonline.com</b:Title>
    <b:InternetSiteTitle>www.proceduresonline.com</b:InternetSiteTitle>
    <b:Year>2024</b:Year>
    <b:Month>Jan</b:Month>
    <b:Day>24</b:Day>
    <b:URL>https://www.proceduresonline.com/barnsley/cs/p_legal_gateway.html#:~:text=Its%20purpose%20is%20to%20consider,legal%20order%20may%20be%20required.</b:URL>
    <b:RefOrder>26</b:RefOrder>
  </b:Source>
  <b:Source>
    <b:Tag>Fow02</b:Tag>
    <b:SourceType>Book</b:SourceType>
    <b:Guid>{653A3754-BA64-4CC4-9853-E7EB5E9BDC64}</b:Guid>
    <b:Title>A practitioners' tool for child protection and the assessment of parents.</b:Title>
    <b:Year>2002</b:Year>
    <b:Publisher>Jessica Kingsley Publishers.</b:Publisher>
    <b:Author>
      <b:Author>
        <b:NameList>
          <b:Person>
            <b:Last>Fowler</b:Last>
            <b:First>J</b:First>
          </b:Person>
        </b:NameList>
      </b:Author>
    </b:Author>
    <b:RefOrder>27</b:RefOrder>
  </b:Source>
  <b:Source>
    <b:Tag>Buc14</b:Tag>
    <b:SourceType>Report</b:SourceType>
    <b:Guid>{9267FCB7-EF7F-436D-AD54-BEFADB88624C}</b:Guid>
    <b:Title>The experience of life story work: reflections of young people leaving care </b:Title>
    <b:JournalName>ORCA</b:JournalName>
    <b:Year>2014</b:Year>
    <b:Author>
      <b:Author>
        <b:NameList>
          <b:Person>
            <b:Last>Buchanan</b:Last>
            <b:First>A</b:First>
          </b:Person>
        </b:NameList>
      </b:Author>
    </b:Author>
    <b:Publisher>Orca </b:Publisher>
    <b:City>cardiff </b:City>
    <b:RefOrder>28</b:RefOrder>
  </b:Source>
  <b:Source>
    <b:Tag>Bro08</b:Tag>
    <b:SourceType>Book</b:SourceType>
    <b:Guid>{FF688D4D-C9E6-45D7-ACEB-47515A71145D}</b:Guid>
    <b:Title>Critical thinking for social work</b:Title>
    <b:Year>2008</b:Year>
    <b:City>Basingstoke </b:City>
    <b:Publisher>Sage</b:Publisher>
    <b:Author>
      <b:Author>
        <b:NameList>
          <b:Person>
            <b:Last>Brown</b:Last>
            <b:First>K.,</b:First>
            <b:Middle>&amp; Rutter, L.</b:Middle>
          </b:Person>
        </b:NameList>
      </b:Author>
    </b:Author>
    <b:RefOrder>29</b:RefOrder>
  </b:Source>
  <b:Source>
    <b:Tag>Hor18</b:Tag>
    <b:SourceType>Book</b:SourceType>
    <b:Guid>{18762C1C-F783-4665-8CF7-DD1658FD0C3E}</b:Guid>
    <b:Title>The child's world, third edition: the essential guide to assessing vulnerable children, young people and their families. </b:Title>
    <b:Year>2018</b:Year>
    <b:Author>
      <b:Author>
        <b:NameList>
          <b:Person>
            <b:Last>Horwath </b:Last>
            <b:First>J</b:First>
          </b:Person>
          <b:Person>
            <b:Last> Platt </b:Last>
            <b:First>D</b:First>
          </b:Person>
        </b:NameList>
      </b:Author>
    </b:Author>
    <b:City>London: </b:City>
    <b:Publisher>Jessica Kingsley</b:Publisher>
    <b:RefOrder>30</b:RefOrder>
  </b:Source>
  <b:Source>
    <b:Tag>Mac15</b:Tag>
    <b:SourceType>Book</b:SourceType>
    <b:Guid>{6619D4B2-8E7F-4AAE-BB50-48B932EF23B3}</b:Guid>
    <b:Title>Theory and Practice A straightforward guide for social work students </b:Title>
    <b:Year>2015</b:Year>
    <b:City>Lichfield</b:City>
    <b:Publisher>Kirwin Maclean Associates</b:Publisher>
    <b:Author>
      <b:Author>
        <b:NameList>
          <b:Person>
            <b:Last>Maclean</b:Last>
            <b:First>S</b:First>
          </b:Person>
          <b:Person>
            <b:Last>Harrison</b:Last>
            <b:First>R</b:First>
          </b:Person>
        </b:NameList>
      </b:Author>
    </b:Author>
    <b:RefOrder>31</b:RefOrder>
  </b:Source>
  <b:Source>
    <b:Tag>Sch</b:Tag>
    <b:SourceType>Book</b:SourceType>
    <b:Guid>{7748027A-8914-4571-B043-776D7972D61D}</b:Guid>
    <b:Author>
      <b:Author>
        <b:NameList>
          <b:Person>
            <b:Last>Schön</b:Last>
            <b:Middle>A</b:Middle>
            <b:First>D</b:First>
          </b:Person>
        </b:NameList>
      </b:Author>
    </b:Author>
    <b:Title>The reflective practitioner: How professionals think in action.</b:Title>
    <b:Year>2017</b:Year>
    <b:Publisher>Routledge.</b:Publisher>
    <b:RefOrder>32</b:RefOrder>
  </b:Source>
  <b:Source>
    <b:Tag>Tur97</b:Tag>
    <b:SourceType>JournalArticle</b:SourceType>
    <b:Guid>{AD84E6E1-93AC-4953-835D-ED4165E6ADDD}</b:Guid>
    <b:Title>Aspiring to partnership: the signs of safety approach to child protection</b:Title>
    <b:Year>1997</b:Year>
    <b:Author>
      <b:Author>
        <b:NameList>
          <b:Person>
            <b:Last>Turnell</b:Last>
            <b:First>A</b:First>
          </b:Person>
          <b:Person>
            <b:Last>Edwards</b:Last>
            <b:First>S</b:First>
          </b:Person>
        </b:NameList>
      </b:Author>
    </b:Author>
    <b:JournalName>Child Abuse Review</b:JournalName>
    <b:Pages>179-190.</b:Pages>
    <b:Volume>6</b:Volume>
    <b:Issue>3</b:Issue>
    <b:RefOrder>33</b:RefOrder>
  </b:Source>
  <b:Source>
    <b:Tag>Tuc13</b:Tag>
    <b:SourceType>JournalArticle</b:SourceType>
    <b:Guid>{15942005-958C-4B97-8C9D-8A09A72FA783}</b:Guid>
    <b:Title>Resistant parents and child protection: Knowledge base, pointers for practice and implications for policy.</b:Title>
    <b:Year>2013</b:Year>
    <b:Author>
      <b:Author>
        <b:NameList>
          <b:Person>
            <b:Last>Tuck</b:Last>
            <b:First>V</b:First>
          </b:Person>
        </b:NameList>
      </b:Author>
    </b:Author>
    <b:RefOrder>34</b:RefOrder>
  </b:Source>
  <b:Source>
    <b:Tag>Wel241</b:Tag>
    <b:SourceType>InternetSite</b:SourceType>
    <b:Guid>{4423442B-D8DE-4C3C-A92D-41E8FF4C9A85}</b:Guid>
    <b:Author>
      <b:Author>
        <b:NameList>
          <b:Person>
            <b:Last>www.gov.wales</b:Last>
          </b:Person>
        </b:NameList>
      </b:Author>
    </b:Author>
    <b:Title>www.gov.wales</b:Title>
    <b:InternetSiteTitle>www.gov.wales</b:InternetSiteTitle>
    <b:Year>2024</b:Year>
    <b:Month>Jan</b:Month>
    <b:Day>2024</b:Day>
    <b:URL>https://www.gov.wales/sites/default/files/publications/2019-04/delivering-the-active-offer-information-pack-social-services-and-social-care.pdf</b:URL>
    <b:RefOrder>35</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9EA4F6-28F7-4364-A14E-12C2713A48D8}">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4001</Words>
  <Characters>22808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Caroline Johns</cp:lastModifiedBy>
  <cp:revision>2</cp:revision>
  <cp:lastPrinted>2020-02-11T19:20:00Z</cp:lastPrinted>
  <dcterms:created xsi:type="dcterms:W3CDTF">2024-02-15T11:20:00Z</dcterms:created>
  <dcterms:modified xsi:type="dcterms:W3CDTF">2024-02-15T11:20:00Z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