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52344" w14:textId="77777777" w:rsidR="00E4379C" w:rsidRDefault="00E4379C" w:rsidP="00A91894">
      <w:pPr>
        <w:tabs>
          <w:tab w:val="left" w:pos="5103"/>
        </w:tabs>
        <w:jc w:val="center"/>
        <w:rPr>
          <w:rFonts w:ascii="Arial" w:hAnsi="Arial" w:cs="Arial"/>
          <w:b/>
          <w:bCs/>
          <w:sz w:val="24"/>
          <w:szCs w:val="24"/>
        </w:rPr>
      </w:pPr>
    </w:p>
    <w:p w14:paraId="2592C5B4" w14:textId="01BA3D0F"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CD70854" w:rsidR="005E6C44" w:rsidRPr="00A42F82" w:rsidRDefault="005B1D51" w:rsidP="00A91894">
            <w:pPr>
              <w:rPr>
                <w:rFonts w:ascii="Arial" w:hAnsi="Arial" w:cs="Arial"/>
                <w:sz w:val="22"/>
                <w:szCs w:val="22"/>
              </w:rPr>
            </w:pPr>
            <w:r>
              <w:rPr>
                <w:rFonts w:ascii="Arial" w:hAnsi="Arial" w:cs="Arial"/>
                <w:sz w:val="22"/>
                <w:szCs w:val="22"/>
              </w:rPr>
              <w:t>Rezia Razzaque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2B0868B" w:rsidR="005E6C44" w:rsidRPr="00A42F82" w:rsidRDefault="005B1D5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5E2FCC2" w:rsidR="005E6C44" w:rsidRPr="00A42F82" w:rsidRDefault="005B1D51" w:rsidP="00A91894">
            <w:pPr>
              <w:rPr>
                <w:rFonts w:ascii="Arial" w:hAnsi="Arial" w:cs="Arial"/>
                <w:sz w:val="22"/>
                <w:szCs w:val="22"/>
              </w:rPr>
            </w:pPr>
            <w:r>
              <w:rPr>
                <w:rFonts w:ascii="Arial" w:hAnsi="Arial" w:cs="Arial"/>
                <w:sz w:val="22"/>
                <w:szCs w:val="22"/>
              </w:rPr>
              <w:t>In</w:t>
            </w:r>
            <w:r w:rsidR="009139B8">
              <w:rPr>
                <w:rFonts w:ascii="Arial" w:hAnsi="Arial" w:cs="Arial"/>
                <w:sz w:val="22"/>
                <w:szCs w:val="22"/>
              </w:rPr>
              <w:t xml:space="preserve">stitute of </w:t>
            </w:r>
            <w:r w:rsidR="00C62397">
              <w:rPr>
                <w:rFonts w:ascii="Arial" w:hAnsi="Arial" w:cs="Arial"/>
                <w:sz w:val="22"/>
                <w:szCs w:val="22"/>
              </w:rPr>
              <w:t>inner-city</w:t>
            </w:r>
            <w:r w:rsidR="009139B8">
              <w:rPr>
                <w:rFonts w:ascii="Arial" w:hAnsi="Arial" w:cs="Arial"/>
                <w:sz w:val="22"/>
                <w:szCs w:val="22"/>
              </w:rPr>
              <w:t xml:space="preserve">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7CA8A4B" w:rsidR="005E6C44" w:rsidRPr="00A42F82" w:rsidRDefault="005B1D51" w:rsidP="00A91894">
            <w:pPr>
              <w:rPr>
                <w:rFonts w:ascii="Arial" w:hAnsi="Arial" w:cs="Arial"/>
                <w:sz w:val="22"/>
                <w:szCs w:val="22"/>
              </w:rPr>
            </w:pPr>
            <w:r>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866FA1A" w:rsidR="005E6C44" w:rsidRPr="00A42F82" w:rsidRDefault="005B1D51" w:rsidP="00A91894">
            <w:pPr>
              <w:rPr>
                <w:rFonts w:ascii="Arial" w:hAnsi="Arial" w:cs="Arial"/>
                <w:sz w:val="22"/>
                <w:szCs w:val="22"/>
              </w:rPr>
            </w:pPr>
            <w:r>
              <w:rPr>
                <w:rFonts w:ascii="Arial" w:hAnsi="Arial" w:cs="Arial"/>
                <w:sz w:val="22"/>
                <w:szCs w:val="22"/>
              </w:rPr>
              <w:t>1711140@student.uwtsd.ac.uk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616ACDD" w:rsidR="005E6C44" w:rsidRPr="00A42F82" w:rsidRDefault="00675305" w:rsidP="00A91894">
            <w:pPr>
              <w:rPr>
                <w:rFonts w:ascii="Arial" w:hAnsi="Arial" w:cs="Arial"/>
                <w:sz w:val="22"/>
                <w:szCs w:val="22"/>
              </w:rPr>
            </w:pPr>
            <w:r>
              <w:rPr>
                <w:rFonts w:ascii="Arial" w:hAnsi="Arial" w:cs="Arial"/>
                <w:sz w:val="22"/>
                <w:szCs w:val="22"/>
              </w:rPr>
              <w:t>07783326089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8659DAE" w:rsidR="005E6C44" w:rsidRPr="00A42F82" w:rsidRDefault="0087736C" w:rsidP="00A91894">
            <w:pPr>
              <w:rPr>
                <w:rFonts w:ascii="Arial" w:hAnsi="Arial" w:cs="Arial"/>
                <w:sz w:val="22"/>
                <w:szCs w:val="22"/>
              </w:rPr>
            </w:pPr>
            <w:r>
              <w:rPr>
                <w:rFonts w:ascii="Arial" w:hAnsi="Arial" w:cs="Arial"/>
                <w:sz w:val="22"/>
                <w:szCs w:val="22"/>
              </w:rPr>
              <w:t>1711140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12B26CB" w:rsidR="005E6C44" w:rsidRPr="00A42F82" w:rsidRDefault="00E76435" w:rsidP="00A91894">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w:t>
            </w:r>
            <w:r w:rsidR="0087736C">
              <w:rPr>
                <w:rFonts w:ascii="Arial" w:hAnsi="Arial" w:cs="Arial"/>
                <w:sz w:val="22"/>
                <w:szCs w:val="22"/>
              </w:rPr>
              <w:t>Public Health</w:t>
            </w:r>
            <w:r>
              <w:rPr>
                <w:rFonts w:ascii="Arial" w:hAnsi="Arial" w:cs="Arial"/>
                <w:sz w:val="22"/>
                <w:szCs w:val="22"/>
              </w:rPr>
              <w:t xml:space="preserve">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DAB9794" w:rsidR="005E6C44" w:rsidRPr="00A42F82" w:rsidRDefault="009139B8" w:rsidP="00A91894">
            <w:pPr>
              <w:rPr>
                <w:rFonts w:ascii="Arial" w:hAnsi="Arial" w:cs="Arial"/>
                <w:sz w:val="22"/>
                <w:szCs w:val="22"/>
              </w:rPr>
            </w:pPr>
            <w:r>
              <w:rPr>
                <w:rFonts w:ascii="Arial" w:hAnsi="Arial" w:cs="Arial"/>
                <w:sz w:val="22"/>
                <w:szCs w:val="22"/>
              </w:rPr>
              <w:t xml:space="preserve">Dr </w:t>
            </w:r>
            <w:r w:rsidR="0087736C">
              <w:rPr>
                <w:rFonts w:ascii="Arial" w:hAnsi="Arial" w:cs="Arial"/>
                <w:sz w:val="22"/>
                <w:szCs w:val="22"/>
              </w:rPr>
              <w:t>Raheela Sheikh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755D853" w:rsidR="005E6C44" w:rsidRPr="00A42F82" w:rsidRDefault="0087736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65E6F48" w:rsidR="005E6C44" w:rsidRPr="00A42F82" w:rsidRDefault="00E7643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6BC10EE4"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r w:rsidR="005F53FE" w:rsidRPr="00A42F82">
              <w:rPr>
                <w:rFonts w:ascii="Arial" w:hAnsi="Arial" w:cs="Arial"/>
                <w:sz w:val="22"/>
                <w:szCs w:val="22"/>
              </w:rPr>
              <w:t>yes</w:t>
            </w:r>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627A339C" w:rsidR="003F6F7B" w:rsidRPr="00A42F82" w:rsidRDefault="00E764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38C1610" w:rsidR="003F6F7B" w:rsidRPr="00A42F82" w:rsidRDefault="00E764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5FF567A" w:rsidR="003F6F7B" w:rsidRPr="00A42F82" w:rsidRDefault="00E764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0F5266A2"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005F53FE" w:rsidRPr="00A42F82">
              <w:rPr>
                <w:rFonts w:ascii="Arial" w:hAnsi="Arial" w:cs="Arial"/>
                <w:sz w:val="22"/>
                <w:szCs w:val="22"/>
              </w:rPr>
              <w:t>and</w:t>
            </w:r>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13B37C4" w:rsidR="005E6C44" w:rsidRPr="00A42F82" w:rsidRDefault="00AB24D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3061D6D" w:rsidR="005E6C44" w:rsidRPr="00A42F82" w:rsidRDefault="00AB24D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4A4D12E5" w:rsidR="005E6C44" w:rsidRPr="00A42F82" w:rsidRDefault="00AB24D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0DFE056F"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r w:rsidR="005F53FE" w:rsidRPr="00A42F82">
        <w:rPr>
          <w:rFonts w:ascii="Arial" w:hAnsi="Arial" w:cs="Arial"/>
          <w:sz w:val="22"/>
          <w:szCs w:val="22"/>
        </w:rPr>
        <w:t>collaborators,</w:t>
      </w:r>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r w:rsidR="005F53FE" w:rsidRPr="00A42F82">
        <w:rPr>
          <w:rFonts w:ascii="Arial" w:hAnsi="Arial" w:cs="Arial"/>
          <w:sz w:val="22"/>
          <w:szCs w:val="22"/>
        </w:rPr>
        <w:t>collaborators,</w:t>
      </w:r>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545D5FE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94F5512" w:rsidR="00807192" w:rsidRPr="00A42F82" w:rsidRDefault="00E7643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3B8B28CA" w:rsidR="00807192" w:rsidRPr="00A42F82" w:rsidRDefault="00E7643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3B417EF" w:rsidR="00807192" w:rsidRPr="00A42F82" w:rsidRDefault="00E7643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9EFEDC2" w:rsidR="00807192" w:rsidRPr="00A42F82" w:rsidRDefault="00E7643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1CF77E2"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r w:rsidR="00C62397" w:rsidRPr="00A42F82">
              <w:rPr>
                <w:rFonts w:ascii="Arial" w:hAnsi="Arial" w:cs="Arial"/>
                <w:bCs/>
                <w:sz w:val="22"/>
                <w:szCs w:val="22"/>
              </w:rPr>
              <w:t>YES,</w:t>
            </w:r>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56E92CC0" w:rsidR="00807192" w:rsidRPr="00A42F82" w:rsidRDefault="00E7643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5D0A05EC" w:rsidR="00807192" w:rsidRPr="00A42F82" w:rsidRDefault="00E7643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1EF1E251" w:rsidR="004C3D85" w:rsidRPr="00A42F82" w:rsidRDefault="00666BA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499A0E6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A796FF0" w:rsidR="004C3D85" w:rsidRPr="00A42F82" w:rsidRDefault="00473883" w:rsidP="00A91894">
            <w:pPr>
              <w:rPr>
                <w:rFonts w:ascii="Arial" w:hAnsi="Arial" w:cs="Arial"/>
                <w:sz w:val="22"/>
                <w:szCs w:val="22"/>
              </w:rPr>
            </w:pPr>
            <w:r w:rsidRPr="008F28F1">
              <w:rPr>
                <w:rStyle w:val="normaltextrun"/>
                <w:rFonts w:ascii="Calibri" w:hAnsi="Calibri" w:cs="Calibri"/>
                <w:b/>
                <w:bCs/>
                <w:color w:val="000000"/>
                <w:sz w:val="24"/>
                <w:szCs w:val="24"/>
                <w:shd w:val="clear" w:color="auto" w:fill="FFFFFF"/>
              </w:rPr>
              <w:t xml:space="preserve">The barriers in accessing mental health services among south Asians in the </w:t>
            </w:r>
            <w:r w:rsidR="00C62397" w:rsidRPr="008F28F1">
              <w:rPr>
                <w:rStyle w:val="normaltextrun"/>
                <w:rFonts w:ascii="Calibri" w:hAnsi="Calibri" w:cs="Calibri"/>
                <w:b/>
                <w:bCs/>
                <w:color w:val="000000"/>
                <w:sz w:val="24"/>
                <w:szCs w:val="24"/>
                <w:shd w:val="clear" w:color="auto" w:fill="FFFFFF"/>
              </w:rPr>
              <w:t>UK</w:t>
            </w:r>
            <w:r w:rsidR="00C62397" w:rsidRPr="008F28F1">
              <w:rPr>
                <w:rStyle w:val="eop"/>
                <w:rFonts w:ascii="Calibri" w:hAnsi="Calibri" w:cs="Calibri"/>
                <w:color w:val="000000"/>
                <w:sz w:val="24"/>
                <w:szCs w:val="24"/>
                <w:shd w:val="clear" w:color="auto" w:fill="FFFFFF"/>
              </w:rPr>
              <w:t>: Systematic</w:t>
            </w:r>
            <w:r w:rsidRPr="008F28F1">
              <w:rPr>
                <w:rStyle w:val="eop"/>
                <w:rFonts w:ascii="Arial" w:hAnsi="Arial" w:cs="Arial"/>
                <w:b/>
                <w:bCs/>
                <w:sz w:val="24"/>
                <w:szCs w:val="24"/>
              </w:rPr>
              <w:t xml:space="preserve"> review</w:t>
            </w:r>
          </w:p>
        </w:tc>
      </w:tr>
      <w:tr w:rsidR="004C3D85" w:rsidRPr="00A42F82" w14:paraId="52752113" w14:textId="77777777" w:rsidTr="499A0E6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F6FE7B6" w:rsidR="004C3D85" w:rsidRPr="00A42F82" w:rsidRDefault="00FF3617" w:rsidP="00A91894">
            <w:pPr>
              <w:rPr>
                <w:rFonts w:ascii="Arial" w:hAnsi="Arial" w:cs="Arial"/>
                <w:sz w:val="22"/>
                <w:szCs w:val="22"/>
              </w:rPr>
            </w:pPr>
            <w:r>
              <w:rPr>
                <w:rFonts w:ascii="Arial" w:hAnsi="Arial" w:cs="Arial"/>
                <w:sz w:val="22"/>
                <w:szCs w:val="22"/>
              </w:rPr>
              <w:t>15/05/2024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E55F412" w:rsidR="004C3D85" w:rsidRPr="00A42F82" w:rsidRDefault="00135963" w:rsidP="00A91894">
            <w:pPr>
              <w:rPr>
                <w:rFonts w:ascii="Arial" w:hAnsi="Arial" w:cs="Arial"/>
                <w:sz w:val="22"/>
                <w:szCs w:val="22"/>
              </w:rPr>
            </w:pPr>
            <w:r>
              <w:rPr>
                <w:rFonts w:ascii="Arial" w:hAnsi="Arial" w:cs="Arial"/>
                <w:sz w:val="22"/>
                <w:szCs w:val="22"/>
              </w:rPr>
              <w:t>11/09/24</w:t>
            </w:r>
          </w:p>
        </w:tc>
      </w:tr>
      <w:tr w:rsidR="00F96C3F" w:rsidRPr="00A42F82" w14:paraId="158575DD" w14:textId="77777777" w:rsidTr="499A0E69">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521B400C" w14:textId="00FA261D" w:rsidR="00135963" w:rsidRPr="00A42F82" w:rsidRDefault="00135963" w:rsidP="00A91894">
            <w:pPr>
              <w:spacing w:before="120" w:after="120"/>
              <w:rPr>
                <w:rFonts w:ascii="Arial" w:hAnsi="Arial" w:cs="Arial"/>
                <w:b/>
                <w:sz w:val="22"/>
                <w:szCs w:val="22"/>
              </w:rPr>
            </w:pPr>
            <w:r w:rsidRPr="00135963">
              <w:rPr>
                <w:rFonts w:ascii="Arial" w:hAnsi="Arial" w:cs="Arial"/>
                <w:b/>
                <w:sz w:val="22"/>
                <w:szCs w:val="22"/>
                <w:highlight w:val="yellow"/>
              </w:rPr>
              <w:t>Write introduction 300 words</w:t>
            </w:r>
          </w:p>
          <w:p w14:paraId="37AA6874" w14:textId="137DE927" w:rsidR="00E3323A"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112C9889" w:rsidR="00F96C3F" w:rsidRPr="00E3323A" w:rsidRDefault="00F96C3F" w:rsidP="00A91894">
            <w:pPr>
              <w:pStyle w:val="ListParagraph"/>
              <w:numPr>
                <w:ilvl w:val="0"/>
                <w:numId w:val="26"/>
              </w:numPr>
              <w:ind w:left="0"/>
              <w:contextualSpacing w:val="0"/>
              <w:rPr>
                <w:rFonts w:ascii="Arial" w:hAnsi="Arial" w:cs="Arial"/>
                <w:i/>
                <w:highlight w:val="yellow"/>
              </w:rPr>
            </w:pPr>
            <w:r w:rsidRPr="00E3323A">
              <w:rPr>
                <w:rFonts w:ascii="Arial" w:hAnsi="Arial" w:cs="Arial"/>
                <w:i/>
                <w:highlight w:val="yellow"/>
              </w:rPr>
              <w:t>Purpose of Research Activity</w:t>
            </w:r>
            <w:r w:rsidR="00E3323A" w:rsidRPr="00E3323A">
              <w:rPr>
                <w:rFonts w:ascii="Arial" w:hAnsi="Arial" w:cs="Arial"/>
                <w:i/>
                <w:highlight w:val="yellow"/>
              </w:rPr>
              <w:t xml:space="preserve"> 300 words</w:t>
            </w:r>
          </w:p>
          <w:p w14:paraId="51A7B78C" w14:textId="0FC64819" w:rsidR="00F96C3F" w:rsidRPr="00E3323A" w:rsidRDefault="00F96C3F" w:rsidP="00A91894">
            <w:pPr>
              <w:pStyle w:val="ListParagraph"/>
              <w:numPr>
                <w:ilvl w:val="0"/>
                <w:numId w:val="26"/>
              </w:numPr>
              <w:ind w:left="0"/>
              <w:contextualSpacing w:val="0"/>
              <w:rPr>
                <w:rFonts w:ascii="Arial" w:hAnsi="Arial" w:cs="Arial"/>
                <w:i/>
                <w:highlight w:val="yellow"/>
              </w:rPr>
            </w:pPr>
            <w:r w:rsidRPr="00E3323A">
              <w:rPr>
                <w:rFonts w:ascii="Arial" w:hAnsi="Arial" w:cs="Arial"/>
                <w:i/>
                <w:highlight w:val="yellow"/>
              </w:rPr>
              <w:t>Proposed Research Question</w:t>
            </w:r>
            <w:r w:rsidR="00E3323A" w:rsidRPr="00E3323A">
              <w:rPr>
                <w:rFonts w:ascii="Arial" w:hAnsi="Arial" w:cs="Arial"/>
                <w:i/>
                <w:highlight w:val="yellow"/>
              </w:rPr>
              <w:t xml:space="preserve"> 300 words</w:t>
            </w:r>
          </w:p>
          <w:p w14:paraId="2A394C41" w14:textId="01A8CA00" w:rsidR="00F96C3F" w:rsidRPr="00E3323A" w:rsidRDefault="00F96C3F" w:rsidP="00A91894">
            <w:pPr>
              <w:pStyle w:val="ListParagraph"/>
              <w:numPr>
                <w:ilvl w:val="0"/>
                <w:numId w:val="26"/>
              </w:numPr>
              <w:ind w:left="0"/>
              <w:contextualSpacing w:val="0"/>
              <w:rPr>
                <w:rFonts w:ascii="Arial" w:hAnsi="Arial" w:cs="Arial"/>
                <w:i/>
                <w:highlight w:val="yellow"/>
              </w:rPr>
            </w:pPr>
            <w:r w:rsidRPr="00E3323A">
              <w:rPr>
                <w:rFonts w:ascii="Arial" w:hAnsi="Arial" w:cs="Arial"/>
                <w:i/>
                <w:highlight w:val="yellow"/>
              </w:rPr>
              <w:t>Aims of Research Activity</w:t>
            </w:r>
            <w:r w:rsidR="00E3323A" w:rsidRPr="00E3323A">
              <w:rPr>
                <w:rFonts w:ascii="Arial" w:hAnsi="Arial" w:cs="Arial"/>
                <w:i/>
                <w:highlight w:val="yellow"/>
              </w:rPr>
              <w:t xml:space="preserve"> 300 words</w:t>
            </w:r>
          </w:p>
          <w:p w14:paraId="732F1DA5" w14:textId="7CC1430B" w:rsidR="00F96C3F" w:rsidRPr="00E3323A" w:rsidRDefault="00F96C3F" w:rsidP="00A91894">
            <w:pPr>
              <w:pStyle w:val="ListParagraph"/>
              <w:numPr>
                <w:ilvl w:val="0"/>
                <w:numId w:val="26"/>
              </w:numPr>
              <w:spacing w:after="240"/>
              <w:ind w:left="0" w:hanging="357"/>
              <w:contextualSpacing w:val="0"/>
              <w:rPr>
                <w:rFonts w:ascii="Arial" w:hAnsi="Arial" w:cs="Arial"/>
                <w:i/>
                <w:highlight w:val="yellow"/>
              </w:rPr>
            </w:pPr>
            <w:r w:rsidRPr="00E3323A">
              <w:rPr>
                <w:rFonts w:ascii="Arial" w:hAnsi="Arial" w:cs="Arial"/>
                <w:i/>
                <w:highlight w:val="yellow"/>
              </w:rPr>
              <w:t>Objectives of Research Activity</w:t>
            </w:r>
            <w:r w:rsidR="00E3323A" w:rsidRPr="00E3323A">
              <w:rPr>
                <w:rFonts w:ascii="Arial" w:hAnsi="Arial" w:cs="Arial"/>
                <w:i/>
                <w:highlight w:val="yellow"/>
              </w:rPr>
              <w:t xml:space="preserve"> 300 words</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499A0E69">
        <w:trPr>
          <w:trHeight w:val="454"/>
        </w:trPr>
        <w:tc>
          <w:tcPr>
            <w:tcW w:w="297" w:type="pct"/>
            <w:vAlign w:val="center"/>
          </w:tcPr>
          <w:p w14:paraId="42153F40" w14:textId="02EC5A81" w:rsidR="00F96C3F" w:rsidRPr="005C2418" w:rsidRDefault="00913567" w:rsidP="00A91894">
            <w:pPr>
              <w:autoSpaceDE w:val="0"/>
              <w:autoSpaceDN w:val="0"/>
              <w:adjustRightInd w:val="0"/>
              <w:rPr>
                <w:rFonts w:asciiTheme="minorHAnsi" w:hAnsiTheme="minorHAnsi" w:cstheme="minorHAnsi"/>
                <w:sz w:val="22"/>
                <w:szCs w:val="22"/>
              </w:rPr>
            </w:pPr>
            <w:r w:rsidRPr="005C2418">
              <w:rPr>
                <w:rFonts w:asciiTheme="minorHAnsi" w:hAnsiTheme="minorHAnsi" w:cstheme="minorHAnsi"/>
                <w:sz w:val="22"/>
                <w:szCs w:val="22"/>
              </w:rPr>
              <w:t>3</w:t>
            </w:r>
          </w:p>
        </w:tc>
        <w:tc>
          <w:tcPr>
            <w:tcW w:w="4703" w:type="pct"/>
            <w:gridSpan w:val="4"/>
            <w:vAlign w:val="center"/>
          </w:tcPr>
          <w:p w14:paraId="1923A3E5" w14:textId="77777777" w:rsidR="001563A9" w:rsidRDefault="001563A9" w:rsidP="00A91894">
            <w:pPr>
              <w:autoSpaceDE w:val="0"/>
              <w:autoSpaceDN w:val="0"/>
              <w:adjustRightInd w:val="0"/>
              <w:rPr>
                <w:rFonts w:asciiTheme="minorHAnsi" w:hAnsiTheme="minorHAnsi" w:cstheme="minorHAnsi"/>
                <w:b/>
                <w:bCs/>
                <w:sz w:val="22"/>
                <w:szCs w:val="22"/>
              </w:rPr>
            </w:pPr>
          </w:p>
          <w:p w14:paraId="2166A6CD" w14:textId="18521D16" w:rsidR="001563A9" w:rsidRDefault="004204EB" w:rsidP="00A91894">
            <w:pPr>
              <w:autoSpaceDE w:val="0"/>
              <w:autoSpaceDN w:val="0"/>
              <w:adjustRightInd w:val="0"/>
              <w:rPr>
                <w:rFonts w:asciiTheme="minorHAnsi" w:hAnsiTheme="minorHAnsi" w:cstheme="minorHAnsi"/>
                <w:b/>
                <w:bCs/>
                <w:sz w:val="22"/>
                <w:szCs w:val="22"/>
              </w:rPr>
            </w:pPr>
            <w:r w:rsidRPr="00A42F82">
              <w:rPr>
                <w:rFonts w:ascii="Arial" w:hAnsi="Arial" w:cs="Arial"/>
                <w:b/>
                <w:sz w:val="22"/>
                <w:szCs w:val="22"/>
              </w:rPr>
              <w:t>Introduction to the Research</w:t>
            </w:r>
          </w:p>
          <w:p w14:paraId="16C32E62" w14:textId="6F52FBC5" w:rsidR="001563A9" w:rsidRPr="00613B37" w:rsidRDefault="006A1379" w:rsidP="00A91894">
            <w:pPr>
              <w:autoSpaceDE w:val="0"/>
              <w:autoSpaceDN w:val="0"/>
              <w:adjustRightInd w:val="0"/>
              <w:rPr>
                <w:rFonts w:ascii="Arial" w:hAnsi="Arial" w:cs="Arial"/>
                <w:b/>
                <w:bCs/>
                <w:sz w:val="22"/>
                <w:szCs w:val="22"/>
              </w:rPr>
            </w:pPr>
            <w:r w:rsidRPr="00613B37">
              <w:rPr>
                <w:rStyle w:val="normaltextrun"/>
                <w:rFonts w:ascii="Arial" w:hAnsi="Arial" w:cs="Arial"/>
                <w:color w:val="000000"/>
                <w:sz w:val="22"/>
                <w:szCs w:val="22"/>
                <w:shd w:val="clear" w:color="auto" w:fill="FFFFFF"/>
                <w:lang w:val="en-US"/>
              </w:rPr>
              <w:t xml:space="preserve">This dissertation centers on the experiences of South Asian population with mental health requirements specific geographic focus on the United Kingdom. Research is showing more and more that immigrants from South Asia (SA) have significant rates of mental health issues, which frequently go untreated. Like numerous immigrant communities, South Asians are vulnerable to psychological distress because of migration, the pressures that follow from assimilating, and additional societal factors that profoundly affect their quality of life and ability to operate </w:t>
            </w:r>
            <w:r w:rsidRPr="00613B37">
              <w:rPr>
                <w:rStyle w:val="normaltextrun"/>
                <w:rFonts w:ascii="Arial" w:hAnsi="Arial" w:cs="Arial"/>
                <w:color w:val="000000"/>
                <w:sz w:val="22"/>
                <w:szCs w:val="22"/>
                <w:shd w:val="clear" w:color="auto" w:fill="FFFF00"/>
                <w:lang w:val="en-US"/>
              </w:rPr>
              <w:t>(</w:t>
            </w:r>
            <w:proofErr w:type="spellStart"/>
            <w:r w:rsidRPr="00613B37">
              <w:rPr>
                <w:rStyle w:val="normaltextrun"/>
                <w:rFonts w:ascii="Arial" w:hAnsi="Arial" w:cs="Arial"/>
                <w:color w:val="000000"/>
                <w:sz w:val="22"/>
                <w:szCs w:val="22"/>
                <w:shd w:val="clear" w:color="auto" w:fill="FFFF00"/>
                <w:lang w:val="en-US"/>
              </w:rPr>
              <w:t>Karasz</w:t>
            </w:r>
            <w:proofErr w:type="spellEnd"/>
            <w:r w:rsidRPr="00613B37">
              <w:rPr>
                <w:rStyle w:val="normaltextrun"/>
                <w:rFonts w:ascii="Arial" w:hAnsi="Arial" w:cs="Arial"/>
                <w:color w:val="000000"/>
                <w:sz w:val="22"/>
                <w:szCs w:val="22"/>
                <w:shd w:val="clear" w:color="auto" w:fill="FFFF00"/>
                <w:lang w:val="en-US"/>
              </w:rPr>
              <w:t xml:space="preserve"> et al., 2016).</w:t>
            </w:r>
            <w:r w:rsidRPr="00613B37">
              <w:rPr>
                <w:rStyle w:val="normaltextrun"/>
                <w:rFonts w:ascii="Arial" w:hAnsi="Arial" w:cs="Arial"/>
                <w:color w:val="000000"/>
                <w:sz w:val="22"/>
                <w:szCs w:val="22"/>
                <w:shd w:val="clear" w:color="auto" w:fill="FFFFFF"/>
                <w:lang w:val="en-US"/>
              </w:rPr>
              <w:t> </w:t>
            </w:r>
            <w:r w:rsidRPr="00613B37">
              <w:rPr>
                <w:rStyle w:val="eop"/>
                <w:rFonts w:ascii="Arial" w:hAnsi="Arial" w:cs="Arial"/>
                <w:color w:val="000000"/>
                <w:sz w:val="22"/>
                <w:szCs w:val="22"/>
                <w:shd w:val="clear" w:color="auto" w:fill="FFFFFF"/>
              </w:rPr>
              <w:t> </w:t>
            </w:r>
          </w:p>
          <w:p w14:paraId="514570C2" w14:textId="65C222F7" w:rsidR="00B81F47" w:rsidRPr="00613B37" w:rsidRDefault="0028649C" w:rsidP="0028649C">
            <w:pPr>
              <w:rPr>
                <w:rStyle w:val="normaltextrun"/>
                <w:rFonts w:ascii="Arial" w:hAnsi="Arial" w:cs="Arial"/>
                <w:color w:val="000000"/>
                <w:sz w:val="22"/>
                <w:szCs w:val="22"/>
                <w:shd w:val="clear" w:color="auto" w:fill="FFFFFF"/>
              </w:rPr>
            </w:pPr>
            <w:r w:rsidRPr="00613B37">
              <w:rPr>
                <w:rStyle w:val="normaltextrun"/>
                <w:rFonts w:ascii="Arial" w:hAnsi="Arial" w:cs="Arial"/>
                <w:color w:val="000000"/>
                <w:sz w:val="22"/>
                <w:szCs w:val="22"/>
                <w:shd w:val="clear" w:color="auto" w:fill="FFFFFF"/>
              </w:rPr>
              <w:t>.</w:t>
            </w:r>
          </w:p>
          <w:p w14:paraId="589C6091" w14:textId="1562C4B0" w:rsidR="001563A9" w:rsidRPr="00613B37" w:rsidRDefault="00B81F47" w:rsidP="00A91894">
            <w:pPr>
              <w:autoSpaceDE w:val="0"/>
              <w:autoSpaceDN w:val="0"/>
              <w:adjustRightInd w:val="0"/>
              <w:rPr>
                <w:rStyle w:val="eop"/>
                <w:rFonts w:ascii="Arial" w:hAnsi="Arial" w:cs="Arial"/>
                <w:color w:val="000000"/>
                <w:sz w:val="22"/>
                <w:szCs w:val="22"/>
                <w:shd w:val="clear" w:color="auto" w:fill="FFFFFF"/>
              </w:rPr>
            </w:pPr>
            <w:r w:rsidRPr="00613B37">
              <w:rPr>
                <w:rStyle w:val="normaltextrun"/>
                <w:rFonts w:ascii="Arial" w:hAnsi="Arial" w:cs="Arial"/>
                <w:color w:val="000000"/>
                <w:sz w:val="22"/>
                <w:szCs w:val="22"/>
                <w:shd w:val="clear" w:color="auto" w:fill="FFFFFF"/>
                <w:lang w:val="en-US"/>
              </w:rPr>
              <w:t xml:space="preserve">For many low-income immigrant populations, access to mental health treatments is a barrier to care. Evidence, however, points to patient-level characteristics as an additional deterrent to SA utilization </w:t>
            </w:r>
            <w:r w:rsidRPr="00613B37">
              <w:rPr>
                <w:rStyle w:val="normaltextrun"/>
                <w:rFonts w:ascii="Arial" w:hAnsi="Arial" w:cs="Arial"/>
                <w:color w:val="000000"/>
                <w:sz w:val="22"/>
                <w:szCs w:val="22"/>
                <w:shd w:val="clear" w:color="auto" w:fill="FFFF00"/>
                <w:lang w:val="en-US"/>
              </w:rPr>
              <w:t>(Ric Bow et al; 2007)</w:t>
            </w:r>
            <w:r w:rsidRPr="00613B37">
              <w:rPr>
                <w:rStyle w:val="normaltextrun"/>
                <w:rFonts w:ascii="Arial" w:hAnsi="Arial" w:cs="Arial"/>
                <w:color w:val="000000"/>
                <w:sz w:val="22"/>
                <w:szCs w:val="22"/>
                <w:shd w:val="clear" w:color="auto" w:fill="FFFFFF"/>
                <w:lang w:val="en-US"/>
              </w:rPr>
              <w:t xml:space="preserve"> Several sources suggest that SA British migrants, particularly those who are foreign-born, underutilize mental health services to a higher level than the overall U.K. population, despite the fact that utilization rates among SAs in the U.K. are low.60,61 Just 40% of subjects born in the United Kingdom and 23% of subjects born abroad in a sample of South Asian individuals with a psychiatric condition reported seeking mental health care.61 Additionally, 34.1% of SA sought care within a 12-month period among a nationally representative sample of people with probable DSM-IV diagnoses, compared to 41.1% of the general population. </w:t>
            </w:r>
            <w:r w:rsidRPr="00613B37">
              <w:rPr>
                <w:rStyle w:val="normaltextrun"/>
                <w:rFonts w:ascii="Arial" w:hAnsi="Arial" w:cs="Arial"/>
                <w:color w:val="000000"/>
                <w:sz w:val="22"/>
                <w:szCs w:val="22"/>
                <w:shd w:val="clear" w:color="auto" w:fill="FFFF00"/>
                <w:lang w:val="en-US"/>
              </w:rPr>
              <w:t>(Ric Bow et al; 2007).</w:t>
            </w:r>
            <w:r w:rsidRPr="00613B37">
              <w:rPr>
                <w:rStyle w:val="eop"/>
                <w:rFonts w:ascii="Arial" w:hAnsi="Arial" w:cs="Arial"/>
                <w:color w:val="000000"/>
                <w:sz w:val="22"/>
                <w:szCs w:val="22"/>
                <w:shd w:val="clear" w:color="auto" w:fill="FFFFFF"/>
              </w:rPr>
              <w:t> </w:t>
            </w:r>
          </w:p>
          <w:p w14:paraId="7D8E3FED" w14:textId="77777777" w:rsidR="00DC1058" w:rsidRDefault="00DC1058" w:rsidP="00A91894">
            <w:pPr>
              <w:autoSpaceDE w:val="0"/>
              <w:autoSpaceDN w:val="0"/>
              <w:adjustRightInd w:val="0"/>
              <w:rPr>
                <w:rFonts w:asciiTheme="minorHAnsi" w:hAnsiTheme="minorHAnsi" w:cstheme="minorHAnsi"/>
                <w:b/>
                <w:bCs/>
                <w:sz w:val="22"/>
                <w:szCs w:val="22"/>
              </w:rPr>
            </w:pPr>
          </w:p>
          <w:p w14:paraId="3D6CA7D8" w14:textId="77777777" w:rsidR="001563A9" w:rsidRDefault="001563A9" w:rsidP="00A91894">
            <w:pPr>
              <w:autoSpaceDE w:val="0"/>
              <w:autoSpaceDN w:val="0"/>
              <w:adjustRightInd w:val="0"/>
              <w:rPr>
                <w:rFonts w:asciiTheme="minorHAnsi" w:hAnsiTheme="minorHAnsi" w:cstheme="minorHAnsi"/>
                <w:b/>
                <w:bCs/>
                <w:sz w:val="22"/>
                <w:szCs w:val="22"/>
              </w:rPr>
            </w:pPr>
          </w:p>
          <w:p w14:paraId="3C075396" w14:textId="7DB55460" w:rsidR="00F96C3F" w:rsidRPr="00E65484" w:rsidRDefault="00F96C3F" w:rsidP="00A91894">
            <w:pPr>
              <w:autoSpaceDE w:val="0"/>
              <w:autoSpaceDN w:val="0"/>
              <w:adjustRightInd w:val="0"/>
              <w:rPr>
                <w:rFonts w:ascii="Arial" w:hAnsi="Arial" w:cs="Arial"/>
                <w:b/>
                <w:bCs/>
                <w:sz w:val="24"/>
                <w:szCs w:val="24"/>
              </w:rPr>
            </w:pPr>
            <w:r w:rsidRPr="00E65484">
              <w:rPr>
                <w:rFonts w:ascii="Arial" w:hAnsi="Arial" w:cs="Arial"/>
                <w:b/>
                <w:bCs/>
                <w:sz w:val="24"/>
                <w:szCs w:val="24"/>
              </w:rPr>
              <w:t>Purpose of Research Activity</w:t>
            </w:r>
            <w:r w:rsidR="004204EB" w:rsidRPr="00E65484">
              <w:rPr>
                <w:rFonts w:ascii="Arial" w:hAnsi="Arial" w:cs="Arial"/>
                <w:b/>
                <w:bCs/>
                <w:sz w:val="24"/>
                <w:szCs w:val="24"/>
              </w:rPr>
              <w:t>/Rationale</w:t>
            </w:r>
          </w:p>
          <w:p w14:paraId="4DF98462" w14:textId="77777777" w:rsidR="00E65484" w:rsidRPr="00E65484" w:rsidRDefault="00E65484" w:rsidP="00A91894">
            <w:pPr>
              <w:autoSpaceDE w:val="0"/>
              <w:autoSpaceDN w:val="0"/>
              <w:adjustRightInd w:val="0"/>
              <w:rPr>
                <w:rFonts w:ascii="Arial" w:hAnsi="Arial" w:cs="Arial"/>
                <w:b/>
                <w:bCs/>
                <w:sz w:val="28"/>
                <w:szCs w:val="28"/>
              </w:rPr>
            </w:pPr>
          </w:p>
          <w:p w14:paraId="15114F8A" w14:textId="74E1F853" w:rsidR="00E20384" w:rsidRPr="00E20384" w:rsidRDefault="00732873" w:rsidP="00E20384">
            <w:pPr>
              <w:rPr>
                <w:sz w:val="24"/>
                <w:szCs w:val="24"/>
                <w:lang w:eastAsia="en-GB"/>
              </w:rPr>
            </w:pPr>
            <w:r w:rsidRPr="00732873">
              <w:rPr>
                <w:rFonts w:ascii="Arial" w:hAnsi="Arial" w:cs="Arial"/>
                <w:sz w:val="24"/>
                <w:szCs w:val="24"/>
                <w:lang w:eastAsia="en-GB"/>
              </w:rPr>
              <w:t>It has been shown that even though British South Asian populations face numerous social and psychological challenges that negatively impact their mental health, they use mental health services at a lower rate than other ethnic groups. This underutilization has frequently attributed to variations in the ways that people seek assistance</w:t>
            </w:r>
            <w:r w:rsidRPr="00E20384">
              <w:rPr>
                <w:rFonts w:ascii="Arial" w:hAnsi="Arial" w:cs="Arial"/>
                <w:sz w:val="24"/>
                <w:szCs w:val="24"/>
                <w:lang w:eastAsia="en-GB"/>
              </w:rPr>
              <w:t xml:space="preserve"> </w:t>
            </w:r>
            <w:r w:rsidR="00E20384" w:rsidRPr="00E20384">
              <w:rPr>
                <w:rFonts w:ascii="Arial" w:hAnsi="Arial" w:cs="Arial"/>
                <w:sz w:val="24"/>
                <w:szCs w:val="24"/>
                <w:lang w:eastAsia="en-GB"/>
              </w:rPr>
              <w:t>(Prajapati and Liebling, 2021).</w:t>
            </w:r>
          </w:p>
          <w:p w14:paraId="6B057F9A" w14:textId="54252192" w:rsidR="00732873" w:rsidRPr="00732873" w:rsidRDefault="00732873" w:rsidP="00732873">
            <w:pPr>
              <w:rPr>
                <w:rFonts w:ascii="Arial" w:hAnsi="Arial" w:cs="Arial"/>
                <w:sz w:val="24"/>
                <w:szCs w:val="24"/>
                <w:lang w:eastAsia="en-GB"/>
              </w:rPr>
            </w:pPr>
          </w:p>
          <w:p w14:paraId="001E7318" w14:textId="77777777" w:rsidR="00F96C3F" w:rsidRPr="005C2418" w:rsidRDefault="00F96C3F" w:rsidP="00A91894">
            <w:pPr>
              <w:rPr>
                <w:rFonts w:asciiTheme="minorHAnsi" w:hAnsiTheme="minorHAnsi" w:cstheme="minorHAnsi"/>
              </w:rPr>
            </w:pPr>
          </w:p>
          <w:p w14:paraId="5F64A457" w14:textId="77777777" w:rsidR="00F96C3F" w:rsidRPr="005C2418" w:rsidDel="00425DA7" w:rsidRDefault="00F96C3F" w:rsidP="00A91894">
            <w:pPr>
              <w:rPr>
                <w:rFonts w:asciiTheme="minorHAnsi" w:hAnsiTheme="minorHAnsi" w:cstheme="minorHAnsi"/>
              </w:rPr>
            </w:pPr>
            <w:r w:rsidRPr="005C2418">
              <w:rPr>
                <w:rFonts w:asciiTheme="minorHAnsi" w:hAnsiTheme="minorHAnsi" w:cstheme="minorHAnsi"/>
                <w:color w:val="808080"/>
                <w:sz w:val="18"/>
                <w:szCs w:val="18"/>
              </w:rPr>
              <w:t>(this box should expand as you type)</w:t>
            </w:r>
          </w:p>
        </w:tc>
      </w:tr>
      <w:tr w:rsidR="00F96C3F" w:rsidRPr="00A42F82" w:rsidDel="002A152D" w14:paraId="495F0243" w14:textId="77777777" w:rsidTr="499A0E69">
        <w:trPr>
          <w:trHeight w:val="454"/>
        </w:trPr>
        <w:tc>
          <w:tcPr>
            <w:tcW w:w="297" w:type="pct"/>
            <w:vAlign w:val="center"/>
          </w:tcPr>
          <w:p w14:paraId="452E4BDD" w14:textId="5D2200CB" w:rsidR="00F96C3F" w:rsidRPr="005C2418" w:rsidRDefault="00913567" w:rsidP="00A91894">
            <w:pPr>
              <w:autoSpaceDE w:val="0"/>
              <w:autoSpaceDN w:val="0"/>
              <w:adjustRightInd w:val="0"/>
              <w:rPr>
                <w:rFonts w:ascii="Arial" w:hAnsi="Arial" w:cs="Arial"/>
                <w:sz w:val="24"/>
                <w:szCs w:val="24"/>
              </w:rPr>
            </w:pPr>
            <w:r w:rsidRPr="005C2418">
              <w:rPr>
                <w:rFonts w:ascii="Arial" w:hAnsi="Arial" w:cs="Arial"/>
                <w:sz w:val="24"/>
                <w:szCs w:val="24"/>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4"/>
                <w:szCs w:val="24"/>
              </w:rPr>
            </w:pPr>
            <w:r w:rsidRPr="005C2418">
              <w:rPr>
                <w:rFonts w:ascii="Arial" w:hAnsi="Arial" w:cs="Arial"/>
                <w:b/>
                <w:bCs/>
                <w:sz w:val="24"/>
                <w:szCs w:val="24"/>
              </w:rPr>
              <w:t>Research Question</w:t>
            </w:r>
          </w:p>
          <w:p w14:paraId="662CD5C3" w14:textId="77777777" w:rsidR="00A5112A" w:rsidRPr="005C2418" w:rsidRDefault="00A5112A" w:rsidP="00A91894">
            <w:pPr>
              <w:autoSpaceDE w:val="0"/>
              <w:autoSpaceDN w:val="0"/>
              <w:adjustRightInd w:val="0"/>
              <w:rPr>
                <w:rFonts w:ascii="Arial" w:hAnsi="Arial" w:cs="Arial"/>
                <w:b/>
                <w:bCs/>
                <w:sz w:val="24"/>
                <w:szCs w:val="24"/>
              </w:rPr>
            </w:pPr>
          </w:p>
          <w:p w14:paraId="587CB97C" w14:textId="235E8C81" w:rsidR="00F96C3F" w:rsidRPr="00A5112A" w:rsidRDefault="00F737D7" w:rsidP="00AD65ED">
            <w:pPr>
              <w:rPr>
                <w:rFonts w:ascii="Arial" w:hAnsi="Arial" w:cs="Arial"/>
                <w:b/>
                <w:bCs/>
                <w:sz w:val="24"/>
                <w:szCs w:val="24"/>
              </w:rPr>
            </w:pPr>
            <w:r w:rsidRPr="00A5112A">
              <w:rPr>
                <w:rStyle w:val="normaltextrun"/>
                <w:rFonts w:ascii="Arial" w:hAnsi="Arial" w:cs="Arial"/>
                <w:b/>
                <w:bCs/>
                <w:color w:val="000000"/>
                <w:sz w:val="24"/>
                <w:szCs w:val="24"/>
                <w:shd w:val="clear" w:color="auto" w:fill="FFFFFF"/>
              </w:rPr>
              <w:t>What are the b</w:t>
            </w:r>
            <w:r w:rsidR="00BF107F" w:rsidRPr="00A5112A">
              <w:rPr>
                <w:rStyle w:val="normaltextrun"/>
                <w:rFonts w:ascii="Arial" w:hAnsi="Arial" w:cs="Arial"/>
                <w:b/>
                <w:bCs/>
                <w:color w:val="000000"/>
                <w:sz w:val="24"/>
                <w:szCs w:val="24"/>
                <w:shd w:val="clear" w:color="auto" w:fill="FFFFFF"/>
              </w:rPr>
              <w:t>arriers in accessing mental health services among south Asians in the UK</w:t>
            </w:r>
            <w:r w:rsidR="00BF107F" w:rsidRPr="00A5112A">
              <w:rPr>
                <w:rStyle w:val="eop"/>
                <w:rFonts w:ascii="Arial" w:hAnsi="Arial" w:cs="Arial"/>
                <w:b/>
                <w:bCs/>
                <w:color w:val="000000"/>
                <w:sz w:val="24"/>
                <w:szCs w:val="24"/>
                <w:shd w:val="clear" w:color="auto" w:fill="FFFFFF"/>
              </w:rPr>
              <w:t> </w:t>
            </w:r>
            <w:r w:rsidR="00B81F47" w:rsidRPr="00A5112A">
              <w:rPr>
                <w:rStyle w:val="eop"/>
                <w:rFonts w:ascii="Arial" w:hAnsi="Arial" w:cs="Arial"/>
                <w:b/>
                <w:bCs/>
                <w:color w:val="000000"/>
                <w:sz w:val="24"/>
                <w:szCs w:val="24"/>
                <w:shd w:val="clear" w:color="auto" w:fill="FFFFFF"/>
              </w:rPr>
              <w:t>a systematic review</w:t>
            </w:r>
            <w:r w:rsidR="00AD65ED" w:rsidRPr="00A5112A">
              <w:rPr>
                <w:rStyle w:val="eop"/>
                <w:rFonts w:ascii="Arial" w:hAnsi="Arial" w:cs="Arial"/>
                <w:b/>
                <w:bCs/>
                <w:color w:val="000000"/>
                <w:sz w:val="24"/>
                <w:szCs w:val="24"/>
                <w:shd w:val="clear" w:color="auto" w:fill="FFFFFF"/>
              </w:rPr>
              <w:t>?</w:t>
            </w:r>
            <w:r w:rsidR="00AD6EF3" w:rsidRPr="00A5112A">
              <w:rPr>
                <w:rStyle w:val="eop"/>
                <w:rFonts w:ascii="Arial" w:hAnsi="Arial" w:cs="Arial"/>
                <w:b/>
                <w:bCs/>
                <w:color w:val="000000"/>
                <w:sz w:val="24"/>
                <w:szCs w:val="24"/>
                <w:shd w:val="clear" w:color="auto" w:fill="FFFFFF"/>
              </w:rPr>
              <w:t xml:space="preserve"> </w:t>
            </w:r>
          </w:p>
          <w:p w14:paraId="3C522D76" w14:textId="567DD9F8" w:rsidR="005C2418" w:rsidRPr="005C2418" w:rsidRDefault="008971A3" w:rsidP="00A91894">
            <w:pPr>
              <w:rPr>
                <w:rFonts w:asciiTheme="minorHAnsi" w:hAnsiTheme="minorHAnsi" w:cstheme="minorHAnsi"/>
                <w:sz w:val="24"/>
                <w:szCs w:val="24"/>
              </w:rPr>
            </w:pPr>
            <w:r>
              <w:rPr>
                <w:rStyle w:val="normaltextrun"/>
                <w:rFonts w:asciiTheme="minorHAnsi" w:hAnsiTheme="minorHAnsi" w:cstheme="minorHAnsi"/>
                <w:color w:val="000000"/>
                <w:sz w:val="24"/>
                <w:szCs w:val="24"/>
                <w:bdr w:val="none" w:sz="0" w:space="0" w:color="auto" w:frame="1"/>
                <w:lang w:val="en-US"/>
              </w:rPr>
              <w:t>.</w:t>
            </w:r>
          </w:p>
          <w:p w14:paraId="43E4BFAF" w14:textId="77777777" w:rsidR="00F96C3F" w:rsidRPr="005C2418" w:rsidRDefault="00F96C3F" w:rsidP="00A91894">
            <w:pPr>
              <w:rPr>
                <w:rFonts w:ascii="Arial" w:hAnsi="Arial" w:cs="Arial"/>
                <w:sz w:val="24"/>
                <w:szCs w:val="24"/>
              </w:rPr>
            </w:pPr>
          </w:p>
          <w:p w14:paraId="399A7D28" w14:textId="77777777" w:rsidR="00F96C3F" w:rsidRPr="005C2418" w:rsidRDefault="00F96C3F" w:rsidP="00A91894">
            <w:pPr>
              <w:rPr>
                <w:rFonts w:ascii="Arial" w:hAnsi="Arial" w:cs="Arial"/>
                <w:sz w:val="24"/>
                <w:szCs w:val="24"/>
              </w:rPr>
            </w:pPr>
          </w:p>
          <w:p w14:paraId="76C0468A" w14:textId="77777777" w:rsidR="00F96C3F" w:rsidRPr="005C2418" w:rsidRDefault="00F96C3F" w:rsidP="00A91894">
            <w:pPr>
              <w:autoSpaceDE w:val="0"/>
              <w:autoSpaceDN w:val="0"/>
              <w:adjustRightInd w:val="0"/>
              <w:rPr>
                <w:rFonts w:ascii="Arial" w:hAnsi="Arial" w:cs="Arial"/>
                <w:b/>
                <w:bCs/>
                <w:sz w:val="24"/>
                <w:szCs w:val="24"/>
              </w:rPr>
            </w:pPr>
            <w:r w:rsidRPr="005C2418">
              <w:rPr>
                <w:rFonts w:ascii="Arial" w:hAnsi="Arial" w:cs="Arial"/>
                <w:sz w:val="24"/>
                <w:szCs w:val="24"/>
              </w:rPr>
              <w:t>(this box should expand as you type)</w:t>
            </w:r>
          </w:p>
        </w:tc>
      </w:tr>
      <w:tr w:rsidR="00F96C3F" w:rsidRPr="00A42F82" w14:paraId="5601B9CC" w14:textId="77777777" w:rsidTr="499A0E69">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Calibri" w:hAnsi="Calibri" w:cs="Calibri"/>
                <w:b/>
                <w:bCs/>
                <w:sz w:val="28"/>
                <w:szCs w:val="28"/>
              </w:rPr>
            </w:pPr>
            <w:r w:rsidRPr="00E65484">
              <w:rPr>
                <w:rFonts w:ascii="Calibri" w:hAnsi="Calibri" w:cs="Calibri"/>
                <w:b/>
                <w:bCs/>
                <w:sz w:val="28"/>
                <w:szCs w:val="28"/>
              </w:rPr>
              <w:t>Aims of Research Activity</w:t>
            </w:r>
          </w:p>
          <w:p w14:paraId="19C2DDE0" w14:textId="77777777" w:rsidR="00E65484" w:rsidRPr="00E65484" w:rsidRDefault="00E65484" w:rsidP="00A91894">
            <w:pPr>
              <w:autoSpaceDE w:val="0"/>
              <w:autoSpaceDN w:val="0"/>
              <w:adjustRightInd w:val="0"/>
              <w:rPr>
                <w:rFonts w:ascii="Calibri" w:hAnsi="Calibri" w:cs="Calibri"/>
                <w:b/>
                <w:bCs/>
                <w:sz w:val="28"/>
                <w:szCs w:val="28"/>
              </w:rPr>
            </w:pPr>
          </w:p>
          <w:p w14:paraId="11EB86AA" w14:textId="21A7209F" w:rsidR="00B509C6" w:rsidRPr="00B509C6" w:rsidRDefault="00D257B2" w:rsidP="00B509C6">
            <w:pPr>
              <w:rPr>
                <w:sz w:val="24"/>
                <w:szCs w:val="24"/>
                <w:lang w:eastAsia="en-GB"/>
              </w:rPr>
            </w:pPr>
            <w:r w:rsidRPr="00D257B2">
              <w:rPr>
                <w:rFonts w:ascii="Arial" w:hAnsi="Arial" w:cs="Arial"/>
                <w:sz w:val="24"/>
                <w:szCs w:val="24"/>
                <w:lang w:eastAsia="en-GB"/>
              </w:rPr>
              <w:t>Understandings of suffering and seeking help are naturally influenced by culturally informed viewpoints, as culture is one of the major factors influencing conduct across ethnic groups.</w:t>
            </w:r>
            <w:r w:rsidRPr="00D257B2">
              <w:rPr>
                <w:sz w:val="24"/>
                <w:szCs w:val="24"/>
                <w:lang w:eastAsia="en-GB"/>
              </w:rPr>
              <w:t xml:space="preserve"> </w:t>
            </w:r>
            <w:r w:rsidRPr="00D257B2">
              <w:rPr>
                <w:sz w:val="24"/>
                <w:szCs w:val="24"/>
                <w:lang w:eastAsia="en-GB"/>
              </w:rPr>
              <w:br/>
            </w:r>
            <w:r w:rsidRPr="00D257B2">
              <w:rPr>
                <w:rFonts w:ascii="Arial" w:hAnsi="Arial" w:cs="Arial"/>
                <w:sz w:val="24"/>
                <w:szCs w:val="24"/>
                <w:lang w:eastAsia="en-GB"/>
              </w:rPr>
              <w:t>and use of healthcare</w:t>
            </w:r>
            <w:r w:rsidR="00E65484" w:rsidRPr="00B509C6">
              <w:rPr>
                <w:rFonts w:ascii="Arial" w:hAnsi="Arial" w:cs="Arial"/>
                <w:sz w:val="24"/>
                <w:szCs w:val="24"/>
                <w:lang w:eastAsia="en-GB"/>
              </w:rPr>
              <w:t xml:space="preserve"> </w:t>
            </w:r>
            <w:r w:rsidR="00B509C6" w:rsidRPr="00B509C6">
              <w:rPr>
                <w:rFonts w:ascii="Arial" w:hAnsi="Arial" w:cs="Arial"/>
                <w:sz w:val="24"/>
                <w:szCs w:val="24"/>
                <w:lang w:eastAsia="en-GB"/>
              </w:rPr>
              <w:t>(Prajapati and Liebling, 2021a)</w:t>
            </w:r>
            <w:r w:rsidR="00B509C6">
              <w:rPr>
                <w:rFonts w:ascii="Arial" w:hAnsi="Arial" w:cs="Arial"/>
                <w:sz w:val="24"/>
                <w:szCs w:val="24"/>
                <w:lang w:eastAsia="en-GB"/>
              </w:rPr>
              <w:t>.</w:t>
            </w:r>
          </w:p>
          <w:p w14:paraId="29CB837E" w14:textId="1399D132" w:rsidR="00D257B2" w:rsidRPr="00D257B2" w:rsidRDefault="00D257B2" w:rsidP="00D257B2">
            <w:pPr>
              <w:rPr>
                <w:sz w:val="24"/>
                <w:szCs w:val="24"/>
                <w:lang w:eastAsia="en-GB"/>
              </w:rPr>
            </w:pPr>
          </w:p>
          <w:p w14:paraId="3BBF74C1" w14:textId="77777777" w:rsidR="00D257B2" w:rsidRDefault="00D257B2" w:rsidP="00A91894">
            <w:pPr>
              <w:autoSpaceDE w:val="0"/>
              <w:autoSpaceDN w:val="0"/>
              <w:adjustRightInd w:val="0"/>
              <w:rPr>
                <w:rFonts w:ascii="Calibri" w:hAnsi="Calibri" w:cs="Calibri"/>
                <w:b/>
                <w:bCs/>
                <w:sz w:val="24"/>
                <w:szCs w:val="24"/>
              </w:rPr>
            </w:pPr>
          </w:p>
          <w:p w14:paraId="2150C051" w14:textId="31EEB673" w:rsidR="008971A3" w:rsidRPr="00A5112A" w:rsidRDefault="008971A3" w:rsidP="00A91894">
            <w:pPr>
              <w:autoSpaceDE w:val="0"/>
              <w:autoSpaceDN w:val="0"/>
              <w:adjustRightInd w:val="0"/>
              <w:rPr>
                <w:rFonts w:ascii="Arial" w:hAnsi="Arial" w:cs="Arial"/>
                <w:b/>
                <w:bCs/>
                <w:sz w:val="24"/>
                <w:szCs w:val="24"/>
              </w:rPr>
            </w:pPr>
            <w:r w:rsidRPr="00A5112A">
              <w:rPr>
                <w:rStyle w:val="normaltextrun"/>
                <w:rFonts w:ascii="Arial" w:hAnsi="Arial" w:cs="Arial"/>
                <w:color w:val="000000"/>
                <w:sz w:val="24"/>
                <w:szCs w:val="24"/>
                <w:bdr w:val="none" w:sz="0" w:space="0" w:color="auto" w:frame="1"/>
                <w:lang w:val="en-US"/>
              </w:rPr>
              <w:t>The significance of cultural values that are highly valued in South Asian society, such as the importance of strong family ties and networks. British South Asians who struggle with mental health difficulties may be affected by the conflict between living in Westernized Britain and adhering to such cultural values</w:t>
            </w:r>
          </w:p>
          <w:p w14:paraId="13E23852" w14:textId="77777777" w:rsidR="00F96C3F" w:rsidRPr="00A5112A" w:rsidRDefault="00F96C3F" w:rsidP="00A91894">
            <w:pPr>
              <w:rPr>
                <w:rFonts w:ascii="Arial" w:hAnsi="Arial" w:cs="Arial"/>
                <w:sz w:val="24"/>
                <w:szCs w:val="24"/>
              </w:rPr>
            </w:pPr>
          </w:p>
          <w:p w14:paraId="318F2BF7" w14:textId="34662629" w:rsidR="00214058" w:rsidRPr="00214058" w:rsidRDefault="0087736C" w:rsidP="00214058">
            <w:pPr>
              <w:rPr>
                <w:sz w:val="24"/>
                <w:szCs w:val="24"/>
                <w:lang w:eastAsia="en-GB"/>
              </w:rPr>
            </w:pPr>
            <w:r w:rsidRPr="00A5112A">
              <w:rPr>
                <w:rStyle w:val="normaltextrun"/>
                <w:rFonts w:ascii="Arial" w:hAnsi="Arial" w:cs="Arial"/>
                <w:color w:val="000000"/>
                <w:sz w:val="24"/>
                <w:szCs w:val="24"/>
                <w:shd w:val="clear" w:color="auto" w:fill="FFFFFF"/>
              </w:rPr>
              <w:t>Impact on treatment decision</w:t>
            </w:r>
            <w:r w:rsidR="00AF33EA" w:rsidRPr="00A5112A">
              <w:rPr>
                <w:rStyle w:val="normaltextrun"/>
                <w:rFonts w:ascii="Arial" w:hAnsi="Arial" w:cs="Arial"/>
                <w:color w:val="000000"/>
                <w:sz w:val="24"/>
                <w:szCs w:val="24"/>
                <w:shd w:val="clear" w:color="auto" w:fill="FFFFFF"/>
              </w:rPr>
              <w:t>s early intervention and diagnos</w:t>
            </w:r>
            <w:r w:rsidR="00145041" w:rsidRPr="00A5112A">
              <w:rPr>
                <w:rStyle w:val="normaltextrun"/>
                <w:rFonts w:ascii="Arial" w:hAnsi="Arial" w:cs="Arial"/>
                <w:color w:val="000000"/>
                <w:sz w:val="24"/>
                <w:szCs w:val="24"/>
                <w:shd w:val="clear" w:color="auto" w:fill="FFFFFF"/>
              </w:rPr>
              <w:t xml:space="preserve">is and accessing support and </w:t>
            </w:r>
            <w:r w:rsidR="00D257B2" w:rsidRPr="00A5112A">
              <w:rPr>
                <w:rStyle w:val="normaltextrun"/>
                <w:rFonts w:ascii="Arial" w:hAnsi="Arial" w:cs="Arial"/>
                <w:color w:val="000000"/>
                <w:sz w:val="24"/>
                <w:szCs w:val="24"/>
                <w:shd w:val="clear" w:color="auto" w:fill="FFFFFF"/>
              </w:rPr>
              <w:t>care.</w:t>
            </w:r>
            <w:r w:rsidR="00D257B2" w:rsidRPr="00A5112A">
              <w:rPr>
                <w:rFonts w:ascii="Arial" w:hAnsi="Arial" w:cs="Arial"/>
                <w:sz w:val="24"/>
                <w:szCs w:val="24"/>
                <w:lang w:eastAsia="en-GB"/>
              </w:rPr>
              <w:t xml:space="preserve"> The</w:t>
            </w:r>
            <w:r w:rsidR="00E7419F" w:rsidRPr="00A5112A">
              <w:rPr>
                <w:rFonts w:ascii="Arial" w:hAnsi="Arial" w:cs="Arial"/>
                <w:sz w:val="24"/>
                <w:szCs w:val="24"/>
                <w:lang w:eastAsia="en-GB"/>
              </w:rPr>
              <w:t xml:space="preserve"> South Asian diaspora needs an intervention that tackles the root causes of socioeconomic determinants of health, including discrimination, unemployment, and poverty. For this reason, mental health practitioners need to recognize that one major cause of </w:t>
            </w:r>
            <w:r w:rsidR="00E7419F" w:rsidRPr="00214058">
              <w:rPr>
                <w:rFonts w:ascii="Arial" w:hAnsi="Arial" w:cs="Arial"/>
                <w:sz w:val="24"/>
                <w:szCs w:val="24"/>
                <w:lang w:eastAsia="en-GB"/>
              </w:rPr>
              <w:t>stress in South Asian families is intergenerational conflicts. Because of ingrained cultural norms and values, mental health issues may be seen as a sign of fragility or personal failing</w:t>
            </w:r>
            <w:r w:rsidR="00214058" w:rsidRPr="00214058">
              <w:rPr>
                <w:rFonts w:ascii="Arial" w:hAnsi="Arial" w:cs="Arial"/>
                <w:sz w:val="24"/>
                <w:szCs w:val="24"/>
                <w:lang w:eastAsia="en-GB"/>
              </w:rPr>
              <w:t xml:space="preserve"> (Prajapati and Liebling, 2021a).</w:t>
            </w:r>
          </w:p>
          <w:p w14:paraId="65F443F0" w14:textId="5C966BB6" w:rsidR="00E7419F" w:rsidRPr="00D257B2" w:rsidRDefault="00E7419F" w:rsidP="00E7419F">
            <w:pPr>
              <w:rPr>
                <w:rFonts w:ascii="Arial" w:hAnsi="Arial" w:cs="Arial"/>
                <w:color w:val="000000"/>
                <w:sz w:val="24"/>
                <w:szCs w:val="24"/>
                <w:shd w:val="clear" w:color="auto" w:fill="FFFFFF"/>
              </w:rPr>
            </w:pPr>
          </w:p>
          <w:p w14:paraId="2E51BD65" w14:textId="66DF48FE" w:rsidR="00F2012C" w:rsidRPr="00F2012C" w:rsidRDefault="00F2012C" w:rsidP="00E7419F">
            <w:pPr>
              <w:rPr>
                <w:rStyle w:val="normaltextrun"/>
                <w:rFonts w:ascii="Calibri" w:hAnsi="Calibri" w:cs="Calibri"/>
                <w:color w:val="000000"/>
                <w:sz w:val="24"/>
                <w:szCs w:val="24"/>
                <w:shd w:val="clear" w:color="auto" w:fill="FFFFFF"/>
              </w:rPr>
            </w:pPr>
          </w:p>
          <w:p w14:paraId="21988C17" w14:textId="77777777" w:rsidR="00CC162B" w:rsidRPr="00F2012C" w:rsidRDefault="00CC162B" w:rsidP="00A91894">
            <w:pPr>
              <w:rPr>
                <w:rFonts w:ascii="Calibri" w:hAnsi="Calibri" w:cs="Calibri"/>
                <w:sz w:val="24"/>
                <w:szCs w:val="24"/>
              </w:rPr>
            </w:pPr>
          </w:p>
          <w:p w14:paraId="11C896B4" w14:textId="77777777" w:rsidR="00F96C3F" w:rsidRPr="00F2012C" w:rsidRDefault="00F96C3F" w:rsidP="00A91894">
            <w:pPr>
              <w:rPr>
                <w:rFonts w:ascii="Calibri" w:hAnsi="Calibri" w:cs="Calibri"/>
                <w:sz w:val="24"/>
                <w:szCs w:val="24"/>
              </w:rPr>
            </w:pPr>
          </w:p>
          <w:p w14:paraId="574A3C8C" w14:textId="77777777" w:rsidR="00F96C3F" w:rsidRPr="00F2012C" w:rsidRDefault="00F96C3F" w:rsidP="00A91894">
            <w:pPr>
              <w:rPr>
                <w:rFonts w:ascii="Calibri" w:hAnsi="Calibri" w:cs="Calibri"/>
                <w:sz w:val="24"/>
                <w:szCs w:val="24"/>
              </w:rPr>
            </w:pPr>
            <w:r w:rsidRPr="00F2012C">
              <w:rPr>
                <w:rFonts w:ascii="Calibri" w:hAnsi="Calibri" w:cs="Calibri"/>
                <w:color w:val="808080"/>
                <w:sz w:val="24"/>
                <w:szCs w:val="24"/>
              </w:rPr>
              <w:t>(this box should expand as you type)</w:t>
            </w:r>
          </w:p>
        </w:tc>
      </w:tr>
      <w:tr w:rsidR="00F96C3F" w:rsidRPr="00A42F82" w14:paraId="15B95D37" w14:textId="77777777" w:rsidTr="499A0E69">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213C6C3" w14:textId="48547A55" w:rsidR="00E71147" w:rsidRPr="00A5112A" w:rsidRDefault="00E71147" w:rsidP="00A91894">
            <w:pPr>
              <w:rPr>
                <w:rStyle w:val="normaltextrun"/>
                <w:rFonts w:ascii="Arial" w:hAnsi="Arial" w:cs="Arial"/>
                <w:color w:val="212121"/>
                <w:sz w:val="24"/>
                <w:szCs w:val="24"/>
                <w:shd w:val="clear" w:color="auto" w:fill="FFFFFF"/>
              </w:rPr>
            </w:pPr>
            <w:r w:rsidRPr="00A5112A">
              <w:rPr>
                <w:rStyle w:val="normaltextrun"/>
                <w:rFonts w:ascii="Arial" w:hAnsi="Arial" w:cs="Arial"/>
                <w:color w:val="212121"/>
                <w:sz w:val="24"/>
                <w:szCs w:val="24"/>
                <w:shd w:val="clear" w:color="auto" w:fill="FFFFFF"/>
              </w:rPr>
              <w:t>1.</w:t>
            </w:r>
            <w:r w:rsidR="0087736C" w:rsidRPr="00A5112A">
              <w:rPr>
                <w:rStyle w:val="normaltextrun"/>
                <w:rFonts w:ascii="Arial" w:hAnsi="Arial" w:cs="Arial"/>
                <w:color w:val="212121"/>
                <w:sz w:val="24"/>
                <w:szCs w:val="24"/>
                <w:shd w:val="clear" w:color="auto" w:fill="FFFFFF"/>
              </w:rPr>
              <w:t>Racial bias attitudes towards mental health</w:t>
            </w:r>
            <w:r w:rsidRPr="00A5112A">
              <w:rPr>
                <w:rStyle w:val="normaltextrun"/>
                <w:rFonts w:ascii="Arial" w:hAnsi="Arial" w:cs="Arial"/>
                <w:color w:val="212121"/>
                <w:sz w:val="24"/>
                <w:szCs w:val="24"/>
                <w:shd w:val="clear" w:color="auto" w:fill="FFFFFF"/>
              </w:rPr>
              <w:t xml:space="preserve"> </w:t>
            </w:r>
          </w:p>
          <w:p w14:paraId="0FEE7BA9" w14:textId="719AF513" w:rsidR="00796ECF" w:rsidRPr="00796ECF" w:rsidRDefault="001B7FD9" w:rsidP="00796ECF">
            <w:pPr>
              <w:rPr>
                <w:sz w:val="24"/>
                <w:szCs w:val="24"/>
                <w:lang w:eastAsia="en-GB"/>
              </w:rPr>
            </w:pPr>
            <w:r w:rsidRPr="00A5112A">
              <w:rPr>
                <w:rFonts w:ascii="Arial" w:hAnsi="Arial" w:cs="Arial"/>
                <w:sz w:val="24"/>
                <w:szCs w:val="24"/>
                <w:lang w:eastAsia="en-GB"/>
              </w:rPr>
              <w:t>The South Asian diaspora needs an intervention that tackles the root causes of socioeconomic determinants of health, including discrimination, unemployment, and poverty. For this reason, mental health practitioners need to recognize that one major cause of stress in South Asian families is intergenerational conflicts. Because of ingrained cultural norms and values, mental health issues may be seen as a sign of fragility or personal failing</w:t>
            </w:r>
            <w:r w:rsidR="00796ECF" w:rsidRPr="00796ECF">
              <w:rPr>
                <w:sz w:val="24"/>
                <w:szCs w:val="24"/>
                <w:lang w:eastAsia="en-GB"/>
              </w:rPr>
              <w:t xml:space="preserve"> </w:t>
            </w:r>
            <w:r w:rsidR="00796ECF" w:rsidRPr="00796ECF">
              <w:rPr>
                <w:rFonts w:ascii="Arial" w:hAnsi="Arial" w:cs="Arial"/>
                <w:sz w:val="24"/>
                <w:szCs w:val="24"/>
                <w:lang w:eastAsia="en-GB"/>
              </w:rPr>
              <w:t>(</w:t>
            </w:r>
            <w:proofErr w:type="spellStart"/>
            <w:r w:rsidR="00796ECF" w:rsidRPr="00796ECF">
              <w:rPr>
                <w:rFonts w:ascii="Arial" w:hAnsi="Arial" w:cs="Arial"/>
                <w:sz w:val="24"/>
                <w:szCs w:val="24"/>
                <w:lang w:eastAsia="en-GB"/>
              </w:rPr>
              <w:t>Gnanapragasam</w:t>
            </w:r>
            <w:proofErr w:type="spellEnd"/>
            <w:r w:rsidR="00796ECF" w:rsidRPr="00796ECF">
              <w:rPr>
                <w:rFonts w:ascii="Arial" w:hAnsi="Arial" w:cs="Arial"/>
                <w:sz w:val="24"/>
                <w:szCs w:val="24"/>
                <w:lang w:eastAsia="en-GB"/>
              </w:rPr>
              <w:t xml:space="preserve">, </w:t>
            </w:r>
            <w:r w:rsidR="00796ECF">
              <w:rPr>
                <w:rFonts w:ascii="Arial" w:hAnsi="Arial" w:cs="Arial"/>
                <w:sz w:val="24"/>
                <w:szCs w:val="24"/>
                <w:lang w:eastAsia="en-GB"/>
              </w:rPr>
              <w:t>et al</w:t>
            </w:r>
            <w:r w:rsidR="00796ECF" w:rsidRPr="00796ECF">
              <w:rPr>
                <w:rFonts w:ascii="Arial" w:hAnsi="Arial" w:cs="Arial"/>
                <w:sz w:val="24"/>
                <w:szCs w:val="24"/>
                <w:lang w:eastAsia="en-GB"/>
              </w:rPr>
              <w:t>, 2021).</w:t>
            </w:r>
          </w:p>
          <w:p w14:paraId="60D218EC" w14:textId="132B3D6B" w:rsidR="00B41752" w:rsidRPr="00DF1239" w:rsidRDefault="00214058" w:rsidP="00A91894">
            <w:pPr>
              <w:rPr>
                <w:rStyle w:val="normaltextrun"/>
                <w:rFonts w:ascii="Arial" w:hAnsi="Arial" w:cs="Arial"/>
                <w:sz w:val="24"/>
                <w:szCs w:val="24"/>
                <w:lang w:eastAsia="en-GB"/>
              </w:rPr>
            </w:pPr>
            <w:r>
              <w:rPr>
                <w:rFonts w:ascii="Arial" w:hAnsi="Arial" w:cs="Arial"/>
                <w:sz w:val="24"/>
                <w:szCs w:val="24"/>
                <w:lang w:eastAsia="en-GB"/>
              </w:rPr>
              <w:lastRenderedPageBreak/>
              <w:t xml:space="preserve"> </w:t>
            </w:r>
            <w:r w:rsidR="00C64BB1" w:rsidRPr="00A5112A">
              <w:rPr>
                <w:rStyle w:val="normaltextrun"/>
                <w:rFonts w:ascii="Arial" w:hAnsi="Arial" w:cs="Arial"/>
                <w:color w:val="000000"/>
                <w:sz w:val="24"/>
                <w:szCs w:val="24"/>
                <w:shd w:val="clear" w:color="auto" w:fill="FFFFFF"/>
              </w:rPr>
              <w:t>2.</w:t>
            </w:r>
            <w:r w:rsidR="0087736C" w:rsidRPr="00A5112A">
              <w:rPr>
                <w:rStyle w:val="normaltextrun"/>
                <w:rFonts w:ascii="Arial" w:hAnsi="Arial" w:cs="Arial"/>
                <w:color w:val="000000"/>
                <w:sz w:val="24"/>
                <w:szCs w:val="24"/>
                <w:shd w:val="clear" w:color="auto" w:fill="FFFFFF"/>
              </w:rPr>
              <w:t>Accessing mental health</w:t>
            </w:r>
            <w:r w:rsidR="00C64BB1" w:rsidRPr="00A5112A">
              <w:rPr>
                <w:rStyle w:val="normaltextrun"/>
                <w:rFonts w:ascii="Arial" w:hAnsi="Arial" w:cs="Arial"/>
                <w:color w:val="000000"/>
                <w:sz w:val="24"/>
                <w:szCs w:val="24"/>
                <w:shd w:val="clear" w:color="auto" w:fill="FFFFFF"/>
              </w:rPr>
              <w:t xml:space="preserve"> </w:t>
            </w:r>
          </w:p>
          <w:p w14:paraId="3A5A8A74" w14:textId="71C73E7D" w:rsidR="00AF6546" w:rsidRPr="00A5112A" w:rsidRDefault="00AF6546" w:rsidP="00AF6546">
            <w:pPr>
              <w:rPr>
                <w:rFonts w:ascii="Arial" w:hAnsi="Arial" w:cs="Arial"/>
                <w:sz w:val="24"/>
                <w:szCs w:val="24"/>
                <w:lang w:eastAsia="en-GB"/>
              </w:rPr>
            </w:pPr>
            <w:r w:rsidRPr="00A5112A">
              <w:rPr>
                <w:rFonts w:ascii="Arial" w:hAnsi="Arial" w:cs="Arial"/>
                <w:sz w:val="24"/>
                <w:szCs w:val="24"/>
                <w:lang w:eastAsia="en-GB"/>
              </w:rPr>
              <w:t>The ability to employ digital technologies to provide access to mental health care is becoming more and more prevalent as they are used more widely. Those without access to traditional mental health services can receive confidential support through carefully selected applications and teletherapy platforms</w:t>
            </w:r>
            <w:r w:rsidR="00796ECF">
              <w:rPr>
                <w:rFonts w:ascii="Arial" w:hAnsi="Arial" w:cs="Arial"/>
                <w:sz w:val="24"/>
                <w:szCs w:val="24"/>
                <w:lang w:eastAsia="en-GB"/>
              </w:rPr>
              <w:t xml:space="preserve"> </w:t>
            </w:r>
            <w:r w:rsidR="00796ECF" w:rsidRPr="00796ECF">
              <w:rPr>
                <w:rFonts w:ascii="Arial" w:hAnsi="Arial" w:cs="Arial"/>
                <w:sz w:val="24"/>
                <w:szCs w:val="24"/>
                <w:lang w:eastAsia="en-GB"/>
              </w:rPr>
              <w:t>(</w:t>
            </w:r>
            <w:proofErr w:type="spellStart"/>
            <w:r w:rsidR="00796ECF" w:rsidRPr="00796ECF">
              <w:rPr>
                <w:rFonts w:ascii="Arial" w:hAnsi="Arial" w:cs="Arial"/>
                <w:sz w:val="24"/>
                <w:szCs w:val="24"/>
                <w:lang w:eastAsia="en-GB"/>
              </w:rPr>
              <w:t>Gnanapragasam</w:t>
            </w:r>
            <w:proofErr w:type="spellEnd"/>
            <w:r w:rsidR="00796ECF" w:rsidRPr="00796ECF">
              <w:rPr>
                <w:rFonts w:ascii="Arial" w:hAnsi="Arial" w:cs="Arial"/>
                <w:sz w:val="24"/>
                <w:szCs w:val="24"/>
                <w:lang w:eastAsia="en-GB"/>
              </w:rPr>
              <w:t xml:space="preserve">, </w:t>
            </w:r>
            <w:r w:rsidR="00796ECF">
              <w:rPr>
                <w:rFonts w:ascii="Arial" w:hAnsi="Arial" w:cs="Arial"/>
                <w:sz w:val="24"/>
                <w:szCs w:val="24"/>
                <w:lang w:eastAsia="en-GB"/>
              </w:rPr>
              <w:t>et al</w:t>
            </w:r>
            <w:r w:rsidR="00796ECF" w:rsidRPr="00796ECF">
              <w:rPr>
                <w:rFonts w:ascii="Arial" w:hAnsi="Arial" w:cs="Arial"/>
                <w:sz w:val="24"/>
                <w:szCs w:val="24"/>
                <w:lang w:eastAsia="en-GB"/>
              </w:rPr>
              <w:t>, 2021).</w:t>
            </w:r>
          </w:p>
          <w:p w14:paraId="41B6A0A3" w14:textId="77777777" w:rsidR="008971A3" w:rsidRPr="00AF6546" w:rsidRDefault="008971A3" w:rsidP="00AF6546">
            <w:pPr>
              <w:rPr>
                <w:rFonts w:ascii="Calibri" w:hAnsi="Calibri" w:cs="Calibri"/>
                <w:sz w:val="24"/>
                <w:szCs w:val="24"/>
                <w:lang w:eastAsia="en-GB"/>
              </w:rPr>
            </w:pPr>
          </w:p>
          <w:p w14:paraId="4665FF80" w14:textId="77777777" w:rsidR="00B81F47" w:rsidRDefault="00B81F47" w:rsidP="00A91894">
            <w:pPr>
              <w:rPr>
                <w:rStyle w:val="normaltextrun"/>
              </w:rPr>
            </w:pPr>
          </w:p>
          <w:p w14:paraId="72272B05" w14:textId="23BD7DE5" w:rsidR="00F96C3F" w:rsidRPr="00A5112A" w:rsidRDefault="00A5112A" w:rsidP="00A91894">
            <w:pPr>
              <w:rPr>
                <w:rStyle w:val="eop"/>
                <w:rFonts w:ascii="Arial" w:hAnsi="Arial" w:cs="Arial"/>
                <w:color w:val="000000"/>
                <w:sz w:val="24"/>
                <w:szCs w:val="24"/>
                <w:shd w:val="clear" w:color="auto" w:fill="FFFFFF"/>
              </w:rPr>
            </w:pPr>
            <w:r>
              <w:rPr>
                <w:rStyle w:val="normaltextrun"/>
                <w:rFonts w:ascii="Arial" w:hAnsi="Arial" w:cs="Arial"/>
                <w:color w:val="000000"/>
                <w:sz w:val="24"/>
                <w:szCs w:val="24"/>
                <w:shd w:val="clear" w:color="auto" w:fill="FFFFFF"/>
              </w:rPr>
              <w:t>3.</w:t>
            </w:r>
            <w:r w:rsidR="0087736C" w:rsidRPr="00A5112A">
              <w:rPr>
                <w:rStyle w:val="normaltextrun"/>
                <w:rFonts w:ascii="Arial" w:hAnsi="Arial" w:cs="Arial"/>
                <w:color w:val="000000"/>
                <w:sz w:val="24"/>
                <w:szCs w:val="24"/>
                <w:shd w:val="clear" w:color="auto" w:fill="FFFFFF"/>
              </w:rPr>
              <w:t>Delivery of early intervention </w:t>
            </w:r>
            <w:r w:rsidR="0087736C" w:rsidRPr="00A5112A">
              <w:rPr>
                <w:rStyle w:val="eop"/>
                <w:rFonts w:ascii="Arial" w:hAnsi="Arial" w:cs="Arial"/>
                <w:color w:val="000000"/>
                <w:sz w:val="24"/>
                <w:szCs w:val="24"/>
                <w:shd w:val="clear" w:color="auto" w:fill="FFFFFF"/>
              </w:rPr>
              <w:t> </w:t>
            </w:r>
          </w:p>
          <w:p w14:paraId="54569705" w14:textId="1741C61A" w:rsidR="00936073" w:rsidRPr="00A5112A" w:rsidRDefault="00FC61EF" w:rsidP="00936073">
            <w:pPr>
              <w:rPr>
                <w:rFonts w:ascii="Arial" w:hAnsi="Arial" w:cs="Arial"/>
                <w:sz w:val="24"/>
                <w:szCs w:val="24"/>
                <w:lang w:eastAsia="en-GB"/>
              </w:rPr>
            </w:pPr>
            <w:r w:rsidRPr="00A5112A">
              <w:rPr>
                <w:rFonts w:ascii="Arial" w:hAnsi="Arial" w:cs="Arial"/>
                <w:sz w:val="24"/>
                <w:szCs w:val="24"/>
                <w:lang w:eastAsia="en-GB"/>
              </w:rPr>
              <w:t>To</w:t>
            </w:r>
            <w:r w:rsidR="00936073" w:rsidRPr="00A5112A">
              <w:rPr>
                <w:rFonts w:ascii="Arial" w:hAnsi="Arial" w:cs="Arial"/>
                <w:sz w:val="24"/>
                <w:szCs w:val="24"/>
                <w:lang w:eastAsia="en-GB"/>
              </w:rPr>
              <w:t xml:space="preserve"> address this issue, mental health practitioners, advocacy organisations, and legislators must work together to prioritise mental health above all else. Recognising the importance of mental health assistance within this community will </w:t>
            </w:r>
            <w:r w:rsidRPr="00A5112A">
              <w:rPr>
                <w:rFonts w:ascii="Arial" w:hAnsi="Arial" w:cs="Arial"/>
                <w:sz w:val="24"/>
                <w:szCs w:val="24"/>
                <w:lang w:eastAsia="en-GB"/>
              </w:rPr>
              <w:t>help to</w:t>
            </w:r>
            <w:r w:rsidR="00936073" w:rsidRPr="00A5112A">
              <w:rPr>
                <w:rFonts w:ascii="Arial" w:hAnsi="Arial" w:cs="Arial"/>
                <w:sz w:val="24"/>
                <w:szCs w:val="24"/>
                <w:lang w:eastAsia="en-GB"/>
              </w:rPr>
              <w:t xml:space="preserve"> cultivate a mental wellness-focused culture that will pave the way for everyone's future to be happier and healthier</w:t>
            </w:r>
            <w:r w:rsidR="00796ECF">
              <w:rPr>
                <w:rFonts w:ascii="Arial" w:hAnsi="Arial" w:cs="Arial"/>
                <w:sz w:val="24"/>
                <w:szCs w:val="24"/>
                <w:lang w:eastAsia="en-GB"/>
              </w:rPr>
              <w:t xml:space="preserve"> </w:t>
            </w:r>
            <w:r w:rsidR="00796ECF" w:rsidRPr="00796ECF">
              <w:rPr>
                <w:rFonts w:ascii="Arial" w:hAnsi="Arial" w:cs="Arial"/>
                <w:sz w:val="24"/>
                <w:szCs w:val="24"/>
                <w:lang w:eastAsia="en-GB"/>
              </w:rPr>
              <w:t>(</w:t>
            </w:r>
            <w:proofErr w:type="spellStart"/>
            <w:r w:rsidR="00796ECF" w:rsidRPr="00796ECF">
              <w:rPr>
                <w:rFonts w:ascii="Arial" w:hAnsi="Arial" w:cs="Arial"/>
                <w:sz w:val="24"/>
                <w:szCs w:val="24"/>
                <w:lang w:eastAsia="en-GB"/>
              </w:rPr>
              <w:t>Gnanapragasam</w:t>
            </w:r>
            <w:proofErr w:type="spellEnd"/>
            <w:r w:rsidR="00796ECF" w:rsidRPr="00796ECF">
              <w:rPr>
                <w:rFonts w:ascii="Arial" w:hAnsi="Arial" w:cs="Arial"/>
                <w:sz w:val="24"/>
                <w:szCs w:val="24"/>
                <w:lang w:eastAsia="en-GB"/>
              </w:rPr>
              <w:t xml:space="preserve">, </w:t>
            </w:r>
            <w:r w:rsidR="00796ECF">
              <w:rPr>
                <w:rFonts w:ascii="Arial" w:hAnsi="Arial" w:cs="Arial"/>
                <w:sz w:val="24"/>
                <w:szCs w:val="24"/>
                <w:lang w:eastAsia="en-GB"/>
              </w:rPr>
              <w:t>et al</w:t>
            </w:r>
            <w:r w:rsidR="00796ECF" w:rsidRPr="00796ECF">
              <w:rPr>
                <w:rFonts w:ascii="Arial" w:hAnsi="Arial" w:cs="Arial"/>
                <w:sz w:val="24"/>
                <w:szCs w:val="24"/>
                <w:lang w:eastAsia="en-GB"/>
              </w:rPr>
              <w:t>, 2021).</w:t>
            </w:r>
          </w:p>
          <w:p w14:paraId="2D31E144" w14:textId="77777777" w:rsidR="00936073" w:rsidRPr="00A42F82" w:rsidRDefault="00936073"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499A0E69">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7A747015" w14:textId="6245FAE1" w:rsidR="00B41752" w:rsidRDefault="00B2069C" w:rsidP="00A91894">
            <w:pPr>
              <w:spacing w:before="120" w:after="120"/>
              <w:rPr>
                <w:rFonts w:ascii="Arial" w:hAnsi="Arial" w:cs="Arial"/>
                <w:b/>
                <w:sz w:val="22"/>
                <w:szCs w:val="22"/>
              </w:rPr>
            </w:pPr>
            <w:r>
              <w:rPr>
                <w:rFonts w:ascii="Arial" w:hAnsi="Arial" w:cs="Arial"/>
                <w:b/>
                <w:sz w:val="22"/>
                <w:szCs w:val="22"/>
              </w:rPr>
              <w:t xml:space="preserve">Other people research also qualitative </w:t>
            </w:r>
            <w:r w:rsidR="00C33E20">
              <w:rPr>
                <w:rFonts w:ascii="Arial" w:hAnsi="Arial" w:cs="Arial"/>
                <w:b/>
                <w:sz w:val="22"/>
                <w:szCs w:val="22"/>
              </w:rPr>
              <w:t xml:space="preserve">and </w:t>
            </w:r>
            <w:r w:rsidR="00337F3D">
              <w:rPr>
                <w:rFonts w:ascii="Arial" w:hAnsi="Arial" w:cs="Arial"/>
                <w:b/>
                <w:sz w:val="22"/>
                <w:szCs w:val="22"/>
              </w:rPr>
              <w:t>quantitative</w:t>
            </w:r>
          </w:p>
          <w:p w14:paraId="580C33AD" w14:textId="79F9FCD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337F3D" w:rsidRPr="00A42F82">
              <w:rPr>
                <w:rFonts w:ascii="Arial" w:hAnsi="Arial" w:cs="Arial"/>
                <w:sz w:val="22"/>
                <w:szCs w:val="22"/>
              </w:rPr>
              <w:t>a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337F3D"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499A0E69">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5B9A4B9" w14:textId="66EBBB9E" w:rsidR="002B5415" w:rsidRDefault="002B5415" w:rsidP="00260D95">
            <w:pPr>
              <w:pStyle w:val="paragraph"/>
              <w:spacing w:before="0" w:beforeAutospacing="0" w:after="0" w:afterAutospacing="0"/>
              <w:textAlignment w:val="baseline"/>
              <w:rPr>
                <w:rStyle w:val="normaltextrun"/>
                <w:rFonts w:ascii="Aptos" w:hAnsi="Aptos" w:cs="Segoe UI"/>
              </w:rPr>
            </w:pPr>
            <w:r>
              <w:rPr>
                <w:rStyle w:val="normaltextrun"/>
                <w:rFonts w:ascii="Aptos" w:hAnsi="Aptos"/>
                <w:b/>
                <w:bCs/>
                <w:color w:val="000000"/>
                <w:shd w:val="clear" w:color="auto" w:fill="FFFFFF"/>
                <w:lang w:val="en-US"/>
              </w:rPr>
              <w:t>Systematic literature review</w:t>
            </w:r>
            <w:r>
              <w:rPr>
                <w:rStyle w:val="eop"/>
                <w:rFonts w:ascii="Aptos" w:hAnsi="Aptos"/>
                <w:color w:val="000000"/>
                <w:shd w:val="clear" w:color="auto" w:fill="FFFFFF"/>
              </w:rPr>
              <w:t> </w:t>
            </w:r>
          </w:p>
          <w:p w14:paraId="4258B583" w14:textId="6B7F8261" w:rsidR="00260D95" w:rsidRDefault="00260D95" w:rsidP="00260D95">
            <w:pPr>
              <w:pStyle w:val="paragraph"/>
              <w:spacing w:before="0" w:beforeAutospacing="0" w:after="0" w:afterAutospacing="0"/>
              <w:textAlignment w:val="baseline"/>
              <w:rPr>
                <w:rStyle w:val="eop"/>
                <w:rFonts w:ascii="Aptos" w:hAnsi="Aptos" w:cs="Segoe UI"/>
              </w:rPr>
            </w:pPr>
            <w:r>
              <w:rPr>
                <w:rStyle w:val="normaltextrun"/>
                <w:rFonts w:ascii="Aptos" w:hAnsi="Aptos" w:cs="Segoe UI"/>
              </w:rPr>
              <w:t>A</w:t>
            </w:r>
            <w:r>
              <w:rPr>
                <w:rStyle w:val="normaltextrun"/>
                <w:rFonts w:ascii="Arial" w:hAnsi="Arial" w:cs="Arial"/>
              </w:rPr>
              <w:t> </w:t>
            </w:r>
            <w:r>
              <w:rPr>
                <w:rStyle w:val="normaltextrun"/>
                <w:rFonts w:ascii="Aptos" w:hAnsi="Aptos" w:cs="Segoe UI"/>
              </w:rPr>
              <w:t>systematic review</w:t>
            </w:r>
            <w:r>
              <w:rPr>
                <w:rStyle w:val="normaltextrun"/>
                <w:rFonts w:ascii="Arial" w:hAnsi="Arial" w:cs="Arial"/>
              </w:rPr>
              <w:t> </w:t>
            </w:r>
            <w:r>
              <w:rPr>
                <w:rStyle w:val="normaltextrun"/>
                <w:rFonts w:ascii="Aptos" w:hAnsi="Aptos" w:cs="Segoe UI"/>
              </w:rPr>
              <w:t>is a type of review that uses</w:t>
            </w:r>
            <w:r>
              <w:rPr>
                <w:rStyle w:val="normaltextrun"/>
                <w:rFonts w:ascii="Arial" w:hAnsi="Arial" w:cs="Arial"/>
              </w:rPr>
              <w:t> </w:t>
            </w:r>
            <w:r>
              <w:rPr>
                <w:rStyle w:val="normaltextrun"/>
                <w:rFonts w:ascii="Aptos" w:hAnsi="Aptos" w:cs="Segoe UI"/>
              </w:rPr>
              <w:t>repeatable methods to find, select, and synthesize all available evidence. It answers a clearly formulated</w:t>
            </w:r>
            <w:r>
              <w:rPr>
                <w:rStyle w:val="normaltextrun"/>
                <w:rFonts w:ascii="Arial" w:hAnsi="Arial" w:cs="Arial"/>
              </w:rPr>
              <w:t> </w:t>
            </w:r>
            <w:r>
              <w:rPr>
                <w:rStyle w:val="normaltextrun"/>
                <w:rFonts w:ascii="Aptos" w:hAnsi="Aptos" w:cs="Segoe UI"/>
              </w:rPr>
              <w:t>research questions and explicitly states the methods used to arrive at the answer (Brodsky, 2020).</w:t>
            </w:r>
            <w:r>
              <w:rPr>
                <w:rStyle w:val="eop"/>
                <w:rFonts w:ascii="Aptos" w:hAnsi="Aptos" w:cs="Segoe UI"/>
              </w:rPr>
              <w:t> </w:t>
            </w:r>
          </w:p>
          <w:p w14:paraId="2E54D267" w14:textId="77777777" w:rsidR="00796ECF" w:rsidRDefault="00796ECF" w:rsidP="00260D95">
            <w:pPr>
              <w:pStyle w:val="paragraph"/>
              <w:spacing w:before="0" w:beforeAutospacing="0" w:after="0" w:afterAutospacing="0"/>
              <w:textAlignment w:val="baseline"/>
              <w:rPr>
                <w:rFonts w:ascii="Segoe UI" w:hAnsi="Segoe UI" w:cs="Segoe UI"/>
                <w:sz w:val="18"/>
                <w:szCs w:val="18"/>
              </w:rPr>
            </w:pPr>
          </w:p>
          <w:p w14:paraId="60384053" w14:textId="77777777" w:rsidR="00260D95" w:rsidRDefault="00260D95" w:rsidP="00260D95">
            <w:pPr>
              <w:pStyle w:val="paragraph"/>
              <w:spacing w:before="0" w:beforeAutospacing="0" w:after="0" w:afterAutospacing="0"/>
              <w:textAlignment w:val="baseline"/>
              <w:rPr>
                <w:rStyle w:val="eop"/>
                <w:rFonts w:ascii="Aptos" w:hAnsi="Aptos" w:cs="Segoe UI"/>
              </w:rPr>
            </w:pPr>
            <w:r>
              <w:rPr>
                <w:rStyle w:val="normaltextrun"/>
                <w:rFonts w:ascii="Aptos" w:hAnsi="Aptos" w:cs="Segoe UI"/>
                <w:lang w:val="en-US"/>
              </w:rPr>
              <w:t xml:space="preserve">A systematic literature review will be used by adhering to the guidelines for Preferred Reporting Items for Systematic Review will be used.  The researcher aims to identify 18-22 articles examining </w:t>
            </w:r>
            <w:r>
              <w:rPr>
                <w:rStyle w:val="normaltextrun"/>
                <w:rFonts w:ascii="Aptos" w:hAnsi="Aptos" w:cs="Segoe UI"/>
              </w:rPr>
              <w:t>Barriers in accessing mental health services among south Asians in the UK</w:t>
            </w:r>
            <w:r>
              <w:rPr>
                <w:rStyle w:val="normaltextrun"/>
                <w:rFonts w:ascii="Aptos" w:hAnsi="Aptos" w:cs="Segoe UI"/>
                <w:lang w:val="en-US"/>
              </w:rPr>
              <w:t xml:space="preserve"> through a thorough literature search </w:t>
            </w:r>
            <w:r>
              <w:rPr>
                <w:rStyle w:val="normaltextrun"/>
                <w:rFonts w:ascii="Aptos" w:hAnsi="Aptos" w:cs="Segoe UI"/>
              </w:rPr>
              <w:t>(Brodsky, 2020).</w:t>
            </w:r>
            <w:r>
              <w:rPr>
                <w:rStyle w:val="eop"/>
                <w:rFonts w:ascii="Aptos" w:hAnsi="Aptos" w:cs="Segoe UI"/>
              </w:rPr>
              <w:t> </w:t>
            </w:r>
          </w:p>
          <w:p w14:paraId="71B3A2AE" w14:textId="77777777" w:rsidR="00CE00D9" w:rsidRDefault="00CE00D9" w:rsidP="00260D95">
            <w:pPr>
              <w:pStyle w:val="paragraph"/>
              <w:spacing w:before="0" w:beforeAutospacing="0" w:after="0" w:afterAutospacing="0"/>
              <w:textAlignment w:val="baseline"/>
              <w:rPr>
                <w:rStyle w:val="eop"/>
                <w:rFonts w:ascii="Aptos" w:hAnsi="Aptos" w:cs="Segoe UI"/>
              </w:rPr>
            </w:pPr>
          </w:p>
          <w:p w14:paraId="1DB63ED8" w14:textId="77777777" w:rsidR="002952F7" w:rsidRDefault="002952F7" w:rsidP="00260D95">
            <w:pPr>
              <w:pStyle w:val="paragraph"/>
              <w:spacing w:before="0" w:beforeAutospacing="0" w:after="0" w:afterAutospacing="0"/>
              <w:textAlignment w:val="baseline"/>
              <w:rPr>
                <w:rStyle w:val="eop"/>
                <w:rFonts w:ascii="Aptos" w:hAnsi="Aptos"/>
                <w:color w:val="000000"/>
                <w:shd w:val="clear" w:color="auto" w:fill="FFFFFF"/>
              </w:rPr>
            </w:pPr>
          </w:p>
          <w:p w14:paraId="643933FE" w14:textId="7688C4F5" w:rsidR="00D265A2" w:rsidRDefault="00D265A2" w:rsidP="00260D95">
            <w:pPr>
              <w:pStyle w:val="paragraph"/>
              <w:spacing w:before="0" w:beforeAutospacing="0" w:after="0" w:afterAutospacing="0"/>
              <w:textAlignment w:val="baseline"/>
              <w:rPr>
                <w:rStyle w:val="eop"/>
                <w:rFonts w:ascii="Aptos" w:hAnsi="Aptos"/>
                <w:color w:val="000000"/>
                <w:shd w:val="clear" w:color="auto" w:fill="FFFFFF"/>
              </w:rPr>
            </w:pPr>
            <w:r>
              <w:rPr>
                <w:rStyle w:val="normaltextrun"/>
                <w:rFonts w:ascii="Aptos" w:hAnsi="Aptos"/>
                <w:color w:val="000000"/>
                <w:shd w:val="clear" w:color="auto" w:fill="FFFFFF"/>
              </w:rPr>
              <w:t xml:space="preserve">A comprehensive literature search will be conducted using database search in PubMed, </w:t>
            </w:r>
            <w:proofErr w:type="spellStart"/>
            <w:r>
              <w:rPr>
                <w:rStyle w:val="normaltextrun"/>
                <w:rFonts w:ascii="Aptos" w:hAnsi="Aptos"/>
                <w:color w:val="000000"/>
                <w:shd w:val="clear" w:color="auto" w:fill="FFFFFF"/>
              </w:rPr>
              <w:t>E</w:t>
            </w:r>
            <w:r w:rsidR="002C533B">
              <w:rPr>
                <w:rStyle w:val="normaltextrun"/>
                <w:rFonts w:ascii="Aptos" w:hAnsi="Aptos"/>
                <w:color w:val="000000"/>
                <w:shd w:val="clear" w:color="auto" w:fill="FFFFFF"/>
              </w:rPr>
              <w:t>bsco</w:t>
            </w:r>
            <w:proofErr w:type="spellEnd"/>
            <w:r>
              <w:rPr>
                <w:rStyle w:val="normaltextrun"/>
                <w:rFonts w:ascii="Aptos" w:hAnsi="Aptos"/>
                <w:color w:val="000000"/>
                <w:shd w:val="clear" w:color="auto" w:fill="FFFFFF"/>
              </w:rPr>
              <w:t>, CINAHL, ProQuest, Cochrane Library. The primary outcome will be the quality of literature searches, and the secondary outcome will be spent on the literature search using the PICO model as a search strategy tool, compared to the use of another conceptualizing tool or unguided searching (Eriksen and Frandsen, 2019).</w:t>
            </w:r>
            <w:r>
              <w:rPr>
                <w:rStyle w:val="eop"/>
                <w:rFonts w:ascii="Aptos" w:hAnsi="Aptos"/>
                <w:color w:val="000000"/>
                <w:shd w:val="clear" w:color="auto" w:fill="FFFFFF"/>
              </w:rPr>
              <w:t> </w:t>
            </w:r>
          </w:p>
          <w:p w14:paraId="11B7ADAF" w14:textId="77777777" w:rsidR="00444874" w:rsidRDefault="00444874" w:rsidP="00260D95">
            <w:pPr>
              <w:pStyle w:val="paragraph"/>
              <w:spacing w:before="0" w:beforeAutospacing="0" w:after="0" w:afterAutospacing="0"/>
              <w:textAlignment w:val="baseline"/>
              <w:rPr>
                <w:rStyle w:val="eop"/>
                <w:rFonts w:ascii="Aptos" w:hAnsi="Aptos"/>
                <w:color w:val="000000"/>
                <w:shd w:val="clear" w:color="auto" w:fill="FFFFFF"/>
              </w:rPr>
            </w:pPr>
          </w:p>
          <w:p w14:paraId="40742108" w14:textId="5F28E605" w:rsidR="00A5112A" w:rsidRDefault="00444874" w:rsidP="00260D95">
            <w:pPr>
              <w:pStyle w:val="paragraph"/>
              <w:spacing w:before="0" w:beforeAutospacing="0" w:after="0" w:afterAutospacing="0"/>
              <w:textAlignment w:val="baseline"/>
              <w:rPr>
                <w:rStyle w:val="eop"/>
                <w:rFonts w:ascii="Aptos" w:hAnsi="Aptos"/>
                <w:color w:val="000000"/>
                <w:shd w:val="clear" w:color="auto" w:fill="FFFFFF"/>
              </w:rPr>
            </w:pPr>
            <w:r>
              <w:rPr>
                <w:rStyle w:val="normaltextrun"/>
                <w:rFonts w:ascii="Aptos" w:hAnsi="Aptos"/>
                <w:color w:val="000000"/>
                <w:shd w:val="clear" w:color="auto" w:fill="FFFFFF"/>
                <w:lang w:val="en-US"/>
              </w:rPr>
              <w:t>The researcher will use the PRISMA chart, and its extensions as a guide and evidence-based, minimum set of recommendations designed primarily to encourage transparent and complete reporting of the SRs. The Prisma chart will set the guidelines to help develop and aid the researcher to select authors with appropriate reporting of different knowledge synthesis methods (such as SRs, scoping reviews, and review protocols) and to ensure that all aspects of this type of research are accurately and transparently reported. In other words, the PRISMA Statement is a road map to help authors best describe what was done, what was found, and in the case of a review protocol, what are they are planning to do (Sarkis-Onofre et al., 2021).</w:t>
            </w:r>
            <w:r>
              <w:rPr>
                <w:rStyle w:val="eop"/>
                <w:rFonts w:ascii="Aptos" w:hAnsi="Aptos"/>
                <w:color w:val="000000"/>
                <w:shd w:val="clear" w:color="auto" w:fill="FFFFFF"/>
              </w:rPr>
              <w:t> </w:t>
            </w:r>
          </w:p>
          <w:p w14:paraId="73432387" w14:textId="77777777" w:rsidR="00664062" w:rsidRDefault="00664062" w:rsidP="00260D95">
            <w:pPr>
              <w:pStyle w:val="paragraph"/>
              <w:spacing w:before="0" w:beforeAutospacing="0" w:after="0" w:afterAutospacing="0"/>
              <w:textAlignment w:val="baseline"/>
              <w:rPr>
                <w:rStyle w:val="eop"/>
                <w:rFonts w:ascii="Aptos" w:hAnsi="Aptos"/>
                <w:color w:val="000000"/>
                <w:shd w:val="clear" w:color="auto" w:fill="FFFFFF"/>
              </w:rPr>
            </w:pPr>
          </w:p>
          <w:p w14:paraId="0F8CCE43" w14:textId="77777777" w:rsidR="00664062" w:rsidRDefault="00664062" w:rsidP="00260D95">
            <w:pPr>
              <w:pStyle w:val="paragraph"/>
              <w:spacing w:before="0" w:beforeAutospacing="0" w:after="0" w:afterAutospacing="0"/>
              <w:textAlignment w:val="baseline"/>
              <w:rPr>
                <w:rStyle w:val="eop"/>
                <w:rFonts w:ascii="Aptos" w:hAnsi="Aptos"/>
                <w:color w:val="000000"/>
                <w:shd w:val="clear" w:color="auto" w:fill="FFFFFF"/>
              </w:rPr>
            </w:pPr>
          </w:p>
          <w:p w14:paraId="43C718EB" w14:textId="77777777" w:rsidR="004B00EA" w:rsidRDefault="004B00EA" w:rsidP="00260D95">
            <w:pPr>
              <w:pStyle w:val="paragraph"/>
              <w:spacing w:before="0" w:beforeAutospacing="0" w:after="0" w:afterAutospacing="0"/>
              <w:textAlignment w:val="baseline"/>
              <w:rPr>
                <w:rStyle w:val="eop"/>
                <w:rFonts w:ascii="Aptos" w:hAnsi="Aptos"/>
                <w:color w:val="000000"/>
                <w:shd w:val="clear" w:color="auto" w:fill="FFFFFF"/>
              </w:rPr>
            </w:pPr>
          </w:p>
          <w:p w14:paraId="059676B2" w14:textId="0C20C923" w:rsidR="00417733" w:rsidRPr="00DD4724" w:rsidRDefault="00DD4724" w:rsidP="00260D95">
            <w:pPr>
              <w:pStyle w:val="paragraph"/>
              <w:spacing w:before="0" w:beforeAutospacing="0" w:after="0" w:afterAutospacing="0"/>
              <w:textAlignment w:val="baseline"/>
              <w:rPr>
                <w:rStyle w:val="eop"/>
                <w:rFonts w:ascii="Arial" w:hAnsi="Arial" w:cs="Arial"/>
                <w:color w:val="000000"/>
                <w:shd w:val="clear" w:color="auto" w:fill="FFFFFF"/>
              </w:rPr>
            </w:pPr>
            <w:r w:rsidRPr="00DD4724">
              <w:rPr>
                <w:rStyle w:val="normaltextrun"/>
                <w:rFonts w:ascii="Arial" w:hAnsi="Arial" w:cs="Arial"/>
                <w:b/>
                <w:bCs/>
                <w:lang w:val="en-US"/>
              </w:rPr>
              <w:lastRenderedPageBreak/>
              <w:t xml:space="preserve">Inclusion and inclusion </w:t>
            </w:r>
          </w:p>
          <w:p w14:paraId="559B3D53" w14:textId="413B1A18" w:rsidR="00417733" w:rsidRDefault="00417733" w:rsidP="00260D95">
            <w:pPr>
              <w:pStyle w:val="paragraph"/>
              <w:spacing w:before="0" w:beforeAutospacing="0" w:after="0" w:afterAutospacing="0"/>
              <w:textAlignment w:val="baseline"/>
              <w:rPr>
                <w:rStyle w:val="eop"/>
                <w:rFonts w:ascii="Aptos" w:hAnsi="Aptos"/>
                <w:color w:val="000000"/>
                <w:shd w:val="clear" w:color="auto" w:fill="FFFFFF"/>
              </w:rPr>
            </w:pPr>
            <w:r>
              <w:rPr>
                <w:rStyle w:val="normaltextrun"/>
                <w:rFonts w:ascii="Aptos" w:hAnsi="Aptos"/>
                <w:color w:val="000000"/>
                <w:shd w:val="clear" w:color="auto" w:fill="FFFFFF"/>
                <w:lang w:val="en-US"/>
              </w:rPr>
              <w:t xml:space="preserve">When conducting the research quantitative data will be excluded because it is a systematic review. The researcher will search for articles that will be found specifically focusing on South Asian and excluding the </w:t>
            </w:r>
            <w:proofErr w:type="spellStart"/>
            <w:r>
              <w:rPr>
                <w:rStyle w:val="normaltextrun"/>
                <w:rFonts w:ascii="Aptos" w:hAnsi="Aptos"/>
                <w:color w:val="000000"/>
                <w:shd w:val="clear" w:color="auto" w:fill="FFFFFF"/>
                <w:lang w:val="en-US"/>
              </w:rPr>
              <w:t>Bame</w:t>
            </w:r>
            <w:proofErr w:type="spellEnd"/>
            <w:r>
              <w:rPr>
                <w:rStyle w:val="normaltextrun"/>
                <w:rFonts w:ascii="Aptos" w:hAnsi="Aptos"/>
                <w:color w:val="000000"/>
                <w:shd w:val="clear" w:color="auto" w:fill="FFFFFF"/>
                <w:lang w:val="en-US"/>
              </w:rPr>
              <w:t xml:space="preserve"> community. Articles that only specify South Asian community will be used and geographically and any articles that are from outside UK will be excluded.  (Naveed et al., 2020).</w:t>
            </w:r>
            <w:r>
              <w:rPr>
                <w:rStyle w:val="eop"/>
                <w:rFonts w:ascii="Aptos" w:hAnsi="Aptos"/>
                <w:color w:val="000000"/>
                <w:shd w:val="clear" w:color="auto" w:fill="FFFFFF"/>
              </w:rPr>
              <w:t> </w:t>
            </w:r>
          </w:p>
          <w:p w14:paraId="0A4B3DCC" w14:textId="77777777" w:rsidR="00545601" w:rsidRDefault="00545601" w:rsidP="00260D95">
            <w:pPr>
              <w:pStyle w:val="paragraph"/>
              <w:spacing w:before="0" w:beforeAutospacing="0" w:after="0" w:afterAutospacing="0"/>
              <w:textAlignment w:val="baseline"/>
              <w:rPr>
                <w:rStyle w:val="eop"/>
                <w:rFonts w:ascii="Aptos" w:hAnsi="Aptos"/>
                <w:color w:val="000000"/>
                <w:shd w:val="clear" w:color="auto" w:fill="FFFFFF"/>
              </w:rPr>
            </w:pPr>
          </w:p>
          <w:p w14:paraId="4FB4E348" w14:textId="77777777" w:rsidR="00545601" w:rsidRDefault="00545601" w:rsidP="00545601">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Quality appraisal/ assessment</w:t>
            </w:r>
            <w:r>
              <w:rPr>
                <w:rStyle w:val="eop"/>
                <w:rFonts w:ascii="Aptos" w:hAnsi="Aptos" w:cs="Segoe UI"/>
              </w:rPr>
              <w:t> </w:t>
            </w:r>
          </w:p>
          <w:p w14:paraId="6936049A" w14:textId="77777777" w:rsidR="00460DDD" w:rsidRDefault="00545601" w:rsidP="00545601">
            <w:pPr>
              <w:pStyle w:val="paragraph"/>
              <w:spacing w:before="0" w:beforeAutospacing="0" w:after="0" w:afterAutospacing="0"/>
              <w:textAlignment w:val="baseline"/>
              <w:rPr>
                <w:rStyle w:val="normaltextrun"/>
                <w:rFonts w:ascii="Aptos" w:hAnsi="Aptos" w:cs="Segoe UI"/>
                <w:lang w:val="en-US"/>
              </w:rPr>
            </w:pPr>
            <w:r>
              <w:rPr>
                <w:rStyle w:val="normaltextrun"/>
                <w:rFonts w:ascii="Aptos" w:hAnsi="Aptos" w:cs="Segoe UI"/>
                <w:lang w:val="en-US"/>
              </w:rPr>
              <w:t>The quality assessment tool devised by the Critical Appraisal Skills Program (CASP) will be used to appraise the quality of the potential identified studies. This structured quality appraisal tool considers key methodological components relevant to qualitative research using ten criteria. The CASP tool was chosen as it has been developed and tested over a period, has been used by several researchers to appraise the quality of research studies for meta-ethnography and has shown to be effective in achieving this purpose. Each study will be assessed against ten criteria to determine the validity and utility of its findings (Preston, 2023).</w:t>
            </w:r>
          </w:p>
          <w:p w14:paraId="2D7FDBA3" w14:textId="77777777" w:rsidR="005978E1" w:rsidRDefault="005978E1" w:rsidP="00545601">
            <w:pPr>
              <w:pStyle w:val="paragraph"/>
              <w:spacing w:before="0" w:beforeAutospacing="0" w:after="0" w:afterAutospacing="0"/>
              <w:textAlignment w:val="baseline"/>
              <w:rPr>
                <w:rStyle w:val="normaltextrun"/>
                <w:rFonts w:ascii="Aptos" w:hAnsi="Aptos" w:cs="Segoe UI"/>
                <w:lang w:val="en-US"/>
              </w:rPr>
            </w:pPr>
          </w:p>
          <w:p w14:paraId="08861591" w14:textId="1E9FA639" w:rsidR="00545601" w:rsidRDefault="005978E1" w:rsidP="00260D95">
            <w:pPr>
              <w:pStyle w:val="paragraph"/>
              <w:spacing w:before="0" w:beforeAutospacing="0" w:after="0" w:afterAutospacing="0"/>
              <w:textAlignment w:val="baseline"/>
              <w:rPr>
                <w:rFonts w:ascii="Segoe UI" w:hAnsi="Segoe UI" w:cs="Segoe UI"/>
                <w:sz w:val="18"/>
                <w:szCs w:val="18"/>
              </w:rPr>
            </w:pPr>
            <w:r>
              <w:rPr>
                <w:rStyle w:val="normaltextrun"/>
                <w:rFonts w:ascii="Aptos" w:hAnsi="Aptos"/>
                <w:b/>
                <w:bCs/>
                <w:color w:val="000000"/>
                <w:shd w:val="clear" w:color="auto" w:fill="FFFFFF"/>
              </w:rPr>
              <w:t>Data synthesis</w:t>
            </w:r>
          </w:p>
          <w:p w14:paraId="434516D5" w14:textId="0CA435AD" w:rsidR="00460DDD" w:rsidRDefault="00460DDD" w:rsidP="00260D95">
            <w:pPr>
              <w:pStyle w:val="paragraph"/>
              <w:spacing w:before="0" w:beforeAutospacing="0" w:after="0" w:afterAutospacing="0"/>
              <w:textAlignment w:val="baseline"/>
              <w:rPr>
                <w:rStyle w:val="normaltextrun"/>
                <w:lang w:val="en-US"/>
              </w:rPr>
            </w:pPr>
            <w:r>
              <w:rPr>
                <w:rStyle w:val="normaltextrun"/>
                <w:rFonts w:ascii="Aptos" w:hAnsi="Aptos"/>
                <w:color w:val="000000"/>
                <w:shd w:val="clear" w:color="auto" w:fill="FFFFFF"/>
                <w:lang w:val="en-US"/>
              </w:rPr>
              <w:t xml:space="preserve">Qualitative data will be synthesized from 18-22 articles and from the most common articles that are searched will then outline the themes that will be created. The themes will be created using coding. Here the researcher will start looking for similarities and dissimilarities between the themes from the data and themes that are identified through literature </w:t>
            </w:r>
            <w:r w:rsidR="005978E1">
              <w:rPr>
                <w:rStyle w:val="normaltextrun"/>
                <w:rFonts w:ascii="Aptos" w:hAnsi="Aptos"/>
                <w:color w:val="000000"/>
                <w:shd w:val="clear" w:color="auto" w:fill="FFFFFF"/>
                <w:lang w:val="en-US"/>
              </w:rPr>
              <w:t>research (</w:t>
            </w:r>
            <w:r>
              <w:rPr>
                <w:rStyle w:val="normaltextrun"/>
                <w:rFonts w:ascii="Aptos" w:hAnsi="Aptos"/>
                <w:color w:val="000000"/>
                <w:shd w:val="clear" w:color="auto" w:fill="FFFFFF"/>
                <w:lang w:val="en-US"/>
              </w:rPr>
              <w:t>Mishra and Dey, 2022)</w:t>
            </w:r>
            <w:r w:rsidR="005C75AF">
              <w:rPr>
                <w:rStyle w:val="normaltextrun"/>
                <w:rFonts w:ascii="Aptos" w:hAnsi="Aptos"/>
                <w:color w:val="000000"/>
                <w:shd w:val="clear" w:color="auto" w:fill="FFFFFF"/>
                <w:lang w:val="en-US"/>
              </w:rPr>
              <w:t>.</w:t>
            </w:r>
          </w:p>
          <w:p w14:paraId="68B06AA6" w14:textId="77777777" w:rsidR="005C75AF" w:rsidRDefault="005C75AF" w:rsidP="00260D95">
            <w:pPr>
              <w:pStyle w:val="paragraph"/>
              <w:spacing w:before="0" w:beforeAutospacing="0" w:after="0" w:afterAutospacing="0"/>
              <w:textAlignment w:val="baseline"/>
              <w:rPr>
                <w:rStyle w:val="eop"/>
                <w:rFonts w:ascii="Aptos" w:hAnsi="Aptos"/>
                <w:color w:val="000000"/>
                <w:shd w:val="clear" w:color="auto" w:fill="FFFFFF"/>
              </w:rPr>
            </w:pPr>
          </w:p>
          <w:p w14:paraId="5D483701" w14:textId="2C32E606" w:rsidR="005C75AF" w:rsidRPr="005C75AF" w:rsidRDefault="005C75AF" w:rsidP="00260D95">
            <w:pPr>
              <w:pStyle w:val="paragraph"/>
              <w:spacing w:before="0" w:beforeAutospacing="0" w:after="0" w:afterAutospacing="0"/>
              <w:textAlignment w:val="baseline"/>
              <w:rPr>
                <w:rFonts w:ascii="Aptos" w:hAnsi="Aptos"/>
                <w:b/>
                <w:bCs/>
                <w:color w:val="000000"/>
                <w:shd w:val="clear" w:color="auto" w:fill="FFFFFF"/>
              </w:rPr>
            </w:pPr>
            <w:r w:rsidRPr="005C75AF">
              <w:rPr>
                <w:rStyle w:val="eop"/>
                <w:rFonts w:ascii="Aptos" w:hAnsi="Aptos"/>
                <w:b/>
                <w:bCs/>
                <w:color w:val="000000"/>
                <w:shd w:val="clear" w:color="auto" w:fill="FFFFFF"/>
              </w:rPr>
              <w:t>Coding</w:t>
            </w:r>
          </w:p>
          <w:p w14:paraId="69B1B13F" w14:textId="77777777" w:rsidR="005C75AF" w:rsidRDefault="005C75AF" w:rsidP="005C75AF">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lang w:val="en-US"/>
              </w:rPr>
              <w:t>Extractive data will be coded into sub themes and then into a theme. The systematic review will be using a narrative approach. This method allows a comprehensive understanding of the themes (Lowther-Payne et al., 2023).</w:t>
            </w:r>
            <w:r>
              <w:rPr>
                <w:rStyle w:val="eop"/>
                <w:rFonts w:ascii="Aptos" w:hAnsi="Aptos" w:cs="Segoe UI"/>
              </w:rPr>
              <w:t> </w:t>
            </w:r>
          </w:p>
          <w:p w14:paraId="60E9B8FE" w14:textId="77777777" w:rsidR="005C75AF" w:rsidRDefault="005C75AF" w:rsidP="005C75AF">
            <w:pPr>
              <w:pStyle w:val="paragraph"/>
              <w:spacing w:before="0" w:beforeAutospacing="0" w:after="0" w:afterAutospacing="0"/>
              <w:textAlignment w:val="baseline"/>
              <w:rPr>
                <w:rFonts w:ascii="Segoe UI" w:hAnsi="Segoe UI" w:cs="Segoe UI"/>
                <w:sz w:val="18"/>
                <w:szCs w:val="18"/>
              </w:rPr>
            </w:pPr>
            <w:r>
              <w:rPr>
                <w:rStyle w:val="eop"/>
              </w:rPr>
              <w:t> </w:t>
            </w:r>
          </w:p>
          <w:p w14:paraId="016AD2D3" w14:textId="77777777" w:rsidR="005C75AF" w:rsidRDefault="005C75AF" w:rsidP="005C75AF">
            <w:pPr>
              <w:pStyle w:val="paragraph"/>
              <w:spacing w:before="0" w:beforeAutospacing="0" w:after="0" w:afterAutospacing="0"/>
              <w:textAlignment w:val="baseline"/>
              <w:rPr>
                <w:rStyle w:val="eop"/>
                <w:rFonts w:ascii="Aptos" w:hAnsi="Aptos" w:cs="Segoe UI"/>
              </w:rPr>
            </w:pPr>
            <w:r>
              <w:rPr>
                <w:rStyle w:val="normaltextrun"/>
                <w:rFonts w:ascii="Aptos" w:hAnsi="Aptos" w:cs="Segoe UI"/>
                <w:lang w:val="en-US"/>
              </w:rPr>
              <w:t xml:space="preserve">After extracting data, a narrative synthesis approach will be used. The narrative synthesis will provide a rich understanding of the </w:t>
            </w:r>
            <w:r>
              <w:rPr>
                <w:rStyle w:val="normaltextrun"/>
                <w:rFonts w:ascii="Aptos" w:hAnsi="Aptos" w:cs="Segoe UI"/>
              </w:rPr>
              <w:t>Barriers in accessing mental health services among south Asians in the UK (Campbell et al., 2018).</w:t>
            </w:r>
            <w:r>
              <w:rPr>
                <w:rStyle w:val="eop"/>
                <w:rFonts w:ascii="Aptos" w:hAnsi="Aptos" w:cs="Segoe UI"/>
              </w:rPr>
              <w:t> </w:t>
            </w:r>
          </w:p>
          <w:p w14:paraId="77D96418" w14:textId="77777777" w:rsidR="00E95C50" w:rsidRDefault="00E95C50" w:rsidP="005C75AF">
            <w:pPr>
              <w:pStyle w:val="paragraph"/>
              <w:spacing w:before="0" w:beforeAutospacing="0" w:after="0" w:afterAutospacing="0"/>
              <w:textAlignment w:val="baseline"/>
              <w:rPr>
                <w:rFonts w:ascii="Segoe UI" w:hAnsi="Segoe UI" w:cs="Segoe UI"/>
              </w:rPr>
            </w:pPr>
          </w:p>
          <w:p w14:paraId="72BCD35D" w14:textId="77777777" w:rsidR="00F87D61" w:rsidRDefault="00F87D61" w:rsidP="00F87D61">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rPr>
              <w:t>Thematic synthesis </w:t>
            </w:r>
            <w:r>
              <w:rPr>
                <w:rStyle w:val="eop"/>
                <w:rFonts w:ascii="Aptos" w:hAnsi="Aptos" w:cs="Segoe UI"/>
              </w:rPr>
              <w:t> </w:t>
            </w:r>
          </w:p>
          <w:p w14:paraId="510588E6" w14:textId="77777777" w:rsidR="00F87D61" w:rsidRDefault="00F87D61" w:rsidP="00F87D61">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lang w:val="en-US"/>
              </w:rPr>
              <w:t xml:space="preserve">Thematic synthesis involves systematic data coding and generating descriptive and analytical themes relating to barriers </w:t>
            </w:r>
            <w:r>
              <w:rPr>
                <w:rStyle w:val="normaltextrun"/>
                <w:rFonts w:ascii="Aptos" w:hAnsi="Aptos" w:cs="Segoe UI"/>
              </w:rPr>
              <w:t xml:space="preserve">in accessing mental health services among south Asians in the UK </w:t>
            </w:r>
            <w:r>
              <w:rPr>
                <w:rStyle w:val="normaltextrun"/>
                <w:rFonts w:ascii="Aptos" w:hAnsi="Aptos" w:cs="Segoe UI"/>
                <w:lang w:val="en-US"/>
              </w:rPr>
              <w:t>(Celeste, 2019). Potential themes are:</w:t>
            </w:r>
            <w:r>
              <w:rPr>
                <w:rStyle w:val="eop"/>
                <w:rFonts w:ascii="Aptos" w:hAnsi="Aptos" w:cs="Segoe UI"/>
              </w:rPr>
              <w:t> </w:t>
            </w:r>
          </w:p>
          <w:p w14:paraId="5C61D1F8" w14:textId="77777777" w:rsidR="00F87D61" w:rsidRDefault="00F87D61" w:rsidP="00F87D61">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Stigma</w:t>
            </w:r>
            <w:r>
              <w:rPr>
                <w:rStyle w:val="eop"/>
                <w:rFonts w:ascii="Aptos" w:hAnsi="Aptos" w:cs="Segoe UI"/>
              </w:rPr>
              <w:t> </w:t>
            </w:r>
          </w:p>
          <w:p w14:paraId="2FC0FEF2" w14:textId="77777777" w:rsidR="00F87D61" w:rsidRDefault="00F87D61" w:rsidP="00F87D61">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Language barrier</w:t>
            </w:r>
            <w:r>
              <w:rPr>
                <w:rStyle w:val="eop"/>
                <w:rFonts w:ascii="Aptos" w:hAnsi="Aptos" w:cs="Segoe UI"/>
              </w:rPr>
              <w:t> </w:t>
            </w:r>
          </w:p>
          <w:p w14:paraId="1A015A51" w14:textId="77777777" w:rsidR="00F87D61" w:rsidRDefault="00F87D61" w:rsidP="00F87D61">
            <w:pPr>
              <w:pStyle w:val="paragraph"/>
              <w:spacing w:before="0" w:beforeAutospacing="0" w:after="0" w:afterAutospacing="0"/>
              <w:textAlignment w:val="baseline"/>
              <w:rPr>
                <w:rFonts w:ascii="Segoe UI" w:hAnsi="Segoe UI" w:cs="Segoe UI"/>
                <w:sz w:val="18"/>
                <w:szCs w:val="18"/>
                <w:lang w:val="en-US"/>
              </w:rPr>
            </w:pPr>
            <w:r>
              <w:rPr>
                <w:rStyle w:val="normaltextrun"/>
                <w:rFonts w:ascii="Aptos" w:hAnsi="Aptos" w:cs="Segoe UI"/>
                <w:lang w:val="en-US"/>
              </w:rPr>
              <w:t xml:space="preserve">Accessing mental health services </w:t>
            </w:r>
            <w:r>
              <w:rPr>
                <w:rStyle w:val="eop"/>
                <w:rFonts w:ascii="Aptos" w:hAnsi="Aptos" w:cs="Segoe UI"/>
                <w:lang w:val="en-US"/>
              </w:rPr>
              <w:t> </w:t>
            </w:r>
          </w:p>
          <w:p w14:paraId="1CC09AAC" w14:textId="77777777" w:rsidR="00E95C50" w:rsidRDefault="00E95C50" w:rsidP="005C75AF">
            <w:pPr>
              <w:pStyle w:val="paragraph"/>
              <w:spacing w:before="0" w:beforeAutospacing="0" w:after="0" w:afterAutospacing="0"/>
              <w:textAlignment w:val="baseline"/>
              <w:rPr>
                <w:rFonts w:ascii="Segoe UI" w:hAnsi="Segoe UI" w:cs="Segoe UI"/>
                <w:sz w:val="18"/>
                <w:szCs w:val="18"/>
              </w:rPr>
            </w:pPr>
          </w:p>
          <w:p w14:paraId="501B3E2F" w14:textId="77777777" w:rsidR="00866F8B" w:rsidRDefault="00866F8B" w:rsidP="00866F8B">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b/>
                <w:bCs/>
                <w:lang w:val="en-US"/>
              </w:rPr>
              <w:t>Ethical consideration</w:t>
            </w:r>
            <w:r>
              <w:rPr>
                <w:rStyle w:val="eop"/>
                <w:rFonts w:ascii="Aptos" w:hAnsi="Aptos" w:cs="Segoe UI"/>
              </w:rPr>
              <w:t> </w:t>
            </w:r>
          </w:p>
          <w:p w14:paraId="72544E32" w14:textId="5DDAF21D" w:rsidR="006B535D" w:rsidRDefault="00931527" w:rsidP="005C75AF">
            <w:pPr>
              <w:pStyle w:val="paragraph"/>
              <w:spacing w:before="0" w:beforeAutospacing="0" w:after="0" w:afterAutospacing="0"/>
              <w:textAlignment w:val="baseline"/>
              <w:rPr>
                <w:rFonts w:ascii="Segoe UI" w:hAnsi="Segoe UI" w:cs="Segoe UI"/>
                <w:sz w:val="18"/>
                <w:szCs w:val="18"/>
              </w:rPr>
            </w:pPr>
            <w:r>
              <w:rPr>
                <w:rStyle w:val="normaltextrun"/>
                <w:rFonts w:ascii="Aptos" w:hAnsi="Aptos"/>
                <w:color w:val="000000"/>
                <w:shd w:val="clear" w:color="auto" w:fill="FFFFFF"/>
                <w:lang w:val="en-US"/>
              </w:rPr>
              <w:t>The ethical issues surrounding mental health for South Asian migrant groups who are marginalized will be covered in this article. It will emphasize the intricate relationships between migration, ethics, and mental health while acknowledging the difficulties these groups encounter. The study intends to uncover research gaps in ethical healthcare and the Barriers in accessing mental health services among south Asians in the UK. (Kaur, 2024).</w:t>
            </w:r>
            <w:r>
              <w:rPr>
                <w:rStyle w:val="eop"/>
                <w:rFonts w:ascii="Aptos" w:hAnsi="Aptos"/>
                <w:color w:val="000000"/>
                <w:shd w:val="clear" w:color="auto" w:fill="FFFFFF"/>
              </w:rPr>
              <w:t> </w:t>
            </w:r>
          </w:p>
          <w:p w14:paraId="7806FE6D" w14:textId="77777777" w:rsidR="005C75AF" w:rsidRDefault="005C75AF" w:rsidP="00260D95">
            <w:pPr>
              <w:pStyle w:val="paragraph"/>
              <w:spacing w:before="0" w:beforeAutospacing="0" w:after="0" w:afterAutospacing="0"/>
              <w:textAlignment w:val="baseline"/>
              <w:rPr>
                <w:rFonts w:ascii="Segoe UI" w:hAnsi="Segoe UI" w:cs="Segoe UI"/>
                <w:sz w:val="18"/>
                <w:szCs w:val="18"/>
              </w:rPr>
            </w:pPr>
          </w:p>
          <w:p w14:paraId="108EF2F7" w14:textId="690892E8" w:rsidR="00F96C3F" w:rsidRPr="00A42F82" w:rsidRDefault="00F96C3F" w:rsidP="00A91894">
            <w:pPr>
              <w:rPr>
                <w:rFonts w:ascii="Arial" w:hAnsi="Arial" w:cs="Arial"/>
                <w:b/>
                <w:sz w:val="22"/>
                <w:szCs w:val="22"/>
              </w:rPr>
            </w:pPr>
            <w:r w:rsidRPr="00A42F82">
              <w:rPr>
                <w:rFonts w:ascii="Arial" w:hAnsi="Arial" w:cs="Arial"/>
                <w:color w:val="808080"/>
                <w:sz w:val="18"/>
                <w:szCs w:val="18"/>
              </w:rPr>
              <w:t>is box should expand as you type)</w:t>
            </w:r>
          </w:p>
        </w:tc>
      </w:tr>
      <w:tr w:rsidR="00B23BFF" w:rsidRPr="00A42F82" w14:paraId="616401B3" w14:textId="77777777" w:rsidTr="499A0E69">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098E8AA7" w14:textId="77777777" w:rsidR="00B23BFF" w:rsidRPr="008B4B26" w:rsidRDefault="00B23BFF" w:rsidP="00A91894">
            <w:pPr>
              <w:rPr>
                <w:rFonts w:ascii="Arial" w:hAnsi="Arial" w:cs="Arial"/>
                <w:sz w:val="24"/>
                <w:szCs w:val="24"/>
              </w:rPr>
            </w:pPr>
            <w:r w:rsidRPr="008B4B26">
              <w:rPr>
                <w:rFonts w:ascii="Arial" w:hAnsi="Arial" w:cs="Arial"/>
                <w:sz w:val="24"/>
                <w:szCs w:val="24"/>
              </w:rPr>
              <w:t>Identify all locations where research activity will take place.</w:t>
            </w:r>
          </w:p>
          <w:p w14:paraId="4EE279B5" w14:textId="20815A4C" w:rsidR="00F60F2F" w:rsidRPr="00A42F82" w:rsidRDefault="00F60F2F" w:rsidP="00A91894">
            <w:pPr>
              <w:rPr>
                <w:rFonts w:ascii="Arial" w:hAnsi="Arial" w:cs="Arial"/>
                <w:sz w:val="22"/>
                <w:szCs w:val="22"/>
              </w:rPr>
            </w:pPr>
          </w:p>
        </w:tc>
      </w:tr>
      <w:tr w:rsidR="00B23BFF" w:rsidRPr="00A42F82" w14:paraId="45A3F649" w14:textId="77777777" w:rsidTr="499A0E69">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87445CE" w:rsidR="00B23BFF" w:rsidRPr="00A42F82" w:rsidRDefault="0087736C" w:rsidP="00A91894">
            <w:pPr>
              <w:rPr>
                <w:rFonts w:ascii="Arial" w:hAnsi="Arial" w:cs="Arial"/>
                <w:sz w:val="22"/>
                <w:szCs w:val="22"/>
              </w:rPr>
            </w:pPr>
            <w:r>
              <w:rPr>
                <w:rFonts w:ascii="Arial" w:hAnsi="Arial" w:cs="Arial"/>
                <w:sz w:val="22"/>
                <w:szCs w:val="22"/>
              </w:rPr>
              <w:t>Birmingham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499A0E69">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1ED0AC29"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005C75AF" w:rsidRPr="00A42F82">
              <w:rPr>
                <w:rFonts w:ascii="Arial" w:hAnsi="Arial" w:cs="Arial"/>
                <w:sz w:val="22"/>
                <w:szCs w:val="22"/>
              </w:rPr>
              <w:t>cultural</w:t>
            </w:r>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r w:rsidR="005C75AF" w:rsidRPr="00A42F82">
              <w:rPr>
                <w:rFonts w:ascii="Arial" w:hAnsi="Arial" w:cs="Arial"/>
                <w:sz w:val="22"/>
                <w:szCs w:val="22"/>
              </w:rPr>
              <w:t xml:space="preserve">research, </w:t>
            </w:r>
            <w:r w:rsidR="005C75AF">
              <w:rPr>
                <w:rFonts w:ascii="Arial" w:hAnsi="Arial" w:cs="Arial"/>
                <w:sz w:val="22"/>
                <w:szCs w:val="22"/>
              </w:rPr>
              <w:t>then</w:t>
            </w:r>
            <w:r w:rsidR="00913567" w:rsidRPr="00A42F82">
              <w:rPr>
                <w:rFonts w:ascii="Arial" w:hAnsi="Arial" w:cs="Arial"/>
                <w:sz w:val="22"/>
                <w:szCs w:val="22"/>
              </w:rPr>
              <w:t xml:space="preserve"> please state this.</w:t>
            </w:r>
          </w:p>
        </w:tc>
      </w:tr>
      <w:tr w:rsidR="00B23BFF" w:rsidRPr="00A42F82" w14:paraId="168B9192" w14:textId="77777777" w:rsidTr="499A0E69">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7F3FCE01" w14:textId="3E706242" w:rsidR="00B23BFF" w:rsidRPr="00A42F82" w:rsidRDefault="0087736C"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0726ED1" w:rsidR="004942B0" w:rsidRPr="00A42F82" w:rsidRDefault="0087736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66C33ADC"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r w:rsidR="008B4B26" w:rsidRPr="00A42F82">
              <w:rPr>
                <w:rFonts w:ascii="Arial" w:hAnsi="Arial" w:cs="Arial"/>
                <w:sz w:val="22"/>
                <w:szCs w:val="22"/>
              </w:rPr>
              <w:t>yes</w:t>
            </w:r>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392" w:type="dxa"/>
        <w:tblLook w:val="04A0" w:firstRow="1" w:lastRow="0" w:firstColumn="1" w:lastColumn="0" w:noHBand="0" w:noVBand="1"/>
      </w:tblPr>
      <w:tblGrid>
        <w:gridCol w:w="562"/>
        <w:gridCol w:w="8217"/>
        <w:gridCol w:w="779"/>
        <w:gridCol w:w="822"/>
        <w:gridCol w:w="12"/>
      </w:tblGrid>
      <w:tr w:rsidR="00D107AC" w:rsidRPr="00A42F82" w14:paraId="24A2C2BB" w14:textId="77777777" w:rsidTr="0087736C">
        <w:trPr>
          <w:gridAfter w:val="1"/>
          <w:wAfter w:w="12" w:type="dxa"/>
        </w:trPr>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779"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87736C">
        <w:trPr>
          <w:gridAfter w:val="1"/>
          <w:wAfter w:w="12" w:type="dxa"/>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779"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64C8857" w:rsidR="00D107AC"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87736C">
        <w:trPr>
          <w:gridAfter w:val="1"/>
          <w:wAfter w:w="12" w:type="dxa"/>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779"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312A47A" w:rsidR="00D107AC"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87736C">
        <w:trPr>
          <w:gridAfter w:val="1"/>
          <w:wAfter w:w="12" w:type="dxa"/>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779"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E7B252C" w:rsidR="00D107AC"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87736C">
        <w:trPr>
          <w:gridAfter w:val="1"/>
          <w:wAfter w:w="12" w:type="dxa"/>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779"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EF11A88" w:rsidR="00D107AC"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87736C">
        <w:trPr>
          <w:gridAfter w:val="1"/>
          <w:wAfter w:w="12" w:type="dxa"/>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779"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238F2816" w:rsidR="00D107AC" w:rsidRPr="00A42F82" w:rsidRDefault="00877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4BDCED5" w:rsidR="00D107AC"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87736C">
        <w:trPr>
          <w:gridAfter w:val="1"/>
          <w:wAfter w:w="12" w:type="dxa"/>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779"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5EE077D" w:rsidR="00D107AC"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87736C">
        <w:trPr>
          <w:gridAfter w:val="1"/>
          <w:wAfter w:w="12" w:type="dxa"/>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779"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2E6FB7A" w:rsidR="00D107AC"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87736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30" w:type="dxa"/>
            <w:gridSpan w:val="4"/>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87736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30" w:type="dxa"/>
            <w:gridSpan w:val="4"/>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14A71F1" w:rsidR="00C11423"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6A356B2" w:rsidR="00C11423"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85F511C"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A81A48E"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5A951EB" w:rsidR="00D107AC"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7A20D6F"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0DFCF1E"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E049AFF"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2124956"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B8A1EE2"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FB508B8"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E7BFD37"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022E14D"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5464D4A"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DB45952"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CCD756A"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C501D1A" w:rsidR="00770C66"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3662132" w:rsidR="00ED0C5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56AEFD4D" w:rsidR="00ED0C5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7FB35CD" w:rsidR="00ED0C5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4671338" w:rsidR="00ED0C5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6B76DEF" w:rsidR="00ED0C5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709BF66" w:rsidR="00ED0C5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B683081" w:rsidR="00ED0C5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849E657" w:rsidR="00ED0C5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6D34E1A6" w:rsidR="00025F69" w:rsidRPr="00A42F82" w:rsidRDefault="00F60F2F" w:rsidP="00A91894">
            <w:pPr>
              <w:rPr>
                <w:rFonts w:ascii="Arial" w:hAnsi="Arial" w:cs="Arial"/>
                <w:sz w:val="22"/>
                <w:szCs w:val="22"/>
              </w:rPr>
            </w:pPr>
            <w:r>
              <w:rPr>
                <w:rFonts w:ascii="Arial" w:hAnsi="Arial" w:cs="Arial"/>
                <w:sz w:val="22"/>
                <w:szCs w:val="22"/>
              </w:rPr>
              <w:t>no</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CAACE15" w:rsidR="00025F69" w:rsidRPr="00A42F82" w:rsidRDefault="00F60F2F" w:rsidP="00A91894">
            <w:pPr>
              <w:rPr>
                <w:rFonts w:ascii="Arial" w:hAnsi="Arial" w:cs="Arial"/>
                <w:sz w:val="22"/>
                <w:szCs w:val="22"/>
              </w:rPr>
            </w:pPr>
            <w:r>
              <w:rPr>
                <w:rFonts w:ascii="Arial" w:hAnsi="Arial" w:cs="Arial"/>
                <w:sz w:val="22"/>
                <w:szCs w:val="22"/>
              </w:rPr>
              <w:t>no</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E6A4939" w:rsidR="00025F69" w:rsidRPr="00A42F82" w:rsidRDefault="00F60F2F" w:rsidP="00A91894">
            <w:pPr>
              <w:rPr>
                <w:rFonts w:ascii="Arial" w:hAnsi="Arial" w:cs="Arial"/>
                <w:sz w:val="22"/>
                <w:szCs w:val="22"/>
              </w:rPr>
            </w:pPr>
            <w:r>
              <w:rPr>
                <w:rFonts w:ascii="Arial" w:hAnsi="Arial" w:cs="Arial"/>
                <w:sz w:val="22"/>
                <w:szCs w:val="22"/>
              </w:rPr>
              <w:t>no</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7B5786A" w14:textId="0DF23EBA" w:rsidR="00025F6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0B4636A8" w:rsidR="00025F6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111B5329" w:rsidR="00025F6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BFEC66A" w14:textId="45E9A3BC" w:rsidR="00025F6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0D97058C" w:rsidR="00025F6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5A9A4A6" w14:textId="5BEC5239" w:rsidR="00025F6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735C70F1" w:rsidR="00025F6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43A2332C" w14:textId="25011FFD" w:rsidR="00025F6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0476D1C9" w:rsidR="00025F69"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C7CE7CC" w:rsidR="00382031"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FE48FD9" w:rsidR="00382031"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C5E4A88" w:rsidR="00382031" w:rsidRPr="00A42F82" w:rsidRDefault="00F60F2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2DC5A95D"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F60F2F">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DDB594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60F2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469B78D8"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r w:rsidR="00666BAE" w:rsidRPr="00A42F82">
              <w:rPr>
                <w:rFonts w:ascii="Arial" w:hAnsi="Arial" w:cs="Arial"/>
                <w:color w:val="161616"/>
                <w:sz w:val="22"/>
                <w:szCs w:val="22"/>
                <w:lang w:val="en-US" w:eastAsia="en-GB"/>
              </w:rPr>
              <w:t>illegal</w:t>
            </w:r>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893BDB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F60F2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06CC8049"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r w:rsidR="00666BAE" w:rsidRPr="00A42F82">
              <w:rPr>
                <w:rFonts w:ascii="Arial" w:hAnsi="Arial" w:cs="Arial"/>
                <w:sz w:val="22"/>
                <w:szCs w:val="22"/>
              </w:rPr>
              <w:t>available,</w:t>
            </w:r>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F579877" w:rsidR="004D0161" w:rsidRPr="00A42F82" w:rsidRDefault="00A159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30AAF81"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03A41FB6"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56B4D6E"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1069B8DE"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E0D4F96"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C61DC48"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656FC06"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E4EEB30"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78CDF48"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F09BC62"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4EB8E4B"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9263A25"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B5D2287"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659FFD7"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B474AF9"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04B3B3D"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1DCB979" w:rsidR="004D0161" w:rsidRPr="00A42F82" w:rsidRDefault="001613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EDBE77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6130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9F5F0C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6130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DDC5738" w:rsidR="004D0161" w:rsidRPr="00A42F82" w:rsidRDefault="0016130D" w:rsidP="00A91894">
            <w:pPr>
              <w:spacing w:before="100" w:beforeAutospacing="1" w:after="100" w:afterAutospacing="1"/>
              <w:rPr>
                <w:rFonts w:ascii="Arial" w:hAnsi="Arial" w:cs="Arial"/>
                <w:sz w:val="22"/>
                <w:szCs w:val="22"/>
              </w:rPr>
            </w:pPr>
            <w:r>
              <w:rPr>
                <w:rFonts w:ascii="Arial" w:hAnsi="Arial" w:cs="Arial"/>
                <w:sz w:val="22"/>
                <w:szCs w:val="22"/>
              </w:rPr>
              <w:t>Rezia Razzaque</w:t>
            </w:r>
          </w:p>
        </w:tc>
        <w:tc>
          <w:tcPr>
            <w:tcW w:w="2139" w:type="dxa"/>
            <w:vAlign w:val="center"/>
          </w:tcPr>
          <w:p w14:paraId="7C2D2CC9" w14:textId="2D5C136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6130D">
              <w:rPr>
                <w:rFonts w:ascii="Arial" w:hAnsi="Arial" w:cs="Arial"/>
                <w:b/>
                <w:bCs/>
                <w:sz w:val="22"/>
                <w:szCs w:val="22"/>
              </w:rPr>
              <w:t xml:space="preserve"> </w:t>
            </w:r>
            <w:r w:rsidR="00462FED">
              <w:rPr>
                <w:rFonts w:ascii="Arial" w:hAnsi="Arial" w:cs="Arial"/>
                <w:b/>
                <w:bCs/>
                <w:sz w:val="22"/>
                <w:szCs w:val="22"/>
              </w:rPr>
              <w:t>07.06.24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62D32A2" w:rsidR="00CC2661" w:rsidRPr="00A42F82" w:rsidRDefault="00462FE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9DC7E41" w:rsidR="00CC2661" w:rsidRPr="00A42F82" w:rsidRDefault="00462FE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9F28E12" w:rsidR="00CC2661" w:rsidRPr="00A42F82" w:rsidRDefault="00462F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4718228" w:rsidR="00CC2661" w:rsidRPr="00A42F82" w:rsidRDefault="00462F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577DFCC4" w:rsidR="00743859" w:rsidRPr="00A42F82" w:rsidRDefault="00462FED"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80E3A70" w:rsidR="00743859" w:rsidRPr="00A42F82" w:rsidRDefault="00462F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BAB2331" w:rsidR="00743859" w:rsidRPr="00A42F82" w:rsidRDefault="00462FE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93DDCF" w14:textId="77777777" w:rsidR="000631E6" w:rsidRDefault="000631E6" w:rsidP="00390251">
      <w:r>
        <w:separator/>
      </w:r>
    </w:p>
    <w:p w14:paraId="4CB106FF" w14:textId="77777777" w:rsidR="000631E6" w:rsidRDefault="000631E6"/>
  </w:endnote>
  <w:endnote w:type="continuationSeparator" w:id="0">
    <w:p w14:paraId="71A5F4F1" w14:textId="77777777" w:rsidR="000631E6" w:rsidRDefault="000631E6" w:rsidP="00390251">
      <w:r>
        <w:continuationSeparator/>
      </w:r>
    </w:p>
    <w:p w14:paraId="06B2AA61" w14:textId="77777777" w:rsidR="000631E6" w:rsidRDefault="000631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5359D6" w14:textId="77777777" w:rsidR="000631E6" w:rsidRDefault="000631E6" w:rsidP="00390251">
      <w:r>
        <w:separator/>
      </w:r>
    </w:p>
    <w:p w14:paraId="0DAA6DD7" w14:textId="77777777" w:rsidR="000631E6" w:rsidRDefault="000631E6"/>
  </w:footnote>
  <w:footnote w:type="continuationSeparator" w:id="0">
    <w:p w14:paraId="087EF8B2" w14:textId="77777777" w:rsidR="000631E6" w:rsidRDefault="000631E6" w:rsidP="00390251">
      <w:r>
        <w:continuationSeparator/>
      </w:r>
    </w:p>
    <w:p w14:paraId="0A178AE0" w14:textId="77777777" w:rsidR="000631E6" w:rsidRDefault="000631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748A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B51"/>
    <w:rsid w:val="0002038B"/>
    <w:rsid w:val="00021B2B"/>
    <w:rsid w:val="00025AC4"/>
    <w:rsid w:val="00025D7B"/>
    <w:rsid w:val="00025F69"/>
    <w:rsid w:val="00026523"/>
    <w:rsid w:val="00030BE1"/>
    <w:rsid w:val="00030F51"/>
    <w:rsid w:val="000314CE"/>
    <w:rsid w:val="0003212E"/>
    <w:rsid w:val="00034E7A"/>
    <w:rsid w:val="0003546A"/>
    <w:rsid w:val="000433F4"/>
    <w:rsid w:val="00044629"/>
    <w:rsid w:val="00047D63"/>
    <w:rsid w:val="0005478D"/>
    <w:rsid w:val="000631E6"/>
    <w:rsid w:val="00065801"/>
    <w:rsid w:val="000700F9"/>
    <w:rsid w:val="000710FE"/>
    <w:rsid w:val="00075462"/>
    <w:rsid w:val="00077EA9"/>
    <w:rsid w:val="000819F1"/>
    <w:rsid w:val="0008353C"/>
    <w:rsid w:val="00083BC5"/>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5F13"/>
    <w:rsid w:val="000D6D8D"/>
    <w:rsid w:val="000E2AD0"/>
    <w:rsid w:val="000E50AD"/>
    <w:rsid w:val="000F1514"/>
    <w:rsid w:val="000F2470"/>
    <w:rsid w:val="000F6E87"/>
    <w:rsid w:val="000F7C83"/>
    <w:rsid w:val="00102B85"/>
    <w:rsid w:val="0010484B"/>
    <w:rsid w:val="00113E57"/>
    <w:rsid w:val="00122E21"/>
    <w:rsid w:val="00124438"/>
    <w:rsid w:val="00126B4D"/>
    <w:rsid w:val="001312E4"/>
    <w:rsid w:val="00135963"/>
    <w:rsid w:val="0013794A"/>
    <w:rsid w:val="00144D85"/>
    <w:rsid w:val="00145041"/>
    <w:rsid w:val="001461CF"/>
    <w:rsid w:val="0014639E"/>
    <w:rsid w:val="00150EE4"/>
    <w:rsid w:val="00151286"/>
    <w:rsid w:val="001513B3"/>
    <w:rsid w:val="00152F36"/>
    <w:rsid w:val="00153D0D"/>
    <w:rsid w:val="001563A9"/>
    <w:rsid w:val="001612C0"/>
    <w:rsid w:val="0016130D"/>
    <w:rsid w:val="001638CE"/>
    <w:rsid w:val="001703BF"/>
    <w:rsid w:val="001705D7"/>
    <w:rsid w:val="00171735"/>
    <w:rsid w:val="00173776"/>
    <w:rsid w:val="00174A02"/>
    <w:rsid w:val="001808C3"/>
    <w:rsid w:val="001817E2"/>
    <w:rsid w:val="00184CA9"/>
    <w:rsid w:val="0019200D"/>
    <w:rsid w:val="00192411"/>
    <w:rsid w:val="00195B21"/>
    <w:rsid w:val="00195B55"/>
    <w:rsid w:val="00197206"/>
    <w:rsid w:val="001A366F"/>
    <w:rsid w:val="001A4F87"/>
    <w:rsid w:val="001A7A8F"/>
    <w:rsid w:val="001B0B2F"/>
    <w:rsid w:val="001B66FA"/>
    <w:rsid w:val="001B7FD9"/>
    <w:rsid w:val="001C09E8"/>
    <w:rsid w:val="001C269D"/>
    <w:rsid w:val="001C3CC4"/>
    <w:rsid w:val="001C7C72"/>
    <w:rsid w:val="001D1817"/>
    <w:rsid w:val="001D3BD1"/>
    <w:rsid w:val="001D77A6"/>
    <w:rsid w:val="001E35F9"/>
    <w:rsid w:val="001E7550"/>
    <w:rsid w:val="001F6460"/>
    <w:rsid w:val="001F79E2"/>
    <w:rsid w:val="00200104"/>
    <w:rsid w:val="00204E14"/>
    <w:rsid w:val="002063C3"/>
    <w:rsid w:val="002132F9"/>
    <w:rsid w:val="00213F52"/>
    <w:rsid w:val="00214058"/>
    <w:rsid w:val="00221686"/>
    <w:rsid w:val="002248A4"/>
    <w:rsid w:val="00224A9A"/>
    <w:rsid w:val="0023172C"/>
    <w:rsid w:val="00233861"/>
    <w:rsid w:val="00233B1F"/>
    <w:rsid w:val="00240C32"/>
    <w:rsid w:val="00240F9C"/>
    <w:rsid w:val="00255B51"/>
    <w:rsid w:val="00257ABC"/>
    <w:rsid w:val="00260D95"/>
    <w:rsid w:val="00264B78"/>
    <w:rsid w:val="002657B4"/>
    <w:rsid w:val="00266AB2"/>
    <w:rsid w:val="00272EE5"/>
    <w:rsid w:val="002773EB"/>
    <w:rsid w:val="00280A88"/>
    <w:rsid w:val="0028649C"/>
    <w:rsid w:val="002866BC"/>
    <w:rsid w:val="0029113C"/>
    <w:rsid w:val="00293A45"/>
    <w:rsid w:val="002952F7"/>
    <w:rsid w:val="002A152D"/>
    <w:rsid w:val="002A7E77"/>
    <w:rsid w:val="002B5415"/>
    <w:rsid w:val="002B55BF"/>
    <w:rsid w:val="002B56C1"/>
    <w:rsid w:val="002B6404"/>
    <w:rsid w:val="002B6DE2"/>
    <w:rsid w:val="002B7789"/>
    <w:rsid w:val="002C4AEB"/>
    <w:rsid w:val="002C533B"/>
    <w:rsid w:val="002D1837"/>
    <w:rsid w:val="002D4DC9"/>
    <w:rsid w:val="002E0739"/>
    <w:rsid w:val="002E13FE"/>
    <w:rsid w:val="002F78CA"/>
    <w:rsid w:val="00303350"/>
    <w:rsid w:val="003171A8"/>
    <w:rsid w:val="003257BD"/>
    <w:rsid w:val="003264AE"/>
    <w:rsid w:val="003268ED"/>
    <w:rsid w:val="003302A1"/>
    <w:rsid w:val="00331A88"/>
    <w:rsid w:val="00332956"/>
    <w:rsid w:val="00337904"/>
    <w:rsid w:val="00337F3D"/>
    <w:rsid w:val="003408DD"/>
    <w:rsid w:val="003505BC"/>
    <w:rsid w:val="00354F34"/>
    <w:rsid w:val="00361382"/>
    <w:rsid w:val="003640E7"/>
    <w:rsid w:val="003656A9"/>
    <w:rsid w:val="00380A68"/>
    <w:rsid w:val="00382031"/>
    <w:rsid w:val="00384BA8"/>
    <w:rsid w:val="00390251"/>
    <w:rsid w:val="00392C8E"/>
    <w:rsid w:val="00392D9A"/>
    <w:rsid w:val="00397B49"/>
    <w:rsid w:val="003A09CB"/>
    <w:rsid w:val="003A5C91"/>
    <w:rsid w:val="003B4D13"/>
    <w:rsid w:val="003B7AA2"/>
    <w:rsid w:val="003C07E3"/>
    <w:rsid w:val="003C11BF"/>
    <w:rsid w:val="003C31F5"/>
    <w:rsid w:val="003C5BF3"/>
    <w:rsid w:val="003C7018"/>
    <w:rsid w:val="003C76B6"/>
    <w:rsid w:val="003D2A20"/>
    <w:rsid w:val="003D6F95"/>
    <w:rsid w:val="003D796B"/>
    <w:rsid w:val="003E13E3"/>
    <w:rsid w:val="003F088B"/>
    <w:rsid w:val="003F6F7B"/>
    <w:rsid w:val="003F73A5"/>
    <w:rsid w:val="00404A84"/>
    <w:rsid w:val="00404D52"/>
    <w:rsid w:val="00413863"/>
    <w:rsid w:val="00413EEB"/>
    <w:rsid w:val="0041408E"/>
    <w:rsid w:val="0041420E"/>
    <w:rsid w:val="00417733"/>
    <w:rsid w:val="004204EB"/>
    <w:rsid w:val="00424773"/>
    <w:rsid w:val="00425DA7"/>
    <w:rsid w:val="0042679B"/>
    <w:rsid w:val="00426E96"/>
    <w:rsid w:val="00430FA4"/>
    <w:rsid w:val="00431025"/>
    <w:rsid w:val="00441CDA"/>
    <w:rsid w:val="00442053"/>
    <w:rsid w:val="00442954"/>
    <w:rsid w:val="00444874"/>
    <w:rsid w:val="004462BC"/>
    <w:rsid w:val="0045485F"/>
    <w:rsid w:val="00460DDD"/>
    <w:rsid w:val="00462069"/>
    <w:rsid w:val="00462FED"/>
    <w:rsid w:val="004632AA"/>
    <w:rsid w:val="00473883"/>
    <w:rsid w:val="00476398"/>
    <w:rsid w:val="0047697E"/>
    <w:rsid w:val="0048134A"/>
    <w:rsid w:val="00482054"/>
    <w:rsid w:val="0048583B"/>
    <w:rsid w:val="00486107"/>
    <w:rsid w:val="00487E4B"/>
    <w:rsid w:val="004942B0"/>
    <w:rsid w:val="00494691"/>
    <w:rsid w:val="004A7DD5"/>
    <w:rsid w:val="004B00EA"/>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5601"/>
    <w:rsid w:val="00546F01"/>
    <w:rsid w:val="0055785D"/>
    <w:rsid w:val="00560703"/>
    <w:rsid w:val="00563B3D"/>
    <w:rsid w:val="00564AD3"/>
    <w:rsid w:val="00566C1C"/>
    <w:rsid w:val="005704BE"/>
    <w:rsid w:val="00571817"/>
    <w:rsid w:val="00573226"/>
    <w:rsid w:val="00574528"/>
    <w:rsid w:val="005756CA"/>
    <w:rsid w:val="00575DA1"/>
    <w:rsid w:val="00581C49"/>
    <w:rsid w:val="00584B8F"/>
    <w:rsid w:val="00586329"/>
    <w:rsid w:val="005934C5"/>
    <w:rsid w:val="005960A0"/>
    <w:rsid w:val="00596BFA"/>
    <w:rsid w:val="005978E1"/>
    <w:rsid w:val="005A3AD7"/>
    <w:rsid w:val="005A76DA"/>
    <w:rsid w:val="005B0567"/>
    <w:rsid w:val="005B1D51"/>
    <w:rsid w:val="005B52AE"/>
    <w:rsid w:val="005B75C4"/>
    <w:rsid w:val="005B78DE"/>
    <w:rsid w:val="005C2418"/>
    <w:rsid w:val="005C5234"/>
    <w:rsid w:val="005C75AF"/>
    <w:rsid w:val="005D0C38"/>
    <w:rsid w:val="005D6613"/>
    <w:rsid w:val="005E0DE4"/>
    <w:rsid w:val="005E25AC"/>
    <w:rsid w:val="005E44E9"/>
    <w:rsid w:val="005E4987"/>
    <w:rsid w:val="005E6C44"/>
    <w:rsid w:val="005F11E9"/>
    <w:rsid w:val="005F4E36"/>
    <w:rsid w:val="005F53FE"/>
    <w:rsid w:val="005F677A"/>
    <w:rsid w:val="00601BEA"/>
    <w:rsid w:val="00601C36"/>
    <w:rsid w:val="00604C9F"/>
    <w:rsid w:val="00606331"/>
    <w:rsid w:val="006073C6"/>
    <w:rsid w:val="006126A2"/>
    <w:rsid w:val="00613B37"/>
    <w:rsid w:val="006154A7"/>
    <w:rsid w:val="006200D1"/>
    <w:rsid w:val="0062188A"/>
    <w:rsid w:val="00627E84"/>
    <w:rsid w:val="00631440"/>
    <w:rsid w:val="00632655"/>
    <w:rsid w:val="00632C47"/>
    <w:rsid w:val="00633574"/>
    <w:rsid w:val="006423B9"/>
    <w:rsid w:val="00644C5C"/>
    <w:rsid w:val="00655EC5"/>
    <w:rsid w:val="006578CB"/>
    <w:rsid w:val="00661EDA"/>
    <w:rsid w:val="00664062"/>
    <w:rsid w:val="0066614E"/>
    <w:rsid w:val="006667D0"/>
    <w:rsid w:val="00666BAE"/>
    <w:rsid w:val="006730D2"/>
    <w:rsid w:val="0067329C"/>
    <w:rsid w:val="006733EE"/>
    <w:rsid w:val="00673714"/>
    <w:rsid w:val="006746DC"/>
    <w:rsid w:val="00674DD6"/>
    <w:rsid w:val="00675305"/>
    <w:rsid w:val="00680981"/>
    <w:rsid w:val="00680CF3"/>
    <w:rsid w:val="00681B91"/>
    <w:rsid w:val="00682C6A"/>
    <w:rsid w:val="00683497"/>
    <w:rsid w:val="00683FAF"/>
    <w:rsid w:val="006930C2"/>
    <w:rsid w:val="00694EA8"/>
    <w:rsid w:val="006A1379"/>
    <w:rsid w:val="006B12CE"/>
    <w:rsid w:val="006B1685"/>
    <w:rsid w:val="006B49AC"/>
    <w:rsid w:val="006B535D"/>
    <w:rsid w:val="006B5E20"/>
    <w:rsid w:val="006C1FDD"/>
    <w:rsid w:val="006D29FD"/>
    <w:rsid w:val="006D3C97"/>
    <w:rsid w:val="006D4BBB"/>
    <w:rsid w:val="006E0AB0"/>
    <w:rsid w:val="006E1992"/>
    <w:rsid w:val="006E294C"/>
    <w:rsid w:val="006E7B19"/>
    <w:rsid w:val="006F307C"/>
    <w:rsid w:val="006F4828"/>
    <w:rsid w:val="00700361"/>
    <w:rsid w:val="007055BC"/>
    <w:rsid w:val="00712F7B"/>
    <w:rsid w:val="00717E6F"/>
    <w:rsid w:val="00720BA7"/>
    <w:rsid w:val="007262B1"/>
    <w:rsid w:val="00726348"/>
    <w:rsid w:val="00731CAC"/>
    <w:rsid w:val="00732873"/>
    <w:rsid w:val="00733B2B"/>
    <w:rsid w:val="00733EEB"/>
    <w:rsid w:val="0074063A"/>
    <w:rsid w:val="007407AA"/>
    <w:rsid w:val="00743859"/>
    <w:rsid w:val="00751B2D"/>
    <w:rsid w:val="0076027F"/>
    <w:rsid w:val="00763A08"/>
    <w:rsid w:val="00765172"/>
    <w:rsid w:val="00765EE1"/>
    <w:rsid w:val="00767FC7"/>
    <w:rsid w:val="00770C66"/>
    <w:rsid w:val="00770F15"/>
    <w:rsid w:val="00776145"/>
    <w:rsid w:val="00776937"/>
    <w:rsid w:val="0078094A"/>
    <w:rsid w:val="007816BA"/>
    <w:rsid w:val="0078273B"/>
    <w:rsid w:val="007849BE"/>
    <w:rsid w:val="00784D14"/>
    <w:rsid w:val="007902A2"/>
    <w:rsid w:val="007909F7"/>
    <w:rsid w:val="0079264D"/>
    <w:rsid w:val="00792842"/>
    <w:rsid w:val="00793A27"/>
    <w:rsid w:val="00796ECF"/>
    <w:rsid w:val="007A4607"/>
    <w:rsid w:val="007A60F3"/>
    <w:rsid w:val="007A63F1"/>
    <w:rsid w:val="007B1754"/>
    <w:rsid w:val="007C044B"/>
    <w:rsid w:val="007C1498"/>
    <w:rsid w:val="007C17B4"/>
    <w:rsid w:val="007C3AC1"/>
    <w:rsid w:val="007D46AF"/>
    <w:rsid w:val="007D4E07"/>
    <w:rsid w:val="007E14FB"/>
    <w:rsid w:val="007E7069"/>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6EC7"/>
    <w:rsid w:val="00863712"/>
    <w:rsid w:val="00866F8B"/>
    <w:rsid w:val="008732E0"/>
    <w:rsid w:val="0087736C"/>
    <w:rsid w:val="00887CBC"/>
    <w:rsid w:val="008951D3"/>
    <w:rsid w:val="008971A3"/>
    <w:rsid w:val="008B346A"/>
    <w:rsid w:val="008B4B26"/>
    <w:rsid w:val="008B670A"/>
    <w:rsid w:val="008B67D3"/>
    <w:rsid w:val="008C1A38"/>
    <w:rsid w:val="008C4441"/>
    <w:rsid w:val="008C5829"/>
    <w:rsid w:val="008D0BC1"/>
    <w:rsid w:val="008D0C57"/>
    <w:rsid w:val="008E0B2C"/>
    <w:rsid w:val="008F28F1"/>
    <w:rsid w:val="008F29DD"/>
    <w:rsid w:val="008F6555"/>
    <w:rsid w:val="009003C5"/>
    <w:rsid w:val="00903B3C"/>
    <w:rsid w:val="00903C1A"/>
    <w:rsid w:val="009043CA"/>
    <w:rsid w:val="00905E68"/>
    <w:rsid w:val="0090725E"/>
    <w:rsid w:val="00910B57"/>
    <w:rsid w:val="00913567"/>
    <w:rsid w:val="009139B8"/>
    <w:rsid w:val="00913C80"/>
    <w:rsid w:val="00920069"/>
    <w:rsid w:val="00920981"/>
    <w:rsid w:val="0092487B"/>
    <w:rsid w:val="009300F7"/>
    <w:rsid w:val="00930CFF"/>
    <w:rsid w:val="00931527"/>
    <w:rsid w:val="00931C50"/>
    <w:rsid w:val="00936073"/>
    <w:rsid w:val="0094056C"/>
    <w:rsid w:val="009440D0"/>
    <w:rsid w:val="00947984"/>
    <w:rsid w:val="0095110A"/>
    <w:rsid w:val="0095338E"/>
    <w:rsid w:val="00954D22"/>
    <w:rsid w:val="009563B2"/>
    <w:rsid w:val="0096006D"/>
    <w:rsid w:val="00961B2E"/>
    <w:rsid w:val="00965F27"/>
    <w:rsid w:val="0097348C"/>
    <w:rsid w:val="00975401"/>
    <w:rsid w:val="009755FC"/>
    <w:rsid w:val="009831F5"/>
    <w:rsid w:val="00983943"/>
    <w:rsid w:val="00986EEC"/>
    <w:rsid w:val="00986FD8"/>
    <w:rsid w:val="00987917"/>
    <w:rsid w:val="0099144B"/>
    <w:rsid w:val="00994351"/>
    <w:rsid w:val="009955DD"/>
    <w:rsid w:val="00997454"/>
    <w:rsid w:val="009A3300"/>
    <w:rsid w:val="009A3C08"/>
    <w:rsid w:val="009A4E14"/>
    <w:rsid w:val="009A6F5D"/>
    <w:rsid w:val="009A758C"/>
    <w:rsid w:val="009A769E"/>
    <w:rsid w:val="009B1FB6"/>
    <w:rsid w:val="009B3534"/>
    <w:rsid w:val="009C26A3"/>
    <w:rsid w:val="009C5D44"/>
    <w:rsid w:val="009C7258"/>
    <w:rsid w:val="009D2E0B"/>
    <w:rsid w:val="009D477A"/>
    <w:rsid w:val="009E5020"/>
    <w:rsid w:val="009F1DB3"/>
    <w:rsid w:val="009F41DE"/>
    <w:rsid w:val="009F5000"/>
    <w:rsid w:val="009F5AC3"/>
    <w:rsid w:val="009F6BB7"/>
    <w:rsid w:val="009F736C"/>
    <w:rsid w:val="00A003F5"/>
    <w:rsid w:val="00A0582E"/>
    <w:rsid w:val="00A07DB0"/>
    <w:rsid w:val="00A1213B"/>
    <w:rsid w:val="00A15983"/>
    <w:rsid w:val="00A1787E"/>
    <w:rsid w:val="00A368E5"/>
    <w:rsid w:val="00A36E0D"/>
    <w:rsid w:val="00A37751"/>
    <w:rsid w:val="00A37D20"/>
    <w:rsid w:val="00A420CB"/>
    <w:rsid w:val="00A42F82"/>
    <w:rsid w:val="00A44A86"/>
    <w:rsid w:val="00A50649"/>
    <w:rsid w:val="00A51109"/>
    <w:rsid w:val="00A5112A"/>
    <w:rsid w:val="00A51EFB"/>
    <w:rsid w:val="00A54104"/>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017"/>
    <w:rsid w:val="00A91512"/>
    <w:rsid w:val="00A91894"/>
    <w:rsid w:val="00A92D19"/>
    <w:rsid w:val="00A950A9"/>
    <w:rsid w:val="00A95A09"/>
    <w:rsid w:val="00AA0A40"/>
    <w:rsid w:val="00AA0B1C"/>
    <w:rsid w:val="00AA1990"/>
    <w:rsid w:val="00AA2E71"/>
    <w:rsid w:val="00AA4654"/>
    <w:rsid w:val="00AA7E42"/>
    <w:rsid w:val="00AB0FB7"/>
    <w:rsid w:val="00AB15E7"/>
    <w:rsid w:val="00AB1B40"/>
    <w:rsid w:val="00AB24DB"/>
    <w:rsid w:val="00AB74BF"/>
    <w:rsid w:val="00AB7553"/>
    <w:rsid w:val="00AC189C"/>
    <w:rsid w:val="00AD39F4"/>
    <w:rsid w:val="00AD5672"/>
    <w:rsid w:val="00AD5E63"/>
    <w:rsid w:val="00AD61B0"/>
    <w:rsid w:val="00AD65ED"/>
    <w:rsid w:val="00AD6EF3"/>
    <w:rsid w:val="00AE5AB8"/>
    <w:rsid w:val="00AE6BF5"/>
    <w:rsid w:val="00AF33EA"/>
    <w:rsid w:val="00AF516D"/>
    <w:rsid w:val="00AF5CAD"/>
    <w:rsid w:val="00AF62A3"/>
    <w:rsid w:val="00AF6546"/>
    <w:rsid w:val="00AF7252"/>
    <w:rsid w:val="00B02F8E"/>
    <w:rsid w:val="00B10083"/>
    <w:rsid w:val="00B11122"/>
    <w:rsid w:val="00B139CE"/>
    <w:rsid w:val="00B2018A"/>
    <w:rsid w:val="00B2069C"/>
    <w:rsid w:val="00B20CAD"/>
    <w:rsid w:val="00B23BFF"/>
    <w:rsid w:val="00B240F2"/>
    <w:rsid w:val="00B269EC"/>
    <w:rsid w:val="00B26EFC"/>
    <w:rsid w:val="00B27E6D"/>
    <w:rsid w:val="00B30DF8"/>
    <w:rsid w:val="00B36053"/>
    <w:rsid w:val="00B3672F"/>
    <w:rsid w:val="00B41752"/>
    <w:rsid w:val="00B44647"/>
    <w:rsid w:val="00B465A5"/>
    <w:rsid w:val="00B509C6"/>
    <w:rsid w:val="00B51F90"/>
    <w:rsid w:val="00B5410A"/>
    <w:rsid w:val="00B57F60"/>
    <w:rsid w:val="00B6265F"/>
    <w:rsid w:val="00B640BB"/>
    <w:rsid w:val="00B64389"/>
    <w:rsid w:val="00B65EC6"/>
    <w:rsid w:val="00B70B72"/>
    <w:rsid w:val="00B71FC2"/>
    <w:rsid w:val="00B72775"/>
    <w:rsid w:val="00B7789F"/>
    <w:rsid w:val="00B81F47"/>
    <w:rsid w:val="00B85EC7"/>
    <w:rsid w:val="00B86689"/>
    <w:rsid w:val="00B90B2A"/>
    <w:rsid w:val="00B91DEA"/>
    <w:rsid w:val="00B93605"/>
    <w:rsid w:val="00BA1A32"/>
    <w:rsid w:val="00BA346E"/>
    <w:rsid w:val="00BB1B85"/>
    <w:rsid w:val="00BB26B7"/>
    <w:rsid w:val="00BB3142"/>
    <w:rsid w:val="00BC301B"/>
    <w:rsid w:val="00BD4150"/>
    <w:rsid w:val="00BE08D7"/>
    <w:rsid w:val="00BE117A"/>
    <w:rsid w:val="00BE2189"/>
    <w:rsid w:val="00BE73CA"/>
    <w:rsid w:val="00BF0733"/>
    <w:rsid w:val="00BF107F"/>
    <w:rsid w:val="00BF3F4A"/>
    <w:rsid w:val="00C11423"/>
    <w:rsid w:val="00C136C7"/>
    <w:rsid w:val="00C1657B"/>
    <w:rsid w:val="00C20294"/>
    <w:rsid w:val="00C21DCF"/>
    <w:rsid w:val="00C233BC"/>
    <w:rsid w:val="00C25CB5"/>
    <w:rsid w:val="00C32D53"/>
    <w:rsid w:val="00C32EFB"/>
    <w:rsid w:val="00C33319"/>
    <w:rsid w:val="00C33E20"/>
    <w:rsid w:val="00C34A87"/>
    <w:rsid w:val="00C359EF"/>
    <w:rsid w:val="00C40DAE"/>
    <w:rsid w:val="00C45C06"/>
    <w:rsid w:val="00C46A16"/>
    <w:rsid w:val="00C474BF"/>
    <w:rsid w:val="00C52D60"/>
    <w:rsid w:val="00C61A6D"/>
    <w:rsid w:val="00C62397"/>
    <w:rsid w:val="00C64BB1"/>
    <w:rsid w:val="00C65D58"/>
    <w:rsid w:val="00C666E9"/>
    <w:rsid w:val="00C70796"/>
    <w:rsid w:val="00C71BCC"/>
    <w:rsid w:val="00C77D7E"/>
    <w:rsid w:val="00C81846"/>
    <w:rsid w:val="00C86572"/>
    <w:rsid w:val="00C976A6"/>
    <w:rsid w:val="00CA0057"/>
    <w:rsid w:val="00CA11BD"/>
    <w:rsid w:val="00CA1C8C"/>
    <w:rsid w:val="00CA510C"/>
    <w:rsid w:val="00CA7241"/>
    <w:rsid w:val="00CA7D5E"/>
    <w:rsid w:val="00CB0130"/>
    <w:rsid w:val="00CB0731"/>
    <w:rsid w:val="00CB3525"/>
    <w:rsid w:val="00CB4DA5"/>
    <w:rsid w:val="00CB7118"/>
    <w:rsid w:val="00CC1528"/>
    <w:rsid w:val="00CC1568"/>
    <w:rsid w:val="00CC162B"/>
    <w:rsid w:val="00CC1835"/>
    <w:rsid w:val="00CC2661"/>
    <w:rsid w:val="00CD224E"/>
    <w:rsid w:val="00CD5765"/>
    <w:rsid w:val="00CD6159"/>
    <w:rsid w:val="00CE00D9"/>
    <w:rsid w:val="00CE0890"/>
    <w:rsid w:val="00CE0C76"/>
    <w:rsid w:val="00CE1636"/>
    <w:rsid w:val="00CE6A00"/>
    <w:rsid w:val="00CE6A02"/>
    <w:rsid w:val="00CE6A0D"/>
    <w:rsid w:val="00CF08C5"/>
    <w:rsid w:val="00CF4E46"/>
    <w:rsid w:val="00CF6CA5"/>
    <w:rsid w:val="00D07385"/>
    <w:rsid w:val="00D07C1B"/>
    <w:rsid w:val="00D107AC"/>
    <w:rsid w:val="00D155C0"/>
    <w:rsid w:val="00D172AE"/>
    <w:rsid w:val="00D174E2"/>
    <w:rsid w:val="00D17EB6"/>
    <w:rsid w:val="00D257B2"/>
    <w:rsid w:val="00D265A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0D53"/>
    <w:rsid w:val="00D929F1"/>
    <w:rsid w:val="00D97FF7"/>
    <w:rsid w:val="00DB1935"/>
    <w:rsid w:val="00DB2A9E"/>
    <w:rsid w:val="00DB45E4"/>
    <w:rsid w:val="00DC1058"/>
    <w:rsid w:val="00DC1CCD"/>
    <w:rsid w:val="00DC34BA"/>
    <w:rsid w:val="00DC3DDC"/>
    <w:rsid w:val="00DC4DFB"/>
    <w:rsid w:val="00DD0529"/>
    <w:rsid w:val="00DD05AB"/>
    <w:rsid w:val="00DD0929"/>
    <w:rsid w:val="00DD1665"/>
    <w:rsid w:val="00DD4724"/>
    <w:rsid w:val="00DD4D69"/>
    <w:rsid w:val="00DE6682"/>
    <w:rsid w:val="00DF1239"/>
    <w:rsid w:val="00DF26D2"/>
    <w:rsid w:val="00E0333A"/>
    <w:rsid w:val="00E12E9F"/>
    <w:rsid w:val="00E147E6"/>
    <w:rsid w:val="00E16786"/>
    <w:rsid w:val="00E17AFC"/>
    <w:rsid w:val="00E20384"/>
    <w:rsid w:val="00E239F4"/>
    <w:rsid w:val="00E31847"/>
    <w:rsid w:val="00E32138"/>
    <w:rsid w:val="00E3323A"/>
    <w:rsid w:val="00E34840"/>
    <w:rsid w:val="00E4379C"/>
    <w:rsid w:val="00E43EC5"/>
    <w:rsid w:val="00E44927"/>
    <w:rsid w:val="00E45AB0"/>
    <w:rsid w:val="00E57EF4"/>
    <w:rsid w:val="00E65484"/>
    <w:rsid w:val="00E65973"/>
    <w:rsid w:val="00E6714D"/>
    <w:rsid w:val="00E71147"/>
    <w:rsid w:val="00E73456"/>
    <w:rsid w:val="00E7419F"/>
    <w:rsid w:val="00E76435"/>
    <w:rsid w:val="00E84BC8"/>
    <w:rsid w:val="00E914D8"/>
    <w:rsid w:val="00E93E44"/>
    <w:rsid w:val="00E95A30"/>
    <w:rsid w:val="00E95C5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3CEE"/>
    <w:rsid w:val="00F04124"/>
    <w:rsid w:val="00F058F6"/>
    <w:rsid w:val="00F0659B"/>
    <w:rsid w:val="00F12CDD"/>
    <w:rsid w:val="00F2012C"/>
    <w:rsid w:val="00F230F0"/>
    <w:rsid w:val="00F33A1A"/>
    <w:rsid w:val="00F359F2"/>
    <w:rsid w:val="00F478CB"/>
    <w:rsid w:val="00F52C97"/>
    <w:rsid w:val="00F54257"/>
    <w:rsid w:val="00F60F2F"/>
    <w:rsid w:val="00F619F4"/>
    <w:rsid w:val="00F62093"/>
    <w:rsid w:val="00F62C23"/>
    <w:rsid w:val="00F64D54"/>
    <w:rsid w:val="00F722A2"/>
    <w:rsid w:val="00F737D7"/>
    <w:rsid w:val="00F75F59"/>
    <w:rsid w:val="00F80A0F"/>
    <w:rsid w:val="00F82885"/>
    <w:rsid w:val="00F842FD"/>
    <w:rsid w:val="00F87D3E"/>
    <w:rsid w:val="00F87D61"/>
    <w:rsid w:val="00F87E26"/>
    <w:rsid w:val="00F96C3F"/>
    <w:rsid w:val="00FA17A2"/>
    <w:rsid w:val="00FA1C94"/>
    <w:rsid w:val="00FA5A52"/>
    <w:rsid w:val="00FB37A5"/>
    <w:rsid w:val="00FB4F7A"/>
    <w:rsid w:val="00FB58A3"/>
    <w:rsid w:val="00FB6B35"/>
    <w:rsid w:val="00FC61EF"/>
    <w:rsid w:val="00FC768E"/>
    <w:rsid w:val="00FD436F"/>
    <w:rsid w:val="00FD5A26"/>
    <w:rsid w:val="00FE3EC4"/>
    <w:rsid w:val="00FF3617"/>
    <w:rsid w:val="00FF3E46"/>
    <w:rsid w:val="00FF5A58"/>
    <w:rsid w:val="1EC0D222"/>
    <w:rsid w:val="499A0E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87736C"/>
  </w:style>
  <w:style w:type="character" w:customStyle="1" w:styleId="eop">
    <w:name w:val="eop"/>
    <w:basedOn w:val="DefaultParagraphFont"/>
    <w:rsid w:val="0087736C"/>
  </w:style>
  <w:style w:type="paragraph" w:customStyle="1" w:styleId="paragraph">
    <w:name w:val="paragraph"/>
    <w:basedOn w:val="Normal"/>
    <w:rsid w:val="0087736C"/>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186571">
      <w:bodyDiv w:val="1"/>
      <w:marLeft w:val="0"/>
      <w:marRight w:val="0"/>
      <w:marTop w:val="0"/>
      <w:marBottom w:val="0"/>
      <w:divBdr>
        <w:top w:val="none" w:sz="0" w:space="0" w:color="auto"/>
        <w:left w:val="none" w:sz="0" w:space="0" w:color="auto"/>
        <w:bottom w:val="none" w:sz="0" w:space="0" w:color="auto"/>
        <w:right w:val="none" w:sz="0" w:space="0" w:color="auto"/>
      </w:divBdr>
    </w:div>
    <w:div w:id="385569595">
      <w:bodyDiv w:val="1"/>
      <w:marLeft w:val="0"/>
      <w:marRight w:val="0"/>
      <w:marTop w:val="0"/>
      <w:marBottom w:val="0"/>
      <w:divBdr>
        <w:top w:val="none" w:sz="0" w:space="0" w:color="auto"/>
        <w:left w:val="none" w:sz="0" w:space="0" w:color="auto"/>
        <w:bottom w:val="none" w:sz="0" w:space="0" w:color="auto"/>
        <w:right w:val="none" w:sz="0" w:space="0" w:color="auto"/>
      </w:divBdr>
      <w:divsChild>
        <w:div w:id="1329795041">
          <w:marLeft w:val="0"/>
          <w:marRight w:val="0"/>
          <w:marTop w:val="0"/>
          <w:marBottom w:val="0"/>
          <w:divBdr>
            <w:top w:val="none" w:sz="0" w:space="0" w:color="auto"/>
            <w:left w:val="none" w:sz="0" w:space="0" w:color="auto"/>
            <w:bottom w:val="none" w:sz="0" w:space="0" w:color="auto"/>
            <w:right w:val="none" w:sz="0" w:space="0" w:color="auto"/>
          </w:divBdr>
          <w:divsChild>
            <w:div w:id="657342023">
              <w:marLeft w:val="0"/>
              <w:marRight w:val="0"/>
              <w:marTop w:val="0"/>
              <w:marBottom w:val="0"/>
              <w:divBdr>
                <w:top w:val="none" w:sz="0" w:space="0" w:color="auto"/>
                <w:left w:val="none" w:sz="0" w:space="0" w:color="auto"/>
                <w:bottom w:val="none" w:sz="0" w:space="0" w:color="auto"/>
                <w:right w:val="none" w:sz="0" w:space="0" w:color="auto"/>
              </w:divBdr>
            </w:div>
          </w:divsChild>
        </w:div>
        <w:div w:id="313998323">
          <w:marLeft w:val="0"/>
          <w:marRight w:val="0"/>
          <w:marTop w:val="0"/>
          <w:marBottom w:val="0"/>
          <w:divBdr>
            <w:top w:val="none" w:sz="0" w:space="0" w:color="auto"/>
            <w:left w:val="none" w:sz="0" w:space="0" w:color="auto"/>
            <w:bottom w:val="none" w:sz="0" w:space="0" w:color="auto"/>
            <w:right w:val="none" w:sz="0" w:space="0" w:color="auto"/>
          </w:divBdr>
          <w:divsChild>
            <w:div w:id="776294329">
              <w:marLeft w:val="0"/>
              <w:marRight w:val="0"/>
              <w:marTop w:val="0"/>
              <w:marBottom w:val="0"/>
              <w:divBdr>
                <w:top w:val="none" w:sz="0" w:space="0" w:color="auto"/>
                <w:left w:val="none" w:sz="0" w:space="0" w:color="auto"/>
                <w:bottom w:val="none" w:sz="0" w:space="0" w:color="auto"/>
                <w:right w:val="none" w:sz="0" w:space="0" w:color="auto"/>
              </w:divBdr>
            </w:div>
          </w:divsChild>
        </w:div>
        <w:div w:id="579565903">
          <w:marLeft w:val="0"/>
          <w:marRight w:val="0"/>
          <w:marTop w:val="0"/>
          <w:marBottom w:val="0"/>
          <w:divBdr>
            <w:top w:val="none" w:sz="0" w:space="0" w:color="auto"/>
            <w:left w:val="none" w:sz="0" w:space="0" w:color="auto"/>
            <w:bottom w:val="none" w:sz="0" w:space="0" w:color="auto"/>
            <w:right w:val="none" w:sz="0" w:space="0" w:color="auto"/>
          </w:divBdr>
          <w:divsChild>
            <w:div w:id="36004291">
              <w:marLeft w:val="0"/>
              <w:marRight w:val="0"/>
              <w:marTop w:val="0"/>
              <w:marBottom w:val="0"/>
              <w:divBdr>
                <w:top w:val="none" w:sz="0" w:space="0" w:color="auto"/>
                <w:left w:val="none" w:sz="0" w:space="0" w:color="auto"/>
                <w:bottom w:val="none" w:sz="0" w:space="0" w:color="auto"/>
                <w:right w:val="none" w:sz="0" w:space="0" w:color="auto"/>
              </w:divBdr>
            </w:div>
          </w:divsChild>
        </w:div>
        <w:div w:id="1170831821">
          <w:marLeft w:val="0"/>
          <w:marRight w:val="0"/>
          <w:marTop w:val="0"/>
          <w:marBottom w:val="0"/>
          <w:divBdr>
            <w:top w:val="none" w:sz="0" w:space="0" w:color="auto"/>
            <w:left w:val="none" w:sz="0" w:space="0" w:color="auto"/>
            <w:bottom w:val="none" w:sz="0" w:space="0" w:color="auto"/>
            <w:right w:val="none" w:sz="0" w:space="0" w:color="auto"/>
          </w:divBdr>
          <w:divsChild>
            <w:div w:id="190467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40111138">
      <w:bodyDiv w:val="1"/>
      <w:marLeft w:val="0"/>
      <w:marRight w:val="0"/>
      <w:marTop w:val="0"/>
      <w:marBottom w:val="0"/>
      <w:divBdr>
        <w:top w:val="none" w:sz="0" w:space="0" w:color="auto"/>
        <w:left w:val="none" w:sz="0" w:space="0" w:color="auto"/>
        <w:bottom w:val="none" w:sz="0" w:space="0" w:color="auto"/>
        <w:right w:val="none" w:sz="0" w:space="0" w:color="auto"/>
      </w:divBdr>
    </w:div>
    <w:div w:id="701519137">
      <w:bodyDiv w:val="1"/>
      <w:marLeft w:val="0"/>
      <w:marRight w:val="0"/>
      <w:marTop w:val="0"/>
      <w:marBottom w:val="0"/>
      <w:divBdr>
        <w:top w:val="none" w:sz="0" w:space="0" w:color="auto"/>
        <w:left w:val="none" w:sz="0" w:space="0" w:color="auto"/>
        <w:bottom w:val="none" w:sz="0" w:space="0" w:color="auto"/>
        <w:right w:val="none" w:sz="0" w:space="0" w:color="auto"/>
      </w:divBdr>
      <w:divsChild>
        <w:div w:id="67727489">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21040925">
      <w:bodyDiv w:val="1"/>
      <w:marLeft w:val="0"/>
      <w:marRight w:val="0"/>
      <w:marTop w:val="0"/>
      <w:marBottom w:val="0"/>
      <w:divBdr>
        <w:top w:val="none" w:sz="0" w:space="0" w:color="auto"/>
        <w:left w:val="none" w:sz="0" w:space="0" w:color="auto"/>
        <w:bottom w:val="none" w:sz="0" w:space="0" w:color="auto"/>
        <w:right w:val="none" w:sz="0" w:space="0" w:color="auto"/>
      </w:divBdr>
      <w:divsChild>
        <w:div w:id="563877240">
          <w:marLeft w:val="0"/>
          <w:marRight w:val="0"/>
          <w:marTop w:val="0"/>
          <w:marBottom w:val="0"/>
          <w:divBdr>
            <w:top w:val="none" w:sz="0" w:space="0" w:color="auto"/>
            <w:left w:val="none" w:sz="0" w:space="0" w:color="auto"/>
            <w:bottom w:val="none" w:sz="0" w:space="0" w:color="auto"/>
            <w:right w:val="none" w:sz="0" w:space="0" w:color="auto"/>
          </w:divBdr>
        </w:div>
        <w:div w:id="475880662">
          <w:marLeft w:val="0"/>
          <w:marRight w:val="0"/>
          <w:marTop w:val="0"/>
          <w:marBottom w:val="0"/>
          <w:divBdr>
            <w:top w:val="none" w:sz="0" w:space="0" w:color="auto"/>
            <w:left w:val="none" w:sz="0" w:space="0" w:color="auto"/>
            <w:bottom w:val="none" w:sz="0" w:space="0" w:color="auto"/>
            <w:right w:val="none" w:sz="0" w:space="0" w:color="auto"/>
          </w:divBdr>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38692607">
      <w:bodyDiv w:val="1"/>
      <w:marLeft w:val="0"/>
      <w:marRight w:val="0"/>
      <w:marTop w:val="0"/>
      <w:marBottom w:val="0"/>
      <w:divBdr>
        <w:top w:val="none" w:sz="0" w:space="0" w:color="auto"/>
        <w:left w:val="none" w:sz="0" w:space="0" w:color="auto"/>
        <w:bottom w:val="none" w:sz="0" w:space="0" w:color="auto"/>
        <w:right w:val="none" w:sz="0" w:space="0" w:color="auto"/>
      </w:divBdr>
      <w:divsChild>
        <w:div w:id="1424062751">
          <w:marLeft w:val="0"/>
          <w:marRight w:val="0"/>
          <w:marTop w:val="0"/>
          <w:marBottom w:val="0"/>
          <w:divBdr>
            <w:top w:val="none" w:sz="0" w:space="0" w:color="auto"/>
            <w:left w:val="none" w:sz="0" w:space="0" w:color="auto"/>
            <w:bottom w:val="none" w:sz="0" w:space="0" w:color="auto"/>
            <w:right w:val="none" w:sz="0" w:space="0" w:color="auto"/>
          </w:divBdr>
        </w:div>
        <w:div w:id="1431313318">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74825395">
      <w:bodyDiv w:val="1"/>
      <w:marLeft w:val="0"/>
      <w:marRight w:val="0"/>
      <w:marTop w:val="0"/>
      <w:marBottom w:val="0"/>
      <w:divBdr>
        <w:top w:val="none" w:sz="0" w:space="0" w:color="auto"/>
        <w:left w:val="none" w:sz="0" w:space="0" w:color="auto"/>
        <w:bottom w:val="none" w:sz="0" w:space="0" w:color="auto"/>
        <w:right w:val="none" w:sz="0" w:space="0" w:color="auto"/>
      </w:divBdr>
      <w:divsChild>
        <w:div w:id="1526098499">
          <w:marLeft w:val="0"/>
          <w:marRight w:val="0"/>
          <w:marTop w:val="0"/>
          <w:marBottom w:val="0"/>
          <w:divBdr>
            <w:top w:val="none" w:sz="0" w:space="0" w:color="auto"/>
            <w:left w:val="none" w:sz="0" w:space="0" w:color="auto"/>
            <w:bottom w:val="none" w:sz="0" w:space="0" w:color="auto"/>
            <w:right w:val="none" w:sz="0" w:space="0" w:color="auto"/>
          </w:divBdr>
        </w:div>
        <w:div w:id="1163816619">
          <w:marLeft w:val="0"/>
          <w:marRight w:val="0"/>
          <w:marTop w:val="0"/>
          <w:marBottom w:val="0"/>
          <w:divBdr>
            <w:top w:val="none" w:sz="0" w:space="0" w:color="auto"/>
            <w:left w:val="none" w:sz="0" w:space="0" w:color="auto"/>
            <w:bottom w:val="none" w:sz="0" w:space="0" w:color="auto"/>
            <w:right w:val="none" w:sz="0" w:space="0" w:color="auto"/>
          </w:divBdr>
        </w:div>
      </w:divsChild>
    </w:div>
    <w:div w:id="134251301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90044559">
      <w:bodyDiv w:val="1"/>
      <w:marLeft w:val="0"/>
      <w:marRight w:val="0"/>
      <w:marTop w:val="0"/>
      <w:marBottom w:val="0"/>
      <w:divBdr>
        <w:top w:val="none" w:sz="0" w:space="0" w:color="auto"/>
        <w:left w:val="none" w:sz="0" w:space="0" w:color="auto"/>
        <w:bottom w:val="none" w:sz="0" w:space="0" w:color="auto"/>
        <w:right w:val="none" w:sz="0" w:space="0" w:color="auto"/>
      </w:divBdr>
      <w:divsChild>
        <w:div w:id="1681929021">
          <w:marLeft w:val="0"/>
          <w:marRight w:val="0"/>
          <w:marTop w:val="0"/>
          <w:marBottom w:val="0"/>
          <w:divBdr>
            <w:top w:val="none" w:sz="0" w:space="0" w:color="auto"/>
            <w:left w:val="none" w:sz="0" w:space="0" w:color="auto"/>
            <w:bottom w:val="none" w:sz="0" w:space="0" w:color="auto"/>
            <w:right w:val="none" w:sz="0" w:space="0" w:color="auto"/>
          </w:divBdr>
        </w:div>
        <w:div w:id="1055154839">
          <w:marLeft w:val="0"/>
          <w:marRight w:val="0"/>
          <w:marTop w:val="0"/>
          <w:marBottom w:val="0"/>
          <w:divBdr>
            <w:top w:val="none" w:sz="0" w:space="0" w:color="auto"/>
            <w:left w:val="none" w:sz="0" w:space="0" w:color="auto"/>
            <w:bottom w:val="none" w:sz="0" w:space="0" w:color="auto"/>
            <w:right w:val="none" w:sz="0" w:space="0" w:color="auto"/>
          </w:divBdr>
        </w:div>
      </w:divsChild>
    </w:div>
    <w:div w:id="1600023185">
      <w:bodyDiv w:val="1"/>
      <w:marLeft w:val="0"/>
      <w:marRight w:val="0"/>
      <w:marTop w:val="0"/>
      <w:marBottom w:val="0"/>
      <w:divBdr>
        <w:top w:val="none" w:sz="0" w:space="0" w:color="auto"/>
        <w:left w:val="none" w:sz="0" w:space="0" w:color="auto"/>
        <w:bottom w:val="none" w:sz="0" w:space="0" w:color="auto"/>
        <w:right w:val="none" w:sz="0" w:space="0" w:color="auto"/>
      </w:divBdr>
    </w:div>
    <w:div w:id="1633831312">
      <w:bodyDiv w:val="1"/>
      <w:marLeft w:val="0"/>
      <w:marRight w:val="0"/>
      <w:marTop w:val="0"/>
      <w:marBottom w:val="0"/>
      <w:divBdr>
        <w:top w:val="none" w:sz="0" w:space="0" w:color="auto"/>
        <w:left w:val="none" w:sz="0" w:space="0" w:color="auto"/>
        <w:bottom w:val="none" w:sz="0" w:space="0" w:color="auto"/>
        <w:right w:val="none" w:sz="0" w:space="0" w:color="auto"/>
      </w:divBdr>
    </w:div>
    <w:div w:id="1658342182">
      <w:bodyDiv w:val="1"/>
      <w:marLeft w:val="0"/>
      <w:marRight w:val="0"/>
      <w:marTop w:val="0"/>
      <w:marBottom w:val="0"/>
      <w:divBdr>
        <w:top w:val="none" w:sz="0" w:space="0" w:color="auto"/>
        <w:left w:val="none" w:sz="0" w:space="0" w:color="auto"/>
        <w:bottom w:val="none" w:sz="0" w:space="0" w:color="auto"/>
        <w:right w:val="none" w:sz="0" w:space="0" w:color="auto"/>
      </w:divBdr>
      <w:divsChild>
        <w:div w:id="441607032">
          <w:marLeft w:val="0"/>
          <w:marRight w:val="0"/>
          <w:marTop w:val="0"/>
          <w:marBottom w:val="0"/>
          <w:divBdr>
            <w:top w:val="none" w:sz="0" w:space="0" w:color="auto"/>
            <w:left w:val="none" w:sz="0" w:space="0" w:color="auto"/>
            <w:bottom w:val="none" w:sz="0" w:space="0" w:color="auto"/>
            <w:right w:val="none" w:sz="0" w:space="0" w:color="auto"/>
          </w:divBdr>
        </w:div>
        <w:div w:id="512183745">
          <w:marLeft w:val="0"/>
          <w:marRight w:val="0"/>
          <w:marTop w:val="0"/>
          <w:marBottom w:val="0"/>
          <w:divBdr>
            <w:top w:val="none" w:sz="0" w:space="0" w:color="auto"/>
            <w:left w:val="none" w:sz="0" w:space="0" w:color="auto"/>
            <w:bottom w:val="none" w:sz="0" w:space="0" w:color="auto"/>
            <w:right w:val="none" w:sz="0" w:space="0" w:color="auto"/>
          </w:divBdr>
        </w:div>
        <w:div w:id="286863957">
          <w:marLeft w:val="0"/>
          <w:marRight w:val="0"/>
          <w:marTop w:val="0"/>
          <w:marBottom w:val="0"/>
          <w:divBdr>
            <w:top w:val="none" w:sz="0" w:space="0" w:color="auto"/>
            <w:left w:val="none" w:sz="0" w:space="0" w:color="auto"/>
            <w:bottom w:val="none" w:sz="0" w:space="0" w:color="auto"/>
            <w:right w:val="none" w:sz="0" w:space="0" w:color="auto"/>
          </w:divBdr>
        </w:div>
        <w:div w:id="1925339945">
          <w:marLeft w:val="0"/>
          <w:marRight w:val="0"/>
          <w:marTop w:val="0"/>
          <w:marBottom w:val="0"/>
          <w:divBdr>
            <w:top w:val="none" w:sz="0" w:space="0" w:color="auto"/>
            <w:left w:val="none" w:sz="0" w:space="0" w:color="auto"/>
            <w:bottom w:val="none" w:sz="0" w:space="0" w:color="auto"/>
            <w:right w:val="none" w:sz="0" w:space="0" w:color="auto"/>
          </w:divBdr>
        </w:div>
        <w:div w:id="1460107011">
          <w:marLeft w:val="0"/>
          <w:marRight w:val="0"/>
          <w:marTop w:val="0"/>
          <w:marBottom w:val="0"/>
          <w:divBdr>
            <w:top w:val="none" w:sz="0" w:space="0" w:color="auto"/>
            <w:left w:val="none" w:sz="0" w:space="0" w:color="auto"/>
            <w:bottom w:val="none" w:sz="0" w:space="0" w:color="auto"/>
            <w:right w:val="none" w:sz="0" w:space="0" w:color="auto"/>
          </w:divBdr>
        </w:div>
      </w:divsChild>
    </w:div>
    <w:div w:id="1715303252">
      <w:bodyDiv w:val="1"/>
      <w:marLeft w:val="0"/>
      <w:marRight w:val="0"/>
      <w:marTop w:val="0"/>
      <w:marBottom w:val="0"/>
      <w:divBdr>
        <w:top w:val="none" w:sz="0" w:space="0" w:color="auto"/>
        <w:left w:val="none" w:sz="0" w:space="0" w:color="auto"/>
        <w:bottom w:val="none" w:sz="0" w:space="0" w:color="auto"/>
        <w:right w:val="none" w:sz="0" w:space="0" w:color="auto"/>
      </w:divBdr>
    </w:div>
    <w:div w:id="1772504060">
      <w:bodyDiv w:val="1"/>
      <w:marLeft w:val="0"/>
      <w:marRight w:val="0"/>
      <w:marTop w:val="0"/>
      <w:marBottom w:val="0"/>
      <w:divBdr>
        <w:top w:val="none" w:sz="0" w:space="0" w:color="auto"/>
        <w:left w:val="none" w:sz="0" w:space="0" w:color="auto"/>
        <w:bottom w:val="none" w:sz="0" w:space="0" w:color="auto"/>
        <w:right w:val="none" w:sz="0" w:space="0" w:color="auto"/>
      </w:divBdr>
    </w:div>
    <w:div w:id="1794979321">
      <w:bodyDiv w:val="1"/>
      <w:marLeft w:val="0"/>
      <w:marRight w:val="0"/>
      <w:marTop w:val="0"/>
      <w:marBottom w:val="0"/>
      <w:divBdr>
        <w:top w:val="none" w:sz="0" w:space="0" w:color="auto"/>
        <w:left w:val="none" w:sz="0" w:space="0" w:color="auto"/>
        <w:bottom w:val="none" w:sz="0" w:space="0" w:color="auto"/>
        <w:right w:val="none" w:sz="0" w:space="0" w:color="auto"/>
      </w:divBdr>
    </w:div>
    <w:div w:id="1846507261">
      <w:bodyDiv w:val="1"/>
      <w:marLeft w:val="0"/>
      <w:marRight w:val="0"/>
      <w:marTop w:val="0"/>
      <w:marBottom w:val="0"/>
      <w:divBdr>
        <w:top w:val="none" w:sz="0" w:space="0" w:color="auto"/>
        <w:left w:val="none" w:sz="0" w:space="0" w:color="auto"/>
        <w:bottom w:val="none" w:sz="0" w:space="0" w:color="auto"/>
        <w:right w:val="none" w:sz="0" w:space="0" w:color="auto"/>
      </w:divBdr>
    </w:div>
    <w:div w:id="1848402544">
      <w:bodyDiv w:val="1"/>
      <w:marLeft w:val="0"/>
      <w:marRight w:val="0"/>
      <w:marTop w:val="0"/>
      <w:marBottom w:val="0"/>
      <w:divBdr>
        <w:top w:val="none" w:sz="0" w:space="0" w:color="auto"/>
        <w:left w:val="none" w:sz="0" w:space="0" w:color="auto"/>
        <w:bottom w:val="none" w:sz="0" w:space="0" w:color="auto"/>
        <w:right w:val="none" w:sz="0" w:space="0" w:color="auto"/>
      </w:divBdr>
      <w:divsChild>
        <w:div w:id="2121295760">
          <w:marLeft w:val="0"/>
          <w:marRight w:val="0"/>
          <w:marTop w:val="0"/>
          <w:marBottom w:val="0"/>
          <w:divBdr>
            <w:top w:val="none" w:sz="0" w:space="0" w:color="auto"/>
            <w:left w:val="none" w:sz="0" w:space="0" w:color="auto"/>
            <w:bottom w:val="none" w:sz="0" w:space="0" w:color="auto"/>
            <w:right w:val="none" w:sz="0" w:space="0" w:color="auto"/>
          </w:divBdr>
        </w:div>
        <w:div w:id="414206570">
          <w:marLeft w:val="0"/>
          <w:marRight w:val="0"/>
          <w:marTop w:val="0"/>
          <w:marBottom w:val="0"/>
          <w:divBdr>
            <w:top w:val="none" w:sz="0" w:space="0" w:color="auto"/>
            <w:left w:val="none" w:sz="0" w:space="0" w:color="auto"/>
            <w:bottom w:val="none" w:sz="0" w:space="0" w:color="auto"/>
            <w:right w:val="none" w:sz="0" w:space="0" w:color="auto"/>
          </w:divBdr>
        </w:div>
        <w:div w:id="1449281097">
          <w:marLeft w:val="0"/>
          <w:marRight w:val="0"/>
          <w:marTop w:val="0"/>
          <w:marBottom w:val="0"/>
          <w:divBdr>
            <w:top w:val="none" w:sz="0" w:space="0" w:color="auto"/>
            <w:left w:val="none" w:sz="0" w:space="0" w:color="auto"/>
            <w:bottom w:val="none" w:sz="0" w:space="0" w:color="auto"/>
            <w:right w:val="none" w:sz="0" w:space="0" w:color="auto"/>
          </w:divBdr>
        </w:div>
      </w:divsChild>
    </w:div>
    <w:div w:id="20617876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14</Pages>
  <Words>4984</Words>
  <Characters>28411</Characters>
  <Application>Microsoft Office Word</Application>
  <DocSecurity>0</DocSecurity>
  <Lines>236</Lines>
  <Paragraphs>66</Paragraphs>
  <ScaleCrop>false</ScaleCrop>
  <Company>UoW Trinity Saint David</Company>
  <LinksUpToDate>false</LinksUpToDate>
  <CharactersWithSpaces>33329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Rezia Razzaque</cp:lastModifiedBy>
  <cp:revision>17</cp:revision>
  <cp:lastPrinted>2016-10-24T12:21:00Z</cp:lastPrinted>
  <dcterms:created xsi:type="dcterms:W3CDTF">2024-06-29T20:21:00Z</dcterms:created>
  <dcterms:modified xsi:type="dcterms:W3CDTF">2024-07-01T19:21:00Z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