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BC4A3" w14:textId="77777777" w:rsidR="00F54E97" w:rsidRPr="0071728B" w:rsidRDefault="00F54E97" w:rsidP="00F54E97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Question</w:t>
      </w:r>
    </w:p>
    <w:p w14:paraId="3E839AF9" w14:textId="77777777" w:rsidR="00F54E97" w:rsidRPr="0071728B" w:rsidRDefault="00F54E97" w:rsidP="00F54E97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kern w:val="0"/>
          <w14:ligatures w14:val="none"/>
        </w:rPr>
        <w:t xml:space="preserve">A company issues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4% bonds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with a nominal value of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$500,000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for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$394,408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on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1 January 20X0</w:t>
      </w:r>
      <w:r w:rsidRPr="0071728B">
        <w:rPr>
          <w:rFonts w:asciiTheme="minorBidi" w:eastAsia="Times New Roman" w:hAnsiTheme="minorBidi"/>
          <w:kern w:val="0"/>
          <w14:ligatures w14:val="none"/>
        </w:rPr>
        <w:t>.</w:t>
      </w:r>
      <w:r w:rsidRPr="0071728B">
        <w:rPr>
          <w:rFonts w:asciiTheme="minorBidi" w:eastAsia="Times New Roman" w:hAnsiTheme="minorBidi"/>
          <w:kern w:val="0"/>
          <w14:ligatures w14:val="none"/>
        </w:rPr>
        <w:br/>
        <w:t xml:space="preserve">Redemption is at par in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five years’ time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, and the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effective rate of interest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on the bonds is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9.5%</w:t>
      </w:r>
      <w:r w:rsidRPr="0071728B">
        <w:rPr>
          <w:rFonts w:asciiTheme="minorBidi" w:eastAsia="Times New Roman" w:hAnsiTheme="minorBidi"/>
          <w:kern w:val="0"/>
          <w14:ligatures w14:val="none"/>
        </w:rPr>
        <w:t>.</w:t>
      </w:r>
    </w:p>
    <w:p w14:paraId="59DD22AA" w14:textId="77777777" w:rsidR="00F54E97" w:rsidRPr="0071728B" w:rsidRDefault="00F54E97" w:rsidP="00F54E97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Required:</w:t>
      </w:r>
      <w:r w:rsidRPr="0071728B">
        <w:rPr>
          <w:rFonts w:asciiTheme="minorBidi" w:eastAsia="Times New Roman" w:hAnsiTheme="minorBidi"/>
          <w:kern w:val="0"/>
          <w14:ligatures w14:val="none"/>
        </w:rPr>
        <w:br/>
        <w:t xml:space="preserve">What figure would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FRC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require to appear in the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balance sheet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</w:t>
      </w:r>
      <w:proofErr w:type="gramStart"/>
      <w:r w:rsidRPr="0071728B">
        <w:rPr>
          <w:rFonts w:asciiTheme="minorBidi" w:eastAsia="Times New Roman" w:hAnsiTheme="minorBidi"/>
          <w:kern w:val="0"/>
          <w14:ligatures w14:val="none"/>
        </w:rPr>
        <w:t>at</w:t>
      </w:r>
      <w:proofErr w:type="gramEnd"/>
      <w:r w:rsidRPr="0071728B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31 December 20X2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for these bonds, and in the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income statement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for the year ending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31 December 20X2</w:t>
      </w:r>
      <w:r w:rsidRPr="0071728B">
        <w:rPr>
          <w:rFonts w:asciiTheme="minorBidi" w:eastAsia="Times New Roman" w:hAnsiTheme="minorBidi"/>
          <w:kern w:val="0"/>
          <w14:ligatures w14:val="none"/>
        </w:rPr>
        <w:t>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2061"/>
        <w:gridCol w:w="2503"/>
      </w:tblGrid>
      <w:tr w:rsidR="00F54E97" w:rsidRPr="0071728B" w14:paraId="77227F1B" w14:textId="77777777" w:rsidTr="00F54E9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387B64B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Option</w:t>
            </w:r>
          </w:p>
        </w:tc>
        <w:tc>
          <w:tcPr>
            <w:tcW w:w="0" w:type="auto"/>
            <w:vAlign w:val="center"/>
            <w:hideMark/>
          </w:tcPr>
          <w:p w14:paraId="58690940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Balance Sheet ($)</w:t>
            </w:r>
          </w:p>
        </w:tc>
        <w:tc>
          <w:tcPr>
            <w:tcW w:w="0" w:type="auto"/>
            <w:vAlign w:val="center"/>
            <w:hideMark/>
          </w:tcPr>
          <w:p w14:paraId="5094CA52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Income Statement ($)</w:t>
            </w:r>
          </w:p>
        </w:tc>
      </w:tr>
      <w:tr w:rsidR="00F54E97" w:rsidRPr="0071728B" w14:paraId="11847265" w14:textId="77777777" w:rsidTr="00F54E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32E6A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AC858DF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451,951</w:t>
            </w:r>
          </w:p>
        </w:tc>
        <w:tc>
          <w:tcPr>
            <w:tcW w:w="0" w:type="auto"/>
            <w:vAlign w:val="center"/>
            <w:hideMark/>
          </w:tcPr>
          <w:p w14:paraId="33063DFA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20,000</w:t>
            </w:r>
          </w:p>
        </w:tc>
      </w:tr>
      <w:tr w:rsidR="00F54E97" w:rsidRPr="0071728B" w14:paraId="191D05E1" w14:textId="77777777" w:rsidTr="00F54E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5469D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E12B82C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451,951</w:t>
            </w:r>
          </w:p>
        </w:tc>
        <w:tc>
          <w:tcPr>
            <w:tcW w:w="0" w:type="auto"/>
            <w:vAlign w:val="center"/>
            <w:hideMark/>
          </w:tcPr>
          <w:p w14:paraId="1F30403C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40,946</w:t>
            </w:r>
          </w:p>
        </w:tc>
      </w:tr>
      <w:tr w:rsidR="00F54E97" w:rsidRPr="0071728B" w14:paraId="408FCD52" w14:textId="77777777" w:rsidTr="00F54E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7588A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428C6AC4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500,000</w:t>
            </w:r>
          </w:p>
        </w:tc>
        <w:tc>
          <w:tcPr>
            <w:tcW w:w="0" w:type="auto"/>
            <w:vAlign w:val="center"/>
            <w:hideMark/>
          </w:tcPr>
          <w:p w14:paraId="1FE8C9BB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20,000</w:t>
            </w:r>
          </w:p>
        </w:tc>
      </w:tr>
      <w:tr w:rsidR="00F54E97" w:rsidRPr="0071728B" w14:paraId="2BF26BED" w14:textId="77777777" w:rsidTr="00F54E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49A14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7C57E28E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500,000</w:t>
            </w:r>
          </w:p>
        </w:tc>
        <w:tc>
          <w:tcPr>
            <w:tcW w:w="0" w:type="auto"/>
            <w:vAlign w:val="center"/>
            <w:hideMark/>
          </w:tcPr>
          <w:p w14:paraId="529B5400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47,500</w:t>
            </w:r>
          </w:p>
        </w:tc>
      </w:tr>
    </w:tbl>
    <w:p w14:paraId="2B19FD29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083C9F4A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55520D1C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3D1FC959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41338020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44ECA3CD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6003DC02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47F79D2F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5B805A0E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6819315A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439E4B95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1B743F11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1786F32D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3BF0E1BB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4C89AA10" w14:textId="77777777" w:rsidR="008B0452" w:rsidRPr="0071728B" w:rsidRDefault="008B0452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7886B920" w14:textId="231089F8" w:rsidR="00F54E97" w:rsidRPr="0071728B" w:rsidRDefault="00F54E97" w:rsidP="008B0452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Correct answer: B</w:t>
      </w:r>
    </w:p>
    <w:p w14:paraId="6378EEEB" w14:textId="77777777" w:rsidR="00F54E97" w:rsidRPr="0071728B" w:rsidRDefault="00F54E97" w:rsidP="00F54E97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Working</w:t>
      </w:r>
    </w:p>
    <w:tbl>
      <w:tblPr>
        <w:tblW w:w="900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1680"/>
        <w:gridCol w:w="2452"/>
        <w:gridCol w:w="2072"/>
        <w:gridCol w:w="1879"/>
      </w:tblGrid>
      <w:tr w:rsidR="00680BA1" w:rsidRPr="0071728B" w14:paraId="2914F809" w14:textId="77777777" w:rsidTr="00680BA1">
        <w:trPr>
          <w:trHeight w:val="347"/>
          <w:tblHeader/>
          <w:tblCellSpacing w:w="15" w:type="dxa"/>
        </w:trPr>
        <w:tc>
          <w:tcPr>
            <w:tcW w:w="879" w:type="dxa"/>
            <w:vAlign w:val="center"/>
            <w:hideMark/>
          </w:tcPr>
          <w:p w14:paraId="31729599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Year</w:t>
            </w:r>
          </w:p>
        </w:tc>
        <w:tc>
          <w:tcPr>
            <w:tcW w:w="1650" w:type="dxa"/>
            <w:vAlign w:val="center"/>
            <w:hideMark/>
          </w:tcPr>
          <w:p w14:paraId="13E1DB76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 xml:space="preserve">Amount </w:t>
            </w:r>
            <w:proofErr w:type="spellStart"/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b/f</w:t>
            </w:r>
            <w:proofErr w:type="spellEnd"/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 xml:space="preserve"> ($)</w:t>
            </w:r>
          </w:p>
        </w:tc>
        <w:tc>
          <w:tcPr>
            <w:tcW w:w="0" w:type="auto"/>
            <w:vAlign w:val="center"/>
            <w:hideMark/>
          </w:tcPr>
          <w:p w14:paraId="5AACFF47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Interest @ 9.5% ($)</w:t>
            </w:r>
          </w:p>
        </w:tc>
        <w:tc>
          <w:tcPr>
            <w:tcW w:w="0" w:type="auto"/>
            <w:vAlign w:val="center"/>
            <w:hideMark/>
          </w:tcPr>
          <w:p w14:paraId="39CA3696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Interest Paid ($)</w:t>
            </w:r>
          </w:p>
        </w:tc>
        <w:tc>
          <w:tcPr>
            <w:tcW w:w="0" w:type="auto"/>
            <w:vAlign w:val="center"/>
            <w:hideMark/>
          </w:tcPr>
          <w:p w14:paraId="1D9CF2A2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Amount c/f ($)</w:t>
            </w:r>
          </w:p>
        </w:tc>
      </w:tr>
      <w:tr w:rsidR="00680BA1" w:rsidRPr="0071728B" w14:paraId="2A5CBCE4" w14:textId="77777777" w:rsidTr="00680BA1">
        <w:trPr>
          <w:trHeight w:val="368"/>
          <w:tblCellSpacing w:w="15" w:type="dxa"/>
        </w:trPr>
        <w:tc>
          <w:tcPr>
            <w:tcW w:w="879" w:type="dxa"/>
            <w:vAlign w:val="center"/>
            <w:hideMark/>
          </w:tcPr>
          <w:p w14:paraId="247C3A2D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20X0</w:t>
            </w:r>
          </w:p>
        </w:tc>
        <w:tc>
          <w:tcPr>
            <w:tcW w:w="1650" w:type="dxa"/>
            <w:vAlign w:val="center"/>
            <w:hideMark/>
          </w:tcPr>
          <w:p w14:paraId="4CD0A012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394,408</w:t>
            </w:r>
          </w:p>
        </w:tc>
        <w:tc>
          <w:tcPr>
            <w:tcW w:w="0" w:type="auto"/>
            <w:vAlign w:val="center"/>
            <w:hideMark/>
          </w:tcPr>
          <w:p w14:paraId="7A99B691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37,469</w:t>
            </w:r>
          </w:p>
        </w:tc>
        <w:tc>
          <w:tcPr>
            <w:tcW w:w="0" w:type="auto"/>
            <w:vAlign w:val="center"/>
            <w:hideMark/>
          </w:tcPr>
          <w:p w14:paraId="75FDC552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(20,000)</w:t>
            </w:r>
          </w:p>
        </w:tc>
        <w:tc>
          <w:tcPr>
            <w:tcW w:w="0" w:type="auto"/>
            <w:vAlign w:val="center"/>
            <w:hideMark/>
          </w:tcPr>
          <w:p w14:paraId="2387C351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411,877</w:t>
            </w:r>
          </w:p>
        </w:tc>
      </w:tr>
      <w:tr w:rsidR="00680BA1" w:rsidRPr="0071728B" w14:paraId="3164D2B2" w14:textId="77777777" w:rsidTr="00680BA1">
        <w:trPr>
          <w:trHeight w:val="347"/>
          <w:tblCellSpacing w:w="15" w:type="dxa"/>
        </w:trPr>
        <w:tc>
          <w:tcPr>
            <w:tcW w:w="879" w:type="dxa"/>
            <w:vAlign w:val="center"/>
            <w:hideMark/>
          </w:tcPr>
          <w:p w14:paraId="42C72EBA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20X1</w:t>
            </w:r>
          </w:p>
        </w:tc>
        <w:tc>
          <w:tcPr>
            <w:tcW w:w="1650" w:type="dxa"/>
            <w:vAlign w:val="center"/>
            <w:hideMark/>
          </w:tcPr>
          <w:p w14:paraId="6E585C60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411,877</w:t>
            </w:r>
          </w:p>
        </w:tc>
        <w:tc>
          <w:tcPr>
            <w:tcW w:w="0" w:type="auto"/>
            <w:vAlign w:val="center"/>
            <w:hideMark/>
          </w:tcPr>
          <w:p w14:paraId="4EDCC1AA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39,128</w:t>
            </w:r>
          </w:p>
        </w:tc>
        <w:tc>
          <w:tcPr>
            <w:tcW w:w="0" w:type="auto"/>
            <w:vAlign w:val="center"/>
            <w:hideMark/>
          </w:tcPr>
          <w:p w14:paraId="05FE7B17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(20,000)</w:t>
            </w:r>
          </w:p>
        </w:tc>
        <w:tc>
          <w:tcPr>
            <w:tcW w:w="0" w:type="auto"/>
            <w:vAlign w:val="center"/>
            <w:hideMark/>
          </w:tcPr>
          <w:p w14:paraId="0EC4DD27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431,005</w:t>
            </w:r>
          </w:p>
        </w:tc>
      </w:tr>
      <w:tr w:rsidR="00680BA1" w:rsidRPr="0071728B" w14:paraId="610F5857" w14:textId="77777777" w:rsidTr="00680BA1">
        <w:trPr>
          <w:trHeight w:val="347"/>
          <w:tblCellSpacing w:w="15" w:type="dxa"/>
        </w:trPr>
        <w:tc>
          <w:tcPr>
            <w:tcW w:w="879" w:type="dxa"/>
            <w:vAlign w:val="center"/>
            <w:hideMark/>
          </w:tcPr>
          <w:p w14:paraId="03F3D2FB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20X2</w:t>
            </w:r>
          </w:p>
        </w:tc>
        <w:tc>
          <w:tcPr>
            <w:tcW w:w="1650" w:type="dxa"/>
            <w:vAlign w:val="center"/>
            <w:hideMark/>
          </w:tcPr>
          <w:p w14:paraId="3BF19245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431,005</w:t>
            </w:r>
          </w:p>
        </w:tc>
        <w:tc>
          <w:tcPr>
            <w:tcW w:w="0" w:type="auto"/>
            <w:vAlign w:val="center"/>
            <w:hideMark/>
          </w:tcPr>
          <w:p w14:paraId="3D85258D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40,946</w:t>
            </w:r>
          </w:p>
        </w:tc>
        <w:tc>
          <w:tcPr>
            <w:tcW w:w="0" w:type="auto"/>
            <w:vAlign w:val="center"/>
            <w:hideMark/>
          </w:tcPr>
          <w:p w14:paraId="37FE6CD0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(20,000)</w:t>
            </w:r>
          </w:p>
        </w:tc>
        <w:tc>
          <w:tcPr>
            <w:tcW w:w="0" w:type="auto"/>
            <w:vAlign w:val="center"/>
            <w:hideMark/>
          </w:tcPr>
          <w:p w14:paraId="36A13231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451,951</w:t>
            </w:r>
          </w:p>
        </w:tc>
      </w:tr>
    </w:tbl>
    <w:p w14:paraId="24BCF9F1" w14:textId="25742F8B" w:rsidR="00F54E97" w:rsidRPr="0071728B" w:rsidRDefault="00F54E97" w:rsidP="00F54E97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00CD6174" w14:textId="77777777" w:rsidR="00F54E97" w:rsidRPr="0071728B" w:rsidRDefault="00F54E97" w:rsidP="00F54E97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Additional Notes (continuation for understanding)</w:t>
      </w:r>
    </w:p>
    <w:tbl>
      <w:tblPr>
        <w:tblW w:w="90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890"/>
        <w:gridCol w:w="2468"/>
        <w:gridCol w:w="2085"/>
        <w:gridCol w:w="1891"/>
      </w:tblGrid>
      <w:tr w:rsidR="00F54E97" w:rsidRPr="0071728B" w14:paraId="6EB3F639" w14:textId="77777777" w:rsidTr="006D5059">
        <w:trPr>
          <w:trHeight w:val="350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2205CE1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14:paraId="0E98175B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 xml:space="preserve">Amount </w:t>
            </w:r>
            <w:proofErr w:type="spellStart"/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b/f</w:t>
            </w:r>
            <w:proofErr w:type="spellEnd"/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 xml:space="preserve"> ($)</w:t>
            </w:r>
          </w:p>
        </w:tc>
        <w:tc>
          <w:tcPr>
            <w:tcW w:w="0" w:type="auto"/>
            <w:vAlign w:val="center"/>
            <w:hideMark/>
          </w:tcPr>
          <w:p w14:paraId="7BC4C769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Interest @ 9.5% ($)</w:t>
            </w:r>
          </w:p>
        </w:tc>
        <w:tc>
          <w:tcPr>
            <w:tcW w:w="0" w:type="auto"/>
            <w:vAlign w:val="center"/>
            <w:hideMark/>
          </w:tcPr>
          <w:p w14:paraId="472300AE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Interest Paid ($)</w:t>
            </w:r>
          </w:p>
        </w:tc>
        <w:tc>
          <w:tcPr>
            <w:tcW w:w="0" w:type="auto"/>
            <w:vAlign w:val="center"/>
            <w:hideMark/>
          </w:tcPr>
          <w:p w14:paraId="24DDDEAA" w14:textId="77777777" w:rsidR="00F54E97" w:rsidRPr="0071728B" w:rsidRDefault="00F54E97" w:rsidP="00F54E9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Amount c/f ($)</w:t>
            </w:r>
          </w:p>
        </w:tc>
      </w:tr>
      <w:tr w:rsidR="00F54E97" w:rsidRPr="0071728B" w14:paraId="32ADA87A" w14:textId="77777777" w:rsidTr="006D5059">
        <w:trPr>
          <w:trHeight w:val="371"/>
          <w:tblCellSpacing w:w="15" w:type="dxa"/>
        </w:trPr>
        <w:tc>
          <w:tcPr>
            <w:tcW w:w="0" w:type="auto"/>
            <w:vAlign w:val="center"/>
            <w:hideMark/>
          </w:tcPr>
          <w:p w14:paraId="08F9DA14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20X3</w:t>
            </w:r>
          </w:p>
        </w:tc>
        <w:tc>
          <w:tcPr>
            <w:tcW w:w="0" w:type="auto"/>
            <w:vAlign w:val="center"/>
            <w:hideMark/>
          </w:tcPr>
          <w:p w14:paraId="742FDDFF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451,951</w:t>
            </w:r>
          </w:p>
        </w:tc>
        <w:tc>
          <w:tcPr>
            <w:tcW w:w="0" w:type="auto"/>
            <w:vAlign w:val="center"/>
            <w:hideMark/>
          </w:tcPr>
          <w:p w14:paraId="6B646A55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42,935</w:t>
            </w:r>
          </w:p>
        </w:tc>
        <w:tc>
          <w:tcPr>
            <w:tcW w:w="0" w:type="auto"/>
            <w:vAlign w:val="center"/>
            <w:hideMark/>
          </w:tcPr>
          <w:p w14:paraId="065031E6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(20,000)</w:t>
            </w:r>
          </w:p>
        </w:tc>
        <w:tc>
          <w:tcPr>
            <w:tcW w:w="0" w:type="auto"/>
            <w:vAlign w:val="center"/>
            <w:hideMark/>
          </w:tcPr>
          <w:p w14:paraId="4D96F123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474,886</w:t>
            </w:r>
          </w:p>
        </w:tc>
      </w:tr>
      <w:tr w:rsidR="00F54E97" w:rsidRPr="0071728B" w14:paraId="0E814308" w14:textId="77777777" w:rsidTr="006D5059">
        <w:trPr>
          <w:trHeight w:val="350"/>
          <w:tblCellSpacing w:w="15" w:type="dxa"/>
        </w:trPr>
        <w:tc>
          <w:tcPr>
            <w:tcW w:w="0" w:type="auto"/>
            <w:vAlign w:val="center"/>
            <w:hideMark/>
          </w:tcPr>
          <w:p w14:paraId="4B252537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20X4</w:t>
            </w:r>
          </w:p>
        </w:tc>
        <w:tc>
          <w:tcPr>
            <w:tcW w:w="0" w:type="auto"/>
            <w:vAlign w:val="center"/>
            <w:hideMark/>
          </w:tcPr>
          <w:p w14:paraId="6B118119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474,886</w:t>
            </w:r>
          </w:p>
        </w:tc>
        <w:tc>
          <w:tcPr>
            <w:tcW w:w="0" w:type="auto"/>
            <w:vAlign w:val="center"/>
            <w:hideMark/>
          </w:tcPr>
          <w:p w14:paraId="19929F49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45,114</w:t>
            </w:r>
          </w:p>
        </w:tc>
        <w:tc>
          <w:tcPr>
            <w:tcW w:w="0" w:type="auto"/>
            <w:vAlign w:val="center"/>
            <w:hideMark/>
          </w:tcPr>
          <w:p w14:paraId="28F56918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(20,000)</w:t>
            </w:r>
          </w:p>
        </w:tc>
        <w:tc>
          <w:tcPr>
            <w:tcW w:w="0" w:type="auto"/>
            <w:vAlign w:val="center"/>
            <w:hideMark/>
          </w:tcPr>
          <w:p w14:paraId="69CD92AF" w14:textId="77777777" w:rsidR="00F54E97" w:rsidRPr="0071728B" w:rsidRDefault="00F54E97" w:rsidP="00F54E97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1728B">
              <w:rPr>
                <w:rFonts w:asciiTheme="minorBidi" w:eastAsia="Times New Roman" w:hAnsiTheme="minorBidi"/>
                <w:kern w:val="0"/>
                <w14:ligatures w14:val="none"/>
              </w:rPr>
              <w:t>(500,000)</w:t>
            </w:r>
          </w:p>
        </w:tc>
      </w:tr>
    </w:tbl>
    <w:p w14:paraId="0FF53C43" w14:textId="5EB01DCD" w:rsidR="00F54E97" w:rsidRPr="0071728B" w:rsidRDefault="00F54E97" w:rsidP="00F54E97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4E158C36" w14:textId="77777777" w:rsidR="00F54E97" w:rsidRPr="0071728B" w:rsidRDefault="00F54E97" w:rsidP="00F54E97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Explanation:</w:t>
      </w:r>
    </w:p>
    <w:p w14:paraId="2BB0E476" w14:textId="77777777" w:rsidR="00F54E97" w:rsidRPr="0071728B" w:rsidRDefault="00F54E97" w:rsidP="00F5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kern w:val="0"/>
          <w14:ligatures w14:val="none"/>
        </w:rPr>
        <w:t>The bonds are issued at a discount ($394,408 vs $500,000 nominal value).</w:t>
      </w:r>
    </w:p>
    <w:p w14:paraId="3C394B79" w14:textId="77777777" w:rsidR="00F54E97" w:rsidRPr="0071728B" w:rsidRDefault="00F54E97" w:rsidP="00F5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kern w:val="0"/>
          <w14:ligatures w14:val="none"/>
        </w:rPr>
        <w:t xml:space="preserve">The effective interest method is used to </w:t>
      </w:r>
      <w:proofErr w:type="gramStart"/>
      <w:r w:rsidRPr="0071728B">
        <w:rPr>
          <w:rFonts w:asciiTheme="minorBidi" w:eastAsia="Times New Roman" w:hAnsiTheme="minorBidi"/>
          <w:kern w:val="0"/>
          <w14:ligatures w14:val="none"/>
        </w:rPr>
        <w:t>amortize</w:t>
      </w:r>
      <w:proofErr w:type="gramEnd"/>
      <w:r w:rsidRPr="0071728B">
        <w:rPr>
          <w:rFonts w:asciiTheme="minorBidi" w:eastAsia="Times New Roman" w:hAnsiTheme="minorBidi"/>
          <w:kern w:val="0"/>
          <w14:ligatures w14:val="none"/>
        </w:rPr>
        <w:t xml:space="preserve"> this discount over five years.</w:t>
      </w:r>
    </w:p>
    <w:p w14:paraId="7D113B2B" w14:textId="77777777" w:rsidR="00F54E97" w:rsidRPr="0071728B" w:rsidRDefault="00F54E97" w:rsidP="00F5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kern w:val="0"/>
          <w14:ligatures w14:val="none"/>
        </w:rPr>
        <w:t xml:space="preserve">Each year, the interest expense is calculated at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9.5%</w:t>
      </w:r>
      <w:r w:rsidRPr="0071728B">
        <w:rPr>
          <w:rFonts w:asciiTheme="minorBidi" w:eastAsia="Times New Roman" w:hAnsiTheme="minorBidi"/>
          <w:kern w:val="0"/>
          <w14:ligatures w14:val="none"/>
        </w:rPr>
        <w:t xml:space="preserve"> of the opening carrying amount, while the actual interest paid is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4% of $500,000 = $20,000</w:t>
      </w:r>
      <w:r w:rsidRPr="0071728B">
        <w:rPr>
          <w:rFonts w:asciiTheme="minorBidi" w:eastAsia="Times New Roman" w:hAnsiTheme="minorBidi"/>
          <w:kern w:val="0"/>
          <w14:ligatures w14:val="none"/>
        </w:rPr>
        <w:t>.</w:t>
      </w:r>
    </w:p>
    <w:p w14:paraId="1917D523" w14:textId="77777777" w:rsidR="00F54E97" w:rsidRPr="0071728B" w:rsidRDefault="00F54E97" w:rsidP="00F5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kern w:val="0"/>
          <w14:ligatures w14:val="none"/>
        </w:rPr>
        <w:t>The difference is added to the carrying amount of the bond.</w:t>
      </w:r>
    </w:p>
    <w:p w14:paraId="42586493" w14:textId="77777777" w:rsidR="00F54E97" w:rsidRPr="0071728B" w:rsidRDefault="00F54E97" w:rsidP="00F54E97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kern w:val="0"/>
          <w14:ligatures w14:val="none"/>
        </w:rPr>
        <w:t xml:space="preserve">Thus, </w:t>
      </w:r>
      <w:proofErr w:type="gramStart"/>
      <w:r w:rsidRPr="0071728B">
        <w:rPr>
          <w:rFonts w:asciiTheme="minorBidi" w:eastAsia="Times New Roman" w:hAnsiTheme="minorBidi"/>
          <w:kern w:val="0"/>
          <w14:ligatures w14:val="none"/>
        </w:rPr>
        <w:t>at</w:t>
      </w:r>
      <w:proofErr w:type="gramEnd"/>
      <w:r w:rsidRPr="0071728B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31 December 20X2</w:t>
      </w:r>
      <w:r w:rsidRPr="0071728B">
        <w:rPr>
          <w:rFonts w:asciiTheme="minorBidi" w:eastAsia="Times New Roman" w:hAnsiTheme="minorBidi"/>
          <w:kern w:val="0"/>
          <w14:ligatures w14:val="none"/>
        </w:rPr>
        <w:t>:</w:t>
      </w:r>
    </w:p>
    <w:p w14:paraId="54173278" w14:textId="77777777" w:rsidR="00F54E97" w:rsidRPr="0071728B" w:rsidRDefault="00F54E97" w:rsidP="00F54E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Carrying amount (balance sheet): $451,951</w:t>
      </w:r>
    </w:p>
    <w:p w14:paraId="18F801FC" w14:textId="77777777" w:rsidR="00F54E97" w:rsidRPr="0071728B" w:rsidRDefault="00F54E97" w:rsidP="00F54E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71728B">
        <w:rPr>
          <w:rFonts w:asciiTheme="minorBidi" w:eastAsia="Times New Roman" w:hAnsiTheme="minorBidi"/>
          <w:b/>
          <w:bCs/>
          <w:kern w:val="0"/>
          <w14:ligatures w14:val="none"/>
        </w:rPr>
        <w:t>Interest expense (income statement): $40,946</w:t>
      </w:r>
    </w:p>
    <w:p w14:paraId="71412E04" w14:textId="77777777" w:rsidR="00A67106" w:rsidRPr="0071728B" w:rsidRDefault="00A67106">
      <w:pPr>
        <w:rPr>
          <w:rFonts w:asciiTheme="minorBidi" w:hAnsiTheme="minorBidi"/>
        </w:rPr>
      </w:pPr>
    </w:p>
    <w:sectPr w:rsidR="00A67106" w:rsidRPr="007172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70369" w14:textId="77777777" w:rsidR="00F54E97" w:rsidRDefault="00F54E97" w:rsidP="00F54E97">
      <w:pPr>
        <w:spacing w:after="0" w:line="240" w:lineRule="auto"/>
      </w:pPr>
      <w:r>
        <w:separator/>
      </w:r>
    </w:p>
  </w:endnote>
  <w:endnote w:type="continuationSeparator" w:id="0">
    <w:p w14:paraId="7CB847BD" w14:textId="77777777" w:rsidR="00F54E97" w:rsidRDefault="00F54E97" w:rsidP="00F54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B66B1" w14:textId="77777777" w:rsidR="00F54E97" w:rsidRDefault="00F54E97" w:rsidP="00F54E97">
      <w:pPr>
        <w:spacing w:after="0" w:line="240" w:lineRule="auto"/>
      </w:pPr>
      <w:r>
        <w:separator/>
      </w:r>
    </w:p>
  </w:footnote>
  <w:footnote w:type="continuationSeparator" w:id="0">
    <w:p w14:paraId="12EF3E53" w14:textId="77777777" w:rsidR="00F54E97" w:rsidRDefault="00F54E97" w:rsidP="00F54E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25A45"/>
    <w:multiLevelType w:val="multilevel"/>
    <w:tmpl w:val="9C62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B24B0D"/>
    <w:multiLevelType w:val="multilevel"/>
    <w:tmpl w:val="D506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3611260">
    <w:abstractNumId w:val="0"/>
  </w:num>
  <w:num w:numId="2" w16cid:durableId="1597471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F90"/>
    <w:rsid w:val="002021A5"/>
    <w:rsid w:val="005A110B"/>
    <w:rsid w:val="00680BA1"/>
    <w:rsid w:val="006912F2"/>
    <w:rsid w:val="006D5059"/>
    <w:rsid w:val="0071728B"/>
    <w:rsid w:val="008B0452"/>
    <w:rsid w:val="008E4F90"/>
    <w:rsid w:val="00A57D6D"/>
    <w:rsid w:val="00A67106"/>
    <w:rsid w:val="00F5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D05EE"/>
  <w15:chartTrackingRefBased/>
  <w15:docId w15:val="{748DA36C-C303-4243-A65A-1C55DCE6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4F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F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4F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4F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4F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4F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4F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4F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4F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4F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F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4F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4F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4F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4F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4F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4F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4F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4F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4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4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4F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4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4F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4F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4F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4F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4F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4F9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54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E97"/>
  </w:style>
  <w:style w:type="paragraph" w:styleId="Footer">
    <w:name w:val="footer"/>
    <w:basedOn w:val="Normal"/>
    <w:link w:val="FooterChar"/>
    <w:uiPriority w:val="99"/>
    <w:unhideWhenUsed/>
    <w:rsid w:val="00F54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2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5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210</Words>
  <Characters>1203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Badir Miftah</dc:creator>
  <cp:keywords/>
  <dc:description/>
  <cp:lastModifiedBy>Badir Miftah</cp:lastModifiedBy>
  <cp:revision>7</cp:revision>
  <dcterms:created xsi:type="dcterms:W3CDTF">2025-11-04T20:40:00Z</dcterms:created>
  <dcterms:modified xsi:type="dcterms:W3CDTF">2025-11-04T21:52:00Z</dcterms:modified>
</cp:coreProperties>
</file>