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1D13E" w14:textId="77777777" w:rsidR="006E1033" w:rsidRPr="009752C9" w:rsidRDefault="006E1033" w:rsidP="0061222F">
      <w:pPr>
        <w:spacing w:line="360" w:lineRule="auto"/>
        <w:jc w:val="center"/>
        <w:rPr>
          <w:rFonts w:ascii="Arial" w:hAnsi="Arial" w:cs="Arial"/>
          <w:b/>
          <w:sz w:val="24"/>
          <w:szCs w:val="24"/>
        </w:rPr>
      </w:pPr>
    </w:p>
    <w:p w14:paraId="78F4F5F0" w14:textId="77777777" w:rsidR="006E1033" w:rsidRPr="009752C9" w:rsidRDefault="006E1033" w:rsidP="0061222F">
      <w:pPr>
        <w:spacing w:line="360" w:lineRule="auto"/>
        <w:jc w:val="center"/>
        <w:rPr>
          <w:rFonts w:ascii="Arial" w:hAnsi="Arial" w:cs="Arial"/>
          <w:b/>
          <w:sz w:val="24"/>
          <w:szCs w:val="24"/>
        </w:rPr>
      </w:pPr>
    </w:p>
    <w:p w14:paraId="688BDDCA" w14:textId="77777777" w:rsidR="006E1033" w:rsidRPr="009752C9" w:rsidRDefault="006E1033" w:rsidP="0061222F">
      <w:pPr>
        <w:spacing w:line="360" w:lineRule="auto"/>
        <w:jc w:val="center"/>
        <w:rPr>
          <w:rFonts w:ascii="Arial" w:hAnsi="Arial" w:cs="Arial"/>
          <w:b/>
          <w:sz w:val="24"/>
          <w:szCs w:val="24"/>
        </w:rPr>
      </w:pPr>
    </w:p>
    <w:p w14:paraId="58C873E9" w14:textId="77777777" w:rsidR="006E1033" w:rsidRPr="009752C9" w:rsidRDefault="006E1033" w:rsidP="0061222F">
      <w:pPr>
        <w:spacing w:line="360" w:lineRule="auto"/>
        <w:jc w:val="center"/>
        <w:rPr>
          <w:rFonts w:ascii="Arial" w:hAnsi="Arial" w:cs="Arial"/>
          <w:b/>
          <w:sz w:val="24"/>
          <w:szCs w:val="24"/>
        </w:rPr>
      </w:pPr>
    </w:p>
    <w:p w14:paraId="1D139035" w14:textId="77777777" w:rsidR="006E1033" w:rsidRPr="009752C9" w:rsidRDefault="006E1033" w:rsidP="0061222F">
      <w:pPr>
        <w:spacing w:line="360" w:lineRule="auto"/>
        <w:jc w:val="center"/>
        <w:rPr>
          <w:rFonts w:ascii="Arial" w:hAnsi="Arial" w:cs="Arial"/>
          <w:b/>
          <w:sz w:val="24"/>
          <w:szCs w:val="24"/>
        </w:rPr>
      </w:pPr>
    </w:p>
    <w:p w14:paraId="128FFD93" w14:textId="77777777" w:rsidR="006E1033" w:rsidRPr="009752C9" w:rsidRDefault="006E1033" w:rsidP="0061222F">
      <w:pPr>
        <w:spacing w:line="360" w:lineRule="auto"/>
        <w:jc w:val="center"/>
        <w:rPr>
          <w:rFonts w:ascii="Arial" w:hAnsi="Arial" w:cs="Arial"/>
          <w:b/>
          <w:sz w:val="24"/>
          <w:szCs w:val="24"/>
        </w:rPr>
      </w:pPr>
    </w:p>
    <w:p w14:paraId="313209F9" w14:textId="77777777" w:rsidR="00214A72" w:rsidRDefault="006E1033" w:rsidP="0061222F">
      <w:pPr>
        <w:spacing w:line="360" w:lineRule="auto"/>
        <w:jc w:val="center"/>
        <w:rPr>
          <w:rFonts w:ascii="Arial" w:hAnsi="Arial" w:cs="Arial"/>
          <w:b/>
          <w:color w:val="244061" w:themeColor="accent1" w:themeShade="80"/>
          <w:sz w:val="36"/>
          <w:szCs w:val="36"/>
        </w:rPr>
      </w:pPr>
      <w:r w:rsidRPr="00661A2E">
        <w:rPr>
          <w:rFonts w:ascii="Arial" w:hAnsi="Arial" w:cs="Arial"/>
          <w:b/>
          <w:color w:val="244061" w:themeColor="accent1" w:themeShade="80"/>
          <w:sz w:val="36"/>
          <w:szCs w:val="36"/>
        </w:rPr>
        <w:t xml:space="preserve">STRATEGIC MANAGEMENT AND SUSTAINABILITY </w:t>
      </w:r>
    </w:p>
    <w:p w14:paraId="56434D08" w14:textId="2E293D7D" w:rsidR="006C2D7E" w:rsidRPr="00661A2E" w:rsidRDefault="00214A72" w:rsidP="0061222F">
      <w:pPr>
        <w:spacing w:line="360" w:lineRule="auto"/>
        <w:jc w:val="center"/>
        <w:rPr>
          <w:rFonts w:ascii="Arial" w:hAnsi="Arial" w:cs="Arial"/>
          <w:b/>
          <w:color w:val="244061" w:themeColor="accent1" w:themeShade="80"/>
          <w:sz w:val="36"/>
          <w:szCs w:val="36"/>
        </w:rPr>
      </w:pPr>
      <w:r>
        <w:rPr>
          <w:rFonts w:ascii="Arial" w:hAnsi="Arial" w:cs="Arial"/>
          <w:b/>
          <w:color w:val="244061" w:themeColor="accent1" w:themeShade="80"/>
          <w:sz w:val="36"/>
          <w:szCs w:val="36"/>
        </w:rPr>
        <w:t>-</w:t>
      </w:r>
      <w:r w:rsidR="006E1033" w:rsidRPr="00661A2E">
        <w:rPr>
          <w:rFonts w:ascii="Arial" w:hAnsi="Arial" w:cs="Arial"/>
          <w:b/>
          <w:color w:val="244061" w:themeColor="accent1" w:themeShade="80"/>
          <w:sz w:val="36"/>
          <w:szCs w:val="36"/>
        </w:rPr>
        <w:t xml:space="preserve"> </w:t>
      </w:r>
      <w:r>
        <w:rPr>
          <w:rFonts w:ascii="Arial" w:hAnsi="Arial" w:cs="Arial"/>
          <w:b/>
          <w:color w:val="244061" w:themeColor="accent1" w:themeShade="80"/>
          <w:sz w:val="36"/>
          <w:szCs w:val="36"/>
        </w:rPr>
        <w:t xml:space="preserve"> </w:t>
      </w:r>
      <w:r w:rsidR="006E1033" w:rsidRPr="00661A2E">
        <w:rPr>
          <w:rFonts w:ascii="Arial" w:hAnsi="Arial" w:cs="Arial"/>
          <w:b/>
          <w:color w:val="244061" w:themeColor="accent1" w:themeShade="80"/>
          <w:sz w:val="36"/>
          <w:szCs w:val="36"/>
        </w:rPr>
        <w:t>VOLKSWAGEN COMPANY</w:t>
      </w:r>
      <w:r>
        <w:rPr>
          <w:rFonts w:ascii="Arial" w:hAnsi="Arial" w:cs="Arial"/>
          <w:b/>
          <w:color w:val="244061" w:themeColor="accent1" w:themeShade="80"/>
          <w:sz w:val="36"/>
          <w:szCs w:val="36"/>
        </w:rPr>
        <w:t xml:space="preserve"> -</w:t>
      </w:r>
      <w:r w:rsidR="006E1033" w:rsidRPr="00661A2E">
        <w:rPr>
          <w:rFonts w:ascii="Arial" w:hAnsi="Arial" w:cs="Arial"/>
          <w:b/>
          <w:color w:val="244061" w:themeColor="accent1" w:themeShade="80"/>
          <w:sz w:val="36"/>
          <w:szCs w:val="36"/>
        </w:rPr>
        <w:t xml:space="preserve"> </w:t>
      </w:r>
    </w:p>
    <w:p w14:paraId="69EF8DD4" w14:textId="77777777" w:rsidR="00DD65C9" w:rsidRPr="009752C9" w:rsidRDefault="00DD65C9" w:rsidP="0061222F">
      <w:pPr>
        <w:spacing w:line="360" w:lineRule="auto"/>
        <w:jc w:val="center"/>
        <w:rPr>
          <w:rFonts w:ascii="Arial" w:hAnsi="Arial" w:cs="Arial"/>
          <w:b/>
          <w:sz w:val="24"/>
          <w:szCs w:val="24"/>
        </w:rPr>
      </w:pPr>
    </w:p>
    <w:p w14:paraId="58195ACB" w14:textId="77777777" w:rsidR="00DD65C9" w:rsidRPr="009752C9" w:rsidRDefault="00DD65C9" w:rsidP="0061222F">
      <w:pPr>
        <w:spacing w:line="360" w:lineRule="auto"/>
        <w:jc w:val="center"/>
        <w:rPr>
          <w:rFonts w:ascii="Arial" w:hAnsi="Arial" w:cs="Arial"/>
          <w:b/>
          <w:sz w:val="24"/>
          <w:szCs w:val="24"/>
        </w:rPr>
      </w:pPr>
    </w:p>
    <w:p w14:paraId="72A3626F" w14:textId="77777777" w:rsidR="00DD65C9" w:rsidRPr="009752C9" w:rsidRDefault="00DD65C9" w:rsidP="0061222F">
      <w:pPr>
        <w:spacing w:line="360" w:lineRule="auto"/>
        <w:jc w:val="center"/>
        <w:rPr>
          <w:rFonts w:ascii="Arial" w:hAnsi="Arial" w:cs="Arial"/>
          <w:b/>
          <w:sz w:val="24"/>
          <w:szCs w:val="24"/>
        </w:rPr>
      </w:pPr>
    </w:p>
    <w:p w14:paraId="17963B31" w14:textId="77777777" w:rsidR="00DD65C9" w:rsidRPr="009752C9" w:rsidRDefault="00DD65C9" w:rsidP="0061222F">
      <w:pPr>
        <w:spacing w:line="360" w:lineRule="auto"/>
        <w:jc w:val="center"/>
        <w:rPr>
          <w:rFonts w:ascii="Arial" w:hAnsi="Arial" w:cs="Arial"/>
          <w:b/>
          <w:sz w:val="24"/>
          <w:szCs w:val="24"/>
        </w:rPr>
      </w:pPr>
    </w:p>
    <w:p w14:paraId="62CC01B1" w14:textId="77777777" w:rsidR="00DD65C9" w:rsidRPr="009752C9" w:rsidRDefault="00DD65C9" w:rsidP="0061222F">
      <w:pPr>
        <w:spacing w:line="360" w:lineRule="auto"/>
        <w:jc w:val="center"/>
        <w:rPr>
          <w:rFonts w:ascii="Arial" w:hAnsi="Arial" w:cs="Arial"/>
          <w:b/>
          <w:sz w:val="24"/>
          <w:szCs w:val="24"/>
        </w:rPr>
      </w:pPr>
    </w:p>
    <w:p w14:paraId="732B28AA" w14:textId="77777777" w:rsidR="000D50B5" w:rsidRPr="009752C9" w:rsidRDefault="000D50B5" w:rsidP="0061222F">
      <w:pPr>
        <w:spacing w:line="360" w:lineRule="auto"/>
        <w:jc w:val="both"/>
        <w:rPr>
          <w:rFonts w:ascii="Arial" w:hAnsi="Arial" w:cs="Arial"/>
          <w:b/>
          <w:sz w:val="24"/>
          <w:szCs w:val="24"/>
        </w:rPr>
      </w:pPr>
    </w:p>
    <w:p w14:paraId="7383EDF2" w14:textId="234AFD4A" w:rsidR="000D50B5" w:rsidRPr="00661A2E" w:rsidRDefault="000D50B5" w:rsidP="001A3566">
      <w:pPr>
        <w:spacing w:line="240" w:lineRule="auto"/>
        <w:jc w:val="both"/>
        <w:rPr>
          <w:rFonts w:ascii="Arial" w:hAnsi="Arial" w:cs="Arial"/>
          <w:b/>
          <w:color w:val="244061" w:themeColor="accent1" w:themeShade="80"/>
          <w:sz w:val="28"/>
          <w:szCs w:val="28"/>
        </w:rPr>
      </w:pPr>
      <w:r w:rsidRPr="00661A2E">
        <w:rPr>
          <w:rFonts w:ascii="Arial" w:hAnsi="Arial" w:cs="Arial"/>
          <w:b/>
          <w:color w:val="244061" w:themeColor="accent1" w:themeShade="80"/>
          <w:sz w:val="28"/>
          <w:szCs w:val="28"/>
        </w:rPr>
        <w:t>Lecturer Name</w:t>
      </w:r>
      <w:r w:rsidR="001A3566" w:rsidRPr="00661A2E">
        <w:rPr>
          <w:rFonts w:ascii="Arial" w:hAnsi="Arial" w:cs="Arial"/>
          <w:b/>
          <w:color w:val="244061" w:themeColor="accent1" w:themeShade="80"/>
          <w:sz w:val="28"/>
          <w:szCs w:val="28"/>
        </w:rPr>
        <w:t>: Juan Carlos</w:t>
      </w:r>
      <w:r w:rsidR="001E0F7E" w:rsidRPr="00661A2E">
        <w:rPr>
          <w:rFonts w:ascii="Arial" w:hAnsi="Arial" w:cs="Arial"/>
          <w:b/>
          <w:color w:val="244061" w:themeColor="accent1" w:themeShade="80"/>
          <w:sz w:val="28"/>
          <w:szCs w:val="28"/>
        </w:rPr>
        <w:t xml:space="preserve"> Bra</w:t>
      </w:r>
      <w:r w:rsidR="004F040C" w:rsidRPr="00661A2E">
        <w:rPr>
          <w:rFonts w:ascii="Arial" w:hAnsi="Arial" w:cs="Arial"/>
          <w:b/>
          <w:color w:val="244061" w:themeColor="accent1" w:themeShade="80"/>
          <w:sz w:val="28"/>
          <w:szCs w:val="28"/>
        </w:rPr>
        <w:t>schi Rangel</w:t>
      </w:r>
    </w:p>
    <w:p w14:paraId="297D132E" w14:textId="3643B567" w:rsidR="00EF152E" w:rsidRPr="00661A2E" w:rsidRDefault="000D50B5" w:rsidP="001A3566">
      <w:pPr>
        <w:spacing w:line="240" w:lineRule="auto"/>
        <w:jc w:val="both"/>
        <w:rPr>
          <w:rFonts w:ascii="Arial" w:hAnsi="Arial" w:cs="Arial"/>
          <w:b/>
          <w:color w:val="244061" w:themeColor="accent1" w:themeShade="80"/>
          <w:sz w:val="28"/>
          <w:szCs w:val="28"/>
        </w:rPr>
      </w:pPr>
      <w:r w:rsidRPr="00661A2E">
        <w:rPr>
          <w:rFonts w:ascii="Arial" w:hAnsi="Arial" w:cs="Arial"/>
          <w:b/>
          <w:color w:val="244061" w:themeColor="accent1" w:themeShade="80"/>
          <w:sz w:val="28"/>
          <w:szCs w:val="28"/>
        </w:rPr>
        <w:t>Student Name</w:t>
      </w:r>
      <w:r w:rsidR="00775D01" w:rsidRPr="00661A2E">
        <w:rPr>
          <w:rFonts w:ascii="Arial" w:hAnsi="Arial" w:cs="Arial"/>
          <w:b/>
          <w:color w:val="244061" w:themeColor="accent1" w:themeShade="80"/>
          <w:sz w:val="28"/>
          <w:szCs w:val="28"/>
        </w:rPr>
        <w:t xml:space="preserve"> </w:t>
      </w:r>
      <w:r w:rsidR="004F040C" w:rsidRPr="00661A2E">
        <w:rPr>
          <w:rFonts w:ascii="Arial" w:hAnsi="Arial" w:cs="Arial"/>
          <w:b/>
          <w:color w:val="244061" w:themeColor="accent1" w:themeShade="80"/>
          <w:sz w:val="28"/>
          <w:szCs w:val="28"/>
        </w:rPr>
        <w:t>: Cezar Bodnariu</w:t>
      </w:r>
      <w:r w:rsidR="004F040C" w:rsidRPr="00661A2E">
        <w:rPr>
          <w:rFonts w:ascii="Arial" w:hAnsi="Arial" w:cs="Arial"/>
          <w:b/>
          <w:color w:val="244061" w:themeColor="accent1" w:themeShade="80"/>
          <w:sz w:val="28"/>
          <w:szCs w:val="28"/>
        </w:rPr>
        <w:tab/>
      </w:r>
    </w:p>
    <w:p w14:paraId="7597B115" w14:textId="50784546" w:rsidR="00EF152E" w:rsidRPr="00661A2E" w:rsidRDefault="00075B25" w:rsidP="001A3566">
      <w:pPr>
        <w:spacing w:line="240" w:lineRule="auto"/>
        <w:jc w:val="both"/>
        <w:rPr>
          <w:rFonts w:ascii="Arial" w:hAnsi="Arial" w:cs="Arial"/>
          <w:b/>
          <w:color w:val="244061" w:themeColor="accent1" w:themeShade="80"/>
          <w:sz w:val="28"/>
          <w:szCs w:val="28"/>
        </w:rPr>
      </w:pPr>
      <w:r w:rsidRPr="00661A2E">
        <w:rPr>
          <w:rFonts w:ascii="Arial" w:hAnsi="Arial" w:cs="Arial"/>
          <w:b/>
          <w:color w:val="244061" w:themeColor="accent1" w:themeShade="80"/>
          <w:sz w:val="28"/>
          <w:szCs w:val="28"/>
        </w:rPr>
        <w:t>Student Number:</w:t>
      </w:r>
      <w:r w:rsidR="004F040C" w:rsidRPr="00661A2E">
        <w:rPr>
          <w:rFonts w:ascii="Arial" w:hAnsi="Arial" w:cs="Arial"/>
          <w:b/>
          <w:color w:val="244061" w:themeColor="accent1" w:themeShade="80"/>
          <w:sz w:val="28"/>
          <w:szCs w:val="28"/>
        </w:rPr>
        <w:t xml:space="preserve"> 1914623</w:t>
      </w:r>
    </w:p>
    <w:p w14:paraId="061A3E53" w14:textId="37D5A6EE" w:rsidR="003E743F" w:rsidRDefault="003E743F" w:rsidP="0061222F">
      <w:pPr>
        <w:pStyle w:val="TOCHeading"/>
        <w:spacing w:line="360" w:lineRule="auto"/>
        <w:jc w:val="center"/>
        <w:rPr>
          <w:rFonts w:ascii="Arial" w:hAnsi="Arial" w:cs="Arial"/>
          <w:sz w:val="24"/>
          <w:szCs w:val="24"/>
        </w:rPr>
      </w:pPr>
    </w:p>
    <w:p w14:paraId="5C2E762D" w14:textId="77777777" w:rsidR="0050559B" w:rsidRDefault="0050559B" w:rsidP="0050559B">
      <w:pPr>
        <w:rPr>
          <w:lang w:val="en-US"/>
        </w:rPr>
      </w:pPr>
    </w:p>
    <w:p w14:paraId="14D8D8E4" w14:textId="77777777" w:rsidR="0050559B" w:rsidRDefault="0050559B" w:rsidP="0050559B">
      <w:pPr>
        <w:rPr>
          <w:lang w:val="en-US"/>
        </w:rPr>
      </w:pPr>
    </w:p>
    <w:p w14:paraId="11255979" w14:textId="77777777" w:rsidR="0050559B" w:rsidRDefault="0050559B" w:rsidP="0050559B">
      <w:pPr>
        <w:rPr>
          <w:lang w:val="en-US"/>
        </w:rPr>
      </w:pPr>
    </w:p>
    <w:p w14:paraId="78D4378B" w14:textId="77777777" w:rsidR="0050559B" w:rsidRDefault="0050559B" w:rsidP="0050559B">
      <w:pPr>
        <w:rPr>
          <w:lang w:val="en-US"/>
        </w:rPr>
      </w:pPr>
    </w:p>
    <w:p w14:paraId="11BC056A" w14:textId="77777777" w:rsidR="0050559B" w:rsidRDefault="0050559B" w:rsidP="0050559B">
      <w:pPr>
        <w:rPr>
          <w:lang w:val="en-US"/>
        </w:rPr>
      </w:pPr>
    </w:p>
    <w:p w14:paraId="29881726" w14:textId="77777777" w:rsidR="0050559B" w:rsidRPr="0050559B" w:rsidRDefault="0050559B" w:rsidP="0050559B">
      <w:pPr>
        <w:rPr>
          <w:lang w:val="en-US"/>
        </w:rPr>
      </w:pPr>
    </w:p>
    <w:sdt>
      <w:sdtPr>
        <w:rPr>
          <w:rFonts w:ascii="Arial" w:hAnsi="Arial" w:cs="Arial"/>
          <w:b/>
          <w:bCs/>
          <w:sz w:val="24"/>
          <w:szCs w:val="24"/>
        </w:rPr>
        <w:id w:val="30128009"/>
        <w:docPartObj>
          <w:docPartGallery w:val="Table of Contents"/>
          <w:docPartUnique/>
        </w:docPartObj>
      </w:sdtPr>
      <w:sdtEndPr>
        <w:rPr>
          <w:b w:val="0"/>
          <w:bCs w:val="0"/>
        </w:rPr>
      </w:sdtEndPr>
      <w:sdtContent>
        <w:p w14:paraId="05E9420C" w14:textId="754C2AFE" w:rsidR="001413C6" w:rsidRPr="00661A2E" w:rsidRDefault="00075B25" w:rsidP="0061222F">
          <w:pPr>
            <w:spacing w:line="360" w:lineRule="auto"/>
            <w:jc w:val="both"/>
            <w:rPr>
              <w:rFonts w:ascii="Arial" w:hAnsi="Arial" w:cs="Arial"/>
              <w:color w:val="244061" w:themeColor="accent1" w:themeShade="80"/>
              <w:sz w:val="24"/>
              <w:szCs w:val="24"/>
            </w:rPr>
          </w:pPr>
          <w:r w:rsidRPr="00661A2E">
            <w:rPr>
              <w:rFonts w:ascii="Arial" w:hAnsi="Arial" w:cs="Arial"/>
              <w:color w:val="244061" w:themeColor="accent1" w:themeShade="80"/>
              <w:sz w:val="24"/>
              <w:szCs w:val="24"/>
            </w:rPr>
            <w:t>Table of Contents</w:t>
          </w:r>
        </w:p>
        <w:p w14:paraId="609785F9" w14:textId="3A9ECEA7" w:rsidR="001413C6" w:rsidRPr="00661A2E" w:rsidRDefault="00075B25" w:rsidP="0050155A">
          <w:pPr>
            <w:pStyle w:val="TOC1"/>
            <w:tabs>
              <w:tab w:val="right" w:leader="dot" w:pos="8268"/>
            </w:tabs>
            <w:spacing w:line="360" w:lineRule="auto"/>
            <w:jc w:val="both"/>
            <w:rPr>
              <w:rFonts w:ascii="Arial" w:hAnsi="Arial" w:cs="Arial"/>
              <w:noProof/>
              <w:color w:val="244061" w:themeColor="accent1" w:themeShade="80"/>
              <w:sz w:val="24"/>
              <w:szCs w:val="24"/>
            </w:rPr>
          </w:pPr>
          <w:r w:rsidRPr="00661A2E">
            <w:rPr>
              <w:rFonts w:ascii="Arial" w:hAnsi="Arial" w:cs="Arial"/>
              <w:color w:val="244061" w:themeColor="accent1" w:themeShade="80"/>
              <w:sz w:val="24"/>
              <w:szCs w:val="24"/>
            </w:rPr>
            <w:fldChar w:fldCharType="begin"/>
          </w:r>
          <w:r w:rsidRPr="00661A2E">
            <w:rPr>
              <w:rFonts w:ascii="Arial" w:hAnsi="Arial" w:cs="Arial"/>
              <w:color w:val="244061" w:themeColor="accent1" w:themeShade="80"/>
              <w:sz w:val="24"/>
              <w:szCs w:val="24"/>
            </w:rPr>
            <w:instrText xml:space="preserve"> TOC \o "1-3" \h \z \u </w:instrText>
          </w:r>
          <w:r w:rsidRPr="00661A2E">
            <w:rPr>
              <w:rFonts w:ascii="Arial" w:hAnsi="Arial" w:cs="Arial"/>
              <w:color w:val="244061" w:themeColor="accent1" w:themeShade="80"/>
              <w:sz w:val="24"/>
              <w:szCs w:val="24"/>
            </w:rPr>
            <w:fldChar w:fldCharType="separate"/>
          </w:r>
          <w:hyperlink w:anchor="_Toc109752144" w:history="1">
            <w:r w:rsidRPr="00661A2E">
              <w:rPr>
                <w:rStyle w:val="Hyperlink"/>
                <w:rFonts w:ascii="Arial" w:hAnsi="Arial" w:cs="Arial"/>
                <w:noProof/>
                <w:color w:val="244061" w:themeColor="accent1" w:themeShade="80"/>
                <w:sz w:val="24"/>
                <w:szCs w:val="24"/>
              </w:rPr>
              <w:t>Introduction</w:t>
            </w:r>
            <w:r w:rsidRPr="00661A2E">
              <w:rPr>
                <w:rFonts w:ascii="Arial" w:hAnsi="Arial" w:cs="Arial"/>
                <w:noProof/>
                <w:webHidden/>
                <w:color w:val="244061" w:themeColor="accent1" w:themeShade="80"/>
                <w:sz w:val="24"/>
                <w:szCs w:val="24"/>
              </w:rPr>
              <w:tab/>
            </w:r>
            <w:r w:rsidRPr="00661A2E">
              <w:rPr>
                <w:rFonts w:ascii="Arial" w:hAnsi="Arial" w:cs="Arial"/>
                <w:noProof/>
                <w:webHidden/>
                <w:color w:val="244061" w:themeColor="accent1" w:themeShade="80"/>
                <w:sz w:val="24"/>
                <w:szCs w:val="24"/>
              </w:rPr>
              <w:fldChar w:fldCharType="begin"/>
            </w:r>
            <w:r w:rsidRPr="00661A2E">
              <w:rPr>
                <w:rFonts w:ascii="Arial" w:hAnsi="Arial" w:cs="Arial"/>
                <w:noProof/>
                <w:webHidden/>
                <w:color w:val="244061" w:themeColor="accent1" w:themeShade="80"/>
                <w:sz w:val="24"/>
                <w:szCs w:val="24"/>
              </w:rPr>
              <w:instrText xml:space="preserve"> PAGEREF _Toc109752144 \h </w:instrText>
            </w:r>
            <w:r w:rsidRPr="00661A2E">
              <w:rPr>
                <w:rFonts w:ascii="Arial" w:hAnsi="Arial" w:cs="Arial"/>
                <w:noProof/>
                <w:webHidden/>
                <w:color w:val="244061" w:themeColor="accent1" w:themeShade="80"/>
                <w:sz w:val="24"/>
                <w:szCs w:val="24"/>
              </w:rPr>
            </w:r>
            <w:r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3</w:t>
            </w:r>
            <w:r w:rsidRPr="00661A2E">
              <w:rPr>
                <w:rFonts w:ascii="Arial" w:hAnsi="Arial" w:cs="Arial"/>
                <w:noProof/>
                <w:webHidden/>
                <w:color w:val="244061" w:themeColor="accent1" w:themeShade="80"/>
                <w:sz w:val="24"/>
                <w:szCs w:val="24"/>
              </w:rPr>
              <w:fldChar w:fldCharType="end"/>
            </w:r>
          </w:hyperlink>
        </w:p>
        <w:p w14:paraId="2FFB8377" w14:textId="7B45155F" w:rsidR="001413C6" w:rsidRPr="00661A2E" w:rsidRDefault="00000000" w:rsidP="0050155A">
          <w:pPr>
            <w:pStyle w:val="TOC1"/>
            <w:tabs>
              <w:tab w:val="right" w:leader="dot" w:pos="8268"/>
            </w:tabs>
            <w:spacing w:line="360" w:lineRule="auto"/>
            <w:jc w:val="both"/>
            <w:rPr>
              <w:rFonts w:ascii="Arial" w:hAnsi="Arial" w:cs="Arial"/>
              <w:noProof/>
              <w:color w:val="244061" w:themeColor="accent1" w:themeShade="80"/>
              <w:sz w:val="24"/>
              <w:szCs w:val="24"/>
            </w:rPr>
          </w:pPr>
          <w:hyperlink w:anchor="_Toc109752145" w:history="1">
            <w:r w:rsidR="00075B25" w:rsidRPr="00661A2E">
              <w:rPr>
                <w:rStyle w:val="Hyperlink"/>
                <w:rFonts w:ascii="Arial" w:hAnsi="Arial" w:cs="Arial"/>
                <w:noProof/>
                <w:color w:val="244061" w:themeColor="accent1" w:themeShade="80"/>
                <w:sz w:val="24"/>
                <w:szCs w:val="24"/>
              </w:rPr>
              <w:t>Main Body</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_Toc109752145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3</w:t>
            </w:r>
            <w:r w:rsidR="00075B25" w:rsidRPr="00661A2E">
              <w:rPr>
                <w:rFonts w:ascii="Arial" w:hAnsi="Arial" w:cs="Arial"/>
                <w:noProof/>
                <w:webHidden/>
                <w:color w:val="244061" w:themeColor="accent1" w:themeShade="80"/>
                <w:sz w:val="24"/>
                <w:szCs w:val="24"/>
              </w:rPr>
              <w:fldChar w:fldCharType="end"/>
            </w:r>
          </w:hyperlink>
        </w:p>
        <w:p w14:paraId="5EEF362F" w14:textId="3FB32B22" w:rsidR="001413C6" w:rsidRPr="00661A2E" w:rsidRDefault="00000000" w:rsidP="0050155A">
          <w:pPr>
            <w:pStyle w:val="TOC2"/>
            <w:tabs>
              <w:tab w:val="right" w:leader="dot" w:pos="8268"/>
            </w:tabs>
            <w:spacing w:line="360" w:lineRule="auto"/>
            <w:ind w:left="0"/>
            <w:jc w:val="both"/>
            <w:rPr>
              <w:rFonts w:ascii="Arial" w:hAnsi="Arial" w:cs="Arial"/>
              <w:noProof/>
              <w:color w:val="244061" w:themeColor="accent1" w:themeShade="80"/>
              <w:sz w:val="24"/>
              <w:szCs w:val="24"/>
            </w:rPr>
          </w:pPr>
          <w:hyperlink w:anchor="_Toc109752146" w:history="1">
            <w:r w:rsidR="00075B25" w:rsidRPr="00661A2E">
              <w:rPr>
                <w:rStyle w:val="Hyperlink"/>
                <w:rFonts w:ascii="Arial" w:hAnsi="Arial" w:cs="Arial"/>
                <w:noProof/>
                <w:color w:val="244061" w:themeColor="accent1" w:themeShade="80"/>
                <w:sz w:val="24"/>
                <w:szCs w:val="24"/>
              </w:rPr>
              <w:t>Key Business Strategies</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_Toc109752146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3</w:t>
            </w:r>
            <w:r w:rsidR="00075B25" w:rsidRPr="00661A2E">
              <w:rPr>
                <w:rFonts w:ascii="Arial" w:hAnsi="Arial" w:cs="Arial"/>
                <w:noProof/>
                <w:webHidden/>
                <w:color w:val="244061" w:themeColor="accent1" w:themeShade="80"/>
                <w:sz w:val="24"/>
                <w:szCs w:val="24"/>
              </w:rPr>
              <w:fldChar w:fldCharType="end"/>
            </w:r>
          </w:hyperlink>
        </w:p>
        <w:p w14:paraId="19FE8DA1" w14:textId="1BF760F7" w:rsidR="001413C6" w:rsidRPr="00661A2E" w:rsidRDefault="00000000" w:rsidP="0050155A">
          <w:pPr>
            <w:pStyle w:val="TOC2"/>
            <w:tabs>
              <w:tab w:val="right" w:leader="dot" w:pos="8268"/>
            </w:tabs>
            <w:spacing w:line="360" w:lineRule="auto"/>
            <w:ind w:left="0"/>
            <w:jc w:val="both"/>
            <w:rPr>
              <w:rFonts w:ascii="Arial" w:hAnsi="Arial" w:cs="Arial"/>
              <w:noProof/>
              <w:color w:val="244061" w:themeColor="accent1" w:themeShade="80"/>
              <w:sz w:val="24"/>
              <w:szCs w:val="24"/>
            </w:rPr>
          </w:pPr>
          <w:hyperlink w:anchor="_Toc109752147" w:history="1">
            <w:r w:rsidR="00075B25" w:rsidRPr="00661A2E">
              <w:rPr>
                <w:rStyle w:val="Hyperlink"/>
                <w:rFonts w:ascii="Arial" w:hAnsi="Arial" w:cs="Arial"/>
                <w:noProof/>
                <w:color w:val="244061" w:themeColor="accent1" w:themeShade="80"/>
                <w:sz w:val="24"/>
                <w:szCs w:val="24"/>
              </w:rPr>
              <w:t>Resources and Capabilities</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_Toc109752147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5</w:t>
            </w:r>
            <w:r w:rsidR="00075B25" w:rsidRPr="00661A2E">
              <w:rPr>
                <w:rFonts w:ascii="Arial" w:hAnsi="Arial" w:cs="Arial"/>
                <w:noProof/>
                <w:webHidden/>
                <w:color w:val="244061" w:themeColor="accent1" w:themeShade="80"/>
                <w:sz w:val="24"/>
                <w:szCs w:val="24"/>
              </w:rPr>
              <w:fldChar w:fldCharType="end"/>
            </w:r>
          </w:hyperlink>
        </w:p>
        <w:p w14:paraId="558C2A2F" w14:textId="23905178" w:rsidR="001413C6" w:rsidRPr="00661A2E" w:rsidRDefault="00000000" w:rsidP="0050155A">
          <w:pPr>
            <w:pStyle w:val="TOC2"/>
            <w:tabs>
              <w:tab w:val="right" w:leader="dot" w:pos="8268"/>
            </w:tabs>
            <w:spacing w:line="360" w:lineRule="auto"/>
            <w:ind w:left="0"/>
            <w:jc w:val="both"/>
            <w:rPr>
              <w:rFonts w:ascii="Arial" w:hAnsi="Arial" w:cs="Arial"/>
              <w:noProof/>
              <w:color w:val="244061" w:themeColor="accent1" w:themeShade="80"/>
              <w:sz w:val="24"/>
              <w:szCs w:val="24"/>
            </w:rPr>
          </w:pPr>
          <w:hyperlink w:anchor="_Toc109752148" w:history="1">
            <w:r w:rsidR="00075B25" w:rsidRPr="00661A2E">
              <w:rPr>
                <w:rStyle w:val="Hyperlink"/>
                <w:rFonts w:ascii="Arial" w:hAnsi="Arial" w:cs="Arial"/>
                <w:noProof/>
                <w:color w:val="244061" w:themeColor="accent1" w:themeShade="80"/>
                <w:sz w:val="24"/>
                <w:szCs w:val="24"/>
              </w:rPr>
              <w:t>Competitiveness in Sustainability and Environment</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_Toc109752148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7</w:t>
            </w:r>
            <w:r w:rsidR="00075B25" w:rsidRPr="00661A2E">
              <w:rPr>
                <w:rFonts w:ascii="Arial" w:hAnsi="Arial" w:cs="Arial"/>
                <w:noProof/>
                <w:webHidden/>
                <w:color w:val="244061" w:themeColor="accent1" w:themeShade="80"/>
                <w:sz w:val="24"/>
                <w:szCs w:val="24"/>
              </w:rPr>
              <w:fldChar w:fldCharType="end"/>
            </w:r>
          </w:hyperlink>
        </w:p>
        <w:p w14:paraId="7D3B3EF6" w14:textId="09BECAE5" w:rsidR="001413C6" w:rsidRPr="00661A2E" w:rsidRDefault="00000000" w:rsidP="0050155A">
          <w:pPr>
            <w:pStyle w:val="TOC2"/>
            <w:tabs>
              <w:tab w:val="right" w:leader="dot" w:pos="8268"/>
            </w:tabs>
            <w:spacing w:line="360" w:lineRule="auto"/>
            <w:ind w:left="0"/>
            <w:jc w:val="both"/>
            <w:rPr>
              <w:rFonts w:ascii="Arial" w:hAnsi="Arial" w:cs="Arial"/>
              <w:noProof/>
              <w:color w:val="244061" w:themeColor="accent1" w:themeShade="80"/>
              <w:sz w:val="24"/>
              <w:szCs w:val="24"/>
            </w:rPr>
          </w:pPr>
          <w:hyperlink w:anchor="_Toc109752149" w:history="1">
            <w:r w:rsidR="00075B25" w:rsidRPr="00661A2E">
              <w:rPr>
                <w:rStyle w:val="Hyperlink"/>
                <w:rFonts w:ascii="Arial" w:hAnsi="Arial" w:cs="Arial"/>
                <w:noProof/>
                <w:color w:val="244061" w:themeColor="accent1" w:themeShade="80"/>
                <w:sz w:val="24"/>
                <w:szCs w:val="24"/>
              </w:rPr>
              <w:t>Recommendations on Further Sustainability to develop competitiveness</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_Toc109752149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9</w:t>
            </w:r>
            <w:r w:rsidR="00075B25" w:rsidRPr="00661A2E">
              <w:rPr>
                <w:rFonts w:ascii="Arial" w:hAnsi="Arial" w:cs="Arial"/>
                <w:noProof/>
                <w:webHidden/>
                <w:color w:val="244061" w:themeColor="accent1" w:themeShade="80"/>
                <w:sz w:val="24"/>
                <w:szCs w:val="24"/>
              </w:rPr>
              <w:fldChar w:fldCharType="end"/>
            </w:r>
          </w:hyperlink>
        </w:p>
        <w:p w14:paraId="64EB672A" w14:textId="6F4465CB" w:rsidR="001413C6" w:rsidRPr="00661A2E" w:rsidRDefault="00000000" w:rsidP="0050155A">
          <w:pPr>
            <w:pStyle w:val="TOC1"/>
            <w:tabs>
              <w:tab w:val="right" w:leader="dot" w:pos="8268"/>
            </w:tabs>
            <w:spacing w:line="360" w:lineRule="auto"/>
            <w:jc w:val="both"/>
            <w:rPr>
              <w:rFonts w:ascii="Arial" w:hAnsi="Arial" w:cs="Arial"/>
              <w:noProof/>
              <w:color w:val="244061" w:themeColor="accent1" w:themeShade="80"/>
              <w:sz w:val="24"/>
              <w:szCs w:val="24"/>
            </w:rPr>
          </w:pPr>
          <w:hyperlink w:anchor="_Toc109752150" w:history="1">
            <w:r w:rsidR="00075B25" w:rsidRPr="00661A2E">
              <w:rPr>
                <w:rStyle w:val="Hyperlink"/>
                <w:rFonts w:ascii="Arial" w:eastAsia="Times New Roman" w:hAnsi="Arial" w:cs="Arial"/>
                <w:noProof/>
                <w:color w:val="244061" w:themeColor="accent1" w:themeShade="80"/>
                <w:sz w:val="24"/>
                <w:szCs w:val="24"/>
                <w:lang w:eastAsia="en-IN"/>
              </w:rPr>
              <w:t>Conclusion</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_Toc109752150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10</w:t>
            </w:r>
            <w:r w:rsidR="00075B25" w:rsidRPr="00661A2E">
              <w:rPr>
                <w:rFonts w:ascii="Arial" w:hAnsi="Arial" w:cs="Arial"/>
                <w:noProof/>
                <w:webHidden/>
                <w:color w:val="244061" w:themeColor="accent1" w:themeShade="80"/>
                <w:sz w:val="24"/>
                <w:szCs w:val="24"/>
              </w:rPr>
              <w:fldChar w:fldCharType="end"/>
            </w:r>
          </w:hyperlink>
        </w:p>
        <w:p w14:paraId="35E1A394" w14:textId="777D7DA0" w:rsidR="001413C6" w:rsidRPr="00661A2E" w:rsidRDefault="00000000" w:rsidP="0050155A">
          <w:pPr>
            <w:pStyle w:val="TOC1"/>
            <w:tabs>
              <w:tab w:val="right" w:leader="dot" w:pos="8268"/>
            </w:tabs>
            <w:spacing w:line="360" w:lineRule="auto"/>
            <w:jc w:val="both"/>
            <w:rPr>
              <w:rFonts w:ascii="Arial" w:hAnsi="Arial" w:cs="Arial"/>
              <w:noProof/>
              <w:color w:val="244061" w:themeColor="accent1" w:themeShade="80"/>
              <w:sz w:val="24"/>
              <w:szCs w:val="24"/>
            </w:rPr>
          </w:pPr>
          <w:hyperlink w:anchor="_Toc109752151" w:history="1">
            <w:r w:rsidR="00075B25" w:rsidRPr="00661A2E">
              <w:rPr>
                <w:rStyle w:val="Hyperlink"/>
                <w:rFonts w:ascii="Arial" w:eastAsia="Times New Roman" w:hAnsi="Arial" w:cs="Arial"/>
                <w:noProof/>
                <w:color w:val="244061" w:themeColor="accent1" w:themeShade="80"/>
                <w:sz w:val="24"/>
                <w:szCs w:val="24"/>
                <w:lang w:eastAsia="en-IN"/>
              </w:rPr>
              <w:t>Reference list</w:t>
            </w:r>
            <w:r w:rsidR="00075B25" w:rsidRPr="00661A2E">
              <w:rPr>
                <w:rFonts w:ascii="Arial" w:hAnsi="Arial" w:cs="Arial"/>
                <w:noProof/>
                <w:webHidden/>
                <w:color w:val="244061" w:themeColor="accent1" w:themeShade="80"/>
                <w:sz w:val="24"/>
                <w:szCs w:val="24"/>
              </w:rPr>
              <w:tab/>
            </w:r>
            <w:r w:rsidR="00075B25" w:rsidRPr="00661A2E">
              <w:rPr>
                <w:rFonts w:ascii="Arial" w:hAnsi="Arial" w:cs="Arial"/>
                <w:noProof/>
                <w:webHidden/>
                <w:color w:val="244061" w:themeColor="accent1" w:themeShade="80"/>
                <w:sz w:val="24"/>
                <w:szCs w:val="24"/>
              </w:rPr>
              <w:fldChar w:fldCharType="begin"/>
            </w:r>
            <w:r w:rsidR="00075B25" w:rsidRPr="00661A2E">
              <w:rPr>
                <w:rFonts w:ascii="Arial" w:hAnsi="Arial" w:cs="Arial"/>
                <w:noProof/>
                <w:webHidden/>
                <w:color w:val="244061" w:themeColor="accent1" w:themeShade="80"/>
                <w:sz w:val="24"/>
                <w:szCs w:val="24"/>
              </w:rPr>
              <w:instrText xml:space="preserve"> PAGEREF _Toc109752151 \h </w:instrText>
            </w:r>
            <w:r w:rsidR="00075B25" w:rsidRPr="00661A2E">
              <w:rPr>
                <w:rFonts w:ascii="Arial" w:hAnsi="Arial" w:cs="Arial"/>
                <w:noProof/>
                <w:webHidden/>
                <w:color w:val="244061" w:themeColor="accent1" w:themeShade="80"/>
                <w:sz w:val="24"/>
                <w:szCs w:val="24"/>
              </w:rPr>
            </w:r>
            <w:r w:rsidR="00075B25" w:rsidRPr="00661A2E">
              <w:rPr>
                <w:rFonts w:ascii="Arial" w:hAnsi="Arial" w:cs="Arial"/>
                <w:noProof/>
                <w:webHidden/>
                <w:color w:val="244061" w:themeColor="accent1" w:themeShade="80"/>
                <w:sz w:val="24"/>
                <w:szCs w:val="24"/>
              </w:rPr>
              <w:fldChar w:fldCharType="separate"/>
            </w:r>
            <w:r w:rsidR="00BF4A98" w:rsidRPr="00661A2E">
              <w:rPr>
                <w:rFonts w:ascii="Arial" w:hAnsi="Arial" w:cs="Arial"/>
                <w:noProof/>
                <w:webHidden/>
                <w:color w:val="244061" w:themeColor="accent1" w:themeShade="80"/>
                <w:sz w:val="24"/>
                <w:szCs w:val="24"/>
              </w:rPr>
              <w:t>11</w:t>
            </w:r>
            <w:r w:rsidR="00075B25" w:rsidRPr="00661A2E">
              <w:rPr>
                <w:rFonts w:ascii="Arial" w:hAnsi="Arial" w:cs="Arial"/>
                <w:noProof/>
                <w:webHidden/>
                <w:color w:val="244061" w:themeColor="accent1" w:themeShade="80"/>
                <w:sz w:val="24"/>
                <w:szCs w:val="24"/>
              </w:rPr>
              <w:fldChar w:fldCharType="end"/>
            </w:r>
          </w:hyperlink>
        </w:p>
        <w:p w14:paraId="2C4D3F21" w14:textId="77777777" w:rsidR="001413C6" w:rsidRPr="009752C9" w:rsidRDefault="00075B25" w:rsidP="0050155A">
          <w:pPr>
            <w:spacing w:line="360" w:lineRule="auto"/>
            <w:jc w:val="both"/>
            <w:rPr>
              <w:rFonts w:ascii="Arial" w:hAnsi="Arial" w:cs="Arial"/>
              <w:sz w:val="24"/>
              <w:szCs w:val="24"/>
            </w:rPr>
          </w:pPr>
          <w:r w:rsidRPr="00661A2E">
            <w:rPr>
              <w:rFonts w:ascii="Arial" w:hAnsi="Arial" w:cs="Arial"/>
              <w:color w:val="244061" w:themeColor="accent1" w:themeShade="80"/>
              <w:sz w:val="24"/>
              <w:szCs w:val="24"/>
            </w:rPr>
            <w:fldChar w:fldCharType="end"/>
          </w:r>
        </w:p>
      </w:sdtContent>
    </w:sdt>
    <w:p w14:paraId="2A7BB114" w14:textId="77777777" w:rsidR="00EF152E" w:rsidRPr="009752C9" w:rsidRDefault="00075B25" w:rsidP="0061222F">
      <w:pPr>
        <w:spacing w:line="360" w:lineRule="auto"/>
        <w:jc w:val="both"/>
        <w:rPr>
          <w:rFonts w:ascii="Arial" w:hAnsi="Arial" w:cs="Arial"/>
          <w:b/>
          <w:sz w:val="24"/>
          <w:szCs w:val="24"/>
        </w:rPr>
      </w:pPr>
      <w:r w:rsidRPr="009752C9">
        <w:rPr>
          <w:rFonts w:ascii="Arial" w:hAnsi="Arial" w:cs="Arial"/>
          <w:b/>
          <w:sz w:val="24"/>
          <w:szCs w:val="24"/>
        </w:rPr>
        <w:br w:type="page"/>
      </w:r>
    </w:p>
    <w:p w14:paraId="664508CE" w14:textId="77777777" w:rsidR="00331F82" w:rsidRPr="009752C9" w:rsidRDefault="00075B25" w:rsidP="0061222F">
      <w:pPr>
        <w:pStyle w:val="Heading1"/>
        <w:spacing w:line="360" w:lineRule="auto"/>
        <w:rPr>
          <w:rFonts w:cs="Arial"/>
          <w:sz w:val="24"/>
          <w:szCs w:val="24"/>
        </w:rPr>
      </w:pPr>
      <w:bookmarkStart w:id="0" w:name="_Toc109752144"/>
      <w:r w:rsidRPr="009752C9">
        <w:rPr>
          <w:rFonts w:cs="Arial"/>
          <w:sz w:val="24"/>
          <w:szCs w:val="24"/>
        </w:rPr>
        <w:lastRenderedPageBreak/>
        <w:t>Introduction</w:t>
      </w:r>
      <w:bookmarkEnd w:id="0"/>
      <w:r w:rsidR="00EF152E" w:rsidRPr="009752C9">
        <w:rPr>
          <w:rFonts w:cs="Arial"/>
          <w:sz w:val="24"/>
          <w:szCs w:val="24"/>
        </w:rPr>
        <w:t xml:space="preserve"> </w:t>
      </w:r>
    </w:p>
    <w:p w14:paraId="016FBE0D" w14:textId="77777777" w:rsidR="00E4014D" w:rsidRPr="009752C9" w:rsidRDefault="00075B25" w:rsidP="00661A2E">
      <w:pPr>
        <w:spacing w:line="360" w:lineRule="auto"/>
        <w:ind w:firstLine="720"/>
        <w:jc w:val="both"/>
        <w:rPr>
          <w:rFonts w:ascii="Arial" w:hAnsi="Arial" w:cs="Arial"/>
          <w:sz w:val="24"/>
          <w:szCs w:val="24"/>
        </w:rPr>
      </w:pPr>
      <w:r w:rsidRPr="009752C9">
        <w:rPr>
          <w:rFonts w:ascii="Arial" w:hAnsi="Arial" w:cs="Arial"/>
          <w:sz w:val="24"/>
          <w:szCs w:val="24"/>
        </w:rPr>
        <w:t>Volkswagen is one of the most renowned automobile companies in the world. Exciting models, great service</w:t>
      </w:r>
      <w:r w:rsidR="00A96716" w:rsidRPr="009752C9">
        <w:rPr>
          <w:rFonts w:ascii="Arial" w:hAnsi="Arial" w:cs="Arial"/>
          <w:sz w:val="24"/>
          <w:szCs w:val="24"/>
        </w:rPr>
        <w:t xml:space="preserve">s, and the trustworthiness of the company make it one of the leading marketers in this industry. The company has </w:t>
      </w:r>
      <w:r w:rsidR="00774432" w:rsidRPr="009752C9">
        <w:rPr>
          <w:rFonts w:ascii="Arial" w:hAnsi="Arial" w:cs="Arial"/>
          <w:sz w:val="24"/>
          <w:szCs w:val="24"/>
        </w:rPr>
        <w:t>different business</w:t>
      </w:r>
      <w:r w:rsidR="00507587" w:rsidRPr="009752C9">
        <w:rPr>
          <w:rFonts w:ascii="Arial" w:hAnsi="Arial" w:cs="Arial"/>
          <w:sz w:val="24"/>
          <w:szCs w:val="24"/>
        </w:rPr>
        <w:t xml:space="preserve"> strategies implemented within the company and that makes them an edge over its competitors</w:t>
      </w:r>
      <w:r w:rsidR="00FC04F8" w:rsidRPr="009752C9">
        <w:rPr>
          <w:rFonts w:ascii="Arial" w:hAnsi="Arial" w:cs="Arial"/>
          <w:sz w:val="24"/>
          <w:szCs w:val="24"/>
        </w:rPr>
        <w:t>. There is some evidence that</w:t>
      </w:r>
      <w:r w:rsidR="00EB5C94" w:rsidRPr="009752C9">
        <w:rPr>
          <w:rFonts w:ascii="Arial" w:hAnsi="Arial" w:cs="Arial"/>
          <w:sz w:val="24"/>
          <w:szCs w:val="24"/>
        </w:rPr>
        <w:t xml:space="preserve"> the company presently is lacking to susta</w:t>
      </w:r>
      <w:r w:rsidR="00FC04F8" w:rsidRPr="009752C9">
        <w:rPr>
          <w:rFonts w:ascii="Arial" w:hAnsi="Arial" w:cs="Arial"/>
          <w:sz w:val="24"/>
          <w:szCs w:val="24"/>
        </w:rPr>
        <w:t>in those strategies successfully, as</w:t>
      </w:r>
      <w:r w:rsidR="00EB5C94" w:rsidRPr="009752C9">
        <w:rPr>
          <w:rFonts w:ascii="Arial" w:hAnsi="Arial" w:cs="Arial"/>
          <w:sz w:val="24"/>
          <w:szCs w:val="24"/>
        </w:rPr>
        <w:t xml:space="preserve"> the company is facing some adverse effects regarding its business strategies. </w:t>
      </w:r>
      <w:r w:rsidR="00A77192" w:rsidRPr="009752C9">
        <w:rPr>
          <w:rFonts w:ascii="Arial" w:hAnsi="Arial" w:cs="Arial"/>
          <w:sz w:val="24"/>
          <w:szCs w:val="24"/>
        </w:rPr>
        <w:t xml:space="preserve">Analysis of the business strategies, alignment of the resources and capabilities, sustainability and environmental considerations will be discussed further in this report. The report will gather some key evidence to prove the analysis or identifications critically.  </w:t>
      </w:r>
    </w:p>
    <w:p w14:paraId="36DAABD3" w14:textId="77777777" w:rsidR="00724F86" w:rsidRPr="009752C9" w:rsidRDefault="00075B25" w:rsidP="0061222F">
      <w:pPr>
        <w:pStyle w:val="Heading1"/>
        <w:spacing w:line="360" w:lineRule="auto"/>
        <w:rPr>
          <w:rFonts w:cs="Arial"/>
          <w:sz w:val="24"/>
          <w:szCs w:val="24"/>
        </w:rPr>
      </w:pPr>
      <w:bookmarkStart w:id="1" w:name="_Toc109752145"/>
      <w:r w:rsidRPr="009752C9">
        <w:rPr>
          <w:rFonts w:cs="Arial"/>
          <w:sz w:val="24"/>
          <w:szCs w:val="24"/>
        </w:rPr>
        <w:t>Main Body</w:t>
      </w:r>
      <w:bookmarkEnd w:id="1"/>
    </w:p>
    <w:p w14:paraId="7DFE92D8" w14:textId="77777777" w:rsidR="00331F82" w:rsidRPr="009752C9" w:rsidRDefault="00075B25" w:rsidP="0061222F">
      <w:pPr>
        <w:pStyle w:val="Heading2"/>
        <w:spacing w:line="360" w:lineRule="auto"/>
        <w:rPr>
          <w:rFonts w:cs="Arial"/>
          <w:sz w:val="24"/>
          <w:szCs w:val="24"/>
        </w:rPr>
      </w:pPr>
      <w:bookmarkStart w:id="2" w:name="_Toc109752146"/>
      <w:r w:rsidRPr="009752C9">
        <w:rPr>
          <w:rFonts w:cs="Arial"/>
          <w:sz w:val="24"/>
          <w:szCs w:val="24"/>
        </w:rPr>
        <w:t>Key Business Strategies</w:t>
      </w:r>
      <w:bookmarkEnd w:id="2"/>
      <w:r w:rsidR="00EF152E" w:rsidRPr="009752C9">
        <w:rPr>
          <w:rFonts w:cs="Arial"/>
          <w:sz w:val="24"/>
          <w:szCs w:val="24"/>
        </w:rPr>
        <w:t xml:space="preserve"> </w:t>
      </w:r>
    </w:p>
    <w:p w14:paraId="2A5461EE" w14:textId="77777777" w:rsidR="00760DEF" w:rsidRPr="009752C9" w:rsidRDefault="00075B25" w:rsidP="00661A2E">
      <w:pPr>
        <w:spacing w:line="360" w:lineRule="auto"/>
        <w:ind w:firstLine="720"/>
        <w:jc w:val="both"/>
        <w:rPr>
          <w:rFonts w:ascii="Arial" w:hAnsi="Arial" w:cs="Arial"/>
          <w:sz w:val="24"/>
          <w:szCs w:val="24"/>
        </w:rPr>
      </w:pPr>
      <w:r w:rsidRPr="009752C9">
        <w:rPr>
          <w:rFonts w:ascii="Arial" w:hAnsi="Arial" w:cs="Arial"/>
          <w:sz w:val="24"/>
          <w:szCs w:val="24"/>
        </w:rPr>
        <w:t>Volkswagen has shown great potential in making successful business strategies to retain its spot in the automobile industry.</w:t>
      </w:r>
      <w:r w:rsidR="00A168C6" w:rsidRPr="009752C9">
        <w:rPr>
          <w:rFonts w:ascii="Arial" w:hAnsi="Arial" w:cs="Arial"/>
          <w:sz w:val="24"/>
          <w:szCs w:val="24"/>
        </w:rPr>
        <w:t xml:space="preserve"> In the past, the company implemented some significant strategies that helped it reach its goals</w:t>
      </w:r>
      <w:r w:rsidR="003401DD" w:rsidRPr="009752C9">
        <w:rPr>
          <w:rFonts w:ascii="Arial" w:hAnsi="Arial" w:cs="Arial"/>
          <w:sz w:val="24"/>
          <w:szCs w:val="24"/>
        </w:rPr>
        <w:t>. Last five years the company focused on brand building and collaborative strategies in the market</w:t>
      </w:r>
      <w:r w:rsidR="00C74602" w:rsidRPr="009752C9">
        <w:rPr>
          <w:rFonts w:ascii="Arial" w:hAnsi="Arial" w:cs="Arial"/>
          <w:sz w:val="24"/>
          <w:szCs w:val="24"/>
        </w:rPr>
        <w:t xml:space="preserve"> (</w:t>
      </w:r>
      <w:r w:rsidR="00C74602" w:rsidRPr="009752C9">
        <w:rPr>
          <w:rFonts w:ascii="Arial" w:hAnsi="Arial" w:cs="Arial"/>
          <w:color w:val="222222"/>
          <w:sz w:val="24"/>
          <w:szCs w:val="24"/>
          <w:shd w:val="clear" w:color="auto" w:fill="FFFFFF"/>
        </w:rPr>
        <w:t>Bai, 2021, March</w:t>
      </w:r>
      <w:r w:rsidR="00C74602" w:rsidRPr="009752C9">
        <w:rPr>
          <w:rFonts w:ascii="Arial" w:hAnsi="Arial" w:cs="Arial"/>
          <w:sz w:val="24"/>
          <w:szCs w:val="24"/>
        </w:rPr>
        <w:t>)</w:t>
      </w:r>
      <w:r w:rsidR="003401DD" w:rsidRPr="009752C9">
        <w:rPr>
          <w:rFonts w:ascii="Arial" w:hAnsi="Arial" w:cs="Arial"/>
          <w:sz w:val="24"/>
          <w:szCs w:val="24"/>
        </w:rPr>
        <w:t xml:space="preserve">. Among the leading automobile companies, Volkswagen has the largest brand </w:t>
      </w:r>
      <w:r w:rsidRPr="009752C9">
        <w:rPr>
          <w:rFonts w:ascii="Arial" w:hAnsi="Arial" w:cs="Arial"/>
          <w:sz w:val="24"/>
          <w:szCs w:val="24"/>
        </w:rPr>
        <w:t>portfolio and</w:t>
      </w:r>
      <w:r w:rsidR="003401DD" w:rsidRPr="009752C9">
        <w:rPr>
          <w:rFonts w:ascii="Arial" w:hAnsi="Arial" w:cs="Arial"/>
          <w:sz w:val="24"/>
          <w:szCs w:val="24"/>
        </w:rPr>
        <w:t xml:space="preserve"> sells</w:t>
      </w:r>
      <w:r w:rsidRPr="009752C9">
        <w:rPr>
          <w:rFonts w:ascii="Arial" w:hAnsi="Arial" w:cs="Arial"/>
          <w:sz w:val="24"/>
          <w:szCs w:val="24"/>
        </w:rPr>
        <w:t xml:space="preserve"> its vehicles under</w:t>
      </w:r>
      <w:r w:rsidR="003401DD" w:rsidRPr="009752C9">
        <w:rPr>
          <w:rFonts w:ascii="Arial" w:hAnsi="Arial" w:cs="Arial"/>
          <w:sz w:val="24"/>
          <w:szCs w:val="24"/>
        </w:rPr>
        <w:t xml:space="preserve"> almost 12 different brands</w:t>
      </w:r>
      <w:r w:rsidRPr="009752C9">
        <w:rPr>
          <w:rFonts w:ascii="Arial" w:hAnsi="Arial" w:cs="Arial"/>
          <w:sz w:val="24"/>
          <w:szCs w:val="24"/>
        </w:rPr>
        <w:t xml:space="preserve"> such as "Audi", "Seat", "Skoda", "Lamborghini" and "Porsche". The company had some other commercial businesses too like buses, heavy-duty trucks and all. The company had a huge competitive advantage over the last five years of business.</w:t>
      </w:r>
    </w:p>
    <w:p w14:paraId="023DABE0" w14:textId="77777777" w:rsidR="00616EB5" w:rsidRPr="009752C9" w:rsidRDefault="00075B25" w:rsidP="0061222F">
      <w:pPr>
        <w:spacing w:line="360" w:lineRule="auto"/>
        <w:jc w:val="both"/>
        <w:rPr>
          <w:rFonts w:ascii="Arial" w:hAnsi="Arial" w:cs="Arial"/>
          <w:sz w:val="24"/>
          <w:szCs w:val="24"/>
        </w:rPr>
      </w:pPr>
      <w:r w:rsidRPr="009752C9">
        <w:rPr>
          <w:rFonts w:ascii="Arial" w:hAnsi="Arial" w:cs="Arial"/>
          <w:sz w:val="24"/>
          <w:szCs w:val="24"/>
        </w:rPr>
        <w:tab/>
        <w:t>The company implemented a new and unique strategy under its belt in the year 2016, strategy called the "TOGETHER 2025" strategy. Under this strategy, the company</w:t>
      </w:r>
      <w:r w:rsidR="00C83FAD" w:rsidRPr="009752C9">
        <w:rPr>
          <w:rFonts w:ascii="Arial" w:hAnsi="Arial" w:cs="Arial"/>
          <w:sz w:val="24"/>
          <w:szCs w:val="24"/>
        </w:rPr>
        <w:t xml:space="preserve"> made a plan for its vehicle emission. Previously the company had faced legal issues as some of the vehicles of the company </w:t>
      </w:r>
      <w:r w:rsidR="00F41F85" w:rsidRPr="009752C9">
        <w:rPr>
          <w:rFonts w:ascii="Arial" w:hAnsi="Arial" w:cs="Arial"/>
          <w:sz w:val="24"/>
          <w:szCs w:val="24"/>
        </w:rPr>
        <w:t>ins</w:t>
      </w:r>
      <w:r w:rsidR="00EF69D1" w:rsidRPr="009752C9">
        <w:rPr>
          <w:rFonts w:ascii="Arial" w:hAnsi="Arial" w:cs="Arial"/>
          <w:sz w:val="24"/>
          <w:szCs w:val="24"/>
        </w:rPr>
        <w:t>talled some cheating devices. As per the case study,</w:t>
      </w:r>
      <w:r w:rsidR="00F41F85" w:rsidRPr="009752C9">
        <w:rPr>
          <w:rFonts w:ascii="Arial" w:hAnsi="Arial" w:cs="Arial"/>
          <w:sz w:val="24"/>
          <w:szCs w:val="24"/>
        </w:rPr>
        <w:t xml:space="preserve"> the company as per the law had to pay approximately £193m to </w:t>
      </w:r>
      <w:r w:rsidR="00737401" w:rsidRPr="009752C9">
        <w:rPr>
          <w:rFonts w:ascii="Arial" w:hAnsi="Arial" w:cs="Arial"/>
          <w:sz w:val="24"/>
          <w:szCs w:val="24"/>
        </w:rPr>
        <w:t>a massive number of dri</w:t>
      </w:r>
      <w:r w:rsidR="009F34F3" w:rsidRPr="009752C9">
        <w:rPr>
          <w:rFonts w:ascii="Arial" w:hAnsi="Arial" w:cs="Arial"/>
          <w:sz w:val="24"/>
          <w:szCs w:val="24"/>
        </w:rPr>
        <w:t>vers to settle the court cases</w:t>
      </w:r>
      <w:r w:rsidR="000132F6" w:rsidRPr="009752C9">
        <w:rPr>
          <w:rFonts w:ascii="Arial" w:hAnsi="Arial" w:cs="Arial"/>
          <w:sz w:val="24"/>
          <w:szCs w:val="24"/>
        </w:rPr>
        <w:t xml:space="preserve"> (</w:t>
      </w:r>
      <w:r w:rsidR="000132F6" w:rsidRPr="009752C9">
        <w:rPr>
          <w:rFonts w:ascii="Arial" w:hAnsi="Arial" w:cs="Arial"/>
          <w:color w:val="222222"/>
          <w:sz w:val="24"/>
          <w:szCs w:val="24"/>
          <w:shd w:val="clear" w:color="auto" w:fill="FFFFFF"/>
        </w:rPr>
        <w:t>DURA, 2019</w:t>
      </w:r>
      <w:r w:rsidR="000132F6" w:rsidRPr="009752C9">
        <w:rPr>
          <w:rFonts w:ascii="Arial" w:hAnsi="Arial" w:cs="Arial"/>
          <w:sz w:val="24"/>
          <w:szCs w:val="24"/>
        </w:rPr>
        <w:t>)</w:t>
      </w:r>
      <w:r w:rsidR="009F34F3" w:rsidRPr="009752C9">
        <w:rPr>
          <w:rFonts w:ascii="Arial" w:hAnsi="Arial" w:cs="Arial"/>
          <w:sz w:val="24"/>
          <w:szCs w:val="24"/>
        </w:rPr>
        <w:t>. As per the</w:t>
      </w:r>
      <w:r w:rsidR="00FC6933" w:rsidRPr="009752C9">
        <w:rPr>
          <w:rFonts w:ascii="Arial" w:hAnsi="Arial" w:cs="Arial"/>
          <w:sz w:val="24"/>
          <w:szCs w:val="24"/>
        </w:rPr>
        <w:t xml:space="preserve"> new</w:t>
      </w:r>
      <w:r w:rsidR="009F34F3" w:rsidRPr="009752C9">
        <w:rPr>
          <w:rFonts w:ascii="Arial" w:hAnsi="Arial" w:cs="Arial"/>
          <w:sz w:val="24"/>
          <w:szCs w:val="24"/>
        </w:rPr>
        <w:t xml:space="preserve"> strategy, the company focused to make almost 30 new vehicles by electrification. Before facing the legal </w:t>
      </w:r>
      <w:r w:rsidR="006E1033" w:rsidRPr="009752C9">
        <w:rPr>
          <w:rFonts w:ascii="Arial" w:hAnsi="Arial" w:cs="Arial"/>
          <w:sz w:val="24"/>
          <w:szCs w:val="24"/>
        </w:rPr>
        <w:t>issues,</w:t>
      </w:r>
      <w:r w:rsidR="009F34F3" w:rsidRPr="009752C9">
        <w:rPr>
          <w:rFonts w:ascii="Arial" w:hAnsi="Arial" w:cs="Arial"/>
          <w:sz w:val="24"/>
          <w:szCs w:val="24"/>
        </w:rPr>
        <w:t xml:space="preserve"> </w:t>
      </w:r>
      <w:r w:rsidR="00A05FFC" w:rsidRPr="009752C9">
        <w:rPr>
          <w:rFonts w:ascii="Arial" w:hAnsi="Arial" w:cs="Arial"/>
          <w:sz w:val="24"/>
          <w:szCs w:val="24"/>
        </w:rPr>
        <w:t>the company was reluctant to introduce electric cars into the market. "Battery technology"</w:t>
      </w:r>
      <w:r w:rsidR="000C65C7" w:rsidRPr="009752C9">
        <w:rPr>
          <w:rFonts w:ascii="Arial" w:hAnsi="Arial" w:cs="Arial"/>
          <w:sz w:val="24"/>
          <w:szCs w:val="24"/>
        </w:rPr>
        <w:t xml:space="preserve">, </w:t>
      </w:r>
      <w:r w:rsidR="000C65C7" w:rsidRPr="009752C9">
        <w:rPr>
          <w:rFonts w:ascii="Arial" w:hAnsi="Arial" w:cs="Arial"/>
          <w:sz w:val="24"/>
          <w:szCs w:val="24"/>
        </w:rPr>
        <w:lastRenderedPageBreak/>
        <w:t>"Digitalization" and "Auto Driving" are some of the key features the company was looking for in the past and now they are actively working on those strategies.</w:t>
      </w:r>
      <w:r w:rsidR="00FC6933" w:rsidRPr="009752C9">
        <w:rPr>
          <w:rFonts w:ascii="Arial" w:hAnsi="Arial" w:cs="Arial"/>
          <w:sz w:val="24"/>
          <w:szCs w:val="24"/>
        </w:rPr>
        <w:t xml:space="preserve"> </w:t>
      </w:r>
    </w:p>
    <w:p w14:paraId="12F75DA3" w14:textId="21AEF944" w:rsidR="0047164C" w:rsidRPr="009752C9" w:rsidRDefault="00075B25" w:rsidP="00661A2E">
      <w:pPr>
        <w:spacing w:line="360" w:lineRule="auto"/>
        <w:ind w:firstLine="720"/>
        <w:jc w:val="both"/>
        <w:rPr>
          <w:rFonts w:ascii="Arial" w:hAnsi="Arial" w:cs="Arial"/>
          <w:sz w:val="24"/>
          <w:szCs w:val="24"/>
        </w:rPr>
      </w:pPr>
      <w:r w:rsidRPr="009752C9">
        <w:rPr>
          <w:rFonts w:ascii="Arial" w:hAnsi="Arial" w:cs="Arial"/>
          <w:sz w:val="24"/>
          <w:szCs w:val="24"/>
        </w:rPr>
        <w:t xml:space="preserve">Another past strategy the company had been following is the “diversification strategy”. </w:t>
      </w:r>
      <w:r w:rsidR="00D835B4" w:rsidRPr="009752C9">
        <w:rPr>
          <w:rFonts w:ascii="Arial" w:hAnsi="Arial" w:cs="Arial"/>
          <w:sz w:val="24"/>
          <w:szCs w:val="24"/>
        </w:rPr>
        <w:t xml:space="preserve">In this strategy, the company segmented its revenue under different brands, products and geographic areas. </w:t>
      </w:r>
      <w:r w:rsidR="00812EEA" w:rsidRPr="009752C9">
        <w:rPr>
          <w:rFonts w:ascii="Arial" w:hAnsi="Arial" w:cs="Arial"/>
          <w:sz w:val="24"/>
          <w:szCs w:val="24"/>
        </w:rPr>
        <w:t>This strategy helped the company to make more revenue than its competitors</w:t>
      </w:r>
      <w:r w:rsidR="009D6A0F" w:rsidRPr="009752C9">
        <w:rPr>
          <w:rFonts w:ascii="Arial" w:hAnsi="Arial" w:cs="Arial"/>
          <w:sz w:val="24"/>
          <w:szCs w:val="24"/>
        </w:rPr>
        <w:t xml:space="preserve"> (</w:t>
      </w:r>
      <w:r w:rsidR="009D6A0F" w:rsidRPr="009752C9">
        <w:rPr>
          <w:rFonts w:ascii="Arial" w:hAnsi="Arial" w:cs="Arial"/>
          <w:color w:val="222222"/>
          <w:sz w:val="24"/>
          <w:szCs w:val="24"/>
          <w:shd w:val="clear" w:color="auto" w:fill="FFFFFF"/>
        </w:rPr>
        <w:t xml:space="preserve">Gamble </w:t>
      </w:r>
      <w:r w:rsidR="0054362A" w:rsidRPr="009752C9">
        <w:rPr>
          <w:rFonts w:ascii="Arial" w:hAnsi="Arial" w:cs="Arial"/>
          <w:i/>
          <w:color w:val="222222"/>
          <w:sz w:val="24"/>
          <w:szCs w:val="24"/>
          <w:shd w:val="clear" w:color="auto" w:fill="FFFFFF"/>
        </w:rPr>
        <w:t>et al.</w:t>
      </w:r>
      <w:r w:rsidR="009D6A0F" w:rsidRPr="009752C9">
        <w:rPr>
          <w:rFonts w:ascii="Arial" w:hAnsi="Arial" w:cs="Arial"/>
          <w:color w:val="222222"/>
          <w:sz w:val="24"/>
          <w:szCs w:val="24"/>
          <w:shd w:val="clear" w:color="auto" w:fill="FFFFFF"/>
        </w:rPr>
        <w:t xml:space="preserve"> 2019</w:t>
      </w:r>
      <w:r w:rsidR="009D6A0F" w:rsidRPr="009752C9">
        <w:rPr>
          <w:rFonts w:ascii="Arial" w:hAnsi="Arial" w:cs="Arial"/>
          <w:sz w:val="24"/>
          <w:szCs w:val="24"/>
        </w:rPr>
        <w:t>)</w:t>
      </w:r>
      <w:r w:rsidR="00812EEA" w:rsidRPr="009752C9">
        <w:rPr>
          <w:rFonts w:ascii="Arial" w:hAnsi="Arial" w:cs="Arial"/>
          <w:sz w:val="24"/>
          <w:szCs w:val="24"/>
        </w:rPr>
        <w:t>.</w:t>
      </w:r>
      <w:r w:rsidR="00AB14C9" w:rsidRPr="009752C9">
        <w:rPr>
          <w:rFonts w:ascii="Arial" w:hAnsi="Arial" w:cs="Arial"/>
          <w:sz w:val="24"/>
          <w:szCs w:val="24"/>
        </w:rPr>
        <w:t xml:space="preserve"> Satisfying different customer </w:t>
      </w:r>
      <w:r w:rsidR="00D74699" w:rsidRPr="009752C9">
        <w:rPr>
          <w:rFonts w:ascii="Arial" w:hAnsi="Arial" w:cs="Arial"/>
          <w:sz w:val="24"/>
          <w:szCs w:val="24"/>
        </w:rPr>
        <w:t>expectations and</w:t>
      </w:r>
      <w:r w:rsidR="00AB14C9" w:rsidRPr="009752C9">
        <w:rPr>
          <w:rFonts w:ascii="Arial" w:hAnsi="Arial" w:cs="Arial"/>
          <w:sz w:val="24"/>
          <w:szCs w:val="24"/>
        </w:rPr>
        <w:t xml:space="preserve"> targeting various customer segments were allowed by this strategy.</w:t>
      </w:r>
      <w:r w:rsidR="008418D6" w:rsidRPr="009752C9">
        <w:rPr>
          <w:rFonts w:ascii="Arial" w:hAnsi="Arial" w:cs="Arial"/>
          <w:sz w:val="24"/>
          <w:szCs w:val="24"/>
        </w:rPr>
        <w:t xml:space="preserve"> The geographically diversified revenue of Volkswagen is the highest among all leading automotive companies. One of the key business strategies of the company is the synergy between the brands under the company. If a company wants to make a huge profit and reduce costs then it must create an effective synergy level between the collaborative partners or brands. The company is successfully doing this job for the past years. </w:t>
      </w:r>
      <w:r w:rsidRPr="009752C9">
        <w:rPr>
          <w:rFonts w:ascii="Arial" w:hAnsi="Arial" w:cs="Arial"/>
          <w:sz w:val="24"/>
          <w:szCs w:val="24"/>
        </w:rPr>
        <w:t xml:space="preserve"> </w:t>
      </w:r>
      <w:r w:rsidR="003401DD" w:rsidRPr="009752C9">
        <w:rPr>
          <w:rFonts w:ascii="Arial" w:hAnsi="Arial" w:cs="Arial"/>
          <w:sz w:val="24"/>
          <w:szCs w:val="24"/>
        </w:rPr>
        <w:t xml:space="preserve"> </w:t>
      </w:r>
    </w:p>
    <w:p w14:paraId="5F9BA71D" w14:textId="77777777" w:rsidR="00555F2F" w:rsidRPr="009752C9" w:rsidRDefault="00555F2F" w:rsidP="0061222F">
      <w:pPr>
        <w:spacing w:line="360" w:lineRule="auto"/>
        <w:jc w:val="both"/>
        <w:rPr>
          <w:rFonts w:ascii="Arial" w:hAnsi="Arial" w:cs="Arial"/>
          <w:sz w:val="24"/>
          <w:szCs w:val="24"/>
        </w:rPr>
      </w:pPr>
    </w:p>
    <w:p w14:paraId="7166F653" w14:textId="77777777" w:rsidR="00555F2F" w:rsidRPr="009752C9" w:rsidRDefault="00075B25" w:rsidP="0061222F">
      <w:pPr>
        <w:spacing w:line="360" w:lineRule="auto"/>
        <w:jc w:val="center"/>
        <w:rPr>
          <w:rFonts w:ascii="Arial" w:hAnsi="Arial" w:cs="Arial"/>
          <w:b/>
          <w:sz w:val="24"/>
          <w:szCs w:val="24"/>
        </w:rPr>
      </w:pPr>
      <w:r w:rsidRPr="009752C9">
        <w:rPr>
          <w:rFonts w:ascii="Arial" w:hAnsi="Arial" w:cs="Arial"/>
          <w:b/>
          <w:noProof/>
          <w:sz w:val="24"/>
          <w:szCs w:val="24"/>
          <w:lang w:eastAsia="en-IN"/>
        </w:rPr>
        <w:drawing>
          <wp:inline distT="0" distB="0" distL="0" distR="0" wp14:anchorId="60D83A73" wp14:editId="624740AE">
            <wp:extent cx="3762375" cy="3407291"/>
            <wp:effectExtent l="38100" t="57150" r="123825" b="97909"/>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762375" cy="34072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04B27C" w14:textId="77777777" w:rsidR="00555F2F" w:rsidRPr="009752C9" w:rsidRDefault="00075B25" w:rsidP="0061222F">
      <w:pPr>
        <w:spacing w:line="360" w:lineRule="auto"/>
        <w:jc w:val="center"/>
        <w:rPr>
          <w:rFonts w:ascii="Arial" w:hAnsi="Arial" w:cs="Arial"/>
          <w:b/>
          <w:sz w:val="24"/>
          <w:szCs w:val="24"/>
        </w:rPr>
      </w:pPr>
      <w:r w:rsidRPr="009752C9">
        <w:rPr>
          <w:rFonts w:ascii="Arial" w:hAnsi="Arial" w:cs="Arial"/>
          <w:b/>
          <w:sz w:val="24"/>
          <w:szCs w:val="24"/>
        </w:rPr>
        <w:t>Figure 1: Key Business Strategies of Volkswagen</w:t>
      </w:r>
    </w:p>
    <w:p w14:paraId="4D3FFAEA" w14:textId="77777777" w:rsidR="00555F2F" w:rsidRPr="009752C9" w:rsidRDefault="00075B25" w:rsidP="0061222F">
      <w:pPr>
        <w:spacing w:line="360" w:lineRule="auto"/>
        <w:jc w:val="center"/>
        <w:rPr>
          <w:rFonts w:ascii="Arial" w:hAnsi="Arial" w:cs="Arial"/>
          <w:sz w:val="24"/>
          <w:szCs w:val="24"/>
        </w:rPr>
      </w:pPr>
      <w:r w:rsidRPr="009752C9">
        <w:rPr>
          <w:rFonts w:ascii="Arial" w:hAnsi="Arial" w:cs="Arial"/>
          <w:sz w:val="24"/>
          <w:szCs w:val="24"/>
        </w:rPr>
        <w:t>(Source: https://annualreport2017.volkswagenag.com/group-management-report/goals-and-strategies.html)</w:t>
      </w:r>
    </w:p>
    <w:p w14:paraId="1B4C3864" w14:textId="77777777" w:rsidR="00661A2E" w:rsidRDefault="00075B25" w:rsidP="00661A2E">
      <w:pPr>
        <w:spacing w:line="360" w:lineRule="auto"/>
        <w:ind w:firstLine="720"/>
        <w:jc w:val="both"/>
        <w:rPr>
          <w:rFonts w:ascii="Arial" w:hAnsi="Arial" w:cs="Arial"/>
          <w:sz w:val="24"/>
          <w:szCs w:val="24"/>
        </w:rPr>
      </w:pPr>
      <w:r w:rsidRPr="009752C9">
        <w:rPr>
          <w:rFonts w:ascii="Arial" w:hAnsi="Arial" w:cs="Arial"/>
          <w:sz w:val="24"/>
          <w:szCs w:val="24"/>
        </w:rPr>
        <w:lastRenderedPageBreak/>
        <w:t xml:space="preserve">As per </w:t>
      </w:r>
      <w:r w:rsidR="00C3600F" w:rsidRPr="009752C9">
        <w:rPr>
          <w:rFonts w:ascii="Arial" w:hAnsi="Arial" w:cs="Arial"/>
          <w:sz w:val="24"/>
          <w:szCs w:val="24"/>
        </w:rPr>
        <w:t xml:space="preserve">the above framework, </w:t>
      </w:r>
      <w:r w:rsidRPr="009752C9">
        <w:rPr>
          <w:rFonts w:ascii="Arial" w:hAnsi="Arial" w:cs="Arial"/>
          <w:sz w:val="24"/>
          <w:szCs w:val="24"/>
        </w:rPr>
        <w:t xml:space="preserve">the company depends on four factors to ensure its sustainable growth. </w:t>
      </w:r>
      <w:r w:rsidR="006173A7" w:rsidRPr="009752C9">
        <w:rPr>
          <w:rFonts w:ascii="Arial" w:hAnsi="Arial" w:cs="Arial"/>
          <w:sz w:val="24"/>
          <w:szCs w:val="24"/>
        </w:rPr>
        <w:t>The factors are excited customers who are dedicated to the company's brand value and stay loyal to the brand. Competitive profitability as the company is one of the leading brand makers and there are almost 12 brands working under Volkswagen</w:t>
      </w:r>
      <w:r w:rsidR="00C12020" w:rsidRPr="009752C9">
        <w:rPr>
          <w:rFonts w:ascii="Arial" w:hAnsi="Arial" w:cs="Arial"/>
          <w:sz w:val="24"/>
          <w:szCs w:val="24"/>
        </w:rPr>
        <w:t xml:space="preserve"> (</w:t>
      </w:r>
      <w:r w:rsidR="00C12020" w:rsidRPr="009752C9">
        <w:rPr>
          <w:rFonts w:ascii="Arial" w:hAnsi="Arial" w:cs="Arial"/>
          <w:color w:val="222222"/>
          <w:sz w:val="24"/>
          <w:szCs w:val="24"/>
          <w:shd w:val="clear" w:color="auto" w:fill="FFFFFF"/>
        </w:rPr>
        <w:t>Hassan, 2019</w:t>
      </w:r>
      <w:r w:rsidR="00C12020" w:rsidRPr="009752C9">
        <w:rPr>
          <w:rFonts w:ascii="Arial" w:hAnsi="Arial" w:cs="Arial"/>
          <w:sz w:val="24"/>
          <w:szCs w:val="24"/>
        </w:rPr>
        <w:t>)</w:t>
      </w:r>
      <w:r w:rsidR="006173A7" w:rsidRPr="009752C9">
        <w:rPr>
          <w:rFonts w:ascii="Arial" w:hAnsi="Arial" w:cs="Arial"/>
          <w:sz w:val="24"/>
          <w:szCs w:val="24"/>
        </w:rPr>
        <w:t xml:space="preserve">. Excellent </w:t>
      </w:r>
      <w:r w:rsidR="00F80816" w:rsidRPr="009752C9">
        <w:rPr>
          <w:rFonts w:ascii="Arial" w:hAnsi="Arial" w:cs="Arial"/>
          <w:sz w:val="24"/>
          <w:szCs w:val="24"/>
        </w:rPr>
        <w:t xml:space="preserve">employer as the company offers great core values and sustainable services to its employees and keeps them motivated and engaged in the company. Lastly, the company is playing a role model for the environment, safety and integrity. The first three factors remained unchanged in the company from the past to the present. But the last factor was somehow </w:t>
      </w:r>
      <w:r w:rsidR="00A112DC" w:rsidRPr="009752C9">
        <w:rPr>
          <w:rFonts w:ascii="Arial" w:hAnsi="Arial" w:cs="Arial"/>
          <w:sz w:val="24"/>
          <w:szCs w:val="24"/>
        </w:rPr>
        <w:t>affected</w:t>
      </w:r>
      <w:r w:rsidR="00F80816" w:rsidRPr="009752C9">
        <w:rPr>
          <w:rFonts w:ascii="Arial" w:hAnsi="Arial" w:cs="Arial"/>
          <w:sz w:val="24"/>
          <w:szCs w:val="24"/>
        </w:rPr>
        <w:t xml:space="preserve"> by some hasty decisions </w:t>
      </w:r>
      <w:r w:rsidR="00A112DC" w:rsidRPr="009752C9">
        <w:rPr>
          <w:rFonts w:ascii="Arial" w:hAnsi="Arial" w:cs="Arial"/>
          <w:sz w:val="24"/>
          <w:szCs w:val="24"/>
        </w:rPr>
        <w:t>taken</w:t>
      </w:r>
      <w:r w:rsidR="00F80816" w:rsidRPr="009752C9">
        <w:rPr>
          <w:rFonts w:ascii="Arial" w:hAnsi="Arial" w:cs="Arial"/>
          <w:sz w:val="24"/>
          <w:szCs w:val="24"/>
        </w:rPr>
        <w:t xml:space="preserve"> within the company.  </w:t>
      </w:r>
      <w:r w:rsidR="00A112DC" w:rsidRPr="009752C9">
        <w:rPr>
          <w:rFonts w:ascii="Arial" w:hAnsi="Arial" w:cs="Arial"/>
          <w:sz w:val="24"/>
          <w:szCs w:val="24"/>
        </w:rPr>
        <w:t xml:space="preserve">The company </w:t>
      </w:r>
      <w:r w:rsidR="00B957BC" w:rsidRPr="009752C9">
        <w:rPr>
          <w:rFonts w:ascii="Arial" w:hAnsi="Arial" w:cs="Arial"/>
          <w:sz w:val="24"/>
          <w:szCs w:val="24"/>
        </w:rPr>
        <w:t>already paid approximately €30bn including fines, compensation, legal settlements and other schemes related reasons.</w:t>
      </w:r>
    </w:p>
    <w:p w14:paraId="2A89C1DE" w14:textId="428FA225" w:rsidR="006769C0" w:rsidRPr="009752C9" w:rsidRDefault="00B957BC" w:rsidP="00661A2E">
      <w:pPr>
        <w:spacing w:line="360" w:lineRule="auto"/>
        <w:ind w:firstLine="720"/>
        <w:jc w:val="both"/>
        <w:rPr>
          <w:rFonts w:ascii="Arial" w:hAnsi="Arial" w:cs="Arial"/>
          <w:sz w:val="24"/>
          <w:szCs w:val="24"/>
        </w:rPr>
      </w:pPr>
      <w:r w:rsidRPr="009752C9">
        <w:rPr>
          <w:rFonts w:ascii="Arial" w:hAnsi="Arial" w:cs="Arial"/>
          <w:sz w:val="24"/>
          <w:szCs w:val="24"/>
        </w:rPr>
        <w:t xml:space="preserve"> </w:t>
      </w:r>
      <w:r w:rsidR="001F1888" w:rsidRPr="009752C9">
        <w:rPr>
          <w:rFonts w:ascii="Arial" w:hAnsi="Arial" w:cs="Arial"/>
          <w:sz w:val="24"/>
          <w:szCs w:val="24"/>
        </w:rPr>
        <w:t>As per the pollution standards the company has failed to reach a sustainable environmental solution regarding its vehicles. A large number of citizens were affected by the negligence of the company</w:t>
      </w:r>
      <w:r w:rsidR="00C24065" w:rsidRPr="009752C9">
        <w:rPr>
          <w:rFonts w:ascii="Arial" w:hAnsi="Arial" w:cs="Arial"/>
          <w:sz w:val="24"/>
          <w:szCs w:val="24"/>
        </w:rPr>
        <w:t xml:space="preserve"> (</w:t>
      </w:r>
      <w:r w:rsidR="00C24065" w:rsidRPr="009752C9">
        <w:rPr>
          <w:rFonts w:ascii="Arial" w:hAnsi="Arial" w:cs="Arial"/>
          <w:color w:val="222222"/>
          <w:sz w:val="24"/>
          <w:szCs w:val="24"/>
          <w:shd w:val="clear" w:color="auto" w:fill="FFFFFF"/>
        </w:rPr>
        <w:t>Imiołczyk, 2018</w:t>
      </w:r>
      <w:r w:rsidR="00C24065" w:rsidRPr="009752C9">
        <w:rPr>
          <w:rFonts w:ascii="Arial" w:hAnsi="Arial" w:cs="Arial"/>
          <w:sz w:val="24"/>
          <w:szCs w:val="24"/>
        </w:rPr>
        <w:t>)</w:t>
      </w:r>
      <w:r w:rsidR="001F1888" w:rsidRPr="009752C9">
        <w:rPr>
          <w:rFonts w:ascii="Arial" w:hAnsi="Arial" w:cs="Arial"/>
          <w:sz w:val="24"/>
          <w:szCs w:val="24"/>
        </w:rPr>
        <w:t>.</w:t>
      </w:r>
      <w:r w:rsidR="00551BC3" w:rsidRPr="009752C9">
        <w:rPr>
          <w:rFonts w:ascii="Arial" w:hAnsi="Arial" w:cs="Arial"/>
          <w:sz w:val="24"/>
          <w:szCs w:val="24"/>
        </w:rPr>
        <w:t xml:space="preserve"> </w:t>
      </w:r>
      <w:r w:rsidR="006E1033" w:rsidRPr="009752C9">
        <w:rPr>
          <w:rFonts w:ascii="Arial" w:hAnsi="Arial" w:cs="Arial"/>
          <w:sz w:val="24"/>
          <w:szCs w:val="24"/>
        </w:rPr>
        <w:t>So,</w:t>
      </w:r>
      <w:r w:rsidR="00551BC3" w:rsidRPr="009752C9">
        <w:rPr>
          <w:rFonts w:ascii="Arial" w:hAnsi="Arial" w:cs="Arial"/>
          <w:sz w:val="24"/>
          <w:szCs w:val="24"/>
        </w:rPr>
        <w:t xml:space="preserve"> the company has to change its business strategies in order to regain its position in the industry.</w:t>
      </w:r>
      <w:r w:rsidR="001F1888" w:rsidRPr="009752C9">
        <w:rPr>
          <w:rFonts w:ascii="Arial" w:hAnsi="Arial" w:cs="Arial"/>
          <w:sz w:val="24"/>
          <w:szCs w:val="24"/>
        </w:rPr>
        <w:t xml:space="preserve"> </w:t>
      </w:r>
      <w:r w:rsidRPr="009752C9">
        <w:rPr>
          <w:rFonts w:ascii="Arial" w:hAnsi="Arial" w:cs="Arial"/>
          <w:sz w:val="24"/>
          <w:szCs w:val="24"/>
        </w:rPr>
        <w:t xml:space="preserve"> </w:t>
      </w:r>
      <w:r w:rsidR="00551BC3" w:rsidRPr="009752C9">
        <w:rPr>
          <w:rFonts w:ascii="Arial" w:hAnsi="Arial" w:cs="Arial"/>
          <w:sz w:val="24"/>
          <w:szCs w:val="24"/>
        </w:rPr>
        <w:t>After the violation of law "</w:t>
      </w:r>
      <w:r w:rsidR="006E1033" w:rsidRPr="009752C9">
        <w:rPr>
          <w:rFonts w:ascii="Arial" w:hAnsi="Arial" w:cs="Arial"/>
          <w:sz w:val="24"/>
          <w:szCs w:val="24"/>
        </w:rPr>
        <w:t>diesel gate</w:t>
      </w:r>
      <w:r w:rsidR="00551BC3" w:rsidRPr="009752C9">
        <w:rPr>
          <w:rFonts w:ascii="Arial" w:hAnsi="Arial" w:cs="Arial"/>
          <w:sz w:val="24"/>
          <w:szCs w:val="24"/>
        </w:rPr>
        <w:t>" scandal, negative publicity has affected the company massively thus sales of the company dropped down significantly. That is why the company is focusing on increasing skilled labour and competency through acquisitions</w:t>
      </w:r>
      <w:r w:rsidR="00C24065" w:rsidRPr="009752C9">
        <w:rPr>
          <w:rFonts w:ascii="Arial" w:hAnsi="Arial" w:cs="Arial"/>
          <w:sz w:val="24"/>
          <w:szCs w:val="24"/>
        </w:rPr>
        <w:t xml:space="preserve"> (</w:t>
      </w:r>
      <w:r w:rsidR="00C24065" w:rsidRPr="009752C9">
        <w:rPr>
          <w:rFonts w:ascii="Arial" w:hAnsi="Arial" w:cs="Arial"/>
          <w:color w:val="222222"/>
          <w:sz w:val="24"/>
          <w:szCs w:val="24"/>
          <w:shd w:val="clear" w:color="auto" w:fill="FFFFFF"/>
        </w:rPr>
        <w:t>Jellinghaus, 2022</w:t>
      </w:r>
      <w:r w:rsidR="00C24065" w:rsidRPr="009752C9">
        <w:rPr>
          <w:rFonts w:ascii="Arial" w:hAnsi="Arial" w:cs="Arial"/>
          <w:sz w:val="24"/>
          <w:szCs w:val="24"/>
        </w:rPr>
        <w:t>)</w:t>
      </w:r>
      <w:r w:rsidR="007B7B10" w:rsidRPr="009752C9">
        <w:rPr>
          <w:rFonts w:ascii="Arial" w:hAnsi="Arial" w:cs="Arial"/>
          <w:sz w:val="24"/>
          <w:szCs w:val="24"/>
        </w:rPr>
        <w:t xml:space="preserve">. As the automatic vehicle demand is high, so the company also is joining in the trend to sustain the market positively. </w:t>
      </w:r>
    </w:p>
    <w:p w14:paraId="01DF39D8" w14:textId="77777777" w:rsidR="00331F82" w:rsidRPr="009752C9" w:rsidRDefault="00075B25" w:rsidP="0061222F">
      <w:pPr>
        <w:pStyle w:val="Heading2"/>
        <w:spacing w:line="360" w:lineRule="auto"/>
        <w:rPr>
          <w:rFonts w:cs="Arial"/>
          <w:sz w:val="24"/>
          <w:szCs w:val="24"/>
        </w:rPr>
      </w:pPr>
      <w:bookmarkStart w:id="3" w:name="_Toc109752147"/>
      <w:r w:rsidRPr="009752C9">
        <w:rPr>
          <w:rFonts w:cs="Arial"/>
          <w:sz w:val="24"/>
          <w:szCs w:val="24"/>
        </w:rPr>
        <w:t>Resources and Capabilities</w:t>
      </w:r>
      <w:bookmarkEnd w:id="3"/>
      <w:r w:rsidR="00EF152E" w:rsidRPr="009752C9">
        <w:rPr>
          <w:rFonts w:cs="Arial"/>
          <w:sz w:val="24"/>
          <w:szCs w:val="24"/>
        </w:rPr>
        <w:t xml:space="preserve"> </w:t>
      </w:r>
    </w:p>
    <w:p w14:paraId="1D0AB539" w14:textId="77777777" w:rsidR="003E743F" w:rsidRPr="009752C9" w:rsidRDefault="00075B25" w:rsidP="0061222F">
      <w:pPr>
        <w:spacing w:after="0" w:line="360" w:lineRule="auto"/>
        <w:jc w:val="both"/>
        <w:rPr>
          <w:rFonts w:ascii="Arial" w:hAnsi="Arial" w:cs="Arial"/>
          <w:sz w:val="24"/>
          <w:szCs w:val="24"/>
        </w:rPr>
      </w:pPr>
      <w:r w:rsidRPr="009752C9">
        <w:rPr>
          <w:rFonts w:ascii="Arial" w:hAnsi="Arial" w:cs="Arial"/>
          <w:sz w:val="24"/>
          <w:szCs w:val="24"/>
        </w:rPr>
        <w:t>As per the case study, Volkswagen's past resources and capabilities were not up to expectations totally. The company has done some significant performances in the</w:t>
      </w:r>
      <w:r w:rsidR="007A2488" w:rsidRPr="009752C9">
        <w:rPr>
          <w:rFonts w:ascii="Arial" w:hAnsi="Arial" w:cs="Arial"/>
          <w:sz w:val="24"/>
          <w:szCs w:val="24"/>
        </w:rPr>
        <w:t xml:space="preserve"> automobile ind</w:t>
      </w:r>
      <w:r w:rsidRPr="009752C9">
        <w:rPr>
          <w:rFonts w:ascii="Arial" w:hAnsi="Arial" w:cs="Arial"/>
          <w:sz w:val="24"/>
          <w:szCs w:val="24"/>
        </w:rPr>
        <w:t>ustry</w:t>
      </w:r>
      <w:r w:rsidR="007A2488" w:rsidRPr="009752C9">
        <w:rPr>
          <w:rFonts w:ascii="Arial" w:hAnsi="Arial" w:cs="Arial"/>
          <w:sz w:val="24"/>
          <w:szCs w:val="24"/>
        </w:rPr>
        <w:t xml:space="preserve"> but the company could not maintain its performance as per its brand value and reputation. The company had an adequate amount of resources as well as capabilities but one wrong step made them step down from its position. </w:t>
      </w:r>
      <w:r w:rsidR="005206B5" w:rsidRPr="009752C9">
        <w:rPr>
          <w:rFonts w:ascii="Arial" w:hAnsi="Arial" w:cs="Arial"/>
          <w:sz w:val="24"/>
          <w:szCs w:val="24"/>
        </w:rPr>
        <w:t>“</w:t>
      </w:r>
      <w:r w:rsidR="006E1033" w:rsidRPr="009752C9">
        <w:rPr>
          <w:rFonts w:ascii="Arial" w:hAnsi="Arial" w:cs="Arial"/>
          <w:sz w:val="24"/>
          <w:szCs w:val="24"/>
        </w:rPr>
        <w:t>Diesel gate</w:t>
      </w:r>
      <w:r w:rsidR="005206B5" w:rsidRPr="009752C9">
        <w:rPr>
          <w:rFonts w:ascii="Arial" w:hAnsi="Arial" w:cs="Arial"/>
          <w:sz w:val="24"/>
          <w:szCs w:val="24"/>
        </w:rPr>
        <w:t xml:space="preserve"> scandal” was done in 2015-16 as the company had installed cheating devices in its vehicles</w:t>
      </w:r>
      <w:r w:rsidR="005B536D" w:rsidRPr="009752C9">
        <w:rPr>
          <w:rFonts w:ascii="Arial" w:hAnsi="Arial" w:cs="Arial"/>
          <w:sz w:val="24"/>
          <w:szCs w:val="24"/>
        </w:rPr>
        <w:t xml:space="preserve"> (</w:t>
      </w:r>
      <w:r w:rsidR="005B536D" w:rsidRPr="009752C9">
        <w:rPr>
          <w:rFonts w:ascii="Arial" w:hAnsi="Arial" w:cs="Arial"/>
          <w:color w:val="222222"/>
          <w:sz w:val="24"/>
          <w:szCs w:val="24"/>
          <w:shd w:val="clear" w:color="auto" w:fill="FFFFFF"/>
        </w:rPr>
        <w:t xml:space="preserve">Lee </w:t>
      </w:r>
      <w:r w:rsidR="0054362A" w:rsidRPr="009752C9">
        <w:rPr>
          <w:rFonts w:ascii="Arial" w:hAnsi="Arial" w:cs="Arial"/>
          <w:i/>
          <w:color w:val="222222"/>
          <w:sz w:val="24"/>
          <w:szCs w:val="24"/>
          <w:shd w:val="clear" w:color="auto" w:fill="FFFFFF"/>
        </w:rPr>
        <w:t>et al.</w:t>
      </w:r>
      <w:r w:rsidR="005B536D" w:rsidRPr="009752C9">
        <w:rPr>
          <w:rFonts w:ascii="Arial" w:hAnsi="Arial" w:cs="Arial"/>
          <w:color w:val="222222"/>
          <w:sz w:val="24"/>
          <w:szCs w:val="24"/>
          <w:shd w:val="clear" w:color="auto" w:fill="FFFFFF"/>
        </w:rPr>
        <w:t xml:space="preserve"> 2021</w:t>
      </w:r>
      <w:r w:rsidR="005B536D" w:rsidRPr="009752C9">
        <w:rPr>
          <w:rFonts w:ascii="Arial" w:hAnsi="Arial" w:cs="Arial"/>
          <w:sz w:val="24"/>
          <w:szCs w:val="24"/>
        </w:rPr>
        <w:t>)</w:t>
      </w:r>
      <w:r w:rsidR="005206B5" w:rsidRPr="009752C9">
        <w:rPr>
          <w:rFonts w:ascii="Arial" w:hAnsi="Arial" w:cs="Arial"/>
          <w:sz w:val="24"/>
          <w:szCs w:val="24"/>
        </w:rPr>
        <w:t>.</w:t>
      </w:r>
    </w:p>
    <w:p w14:paraId="6BBABEED" w14:textId="5FA817B7" w:rsidR="00730439" w:rsidRPr="009752C9" w:rsidRDefault="005206B5" w:rsidP="0061222F">
      <w:pPr>
        <w:spacing w:after="0" w:line="360" w:lineRule="auto"/>
        <w:jc w:val="both"/>
        <w:rPr>
          <w:rFonts w:ascii="Arial" w:eastAsia="Times New Roman" w:hAnsi="Arial" w:cs="Arial"/>
          <w:sz w:val="24"/>
          <w:szCs w:val="24"/>
          <w:lang w:eastAsia="en-IN"/>
        </w:rPr>
      </w:pPr>
      <w:r w:rsidRPr="009752C9">
        <w:rPr>
          <w:rFonts w:ascii="Arial" w:hAnsi="Arial" w:cs="Arial"/>
          <w:sz w:val="24"/>
          <w:szCs w:val="24"/>
        </w:rPr>
        <w:t xml:space="preserve"> The devices are responsible for the huge emission of pollutants into the atmosphere. A massive amount of "Nitrogen dioxide" emission from the vehicles affected more than 1 million people and caused respiratory diseases and premature deaths. </w:t>
      </w:r>
      <w:r w:rsidR="00304B31" w:rsidRPr="009752C9">
        <w:rPr>
          <w:rFonts w:ascii="Arial" w:hAnsi="Arial" w:cs="Arial"/>
          <w:sz w:val="24"/>
          <w:szCs w:val="24"/>
        </w:rPr>
        <w:t>Legal issues are filed against the company</w:t>
      </w:r>
      <w:r w:rsidR="0047164C" w:rsidRPr="009752C9">
        <w:rPr>
          <w:rFonts w:ascii="Arial" w:hAnsi="Arial" w:cs="Arial"/>
          <w:sz w:val="24"/>
          <w:szCs w:val="24"/>
        </w:rPr>
        <w:t xml:space="preserve">. </w:t>
      </w:r>
      <w:r w:rsidR="0047164C" w:rsidRPr="009752C9">
        <w:rPr>
          <w:rFonts w:ascii="Arial" w:eastAsia="Times New Roman" w:hAnsi="Arial" w:cs="Arial"/>
          <w:color w:val="0E101A"/>
          <w:sz w:val="24"/>
          <w:szCs w:val="24"/>
          <w:lang w:eastAsia="en-IN"/>
        </w:rPr>
        <w:t xml:space="preserve">The implication of the resource </w:t>
      </w:r>
      <w:r w:rsidR="0047164C" w:rsidRPr="009752C9">
        <w:rPr>
          <w:rFonts w:ascii="Arial" w:eastAsia="Times New Roman" w:hAnsi="Arial" w:cs="Arial"/>
          <w:color w:val="0E101A"/>
          <w:sz w:val="24"/>
          <w:szCs w:val="24"/>
          <w:lang w:eastAsia="en-IN"/>
        </w:rPr>
        <w:lastRenderedPageBreak/>
        <w:t>and capabilities within the Volkswagen company for the last five years is effective to measure the implication of the positive market strategies in order to develop the portability of the business growth and possibilities of business management</w:t>
      </w:r>
      <w:r w:rsidR="005B536D" w:rsidRPr="009752C9">
        <w:rPr>
          <w:rFonts w:ascii="Arial" w:eastAsia="Times New Roman" w:hAnsi="Arial" w:cs="Arial"/>
          <w:color w:val="0E101A"/>
          <w:sz w:val="24"/>
          <w:szCs w:val="24"/>
          <w:lang w:eastAsia="en-IN"/>
        </w:rPr>
        <w:t xml:space="preserve"> (</w:t>
      </w:r>
      <w:r w:rsidR="005B536D" w:rsidRPr="009752C9">
        <w:rPr>
          <w:rFonts w:ascii="Arial" w:hAnsi="Arial" w:cs="Arial"/>
          <w:color w:val="222222"/>
          <w:sz w:val="24"/>
          <w:szCs w:val="24"/>
          <w:shd w:val="clear" w:color="auto" w:fill="FFFFFF"/>
        </w:rPr>
        <w:t>Mačaitytė and Virbašiūtė, 2018</w:t>
      </w:r>
      <w:r w:rsidR="005B536D" w:rsidRPr="009752C9">
        <w:rPr>
          <w:rFonts w:ascii="Arial" w:eastAsia="Times New Roman" w:hAnsi="Arial" w:cs="Arial"/>
          <w:color w:val="0E101A"/>
          <w:sz w:val="24"/>
          <w:szCs w:val="24"/>
          <w:lang w:eastAsia="en-IN"/>
        </w:rPr>
        <w:t>)</w:t>
      </w:r>
      <w:r w:rsidR="0047164C" w:rsidRPr="009752C9">
        <w:rPr>
          <w:rFonts w:ascii="Arial" w:eastAsia="Times New Roman" w:hAnsi="Arial" w:cs="Arial"/>
          <w:color w:val="0E101A"/>
          <w:sz w:val="24"/>
          <w:szCs w:val="24"/>
          <w:lang w:eastAsia="en-IN"/>
        </w:rPr>
        <w:t xml:space="preserve">. The differences within the firm arrangement are fundamentally caused by discrepancies in business aids and qualifications; this department underscores Volkswagen’s existing help, which is described as “the tangible and immaterial support a company operates to select and execute its processes. In charge to achieve a competitive benefit with the "IMM, Volkswagen holds to move its existing aids to the latest demand and guarantee that they "add </w:t>
      </w:r>
      <w:r w:rsidR="0047164C" w:rsidRPr="009752C9">
        <w:rPr>
          <w:rFonts w:ascii="Arial" w:eastAsia="Times New Roman" w:hAnsi="Arial" w:cs="Arial"/>
          <w:b/>
          <w:bCs/>
          <w:color w:val="0E101A"/>
          <w:sz w:val="24"/>
          <w:szCs w:val="24"/>
          <w:lang w:eastAsia="en-IN"/>
        </w:rPr>
        <w:t>value</w:t>
      </w:r>
      <w:r w:rsidR="0047164C" w:rsidRPr="009752C9">
        <w:rPr>
          <w:rFonts w:ascii="Arial" w:eastAsia="Times New Roman" w:hAnsi="Arial" w:cs="Arial"/>
          <w:color w:val="0E101A"/>
          <w:sz w:val="24"/>
          <w:szCs w:val="24"/>
          <w:lang w:eastAsia="en-IN"/>
        </w:rPr>
        <w:t xml:space="preserve">, are rare, </w:t>
      </w:r>
      <w:r w:rsidR="0047164C" w:rsidRPr="009752C9">
        <w:rPr>
          <w:rFonts w:ascii="Arial" w:eastAsia="Times New Roman" w:hAnsi="Arial" w:cs="Arial"/>
          <w:b/>
          <w:bCs/>
          <w:color w:val="0E101A"/>
          <w:sz w:val="24"/>
          <w:szCs w:val="24"/>
          <w:lang w:eastAsia="en-IN"/>
        </w:rPr>
        <w:t>inimitable</w:t>
      </w:r>
      <w:r w:rsidR="0047164C" w:rsidRPr="009752C9">
        <w:rPr>
          <w:rFonts w:ascii="Arial" w:eastAsia="Times New Roman" w:hAnsi="Arial" w:cs="Arial"/>
          <w:color w:val="0E101A"/>
          <w:sz w:val="24"/>
          <w:szCs w:val="24"/>
          <w:lang w:eastAsia="en-IN"/>
        </w:rPr>
        <w:t xml:space="preserve"> and </w:t>
      </w:r>
      <w:r w:rsidR="0047164C" w:rsidRPr="009752C9">
        <w:rPr>
          <w:rFonts w:ascii="Arial" w:eastAsia="Times New Roman" w:hAnsi="Arial" w:cs="Arial"/>
          <w:b/>
          <w:bCs/>
          <w:color w:val="0E101A"/>
          <w:sz w:val="24"/>
          <w:szCs w:val="24"/>
          <w:lang w:eastAsia="en-IN"/>
        </w:rPr>
        <w:t>organizationally</w:t>
      </w:r>
      <w:r w:rsidR="0047164C" w:rsidRPr="009752C9">
        <w:rPr>
          <w:rFonts w:ascii="Arial" w:eastAsia="Times New Roman" w:hAnsi="Arial" w:cs="Arial"/>
          <w:color w:val="0E101A"/>
          <w:sz w:val="24"/>
          <w:szCs w:val="24"/>
          <w:lang w:eastAsia="en-IN"/>
        </w:rPr>
        <w:t xml:space="preserve"> well embedded (stick to VRIO framework)". Thus, it is concerned to period selected aids of Volkswagen already donated to the growth and developments of the firm to measure the business strategies and ability of t</w:t>
      </w:r>
      <w:r w:rsidR="00CE3E3A" w:rsidRPr="009752C9">
        <w:rPr>
          <w:rFonts w:ascii="Arial" w:eastAsia="Times New Roman" w:hAnsi="Arial" w:cs="Arial"/>
          <w:color w:val="0E101A"/>
          <w:sz w:val="24"/>
          <w:szCs w:val="24"/>
          <w:lang w:eastAsia="en-IN"/>
        </w:rPr>
        <w:t>he competitive market advantage (</w:t>
      </w:r>
      <w:r w:rsidR="00CE3E3A" w:rsidRPr="009752C9">
        <w:rPr>
          <w:rFonts w:ascii="Arial" w:hAnsi="Arial" w:cs="Arial"/>
          <w:color w:val="222222"/>
          <w:sz w:val="24"/>
          <w:szCs w:val="24"/>
          <w:shd w:val="clear" w:color="auto" w:fill="FFFFFF"/>
        </w:rPr>
        <w:t xml:space="preserve">Mehmet and </w:t>
      </w:r>
      <w:r w:rsidR="00066FDE" w:rsidRPr="00066FDE">
        <w:rPr>
          <w:rFonts w:ascii="Arial" w:hAnsi="Arial" w:cs="Arial"/>
          <w:color w:val="222222"/>
          <w:sz w:val="24"/>
          <w:szCs w:val="24"/>
          <w:shd w:val="clear" w:color="auto" w:fill="FFFFFF"/>
        </w:rPr>
        <w:t>Özbozkurt</w:t>
      </w:r>
      <w:r w:rsidR="00CE3E3A" w:rsidRPr="009752C9">
        <w:rPr>
          <w:rFonts w:ascii="Arial" w:hAnsi="Arial" w:cs="Arial"/>
          <w:color w:val="222222"/>
          <w:sz w:val="24"/>
          <w:szCs w:val="24"/>
          <w:shd w:val="clear" w:color="auto" w:fill="FFFFFF"/>
        </w:rPr>
        <w:t>, 2019</w:t>
      </w:r>
      <w:r w:rsidR="00CE3E3A" w:rsidRPr="009752C9">
        <w:rPr>
          <w:rFonts w:ascii="Arial" w:eastAsia="Times New Roman" w:hAnsi="Arial" w:cs="Arial"/>
          <w:color w:val="0E101A"/>
          <w:sz w:val="24"/>
          <w:szCs w:val="24"/>
          <w:lang w:eastAsia="en-IN"/>
        </w:rPr>
        <w:t>)</w:t>
      </w:r>
      <w:r w:rsidR="0047164C" w:rsidRPr="009752C9">
        <w:rPr>
          <w:rFonts w:ascii="Arial" w:eastAsia="Times New Roman" w:hAnsi="Arial" w:cs="Arial"/>
          <w:color w:val="0E101A"/>
          <w:sz w:val="24"/>
          <w:szCs w:val="24"/>
          <w:lang w:eastAsia="en-IN"/>
        </w:rPr>
        <w:t>.</w:t>
      </w:r>
      <w:r w:rsidR="00CE3E3A" w:rsidRPr="009752C9">
        <w:rPr>
          <w:rFonts w:ascii="Arial" w:eastAsia="Times New Roman" w:hAnsi="Arial" w:cs="Arial"/>
          <w:color w:val="0E101A"/>
          <w:sz w:val="24"/>
          <w:szCs w:val="24"/>
          <w:lang w:eastAsia="en-IN"/>
        </w:rPr>
        <w:t xml:space="preserve"> </w:t>
      </w:r>
      <w:r w:rsidR="0047164C" w:rsidRPr="009752C9">
        <w:rPr>
          <w:rFonts w:ascii="Arial" w:eastAsia="Times New Roman" w:hAnsi="Arial" w:cs="Arial"/>
          <w:color w:val="0E101A"/>
          <w:sz w:val="24"/>
          <w:szCs w:val="24"/>
          <w:lang w:eastAsia="en-IN"/>
        </w:rPr>
        <w:t>This process transferred to the noted need for market value analysis on other car companies like "Suzuki main components prominently in the destiny as JV prospect".  Volkswagen possesses a combination of help, which are divided in this article into palpable and supernatural ones as illustrated in order to get a significant category of the resource implication within the manual retaining processing integration of the Volkswagen company. The implication of the resources for the last five years is mainly based on the "most crucial capabilities such as plant location and supplier network, innovation and reputation, which are discussed in detail". Moreover, the implication of the resource allocation within the Volkswagen company concentrates management and manufacturing process of the company since reflections on the determination of the growth level can be too available to be relevant to the offered JV</w:t>
      </w:r>
      <w:r w:rsidR="00713EEB" w:rsidRPr="009752C9">
        <w:rPr>
          <w:rFonts w:ascii="Arial" w:eastAsia="Times New Roman" w:hAnsi="Arial" w:cs="Arial"/>
          <w:color w:val="0E101A"/>
          <w:sz w:val="24"/>
          <w:szCs w:val="24"/>
          <w:lang w:eastAsia="en-IN"/>
        </w:rPr>
        <w:t xml:space="preserve"> (</w:t>
      </w:r>
      <w:r w:rsidR="00713EEB" w:rsidRPr="009752C9">
        <w:rPr>
          <w:rFonts w:ascii="Arial" w:hAnsi="Arial" w:cs="Arial"/>
          <w:color w:val="222222"/>
          <w:sz w:val="24"/>
          <w:szCs w:val="24"/>
          <w:shd w:val="clear" w:color="auto" w:fill="FFFFFF"/>
        </w:rPr>
        <w:t>Sergio and Rylova, 2018</w:t>
      </w:r>
      <w:r w:rsidR="00713EEB" w:rsidRPr="009752C9">
        <w:rPr>
          <w:rFonts w:ascii="Arial" w:eastAsia="Times New Roman" w:hAnsi="Arial" w:cs="Arial"/>
          <w:color w:val="0E101A"/>
          <w:sz w:val="24"/>
          <w:szCs w:val="24"/>
          <w:lang w:eastAsia="en-IN"/>
        </w:rPr>
        <w:t>)</w:t>
      </w:r>
      <w:r w:rsidR="0047164C" w:rsidRPr="009752C9">
        <w:rPr>
          <w:rFonts w:ascii="Arial" w:eastAsia="Times New Roman" w:hAnsi="Arial" w:cs="Arial"/>
          <w:color w:val="0E101A"/>
          <w:sz w:val="24"/>
          <w:szCs w:val="24"/>
          <w:lang w:eastAsia="en-IN"/>
        </w:rPr>
        <w:t>. The VW group created companies that have automotive and financial divisions. The Volkswagen company, one of the most important companies that make different kinds of "Passenger cars, commercial business and power engineering business</w:t>
      </w:r>
      <w:r w:rsidR="006E1033" w:rsidRPr="009752C9">
        <w:rPr>
          <w:rFonts w:ascii="Arial" w:eastAsia="Times New Roman" w:hAnsi="Arial" w:cs="Arial"/>
          <w:color w:val="0E101A"/>
          <w:sz w:val="24"/>
          <w:szCs w:val="24"/>
          <w:lang w:eastAsia="en-IN"/>
        </w:rPr>
        <w:t>” jointly</w:t>
      </w:r>
      <w:r w:rsidR="0047164C" w:rsidRPr="009752C9">
        <w:rPr>
          <w:rFonts w:ascii="Arial" w:eastAsia="Times New Roman" w:hAnsi="Arial" w:cs="Arial"/>
          <w:color w:val="0E101A"/>
          <w:sz w:val="24"/>
          <w:szCs w:val="24"/>
          <w:lang w:eastAsia="en-IN"/>
        </w:rPr>
        <w:t xml:space="preserve"> includes the automotive company. After a turbulent 2015, Volkswagen set fresh documents in 2016. The Diesel humiliation had a painful impact on the label's importance and trade. 2016 stayed of realignment in terms of the business setting further purposes to start in a unique approach by developing a unique approach to appear in a better responsible vision towards the customers of this company which is impactful to measure the growth and developments of the company along with the better </w:t>
      </w:r>
      <w:r w:rsidR="0047164C" w:rsidRPr="009752C9">
        <w:rPr>
          <w:rFonts w:ascii="Arial" w:eastAsia="Times New Roman" w:hAnsi="Arial" w:cs="Arial"/>
          <w:color w:val="0E101A"/>
          <w:sz w:val="24"/>
          <w:szCs w:val="24"/>
          <w:lang w:eastAsia="en-IN"/>
        </w:rPr>
        <w:lastRenderedPageBreak/>
        <w:t xml:space="preserve">customer chain and customer service. Nevertheless, the Diesel humiliation went after an essential communication within the Volkswagen company to manage the "extremely careful about compliance or it risks losing both its precious money and reputation". the main resources of the Volkswagen company are based on the </w:t>
      </w:r>
      <w:r w:rsidR="00413AB2" w:rsidRPr="009752C9">
        <w:rPr>
          <w:rFonts w:ascii="Arial" w:eastAsia="Times New Roman" w:hAnsi="Arial" w:cs="Arial"/>
          <w:color w:val="0E101A"/>
          <w:sz w:val="24"/>
          <w:szCs w:val="24"/>
          <w:lang w:eastAsia="en-IN"/>
        </w:rPr>
        <w:t>gigantic</w:t>
      </w:r>
      <w:r w:rsidR="0047164C" w:rsidRPr="009752C9">
        <w:rPr>
          <w:rFonts w:ascii="Arial" w:eastAsia="Times New Roman" w:hAnsi="Arial" w:cs="Arial"/>
          <w:color w:val="0E101A"/>
          <w:sz w:val="24"/>
          <w:szCs w:val="24"/>
          <w:lang w:eastAsia="en-IN"/>
        </w:rPr>
        <w:t xml:space="preserve"> presentation infrastructure, Label picture and multinational </w:t>
      </w:r>
      <w:r w:rsidR="006E1033" w:rsidRPr="009752C9">
        <w:rPr>
          <w:rFonts w:ascii="Arial" w:eastAsia="Times New Roman" w:hAnsi="Arial" w:cs="Arial"/>
          <w:color w:val="0E101A"/>
          <w:sz w:val="24"/>
          <w:szCs w:val="24"/>
          <w:lang w:eastAsia="en-IN"/>
        </w:rPr>
        <w:t>sight, Analysis</w:t>
      </w:r>
      <w:r w:rsidR="0047164C" w:rsidRPr="009752C9">
        <w:rPr>
          <w:rFonts w:ascii="Arial" w:eastAsia="Times New Roman" w:hAnsi="Arial" w:cs="Arial"/>
          <w:color w:val="0E101A"/>
          <w:sz w:val="24"/>
          <w:szCs w:val="24"/>
          <w:lang w:eastAsia="en-IN"/>
        </w:rPr>
        <w:t xml:space="preserve"> and Effect Capacities, Extensive supply chain management, Extensive development portfolio, the implication of the strong Human Resource Management and ability of Organizational stability and culture</w:t>
      </w:r>
      <w:r w:rsidR="00075B25" w:rsidRPr="009752C9">
        <w:rPr>
          <w:rFonts w:ascii="Arial" w:hAnsi="Arial" w:cs="Arial"/>
          <w:sz w:val="24"/>
          <w:szCs w:val="24"/>
        </w:rPr>
        <w:t xml:space="preserve"> </w:t>
      </w:r>
    </w:p>
    <w:p w14:paraId="763B716C" w14:textId="77777777" w:rsidR="005D7F41" w:rsidRPr="009752C9" w:rsidRDefault="00075B25" w:rsidP="0061222F">
      <w:pPr>
        <w:pStyle w:val="Heading2"/>
        <w:spacing w:line="360" w:lineRule="auto"/>
        <w:rPr>
          <w:rFonts w:cs="Arial"/>
          <w:sz w:val="24"/>
          <w:szCs w:val="24"/>
        </w:rPr>
      </w:pPr>
      <w:bookmarkStart w:id="4" w:name="_Toc109752148"/>
      <w:r w:rsidRPr="009752C9">
        <w:rPr>
          <w:rFonts w:cs="Arial"/>
          <w:sz w:val="24"/>
          <w:szCs w:val="24"/>
        </w:rPr>
        <w:t>Competitiveness in Sustainability and Environment</w:t>
      </w:r>
      <w:bookmarkEnd w:id="4"/>
      <w:r w:rsidR="00EF152E" w:rsidRPr="009752C9">
        <w:rPr>
          <w:rFonts w:cs="Arial"/>
          <w:sz w:val="24"/>
          <w:szCs w:val="24"/>
        </w:rPr>
        <w:t xml:space="preserve"> </w:t>
      </w:r>
    </w:p>
    <w:p w14:paraId="617B3F95" w14:textId="77777777" w:rsidR="00106A92" w:rsidRPr="009752C9" w:rsidRDefault="00075B25" w:rsidP="0061222F">
      <w:pPr>
        <w:spacing w:line="360" w:lineRule="auto"/>
        <w:jc w:val="center"/>
        <w:rPr>
          <w:rFonts w:ascii="Arial" w:hAnsi="Arial" w:cs="Arial"/>
          <w:b/>
          <w:sz w:val="24"/>
          <w:szCs w:val="24"/>
        </w:rPr>
      </w:pPr>
      <w:r w:rsidRPr="009752C9">
        <w:rPr>
          <w:rFonts w:ascii="Arial" w:hAnsi="Arial" w:cs="Arial"/>
          <w:b/>
          <w:noProof/>
          <w:sz w:val="24"/>
          <w:szCs w:val="24"/>
          <w:lang w:eastAsia="en-IN"/>
        </w:rPr>
        <w:drawing>
          <wp:inline distT="0" distB="0" distL="0" distR="0" wp14:anchorId="62892EC6" wp14:editId="43D43A6C">
            <wp:extent cx="4229100" cy="2574673"/>
            <wp:effectExtent l="38100" t="57150" r="114300" b="9232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a:stretch>
                      <a:fillRect/>
                    </a:stretch>
                  </pic:blipFill>
                  <pic:spPr bwMode="auto">
                    <a:xfrm>
                      <a:off x="0" y="0"/>
                      <a:ext cx="4232967" cy="2577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432100" w14:textId="77777777" w:rsidR="00106A92" w:rsidRPr="009752C9" w:rsidRDefault="00075B25" w:rsidP="0061222F">
      <w:pPr>
        <w:spacing w:line="360" w:lineRule="auto"/>
        <w:jc w:val="center"/>
        <w:rPr>
          <w:rFonts w:ascii="Arial" w:hAnsi="Arial" w:cs="Arial"/>
          <w:b/>
          <w:sz w:val="24"/>
          <w:szCs w:val="24"/>
        </w:rPr>
      </w:pPr>
      <w:r w:rsidRPr="009752C9">
        <w:rPr>
          <w:rFonts w:ascii="Arial" w:hAnsi="Arial" w:cs="Arial"/>
          <w:b/>
          <w:sz w:val="24"/>
          <w:szCs w:val="24"/>
        </w:rPr>
        <w:t>Figure</w:t>
      </w:r>
      <w:r w:rsidR="006E1033" w:rsidRPr="009752C9">
        <w:rPr>
          <w:rFonts w:ascii="Arial" w:hAnsi="Arial" w:cs="Arial"/>
          <w:b/>
          <w:sz w:val="24"/>
          <w:szCs w:val="24"/>
        </w:rPr>
        <w:t xml:space="preserve"> 2</w:t>
      </w:r>
      <w:r w:rsidRPr="009752C9">
        <w:rPr>
          <w:rFonts w:ascii="Arial" w:hAnsi="Arial" w:cs="Arial"/>
          <w:b/>
          <w:sz w:val="24"/>
          <w:szCs w:val="24"/>
        </w:rPr>
        <w:t>: Sustained Competitive Advantage</w:t>
      </w:r>
    </w:p>
    <w:p w14:paraId="3A55F017" w14:textId="77777777" w:rsidR="009E13F4" w:rsidRPr="009752C9" w:rsidRDefault="00075B25" w:rsidP="0061222F">
      <w:pPr>
        <w:spacing w:line="360" w:lineRule="auto"/>
        <w:jc w:val="center"/>
        <w:rPr>
          <w:rFonts w:ascii="Arial" w:hAnsi="Arial" w:cs="Arial"/>
          <w:sz w:val="24"/>
          <w:szCs w:val="24"/>
        </w:rPr>
      </w:pPr>
      <w:r w:rsidRPr="009752C9">
        <w:rPr>
          <w:rFonts w:ascii="Arial" w:hAnsi="Arial" w:cs="Arial"/>
          <w:sz w:val="24"/>
          <w:szCs w:val="24"/>
        </w:rPr>
        <w:t>(Source: https://www.mbaknol.com/strategic-management/resource-based-view-rbv-and-sustainable-competitive-advantage/)</w:t>
      </w:r>
    </w:p>
    <w:p w14:paraId="0DE87C33" w14:textId="77777777" w:rsidR="009E13F4" w:rsidRPr="00661A2E" w:rsidRDefault="00075B25" w:rsidP="0061222F">
      <w:pPr>
        <w:spacing w:after="0" w:line="360" w:lineRule="auto"/>
        <w:jc w:val="both"/>
        <w:rPr>
          <w:rFonts w:ascii="Arial" w:eastAsia="Times New Roman" w:hAnsi="Arial" w:cs="Arial"/>
          <w:b/>
          <w:bCs/>
          <w:sz w:val="24"/>
          <w:szCs w:val="24"/>
          <w:lang w:eastAsia="en-IN"/>
        </w:rPr>
      </w:pPr>
      <w:r w:rsidRPr="00661A2E">
        <w:rPr>
          <w:rFonts w:ascii="Arial" w:eastAsia="Times New Roman" w:hAnsi="Arial" w:cs="Arial"/>
          <w:b/>
          <w:bCs/>
          <w:color w:val="000000"/>
          <w:sz w:val="24"/>
          <w:szCs w:val="24"/>
          <w:lang w:eastAsia="en-IN"/>
        </w:rPr>
        <w:t xml:space="preserve">The implication of the environmental sustainability in </w:t>
      </w:r>
      <w:r w:rsidR="0047164C" w:rsidRPr="00661A2E">
        <w:rPr>
          <w:rFonts w:ascii="Arial" w:eastAsia="Times New Roman" w:hAnsi="Arial" w:cs="Arial"/>
          <w:b/>
          <w:bCs/>
          <w:color w:val="000000"/>
          <w:sz w:val="24"/>
          <w:szCs w:val="24"/>
          <w:lang w:eastAsia="en-IN"/>
        </w:rPr>
        <w:t>Volkswagen</w:t>
      </w:r>
      <w:r w:rsidRPr="00661A2E">
        <w:rPr>
          <w:rFonts w:ascii="Arial" w:eastAsia="Times New Roman" w:hAnsi="Arial" w:cs="Arial"/>
          <w:b/>
          <w:bCs/>
          <w:color w:val="000000"/>
          <w:sz w:val="24"/>
          <w:szCs w:val="24"/>
          <w:lang w:eastAsia="en-IN"/>
        </w:rPr>
        <w:t xml:space="preserve"> company </w:t>
      </w:r>
    </w:p>
    <w:p w14:paraId="2AF15BD6"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00000"/>
          <w:sz w:val="24"/>
          <w:szCs w:val="24"/>
          <w:lang w:eastAsia="en-IN"/>
        </w:rPr>
        <w:t>The implication of environmental sustainability is making the Volkswagen company an environmental role model in recent years for the customers, but on the other hand, environmental sustainability is not managed by Volkswagen very well. The implication of different kinds of manufacturing utilization of the gasses and chemicals within the manufacturing units is highly harmful to environmental sustainability</w:t>
      </w:r>
      <w:r w:rsidR="0034746C" w:rsidRPr="009752C9">
        <w:rPr>
          <w:rFonts w:ascii="Arial" w:eastAsia="Times New Roman" w:hAnsi="Arial" w:cs="Arial"/>
          <w:color w:val="000000"/>
          <w:sz w:val="24"/>
          <w:szCs w:val="24"/>
          <w:lang w:eastAsia="en-IN"/>
        </w:rPr>
        <w:t xml:space="preserve"> (</w:t>
      </w:r>
      <w:r w:rsidR="0034746C" w:rsidRPr="009752C9">
        <w:rPr>
          <w:rFonts w:ascii="Arial" w:hAnsi="Arial" w:cs="Arial"/>
          <w:color w:val="222222"/>
          <w:sz w:val="24"/>
          <w:szCs w:val="24"/>
          <w:shd w:val="clear" w:color="auto" w:fill="FFFFFF"/>
        </w:rPr>
        <w:t xml:space="preserve">Teck </w:t>
      </w:r>
      <w:r w:rsidR="0054362A" w:rsidRPr="009752C9">
        <w:rPr>
          <w:rFonts w:ascii="Arial" w:hAnsi="Arial" w:cs="Arial"/>
          <w:i/>
          <w:color w:val="222222"/>
          <w:sz w:val="24"/>
          <w:szCs w:val="24"/>
          <w:shd w:val="clear" w:color="auto" w:fill="FFFFFF"/>
        </w:rPr>
        <w:t>et al.</w:t>
      </w:r>
      <w:r w:rsidR="0034746C" w:rsidRPr="009752C9">
        <w:rPr>
          <w:rFonts w:ascii="Arial" w:hAnsi="Arial" w:cs="Arial"/>
          <w:color w:val="222222"/>
          <w:sz w:val="24"/>
          <w:szCs w:val="24"/>
          <w:shd w:val="clear" w:color="auto" w:fill="FFFFFF"/>
        </w:rPr>
        <w:t xml:space="preserve"> 2020</w:t>
      </w:r>
      <w:r w:rsidR="0034746C" w:rsidRPr="009752C9">
        <w:rPr>
          <w:rFonts w:ascii="Arial" w:eastAsia="Times New Roman" w:hAnsi="Arial" w:cs="Arial"/>
          <w:color w:val="000000"/>
          <w:sz w:val="24"/>
          <w:szCs w:val="24"/>
          <w:lang w:eastAsia="en-IN"/>
        </w:rPr>
        <w:t>)</w:t>
      </w:r>
      <w:r w:rsidRPr="009752C9">
        <w:rPr>
          <w:rFonts w:ascii="Arial" w:eastAsia="Times New Roman" w:hAnsi="Arial" w:cs="Arial"/>
          <w:color w:val="000000"/>
          <w:sz w:val="24"/>
          <w:szCs w:val="24"/>
          <w:lang w:eastAsia="en-IN"/>
        </w:rPr>
        <w:t xml:space="preserve">. But that's precisely the Volkswagen aims to be in the area of the background: a standard division. The Volkswagen company needs to </w:t>
      </w:r>
      <w:r w:rsidR="006E1033" w:rsidRPr="009752C9">
        <w:rPr>
          <w:rFonts w:ascii="Arial" w:eastAsia="Times New Roman" w:hAnsi="Arial" w:cs="Arial"/>
          <w:color w:val="000000"/>
          <w:sz w:val="24"/>
          <w:szCs w:val="24"/>
          <w:lang w:eastAsia="en-IN"/>
        </w:rPr>
        <w:t>analyse</w:t>
      </w:r>
      <w:r w:rsidRPr="009752C9">
        <w:rPr>
          <w:rFonts w:ascii="Arial" w:eastAsia="Times New Roman" w:hAnsi="Arial" w:cs="Arial"/>
          <w:color w:val="000000"/>
          <w:sz w:val="24"/>
          <w:szCs w:val="24"/>
          <w:lang w:eastAsia="en-IN"/>
        </w:rPr>
        <w:t xml:space="preserve"> and implicate the potentiality of the environment; sustainability in order to </w:t>
      </w:r>
      <w:r w:rsidR="006E1033" w:rsidRPr="009752C9">
        <w:rPr>
          <w:rFonts w:ascii="Arial" w:eastAsia="Times New Roman" w:hAnsi="Arial" w:cs="Arial"/>
          <w:color w:val="000000"/>
          <w:sz w:val="24"/>
          <w:szCs w:val="24"/>
          <w:lang w:eastAsia="en-IN"/>
        </w:rPr>
        <w:t>analyse</w:t>
      </w:r>
      <w:r w:rsidRPr="009752C9">
        <w:rPr>
          <w:rFonts w:ascii="Arial" w:eastAsia="Times New Roman" w:hAnsi="Arial" w:cs="Arial"/>
          <w:color w:val="000000"/>
          <w:sz w:val="24"/>
          <w:szCs w:val="24"/>
          <w:lang w:eastAsia="en-IN"/>
        </w:rPr>
        <w:t xml:space="preserve"> the </w:t>
      </w:r>
      <w:r w:rsidRPr="009752C9">
        <w:rPr>
          <w:rFonts w:ascii="Arial" w:eastAsia="Times New Roman" w:hAnsi="Arial" w:cs="Arial"/>
          <w:color w:val="000000"/>
          <w:sz w:val="24"/>
          <w:szCs w:val="24"/>
          <w:lang w:eastAsia="en-IN"/>
        </w:rPr>
        <w:lastRenderedPageBreak/>
        <w:t xml:space="preserve">growth and developments of the organization to be a role model within the large chains of the companies in recent times. Environmental sustainability is one of the most important factors which need to be examined within the organization to develop and manage the environmental stability and reduce the pollution rate.  The Volkswagen desire to offer mobility for each of its customers throughout the world, and to underestimate the crash of the environment. Volkswagen has a forever-driven person and reasonable mobility potential for a large range of individuals. Beneath the unique concept "NEW AUTO – Mobility for Generations to </w:t>
      </w:r>
      <w:r w:rsidR="006E1033" w:rsidRPr="009752C9">
        <w:rPr>
          <w:rFonts w:ascii="Arial" w:eastAsia="Times New Roman" w:hAnsi="Arial" w:cs="Arial"/>
          <w:color w:val="000000"/>
          <w:sz w:val="24"/>
          <w:szCs w:val="24"/>
          <w:lang w:eastAsia="en-IN"/>
        </w:rPr>
        <w:t>Come</w:t>
      </w:r>
      <w:r w:rsidRPr="009752C9">
        <w:rPr>
          <w:rFonts w:ascii="Arial" w:eastAsia="Times New Roman" w:hAnsi="Arial" w:cs="Arial"/>
          <w:color w:val="000000"/>
          <w:sz w:val="24"/>
          <w:szCs w:val="24"/>
          <w:lang w:eastAsia="en-IN"/>
        </w:rPr>
        <w:t xml:space="preserve">" the Volkswagen company is supplying solutions to the issues within recent times and measures the future growth. </w:t>
      </w:r>
    </w:p>
    <w:p w14:paraId="085CFA23"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00000"/>
          <w:sz w:val="24"/>
          <w:szCs w:val="24"/>
          <w:lang w:eastAsia="en-IN"/>
        </w:rPr>
        <w:t xml:space="preserve">Management process of the environmental sustainability in Volkswagen company </w:t>
      </w:r>
    </w:p>
    <w:p w14:paraId="71F4B893"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00000"/>
          <w:sz w:val="24"/>
          <w:szCs w:val="24"/>
          <w:lang w:eastAsia="en-IN"/>
        </w:rPr>
        <w:t xml:space="preserve">The implication of the "Group strategy will be measured by the Volkswagen company still 2030 to measure the environmental sustainability in order to make a role model of the company towards the </w:t>
      </w:r>
      <w:r w:rsidR="006E1033" w:rsidRPr="009752C9">
        <w:rPr>
          <w:rFonts w:ascii="Arial" w:eastAsia="Times New Roman" w:hAnsi="Arial" w:cs="Arial"/>
          <w:color w:val="000000"/>
          <w:sz w:val="24"/>
          <w:szCs w:val="24"/>
          <w:lang w:eastAsia="en-IN"/>
        </w:rPr>
        <w:t>customers, the</w:t>
      </w:r>
      <w:r w:rsidRPr="009752C9">
        <w:rPr>
          <w:rFonts w:ascii="Arial" w:eastAsia="Times New Roman" w:hAnsi="Arial" w:cs="Arial"/>
          <w:color w:val="000000"/>
          <w:sz w:val="24"/>
          <w:szCs w:val="24"/>
          <w:lang w:eastAsia="en-IN"/>
        </w:rPr>
        <w:t xml:space="preserve"> goal of the Volkswagen company is based on the making of "mobility sustainable for us and for future generations"</w:t>
      </w:r>
      <w:r w:rsidR="00F40757" w:rsidRPr="009752C9">
        <w:rPr>
          <w:rFonts w:ascii="Arial" w:eastAsia="Times New Roman" w:hAnsi="Arial" w:cs="Arial"/>
          <w:color w:val="000000"/>
          <w:sz w:val="24"/>
          <w:szCs w:val="24"/>
          <w:lang w:eastAsia="en-IN"/>
        </w:rPr>
        <w:t xml:space="preserve"> (</w:t>
      </w:r>
      <w:r w:rsidR="00F40757" w:rsidRPr="009752C9">
        <w:rPr>
          <w:rFonts w:ascii="Arial" w:hAnsi="Arial" w:cs="Arial"/>
          <w:color w:val="222222"/>
          <w:sz w:val="24"/>
          <w:szCs w:val="24"/>
          <w:shd w:val="clear" w:color="auto" w:fill="FFFFFF"/>
        </w:rPr>
        <w:t>Tóth and Suta, 2021</w:t>
      </w:r>
      <w:r w:rsidR="00F40757" w:rsidRPr="009752C9">
        <w:rPr>
          <w:rFonts w:ascii="Arial" w:eastAsia="Times New Roman" w:hAnsi="Arial" w:cs="Arial"/>
          <w:color w:val="000000"/>
          <w:sz w:val="24"/>
          <w:szCs w:val="24"/>
          <w:lang w:eastAsia="en-IN"/>
        </w:rPr>
        <w:t>)</w:t>
      </w:r>
      <w:r w:rsidRPr="009752C9">
        <w:rPr>
          <w:rFonts w:ascii="Arial" w:eastAsia="Times New Roman" w:hAnsi="Arial" w:cs="Arial"/>
          <w:color w:val="000000"/>
          <w:sz w:val="24"/>
          <w:szCs w:val="24"/>
          <w:lang w:eastAsia="en-IN"/>
        </w:rPr>
        <w:t>.</w:t>
      </w:r>
      <w:r w:rsidR="00F40757" w:rsidRPr="009752C9">
        <w:rPr>
          <w:rFonts w:ascii="Arial" w:eastAsia="Times New Roman" w:hAnsi="Arial" w:cs="Arial"/>
          <w:color w:val="000000"/>
          <w:sz w:val="24"/>
          <w:szCs w:val="24"/>
          <w:lang w:eastAsia="en-IN"/>
        </w:rPr>
        <w:t xml:space="preserve"> </w:t>
      </w:r>
      <w:r w:rsidRPr="009752C9">
        <w:rPr>
          <w:rFonts w:ascii="Arial" w:eastAsia="Times New Roman" w:hAnsi="Arial" w:cs="Arial"/>
          <w:color w:val="000000"/>
          <w:sz w:val="24"/>
          <w:szCs w:val="24"/>
          <w:lang w:eastAsia="en-IN"/>
        </w:rPr>
        <w:t>On</w:t>
      </w:r>
      <w:r w:rsidRPr="009752C9">
        <w:rPr>
          <w:rFonts w:ascii="Arial" w:eastAsia="Times New Roman" w:hAnsi="Arial" w:cs="Arial"/>
          <w:color w:val="0E101A"/>
          <w:sz w:val="24"/>
          <w:szCs w:val="24"/>
          <w:lang w:eastAsia="en-IN"/>
        </w:rPr>
        <w:t xml:space="preserve"> the other hand, the mission of the Volkswagen company is based on the "Mission Statement Environment" which defines the "prioritized action areas of our environmental work – namely climate change, resources, air quality, and environmental compliance". The implication of the "Group Environmental Policy Statement" of the Volkswagen company has been measured by the ability of the groups out of our obligation to evolve an "environmental role model" – for instance, in administration behaviour, keeping with lawful and regulatory conditions, and cooperation with stakeholders.</w:t>
      </w:r>
    </w:p>
    <w:p w14:paraId="5459D184"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E101A"/>
          <w:sz w:val="24"/>
          <w:szCs w:val="24"/>
          <w:lang w:eastAsia="en-IN"/>
        </w:rPr>
        <w:t xml:space="preserve">Competitive business markets based on the </w:t>
      </w:r>
      <w:r w:rsidRPr="009752C9">
        <w:rPr>
          <w:rFonts w:ascii="Arial" w:eastAsia="Times New Roman" w:hAnsi="Arial" w:cs="Arial"/>
          <w:color w:val="000000"/>
          <w:sz w:val="24"/>
          <w:szCs w:val="24"/>
          <w:lang w:eastAsia="en-IN"/>
        </w:rPr>
        <w:t xml:space="preserve">environmental sustainability of Volkswagen company </w:t>
      </w:r>
    </w:p>
    <w:p w14:paraId="14C7A75F" w14:textId="62557C66"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E101A"/>
          <w:sz w:val="24"/>
          <w:szCs w:val="24"/>
          <w:lang w:eastAsia="en-IN"/>
        </w:rPr>
        <w:t>The trademarks and businesses even create their particular environmental guidelines, which stand in sequence with the "framework set by the Group". The implication of the competitive market advantages analysis by the Volkswagen companies will discover the "Environmental Policy Statement of Volkswagen AG" such as the implication of the new group strategy, mission statements of environment and group environmental policy statements</w:t>
      </w:r>
      <w:r w:rsidR="000F07BB" w:rsidRPr="009752C9">
        <w:rPr>
          <w:rFonts w:ascii="Arial" w:eastAsia="Times New Roman" w:hAnsi="Arial" w:cs="Arial"/>
          <w:color w:val="0E101A"/>
          <w:sz w:val="24"/>
          <w:szCs w:val="24"/>
          <w:lang w:eastAsia="en-IN"/>
        </w:rPr>
        <w:t xml:space="preserve"> (</w:t>
      </w:r>
      <w:r w:rsidR="000F07BB" w:rsidRPr="009752C9">
        <w:rPr>
          <w:rFonts w:ascii="Arial" w:hAnsi="Arial" w:cs="Arial"/>
          <w:color w:val="222222"/>
          <w:sz w:val="24"/>
          <w:szCs w:val="24"/>
          <w:shd w:val="clear" w:color="auto" w:fill="FFFFFF"/>
        </w:rPr>
        <w:t>Trinkler, 2022</w:t>
      </w:r>
      <w:r w:rsidR="000F07BB" w:rsidRPr="009752C9">
        <w:rPr>
          <w:rFonts w:ascii="Arial" w:eastAsia="Times New Roman" w:hAnsi="Arial" w:cs="Arial"/>
          <w:color w:val="0E101A"/>
          <w:sz w:val="24"/>
          <w:szCs w:val="24"/>
          <w:lang w:eastAsia="en-IN"/>
        </w:rPr>
        <w:t>)</w:t>
      </w:r>
      <w:r w:rsidRPr="009752C9">
        <w:rPr>
          <w:rFonts w:ascii="Arial" w:eastAsia="Times New Roman" w:hAnsi="Arial" w:cs="Arial"/>
          <w:color w:val="0E101A"/>
          <w:sz w:val="24"/>
          <w:szCs w:val="24"/>
          <w:lang w:eastAsia="en-IN"/>
        </w:rPr>
        <w:t xml:space="preserve">. Living a standard division for the conditions at Volkswagen manufacturers worldwide is necessary – but not near adequately to implicate the environmental sustainability within the organization, for this reason, this company needs to focus more on </w:t>
      </w:r>
      <w:r w:rsidRPr="009752C9">
        <w:rPr>
          <w:rFonts w:ascii="Arial" w:eastAsia="Times New Roman" w:hAnsi="Arial" w:cs="Arial"/>
          <w:color w:val="0E101A"/>
          <w:sz w:val="24"/>
          <w:szCs w:val="24"/>
          <w:lang w:eastAsia="en-IN"/>
        </w:rPr>
        <w:lastRenderedPageBreak/>
        <w:t>environmental sustainability. At Volkswagen, the implication of environmental defence is all around the entire energy process of our developments and benefits. the process of the philosophy and our efforts concentrate on the whole belt</w:t>
      </w:r>
      <w:r w:rsidR="001A3566" w:rsidRPr="009752C9">
        <w:rPr>
          <w:rFonts w:ascii="Arial" w:eastAsia="Times New Roman" w:hAnsi="Arial" w:cs="Arial"/>
          <w:color w:val="0E101A"/>
          <w:sz w:val="24"/>
          <w:szCs w:val="24"/>
          <w:lang w:eastAsia="en-IN"/>
        </w:rPr>
        <w:t xml:space="preserve"> </w:t>
      </w:r>
      <w:r w:rsidRPr="009752C9">
        <w:rPr>
          <w:rFonts w:ascii="Arial" w:eastAsia="Times New Roman" w:hAnsi="Arial" w:cs="Arial"/>
          <w:color w:val="0E101A"/>
          <w:sz w:val="24"/>
          <w:szCs w:val="24"/>
          <w:lang w:eastAsia="en-IN"/>
        </w:rPr>
        <w:t>on the other hand  "from ore mining right through to recycling". The implication of the recycling idea within the Volkswagen company is impactful to measure the ability of environmental sustainability. Volkswagen also ensures to simply locomote the environmental disadvantage out from our manufacturers, but even decrease and destroy the crash. the Volkswagen company needs to find out more useful information regarding this life process functions at Volkswagen and the "environmental benefits" already completed. The implication of in the "six key life cycle phases" of our manufacturing of products is based on the life cycle, mobility, manufacturing, recycling, supply chain and vehicles. The displayed consequences were selected based on the lawfully specified measuring systems.</w:t>
      </w:r>
    </w:p>
    <w:p w14:paraId="4A6CA900" w14:textId="77777777" w:rsidR="009E13F4" w:rsidRPr="009752C9" w:rsidRDefault="00075B25" w:rsidP="0061222F">
      <w:pPr>
        <w:pStyle w:val="Heading2"/>
        <w:spacing w:line="360" w:lineRule="auto"/>
        <w:rPr>
          <w:rFonts w:eastAsiaTheme="minorHAnsi" w:cs="Arial"/>
          <w:sz w:val="24"/>
          <w:szCs w:val="24"/>
        </w:rPr>
      </w:pPr>
      <w:bookmarkStart w:id="5" w:name="_Toc109752149"/>
      <w:r w:rsidRPr="009752C9">
        <w:rPr>
          <w:rFonts w:cs="Arial"/>
          <w:sz w:val="24"/>
          <w:szCs w:val="24"/>
        </w:rPr>
        <w:t>Recommendations on Further Sustainability to develop competitiveness</w:t>
      </w:r>
      <w:bookmarkEnd w:id="5"/>
      <w:r w:rsidRPr="009752C9">
        <w:rPr>
          <w:rFonts w:cs="Arial"/>
          <w:sz w:val="24"/>
          <w:szCs w:val="24"/>
        </w:rPr>
        <w:t xml:space="preserve"> </w:t>
      </w:r>
    </w:p>
    <w:p w14:paraId="459C3566"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E101A"/>
          <w:sz w:val="24"/>
          <w:szCs w:val="24"/>
          <w:lang w:eastAsia="en-IN"/>
        </w:rPr>
        <w:t xml:space="preserve">Recommendation of environmental sustainability practice within the Volkswagen </w:t>
      </w:r>
      <w:r w:rsidR="00EF152E" w:rsidRPr="009752C9">
        <w:rPr>
          <w:rFonts w:ascii="Arial" w:eastAsia="Times New Roman" w:hAnsi="Arial" w:cs="Arial"/>
          <w:color w:val="0E101A"/>
          <w:sz w:val="24"/>
          <w:szCs w:val="24"/>
          <w:lang w:eastAsia="en-IN"/>
        </w:rPr>
        <w:t>Company</w:t>
      </w:r>
      <w:r w:rsidRPr="009752C9">
        <w:rPr>
          <w:rFonts w:ascii="Arial" w:eastAsia="Times New Roman" w:hAnsi="Arial" w:cs="Arial"/>
          <w:color w:val="0E101A"/>
          <w:sz w:val="24"/>
          <w:szCs w:val="24"/>
          <w:lang w:eastAsia="en-IN"/>
        </w:rPr>
        <w:t xml:space="preserve"> in order to develop the competitive market advantages in future. </w:t>
      </w:r>
    </w:p>
    <w:p w14:paraId="14B96013" w14:textId="3B69606E" w:rsidR="009E13F4" w:rsidRPr="009752C9" w:rsidRDefault="00075B25" w:rsidP="0061222F">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9752C9">
        <w:rPr>
          <w:rFonts w:ascii="Arial" w:eastAsia="Times New Roman" w:hAnsi="Arial" w:cs="Arial"/>
          <w:color w:val="0E101A"/>
          <w:sz w:val="24"/>
          <w:szCs w:val="24"/>
          <w:lang w:eastAsia="en-IN"/>
        </w:rPr>
        <w:t xml:space="preserve">The </w:t>
      </w:r>
      <w:r w:rsidR="00EF152E" w:rsidRPr="009752C9">
        <w:rPr>
          <w:rFonts w:ascii="Arial" w:eastAsia="Times New Roman" w:hAnsi="Arial" w:cs="Arial"/>
          <w:color w:val="000000"/>
          <w:sz w:val="24"/>
          <w:szCs w:val="24"/>
          <w:lang w:eastAsia="en-IN"/>
        </w:rPr>
        <w:t>Volkswagen</w:t>
      </w:r>
      <w:r w:rsidRPr="009752C9">
        <w:rPr>
          <w:rFonts w:ascii="Arial" w:eastAsia="Times New Roman" w:hAnsi="Arial" w:cs="Arial"/>
          <w:color w:val="000000"/>
          <w:sz w:val="24"/>
          <w:szCs w:val="24"/>
          <w:lang w:eastAsia="en-IN"/>
        </w:rPr>
        <w:t xml:space="preserve"> </w:t>
      </w:r>
      <w:r w:rsidRPr="009752C9">
        <w:rPr>
          <w:rFonts w:ascii="Arial" w:eastAsia="Times New Roman" w:hAnsi="Arial" w:cs="Arial"/>
          <w:color w:val="0E101A"/>
          <w:sz w:val="24"/>
          <w:szCs w:val="24"/>
          <w:lang w:eastAsia="en-IN"/>
        </w:rPr>
        <w:t>company needs to implicate the Strategies to maintain the environmental</w:t>
      </w:r>
      <w:r w:rsidRPr="009752C9">
        <w:rPr>
          <w:rFonts w:ascii="Arial" w:eastAsia="Times New Roman" w:hAnsi="Arial" w:cs="Arial"/>
          <w:color w:val="000000"/>
          <w:sz w:val="24"/>
          <w:szCs w:val="24"/>
          <w:lang w:eastAsia="en-IN"/>
        </w:rPr>
        <w:t xml:space="preserve"> sustainability which is based on </w:t>
      </w:r>
      <w:r w:rsidR="006E1033" w:rsidRPr="009752C9">
        <w:rPr>
          <w:rFonts w:ascii="Arial" w:eastAsia="Times New Roman" w:hAnsi="Arial" w:cs="Arial"/>
          <w:color w:val="000000"/>
          <w:sz w:val="24"/>
          <w:szCs w:val="24"/>
          <w:lang w:eastAsia="en-IN"/>
        </w:rPr>
        <w:t xml:space="preserve">the </w:t>
      </w:r>
      <w:r w:rsidR="006E1033" w:rsidRPr="009752C9">
        <w:rPr>
          <w:rFonts w:ascii="Arial" w:eastAsia="Times New Roman" w:hAnsi="Arial" w:cs="Arial"/>
          <w:color w:val="0E101A"/>
          <w:sz w:val="24"/>
          <w:szCs w:val="24"/>
          <w:lang w:eastAsia="en-IN"/>
        </w:rPr>
        <w:t>information</w:t>
      </w:r>
      <w:r w:rsidRPr="009752C9">
        <w:rPr>
          <w:rFonts w:ascii="Arial" w:eastAsia="Times New Roman" w:hAnsi="Arial" w:cs="Arial"/>
          <w:color w:val="0E101A"/>
          <w:sz w:val="24"/>
          <w:szCs w:val="24"/>
          <w:lang w:eastAsia="en-IN"/>
        </w:rPr>
        <w:t xml:space="preserve"> of the manufacturing process within the </w:t>
      </w:r>
      <w:r w:rsidR="00EF152E" w:rsidRPr="009752C9">
        <w:rPr>
          <w:rFonts w:ascii="Arial" w:eastAsia="Times New Roman" w:hAnsi="Arial" w:cs="Arial"/>
          <w:color w:val="0E101A"/>
          <w:sz w:val="24"/>
          <w:szCs w:val="24"/>
          <w:lang w:eastAsia="en-IN"/>
        </w:rPr>
        <w:t>Volkswagen</w:t>
      </w:r>
      <w:r w:rsidRPr="009752C9">
        <w:rPr>
          <w:rFonts w:ascii="Arial" w:eastAsia="Times New Roman" w:hAnsi="Arial" w:cs="Arial"/>
          <w:color w:val="0E101A"/>
          <w:sz w:val="24"/>
          <w:szCs w:val="24"/>
          <w:lang w:eastAsia="en-IN"/>
        </w:rPr>
        <w:t xml:space="preserve"> company guide to </w:t>
      </w:r>
      <w:proofErr w:type="gramStart"/>
      <w:r w:rsidRPr="009752C9">
        <w:rPr>
          <w:rFonts w:ascii="Arial" w:eastAsia="Times New Roman" w:hAnsi="Arial" w:cs="Arial"/>
          <w:color w:val="0E101A"/>
          <w:sz w:val="24"/>
          <w:szCs w:val="24"/>
          <w:lang w:eastAsia="en-IN"/>
        </w:rPr>
        <w:t>an</w:t>
      </w:r>
      <w:proofErr w:type="gramEnd"/>
      <w:r w:rsidRPr="009752C9">
        <w:rPr>
          <w:rFonts w:ascii="Arial" w:eastAsia="Times New Roman" w:hAnsi="Arial" w:cs="Arial"/>
          <w:color w:val="0E101A"/>
          <w:sz w:val="24"/>
          <w:szCs w:val="24"/>
          <w:lang w:eastAsia="en-IN"/>
        </w:rPr>
        <w:t xml:space="preserve"> unique automobile and live not region of the </w:t>
      </w:r>
      <w:r w:rsidR="001A3566" w:rsidRPr="009752C9">
        <w:rPr>
          <w:rFonts w:ascii="Arial" w:eastAsia="Times New Roman" w:hAnsi="Arial" w:cs="Arial"/>
          <w:color w:val="0E101A"/>
          <w:sz w:val="24"/>
          <w:szCs w:val="24"/>
          <w:lang w:eastAsia="en-IN"/>
        </w:rPr>
        <w:t>request but</w:t>
      </w:r>
      <w:r w:rsidRPr="009752C9">
        <w:rPr>
          <w:rFonts w:ascii="Arial" w:eastAsia="Times New Roman" w:hAnsi="Arial" w:cs="Arial"/>
          <w:color w:val="0E101A"/>
          <w:sz w:val="24"/>
          <w:szCs w:val="24"/>
          <w:lang w:eastAsia="en-IN"/>
        </w:rPr>
        <w:t xml:space="preserve"> serve solely for the "comparison purposes between the different vehicle types". The implications of the best recommendation for the environmental stability within the Volkswagen company are effective to measure the growth and developments of the company and also make a role of the company within the large market analyses</w:t>
      </w:r>
      <w:r w:rsidR="00193B4F" w:rsidRPr="009752C9">
        <w:rPr>
          <w:rFonts w:ascii="Arial" w:eastAsia="Times New Roman" w:hAnsi="Arial" w:cs="Arial"/>
          <w:color w:val="0E101A"/>
          <w:sz w:val="24"/>
          <w:szCs w:val="24"/>
          <w:lang w:eastAsia="en-IN"/>
        </w:rPr>
        <w:t xml:space="preserve"> (</w:t>
      </w:r>
      <w:r w:rsidR="00193B4F" w:rsidRPr="009752C9">
        <w:rPr>
          <w:rFonts w:ascii="Arial" w:hAnsi="Arial" w:cs="Arial"/>
          <w:color w:val="222222"/>
          <w:sz w:val="24"/>
          <w:szCs w:val="24"/>
          <w:shd w:val="clear" w:color="auto" w:fill="FFFFFF"/>
        </w:rPr>
        <w:t>Valentini and Kruckeberg, 2018</w:t>
      </w:r>
      <w:r w:rsidR="00193B4F" w:rsidRPr="009752C9">
        <w:rPr>
          <w:rFonts w:ascii="Arial" w:eastAsia="Times New Roman" w:hAnsi="Arial" w:cs="Arial"/>
          <w:color w:val="0E101A"/>
          <w:sz w:val="24"/>
          <w:szCs w:val="24"/>
          <w:lang w:eastAsia="en-IN"/>
        </w:rPr>
        <w:t>)</w:t>
      </w:r>
      <w:r w:rsidRPr="009752C9">
        <w:rPr>
          <w:rFonts w:ascii="Arial" w:eastAsia="Times New Roman" w:hAnsi="Arial" w:cs="Arial"/>
          <w:color w:val="0E101A"/>
          <w:sz w:val="24"/>
          <w:szCs w:val="24"/>
          <w:lang w:eastAsia="en-IN"/>
        </w:rPr>
        <w:t>. This process is effective to make beetle customer value and</w:t>
      </w:r>
      <w:r w:rsidR="00EF152E" w:rsidRPr="009752C9">
        <w:rPr>
          <w:rFonts w:ascii="Arial" w:eastAsia="Times New Roman" w:hAnsi="Arial" w:cs="Arial"/>
          <w:color w:val="0E101A"/>
          <w:sz w:val="24"/>
          <w:szCs w:val="24"/>
          <w:lang w:eastAsia="en-IN"/>
        </w:rPr>
        <w:t> proportionality</w:t>
      </w:r>
      <w:r w:rsidRPr="009752C9">
        <w:rPr>
          <w:rFonts w:ascii="Arial" w:eastAsia="Times New Roman" w:hAnsi="Arial" w:cs="Arial"/>
          <w:color w:val="0E101A"/>
          <w:sz w:val="24"/>
          <w:szCs w:val="24"/>
          <w:lang w:eastAsia="en-IN"/>
        </w:rPr>
        <w:t xml:space="preserve"> of the business market.</w:t>
      </w:r>
    </w:p>
    <w:p w14:paraId="26A78076" w14:textId="77777777" w:rsidR="009E13F4" w:rsidRPr="009752C9" w:rsidRDefault="00075B25" w:rsidP="0061222F">
      <w:pPr>
        <w:numPr>
          <w:ilvl w:val="0"/>
          <w:numId w:val="1"/>
        </w:numPr>
        <w:spacing w:after="0" w:line="360" w:lineRule="auto"/>
        <w:jc w:val="both"/>
        <w:textAlignment w:val="baseline"/>
        <w:rPr>
          <w:rFonts w:ascii="Arial" w:eastAsia="Times New Roman" w:hAnsi="Arial" w:cs="Arial"/>
          <w:color w:val="0E101A"/>
          <w:sz w:val="24"/>
          <w:szCs w:val="24"/>
          <w:lang w:eastAsia="en-IN"/>
        </w:rPr>
      </w:pPr>
      <w:r w:rsidRPr="009752C9">
        <w:rPr>
          <w:rFonts w:ascii="Arial" w:eastAsia="Times New Roman" w:hAnsi="Arial" w:cs="Arial"/>
          <w:color w:val="0E101A"/>
          <w:sz w:val="24"/>
          <w:szCs w:val="24"/>
          <w:lang w:eastAsia="en-IN"/>
        </w:rPr>
        <w:t xml:space="preserve">The </w:t>
      </w:r>
      <w:r w:rsidR="00EF152E" w:rsidRPr="009752C9">
        <w:rPr>
          <w:rFonts w:ascii="Arial" w:eastAsia="Times New Roman" w:hAnsi="Arial" w:cs="Arial"/>
          <w:color w:val="0E101A"/>
          <w:sz w:val="24"/>
          <w:szCs w:val="24"/>
          <w:lang w:eastAsia="en-IN"/>
        </w:rPr>
        <w:t>Volkswagen</w:t>
      </w:r>
      <w:r w:rsidRPr="009752C9">
        <w:rPr>
          <w:rFonts w:ascii="Arial" w:eastAsia="Times New Roman" w:hAnsi="Arial" w:cs="Arial"/>
          <w:color w:val="0E101A"/>
          <w:sz w:val="24"/>
          <w:szCs w:val="24"/>
          <w:lang w:eastAsia="en-IN"/>
        </w:rPr>
        <w:t xml:space="preserve"> company needs to measure the implication of the idea to analyse an "automobile's energy consumption and CO</w:t>
      </w:r>
      <w:r w:rsidRPr="009752C9">
        <w:rPr>
          <w:rFonts w:ascii="Cambria Math" w:eastAsia="Times New Roman" w:hAnsi="Cambria Math" w:cs="Cambria Math"/>
          <w:color w:val="0E101A"/>
          <w:sz w:val="24"/>
          <w:szCs w:val="24"/>
          <w:lang w:eastAsia="en-IN"/>
        </w:rPr>
        <w:t>₂</w:t>
      </w:r>
      <w:r w:rsidRPr="009752C9">
        <w:rPr>
          <w:rFonts w:ascii="Arial" w:eastAsia="Times New Roman" w:hAnsi="Arial" w:cs="Arial"/>
          <w:color w:val="0E101A"/>
          <w:sz w:val="24"/>
          <w:szCs w:val="24"/>
          <w:lang w:eastAsia="en-IN"/>
        </w:rPr>
        <w:t xml:space="preserve"> emissions" not only count on the efficiency of use of the "fuel/energy content of the battery by the vehicle", but even affected by measuring the conduct and further non-technical aspects to measures the implication of the environmental requirements. Other tools and supplements like "attachments, tyres, etc." can alter appropriate automobile parameters, such as weight, rolling resistance </w:t>
      </w:r>
      <w:r w:rsidRPr="009752C9">
        <w:rPr>
          <w:rFonts w:ascii="Arial" w:eastAsia="Times New Roman" w:hAnsi="Arial" w:cs="Arial"/>
          <w:color w:val="0E101A"/>
          <w:sz w:val="24"/>
          <w:szCs w:val="24"/>
          <w:lang w:eastAsia="en-IN"/>
        </w:rPr>
        <w:lastRenderedPageBreak/>
        <w:t>and aerodynamics, and, in addition to weather and traffic conditions, influence consumption and mileage values"</w:t>
      </w:r>
      <w:r w:rsidR="00193B4F" w:rsidRPr="009752C9">
        <w:rPr>
          <w:rFonts w:ascii="Arial" w:eastAsia="Times New Roman" w:hAnsi="Arial" w:cs="Arial"/>
          <w:color w:val="0E101A"/>
          <w:sz w:val="24"/>
          <w:szCs w:val="24"/>
          <w:lang w:eastAsia="en-IN"/>
        </w:rPr>
        <w:t xml:space="preserve"> (</w:t>
      </w:r>
      <w:r w:rsidR="00193B4F" w:rsidRPr="009752C9">
        <w:rPr>
          <w:rFonts w:ascii="Arial" w:hAnsi="Arial" w:cs="Arial"/>
          <w:color w:val="222222"/>
          <w:sz w:val="24"/>
          <w:szCs w:val="24"/>
          <w:shd w:val="clear" w:color="auto" w:fill="FFFFFF"/>
        </w:rPr>
        <w:t>Welch, 2019</w:t>
      </w:r>
      <w:r w:rsidR="00193B4F" w:rsidRPr="009752C9">
        <w:rPr>
          <w:rFonts w:ascii="Arial" w:eastAsia="Times New Roman" w:hAnsi="Arial" w:cs="Arial"/>
          <w:color w:val="0E101A"/>
          <w:sz w:val="24"/>
          <w:szCs w:val="24"/>
          <w:lang w:eastAsia="en-IN"/>
        </w:rPr>
        <w:t>)</w:t>
      </w:r>
      <w:r w:rsidRPr="009752C9">
        <w:rPr>
          <w:rFonts w:ascii="Arial" w:eastAsia="Times New Roman" w:hAnsi="Arial" w:cs="Arial"/>
          <w:color w:val="0E101A"/>
          <w:sz w:val="24"/>
          <w:szCs w:val="24"/>
          <w:lang w:eastAsia="en-IN"/>
        </w:rPr>
        <w:t xml:space="preserve">. </w:t>
      </w:r>
      <w:r w:rsidRPr="009752C9">
        <w:rPr>
          <w:rFonts w:ascii="Arial" w:eastAsia="Times New Roman" w:hAnsi="Arial" w:cs="Arial"/>
          <w:color w:val="000000"/>
          <w:sz w:val="24"/>
          <w:szCs w:val="24"/>
          <w:lang w:eastAsia="en-IN"/>
        </w:rPr>
        <w:t>Environmental sustainability is one of the most important factors which need to be examined within the organization to develop and manage the environmental stability and reduce the pollution rate.</w:t>
      </w:r>
    </w:p>
    <w:p w14:paraId="02F7F441" w14:textId="77777777" w:rsidR="009E13F4" w:rsidRPr="009752C9" w:rsidRDefault="00075B25" w:rsidP="0061222F">
      <w:pPr>
        <w:numPr>
          <w:ilvl w:val="0"/>
          <w:numId w:val="1"/>
        </w:numPr>
        <w:spacing w:after="0" w:line="360" w:lineRule="auto"/>
        <w:jc w:val="both"/>
        <w:textAlignment w:val="baseline"/>
        <w:rPr>
          <w:rFonts w:ascii="Arial" w:eastAsia="Times New Roman" w:hAnsi="Arial" w:cs="Arial"/>
          <w:color w:val="0E101A"/>
          <w:sz w:val="24"/>
          <w:szCs w:val="24"/>
          <w:lang w:eastAsia="en-IN"/>
        </w:rPr>
      </w:pPr>
      <w:r w:rsidRPr="009752C9">
        <w:rPr>
          <w:rFonts w:ascii="Arial" w:eastAsia="Times New Roman" w:hAnsi="Arial" w:cs="Arial"/>
          <w:color w:val="0E101A"/>
          <w:sz w:val="24"/>
          <w:szCs w:val="24"/>
          <w:lang w:eastAsia="en-IN"/>
        </w:rPr>
        <w:t>The Volkswagen company needs to focus on the</w:t>
      </w:r>
      <w:r w:rsidR="00EF152E" w:rsidRPr="009752C9">
        <w:rPr>
          <w:rFonts w:ascii="Arial" w:eastAsia="Times New Roman" w:hAnsi="Arial" w:cs="Arial"/>
          <w:color w:val="0E101A"/>
          <w:sz w:val="24"/>
          <w:szCs w:val="24"/>
          <w:lang w:eastAsia="en-IN"/>
        </w:rPr>
        <w:t> knowledge</w:t>
      </w:r>
      <w:r w:rsidRPr="009752C9">
        <w:rPr>
          <w:rFonts w:ascii="Arial" w:eastAsia="Times New Roman" w:hAnsi="Arial" w:cs="Arial"/>
          <w:color w:val="0E101A"/>
          <w:sz w:val="24"/>
          <w:szCs w:val="24"/>
          <w:lang w:eastAsia="en-IN"/>
        </w:rPr>
        <w:t xml:space="preserve"> of "fuel consumption and CO</w:t>
      </w:r>
      <w:r w:rsidRPr="009752C9">
        <w:rPr>
          <w:rFonts w:ascii="Cambria Math" w:eastAsia="Times New Roman" w:hAnsi="Cambria Math" w:cs="Cambria Math"/>
          <w:color w:val="0E101A"/>
          <w:sz w:val="24"/>
          <w:szCs w:val="24"/>
          <w:lang w:eastAsia="en-IN"/>
        </w:rPr>
        <w:t>₂</w:t>
      </w:r>
      <w:r w:rsidRPr="009752C9">
        <w:rPr>
          <w:rFonts w:ascii="Arial" w:eastAsia="Times New Roman" w:hAnsi="Arial" w:cs="Arial"/>
          <w:color w:val="0E101A"/>
          <w:sz w:val="24"/>
          <w:szCs w:val="24"/>
          <w:lang w:eastAsia="en-IN"/>
        </w:rPr>
        <w:t xml:space="preserve"> emissions" involved to travel widths swinging on the tire structure and optional amenities. Further knowledge on authorized "fuel consumption and the official specific CO</w:t>
      </w:r>
      <w:r w:rsidRPr="009752C9">
        <w:rPr>
          <w:rFonts w:ascii="Cambria Math" w:eastAsia="Times New Roman" w:hAnsi="Cambria Math" w:cs="Cambria Math"/>
          <w:color w:val="0E101A"/>
          <w:sz w:val="24"/>
          <w:szCs w:val="24"/>
          <w:lang w:eastAsia="en-IN"/>
        </w:rPr>
        <w:t>₂</w:t>
      </w:r>
      <w:r w:rsidRPr="009752C9">
        <w:rPr>
          <w:rFonts w:ascii="Arial" w:eastAsia="Times New Roman" w:hAnsi="Arial" w:cs="Arial"/>
          <w:color w:val="0E101A"/>
          <w:sz w:val="24"/>
          <w:szCs w:val="24"/>
          <w:lang w:eastAsia="en-IN"/>
        </w:rPr>
        <w:t xml:space="preserve"> emissions" of recent customer cars needs to be located in the "Guide on fuel consumption, CO</w:t>
      </w:r>
      <w:r w:rsidRPr="009752C9">
        <w:rPr>
          <w:rFonts w:ascii="Cambria Math" w:eastAsia="Times New Roman" w:hAnsi="Cambria Math" w:cs="Cambria Math"/>
          <w:color w:val="0E101A"/>
          <w:sz w:val="24"/>
          <w:szCs w:val="24"/>
          <w:lang w:eastAsia="en-IN"/>
        </w:rPr>
        <w:t>₂</w:t>
      </w:r>
      <w:r w:rsidRPr="009752C9">
        <w:rPr>
          <w:rFonts w:ascii="Arial" w:eastAsia="Times New Roman" w:hAnsi="Arial" w:cs="Arial"/>
          <w:color w:val="0E101A"/>
          <w:sz w:val="24"/>
          <w:szCs w:val="24"/>
          <w:lang w:eastAsia="en-IN"/>
        </w:rPr>
        <w:t xml:space="preserve"> emissions and electricity consumption of new passenger cars", which is open free of expense at all deals platforms and from "DAT Deutsche </w:t>
      </w:r>
      <w:r w:rsidR="00EF152E" w:rsidRPr="009752C9">
        <w:rPr>
          <w:rFonts w:ascii="Arial" w:eastAsia="Times New Roman" w:hAnsi="Arial" w:cs="Arial"/>
          <w:color w:val="0E101A"/>
          <w:sz w:val="24"/>
          <w:szCs w:val="24"/>
          <w:lang w:eastAsia="en-IN"/>
        </w:rPr>
        <w:t>Automobile</w:t>
      </w:r>
      <w:r w:rsidRPr="009752C9">
        <w:rPr>
          <w:rFonts w:ascii="Arial" w:eastAsia="Times New Roman" w:hAnsi="Arial" w:cs="Arial"/>
          <w:color w:val="0E101A"/>
          <w:sz w:val="24"/>
          <w:szCs w:val="24"/>
          <w:lang w:eastAsia="en-IN"/>
        </w:rPr>
        <w:t xml:space="preserve"> </w:t>
      </w:r>
      <w:r w:rsidR="006E1033" w:rsidRPr="009752C9">
        <w:rPr>
          <w:rFonts w:ascii="Arial" w:eastAsia="Times New Roman" w:hAnsi="Arial" w:cs="Arial"/>
          <w:color w:val="0E101A"/>
          <w:sz w:val="24"/>
          <w:szCs w:val="24"/>
          <w:lang w:eastAsia="en-IN"/>
        </w:rPr>
        <w:t>Tre hand</w:t>
      </w:r>
      <w:r w:rsidRPr="009752C9">
        <w:rPr>
          <w:rFonts w:ascii="Arial" w:eastAsia="Times New Roman" w:hAnsi="Arial" w:cs="Arial"/>
          <w:color w:val="0E101A"/>
          <w:sz w:val="24"/>
          <w:szCs w:val="24"/>
          <w:lang w:eastAsia="en-IN"/>
        </w:rPr>
        <w:t xml:space="preserve"> GmbH, Hellmuth-</w:t>
      </w:r>
      <w:r w:rsidR="006E1033" w:rsidRPr="009752C9">
        <w:rPr>
          <w:rFonts w:ascii="Arial" w:eastAsia="Times New Roman" w:hAnsi="Arial" w:cs="Arial"/>
          <w:color w:val="0E101A"/>
          <w:sz w:val="24"/>
          <w:szCs w:val="24"/>
          <w:lang w:eastAsia="en-IN"/>
        </w:rPr>
        <w:t>Hurth</w:t>
      </w:r>
      <w:r w:rsidRPr="009752C9">
        <w:rPr>
          <w:rFonts w:ascii="Arial" w:eastAsia="Times New Roman" w:hAnsi="Arial" w:cs="Arial"/>
          <w:color w:val="0E101A"/>
          <w:sz w:val="24"/>
          <w:szCs w:val="24"/>
          <w:lang w:eastAsia="en-IN"/>
        </w:rPr>
        <w:t xml:space="preserve">-Strasse 1, D-73760 </w:t>
      </w:r>
      <w:r w:rsidR="006E1033" w:rsidRPr="009752C9">
        <w:rPr>
          <w:rFonts w:ascii="Arial" w:eastAsia="Times New Roman" w:hAnsi="Arial" w:cs="Arial"/>
          <w:color w:val="0E101A"/>
          <w:sz w:val="24"/>
          <w:szCs w:val="24"/>
          <w:lang w:eastAsia="en-IN"/>
        </w:rPr>
        <w:t>Outfielder</w:t>
      </w:r>
      <w:r w:rsidR="00A75106" w:rsidRPr="009752C9">
        <w:rPr>
          <w:rFonts w:ascii="Arial" w:eastAsia="Times New Roman" w:hAnsi="Arial" w:cs="Arial"/>
          <w:color w:val="0E101A"/>
          <w:sz w:val="24"/>
          <w:szCs w:val="24"/>
          <w:lang w:eastAsia="en-IN"/>
        </w:rPr>
        <w:t xml:space="preserve"> (</w:t>
      </w:r>
      <w:r w:rsidR="00A75106" w:rsidRPr="009752C9">
        <w:rPr>
          <w:rFonts w:ascii="Arial" w:hAnsi="Arial" w:cs="Arial"/>
          <w:color w:val="222222"/>
          <w:sz w:val="24"/>
          <w:szCs w:val="24"/>
          <w:shd w:val="clear" w:color="auto" w:fill="FFFFFF"/>
        </w:rPr>
        <w:t>Wissuwa and Durach, 2021</w:t>
      </w:r>
      <w:r w:rsidR="00A75106" w:rsidRPr="009752C9">
        <w:rPr>
          <w:rFonts w:ascii="Arial" w:eastAsia="Times New Roman" w:hAnsi="Arial" w:cs="Arial"/>
          <w:color w:val="0E101A"/>
          <w:sz w:val="24"/>
          <w:szCs w:val="24"/>
          <w:lang w:eastAsia="en-IN"/>
        </w:rPr>
        <w:t>)</w:t>
      </w:r>
      <w:r w:rsidRPr="009752C9">
        <w:rPr>
          <w:rFonts w:ascii="Arial" w:eastAsia="Times New Roman" w:hAnsi="Arial" w:cs="Arial"/>
          <w:color w:val="0E101A"/>
          <w:sz w:val="24"/>
          <w:szCs w:val="24"/>
          <w:lang w:eastAsia="en-IN"/>
        </w:rPr>
        <w:t>. Efficiency categories consider cars on the ground of CO</w:t>
      </w:r>
      <w:r w:rsidRPr="009752C9">
        <w:rPr>
          <w:rFonts w:ascii="Cambria Math" w:eastAsia="Times New Roman" w:hAnsi="Cambria Math" w:cs="Cambria Math"/>
          <w:color w:val="0E101A"/>
          <w:sz w:val="24"/>
          <w:szCs w:val="24"/>
          <w:lang w:eastAsia="en-IN"/>
        </w:rPr>
        <w:t>₂</w:t>
      </w:r>
      <w:r w:rsidRPr="009752C9">
        <w:rPr>
          <w:rFonts w:ascii="Arial" w:eastAsia="Times New Roman" w:hAnsi="Arial" w:cs="Arial"/>
          <w:color w:val="0E101A"/>
          <w:sz w:val="24"/>
          <w:szCs w:val="24"/>
          <w:lang w:eastAsia="en-IN"/>
        </w:rPr>
        <w:t xml:space="preserve"> emissions, brooking into understanding the open car weight. </w:t>
      </w:r>
    </w:p>
    <w:p w14:paraId="7D621CBA" w14:textId="77777777" w:rsidR="009E13F4" w:rsidRPr="009752C9" w:rsidRDefault="00075B25" w:rsidP="0061222F">
      <w:pPr>
        <w:pStyle w:val="Heading1"/>
        <w:spacing w:line="360" w:lineRule="auto"/>
        <w:rPr>
          <w:rFonts w:eastAsia="Times New Roman" w:cs="Arial"/>
          <w:sz w:val="24"/>
          <w:szCs w:val="24"/>
          <w:lang w:eastAsia="en-IN"/>
        </w:rPr>
      </w:pPr>
      <w:bookmarkStart w:id="6" w:name="_Toc109752150"/>
      <w:r w:rsidRPr="009752C9">
        <w:rPr>
          <w:rFonts w:eastAsia="Times New Roman" w:cs="Arial"/>
          <w:sz w:val="24"/>
          <w:szCs w:val="24"/>
          <w:lang w:eastAsia="en-IN"/>
        </w:rPr>
        <w:t>Conclusion</w:t>
      </w:r>
      <w:bookmarkEnd w:id="6"/>
      <w:r w:rsidRPr="009752C9">
        <w:rPr>
          <w:rFonts w:eastAsia="Times New Roman" w:cs="Arial"/>
          <w:sz w:val="24"/>
          <w:szCs w:val="24"/>
          <w:lang w:eastAsia="en-IN"/>
        </w:rPr>
        <w:t> </w:t>
      </w:r>
    </w:p>
    <w:p w14:paraId="37F517D7" w14:textId="77777777" w:rsidR="009E13F4" w:rsidRPr="009752C9" w:rsidRDefault="00075B25" w:rsidP="0061222F">
      <w:pPr>
        <w:spacing w:after="0" w:line="360" w:lineRule="auto"/>
        <w:jc w:val="both"/>
        <w:rPr>
          <w:rFonts w:ascii="Arial" w:eastAsia="Times New Roman" w:hAnsi="Arial" w:cs="Arial"/>
          <w:sz w:val="24"/>
          <w:szCs w:val="24"/>
          <w:lang w:eastAsia="en-IN"/>
        </w:rPr>
      </w:pPr>
      <w:r w:rsidRPr="009752C9">
        <w:rPr>
          <w:rFonts w:ascii="Arial" w:eastAsia="Times New Roman" w:hAnsi="Arial" w:cs="Arial"/>
          <w:color w:val="0E101A"/>
          <w:sz w:val="24"/>
          <w:szCs w:val="24"/>
          <w:lang w:eastAsia="en-IN"/>
        </w:rPr>
        <w:t xml:space="preserve">The importance of the "Group Environmental Policy Statement" of the Volkswagen business has been estimated by the power of the companies out of our commitment to evolve an "environmental role model". The implication of these "six key life cycle phases" of our manufacturing of products is based on the life cycle, mobility, manufacturing, recycling, supply chain and vehicles. The communicated products were selected based on the lawfully prescribed measuring methods. Environmental sustainability is one of the most significant aspects which ought to be examined within the organization to develop and manage environmental stability and reduce the corrosion rate. The Volkswagen company ought to </w:t>
      </w:r>
      <w:r w:rsidR="006E1033" w:rsidRPr="009752C9">
        <w:rPr>
          <w:rFonts w:ascii="Arial" w:eastAsia="Times New Roman" w:hAnsi="Arial" w:cs="Arial"/>
          <w:color w:val="0E101A"/>
          <w:sz w:val="24"/>
          <w:szCs w:val="24"/>
          <w:lang w:eastAsia="en-IN"/>
        </w:rPr>
        <w:t>analyse</w:t>
      </w:r>
      <w:r w:rsidRPr="009752C9">
        <w:rPr>
          <w:rFonts w:ascii="Arial" w:eastAsia="Times New Roman" w:hAnsi="Arial" w:cs="Arial"/>
          <w:color w:val="0E101A"/>
          <w:sz w:val="24"/>
          <w:szCs w:val="24"/>
          <w:lang w:eastAsia="en-IN"/>
        </w:rPr>
        <w:t xml:space="preserve"> and involve the potentiality of the background; sustainability in order to </w:t>
      </w:r>
      <w:r w:rsidR="006E1033" w:rsidRPr="009752C9">
        <w:rPr>
          <w:rFonts w:ascii="Arial" w:eastAsia="Times New Roman" w:hAnsi="Arial" w:cs="Arial"/>
          <w:color w:val="0E101A"/>
          <w:sz w:val="24"/>
          <w:szCs w:val="24"/>
          <w:lang w:eastAsia="en-IN"/>
        </w:rPr>
        <w:t>analyse</w:t>
      </w:r>
      <w:r w:rsidRPr="009752C9">
        <w:rPr>
          <w:rFonts w:ascii="Arial" w:eastAsia="Times New Roman" w:hAnsi="Arial" w:cs="Arial"/>
          <w:color w:val="0E101A"/>
          <w:sz w:val="24"/>
          <w:szCs w:val="24"/>
          <w:lang w:eastAsia="en-IN"/>
        </w:rPr>
        <w:t xml:space="preserve"> the growth and developments of the organization to be a role model within the large chains of companies in recent times. </w:t>
      </w:r>
    </w:p>
    <w:p w14:paraId="50A05EDB" w14:textId="77777777" w:rsidR="00EF152E" w:rsidRPr="009752C9" w:rsidRDefault="00075B25" w:rsidP="0061222F">
      <w:pPr>
        <w:spacing w:after="0" w:line="360" w:lineRule="auto"/>
        <w:jc w:val="both"/>
        <w:rPr>
          <w:rFonts w:ascii="Arial" w:eastAsia="Times New Roman" w:hAnsi="Arial" w:cs="Arial"/>
          <w:color w:val="0E101A"/>
          <w:sz w:val="24"/>
          <w:szCs w:val="24"/>
          <w:lang w:eastAsia="en-IN"/>
        </w:rPr>
      </w:pPr>
      <w:r w:rsidRPr="009752C9">
        <w:rPr>
          <w:rFonts w:ascii="Arial" w:eastAsia="Times New Roman" w:hAnsi="Arial" w:cs="Arial"/>
          <w:color w:val="0E101A"/>
          <w:sz w:val="24"/>
          <w:szCs w:val="24"/>
          <w:lang w:eastAsia="en-IN"/>
        </w:rPr>
        <w:t> </w:t>
      </w:r>
    </w:p>
    <w:p w14:paraId="3363E9E6" w14:textId="77777777" w:rsidR="00EF152E" w:rsidRPr="009752C9" w:rsidRDefault="00075B25" w:rsidP="0061222F">
      <w:pPr>
        <w:spacing w:line="360" w:lineRule="auto"/>
        <w:jc w:val="both"/>
        <w:rPr>
          <w:rFonts w:ascii="Arial" w:eastAsia="Times New Roman" w:hAnsi="Arial" w:cs="Arial"/>
          <w:color w:val="0E101A"/>
          <w:sz w:val="24"/>
          <w:szCs w:val="24"/>
          <w:lang w:eastAsia="en-IN"/>
        </w:rPr>
      </w:pPr>
      <w:r w:rsidRPr="009752C9">
        <w:rPr>
          <w:rFonts w:ascii="Arial" w:eastAsia="Times New Roman" w:hAnsi="Arial" w:cs="Arial"/>
          <w:color w:val="0E101A"/>
          <w:sz w:val="24"/>
          <w:szCs w:val="24"/>
          <w:lang w:eastAsia="en-IN"/>
        </w:rPr>
        <w:br w:type="page"/>
      </w:r>
    </w:p>
    <w:p w14:paraId="1B10FD71" w14:textId="77777777" w:rsidR="009E13F4" w:rsidRPr="009752C9" w:rsidRDefault="00075B25" w:rsidP="0061222F">
      <w:pPr>
        <w:pStyle w:val="Heading1"/>
        <w:spacing w:line="360" w:lineRule="auto"/>
        <w:rPr>
          <w:rFonts w:eastAsia="Times New Roman" w:cs="Arial"/>
          <w:sz w:val="24"/>
          <w:szCs w:val="24"/>
          <w:lang w:eastAsia="en-IN"/>
        </w:rPr>
      </w:pPr>
      <w:bookmarkStart w:id="7" w:name="_Toc109752151"/>
      <w:r w:rsidRPr="009752C9">
        <w:rPr>
          <w:rFonts w:eastAsia="Times New Roman" w:cs="Arial"/>
          <w:sz w:val="24"/>
          <w:szCs w:val="24"/>
          <w:lang w:eastAsia="en-IN"/>
        </w:rPr>
        <w:lastRenderedPageBreak/>
        <w:t>Reference list</w:t>
      </w:r>
      <w:bookmarkEnd w:id="7"/>
    </w:p>
    <w:p w14:paraId="75D78634"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Bai, Y., 2021, March. Analysis of Overseas Management Strategy of the Volkswagen Group. In </w:t>
      </w:r>
      <w:r w:rsidRPr="00413AB2">
        <w:rPr>
          <w:rFonts w:ascii="Arial" w:hAnsi="Arial" w:cs="Arial"/>
          <w:i/>
          <w:iCs/>
          <w:color w:val="222222"/>
          <w:sz w:val="24"/>
          <w:szCs w:val="24"/>
          <w:shd w:val="clear" w:color="auto" w:fill="FFFFFF"/>
        </w:rPr>
        <w:t>6th International Conference on Financial Innovation and Economic Development (ICFIED 2021)</w:t>
      </w:r>
      <w:r w:rsidRPr="00413AB2">
        <w:rPr>
          <w:rFonts w:ascii="Arial" w:hAnsi="Arial" w:cs="Arial"/>
          <w:color w:val="222222"/>
          <w:sz w:val="24"/>
          <w:szCs w:val="24"/>
          <w:shd w:val="clear" w:color="auto" w:fill="FFFFFF"/>
        </w:rPr>
        <w:t> (pp. 229-234). Atlantis Press.</w:t>
      </w:r>
    </w:p>
    <w:p w14:paraId="684474E5"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DURA, C., 2019. THE VOLKSWAGEN EMISSIONS SCANDAL–FACTS, FIGURES AND EFFECTS. </w:t>
      </w:r>
      <w:r w:rsidRPr="00413AB2">
        <w:rPr>
          <w:rFonts w:ascii="Arial" w:hAnsi="Arial" w:cs="Arial"/>
          <w:i/>
          <w:iCs/>
          <w:color w:val="222222"/>
          <w:sz w:val="24"/>
          <w:szCs w:val="24"/>
          <w:shd w:val="clear" w:color="auto" w:fill="FFFFFF"/>
        </w:rPr>
        <w:t>Annals of the University of Petroşani</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21</w:t>
      </w:r>
      <w:r w:rsidRPr="00413AB2">
        <w:rPr>
          <w:rFonts w:ascii="Arial" w:hAnsi="Arial" w:cs="Arial"/>
          <w:color w:val="222222"/>
          <w:sz w:val="24"/>
          <w:szCs w:val="24"/>
          <w:shd w:val="clear" w:color="auto" w:fill="FFFFFF"/>
        </w:rPr>
        <w:t>, pp.35-48.</w:t>
      </w:r>
    </w:p>
    <w:p w14:paraId="254566B6"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Gamble, J., Thompson Jr, A. and Peteraf, M., 2019. Essentials of Strategic Management: The Quest for Competitive Advantage, 6e.</w:t>
      </w:r>
    </w:p>
    <w:p w14:paraId="72820EB5"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Hassan, A.S., 2019. Evaluating the marketing communication strategy of Volkswagen in post-crisis period: application of image repair theory. </w:t>
      </w:r>
      <w:r w:rsidRPr="00413AB2">
        <w:rPr>
          <w:rFonts w:ascii="Arial" w:hAnsi="Arial" w:cs="Arial"/>
          <w:i/>
          <w:iCs/>
          <w:color w:val="222222"/>
          <w:sz w:val="24"/>
          <w:szCs w:val="24"/>
          <w:shd w:val="clear" w:color="auto" w:fill="FFFFFF"/>
        </w:rPr>
        <w:t>International Journal of Marketing Studies</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11</w:t>
      </w:r>
      <w:r w:rsidRPr="00413AB2">
        <w:rPr>
          <w:rFonts w:ascii="Arial" w:hAnsi="Arial" w:cs="Arial"/>
          <w:color w:val="222222"/>
          <w:sz w:val="24"/>
          <w:szCs w:val="24"/>
          <w:shd w:val="clear" w:color="auto" w:fill="FFFFFF"/>
        </w:rPr>
        <w:t>(2), pp.87-101.</w:t>
      </w:r>
    </w:p>
    <w:p w14:paraId="027B379C"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Imiołczyk, J., 2018. Implementation of the principles of sustainable development as an element of the organization's strategy-the Volkswagen case study. </w:t>
      </w:r>
      <w:r w:rsidRPr="00413AB2">
        <w:rPr>
          <w:rFonts w:ascii="Arial" w:hAnsi="Arial" w:cs="Arial"/>
          <w:i/>
          <w:iCs/>
          <w:color w:val="222222"/>
          <w:sz w:val="24"/>
          <w:szCs w:val="24"/>
          <w:shd w:val="clear" w:color="auto" w:fill="FFFFFF"/>
        </w:rPr>
        <w:t>World Scientific News</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104</w:t>
      </w:r>
      <w:r w:rsidRPr="00413AB2">
        <w:rPr>
          <w:rFonts w:ascii="Arial" w:hAnsi="Arial" w:cs="Arial"/>
          <w:color w:val="222222"/>
          <w:sz w:val="24"/>
          <w:szCs w:val="24"/>
          <w:shd w:val="clear" w:color="auto" w:fill="FFFFFF"/>
        </w:rPr>
        <w:t>, pp.179-189.</w:t>
      </w:r>
    </w:p>
    <w:p w14:paraId="4C1106E8" w14:textId="156E3C56"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Jellinghaus, M.Y., 2022. </w:t>
      </w:r>
      <w:r w:rsidR="00E52CBF" w:rsidRPr="00413AB2">
        <w:rPr>
          <w:rFonts w:ascii="Arial" w:hAnsi="Arial" w:cs="Arial"/>
          <w:i/>
          <w:iCs/>
          <w:color w:val="222222"/>
          <w:sz w:val="24"/>
          <w:szCs w:val="24"/>
          <w:shd w:val="clear" w:color="auto" w:fill="FFFFFF"/>
        </w:rPr>
        <w:t>Analysing</w:t>
      </w:r>
      <w:r w:rsidRPr="00413AB2">
        <w:rPr>
          <w:rFonts w:ascii="Arial" w:hAnsi="Arial" w:cs="Arial"/>
          <w:i/>
          <w:iCs/>
          <w:color w:val="222222"/>
          <w:sz w:val="24"/>
          <w:szCs w:val="24"/>
          <w:shd w:val="clear" w:color="auto" w:fill="FFFFFF"/>
        </w:rPr>
        <w:t xml:space="preserve"> the case of Volkswagen and the transition to electric vehicles in 2020-sustainability of electric vehicles</w:t>
      </w:r>
      <w:r w:rsidRPr="00413AB2">
        <w:rPr>
          <w:rFonts w:ascii="Arial" w:hAnsi="Arial" w:cs="Arial"/>
          <w:color w:val="222222"/>
          <w:sz w:val="24"/>
          <w:szCs w:val="24"/>
          <w:shd w:val="clear" w:color="auto" w:fill="FFFFFF"/>
        </w:rPr>
        <w:t> (Doctoral dissertation).</w:t>
      </w:r>
    </w:p>
    <w:p w14:paraId="4442C4B4"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Lee, J., Kim, J., Kim, J. and Choi, S., 2021. Why Localization Is Necessary as a Business Strategy in Emerging Markets: The Case Comparison of Hyundai and Volkswagen. </w:t>
      </w:r>
      <w:r w:rsidRPr="00413AB2">
        <w:rPr>
          <w:rFonts w:ascii="Arial" w:hAnsi="Arial" w:cs="Arial"/>
          <w:i/>
          <w:iCs/>
          <w:color w:val="222222"/>
          <w:sz w:val="24"/>
          <w:szCs w:val="24"/>
          <w:shd w:val="clear" w:color="auto" w:fill="FFFFFF"/>
        </w:rPr>
        <w:t>Journal of Open Innovation: Technology, Market, and Complexity</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7</w:t>
      </w:r>
      <w:r w:rsidRPr="00413AB2">
        <w:rPr>
          <w:rFonts w:ascii="Arial" w:hAnsi="Arial" w:cs="Arial"/>
          <w:color w:val="222222"/>
          <w:sz w:val="24"/>
          <w:szCs w:val="24"/>
          <w:shd w:val="clear" w:color="auto" w:fill="FFFFFF"/>
        </w:rPr>
        <w:t>(3), p.190.</w:t>
      </w:r>
    </w:p>
    <w:p w14:paraId="508116BD"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Mačaitytė, I. and Virbašiūtė, G., 2018. Volkswagen emission scandal and corporate social responsibility–a case study.</w:t>
      </w:r>
    </w:p>
    <w:p w14:paraId="03523957" w14:textId="27AE8280"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Mehmet, İ.N.C.E. and</w:t>
      </w:r>
      <w:bookmarkStart w:id="8" w:name="_Hlk113639173"/>
      <w:r w:rsidRPr="00413AB2">
        <w:rPr>
          <w:rFonts w:ascii="Arial" w:hAnsi="Arial" w:cs="Arial"/>
          <w:color w:val="222222"/>
          <w:sz w:val="24"/>
          <w:szCs w:val="24"/>
          <w:shd w:val="clear" w:color="auto" w:fill="FFFFFF"/>
        </w:rPr>
        <w:t xml:space="preserve"> Ö</w:t>
      </w:r>
      <w:r w:rsidR="001C7155">
        <w:rPr>
          <w:rFonts w:ascii="Arial" w:hAnsi="Arial" w:cs="Arial"/>
          <w:color w:val="222222"/>
          <w:sz w:val="24"/>
          <w:szCs w:val="24"/>
          <w:shd w:val="clear" w:color="auto" w:fill="FFFFFF"/>
        </w:rPr>
        <w:t>z</w:t>
      </w:r>
      <w:r w:rsidR="00066FDE">
        <w:rPr>
          <w:rFonts w:ascii="Arial" w:hAnsi="Arial" w:cs="Arial"/>
          <w:color w:val="222222"/>
          <w:sz w:val="24"/>
          <w:szCs w:val="24"/>
          <w:shd w:val="clear" w:color="auto" w:fill="FFFFFF"/>
        </w:rPr>
        <w:t>bozkurt</w:t>
      </w:r>
      <w:bookmarkEnd w:id="8"/>
      <w:r w:rsidRPr="00413AB2">
        <w:rPr>
          <w:rFonts w:ascii="Arial" w:hAnsi="Arial" w:cs="Arial"/>
          <w:color w:val="222222"/>
          <w:sz w:val="24"/>
          <w:szCs w:val="24"/>
          <w:shd w:val="clear" w:color="auto" w:fill="FFFFFF"/>
        </w:rPr>
        <w:t>, O.B., 2019. Achieving business excellence within the automotive industry: A qualitative study on a Volkswagen retailer. </w:t>
      </w:r>
      <w:r w:rsidRPr="00413AB2">
        <w:rPr>
          <w:rFonts w:ascii="Arial" w:hAnsi="Arial" w:cs="Arial"/>
          <w:i/>
          <w:iCs/>
          <w:color w:val="222222"/>
          <w:sz w:val="24"/>
          <w:szCs w:val="24"/>
          <w:shd w:val="clear" w:color="auto" w:fill="FFFFFF"/>
        </w:rPr>
        <w:t>Avrasya Sosyal ve Ekonomi Araştırmaları Dergisi</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6</w:t>
      </w:r>
      <w:r w:rsidRPr="00413AB2">
        <w:rPr>
          <w:rFonts w:ascii="Arial" w:hAnsi="Arial" w:cs="Arial"/>
          <w:color w:val="222222"/>
          <w:sz w:val="24"/>
          <w:szCs w:val="24"/>
          <w:shd w:val="clear" w:color="auto" w:fill="FFFFFF"/>
        </w:rPr>
        <w:t>(10), pp.103-116.</w:t>
      </w:r>
    </w:p>
    <w:p w14:paraId="046E6892"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 xml:space="preserve">Sergio, R.P. and Rylova, M., 2018. Employee engagement and empowerment as the gateway towards retention: The case of Volkswagen group. </w:t>
      </w:r>
      <w:r w:rsidRPr="00413AB2">
        <w:rPr>
          <w:rFonts w:ascii="Arial" w:hAnsi="Arial" w:cs="Arial"/>
          <w:i/>
          <w:iCs/>
          <w:color w:val="222222"/>
          <w:sz w:val="24"/>
          <w:szCs w:val="24"/>
          <w:shd w:val="clear" w:color="auto" w:fill="FFFFFF"/>
        </w:rPr>
        <w:t>Journal of Eastern European and Central Asian Research</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5</w:t>
      </w:r>
      <w:r w:rsidRPr="00413AB2">
        <w:rPr>
          <w:rFonts w:ascii="Arial" w:hAnsi="Arial" w:cs="Arial"/>
          <w:color w:val="222222"/>
          <w:sz w:val="24"/>
          <w:szCs w:val="24"/>
          <w:shd w:val="clear" w:color="auto" w:fill="FFFFFF"/>
        </w:rPr>
        <w:t>(2).</w:t>
      </w:r>
    </w:p>
    <w:p w14:paraId="1AAE51BB" w14:textId="3636DE3A"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 xml:space="preserve">Teck, T.S., Ayadurai, S., Chua, W., Liang, T.P. and Sorooshian, S., 2020. Sensemaking Corporate Social Responsibility, Reflexive Organisational </w:t>
      </w:r>
      <w:r w:rsidRPr="00413AB2">
        <w:rPr>
          <w:rFonts w:ascii="Arial" w:hAnsi="Arial" w:cs="Arial"/>
          <w:color w:val="222222"/>
          <w:sz w:val="24"/>
          <w:szCs w:val="24"/>
          <w:shd w:val="clear" w:color="auto" w:fill="FFFFFF"/>
        </w:rPr>
        <w:lastRenderedPageBreak/>
        <w:t xml:space="preserve">Change and Moral Transpose, the Case of </w:t>
      </w:r>
      <w:r w:rsidR="00F80565" w:rsidRPr="00413AB2">
        <w:rPr>
          <w:rFonts w:ascii="Arial" w:hAnsi="Arial" w:cs="Arial"/>
          <w:color w:val="222222"/>
          <w:sz w:val="24"/>
          <w:szCs w:val="24"/>
          <w:shd w:val="clear" w:color="auto" w:fill="FFFFFF"/>
        </w:rPr>
        <w:t>Volkswagen ‘Diesel</w:t>
      </w:r>
      <w:r w:rsidRPr="00413AB2">
        <w:rPr>
          <w:rFonts w:ascii="Arial" w:hAnsi="Arial" w:cs="Arial"/>
          <w:color w:val="222222"/>
          <w:sz w:val="24"/>
          <w:szCs w:val="24"/>
          <w:shd w:val="clear" w:color="auto" w:fill="FFFFFF"/>
        </w:rPr>
        <w:t xml:space="preserve"> </w:t>
      </w:r>
      <w:r w:rsidR="00F80565" w:rsidRPr="00413AB2">
        <w:rPr>
          <w:rFonts w:ascii="Arial" w:hAnsi="Arial" w:cs="Arial"/>
          <w:color w:val="222222"/>
          <w:sz w:val="24"/>
          <w:szCs w:val="24"/>
          <w:shd w:val="clear" w:color="auto" w:fill="FFFFFF"/>
        </w:rPr>
        <w:t>Dupe ‘Crisis</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J. Mgmt. &amp; Sustainability</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10</w:t>
      </w:r>
      <w:r w:rsidRPr="00413AB2">
        <w:rPr>
          <w:rFonts w:ascii="Arial" w:hAnsi="Arial" w:cs="Arial"/>
          <w:color w:val="222222"/>
          <w:sz w:val="24"/>
          <w:szCs w:val="24"/>
          <w:shd w:val="clear" w:color="auto" w:fill="FFFFFF"/>
        </w:rPr>
        <w:t>, p.66.</w:t>
      </w:r>
    </w:p>
    <w:p w14:paraId="2C822F3E" w14:textId="24FEA151"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 xml:space="preserve">Tóth, Á. and Suta, A., 2021. Global Sustainability Reporting in the Automotive Industry via the </w:t>
      </w:r>
      <w:r w:rsidR="0061222F" w:rsidRPr="00413AB2">
        <w:rPr>
          <w:rFonts w:ascii="Arial" w:hAnsi="Arial" w:cs="Arial"/>
          <w:color w:val="222222"/>
          <w:sz w:val="24"/>
          <w:szCs w:val="24"/>
          <w:shd w:val="clear" w:color="auto" w:fill="FFFFFF"/>
        </w:rPr>
        <w:t>extensible</w:t>
      </w:r>
      <w:r w:rsidRPr="00413AB2">
        <w:rPr>
          <w:rFonts w:ascii="Arial" w:hAnsi="Arial" w:cs="Arial"/>
          <w:color w:val="222222"/>
          <w:sz w:val="24"/>
          <w:szCs w:val="24"/>
          <w:shd w:val="clear" w:color="auto" w:fill="FFFFFF"/>
        </w:rPr>
        <w:t xml:space="preserve"> Business Reporting Language. </w:t>
      </w:r>
      <w:r w:rsidRPr="00413AB2">
        <w:rPr>
          <w:rFonts w:ascii="Arial" w:hAnsi="Arial" w:cs="Arial"/>
          <w:i/>
          <w:iCs/>
          <w:color w:val="222222"/>
          <w:sz w:val="24"/>
          <w:szCs w:val="24"/>
          <w:shd w:val="clear" w:color="auto" w:fill="FFFFFF"/>
        </w:rPr>
        <w:t>Chemical Engineering Transactions</w:t>
      </w:r>
      <w:r w:rsidRPr="00413AB2">
        <w:rPr>
          <w:rFonts w:ascii="Arial" w:hAnsi="Arial" w:cs="Arial"/>
          <w:color w:val="222222"/>
          <w:sz w:val="24"/>
          <w:szCs w:val="24"/>
          <w:shd w:val="clear" w:color="auto" w:fill="FFFFFF"/>
        </w:rPr>
        <w:t>, </w:t>
      </w:r>
      <w:r w:rsidRPr="00413AB2">
        <w:rPr>
          <w:rFonts w:ascii="Arial" w:hAnsi="Arial" w:cs="Arial"/>
          <w:i/>
          <w:iCs/>
          <w:color w:val="222222"/>
          <w:sz w:val="24"/>
          <w:szCs w:val="24"/>
          <w:shd w:val="clear" w:color="auto" w:fill="FFFFFF"/>
        </w:rPr>
        <w:t>88</w:t>
      </w:r>
      <w:r w:rsidRPr="00413AB2">
        <w:rPr>
          <w:rFonts w:ascii="Arial" w:hAnsi="Arial" w:cs="Arial"/>
          <w:color w:val="222222"/>
          <w:sz w:val="24"/>
          <w:szCs w:val="24"/>
          <w:shd w:val="clear" w:color="auto" w:fill="FFFFFF"/>
        </w:rPr>
        <w:t>, pp.1087-1092.</w:t>
      </w:r>
    </w:p>
    <w:p w14:paraId="195B3096" w14:textId="4E9F811B"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Trinkler, A., 2022. </w:t>
      </w:r>
      <w:r w:rsidR="0061222F" w:rsidRPr="00413AB2">
        <w:rPr>
          <w:rFonts w:ascii="Arial" w:hAnsi="Arial" w:cs="Arial"/>
          <w:i/>
          <w:iCs/>
          <w:color w:val="222222"/>
          <w:sz w:val="24"/>
          <w:szCs w:val="24"/>
          <w:shd w:val="clear" w:color="auto" w:fill="FFFFFF"/>
        </w:rPr>
        <w:t>Analysing</w:t>
      </w:r>
      <w:r w:rsidRPr="00413AB2">
        <w:rPr>
          <w:rFonts w:ascii="Arial" w:hAnsi="Arial" w:cs="Arial"/>
          <w:i/>
          <w:iCs/>
          <w:color w:val="222222"/>
          <w:sz w:val="24"/>
          <w:szCs w:val="24"/>
          <w:shd w:val="clear" w:color="auto" w:fill="FFFFFF"/>
        </w:rPr>
        <w:t xml:space="preserve"> the case of Volkswagen and the transition to electric vehicles in 2020-mobility as a service</w:t>
      </w:r>
      <w:r w:rsidRPr="00413AB2">
        <w:rPr>
          <w:rFonts w:ascii="Arial" w:hAnsi="Arial" w:cs="Arial"/>
          <w:color w:val="222222"/>
          <w:sz w:val="24"/>
          <w:szCs w:val="24"/>
          <w:shd w:val="clear" w:color="auto" w:fill="FFFFFF"/>
        </w:rPr>
        <w:t> (Doctoral dissertation).</w:t>
      </w:r>
    </w:p>
    <w:p w14:paraId="5A639829"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Valentini, C. and Kruckeberg, D., 2018. “Walking the environmental responsibility talk” in the automobile industry: An ethics case study of the Volkswagen environmental scandal. </w:t>
      </w:r>
      <w:r w:rsidRPr="00413AB2">
        <w:rPr>
          <w:rFonts w:ascii="Arial" w:hAnsi="Arial" w:cs="Arial"/>
          <w:i/>
          <w:iCs/>
          <w:color w:val="222222"/>
          <w:sz w:val="24"/>
          <w:szCs w:val="24"/>
          <w:shd w:val="clear" w:color="auto" w:fill="FFFFFF"/>
        </w:rPr>
        <w:t>Corporate Communications: An International Journal</w:t>
      </w:r>
      <w:r w:rsidRPr="00413AB2">
        <w:rPr>
          <w:rFonts w:ascii="Arial" w:hAnsi="Arial" w:cs="Arial"/>
          <w:color w:val="222222"/>
          <w:sz w:val="24"/>
          <w:szCs w:val="24"/>
          <w:shd w:val="clear" w:color="auto" w:fill="FFFFFF"/>
        </w:rPr>
        <w:t>.</w:t>
      </w:r>
    </w:p>
    <w:p w14:paraId="39D13ECA"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 xml:space="preserve">Welch, J., 2019. The Volkswagen recovery: leaving a scandal in the dust. </w:t>
      </w:r>
      <w:r w:rsidRPr="00413AB2">
        <w:rPr>
          <w:rFonts w:ascii="Arial" w:hAnsi="Arial" w:cs="Arial"/>
          <w:i/>
          <w:iCs/>
          <w:color w:val="222222"/>
          <w:sz w:val="24"/>
          <w:szCs w:val="24"/>
          <w:shd w:val="clear" w:color="auto" w:fill="FFFFFF"/>
        </w:rPr>
        <w:t>Journal of Business Strategy</w:t>
      </w:r>
      <w:r w:rsidRPr="00413AB2">
        <w:rPr>
          <w:rFonts w:ascii="Arial" w:hAnsi="Arial" w:cs="Arial"/>
          <w:color w:val="222222"/>
          <w:sz w:val="24"/>
          <w:szCs w:val="24"/>
          <w:shd w:val="clear" w:color="auto" w:fill="FFFFFF"/>
        </w:rPr>
        <w:t>.</w:t>
      </w:r>
    </w:p>
    <w:p w14:paraId="2B629E1B" w14:textId="77777777" w:rsidR="00236D47" w:rsidRPr="00413AB2" w:rsidRDefault="00075B25" w:rsidP="00413AB2">
      <w:pPr>
        <w:pStyle w:val="ListParagraph"/>
        <w:numPr>
          <w:ilvl w:val="0"/>
          <w:numId w:val="2"/>
        </w:numPr>
        <w:spacing w:line="360" w:lineRule="auto"/>
        <w:jc w:val="both"/>
        <w:rPr>
          <w:rFonts w:ascii="Arial" w:hAnsi="Arial" w:cs="Arial"/>
          <w:color w:val="222222"/>
          <w:sz w:val="24"/>
          <w:szCs w:val="24"/>
          <w:shd w:val="clear" w:color="auto" w:fill="FFFFFF"/>
        </w:rPr>
      </w:pPr>
      <w:r w:rsidRPr="00413AB2">
        <w:rPr>
          <w:rFonts w:ascii="Arial" w:hAnsi="Arial" w:cs="Arial"/>
          <w:color w:val="222222"/>
          <w:sz w:val="24"/>
          <w:szCs w:val="24"/>
          <w:shd w:val="clear" w:color="auto" w:fill="FFFFFF"/>
        </w:rPr>
        <w:t>Wissuwa, F. and Durach, C.F., 2021. Turning German automotive supply chains into sponsors for sustainability. </w:t>
      </w:r>
      <w:r w:rsidRPr="00413AB2">
        <w:rPr>
          <w:rFonts w:ascii="Arial" w:hAnsi="Arial" w:cs="Arial"/>
          <w:i/>
          <w:iCs/>
          <w:color w:val="222222"/>
          <w:sz w:val="24"/>
          <w:szCs w:val="24"/>
          <w:shd w:val="clear" w:color="auto" w:fill="FFFFFF"/>
        </w:rPr>
        <w:t>Production Planning &amp; Control</w:t>
      </w:r>
      <w:r w:rsidRPr="00413AB2">
        <w:rPr>
          <w:rFonts w:ascii="Arial" w:hAnsi="Arial" w:cs="Arial"/>
          <w:color w:val="222222"/>
          <w:sz w:val="24"/>
          <w:szCs w:val="24"/>
          <w:shd w:val="clear" w:color="auto" w:fill="FFFFFF"/>
        </w:rPr>
        <w:t>, pp.1-14.</w:t>
      </w:r>
    </w:p>
    <w:p w14:paraId="015839AB" w14:textId="77777777" w:rsidR="00EF152E" w:rsidRPr="009752C9" w:rsidRDefault="00EF152E" w:rsidP="0061222F">
      <w:pPr>
        <w:spacing w:after="0" w:line="360" w:lineRule="auto"/>
        <w:jc w:val="both"/>
        <w:rPr>
          <w:rFonts w:ascii="Arial" w:eastAsia="Times New Roman" w:hAnsi="Arial" w:cs="Arial"/>
          <w:sz w:val="24"/>
          <w:szCs w:val="24"/>
          <w:lang w:eastAsia="en-IN"/>
        </w:rPr>
      </w:pPr>
    </w:p>
    <w:p w14:paraId="30A91004" w14:textId="77777777" w:rsidR="009E13F4" w:rsidRPr="009752C9" w:rsidRDefault="009E13F4" w:rsidP="0061222F">
      <w:pPr>
        <w:spacing w:line="360" w:lineRule="auto"/>
        <w:jc w:val="both"/>
        <w:rPr>
          <w:rFonts w:ascii="Arial" w:hAnsi="Arial" w:cs="Arial"/>
          <w:sz w:val="24"/>
          <w:szCs w:val="24"/>
        </w:rPr>
      </w:pPr>
    </w:p>
    <w:sectPr w:rsidR="009E13F4" w:rsidRPr="009752C9" w:rsidSect="00413AB2">
      <w:footerReference w:type="default" r:id="rId1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657B6" w14:textId="77777777" w:rsidR="0017305D" w:rsidRDefault="0017305D">
      <w:pPr>
        <w:spacing w:after="0" w:line="240" w:lineRule="auto"/>
      </w:pPr>
      <w:r>
        <w:separator/>
      </w:r>
    </w:p>
  </w:endnote>
  <w:endnote w:type="continuationSeparator" w:id="0">
    <w:p w14:paraId="2A0DE4B5" w14:textId="77777777" w:rsidR="0017305D" w:rsidRDefault="00173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28006"/>
      <w:docPartObj>
        <w:docPartGallery w:val="Page Numbers (Bottom of Page)"/>
        <w:docPartUnique/>
      </w:docPartObj>
    </w:sdtPr>
    <w:sdtContent>
      <w:p w14:paraId="1DCBA120" w14:textId="77777777" w:rsidR="00A176B3" w:rsidRDefault="0054362A">
        <w:pPr>
          <w:pStyle w:val="Footer"/>
          <w:jc w:val="right"/>
        </w:pPr>
        <w:r>
          <w:fldChar w:fldCharType="begin"/>
        </w:r>
        <w:r w:rsidR="00075B25">
          <w:instrText xml:space="preserve"> PAGE   \* MERGEFORMAT </w:instrText>
        </w:r>
        <w:r>
          <w:fldChar w:fldCharType="separate"/>
        </w:r>
        <w:r>
          <w:rPr>
            <w:noProof/>
          </w:rPr>
          <w:t>13</w:t>
        </w:r>
        <w:r>
          <w:rPr>
            <w:noProof/>
          </w:rPr>
          <w:fldChar w:fldCharType="end"/>
        </w:r>
      </w:p>
    </w:sdtContent>
  </w:sdt>
  <w:p w14:paraId="27F10BD6" w14:textId="77777777" w:rsidR="00A176B3" w:rsidRDefault="00A17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248FA" w14:textId="77777777" w:rsidR="0017305D" w:rsidRDefault="0017305D">
      <w:pPr>
        <w:spacing w:after="0" w:line="240" w:lineRule="auto"/>
      </w:pPr>
      <w:r>
        <w:separator/>
      </w:r>
    </w:p>
  </w:footnote>
  <w:footnote w:type="continuationSeparator" w:id="0">
    <w:p w14:paraId="01D11D67" w14:textId="77777777" w:rsidR="0017305D" w:rsidRDefault="00173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1C1A90"/>
    <w:multiLevelType w:val="multilevel"/>
    <w:tmpl w:val="931E7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354DBD"/>
    <w:multiLevelType w:val="hybridMultilevel"/>
    <w:tmpl w:val="049C1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1153685">
    <w:abstractNumId w:val="0"/>
  </w:num>
  <w:num w:numId="2" w16cid:durableId="1958751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3592"/>
    <w:rsid w:val="00010EA8"/>
    <w:rsid w:val="000132F6"/>
    <w:rsid w:val="000319CA"/>
    <w:rsid w:val="00066FDE"/>
    <w:rsid w:val="00075B25"/>
    <w:rsid w:val="000C18F2"/>
    <w:rsid w:val="000C65C7"/>
    <w:rsid w:val="000D50B5"/>
    <w:rsid w:val="000F07BB"/>
    <w:rsid w:val="00106A92"/>
    <w:rsid w:val="001413C6"/>
    <w:rsid w:val="0017305D"/>
    <w:rsid w:val="00193B4F"/>
    <w:rsid w:val="001A3566"/>
    <w:rsid w:val="001C7155"/>
    <w:rsid w:val="001E0F7E"/>
    <w:rsid w:val="001F1888"/>
    <w:rsid w:val="00214A72"/>
    <w:rsid w:val="00236D47"/>
    <w:rsid w:val="0027709B"/>
    <w:rsid w:val="00304B31"/>
    <w:rsid w:val="00331F82"/>
    <w:rsid w:val="003401DD"/>
    <w:rsid w:val="00346570"/>
    <w:rsid w:val="0034746C"/>
    <w:rsid w:val="003A3974"/>
    <w:rsid w:val="003E06ED"/>
    <w:rsid w:val="003E743F"/>
    <w:rsid w:val="00413AB2"/>
    <w:rsid w:val="004406A5"/>
    <w:rsid w:val="0047164C"/>
    <w:rsid w:val="004F040C"/>
    <w:rsid w:val="0050155A"/>
    <w:rsid w:val="0050559B"/>
    <w:rsid w:val="00507587"/>
    <w:rsid w:val="005206B5"/>
    <w:rsid w:val="0054362A"/>
    <w:rsid w:val="00551BC3"/>
    <w:rsid w:val="00555F2F"/>
    <w:rsid w:val="005B536D"/>
    <w:rsid w:val="005D7F41"/>
    <w:rsid w:val="0061222F"/>
    <w:rsid w:val="00616EB5"/>
    <w:rsid w:val="006173A7"/>
    <w:rsid w:val="00661A2E"/>
    <w:rsid w:val="0067517A"/>
    <w:rsid w:val="006769C0"/>
    <w:rsid w:val="006C2D7E"/>
    <w:rsid w:val="006E1033"/>
    <w:rsid w:val="00713EEB"/>
    <w:rsid w:val="00724F86"/>
    <w:rsid w:val="00730439"/>
    <w:rsid w:val="0073082A"/>
    <w:rsid w:val="00737401"/>
    <w:rsid w:val="00760DEF"/>
    <w:rsid w:val="007657CA"/>
    <w:rsid w:val="00772A71"/>
    <w:rsid w:val="00774432"/>
    <w:rsid w:val="00774568"/>
    <w:rsid w:val="00775D01"/>
    <w:rsid w:val="007A2488"/>
    <w:rsid w:val="007B7B10"/>
    <w:rsid w:val="00812EEA"/>
    <w:rsid w:val="0083057B"/>
    <w:rsid w:val="0083509C"/>
    <w:rsid w:val="008418D6"/>
    <w:rsid w:val="008472E7"/>
    <w:rsid w:val="009752C9"/>
    <w:rsid w:val="009D6A0F"/>
    <w:rsid w:val="009E13F4"/>
    <w:rsid w:val="009F34F3"/>
    <w:rsid w:val="00A037A1"/>
    <w:rsid w:val="00A05FFC"/>
    <w:rsid w:val="00A112DC"/>
    <w:rsid w:val="00A168C6"/>
    <w:rsid w:val="00A176B3"/>
    <w:rsid w:val="00A60357"/>
    <w:rsid w:val="00A75106"/>
    <w:rsid w:val="00A77192"/>
    <w:rsid w:val="00A96716"/>
    <w:rsid w:val="00AB14C9"/>
    <w:rsid w:val="00B0321C"/>
    <w:rsid w:val="00B52E90"/>
    <w:rsid w:val="00B957BC"/>
    <w:rsid w:val="00BD4DAD"/>
    <w:rsid w:val="00BF3C49"/>
    <w:rsid w:val="00BF4A98"/>
    <w:rsid w:val="00C12020"/>
    <w:rsid w:val="00C24065"/>
    <w:rsid w:val="00C3600F"/>
    <w:rsid w:val="00C74602"/>
    <w:rsid w:val="00C83FAD"/>
    <w:rsid w:val="00CE3E3A"/>
    <w:rsid w:val="00D66C5A"/>
    <w:rsid w:val="00D74699"/>
    <w:rsid w:val="00D835B4"/>
    <w:rsid w:val="00D90342"/>
    <w:rsid w:val="00DD65C9"/>
    <w:rsid w:val="00E13592"/>
    <w:rsid w:val="00E27B9E"/>
    <w:rsid w:val="00E4014D"/>
    <w:rsid w:val="00E52CBF"/>
    <w:rsid w:val="00E60CD9"/>
    <w:rsid w:val="00EB5C94"/>
    <w:rsid w:val="00EF152E"/>
    <w:rsid w:val="00EF69D1"/>
    <w:rsid w:val="00F40757"/>
    <w:rsid w:val="00F41F85"/>
    <w:rsid w:val="00F80565"/>
    <w:rsid w:val="00F80816"/>
    <w:rsid w:val="00FC04F8"/>
    <w:rsid w:val="00FC69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416A"/>
  <w15:docId w15:val="{7242659A-EB53-4A3A-9D0D-110F22A78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F41"/>
  </w:style>
  <w:style w:type="paragraph" w:styleId="Heading1">
    <w:name w:val="heading 1"/>
    <w:basedOn w:val="Normal"/>
    <w:next w:val="Normal"/>
    <w:link w:val="Heading1Char"/>
    <w:autoRedefine/>
    <w:uiPriority w:val="9"/>
    <w:qFormat/>
    <w:rsid w:val="0047164C"/>
    <w:pPr>
      <w:keepNext/>
      <w:keepLines/>
      <w:spacing w:before="480" w:after="0" w:line="48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47164C"/>
    <w:pPr>
      <w:keepNext/>
      <w:keepLines/>
      <w:spacing w:before="200" w:after="0" w:line="480" w:lineRule="auto"/>
      <w:jc w:val="both"/>
      <w:outlineLvl w:val="1"/>
    </w:pPr>
    <w:rPr>
      <w:rFonts w:ascii="Arial" w:eastAsiaTheme="majorEastAsia" w:hAnsi="Arial" w:cstheme="majorBidi"/>
      <w:b/>
      <w:bCs/>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5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5F2F"/>
    <w:rPr>
      <w:rFonts w:ascii="Tahoma" w:hAnsi="Tahoma" w:cs="Tahoma"/>
      <w:sz w:val="16"/>
      <w:szCs w:val="16"/>
    </w:rPr>
  </w:style>
  <w:style w:type="character" w:styleId="Hyperlink">
    <w:name w:val="Hyperlink"/>
    <w:basedOn w:val="DefaultParagraphFont"/>
    <w:uiPriority w:val="99"/>
    <w:unhideWhenUsed/>
    <w:rsid w:val="00555F2F"/>
    <w:rPr>
      <w:color w:val="0000FF" w:themeColor="hyperlink"/>
      <w:u w:val="single"/>
    </w:rPr>
  </w:style>
  <w:style w:type="paragraph" w:styleId="NormalWeb">
    <w:name w:val="Normal (Web)"/>
    <w:basedOn w:val="Normal"/>
    <w:uiPriority w:val="99"/>
    <w:semiHidden/>
    <w:unhideWhenUsed/>
    <w:rsid w:val="009E13F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semiHidden/>
    <w:unhideWhenUsed/>
    <w:rsid w:val="00A176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176B3"/>
  </w:style>
  <w:style w:type="paragraph" w:styleId="Footer">
    <w:name w:val="footer"/>
    <w:basedOn w:val="Normal"/>
    <w:link w:val="FooterChar"/>
    <w:uiPriority w:val="99"/>
    <w:unhideWhenUsed/>
    <w:rsid w:val="00A17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6B3"/>
  </w:style>
  <w:style w:type="character" w:customStyle="1" w:styleId="Heading1Char">
    <w:name w:val="Heading 1 Char"/>
    <w:basedOn w:val="DefaultParagraphFont"/>
    <w:link w:val="Heading1"/>
    <w:uiPriority w:val="9"/>
    <w:rsid w:val="0047164C"/>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47164C"/>
    <w:rPr>
      <w:rFonts w:ascii="Arial" w:eastAsiaTheme="majorEastAsia" w:hAnsi="Arial" w:cstheme="majorBidi"/>
      <w:b/>
      <w:bCs/>
      <w:color w:val="000000" w:themeColor="text1"/>
      <w:sz w:val="26"/>
      <w:szCs w:val="26"/>
    </w:rPr>
  </w:style>
  <w:style w:type="paragraph" w:styleId="TOCHeading">
    <w:name w:val="TOC Heading"/>
    <w:basedOn w:val="Heading1"/>
    <w:next w:val="Normal"/>
    <w:uiPriority w:val="39"/>
    <w:semiHidden/>
    <w:unhideWhenUsed/>
    <w:qFormat/>
    <w:rsid w:val="001413C6"/>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413C6"/>
    <w:pPr>
      <w:spacing w:after="100"/>
    </w:pPr>
  </w:style>
  <w:style w:type="paragraph" w:styleId="TOC2">
    <w:name w:val="toc 2"/>
    <w:basedOn w:val="Normal"/>
    <w:next w:val="Normal"/>
    <w:autoRedefine/>
    <w:uiPriority w:val="39"/>
    <w:unhideWhenUsed/>
    <w:rsid w:val="001413C6"/>
    <w:pPr>
      <w:spacing w:after="100"/>
      <w:ind w:left="220"/>
    </w:pPr>
  </w:style>
  <w:style w:type="paragraph" w:styleId="ListParagraph">
    <w:name w:val="List Paragraph"/>
    <w:basedOn w:val="Normal"/>
    <w:uiPriority w:val="34"/>
    <w:qFormat/>
    <w:rsid w:val="00413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9B4E55D-01BE-4A15-A9E7-588CE2CB2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3134</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Cezar Bodnariu</dc:creator>
  <cp:revision>26</cp:revision>
  <dcterms:created xsi:type="dcterms:W3CDTF">2022-08-06T12:47:00Z</dcterms:created>
  <dcterms:modified xsi:type="dcterms:W3CDTF">2022-09-09T17:06:00Z</dcterms:modified>
</cp:coreProperties>
</file>