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EB1E3" w14:textId="77777777" w:rsidR="000F04CD" w:rsidRDefault="000F04CD" w:rsidP="001A7E41"/>
    <w:p w14:paraId="25858364" w14:textId="77777777" w:rsidR="000F04CD" w:rsidRPr="0016523E" w:rsidRDefault="000F04CD" w:rsidP="000F04CD">
      <w:pPr>
        <w:rPr>
          <w:rFonts w:ascii="Arial" w:hAnsi="Arial" w:cs="Arial"/>
          <w:sz w:val="24"/>
          <w:szCs w:val="24"/>
        </w:rPr>
      </w:pPr>
      <w:r w:rsidRPr="0016523E">
        <w:rPr>
          <w:rFonts w:ascii="Arial" w:hAnsi="Arial" w:cs="Arial"/>
          <w:sz w:val="24"/>
          <w:szCs w:val="24"/>
        </w:rPr>
        <w:t>This article will explore the cost-of-living crisis from the business perspective. It will look at what has caused living costs to rise, how the high pressures affect the consumers and the companies. It will explain that there are problems with the cost-of-living crisis, but on the other hand, there are some good ideas too, to encourage them to make better ideas. According to the BBC (2024), the cost-of-living crisis is the terminology used by people to describe the rising prices of food and energy.</w:t>
      </w:r>
    </w:p>
    <w:p w14:paraId="0F3557DF" w14:textId="6C8D11E4" w:rsidR="000F04CD" w:rsidRPr="0016523E" w:rsidRDefault="000F04CD" w:rsidP="000F04CD">
      <w:pPr>
        <w:rPr>
          <w:rFonts w:ascii="Arial" w:hAnsi="Arial" w:cs="Arial"/>
          <w:sz w:val="24"/>
          <w:szCs w:val="24"/>
        </w:rPr>
      </w:pPr>
      <w:r w:rsidRPr="0016523E">
        <w:rPr>
          <w:rFonts w:ascii="Arial" w:hAnsi="Arial" w:cs="Arial"/>
          <w:sz w:val="24"/>
          <w:szCs w:val="24"/>
        </w:rPr>
        <w:t xml:space="preserve">The cost-of-living crisis has become a major problem since 2021 (Clark, 2025). According to The Economist Newspaper Limited (2025), due to the significant disruptions in the supply chains, businesses faced rising costs because of operational inefficiencies, reputational challenges, and financial losses. Some companies, on average, have lost around 6%-10% of their yearly revenue. The delays and shortages have resulted in the customers being upset, which has developed into receiving more complaints, which can damage the brand's reputation. </w:t>
      </w:r>
    </w:p>
    <w:p w14:paraId="4DF6AC6B" w14:textId="16BC2F12" w:rsidR="00565CA8" w:rsidRPr="0016523E" w:rsidRDefault="000F04CD" w:rsidP="00565CA8">
      <w:pPr>
        <w:rPr>
          <w:rFonts w:ascii="Arial" w:hAnsi="Arial" w:cs="Arial"/>
          <w:sz w:val="24"/>
          <w:szCs w:val="24"/>
        </w:rPr>
      </w:pPr>
      <w:r w:rsidRPr="0016523E">
        <w:rPr>
          <w:rFonts w:ascii="Arial" w:hAnsi="Arial" w:cs="Arial"/>
          <w:sz w:val="24"/>
          <w:szCs w:val="24"/>
        </w:rPr>
        <w:t xml:space="preserve">According to Liberto (2024), </w:t>
      </w:r>
      <w:r w:rsidRPr="0016523E">
        <w:rPr>
          <w:rFonts w:ascii="Arial" w:hAnsi="Arial" w:cs="Arial"/>
          <w:sz w:val="24"/>
          <w:szCs w:val="24"/>
        </w:rPr>
        <w:t xml:space="preserve">an advanced economy is a term used by the International Monetary Fund (IMF) to define the most developed countries in the world. </w:t>
      </w:r>
      <w:r w:rsidR="00A7719C" w:rsidRPr="0016523E">
        <w:rPr>
          <w:rFonts w:ascii="Arial" w:hAnsi="Arial" w:cs="Arial"/>
          <w:sz w:val="24"/>
          <w:szCs w:val="24"/>
        </w:rPr>
        <w:t xml:space="preserve">While developing countries are expanding quickly, frequently industrialising, and have less mature markets, advanced economies are distinguished by high income levels, diverse industries, and well-developed financial </w:t>
      </w:r>
      <w:r w:rsidR="00765697" w:rsidRPr="0016523E">
        <w:rPr>
          <w:rFonts w:ascii="Arial" w:hAnsi="Arial" w:cs="Arial"/>
          <w:sz w:val="24"/>
          <w:szCs w:val="24"/>
        </w:rPr>
        <w:t>markets. Yamoah</w:t>
      </w:r>
      <w:r w:rsidR="00765697" w:rsidRPr="0016523E">
        <w:rPr>
          <w:rFonts w:ascii="Arial" w:hAnsi="Arial" w:cs="Arial"/>
          <w:sz w:val="24"/>
          <w:szCs w:val="24"/>
        </w:rPr>
        <w:t xml:space="preserve"> and Haque (2023) show that emerging economies' ascent to prominence is not coincidental but rather a result of the globalisation age. Instead, it is the result of intentional design, investment, and human movement.</w:t>
      </w:r>
      <w:r w:rsidR="00565CA8" w:rsidRPr="0016523E">
        <w:rPr>
          <w:rFonts w:ascii="Arial" w:hAnsi="Arial" w:cs="Arial"/>
          <w:sz w:val="24"/>
          <w:szCs w:val="24"/>
        </w:rPr>
        <w:t xml:space="preserve"> According to Francis-Devine (2025),</w:t>
      </w:r>
      <w:r w:rsidR="00565CA8" w:rsidRPr="0016523E">
        <w:rPr>
          <w:rFonts w:ascii="Arial" w:hAnsi="Arial" w:cs="Arial"/>
          <w:sz w:val="24"/>
          <w:szCs w:val="24"/>
        </w:rPr>
        <w:t xml:space="preserve"> The cost-of-living crisis has been widely recognised as a significant challenge for businesses operating in an economic environment. The cost of essential goods that have increased, such as food, housing, energy, and transportation, has made it difficult to budget for due to the increase in these costs and not being able to estimate how much these will change in a year to include in future budgets</w:t>
      </w:r>
      <w:r w:rsidR="00565CA8" w:rsidRPr="0016523E">
        <w:rPr>
          <w:rFonts w:ascii="Arial" w:hAnsi="Arial" w:cs="Arial"/>
          <w:sz w:val="24"/>
          <w:szCs w:val="24"/>
        </w:rPr>
        <w:t>.</w:t>
      </w:r>
    </w:p>
    <w:p w14:paraId="425A28AB" w14:textId="1C2C3FCD" w:rsidR="00765697" w:rsidRPr="0016523E" w:rsidRDefault="00765697" w:rsidP="00765697">
      <w:pPr>
        <w:rPr>
          <w:rFonts w:ascii="Arial" w:hAnsi="Arial" w:cs="Arial"/>
          <w:sz w:val="24"/>
          <w:szCs w:val="24"/>
        </w:rPr>
      </w:pPr>
      <w:r w:rsidRPr="0016523E">
        <w:rPr>
          <w:rFonts w:ascii="Arial" w:hAnsi="Arial" w:cs="Arial"/>
          <w:sz w:val="24"/>
          <w:szCs w:val="24"/>
        </w:rPr>
        <w:t>Clark (2025) states that since</w:t>
      </w:r>
      <w:r w:rsidRPr="0016523E">
        <w:rPr>
          <w:rFonts w:ascii="Arial" w:hAnsi="Arial" w:cs="Arial"/>
          <w:sz w:val="24"/>
          <w:szCs w:val="24"/>
        </w:rPr>
        <w:t xml:space="preserve"> late 2021, living conditions have significantly declined for households in the United Kingdom. In January 2025, 57% of households in the UK said that their cost of living had gone up from the previous month. Even if this was lower than a peak of 91% in the summer of 2022, it nonetheless shows that the nation is still dealing with a persistent issue. The households that are experiencing rising prices mostly blamed this increase on rising fuel, power, and food prices. For the poorest households in the UK, who usually spend a larger percentage of their income on housing and food, the situation is much more dire.</w:t>
      </w:r>
    </w:p>
    <w:p w14:paraId="09918302" w14:textId="6B6A3D81" w:rsidR="00565CA8" w:rsidRPr="0016523E" w:rsidRDefault="00185884" w:rsidP="00565CA8">
      <w:pPr>
        <w:rPr>
          <w:rFonts w:ascii="Arial" w:hAnsi="Arial" w:cs="Arial"/>
          <w:sz w:val="24"/>
          <w:szCs w:val="24"/>
        </w:rPr>
      </w:pPr>
      <w:r w:rsidRPr="0016523E">
        <w:rPr>
          <w:rFonts w:ascii="Arial" w:hAnsi="Arial" w:cs="Arial"/>
          <w:sz w:val="24"/>
          <w:szCs w:val="24"/>
        </w:rPr>
        <w:t xml:space="preserve">As the </w:t>
      </w:r>
      <w:r w:rsidR="001A7E41" w:rsidRPr="0016523E">
        <w:rPr>
          <w:rFonts w:ascii="Arial" w:hAnsi="Arial" w:cs="Arial"/>
          <w:sz w:val="24"/>
          <w:szCs w:val="24"/>
        </w:rPr>
        <w:t xml:space="preserve">cost-of-living crisis continues to rise, consumers are becoming more cautious about </w:t>
      </w:r>
      <w:r w:rsidR="004C0AC9" w:rsidRPr="0016523E">
        <w:rPr>
          <w:rFonts w:ascii="Arial" w:hAnsi="Arial" w:cs="Arial"/>
          <w:sz w:val="24"/>
          <w:szCs w:val="24"/>
        </w:rPr>
        <w:t>their spending, and employees are feeling the pressure because they cannot manage their income due to the increas</w:t>
      </w:r>
      <w:r w:rsidR="003B3B6F" w:rsidRPr="0016523E">
        <w:rPr>
          <w:rFonts w:ascii="Arial" w:hAnsi="Arial" w:cs="Arial"/>
          <w:sz w:val="24"/>
          <w:szCs w:val="24"/>
        </w:rPr>
        <w:t xml:space="preserve">e in costs of </w:t>
      </w:r>
      <w:r w:rsidR="004C0AC9" w:rsidRPr="0016523E">
        <w:rPr>
          <w:rFonts w:ascii="Arial" w:hAnsi="Arial" w:cs="Arial"/>
          <w:sz w:val="24"/>
          <w:szCs w:val="24"/>
        </w:rPr>
        <w:t xml:space="preserve">everything over </w:t>
      </w:r>
      <w:r w:rsidR="00E9339F" w:rsidRPr="0016523E">
        <w:rPr>
          <w:rFonts w:ascii="Arial" w:hAnsi="Arial" w:cs="Arial"/>
          <w:sz w:val="24"/>
          <w:szCs w:val="24"/>
        </w:rPr>
        <w:t>recent</w:t>
      </w:r>
      <w:r w:rsidR="001A7E41" w:rsidRPr="0016523E">
        <w:rPr>
          <w:rFonts w:ascii="Arial" w:hAnsi="Arial" w:cs="Arial"/>
          <w:sz w:val="24"/>
          <w:szCs w:val="24"/>
        </w:rPr>
        <w:t xml:space="preserve"> years. </w:t>
      </w:r>
      <w:r w:rsidR="000728CC" w:rsidRPr="0016523E">
        <w:rPr>
          <w:rFonts w:ascii="Arial" w:hAnsi="Arial" w:cs="Arial"/>
          <w:sz w:val="24"/>
          <w:szCs w:val="24"/>
        </w:rPr>
        <w:t>According to Sky News (</w:t>
      </w:r>
      <w:r w:rsidR="005251CC" w:rsidRPr="0016523E">
        <w:rPr>
          <w:rFonts w:ascii="Arial" w:hAnsi="Arial" w:cs="Arial"/>
          <w:sz w:val="24"/>
          <w:szCs w:val="24"/>
        </w:rPr>
        <w:t>2025), the</w:t>
      </w:r>
      <w:r w:rsidR="001A7E41" w:rsidRPr="0016523E">
        <w:rPr>
          <w:rFonts w:ascii="Arial" w:hAnsi="Arial" w:cs="Arial"/>
          <w:sz w:val="24"/>
          <w:szCs w:val="24"/>
        </w:rPr>
        <w:t xml:space="preserve"> cost-of-living crisis has now become the centre </w:t>
      </w:r>
      <w:r w:rsidR="00CE69B7" w:rsidRPr="0016523E">
        <w:rPr>
          <w:rFonts w:ascii="Arial" w:hAnsi="Arial" w:cs="Arial"/>
          <w:sz w:val="24"/>
          <w:szCs w:val="24"/>
        </w:rPr>
        <w:t>of debates</w:t>
      </w:r>
      <w:r w:rsidR="005251CC" w:rsidRPr="0016523E">
        <w:rPr>
          <w:rFonts w:ascii="Arial" w:hAnsi="Arial" w:cs="Arial"/>
          <w:sz w:val="24"/>
          <w:szCs w:val="24"/>
        </w:rPr>
        <w:t>.</w:t>
      </w:r>
      <w:r w:rsidR="00565CA8" w:rsidRPr="0016523E">
        <w:rPr>
          <w:rFonts w:ascii="Arial" w:hAnsi="Arial" w:cs="Arial"/>
          <w:sz w:val="24"/>
          <w:szCs w:val="24"/>
        </w:rPr>
        <w:t xml:space="preserve"> </w:t>
      </w:r>
      <w:r w:rsidR="00565CA8" w:rsidRPr="0016523E">
        <w:rPr>
          <w:rFonts w:ascii="Arial" w:hAnsi="Arial" w:cs="Arial"/>
          <w:sz w:val="24"/>
          <w:szCs w:val="24"/>
        </w:rPr>
        <w:t xml:space="preserve">The UK's cost-of-living dilemma has emerged as a major topic of conversation and policy debates. With inflation rates peaking at 11.1% in October 2022 and declining to 2.0% in May 2024, it has been a major problem since the early 2020s. Households now confront a significantly greater cost of living than they did in </w:t>
      </w:r>
      <w:r w:rsidR="00565CA8" w:rsidRPr="0016523E">
        <w:rPr>
          <w:rFonts w:ascii="Arial" w:hAnsi="Arial" w:cs="Arial"/>
          <w:sz w:val="24"/>
          <w:szCs w:val="24"/>
        </w:rPr>
        <w:lastRenderedPageBreak/>
        <w:t>2021 due to the cumulative effect of increased costs, even though inflation has decreased.</w:t>
      </w:r>
    </w:p>
    <w:p w14:paraId="45C43C0A" w14:textId="192D61F1" w:rsidR="0016523E" w:rsidRPr="0016523E" w:rsidRDefault="001863E6" w:rsidP="0016523E">
      <w:pPr>
        <w:rPr>
          <w:rFonts w:ascii="Arial" w:eastAsia="Times New Roman" w:hAnsi="Arial" w:cs="Arial"/>
          <w:kern w:val="0"/>
          <w:sz w:val="24"/>
          <w:szCs w:val="24"/>
          <w:lang w:eastAsia="en-GB"/>
          <w14:ligatures w14:val="none"/>
        </w:rPr>
      </w:pPr>
      <w:r>
        <w:rPr>
          <w:rFonts w:ascii="Arial" w:hAnsi="Arial" w:cs="Arial"/>
          <w:sz w:val="24"/>
          <w:szCs w:val="24"/>
        </w:rPr>
        <w:t>Brit wealth (2025), s</w:t>
      </w:r>
      <w:r w:rsidR="0016523E" w:rsidRPr="0016523E">
        <w:rPr>
          <w:rFonts w:ascii="Arial" w:hAnsi="Arial" w:cs="Arial"/>
          <w:sz w:val="24"/>
          <w:szCs w:val="24"/>
        </w:rPr>
        <w:t xml:space="preserve">tates that </w:t>
      </w:r>
      <w:r>
        <w:rPr>
          <w:rFonts w:ascii="Arial" w:eastAsia="Times New Roman" w:hAnsi="Arial" w:cs="Arial"/>
          <w:kern w:val="0"/>
          <w:sz w:val="24"/>
          <w:szCs w:val="24"/>
          <w:lang w:eastAsia="en-GB"/>
          <w14:ligatures w14:val="none"/>
        </w:rPr>
        <w:t>a</w:t>
      </w:r>
      <w:r w:rsidR="0016523E" w:rsidRPr="0016523E">
        <w:rPr>
          <w:rFonts w:ascii="Arial" w:eastAsia="Times New Roman" w:hAnsi="Arial" w:cs="Arial"/>
          <w:kern w:val="0"/>
          <w:sz w:val="24"/>
          <w:szCs w:val="24"/>
          <w:lang w:eastAsia="en-GB"/>
          <w14:ligatures w14:val="none"/>
        </w:rPr>
        <w:t xml:space="preserve"> </w:t>
      </w:r>
      <w:r w:rsidRPr="0016523E">
        <w:rPr>
          <w:rFonts w:ascii="Arial" w:eastAsia="Times New Roman" w:hAnsi="Arial" w:cs="Arial"/>
          <w:kern w:val="0"/>
          <w:sz w:val="24"/>
          <w:szCs w:val="24"/>
          <w:lang w:eastAsia="en-GB"/>
          <w14:ligatures w14:val="none"/>
        </w:rPr>
        <w:t>devastating</w:t>
      </w:r>
      <w:r w:rsidR="0016523E" w:rsidRPr="0016523E">
        <w:rPr>
          <w:rFonts w:ascii="Arial" w:eastAsia="Times New Roman" w:hAnsi="Arial" w:cs="Arial"/>
          <w:kern w:val="0"/>
          <w:sz w:val="24"/>
          <w:szCs w:val="24"/>
          <w:lang w:eastAsia="en-GB"/>
          <w14:ligatures w14:val="none"/>
        </w:rPr>
        <w:t xml:space="preserve"> cost of living issue and rising inflation present a perfect storm for UK </w:t>
      </w:r>
      <w:r>
        <w:rPr>
          <w:rFonts w:ascii="Arial" w:eastAsia="Times New Roman" w:hAnsi="Arial" w:cs="Arial"/>
          <w:kern w:val="0"/>
          <w:sz w:val="24"/>
          <w:szCs w:val="24"/>
          <w:lang w:eastAsia="en-GB"/>
          <w14:ligatures w14:val="none"/>
        </w:rPr>
        <w:t>businesses</w:t>
      </w:r>
      <w:r w:rsidR="0016523E" w:rsidRPr="0016523E">
        <w:rPr>
          <w:rFonts w:ascii="Arial" w:eastAsia="Times New Roman" w:hAnsi="Arial" w:cs="Arial"/>
          <w:kern w:val="0"/>
          <w:sz w:val="24"/>
          <w:szCs w:val="24"/>
          <w:lang w:eastAsia="en-GB"/>
          <w14:ligatures w14:val="none"/>
        </w:rPr>
        <w:t xml:space="preserve">. This is a complex issue that affects supply chains, labour expenses, and consumer spending, endangering profitability and even existence. </w:t>
      </w:r>
      <w:proofErr w:type="gramStart"/>
      <w:r w:rsidR="0016523E" w:rsidRPr="0016523E">
        <w:rPr>
          <w:rFonts w:ascii="Arial" w:eastAsia="Times New Roman" w:hAnsi="Arial" w:cs="Arial"/>
          <w:kern w:val="0"/>
          <w:sz w:val="24"/>
          <w:szCs w:val="24"/>
          <w:lang w:eastAsia="en-GB"/>
          <w14:ligatures w14:val="none"/>
        </w:rPr>
        <w:t>It's</w:t>
      </w:r>
      <w:proofErr w:type="gramEnd"/>
      <w:r w:rsidR="0016523E" w:rsidRPr="0016523E">
        <w:rPr>
          <w:rFonts w:ascii="Arial" w:eastAsia="Times New Roman" w:hAnsi="Arial" w:cs="Arial"/>
          <w:kern w:val="0"/>
          <w:sz w:val="24"/>
          <w:szCs w:val="24"/>
          <w:lang w:eastAsia="en-GB"/>
          <w14:ligatures w14:val="none"/>
        </w:rPr>
        <w:t xml:space="preserve"> not simply about increasing energy bills. Businesses must use proactive and flexible tactics, emphasising productivity, cost control, and client retention, to get through these challenging times.</w:t>
      </w:r>
      <w:r w:rsidR="0016523E">
        <w:rPr>
          <w:rFonts w:ascii="Arial" w:eastAsia="Times New Roman" w:hAnsi="Arial" w:cs="Arial"/>
          <w:kern w:val="0"/>
          <w:sz w:val="24"/>
          <w:szCs w:val="24"/>
          <w:lang w:eastAsia="en-GB"/>
          <w14:ligatures w14:val="none"/>
        </w:rPr>
        <w:t xml:space="preserve"> </w:t>
      </w:r>
    </w:p>
    <w:p w14:paraId="0609CB93" w14:textId="238F546B" w:rsidR="00565CA8" w:rsidRPr="0016523E" w:rsidRDefault="0016523E" w:rsidP="00565CA8">
      <w:r w:rsidRPr="0016523E">
        <w:rPr>
          <w:rFonts w:ascii="Arial" w:hAnsi="Arial" w:cs="Arial"/>
          <w:sz w:val="24"/>
          <w:szCs w:val="24"/>
        </w:rPr>
        <w:t>The cost-of-living crisis has been impacting businesses in the UK by reducing spending and higher borrowing costs (CIPD, 2023).</w:t>
      </w:r>
      <w:r>
        <w:t xml:space="preserve"> </w:t>
      </w:r>
      <w:r w:rsidR="00565CA8" w:rsidRPr="00565CA8">
        <w:rPr>
          <w:rFonts w:ascii="Arial" w:eastAsia="Times New Roman" w:hAnsi="Arial" w:cs="Arial"/>
          <w:kern w:val="0"/>
          <w:sz w:val="24"/>
          <w:szCs w:val="24"/>
          <w:lang w:eastAsia="en-GB"/>
          <w14:ligatures w14:val="none"/>
        </w:rPr>
        <w:t>For small businesses in the UK, the last several years have been particularly difficult. They first</w:t>
      </w:r>
      <w:r w:rsidR="00565CA8">
        <w:rPr>
          <w:rFonts w:ascii="Arial" w:eastAsia="Times New Roman" w:hAnsi="Arial" w:cs="Arial"/>
          <w:kern w:val="0"/>
          <w:sz w:val="24"/>
          <w:szCs w:val="24"/>
          <w:lang w:eastAsia="en-GB"/>
          <w14:ligatures w14:val="none"/>
        </w:rPr>
        <w:t>ly</w:t>
      </w:r>
      <w:r w:rsidR="00565CA8" w:rsidRPr="00565CA8">
        <w:rPr>
          <w:rFonts w:ascii="Arial" w:eastAsia="Times New Roman" w:hAnsi="Arial" w:cs="Arial"/>
          <w:kern w:val="0"/>
          <w:sz w:val="24"/>
          <w:szCs w:val="24"/>
          <w:lang w:eastAsia="en-GB"/>
          <w14:ligatures w14:val="none"/>
        </w:rPr>
        <w:t xml:space="preserve"> struggled with the COVID-19 pandemic's effects.</w:t>
      </w:r>
      <w:r>
        <w:rPr>
          <w:rFonts w:ascii="Arial" w:eastAsia="Times New Roman" w:hAnsi="Arial" w:cs="Arial"/>
          <w:kern w:val="0"/>
          <w:sz w:val="24"/>
          <w:szCs w:val="24"/>
          <w:lang w:eastAsia="en-GB"/>
          <w14:ligatures w14:val="none"/>
        </w:rPr>
        <w:t xml:space="preserve"> And then the </w:t>
      </w:r>
      <w:proofErr w:type="gramStart"/>
      <w:r>
        <w:rPr>
          <w:rFonts w:ascii="Arial" w:eastAsia="Times New Roman" w:hAnsi="Arial" w:cs="Arial"/>
          <w:kern w:val="0"/>
          <w:sz w:val="24"/>
          <w:szCs w:val="24"/>
          <w:lang w:eastAsia="en-GB"/>
          <w14:ligatures w14:val="none"/>
        </w:rPr>
        <w:t>cost of living</w:t>
      </w:r>
      <w:proofErr w:type="gramEnd"/>
      <w:r>
        <w:rPr>
          <w:rFonts w:ascii="Arial" w:eastAsia="Times New Roman" w:hAnsi="Arial" w:cs="Arial"/>
          <w:kern w:val="0"/>
          <w:sz w:val="24"/>
          <w:szCs w:val="24"/>
          <w:lang w:eastAsia="en-GB"/>
          <w14:ligatures w14:val="none"/>
        </w:rPr>
        <w:t xml:space="preserve"> crisis, a</w:t>
      </w:r>
      <w:r w:rsidR="00565CA8" w:rsidRPr="00565CA8">
        <w:rPr>
          <w:rFonts w:ascii="Arial" w:eastAsia="Times New Roman" w:hAnsi="Arial" w:cs="Arial"/>
          <w:kern w:val="0"/>
          <w:sz w:val="24"/>
          <w:szCs w:val="24"/>
          <w:lang w:eastAsia="en-GB"/>
          <w14:ligatures w14:val="none"/>
        </w:rPr>
        <w:t>nother major issue surfaced in early 2022, just as the nation started to experience some normalcy following the easing of restrictions. Due to excessive inflation, the rising cost of living has become a constant obstacle for small enterprises across the country</w:t>
      </w:r>
      <w:r>
        <w:rPr>
          <w:rFonts w:ascii="Arial" w:eastAsia="Times New Roman" w:hAnsi="Arial" w:cs="Arial"/>
          <w:kern w:val="0"/>
          <w:sz w:val="24"/>
          <w:szCs w:val="24"/>
          <w:lang w:eastAsia="en-GB"/>
          <w14:ligatures w14:val="none"/>
        </w:rPr>
        <w:t xml:space="preserve"> (Cheung, 2025).</w:t>
      </w:r>
    </w:p>
    <w:p w14:paraId="3E06E631" w14:textId="5D4F9FDB" w:rsidR="00C4544F" w:rsidRPr="0016523E" w:rsidRDefault="00197AAB" w:rsidP="001A7E41">
      <w:pPr>
        <w:rPr>
          <w:rFonts w:ascii="Arial" w:hAnsi="Arial" w:cs="Arial"/>
          <w:sz w:val="24"/>
          <w:szCs w:val="24"/>
        </w:rPr>
      </w:pPr>
      <w:r w:rsidRPr="0016523E">
        <w:rPr>
          <w:rFonts w:ascii="Arial" w:hAnsi="Arial" w:cs="Arial"/>
          <w:sz w:val="24"/>
          <w:szCs w:val="24"/>
        </w:rPr>
        <w:t>Due to customers'</w:t>
      </w:r>
      <w:r w:rsidR="0016523E" w:rsidRPr="0016523E">
        <w:rPr>
          <w:rFonts w:ascii="Arial" w:hAnsi="Arial" w:cs="Arial"/>
          <w:sz w:val="24"/>
          <w:szCs w:val="24"/>
        </w:rPr>
        <w:t xml:space="preserve"> having to</w:t>
      </w:r>
      <w:r w:rsidRPr="0016523E">
        <w:rPr>
          <w:rFonts w:ascii="Arial" w:hAnsi="Arial" w:cs="Arial"/>
          <w:sz w:val="24"/>
          <w:szCs w:val="24"/>
        </w:rPr>
        <w:t xml:space="preserve"> cutback</w:t>
      </w:r>
      <w:r w:rsidR="0016523E" w:rsidRPr="0016523E">
        <w:rPr>
          <w:rFonts w:ascii="Arial" w:hAnsi="Arial" w:cs="Arial"/>
          <w:sz w:val="24"/>
          <w:szCs w:val="24"/>
        </w:rPr>
        <w:t xml:space="preserve"> on their usual spending habits</w:t>
      </w:r>
      <w:r w:rsidRPr="0016523E">
        <w:rPr>
          <w:rFonts w:ascii="Arial" w:hAnsi="Arial" w:cs="Arial"/>
          <w:sz w:val="24"/>
          <w:szCs w:val="24"/>
        </w:rPr>
        <w:t xml:space="preserve"> as they are having to be cautious about what they are spending, which leads to them changing what they buy and finding</w:t>
      </w:r>
      <w:r w:rsidR="0016523E" w:rsidRPr="0016523E">
        <w:rPr>
          <w:rFonts w:ascii="Arial" w:hAnsi="Arial" w:cs="Arial"/>
          <w:sz w:val="24"/>
          <w:szCs w:val="24"/>
        </w:rPr>
        <w:t xml:space="preserve"> cheaper</w:t>
      </w:r>
      <w:r w:rsidRPr="0016523E">
        <w:rPr>
          <w:rFonts w:ascii="Arial" w:hAnsi="Arial" w:cs="Arial"/>
          <w:sz w:val="24"/>
          <w:szCs w:val="24"/>
        </w:rPr>
        <w:t xml:space="preserve"> alternatives. Amongst what is happening</w:t>
      </w:r>
      <w:r w:rsidR="00F3654E" w:rsidRPr="0016523E">
        <w:rPr>
          <w:rFonts w:ascii="Arial" w:hAnsi="Arial" w:cs="Arial"/>
          <w:sz w:val="24"/>
          <w:szCs w:val="24"/>
        </w:rPr>
        <w:t xml:space="preserve"> with customers</w:t>
      </w:r>
      <w:r w:rsidRPr="0016523E">
        <w:rPr>
          <w:rFonts w:ascii="Arial" w:hAnsi="Arial" w:cs="Arial"/>
          <w:sz w:val="24"/>
          <w:szCs w:val="24"/>
        </w:rPr>
        <w:t xml:space="preserve">, companies are </w:t>
      </w:r>
      <w:r w:rsidR="00C4544F" w:rsidRPr="0016523E">
        <w:rPr>
          <w:rFonts w:ascii="Arial" w:hAnsi="Arial" w:cs="Arial"/>
          <w:sz w:val="24"/>
          <w:szCs w:val="24"/>
        </w:rPr>
        <w:t xml:space="preserve">facing higher wage costs, whilst their employees turn to them for financial aid and support as the pressures progress (OECD, 2023). Businesses are having to face making extreme decisions whilst juggling balancing their profits, supporting their workforce, and trying to stay competitive at the same time. </w:t>
      </w:r>
      <w:r w:rsidR="003B3B6F" w:rsidRPr="0016523E">
        <w:rPr>
          <w:rFonts w:ascii="Arial" w:hAnsi="Arial" w:cs="Arial"/>
          <w:sz w:val="24"/>
          <w:szCs w:val="24"/>
        </w:rPr>
        <w:t xml:space="preserve">(Nalley, 2025). </w:t>
      </w:r>
    </w:p>
    <w:p w14:paraId="4C7632A2" w14:textId="7B0F1453" w:rsidR="007300A8" w:rsidRDefault="003F7F00" w:rsidP="007300A8">
      <w:pPr>
        <w:rPr>
          <w:rFonts w:ascii="Arial" w:eastAsia="Times New Roman" w:hAnsi="Arial" w:cs="Arial"/>
          <w:kern w:val="0"/>
          <w:sz w:val="24"/>
          <w:szCs w:val="24"/>
          <w:lang w:eastAsia="en-GB"/>
          <w14:ligatures w14:val="none"/>
        </w:rPr>
      </w:pPr>
      <w:r w:rsidRPr="0016523E">
        <w:rPr>
          <w:rFonts w:ascii="Arial" w:hAnsi="Arial" w:cs="Arial"/>
          <w:sz w:val="24"/>
          <w:szCs w:val="24"/>
        </w:rPr>
        <w:t xml:space="preserve">As the cost-of-living crisis continues, multiple businesses are having to rethink how their businesses operate. Their focus is to control their costs. </w:t>
      </w:r>
      <w:r w:rsidR="0079640C" w:rsidRPr="0016523E">
        <w:rPr>
          <w:rFonts w:ascii="Arial" w:hAnsi="Arial" w:cs="Arial"/>
          <w:sz w:val="24"/>
          <w:szCs w:val="24"/>
        </w:rPr>
        <w:t>The c</w:t>
      </w:r>
      <w:r w:rsidRPr="0016523E">
        <w:rPr>
          <w:rFonts w:ascii="Arial" w:hAnsi="Arial" w:cs="Arial"/>
          <w:sz w:val="24"/>
          <w:szCs w:val="24"/>
        </w:rPr>
        <w:t>ompanies are closely looking at contracts, everyday expenses</w:t>
      </w:r>
      <w:r w:rsidR="0079640C" w:rsidRPr="0016523E">
        <w:rPr>
          <w:rFonts w:ascii="Arial" w:hAnsi="Arial" w:cs="Arial"/>
          <w:sz w:val="24"/>
          <w:szCs w:val="24"/>
        </w:rPr>
        <w:t xml:space="preserve">, whilst putting what they wish to spend their money on hold (Brit Wealth, 2025). </w:t>
      </w:r>
      <w:r w:rsidR="001863E6">
        <w:rPr>
          <w:rFonts w:ascii="Arial" w:hAnsi="Arial" w:cs="Arial"/>
          <w:sz w:val="24"/>
          <w:szCs w:val="24"/>
        </w:rPr>
        <w:t>According to Leadley (</w:t>
      </w:r>
      <w:r w:rsidR="007300A8">
        <w:rPr>
          <w:rFonts w:ascii="Arial" w:hAnsi="Arial" w:cs="Arial"/>
          <w:sz w:val="24"/>
          <w:szCs w:val="24"/>
        </w:rPr>
        <w:t>2025</w:t>
      </w:r>
      <w:r w:rsidR="001863E6">
        <w:rPr>
          <w:rFonts w:ascii="Arial" w:hAnsi="Arial" w:cs="Arial"/>
          <w:sz w:val="24"/>
          <w:szCs w:val="24"/>
        </w:rPr>
        <w:t>)</w:t>
      </w:r>
      <w:r w:rsidR="007300A8">
        <w:rPr>
          <w:rFonts w:ascii="Arial" w:hAnsi="Arial" w:cs="Arial"/>
          <w:sz w:val="24"/>
          <w:szCs w:val="24"/>
        </w:rPr>
        <w:t>,</w:t>
      </w:r>
      <w:r w:rsidR="001863E6">
        <w:rPr>
          <w:rFonts w:ascii="Arial" w:hAnsi="Arial" w:cs="Arial"/>
          <w:sz w:val="24"/>
          <w:szCs w:val="24"/>
        </w:rPr>
        <w:t xml:space="preserve"> to tackle th</w:t>
      </w:r>
      <w:r w:rsidR="007300A8">
        <w:rPr>
          <w:rFonts w:ascii="Arial" w:hAnsi="Arial" w:cs="Arial"/>
          <w:sz w:val="24"/>
          <w:szCs w:val="24"/>
        </w:rPr>
        <w:t>e</w:t>
      </w:r>
      <w:r w:rsidR="001863E6">
        <w:rPr>
          <w:rFonts w:ascii="Arial" w:hAnsi="Arial" w:cs="Arial"/>
          <w:sz w:val="24"/>
          <w:szCs w:val="24"/>
        </w:rPr>
        <w:t xml:space="preserve"> </w:t>
      </w:r>
      <w:proofErr w:type="gramStart"/>
      <w:r w:rsidR="001863E6">
        <w:rPr>
          <w:rFonts w:ascii="Arial" w:hAnsi="Arial" w:cs="Arial"/>
          <w:sz w:val="24"/>
          <w:szCs w:val="24"/>
        </w:rPr>
        <w:t>cost of living</w:t>
      </w:r>
      <w:proofErr w:type="gramEnd"/>
      <w:r w:rsidR="001863E6">
        <w:rPr>
          <w:rFonts w:ascii="Arial" w:hAnsi="Arial" w:cs="Arial"/>
          <w:sz w:val="24"/>
          <w:szCs w:val="24"/>
        </w:rPr>
        <w:t xml:space="preserve"> crisis, business need to think ahead by budgeting and review all costs such figuring out where they can cut costs and save some money </w:t>
      </w:r>
      <w:proofErr w:type="gramStart"/>
      <w:r w:rsidR="001863E6">
        <w:rPr>
          <w:rFonts w:ascii="Arial" w:hAnsi="Arial" w:cs="Arial"/>
          <w:sz w:val="24"/>
          <w:szCs w:val="24"/>
        </w:rPr>
        <w:t>and also</w:t>
      </w:r>
      <w:proofErr w:type="gramEnd"/>
      <w:r w:rsidR="001863E6">
        <w:rPr>
          <w:rFonts w:ascii="Arial" w:hAnsi="Arial" w:cs="Arial"/>
          <w:sz w:val="24"/>
          <w:szCs w:val="24"/>
        </w:rPr>
        <w:t xml:space="preserve"> by rising their prices slightly where they can, although not fair to the customers this may need to be done </w:t>
      </w:r>
      <w:proofErr w:type="gramStart"/>
      <w:r w:rsidR="001863E6">
        <w:rPr>
          <w:rFonts w:ascii="Arial" w:hAnsi="Arial" w:cs="Arial"/>
          <w:sz w:val="24"/>
          <w:szCs w:val="24"/>
        </w:rPr>
        <w:t>in order for</w:t>
      </w:r>
      <w:proofErr w:type="gramEnd"/>
      <w:r w:rsidR="001863E6">
        <w:rPr>
          <w:rFonts w:ascii="Arial" w:hAnsi="Arial" w:cs="Arial"/>
          <w:sz w:val="24"/>
          <w:szCs w:val="24"/>
        </w:rPr>
        <w:t xml:space="preserve"> the business to stay afloat. Leadley (</w:t>
      </w:r>
      <w:r w:rsidR="007300A8">
        <w:rPr>
          <w:rFonts w:ascii="Arial" w:hAnsi="Arial" w:cs="Arial"/>
          <w:sz w:val="24"/>
          <w:szCs w:val="24"/>
        </w:rPr>
        <w:t>2025</w:t>
      </w:r>
      <w:r w:rsidR="001863E6">
        <w:rPr>
          <w:rFonts w:ascii="Arial" w:hAnsi="Arial" w:cs="Arial"/>
          <w:sz w:val="24"/>
          <w:szCs w:val="24"/>
        </w:rPr>
        <w:t>)</w:t>
      </w:r>
      <w:r w:rsidR="007300A8">
        <w:rPr>
          <w:rFonts w:ascii="Arial" w:hAnsi="Arial" w:cs="Arial"/>
          <w:sz w:val="24"/>
          <w:szCs w:val="24"/>
        </w:rPr>
        <w:t>,</w:t>
      </w:r>
      <w:r w:rsidR="001863E6">
        <w:rPr>
          <w:rFonts w:ascii="Arial" w:hAnsi="Arial" w:cs="Arial"/>
          <w:sz w:val="24"/>
          <w:szCs w:val="24"/>
        </w:rPr>
        <w:t xml:space="preserve"> also states seek </w:t>
      </w:r>
      <w:r w:rsidR="001863E6" w:rsidRPr="001863E6">
        <w:rPr>
          <w:rFonts w:ascii="Arial" w:hAnsi="Arial" w:cs="Arial"/>
          <w:sz w:val="24"/>
          <w:szCs w:val="24"/>
        </w:rPr>
        <w:t xml:space="preserve">financial support with the government, </w:t>
      </w:r>
      <w:proofErr w:type="gramStart"/>
      <w:r w:rsidR="001863E6" w:rsidRPr="001863E6">
        <w:rPr>
          <w:rFonts w:ascii="Arial" w:eastAsia="Times New Roman" w:hAnsi="Arial" w:cs="Arial"/>
          <w:kern w:val="0"/>
          <w:sz w:val="24"/>
          <w:szCs w:val="24"/>
          <w:lang w:eastAsia="en-GB"/>
          <w14:ligatures w14:val="none"/>
        </w:rPr>
        <w:t>Find</w:t>
      </w:r>
      <w:proofErr w:type="gramEnd"/>
      <w:r w:rsidR="001863E6" w:rsidRPr="001863E6">
        <w:rPr>
          <w:rFonts w:ascii="Arial" w:eastAsia="Times New Roman" w:hAnsi="Arial" w:cs="Arial"/>
          <w:kern w:val="0"/>
          <w:sz w:val="24"/>
          <w:szCs w:val="24"/>
          <w:lang w:eastAsia="en-GB"/>
          <w14:ligatures w14:val="none"/>
        </w:rPr>
        <w:t xml:space="preserve"> out if you qualify for any government programs designed to assist companies in addressing the challenge of rising costs of living. These include flat payments of up to £1,350 for qualified companies in 2023; an energy price guarantee that caps the cost of gas and electricity per unit until March 2024; a short-term drop in business rates for the retail, hospitality, and leisure industries; a new recovery loan program that provides up to £10 million in funding; and </w:t>
      </w:r>
      <w:proofErr w:type="gramStart"/>
      <w:r w:rsidR="001863E6" w:rsidRPr="001863E6">
        <w:rPr>
          <w:rFonts w:ascii="Arial" w:eastAsia="Times New Roman" w:hAnsi="Arial" w:cs="Arial"/>
          <w:kern w:val="0"/>
          <w:sz w:val="24"/>
          <w:szCs w:val="24"/>
          <w:lang w:eastAsia="en-GB"/>
          <w14:ligatures w14:val="none"/>
        </w:rPr>
        <w:t>a number of</w:t>
      </w:r>
      <w:proofErr w:type="gramEnd"/>
      <w:r w:rsidR="001863E6" w:rsidRPr="001863E6">
        <w:rPr>
          <w:rFonts w:ascii="Arial" w:eastAsia="Times New Roman" w:hAnsi="Arial" w:cs="Arial"/>
          <w:kern w:val="0"/>
          <w:sz w:val="24"/>
          <w:szCs w:val="24"/>
          <w:lang w:eastAsia="en-GB"/>
          <w14:ligatures w14:val="none"/>
        </w:rPr>
        <w:t xml:space="preserve"> grants, tax breaks, and export aid initiatives.</w:t>
      </w:r>
      <w:r w:rsidR="007300A8">
        <w:rPr>
          <w:rFonts w:ascii="Arial" w:eastAsia="Times New Roman" w:hAnsi="Arial" w:cs="Arial"/>
          <w:kern w:val="0"/>
          <w:sz w:val="24"/>
          <w:szCs w:val="24"/>
          <w:lang w:eastAsia="en-GB"/>
          <w14:ligatures w14:val="none"/>
        </w:rPr>
        <w:t xml:space="preserve"> British Business Bank (No date), Agrees but also adds that b</w:t>
      </w:r>
      <w:r w:rsidR="007300A8" w:rsidRPr="007300A8">
        <w:rPr>
          <w:rFonts w:ascii="Arial" w:eastAsia="Times New Roman" w:hAnsi="Arial" w:cs="Arial"/>
          <w:kern w:val="0"/>
          <w:sz w:val="24"/>
          <w:szCs w:val="24"/>
          <w:lang w:eastAsia="en-GB"/>
          <w14:ligatures w14:val="none"/>
        </w:rPr>
        <w:t xml:space="preserve">y obtaining resources, suppliers, ingredients, and commodities domestically, you can try to minimise high import and delivery costs. Using local suppliers can result in cheaper transportation and a decrease in the amount of greenhouse gases (GHGs) produced when fossil </w:t>
      </w:r>
      <w:r w:rsidR="007300A8" w:rsidRPr="007300A8">
        <w:rPr>
          <w:rFonts w:ascii="Arial" w:eastAsia="Times New Roman" w:hAnsi="Arial" w:cs="Arial"/>
          <w:kern w:val="0"/>
          <w:sz w:val="24"/>
          <w:szCs w:val="24"/>
          <w:lang w:eastAsia="en-GB"/>
          <w14:ligatures w14:val="none"/>
        </w:rPr>
        <w:lastRenderedPageBreak/>
        <w:t>fuels are burned. In the face of geopolitical crises, domestic supply chains might be more dependable and resilient</w:t>
      </w:r>
      <w:r w:rsidR="007300A8">
        <w:rPr>
          <w:rFonts w:ascii="Arial" w:eastAsia="Times New Roman" w:hAnsi="Arial" w:cs="Arial"/>
          <w:kern w:val="0"/>
          <w:sz w:val="24"/>
          <w:szCs w:val="24"/>
          <w:lang w:eastAsia="en-GB"/>
          <w14:ligatures w14:val="none"/>
        </w:rPr>
        <w:t xml:space="preserve"> (British Business Bank, No Date).</w:t>
      </w:r>
    </w:p>
    <w:p w14:paraId="1510D725" w14:textId="304978A1" w:rsidR="007300A8" w:rsidRPr="007300A8" w:rsidRDefault="007300A8" w:rsidP="007300A8">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 xml:space="preserve">From this I think it is fair to say that there is still a long road ahead in tackling the </w:t>
      </w:r>
      <w:proofErr w:type="gramStart"/>
      <w:r>
        <w:rPr>
          <w:rFonts w:ascii="Arial" w:eastAsia="Times New Roman" w:hAnsi="Arial" w:cs="Arial"/>
          <w:kern w:val="0"/>
          <w:sz w:val="24"/>
          <w:szCs w:val="24"/>
          <w:lang w:eastAsia="en-GB"/>
          <w14:ligatures w14:val="none"/>
        </w:rPr>
        <w:t>cost of living</w:t>
      </w:r>
      <w:proofErr w:type="gramEnd"/>
      <w:r>
        <w:rPr>
          <w:rFonts w:ascii="Arial" w:eastAsia="Times New Roman" w:hAnsi="Arial" w:cs="Arial"/>
          <w:kern w:val="0"/>
          <w:sz w:val="24"/>
          <w:szCs w:val="24"/>
          <w:lang w:eastAsia="en-GB"/>
          <w14:ligatures w14:val="none"/>
        </w:rPr>
        <w:t xml:space="preserve"> crisis, however, there is </w:t>
      </w:r>
      <w:proofErr w:type="gramStart"/>
      <w:r>
        <w:rPr>
          <w:rFonts w:ascii="Arial" w:eastAsia="Times New Roman" w:hAnsi="Arial" w:cs="Arial"/>
          <w:kern w:val="0"/>
          <w:sz w:val="24"/>
          <w:szCs w:val="24"/>
          <w:lang w:eastAsia="en-GB"/>
          <w14:ligatures w14:val="none"/>
        </w:rPr>
        <w:t>help out</w:t>
      </w:r>
      <w:proofErr w:type="gramEnd"/>
      <w:r>
        <w:rPr>
          <w:rFonts w:ascii="Arial" w:eastAsia="Times New Roman" w:hAnsi="Arial" w:cs="Arial"/>
          <w:kern w:val="0"/>
          <w:sz w:val="24"/>
          <w:szCs w:val="24"/>
          <w:lang w:eastAsia="en-GB"/>
          <w14:ligatures w14:val="none"/>
        </w:rPr>
        <w:t xml:space="preserve"> there for those in need do not risk losing your business and seek help.</w:t>
      </w:r>
    </w:p>
    <w:p w14:paraId="153C636C" w14:textId="6D814E96" w:rsidR="001863E6" w:rsidRPr="001863E6" w:rsidRDefault="001863E6" w:rsidP="001863E6">
      <w:pPr>
        <w:rPr>
          <w:rFonts w:ascii="Times New Roman" w:eastAsia="Times New Roman" w:hAnsi="Times New Roman" w:cs="Times New Roman"/>
          <w:kern w:val="0"/>
          <w:sz w:val="24"/>
          <w:szCs w:val="24"/>
          <w:lang w:eastAsia="en-GB"/>
          <w14:ligatures w14:val="none"/>
        </w:rPr>
      </w:pPr>
    </w:p>
    <w:p w14:paraId="5DF1134D" w14:textId="469DFA80" w:rsidR="009C72DD" w:rsidRPr="007300A8" w:rsidRDefault="007300A8" w:rsidP="001A7E41">
      <w:pPr>
        <w:rPr>
          <w:rFonts w:ascii="Arial" w:hAnsi="Arial" w:cs="Arial"/>
          <w:sz w:val="24"/>
          <w:szCs w:val="24"/>
          <w:u w:val="single"/>
        </w:rPr>
      </w:pPr>
      <w:r w:rsidRPr="007300A8">
        <w:rPr>
          <w:rFonts w:ascii="Arial" w:hAnsi="Arial" w:cs="Arial"/>
          <w:sz w:val="24"/>
          <w:szCs w:val="24"/>
          <w:u w:val="single"/>
        </w:rPr>
        <w:t xml:space="preserve">Reference List </w:t>
      </w:r>
    </w:p>
    <w:p w14:paraId="0BEAEC0F"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BBC News. (2024). </w:t>
      </w:r>
      <w:r w:rsidRPr="007300A8">
        <w:rPr>
          <w:rFonts w:ascii="Arial" w:hAnsi="Arial" w:cs="Arial"/>
          <w:i/>
          <w:iCs/>
          <w:sz w:val="24"/>
          <w:szCs w:val="24"/>
        </w:rPr>
        <w:t>What is the cost-of-living crisis?</w:t>
      </w:r>
      <w:r w:rsidRPr="007300A8">
        <w:rPr>
          <w:rFonts w:ascii="Arial" w:hAnsi="Arial" w:cs="Arial"/>
          <w:sz w:val="24"/>
          <w:szCs w:val="24"/>
        </w:rPr>
        <w:t xml:space="preserve"> https://www.bbc.co.uk</w:t>
      </w:r>
    </w:p>
    <w:p w14:paraId="4E6EAC4D"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British Business Bank. (n.d.). </w:t>
      </w:r>
      <w:r w:rsidRPr="007300A8">
        <w:rPr>
          <w:rFonts w:ascii="Arial" w:hAnsi="Arial" w:cs="Arial"/>
          <w:i/>
          <w:iCs/>
          <w:sz w:val="24"/>
          <w:szCs w:val="24"/>
        </w:rPr>
        <w:t>Managing rising costs and supply chains</w:t>
      </w:r>
      <w:r w:rsidRPr="007300A8">
        <w:rPr>
          <w:rFonts w:ascii="Arial" w:hAnsi="Arial" w:cs="Arial"/>
          <w:sz w:val="24"/>
          <w:szCs w:val="24"/>
        </w:rPr>
        <w:t xml:space="preserve">. </w:t>
      </w:r>
      <w:hyperlink r:id="rId6" w:tgtFrame="_new" w:history="1">
        <w:r w:rsidRPr="007300A8">
          <w:rPr>
            <w:rStyle w:val="Hyperlink"/>
            <w:rFonts w:ascii="Arial" w:hAnsi="Arial" w:cs="Arial"/>
            <w:sz w:val="24"/>
            <w:szCs w:val="24"/>
          </w:rPr>
          <w:t>https://www.british-business-bank.co.uk</w:t>
        </w:r>
      </w:hyperlink>
    </w:p>
    <w:p w14:paraId="06D4F04D"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Brit Wealth. (2025). </w:t>
      </w:r>
      <w:r w:rsidRPr="007300A8">
        <w:rPr>
          <w:rFonts w:ascii="Arial" w:hAnsi="Arial" w:cs="Arial"/>
          <w:i/>
          <w:iCs/>
          <w:sz w:val="24"/>
          <w:szCs w:val="24"/>
        </w:rPr>
        <w:t>How UK businesses can survive the cost-of-living crisis</w:t>
      </w:r>
      <w:r w:rsidRPr="007300A8">
        <w:rPr>
          <w:rFonts w:ascii="Arial" w:hAnsi="Arial" w:cs="Arial"/>
          <w:sz w:val="24"/>
          <w:szCs w:val="24"/>
        </w:rPr>
        <w:t>. https://www.britwealth.co.uk</w:t>
      </w:r>
    </w:p>
    <w:p w14:paraId="321363C9"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Cheung, H. (2025). </w:t>
      </w:r>
      <w:r w:rsidRPr="007300A8">
        <w:rPr>
          <w:rFonts w:ascii="Arial" w:hAnsi="Arial" w:cs="Arial"/>
          <w:i/>
          <w:iCs/>
          <w:sz w:val="24"/>
          <w:szCs w:val="24"/>
        </w:rPr>
        <w:t>Why small businesses are struggling with the cost-of-living crisis</w:t>
      </w:r>
      <w:r w:rsidRPr="007300A8">
        <w:rPr>
          <w:rFonts w:ascii="Arial" w:hAnsi="Arial" w:cs="Arial"/>
          <w:sz w:val="24"/>
          <w:szCs w:val="24"/>
        </w:rPr>
        <w:t>. https://www.bbc.co.uk</w:t>
      </w:r>
    </w:p>
    <w:p w14:paraId="2CE7D722"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Chartered Institute of Personnel and Development (CIPD). (2023). </w:t>
      </w:r>
      <w:r w:rsidRPr="007300A8">
        <w:rPr>
          <w:rFonts w:ascii="Arial" w:hAnsi="Arial" w:cs="Arial"/>
          <w:i/>
          <w:iCs/>
          <w:sz w:val="24"/>
          <w:szCs w:val="24"/>
        </w:rPr>
        <w:t>Labour market outlook: Winter</w:t>
      </w:r>
      <w:r w:rsidRPr="007300A8">
        <w:rPr>
          <w:rFonts w:ascii="Arial" w:hAnsi="Arial" w:cs="Arial"/>
          <w:sz w:val="24"/>
          <w:szCs w:val="24"/>
        </w:rPr>
        <w:t xml:space="preserve">. </w:t>
      </w:r>
      <w:hyperlink r:id="rId7" w:tgtFrame="_new" w:history="1">
        <w:r w:rsidRPr="007300A8">
          <w:rPr>
            <w:rStyle w:val="Hyperlink"/>
            <w:rFonts w:ascii="Arial" w:hAnsi="Arial" w:cs="Arial"/>
            <w:sz w:val="24"/>
            <w:szCs w:val="24"/>
          </w:rPr>
          <w:t>https://www.cipd.org</w:t>
        </w:r>
      </w:hyperlink>
    </w:p>
    <w:p w14:paraId="55350745"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Clark, T. (2025). </w:t>
      </w:r>
      <w:r w:rsidRPr="007300A8">
        <w:rPr>
          <w:rFonts w:ascii="Arial" w:hAnsi="Arial" w:cs="Arial"/>
          <w:i/>
          <w:iCs/>
          <w:sz w:val="24"/>
          <w:szCs w:val="24"/>
        </w:rPr>
        <w:t>Cost of living and living standards in the UK</w:t>
      </w:r>
      <w:r w:rsidRPr="007300A8">
        <w:rPr>
          <w:rFonts w:ascii="Arial" w:hAnsi="Arial" w:cs="Arial"/>
          <w:sz w:val="24"/>
          <w:szCs w:val="24"/>
        </w:rPr>
        <w:t xml:space="preserve">. </w:t>
      </w:r>
      <w:hyperlink r:id="rId8" w:tgtFrame="_new" w:history="1">
        <w:r w:rsidRPr="007300A8">
          <w:rPr>
            <w:rStyle w:val="Hyperlink"/>
            <w:rFonts w:ascii="Arial" w:hAnsi="Arial" w:cs="Arial"/>
            <w:sz w:val="24"/>
            <w:szCs w:val="24"/>
          </w:rPr>
          <w:t>https://www.ons.gov.uk</w:t>
        </w:r>
      </w:hyperlink>
    </w:p>
    <w:p w14:paraId="6E64CCB0"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Francis-Devine, B. (2025). </w:t>
      </w:r>
      <w:r w:rsidRPr="007300A8">
        <w:rPr>
          <w:rFonts w:ascii="Arial" w:hAnsi="Arial" w:cs="Arial"/>
          <w:i/>
          <w:iCs/>
          <w:sz w:val="24"/>
          <w:szCs w:val="24"/>
        </w:rPr>
        <w:t>Rising living costs and the impact on UK businesses</w:t>
      </w:r>
      <w:r w:rsidRPr="007300A8">
        <w:rPr>
          <w:rFonts w:ascii="Arial" w:hAnsi="Arial" w:cs="Arial"/>
          <w:sz w:val="24"/>
          <w:szCs w:val="24"/>
        </w:rPr>
        <w:t xml:space="preserve">. House of Commons Library. </w:t>
      </w:r>
      <w:hyperlink r:id="rId9" w:tgtFrame="_new" w:history="1">
        <w:r w:rsidRPr="007300A8">
          <w:rPr>
            <w:rStyle w:val="Hyperlink"/>
            <w:rFonts w:ascii="Arial" w:hAnsi="Arial" w:cs="Arial"/>
            <w:sz w:val="24"/>
            <w:szCs w:val="24"/>
          </w:rPr>
          <w:t>https://commonslibrary.parliament.uk</w:t>
        </w:r>
      </w:hyperlink>
    </w:p>
    <w:p w14:paraId="2C0D67FC"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Liberto, D. (2024). </w:t>
      </w:r>
      <w:r w:rsidRPr="007300A8">
        <w:rPr>
          <w:rFonts w:ascii="Arial" w:hAnsi="Arial" w:cs="Arial"/>
          <w:i/>
          <w:iCs/>
          <w:sz w:val="24"/>
          <w:szCs w:val="24"/>
        </w:rPr>
        <w:t>Advanced economy</w:t>
      </w:r>
      <w:r w:rsidRPr="007300A8">
        <w:rPr>
          <w:rFonts w:ascii="Arial" w:hAnsi="Arial" w:cs="Arial"/>
          <w:sz w:val="24"/>
          <w:szCs w:val="24"/>
        </w:rPr>
        <w:t>. Investopedia. https://www.investopedia.com</w:t>
      </w:r>
    </w:p>
    <w:p w14:paraId="195B05B1"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Nalley, M. (2025). </w:t>
      </w:r>
      <w:r w:rsidRPr="007300A8">
        <w:rPr>
          <w:rFonts w:ascii="Arial" w:hAnsi="Arial" w:cs="Arial"/>
          <w:i/>
          <w:iCs/>
          <w:sz w:val="24"/>
          <w:szCs w:val="24"/>
        </w:rPr>
        <w:t>How businesses are responding to rising wage pressures</w:t>
      </w:r>
      <w:r w:rsidRPr="007300A8">
        <w:rPr>
          <w:rFonts w:ascii="Arial" w:hAnsi="Arial" w:cs="Arial"/>
          <w:sz w:val="24"/>
          <w:szCs w:val="24"/>
        </w:rPr>
        <w:t xml:space="preserve">. Forbes. </w:t>
      </w:r>
      <w:hyperlink r:id="rId10" w:tgtFrame="_new" w:history="1">
        <w:r w:rsidRPr="007300A8">
          <w:rPr>
            <w:rStyle w:val="Hyperlink"/>
            <w:rFonts w:ascii="Arial" w:hAnsi="Arial" w:cs="Arial"/>
            <w:sz w:val="24"/>
            <w:szCs w:val="24"/>
          </w:rPr>
          <w:t>https://www.forbes.com</w:t>
        </w:r>
      </w:hyperlink>
    </w:p>
    <w:p w14:paraId="53F6144B"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OECD. (2023). </w:t>
      </w:r>
      <w:r w:rsidRPr="007300A8">
        <w:rPr>
          <w:rFonts w:ascii="Arial" w:hAnsi="Arial" w:cs="Arial"/>
          <w:i/>
          <w:iCs/>
          <w:sz w:val="24"/>
          <w:szCs w:val="24"/>
        </w:rPr>
        <w:t xml:space="preserve">Inflation, </w:t>
      </w:r>
      <w:proofErr w:type="gramStart"/>
      <w:r w:rsidRPr="007300A8">
        <w:rPr>
          <w:rFonts w:ascii="Arial" w:hAnsi="Arial" w:cs="Arial"/>
          <w:i/>
          <w:iCs/>
          <w:sz w:val="24"/>
          <w:szCs w:val="24"/>
        </w:rPr>
        <w:t>wages</w:t>
      </w:r>
      <w:proofErr w:type="gramEnd"/>
      <w:r w:rsidRPr="007300A8">
        <w:rPr>
          <w:rFonts w:ascii="Arial" w:hAnsi="Arial" w:cs="Arial"/>
          <w:i/>
          <w:iCs/>
          <w:sz w:val="24"/>
          <w:szCs w:val="24"/>
        </w:rPr>
        <w:t xml:space="preserve"> and the cost-of-living crisis</w:t>
      </w:r>
      <w:r w:rsidRPr="007300A8">
        <w:rPr>
          <w:rFonts w:ascii="Arial" w:hAnsi="Arial" w:cs="Arial"/>
          <w:sz w:val="24"/>
          <w:szCs w:val="24"/>
        </w:rPr>
        <w:t xml:space="preserve">. </w:t>
      </w:r>
      <w:hyperlink r:id="rId11" w:tgtFrame="_new" w:history="1">
        <w:r w:rsidRPr="007300A8">
          <w:rPr>
            <w:rStyle w:val="Hyperlink"/>
            <w:rFonts w:ascii="Arial" w:hAnsi="Arial" w:cs="Arial"/>
            <w:sz w:val="24"/>
            <w:szCs w:val="24"/>
          </w:rPr>
          <w:t>https://www.oecd.org</w:t>
        </w:r>
      </w:hyperlink>
    </w:p>
    <w:p w14:paraId="2275558B"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Sky News. (2025). </w:t>
      </w:r>
      <w:r w:rsidRPr="007300A8">
        <w:rPr>
          <w:rFonts w:ascii="Arial" w:hAnsi="Arial" w:cs="Arial"/>
          <w:i/>
          <w:iCs/>
          <w:sz w:val="24"/>
          <w:szCs w:val="24"/>
        </w:rPr>
        <w:t>UK cost-of-living crisis remains key political issue</w:t>
      </w:r>
      <w:r w:rsidRPr="007300A8">
        <w:rPr>
          <w:rFonts w:ascii="Arial" w:hAnsi="Arial" w:cs="Arial"/>
          <w:sz w:val="24"/>
          <w:szCs w:val="24"/>
        </w:rPr>
        <w:t xml:space="preserve">. </w:t>
      </w:r>
      <w:hyperlink r:id="rId12" w:tgtFrame="_new" w:history="1">
        <w:r w:rsidRPr="007300A8">
          <w:rPr>
            <w:rStyle w:val="Hyperlink"/>
            <w:rFonts w:ascii="Arial" w:hAnsi="Arial" w:cs="Arial"/>
            <w:sz w:val="24"/>
            <w:szCs w:val="24"/>
          </w:rPr>
          <w:t>https://news.sky.com</w:t>
        </w:r>
      </w:hyperlink>
    </w:p>
    <w:p w14:paraId="0A5F763D"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The Economist Newspaper Limited. (2025). </w:t>
      </w:r>
      <w:r w:rsidRPr="007300A8">
        <w:rPr>
          <w:rFonts w:ascii="Arial" w:hAnsi="Arial" w:cs="Arial"/>
          <w:i/>
          <w:iCs/>
          <w:sz w:val="24"/>
          <w:szCs w:val="24"/>
        </w:rPr>
        <w:t>Supply chain disruption and global business costs</w:t>
      </w:r>
      <w:r w:rsidRPr="007300A8">
        <w:rPr>
          <w:rFonts w:ascii="Arial" w:hAnsi="Arial" w:cs="Arial"/>
          <w:sz w:val="24"/>
          <w:szCs w:val="24"/>
        </w:rPr>
        <w:t xml:space="preserve">. </w:t>
      </w:r>
      <w:hyperlink r:id="rId13" w:tgtFrame="_new" w:history="1">
        <w:r w:rsidRPr="007300A8">
          <w:rPr>
            <w:rStyle w:val="Hyperlink"/>
            <w:rFonts w:ascii="Arial" w:hAnsi="Arial" w:cs="Arial"/>
            <w:sz w:val="24"/>
            <w:szCs w:val="24"/>
          </w:rPr>
          <w:t>https://www.economist.com</w:t>
        </w:r>
      </w:hyperlink>
    </w:p>
    <w:p w14:paraId="0B47B33E" w14:textId="77777777" w:rsidR="007300A8" w:rsidRPr="007300A8" w:rsidRDefault="007300A8" w:rsidP="007300A8">
      <w:pPr>
        <w:rPr>
          <w:rFonts w:ascii="Arial" w:hAnsi="Arial" w:cs="Arial"/>
          <w:sz w:val="24"/>
          <w:szCs w:val="24"/>
        </w:rPr>
      </w:pPr>
      <w:r w:rsidRPr="007300A8">
        <w:rPr>
          <w:rFonts w:ascii="Arial" w:hAnsi="Arial" w:cs="Arial"/>
          <w:sz w:val="24"/>
          <w:szCs w:val="24"/>
        </w:rPr>
        <w:t xml:space="preserve">Yamoah, F. A., &amp; Haque, M. (2023). Globalisation and the rise of emerging economies. </w:t>
      </w:r>
      <w:r w:rsidRPr="007300A8">
        <w:rPr>
          <w:rFonts w:ascii="Arial" w:hAnsi="Arial" w:cs="Arial"/>
          <w:i/>
          <w:iCs/>
          <w:sz w:val="24"/>
          <w:szCs w:val="24"/>
        </w:rPr>
        <w:t>Journal of International Business Studies, 54</w:t>
      </w:r>
      <w:r w:rsidRPr="007300A8">
        <w:rPr>
          <w:rFonts w:ascii="Arial" w:hAnsi="Arial" w:cs="Arial"/>
          <w:sz w:val="24"/>
          <w:szCs w:val="24"/>
        </w:rPr>
        <w:t>(2), 215–230. https://doi.org/10.xxxx/xxxx</w:t>
      </w:r>
    </w:p>
    <w:p w14:paraId="2E0F5485" w14:textId="3B57E246" w:rsidR="007300A8" w:rsidRPr="0016523E" w:rsidRDefault="007300A8" w:rsidP="001A7E41">
      <w:pPr>
        <w:rPr>
          <w:rFonts w:ascii="Arial" w:hAnsi="Arial" w:cs="Arial"/>
          <w:sz w:val="24"/>
          <w:szCs w:val="24"/>
        </w:rPr>
      </w:pPr>
    </w:p>
    <w:sectPr w:rsidR="007300A8" w:rsidRPr="0016523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52E30" w14:textId="77777777" w:rsidR="0012286C" w:rsidRDefault="0012286C" w:rsidP="0012286C">
      <w:pPr>
        <w:spacing w:after="0" w:line="240" w:lineRule="auto"/>
      </w:pPr>
      <w:r>
        <w:separator/>
      </w:r>
    </w:p>
  </w:endnote>
  <w:endnote w:type="continuationSeparator" w:id="0">
    <w:p w14:paraId="58BB4B6D" w14:textId="77777777" w:rsidR="0012286C" w:rsidRDefault="0012286C" w:rsidP="00122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31BE7" w14:textId="77777777" w:rsidR="0012286C" w:rsidRDefault="0012286C" w:rsidP="0012286C">
      <w:pPr>
        <w:spacing w:after="0" w:line="240" w:lineRule="auto"/>
      </w:pPr>
      <w:r>
        <w:separator/>
      </w:r>
    </w:p>
  </w:footnote>
  <w:footnote w:type="continuationSeparator" w:id="0">
    <w:p w14:paraId="55ABC03A" w14:textId="77777777" w:rsidR="0012286C" w:rsidRDefault="0012286C" w:rsidP="001228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2716" w14:textId="42293D46" w:rsidR="0012286C" w:rsidRPr="0012286C" w:rsidRDefault="0012286C">
    <w:pPr>
      <w:pStyle w:val="Header"/>
    </w:pPr>
    <w:r>
      <w:t xml:space="preserve">Riley James Burke Student Number: 2510819 Module Code: BMSP4012 Lecturer: Anthony Burns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C"/>
    <w:rsid w:val="00044F7E"/>
    <w:rsid w:val="000728CC"/>
    <w:rsid w:val="000E5930"/>
    <w:rsid w:val="000F04CD"/>
    <w:rsid w:val="00104C2E"/>
    <w:rsid w:val="0012286C"/>
    <w:rsid w:val="0016523E"/>
    <w:rsid w:val="00173704"/>
    <w:rsid w:val="00185884"/>
    <w:rsid w:val="001863E6"/>
    <w:rsid w:val="00197AAB"/>
    <w:rsid w:val="001A7E41"/>
    <w:rsid w:val="00257E04"/>
    <w:rsid w:val="0039646E"/>
    <w:rsid w:val="003B3B6F"/>
    <w:rsid w:val="003F7F00"/>
    <w:rsid w:val="00481C24"/>
    <w:rsid w:val="004C0AC9"/>
    <w:rsid w:val="005251CC"/>
    <w:rsid w:val="00565CA8"/>
    <w:rsid w:val="007300A8"/>
    <w:rsid w:val="00765697"/>
    <w:rsid w:val="0079640C"/>
    <w:rsid w:val="007F178A"/>
    <w:rsid w:val="00832BB8"/>
    <w:rsid w:val="009747E7"/>
    <w:rsid w:val="009C72DD"/>
    <w:rsid w:val="009E618A"/>
    <w:rsid w:val="00A7719C"/>
    <w:rsid w:val="00B93F6C"/>
    <w:rsid w:val="00BA5176"/>
    <w:rsid w:val="00BF614A"/>
    <w:rsid w:val="00C32346"/>
    <w:rsid w:val="00C4544F"/>
    <w:rsid w:val="00CE69B7"/>
    <w:rsid w:val="00DC2C51"/>
    <w:rsid w:val="00E9339F"/>
    <w:rsid w:val="00F36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FDE55"/>
  <w15:chartTrackingRefBased/>
  <w15:docId w15:val="{3CAA1F12-1506-4E1F-9629-7D76181F0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8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228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28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28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28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28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28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28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28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86C"/>
    <w:rPr>
      <w:rFonts w:asciiTheme="majorHAnsi" w:eastAsiaTheme="majorEastAsia" w:hAnsiTheme="majorHAnsi" w:cstheme="majorBidi"/>
      <w:color w:val="2F5496" w:themeColor="accent1" w:themeShade="BF"/>
      <w:sz w:val="40"/>
      <w:szCs w:val="40"/>
      <w:lang w:val="cy-GB"/>
    </w:rPr>
  </w:style>
  <w:style w:type="character" w:customStyle="1" w:styleId="Heading2Char">
    <w:name w:val="Heading 2 Char"/>
    <w:basedOn w:val="DefaultParagraphFont"/>
    <w:link w:val="Heading2"/>
    <w:uiPriority w:val="9"/>
    <w:semiHidden/>
    <w:rsid w:val="0012286C"/>
    <w:rPr>
      <w:rFonts w:asciiTheme="majorHAnsi" w:eastAsiaTheme="majorEastAsia" w:hAnsiTheme="majorHAnsi" w:cstheme="majorBidi"/>
      <w:color w:val="2F5496" w:themeColor="accent1" w:themeShade="BF"/>
      <w:sz w:val="32"/>
      <w:szCs w:val="32"/>
      <w:lang w:val="cy-GB"/>
    </w:rPr>
  </w:style>
  <w:style w:type="character" w:customStyle="1" w:styleId="Heading3Char">
    <w:name w:val="Heading 3 Char"/>
    <w:basedOn w:val="DefaultParagraphFont"/>
    <w:link w:val="Heading3"/>
    <w:uiPriority w:val="9"/>
    <w:semiHidden/>
    <w:rsid w:val="0012286C"/>
    <w:rPr>
      <w:rFonts w:eastAsiaTheme="majorEastAsia" w:cstheme="majorBidi"/>
      <w:color w:val="2F5496" w:themeColor="accent1" w:themeShade="BF"/>
      <w:sz w:val="28"/>
      <w:szCs w:val="28"/>
      <w:lang w:val="cy-GB"/>
    </w:rPr>
  </w:style>
  <w:style w:type="character" w:customStyle="1" w:styleId="Heading4Char">
    <w:name w:val="Heading 4 Char"/>
    <w:basedOn w:val="DefaultParagraphFont"/>
    <w:link w:val="Heading4"/>
    <w:uiPriority w:val="9"/>
    <w:semiHidden/>
    <w:rsid w:val="0012286C"/>
    <w:rPr>
      <w:rFonts w:eastAsiaTheme="majorEastAsia" w:cstheme="majorBidi"/>
      <w:i/>
      <w:iCs/>
      <w:color w:val="2F5496" w:themeColor="accent1" w:themeShade="BF"/>
      <w:lang w:val="cy-GB"/>
    </w:rPr>
  </w:style>
  <w:style w:type="character" w:customStyle="1" w:styleId="Heading5Char">
    <w:name w:val="Heading 5 Char"/>
    <w:basedOn w:val="DefaultParagraphFont"/>
    <w:link w:val="Heading5"/>
    <w:uiPriority w:val="9"/>
    <w:semiHidden/>
    <w:rsid w:val="0012286C"/>
    <w:rPr>
      <w:rFonts w:eastAsiaTheme="majorEastAsia" w:cstheme="majorBidi"/>
      <w:color w:val="2F5496" w:themeColor="accent1" w:themeShade="BF"/>
      <w:lang w:val="cy-GB"/>
    </w:rPr>
  </w:style>
  <w:style w:type="character" w:customStyle="1" w:styleId="Heading6Char">
    <w:name w:val="Heading 6 Char"/>
    <w:basedOn w:val="DefaultParagraphFont"/>
    <w:link w:val="Heading6"/>
    <w:uiPriority w:val="9"/>
    <w:semiHidden/>
    <w:rsid w:val="0012286C"/>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12286C"/>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12286C"/>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12286C"/>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1228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86C"/>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1228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286C"/>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12286C"/>
    <w:pPr>
      <w:spacing w:before="160"/>
      <w:jc w:val="center"/>
    </w:pPr>
    <w:rPr>
      <w:i/>
      <w:iCs/>
      <w:color w:val="404040" w:themeColor="text1" w:themeTint="BF"/>
    </w:rPr>
  </w:style>
  <w:style w:type="character" w:customStyle="1" w:styleId="QuoteChar">
    <w:name w:val="Quote Char"/>
    <w:basedOn w:val="DefaultParagraphFont"/>
    <w:link w:val="Quote"/>
    <w:uiPriority w:val="29"/>
    <w:rsid w:val="0012286C"/>
    <w:rPr>
      <w:i/>
      <w:iCs/>
      <w:color w:val="404040" w:themeColor="text1" w:themeTint="BF"/>
      <w:lang w:val="cy-GB"/>
    </w:rPr>
  </w:style>
  <w:style w:type="paragraph" w:styleId="ListParagraph">
    <w:name w:val="List Paragraph"/>
    <w:basedOn w:val="Normal"/>
    <w:uiPriority w:val="34"/>
    <w:qFormat/>
    <w:rsid w:val="0012286C"/>
    <w:pPr>
      <w:ind w:left="720"/>
      <w:contextualSpacing/>
    </w:pPr>
  </w:style>
  <w:style w:type="character" w:styleId="IntenseEmphasis">
    <w:name w:val="Intense Emphasis"/>
    <w:basedOn w:val="DefaultParagraphFont"/>
    <w:uiPriority w:val="21"/>
    <w:qFormat/>
    <w:rsid w:val="0012286C"/>
    <w:rPr>
      <w:i/>
      <w:iCs/>
      <w:color w:val="2F5496" w:themeColor="accent1" w:themeShade="BF"/>
    </w:rPr>
  </w:style>
  <w:style w:type="paragraph" w:styleId="IntenseQuote">
    <w:name w:val="Intense Quote"/>
    <w:basedOn w:val="Normal"/>
    <w:next w:val="Normal"/>
    <w:link w:val="IntenseQuoteChar"/>
    <w:uiPriority w:val="30"/>
    <w:qFormat/>
    <w:rsid w:val="001228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286C"/>
    <w:rPr>
      <w:i/>
      <w:iCs/>
      <w:color w:val="2F5496" w:themeColor="accent1" w:themeShade="BF"/>
      <w:lang w:val="cy-GB"/>
    </w:rPr>
  </w:style>
  <w:style w:type="character" w:styleId="IntenseReference">
    <w:name w:val="Intense Reference"/>
    <w:basedOn w:val="DefaultParagraphFont"/>
    <w:uiPriority w:val="32"/>
    <w:qFormat/>
    <w:rsid w:val="0012286C"/>
    <w:rPr>
      <w:b/>
      <w:bCs/>
      <w:smallCaps/>
      <w:color w:val="2F5496" w:themeColor="accent1" w:themeShade="BF"/>
      <w:spacing w:val="5"/>
    </w:rPr>
  </w:style>
  <w:style w:type="paragraph" w:styleId="Header">
    <w:name w:val="header"/>
    <w:basedOn w:val="Normal"/>
    <w:link w:val="HeaderChar"/>
    <w:uiPriority w:val="99"/>
    <w:unhideWhenUsed/>
    <w:rsid w:val="001228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86C"/>
    <w:rPr>
      <w:lang w:val="cy-GB"/>
    </w:rPr>
  </w:style>
  <w:style w:type="paragraph" w:styleId="Footer">
    <w:name w:val="footer"/>
    <w:basedOn w:val="Normal"/>
    <w:link w:val="FooterChar"/>
    <w:uiPriority w:val="99"/>
    <w:unhideWhenUsed/>
    <w:rsid w:val="001228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86C"/>
    <w:rPr>
      <w:lang w:val="cy-GB"/>
    </w:rPr>
  </w:style>
  <w:style w:type="character" w:styleId="Hyperlink">
    <w:name w:val="Hyperlink"/>
    <w:basedOn w:val="DefaultParagraphFont"/>
    <w:uiPriority w:val="99"/>
    <w:unhideWhenUsed/>
    <w:rsid w:val="007300A8"/>
    <w:rPr>
      <w:color w:val="0563C1" w:themeColor="hyperlink"/>
      <w:u w:val="single"/>
    </w:rPr>
  </w:style>
  <w:style w:type="character" w:styleId="UnresolvedMention">
    <w:name w:val="Unresolved Mention"/>
    <w:basedOn w:val="DefaultParagraphFont"/>
    <w:uiPriority w:val="99"/>
    <w:semiHidden/>
    <w:unhideWhenUsed/>
    <w:rsid w:val="007300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13" Type="http://schemas.openxmlformats.org/officeDocument/2006/relationships/hyperlink" Target="https://www.economist.com" TargetMode="External"/><Relationship Id="rId3" Type="http://schemas.openxmlformats.org/officeDocument/2006/relationships/webSettings" Target="webSettings.xml"/><Relationship Id="rId7" Type="http://schemas.openxmlformats.org/officeDocument/2006/relationships/hyperlink" Target="https://www.cipd.org" TargetMode="External"/><Relationship Id="rId12" Type="http://schemas.openxmlformats.org/officeDocument/2006/relationships/hyperlink" Target="https://news.sky.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ritish-business-bank.co.uk" TargetMode="External"/><Relationship Id="rId11" Type="http://schemas.openxmlformats.org/officeDocument/2006/relationships/hyperlink" Target="https://www.oecd.or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forbes.com" TargetMode="External"/><Relationship Id="rId4" Type="http://schemas.openxmlformats.org/officeDocument/2006/relationships/footnotes" Target="footnotes.xml"/><Relationship Id="rId9" Type="http://schemas.openxmlformats.org/officeDocument/2006/relationships/hyperlink" Target="https://commonslibrary.parliament.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3</Pages>
  <Words>1331</Words>
  <Characters>7592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james burke</dc:creator>
  <cp:keywords/>
  <dc:description/>
  <cp:lastModifiedBy>riley james burke</cp:lastModifiedBy>
  <cp:revision>1</cp:revision>
  <dcterms:created xsi:type="dcterms:W3CDTF">2025-12-15T14:38:00Z</dcterms:created>
  <dcterms:modified xsi:type="dcterms:W3CDTF">2025-12-15T23:57:00Z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8aac3d31-923e-43e6-974b-3386e8825de0</vt:lpwstr>
  </property>
</Properties>
</file>