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4F8EE" w14:textId="00A121E9" w:rsidR="00005DD8" w:rsidRDefault="00E1687F" w:rsidP="00497EC0">
      <w:pPr>
        <w:spacing w:line="360" w:lineRule="auto"/>
        <w:jc w:val="both"/>
        <w:rPr>
          <w:rFonts w:ascii="Times New Roman" w:hAnsi="Times New Roman" w:cs="Times New Roman"/>
          <w:sz w:val="28"/>
          <w:szCs w:val="28"/>
        </w:rPr>
      </w:pPr>
      <w:r w:rsidRPr="00E1687F">
        <w:rPr>
          <w:rFonts w:ascii="Times New Roman" w:hAnsi="Times New Roman" w:cs="Times New Roman"/>
          <w:sz w:val="28"/>
          <w:szCs w:val="28"/>
        </w:rPr>
        <w:t xml:space="preserve">Title - Utilising the </w:t>
      </w:r>
      <w:proofErr w:type="spellStart"/>
      <w:r w:rsidRPr="00E1687F">
        <w:rPr>
          <w:rFonts w:ascii="Times New Roman" w:hAnsi="Times New Roman" w:cs="Times New Roman"/>
          <w:sz w:val="28"/>
          <w:szCs w:val="28"/>
        </w:rPr>
        <w:t>Entre</w:t>
      </w:r>
      <w:r w:rsidR="00497EC0">
        <w:rPr>
          <w:rFonts w:ascii="Times New Roman" w:hAnsi="Times New Roman" w:cs="Times New Roman"/>
          <w:sz w:val="28"/>
          <w:szCs w:val="28"/>
        </w:rPr>
        <w:t>C</w:t>
      </w:r>
      <w:r w:rsidRPr="00E1687F">
        <w:rPr>
          <w:rFonts w:ascii="Times New Roman" w:hAnsi="Times New Roman" w:cs="Times New Roman"/>
          <w:sz w:val="28"/>
          <w:szCs w:val="28"/>
        </w:rPr>
        <w:t>omp</w:t>
      </w:r>
      <w:proofErr w:type="spellEnd"/>
      <w:r w:rsidRPr="00E1687F">
        <w:rPr>
          <w:rFonts w:ascii="Times New Roman" w:hAnsi="Times New Roman" w:cs="Times New Roman"/>
          <w:sz w:val="28"/>
          <w:szCs w:val="28"/>
        </w:rPr>
        <w:t xml:space="preserve"> Framework, critically evaluate your own creativity and enterprise skills and consider how you might be able to develop the creative and enterprising skills of primary learners through your own pedagogy.</w:t>
      </w:r>
    </w:p>
    <w:p w14:paraId="14C663A2" w14:textId="05842040" w:rsidR="00005DD8" w:rsidRPr="00204CB8" w:rsidRDefault="00005DD8" w:rsidP="00497EC0">
      <w:pPr>
        <w:spacing w:line="360" w:lineRule="auto"/>
        <w:jc w:val="both"/>
        <w:rPr>
          <w:rFonts w:ascii="Times New Roman" w:hAnsi="Times New Roman" w:cs="Times New Roman"/>
          <w:sz w:val="24"/>
          <w:szCs w:val="24"/>
        </w:rPr>
      </w:pPr>
      <w:r w:rsidRPr="00204CB8">
        <w:rPr>
          <w:rFonts w:ascii="Times New Roman" w:hAnsi="Times New Roman" w:cs="Times New Roman"/>
          <w:sz w:val="24"/>
          <w:szCs w:val="24"/>
        </w:rPr>
        <w:t xml:space="preserve">Throughout this piece of work the author will </w:t>
      </w:r>
      <w:r w:rsidR="00497EC0">
        <w:rPr>
          <w:rFonts w:ascii="Times New Roman" w:hAnsi="Times New Roman" w:cs="Times New Roman"/>
          <w:sz w:val="24"/>
          <w:szCs w:val="24"/>
        </w:rPr>
        <w:t xml:space="preserve">explore </w:t>
      </w:r>
      <w:r w:rsidRPr="00204CB8">
        <w:rPr>
          <w:rFonts w:ascii="Times New Roman" w:hAnsi="Times New Roman" w:cs="Times New Roman"/>
          <w:sz w:val="24"/>
          <w:szCs w:val="24"/>
        </w:rPr>
        <w:t xml:space="preserve">what is meant by creativity and enterprise within education. </w:t>
      </w:r>
      <w:r w:rsidR="00204CB8" w:rsidRPr="00204CB8">
        <w:rPr>
          <w:rFonts w:ascii="Times New Roman" w:hAnsi="Times New Roman" w:cs="Times New Roman"/>
          <w:sz w:val="24"/>
          <w:szCs w:val="24"/>
        </w:rPr>
        <w:t>Using</w:t>
      </w:r>
      <w:r w:rsidRPr="00204CB8">
        <w:rPr>
          <w:rFonts w:ascii="Times New Roman" w:hAnsi="Times New Roman" w:cs="Times New Roman"/>
          <w:sz w:val="24"/>
          <w:szCs w:val="24"/>
        </w:rPr>
        <w:t xml:space="preserve"> the </w:t>
      </w:r>
      <w:proofErr w:type="spellStart"/>
      <w:r w:rsidR="00497EC0">
        <w:rPr>
          <w:rFonts w:ascii="Times New Roman" w:hAnsi="Times New Roman" w:cs="Times New Roman"/>
          <w:sz w:val="24"/>
          <w:szCs w:val="24"/>
        </w:rPr>
        <w:t>E</w:t>
      </w:r>
      <w:r w:rsidRPr="00204CB8">
        <w:rPr>
          <w:rFonts w:ascii="Times New Roman" w:hAnsi="Times New Roman" w:cs="Times New Roman"/>
          <w:sz w:val="24"/>
          <w:szCs w:val="24"/>
        </w:rPr>
        <w:t>ntre</w:t>
      </w:r>
      <w:r w:rsidR="00497EC0">
        <w:rPr>
          <w:rFonts w:ascii="Times New Roman" w:hAnsi="Times New Roman" w:cs="Times New Roman"/>
          <w:sz w:val="24"/>
          <w:szCs w:val="24"/>
        </w:rPr>
        <w:t>C</w:t>
      </w:r>
      <w:r w:rsidRPr="00204CB8">
        <w:rPr>
          <w:rFonts w:ascii="Times New Roman" w:hAnsi="Times New Roman" w:cs="Times New Roman"/>
          <w:sz w:val="24"/>
          <w:szCs w:val="24"/>
        </w:rPr>
        <w:t>omp</w:t>
      </w:r>
      <w:proofErr w:type="spellEnd"/>
      <w:r w:rsidRPr="00204CB8">
        <w:rPr>
          <w:rFonts w:ascii="Times New Roman" w:hAnsi="Times New Roman" w:cs="Times New Roman"/>
          <w:sz w:val="24"/>
          <w:szCs w:val="24"/>
        </w:rPr>
        <w:t xml:space="preserve"> framework he will then evaluate his own creativity and enterprise skills and how they can be developed to ensure that these skills can be used to develop </w:t>
      </w:r>
      <w:r w:rsidR="00497EC0" w:rsidRPr="00204CB8">
        <w:rPr>
          <w:rFonts w:ascii="Times New Roman" w:hAnsi="Times New Roman" w:cs="Times New Roman"/>
          <w:sz w:val="24"/>
          <w:szCs w:val="24"/>
        </w:rPr>
        <w:t>child</w:t>
      </w:r>
      <w:r w:rsidR="00497EC0">
        <w:rPr>
          <w:rFonts w:ascii="Times New Roman" w:hAnsi="Times New Roman" w:cs="Times New Roman"/>
          <w:sz w:val="24"/>
          <w:szCs w:val="24"/>
        </w:rPr>
        <w:t>r</w:t>
      </w:r>
      <w:r w:rsidR="00497EC0" w:rsidRPr="00204CB8">
        <w:rPr>
          <w:rFonts w:ascii="Times New Roman" w:hAnsi="Times New Roman" w:cs="Times New Roman"/>
          <w:sz w:val="24"/>
          <w:szCs w:val="24"/>
        </w:rPr>
        <w:t>en’s</w:t>
      </w:r>
      <w:r w:rsidRPr="00204CB8">
        <w:rPr>
          <w:rFonts w:ascii="Times New Roman" w:hAnsi="Times New Roman" w:cs="Times New Roman"/>
          <w:sz w:val="24"/>
          <w:szCs w:val="24"/>
        </w:rPr>
        <w:t xml:space="preserve"> creativity and enterprise. </w:t>
      </w:r>
    </w:p>
    <w:p w14:paraId="34189368" w14:textId="5F79E8B3" w:rsidR="00C872D3" w:rsidRDefault="004951E1"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defining creativity many people perceive it </w:t>
      </w:r>
      <w:r w:rsidR="00F071D1">
        <w:rPr>
          <w:rFonts w:ascii="Times New Roman" w:hAnsi="Times New Roman" w:cs="Times New Roman"/>
          <w:sz w:val="24"/>
          <w:szCs w:val="24"/>
        </w:rPr>
        <w:t>in a variety of different ways</w:t>
      </w:r>
      <w:r w:rsidR="00497EC0">
        <w:rPr>
          <w:rFonts w:ascii="Times New Roman" w:hAnsi="Times New Roman" w:cs="Times New Roman"/>
          <w:sz w:val="24"/>
          <w:szCs w:val="24"/>
        </w:rPr>
        <w:t>,</w:t>
      </w:r>
      <w:r w:rsidR="00F071D1">
        <w:rPr>
          <w:rFonts w:ascii="Times New Roman" w:hAnsi="Times New Roman" w:cs="Times New Roman"/>
          <w:sz w:val="24"/>
          <w:szCs w:val="24"/>
        </w:rPr>
        <w:t xml:space="preserve"> Robinson</w:t>
      </w:r>
      <w:r w:rsidR="00005DD8">
        <w:rPr>
          <w:rFonts w:ascii="Times New Roman" w:hAnsi="Times New Roman" w:cs="Times New Roman"/>
          <w:sz w:val="24"/>
          <w:szCs w:val="24"/>
        </w:rPr>
        <w:t xml:space="preserve"> </w:t>
      </w:r>
      <w:r w:rsidR="00987670">
        <w:rPr>
          <w:rFonts w:ascii="Times New Roman" w:hAnsi="Times New Roman" w:cs="Times New Roman"/>
          <w:sz w:val="24"/>
          <w:szCs w:val="24"/>
        </w:rPr>
        <w:t>(</w:t>
      </w:r>
      <w:r w:rsidR="00F071D1">
        <w:rPr>
          <w:rFonts w:ascii="Times New Roman" w:hAnsi="Times New Roman" w:cs="Times New Roman"/>
          <w:sz w:val="24"/>
          <w:szCs w:val="24"/>
        </w:rPr>
        <w:t>2015</w:t>
      </w:r>
      <w:r w:rsidR="00204CB8">
        <w:rPr>
          <w:rFonts w:ascii="Times New Roman" w:hAnsi="Times New Roman" w:cs="Times New Roman"/>
          <w:sz w:val="24"/>
          <w:szCs w:val="24"/>
        </w:rPr>
        <w:t>)</w:t>
      </w:r>
      <w:r w:rsidR="00F071D1">
        <w:rPr>
          <w:rFonts w:ascii="Times New Roman" w:hAnsi="Times New Roman" w:cs="Times New Roman"/>
          <w:sz w:val="24"/>
          <w:szCs w:val="24"/>
        </w:rPr>
        <w:t xml:space="preserve"> </w:t>
      </w:r>
      <w:r w:rsidR="008B05DC">
        <w:rPr>
          <w:rFonts w:ascii="Times New Roman" w:hAnsi="Times New Roman" w:cs="Times New Roman"/>
          <w:sz w:val="24"/>
          <w:szCs w:val="24"/>
        </w:rPr>
        <w:t>expresses ‘creativity is in everything, especially teaching’</w:t>
      </w:r>
      <w:r w:rsidR="00F071D1">
        <w:rPr>
          <w:rFonts w:ascii="Times New Roman" w:hAnsi="Times New Roman" w:cs="Times New Roman"/>
          <w:sz w:val="24"/>
          <w:szCs w:val="24"/>
        </w:rPr>
        <w:t xml:space="preserve"> where as NACCE </w:t>
      </w:r>
      <w:r w:rsidR="00987670">
        <w:rPr>
          <w:rFonts w:ascii="Times New Roman" w:hAnsi="Times New Roman" w:cs="Times New Roman"/>
          <w:sz w:val="24"/>
          <w:szCs w:val="24"/>
        </w:rPr>
        <w:t>(</w:t>
      </w:r>
      <w:r w:rsidR="00F071D1">
        <w:rPr>
          <w:rFonts w:ascii="Times New Roman" w:hAnsi="Times New Roman" w:cs="Times New Roman"/>
          <w:sz w:val="24"/>
          <w:szCs w:val="24"/>
        </w:rPr>
        <w:t>1999) describe</w:t>
      </w:r>
      <w:r w:rsidR="00497EC0">
        <w:rPr>
          <w:rFonts w:ascii="Times New Roman" w:hAnsi="Times New Roman" w:cs="Times New Roman"/>
          <w:sz w:val="24"/>
          <w:szCs w:val="24"/>
        </w:rPr>
        <w:t>s</w:t>
      </w:r>
      <w:r w:rsidR="00F071D1">
        <w:rPr>
          <w:rFonts w:ascii="Times New Roman" w:hAnsi="Times New Roman" w:cs="Times New Roman"/>
          <w:sz w:val="24"/>
          <w:szCs w:val="24"/>
        </w:rPr>
        <w:t xml:space="preserve"> creativity as ‘</w:t>
      </w:r>
      <w:r w:rsidR="00F071D1" w:rsidRPr="00F071D1">
        <w:rPr>
          <w:rFonts w:ascii="Times New Roman" w:hAnsi="Times New Roman" w:cs="Times New Roman"/>
          <w:sz w:val="24"/>
          <w:szCs w:val="24"/>
        </w:rPr>
        <w:t xml:space="preserve">Imaginative activity fashioned </w:t>
      </w:r>
      <w:r w:rsidR="009C02D1" w:rsidRPr="00F071D1">
        <w:rPr>
          <w:rFonts w:ascii="Times New Roman" w:hAnsi="Times New Roman" w:cs="Times New Roman"/>
          <w:sz w:val="24"/>
          <w:szCs w:val="24"/>
        </w:rPr>
        <w:t>to</w:t>
      </w:r>
      <w:r w:rsidR="00F071D1" w:rsidRPr="00F071D1">
        <w:rPr>
          <w:rFonts w:ascii="Times New Roman" w:hAnsi="Times New Roman" w:cs="Times New Roman"/>
          <w:sz w:val="24"/>
          <w:szCs w:val="24"/>
        </w:rPr>
        <w:t xml:space="preserve"> produce outcomes that are both original and of value,</w:t>
      </w:r>
      <w:r w:rsidR="00F071D1">
        <w:rPr>
          <w:rFonts w:ascii="Times New Roman" w:hAnsi="Times New Roman" w:cs="Times New Roman"/>
          <w:sz w:val="24"/>
          <w:szCs w:val="24"/>
        </w:rPr>
        <w:t xml:space="preserve">’ (cited Tan, 2007). Through research the author believes for something to be creative it must have purpose, valuable outcome, </w:t>
      </w:r>
      <w:r w:rsidR="008B05DC">
        <w:rPr>
          <w:rFonts w:ascii="Times New Roman" w:hAnsi="Times New Roman" w:cs="Times New Roman"/>
          <w:sz w:val="24"/>
          <w:szCs w:val="24"/>
        </w:rPr>
        <w:t xml:space="preserve">imagination and an original result, when discussing an original result, it must be an original result for that person. It can also be argued that creativity holds </w:t>
      </w:r>
      <w:r w:rsidR="00497EC0">
        <w:rPr>
          <w:rFonts w:ascii="Times New Roman" w:hAnsi="Times New Roman" w:cs="Times New Roman"/>
          <w:sz w:val="24"/>
          <w:szCs w:val="24"/>
        </w:rPr>
        <w:t>several</w:t>
      </w:r>
      <w:r w:rsidR="008B05DC">
        <w:rPr>
          <w:rFonts w:ascii="Times New Roman" w:hAnsi="Times New Roman" w:cs="Times New Roman"/>
          <w:sz w:val="24"/>
          <w:szCs w:val="24"/>
        </w:rPr>
        <w:t xml:space="preserve"> concepts</w:t>
      </w:r>
      <w:r w:rsidR="00497EC0">
        <w:rPr>
          <w:rFonts w:ascii="Times New Roman" w:hAnsi="Times New Roman" w:cs="Times New Roman"/>
          <w:sz w:val="24"/>
          <w:szCs w:val="24"/>
        </w:rPr>
        <w:t>.</w:t>
      </w:r>
      <w:r w:rsidR="008B05DC">
        <w:rPr>
          <w:rFonts w:ascii="Times New Roman" w:hAnsi="Times New Roman" w:cs="Times New Roman"/>
          <w:sz w:val="24"/>
          <w:szCs w:val="24"/>
        </w:rPr>
        <w:t xml:space="preserve"> </w:t>
      </w:r>
      <w:r w:rsidR="00497EC0">
        <w:rPr>
          <w:rFonts w:ascii="Times New Roman" w:hAnsi="Times New Roman" w:cs="Times New Roman"/>
          <w:sz w:val="24"/>
          <w:szCs w:val="24"/>
        </w:rPr>
        <w:t>A</w:t>
      </w:r>
      <w:r w:rsidR="008B05DC">
        <w:rPr>
          <w:rFonts w:ascii="Times New Roman" w:hAnsi="Times New Roman" w:cs="Times New Roman"/>
          <w:sz w:val="24"/>
          <w:szCs w:val="24"/>
        </w:rPr>
        <w:t xml:space="preserve">n object or a piece of work could be creative and for that its values could be </w:t>
      </w:r>
      <w:r w:rsidR="00446955">
        <w:rPr>
          <w:rFonts w:ascii="Times New Roman" w:hAnsi="Times New Roman" w:cs="Times New Roman"/>
          <w:sz w:val="24"/>
          <w:szCs w:val="24"/>
        </w:rPr>
        <w:t xml:space="preserve">that it has a valuable outcome and an innovative invention. Whereas for somebody to be creative it could be argued that they need to look at tasks with a different perspective, solving problems in a new way and taking risks, as supported by Christensen </w:t>
      </w:r>
      <w:r w:rsidR="00204CB8">
        <w:rPr>
          <w:rFonts w:ascii="Times New Roman" w:hAnsi="Times New Roman" w:cs="Times New Roman"/>
          <w:sz w:val="24"/>
          <w:szCs w:val="24"/>
        </w:rPr>
        <w:t>(</w:t>
      </w:r>
      <w:r w:rsidR="00446955">
        <w:rPr>
          <w:rFonts w:ascii="Times New Roman" w:hAnsi="Times New Roman" w:cs="Times New Roman"/>
          <w:sz w:val="24"/>
          <w:szCs w:val="24"/>
        </w:rPr>
        <w:t>2017).</w:t>
      </w:r>
    </w:p>
    <w:p w14:paraId="12AED920" w14:textId="672E65FF" w:rsidR="00152807" w:rsidRDefault="00152807"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w:t>
      </w:r>
      <w:r w:rsidR="00E6668C">
        <w:rPr>
          <w:rFonts w:ascii="Times New Roman" w:hAnsi="Times New Roman" w:cs="Times New Roman"/>
          <w:sz w:val="24"/>
          <w:szCs w:val="24"/>
        </w:rPr>
        <w:t xml:space="preserve">of the 4 key purposes of </w:t>
      </w:r>
      <w:r w:rsidR="00204CB8">
        <w:rPr>
          <w:rFonts w:ascii="Times New Roman" w:hAnsi="Times New Roman" w:cs="Times New Roman"/>
          <w:sz w:val="24"/>
          <w:szCs w:val="24"/>
        </w:rPr>
        <w:t>(</w:t>
      </w:r>
      <w:r w:rsidR="00E6668C">
        <w:rPr>
          <w:rFonts w:ascii="Times New Roman" w:hAnsi="Times New Roman" w:cs="Times New Roman"/>
          <w:sz w:val="24"/>
          <w:szCs w:val="24"/>
        </w:rPr>
        <w:t>Donaldson 2015) is for teachers to develop their children in to ‘enterprising, creative contributors, ready to play a full part in life and work’. When we are discussing enterprise with in education it is the process of assisting and guiding learners to have a capacity to generate ideas and equipping them with the skills to make the ideas a reality</w:t>
      </w:r>
      <w:r w:rsidR="00204CB8">
        <w:rPr>
          <w:rFonts w:ascii="Times New Roman" w:hAnsi="Times New Roman" w:cs="Times New Roman"/>
          <w:sz w:val="24"/>
          <w:szCs w:val="24"/>
        </w:rPr>
        <w:t xml:space="preserve"> as outlined by</w:t>
      </w:r>
      <w:r w:rsidR="00E6668C">
        <w:rPr>
          <w:rFonts w:ascii="Times New Roman" w:hAnsi="Times New Roman" w:cs="Times New Roman"/>
          <w:sz w:val="24"/>
          <w:szCs w:val="24"/>
        </w:rPr>
        <w:t xml:space="preserve"> Cox </w:t>
      </w:r>
      <w:r w:rsidR="00204CB8">
        <w:rPr>
          <w:rFonts w:ascii="Times New Roman" w:hAnsi="Times New Roman" w:cs="Times New Roman"/>
          <w:sz w:val="24"/>
          <w:szCs w:val="24"/>
        </w:rPr>
        <w:t>(</w:t>
      </w:r>
      <w:r w:rsidR="00E6668C">
        <w:rPr>
          <w:rFonts w:ascii="Times New Roman" w:hAnsi="Times New Roman" w:cs="Times New Roman"/>
          <w:sz w:val="24"/>
          <w:szCs w:val="24"/>
        </w:rPr>
        <w:t xml:space="preserve">2018).  </w:t>
      </w:r>
      <w:r w:rsidR="00A42770">
        <w:rPr>
          <w:rFonts w:ascii="Times New Roman" w:hAnsi="Times New Roman" w:cs="Times New Roman"/>
          <w:sz w:val="24"/>
          <w:szCs w:val="24"/>
        </w:rPr>
        <w:t xml:space="preserve">Being an enterprising individual will help children throughout their lives especially when going in to the world of work. Having the skills seen in an </w:t>
      </w:r>
      <w:r w:rsidR="008E7AEA">
        <w:rPr>
          <w:rFonts w:ascii="Times New Roman" w:hAnsi="Times New Roman" w:cs="Times New Roman"/>
          <w:sz w:val="24"/>
          <w:szCs w:val="24"/>
        </w:rPr>
        <w:t>enterprising</w:t>
      </w:r>
      <w:r w:rsidR="00A42770">
        <w:rPr>
          <w:rFonts w:ascii="Times New Roman" w:hAnsi="Times New Roman" w:cs="Times New Roman"/>
          <w:sz w:val="24"/>
          <w:szCs w:val="24"/>
        </w:rPr>
        <w:t xml:space="preserve"> individual </w:t>
      </w:r>
      <w:r w:rsidR="008E7AEA">
        <w:rPr>
          <w:rFonts w:ascii="Times New Roman" w:hAnsi="Times New Roman" w:cs="Times New Roman"/>
          <w:sz w:val="24"/>
          <w:szCs w:val="24"/>
        </w:rPr>
        <w:t xml:space="preserve">such as team work, and the ability to show </w:t>
      </w:r>
      <w:r w:rsidR="00497EC0">
        <w:rPr>
          <w:rFonts w:ascii="Times New Roman" w:hAnsi="Times New Roman" w:cs="Times New Roman"/>
          <w:sz w:val="24"/>
          <w:szCs w:val="24"/>
        </w:rPr>
        <w:t>initiative</w:t>
      </w:r>
      <w:r w:rsidR="008E7AEA">
        <w:rPr>
          <w:rFonts w:ascii="Times New Roman" w:hAnsi="Times New Roman" w:cs="Times New Roman"/>
          <w:sz w:val="24"/>
          <w:szCs w:val="24"/>
        </w:rPr>
        <w:t xml:space="preserve"> </w:t>
      </w:r>
      <w:r w:rsidR="00987670">
        <w:rPr>
          <w:rFonts w:ascii="Times New Roman" w:hAnsi="Times New Roman" w:cs="Times New Roman"/>
          <w:sz w:val="24"/>
          <w:szCs w:val="24"/>
        </w:rPr>
        <w:t>(</w:t>
      </w:r>
      <w:r w:rsidR="008E7AEA">
        <w:rPr>
          <w:rFonts w:ascii="Times New Roman" w:hAnsi="Times New Roman" w:cs="Times New Roman"/>
          <w:sz w:val="24"/>
          <w:szCs w:val="24"/>
        </w:rPr>
        <w:t>QAA</w:t>
      </w:r>
      <w:r w:rsidR="00987670">
        <w:rPr>
          <w:rFonts w:ascii="Times New Roman" w:hAnsi="Times New Roman" w:cs="Times New Roman"/>
          <w:sz w:val="24"/>
          <w:szCs w:val="24"/>
        </w:rPr>
        <w:t>,</w:t>
      </w:r>
      <w:r w:rsidR="008E7AEA">
        <w:rPr>
          <w:rFonts w:ascii="Times New Roman" w:hAnsi="Times New Roman" w:cs="Times New Roman"/>
          <w:sz w:val="24"/>
          <w:szCs w:val="24"/>
        </w:rPr>
        <w:t xml:space="preserve"> 2012) is what most employers will look for. </w:t>
      </w:r>
      <w:r w:rsidR="00497EC0">
        <w:rPr>
          <w:rFonts w:ascii="Times New Roman" w:hAnsi="Times New Roman" w:cs="Times New Roman"/>
          <w:sz w:val="24"/>
          <w:szCs w:val="24"/>
        </w:rPr>
        <w:t>These</w:t>
      </w:r>
      <w:r w:rsidR="008E7AEA">
        <w:rPr>
          <w:rFonts w:ascii="Times New Roman" w:hAnsi="Times New Roman" w:cs="Times New Roman"/>
          <w:sz w:val="24"/>
          <w:szCs w:val="24"/>
        </w:rPr>
        <w:t xml:space="preserve"> skills will equip children to change their train of thought and enable them to adapt this way of thinking to different situations, which in an ever-changing world, where these children currently in primary schools may be applying for jobs that don’t even exist yet, will enable them with the tools they need to succeed. </w:t>
      </w:r>
    </w:p>
    <w:p w14:paraId="02B36418" w14:textId="2EBB3615" w:rsidR="00D81ECF" w:rsidRDefault="00D81ECF"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Entre</w:t>
      </w:r>
      <w:r w:rsidR="00497EC0">
        <w:rPr>
          <w:rFonts w:ascii="Times New Roman" w:hAnsi="Times New Roman" w:cs="Times New Roman"/>
          <w:sz w:val="24"/>
          <w:szCs w:val="24"/>
        </w:rPr>
        <w:t>C</w:t>
      </w:r>
      <w:r>
        <w:rPr>
          <w:rFonts w:ascii="Times New Roman" w:hAnsi="Times New Roman" w:cs="Times New Roman"/>
          <w:sz w:val="24"/>
          <w:szCs w:val="24"/>
        </w:rPr>
        <w:t>omp</w:t>
      </w:r>
      <w:proofErr w:type="spellEnd"/>
      <w:r>
        <w:rPr>
          <w:rFonts w:ascii="Times New Roman" w:hAnsi="Times New Roman" w:cs="Times New Roman"/>
          <w:sz w:val="24"/>
          <w:szCs w:val="24"/>
        </w:rPr>
        <w:t xml:space="preserve"> framework can be seen </w:t>
      </w:r>
      <w:r w:rsidR="005E424B">
        <w:rPr>
          <w:rFonts w:ascii="Times New Roman" w:hAnsi="Times New Roman" w:cs="Times New Roman"/>
          <w:sz w:val="24"/>
          <w:szCs w:val="24"/>
        </w:rPr>
        <w:t xml:space="preserve">and used as a tool to assess and develop creativity and enterprise within education, enlisting children with the skills needed for lifelong learning and to be used within the world of work European commission (2018). </w:t>
      </w:r>
    </w:p>
    <w:p w14:paraId="53613D11" w14:textId="011C38F0" w:rsidR="005E424B" w:rsidRDefault="005E424B"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is made up of 3 competence areas</w:t>
      </w:r>
      <w:r w:rsidR="00497EC0">
        <w:rPr>
          <w:rFonts w:ascii="Times New Roman" w:hAnsi="Times New Roman" w:cs="Times New Roman"/>
          <w:sz w:val="24"/>
          <w:szCs w:val="24"/>
        </w:rPr>
        <w:t>;</w:t>
      </w:r>
      <w:r>
        <w:rPr>
          <w:rFonts w:ascii="Times New Roman" w:hAnsi="Times New Roman" w:cs="Times New Roman"/>
          <w:sz w:val="24"/>
          <w:szCs w:val="24"/>
        </w:rPr>
        <w:t xml:space="preserve"> ideas and opportunities, resources and into action each with 5 competences each. These competences are then equipped with </w:t>
      </w:r>
      <w:r w:rsidR="004E0E11">
        <w:rPr>
          <w:rFonts w:ascii="Times New Roman" w:hAnsi="Times New Roman" w:cs="Times New Roman"/>
          <w:sz w:val="24"/>
          <w:szCs w:val="24"/>
        </w:rPr>
        <w:t>descriptors</w:t>
      </w:r>
      <w:r>
        <w:rPr>
          <w:rFonts w:ascii="Times New Roman" w:hAnsi="Times New Roman" w:cs="Times New Roman"/>
          <w:sz w:val="24"/>
          <w:szCs w:val="24"/>
        </w:rPr>
        <w:t xml:space="preserve"> that will help develop the competences. Each competence can then be assessed </w:t>
      </w:r>
      <w:r w:rsidR="004E0E11">
        <w:rPr>
          <w:rFonts w:ascii="Times New Roman" w:hAnsi="Times New Roman" w:cs="Times New Roman"/>
          <w:sz w:val="24"/>
          <w:szCs w:val="24"/>
        </w:rPr>
        <w:t xml:space="preserve">through 8 levels of proficiency mapped from beginner to expert. </w:t>
      </w:r>
    </w:p>
    <w:p w14:paraId="7FA97EEB" w14:textId="03CD93E3" w:rsidR="00A2173D" w:rsidRDefault="00C72345"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clear benefits of using 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within our </w:t>
      </w:r>
      <w:r w:rsidR="00497EC0">
        <w:rPr>
          <w:rFonts w:ascii="Times New Roman" w:hAnsi="Times New Roman" w:cs="Times New Roman"/>
          <w:sz w:val="24"/>
          <w:szCs w:val="24"/>
        </w:rPr>
        <w:t>S</w:t>
      </w:r>
      <w:r>
        <w:rPr>
          <w:rFonts w:ascii="Times New Roman" w:hAnsi="Times New Roman" w:cs="Times New Roman"/>
          <w:sz w:val="24"/>
          <w:szCs w:val="24"/>
        </w:rPr>
        <w:t>chools</w:t>
      </w:r>
      <w:r w:rsidR="00497EC0">
        <w:rPr>
          <w:rFonts w:ascii="Times New Roman" w:hAnsi="Times New Roman" w:cs="Times New Roman"/>
          <w:sz w:val="24"/>
          <w:szCs w:val="24"/>
        </w:rPr>
        <w:t>.</w:t>
      </w:r>
      <w:r>
        <w:rPr>
          <w:rFonts w:ascii="Times New Roman" w:hAnsi="Times New Roman" w:cs="Times New Roman"/>
          <w:sz w:val="24"/>
          <w:szCs w:val="24"/>
        </w:rPr>
        <w:t xml:space="preserve"> </w:t>
      </w:r>
      <w:r w:rsidR="00497EC0">
        <w:rPr>
          <w:rFonts w:ascii="Times New Roman" w:hAnsi="Times New Roman" w:cs="Times New Roman"/>
          <w:sz w:val="24"/>
          <w:szCs w:val="24"/>
        </w:rPr>
        <w:t xml:space="preserve">This tool </w:t>
      </w:r>
      <w:r>
        <w:rPr>
          <w:rFonts w:ascii="Times New Roman" w:hAnsi="Times New Roman" w:cs="Times New Roman"/>
          <w:sz w:val="24"/>
          <w:szCs w:val="24"/>
        </w:rPr>
        <w:t xml:space="preserve">can be used as a valuable assessment tool for teachers to assess children’s creativity and enterprise, it can also be used as a tool to develop </w:t>
      </w:r>
      <w:r w:rsidR="00497EC0">
        <w:rPr>
          <w:rFonts w:ascii="Times New Roman" w:hAnsi="Times New Roman" w:cs="Times New Roman"/>
          <w:sz w:val="24"/>
          <w:szCs w:val="24"/>
        </w:rPr>
        <w:t>one’s</w:t>
      </w:r>
      <w:r>
        <w:rPr>
          <w:rFonts w:ascii="Times New Roman" w:hAnsi="Times New Roman" w:cs="Times New Roman"/>
          <w:sz w:val="24"/>
          <w:szCs w:val="24"/>
        </w:rPr>
        <w:t xml:space="preserve"> own skills and the strands and descriptors can be implemented by teachers to see what skills they need to develop within their children. IPSE</w:t>
      </w:r>
      <w:r w:rsidR="009C02D1">
        <w:rPr>
          <w:rFonts w:ascii="Times New Roman" w:hAnsi="Times New Roman" w:cs="Times New Roman"/>
          <w:sz w:val="24"/>
          <w:szCs w:val="24"/>
        </w:rPr>
        <w:t xml:space="preserve"> (</w:t>
      </w:r>
      <w:r>
        <w:rPr>
          <w:rFonts w:ascii="Times New Roman" w:hAnsi="Times New Roman" w:cs="Times New Roman"/>
          <w:sz w:val="24"/>
          <w:szCs w:val="24"/>
        </w:rPr>
        <w:t>2017) suggests the framework outlines entrepreneurship as a competence that can help children ‘</w:t>
      </w:r>
      <w:r w:rsidRPr="00C72345">
        <w:rPr>
          <w:rFonts w:ascii="Times New Roman" w:hAnsi="Times New Roman" w:cs="Times New Roman"/>
          <w:sz w:val="24"/>
          <w:szCs w:val="24"/>
        </w:rPr>
        <w:t>develop their ability to actively participate in society as well as manage their own lives and careers.</w:t>
      </w:r>
      <w:r>
        <w:rPr>
          <w:rFonts w:ascii="Times New Roman" w:hAnsi="Times New Roman" w:cs="Times New Roman"/>
          <w:sz w:val="24"/>
          <w:szCs w:val="24"/>
        </w:rPr>
        <w:t xml:space="preserve">’. </w:t>
      </w:r>
    </w:p>
    <w:p w14:paraId="318A84E5" w14:textId="02152047" w:rsidR="00C872D3" w:rsidRDefault="004E0E11"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research the author has identified limitations to 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w:t>
      </w:r>
      <w:r w:rsidR="00497EC0" w:rsidRPr="00FF7C8C">
        <w:rPr>
          <w:rFonts w:ascii="Times New Roman" w:hAnsi="Times New Roman" w:cs="Times New Roman"/>
          <w:sz w:val="24"/>
          <w:szCs w:val="24"/>
        </w:rPr>
        <w:t>the</w:t>
      </w:r>
      <w:r w:rsidR="00FF7C8C" w:rsidRPr="00FF7C8C">
        <w:rPr>
          <w:rFonts w:ascii="Times New Roman" w:hAnsi="Times New Roman" w:cs="Times New Roman"/>
          <w:sz w:val="24"/>
          <w:szCs w:val="24"/>
        </w:rPr>
        <w:t xml:space="preserve"> tool is</w:t>
      </w:r>
      <w:r w:rsidRPr="00FF7C8C">
        <w:rPr>
          <w:rFonts w:ascii="Times New Roman" w:hAnsi="Times New Roman" w:cs="Times New Roman"/>
          <w:sz w:val="24"/>
          <w:szCs w:val="24"/>
        </w:rPr>
        <w:t xml:space="preserve"> very robust and not yet been fully teste</w:t>
      </w:r>
      <w:r w:rsidR="00A2173D" w:rsidRPr="00FF7C8C">
        <w:rPr>
          <w:rFonts w:ascii="Times New Roman" w:hAnsi="Times New Roman" w:cs="Times New Roman"/>
          <w:sz w:val="24"/>
          <w:szCs w:val="24"/>
        </w:rPr>
        <w:t>d.</w:t>
      </w:r>
      <w:r w:rsidR="00A2173D">
        <w:rPr>
          <w:rFonts w:ascii="Times New Roman" w:hAnsi="Times New Roman" w:cs="Times New Roman"/>
          <w:sz w:val="24"/>
          <w:szCs w:val="24"/>
        </w:rPr>
        <w:t xml:space="preserve"> </w:t>
      </w:r>
      <w:r w:rsidR="00FF7C8C">
        <w:rPr>
          <w:rFonts w:ascii="Times New Roman" w:hAnsi="Times New Roman" w:cs="Times New Roman"/>
          <w:sz w:val="24"/>
          <w:szCs w:val="24"/>
        </w:rPr>
        <w:t>The</w:t>
      </w:r>
      <w:r w:rsidR="00A2173D">
        <w:rPr>
          <w:rFonts w:ascii="Times New Roman" w:hAnsi="Times New Roman" w:cs="Times New Roman"/>
          <w:sz w:val="24"/>
          <w:szCs w:val="24"/>
        </w:rPr>
        <w:t xml:space="preserve"> design</w:t>
      </w:r>
      <w:r w:rsidR="00FF7C8C">
        <w:rPr>
          <w:rFonts w:ascii="Times New Roman" w:hAnsi="Times New Roman" w:cs="Times New Roman"/>
          <w:sz w:val="24"/>
          <w:szCs w:val="24"/>
        </w:rPr>
        <w:t xml:space="preserve"> </w:t>
      </w:r>
      <w:r w:rsidR="00A2173D">
        <w:rPr>
          <w:rFonts w:ascii="Times New Roman" w:hAnsi="Times New Roman" w:cs="Times New Roman"/>
          <w:sz w:val="24"/>
          <w:szCs w:val="24"/>
        </w:rPr>
        <w:t xml:space="preserve">is to help both </w:t>
      </w:r>
      <w:r w:rsidR="00FF7C8C">
        <w:rPr>
          <w:rFonts w:ascii="Times New Roman" w:hAnsi="Times New Roman" w:cs="Times New Roman"/>
          <w:sz w:val="24"/>
          <w:szCs w:val="24"/>
        </w:rPr>
        <w:t>S</w:t>
      </w:r>
      <w:r w:rsidR="00A2173D">
        <w:rPr>
          <w:rFonts w:ascii="Times New Roman" w:hAnsi="Times New Roman" w:cs="Times New Roman"/>
          <w:sz w:val="24"/>
          <w:szCs w:val="24"/>
        </w:rPr>
        <w:t>chools and work there may be time and space for adaptation to focus more on primary schools and its children. As outlined by the European commission (2016) ‘</w:t>
      </w:r>
      <w:r w:rsidR="00A2173D" w:rsidRPr="00A2173D">
        <w:rPr>
          <w:rFonts w:ascii="Times New Roman" w:hAnsi="Times New Roman" w:cs="Times New Roman"/>
          <w:sz w:val="24"/>
          <w:szCs w:val="24"/>
        </w:rPr>
        <w:t xml:space="preserve">the framework has not yet been adapted </w:t>
      </w:r>
      <w:r w:rsidR="00FF7C8C" w:rsidRPr="00A2173D">
        <w:rPr>
          <w:rFonts w:ascii="Times New Roman" w:hAnsi="Times New Roman" w:cs="Times New Roman"/>
          <w:sz w:val="24"/>
          <w:szCs w:val="24"/>
        </w:rPr>
        <w:t>to or</w:t>
      </w:r>
      <w:r w:rsidR="00A2173D" w:rsidRPr="00A2173D">
        <w:rPr>
          <w:rFonts w:ascii="Times New Roman" w:hAnsi="Times New Roman" w:cs="Times New Roman"/>
          <w:sz w:val="24"/>
          <w:szCs w:val="24"/>
        </w:rPr>
        <w:t xml:space="preserve"> tested in real </w:t>
      </w:r>
      <w:proofErr w:type="gramStart"/>
      <w:r w:rsidR="00FF7C8C" w:rsidRPr="00A2173D">
        <w:rPr>
          <w:rFonts w:ascii="Times New Roman" w:hAnsi="Times New Roman" w:cs="Times New Roman"/>
          <w:sz w:val="24"/>
          <w:szCs w:val="24"/>
        </w:rPr>
        <w:t>settings</w:t>
      </w:r>
      <w:r w:rsidR="00FF7C8C">
        <w:rPr>
          <w:rFonts w:ascii="Times New Roman" w:hAnsi="Times New Roman" w:cs="Times New Roman"/>
          <w:sz w:val="24"/>
          <w:szCs w:val="24"/>
        </w:rPr>
        <w:t>’</w:t>
      </w:r>
      <w:proofErr w:type="gramEnd"/>
      <w:r w:rsidR="00A2173D">
        <w:rPr>
          <w:rFonts w:ascii="Times New Roman" w:hAnsi="Times New Roman" w:cs="Times New Roman"/>
          <w:sz w:val="24"/>
          <w:szCs w:val="24"/>
        </w:rPr>
        <w:t>. Th</w:t>
      </w:r>
      <w:r w:rsidR="00FF7C8C">
        <w:rPr>
          <w:rFonts w:ascii="Times New Roman" w:hAnsi="Times New Roman" w:cs="Times New Roman"/>
          <w:sz w:val="24"/>
          <w:szCs w:val="24"/>
        </w:rPr>
        <w:t>r</w:t>
      </w:r>
      <w:r w:rsidR="00A2173D">
        <w:rPr>
          <w:rFonts w:ascii="Times New Roman" w:hAnsi="Times New Roman" w:cs="Times New Roman"/>
          <w:sz w:val="24"/>
          <w:szCs w:val="24"/>
        </w:rPr>
        <w:t xml:space="preserve">ough testing by practitioners within </w:t>
      </w:r>
      <w:r w:rsidR="00FF7C8C">
        <w:rPr>
          <w:rFonts w:ascii="Times New Roman" w:hAnsi="Times New Roman" w:cs="Times New Roman"/>
          <w:sz w:val="24"/>
          <w:szCs w:val="24"/>
        </w:rPr>
        <w:t>the S</w:t>
      </w:r>
      <w:r w:rsidR="00A2173D">
        <w:rPr>
          <w:rFonts w:ascii="Times New Roman" w:hAnsi="Times New Roman" w:cs="Times New Roman"/>
          <w:sz w:val="24"/>
          <w:szCs w:val="24"/>
        </w:rPr>
        <w:t>chools</w:t>
      </w:r>
      <w:r w:rsidR="00FF7C8C">
        <w:rPr>
          <w:rFonts w:ascii="Times New Roman" w:hAnsi="Times New Roman" w:cs="Times New Roman"/>
          <w:sz w:val="24"/>
          <w:szCs w:val="24"/>
        </w:rPr>
        <w:t xml:space="preserve"> they may find that the practicality of the tool</w:t>
      </w:r>
      <w:r w:rsidR="00A2173D">
        <w:rPr>
          <w:rFonts w:ascii="Times New Roman" w:hAnsi="Times New Roman" w:cs="Times New Roman"/>
          <w:sz w:val="24"/>
          <w:szCs w:val="24"/>
        </w:rPr>
        <w:t xml:space="preserve"> will work well within </w:t>
      </w:r>
      <w:r w:rsidR="00FF7C8C">
        <w:rPr>
          <w:rFonts w:ascii="Times New Roman" w:hAnsi="Times New Roman" w:cs="Times New Roman"/>
          <w:sz w:val="24"/>
          <w:szCs w:val="24"/>
        </w:rPr>
        <w:t>the S</w:t>
      </w:r>
      <w:r w:rsidR="00A2173D">
        <w:rPr>
          <w:rFonts w:ascii="Times New Roman" w:hAnsi="Times New Roman" w:cs="Times New Roman"/>
          <w:sz w:val="24"/>
          <w:szCs w:val="24"/>
        </w:rPr>
        <w:t xml:space="preserve">chools and no changes will need to be made. </w:t>
      </w:r>
    </w:p>
    <w:p w14:paraId="71781189" w14:textId="0E90D0B0" w:rsidR="00F117D9" w:rsidRDefault="00CB71E1"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you think you are not creative you don’t understand what creativity is’ (Robinson, 2009). When first asked the question are you creative the author believed he was not, </w:t>
      </w:r>
      <w:r w:rsidR="00200F13">
        <w:rPr>
          <w:rFonts w:ascii="Times New Roman" w:hAnsi="Times New Roman" w:cs="Times New Roman"/>
          <w:sz w:val="24"/>
          <w:szCs w:val="24"/>
        </w:rPr>
        <w:t>but</w:t>
      </w:r>
      <w:r>
        <w:rPr>
          <w:rFonts w:ascii="Times New Roman" w:hAnsi="Times New Roman" w:cs="Times New Roman"/>
          <w:sz w:val="24"/>
          <w:szCs w:val="24"/>
        </w:rPr>
        <w:t xml:space="preserve"> Robinsons words were true. Once gaining an understanding of what creativity is the author then believed he actually </w:t>
      </w:r>
      <w:r w:rsidR="00200F13">
        <w:rPr>
          <w:rFonts w:ascii="Times New Roman" w:hAnsi="Times New Roman" w:cs="Times New Roman"/>
          <w:sz w:val="24"/>
          <w:szCs w:val="24"/>
        </w:rPr>
        <w:t xml:space="preserve">has creative qualities and skills, no more than when on teaching practice the use of </w:t>
      </w:r>
      <w:r w:rsidR="00191820">
        <w:rPr>
          <w:rFonts w:ascii="Times New Roman" w:hAnsi="Times New Roman" w:cs="Times New Roman"/>
          <w:sz w:val="24"/>
          <w:szCs w:val="24"/>
        </w:rPr>
        <w:t xml:space="preserve"> an </w:t>
      </w:r>
      <w:r w:rsidR="00200F13">
        <w:rPr>
          <w:rFonts w:ascii="Times New Roman" w:hAnsi="Times New Roman" w:cs="Times New Roman"/>
          <w:sz w:val="24"/>
          <w:szCs w:val="24"/>
        </w:rPr>
        <w:t>inventive warm game such as ‘BOINK’ (appendix 1) to start a lesson not only was</w:t>
      </w:r>
      <w:r w:rsidR="000C52A3">
        <w:rPr>
          <w:rFonts w:ascii="Times New Roman" w:hAnsi="Times New Roman" w:cs="Times New Roman"/>
          <w:sz w:val="24"/>
          <w:szCs w:val="24"/>
        </w:rPr>
        <w:t xml:space="preserve"> it</w:t>
      </w:r>
      <w:r w:rsidR="00200F13">
        <w:rPr>
          <w:rFonts w:ascii="Times New Roman" w:hAnsi="Times New Roman" w:cs="Times New Roman"/>
          <w:sz w:val="24"/>
          <w:szCs w:val="24"/>
        </w:rPr>
        <w:t xml:space="preserve"> used the get the children </w:t>
      </w:r>
      <w:r w:rsidR="00E91873">
        <w:rPr>
          <w:rFonts w:ascii="Times New Roman" w:hAnsi="Times New Roman" w:cs="Times New Roman"/>
          <w:sz w:val="24"/>
          <w:szCs w:val="24"/>
        </w:rPr>
        <w:t>thinking</w:t>
      </w:r>
      <w:r w:rsidR="00200F13">
        <w:rPr>
          <w:rFonts w:ascii="Times New Roman" w:hAnsi="Times New Roman" w:cs="Times New Roman"/>
          <w:sz w:val="24"/>
          <w:szCs w:val="24"/>
        </w:rPr>
        <w:t xml:space="preserve"> </w:t>
      </w:r>
      <w:r w:rsidR="00E91873">
        <w:rPr>
          <w:rFonts w:ascii="Times New Roman" w:hAnsi="Times New Roman" w:cs="Times New Roman"/>
          <w:sz w:val="24"/>
          <w:szCs w:val="24"/>
        </w:rPr>
        <w:t>about</w:t>
      </w:r>
      <w:r w:rsidR="00200F13">
        <w:rPr>
          <w:rFonts w:ascii="Times New Roman" w:hAnsi="Times New Roman" w:cs="Times New Roman"/>
          <w:sz w:val="24"/>
          <w:szCs w:val="24"/>
        </w:rPr>
        <w:t xml:space="preserve"> the task ahead but was also used a</w:t>
      </w:r>
      <w:r w:rsidR="000C52A3">
        <w:rPr>
          <w:rFonts w:ascii="Times New Roman" w:hAnsi="Times New Roman" w:cs="Times New Roman"/>
          <w:sz w:val="24"/>
          <w:szCs w:val="24"/>
        </w:rPr>
        <w:t>s a</w:t>
      </w:r>
      <w:r w:rsidR="00200F13">
        <w:rPr>
          <w:rFonts w:ascii="Times New Roman" w:hAnsi="Times New Roman" w:cs="Times New Roman"/>
          <w:sz w:val="24"/>
          <w:szCs w:val="24"/>
        </w:rPr>
        <w:t xml:space="preserve"> valuable classroom management tool. </w:t>
      </w:r>
      <w:r w:rsidR="00E91873">
        <w:rPr>
          <w:rFonts w:ascii="Times New Roman" w:hAnsi="Times New Roman" w:cs="Times New Roman"/>
          <w:sz w:val="24"/>
          <w:szCs w:val="24"/>
        </w:rPr>
        <w:t>Though there are drawbacks to such activities as outlined by Akhtar</w:t>
      </w:r>
      <w:r w:rsidR="00987670">
        <w:rPr>
          <w:rFonts w:ascii="Times New Roman" w:hAnsi="Times New Roman" w:cs="Times New Roman"/>
          <w:sz w:val="24"/>
          <w:szCs w:val="24"/>
        </w:rPr>
        <w:t xml:space="preserve"> (</w:t>
      </w:r>
      <w:r w:rsidR="00E91873">
        <w:rPr>
          <w:rFonts w:ascii="Times New Roman" w:hAnsi="Times New Roman" w:cs="Times New Roman"/>
          <w:sz w:val="24"/>
          <w:szCs w:val="24"/>
        </w:rPr>
        <w:t>2014) ‘</w:t>
      </w:r>
      <w:r w:rsidR="00E91873" w:rsidRPr="00E91873">
        <w:rPr>
          <w:rFonts w:ascii="Times New Roman" w:hAnsi="Times New Roman" w:cs="Times New Roman"/>
          <w:sz w:val="24"/>
          <w:szCs w:val="24"/>
        </w:rPr>
        <w:t>very shy students can find warm up activities as threat.</w:t>
      </w:r>
      <w:r w:rsidR="00E91873">
        <w:rPr>
          <w:rFonts w:ascii="Times New Roman" w:hAnsi="Times New Roman" w:cs="Times New Roman"/>
          <w:sz w:val="24"/>
          <w:szCs w:val="24"/>
        </w:rPr>
        <w:t>’. The pressure of thinking on the spot in front of their peers may cause nervousness or anxiety (</w:t>
      </w:r>
      <w:proofErr w:type="spellStart"/>
      <w:r w:rsidR="00E91873">
        <w:rPr>
          <w:rFonts w:ascii="Times New Roman" w:hAnsi="Times New Roman" w:cs="Times New Roman"/>
          <w:sz w:val="24"/>
          <w:szCs w:val="24"/>
        </w:rPr>
        <w:t>Tricomi</w:t>
      </w:r>
      <w:proofErr w:type="spellEnd"/>
      <w:r w:rsidR="00E91873">
        <w:rPr>
          <w:rFonts w:ascii="Times New Roman" w:hAnsi="Times New Roman" w:cs="Times New Roman"/>
          <w:sz w:val="24"/>
          <w:szCs w:val="24"/>
        </w:rPr>
        <w:t>, 1986) though this is something that wa</w:t>
      </w:r>
      <w:r w:rsidR="00FF7C8C">
        <w:rPr>
          <w:rFonts w:ascii="Times New Roman" w:hAnsi="Times New Roman" w:cs="Times New Roman"/>
          <w:sz w:val="24"/>
          <w:szCs w:val="24"/>
        </w:rPr>
        <w:t>s not</w:t>
      </w:r>
      <w:r w:rsidR="00E91873">
        <w:rPr>
          <w:rFonts w:ascii="Times New Roman" w:hAnsi="Times New Roman" w:cs="Times New Roman"/>
          <w:sz w:val="24"/>
          <w:szCs w:val="24"/>
        </w:rPr>
        <w:t xml:space="preserve"> seen during the authors activities. </w:t>
      </w:r>
    </w:p>
    <w:p w14:paraId="6FBA2C02" w14:textId="4ABBD61E" w:rsidR="0022214B" w:rsidRDefault="002873CE"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 will assess his own creativity against two strands of the </w:t>
      </w:r>
      <w:proofErr w:type="spellStart"/>
      <w:r>
        <w:rPr>
          <w:rFonts w:ascii="Times New Roman" w:hAnsi="Times New Roman" w:cs="Times New Roman"/>
          <w:sz w:val="24"/>
          <w:szCs w:val="24"/>
        </w:rPr>
        <w:t>Entre</w:t>
      </w:r>
      <w:r w:rsidR="00CF1663">
        <w:rPr>
          <w:rFonts w:ascii="Times New Roman" w:hAnsi="Times New Roman" w:cs="Times New Roman"/>
          <w:sz w:val="24"/>
          <w:szCs w:val="24"/>
        </w:rPr>
        <w:t>Comp</w:t>
      </w:r>
      <w:proofErr w:type="spellEnd"/>
      <w:r w:rsidR="00CF1663">
        <w:rPr>
          <w:rFonts w:ascii="Times New Roman" w:hAnsi="Times New Roman" w:cs="Times New Roman"/>
          <w:sz w:val="24"/>
          <w:szCs w:val="24"/>
        </w:rPr>
        <w:t xml:space="preserve"> framework, strand 1.2 creativity and 3.2 planning and management. One of the descriptors for creativity reads ‘develop several ideas to create value, including better solutions to existing and new challenges.’ (European commission, 2016). This is an aspect which the author does have </w:t>
      </w:r>
      <w:r w:rsidR="00CF1663">
        <w:rPr>
          <w:rFonts w:ascii="Times New Roman" w:hAnsi="Times New Roman" w:cs="Times New Roman"/>
          <w:sz w:val="24"/>
          <w:szCs w:val="24"/>
        </w:rPr>
        <w:lastRenderedPageBreak/>
        <w:t xml:space="preserve">difficulty with often he finds himself going down the </w:t>
      </w:r>
      <w:r w:rsidR="00793264">
        <w:rPr>
          <w:rFonts w:ascii="Times New Roman" w:hAnsi="Times New Roman" w:cs="Times New Roman"/>
          <w:sz w:val="24"/>
          <w:szCs w:val="24"/>
        </w:rPr>
        <w:t>convergent thinking</w:t>
      </w:r>
      <w:r w:rsidR="00855677">
        <w:rPr>
          <w:rFonts w:ascii="Times New Roman" w:hAnsi="Times New Roman" w:cs="Times New Roman"/>
          <w:sz w:val="24"/>
          <w:szCs w:val="24"/>
        </w:rPr>
        <w:t xml:space="preserve"> (</w:t>
      </w:r>
      <w:proofErr w:type="spellStart"/>
      <w:r w:rsidR="00855677">
        <w:rPr>
          <w:rFonts w:ascii="Times New Roman" w:hAnsi="Times New Roman" w:cs="Times New Roman"/>
          <w:sz w:val="24"/>
          <w:szCs w:val="24"/>
        </w:rPr>
        <w:t>Guildfor</w:t>
      </w:r>
      <w:proofErr w:type="spellEnd"/>
      <w:r w:rsidR="00855677">
        <w:rPr>
          <w:rFonts w:ascii="Times New Roman" w:hAnsi="Times New Roman" w:cs="Times New Roman"/>
          <w:sz w:val="24"/>
          <w:szCs w:val="24"/>
        </w:rPr>
        <w:t>, 1967)</w:t>
      </w:r>
      <w:r w:rsidR="00793264">
        <w:rPr>
          <w:rFonts w:ascii="Times New Roman" w:hAnsi="Times New Roman" w:cs="Times New Roman"/>
          <w:sz w:val="24"/>
          <w:szCs w:val="24"/>
        </w:rPr>
        <w:t xml:space="preserve"> aspect, frequently dismissing answers and ideas to find the one correct answer.</w:t>
      </w:r>
      <w:r w:rsidR="007D652B">
        <w:rPr>
          <w:rFonts w:ascii="Times New Roman" w:hAnsi="Times New Roman" w:cs="Times New Roman"/>
          <w:sz w:val="24"/>
          <w:szCs w:val="24"/>
        </w:rPr>
        <w:t xml:space="preserve"> </w:t>
      </w:r>
      <w:r w:rsidR="0022214B">
        <w:rPr>
          <w:rFonts w:ascii="Times New Roman" w:hAnsi="Times New Roman" w:cs="Times New Roman"/>
          <w:sz w:val="24"/>
          <w:szCs w:val="24"/>
        </w:rPr>
        <w:t xml:space="preserve">Often when planning lessons, the author has found himself looking at different avenues and though some ways may seem more creative and enjoyable for students, the way in which he feels as though the children will understand the learning objective and understand the task often is the one undertaken within the classroom. There are limitations to just having a convergent way of thinking as outlined by </w:t>
      </w:r>
      <w:proofErr w:type="spellStart"/>
      <w:r w:rsidR="0022214B">
        <w:rPr>
          <w:rFonts w:ascii="Times New Roman" w:hAnsi="Times New Roman" w:cs="Times New Roman"/>
          <w:sz w:val="24"/>
          <w:szCs w:val="24"/>
        </w:rPr>
        <w:t>Boogard</w:t>
      </w:r>
      <w:proofErr w:type="spellEnd"/>
      <w:r w:rsidR="0022214B">
        <w:rPr>
          <w:rFonts w:ascii="Times New Roman" w:hAnsi="Times New Roman" w:cs="Times New Roman"/>
          <w:sz w:val="24"/>
          <w:szCs w:val="24"/>
        </w:rPr>
        <w:t xml:space="preserve"> </w:t>
      </w:r>
      <w:r w:rsidR="00987670">
        <w:rPr>
          <w:rFonts w:ascii="Times New Roman" w:hAnsi="Times New Roman" w:cs="Times New Roman"/>
          <w:sz w:val="24"/>
          <w:szCs w:val="24"/>
        </w:rPr>
        <w:t>(</w:t>
      </w:r>
      <w:r w:rsidR="0022214B">
        <w:rPr>
          <w:rFonts w:ascii="Times New Roman" w:hAnsi="Times New Roman" w:cs="Times New Roman"/>
          <w:sz w:val="24"/>
          <w:szCs w:val="24"/>
        </w:rPr>
        <w:t>2018) ‘</w:t>
      </w:r>
      <w:r w:rsidR="0022214B" w:rsidRPr="0022214B">
        <w:rPr>
          <w:rFonts w:ascii="Times New Roman" w:hAnsi="Times New Roman" w:cs="Times New Roman"/>
          <w:sz w:val="24"/>
          <w:szCs w:val="24"/>
        </w:rPr>
        <w:t>They’re so eager to pin down a plan they don’t allot time to let imaginations run wild.</w:t>
      </w:r>
      <w:r w:rsidR="0022214B">
        <w:rPr>
          <w:rFonts w:ascii="Times New Roman" w:hAnsi="Times New Roman" w:cs="Times New Roman"/>
          <w:sz w:val="24"/>
          <w:szCs w:val="24"/>
        </w:rPr>
        <w:t xml:space="preserve">’. An aspect that can hinder teachers creative teaching. </w:t>
      </w:r>
    </w:p>
    <w:p w14:paraId="26884157" w14:textId="6FE441CB" w:rsidR="0022214B" w:rsidRDefault="0022214B"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future the author would like to enhance his abilities within the classroom by adopting a divergent </w:t>
      </w:r>
      <w:r w:rsidR="00E709FE">
        <w:rPr>
          <w:rFonts w:ascii="Times New Roman" w:hAnsi="Times New Roman" w:cs="Times New Roman"/>
          <w:sz w:val="24"/>
          <w:szCs w:val="24"/>
        </w:rPr>
        <w:t>thinking</w:t>
      </w:r>
      <w:r w:rsidR="00855677">
        <w:rPr>
          <w:rFonts w:ascii="Times New Roman" w:hAnsi="Times New Roman" w:cs="Times New Roman"/>
          <w:sz w:val="24"/>
          <w:szCs w:val="24"/>
        </w:rPr>
        <w:t xml:space="preserve"> (Guildford, 1967)</w:t>
      </w:r>
      <w:r w:rsidR="00E709FE">
        <w:rPr>
          <w:rFonts w:ascii="Times New Roman" w:hAnsi="Times New Roman" w:cs="Times New Roman"/>
          <w:sz w:val="24"/>
          <w:szCs w:val="24"/>
        </w:rPr>
        <w:t xml:space="preserve"> way to teaching and planning. ‘</w:t>
      </w:r>
      <w:r w:rsidR="00E709FE" w:rsidRPr="00E709FE">
        <w:rPr>
          <w:rFonts w:ascii="Times New Roman" w:hAnsi="Times New Roman" w:cs="Times New Roman"/>
          <w:sz w:val="24"/>
          <w:szCs w:val="24"/>
        </w:rPr>
        <w:t>Divergent thinking is the process of generating multiple related ideas for a given topic or solutions to a problem</w:t>
      </w:r>
      <w:r w:rsidR="00E709FE">
        <w:rPr>
          <w:rFonts w:ascii="Times New Roman" w:hAnsi="Times New Roman" w:cs="Times New Roman"/>
          <w:sz w:val="24"/>
          <w:szCs w:val="24"/>
        </w:rPr>
        <w:t>’ (Smith, 2012). Though it can be argued that it is vital to do both divergent and convergent thinking, enabling the opportunity for divergent thinking</w:t>
      </w:r>
      <w:r w:rsidR="006614C1">
        <w:rPr>
          <w:rFonts w:ascii="Times New Roman" w:hAnsi="Times New Roman" w:cs="Times New Roman"/>
          <w:sz w:val="24"/>
          <w:szCs w:val="24"/>
        </w:rPr>
        <w:t>,</w:t>
      </w:r>
      <w:r w:rsidR="00E709FE">
        <w:rPr>
          <w:rFonts w:ascii="Times New Roman" w:hAnsi="Times New Roman" w:cs="Times New Roman"/>
          <w:sz w:val="24"/>
          <w:szCs w:val="24"/>
        </w:rPr>
        <w:t xml:space="preserve"> the gathering of ideas and then narrowing them down through convergent thinking to establish a suitable goal or idea. </w:t>
      </w:r>
      <w:r w:rsidR="00855677">
        <w:rPr>
          <w:rFonts w:ascii="Times New Roman" w:hAnsi="Times New Roman" w:cs="Times New Roman"/>
          <w:sz w:val="24"/>
          <w:szCs w:val="24"/>
        </w:rPr>
        <w:t xml:space="preserve">Enabling this in ones own teaching and learning can have a positive effect in allowing divergent thinking for </w:t>
      </w:r>
      <w:r w:rsidR="006614C1">
        <w:rPr>
          <w:rFonts w:ascii="Times New Roman" w:hAnsi="Times New Roman" w:cs="Times New Roman"/>
          <w:sz w:val="24"/>
          <w:szCs w:val="24"/>
        </w:rPr>
        <w:t>the learners</w:t>
      </w:r>
      <w:r w:rsidR="00855677">
        <w:rPr>
          <w:rFonts w:ascii="Times New Roman" w:hAnsi="Times New Roman" w:cs="Times New Roman"/>
          <w:sz w:val="24"/>
          <w:szCs w:val="24"/>
        </w:rPr>
        <w:t xml:space="preserve"> as suggested by (Sommer</w:t>
      </w:r>
      <w:r w:rsidR="006614C1">
        <w:rPr>
          <w:rFonts w:ascii="Times New Roman" w:hAnsi="Times New Roman" w:cs="Times New Roman"/>
          <w:sz w:val="24"/>
          <w:szCs w:val="24"/>
        </w:rPr>
        <w:t>, 2014</w:t>
      </w:r>
      <w:r w:rsidR="00855677">
        <w:rPr>
          <w:rFonts w:ascii="Times New Roman" w:hAnsi="Times New Roman" w:cs="Times New Roman"/>
          <w:sz w:val="24"/>
          <w:szCs w:val="24"/>
        </w:rPr>
        <w:t xml:space="preserve">) </w:t>
      </w:r>
      <w:r w:rsidR="006614C1">
        <w:rPr>
          <w:rFonts w:ascii="Times New Roman" w:hAnsi="Times New Roman" w:cs="Times New Roman"/>
          <w:sz w:val="24"/>
          <w:szCs w:val="24"/>
        </w:rPr>
        <w:t>allowing</w:t>
      </w:r>
      <w:r w:rsidR="00855677">
        <w:rPr>
          <w:rFonts w:ascii="Times New Roman" w:hAnsi="Times New Roman" w:cs="Times New Roman"/>
          <w:sz w:val="24"/>
          <w:szCs w:val="24"/>
        </w:rPr>
        <w:t xml:space="preserve"> time for divergent thinking can help foster creativity.</w:t>
      </w:r>
      <w:r w:rsidR="006614C1">
        <w:rPr>
          <w:rFonts w:ascii="Times New Roman" w:hAnsi="Times New Roman" w:cs="Times New Roman"/>
          <w:sz w:val="24"/>
          <w:szCs w:val="24"/>
        </w:rPr>
        <w:t xml:space="preserve"> </w:t>
      </w:r>
    </w:p>
    <w:p w14:paraId="4372A59E" w14:textId="71D7D39C" w:rsidR="00C45E66" w:rsidRDefault="006614C1"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This is an aspect in which the author is aspiring for, fostering and allowing creativity to flow within his classroom, as shown in (appendix 2) he is trying to facilitate this and bring this within his teaching already</w:t>
      </w:r>
      <w:r w:rsidR="00FF7C8C">
        <w:rPr>
          <w:rFonts w:ascii="Times New Roman" w:hAnsi="Times New Roman" w:cs="Times New Roman"/>
          <w:sz w:val="24"/>
          <w:szCs w:val="24"/>
        </w:rPr>
        <w:t>, t</w:t>
      </w:r>
      <w:r>
        <w:rPr>
          <w:rFonts w:ascii="Times New Roman" w:hAnsi="Times New Roman" w:cs="Times New Roman"/>
          <w:sz w:val="24"/>
          <w:szCs w:val="24"/>
        </w:rPr>
        <w:t xml:space="preserve">rying as many new ideas as possible. Though it can be argued that our current curriculum leaves little room for adaptation and creativity for our teachers (Sommer and Sommer, 2001). </w:t>
      </w:r>
      <w:r w:rsidR="00FF3D9A">
        <w:rPr>
          <w:rFonts w:ascii="Times New Roman" w:hAnsi="Times New Roman" w:cs="Times New Roman"/>
          <w:sz w:val="24"/>
          <w:szCs w:val="24"/>
        </w:rPr>
        <w:t>The strict nature of our curriculum allows little room for teachers to teach creatively</w:t>
      </w:r>
      <w:r w:rsidR="00C45E66">
        <w:rPr>
          <w:rFonts w:ascii="Times New Roman" w:hAnsi="Times New Roman" w:cs="Times New Roman"/>
          <w:sz w:val="24"/>
          <w:szCs w:val="24"/>
        </w:rPr>
        <w:t>, especially with the nature of tests</w:t>
      </w:r>
      <w:r w:rsidR="00FF7C8C">
        <w:rPr>
          <w:rFonts w:ascii="Times New Roman" w:hAnsi="Times New Roman" w:cs="Times New Roman"/>
          <w:sz w:val="24"/>
          <w:szCs w:val="24"/>
        </w:rPr>
        <w:t>,</w:t>
      </w:r>
      <w:r w:rsidR="00C45E66">
        <w:rPr>
          <w:rFonts w:ascii="Times New Roman" w:hAnsi="Times New Roman" w:cs="Times New Roman"/>
          <w:sz w:val="24"/>
          <w:szCs w:val="24"/>
        </w:rPr>
        <w:t xml:space="preserve"> </w:t>
      </w:r>
      <w:r w:rsidR="00FF7C8C">
        <w:rPr>
          <w:rFonts w:ascii="Times New Roman" w:hAnsi="Times New Roman" w:cs="Times New Roman"/>
          <w:sz w:val="24"/>
          <w:szCs w:val="24"/>
        </w:rPr>
        <w:t>several</w:t>
      </w:r>
      <w:r w:rsidR="00C45E66">
        <w:rPr>
          <w:rFonts w:ascii="Times New Roman" w:hAnsi="Times New Roman" w:cs="Times New Roman"/>
          <w:sz w:val="24"/>
          <w:szCs w:val="24"/>
        </w:rPr>
        <w:t xml:space="preserve"> schools find themselves teaching for outcome and evidence-based teaching as outlined by Robinson (cited by </w:t>
      </w:r>
      <w:proofErr w:type="spellStart"/>
      <w:r w:rsidR="00C45E66">
        <w:rPr>
          <w:rFonts w:ascii="Times New Roman" w:hAnsi="Times New Roman" w:cs="Times New Roman"/>
          <w:sz w:val="24"/>
          <w:szCs w:val="24"/>
        </w:rPr>
        <w:t>Astle</w:t>
      </w:r>
      <w:proofErr w:type="spellEnd"/>
      <w:r w:rsidR="00C45E66">
        <w:rPr>
          <w:rFonts w:ascii="Times New Roman" w:hAnsi="Times New Roman" w:cs="Times New Roman"/>
          <w:sz w:val="24"/>
          <w:szCs w:val="24"/>
        </w:rPr>
        <w:t xml:space="preserve">, 2018). </w:t>
      </w:r>
      <w:r w:rsidR="0061352A">
        <w:rPr>
          <w:rFonts w:ascii="Times New Roman" w:hAnsi="Times New Roman" w:cs="Times New Roman"/>
          <w:sz w:val="24"/>
          <w:szCs w:val="24"/>
        </w:rPr>
        <w:t>Though with the incoming implementation of a new curriculum within Wales hopefully it will encourage and allow for teachers to teach more creatively thus fostering creativity within our learners.</w:t>
      </w:r>
    </w:p>
    <w:p w14:paraId="71C306A2" w14:textId="7F93704B" w:rsidR="00E1687F" w:rsidRDefault="00C45E66"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A way in which the author is going to implement this way of thinking into his teaching and learning is by using Tony Ryan’s (1990) thinkers keys in the class</w:t>
      </w:r>
      <w:r w:rsidR="00B37310">
        <w:rPr>
          <w:rFonts w:ascii="Times New Roman" w:hAnsi="Times New Roman" w:cs="Times New Roman"/>
          <w:sz w:val="24"/>
          <w:szCs w:val="24"/>
        </w:rPr>
        <w:t>room</w:t>
      </w:r>
      <w:r>
        <w:rPr>
          <w:rFonts w:ascii="Times New Roman" w:hAnsi="Times New Roman" w:cs="Times New Roman"/>
          <w:sz w:val="24"/>
          <w:szCs w:val="24"/>
        </w:rPr>
        <w:t>, more specifically the what if key and the idea of creating idea wheels to encourage divergent thinking within the class. Though the thought of the idea wheel can be used with the keys</w:t>
      </w:r>
      <w:r w:rsidR="00FF7C8C">
        <w:rPr>
          <w:rFonts w:ascii="Times New Roman" w:hAnsi="Times New Roman" w:cs="Times New Roman"/>
          <w:sz w:val="24"/>
          <w:szCs w:val="24"/>
        </w:rPr>
        <w:t>,</w:t>
      </w:r>
      <w:r>
        <w:rPr>
          <w:rFonts w:ascii="Times New Roman" w:hAnsi="Times New Roman" w:cs="Times New Roman"/>
          <w:sz w:val="24"/>
          <w:szCs w:val="24"/>
        </w:rPr>
        <w:t xml:space="preserve"> this is an idea the author will take in to his own planning and teaching to promote divergent thinking within himself. </w:t>
      </w:r>
      <w:r w:rsidR="0061352A">
        <w:rPr>
          <w:rFonts w:ascii="Times New Roman" w:hAnsi="Times New Roman" w:cs="Times New Roman"/>
          <w:sz w:val="24"/>
          <w:szCs w:val="24"/>
        </w:rPr>
        <w:t xml:space="preserve">As </w:t>
      </w:r>
      <w:r w:rsidR="0061352A">
        <w:rPr>
          <w:rFonts w:ascii="Times New Roman" w:hAnsi="Times New Roman" w:cs="Times New Roman"/>
          <w:sz w:val="24"/>
          <w:szCs w:val="24"/>
        </w:rPr>
        <w:lastRenderedPageBreak/>
        <w:t xml:space="preserve">Ryan </w:t>
      </w:r>
      <w:r w:rsidR="00987670">
        <w:rPr>
          <w:rFonts w:ascii="Times New Roman" w:hAnsi="Times New Roman" w:cs="Times New Roman"/>
          <w:sz w:val="24"/>
          <w:szCs w:val="24"/>
        </w:rPr>
        <w:t>(</w:t>
      </w:r>
      <w:r w:rsidR="0061352A">
        <w:rPr>
          <w:rFonts w:ascii="Times New Roman" w:hAnsi="Times New Roman" w:cs="Times New Roman"/>
          <w:sz w:val="24"/>
          <w:szCs w:val="24"/>
        </w:rPr>
        <w:t>1990) outlines the need for teachers to encourage creative thinking is paramount for our learners to grow up creative and enterprising individuals (Donaldson, 2015) and creative thinking ‘</w:t>
      </w:r>
      <w:r w:rsidR="0061352A" w:rsidRPr="0061352A">
        <w:rPr>
          <w:rFonts w:ascii="Times New Roman" w:hAnsi="Times New Roman" w:cs="Times New Roman"/>
          <w:sz w:val="24"/>
          <w:szCs w:val="24"/>
        </w:rPr>
        <w:t>Creative thinking can be exciting and enjoyable. This active participation can then create a positive attitude towards the learning process</w:t>
      </w:r>
      <w:r w:rsidR="0061352A">
        <w:rPr>
          <w:rFonts w:ascii="Times New Roman" w:hAnsi="Times New Roman" w:cs="Times New Roman"/>
          <w:sz w:val="24"/>
          <w:szCs w:val="24"/>
        </w:rPr>
        <w:t xml:space="preserve">’. </w:t>
      </w:r>
    </w:p>
    <w:p w14:paraId="4CCD2A15" w14:textId="128AEF5D" w:rsidR="003C6482" w:rsidRDefault="003C6482"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Assessing via 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w:t>
      </w:r>
      <w:r w:rsidR="00ED4E82">
        <w:rPr>
          <w:rFonts w:ascii="Times New Roman" w:hAnsi="Times New Roman" w:cs="Times New Roman"/>
          <w:sz w:val="24"/>
          <w:szCs w:val="24"/>
        </w:rPr>
        <w:t>the author would identify himself as a level 3,4 for creativity as shown in (appendix 1 &amp;</w:t>
      </w:r>
      <w:r w:rsidR="003F5D1D">
        <w:rPr>
          <w:rFonts w:ascii="Times New Roman" w:hAnsi="Times New Roman" w:cs="Times New Roman"/>
          <w:sz w:val="24"/>
          <w:szCs w:val="24"/>
        </w:rPr>
        <w:t xml:space="preserve"> </w:t>
      </w:r>
      <w:r w:rsidR="00ED4E82">
        <w:rPr>
          <w:rFonts w:ascii="Times New Roman" w:hAnsi="Times New Roman" w:cs="Times New Roman"/>
          <w:sz w:val="24"/>
          <w:szCs w:val="24"/>
        </w:rPr>
        <w:t>2) and through just establishing convergent thinking it can be argued that the author is ‘</w:t>
      </w:r>
      <w:r w:rsidR="00ED4E82" w:rsidRPr="00ED4E82">
        <w:rPr>
          <w:rFonts w:ascii="Times New Roman" w:hAnsi="Times New Roman" w:cs="Times New Roman"/>
          <w:sz w:val="24"/>
          <w:szCs w:val="24"/>
        </w:rPr>
        <w:t>actively search</w:t>
      </w:r>
      <w:r w:rsidR="00ED4E82">
        <w:rPr>
          <w:rFonts w:ascii="Times New Roman" w:hAnsi="Times New Roman" w:cs="Times New Roman"/>
          <w:sz w:val="24"/>
          <w:szCs w:val="24"/>
        </w:rPr>
        <w:t>ing</w:t>
      </w:r>
      <w:r w:rsidR="00ED4E82" w:rsidRPr="00ED4E82">
        <w:rPr>
          <w:rFonts w:ascii="Times New Roman" w:hAnsi="Times New Roman" w:cs="Times New Roman"/>
          <w:sz w:val="24"/>
          <w:szCs w:val="24"/>
        </w:rPr>
        <w:t xml:space="preserve"> for new solutions that improve the value-creating process.</w:t>
      </w:r>
      <w:r w:rsidR="00ED4E82">
        <w:rPr>
          <w:rFonts w:ascii="Times New Roman" w:hAnsi="Times New Roman" w:cs="Times New Roman"/>
          <w:sz w:val="24"/>
          <w:szCs w:val="24"/>
        </w:rPr>
        <w:t>’ (E</w:t>
      </w:r>
      <w:r w:rsidR="00955B72">
        <w:rPr>
          <w:rFonts w:ascii="Times New Roman" w:hAnsi="Times New Roman" w:cs="Times New Roman"/>
          <w:sz w:val="24"/>
          <w:szCs w:val="24"/>
        </w:rPr>
        <w:t>uropean commission</w:t>
      </w:r>
      <w:r w:rsidR="00ED4E82">
        <w:rPr>
          <w:rFonts w:ascii="Times New Roman" w:hAnsi="Times New Roman" w:cs="Times New Roman"/>
          <w:sz w:val="24"/>
          <w:szCs w:val="24"/>
        </w:rPr>
        <w:t xml:space="preserve">, 2016) </w:t>
      </w:r>
      <w:r w:rsidR="00FF7C8C">
        <w:rPr>
          <w:rFonts w:ascii="Times New Roman" w:hAnsi="Times New Roman" w:cs="Times New Roman"/>
          <w:sz w:val="24"/>
          <w:szCs w:val="24"/>
        </w:rPr>
        <w:t>w</w:t>
      </w:r>
      <w:r w:rsidR="00ED4E82">
        <w:rPr>
          <w:rFonts w:ascii="Times New Roman" w:hAnsi="Times New Roman" w:cs="Times New Roman"/>
          <w:sz w:val="24"/>
          <w:szCs w:val="24"/>
        </w:rPr>
        <w:t xml:space="preserve">hich is a descriptor of level 5 on the </w:t>
      </w:r>
      <w:proofErr w:type="spellStart"/>
      <w:r w:rsidR="00ED4E82">
        <w:rPr>
          <w:rFonts w:ascii="Times New Roman" w:hAnsi="Times New Roman" w:cs="Times New Roman"/>
          <w:sz w:val="24"/>
          <w:szCs w:val="24"/>
        </w:rPr>
        <w:t>EntreComp</w:t>
      </w:r>
      <w:proofErr w:type="spellEnd"/>
      <w:r w:rsidR="00ED4E82">
        <w:rPr>
          <w:rFonts w:ascii="Times New Roman" w:hAnsi="Times New Roman" w:cs="Times New Roman"/>
          <w:sz w:val="24"/>
          <w:szCs w:val="24"/>
        </w:rPr>
        <w:t xml:space="preserve"> framework. This shows a limitation to</w:t>
      </w:r>
      <w:r w:rsidR="003F5D1D">
        <w:rPr>
          <w:rFonts w:ascii="Times New Roman" w:hAnsi="Times New Roman" w:cs="Times New Roman"/>
          <w:sz w:val="24"/>
          <w:szCs w:val="24"/>
        </w:rPr>
        <w:t xml:space="preserve"> the</w:t>
      </w:r>
      <w:r w:rsidR="00ED4E82">
        <w:rPr>
          <w:rFonts w:ascii="Times New Roman" w:hAnsi="Times New Roman" w:cs="Times New Roman"/>
          <w:sz w:val="24"/>
          <w:szCs w:val="24"/>
        </w:rPr>
        <w:t xml:space="preserve"> framework as what level would you assess someone if they are showing qualities of a level 5 in a certain descriptor but qualities of a level 3 in another of the same competence, something that </w:t>
      </w:r>
      <w:r w:rsidR="003F5D1D">
        <w:rPr>
          <w:rFonts w:ascii="Times New Roman" w:hAnsi="Times New Roman" w:cs="Times New Roman"/>
          <w:sz w:val="24"/>
          <w:szCs w:val="24"/>
        </w:rPr>
        <w:t>by</w:t>
      </w:r>
      <w:r w:rsidR="00ED4E82">
        <w:rPr>
          <w:rFonts w:ascii="Times New Roman" w:hAnsi="Times New Roman" w:cs="Times New Roman"/>
          <w:sz w:val="24"/>
          <w:szCs w:val="24"/>
        </w:rPr>
        <w:t xml:space="preserve"> testing within schools could show up as a </w:t>
      </w:r>
      <w:r w:rsidR="00955B72">
        <w:rPr>
          <w:rFonts w:ascii="Times New Roman" w:hAnsi="Times New Roman" w:cs="Times New Roman"/>
          <w:sz w:val="24"/>
          <w:szCs w:val="24"/>
        </w:rPr>
        <w:t>complication as supported by the (European commission, 2016) ‘</w:t>
      </w:r>
      <w:r w:rsidR="00955B72" w:rsidRPr="00955B72">
        <w:rPr>
          <w:rFonts w:ascii="Times New Roman" w:hAnsi="Times New Roman" w:cs="Times New Roman"/>
          <w:sz w:val="24"/>
          <w:szCs w:val="24"/>
        </w:rPr>
        <w:t xml:space="preserve">A subsequent step will be to try the </w:t>
      </w:r>
      <w:proofErr w:type="spellStart"/>
      <w:r w:rsidR="00955B72" w:rsidRPr="00955B72">
        <w:rPr>
          <w:rFonts w:ascii="Times New Roman" w:hAnsi="Times New Roman" w:cs="Times New Roman"/>
          <w:sz w:val="24"/>
          <w:szCs w:val="24"/>
        </w:rPr>
        <w:t>EntreComp</w:t>
      </w:r>
      <w:proofErr w:type="spellEnd"/>
      <w:r w:rsidR="00955B72" w:rsidRPr="00955B72">
        <w:rPr>
          <w:rFonts w:ascii="Times New Roman" w:hAnsi="Times New Roman" w:cs="Times New Roman"/>
          <w:sz w:val="24"/>
          <w:szCs w:val="24"/>
        </w:rPr>
        <w:t xml:space="preserve"> Framework out in practice, by implementing and evaluating it in a specific context</w:t>
      </w:r>
      <w:r w:rsidR="00955B72">
        <w:rPr>
          <w:rFonts w:ascii="Times New Roman" w:hAnsi="Times New Roman" w:cs="Times New Roman"/>
          <w:sz w:val="24"/>
          <w:szCs w:val="24"/>
        </w:rPr>
        <w:t xml:space="preserve">’. </w:t>
      </w:r>
    </w:p>
    <w:p w14:paraId="4C601A3E" w14:textId="6CCB947B" w:rsidR="003603E7" w:rsidRDefault="00FF7C8C"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looking </w:t>
      </w:r>
      <w:r w:rsidR="00845F66">
        <w:rPr>
          <w:rFonts w:ascii="Times New Roman" w:hAnsi="Times New Roman" w:cs="Times New Roman"/>
          <w:sz w:val="24"/>
          <w:szCs w:val="24"/>
        </w:rPr>
        <w:t xml:space="preserve">at competence 3.2 on the </w:t>
      </w:r>
      <w:proofErr w:type="spellStart"/>
      <w:r w:rsidR="00845F66">
        <w:rPr>
          <w:rFonts w:ascii="Times New Roman" w:hAnsi="Times New Roman" w:cs="Times New Roman"/>
          <w:sz w:val="24"/>
          <w:szCs w:val="24"/>
        </w:rPr>
        <w:t>EntreComp</w:t>
      </w:r>
      <w:proofErr w:type="spellEnd"/>
      <w:r w:rsidR="00845F66">
        <w:rPr>
          <w:rFonts w:ascii="Times New Roman" w:hAnsi="Times New Roman" w:cs="Times New Roman"/>
          <w:sz w:val="24"/>
          <w:szCs w:val="24"/>
        </w:rPr>
        <w:t xml:space="preserve"> framework (2016) planning and management, it can be argued that this competence covers both creativity and enterprise. As outlined in (appendix 3) one of the authors strengths within the classroom is classroom management which can be argued falls in line with one of the descriptors of adapting to unforeseen changes.</w:t>
      </w:r>
      <w:r w:rsidR="00164C5C">
        <w:rPr>
          <w:rFonts w:ascii="Times New Roman" w:hAnsi="Times New Roman" w:cs="Times New Roman"/>
          <w:sz w:val="24"/>
          <w:szCs w:val="24"/>
        </w:rPr>
        <w:t xml:space="preserve"> Showing adaptability is a key skill within enterprise especially when discussing teachers and having the skills to adapt to different circumstances being adaptable allows for you to ‘</w:t>
      </w:r>
      <w:r w:rsidR="00164C5C" w:rsidRPr="00164C5C">
        <w:rPr>
          <w:rFonts w:ascii="Times New Roman" w:hAnsi="Times New Roman" w:cs="Times New Roman"/>
          <w:sz w:val="24"/>
          <w:szCs w:val="24"/>
        </w:rPr>
        <w:t>integrate new and changing knowledge from professional learning into their teaching practices.</w:t>
      </w:r>
      <w:r w:rsidR="00164C5C">
        <w:rPr>
          <w:rFonts w:ascii="Times New Roman" w:hAnsi="Times New Roman" w:cs="Times New Roman"/>
          <w:sz w:val="24"/>
          <w:szCs w:val="24"/>
        </w:rPr>
        <w:t xml:space="preserve">’ (Collie et al 2018). With the implementation of the new curriculum in Wales </w:t>
      </w:r>
      <w:r w:rsidR="00BD0A83">
        <w:rPr>
          <w:rFonts w:ascii="Times New Roman" w:hAnsi="Times New Roman" w:cs="Times New Roman"/>
          <w:sz w:val="24"/>
          <w:szCs w:val="24"/>
        </w:rPr>
        <w:t>imminent</w:t>
      </w:r>
      <w:r w:rsidR="00164C5C">
        <w:rPr>
          <w:rFonts w:ascii="Times New Roman" w:hAnsi="Times New Roman" w:cs="Times New Roman"/>
          <w:sz w:val="24"/>
          <w:szCs w:val="24"/>
        </w:rPr>
        <w:t xml:space="preserve"> it is vital that teachers are developing these skills in order to teach in the </w:t>
      </w:r>
      <w:r w:rsidR="00BD0A83">
        <w:rPr>
          <w:rFonts w:ascii="Times New Roman" w:hAnsi="Times New Roman" w:cs="Times New Roman"/>
          <w:sz w:val="24"/>
          <w:szCs w:val="24"/>
        </w:rPr>
        <w:t>ever-changing</w:t>
      </w:r>
      <w:r w:rsidR="00164C5C">
        <w:rPr>
          <w:rFonts w:ascii="Times New Roman" w:hAnsi="Times New Roman" w:cs="Times New Roman"/>
          <w:sz w:val="24"/>
          <w:szCs w:val="24"/>
        </w:rPr>
        <w:t xml:space="preserve"> world of education. </w:t>
      </w:r>
    </w:p>
    <w:p w14:paraId="58415431" w14:textId="27419732" w:rsidR="003603E7" w:rsidRDefault="00E963C0"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In a world of enterprise having the ability to set goals from short to long term goals can have a positive effect on well-being and motivation ‘i</w:t>
      </w:r>
      <w:r w:rsidRPr="00E963C0">
        <w:rPr>
          <w:rFonts w:ascii="Times New Roman" w:hAnsi="Times New Roman" w:cs="Times New Roman"/>
          <w:sz w:val="24"/>
          <w:szCs w:val="24"/>
        </w:rPr>
        <w:t>t empowers students by encouraging them to develop their own learning goals and to work out how best to reach the result they’re looking for.</w:t>
      </w:r>
      <w:r>
        <w:rPr>
          <w:rFonts w:ascii="Times New Roman" w:hAnsi="Times New Roman" w:cs="Times New Roman"/>
          <w:sz w:val="24"/>
          <w:szCs w:val="24"/>
        </w:rPr>
        <w:t xml:space="preserve">’ (Rogers, 2018). This is an area in which the author has had difficulty, not setting goals but being proactive and getting the goals on paper and analysing the best action to </w:t>
      </w:r>
      <w:r w:rsidR="00031528">
        <w:rPr>
          <w:rFonts w:ascii="Times New Roman" w:hAnsi="Times New Roman" w:cs="Times New Roman"/>
          <w:sz w:val="24"/>
          <w:szCs w:val="24"/>
        </w:rPr>
        <w:t>reach</w:t>
      </w:r>
      <w:r>
        <w:rPr>
          <w:rFonts w:ascii="Times New Roman" w:hAnsi="Times New Roman" w:cs="Times New Roman"/>
          <w:sz w:val="24"/>
          <w:szCs w:val="24"/>
        </w:rPr>
        <w:t xml:space="preserve"> these goals.</w:t>
      </w:r>
      <w:r w:rsidR="00031528">
        <w:rPr>
          <w:rFonts w:ascii="Times New Roman" w:hAnsi="Times New Roman" w:cs="Times New Roman"/>
          <w:sz w:val="24"/>
          <w:szCs w:val="24"/>
        </w:rPr>
        <w:t xml:space="preserve"> There is evidence to suggest that goal setting does not always work </w:t>
      </w:r>
      <w:r w:rsidR="00987670">
        <w:rPr>
          <w:rFonts w:ascii="Times New Roman" w:hAnsi="Times New Roman" w:cs="Times New Roman"/>
          <w:sz w:val="24"/>
          <w:szCs w:val="24"/>
        </w:rPr>
        <w:t>(</w:t>
      </w:r>
      <w:r w:rsidR="00031528">
        <w:rPr>
          <w:rFonts w:ascii="Times New Roman" w:hAnsi="Times New Roman" w:cs="Times New Roman"/>
          <w:sz w:val="24"/>
          <w:szCs w:val="24"/>
        </w:rPr>
        <w:t>Williams</w:t>
      </w:r>
      <w:r w:rsidR="00987670">
        <w:rPr>
          <w:rFonts w:ascii="Times New Roman" w:hAnsi="Times New Roman" w:cs="Times New Roman"/>
          <w:sz w:val="24"/>
          <w:szCs w:val="24"/>
        </w:rPr>
        <w:t>,</w:t>
      </w:r>
      <w:r w:rsidR="00031528">
        <w:rPr>
          <w:rFonts w:ascii="Times New Roman" w:hAnsi="Times New Roman" w:cs="Times New Roman"/>
          <w:sz w:val="24"/>
          <w:szCs w:val="24"/>
        </w:rPr>
        <w:t xml:space="preserve"> 2011) suggests that due to neurological research the brain works in a protective way and fights against </w:t>
      </w:r>
      <w:r w:rsidR="00031528">
        <w:rPr>
          <w:rFonts w:ascii="Times New Roman" w:hAnsi="Times New Roman" w:cs="Times New Roman"/>
          <w:sz w:val="24"/>
          <w:szCs w:val="24"/>
        </w:rPr>
        <w:lastRenderedPageBreak/>
        <w:t>change and that ‘</w:t>
      </w:r>
      <w:r w:rsidR="00031528" w:rsidRPr="00031528">
        <w:rPr>
          <w:rFonts w:ascii="Times New Roman" w:hAnsi="Times New Roman" w:cs="Times New Roman"/>
          <w:sz w:val="24"/>
          <w:szCs w:val="24"/>
        </w:rPr>
        <w:t>goals that require substantial behavioural change or thinking-pattern change will automatically be resisted</w:t>
      </w:r>
      <w:r w:rsidR="00031528">
        <w:rPr>
          <w:rFonts w:ascii="Times New Roman" w:hAnsi="Times New Roman" w:cs="Times New Roman"/>
          <w:sz w:val="24"/>
          <w:szCs w:val="24"/>
        </w:rPr>
        <w:t xml:space="preserve">’. </w:t>
      </w:r>
    </w:p>
    <w:p w14:paraId="131E075C" w14:textId="00AF26D0" w:rsidR="00024808" w:rsidRDefault="00401646"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B2605">
        <w:rPr>
          <w:rFonts w:ascii="Times New Roman" w:hAnsi="Times New Roman" w:cs="Times New Roman"/>
          <w:sz w:val="24"/>
          <w:szCs w:val="24"/>
        </w:rPr>
        <w:t>he author does intend to inhabit SMART</w:t>
      </w:r>
      <w:r w:rsidR="00461BDA">
        <w:rPr>
          <w:rFonts w:ascii="Times New Roman" w:hAnsi="Times New Roman" w:cs="Times New Roman"/>
          <w:sz w:val="24"/>
          <w:szCs w:val="24"/>
        </w:rPr>
        <w:t xml:space="preserve"> goals</w:t>
      </w:r>
      <w:r w:rsidR="007B2605">
        <w:rPr>
          <w:rFonts w:ascii="Times New Roman" w:hAnsi="Times New Roman" w:cs="Times New Roman"/>
          <w:sz w:val="24"/>
          <w:szCs w:val="24"/>
        </w:rPr>
        <w:t xml:space="preserve"> (</w:t>
      </w:r>
      <w:r w:rsidR="00461BDA">
        <w:rPr>
          <w:rFonts w:ascii="Times New Roman" w:hAnsi="Times New Roman" w:cs="Times New Roman"/>
          <w:sz w:val="24"/>
          <w:szCs w:val="24"/>
        </w:rPr>
        <w:t>Doran, 1981)</w:t>
      </w:r>
      <w:r w:rsidR="007B2605">
        <w:rPr>
          <w:rFonts w:ascii="Times New Roman" w:hAnsi="Times New Roman" w:cs="Times New Roman"/>
          <w:sz w:val="24"/>
          <w:szCs w:val="24"/>
        </w:rPr>
        <w:t xml:space="preserve"> in to his pedagogy. This is a strategy that the author intends to not only enlist with himself but also within his learners in the classroom</w:t>
      </w:r>
      <w:r>
        <w:rPr>
          <w:rFonts w:ascii="Times New Roman" w:hAnsi="Times New Roman" w:cs="Times New Roman"/>
          <w:sz w:val="24"/>
          <w:szCs w:val="24"/>
        </w:rPr>
        <w:t>. Creating</w:t>
      </w:r>
      <w:r w:rsidR="007B2605">
        <w:rPr>
          <w:rFonts w:ascii="Times New Roman" w:hAnsi="Times New Roman" w:cs="Times New Roman"/>
          <w:sz w:val="24"/>
          <w:szCs w:val="24"/>
        </w:rPr>
        <w:t xml:space="preserve"> SMART goals can have a positive effect on motivation ‘researchers </w:t>
      </w:r>
      <w:r w:rsidR="007B2605" w:rsidRPr="007B2605">
        <w:rPr>
          <w:rFonts w:ascii="Times New Roman" w:hAnsi="Times New Roman" w:cs="Times New Roman"/>
          <w:sz w:val="24"/>
          <w:szCs w:val="24"/>
        </w:rPr>
        <w:t>looking into what motivates people found that being able to achieve goals was a big factor</w:t>
      </w:r>
      <w:r w:rsidR="007B2605">
        <w:rPr>
          <w:rFonts w:ascii="Times New Roman" w:hAnsi="Times New Roman" w:cs="Times New Roman"/>
          <w:sz w:val="24"/>
          <w:szCs w:val="24"/>
        </w:rPr>
        <w:t>’ (Rogers, 2018). Setting SMART goals can be seen as a way to see creative ideas come alive as outlined by (Blanchard, 2007) ‘</w:t>
      </w:r>
      <w:r w:rsidR="007B2605" w:rsidRPr="007B2605">
        <w:rPr>
          <w:rFonts w:ascii="Times New Roman" w:hAnsi="Times New Roman" w:cs="Times New Roman"/>
          <w:sz w:val="24"/>
          <w:szCs w:val="24"/>
        </w:rPr>
        <w:t>Goals are the guideposts along the road that make a compelling vision come alive. Goals energize people</w:t>
      </w:r>
      <w:r w:rsidR="007B2605">
        <w:rPr>
          <w:rFonts w:ascii="Times New Roman" w:hAnsi="Times New Roman" w:cs="Times New Roman"/>
          <w:sz w:val="24"/>
          <w:szCs w:val="24"/>
        </w:rPr>
        <w:t xml:space="preserve">’. </w:t>
      </w:r>
      <w:r w:rsidR="00461BDA">
        <w:rPr>
          <w:rFonts w:ascii="Times New Roman" w:hAnsi="Times New Roman" w:cs="Times New Roman"/>
          <w:sz w:val="24"/>
          <w:szCs w:val="24"/>
        </w:rPr>
        <w:t>Though there is research to suggest that setting SMART goals can be detrimental to students as some believe by setting these SMART goals it is holding learners back from reaching their full potential ‘</w:t>
      </w:r>
      <w:r w:rsidR="00461BDA" w:rsidRPr="00461BDA">
        <w:rPr>
          <w:rFonts w:ascii="Times New Roman" w:hAnsi="Times New Roman" w:cs="Times New Roman"/>
          <w:sz w:val="24"/>
          <w:szCs w:val="24"/>
        </w:rPr>
        <w:t>They miss the opportunity for growth, and they will never know what they might have achieved if the goal had been more challenging</w:t>
      </w:r>
      <w:r w:rsidR="00461BDA">
        <w:rPr>
          <w:rFonts w:ascii="Times New Roman" w:hAnsi="Times New Roman" w:cs="Times New Roman"/>
          <w:sz w:val="24"/>
          <w:szCs w:val="24"/>
        </w:rPr>
        <w:t xml:space="preserve">’ </w:t>
      </w:r>
      <w:r w:rsidR="004B5B0F">
        <w:rPr>
          <w:rFonts w:ascii="Times New Roman" w:hAnsi="Times New Roman" w:cs="Times New Roman"/>
          <w:sz w:val="24"/>
          <w:szCs w:val="24"/>
        </w:rPr>
        <w:t xml:space="preserve">(Wang, 2017). </w:t>
      </w:r>
    </w:p>
    <w:p w14:paraId="08229CF4" w14:textId="2BAA7C05" w:rsidR="001810C8" w:rsidRDefault="00DD065B"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SMART goal setting can be assessed and used alongside </w:t>
      </w:r>
      <w:proofErr w:type="spellStart"/>
      <w:r>
        <w:rPr>
          <w:rFonts w:ascii="Times New Roman" w:hAnsi="Times New Roman" w:cs="Times New Roman"/>
          <w:sz w:val="24"/>
          <w:szCs w:val="24"/>
        </w:rPr>
        <w:t>Vygotskys</w:t>
      </w:r>
      <w:proofErr w:type="spellEnd"/>
      <w:r>
        <w:rPr>
          <w:rFonts w:ascii="Times New Roman" w:hAnsi="Times New Roman" w:cs="Times New Roman"/>
          <w:sz w:val="24"/>
          <w:szCs w:val="24"/>
        </w:rPr>
        <w:t xml:space="preserve"> scaffolding model (1978), it would be the practitioner’s duty to measure each </w:t>
      </w:r>
      <w:proofErr w:type="spellStart"/>
      <w:r>
        <w:rPr>
          <w:rFonts w:ascii="Times New Roman" w:hAnsi="Times New Roman" w:cs="Times New Roman"/>
          <w:sz w:val="24"/>
          <w:szCs w:val="24"/>
        </w:rPr>
        <w:t>childs</w:t>
      </w:r>
      <w:proofErr w:type="spellEnd"/>
      <w:r>
        <w:rPr>
          <w:rFonts w:ascii="Times New Roman" w:hAnsi="Times New Roman" w:cs="Times New Roman"/>
          <w:sz w:val="24"/>
          <w:szCs w:val="24"/>
        </w:rPr>
        <w:t xml:space="preserve"> goal and decide </w:t>
      </w:r>
      <w:r w:rsidR="00401646">
        <w:rPr>
          <w:rFonts w:ascii="Times New Roman" w:hAnsi="Times New Roman" w:cs="Times New Roman"/>
          <w:sz w:val="24"/>
          <w:szCs w:val="24"/>
        </w:rPr>
        <w:t>whether</w:t>
      </w:r>
      <w:r>
        <w:rPr>
          <w:rFonts w:ascii="Times New Roman" w:hAnsi="Times New Roman" w:cs="Times New Roman"/>
          <w:sz w:val="24"/>
          <w:szCs w:val="24"/>
        </w:rPr>
        <w:t xml:space="preserve"> he would need assistance to reach that goal. It can also be used as an assessment tool to establish whether the learners can reach the goal with the help of the teacher th</w:t>
      </w:r>
      <w:r w:rsidR="00401646">
        <w:rPr>
          <w:rFonts w:ascii="Times New Roman" w:hAnsi="Times New Roman" w:cs="Times New Roman"/>
          <w:sz w:val="24"/>
          <w:szCs w:val="24"/>
        </w:rPr>
        <w:t>a</w:t>
      </w:r>
      <w:r>
        <w:rPr>
          <w:rFonts w:ascii="Times New Roman" w:hAnsi="Times New Roman" w:cs="Times New Roman"/>
          <w:sz w:val="24"/>
          <w:szCs w:val="24"/>
        </w:rPr>
        <w:t>n independently.</w:t>
      </w:r>
      <w:r w:rsidR="001810C8">
        <w:rPr>
          <w:rFonts w:ascii="Times New Roman" w:hAnsi="Times New Roman" w:cs="Times New Roman"/>
          <w:sz w:val="24"/>
          <w:szCs w:val="24"/>
        </w:rPr>
        <w:t xml:space="preserve"> Allowing for scaffolding within the goal setting can help minimise frustration within children enlisting the help of teacher to guide them can have positive effects on resilience ‘</w:t>
      </w:r>
      <w:r w:rsidR="001810C8" w:rsidRPr="001810C8">
        <w:rPr>
          <w:rFonts w:ascii="Times New Roman" w:hAnsi="Times New Roman" w:cs="Times New Roman"/>
          <w:sz w:val="24"/>
          <w:szCs w:val="24"/>
        </w:rPr>
        <w:t>Scaffolding minimizes the learner's level of frustration. It can be used to cool down learners who are easily frustrated</w:t>
      </w:r>
      <w:r w:rsidR="001810C8">
        <w:rPr>
          <w:rFonts w:ascii="Times New Roman" w:hAnsi="Times New Roman" w:cs="Times New Roman"/>
          <w:sz w:val="24"/>
          <w:szCs w:val="24"/>
        </w:rPr>
        <w:t>’ (Peters,</w:t>
      </w:r>
      <w:r w:rsidR="009C02D1">
        <w:rPr>
          <w:rFonts w:ascii="Times New Roman" w:hAnsi="Times New Roman" w:cs="Times New Roman"/>
          <w:sz w:val="24"/>
          <w:szCs w:val="24"/>
        </w:rPr>
        <w:t xml:space="preserve"> n.d.</w:t>
      </w:r>
      <w:r w:rsidR="001810C8">
        <w:rPr>
          <w:rFonts w:ascii="Times New Roman" w:hAnsi="Times New Roman" w:cs="Times New Roman"/>
          <w:sz w:val="24"/>
          <w:szCs w:val="24"/>
        </w:rPr>
        <w:t>).</w:t>
      </w:r>
      <w:r>
        <w:rPr>
          <w:rFonts w:ascii="Times New Roman" w:hAnsi="Times New Roman" w:cs="Times New Roman"/>
          <w:sz w:val="24"/>
          <w:szCs w:val="24"/>
        </w:rPr>
        <w:t xml:space="preserve"> </w:t>
      </w:r>
      <w:r w:rsidR="001810C8">
        <w:rPr>
          <w:rFonts w:ascii="Times New Roman" w:hAnsi="Times New Roman" w:cs="Times New Roman"/>
          <w:sz w:val="24"/>
          <w:szCs w:val="24"/>
        </w:rPr>
        <w:t xml:space="preserve">Having that resilience is another competence within the </w:t>
      </w:r>
      <w:proofErr w:type="spellStart"/>
      <w:r w:rsidR="001810C8">
        <w:rPr>
          <w:rFonts w:ascii="Times New Roman" w:hAnsi="Times New Roman" w:cs="Times New Roman"/>
          <w:sz w:val="24"/>
          <w:szCs w:val="24"/>
        </w:rPr>
        <w:t>EntreComp</w:t>
      </w:r>
      <w:proofErr w:type="spellEnd"/>
      <w:r w:rsidR="001810C8">
        <w:rPr>
          <w:rFonts w:ascii="Times New Roman" w:hAnsi="Times New Roman" w:cs="Times New Roman"/>
          <w:sz w:val="24"/>
          <w:szCs w:val="24"/>
        </w:rPr>
        <w:t xml:space="preserve"> framework, 2.2 motivation and perseverance which in turn will help our children become more creative and enterprising individuals (Donaldson, 2015). </w:t>
      </w:r>
    </w:p>
    <w:p w14:paraId="25DFA845" w14:textId="4314D091" w:rsidR="004B5B0F" w:rsidRDefault="001810C8"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w:t>
      </w:r>
      <w:r w:rsidR="00DD065B">
        <w:rPr>
          <w:rFonts w:ascii="Times New Roman" w:hAnsi="Times New Roman" w:cs="Times New Roman"/>
          <w:sz w:val="24"/>
          <w:szCs w:val="24"/>
        </w:rPr>
        <w:t xml:space="preserve">here is research to suggest that </w:t>
      </w:r>
      <w:r>
        <w:rPr>
          <w:rFonts w:ascii="Times New Roman" w:hAnsi="Times New Roman" w:cs="Times New Roman"/>
          <w:sz w:val="24"/>
          <w:szCs w:val="24"/>
        </w:rPr>
        <w:t>the scaffolding theory does not provide specific guidelines for teachers it can be difficult to implement ‘</w:t>
      </w:r>
      <w:r w:rsidRPr="001810C8">
        <w:rPr>
          <w:rFonts w:ascii="Times New Roman" w:hAnsi="Times New Roman" w:cs="Times New Roman"/>
          <w:sz w:val="24"/>
          <w:szCs w:val="24"/>
        </w:rPr>
        <w:t>scaffolding does not provide educators with clear and definite guidelines on the ways that it should be used to achieve successful teaching</w:t>
      </w:r>
      <w:r>
        <w:rPr>
          <w:rFonts w:ascii="Times New Roman" w:hAnsi="Times New Roman" w:cs="Times New Roman"/>
          <w:sz w:val="24"/>
          <w:szCs w:val="24"/>
        </w:rPr>
        <w:t>’ (</w:t>
      </w:r>
      <w:proofErr w:type="spellStart"/>
      <w:r w:rsidRPr="001810C8">
        <w:rPr>
          <w:rFonts w:ascii="Times New Roman" w:hAnsi="Times New Roman" w:cs="Times New Roman"/>
          <w:sz w:val="24"/>
          <w:szCs w:val="24"/>
        </w:rPr>
        <w:t>Verenikina</w:t>
      </w:r>
      <w:proofErr w:type="spellEnd"/>
      <w:r>
        <w:rPr>
          <w:rFonts w:ascii="Times New Roman" w:hAnsi="Times New Roman" w:cs="Times New Roman"/>
          <w:sz w:val="24"/>
          <w:szCs w:val="24"/>
        </w:rPr>
        <w:t xml:space="preserve">, 2008). </w:t>
      </w:r>
    </w:p>
    <w:p w14:paraId="26767F24" w14:textId="0D6881EC" w:rsidR="008C5357" w:rsidRDefault="0039180E" w:rsidP="00497EC0">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With an </w:t>
      </w:r>
      <w:r w:rsidR="00846CEB">
        <w:rPr>
          <w:rFonts w:ascii="Times New Roman" w:hAnsi="Times New Roman" w:cs="Times New Roman"/>
          <w:sz w:val="24"/>
          <w:szCs w:val="24"/>
        </w:rPr>
        <w:t>ever-changing</w:t>
      </w:r>
      <w:r>
        <w:rPr>
          <w:rFonts w:ascii="Times New Roman" w:hAnsi="Times New Roman" w:cs="Times New Roman"/>
          <w:sz w:val="24"/>
          <w:szCs w:val="24"/>
        </w:rPr>
        <w:t xml:space="preserve"> world and </w:t>
      </w:r>
      <w:r w:rsidR="00846CEB">
        <w:rPr>
          <w:rFonts w:ascii="Times New Roman" w:hAnsi="Times New Roman" w:cs="Times New Roman"/>
          <w:sz w:val="24"/>
          <w:szCs w:val="24"/>
        </w:rPr>
        <w:t xml:space="preserve">with a </w:t>
      </w:r>
      <w:r>
        <w:rPr>
          <w:rFonts w:ascii="Times New Roman" w:hAnsi="Times New Roman" w:cs="Times New Roman"/>
          <w:sz w:val="24"/>
          <w:szCs w:val="24"/>
        </w:rPr>
        <w:t xml:space="preserve">new curriculum on the horizon in Wales, one of the 4 key purposes of (Donaldson, 2015) is for our children to </w:t>
      </w:r>
      <w:r w:rsidR="00846CEB">
        <w:rPr>
          <w:rFonts w:ascii="Times New Roman" w:hAnsi="Times New Roman" w:cs="Times New Roman"/>
          <w:sz w:val="24"/>
          <w:szCs w:val="24"/>
        </w:rPr>
        <w:t xml:space="preserve">be </w:t>
      </w:r>
      <w:r>
        <w:rPr>
          <w:rFonts w:ascii="Times New Roman" w:hAnsi="Times New Roman" w:cs="Times New Roman"/>
          <w:sz w:val="24"/>
          <w:szCs w:val="24"/>
        </w:rPr>
        <w:t>‘enterprising, creative</w:t>
      </w:r>
      <w:r w:rsidR="00846CEB">
        <w:rPr>
          <w:rFonts w:ascii="Times New Roman" w:hAnsi="Times New Roman" w:cs="Times New Roman"/>
          <w:sz w:val="24"/>
          <w:szCs w:val="24"/>
        </w:rPr>
        <w:t xml:space="preserve"> people</w:t>
      </w:r>
      <w:r>
        <w:rPr>
          <w:rFonts w:ascii="Times New Roman" w:hAnsi="Times New Roman" w:cs="Times New Roman"/>
          <w:sz w:val="24"/>
          <w:szCs w:val="24"/>
        </w:rPr>
        <w:t xml:space="preserve"> who are ready to play a full part in life and work’. There is research to suggest that in the past </w:t>
      </w:r>
      <w:r w:rsidR="00401646">
        <w:rPr>
          <w:rFonts w:ascii="Times New Roman" w:hAnsi="Times New Roman" w:cs="Times New Roman"/>
          <w:sz w:val="24"/>
          <w:szCs w:val="24"/>
        </w:rPr>
        <w:t>S</w:t>
      </w:r>
      <w:r>
        <w:rPr>
          <w:rFonts w:ascii="Times New Roman" w:hAnsi="Times New Roman" w:cs="Times New Roman"/>
          <w:sz w:val="24"/>
          <w:szCs w:val="24"/>
        </w:rPr>
        <w:t>chools have been accused of diminishing creativity within children (Land, 1993)</w:t>
      </w:r>
      <w:r w:rsidR="00846CEB">
        <w:rPr>
          <w:rFonts w:ascii="Times New Roman" w:hAnsi="Times New Roman" w:cs="Times New Roman"/>
          <w:sz w:val="24"/>
          <w:szCs w:val="24"/>
        </w:rPr>
        <w:t xml:space="preserve"> suggests ‘</w:t>
      </w:r>
      <w:r w:rsidR="00846CEB" w:rsidRPr="00846CEB">
        <w:rPr>
          <w:rFonts w:ascii="Times New Roman" w:hAnsi="Times New Roman" w:cs="Times New Roman"/>
          <w:bCs/>
          <w:sz w:val="24"/>
          <w:szCs w:val="24"/>
        </w:rPr>
        <w:t>What we have concluded, is that non-creative behaviour is learned.</w:t>
      </w:r>
      <w:r w:rsidR="00846CEB">
        <w:rPr>
          <w:rFonts w:ascii="Times New Roman" w:hAnsi="Times New Roman" w:cs="Times New Roman"/>
          <w:bCs/>
          <w:sz w:val="24"/>
          <w:szCs w:val="24"/>
        </w:rPr>
        <w:t xml:space="preserve">’. However, others suggest </w:t>
      </w:r>
      <w:r w:rsidR="00846CEB">
        <w:rPr>
          <w:rFonts w:ascii="Times New Roman" w:hAnsi="Times New Roman" w:cs="Times New Roman"/>
          <w:bCs/>
          <w:sz w:val="24"/>
          <w:szCs w:val="24"/>
        </w:rPr>
        <w:lastRenderedPageBreak/>
        <w:t>that creative skills can in fact be taught ‘</w:t>
      </w:r>
      <w:r w:rsidR="00846CEB" w:rsidRPr="00846CEB">
        <w:rPr>
          <w:rFonts w:ascii="Times New Roman" w:hAnsi="Times New Roman" w:cs="Times New Roman"/>
          <w:bCs/>
          <w:sz w:val="24"/>
          <w:szCs w:val="24"/>
        </w:rPr>
        <w:t>creativity skills can be learned. Not from sitting in a lecture, but by learning and applying creative thinking processes</w:t>
      </w:r>
      <w:r w:rsidR="00846CEB">
        <w:rPr>
          <w:rFonts w:ascii="Times New Roman" w:hAnsi="Times New Roman" w:cs="Times New Roman"/>
          <w:bCs/>
          <w:sz w:val="24"/>
          <w:szCs w:val="24"/>
        </w:rPr>
        <w:t xml:space="preserve">’ (Scott et al, 2004). </w:t>
      </w:r>
      <w:r w:rsidR="00FA542A">
        <w:rPr>
          <w:rFonts w:ascii="Times New Roman" w:hAnsi="Times New Roman" w:cs="Times New Roman"/>
          <w:bCs/>
          <w:sz w:val="24"/>
          <w:szCs w:val="24"/>
        </w:rPr>
        <w:t>Thus</w:t>
      </w:r>
      <w:r w:rsidR="00F167F4">
        <w:rPr>
          <w:rFonts w:ascii="Times New Roman" w:hAnsi="Times New Roman" w:cs="Times New Roman"/>
          <w:bCs/>
          <w:sz w:val="24"/>
          <w:szCs w:val="24"/>
        </w:rPr>
        <w:t>,</w:t>
      </w:r>
      <w:r w:rsidR="00846CEB">
        <w:rPr>
          <w:rFonts w:ascii="Times New Roman" w:hAnsi="Times New Roman" w:cs="Times New Roman"/>
          <w:bCs/>
          <w:sz w:val="24"/>
          <w:szCs w:val="24"/>
        </w:rPr>
        <w:t xml:space="preserve"> it is vital that steps are taken within our classrooms to emphas</w:t>
      </w:r>
      <w:r w:rsidR="00DA0FAC">
        <w:rPr>
          <w:rFonts w:ascii="Times New Roman" w:hAnsi="Times New Roman" w:cs="Times New Roman"/>
          <w:bCs/>
          <w:sz w:val="24"/>
          <w:szCs w:val="24"/>
        </w:rPr>
        <w:t>i</w:t>
      </w:r>
      <w:r w:rsidR="00401646">
        <w:rPr>
          <w:rFonts w:ascii="Times New Roman" w:hAnsi="Times New Roman" w:cs="Times New Roman"/>
          <w:bCs/>
          <w:sz w:val="24"/>
          <w:szCs w:val="24"/>
        </w:rPr>
        <w:t>s</w:t>
      </w:r>
      <w:r w:rsidR="00DA0FAC">
        <w:rPr>
          <w:rFonts w:ascii="Times New Roman" w:hAnsi="Times New Roman" w:cs="Times New Roman"/>
          <w:bCs/>
          <w:sz w:val="24"/>
          <w:szCs w:val="24"/>
        </w:rPr>
        <w:t>e</w:t>
      </w:r>
      <w:r w:rsidR="00846CEB">
        <w:rPr>
          <w:rFonts w:ascii="Times New Roman" w:hAnsi="Times New Roman" w:cs="Times New Roman"/>
          <w:bCs/>
          <w:sz w:val="24"/>
          <w:szCs w:val="24"/>
        </w:rPr>
        <w:t xml:space="preserve"> and enrich our children with the latter of the two statements. </w:t>
      </w:r>
      <w:r w:rsidR="00F167F4">
        <w:rPr>
          <w:rFonts w:ascii="Times New Roman" w:hAnsi="Times New Roman" w:cs="Times New Roman"/>
          <w:bCs/>
          <w:sz w:val="24"/>
          <w:szCs w:val="24"/>
        </w:rPr>
        <w:t xml:space="preserve">Teachers need to develop the skills to teach for creativity within their own pedagogy, </w:t>
      </w:r>
      <w:r w:rsidR="00FA542A">
        <w:rPr>
          <w:rFonts w:ascii="Times New Roman" w:hAnsi="Times New Roman" w:cs="Times New Roman"/>
          <w:bCs/>
          <w:sz w:val="24"/>
          <w:szCs w:val="24"/>
        </w:rPr>
        <w:t>‘</w:t>
      </w:r>
      <w:r w:rsidR="00F167F4">
        <w:rPr>
          <w:rFonts w:ascii="Times New Roman" w:hAnsi="Times New Roman" w:cs="Times New Roman"/>
          <w:bCs/>
          <w:sz w:val="24"/>
          <w:szCs w:val="24"/>
        </w:rPr>
        <w:t>teaching for creativity entails a form of teaching that helps develop young peoples own creative thinking and behaviour</w:t>
      </w:r>
      <w:r w:rsidR="00FA542A">
        <w:rPr>
          <w:rFonts w:ascii="Times New Roman" w:hAnsi="Times New Roman" w:cs="Times New Roman"/>
          <w:bCs/>
          <w:sz w:val="24"/>
          <w:szCs w:val="24"/>
        </w:rPr>
        <w:t xml:space="preserve">’ (Jeffrey &amp; Craft, 2004). </w:t>
      </w:r>
    </w:p>
    <w:p w14:paraId="42635C47" w14:textId="07D7DBA8" w:rsidR="00A90FC9" w:rsidRDefault="00FA542A"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Woods </w:t>
      </w:r>
      <w:r w:rsidR="009C02D1">
        <w:rPr>
          <w:rFonts w:ascii="Times New Roman" w:hAnsi="Times New Roman" w:cs="Times New Roman"/>
          <w:sz w:val="24"/>
          <w:szCs w:val="24"/>
        </w:rPr>
        <w:t>(</w:t>
      </w:r>
      <w:r>
        <w:rPr>
          <w:rFonts w:ascii="Times New Roman" w:hAnsi="Times New Roman" w:cs="Times New Roman"/>
          <w:sz w:val="24"/>
          <w:szCs w:val="24"/>
        </w:rPr>
        <w:t xml:space="preserve">1990) suggests for both ‘teaching </w:t>
      </w:r>
      <w:r w:rsidR="003E5ED2">
        <w:rPr>
          <w:rFonts w:ascii="Times New Roman" w:hAnsi="Times New Roman" w:cs="Times New Roman"/>
          <w:sz w:val="24"/>
          <w:szCs w:val="24"/>
        </w:rPr>
        <w:t>creatively</w:t>
      </w:r>
      <w:r>
        <w:rPr>
          <w:rFonts w:ascii="Times New Roman" w:hAnsi="Times New Roman" w:cs="Times New Roman"/>
          <w:sz w:val="24"/>
          <w:szCs w:val="24"/>
        </w:rPr>
        <w:t xml:space="preserve"> and teaching for creativity 4 things must take place innovation, control, ownership and relevance’</w:t>
      </w:r>
      <w:r w:rsidR="003E5ED2">
        <w:rPr>
          <w:rFonts w:ascii="Times New Roman" w:hAnsi="Times New Roman" w:cs="Times New Roman"/>
          <w:sz w:val="24"/>
          <w:szCs w:val="24"/>
        </w:rPr>
        <w:t xml:space="preserve">. A technique in which the author intends to bring in to his own pedagogy and teaching is the use of Van </w:t>
      </w:r>
      <w:proofErr w:type="spellStart"/>
      <w:r w:rsidR="003E5ED2">
        <w:rPr>
          <w:rFonts w:ascii="Times New Roman" w:hAnsi="Times New Roman" w:cs="Times New Roman"/>
          <w:sz w:val="24"/>
          <w:szCs w:val="24"/>
        </w:rPr>
        <w:t>Oech’s</w:t>
      </w:r>
      <w:proofErr w:type="spellEnd"/>
      <w:r w:rsidR="003E5ED2">
        <w:rPr>
          <w:rFonts w:ascii="Times New Roman" w:hAnsi="Times New Roman" w:cs="Times New Roman"/>
          <w:sz w:val="24"/>
          <w:szCs w:val="24"/>
        </w:rPr>
        <w:t xml:space="preserve"> creative whack pack (Appendix 4). The whack pack enlists four roles within the creative process that of artist, judge, explorer and warrior.</w:t>
      </w:r>
      <w:r w:rsidR="00DA0FAC">
        <w:rPr>
          <w:rFonts w:ascii="Times New Roman" w:hAnsi="Times New Roman" w:cs="Times New Roman"/>
          <w:sz w:val="24"/>
          <w:szCs w:val="24"/>
        </w:rPr>
        <w:t xml:space="preserve"> </w:t>
      </w:r>
      <w:r w:rsidR="00917441">
        <w:rPr>
          <w:rFonts w:ascii="Times New Roman" w:hAnsi="Times New Roman" w:cs="Times New Roman"/>
          <w:sz w:val="24"/>
          <w:szCs w:val="24"/>
        </w:rPr>
        <w:t xml:space="preserve">Each card within the </w:t>
      </w:r>
      <w:r w:rsidR="00A75DA5">
        <w:rPr>
          <w:rFonts w:ascii="Times New Roman" w:hAnsi="Times New Roman" w:cs="Times New Roman"/>
          <w:sz w:val="24"/>
          <w:szCs w:val="24"/>
        </w:rPr>
        <w:t xml:space="preserve">whack pack holds a question which within the learners can spark that creative thought process. </w:t>
      </w:r>
      <w:r w:rsidR="006552B0">
        <w:rPr>
          <w:rFonts w:ascii="Times New Roman" w:hAnsi="Times New Roman" w:cs="Times New Roman"/>
          <w:sz w:val="24"/>
          <w:szCs w:val="24"/>
        </w:rPr>
        <w:t xml:space="preserve">By using the whack </w:t>
      </w:r>
      <w:r w:rsidR="00401646">
        <w:rPr>
          <w:rFonts w:ascii="Times New Roman" w:hAnsi="Times New Roman" w:cs="Times New Roman"/>
          <w:sz w:val="24"/>
          <w:szCs w:val="24"/>
        </w:rPr>
        <w:t>pack,</w:t>
      </w:r>
      <w:r w:rsidR="006552B0">
        <w:rPr>
          <w:rFonts w:ascii="Times New Roman" w:hAnsi="Times New Roman" w:cs="Times New Roman"/>
          <w:sz w:val="24"/>
          <w:szCs w:val="24"/>
        </w:rPr>
        <w:t xml:space="preserve"> it can enable the learners to discover a new way of looking at a problem</w:t>
      </w:r>
      <w:r w:rsidR="00466326">
        <w:rPr>
          <w:rFonts w:ascii="Times New Roman" w:hAnsi="Times New Roman" w:cs="Times New Roman"/>
          <w:sz w:val="24"/>
          <w:szCs w:val="24"/>
        </w:rPr>
        <w:t>,</w:t>
      </w:r>
      <w:r w:rsidR="006552B0">
        <w:rPr>
          <w:rFonts w:ascii="Times New Roman" w:hAnsi="Times New Roman" w:cs="Times New Roman"/>
          <w:sz w:val="24"/>
          <w:szCs w:val="24"/>
        </w:rPr>
        <w:t xml:space="preserve"> discovery is a key process within creative thinking ‘discovery consists of looking at the same thing as everyone else and thinking something different’ (Von </w:t>
      </w:r>
      <w:proofErr w:type="spellStart"/>
      <w:r w:rsidR="006552B0">
        <w:rPr>
          <w:rFonts w:ascii="Times New Roman" w:hAnsi="Times New Roman" w:cs="Times New Roman"/>
          <w:sz w:val="24"/>
          <w:szCs w:val="24"/>
        </w:rPr>
        <w:t>Oech</w:t>
      </w:r>
      <w:proofErr w:type="spellEnd"/>
      <w:r w:rsidR="006552B0">
        <w:rPr>
          <w:rFonts w:ascii="Times New Roman" w:hAnsi="Times New Roman" w:cs="Times New Roman"/>
          <w:sz w:val="24"/>
          <w:szCs w:val="24"/>
        </w:rPr>
        <w:t xml:space="preserve">, 1998).  </w:t>
      </w:r>
      <w:r w:rsidR="00C029DD">
        <w:rPr>
          <w:rFonts w:ascii="Times New Roman" w:hAnsi="Times New Roman" w:cs="Times New Roman"/>
          <w:sz w:val="24"/>
          <w:szCs w:val="24"/>
        </w:rPr>
        <w:t>It can be suggested that the whack pack links closely to hierarchical model of blooms taxonomy (Appendix 5)</w:t>
      </w:r>
      <w:r w:rsidR="00A90FC9">
        <w:rPr>
          <w:rFonts w:ascii="Times New Roman" w:hAnsi="Times New Roman" w:cs="Times New Roman"/>
          <w:sz w:val="24"/>
          <w:szCs w:val="24"/>
        </w:rPr>
        <w:t xml:space="preserve"> when the children reach a phase in which they are struggling then a question from the whack pack can open up their knowledge and change their thought process to reach an end result (</w:t>
      </w:r>
      <w:proofErr w:type="spellStart"/>
      <w:r w:rsidR="00A90FC9">
        <w:rPr>
          <w:rFonts w:ascii="Times New Roman" w:hAnsi="Times New Roman" w:cs="Times New Roman"/>
          <w:sz w:val="24"/>
          <w:szCs w:val="24"/>
        </w:rPr>
        <w:t>Giesen</w:t>
      </w:r>
      <w:proofErr w:type="spellEnd"/>
      <w:r w:rsidR="00A90FC9">
        <w:rPr>
          <w:rFonts w:ascii="Times New Roman" w:hAnsi="Times New Roman" w:cs="Times New Roman"/>
          <w:sz w:val="24"/>
          <w:szCs w:val="24"/>
        </w:rPr>
        <w:t xml:space="preserve">, </w:t>
      </w:r>
      <w:r w:rsidR="009C02D1">
        <w:rPr>
          <w:rFonts w:ascii="Times New Roman" w:hAnsi="Times New Roman" w:cs="Times New Roman"/>
          <w:sz w:val="24"/>
          <w:szCs w:val="24"/>
        </w:rPr>
        <w:t>n.d.</w:t>
      </w:r>
      <w:r w:rsidR="00A90FC9">
        <w:rPr>
          <w:rFonts w:ascii="Times New Roman" w:hAnsi="Times New Roman" w:cs="Times New Roman"/>
          <w:sz w:val="24"/>
          <w:szCs w:val="24"/>
        </w:rPr>
        <w:t>) suggests using blooms taxonomy helps children develop their creative and critical thinking ‘</w:t>
      </w:r>
      <w:r w:rsidR="00A90FC9" w:rsidRPr="00A90FC9">
        <w:rPr>
          <w:rFonts w:ascii="Times New Roman" w:hAnsi="Times New Roman" w:cs="Times New Roman"/>
          <w:sz w:val="24"/>
          <w:szCs w:val="24"/>
        </w:rPr>
        <w:t>Thinking critically not only strengthens the brain, but also helps students connect what they have learned in the past to what they are learning today</w:t>
      </w:r>
      <w:r w:rsidR="00A90FC9">
        <w:rPr>
          <w:rFonts w:ascii="Times New Roman" w:hAnsi="Times New Roman" w:cs="Times New Roman"/>
          <w:sz w:val="24"/>
          <w:szCs w:val="24"/>
        </w:rPr>
        <w:t>’.</w:t>
      </w:r>
    </w:p>
    <w:p w14:paraId="52B9EA9B" w14:textId="63405760" w:rsidR="00FA542A" w:rsidRDefault="00A75DA5"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limitations to the whack pack</w:t>
      </w:r>
      <w:r w:rsidR="00401646">
        <w:rPr>
          <w:rFonts w:ascii="Times New Roman" w:hAnsi="Times New Roman" w:cs="Times New Roman"/>
          <w:sz w:val="24"/>
          <w:szCs w:val="24"/>
        </w:rPr>
        <w:t>,</w:t>
      </w:r>
      <w:r>
        <w:rPr>
          <w:rFonts w:ascii="Times New Roman" w:hAnsi="Times New Roman" w:cs="Times New Roman"/>
          <w:sz w:val="24"/>
          <w:szCs w:val="24"/>
        </w:rPr>
        <w:t xml:space="preserve"> it could be argued that the whack pack would only be suitable to use within a keys stage 2 classroom due to the nature of the questions within the cards. The whack pack will also need to be facilitated by the teacher of the class to ensure that the correct cards are giving to the learners at a certain stage of their thought process as outlined by (Higgins, 2011) ‘</w:t>
      </w:r>
      <w:r w:rsidRPr="00A75DA5">
        <w:rPr>
          <w:rFonts w:ascii="Times New Roman" w:hAnsi="Times New Roman" w:cs="Times New Roman"/>
          <w:sz w:val="24"/>
          <w:szCs w:val="24"/>
        </w:rPr>
        <w:t>It is not very useful to read Explorer cards if you are seeking ideas on how to convince people of the value of your idea.  In that case you need the Judge or Warrior cards.</w:t>
      </w:r>
      <w:r>
        <w:rPr>
          <w:rFonts w:ascii="Times New Roman" w:hAnsi="Times New Roman" w:cs="Times New Roman"/>
          <w:sz w:val="24"/>
          <w:szCs w:val="24"/>
        </w:rPr>
        <w:t>’ The whack pack</w:t>
      </w:r>
      <w:r w:rsidR="00401646">
        <w:rPr>
          <w:rFonts w:ascii="Times New Roman" w:hAnsi="Times New Roman" w:cs="Times New Roman"/>
          <w:sz w:val="24"/>
          <w:szCs w:val="24"/>
        </w:rPr>
        <w:t xml:space="preserve"> can</w:t>
      </w:r>
      <w:r>
        <w:rPr>
          <w:rFonts w:ascii="Times New Roman" w:hAnsi="Times New Roman" w:cs="Times New Roman"/>
          <w:sz w:val="24"/>
          <w:szCs w:val="24"/>
        </w:rPr>
        <w:t xml:space="preserve"> </w:t>
      </w:r>
      <w:r w:rsidR="00AE761D">
        <w:rPr>
          <w:rFonts w:ascii="Times New Roman" w:hAnsi="Times New Roman" w:cs="Times New Roman"/>
          <w:sz w:val="24"/>
          <w:szCs w:val="24"/>
        </w:rPr>
        <w:t>be</w:t>
      </w:r>
      <w:r>
        <w:rPr>
          <w:rFonts w:ascii="Times New Roman" w:hAnsi="Times New Roman" w:cs="Times New Roman"/>
          <w:sz w:val="24"/>
          <w:szCs w:val="24"/>
        </w:rPr>
        <w:t xml:space="preserve"> a valu</w:t>
      </w:r>
      <w:r w:rsidR="00AE761D">
        <w:rPr>
          <w:rFonts w:ascii="Times New Roman" w:hAnsi="Times New Roman" w:cs="Times New Roman"/>
          <w:sz w:val="24"/>
          <w:szCs w:val="24"/>
        </w:rPr>
        <w:t>able</w:t>
      </w:r>
      <w:r>
        <w:rPr>
          <w:rFonts w:ascii="Times New Roman" w:hAnsi="Times New Roman" w:cs="Times New Roman"/>
          <w:sz w:val="24"/>
          <w:szCs w:val="24"/>
        </w:rPr>
        <w:t xml:space="preserve"> tool in helping learners through a creative th</w:t>
      </w:r>
      <w:r w:rsidR="006552B0">
        <w:rPr>
          <w:rFonts w:ascii="Times New Roman" w:hAnsi="Times New Roman" w:cs="Times New Roman"/>
          <w:sz w:val="24"/>
          <w:szCs w:val="24"/>
        </w:rPr>
        <w:t>o</w:t>
      </w:r>
      <w:r>
        <w:rPr>
          <w:rFonts w:ascii="Times New Roman" w:hAnsi="Times New Roman" w:cs="Times New Roman"/>
          <w:sz w:val="24"/>
          <w:szCs w:val="24"/>
        </w:rPr>
        <w:t>ught process.</w:t>
      </w:r>
      <w:r w:rsidR="00C029DD">
        <w:rPr>
          <w:rFonts w:ascii="Times New Roman" w:hAnsi="Times New Roman" w:cs="Times New Roman"/>
          <w:sz w:val="24"/>
          <w:szCs w:val="24"/>
        </w:rPr>
        <w:t xml:space="preserve"> Enlisting learners with the opportunities to use the creative whack within the classroom can help the children develop </w:t>
      </w:r>
      <w:r w:rsidR="00AE761D">
        <w:rPr>
          <w:rFonts w:ascii="Times New Roman" w:hAnsi="Times New Roman" w:cs="Times New Roman"/>
          <w:sz w:val="24"/>
          <w:szCs w:val="24"/>
        </w:rPr>
        <w:t>many of</w:t>
      </w:r>
      <w:r w:rsidR="00C029DD">
        <w:rPr>
          <w:rFonts w:ascii="Times New Roman" w:hAnsi="Times New Roman" w:cs="Times New Roman"/>
          <w:sz w:val="24"/>
          <w:szCs w:val="24"/>
        </w:rPr>
        <w:t xml:space="preserve"> the competences within the </w:t>
      </w:r>
      <w:proofErr w:type="spellStart"/>
      <w:r w:rsidR="00C029DD">
        <w:rPr>
          <w:rFonts w:ascii="Times New Roman" w:hAnsi="Times New Roman" w:cs="Times New Roman"/>
          <w:sz w:val="24"/>
          <w:szCs w:val="24"/>
        </w:rPr>
        <w:t>EntreComp</w:t>
      </w:r>
      <w:proofErr w:type="spellEnd"/>
      <w:r w:rsidR="00C029DD">
        <w:rPr>
          <w:rFonts w:ascii="Times New Roman" w:hAnsi="Times New Roman" w:cs="Times New Roman"/>
          <w:sz w:val="24"/>
          <w:szCs w:val="24"/>
        </w:rPr>
        <w:t xml:space="preserve"> framework. </w:t>
      </w:r>
    </w:p>
    <w:p w14:paraId="42567373" w14:textId="6CE616EC" w:rsidR="00AE761D" w:rsidRDefault="00AE761D"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Enterprise is about turning creative ideas in to action, the way to promote this within the classroom is by holding a ‘dragons den’ activity where children can be split up in to groups </w:t>
      </w:r>
      <w:r>
        <w:rPr>
          <w:rFonts w:ascii="Times New Roman" w:hAnsi="Times New Roman" w:cs="Times New Roman"/>
          <w:sz w:val="24"/>
          <w:szCs w:val="24"/>
        </w:rPr>
        <w:lastRenderedPageBreak/>
        <w:t>where they must think of an idea and then present the idea to the class and the children will then vote on the what idea they think is best and then turn that idea in to a reality. ‘</w:t>
      </w:r>
      <w:r w:rsidRPr="00AE761D">
        <w:rPr>
          <w:rFonts w:ascii="Times New Roman" w:hAnsi="Times New Roman" w:cs="Times New Roman"/>
          <w:sz w:val="24"/>
          <w:szCs w:val="24"/>
        </w:rPr>
        <w:t>Many children bring enterprising attitudes with them when they first enter primary schoo</w:t>
      </w:r>
      <w:r>
        <w:rPr>
          <w:rFonts w:ascii="Times New Roman" w:hAnsi="Times New Roman" w:cs="Times New Roman"/>
          <w:sz w:val="24"/>
          <w:szCs w:val="24"/>
        </w:rPr>
        <w:t xml:space="preserve">l’ (Young, 2014). </w:t>
      </w:r>
      <w:r w:rsidR="00401646">
        <w:rPr>
          <w:rFonts w:ascii="Times New Roman" w:hAnsi="Times New Roman" w:cs="Times New Roman"/>
          <w:sz w:val="24"/>
          <w:szCs w:val="24"/>
        </w:rPr>
        <w:t>S</w:t>
      </w:r>
      <w:r w:rsidR="00201AFE">
        <w:rPr>
          <w:rFonts w:ascii="Times New Roman" w:hAnsi="Times New Roman" w:cs="Times New Roman"/>
          <w:sz w:val="24"/>
          <w:szCs w:val="24"/>
        </w:rPr>
        <w:t>chools</w:t>
      </w:r>
      <w:r w:rsidR="00401646">
        <w:rPr>
          <w:rFonts w:ascii="Times New Roman" w:hAnsi="Times New Roman" w:cs="Times New Roman"/>
          <w:sz w:val="24"/>
          <w:szCs w:val="24"/>
        </w:rPr>
        <w:t xml:space="preserve"> can</w:t>
      </w:r>
      <w:r w:rsidR="00201AFE">
        <w:rPr>
          <w:rFonts w:ascii="Times New Roman" w:hAnsi="Times New Roman" w:cs="Times New Roman"/>
          <w:sz w:val="24"/>
          <w:szCs w:val="24"/>
        </w:rPr>
        <w:t xml:space="preserve"> inhabit activities such as this to promote and bring out and foster the enterprise skills within its learners. Rowlands </w:t>
      </w:r>
      <w:r w:rsidR="00987670">
        <w:rPr>
          <w:rFonts w:ascii="Times New Roman" w:hAnsi="Times New Roman" w:cs="Times New Roman"/>
          <w:sz w:val="24"/>
          <w:szCs w:val="24"/>
        </w:rPr>
        <w:t>(</w:t>
      </w:r>
      <w:r w:rsidR="00201AFE">
        <w:rPr>
          <w:rFonts w:ascii="Times New Roman" w:hAnsi="Times New Roman" w:cs="Times New Roman"/>
          <w:sz w:val="24"/>
          <w:szCs w:val="24"/>
        </w:rPr>
        <w:t>2013) outlines that ‘</w:t>
      </w:r>
      <w:proofErr w:type="gramStart"/>
      <w:r w:rsidR="00201AFE">
        <w:rPr>
          <w:rFonts w:ascii="Times New Roman" w:hAnsi="Times New Roman" w:cs="Times New Roman"/>
          <w:sz w:val="24"/>
          <w:szCs w:val="24"/>
        </w:rPr>
        <w:t>dragons</w:t>
      </w:r>
      <w:proofErr w:type="gramEnd"/>
      <w:r w:rsidR="00201AFE">
        <w:rPr>
          <w:rFonts w:ascii="Times New Roman" w:hAnsi="Times New Roman" w:cs="Times New Roman"/>
          <w:sz w:val="24"/>
          <w:szCs w:val="24"/>
        </w:rPr>
        <w:t xml:space="preserve"> den’ activities foster confidence and professionalism within children and outlines that enterprise is a skill that cannot be taught but is a quality that should be nurtured, fostered and developed within our schools.  </w:t>
      </w:r>
    </w:p>
    <w:p w14:paraId="49DB6D60" w14:textId="098BB775" w:rsidR="00C029DD" w:rsidRDefault="00201AFE"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such </w:t>
      </w:r>
      <w:r w:rsidR="006F56E4">
        <w:rPr>
          <w:rFonts w:ascii="Times New Roman" w:hAnsi="Times New Roman" w:cs="Times New Roman"/>
          <w:sz w:val="24"/>
          <w:szCs w:val="24"/>
        </w:rPr>
        <w:t>activities</w:t>
      </w:r>
      <w:r>
        <w:rPr>
          <w:rFonts w:ascii="Times New Roman" w:hAnsi="Times New Roman" w:cs="Times New Roman"/>
          <w:sz w:val="24"/>
          <w:szCs w:val="24"/>
        </w:rPr>
        <w:t xml:space="preserve"> to work children should be encouraged to take risks and </w:t>
      </w:r>
      <w:r w:rsidR="006F56E4">
        <w:rPr>
          <w:rFonts w:ascii="Times New Roman" w:hAnsi="Times New Roman" w:cs="Times New Roman"/>
          <w:sz w:val="24"/>
          <w:szCs w:val="24"/>
        </w:rPr>
        <w:t>encouragement should be made by the teacher to foster good behaviour</w:t>
      </w:r>
      <w:r w:rsidR="00401646">
        <w:rPr>
          <w:rFonts w:ascii="Times New Roman" w:hAnsi="Times New Roman" w:cs="Times New Roman"/>
          <w:sz w:val="24"/>
          <w:szCs w:val="24"/>
        </w:rPr>
        <w:t>,</w:t>
      </w:r>
      <w:r w:rsidR="006F56E4">
        <w:rPr>
          <w:rFonts w:ascii="Times New Roman" w:hAnsi="Times New Roman" w:cs="Times New Roman"/>
          <w:sz w:val="24"/>
          <w:szCs w:val="24"/>
        </w:rPr>
        <w:t xml:space="preserve"> as suggested by Hallahan </w:t>
      </w:r>
      <w:r w:rsidR="00987670">
        <w:rPr>
          <w:rFonts w:ascii="Times New Roman" w:hAnsi="Times New Roman" w:cs="Times New Roman"/>
          <w:sz w:val="24"/>
          <w:szCs w:val="24"/>
        </w:rPr>
        <w:t>(</w:t>
      </w:r>
      <w:r w:rsidR="006F56E4">
        <w:rPr>
          <w:rFonts w:ascii="Times New Roman" w:hAnsi="Times New Roman" w:cs="Times New Roman"/>
          <w:sz w:val="24"/>
          <w:szCs w:val="24"/>
        </w:rPr>
        <w:t xml:space="preserve">2018) group work can lead to bad behaviour within the classroom with other children taking control and some students not having the stage in which to show their abilities and ideas. By promoting such activities can develop </w:t>
      </w:r>
      <w:r w:rsidR="00401646">
        <w:rPr>
          <w:rFonts w:ascii="Times New Roman" w:hAnsi="Times New Roman" w:cs="Times New Roman"/>
          <w:sz w:val="24"/>
          <w:szCs w:val="24"/>
        </w:rPr>
        <w:t>several</w:t>
      </w:r>
      <w:r w:rsidR="006F56E4">
        <w:rPr>
          <w:rFonts w:ascii="Times New Roman" w:hAnsi="Times New Roman" w:cs="Times New Roman"/>
          <w:sz w:val="24"/>
          <w:szCs w:val="24"/>
        </w:rPr>
        <w:t xml:space="preserve"> competences within the </w:t>
      </w:r>
      <w:proofErr w:type="spellStart"/>
      <w:r w:rsidR="006F56E4">
        <w:rPr>
          <w:rFonts w:ascii="Times New Roman" w:hAnsi="Times New Roman" w:cs="Times New Roman"/>
          <w:sz w:val="24"/>
          <w:szCs w:val="24"/>
        </w:rPr>
        <w:t>EntreComp</w:t>
      </w:r>
      <w:proofErr w:type="spellEnd"/>
      <w:r w:rsidR="006F56E4">
        <w:rPr>
          <w:rFonts w:ascii="Times New Roman" w:hAnsi="Times New Roman" w:cs="Times New Roman"/>
          <w:sz w:val="24"/>
          <w:szCs w:val="24"/>
        </w:rPr>
        <w:t xml:space="preserve"> framework none more than competence 3.4 where children can have the opportunity to ‘</w:t>
      </w:r>
      <w:r w:rsidR="006F56E4" w:rsidRPr="006F56E4">
        <w:rPr>
          <w:rFonts w:ascii="Times New Roman" w:hAnsi="Times New Roman" w:cs="Times New Roman"/>
          <w:sz w:val="24"/>
          <w:szCs w:val="24"/>
        </w:rPr>
        <w:t>Work together and co-operate with others to develop ideas and turn them into action</w:t>
      </w:r>
      <w:r w:rsidR="006F56E4">
        <w:rPr>
          <w:rFonts w:ascii="Times New Roman" w:hAnsi="Times New Roman" w:cs="Times New Roman"/>
          <w:sz w:val="24"/>
          <w:szCs w:val="24"/>
        </w:rPr>
        <w:t>’ (European commission, 2016).</w:t>
      </w:r>
    </w:p>
    <w:p w14:paraId="000E8656" w14:textId="3ADB628E" w:rsidR="006F56E4" w:rsidRDefault="00CD1851"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develop creativity and enterprise within the classroom it can be argued that a heutagogy approach to teaching must be implemented allowing the children to explore and learn from self-chosen and self-directed projects and activities can help foster creative and enterprising skills. </w:t>
      </w:r>
      <w:proofErr w:type="spellStart"/>
      <w:r w:rsidRPr="00E94E54">
        <w:rPr>
          <w:rFonts w:ascii="Times New Roman" w:hAnsi="Times New Roman" w:cs="Times New Roman"/>
          <w:sz w:val="24"/>
          <w:szCs w:val="24"/>
        </w:rPr>
        <w:t>Hase</w:t>
      </w:r>
      <w:proofErr w:type="spellEnd"/>
      <w:r w:rsidRPr="00E94E54">
        <w:rPr>
          <w:rFonts w:ascii="Times New Roman" w:hAnsi="Times New Roman" w:cs="Times New Roman"/>
          <w:sz w:val="24"/>
          <w:szCs w:val="24"/>
        </w:rPr>
        <w:t xml:space="preserve"> &amp; Kenyon</w:t>
      </w:r>
      <w:r w:rsidR="00E94E54">
        <w:rPr>
          <w:rFonts w:ascii="Times New Roman" w:hAnsi="Times New Roman" w:cs="Times New Roman"/>
          <w:sz w:val="24"/>
          <w:szCs w:val="24"/>
        </w:rPr>
        <w:t xml:space="preserve"> </w:t>
      </w:r>
      <w:bookmarkStart w:id="0" w:name="_GoBack"/>
      <w:bookmarkEnd w:id="0"/>
      <w:r w:rsidR="009C02D1" w:rsidRPr="00E94E54">
        <w:rPr>
          <w:rFonts w:ascii="Times New Roman" w:hAnsi="Times New Roman" w:cs="Times New Roman"/>
          <w:sz w:val="24"/>
          <w:szCs w:val="24"/>
        </w:rPr>
        <w:t>(</w:t>
      </w:r>
      <w:r w:rsidR="00E94E54" w:rsidRPr="00E94E54">
        <w:rPr>
          <w:rFonts w:ascii="Times New Roman" w:hAnsi="Times New Roman" w:cs="Times New Roman"/>
          <w:sz w:val="24"/>
          <w:szCs w:val="24"/>
        </w:rPr>
        <w:t>2013</w:t>
      </w:r>
      <w:r w:rsidRPr="00E94E54">
        <w:rPr>
          <w:rFonts w:ascii="Times New Roman" w:hAnsi="Times New Roman" w:cs="Times New Roman"/>
          <w:sz w:val="24"/>
          <w:szCs w:val="24"/>
        </w:rPr>
        <w:t>)</w:t>
      </w:r>
      <w:r>
        <w:rPr>
          <w:rFonts w:ascii="Times New Roman" w:hAnsi="Times New Roman" w:cs="Times New Roman"/>
          <w:sz w:val="24"/>
          <w:szCs w:val="24"/>
        </w:rPr>
        <w:t xml:space="preserve"> suggest that developing heutagogy within our students ‘gives them a greater desire and capability for learning, so that we see learning as an ever-open door, and not something that is closed and completed’.</w:t>
      </w:r>
      <w:r w:rsidR="00E206EE">
        <w:rPr>
          <w:rFonts w:ascii="Times New Roman" w:hAnsi="Times New Roman" w:cs="Times New Roman"/>
          <w:sz w:val="24"/>
          <w:szCs w:val="24"/>
        </w:rPr>
        <w:t xml:space="preserve"> Though it can be argued that for primary children a mix of pedagogy and heutagogy is the best way to develop both creativity and enterprise within our children</w:t>
      </w:r>
      <w:r w:rsidR="00401646">
        <w:rPr>
          <w:rFonts w:ascii="Times New Roman" w:hAnsi="Times New Roman" w:cs="Times New Roman"/>
          <w:sz w:val="24"/>
          <w:szCs w:val="24"/>
        </w:rPr>
        <w:t>,</w:t>
      </w:r>
      <w:r w:rsidR="00E206EE">
        <w:rPr>
          <w:rFonts w:ascii="Times New Roman" w:hAnsi="Times New Roman" w:cs="Times New Roman"/>
          <w:sz w:val="24"/>
          <w:szCs w:val="24"/>
        </w:rPr>
        <w:t xml:space="preserve"> pedagogy is seen as teacher led</w:t>
      </w:r>
      <w:r w:rsidR="00401646">
        <w:rPr>
          <w:rFonts w:ascii="Times New Roman" w:hAnsi="Times New Roman" w:cs="Times New Roman"/>
          <w:sz w:val="24"/>
          <w:szCs w:val="24"/>
        </w:rPr>
        <w:t>.</w:t>
      </w:r>
      <w:r w:rsidR="00E206EE">
        <w:rPr>
          <w:rFonts w:ascii="Times New Roman" w:hAnsi="Times New Roman" w:cs="Times New Roman"/>
          <w:sz w:val="24"/>
          <w:szCs w:val="24"/>
        </w:rPr>
        <w:t xml:space="preserve"> </w:t>
      </w:r>
      <w:r w:rsidR="00401646">
        <w:rPr>
          <w:rFonts w:ascii="Times New Roman" w:hAnsi="Times New Roman" w:cs="Times New Roman"/>
          <w:sz w:val="24"/>
          <w:szCs w:val="24"/>
        </w:rPr>
        <w:t>I</w:t>
      </w:r>
      <w:r w:rsidR="00E206EE">
        <w:rPr>
          <w:rFonts w:ascii="Times New Roman" w:hAnsi="Times New Roman" w:cs="Times New Roman"/>
          <w:sz w:val="24"/>
          <w:szCs w:val="24"/>
        </w:rPr>
        <w:t>t is vital that children of this age have good pedagogy to direct them to where they need to go to succeed, by developing heutagogy within the learners can equipped them with the skills for life long learning</w:t>
      </w:r>
      <w:r w:rsidR="00401646">
        <w:rPr>
          <w:rFonts w:ascii="Times New Roman" w:hAnsi="Times New Roman" w:cs="Times New Roman"/>
          <w:sz w:val="24"/>
          <w:szCs w:val="24"/>
        </w:rPr>
        <w:t>,</w:t>
      </w:r>
      <w:r w:rsidR="00E206EE">
        <w:rPr>
          <w:rFonts w:ascii="Times New Roman" w:hAnsi="Times New Roman" w:cs="Times New Roman"/>
          <w:sz w:val="24"/>
          <w:szCs w:val="24"/>
        </w:rPr>
        <w:t xml:space="preserve"> (Davis, 2018) suggest heutagogical oriented learning can help ‘</w:t>
      </w:r>
      <w:r w:rsidR="00E206EE" w:rsidRPr="00E206EE">
        <w:rPr>
          <w:rFonts w:ascii="Times New Roman" w:hAnsi="Times New Roman" w:cs="Times New Roman"/>
          <w:sz w:val="24"/>
          <w:szCs w:val="24"/>
        </w:rPr>
        <w:t>establish an environment where learners can determine their own goals, learning paths, processes, and products.</w:t>
      </w:r>
      <w:r w:rsidR="00E206EE">
        <w:rPr>
          <w:rFonts w:ascii="Times New Roman" w:hAnsi="Times New Roman" w:cs="Times New Roman"/>
          <w:sz w:val="24"/>
          <w:szCs w:val="24"/>
        </w:rPr>
        <w:t>’.</w:t>
      </w:r>
    </w:p>
    <w:p w14:paraId="241C27F9" w14:textId="23CB523E" w:rsidR="00E206EE" w:rsidRPr="003C6482" w:rsidRDefault="000B32E2" w:rsidP="00497E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our learners to </w:t>
      </w:r>
      <w:r w:rsidR="00401646">
        <w:rPr>
          <w:rFonts w:ascii="Times New Roman" w:hAnsi="Times New Roman" w:cs="Times New Roman"/>
          <w:sz w:val="24"/>
          <w:szCs w:val="24"/>
        </w:rPr>
        <w:t xml:space="preserve">mature </w:t>
      </w:r>
      <w:r>
        <w:rPr>
          <w:rFonts w:ascii="Times New Roman" w:hAnsi="Times New Roman" w:cs="Times New Roman"/>
          <w:sz w:val="24"/>
          <w:szCs w:val="24"/>
        </w:rPr>
        <w:t>creative</w:t>
      </w:r>
      <w:r w:rsidR="00401646">
        <w:rPr>
          <w:rFonts w:ascii="Times New Roman" w:hAnsi="Times New Roman" w:cs="Times New Roman"/>
          <w:sz w:val="24"/>
          <w:szCs w:val="24"/>
        </w:rPr>
        <w:t>ly</w:t>
      </w:r>
      <w:r>
        <w:rPr>
          <w:rFonts w:ascii="Times New Roman" w:hAnsi="Times New Roman" w:cs="Times New Roman"/>
          <w:sz w:val="24"/>
          <w:szCs w:val="24"/>
        </w:rPr>
        <w:t xml:space="preserve"> and enterprising individuals we must equip them with the confidence and skills to become lifelong learners who are</w:t>
      </w:r>
      <w:r w:rsidR="00401646">
        <w:rPr>
          <w:rFonts w:ascii="Times New Roman" w:hAnsi="Times New Roman" w:cs="Times New Roman"/>
          <w:sz w:val="24"/>
          <w:szCs w:val="24"/>
        </w:rPr>
        <w:t xml:space="preserve"> not</w:t>
      </w:r>
      <w:r>
        <w:rPr>
          <w:rFonts w:ascii="Times New Roman" w:hAnsi="Times New Roman" w:cs="Times New Roman"/>
          <w:sz w:val="24"/>
          <w:szCs w:val="24"/>
        </w:rPr>
        <w:t xml:space="preserve"> afraid to ask questions and question assumptions</w:t>
      </w:r>
      <w:r w:rsidR="00401646">
        <w:rPr>
          <w:rFonts w:ascii="Times New Roman" w:hAnsi="Times New Roman" w:cs="Times New Roman"/>
          <w:sz w:val="24"/>
          <w:szCs w:val="24"/>
        </w:rPr>
        <w:t>.</w:t>
      </w:r>
      <w:r>
        <w:rPr>
          <w:rFonts w:ascii="Times New Roman" w:hAnsi="Times New Roman" w:cs="Times New Roman"/>
          <w:sz w:val="24"/>
          <w:szCs w:val="24"/>
        </w:rPr>
        <w:t xml:space="preserve"> </w:t>
      </w:r>
      <w:r w:rsidR="00401646">
        <w:rPr>
          <w:rFonts w:ascii="Times New Roman" w:hAnsi="Times New Roman" w:cs="Times New Roman"/>
          <w:sz w:val="24"/>
          <w:szCs w:val="24"/>
        </w:rPr>
        <w:t>T</w:t>
      </w:r>
      <w:r>
        <w:rPr>
          <w:rFonts w:ascii="Times New Roman" w:hAnsi="Times New Roman" w:cs="Times New Roman"/>
          <w:sz w:val="24"/>
          <w:szCs w:val="24"/>
        </w:rPr>
        <w:t>he author believes by promoting these activities and techniques in to his teaching it will help both him as a teacher and the children in his c</w:t>
      </w:r>
      <w:r w:rsidR="00401646">
        <w:rPr>
          <w:rFonts w:ascii="Times New Roman" w:hAnsi="Times New Roman" w:cs="Times New Roman"/>
          <w:sz w:val="24"/>
          <w:szCs w:val="24"/>
        </w:rPr>
        <w:t>lassroom</w:t>
      </w:r>
      <w:r>
        <w:rPr>
          <w:rFonts w:ascii="Times New Roman" w:hAnsi="Times New Roman" w:cs="Times New Roman"/>
          <w:sz w:val="24"/>
          <w:szCs w:val="24"/>
        </w:rPr>
        <w:t xml:space="preserve"> be more creative and enterprising learners. ‘</w:t>
      </w:r>
      <w:r w:rsidR="001A1F05">
        <w:rPr>
          <w:rFonts w:ascii="Times New Roman" w:hAnsi="Times New Roman" w:cs="Times New Roman"/>
          <w:sz w:val="24"/>
          <w:szCs w:val="24"/>
        </w:rPr>
        <w:t>B</w:t>
      </w:r>
      <w:r>
        <w:rPr>
          <w:rFonts w:ascii="Times New Roman" w:hAnsi="Times New Roman" w:cs="Times New Roman"/>
          <w:sz w:val="24"/>
          <w:szCs w:val="24"/>
        </w:rPr>
        <w:t xml:space="preserve">y engaging fully in the creative process, you learn to let go of fears </w:t>
      </w:r>
      <w:r>
        <w:rPr>
          <w:rFonts w:ascii="Times New Roman" w:hAnsi="Times New Roman" w:cs="Times New Roman"/>
          <w:sz w:val="24"/>
          <w:szCs w:val="24"/>
        </w:rPr>
        <w:lastRenderedPageBreak/>
        <w:t xml:space="preserve">and anxieties that tend to hold you back, allowing you to sail ahead on the river of life’. (Seaward, 2016). </w:t>
      </w:r>
    </w:p>
    <w:sectPr w:rsidR="00E206EE" w:rsidRPr="003C648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1D5DF" w14:textId="77777777" w:rsidR="008D0D3B" w:rsidRDefault="008D0D3B" w:rsidP="00E1687F">
      <w:pPr>
        <w:spacing w:after="0" w:line="240" w:lineRule="auto"/>
      </w:pPr>
      <w:r>
        <w:separator/>
      </w:r>
    </w:p>
  </w:endnote>
  <w:endnote w:type="continuationSeparator" w:id="0">
    <w:p w14:paraId="16AF2759" w14:textId="77777777" w:rsidR="008D0D3B" w:rsidRDefault="008D0D3B" w:rsidP="00E16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221978"/>
      <w:docPartObj>
        <w:docPartGallery w:val="Page Numbers (Bottom of Page)"/>
        <w:docPartUnique/>
      </w:docPartObj>
    </w:sdtPr>
    <w:sdtEndPr>
      <w:rPr>
        <w:noProof/>
      </w:rPr>
    </w:sdtEndPr>
    <w:sdtContent>
      <w:p w14:paraId="5C86AB49" w14:textId="241A848D" w:rsidR="003E5ED2" w:rsidRDefault="003E5E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14D439" w14:textId="77777777" w:rsidR="003E5ED2" w:rsidRDefault="003E5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8092C" w14:textId="77777777" w:rsidR="008D0D3B" w:rsidRDefault="008D0D3B" w:rsidP="00E1687F">
      <w:pPr>
        <w:spacing w:after="0" w:line="240" w:lineRule="auto"/>
      </w:pPr>
      <w:r>
        <w:separator/>
      </w:r>
    </w:p>
  </w:footnote>
  <w:footnote w:type="continuationSeparator" w:id="0">
    <w:p w14:paraId="7D396E31" w14:textId="77777777" w:rsidR="008D0D3B" w:rsidRDefault="008D0D3B" w:rsidP="00E16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1088D" w14:textId="7E37A171" w:rsidR="003E5ED2" w:rsidRPr="00E1687F" w:rsidRDefault="003E5ED2">
    <w:pPr>
      <w:pStyle w:val="Header"/>
      <w:rPr>
        <w:rFonts w:ascii="Times New Roman" w:hAnsi="Times New Roman" w:cs="Times New Roman"/>
      </w:rPr>
    </w:pPr>
    <w:r w:rsidRPr="00E1687F">
      <w:rPr>
        <w:rFonts w:ascii="Times New Roman" w:hAnsi="Times New Roman" w:cs="Times New Roman"/>
      </w:rPr>
      <w:t>ECAD601</w:t>
    </w:r>
    <w:r>
      <w:rPr>
        <w:rFonts w:ascii="Times New Roman" w:hAnsi="Times New Roman" w:cs="Times New Roman"/>
      </w:rPr>
      <w:t>1</w:t>
    </w:r>
    <w:r w:rsidRPr="00E1687F">
      <w:rPr>
        <w:rFonts w:ascii="Times New Roman" w:hAnsi="Times New Roman" w:cs="Times New Roman"/>
      </w:rPr>
      <w:ptab w:relativeTo="margin" w:alignment="right" w:leader="none"/>
    </w:r>
    <w:r w:rsidRPr="00E1687F">
      <w:rPr>
        <w:rFonts w:ascii="Times New Roman" w:hAnsi="Times New Roman" w:cs="Times New Roman"/>
      </w:rPr>
      <w:t>1601274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7F"/>
    <w:rsid w:val="00005DD8"/>
    <w:rsid w:val="00024808"/>
    <w:rsid w:val="00031528"/>
    <w:rsid w:val="000B32E2"/>
    <w:rsid w:val="000C52A3"/>
    <w:rsid w:val="00152807"/>
    <w:rsid w:val="00164C5C"/>
    <w:rsid w:val="001810C8"/>
    <w:rsid w:val="0018158F"/>
    <w:rsid w:val="00191820"/>
    <w:rsid w:val="001A1F05"/>
    <w:rsid w:val="001C74A9"/>
    <w:rsid w:val="001F13FF"/>
    <w:rsid w:val="00200F13"/>
    <w:rsid w:val="00201AFE"/>
    <w:rsid w:val="00204CB8"/>
    <w:rsid w:val="0022214B"/>
    <w:rsid w:val="00231AD7"/>
    <w:rsid w:val="002873CE"/>
    <w:rsid w:val="003603E7"/>
    <w:rsid w:val="0039180E"/>
    <w:rsid w:val="003C6482"/>
    <w:rsid w:val="003E5ED2"/>
    <w:rsid w:val="003F5D1D"/>
    <w:rsid w:val="00401646"/>
    <w:rsid w:val="00446955"/>
    <w:rsid w:val="00461BDA"/>
    <w:rsid w:val="00466326"/>
    <w:rsid w:val="004951E1"/>
    <w:rsid w:val="00497EC0"/>
    <w:rsid w:val="004B5B0F"/>
    <w:rsid w:val="004E0E11"/>
    <w:rsid w:val="005E424B"/>
    <w:rsid w:val="0061352A"/>
    <w:rsid w:val="006552B0"/>
    <w:rsid w:val="006614C1"/>
    <w:rsid w:val="006E4050"/>
    <w:rsid w:val="006F56E4"/>
    <w:rsid w:val="00793264"/>
    <w:rsid w:val="007B2605"/>
    <w:rsid w:val="007D652B"/>
    <w:rsid w:val="007E38D6"/>
    <w:rsid w:val="00845F66"/>
    <w:rsid w:val="00846CEB"/>
    <w:rsid w:val="00855677"/>
    <w:rsid w:val="008B05DC"/>
    <w:rsid w:val="008C5357"/>
    <w:rsid w:val="008D0D3B"/>
    <w:rsid w:val="008D4BA2"/>
    <w:rsid w:val="008E7698"/>
    <w:rsid w:val="008E7AEA"/>
    <w:rsid w:val="00917441"/>
    <w:rsid w:val="00955B72"/>
    <w:rsid w:val="00987670"/>
    <w:rsid w:val="009C02D1"/>
    <w:rsid w:val="00A2173D"/>
    <w:rsid w:val="00A42770"/>
    <w:rsid w:val="00A75DA5"/>
    <w:rsid w:val="00A90FC9"/>
    <w:rsid w:val="00AE761D"/>
    <w:rsid w:val="00B37310"/>
    <w:rsid w:val="00B91C44"/>
    <w:rsid w:val="00BA51EB"/>
    <w:rsid w:val="00BD0A83"/>
    <w:rsid w:val="00C029DD"/>
    <w:rsid w:val="00C27D1D"/>
    <w:rsid w:val="00C35E98"/>
    <w:rsid w:val="00C45E66"/>
    <w:rsid w:val="00C72345"/>
    <w:rsid w:val="00C872D3"/>
    <w:rsid w:val="00CB71E1"/>
    <w:rsid w:val="00CD1851"/>
    <w:rsid w:val="00CF1663"/>
    <w:rsid w:val="00D81ECF"/>
    <w:rsid w:val="00DA0FAC"/>
    <w:rsid w:val="00DD065B"/>
    <w:rsid w:val="00E1687F"/>
    <w:rsid w:val="00E206EE"/>
    <w:rsid w:val="00E6668C"/>
    <w:rsid w:val="00E709FE"/>
    <w:rsid w:val="00E91873"/>
    <w:rsid w:val="00E94E54"/>
    <w:rsid w:val="00E963C0"/>
    <w:rsid w:val="00ED4E82"/>
    <w:rsid w:val="00F071D1"/>
    <w:rsid w:val="00F117D9"/>
    <w:rsid w:val="00F167F4"/>
    <w:rsid w:val="00F74B96"/>
    <w:rsid w:val="00F91A3C"/>
    <w:rsid w:val="00FA542A"/>
    <w:rsid w:val="00FF3D9A"/>
    <w:rsid w:val="00FF7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8A57A"/>
  <w15:chartTrackingRefBased/>
  <w15:docId w15:val="{1A63DCB1-FAA9-418F-A5D7-1C225D50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6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87F"/>
  </w:style>
  <w:style w:type="paragraph" w:styleId="Footer">
    <w:name w:val="footer"/>
    <w:basedOn w:val="Normal"/>
    <w:link w:val="FooterChar"/>
    <w:uiPriority w:val="99"/>
    <w:unhideWhenUsed/>
    <w:rsid w:val="00E16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15CD94-ADE0-4EA9-9BEA-30892E25A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Evans</dc:creator>
  <cp:keywords/>
  <dc:description/>
  <cp:lastModifiedBy>Lee Evans</cp:lastModifiedBy>
  <cp:revision>4</cp:revision>
  <dcterms:created xsi:type="dcterms:W3CDTF">2019-01-27T17:51:00Z</dcterms:created>
  <dcterms:modified xsi:type="dcterms:W3CDTF">2019-01-27T19:10:00Z</dcterms:modified>
</cp:coreProperties>
</file>