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5EAEB" w14:textId="77777777" w:rsidR="002132C5" w:rsidRDefault="002132C5" w:rsidP="002132C5">
      <w:bookmarkStart w:id="0" w:name="_Toc101118366"/>
      <w:r>
        <w:rPr>
          <w:noProof/>
        </w:rPr>
        <w:drawing>
          <wp:anchor distT="0" distB="0" distL="114300" distR="114300" simplePos="0" relativeHeight="251659264" behindDoc="1" locked="0" layoutInCell="1" allowOverlap="1" wp14:anchorId="218149AA" wp14:editId="77F3BC6C">
            <wp:simplePos x="0" y="0"/>
            <wp:positionH relativeFrom="column">
              <wp:posOffset>0</wp:posOffset>
            </wp:positionH>
            <wp:positionV relativeFrom="paragraph">
              <wp:posOffset>0</wp:posOffset>
            </wp:positionV>
            <wp:extent cx="5715000" cy="2811780"/>
            <wp:effectExtent l="0" t="0" r="0" b="7620"/>
            <wp:wrapTight wrapText="bothSides">
              <wp:wrapPolygon edited="0">
                <wp:start x="0" y="0"/>
                <wp:lineTo x="0" y="21512"/>
                <wp:lineTo x="21528" y="21512"/>
                <wp:lineTo x="21528"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811780"/>
                    </a:xfrm>
                    <a:prstGeom prst="rect">
                      <a:avLst/>
                    </a:prstGeom>
                    <a:noFill/>
                    <a:ln>
                      <a:noFill/>
                    </a:ln>
                  </pic:spPr>
                </pic:pic>
              </a:graphicData>
            </a:graphic>
          </wp:anchor>
        </w:drawing>
      </w:r>
    </w:p>
    <w:p w14:paraId="4ED1DEC2" w14:textId="77777777" w:rsidR="002132C5" w:rsidRDefault="002132C5" w:rsidP="002132C5">
      <w:pPr>
        <w:jc w:val="center"/>
        <w:rPr>
          <w:b/>
          <w:bCs/>
          <w:szCs w:val="24"/>
        </w:rPr>
      </w:pPr>
      <w:r w:rsidRPr="00863FF3">
        <w:rPr>
          <w:b/>
          <w:bCs/>
          <w:szCs w:val="24"/>
        </w:rPr>
        <w:t>BA BUSINESS MANAGEMENT</w:t>
      </w:r>
    </w:p>
    <w:p w14:paraId="645BAAD1" w14:textId="5469939F" w:rsidR="002132C5" w:rsidRDefault="002132C5" w:rsidP="002132C5">
      <w:pPr>
        <w:jc w:val="center"/>
        <w:rPr>
          <w:b/>
          <w:bCs/>
          <w:szCs w:val="24"/>
        </w:rPr>
      </w:pPr>
      <w:r>
        <w:rPr>
          <w:b/>
          <w:bCs/>
          <w:szCs w:val="24"/>
        </w:rPr>
        <w:t>Assignment 1</w:t>
      </w:r>
    </w:p>
    <w:p w14:paraId="71510B4F" w14:textId="4D2BB9A7" w:rsidR="002132C5" w:rsidRDefault="002132C5" w:rsidP="002132C5">
      <w:pPr>
        <w:jc w:val="center"/>
        <w:rPr>
          <w:b/>
          <w:bCs/>
          <w:szCs w:val="24"/>
        </w:rPr>
      </w:pPr>
    </w:p>
    <w:p w14:paraId="217E217F" w14:textId="77777777" w:rsidR="002132C5" w:rsidRDefault="002132C5" w:rsidP="002132C5">
      <w:pPr>
        <w:jc w:val="center"/>
        <w:rPr>
          <w:b/>
          <w:bCs/>
          <w:szCs w:val="24"/>
        </w:rPr>
      </w:pPr>
    </w:p>
    <w:p w14:paraId="2BB4F4CF" w14:textId="77777777" w:rsidR="002132C5" w:rsidRPr="00863FF3" w:rsidRDefault="002132C5" w:rsidP="002132C5">
      <w:pPr>
        <w:rPr>
          <w:szCs w:val="24"/>
        </w:rPr>
      </w:pPr>
      <w:r>
        <w:rPr>
          <w:b/>
          <w:bCs/>
          <w:szCs w:val="24"/>
        </w:rPr>
        <w:t>Module:</w:t>
      </w:r>
      <w:r>
        <w:rPr>
          <w:szCs w:val="24"/>
        </w:rPr>
        <w:t xml:space="preserve"> Academic skills</w:t>
      </w:r>
    </w:p>
    <w:p w14:paraId="58207DB8" w14:textId="77777777" w:rsidR="002132C5" w:rsidRPr="00863FF3" w:rsidRDefault="002132C5" w:rsidP="002132C5">
      <w:pPr>
        <w:rPr>
          <w:szCs w:val="24"/>
        </w:rPr>
      </w:pPr>
      <w:r>
        <w:rPr>
          <w:b/>
          <w:bCs/>
          <w:szCs w:val="24"/>
        </w:rPr>
        <w:t xml:space="preserve">Code: </w:t>
      </w:r>
      <w:r>
        <w:rPr>
          <w:szCs w:val="24"/>
        </w:rPr>
        <w:t>LCBB4006</w:t>
      </w:r>
    </w:p>
    <w:p w14:paraId="7183D17C" w14:textId="77777777" w:rsidR="002132C5" w:rsidRPr="00863FF3" w:rsidRDefault="002132C5" w:rsidP="002132C5">
      <w:pPr>
        <w:rPr>
          <w:szCs w:val="24"/>
        </w:rPr>
      </w:pPr>
      <w:r>
        <w:rPr>
          <w:b/>
          <w:bCs/>
          <w:szCs w:val="24"/>
        </w:rPr>
        <w:t xml:space="preserve">Lecture: </w:t>
      </w:r>
      <w:r>
        <w:rPr>
          <w:szCs w:val="24"/>
        </w:rPr>
        <w:t>Dr Lizeta Demetriou</w:t>
      </w:r>
    </w:p>
    <w:p w14:paraId="6908737C" w14:textId="77777777" w:rsidR="002132C5" w:rsidRPr="00863FF3" w:rsidRDefault="002132C5" w:rsidP="002132C5">
      <w:pPr>
        <w:rPr>
          <w:szCs w:val="24"/>
        </w:rPr>
      </w:pPr>
      <w:r>
        <w:rPr>
          <w:b/>
          <w:bCs/>
          <w:szCs w:val="24"/>
        </w:rPr>
        <w:t xml:space="preserve">Name: </w:t>
      </w:r>
      <w:r w:rsidRPr="00863FF3">
        <w:rPr>
          <w:szCs w:val="24"/>
        </w:rPr>
        <w:t>Miroslav Penkov</w:t>
      </w:r>
    </w:p>
    <w:p w14:paraId="04435C8E" w14:textId="77777777" w:rsidR="002132C5" w:rsidRPr="00863FF3" w:rsidRDefault="002132C5" w:rsidP="002132C5">
      <w:pPr>
        <w:rPr>
          <w:szCs w:val="24"/>
        </w:rPr>
      </w:pPr>
      <w:r>
        <w:rPr>
          <w:b/>
          <w:bCs/>
          <w:szCs w:val="24"/>
        </w:rPr>
        <w:t xml:space="preserve">Student ID: </w:t>
      </w:r>
      <w:r>
        <w:rPr>
          <w:szCs w:val="24"/>
        </w:rPr>
        <w:t>2133625</w:t>
      </w:r>
    </w:p>
    <w:p w14:paraId="27425468" w14:textId="4843C258" w:rsidR="002132C5" w:rsidRDefault="002132C5" w:rsidP="002132C5">
      <w:pPr>
        <w:rPr>
          <w:b/>
          <w:bCs/>
          <w:szCs w:val="24"/>
        </w:rPr>
      </w:pPr>
    </w:p>
    <w:p w14:paraId="6A83889A" w14:textId="531C6598" w:rsidR="002132C5" w:rsidRDefault="002132C5" w:rsidP="002132C5">
      <w:pPr>
        <w:rPr>
          <w:b/>
          <w:bCs/>
          <w:szCs w:val="24"/>
        </w:rPr>
      </w:pPr>
    </w:p>
    <w:p w14:paraId="03725668" w14:textId="77777777" w:rsidR="002132C5" w:rsidRDefault="002132C5" w:rsidP="002132C5">
      <w:pPr>
        <w:rPr>
          <w:b/>
          <w:bCs/>
          <w:szCs w:val="24"/>
        </w:rPr>
      </w:pPr>
    </w:p>
    <w:p w14:paraId="36ACE2B0" w14:textId="59317EB9" w:rsidR="002132C5" w:rsidRDefault="002132C5" w:rsidP="002132C5">
      <w:pPr>
        <w:jc w:val="center"/>
        <w:rPr>
          <w:b/>
          <w:bCs/>
          <w:szCs w:val="24"/>
        </w:rPr>
      </w:pPr>
      <w:r>
        <w:rPr>
          <w:b/>
          <w:bCs/>
          <w:szCs w:val="24"/>
        </w:rPr>
        <w:t xml:space="preserve">SUBMITTED ON THE </w:t>
      </w:r>
      <w:r w:rsidR="00086418">
        <w:rPr>
          <w:b/>
          <w:bCs/>
          <w:szCs w:val="24"/>
        </w:rPr>
        <w:t>24/08/</w:t>
      </w:r>
      <w:r>
        <w:rPr>
          <w:b/>
          <w:bCs/>
          <w:szCs w:val="24"/>
        </w:rPr>
        <w:t>2022</w:t>
      </w:r>
    </w:p>
    <w:p w14:paraId="78D2C105" w14:textId="77777777" w:rsidR="002132C5" w:rsidRDefault="002132C5" w:rsidP="00A87298">
      <w:pPr>
        <w:rPr>
          <w:b/>
          <w:bCs/>
          <w:szCs w:val="24"/>
        </w:rPr>
      </w:pPr>
    </w:p>
    <w:bookmarkStart w:id="1" w:name="_Toc112262198" w:displacedByCustomXml="next"/>
    <w:sdt>
      <w:sdtPr>
        <w:rPr>
          <w:rFonts w:eastAsiaTheme="minorHAnsi" w:cstheme="minorBidi"/>
          <w:b w:val="0"/>
          <w:sz w:val="24"/>
          <w:szCs w:val="22"/>
        </w:rPr>
        <w:id w:val="-1002898506"/>
        <w:docPartObj>
          <w:docPartGallery w:val="Table of Contents"/>
          <w:docPartUnique/>
        </w:docPartObj>
      </w:sdtPr>
      <w:sdtEndPr>
        <w:rPr>
          <w:bCs/>
          <w:noProof/>
        </w:rPr>
      </w:sdtEndPr>
      <w:sdtContent>
        <w:p w14:paraId="3C6DCB65" w14:textId="2DF56591" w:rsidR="00EC7BA2" w:rsidRPr="00EC7BA2" w:rsidRDefault="00F622E6" w:rsidP="00EC7BA2">
          <w:pPr>
            <w:pStyle w:val="2"/>
          </w:pPr>
          <w:r>
            <w:t>Contents</w:t>
          </w:r>
          <w:bookmarkEnd w:id="1"/>
        </w:p>
        <w:p w14:paraId="18D69CD1" w14:textId="120C3135" w:rsidR="00086418" w:rsidRDefault="00F622E6">
          <w:pPr>
            <w:pStyle w:val="21"/>
            <w:rPr>
              <w:rFonts w:asciiTheme="minorHAnsi" w:eastAsiaTheme="minorEastAsia" w:hAnsiTheme="minorHAnsi"/>
              <w:noProof/>
              <w:sz w:val="22"/>
            </w:rPr>
          </w:pPr>
          <w:r>
            <w:fldChar w:fldCharType="begin"/>
          </w:r>
          <w:r>
            <w:instrText xml:space="preserve"> TOC \o "1-3" \h \z \u </w:instrText>
          </w:r>
          <w:r>
            <w:fldChar w:fldCharType="separate"/>
          </w:r>
          <w:hyperlink w:anchor="_Toc112262198" w:history="1">
            <w:r w:rsidR="00086418" w:rsidRPr="0053602E">
              <w:rPr>
                <w:rStyle w:val="a6"/>
                <w:noProof/>
              </w:rPr>
              <w:t>Contents</w:t>
            </w:r>
            <w:r w:rsidR="00086418">
              <w:rPr>
                <w:noProof/>
                <w:webHidden/>
              </w:rPr>
              <w:tab/>
            </w:r>
            <w:r w:rsidR="00086418">
              <w:rPr>
                <w:noProof/>
                <w:webHidden/>
              </w:rPr>
              <w:fldChar w:fldCharType="begin"/>
            </w:r>
            <w:r w:rsidR="00086418">
              <w:rPr>
                <w:noProof/>
                <w:webHidden/>
              </w:rPr>
              <w:instrText xml:space="preserve"> PAGEREF _Toc112262198 \h </w:instrText>
            </w:r>
            <w:r w:rsidR="00086418">
              <w:rPr>
                <w:noProof/>
                <w:webHidden/>
              </w:rPr>
            </w:r>
            <w:r w:rsidR="00086418">
              <w:rPr>
                <w:noProof/>
                <w:webHidden/>
              </w:rPr>
              <w:fldChar w:fldCharType="separate"/>
            </w:r>
            <w:r w:rsidR="00086418">
              <w:rPr>
                <w:noProof/>
                <w:webHidden/>
              </w:rPr>
              <w:t>2</w:t>
            </w:r>
            <w:r w:rsidR="00086418">
              <w:rPr>
                <w:noProof/>
                <w:webHidden/>
              </w:rPr>
              <w:fldChar w:fldCharType="end"/>
            </w:r>
          </w:hyperlink>
        </w:p>
        <w:p w14:paraId="7C4ACCAC" w14:textId="355A44EA" w:rsidR="00086418" w:rsidRDefault="00086418">
          <w:pPr>
            <w:pStyle w:val="11"/>
            <w:rPr>
              <w:rFonts w:asciiTheme="minorHAnsi" w:eastAsiaTheme="minorEastAsia" w:hAnsiTheme="minorHAnsi"/>
              <w:noProof/>
              <w:sz w:val="22"/>
            </w:rPr>
          </w:pPr>
          <w:hyperlink w:anchor="_Toc112262199" w:history="1">
            <w:r w:rsidRPr="0053602E">
              <w:rPr>
                <w:rStyle w:val="a6"/>
                <w:rFonts w:cs="Times New Roman"/>
                <w:noProof/>
                <w:lang w:val="en-GB"/>
              </w:rPr>
              <w:t>Introduction</w:t>
            </w:r>
            <w:r>
              <w:rPr>
                <w:noProof/>
                <w:webHidden/>
              </w:rPr>
              <w:tab/>
            </w:r>
            <w:r>
              <w:rPr>
                <w:noProof/>
                <w:webHidden/>
              </w:rPr>
              <w:fldChar w:fldCharType="begin"/>
            </w:r>
            <w:r>
              <w:rPr>
                <w:noProof/>
                <w:webHidden/>
              </w:rPr>
              <w:instrText xml:space="preserve"> PAGEREF _Toc112262199 \h </w:instrText>
            </w:r>
            <w:r>
              <w:rPr>
                <w:noProof/>
                <w:webHidden/>
              </w:rPr>
            </w:r>
            <w:r>
              <w:rPr>
                <w:noProof/>
                <w:webHidden/>
              </w:rPr>
              <w:fldChar w:fldCharType="separate"/>
            </w:r>
            <w:r>
              <w:rPr>
                <w:noProof/>
                <w:webHidden/>
              </w:rPr>
              <w:t>3</w:t>
            </w:r>
            <w:r>
              <w:rPr>
                <w:noProof/>
                <w:webHidden/>
              </w:rPr>
              <w:fldChar w:fldCharType="end"/>
            </w:r>
          </w:hyperlink>
        </w:p>
        <w:p w14:paraId="5C9ADF04" w14:textId="338307A4" w:rsidR="00086418" w:rsidRDefault="00086418">
          <w:pPr>
            <w:pStyle w:val="21"/>
            <w:rPr>
              <w:rFonts w:asciiTheme="minorHAnsi" w:eastAsiaTheme="minorEastAsia" w:hAnsiTheme="minorHAnsi"/>
              <w:noProof/>
              <w:sz w:val="22"/>
            </w:rPr>
          </w:pPr>
          <w:hyperlink w:anchor="_Toc112262200" w:history="1">
            <w:r w:rsidRPr="0053602E">
              <w:rPr>
                <w:rStyle w:val="a6"/>
                <w:noProof/>
                <w:lang w:val="en-GB"/>
              </w:rPr>
              <w:t>Summary</w:t>
            </w:r>
            <w:r>
              <w:rPr>
                <w:noProof/>
                <w:webHidden/>
              </w:rPr>
              <w:tab/>
            </w:r>
            <w:r>
              <w:rPr>
                <w:noProof/>
                <w:webHidden/>
              </w:rPr>
              <w:fldChar w:fldCharType="begin"/>
            </w:r>
            <w:r>
              <w:rPr>
                <w:noProof/>
                <w:webHidden/>
              </w:rPr>
              <w:instrText xml:space="preserve"> PAGEREF _Toc112262200 \h </w:instrText>
            </w:r>
            <w:r>
              <w:rPr>
                <w:noProof/>
                <w:webHidden/>
              </w:rPr>
            </w:r>
            <w:r>
              <w:rPr>
                <w:noProof/>
                <w:webHidden/>
              </w:rPr>
              <w:fldChar w:fldCharType="separate"/>
            </w:r>
            <w:r>
              <w:rPr>
                <w:noProof/>
                <w:webHidden/>
              </w:rPr>
              <w:t>4</w:t>
            </w:r>
            <w:r>
              <w:rPr>
                <w:noProof/>
                <w:webHidden/>
              </w:rPr>
              <w:fldChar w:fldCharType="end"/>
            </w:r>
          </w:hyperlink>
        </w:p>
        <w:p w14:paraId="3C6A7219" w14:textId="77C71163" w:rsidR="00086418" w:rsidRDefault="00086418">
          <w:pPr>
            <w:pStyle w:val="21"/>
            <w:rPr>
              <w:rFonts w:asciiTheme="minorHAnsi" w:eastAsiaTheme="minorEastAsia" w:hAnsiTheme="minorHAnsi"/>
              <w:noProof/>
              <w:sz w:val="22"/>
            </w:rPr>
          </w:pPr>
          <w:hyperlink w:anchor="_Toc112262201" w:history="1">
            <w:r w:rsidRPr="0053602E">
              <w:rPr>
                <w:rStyle w:val="a6"/>
                <w:noProof/>
              </w:rPr>
              <w:t>Lessons learnt</w:t>
            </w:r>
            <w:r>
              <w:rPr>
                <w:noProof/>
                <w:webHidden/>
              </w:rPr>
              <w:tab/>
            </w:r>
            <w:r>
              <w:rPr>
                <w:noProof/>
                <w:webHidden/>
              </w:rPr>
              <w:fldChar w:fldCharType="begin"/>
            </w:r>
            <w:r>
              <w:rPr>
                <w:noProof/>
                <w:webHidden/>
              </w:rPr>
              <w:instrText xml:space="preserve"> PAGEREF _Toc112262201 \h </w:instrText>
            </w:r>
            <w:r>
              <w:rPr>
                <w:noProof/>
                <w:webHidden/>
              </w:rPr>
            </w:r>
            <w:r>
              <w:rPr>
                <w:noProof/>
                <w:webHidden/>
              </w:rPr>
              <w:fldChar w:fldCharType="separate"/>
            </w:r>
            <w:r>
              <w:rPr>
                <w:noProof/>
                <w:webHidden/>
              </w:rPr>
              <w:t>4</w:t>
            </w:r>
            <w:r>
              <w:rPr>
                <w:noProof/>
                <w:webHidden/>
              </w:rPr>
              <w:fldChar w:fldCharType="end"/>
            </w:r>
          </w:hyperlink>
        </w:p>
        <w:p w14:paraId="5AA7F429" w14:textId="1D2249BE" w:rsidR="00086418" w:rsidRDefault="00086418">
          <w:pPr>
            <w:pStyle w:val="21"/>
            <w:tabs>
              <w:tab w:val="left" w:pos="660"/>
            </w:tabs>
            <w:rPr>
              <w:rFonts w:asciiTheme="minorHAnsi" w:eastAsiaTheme="minorEastAsia" w:hAnsiTheme="minorHAnsi"/>
              <w:noProof/>
              <w:sz w:val="22"/>
            </w:rPr>
          </w:pPr>
          <w:hyperlink w:anchor="_Toc112262202" w:history="1">
            <w:r w:rsidRPr="0053602E">
              <w:rPr>
                <w:rStyle w:val="a6"/>
                <w:rFonts w:ascii="Wingdings" w:hAnsi="Wingdings"/>
                <w:noProof/>
                <w:lang w:val="en-GB"/>
              </w:rPr>
              <w:t></w:t>
            </w:r>
            <w:r>
              <w:rPr>
                <w:rFonts w:asciiTheme="minorHAnsi" w:eastAsiaTheme="minorEastAsia" w:hAnsiTheme="minorHAnsi"/>
                <w:noProof/>
                <w:sz w:val="22"/>
              </w:rPr>
              <w:tab/>
            </w:r>
            <w:r w:rsidRPr="0053602E">
              <w:rPr>
                <w:rStyle w:val="a6"/>
                <w:noProof/>
                <w:lang w:val="en-GB"/>
              </w:rPr>
              <w:t>Strength:</w:t>
            </w:r>
            <w:r>
              <w:rPr>
                <w:noProof/>
                <w:webHidden/>
              </w:rPr>
              <w:tab/>
            </w:r>
            <w:r>
              <w:rPr>
                <w:noProof/>
                <w:webHidden/>
              </w:rPr>
              <w:fldChar w:fldCharType="begin"/>
            </w:r>
            <w:r>
              <w:rPr>
                <w:noProof/>
                <w:webHidden/>
              </w:rPr>
              <w:instrText xml:space="preserve"> PAGEREF _Toc112262202 \h </w:instrText>
            </w:r>
            <w:r>
              <w:rPr>
                <w:noProof/>
                <w:webHidden/>
              </w:rPr>
            </w:r>
            <w:r>
              <w:rPr>
                <w:noProof/>
                <w:webHidden/>
              </w:rPr>
              <w:fldChar w:fldCharType="separate"/>
            </w:r>
            <w:r>
              <w:rPr>
                <w:noProof/>
                <w:webHidden/>
              </w:rPr>
              <w:t>4</w:t>
            </w:r>
            <w:r>
              <w:rPr>
                <w:noProof/>
                <w:webHidden/>
              </w:rPr>
              <w:fldChar w:fldCharType="end"/>
            </w:r>
          </w:hyperlink>
        </w:p>
        <w:p w14:paraId="784EA2E1" w14:textId="03B863F0" w:rsidR="00086418" w:rsidRDefault="00086418">
          <w:pPr>
            <w:pStyle w:val="21"/>
            <w:tabs>
              <w:tab w:val="left" w:pos="660"/>
            </w:tabs>
            <w:rPr>
              <w:rFonts w:asciiTheme="minorHAnsi" w:eastAsiaTheme="minorEastAsia" w:hAnsiTheme="minorHAnsi"/>
              <w:noProof/>
              <w:sz w:val="22"/>
            </w:rPr>
          </w:pPr>
          <w:hyperlink w:anchor="_Toc112262203" w:history="1">
            <w:r w:rsidRPr="0053602E">
              <w:rPr>
                <w:rStyle w:val="a6"/>
                <w:rFonts w:ascii="Wingdings" w:hAnsi="Wingdings"/>
                <w:noProof/>
                <w:lang w:val="en-GB"/>
              </w:rPr>
              <w:t></w:t>
            </w:r>
            <w:r>
              <w:rPr>
                <w:rFonts w:asciiTheme="minorHAnsi" w:eastAsiaTheme="minorEastAsia" w:hAnsiTheme="minorHAnsi"/>
                <w:noProof/>
                <w:sz w:val="22"/>
              </w:rPr>
              <w:tab/>
            </w:r>
            <w:r w:rsidRPr="0053602E">
              <w:rPr>
                <w:rStyle w:val="a6"/>
                <w:noProof/>
                <w:lang w:val="en-GB"/>
              </w:rPr>
              <w:t>Weakness:</w:t>
            </w:r>
            <w:r>
              <w:rPr>
                <w:noProof/>
                <w:webHidden/>
              </w:rPr>
              <w:tab/>
            </w:r>
            <w:r>
              <w:rPr>
                <w:noProof/>
                <w:webHidden/>
              </w:rPr>
              <w:fldChar w:fldCharType="begin"/>
            </w:r>
            <w:r>
              <w:rPr>
                <w:noProof/>
                <w:webHidden/>
              </w:rPr>
              <w:instrText xml:space="preserve"> PAGEREF _Toc112262203 \h </w:instrText>
            </w:r>
            <w:r>
              <w:rPr>
                <w:noProof/>
                <w:webHidden/>
              </w:rPr>
            </w:r>
            <w:r>
              <w:rPr>
                <w:noProof/>
                <w:webHidden/>
              </w:rPr>
              <w:fldChar w:fldCharType="separate"/>
            </w:r>
            <w:r>
              <w:rPr>
                <w:noProof/>
                <w:webHidden/>
              </w:rPr>
              <w:t>5</w:t>
            </w:r>
            <w:r>
              <w:rPr>
                <w:noProof/>
                <w:webHidden/>
              </w:rPr>
              <w:fldChar w:fldCharType="end"/>
            </w:r>
          </w:hyperlink>
        </w:p>
        <w:p w14:paraId="7BCB97B5" w14:textId="40E50DF7" w:rsidR="00086418" w:rsidRDefault="00086418">
          <w:pPr>
            <w:pStyle w:val="21"/>
            <w:tabs>
              <w:tab w:val="left" w:pos="660"/>
            </w:tabs>
            <w:rPr>
              <w:rFonts w:asciiTheme="minorHAnsi" w:eastAsiaTheme="minorEastAsia" w:hAnsiTheme="minorHAnsi"/>
              <w:noProof/>
              <w:sz w:val="22"/>
            </w:rPr>
          </w:pPr>
          <w:hyperlink w:anchor="_Toc112262204" w:history="1">
            <w:r w:rsidRPr="0053602E">
              <w:rPr>
                <w:rStyle w:val="a6"/>
                <w:rFonts w:ascii="Wingdings" w:hAnsi="Wingdings"/>
                <w:noProof/>
                <w:lang w:val="en-GB"/>
              </w:rPr>
              <w:t></w:t>
            </w:r>
            <w:r>
              <w:rPr>
                <w:rFonts w:asciiTheme="minorHAnsi" w:eastAsiaTheme="minorEastAsia" w:hAnsiTheme="minorHAnsi"/>
                <w:noProof/>
                <w:sz w:val="22"/>
              </w:rPr>
              <w:tab/>
            </w:r>
            <w:r w:rsidRPr="0053602E">
              <w:rPr>
                <w:rStyle w:val="a6"/>
                <w:noProof/>
                <w:lang w:val="en-GB"/>
              </w:rPr>
              <w:t>Opportunities:</w:t>
            </w:r>
            <w:r>
              <w:rPr>
                <w:noProof/>
                <w:webHidden/>
              </w:rPr>
              <w:tab/>
            </w:r>
            <w:r>
              <w:rPr>
                <w:noProof/>
                <w:webHidden/>
              </w:rPr>
              <w:fldChar w:fldCharType="begin"/>
            </w:r>
            <w:r>
              <w:rPr>
                <w:noProof/>
                <w:webHidden/>
              </w:rPr>
              <w:instrText xml:space="preserve"> PAGEREF _Toc112262204 \h </w:instrText>
            </w:r>
            <w:r>
              <w:rPr>
                <w:noProof/>
                <w:webHidden/>
              </w:rPr>
            </w:r>
            <w:r>
              <w:rPr>
                <w:noProof/>
                <w:webHidden/>
              </w:rPr>
              <w:fldChar w:fldCharType="separate"/>
            </w:r>
            <w:r>
              <w:rPr>
                <w:noProof/>
                <w:webHidden/>
              </w:rPr>
              <w:t>5</w:t>
            </w:r>
            <w:r>
              <w:rPr>
                <w:noProof/>
                <w:webHidden/>
              </w:rPr>
              <w:fldChar w:fldCharType="end"/>
            </w:r>
          </w:hyperlink>
        </w:p>
        <w:p w14:paraId="4C87F244" w14:textId="6D0D6695" w:rsidR="00086418" w:rsidRDefault="00086418">
          <w:pPr>
            <w:pStyle w:val="21"/>
            <w:tabs>
              <w:tab w:val="left" w:pos="660"/>
            </w:tabs>
            <w:rPr>
              <w:rFonts w:asciiTheme="minorHAnsi" w:eastAsiaTheme="minorEastAsia" w:hAnsiTheme="minorHAnsi"/>
              <w:noProof/>
              <w:sz w:val="22"/>
            </w:rPr>
          </w:pPr>
          <w:hyperlink w:anchor="_Toc112262205" w:history="1">
            <w:r w:rsidRPr="0053602E">
              <w:rPr>
                <w:rStyle w:val="a6"/>
                <w:rFonts w:ascii="Wingdings" w:hAnsi="Wingdings"/>
                <w:noProof/>
                <w:lang w:val="en-GB"/>
              </w:rPr>
              <w:t></w:t>
            </w:r>
            <w:r>
              <w:rPr>
                <w:rFonts w:asciiTheme="minorHAnsi" w:eastAsiaTheme="minorEastAsia" w:hAnsiTheme="minorHAnsi"/>
                <w:noProof/>
                <w:sz w:val="22"/>
              </w:rPr>
              <w:tab/>
            </w:r>
            <w:r w:rsidRPr="0053602E">
              <w:rPr>
                <w:rStyle w:val="a6"/>
                <w:noProof/>
                <w:lang w:val="en-GB"/>
              </w:rPr>
              <w:t>Threats:</w:t>
            </w:r>
            <w:r>
              <w:rPr>
                <w:noProof/>
                <w:webHidden/>
              </w:rPr>
              <w:tab/>
            </w:r>
            <w:r>
              <w:rPr>
                <w:noProof/>
                <w:webHidden/>
              </w:rPr>
              <w:fldChar w:fldCharType="begin"/>
            </w:r>
            <w:r>
              <w:rPr>
                <w:noProof/>
                <w:webHidden/>
              </w:rPr>
              <w:instrText xml:space="preserve"> PAGEREF _Toc112262205 \h </w:instrText>
            </w:r>
            <w:r>
              <w:rPr>
                <w:noProof/>
                <w:webHidden/>
              </w:rPr>
            </w:r>
            <w:r>
              <w:rPr>
                <w:noProof/>
                <w:webHidden/>
              </w:rPr>
              <w:fldChar w:fldCharType="separate"/>
            </w:r>
            <w:r>
              <w:rPr>
                <w:noProof/>
                <w:webHidden/>
              </w:rPr>
              <w:t>5</w:t>
            </w:r>
            <w:r>
              <w:rPr>
                <w:noProof/>
                <w:webHidden/>
              </w:rPr>
              <w:fldChar w:fldCharType="end"/>
            </w:r>
          </w:hyperlink>
        </w:p>
        <w:p w14:paraId="1665E9C1" w14:textId="7B4A6215" w:rsidR="00086418" w:rsidRDefault="00086418">
          <w:pPr>
            <w:pStyle w:val="21"/>
            <w:rPr>
              <w:rFonts w:asciiTheme="minorHAnsi" w:eastAsiaTheme="minorEastAsia" w:hAnsiTheme="minorHAnsi"/>
              <w:noProof/>
              <w:sz w:val="22"/>
            </w:rPr>
          </w:pPr>
          <w:hyperlink w:anchor="_Toc112262206" w:history="1">
            <w:r w:rsidRPr="0053602E">
              <w:rPr>
                <w:rStyle w:val="a6"/>
                <w:noProof/>
                <w:lang w:val="en-GB"/>
              </w:rPr>
              <w:t>Use of Successful presentation to improve my Skills</w:t>
            </w:r>
            <w:r>
              <w:rPr>
                <w:noProof/>
                <w:webHidden/>
              </w:rPr>
              <w:tab/>
            </w:r>
            <w:r>
              <w:rPr>
                <w:noProof/>
                <w:webHidden/>
              </w:rPr>
              <w:fldChar w:fldCharType="begin"/>
            </w:r>
            <w:r>
              <w:rPr>
                <w:noProof/>
                <w:webHidden/>
              </w:rPr>
              <w:instrText xml:space="preserve"> PAGEREF _Toc112262206 \h </w:instrText>
            </w:r>
            <w:r>
              <w:rPr>
                <w:noProof/>
                <w:webHidden/>
              </w:rPr>
            </w:r>
            <w:r>
              <w:rPr>
                <w:noProof/>
                <w:webHidden/>
              </w:rPr>
              <w:fldChar w:fldCharType="separate"/>
            </w:r>
            <w:r>
              <w:rPr>
                <w:noProof/>
                <w:webHidden/>
              </w:rPr>
              <w:t>5</w:t>
            </w:r>
            <w:r>
              <w:rPr>
                <w:noProof/>
                <w:webHidden/>
              </w:rPr>
              <w:fldChar w:fldCharType="end"/>
            </w:r>
          </w:hyperlink>
        </w:p>
        <w:p w14:paraId="5EC55CCA" w14:textId="25D28D49" w:rsidR="00086418" w:rsidRDefault="00086418">
          <w:pPr>
            <w:pStyle w:val="21"/>
            <w:rPr>
              <w:rFonts w:asciiTheme="minorHAnsi" w:eastAsiaTheme="minorEastAsia" w:hAnsiTheme="minorHAnsi"/>
              <w:noProof/>
              <w:sz w:val="22"/>
            </w:rPr>
          </w:pPr>
          <w:hyperlink w:anchor="_Toc112262207" w:history="1">
            <w:r w:rsidRPr="0053602E">
              <w:rPr>
                <w:rStyle w:val="a6"/>
                <w:noProof/>
                <w:lang w:val="en-GB"/>
              </w:rPr>
              <w:t>Learning outcome evaluation</w:t>
            </w:r>
            <w:r>
              <w:rPr>
                <w:noProof/>
                <w:webHidden/>
              </w:rPr>
              <w:tab/>
            </w:r>
            <w:r>
              <w:rPr>
                <w:noProof/>
                <w:webHidden/>
              </w:rPr>
              <w:fldChar w:fldCharType="begin"/>
            </w:r>
            <w:r>
              <w:rPr>
                <w:noProof/>
                <w:webHidden/>
              </w:rPr>
              <w:instrText xml:space="preserve"> PAGEREF _Toc112262207 \h </w:instrText>
            </w:r>
            <w:r>
              <w:rPr>
                <w:noProof/>
                <w:webHidden/>
              </w:rPr>
            </w:r>
            <w:r>
              <w:rPr>
                <w:noProof/>
                <w:webHidden/>
              </w:rPr>
              <w:fldChar w:fldCharType="separate"/>
            </w:r>
            <w:r>
              <w:rPr>
                <w:noProof/>
                <w:webHidden/>
              </w:rPr>
              <w:t>6</w:t>
            </w:r>
            <w:r>
              <w:rPr>
                <w:noProof/>
                <w:webHidden/>
              </w:rPr>
              <w:fldChar w:fldCharType="end"/>
            </w:r>
          </w:hyperlink>
        </w:p>
        <w:p w14:paraId="54859CC1" w14:textId="0886B6D5" w:rsidR="00086418" w:rsidRDefault="00086418">
          <w:pPr>
            <w:pStyle w:val="11"/>
            <w:rPr>
              <w:rFonts w:asciiTheme="minorHAnsi" w:eastAsiaTheme="minorEastAsia" w:hAnsiTheme="minorHAnsi"/>
              <w:noProof/>
              <w:sz w:val="22"/>
            </w:rPr>
          </w:pPr>
          <w:hyperlink w:anchor="_Toc112262208" w:history="1">
            <w:r w:rsidRPr="0053602E">
              <w:rPr>
                <w:rStyle w:val="a6"/>
                <w:noProof/>
              </w:rPr>
              <w:t>Conclusion</w:t>
            </w:r>
            <w:r>
              <w:rPr>
                <w:noProof/>
                <w:webHidden/>
              </w:rPr>
              <w:tab/>
            </w:r>
            <w:r>
              <w:rPr>
                <w:noProof/>
                <w:webHidden/>
              </w:rPr>
              <w:fldChar w:fldCharType="begin"/>
            </w:r>
            <w:r>
              <w:rPr>
                <w:noProof/>
                <w:webHidden/>
              </w:rPr>
              <w:instrText xml:space="preserve"> PAGEREF _Toc112262208 \h </w:instrText>
            </w:r>
            <w:r>
              <w:rPr>
                <w:noProof/>
                <w:webHidden/>
              </w:rPr>
            </w:r>
            <w:r>
              <w:rPr>
                <w:noProof/>
                <w:webHidden/>
              </w:rPr>
              <w:fldChar w:fldCharType="separate"/>
            </w:r>
            <w:r>
              <w:rPr>
                <w:noProof/>
                <w:webHidden/>
              </w:rPr>
              <w:t>7</w:t>
            </w:r>
            <w:r>
              <w:rPr>
                <w:noProof/>
                <w:webHidden/>
              </w:rPr>
              <w:fldChar w:fldCharType="end"/>
            </w:r>
          </w:hyperlink>
        </w:p>
        <w:p w14:paraId="24DB7D1E" w14:textId="341B95C3" w:rsidR="00086418" w:rsidRDefault="00086418">
          <w:pPr>
            <w:pStyle w:val="11"/>
            <w:rPr>
              <w:rFonts w:asciiTheme="minorHAnsi" w:eastAsiaTheme="minorEastAsia" w:hAnsiTheme="minorHAnsi"/>
              <w:noProof/>
              <w:sz w:val="22"/>
            </w:rPr>
          </w:pPr>
          <w:hyperlink w:anchor="_Toc112262209" w:history="1">
            <w:r w:rsidRPr="0053602E">
              <w:rPr>
                <w:rStyle w:val="a6"/>
                <w:noProof/>
                <w:lang w:val="en-GB"/>
              </w:rPr>
              <w:t>References</w:t>
            </w:r>
            <w:r>
              <w:rPr>
                <w:noProof/>
                <w:webHidden/>
              </w:rPr>
              <w:tab/>
            </w:r>
            <w:r>
              <w:rPr>
                <w:noProof/>
                <w:webHidden/>
              </w:rPr>
              <w:fldChar w:fldCharType="begin"/>
            </w:r>
            <w:r>
              <w:rPr>
                <w:noProof/>
                <w:webHidden/>
              </w:rPr>
              <w:instrText xml:space="preserve"> PAGEREF _Toc112262209 \h </w:instrText>
            </w:r>
            <w:r>
              <w:rPr>
                <w:noProof/>
                <w:webHidden/>
              </w:rPr>
            </w:r>
            <w:r>
              <w:rPr>
                <w:noProof/>
                <w:webHidden/>
              </w:rPr>
              <w:fldChar w:fldCharType="separate"/>
            </w:r>
            <w:r>
              <w:rPr>
                <w:noProof/>
                <w:webHidden/>
              </w:rPr>
              <w:t>8</w:t>
            </w:r>
            <w:r>
              <w:rPr>
                <w:noProof/>
                <w:webHidden/>
              </w:rPr>
              <w:fldChar w:fldCharType="end"/>
            </w:r>
          </w:hyperlink>
        </w:p>
        <w:p w14:paraId="73173406" w14:textId="7CDCD80E" w:rsidR="00F622E6" w:rsidRDefault="00F622E6">
          <w:r>
            <w:rPr>
              <w:b/>
              <w:bCs/>
              <w:noProof/>
            </w:rPr>
            <w:fldChar w:fldCharType="end"/>
          </w:r>
        </w:p>
      </w:sdtContent>
    </w:sdt>
    <w:p w14:paraId="5C33CFED" w14:textId="77777777" w:rsidR="00F622E6" w:rsidRDefault="00F622E6" w:rsidP="00F622E6">
      <w:pPr>
        <w:rPr>
          <w:lang w:val="en-GB"/>
        </w:rPr>
      </w:pPr>
    </w:p>
    <w:p w14:paraId="4ABC99C7" w14:textId="77777777" w:rsidR="00F622E6" w:rsidRDefault="00F622E6" w:rsidP="0015798E">
      <w:pPr>
        <w:pStyle w:val="2"/>
        <w:rPr>
          <w:sz w:val="32"/>
          <w:szCs w:val="32"/>
          <w:lang w:val="en-GB"/>
        </w:rPr>
      </w:pPr>
      <w:r>
        <w:rPr>
          <w:lang w:val="en-GB"/>
        </w:rPr>
        <w:br w:type="page"/>
      </w:r>
    </w:p>
    <w:p w14:paraId="40644999" w14:textId="77777777" w:rsidR="007D60D6" w:rsidRPr="0095580E" w:rsidRDefault="007D60D6" w:rsidP="007D60D6">
      <w:pPr>
        <w:pStyle w:val="1"/>
        <w:rPr>
          <w:rFonts w:cs="Times New Roman"/>
          <w:lang w:val="en-GB"/>
        </w:rPr>
      </w:pPr>
      <w:bookmarkStart w:id="2" w:name="_Toc111110043"/>
      <w:bookmarkStart w:id="3" w:name="_Toc112262199"/>
      <w:r w:rsidRPr="0095580E">
        <w:rPr>
          <w:rFonts w:cs="Times New Roman"/>
          <w:lang w:val="en-GB"/>
        </w:rPr>
        <w:lastRenderedPageBreak/>
        <w:t>Introduction</w:t>
      </w:r>
      <w:bookmarkEnd w:id="0"/>
      <w:bookmarkEnd w:id="2"/>
      <w:bookmarkEnd w:id="3"/>
    </w:p>
    <w:p w14:paraId="62685868" w14:textId="1AACEBE9" w:rsidR="007D60D6" w:rsidRPr="0095580E" w:rsidRDefault="00962844" w:rsidP="00962844">
      <w:pPr>
        <w:rPr>
          <w:rFonts w:cs="Times New Roman"/>
          <w:lang w:val="en-GB"/>
        </w:rPr>
      </w:pPr>
      <w:r w:rsidRPr="00962844">
        <w:rPr>
          <w:rFonts w:cs="Times New Roman"/>
          <w:lang w:val="en-GB"/>
        </w:rPr>
        <w:t xml:space="preserve">To be successful both in school and in the workplace, learners need to develop certain qualities while still in school, including the ability to </w:t>
      </w:r>
      <w:proofErr w:type="spellStart"/>
      <w:r w:rsidRPr="00962844">
        <w:rPr>
          <w:rFonts w:cs="Times New Roman"/>
          <w:lang w:val="en-GB"/>
        </w:rPr>
        <w:t>analyze</w:t>
      </w:r>
      <w:proofErr w:type="spellEnd"/>
      <w:r w:rsidRPr="00962844">
        <w:rPr>
          <w:rFonts w:cs="Times New Roman"/>
          <w:lang w:val="en-GB"/>
        </w:rPr>
        <w:t xml:space="preserve"> critically and the ability to effectively convey their ideas. The ability to succeed in the workplace is directly related to one's ability to do well in school.</w:t>
      </w:r>
      <w:r w:rsidR="00A87298">
        <w:rPr>
          <w:rFonts w:cs="Times New Roman"/>
          <w:lang w:val="en-GB"/>
        </w:rPr>
        <w:t xml:space="preserve"> A vital skill for success in business and academia is the ability to deliver effective presentations. A key think to consider in any type of public speaking is that ideas should be communicated </w:t>
      </w:r>
      <w:r w:rsidRPr="00962844">
        <w:rPr>
          <w:rFonts w:cs="Times New Roman"/>
          <w:lang w:val="en-GB"/>
        </w:rPr>
        <w:t>succinctly. Nowadays, presenting skills are necessary in practically every sector, but many of us have to deliver presentations at some point. Though many individuals are able to handle this with ease, others find it quite difficult. Presenting skills will be examined and discussed in this report.</w:t>
      </w:r>
      <w:r w:rsidR="00A87298">
        <w:rPr>
          <w:rFonts w:cs="Times New Roman"/>
          <w:lang w:val="en-GB"/>
        </w:rPr>
        <w:t xml:space="preserve"> More specifically, the report will focus on the book </w:t>
      </w:r>
      <w:r w:rsidR="00C0769C">
        <w:rPr>
          <w:rFonts w:cs="Times New Roman"/>
          <w:i/>
          <w:iCs/>
          <w:lang w:val="en-GB"/>
        </w:rPr>
        <w:t xml:space="preserve">Successful Presentation Skills </w:t>
      </w:r>
      <w:r w:rsidR="00C0769C">
        <w:rPr>
          <w:rFonts w:cs="Times New Roman"/>
          <w:lang w:val="en-GB"/>
        </w:rPr>
        <w:t xml:space="preserve">by Bradbury </w:t>
      </w:r>
      <w:r w:rsidR="005D1262">
        <w:rPr>
          <w:rFonts w:cs="Times New Roman"/>
          <w:lang w:val="en-GB"/>
        </w:rPr>
        <w:t>(2006). In addition, this report will</w:t>
      </w:r>
      <w:r w:rsidRPr="00962844">
        <w:rPr>
          <w:rFonts w:cs="Times New Roman"/>
          <w:lang w:val="en-GB"/>
        </w:rPr>
        <w:t xml:space="preserve"> </w:t>
      </w:r>
      <w:r w:rsidR="005D1262">
        <w:rPr>
          <w:rFonts w:cs="Times New Roman"/>
          <w:lang w:val="en-GB"/>
        </w:rPr>
        <w:t xml:space="preserve">examine </w:t>
      </w:r>
      <w:r w:rsidRPr="00962844">
        <w:rPr>
          <w:rFonts w:cs="Times New Roman"/>
          <w:lang w:val="en-GB"/>
        </w:rPr>
        <w:t>how this ability may help build intellectual or commercial capabilities should be the main substance.</w:t>
      </w:r>
      <w:r w:rsidR="007D60D6" w:rsidRPr="0095580E">
        <w:rPr>
          <w:rFonts w:cs="Times New Roman"/>
          <w:lang w:val="en-GB"/>
        </w:rPr>
        <w:br w:type="page"/>
      </w:r>
    </w:p>
    <w:p w14:paraId="58148837" w14:textId="77777777" w:rsidR="007D60D6" w:rsidRPr="0095580E" w:rsidRDefault="00911E7B" w:rsidP="007D60D6">
      <w:pPr>
        <w:pStyle w:val="2"/>
        <w:rPr>
          <w:lang w:val="en-GB"/>
        </w:rPr>
      </w:pPr>
      <w:bookmarkStart w:id="4" w:name="_Toc101118367"/>
      <w:bookmarkStart w:id="5" w:name="_Toc111110044"/>
      <w:bookmarkStart w:id="6" w:name="_Toc112262200"/>
      <w:r>
        <w:rPr>
          <w:lang w:val="en-GB"/>
        </w:rPr>
        <w:lastRenderedPageBreak/>
        <w:t>Summa</w:t>
      </w:r>
      <w:r w:rsidR="007D60D6" w:rsidRPr="0095580E">
        <w:rPr>
          <w:lang w:val="en-GB"/>
        </w:rPr>
        <w:t>ry</w:t>
      </w:r>
      <w:bookmarkEnd w:id="4"/>
      <w:bookmarkEnd w:id="5"/>
      <w:bookmarkEnd w:id="6"/>
      <w:r w:rsidR="007D60D6" w:rsidRPr="0095580E">
        <w:rPr>
          <w:lang w:val="en-GB"/>
        </w:rPr>
        <w:t xml:space="preserve"> </w:t>
      </w:r>
    </w:p>
    <w:p w14:paraId="26BA782E" w14:textId="77C519B9" w:rsidR="00286572" w:rsidRDefault="00686393" w:rsidP="00686393">
      <w:pPr>
        <w:spacing w:after="0"/>
        <w:rPr>
          <w:rFonts w:cs="Times New Roman"/>
          <w:lang w:val="en-GB"/>
        </w:rPr>
      </w:pPr>
      <w:r w:rsidRPr="00686393">
        <w:rPr>
          <w:rFonts w:cs="Times New Roman"/>
          <w:lang w:val="en-GB"/>
        </w:rPr>
        <w:t>In today's world, the ability to effectively convey one's ideas is an essential one.</w:t>
      </w:r>
      <w:r>
        <w:rPr>
          <w:rFonts w:cs="Times New Roman"/>
          <w:lang w:val="en-GB"/>
        </w:rPr>
        <w:t xml:space="preserve"> </w:t>
      </w:r>
      <w:r w:rsidRPr="00686393">
        <w:rPr>
          <w:rFonts w:cs="Times New Roman"/>
          <w:lang w:val="en-GB"/>
        </w:rPr>
        <w:t>According to Andrew Bradbury's book entitled, "Presentation Skills," these are the skills needed to produce speeches that are appealing, interesting and insightful while also being constructive, transforming, illuminating, and/or instructional. It</w:t>
      </w:r>
      <w:r w:rsidR="004C2607">
        <w:rPr>
          <w:rFonts w:cs="Times New Roman"/>
          <w:lang w:val="en-GB"/>
        </w:rPr>
        <w:t xml:space="preserve"> is</w:t>
      </w:r>
      <w:r w:rsidRPr="00686393">
        <w:rPr>
          <w:rFonts w:cs="Times New Roman"/>
          <w:lang w:val="en-GB"/>
        </w:rPr>
        <w:t xml:space="preserve"> essential to be comfortable in front of an audience, confident in the performance, and able to communicate effectively via mannerisms and vocalizations</w:t>
      </w:r>
      <w:r w:rsidR="00286572">
        <w:rPr>
          <w:rFonts w:cs="Times New Roman"/>
          <w:lang w:val="en-GB"/>
        </w:rPr>
        <w:t xml:space="preserve"> (</w:t>
      </w:r>
      <w:r w:rsidR="00286572" w:rsidRPr="00103443">
        <w:rPr>
          <w:lang w:val="en-GB"/>
        </w:rPr>
        <w:t>Bradbury</w:t>
      </w:r>
      <w:r w:rsidR="00286572">
        <w:rPr>
          <w:lang w:val="en-GB"/>
        </w:rPr>
        <w:t>, 2006)</w:t>
      </w:r>
      <w:r w:rsidRPr="00686393">
        <w:rPr>
          <w:rFonts w:cs="Times New Roman"/>
          <w:lang w:val="en-GB"/>
        </w:rPr>
        <w:t>.</w:t>
      </w:r>
      <w:r>
        <w:rPr>
          <w:rFonts w:cs="Times New Roman"/>
          <w:lang w:val="en-GB"/>
        </w:rPr>
        <w:t xml:space="preserve"> </w:t>
      </w:r>
      <w:bookmarkStart w:id="7" w:name="_Toc101118368"/>
    </w:p>
    <w:p w14:paraId="5AA13A27" w14:textId="77777777" w:rsidR="00286572" w:rsidRDefault="00286572" w:rsidP="00686393">
      <w:pPr>
        <w:spacing w:after="0"/>
        <w:rPr>
          <w:rFonts w:cs="Times New Roman"/>
          <w:lang w:val="en-GB"/>
        </w:rPr>
      </w:pPr>
    </w:p>
    <w:p w14:paraId="7640C1E8" w14:textId="77777777" w:rsidR="00686393" w:rsidRDefault="00686393" w:rsidP="00686393">
      <w:pPr>
        <w:spacing w:after="0"/>
        <w:rPr>
          <w:rFonts w:cs="Times New Roman"/>
          <w:lang w:val="en-GB"/>
        </w:rPr>
      </w:pPr>
      <w:r w:rsidRPr="00686393">
        <w:rPr>
          <w:rFonts w:cs="Times New Roman"/>
          <w:lang w:val="en-GB"/>
        </w:rPr>
        <w:t>Andrew Bradbury asserts that information sharing requires the ability to effectively communicate one's ideas. Presentation skills enable people interact with their clients, employer, colleagues, learners, and instructors in a more productive and competent manner. As a result, presenting skills are necessary to convey the content more efficiently to the intended users, listeners, observers, and consumers. In gatherings and schools, individuals utilize presenting techniques and strategies to make it easier for others to comprehend the information and objective without having to ponder, evaluate, or feel overwhelmed</w:t>
      </w:r>
      <w:r w:rsidR="001222E0">
        <w:rPr>
          <w:rFonts w:cs="Times New Roman"/>
          <w:lang w:val="en-GB"/>
        </w:rPr>
        <w:t xml:space="preserve"> (</w:t>
      </w:r>
      <w:r w:rsidR="001222E0" w:rsidRPr="00103443">
        <w:rPr>
          <w:lang w:val="en-GB"/>
        </w:rPr>
        <w:t>Bradbury</w:t>
      </w:r>
      <w:r w:rsidR="001222E0">
        <w:rPr>
          <w:lang w:val="en-GB"/>
        </w:rPr>
        <w:t>, 2006)</w:t>
      </w:r>
      <w:r w:rsidRPr="00686393">
        <w:rPr>
          <w:rFonts w:cs="Times New Roman"/>
          <w:lang w:val="en-GB"/>
        </w:rPr>
        <w:t>. And it has to be informative, inspiring, unforgettable, and unique in order to be effective. The listener's attention is piqued through the use of presenting abilities, display technologies, photos, material, recordings, and demonstrations as well as opening elements and design. Presentations abilities are essential since they maintain a presentation engaging, assist the speaker express with certainty, and inspire the public to concentrate.</w:t>
      </w:r>
    </w:p>
    <w:p w14:paraId="210E9274" w14:textId="77777777" w:rsidR="00AE1022" w:rsidRDefault="004C2607" w:rsidP="007D60D6">
      <w:pPr>
        <w:rPr>
          <w:lang w:val="en-GB"/>
        </w:rPr>
      </w:pPr>
      <w:bookmarkStart w:id="8" w:name="_Toc111110045"/>
      <w:bookmarkStart w:id="9" w:name="_Toc112262201"/>
      <w:r w:rsidRPr="00AE1022">
        <w:rPr>
          <w:rStyle w:val="20"/>
        </w:rPr>
        <w:t>Lessons learnt</w:t>
      </w:r>
      <w:bookmarkEnd w:id="8"/>
      <w:bookmarkEnd w:id="9"/>
      <w:r>
        <w:rPr>
          <w:lang w:val="en-GB"/>
        </w:rPr>
        <w:t xml:space="preserve"> </w:t>
      </w:r>
      <w:bookmarkEnd w:id="7"/>
    </w:p>
    <w:p w14:paraId="372E57A8" w14:textId="3AD92409" w:rsidR="007D60D6" w:rsidRPr="0095580E" w:rsidRDefault="00FD59A8" w:rsidP="007D60D6">
      <w:pPr>
        <w:rPr>
          <w:rFonts w:cs="Times New Roman"/>
          <w:lang w:val="en-GB"/>
        </w:rPr>
      </w:pPr>
      <w:r w:rsidRPr="00FD59A8">
        <w:rPr>
          <w:rFonts w:cs="Times New Roman"/>
          <w:lang w:val="en-GB"/>
        </w:rPr>
        <w:t>I</w:t>
      </w:r>
      <w:r w:rsidR="00AE1022">
        <w:rPr>
          <w:rFonts w:cs="Times New Roman"/>
          <w:lang w:val="en-GB"/>
        </w:rPr>
        <w:t xml:space="preserve"> am</w:t>
      </w:r>
      <w:r w:rsidRPr="00FD59A8">
        <w:rPr>
          <w:rFonts w:cs="Times New Roman"/>
          <w:lang w:val="en-GB"/>
        </w:rPr>
        <w:t xml:space="preserve"> able to recognize my advantages, risks, accomplishments, areas for improvement, and potential threats by using the SWOT analysis. That way, I can better appreciate the abilities I currently possess and develop new ones, such as </w:t>
      </w:r>
      <w:r>
        <w:rPr>
          <w:rFonts w:cs="Times New Roman"/>
          <w:lang w:val="en-GB"/>
        </w:rPr>
        <w:t>presentation skills</w:t>
      </w:r>
      <w:r w:rsidRPr="00FD59A8">
        <w:rPr>
          <w:rFonts w:cs="Times New Roman"/>
          <w:lang w:val="en-GB"/>
        </w:rPr>
        <w:t>. The following is a SWOT analysis I conducted:</w:t>
      </w:r>
    </w:p>
    <w:p w14:paraId="1B0469B9" w14:textId="78DF29A1" w:rsidR="003B64BB" w:rsidRDefault="0015798E" w:rsidP="00737BF8">
      <w:pPr>
        <w:pStyle w:val="2"/>
        <w:numPr>
          <w:ilvl w:val="0"/>
          <w:numId w:val="6"/>
        </w:numPr>
        <w:rPr>
          <w:lang w:val="en-GB"/>
        </w:rPr>
      </w:pPr>
      <w:bookmarkStart w:id="10" w:name="_Toc101118369"/>
      <w:bookmarkStart w:id="11" w:name="_Toc112262202"/>
      <w:r w:rsidRPr="0095580E">
        <w:rPr>
          <w:lang w:val="en-GB"/>
        </w:rPr>
        <w:t>Strength</w:t>
      </w:r>
      <w:r>
        <w:rPr>
          <w:lang w:val="en-GB"/>
        </w:rPr>
        <w:t>:</w:t>
      </w:r>
      <w:bookmarkEnd w:id="11"/>
    </w:p>
    <w:p w14:paraId="2502DB2E" w14:textId="44302DC6" w:rsidR="0015798E" w:rsidRDefault="0015798E" w:rsidP="0015798E">
      <w:pPr>
        <w:pStyle w:val="a4"/>
        <w:numPr>
          <w:ilvl w:val="0"/>
          <w:numId w:val="5"/>
        </w:numPr>
        <w:spacing w:after="0"/>
        <w:rPr>
          <w:rFonts w:cs="Times New Roman"/>
          <w:b/>
          <w:lang w:val="en-GB"/>
        </w:rPr>
      </w:pPr>
      <w:r w:rsidRPr="00007651">
        <w:rPr>
          <w:rFonts w:cs="Times New Roman"/>
          <w:lang w:val="en-GB"/>
        </w:rPr>
        <w:t>I</w:t>
      </w:r>
      <w:r>
        <w:rPr>
          <w:rFonts w:cs="Times New Roman"/>
          <w:lang w:val="en-GB"/>
        </w:rPr>
        <w:t xml:space="preserve"> am</w:t>
      </w:r>
      <w:r w:rsidRPr="00007651">
        <w:rPr>
          <w:rFonts w:cs="Times New Roman"/>
          <w:lang w:val="en-GB"/>
        </w:rPr>
        <w:t xml:space="preserve"> an advanced analysis. Because of my previous studies assignments and contests, I was able to increase my studying talents.</w:t>
      </w:r>
    </w:p>
    <w:p w14:paraId="044A543F" w14:textId="77777777" w:rsidR="0015798E" w:rsidRPr="00737BF8" w:rsidRDefault="0015798E" w:rsidP="00737BF8">
      <w:pPr>
        <w:pStyle w:val="a4"/>
        <w:numPr>
          <w:ilvl w:val="0"/>
          <w:numId w:val="5"/>
        </w:numPr>
        <w:rPr>
          <w:rFonts w:cs="Times New Roman"/>
          <w:lang w:val="en-GB"/>
        </w:rPr>
      </w:pPr>
      <w:r w:rsidRPr="00737BF8">
        <w:rPr>
          <w:rFonts w:cs="Times New Roman"/>
          <w:lang w:val="en-GB"/>
        </w:rPr>
        <w:t>In order to fulfil the due date, I needed strong time management skills, which I had fortunately developed.</w:t>
      </w:r>
    </w:p>
    <w:p w14:paraId="3D0408F4" w14:textId="3D3F7278" w:rsidR="0015798E" w:rsidRDefault="0015798E" w:rsidP="00737BF8">
      <w:pPr>
        <w:pStyle w:val="2"/>
        <w:numPr>
          <w:ilvl w:val="0"/>
          <w:numId w:val="7"/>
        </w:numPr>
        <w:rPr>
          <w:lang w:val="en-GB"/>
        </w:rPr>
      </w:pPr>
      <w:bookmarkStart w:id="12" w:name="_Toc112262203"/>
      <w:r w:rsidRPr="0095580E">
        <w:rPr>
          <w:lang w:val="en-GB"/>
        </w:rPr>
        <w:lastRenderedPageBreak/>
        <w:t>Weakness</w:t>
      </w:r>
      <w:r w:rsidR="00737BF8">
        <w:rPr>
          <w:lang w:val="en-GB"/>
        </w:rPr>
        <w:t>:</w:t>
      </w:r>
      <w:bookmarkEnd w:id="12"/>
    </w:p>
    <w:p w14:paraId="045F8404" w14:textId="77777777" w:rsidR="00737BF8" w:rsidRDefault="00737BF8" w:rsidP="00737BF8">
      <w:pPr>
        <w:pStyle w:val="a4"/>
        <w:numPr>
          <w:ilvl w:val="0"/>
          <w:numId w:val="5"/>
        </w:numPr>
        <w:spacing w:after="0"/>
        <w:rPr>
          <w:rFonts w:cs="Times New Roman"/>
          <w:lang w:val="en-GB"/>
        </w:rPr>
      </w:pPr>
      <w:r w:rsidRPr="00427142">
        <w:rPr>
          <w:rFonts w:cs="Times New Roman"/>
          <w:lang w:val="en-GB"/>
        </w:rPr>
        <w:t xml:space="preserve">I do have difficulty with presentation </w:t>
      </w:r>
      <w:proofErr w:type="gramStart"/>
      <w:r w:rsidRPr="00427142">
        <w:rPr>
          <w:rFonts w:cs="Times New Roman"/>
          <w:lang w:val="en-GB"/>
        </w:rPr>
        <w:t>skills,</w:t>
      </w:r>
      <w:proofErr w:type="gramEnd"/>
      <w:r w:rsidRPr="00427142">
        <w:rPr>
          <w:rFonts w:cs="Times New Roman"/>
          <w:lang w:val="en-GB"/>
        </w:rPr>
        <w:t xml:space="preserve"> thus I am unable to give my presentation statement effectively even though I have a strong comprehension of the subject matter.</w:t>
      </w:r>
    </w:p>
    <w:p w14:paraId="11BBF942" w14:textId="74E34F4C" w:rsidR="00737BF8" w:rsidRPr="00334B33" w:rsidRDefault="00737BF8" w:rsidP="00737BF8">
      <w:pPr>
        <w:pStyle w:val="a4"/>
        <w:numPr>
          <w:ilvl w:val="0"/>
          <w:numId w:val="5"/>
        </w:numPr>
        <w:rPr>
          <w:rFonts w:cs="Times New Roman"/>
          <w:lang w:val="en-GB"/>
        </w:rPr>
      </w:pPr>
      <w:r w:rsidRPr="00737BF8">
        <w:rPr>
          <w:rFonts w:cs="Times New Roman"/>
          <w:lang w:val="en-GB"/>
        </w:rPr>
        <w:t>As a communicator, I become a little apprehensive. As a result, it makes it difficult for me to give my statement.</w:t>
      </w:r>
    </w:p>
    <w:p w14:paraId="4F660D39" w14:textId="3EF7F521" w:rsidR="00737BF8" w:rsidRDefault="00737BF8" w:rsidP="00737BF8">
      <w:pPr>
        <w:pStyle w:val="2"/>
        <w:numPr>
          <w:ilvl w:val="0"/>
          <w:numId w:val="8"/>
        </w:numPr>
        <w:rPr>
          <w:lang w:val="en-GB"/>
        </w:rPr>
      </w:pPr>
      <w:bookmarkStart w:id="13" w:name="_Toc112262204"/>
      <w:r w:rsidRPr="00FB3AC4">
        <w:rPr>
          <w:lang w:val="en-GB"/>
        </w:rPr>
        <w:t>Opportunities</w:t>
      </w:r>
      <w:r>
        <w:rPr>
          <w:lang w:val="en-GB"/>
        </w:rPr>
        <w:t>:</w:t>
      </w:r>
      <w:bookmarkEnd w:id="13"/>
    </w:p>
    <w:p w14:paraId="5FF8F44E" w14:textId="77777777" w:rsidR="00737BF8" w:rsidRDefault="00737BF8" w:rsidP="00737BF8">
      <w:pPr>
        <w:pStyle w:val="a4"/>
        <w:numPr>
          <w:ilvl w:val="0"/>
          <w:numId w:val="5"/>
        </w:numPr>
        <w:spacing w:after="0"/>
        <w:rPr>
          <w:rFonts w:cs="Times New Roman"/>
          <w:b/>
          <w:lang w:val="en-GB"/>
        </w:rPr>
      </w:pPr>
      <w:r w:rsidRPr="002A6172">
        <w:rPr>
          <w:rFonts w:cs="Times New Roman"/>
          <w:lang w:val="en-GB"/>
        </w:rPr>
        <w:t>Contemporary technology is accessible. Using technology variables, I am able to learn a wide range of competencies.</w:t>
      </w:r>
    </w:p>
    <w:p w14:paraId="4BD46C8C" w14:textId="1372B1BB" w:rsidR="00737BF8" w:rsidRPr="00737BF8" w:rsidRDefault="00737BF8" w:rsidP="00737BF8">
      <w:pPr>
        <w:pStyle w:val="a4"/>
        <w:numPr>
          <w:ilvl w:val="0"/>
          <w:numId w:val="5"/>
        </w:numPr>
        <w:rPr>
          <w:lang w:val="en-GB"/>
        </w:rPr>
      </w:pPr>
      <w:r w:rsidRPr="00737BF8">
        <w:rPr>
          <w:rFonts w:cs="Times New Roman"/>
          <w:lang w:val="en-GB"/>
        </w:rPr>
        <w:t>My peers have been a source of support. As a result, I am able to quickly handle difficulties in class or challenges related to educational elements.</w:t>
      </w:r>
    </w:p>
    <w:p w14:paraId="32190643" w14:textId="09AAF2DD" w:rsidR="00737BF8" w:rsidRDefault="00737BF8" w:rsidP="00737BF8">
      <w:pPr>
        <w:pStyle w:val="2"/>
        <w:numPr>
          <w:ilvl w:val="0"/>
          <w:numId w:val="9"/>
        </w:numPr>
        <w:rPr>
          <w:lang w:val="en-GB"/>
        </w:rPr>
      </w:pPr>
      <w:bookmarkStart w:id="14" w:name="_Toc112262205"/>
      <w:r w:rsidRPr="00FB3AC4">
        <w:rPr>
          <w:lang w:val="en-GB"/>
        </w:rPr>
        <w:t>Threats</w:t>
      </w:r>
      <w:r>
        <w:rPr>
          <w:lang w:val="en-GB"/>
        </w:rPr>
        <w:t>:</w:t>
      </w:r>
      <w:bookmarkEnd w:id="14"/>
    </w:p>
    <w:p w14:paraId="4164938B" w14:textId="77777777" w:rsidR="00737BF8" w:rsidRDefault="00737BF8" w:rsidP="00737BF8">
      <w:pPr>
        <w:pStyle w:val="a4"/>
        <w:numPr>
          <w:ilvl w:val="0"/>
          <w:numId w:val="5"/>
        </w:numPr>
        <w:spacing w:after="0"/>
        <w:rPr>
          <w:rFonts w:cs="Times New Roman"/>
          <w:lang w:val="en-GB"/>
        </w:rPr>
      </w:pPr>
      <w:r w:rsidRPr="00650EDB">
        <w:rPr>
          <w:rFonts w:cs="Times New Roman"/>
          <w:lang w:val="en-GB"/>
        </w:rPr>
        <w:t>I find it difficult to express myself clearly to people on often. As a result, my productivity suffers.</w:t>
      </w:r>
    </w:p>
    <w:p w14:paraId="47C5F447" w14:textId="730B8217" w:rsidR="00737BF8" w:rsidRPr="00737BF8" w:rsidRDefault="00737BF8" w:rsidP="00737BF8">
      <w:pPr>
        <w:pStyle w:val="a4"/>
        <w:numPr>
          <w:ilvl w:val="0"/>
          <w:numId w:val="5"/>
        </w:numPr>
        <w:rPr>
          <w:lang w:val="en-GB"/>
        </w:rPr>
      </w:pPr>
      <w:r w:rsidRPr="00737BF8">
        <w:rPr>
          <w:rFonts w:cs="Times New Roman"/>
          <w:lang w:val="en-GB"/>
        </w:rPr>
        <w:t>My inability to interact effectively is hampered by my anxiety</w:t>
      </w:r>
      <w:r>
        <w:rPr>
          <w:rFonts w:cs="Times New Roman"/>
          <w:lang w:val="en-GB"/>
        </w:rPr>
        <w:t>.</w:t>
      </w:r>
    </w:p>
    <w:p w14:paraId="1358A59E" w14:textId="5CDCE7B7" w:rsidR="007D60D6" w:rsidRPr="0095580E" w:rsidRDefault="007D60D6" w:rsidP="007D60D6">
      <w:pPr>
        <w:pStyle w:val="2"/>
        <w:rPr>
          <w:lang w:val="en-GB"/>
        </w:rPr>
      </w:pPr>
      <w:bookmarkStart w:id="15" w:name="_Toc111110046"/>
      <w:bookmarkStart w:id="16" w:name="_Toc112262206"/>
      <w:r w:rsidRPr="0095580E">
        <w:rPr>
          <w:lang w:val="en-GB"/>
        </w:rPr>
        <w:t xml:space="preserve">Use of </w:t>
      </w:r>
      <w:r w:rsidR="003D3349">
        <w:rPr>
          <w:lang w:val="en-GB"/>
        </w:rPr>
        <w:t>Successful presentation</w:t>
      </w:r>
      <w:r w:rsidRPr="0095580E">
        <w:rPr>
          <w:lang w:val="en-GB"/>
        </w:rPr>
        <w:t xml:space="preserve"> to improve my Skills</w:t>
      </w:r>
      <w:bookmarkEnd w:id="10"/>
      <w:bookmarkEnd w:id="15"/>
      <w:bookmarkEnd w:id="16"/>
    </w:p>
    <w:p w14:paraId="4AD655D8" w14:textId="77777777" w:rsidR="004551C4" w:rsidRDefault="004551C4" w:rsidP="007D60D6">
      <w:pPr>
        <w:spacing w:after="0"/>
        <w:rPr>
          <w:rFonts w:cs="Times New Roman"/>
          <w:lang w:val="en-GB"/>
        </w:rPr>
      </w:pPr>
      <w:r w:rsidRPr="004551C4">
        <w:rPr>
          <w:rFonts w:cs="Times New Roman"/>
          <w:lang w:val="en-GB"/>
        </w:rPr>
        <w:t>Individuals at academic institutions need to have strong presentation abilities. Organized approaches of presentation facilitation are recommended in the curriculum to assist learners develop their presenting capabilities. For example, by focusing on my academic abilities, I may get significantly quite effective and increase my other abilities. </w:t>
      </w:r>
    </w:p>
    <w:p w14:paraId="1BA82932" w14:textId="77777777" w:rsidR="00A75533" w:rsidRDefault="00A75533" w:rsidP="007D60D6">
      <w:pPr>
        <w:spacing w:after="0"/>
        <w:rPr>
          <w:rFonts w:cs="Times New Roman"/>
          <w:lang w:val="en-GB"/>
        </w:rPr>
      </w:pPr>
    </w:p>
    <w:p w14:paraId="1D4121F5" w14:textId="51002C21" w:rsidR="00F531F2" w:rsidRPr="00FC3F46" w:rsidRDefault="00A75533" w:rsidP="007D60D6">
      <w:pPr>
        <w:spacing w:after="0"/>
        <w:rPr>
          <w:rFonts w:cs="Times New Roman"/>
          <w:bCs/>
          <w:lang w:val="en-GB"/>
        </w:rPr>
      </w:pPr>
      <w:r w:rsidRPr="00A75533">
        <w:rPr>
          <w:rFonts w:cs="Times New Roman"/>
          <w:b/>
          <w:bCs/>
          <w:lang w:val="en-GB"/>
        </w:rPr>
        <w:t>English competency:</w:t>
      </w:r>
      <w:r>
        <w:rPr>
          <w:rFonts w:cs="Times New Roman"/>
          <w:b/>
          <w:bCs/>
          <w:lang w:val="en-GB"/>
        </w:rPr>
        <w:t xml:space="preserve"> </w:t>
      </w:r>
      <w:r w:rsidRPr="00A75533">
        <w:rPr>
          <w:rFonts w:cs="Times New Roman"/>
          <w:bCs/>
          <w:lang w:val="en-GB"/>
        </w:rPr>
        <w:t>It</w:t>
      </w:r>
      <w:r w:rsidR="004C2607">
        <w:rPr>
          <w:rFonts w:cs="Times New Roman"/>
          <w:bCs/>
          <w:lang w:val="en-GB"/>
        </w:rPr>
        <w:t xml:space="preserve"> is</w:t>
      </w:r>
      <w:r w:rsidRPr="00A75533">
        <w:rPr>
          <w:rFonts w:cs="Times New Roman"/>
          <w:bCs/>
          <w:lang w:val="en-GB"/>
        </w:rPr>
        <w:t xml:space="preserve"> general knowledge that English is the primary language of higher education, especially in places where it is widely spoken. Consider that improving the presenting abilities will also help them enhance their communication and English skills. By practicing presentations in English, individuals will become more proficient communicators and enhance their knowledge</w:t>
      </w:r>
      <w:r w:rsidR="003947AC">
        <w:rPr>
          <w:rFonts w:cs="Times New Roman"/>
          <w:bCs/>
          <w:lang w:val="en-GB"/>
        </w:rPr>
        <w:t xml:space="preserve"> (</w:t>
      </w:r>
      <w:proofErr w:type="spellStart"/>
      <w:r w:rsidR="003947AC">
        <w:rPr>
          <w:rFonts w:cs="Times New Roman"/>
          <w:bCs/>
          <w:lang w:val="en-GB"/>
        </w:rPr>
        <w:t>Luthy</w:t>
      </w:r>
      <w:proofErr w:type="spellEnd"/>
      <w:r w:rsidR="003947AC">
        <w:rPr>
          <w:rFonts w:cs="Times New Roman"/>
          <w:bCs/>
          <w:lang w:val="en-GB"/>
        </w:rPr>
        <w:t xml:space="preserve"> and Deck, 2007)</w:t>
      </w:r>
      <w:r w:rsidRPr="00A75533">
        <w:rPr>
          <w:rFonts w:cs="Times New Roman"/>
          <w:bCs/>
          <w:lang w:val="en-GB"/>
        </w:rPr>
        <w:t xml:space="preserve">. To succeed in today's competitive job market, everyone </w:t>
      </w:r>
      <w:proofErr w:type="gramStart"/>
      <w:r w:rsidRPr="00A75533">
        <w:rPr>
          <w:rFonts w:cs="Times New Roman"/>
          <w:bCs/>
          <w:lang w:val="en-GB"/>
        </w:rPr>
        <w:t>need</w:t>
      </w:r>
      <w:proofErr w:type="gramEnd"/>
      <w:r w:rsidRPr="00A75533">
        <w:rPr>
          <w:rFonts w:cs="Times New Roman"/>
          <w:bCs/>
          <w:lang w:val="en-GB"/>
        </w:rPr>
        <w:t xml:space="preserve"> to be fluent in English, and businesses prefer to hire people who can speak and write the language fluently</w:t>
      </w:r>
      <w:r w:rsidR="004C2607">
        <w:rPr>
          <w:rFonts w:cs="Times New Roman"/>
          <w:bCs/>
          <w:lang w:val="en-GB"/>
        </w:rPr>
        <w:t xml:space="preserve">. This is indeed something supported by Bradbury (2016) book, as he also states the importance of clear speech. </w:t>
      </w:r>
    </w:p>
    <w:p w14:paraId="66C06FB8" w14:textId="3E664315" w:rsidR="003F192E" w:rsidRDefault="00274CA7" w:rsidP="007D60D6">
      <w:pPr>
        <w:spacing w:after="0"/>
        <w:rPr>
          <w:rFonts w:cs="Times New Roman"/>
          <w:bCs/>
          <w:lang w:val="en-GB"/>
        </w:rPr>
      </w:pPr>
      <w:r w:rsidRPr="00274CA7">
        <w:rPr>
          <w:rFonts w:cs="Times New Roman"/>
          <w:b/>
          <w:bCs/>
          <w:lang w:val="en-GB"/>
        </w:rPr>
        <w:lastRenderedPageBreak/>
        <w:t>Think beyond the box:</w:t>
      </w:r>
      <w:r w:rsidR="0000105C">
        <w:rPr>
          <w:rFonts w:cs="Times New Roman"/>
          <w:b/>
          <w:bCs/>
          <w:lang w:val="en-GB"/>
        </w:rPr>
        <w:t xml:space="preserve"> </w:t>
      </w:r>
      <w:r w:rsidR="003F192E" w:rsidRPr="003F192E">
        <w:rPr>
          <w:rFonts w:cs="Times New Roman"/>
          <w:bCs/>
          <w:lang w:val="en-GB"/>
        </w:rPr>
        <w:t xml:space="preserve">The ability to effectively convey effectively, access current material, and cultivate creativity and originality are all aided by effective presenting abilities. </w:t>
      </w:r>
      <w:r w:rsidR="00F95742" w:rsidRPr="00F95742">
        <w:rPr>
          <w:rFonts w:cs="Times New Roman"/>
          <w:bCs/>
          <w:lang w:val="en-GB"/>
        </w:rPr>
        <w:t>Confidence is boosted when illustrations such as S</w:t>
      </w:r>
      <w:r w:rsidR="00F95742">
        <w:rPr>
          <w:rFonts w:cs="Times New Roman"/>
          <w:bCs/>
          <w:lang w:val="en-GB"/>
        </w:rPr>
        <w:t>lides are used in presentations</w:t>
      </w:r>
      <w:r w:rsidR="003F192E" w:rsidRPr="003F192E">
        <w:rPr>
          <w:rFonts w:cs="Times New Roman"/>
          <w:bCs/>
          <w:lang w:val="en-GB"/>
        </w:rPr>
        <w:t xml:space="preserve"> before a bunch of participants. Unique and intriguing slideshows used to accompany presentations enable the students generate new concepts. </w:t>
      </w:r>
      <w:r w:rsidR="00763487" w:rsidRPr="00763487">
        <w:rPr>
          <w:rFonts w:cs="Times New Roman"/>
          <w:bCs/>
          <w:lang w:val="en-GB"/>
        </w:rPr>
        <w:t>Preparing resources for presentations might help students acquire self-confidence and make a debate more enjoyable</w:t>
      </w:r>
      <w:r w:rsidR="00E97A99">
        <w:rPr>
          <w:rFonts w:cs="Times New Roman"/>
          <w:bCs/>
          <w:lang w:val="en-GB"/>
        </w:rPr>
        <w:t xml:space="preserve"> (</w:t>
      </w:r>
      <w:proofErr w:type="spellStart"/>
      <w:r w:rsidR="00E97A99">
        <w:rPr>
          <w:rFonts w:cs="Times New Roman"/>
          <w:bCs/>
          <w:lang w:val="en-GB"/>
        </w:rPr>
        <w:t>Corchen</w:t>
      </w:r>
      <w:proofErr w:type="spellEnd"/>
      <w:r w:rsidR="00E97A99">
        <w:rPr>
          <w:rFonts w:cs="Times New Roman"/>
          <w:bCs/>
          <w:lang w:val="en-GB"/>
        </w:rPr>
        <w:t>, 2021)</w:t>
      </w:r>
      <w:r w:rsidR="00763487" w:rsidRPr="00763487">
        <w:rPr>
          <w:rFonts w:cs="Times New Roman"/>
          <w:bCs/>
          <w:lang w:val="en-GB"/>
        </w:rPr>
        <w:t>. Students are often given between 10 and 15 minutes to speak on a topic of their choosing during a lecture session.</w:t>
      </w:r>
      <w:r w:rsidR="00763487">
        <w:rPr>
          <w:rFonts w:cs="Times New Roman"/>
          <w:bCs/>
          <w:lang w:val="en-GB"/>
        </w:rPr>
        <w:t xml:space="preserve"> </w:t>
      </w:r>
      <w:r w:rsidR="003F192E" w:rsidRPr="003F192E">
        <w:rPr>
          <w:rFonts w:cs="Times New Roman"/>
          <w:bCs/>
          <w:lang w:val="en-GB"/>
        </w:rPr>
        <w:t>As a result, the more lectures they deliver, the better individuals might know. Their self-esteem will soar as a consequence. Student preparation for meetings, conventions, discussions, seminars, and arguments is bolstered when they actively participate in group discussions</w:t>
      </w:r>
      <w:r w:rsidR="00B30358">
        <w:rPr>
          <w:rFonts w:cs="Times New Roman"/>
          <w:bCs/>
          <w:lang w:val="en-GB"/>
        </w:rPr>
        <w:t xml:space="preserve"> (</w:t>
      </w:r>
      <w:r w:rsidR="00B30358" w:rsidRPr="003F7B1D">
        <w:t>Van Emden</w:t>
      </w:r>
      <w:r w:rsidR="00B30358">
        <w:t xml:space="preserve"> and Becker, 2017)</w:t>
      </w:r>
      <w:r w:rsidR="003F192E" w:rsidRPr="003F192E">
        <w:rPr>
          <w:rFonts w:cs="Times New Roman"/>
          <w:bCs/>
          <w:lang w:val="en-GB"/>
        </w:rPr>
        <w:t>.</w:t>
      </w:r>
      <w:r w:rsidR="003E2FE8">
        <w:rPr>
          <w:rFonts w:cs="Times New Roman"/>
          <w:bCs/>
          <w:lang w:val="en-GB"/>
        </w:rPr>
        <w:t xml:space="preserve"> Therefore, one can conclude that a good preparation and effective slides, can increase a presenter’s confidence and this could lead to successful presentation. </w:t>
      </w:r>
    </w:p>
    <w:p w14:paraId="7F8ADD20" w14:textId="77777777" w:rsidR="007D60D6" w:rsidRPr="0095580E" w:rsidRDefault="007D60D6" w:rsidP="007D60D6">
      <w:pPr>
        <w:spacing w:after="0"/>
        <w:rPr>
          <w:rFonts w:cs="Times New Roman"/>
          <w:lang w:val="en-GB"/>
        </w:rPr>
      </w:pPr>
      <w:r w:rsidRPr="0095580E">
        <w:rPr>
          <w:rFonts w:cs="Times New Roman"/>
          <w:b/>
          <w:bCs/>
          <w:lang w:val="en-GB"/>
        </w:rPr>
        <w:t>Organizing skill</w:t>
      </w:r>
      <w:r w:rsidRPr="0095580E">
        <w:rPr>
          <w:rFonts w:cs="Times New Roman"/>
          <w:lang w:val="en-GB"/>
        </w:rPr>
        <w:t xml:space="preserve">: </w:t>
      </w:r>
      <w:r w:rsidR="00F60D46" w:rsidRPr="00F60D46">
        <w:rPr>
          <w:rFonts w:cs="Times New Roman"/>
          <w:lang w:val="en-GB"/>
        </w:rPr>
        <w:t xml:space="preserve">My presenting abilities allow me to </w:t>
      </w:r>
      <w:proofErr w:type="spellStart"/>
      <w:r w:rsidR="00F60D46" w:rsidRPr="00F60D46">
        <w:rPr>
          <w:rFonts w:cs="Times New Roman"/>
          <w:lang w:val="en-GB"/>
        </w:rPr>
        <w:t>analyze</w:t>
      </w:r>
      <w:proofErr w:type="spellEnd"/>
      <w:r w:rsidR="00F60D46" w:rsidRPr="00F60D46">
        <w:rPr>
          <w:rFonts w:cs="Times New Roman"/>
          <w:lang w:val="en-GB"/>
        </w:rPr>
        <w:t xml:space="preserve"> and prioritize the most critical and least important activities or tasks, and then organize my work accordingly. It is consequently vital to arrange tasks while delivering a presentation, thereby boosting the effectiveness of organizational abilities</w:t>
      </w:r>
      <w:r w:rsidR="00517417">
        <w:rPr>
          <w:rFonts w:cs="Times New Roman"/>
          <w:lang w:val="en-GB"/>
        </w:rPr>
        <w:t xml:space="preserve"> (McCarthy and Hatcher, 2002)</w:t>
      </w:r>
      <w:r w:rsidR="00F60D46" w:rsidRPr="00F60D46">
        <w:rPr>
          <w:rFonts w:cs="Times New Roman"/>
          <w:lang w:val="en-GB"/>
        </w:rPr>
        <w:t>.</w:t>
      </w:r>
    </w:p>
    <w:p w14:paraId="0D521B6D" w14:textId="77777777" w:rsidR="008F6C9F" w:rsidRPr="0095580E" w:rsidRDefault="007D60D6" w:rsidP="007D60D6">
      <w:pPr>
        <w:spacing w:after="0"/>
        <w:rPr>
          <w:rFonts w:cs="Times New Roman"/>
          <w:lang w:val="en-GB"/>
        </w:rPr>
      </w:pPr>
      <w:r w:rsidRPr="0095580E">
        <w:rPr>
          <w:rFonts w:cs="Times New Roman"/>
          <w:b/>
          <w:bCs/>
          <w:lang w:val="en-GB"/>
        </w:rPr>
        <w:t>Time management skill</w:t>
      </w:r>
      <w:r w:rsidRPr="0095580E">
        <w:rPr>
          <w:rFonts w:cs="Times New Roman"/>
          <w:lang w:val="en-GB"/>
        </w:rPr>
        <w:t xml:space="preserve">: </w:t>
      </w:r>
      <w:r w:rsidR="00F60D46" w:rsidRPr="00F60D46">
        <w:rPr>
          <w:rFonts w:cs="Times New Roman"/>
          <w:lang w:val="en-GB"/>
        </w:rPr>
        <w:t>Obedience is essential in time management since the presentation of information allows for rational thinking. I've made progress in the area of time management. As a consequence, I'm able to break down my workload into manageable chunks and work on each assignment in turn. Consequently, I will indeed be successful in completing my project on time. As a result, I've learned to better organize my time during presentations</w:t>
      </w:r>
      <w:r w:rsidR="002E3D89">
        <w:rPr>
          <w:rFonts w:cs="Times New Roman"/>
          <w:lang w:val="en-GB"/>
        </w:rPr>
        <w:t xml:space="preserve"> (Pandey, Shukla, and Pandey, 2022)</w:t>
      </w:r>
      <w:r w:rsidR="00F60D46" w:rsidRPr="00F60D46">
        <w:rPr>
          <w:rFonts w:cs="Times New Roman"/>
          <w:lang w:val="en-GB"/>
        </w:rPr>
        <w:t>.</w:t>
      </w:r>
    </w:p>
    <w:p w14:paraId="21F2CF62" w14:textId="77777777" w:rsidR="007D60D6" w:rsidRPr="0095580E" w:rsidRDefault="007D60D6" w:rsidP="007D60D6">
      <w:pPr>
        <w:pStyle w:val="2"/>
        <w:rPr>
          <w:lang w:val="en-GB"/>
        </w:rPr>
      </w:pPr>
      <w:bookmarkStart w:id="17" w:name="_Toc101118370"/>
      <w:bookmarkStart w:id="18" w:name="_Toc111110047"/>
      <w:bookmarkStart w:id="19" w:name="_Toc112262207"/>
      <w:r w:rsidRPr="0095580E">
        <w:rPr>
          <w:lang w:val="en-GB"/>
        </w:rPr>
        <w:t>Learning outcome evaluation</w:t>
      </w:r>
      <w:bookmarkEnd w:id="17"/>
      <w:bookmarkEnd w:id="18"/>
      <w:bookmarkEnd w:id="19"/>
    </w:p>
    <w:p w14:paraId="7B0AB193" w14:textId="345DB18A" w:rsidR="00456B5A" w:rsidRPr="00456B5A" w:rsidRDefault="00456B5A" w:rsidP="00456B5A">
      <w:pPr>
        <w:rPr>
          <w:lang w:val="en-GB"/>
        </w:rPr>
      </w:pPr>
      <w:bookmarkStart w:id="20" w:name="_Toc101118371"/>
      <w:r w:rsidRPr="00456B5A">
        <w:rPr>
          <w:lang w:val="en-GB"/>
        </w:rPr>
        <w:t xml:space="preserve">This book on </w:t>
      </w:r>
      <w:r>
        <w:rPr>
          <w:lang w:val="en-GB"/>
        </w:rPr>
        <w:t>successful presentation skills</w:t>
      </w:r>
      <w:r w:rsidRPr="00456B5A">
        <w:rPr>
          <w:lang w:val="en-GB"/>
        </w:rPr>
        <w:t xml:space="preserve"> by Andrew Bradbury is a great resource for anybody who wants to improve their own presentational skillsets. In addition, the book discusses the value of developing and improving talents. Additionally, it emphasizes the significance of students' or learners' need to enhance presenting abilities. Building relationships with influential individuals in </w:t>
      </w:r>
      <w:r w:rsidR="00C9111A">
        <w:rPr>
          <w:lang w:val="en-GB"/>
        </w:rPr>
        <w:t>their</w:t>
      </w:r>
      <w:r w:rsidRPr="00456B5A">
        <w:rPr>
          <w:lang w:val="en-GB"/>
        </w:rPr>
        <w:t xml:space="preserve"> field and outside may be made easier with good presentation abilities on your side</w:t>
      </w:r>
      <w:r w:rsidR="00C9111A">
        <w:rPr>
          <w:lang w:val="en-GB"/>
        </w:rPr>
        <w:t xml:space="preserve"> (</w:t>
      </w:r>
      <w:r w:rsidR="00C9111A" w:rsidRPr="00103443">
        <w:rPr>
          <w:lang w:val="en-GB"/>
        </w:rPr>
        <w:t>Bradbury</w:t>
      </w:r>
      <w:r w:rsidR="00C9111A">
        <w:rPr>
          <w:lang w:val="en-GB"/>
        </w:rPr>
        <w:t>, 2006)</w:t>
      </w:r>
      <w:r w:rsidRPr="00456B5A">
        <w:rPr>
          <w:lang w:val="en-GB"/>
        </w:rPr>
        <w:t xml:space="preserve">. </w:t>
      </w:r>
      <w:r w:rsidR="00C9111A">
        <w:rPr>
          <w:lang w:val="en-GB"/>
        </w:rPr>
        <w:t>People</w:t>
      </w:r>
      <w:r w:rsidRPr="00456B5A">
        <w:rPr>
          <w:lang w:val="en-GB"/>
        </w:rPr>
        <w:t xml:space="preserve"> may speak at networking events, present a personal sales pitch or company proposal, or engage in conversation with these influential individuals and build relationships. Presentation skills </w:t>
      </w:r>
      <w:r w:rsidR="001C53D1">
        <w:rPr>
          <w:lang w:val="en-GB"/>
        </w:rPr>
        <w:t>are not only</w:t>
      </w:r>
      <w:r w:rsidRPr="00456B5A">
        <w:rPr>
          <w:lang w:val="en-GB"/>
        </w:rPr>
        <w:t xml:space="preserve"> for public speaking, but they also boost the capacity to interact one-on-one with </w:t>
      </w:r>
      <w:r w:rsidRPr="00456B5A">
        <w:rPr>
          <w:lang w:val="en-GB"/>
        </w:rPr>
        <w:lastRenderedPageBreak/>
        <w:t xml:space="preserve">others. As a result, </w:t>
      </w:r>
      <w:r w:rsidR="00C9111A">
        <w:rPr>
          <w:lang w:val="en-GB"/>
        </w:rPr>
        <w:t>one</w:t>
      </w:r>
      <w:r w:rsidRPr="00456B5A">
        <w:rPr>
          <w:lang w:val="en-GB"/>
        </w:rPr>
        <w:t xml:space="preserve"> may form solid commercial ties and develop a firm presence in the market. Everybody needs to interact with executives, customers, supervisors, employees, instructors, and learners in or</w:t>
      </w:r>
      <w:r w:rsidR="004526BC">
        <w:rPr>
          <w:lang w:val="en-GB"/>
        </w:rPr>
        <w:t>der to advance in their careers (Kaye, 2002)</w:t>
      </w:r>
      <w:r w:rsidRPr="00456B5A">
        <w:rPr>
          <w:lang w:val="en-GB"/>
        </w:rPr>
        <w:t>. Even if they have the necessary credentials and knowledge, they will still need the ability to effectively communicate their previous successes, recent initiatives, and prospective goals to prospective customers and recruiters.</w:t>
      </w:r>
    </w:p>
    <w:p w14:paraId="644B3F79" w14:textId="77777777" w:rsidR="007948D8" w:rsidRDefault="00456B5A" w:rsidP="007948D8">
      <w:pPr>
        <w:rPr>
          <w:b/>
          <w:lang w:val="en-GB"/>
        </w:rPr>
      </w:pPr>
      <w:r w:rsidRPr="00456B5A">
        <w:rPr>
          <w:lang w:val="en-GB"/>
        </w:rPr>
        <w:t>In addition, having excellent presentation and communication skills may assist them in securing more significant projects, higher-paying employment or advancements inside the organization, as well as funding for potential initial companies. Because of this, presenting abilities are critical to job advancement</w:t>
      </w:r>
      <w:r w:rsidR="00CB1069">
        <w:rPr>
          <w:lang w:val="en-GB"/>
        </w:rPr>
        <w:t xml:space="preserve"> (</w:t>
      </w:r>
      <w:proofErr w:type="spellStart"/>
      <w:r w:rsidR="00CB1069">
        <w:rPr>
          <w:lang w:val="en-GB"/>
        </w:rPr>
        <w:t>Luthy</w:t>
      </w:r>
      <w:proofErr w:type="spellEnd"/>
      <w:r w:rsidR="00CB1069">
        <w:rPr>
          <w:lang w:val="en-GB"/>
        </w:rPr>
        <w:t xml:space="preserve"> and Deck, 2007)</w:t>
      </w:r>
      <w:r w:rsidRPr="00456B5A">
        <w:rPr>
          <w:lang w:val="en-GB"/>
        </w:rPr>
        <w:t>.</w:t>
      </w:r>
    </w:p>
    <w:p w14:paraId="35CEF487" w14:textId="77777777" w:rsidR="007D60D6" w:rsidRPr="00BF2B5E" w:rsidRDefault="007D60D6" w:rsidP="00456B5A">
      <w:pPr>
        <w:pStyle w:val="1"/>
      </w:pPr>
      <w:bookmarkStart w:id="21" w:name="_Toc111110048"/>
      <w:bookmarkStart w:id="22" w:name="_Toc112262208"/>
      <w:r w:rsidRPr="00BF2B5E">
        <w:t>Conclusion</w:t>
      </w:r>
      <w:bookmarkEnd w:id="20"/>
      <w:bookmarkEnd w:id="21"/>
      <w:bookmarkEnd w:id="22"/>
    </w:p>
    <w:p w14:paraId="5F87A446" w14:textId="77777777" w:rsidR="00CB50ED" w:rsidRDefault="00811E07" w:rsidP="00811E07">
      <w:pPr>
        <w:rPr>
          <w:lang w:val="en-GB"/>
        </w:rPr>
      </w:pPr>
      <w:r w:rsidRPr="00811E07">
        <w:rPr>
          <w:lang w:val="en-GB"/>
        </w:rPr>
        <w:t>Improving one's presenting abilities has various rewards. Obtaining additional information and improving current abilities is made easier with the help of this tool This helps learners and experts equally to look beyond the boundaries and re</w:t>
      </w:r>
      <w:r>
        <w:rPr>
          <w:lang w:val="en-GB"/>
        </w:rPr>
        <w:t>-</w:t>
      </w:r>
      <w:r w:rsidRPr="00811E07">
        <w:rPr>
          <w:lang w:val="en-GB"/>
        </w:rPr>
        <w:t>evaluate their behavio</w:t>
      </w:r>
      <w:r>
        <w:rPr>
          <w:lang w:val="en-GB"/>
        </w:rPr>
        <w:t>u</w:t>
      </w:r>
      <w:r w:rsidRPr="00811E07">
        <w:rPr>
          <w:lang w:val="en-GB"/>
        </w:rPr>
        <w:t xml:space="preserve">r. This skill may be used in both the business and academics. Through Andrew Bradbury's </w:t>
      </w:r>
      <w:r>
        <w:rPr>
          <w:lang w:val="en-GB"/>
        </w:rPr>
        <w:t>successful presentation</w:t>
      </w:r>
      <w:r w:rsidRPr="00811E07">
        <w:rPr>
          <w:lang w:val="en-GB"/>
        </w:rPr>
        <w:t xml:space="preserve"> skills book, people can learn about this ability. ' In this study, presenting is an important ability that may improve one's talents or capabilities, as per the results.</w:t>
      </w:r>
    </w:p>
    <w:p w14:paraId="71B60B56" w14:textId="77777777" w:rsidR="00EE4955" w:rsidRDefault="00EE4955" w:rsidP="003A767B">
      <w:pPr>
        <w:spacing w:line="259" w:lineRule="auto"/>
        <w:jc w:val="left"/>
        <w:rPr>
          <w:rFonts w:cs="Times New Roman"/>
          <w:lang w:val="en-GB"/>
        </w:rPr>
      </w:pPr>
    </w:p>
    <w:p w14:paraId="6FDDD062" w14:textId="77777777" w:rsidR="00EE4955" w:rsidRDefault="00EE4955" w:rsidP="003A767B">
      <w:pPr>
        <w:spacing w:line="259" w:lineRule="auto"/>
        <w:jc w:val="left"/>
        <w:rPr>
          <w:rFonts w:cs="Times New Roman"/>
          <w:lang w:val="en-GB"/>
        </w:rPr>
      </w:pPr>
    </w:p>
    <w:p w14:paraId="2B904068" w14:textId="77777777" w:rsidR="00EE4955" w:rsidRDefault="00EE4955" w:rsidP="003A767B">
      <w:pPr>
        <w:spacing w:line="259" w:lineRule="auto"/>
        <w:jc w:val="left"/>
        <w:rPr>
          <w:rFonts w:cs="Times New Roman"/>
          <w:lang w:val="en-GB"/>
        </w:rPr>
      </w:pPr>
    </w:p>
    <w:p w14:paraId="5803928C" w14:textId="77777777" w:rsidR="00EE4955" w:rsidRDefault="00EE4955" w:rsidP="003A767B">
      <w:pPr>
        <w:spacing w:line="259" w:lineRule="auto"/>
        <w:jc w:val="left"/>
        <w:rPr>
          <w:rFonts w:cs="Times New Roman"/>
          <w:lang w:val="en-GB"/>
        </w:rPr>
      </w:pPr>
    </w:p>
    <w:p w14:paraId="1C19EA9D" w14:textId="77777777" w:rsidR="00EE4955" w:rsidRDefault="00EE4955" w:rsidP="003A767B">
      <w:pPr>
        <w:spacing w:line="259" w:lineRule="auto"/>
        <w:jc w:val="left"/>
        <w:rPr>
          <w:rFonts w:cs="Times New Roman"/>
          <w:lang w:val="en-GB"/>
        </w:rPr>
      </w:pPr>
    </w:p>
    <w:p w14:paraId="294A5623" w14:textId="77777777" w:rsidR="00EE4955" w:rsidRDefault="00EE4955" w:rsidP="003A767B">
      <w:pPr>
        <w:spacing w:line="259" w:lineRule="auto"/>
        <w:jc w:val="left"/>
        <w:rPr>
          <w:rFonts w:cs="Times New Roman"/>
          <w:lang w:val="en-GB"/>
        </w:rPr>
      </w:pPr>
    </w:p>
    <w:p w14:paraId="23D75309" w14:textId="77777777" w:rsidR="00EE4955" w:rsidRDefault="00EE4955" w:rsidP="003A767B">
      <w:pPr>
        <w:spacing w:line="259" w:lineRule="auto"/>
        <w:jc w:val="left"/>
        <w:rPr>
          <w:rFonts w:cs="Times New Roman"/>
          <w:lang w:val="en-GB"/>
        </w:rPr>
      </w:pPr>
    </w:p>
    <w:p w14:paraId="16993D57" w14:textId="77777777" w:rsidR="00EE4955" w:rsidRDefault="00EE4955" w:rsidP="003A767B">
      <w:pPr>
        <w:spacing w:line="259" w:lineRule="auto"/>
        <w:jc w:val="left"/>
        <w:rPr>
          <w:rFonts w:cs="Times New Roman"/>
          <w:lang w:val="en-GB"/>
        </w:rPr>
      </w:pPr>
    </w:p>
    <w:p w14:paraId="0FD2E782" w14:textId="77777777" w:rsidR="00EE4955" w:rsidRDefault="00EE4955" w:rsidP="003A767B">
      <w:pPr>
        <w:spacing w:line="259" w:lineRule="auto"/>
        <w:jc w:val="left"/>
        <w:rPr>
          <w:rFonts w:cs="Times New Roman"/>
          <w:lang w:val="en-GB"/>
        </w:rPr>
      </w:pPr>
    </w:p>
    <w:p w14:paraId="290822D8" w14:textId="77777777" w:rsidR="00C86391" w:rsidRDefault="00C86391" w:rsidP="004E19E4">
      <w:pPr>
        <w:pStyle w:val="1"/>
        <w:rPr>
          <w:rFonts w:eastAsiaTheme="minorHAnsi" w:cs="Times New Roman"/>
          <w:b w:val="0"/>
          <w:sz w:val="24"/>
          <w:szCs w:val="22"/>
          <w:lang w:val="en-GB"/>
        </w:rPr>
      </w:pPr>
    </w:p>
    <w:p w14:paraId="382D9049" w14:textId="77777777" w:rsidR="002C020B" w:rsidRPr="002C020B" w:rsidRDefault="002C020B" w:rsidP="002C020B">
      <w:pPr>
        <w:rPr>
          <w:lang w:val="en-GB"/>
        </w:rPr>
      </w:pPr>
    </w:p>
    <w:p w14:paraId="470515DD" w14:textId="77777777" w:rsidR="00EE4955" w:rsidRDefault="004E19E4" w:rsidP="004E19E4">
      <w:pPr>
        <w:pStyle w:val="1"/>
        <w:rPr>
          <w:lang w:val="en-GB"/>
        </w:rPr>
      </w:pPr>
      <w:bookmarkStart w:id="23" w:name="_Toc111110049"/>
      <w:bookmarkStart w:id="24" w:name="_Toc112262209"/>
      <w:r>
        <w:rPr>
          <w:lang w:val="en-GB"/>
        </w:rPr>
        <w:lastRenderedPageBreak/>
        <w:t>References</w:t>
      </w:r>
      <w:bookmarkEnd w:id="23"/>
      <w:bookmarkEnd w:id="24"/>
    </w:p>
    <w:p w14:paraId="292494DB" w14:textId="77777777" w:rsidR="00103443" w:rsidRDefault="00103443" w:rsidP="000C0350">
      <w:pPr>
        <w:tabs>
          <w:tab w:val="left" w:pos="7554"/>
        </w:tabs>
        <w:rPr>
          <w:lang w:val="en-GB"/>
        </w:rPr>
      </w:pPr>
      <w:r w:rsidRPr="00103443">
        <w:rPr>
          <w:lang w:val="en-GB"/>
        </w:rPr>
        <w:t>Bradbury, A. (2006</w:t>
      </w:r>
      <w:r w:rsidRPr="00075CEB">
        <w:rPr>
          <w:i/>
          <w:iCs/>
          <w:lang w:val="en-GB"/>
        </w:rPr>
        <w:t>) Successful Presentation Skills.</w:t>
      </w:r>
      <w:r w:rsidRPr="00103443">
        <w:rPr>
          <w:lang w:val="en-GB"/>
        </w:rPr>
        <w:t xml:space="preserve"> London: Kogan Page.</w:t>
      </w:r>
      <w:r w:rsidR="000C0350">
        <w:rPr>
          <w:lang w:val="en-GB"/>
        </w:rPr>
        <w:tab/>
      </w:r>
    </w:p>
    <w:p w14:paraId="7B6F59AA" w14:textId="77777777" w:rsidR="00C90D08" w:rsidRDefault="00C3681B" w:rsidP="000C0350">
      <w:pPr>
        <w:tabs>
          <w:tab w:val="left" w:pos="7554"/>
        </w:tabs>
        <w:rPr>
          <w:lang w:val="en-GB"/>
        </w:rPr>
      </w:pPr>
      <w:r>
        <w:t>Cochran, J.</w:t>
      </w:r>
      <w:r w:rsidR="00C90D08" w:rsidRPr="00C90D08">
        <w:t xml:space="preserve"> </w:t>
      </w:r>
      <w:r>
        <w:t>(</w:t>
      </w:r>
      <w:r w:rsidR="00C90D08" w:rsidRPr="00C90D08">
        <w:t>2021</w:t>
      </w:r>
      <w:r>
        <w:t>)</w:t>
      </w:r>
      <w:r w:rsidR="00C90D08" w:rsidRPr="00C90D08">
        <w:t>. </w:t>
      </w:r>
      <w:r w:rsidR="00C90D08" w:rsidRPr="00C90D08">
        <w:rPr>
          <w:i/>
          <w:iCs/>
        </w:rPr>
        <w:t>The Importance of Successful Presentation Skills - Shapiro Negotiations</w:t>
      </w:r>
      <w:r w:rsidR="00C90D08" w:rsidRPr="00C90D08">
        <w:t>. [online] Shapiro Negotiations. Available at: &lt;https://www.shapironegotiations.com/importance-successful-presentation-skills/&gt; [Accessed 8 July 2022].</w:t>
      </w:r>
    </w:p>
    <w:p w14:paraId="79CFD33A" w14:textId="77777777" w:rsidR="00B506A1" w:rsidRDefault="00911C86" w:rsidP="000C0350">
      <w:pPr>
        <w:tabs>
          <w:tab w:val="left" w:pos="7554"/>
        </w:tabs>
        <w:rPr>
          <w:lang w:val="en-GB"/>
        </w:rPr>
      </w:pPr>
      <w:r>
        <w:t>Kaye, E.</w:t>
      </w:r>
      <w:r w:rsidR="00B506A1" w:rsidRPr="00B506A1">
        <w:t xml:space="preserve"> </w:t>
      </w:r>
      <w:r>
        <w:t>(</w:t>
      </w:r>
      <w:r w:rsidR="00B506A1" w:rsidRPr="00B506A1">
        <w:t>2002</w:t>
      </w:r>
      <w:r>
        <w:t>)</w:t>
      </w:r>
      <w:r w:rsidR="00B506A1" w:rsidRPr="00B506A1">
        <w:t>. </w:t>
      </w:r>
      <w:r w:rsidR="00B506A1" w:rsidRPr="00B506A1">
        <w:rPr>
          <w:i/>
          <w:iCs/>
        </w:rPr>
        <w:t>Maximize your presentation skills</w:t>
      </w:r>
      <w:r w:rsidR="00B506A1" w:rsidRPr="00B506A1">
        <w:t>. 1st ed. New York, N.Y.: Three Rivers Press.</w:t>
      </w:r>
    </w:p>
    <w:p w14:paraId="34E75DAB" w14:textId="77777777" w:rsidR="000C0350" w:rsidRPr="00103443" w:rsidRDefault="000C0350" w:rsidP="000C0350">
      <w:pPr>
        <w:tabs>
          <w:tab w:val="left" w:pos="7554"/>
        </w:tabs>
        <w:rPr>
          <w:lang w:val="en-GB"/>
        </w:rPr>
      </w:pPr>
      <w:proofErr w:type="spellStart"/>
      <w:r w:rsidRPr="000C0350">
        <w:t>Luthy</w:t>
      </w:r>
      <w:proofErr w:type="spellEnd"/>
      <w:r w:rsidRPr="000C0350">
        <w:t>, M.R</w:t>
      </w:r>
      <w:r w:rsidR="00911E82">
        <w:t>. and Deck, A.B.</w:t>
      </w:r>
      <w:r w:rsidRPr="000C0350">
        <w:t xml:space="preserve"> </w:t>
      </w:r>
      <w:r w:rsidR="00911E82">
        <w:t>(</w:t>
      </w:r>
      <w:r w:rsidRPr="000C0350">
        <w:t>2007</w:t>
      </w:r>
      <w:r w:rsidR="00AE1F49">
        <w:t>)</w:t>
      </w:r>
      <w:r w:rsidRPr="000C0350">
        <w:t>. Improving presentation skills among business students. </w:t>
      </w:r>
      <w:r w:rsidRPr="000C0350">
        <w:rPr>
          <w:i/>
          <w:iCs/>
        </w:rPr>
        <w:t>ASBBS E-Journal</w:t>
      </w:r>
      <w:r w:rsidRPr="000C0350">
        <w:t>, </w:t>
      </w:r>
      <w:r w:rsidRPr="000C0350">
        <w:rPr>
          <w:i/>
          <w:iCs/>
        </w:rPr>
        <w:t>3</w:t>
      </w:r>
      <w:r w:rsidRPr="000C0350">
        <w:t>(1), pp.67-71.</w:t>
      </w:r>
    </w:p>
    <w:p w14:paraId="2B013DDE" w14:textId="77777777" w:rsidR="004E19E4" w:rsidRDefault="00D46C4D" w:rsidP="004E19E4">
      <w:r>
        <w:t>McCarthy, P. and Hatcher, C.</w:t>
      </w:r>
      <w:r w:rsidR="004E19E4" w:rsidRPr="004E19E4">
        <w:t xml:space="preserve"> </w:t>
      </w:r>
      <w:r>
        <w:t>(</w:t>
      </w:r>
      <w:r w:rsidR="004E19E4" w:rsidRPr="004E19E4">
        <w:t>2002</w:t>
      </w:r>
      <w:r>
        <w:t>)</w:t>
      </w:r>
      <w:r w:rsidR="004E19E4" w:rsidRPr="004E19E4">
        <w:t>. </w:t>
      </w:r>
      <w:r w:rsidR="004E19E4" w:rsidRPr="004E19E4">
        <w:rPr>
          <w:i/>
          <w:iCs/>
        </w:rPr>
        <w:t>Presentation skills: The essential guide for students</w:t>
      </w:r>
      <w:r w:rsidR="004E19E4" w:rsidRPr="004E19E4">
        <w:t>. Sage.</w:t>
      </w:r>
    </w:p>
    <w:p w14:paraId="69AF31D5" w14:textId="77777777" w:rsidR="00551ACF" w:rsidRDefault="00551ACF" w:rsidP="004E19E4">
      <w:r w:rsidRPr="00551ACF">
        <w:t xml:space="preserve">Pandey, </w:t>
      </w:r>
      <w:r w:rsidR="003477AD">
        <w:t>V.K., Shukla, R. and Pandey, S.</w:t>
      </w:r>
      <w:r w:rsidRPr="00551ACF">
        <w:t xml:space="preserve"> </w:t>
      </w:r>
      <w:r w:rsidR="003477AD">
        <w:t>(</w:t>
      </w:r>
      <w:r w:rsidRPr="00551ACF">
        <w:t>2022</w:t>
      </w:r>
      <w:r w:rsidR="003477AD">
        <w:t>)</w:t>
      </w:r>
      <w:r w:rsidRPr="00551ACF">
        <w:t>. The Importance of Presentation Skills for Employability. </w:t>
      </w:r>
      <w:r w:rsidRPr="00551ACF">
        <w:rPr>
          <w:i/>
          <w:iCs/>
        </w:rPr>
        <w:t>IUP Journal of Soft Skills</w:t>
      </w:r>
      <w:r w:rsidRPr="00551ACF">
        <w:t>, </w:t>
      </w:r>
      <w:r w:rsidRPr="00551ACF">
        <w:rPr>
          <w:i/>
          <w:iCs/>
        </w:rPr>
        <w:t>16</w:t>
      </w:r>
      <w:r w:rsidRPr="00551ACF">
        <w:t>(1), pp.31-36.</w:t>
      </w:r>
    </w:p>
    <w:p w14:paraId="01179D76" w14:textId="77777777" w:rsidR="000C0350" w:rsidRPr="004E19E4" w:rsidRDefault="003F7B1D" w:rsidP="004E19E4">
      <w:pPr>
        <w:rPr>
          <w:lang w:val="en-GB"/>
        </w:rPr>
      </w:pPr>
      <w:r w:rsidRPr="003F7B1D">
        <w:t>Van Emden, J</w:t>
      </w:r>
      <w:r w:rsidR="00B6162D">
        <w:t>. and Becker, L.</w:t>
      </w:r>
      <w:r w:rsidRPr="003F7B1D">
        <w:t xml:space="preserve"> </w:t>
      </w:r>
      <w:r w:rsidR="00B6162D">
        <w:t>(</w:t>
      </w:r>
      <w:r w:rsidRPr="003F7B1D">
        <w:t>2017</w:t>
      </w:r>
      <w:r w:rsidR="00B6162D">
        <w:t>)</w:t>
      </w:r>
      <w:r w:rsidRPr="003F7B1D">
        <w:t>. </w:t>
      </w:r>
      <w:r w:rsidRPr="003F7B1D">
        <w:rPr>
          <w:i/>
          <w:iCs/>
        </w:rPr>
        <w:t>Presentation skills for students</w:t>
      </w:r>
      <w:r w:rsidRPr="003F7B1D">
        <w:t>. Bloomsbury Publishing.</w:t>
      </w:r>
    </w:p>
    <w:p w14:paraId="02006C9F" w14:textId="77777777" w:rsidR="00EE4955" w:rsidRDefault="00EE4955" w:rsidP="003A767B">
      <w:pPr>
        <w:spacing w:line="259" w:lineRule="auto"/>
        <w:jc w:val="left"/>
        <w:rPr>
          <w:rFonts w:cs="Times New Roman"/>
          <w:lang w:val="en-GB"/>
        </w:rPr>
      </w:pPr>
    </w:p>
    <w:p w14:paraId="6553BE71" w14:textId="77777777" w:rsidR="00EE4955" w:rsidRPr="003A767B" w:rsidRDefault="00EE4955" w:rsidP="003A767B">
      <w:pPr>
        <w:spacing w:line="259" w:lineRule="auto"/>
        <w:jc w:val="left"/>
        <w:rPr>
          <w:rFonts w:cs="Times New Roman"/>
          <w:lang w:val="en-GB"/>
        </w:rPr>
      </w:pPr>
    </w:p>
    <w:sectPr w:rsidR="00EE4955" w:rsidRPr="003A767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8B3AF" w14:textId="77777777" w:rsidR="005669C2" w:rsidRDefault="005669C2" w:rsidP="00E502BF">
      <w:pPr>
        <w:spacing w:after="0" w:line="240" w:lineRule="auto"/>
      </w:pPr>
      <w:r>
        <w:separator/>
      </w:r>
    </w:p>
  </w:endnote>
  <w:endnote w:type="continuationSeparator" w:id="0">
    <w:p w14:paraId="18EEF13F" w14:textId="77777777" w:rsidR="005669C2" w:rsidRDefault="005669C2" w:rsidP="00E50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Vrinda"/>
    <w:panose1 w:val="00000400000000000000"/>
    <w:charset w:val="00"/>
    <w:family w:val="swiss"/>
    <w:pitch w:val="variable"/>
    <w:sig w:usb0="0001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8172278"/>
      <w:docPartObj>
        <w:docPartGallery w:val="Page Numbers (Bottom of Page)"/>
        <w:docPartUnique/>
      </w:docPartObj>
    </w:sdtPr>
    <w:sdtEndPr>
      <w:rPr>
        <w:noProof/>
      </w:rPr>
    </w:sdtEndPr>
    <w:sdtContent>
      <w:p w14:paraId="50CC0412" w14:textId="77777777" w:rsidR="00E502BF" w:rsidRDefault="00E502BF">
        <w:pPr>
          <w:pStyle w:val="a9"/>
          <w:jc w:val="right"/>
        </w:pPr>
        <w:r>
          <w:fldChar w:fldCharType="begin"/>
        </w:r>
        <w:r>
          <w:instrText xml:space="preserve"> PAGE   \* MERGEFORMAT </w:instrText>
        </w:r>
        <w:r>
          <w:fldChar w:fldCharType="separate"/>
        </w:r>
        <w:r w:rsidR="005B5AA5">
          <w:rPr>
            <w:noProof/>
          </w:rPr>
          <w:t>1</w:t>
        </w:r>
        <w:r>
          <w:rPr>
            <w:noProof/>
          </w:rPr>
          <w:fldChar w:fldCharType="end"/>
        </w:r>
      </w:p>
    </w:sdtContent>
  </w:sdt>
  <w:p w14:paraId="3DC4FF68" w14:textId="77777777" w:rsidR="00BF2B5E" w:rsidRDefault="0000000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DE80F" w14:textId="77777777" w:rsidR="005669C2" w:rsidRDefault="005669C2" w:rsidP="00E502BF">
      <w:pPr>
        <w:spacing w:after="0" w:line="240" w:lineRule="auto"/>
      </w:pPr>
      <w:r>
        <w:separator/>
      </w:r>
    </w:p>
  </w:footnote>
  <w:footnote w:type="continuationSeparator" w:id="0">
    <w:p w14:paraId="7776EDC2" w14:textId="77777777" w:rsidR="005669C2" w:rsidRDefault="005669C2" w:rsidP="00E50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06E3"/>
    <w:multiLevelType w:val="hybridMultilevel"/>
    <w:tmpl w:val="CBB0DA0E"/>
    <w:lvl w:ilvl="0" w:tplc="CD082E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96AD9"/>
    <w:multiLevelType w:val="hybridMultilevel"/>
    <w:tmpl w:val="95B26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55E67"/>
    <w:multiLevelType w:val="hybridMultilevel"/>
    <w:tmpl w:val="AD4235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625AFB"/>
    <w:multiLevelType w:val="hybridMultilevel"/>
    <w:tmpl w:val="4ACE4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8A16FF"/>
    <w:multiLevelType w:val="hybridMultilevel"/>
    <w:tmpl w:val="F74CE7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D469FC"/>
    <w:multiLevelType w:val="hybridMultilevel"/>
    <w:tmpl w:val="EF121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091767"/>
    <w:multiLevelType w:val="hybridMultilevel"/>
    <w:tmpl w:val="1C3205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814547"/>
    <w:multiLevelType w:val="hybridMultilevel"/>
    <w:tmpl w:val="113478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AE3FD2"/>
    <w:multiLevelType w:val="hybridMultilevel"/>
    <w:tmpl w:val="03449076"/>
    <w:lvl w:ilvl="0" w:tplc="CD082E62">
      <w:numFmt w:val="bullet"/>
      <w:lvlText w:val="-"/>
      <w:lvlJc w:val="left"/>
      <w:pPr>
        <w:ind w:left="360" w:hanging="360"/>
      </w:pPr>
      <w:rPr>
        <w:rFonts w:ascii="Times New Roman" w:eastAsiaTheme="minorHAnsi" w:hAnsi="Times New Roman" w:cs="Times New Roman" w:hint="default"/>
      </w:rPr>
    </w:lvl>
    <w:lvl w:ilvl="1" w:tplc="EB40954E" w:tentative="1">
      <w:start w:val="1"/>
      <w:numFmt w:val="bullet"/>
      <w:lvlText w:val="o"/>
      <w:lvlJc w:val="left"/>
      <w:pPr>
        <w:ind w:left="1440" w:hanging="360"/>
      </w:pPr>
      <w:rPr>
        <w:rFonts w:ascii="Courier New" w:hAnsi="Courier New" w:cs="Courier New" w:hint="default"/>
      </w:rPr>
    </w:lvl>
    <w:lvl w:ilvl="2" w:tplc="6100CF5A" w:tentative="1">
      <w:start w:val="1"/>
      <w:numFmt w:val="bullet"/>
      <w:lvlText w:val=""/>
      <w:lvlJc w:val="left"/>
      <w:pPr>
        <w:ind w:left="2160" w:hanging="360"/>
      </w:pPr>
      <w:rPr>
        <w:rFonts w:ascii="Wingdings" w:hAnsi="Wingdings" w:hint="default"/>
      </w:rPr>
    </w:lvl>
    <w:lvl w:ilvl="3" w:tplc="43F222E2" w:tentative="1">
      <w:start w:val="1"/>
      <w:numFmt w:val="bullet"/>
      <w:lvlText w:val=""/>
      <w:lvlJc w:val="left"/>
      <w:pPr>
        <w:ind w:left="2880" w:hanging="360"/>
      </w:pPr>
      <w:rPr>
        <w:rFonts w:ascii="Symbol" w:hAnsi="Symbol" w:hint="default"/>
      </w:rPr>
    </w:lvl>
    <w:lvl w:ilvl="4" w:tplc="BEE017C0" w:tentative="1">
      <w:start w:val="1"/>
      <w:numFmt w:val="bullet"/>
      <w:lvlText w:val="o"/>
      <w:lvlJc w:val="left"/>
      <w:pPr>
        <w:ind w:left="3600" w:hanging="360"/>
      </w:pPr>
      <w:rPr>
        <w:rFonts w:ascii="Courier New" w:hAnsi="Courier New" w:cs="Courier New" w:hint="default"/>
      </w:rPr>
    </w:lvl>
    <w:lvl w:ilvl="5" w:tplc="6EF888A8" w:tentative="1">
      <w:start w:val="1"/>
      <w:numFmt w:val="bullet"/>
      <w:lvlText w:val=""/>
      <w:lvlJc w:val="left"/>
      <w:pPr>
        <w:ind w:left="4320" w:hanging="360"/>
      </w:pPr>
      <w:rPr>
        <w:rFonts w:ascii="Wingdings" w:hAnsi="Wingdings" w:hint="default"/>
      </w:rPr>
    </w:lvl>
    <w:lvl w:ilvl="6" w:tplc="1DFE15F6" w:tentative="1">
      <w:start w:val="1"/>
      <w:numFmt w:val="bullet"/>
      <w:lvlText w:val=""/>
      <w:lvlJc w:val="left"/>
      <w:pPr>
        <w:ind w:left="5040" w:hanging="360"/>
      </w:pPr>
      <w:rPr>
        <w:rFonts w:ascii="Symbol" w:hAnsi="Symbol" w:hint="default"/>
      </w:rPr>
    </w:lvl>
    <w:lvl w:ilvl="7" w:tplc="E3EC6EC4" w:tentative="1">
      <w:start w:val="1"/>
      <w:numFmt w:val="bullet"/>
      <w:lvlText w:val="o"/>
      <w:lvlJc w:val="left"/>
      <w:pPr>
        <w:ind w:left="5760" w:hanging="360"/>
      </w:pPr>
      <w:rPr>
        <w:rFonts w:ascii="Courier New" w:hAnsi="Courier New" w:cs="Courier New" w:hint="default"/>
      </w:rPr>
    </w:lvl>
    <w:lvl w:ilvl="8" w:tplc="D1D21D74" w:tentative="1">
      <w:start w:val="1"/>
      <w:numFmt w:val="bullet"/>
      <w:lvlText w:val=""/>
      <w:lvlJc w:val="left"/>
      <w:pPr>
        <w:ind w:left="6480" w:hanging="360"/>
      </w:pPr>
      <w:rPr>
        <w:rFonts w:ascii="Wingdings" w:hAnsi="Wingdings" w:hint="default"/>
      </w:rPr>
    </w:lvl>
  </w:abstractNum>
  <w:num w:numId="1" w16cid:durableId="845562395">
    <w:abstractNumId w:val="8"/>
  </w:num>
  <w:num w:numId="2" w16cid:durableId="179516059">
    <w:abstractNumId w:val="0"/>
  </w:num>
  <w:num w:numId="3" w16cid:durableId="2006782826">
    <w:abstractNumId w:val="2"/>
  </w:num>
  <w:num w:numId="4" w16cid:durableId="1650984063">
    <w:abstractNumId w:val="3"/>
  </w:num>
  <w:num w:numId="5" w16cid:durableId="1315337801">
    <w:abstractNumId w:val="5"/>
  </w:num>
  <w:num w:numId="6" w16cid:durableId="565798573">
    <w:abstractNumId w:val="7"/>
  </w:num>
  <w:num w:numId="7" w16cid:durableId="965114531">
    <w:abstractNumId w:val="4"/>
  </w:num>
  <w:num w:numId="8" w16cid:durableId="1650474267">
    <w:abstractNumId w:val="1"/>
  </w:num>
  <w:num w:numId="9" w16cid:durableId="15967412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F89"/>
    <w:rsid w:val="0000105C"/>
    <w:rsid w:val="00007651"/>
    <w:rsid w:val="00010F17"/>
    <w:rsid w:val="00021F76"/>
    <w:rsid w:val="000575E8"/>
    <w:rsid w:val="00075CEB"/>
    <w:rsid w:val="00086418"/>
    <w:rsid w:val="000B3939"/>
    <w:rsid w:val="000B44AF"/>
    <w:rsid w:val="000C0350"/>
    <w:rsid w:val="00103443"/>
    <w:rsid w:val="001222E0"/>
    <w:rsid w:val="0015798E"/>
    <w:rsid w:val="001B5C58"/>
    <w:rsid w:val="001C4F89"/>
    <w:rsid w:val="001C53D1"/>
    <w:rsid w:val="001E4BC3"/>
    <w:rsid w:val="002047E7"/>
    <w:rsid w:val="00207ED9"/>
    <w:rsid w:val="002132C5"/>
    <w:rsid w:val="00274CA7"/>
    <w:rsid w:val="00286572"/>
    <w:rsid w:val="002A6172"/>
    <w:rsid w:val="002C020B"/>
    <w:rsid w:val="002C72AB"/>
    <w:rsid w:val="002D3A58"/>
    <w:rsid w:val="002E3D89"/>
    <w:rsid w:val="002E4A5B"/>
    <w:rsid w:val="002E56DD"/>
    <w:rsid w:val="00302560"/>
    <w:rsid w:val="00307F74"/>
    <w:rsid w:val="003453A6"/>
    <w:rsid w:val="003477AD"/>
    <w:rsid w:val="00353CC7"/>
    <w:rsid w:val="003623B2"/>
    <w:rsid w:val="00374C6E"/>
    <w:rsid w:val="003947AC"/>
    <w:rsid w:val="003A4FDA"/>
    <w:rsid w:val="003A6BFB"/>
    <w:rsid w:val="003A767B"/>
    <w:rsid w:val="003B64BB"/>
    <w:rsid w:val="003C1893"/>
    <w:rsid w:val="003D3349"/>
    <w:rsid w:val="003E2FE8"/>
    <w:rsid w:val="003F192E"/>
    <w:rsid w:val="003F7B1D"/>
    <w:rsid w:val="0041186E"/>
    <w:rsid w:val="00422E74"/>
    <w:rsid w:val="00427142"/>
    <w:rsid w:val="004526BC"/>
    <w:rsid w:val="004551C4"/>
    <w:rsid w:val="00456B5A"/>
    <w:rsid w:val="004835C1"/>
    <w:rsid w:val="004C2607"/>
    <w:rsid w:val="004C2BCC"/>
    <w:rsid w:val="004E19E4"/>
    <w:rsid w:val="00502317"/>
    <w:rsid w:val="00517417"/>
    <w:rsid w:val="00522C3E"/>
    <w:rsid w:val="00536C68"/>
    <w:rsid w:val="00551ACF"/>
    <w:rsid w:val="00552FB8"/>
    <w:rsid w:val="005613D5"/>
    <w:rsid w:val="005669C2"/>
    <w:rsid w:val="005850B4"/>
    <w:rsid w:val="005B5AA5"/>
    <w:rsid w:val="005D1262"/>
    <w:rsid w:val="005E1C15"/>
    <w:rsid w:val="005F30DB"/>
    <w:rsid w:val="00640A50"/>
    <w:rsid w:val="00647E1B"/>
    <w:rsid w:val="00650EDB"/>
    <w:rsid w:val="00653B62"/>
    <w:rsid w:val="00660146"/>
    <w:rsid w:val="0068450C"/>
    <w:rsid w:val="00686393"/>
    <w:rsid w:val="006B360B"/>
    <w:rsid w:val="007311EC"/>
    <w:rsid w:val="00737BF8"/>
    <w:rsid w:val="00763487"/>
    <w:rsid w:val="0076684F"/>
    <w:rsid w:val="00784A01"/>
    <w:rsid w:val="007948D8"/>
    <w:rsid w:val="007D60D6"/>
    <w:rsid w:val="00811E07"/>
    <w:rsid w:val="008311D4"/>
    <w:rsid w:val="008606A5"/>
    <w:rsid w:val="008B6ACB"/>
    <w:rsid w:val="008C3649"/>
    <w:rsid w:val="008F6C9F"/>
    <w:rsid w:val="00911C86"/>
    <w:rsid w:val="00911E7B"/>
    <w:rsid w:val="00911E82"/>
    <w:rsid w:val="00962844"/>
    <w:rsid w:val="009A0AAF"/>
    <w:rsid w:val="00A75533"/>
    <w:rsid w:val="00A87298"/>
    <w:rsid w:val="00AE1022"/>
    <w:rsid w:val="00AE1F49"/>
    <w:rsid w:val="00AE3D6D"/>
    <w:rsid w:val="00AF167F"/>
    <w:rsid w:val="00B30358"/>
    <w:rsid w:val="00B506A1"/>
    <w:rsid w:val="00B6162D"/>
    <w:rsid w:val="00B77CC1"/>
    <w:rsid w:val="00C01319"/>
    <w:rsid w:val="00C0769C"/>
    <w:rsid w:val="00C3681B"/>
    <w:rsid w:val="00C86391"/>
    <w:rsid w:val="00C90D08"/>
    <w:rsid w:val="00C9111A"/>
    <w:rsid w:val="00CB1069"/>
    <w:rsid w:val="00CB50ED"/>
    <w:rsid w:val="00CB707F"/>
    <w:rsid w:val="00CC6F31"/>
    <w:rsid w:val="00CE467C"/>
    <w:rsid w:val="00D05C4C"/>
    <w:rsid w:val="00D21736"/>
    <w:rsid w:val="00D46C4D"/>
    <w:rsid w:val="00DF53BD"/>
    <w:rsid w:val="00E04403"/>
    <w:rsid w:val="00E21E61"/>
    <w:rsid w:val="00E2567D"/>
    <w:rsid w:val="00E502BF"/>
    <w:rsid w:val="00E67133"/>
    <w:rsid w:val="00E87AA4"/>
    <w:rsid w:val="00E93DE7"/>
    <w:rsid w:val="00E97A99"/>
    <w:rsid w:val="00EB6F8B"/>
    <w:rsid w:val="00EC7BA2"/>
    <w:rsid w:val="00EE4955"/>
    <w:rsid w:val="00EF7221"/>
    <w:rsid w:val="00F0774F"/>
    <w:rsid w:val="00F24936"/>
    <w:rsid w:val="00F45088"/>
    <w:rsid w:val="00F531F2"/>
    <w:rsid w:val="00F60D46"/>
    <w:rsid w:val="00F622E6"/>
    <w:rsid w:val="00F95742"/>
    <w:rsid w:val="00FA1704"/>
    <w:rsid w:val="00FA683B"/>
    <w:rsid w:val="00FB3AC4"/>
    <w:rsid w:val="00FC3F46"/>
    <w:rsid w:val="00FD59A8"/>
    <w:rsid w:val="00FF3AB0"/>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5B517"/>
  <w15:chartTrackingRefBased/>
  <w15:docId w15:val="{EAB2CB44-CDFE-4B02-BA4F-12C5442DD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4F89"/>
    <w:pPr>
      <w:spacing w:line="360" w:lineRule="auto"/>
      <w:jc w:val="both"/>
    </w:pPr>
    <w:rPr>
      <w:rFonts w:ascii="Times New Roman" w:hAnsi="Times New Roman"/>
      <w:sz w:val="24"/>
    </w:rPr>
  </w:style>
  <w:style w:type="paragraph" w:styleId="1">
    <w:name w:val="heading 1"/>
    <w:basedOn w:val="a"/>
    <w:next w:val="a"/>
    <w:link w:val="10"/>
    <w:uiPriority w:val="9"/>
    <w:qFormat/>
    <w:rsid w:val="001C4F89"/>
    <w:pPr>
      <w:keepNext/>
      <w:keepLines/>
      <w:spacing w:before="240" w:after="0"/>
      <w:outlineLvl w:val="0"/>
    </w:pPr>
    <w:rPr>
      <w:rFonts w:eastAsiaTheme="majorEastAsia" w:cstheme="majorBidi"/>
      <w:b/>
      <w:sz w:val="32"/>
      <w:szCs w:val="32"/>
    </w:rPr>
  </w:style>
  <w:style w:type="paragraph" w:styleId="2">
    <w:name w:val="heading 2"/>
    <w:basedOn w:val="a"/>
    <w:next w:val="a"/>
    <w:link w:val="20"/>
    <w:uiPriority w:val="9"/>
    <w:unhideWhenUsed/>
    <w:qFormat/>
    <w:rsid w:val="001C4F89"/>
    <w:pPr>
      <w:keepNext/>
      <w:keepLines/>
      <w:spacing w:before="40" w:after="0"/>
      <w:outlineLvl w:val="1"/>
    </w:pPr>
    <w:rPr>
      <w:rFonts w:eastAsiaTheme="majorEastAsia" w:cstheme="majorBidi"/>
      <w:b/>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C4F89"/>
    <w:rPr>
      <w:rFonts w:ascii="Times New Roman" w:eastAsiaTheme="majorEastAsia" w:hAnsi="Times New Roman" w:cstheme="majorBidi"/>
      <w:b/>
      <w:sz w:val="32"/>
      <w:szCs w:val="32"/>
    </w:rPr>
  </w:style>
  <w:style w:type="character" w:customStyle="1" w:styleId="20">
    <w:name w:val="Заглавие 2 Знак"/>
    <w:basedOn w:val="a0"/>
    <w:link w:val="2"/>
    <w:uiPriority w:val="9"/>
    <w:rsid w:val="001C4F89"/>
    <w:rPr>
      <w:rFonts w:ascii="Times New Roman" w:eastAsiaTheme="majorEastAsia" w:hAnsi="Times New Roman" w:cstheme="majorBidi"/>
      <w:b/>
      <w:sz w:val="28"/>
      <w:szCs w:val="26"/>
    </w:rPr>
  </w:style>
  <w:style w:type="table" w:styleId="a3">
    <w:name w:val="Table Grid"/>
    <w:basedOn w:val="a1"/>
    <w:uiPriority w:val="39"/>
    <w:rsid w:val="007D6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60D6"/>
    <w:pPr>
      <w:ind w:left="720"/>
      <w:contextualSpacing/>
    </w:pPr>
  </w:style>
  <w:style w:type="paragraph" w:styleId="a5">
    <w:name w:val="TOC Heading"/>
    <w:basedOn w:val="1"/>
    <w:next w:val="a"/>
    <w:uiPriority w:val="39"/>
    <w:unhideWhenUsed/>
    <w:qFormat/>
    <w:rsid w:val="007D60D6"/>
    <w:pPr>
      <w:spacing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075CEB"/>
    <w:pPr>
      <w:tabs>
        <w:tab w:val="right" w:leader="dot" w:pos="9350"/>
      </w:tabs>
      <w:spacing w:after="100"/>
    </w:pPr>
  </w:style>
  <w:style w:type="character" w:styleId="a6">
    <w:name w:val="Hyperlink"/>
    <w:basedOn w:val="a0"/>
    <w:uiPriority w:val="99"/>
    <w:unhideWhenUsed/>
    <w:rsid w:val="007D60D6"/>
    <w:rPr>
      <w:color w:val="0563C1" w:themeColor="hyperlink"/>
      <w:u w:val="single"/>
    </w:rPr>
  </w:style>
  <w:style w:type="paragraph" w:styleId="a7">
    <w:name w:val="caption"/>
    <w:basedOn w:val="a"/>
    <w:next w:val="a"/>
    <w:uiPriority w:val="35"/>
    <w:unhideWhenUsed/>
    <w:qFormat/>
    <w:rsid w:val="007D60D6"/>
    <w:pPr>
      <w:spacing w:after="200" w:line="240" w:lineRule="auto"/>
    </w:pPr>
    <w:rPr>
      <w:i/>
      <w:iCs/>
      <w:color w:val="44546A" w:themeColor="text2"/>
      <w:sz w:val="18"/>
      <w:szCs w:val="18"/>
    </w:rPr>
  </w:style>
  <w:style w:type="paragraph" w:styleId="21">
    <w:name w:val="toc 2"/>
    <w:basedOn w:val="a"/>
    <w:next w:val="a"/>
    <w:autoRedefine/>
    <w:uiPriority w:val="39"/>
    <w:unhideWhenUsed/>
    <w:rsid w:val="00EB6F8B"/>
    <w:pPr>
      <w:tabs>
        <w:tab w:val="right" w:leader="dot" w:pos="9350"/>
      </w:tabs>
      <w:spacing w:after="100"/>
      <w:ind w:left="240"/>
    </w:pPr>
  </w:style>
  <w:style w:type="paragraph" w:styleId="a8">
    <w:name w:val="table of figures"/>
    <w:basedOn w:val="a"/>
    <w:next w:val="a"/>
    <w:uiPriority w:val="99"/>
    <w:unhideWhenUsed/>
    <w:rsid w:val="007D60D6"/>
    <w:pPr>
      <w:spacing w:after="0"/>
    </w:pPr>
  </w:style>
  <w:style w:type="paragraph" w:styleId="a9">
    <w:name w:val="footer"/>
    <w:basedOn w:val="a"/>
    <w:link w:val="aa"/>
    <w:uiPriority w:val="99"/>
    <w:unhideWhenUsed/>
    <w:rsid w:val="007D60D6"/>
    <w:pPr>
      <w:tabs>
        <w:tab w:val="center" w:pos="4680"/>
        <w:tab w:val="right" w:pos="9360"/>
      </w:tabs>
      <w:spacing w:after="0" w:line="240" w:lineRule="auto"/>
    </w:pPr>
  </w:style>
  <w:style w:type="character" w:customStyle="1" w:styleId="aa">
    <w:name w:val="Долен колонтитул Знак"/>
    <w:basedOn w:val="a0"/>
    <w:link w:val="a9"/>
    <w:uiPriority w:val="99"/>
    <w:rsid w:val="007D60D6"/>
    <w:rPr>
      <w:rFonts w:ascii="Times New Roman" w:hAnsi="Times New Roman"/>
      <w:sz w:val="24"/>
    </w:rPr>
  </w:style>
  <w:style w:type="table" w:styleId="25">
    <w:name w:val="Grid Table 2 Accent 5"/>
    <w:basedOn w:val="a1"/>
    <w:uiPriority w:val="47"/>
    <w:rsid w:val="00207ED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b">
    <w:name w:val="header"/>
    <w:basedOn w:val="a"/>
    <w:link w:val="ac"/>
    <w:uiPriority w:val="99"/>
    <w:unhideWhenUsed/>
    <w:rsid w:val="00E502BF"/>
    <w:pPr>
      <w:tabs>
        <w:tab w:val="center" w:pos="4680"/>
        <w:tab w:val="right" w:pos="9360"/>
      </w:tabs>
      <w:spacing w:after="0" w:line="240" w:lineRule="auto"/>
    </w:pPr>
  </w:style>
  <w:style w:type="character" w:customStyle="1" w:styleId="ac">
    <w:name w:val="Горен колонтитул Знак"/>
    <w:basedOn w:val="a0"/>
    <w:link w:val="ab"/>
    <w:uiPriority w:val="99"/>
    <w:rsid w:val="00E502BF"/>
    <w:rPr>
      <w:rFonts w:ascii="Times New Roman" w:hAnsi="Times New Roman"/>
      <w:sz w:val="24"/>
    </w:rPr>
  </w:style>
  <w:style w:type="character" w:styleId="ad">
    <w:name w:val="annotation reference"/>
    <w:basedOn w:val="a0"/>
    <w:uiPriority w:val="99"/>
    <w:semiHidden/>
    <w:unhideWhenUsed/>
    <w:rsid w:val="00A87298"/>
    <w:rPr>
      <w:sz w:val="16"/>
      <w:szCs w:val="16"/>
    </w:rPr>
  </w:style>
  <w:style w:type="paragraph" w:styleId="ae">
    <w:name w:val="annotation text"/>
    <w:basedOn w:val="a"/>
    <w:link w:val="af"/>
    <w:uiPriority w:val="99"/>
    <w:semiHidden/>
    <w:unhideWhenUsed/>
    <w:rsid w:val="00A87298"/>
    <w:pPr>
      <w:spacing w:line="240" w:lineRule="auto"/>
    </w:pPr>
    <w:rPr>
      <w:sz w:val="20"/>
      <w:szCs w:val="20"/>
    </w:rPr>
  </w:style>
  <w:style w:type="character" w:customStyle="1" w:styleId="af">
    <w:name w:val="Текст на коментар Знак"/>
    <w:basedOn w:val="a0"/>
    <w:link w:val="ae"/>
    <w:uiPriority w:val="99"/>
    <w:semiHidden/>
    <w:rsid w:val="00A87298"/>
    <w:rPr>
      <w:rFonts w:ascii="Times New Roman" w:hAnsi="Times New Roman"/>
      <w:sz w:val="20"/>
      <w:szCs w:val="20"/>
    </w:rPr>
  </w:style>
  <w:style w:type="paragraph" w:styleId="af0">
    <w:name w:val="annotation subject"/>
    <w:basedOn w:val="ae"/>
    <w:next w:val="ae"/>
    <w:link w:val="af1"/>
    <w:uiPriority w:val="99"/>
    <w:semiHidden/>
    <w:unhideWhenUsed/>
    <w:rsid w:val="00A87298"/>
    <w:rPr>
      <w:b/>
      <w:bCs/>
    </w:rPr>
  </w:style>
  <w:style w:type="character" w:customStyle="1" w:styleId="af1">
    <w:name w:val="Предмет на коментар Знак"/>
    <w:basedOn w:val="af"/>
    <w:link w:val="af0"/>
    <w:uiPriority w:val="99"/>
    <w:semiHidden/>
    <w:rsid w:val="00A87298"/>
    <w:rPr>
      <w:rFonts w:ascii="Times New Roman" w:hAnsi="Times New Roman"/>
      <w:b/>
      <w:bCs/>
      <w:sz w:val="20"/>
      <w:szCs w:val="20"/>
    </w:rPr>
  </w:style>
  <w:style w:type="paragraph" w:styleId="af2">
    <w:name w:val="Revision"/>
    <w:hidden/>
    <w:uiPriority w:val="99"/>
    <w:semiHidden/>
    <w:rsid w:val="00A87298"/>
    <w:pPr>
      <w:spacing w:after="0" w:line="240" w:lineRule="auto"/>
    </w:pPr>
    <w:rPr>
      <w:rFonts w:ascii="Times New Roman" w:hAnsi="Times New Roman"/>
      <w:sz w:val="24"/>
    </w:rPr>
  </w:style>
  <w:style w:type="paragraph" w:styleId="af3">
    <w:name w:val="Title"/>
    <w:basedOn w:val="a"/>
    <w:next w:val="a"/>
    <w:link w:val="af4"/>
    <w:uiPriority w:val="10"/>
    <w:qFormat/>
    <w:rsid w:val="00EC7B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4">
    <w:name w:val="Заглавие Знак"/>
    <w:basedOn w:val="a0"/>
    <w:link w:val="af3"/>
    <w:uiPriority w:val="10"/>
    <w:rsid w:val="00EC7BA2"/>
    <w:rPr>
      <w:rFonts w:asciiTheme="majorHAnsi" w:eastAsiaTheme="majorEastAsia" w:hAnsiTheme="majorHAnsi" w:cstheme="majorBidi"/>
      <w:spacing w:val="-10"/>
      <w:kern w:val="28"/>
      <w:sz w:val="56"/>
      <w:szCs w:val="56"/>
    </w:rPr>
  </w:style>
  <w:style w:type="paragraph" w:styleId="3">
    <w:name w:val="toc 3"/>
    <w:basedOn w:val="a"/>
    <w:next w:val="a"/>
    <w:autoRedefine/>
    <w:uiPriority w:val="39"/>
    <w:unhideWhenUsed/>
    <w:rsid w:val="00EC7BA2"/>
    <w:pPr>
      <w:spacing w:after="100" w:line="259" w:lineRule="auto"/>
      <w:ind w:left="440"/>
      <w:jc w:val="left"/>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63427">
      <w:bodyDiv w:val="1"/>
      <w:marLeft w:val="0"/>
      <w:marRight w:val="0"/>
      <w:marTop w:val="0"/>
      <w:marBottom w:val="0"/>
      <w:divBdr>
        <w:top w:val="none" w:sz="0" w:space="0" w:color="auto"/>
        <w:left w:val="none" w:sz="0" w:space="0" w:color="auto"/>
        <w:bottom w:val="none" w:sz="0" w:space="0" w:color="auto"/>
        <w:right w:val="none" w:sz="0" w:space="0" w:color="auto"/>
      </w:divBdr>
    </w:div>
    <w:div w:id="182016760">
      <w:bodyDiv w:val="1"/>
      <w:marLeft w:val="0"/>
      <w:marRight w:val="0"/>
      <w:marTop w:val="0"/>
      <w:marBottom w:val="0"/>
      <w:divBdr>
        <w:top w:val="none" w:sz="0" w:space="0" w:color="auto"/>
        <w:left w:val="none" w:sz="0" w:space="0" w:color="auto"/>
        <w:bottom w:val="none" w:sz="0" w:space="0" w:color="auto"/>
        <w:right w:val="none" w:sz="0" w:space="0" w:color="auto"/>
      </w:divBdr>
    </w:div>
    <w:div w:id="125417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37BA0-5282-4E42-A9DF-E78CECA0E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1692</Words>
  <Characters>9647</Characters>
  <Application>Microsoft Office Word</Application>
  <DocSecurity>0</DocSecurity>
  <Lines>80</Lines>
  <Paragraphs>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11317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Penkov</dc:creator>
  <cp:keywords/>
  <dc:description/>
  <cp:lastModifiedBy>Penkov, Miroslav</cp:lastModifiedBy>
  <cp:revision>2</cp:revision>
  <dcterms:created xsi:type="dcterms:W3CDTF">2022-08-24T18:38:00Z</dcterms:created>
  <dcterms:modified xsi:type="dcterms:W3CDTF">2022-08-24T18:38:00Z</dcterms:modified>
  <cp:category/>
</cp:coreProperties>
</file>