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1957223"/>
        <w:docPartObj>
          <w:docPartGallery w:val="Cover Pages"/>
          <w:docPartUnique/>
        </w:docPartObj>
      </w:sdtPr>
      <w:sdtEndPr>
        <w:rPr>
          <w:rFonts w:ascii="Arial" w:hAnsi="Arial" w:cs="Arial"/>
          <w:sz w:val="24"/>
          <w:szCs w:val="24"/>
        </w:rPr>
      </w:sdtEndPr>
      <w:sdtContent>
        <w:p w:rsidR="00AB4F08" w:rsidRDefault="00AB4F0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BAA18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5563" w:rsidRPr="00AA6BC8" w:rsidRDefault="00495563">
                                <w:pPr>
                                  <w:pStyle w:val="NoSpacing"/>
                                  <w:jc w:val="right"/>
                                  <w:rPr>
                                    <w:rFonts w:ascii="Arial" w:hAnsi="Arial" w:cs="Arial"/>
                                    <w:sz w:val="28"/>
                                    <w:szCs w:val="28"/>
                                    <w:lang w:val="en-GB"/>
                                  </w:rPr>
                                </w:pPr>
                                <w:r w:rsidRPr="00AA6BC8">
                                  <w:rPr>
                                    <w:rFonts w:ascii="Arial" w:hAnsi="Arial" w:cs="Arial"/>
                                    <w:sz w:val="28"/>
                                    <w:szCs w:val="28"/>
                                    <w:lang w:val="en-GB"/>
                                  </w:rPr>
                                  <w:t>Scott Rees P147192</w:t>
                                </w:r>
                              </w:p>
                              <w:p w:rsidR="00495563" w:rsidRPr="00AA6BC8" w:rsidRDefault="00495563">
                                <w:pPr>
                                  <w:pStyle w:val="NoSpacing"/>
                                  <w:jc w:val="right"/>
                                  <w:rPr>
                                    <w:rFonts w:ascii="Arial" w:hAnsi="Arial" w:cs="Arial"/>
                                    <w:sz w:val="28"/>
                                    <w:szCs w:val="28"/>
                                    <w:lang w:val="en-GB"/>
                                  </w:rPr>
                                </w:pPr>
                                <w:r w:rsidRPr="00AA6BC8">
                                  <w:rPr>
                                    <w:rFonts w:ascii="Arial" w:hAnsi="Arial" w:cs="Arial"/>
                                    <w:sz w:val="28"/>
                                    <w:szCs w:val="28"/>
                                    <w:lang w:val="en-GB"/>
                                  </w:rPr>
                                  <w:t>BA Business Management</w:t>
                                </w:r>
                              </w:p>
                              <w:p w:rsidR="00495563" w:rsidRPr="00AA6BC8" w:rsidRDefault="00495563">
                                <w:pPr>
                                  <w:pStyle w:val="NoSpacing"/>
                                  <w:jc w:val="right"/>
                                  <w:rPr>
                                    <w:rFonts w:ascii="Arial" w:hAnsi="Arial" w:cs="Arial"/>
                                    <w:sz w:val="20"/>
                                    <w:szCs w:val="20"/>
                                    <w:lang w:val="en-GB"/>
                                  </w:rPr>
                                </w:pPr>
                                <w:r w:rsidRPr="00AA6BC8">
                                  <w:rPr>
                                    <w:rFonts w:ascii="Arial" w:hAnsi="Arial" w:cs="Arial"/>
                                    <w:sz w:val="28"/>
                                    <w:szCs w:val="28"/>
                                    <w:lang w:val="en-GB"/>
                                  </w:rPr>
                                  <w:t>20/11/2017</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495563" w:rsidRPr="00AA6BC8" w:rsidRDefault="00495563">
                          <w:pPr>
                            <w:pStyle w:val="NoSpacing"/>
                            <w:jc w:val="right"/>
                            <w:rPr>
                              <w:rFonts w:ascii="Arial" w:hAnsi="Arial" w:cs="Arial"/>
                              <w:sz w:val="28"/>
                              <w:szCs w:val="28"/>
                              <w:lang w:val="en-GB"/>
                            </w:rPr>
                          </w:pPr>
                          <w:r w:rsidRPr="00AA6BC8">
                            <w:rPr>
                              <w:rFonts w:ascii="Arial" w:hAnsi="Arial" w:cs="Arial"/>
                              <w:sz w:val="28"/>
                              <w:szCs w:val="28"/>
                              <w:lang w:val="en-GB"/>
                            </w:rPr>
                            <w:t>Scott Rees P147192</w:t>
                          </w:r>
                        </w:p>
                        <w:p w:rsidR="00495563" w:rsidRPr="00AA6BC8" w:rsidRDefault="00495563">
                          <w:pPr>
                            <w:pStyle w:val="NoSpacing"/>
                            <w:jc w:val="right"/>
                            <w:rPr>
                              <w:rFonts w:ascii="Arial" w:hAnsi="Arial" w:cs="Arial"/>
                              <w:sz w:val="28"/>
                              <w:szCs w:val="28"/>
                              <w:lang w:val="en-GB"/>
                            </w:rPr>
                          </w:pPr>
                          <w:r w:rsidRPr="00AA6BC8">
                            <w:rPr>
                              <w:rFonts w:ascii="Arial" w:hAnsi="Arial" w:cs="Arial"/>
                              <w:sz w:val="28"/>
                              <w:szCs w:val="28"/>
                              <w:lang w:val="en-GB"/>
                            </w:rPr>
                            <w:t>BA Business Management</w:t>
                          </w:r>
                        </w:p>
                        <w:p w:rsidR="00495563" w:rsidRPr="00AA6BC8" w:rsidRDefault="00495563">
                          <w:pPr>
                            <w:pStyle w:val="NoSpacing"/>
                            <w:jc w:val="right"/>
                            <w:rPr>
                              <w:rFonts w:ascii="Arial" w:hAnsi="Arial" w:cs="Arial"/>
                              <w:sz w:val="20"/>
                              <w:szCs w:val="20"/>
                              <w:lang w:val="en-GB"/>
                            </w:rPr>
                          </w:pPr>
                          <w:r w:rsidRPr="00AA6BC8">
                            <w:rPr>
                              <w:rFonts w:ascii="Arial" w:hAnsi="Arial" w:cs="Arial"/>
                              <w:sz w:val="28"/>
                              <w:szCs w:val="28"/>
                              <w:lang w:val="en-GB"/>
                            </w:rPr>
                            <w:t>20/11/2017</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5563" w:rsidRDefault="009B25C3" w:rsidP="00A54480">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5563">
                                      <w:rPr>
                                        <w:caps/>
                                        <w:color w:val="4472C4" w:themeColor="accent1"/>
                                        <w:sz w:val="64"/>
                                        <w:szCs w:val="64"/>
                                      </w:rPr>
                                      <w:t>M3X9083</w:t>
                                    </w:r>
                                    <w:r w:rsidR="00495563">
                                      <w:rPr>
                                        <w:caps/>
                                        <w:color w:val="4472C4" w:themeColor="accent1"/>
                                        <w:sz w:val="64"/>
                                        <w:szCs w:val="64"/>
                                      </w:rPr>
                                      <w:br/>
                                    </w:r>
                                    <w:r w:rsidR="00495563">
                                      <w:rPr>
                                        <w:color w:val="4472C4" w:themeColor="accent1"/>
                                        <w:sz w:val="64"/>
                                        <w:szCs w:val="64"/>
                                      </w:rPr>
                                      <w:t>Dissertation Research Proposal</w:t>
                                    </w:r>
                                  </w:sdtContent>
                                </w:sdt>
                              </w:p>
                              <w:p w:rsidR="00495563" w:rsidRPr="00AA6BC8" w:rsidRDefault="00495563" w:rsidP="00A54480">
                                <w:pPr>
                                  <w:jc w:val="right"/>
                                  <w:rPr>
                                    <w:b/>
                                    <w:smallCaps/>
                                    <w:color w:val="404040" w:themeColor="text1" w:themeTint="BF"/>
                                    <w:sz w:val="36"/>
                                    <w:szCs w:val="36"/>
                                  </w:rPr>
                                </w:pPr>
                                <w:r w:rsidRPr="00AA6BC8">
                                  <w:rPr>
                                    <w:rFonts w:ascii="Arial" w:hAnsi="Arial" w:cs="Arial"/>
                                    <w:b/>
                                    <w:sz w:val="36"/>
                                    <w:szCs w:val="36"/>
                                  </w:rPr>
                                  <w:t>An Investigation into the Effectiveness of Online Retail and Benefits to Clothing Retailer Primark.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495563" w:rsidRDefault="009B25C3" w:rsidP="00A54480">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5563">
                                <w:rPr>
                                  <w:caps/>
                                  <w:color w:val="4472C4" w:themeColor="accent1"/>
                                  <w:sz w:val="64"/>
                                  <w:szCs w:val="64"/>
                                </w:rPr>
                                <w:t>M3X9083</w:t>
                              </w:r>
                              <w:r w:rsidR="00495563">
                                <w:rPr>
                                  <w:caps/>
                                  <w:color w:val="4472C4" w:themeColor="accent1"/>
                                  <w:sz w:val="64"/>
                                  <w:szCs w:val="64"/>
                                </w:rPr>
                                <w:br/>
                              </w:r>
                              <w:r w:rsidR="00495563">
                                <w:rPr>
                                  <w:color w:val="4472C4" w:themeColor="accent1"/>
                                  <w:sz w:val="64"/>
                                  <w:szCs w:val="64"/>
                                </w:rPr>
                                <w:t>Dissertation Research Proposal</w:t>
                              </w:r>
                            </w:sdtContent>
                          </w:sdt>
                        </w:p>
                        <w:p w:rsidR="00495563" w:rsidRPr="00AA6BC8" w:rsidRDefault="00495563" w:rsidP="00A54480">
                          <w:pPr>
                            <w:jc w:val="right"/>
                            <w:rPr>
                              <w:b/>
                              <w:smallCaps/>
                              <w:color w:val="404040" w:themeColor="text1" w:themeTint="BF"/>
                              <w:sz w:val="36"/>
                              <w:szCs w:val="36"/>
                            </w:rPr>
                          </w:pPr>
                          <w:r w:rsidRPr="00AA6BC8">
                            <w:rPr>
                              <w:rFonts w:ascii="Arial" w:hAnsi="Arial" w:cs="Arial"/>
                              <w:b/>
                              <w:sz w:val="36"/>
                              <w:szCs w:val="36"/>
                            </w:rPr>
                            <w:t>An Investigation into the Effectiveness of Online Retail and Benefits to Clothing Retailer Primark.</w:t>
                          </w:r>
                        </w:p>
                      </w:txbxContent>
                    </v:textbox>
                    <w10:wrap type="square" anchorx="page" anchory="page"/>
                  </v:shape>
                </w:pict>
              </mc:Fallback>
            </mc:AlternateContent>
          </w:r>
        </w:p>
        <w:p w:rsidR="00783B81" w:rsidRDefault="00AB4F08">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309469576"/>
            <w:docPartObj>
              <w:docPartGallery w:val="Table of Contents"/>
              <w:docPartUnique/>
            </w:docPartObj>
          </w:sdtPr>
          <w:sdtEndPr>
            <w:rPr>
              <w:rFonts w:ascii="Arial" w:hAnsi="Arial" w:cs="Arial"/>
              <w:b/>
              <w:bCs/>
              <w:noProof/>
              <w:sz w:val="24"/>
              <w:szCs w:val="24"/>
            </w:rPr>
          </w:sdtEndPr>
          <w:sdtContent>
            <w:p w:rsidR="00783B81" w:rsidRPr="00783B81" w:rsidRDefault="00783B81" w:rsidP="00A54480">
              <w:pPr>
                <w:pStyle w:val="TOCHeading"/>
                <w:jc w:val="both"/>
                <w:rPr>
                  <w:rFonts w:ascii="Arial" w:hAnsi="Arial" w:cs="Arial"/>
                  <w:sz w:val="28"/>
                  <w:szCs w:val="28"/>
                </w:rPr>
              </w:pPr>
              <w:r w:rsidRPr="00783B81">
                <w:rPr>
                  <w:rFonts w:ascii="Arial" w:hAnsi="Arial" w:cs="Arial"/>
                  <w:sz w:val="28"/>
                  <w:szCs w:val="28"/>
                </w:rPr>
                <w:t>Contents</w:t>
              </w:r>
            </w:p>
            <w:p w:rsidR="001455AA" w:rsidRPr="001455AA" w:rsidRDefault="00783B81" w:rsidP="00A54480">
              <w:pPr>
                <w:pStyle w:val="TOC1"/>
                <w:tabs>
                  <w:tab w:val="left" w:pos="440"/>
                  <w:tab w:val="right" w:leader="dot" w:pos="9016"/>
                </w:tabs>
                <w:jc w:val="both"/>
                <w:rPr>
                  <w:rFonts w:ascii="Arial" w:eastAsiaTheme="minorEastAsia" w:hAnsi="Arial" w:cs="Arial"/>
                  <w:noProof/>
                  <w:sz w:val="24"/>
                  <w:szCs w:val="24"/>
                  <w:lang w:eastAsia="en-GB"/>
                </w:rPr>
              </w:pPr>
              <w:r w:rsidRPr="001455AA">
                <w:rPr>
                  <w:rFonts w:ascii="Arial" w:hAnsi="Arial" w:cs="Arial"/>
                  <w:sz w:val="24"/>
                  <w:szCs w:val="24"/>
                </w:rPr>
                <w:fldChar w:fldCharType="begin"/>
              </w:r>
              <w:r w:rsidRPr="001455AA">
                <w:rPr>
                  <w:rFonts w:ascii="Arial" w:hAnsi="Arial" w:cs="Arial"/>
                  <w:sz w:val="24"/>
                  <w:szCs w:val="24"/>
                </w:rPr>
                <w:instrText xml:space="preserve"> TOC \o "1-3" \h \z \u </w:instrText>
              </w:r>
              <w:r w:rsidRPr="001455AA">
                <w:rPr>
                  <w:rFonts w:ascii="Arial" w:hAnsi="Arial" w:cs="Arial"/>
                  <w:sz w:val="24"/>
                  <w:szCs w:val="24"/>
                </w:rPr>
                <w:fldChar w:fldCharType="separate"/>
              </w:r>
              <w:hyperlink w:anchor="_Toc498966895" w:history="1">
                <w:r w:rsidR="001455AA" w:rsidRPr="001455AA">
                  <w:rPr>
                    <w:rStyle w:val="Hyperlink"/>
                    <w:rFonts w:ascii="Arial" w:hAnsi="Arial" w:cs="Arial"/>
                    <w:noProof/>
                    <w:sz w:val="24"/>
                    <w:szCs w:val="24"/>
                  </w:rPr>
                  <w:t>1.</w:t>
                </w:r>
                <w:r w:rsidR="001455AA" w:rsidRPr="001455AA">
                  <w:rPr>
                    <w:rFonts w:ascii="Arial" w:eastAsiaTheme="minorEastAsia" w:hAnsi="Arial" w:cs="Arial"/>
                    <w:noProof/>
                    <w:sz w:val="24"/>
                    <w:szCs w:val="24"/>
                    <w:lang w:eastAsia="en-GB"/>
                  </w:rPr>
                  <w:tab/>
                </w:r>
                <w:r w:rsidR="001455AA" w:rsidRPr="001455AA">
                  <w:rPr>
                    <w:rStyle w:val="Hyperlink"/>
                    <w:rFonts w:ascii="Arial" w:hAnsi="Arial" w:cs="Arial"/>
                    <w:noProof/>
                    <w:sz w:val="24"/>
                    <w:szCs w:val="24"/>
                  </w:rPr>
                  <w:t>Research Title</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_Toc498966895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2</w:t>
                </w:r>
                <w:r w:rsidR="001455AA" w:rsidRPr="001455AA">
                  <w:rPr>
                    <w:rFonts w:ascii="Arial" w:hAnsi="Arial" w:cs="Arial"/>
                    <w:noProof/>
                    <w:webHidden/>
                    <w:sz w:val="24"/>
                    <w:szCs w:val="24"/>
                  </w:rPr>
                  <w:fldChar w:fldCharType="end"/>
                </w:r>
              </w:hyperlink>
            </w:p>
            <w:p w:rsidR="001455AA" w:rsidRPr="001455AA" w:rsidRDefault="009B25C3" w:rsidP="00A54480">
              <w:pPr>
                <w:pStyle w:val="TOC1"/>
                <w:tabs>
                  <w:tab w:val="left" w:pos="440"/>
                  <w:tab w:val="right" w:leader="dot" w:pos="9016"/>
                </w:tabs>
                <w:jc w:val="both"/>
                <w:rPr>
                  <w:rFonts w:ascii="Arial" w:eastAsiaTheme="minorEastAsia" w:hAnsi="Arial" w:cs="Arial"/>
                  <w:noProof/>
                  <w:sz w:val="24"/>
                  <w:szCs w:val="24"/>
                  <w:lang w:eastAsia="en-GB"/>
                </w:rPr>
              </w:pPr>
              <w:hyperlink w:anchor="_Toc498966896" w:history="1">
                <w:r w:rsidR="001455AA" w:rsidRPr="001455AA">
                  <w:rPr>
                    <w:rStyle w:val="Hyperlink"/>
                    <w:rFonts w:ascii="Arial" w:hAnsi="Arial" w:cs="Arial"/>
                    <w:noProof/>
                    <w:sz w:val="24"/>
                    <w:szCs w:val="24"/>
                  </w:rPr>
                  <w:t>2.</w:t>
                </w:r>
                <w:r w:rsidR="001455AA" w:rsidRPr="001455AA">
                  <w:rPr>
                    <w:rFonts w:ascii="Arial" w:eastAsiaTheme="minorEastAsia" w:hAnsi="Arial" w:cs="Arial"/>
                    <w:noProof/>
                    <w:sz w:val="24"/>
                    <w:szCs w:val="24"/>
                    <w:lang w:eastAsia="en-GB"/>
                  </w:rPr>
                  <w:tab/>
                </w:r>
                <w:r w:rsidR="001455AA" w:rsidRPr="001455AA">
                  <w:rPr>
                    <w:rStyle w:val="Hyperlink"/>
                    <w:rFonts w:ascii="Arial" w:hAnsi="Arial" w:cs="Arial"/>
                    <w:noProof/>
                    <w:sz w:val="24"/>
                    <w:szCs w:val="24"/>
                  </w:rPr>
                  <w:t>Aim of Research</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_Toc498966896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2</w:t>
                </w:r>
                <w:r w:rsidR="001455AA" w:rsidRPr="001455AA">
                  <w:rPr>
                    <w:rFonts w:ascii="Arial" w:hAnsi="Arial" w:cs="Arial"/>
                    <w:noProof/>
                    <w:webHidden/>
                    <w:sz w:val="24"/>
                    <w:szCs w:val="24"/>
                  </w:rPr>
                  <w:fldChar w:fldCharType="end"/>
                </w:r>
              </w:hyperlink>
            </w:p>
            <w:p w:rsidR="001455AA" w:rsidRPr="001455AA" w:rsidRDefault="009B25C3" w:rsidP="00A54480">
              <w:pPr>
                <w:pStyle w:val="TOC1"/>
                <w:tabs>
                  <w:tab w:val="left" w:pos="440"/>
                  <w:tab w:val="right" w:leader="dot" w:pos="9016"/>
                </w:tabs>
                <w:jc w:val="both"/>
                <w:rPr>
                  <w:rFonts w:ascii="Arial" w:eastAsiaTheme="minorEastAsia" w:hAnsi="Arial" w:cs="Arial"/>
                  <w:noProof/>
                  <w:sz w:val="24"/>
                  <w:szCs w:val="24"/>
                  <w:lang w:eastAsia="en-GB"/>
                </w:rPr>
              </w:pPr>
              <w:hyperlink w:anchor="_Toc498966897" w:history="1">
                <w:r w:rsidR="001455AA" w:rsidRPr="001455AA">
                  <w:rPr>
                    <w:rStyle w:val="Hyperlink"/>
                    <w:rFonts w:ascii="Arial" w:hAnsi="Arial" w:cs="Arial"/>
                    <w:noProof/>
                    <w:sz w:val="24"/>
                    <w:szCs w:val="24"/>
                  </w:rPr>
                  <w:t>3.</w:t>
                </w:r>
                <w:r w:rsidR="001455AA" w:rsidRPr="001455AA">
                  <w:rPr>
                    <w:rFonts w:ascii="Arial" w:eastAsiaTheme="minorEastAsia" w:hAnsi="Arial" w:cs="Arial"/>
                    <w:noProof/>
                    <w:sz w:val="24"/>
                    <w:szCs w:val="24"/>
                    <w:lang w:eastAsia="en-GB"/>
                  </w:rPr>
                  <w:tab/>
                </w:r>
                <w:r w:rsidR="001455AA" w:rsidRPr="001455AA">
                  <w:rPr>
                    <w:rStyle w:val="Hyperlink"/>
                    <w:rFonts w:ascii="Arial" w:hAnsi="Arial" w:cs="Arial"/>
                    <w:noProof/>
                    <w:sz w:val="24"/>
                    <w:szCs w:val="24"/>
                  </w:rPr>
                  <w:t>Research Objectives</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_Toc498966897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2</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898" w:history="1">
                <w:r w:rsidR="001455AA" w:rsidRPr="001455AA">
                  <w:rPr>
                    <w:rStyle w:val="Hyperlink"/>
                    <w:rFonts w:ascii="Arial" w:hAnsi="Arial" w:cs="Arial"/>
                    <w:noProof/>
                    <w:sz w:val="24"/>
                    <w:szCs w:val="24"/>
                  </w:rPr>
                  <w:t>3.1 Critically analyse Academic Literature on Effectiveness of Marketing Tool to Marketing Strategy.</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_Toc498966898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2</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899" w:history="1">
                <w:r w:rsidR="001455AA" w:rsidRPr="001455AA">
                  <w:rPr>
                    <w:rStyle w:val="Hyperlink"/>
                    <w:rFonts w:ascii="Arial" w:hAnsi="Arial" w:cs="Arial"/>
                    <w:noProof/>
                    <w:sz w:val="24"/>
                    <w:szCs w:val="24"/>
                  </w:rPr>
                  <w:t>3.2 Identify Website efficiency to the Clothing Industry through Customer and Key Employee Perceptions.</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_Toc498966899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2</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0" w:history="1">
                <w:r w:rsidR="001455AA" w:rsidRPr="001455AA">
                  <w:rPr>
                    <w:rStyle w:val="Hyperlink"/>
                    <w:rFonts w:ascii="Arial" w:hAnsi="Arial" w:cs="Arial"/>
                    <w:noProof/>
                    <w:sz w:val="24"/>
                    <w:szCs w:val="24"/>
                  </w:rPr>
                  <w:t>3.3 Consider Evaluation of findings regarding Website Efficiency to produce Recommendations ensuring Primark’s Organisational Benefit.</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_Toc498966900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2</w:t>
                </w:r>
                <w:r w:rsidR="001455AA" w:rsidRPr="001455AA">
                  <w:rPr>
                    <w:rFonts w:ascii="Arial" w:hAnsi="Arial" w:cs="Arial"/>
                    <w:noProof/>
                    <w:webHidden/>
                    <w:sz w:val="24"/>
                    <w:szCs w:val="24"/>
                  </w:rPr>
                  <w:fldChar w:fldCharType="end"/>
                </w:r>
              </w:hyperlink>
            </w:p>
            <w:p w:rsidR="001455AA" w:rsidRPr="001455AA" w:rsidRDefault="009B25C3" w:rsidP="00A54480">
              <w:pPr>
                <w:pStyle w:val="TOC1"/>
                <w:tabs>
                  <w:tab w:val="left" w:pos="440"/>
                  <w:tab w:val="right" w:leader="dot" w:pos="9016"/>
                </w:tabs>
                <w:jc w:val="both"/>
                <w:rPr>
                  <w:rFonts w:ascii="Arial" w:eastAsiaTheme="minorEastAsia" w:hAnsi="Arial" w:cs="Arial"/>
                  <w:noProof/>
                  <w:sz w:val="24"/>
                  <w:szCs w:val="24"/>
                  <w:lang w:eastAsia="en-GB"/>
                </w:rPr>
              </w:pPr>
              <w:hyperlink w:anchor="_Toc498966901" w:history="1">
                <w:r w:rsidR="001455AA" w:rsidRPr="001455AA">
                  <w:rPr>
                    <w:rStyle w:val="Hyperlink"/>
                    <w:rFonts w:ascii="Arial" w:hAnsi="Arial" w:cs="Arial"/>
                    <w:noProof/>
                    <w:sz w:val="24"/>
                    <w:szCs w:val="24"/>
                  </w:rPr>
                  <w:t>4.</w:t>
                </w:r>
                <w:r w:rsidR="001455AA" w:rsidRPr="001455AA">
                  <w:rPr>
                    <w:rFonts w:ascii="Arial" w:eastAsiaTheme="minorEastAsia" w:hAnsi="Arial" w:cs="Arial"/>
                    <w:noProof/>
                    <w:sz w:val="24"/>
                    <w:szCs w:val="24"/>
                    <w:lang w:eastAsia="en-GB"/>
                  </w:rPr>
                  <w:tab/>
                </w:r>
                <w:r w:rsidR="001455AA" w:rsidRPr="001455AA">
                  <w:rPr>
                    <w:rStyle w:val="Hyperlink"/>
                    <w:rFonts w:ascii="Arial" w:hAnsi="Arial" w:cs="Arial"/>
                    <w:noProof/>
                    <w:sz w:val="24"/>
                    <w:szCs w:val="24"/>
                  </w:rPr>
                  <w:t>Research Rationale</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_Toc498966901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3</w:t>
                </w:r>
                <w:r w:rsidR="001455AA" w:rsidRPr="001455AA">
                  <w:rPr>
                    <w:rFonts w:ascii="Arial" w:hAnsi="Arial" w:cs="Arial"/>
                    <w:noProof/>
                    <w:webHidden/>
                    <w:sz w:val="24"/>
                    <w:szCs w:val="24"/>
                  </w:rPr>
                  <w:fldChar w:fldCharType="end"/>
                </w:r>
              </w:hyperlink>
            </w:p>
            <w:p w:rsidR="001455AA" w:rsidRPr="001455AA" w:rsidRDefault="009B25C3" w:rsidP="00A54480">
              <w:pPr>
                <w:pStyle w:val="TOC1"/>
                <w:tabs>
                  <w:tab w:val="right" w:leader="dot" w:pos="9016"/>
                </w:tabs>
                <w:jc w:val="both"/>
                <w:rPr>
                  <w:rFonts w:ascii="Arial" w:eastAsiaTheme="minorEastAsia" w:hAnsi="Arial" w:cs="Arial"/>
                  <w:noProof/>
                  <w:sz w:val="24"/>
                  <w:szCs w:val="24"/>
                  <w:lang w:eastAsia="en-GB"/>
                </w:rPr>
              </w:pPr>
              <w:hyperlink w:anchor="_Toc498966902" w:history="1">
                <w:r w:rsidR="001455AA" w:rsidRPr="001455AA">
                  <w:rPr>
                    <w:rStyle w:val="Hyperlink"/>
                    <w:rFonts w:ascii="Arial" w:hAnsi="Arial" w:cs="Arial"/>
                    <w:noProof/>
                    <w:sz w:val="24"/>
                    <w:szCs w:val="24"/>
                  </w:rPr>
                  <w:t>5. Literature Review</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_Toc498966902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4</w:t>
                </w:r>
                <w:r w:rsidR="001455AA" w:rsidRPr="001455AA">
                  <w:rPr>
                    <w:rFonts w:ascii="Arial" w:hAnsi="Arial" w:cs="Arial"/>
                    <w:noProof/>
                    <w:webHidden/>
                    <w:sz w:val="24"/>
                    <w:szCs w:val="24"/>
                  </w:rPr>
                  <w:fldChar w:fldCharType="end"/>
                </w:r>
              </w:hyperlink>
            </w:p>
            <w:p w:rsidR="001455AA" w:rsidRPr="001455AA" w:rsidRDefault="009B25C3" w:rsidP="00A54480">
              <w:pPr>
                <w:pStyle w:val="TOC1"/>
                <w:tabs>
                  <w:tab w:val="right" w:leader="dot" w:pos="9016"/>
                </w:tabs>
                <w:jc w:val="both"/>
                <w:rPr>
                  <w:rFonts w:ascii="Arial" w:eastAsiaTheme="minorEastAsia" w:hAnsi="Arial" w:cs="Arial"/>
                  <w:noProof/>
                  <w:sz w:val="24"/>
                  <w:szCs w:val="24"/>
                  <w:lang w:eastAsia="en-GB"/>
                </w:rPr>
              </w:pPr>
              <w:hyperlink w:anchor="_Toc498966903" w:history="1">
                <w:r w:rsidR="001455AA" w:rsidRPr="001455AA">
                  <w:rPr>
                    <w:rStyle w:val="Hyperlink"/>
                    <w:rFonts w:ascii="Arial" w:hAnsi="Arial" w:cs="Arial"/>
                    <w:noProof/>
                    <w:sz w:val="24"/>
                    <w:szCs w:val="24"/>
                  </w:rPr>
                  <w:t>6. Research Design</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_Toc498966903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5</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4" w:history="1">
                <w:r w:rsidR="001455AA" w:rsidRPr="001455AA">
                  <w:rPr>
                    <w:rStyle w:val="Hyperlink"/>
                    <w:rFonts w:ascii="Arial" w:hAnsi="Arial" w:cs="Arial"/>
                    <w:noProof/>
                    <w:sz w:val="24"/>
                    <w:szCs w:val="24"/>
                  </w:rPr>
                  <w:t>6.1 Methodology</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_Toc498966904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5</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5" w:history="1">
                <w:r w:rsidR="001455AA" w:rsidRPr="001455AA">
                  <w:rPr>
                    <w:rStyle w:val="Hyperlink"/>
                    <w:rFonts w:ascii="Arial" w:hAnsi="Arial" w:cs="Arial"/>
                    <w:noProof/>
                    <w:sz w:val="24"/>
                    <w:szCs w:val="24"/>
                  </w:rPr>
                  <w:t>6.2 Philosophy</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_Toc498966905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6</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6" w:history="1">
                <w:r w:rsidR="001455AA" w:rsidRPr="001455AA">
                  <w:rPr>
                    <w:rStyle w:val="Hyperlink"/>
                    <w:rFonts w:ascii="Arial" w:hAnsi="Arial" w:cs="Arial"/>
                    <w:noProof/>
                    <w:sz w:val="24"/>
                    <w:szCs w:val="24"/>
                  </w:rPr>
                  <w:t>6.3 Approach</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_Toc498966906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6</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7" w:history="1">
                <w:r w:rsidR="001455AA" w:rsidRPr="001455AA">
                  <w:rPr>
                    <w:rStyle w:val="Hyperlink"/>
                    <w:rFonts w:ascii="Arial" w:hAnsi="Arial" w:cs="Arial"/>
                    <w:noProof/>
                    <w:sz w:val="24"/>
                    <w:szCs w:val="24"/>
                  </w:rPr>
                  <w:t>6.4 Choice and Strategy</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_Toc498966907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6</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8" w:history="1">
                <w:r w:rsidR="001455AA" w:rsidRPr="001455AA">
                  <w:rPr>
                    <w:rStyle w:val="Hyperlink"/>
                    <w:rFonts w:ascii="Arial" w:hAnsi="Arial" w:cs="Arial"/>
                    <w:noProof/>
                    <w:sz w:val="24"/>
                    <w:szCs w:val="24"/>
                  </w:rPr>
                  <w:t>6.4 Time Horizon</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_Toc498966908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7</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09" w:history="1">
                <w:r w:rsidR="001455AA" w:rsidRPr="001455AA">
                  <w:rPr>
                    <w:rStyle w:val="Hyperlink"/>
                    <w:rFonts w:ascii="Arial" w:hAnsi="Arial" w:cs="Arial"/>
                    <w:noProof/>
                    <w:sz w:val="24"/>
                    <w:szCs w:val="24"/>
                  </w:rPr>
                  <w:t>6.5 Techniques and Procedures</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_Toc498966909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7</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10" w:history="1">
                <w:r w:rsidR="001455AA" w:rsidRPr="001455AA">
                  <w:rPr>
                    <w:rStyle w:val="Hyperlink"/>
                    <w:rFonts w:ascii="Arial" w:hAnsi="Arial" w:cs="Arial"/>
                    <w:noProof/>
                    <w:sz w:val="24"/>
                    <w:szCs w:val="24"/>
                  </w:rPr>
                  <w:t>6.6 Reliability and Validity</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_Toc498966910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8</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11" w:history="1">
                <w:r w:rsidR="001455AA" w:rsidRPr="001455AA">
                  <w:rPr>
                    <w:rStyle w:val="Hyperlink"/>
                    <w:rFonts w:ascii="Arial" w:hAnsi="Arial" w:cs="Arial"/>
                    <w:noProof/>
                    <w:sz w:val="24"/>
                    <w:szCs w:val="24"/>
                  </w:rPr>
                  <w:t>6.7 Ethical Considerations</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_Toc498966911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8</w:t>
                </w:r>
                <w:r w:rsidR="001455AA" w:rsidRPr="001455AA">
                  <w:rPr>
                    <w:rFonts w:ascii="Arial" w:hAnsi="Arial" w:cs="Arial"/>
                    <w:noProof/>
                    <w:webHidden/>
                    <w:sz w:val="24"/>
                    <w:szCs w:val="24"/>
                  </w:rPr>
                  <w:fldChar w:fldCharType="end"/>
                </w:r>
              </w:hyperlink>
            </w:p>
            <w:p w:rsidR="001455AA" w:rsidRPr="001455AA" w:rsidRDefault="009B25C3" w:rsidP="00A54480">
              <w:pPr>
                <w:pStyle w:val="TOC2"/>
                <w:tabs>
                  <w:tab w:val="right" w:leader="dot" w:pos="9016"/>
                </w:tabs>
                <w:jc w:val="both"/>
                <w:rPr>
                  <w:rFonts w:ascii="Arial" w:eastAsiaTheme="minorEastAsia" w:hAnsi="Arial" w:cs="Arial"/>
                  <w:noProof/>
                  <w:sz w:val="24"/>
                  <w:szCs w:val="24"/>
                  <w:lang w:eastAsia="en-GB"/>
                </w:rPr>
              </w:pPr>
              <w:hyperlink w:anchor="_Toc498966912" w:history="1">
                <w:r w:rsidR="001455AA" w:rsidRPr="001455AA">
                  <w:rPr>
                    <w:rStyle w:val="Hyperlink"/>
                    <w:rFonts w:ascii="Arial" w:hAnsi="Arial" w:cs="Arial"/>
                    <w:noProof/>
                    <w:sz w:val="24"/>
                    <w:szCs w:val="24"/>
                  </w:rPr>
                  <w:t>6.8 Gantt Chart</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_Toc498966912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8</w:t>
                </w:r>
                <w:r w:rsidR="001455AA" w:rsidRPr="001455AA">
                  <w:rPr>
                    <w:rFonts w:ascii="Arial" w:hAnsi="Arial" w:cs="Arial"/>
                    <w:noProof/>
                    <w:webHidden/>
                    <w:sz w:val="24"/>
                    <w:szCs w:val="24"/>
                  </w:rPr>
                  <w:fldChar w:fldCharType="end"/>
                </w:r>
              </w:hyperlink>
            </w:p>
            <w:p w:rsidR="001455AA" w:rsidRPr="001455AA" w:rsidRDefault="009B25C3" w:rsidP="00A54480">
              <w:pPr>
                <w:pStyle w:val="TOC1"/>
                <w:tabs>
                  <w:tab w:val="right" w:leader="dot" w:pos="9016"/>
                </w:tabs>
                <w:jc w:val="both"/>
                <w:rPr>
                  <w:rFonts w:ascii="Arial" w:eastAsiaTheme="minorEastAsia" w:hAnsi="Arial" w:cs="Arial"/>
                  <w:noProof/>
                  <w:sz w:val="24"/>
                  <w:szCs w:val="24"/>
                  <w:lang w:eastAsia="en-GB"/>
                </w:rPr>
              </w:pPr>
              <w:hyperlink w:anchor="_Toc498966913" w:history="1">
                <w:r w:rsidR="001455AA" w:rsidRPr="001455AA">
                  <w:rPr>
                    <w:rStyle w:val="Hyperlink"/>
                    <w:rFonts w:ascii="Arial" w:hAnsi="Arial" w:cs="Arial"/>
                    <w:noProof/>
                    <w:sz w:val="24"/>
                    <w:szCs w:val="24"/>
                  </w:rPr>
                  <w:t>Bibliography</w:t>
                </w:r>
                <w:r w:rsidR="001455AA" w:rsidRPr="001455AA">
                  <w:rPr>
                    <w:rFonts w:ascii="Arial" w:hAnsi="Arial" w:cs="Arial"/>
                    <w:noProof/>
                    <w:webHidden/>
                    <w:sz w:val="24"/>
                    <w:szCs w:val="24"/>
                  </w:rPr>
                  <w:tab/>
                </w:r>
                <w:r w:rsidR="001455AA" w:rsidRPr="001455AA">
                  <w:rPr>
                    <w:rFonts w:ascii="Arial" w:hAnsi="Arial" w:cs="Arial"/>
                    <w:noProof/>
                    <w:webHidden/>
                    <w:sz w:val="24"/>
                    <w:szCs w:val="24"/>
                  </w:rPr>
                  <w:fldChar w:fldCharType="begin"/>
                </w:r>
                <w:r w:rsidR="001455AA" w:rsidRPr="001455AA">
                  <w:rPr>
                    <w:rFonts w:ascii="Arial" w:hAnsi="Arial" w:cs="Arial"/>
                    <w:noProof/>
                    <w:webHidden/>
                    <w:sz w:val="24"/>
                    <w:szCs w:val="24"/>
                  </w:rPr>
                  <w:instrText xml:space="preserve"> PAGEREF _Toc498966913 \h </w:instrText>
                </w:r>
                <w:r w:rsidR="001455AA" w:rsidRPr="001455AA">
                  <w:rPr>
                    <w:rFonts w:ascii="Arial" w:hAnsi="Arial" w:cs="Arial"/>
                    <w:noProof/>
                    <w:webHidden/>
                    <w:sz w:val="24"/>
                    <w:szCs w:val="24"/>
                  </w:rPr>
                </w:r>
                <w:r w:rsidR="001455AA" w:rsidRPr="001455AA">
                  <w:rPr>
                    <w:rFonts w:ascii="Arial" w:hAnsi="Arial" w:cs="Arial"/>
                    <w:noProof/>
                    <w:webHidden/>
                    <w:sz w:val="24"/>
                    <w:szCs w:val="24"/>
                  </w:rPr>
                  <w:fldChar w:fldCharType="separate"/>
                </w:r>
                <w:r w:rsidR="001455AA" w:rsidRPr="001455AA">
                  <w:rPr>
                    <w:rFonts w:ascii="Arial" w:hAnsi="Arial" w:cs="Arial"/>
                    <w:noProof/>
                    <w:webHidden/>
                    <w:sz w:val="24"/>
                    <w:szCs w:val="24"/>
                  </w:rPr>
                  <w:t>10</w:t>
                </w:r>
                <w:r w:rsidR="001455AA" w:rsidRPr="001455AA">
                  <w:rPr>
                    <w:rFonts w:ascii="Arial" w:hAnsi="Arial" w:cs="Arial"/>
                    <w:noProof/>
                    <w:webHidden/>
                    <w:sz w:val="24"/>
                    <w:szCs w:val="24"/>
                  </w:rPr>
                  <w:fldChar w:fldCharType="end"/>
                </w:r>
              </w:hyperlink>
            </w:p>
            <w:p w:rsidR="00783B81" w:rsidRPr="001455AA" w:rsidRDefault="00783B81" w:rsidP="00A54480">
              <w:pPr>
                <w:jc w:val="both"/>
                <w:rPr>
                  <w:rFonts w:ascii="Arial" w:hAnsi="Arial" w:cs="Arial"/>
                  <w:sz w:val="24"/>
                  <w:szCs w:val="24"/>
                </w:rPr>
              </w:pPr>
              <w:r w:rsidRPr="001455AA">
                <w:rPr>
                  <w:rFonts w:ascii="Arial" w:hAnsi="Arial" w:cs="Arial"/>
                  <w:b/>
                  <w:bCs/>
                  <w:noProof/>
                  <w:sz w:val="24"/>
                  <w:szCs w:val="24"/>
                </w:rPr>
                <w:fldChar w:fldCharType="end"/>
              </w:r>
            </w:p>
          </w:sdtContent>
        </w:sdt>
        <w:p w:rsidR="00AB4F08" w:rsidRDefault="00783B81">
          <w:pPr>
            <w:rPr>
              <w:rFonts w:ascii="Arial" w:hAnsi="Arial" w:cs="Arial"/>
              <w:sz w:val="24"/>
              <w:szCs w:val="24"/>
            </w:rPr>
          </w:pPr>
          <w:r>
            <w:rPr>
              <w:rFonts w:ascii="Arial" w:hAnsi="Arial" w:cs="Arial"/>
              <w:sz w:val="24"/>
              <w:szCs w:val="24"/>
            </w:rPr>
            <w:br w:type="page"/>
          </w:r>
        </w:p>
        <w:bookmarkStart w:id="0" w:name="_GoBack" w:displacedByCustomXml="next"/>
        <w:bookmarkEnd w:id="0" w:displacedByCustomXml="next"/>
      </w:sdtContent>
    </w:sdt>
    <w:p w:rsidR="002B41B2" w:rsidRDefault="00AC55E1" w:rsidP="004D0892">
      <w:pPr>
        <w:pStyle w:val="Heading1"/>
        <w:numPr>
          <w:ilvl w:val="0"/>
          <w:numId w:val="3"/>
        </w:numPr>
        <w:rPr>
          <w:rFonts w:ascii="Arial" w:hAnsi="Arial" w:cs="Arial"/>
          <w:b/>
          <w:sz w:val="28"/>
          <w:szCs w:val="28"/>
          <w:u w:val="single"/>
        </w:rPr>
      </w:pPr>
      <w:bookmarkStart w:id="1" w:name="_Toc498966895"/>
      <w:r w:rsidRPr="00EA59B2">
        <w:rPr>
          <w:rFonts w:ascii="Arial" w:hAnsi="Arial" w:cs="Arial"/>
          <w:b/>
          <w:sz w:val="28"/>
          <w:szCs w:val="28"/>
        </w:rPr>
        <w:lastRenderedPageBreak/>
        <w:t>Research Title</w:t>
      </w:r>
      <w:bookmarkEnd w:id="1"/>
    </w:p>
    <w:p w:rsidR="00D52FE8" w:rsidRPr="00D52FE8" w:rsidRDefault="00D52FE8" w:rsidP="00D52FE8"/>
    <w:p w:rsidR="00AC55E1" w:rsidRDefault="00AC55E1" w:rsidP="00A54480">
      <w:pPr>
        <w:jc w:val="both"/>
        <w:rPr>
          <w:rFonts w:ascii="Arial" w:hAnsi="Arial" w:cs="Arial"/>
          <w:sz w:val="24"/>
          <w:szCs w:val="24"/>
        </w:rPr>
      </w:pPr>
      <w:r>
        <w:rPr>
          <w:rFonts w:ascii="Arial" w:hAnsi="Arial" w:cs="Arial"/>
          <w:sz w:val="24"/>
          <w:szCs w:val="24"/>
        </w:rPr>
        <w:t>An Investigation into the Effectivene</w:t>
      </w:r>
      <w:r w:rsidR="00D71A71">
        <w:rPr>
          <w:rFonts w:ascii="Arial" w:hAnsi="Arial" w:cs="Arial"/>
          <w:sz w:val="24"/>
          <w:szCs w:val="24"/>
        </w:rPr>
        <w:t>ss of Online Retail and influence</w:t>
      </w:r>
      <w:r>
        <w:rPr>
          <w:rFonts w:ascii="Arial" w:hAnsi="Arial" w:cs="Arial"/>
          <w:sz w:val="24"/>
          <w:szCs w:val="24"/>
        </w:rPr>
        <w:t xml:space="preserve"> to Clothing Retailer Primark.</w:t>
      </w:r>
    </w:p>
    <w:p w:rsidR="00CE0967" w:rsidRDefault="00CE0967">
      <w:pPr>
        <w:rPr>
          <w:rFonts w:ascii="Arial" w:hAnsi="Arial" w:cs="Arial"/>
          <w:sz w:val="24"/>
          <w:szCs w:val="24"/>
        </w:rPr>
      </w:pPr>
    </w:p>
    <w:p w:rsidR="00AC55E1" w:rsidRPr="00EA59B2" w:rsidRDefault="00D52FE8" w:rsidP="004D0892">
      <w:pPr>
        <w:pStyle w:val="Heading1"/>
        <w:numPr>
          <w:ilvl w:val="0"/>
          <w:numId w:val="3"/>
        </w:numPr>
        <w:rPr>
          <w:rFonts w:ascii="Arial" w:hAnsi="Arial" w:cs="Arial"/>
          <w:b/>
          <w:sz w:val="28"/>
          <w:szCs w:val="28"/>
        </w:rPr>
      </w:pPr>
      <w:bookmarkStart w:id="2" w:name="_Toc498966896"/>
      <w:r w:rsidRPr="00EA59B2">
        <w:rPr>
          <w:rFonts w:ascii="Arial" w:hAnsi="Arial" w:cs="Arial"/>
          <w:b/>
          <w:sz w:val="28"/>
          <w:szCs w:val="28"/>
        </w:rPr>
        <w:t>Aim of Research</w:t>
      </w:r>
      <w:bookmarkEnd w:id="2"/>
    </w:p>
    <w:p w:rsidR="00D52FE8" w:rsidRDefault="00D52FE8" w:rsidP="00D52FE8"/>
    <w:p w:rsidR="00EA59B2" w:rsidRDefault="00CF560B" w:rsidP="00A54480">
      <w:pPr>
        <w:jc w:val="both"/>
        <w:rPr>
          <w:rFonts w:ascii="Arial" w:hAnsi="Arial" w:cs="Arial"/>
          <w:sz w:val="24"/>
          <w:szCs w:val="24"/>
        </w:rPr>
      </w:pPr>
      <w:r>
        <w:rPr>
          <w:rFonts w:ascii="Arial" w:hAnsi="Arial" w:cs="Arial"/>
          <w:sz w:val="24"/>
          <w:szCs w:val="24"/>
        </w:rPr>
        <w:t>The purpose of the</w:t>
      </w:r>
      <w:r w:rsidR="00D52FE8" w:rsidRPr="00D52FE8">
        <w:rPr>
          <w:rFonts w:ascii="Arial" w:hAnsi="Arial" w:cs="Arial"/>
          <w:sz w:val="24"/>
          <w:szCs w:val="24"/>
        </w:rPr>
        <w:t xml:space="preserve"> Dissertation </w:t>
      </w:r>
      <w:r w:rsidR="00D52FE8">
        <w:rPr>
          <w:rFonts w:ascii="Arial" w:hAnsi="Arial" w:cs="Arial"/>
          <w:sz w:val="24"/>
          <w:szCs w:val="24"/>
        </w:rPr>
        <w:t xml:space="preserve">is to understand if there is any </w:t>
      </w:r>
      <w:r w:rsidR="00331819">
        <w:rPr>
          <w:rFonts w:ascii="Arial" w:hAnsi="Arial" w:cs="Arial"/>
          <w:sz w:val="24"/>
          <w:szCs w:val="24"/>
        </w:rPr>
        <w:t>visible potential when it comes to</w:t>
      </w:r>
      <w:r w:rsidR="003E1794">
        <w:rPr>
          <w:rFonts w:ascii="Arial" w:hAnsi="Arial" w:cs="Arial"/>
          <w:sz w:val="24"/>
          <w:szCs w:val="24"/>
        </w:rPr>
        <w:t xml:space="preserve"> a specific</w:t>
      </w:r>
      <w:r w:rsidR="00331819">
        <w:rPr>
          <w:rFonts w:ascii="Arial" w:hAnsi="Arial" w:cs="Arial"/>
          <w:sz w:val="24"/>
          <w:szCs w:val="24"/>
        </w:rPr>
        <w:t xml:space="preserve"> Marketing Tool</w:t>
      </w:r>
      <w:r w:rsidR="003E1794">
        <w:rPr>
          <w:rFonts w:ascii="Arial" w:hAnsi="Arial" w:cs="Arial"/>
          <w:sz w:val="24"/>
          <w:szCs w:val="24"/>
        </w:rPr>
        <w:t>,</w:t>
      </w:r>
      <w:r w:rsidR="00FA4610">
        <w:rPr>
          <w:rFonts w:ascii="Arial" w:hAnsi="Arial" w:cs="Arial"/>
          <w:sz w:val="24"/>
          <w:szCs w:val="24"/>
        </w:rPr>
        <w:t xml:space="preserve"> which</w:t>
      </w:r>
      <w:r w:rsidR="00331819">
        <w:rPr>
          <w:rFonts w:ascii="Arial" w:hAnsi="Arial" w:cs="Arial"/>
          <w:sz w:val="24"/>
          <w:szCs w:val="24"/>
        </w:rPr>
        <w:t xml:space="preserve"> </w:t>
      </w:r>
      <w:r>
        <w:rPr>
          <w:rFonts w:ascii="Arial" w:hAnsi="Arial" w:cs="Arial"/>
          <w:sz w:val="24"/>
          <w:szCs w:val="24"/>
        </w:rPr>
        <w:t>is</w:t>
      </w:r>
      <w:r w:rsidR="003E5CA4">
        <w:rPr>
          <w:rFonts w:ascii="Arial" w:hAnsi="Arial" w:cs="Arial"/>
          <w:sz w:val="24"/>
          <w:szCs w:val="24"/>
        </w:rPr>
        <w:t xml:space="preserve"> an</w:t>
      </w:r>
      <w:r w:rsidR="003E1794">
        <w:rPr>
          <w:rFonts w:ascii="Arial" w:hAnsi="Arial" w:cs="Arial"/>
          <w:sz w:val="24"/>
          <w:szCs w:val="24"/>
        </w:rPr>
        <w:t xml:space="preserve"> Online Retail</w:t>
      </w:r>
      <w:r w:rsidR="00331819">
        <w:rPr>
          <w:rFonts w:ascii="Arial" w:hAnsi="Arial" w:cs="Arial"/>
          <w:sz w:val="24"/>
          <w:szCs w:val="24"/>
        </w:rPr>
        <w:t xml:space="preserve"> Website</w:t>
      </w:r>
      <w:r>
        <w:rPr>
          <w:rFonts w:ascii="Arial" w:hAnsi="Arial" w:cs="Arial"/>
          <w:sz w:val="24"/>
          <w:szCs w:val="24"/>
        </w:rPr>
        <w:t xml:space="preserve"> aiding B</w:t>
      </w:r>
      <w:r w:rsidR="00331819">
        <w:rPr>
          <w:rFonts w:ascii="Arial" w:hAnsi="Arial" w:cs="Arial"/>
          <w:sz w:val="24"/>
          <w:szCs w:val="24"/>
        </w:rPr>
        <w:t>usinesses Marketing</w:t>
      </w:r>
      <w:r w:rsidR="003E1794">
        <w:rPr>
          <w:rFonts w:ascii="Arial" w:hAnsi="Arial" w:cs="Arial"/>
          <w:sz w:val="24"/>
          <w:szCs w:val="24"/>
        </w:rPr>
        <w:t xml:space="preserve"> Strategies</w:t>
      </w:r>
      <w:r w:rsidR="00331819">
        <w:rPr>
          <w:rFonts w:ascii="Arial" w:hAnsi="Arial" w:cs="Arial"/>
          <w:sz w:val="24"/>
          <w:szCs w:val="24"/>
        </w:rPr>
        <w:t>.</w:t>
      </w:r>
      <w:r w:rsidR="003E1794">
        <w:rPr>
          <w:rFonts w:ascii="Arial" w:hAnsi="Arial" w:cs="Arial"/>
          <w:sz w:val="24"/>
          <w:szCs w:val="24"/>
        </w:rPr>
        <w:t xml:space="preserve"> </w:t>
      </w:r>
      <w:r w:rsidR="003E5CA4">
        <w:rPr>
          <w:rFonts w:ascii="Arial" w:hAnsi="Arial" w:cs="Arial"/>
          <w:sz w:val="24"/>
          <w:szCs w:val="24"/>
        </w:rPr>
        <w:t>Also</w:t>
      </w:r>
      <w:r w:rsidR="00FA4610">
        <w:rPr>
          <w:rFonts w:ascii="Arial" w:hAnsi="Arial" w:cs="Arial"/>
          <w:sz w:val="24"/>
          <w:szCs w:val="24"/>
        </w:rPr>
        <w:t>,</w:t>
      </w:r>
      <w:r w:rsidR="003E5CA4">
        <w:rPr>
          <w:rFonts w:ascii="Arial" w:hAnsi="Arial" w:cs="Arial"/>
          <w:sz w:val="24"/>
          <w:szCs w:val="24"/>
        </w:rPr>
        <w:t xml:space="preserve"> the study will aim </w:t>
      </w:r>
      <w:r w:rsidR="003E1794">
        <w:rPr>
          <w:rFonts w:ascii="Arial" w:hAnsi="Arial" w:cs="Arial"/>
          <w:sz w:val="24"/>
          <w:szCs w:val="24"/>
        </w:rPr>
        <w:t xml:space="preserve">to </w:t>
      </w:r>
      <w:r w:rsidR="003E5CA4">
        <w:rPr>
          <w:rFonts w:ascii="Arial" w:hAnsi="Arial" w:cs="Arial"/>
          <w:sz w:val="24"/>
          <w:szCs w:val="24"/>
        </w:rPr>
        <w:t>conclude</w:t>
      </w:r>
      <w:r w:rsidR="003E1794">
        <w:rPr>
          <w:rFonts w:ascii="Arial" w:hAnsi="Arial" w:cs="Arial"/>
          <w:sz w:val="24"/>
          <w:szCs w:val="24"/>
        </w:rPr>
        <w:t xml:space="preserve"> if </w:t>
      </w:r>
      <w:r w:rsidR="003E5CA4">
        <w:rPr>
          <w:rFonts w:ascii="Arial" w:hAnsi="Arial" w:cs="Arial"/>
          <w:sz w:val="24"/>
          <w:szCs w:val="24"/>
        </w:rPr>
        <w:t>this effectiveness can be applied to the Clothing Retailer Primark</w:t>
      </w:r>
      <w:r w:rsidR="00FA4610">
        <w:rPr>
          <w:rFonts w:ascii="Arial" w:hAnsi="Arial" w:cs="Arial"/>
          <w:sz w:val="24"/>
          <w:szCs w:val="24"/>
        </w:rPr>
        <w:t xml:space="preserve"> and produce sufficient benefits.</w:t>
      </w:r>
    </w:p>
    <w:p w:rsidR="00CE0967" w:rsidRDefault="00CE0967" w:rsidP="00D52FE8">
      <w:pPr>
        <w:rPr>
          <w:rFonts w:ascii="Arial" w:hAnsi="Arial" w:cs="Arial"/>
          <w:sz w:val="24"/>
          <w:szCs w:val="24"/>
        </w:rPr>
      </w:pPr>
    </w:p>
    <w:p w:rsidR="005F6E67" w:rsidRPr="00EA59B2" w:rsidRDefault="00EA59B2" w:rsidP="004D0892">
      <w:pPr>
        <w:pStyle w:val="Heading1"/>
        <w:numPr>
          <w:ilvl w:val="0"/>
          <w:numId w:val="3"/>
        </w:numPr>
        <w:rPr>
          <w:rFonts w:ascii="Arial" w:hAnsi="Arial" w:cs="Arial"/>
          <w:b/>
          <w:sz w:val="28"/>
          <w:szCs w:val="28"/>
        </w:rPr>
      </w:pPr>
      <w:bookmarkStart w:id="3" w:name="_Toc498966897"/>
      <w:r>
        <w:rPr>
          <w:rFonts w:ascii="Arial" w:hAnsi="Arial" w:cs="Arial"/>
          <w:b/>
          <w:sz w:val="28"/>
          <w:szCs w:val="28"/>
        </w:rPr>
        <w:t>Research Objectives</w:t>
      </w:r>
      <w:bookmarkEnd w:id="3"/>
    </w:p>
    <w:p w:rsidR="00AC55E1" w:rsidRDefault="00AC55E1">
      <w:pPr>
        <w:rPr>
          <w:rFonts w:ascii="Arial" w:hAnsi="Arial" w:cs="Arial"/>
          <w:sz w:val="24"/>
          <w:szCs w:val="24"/>
        </w:rPr>
      </w:pPr>
    </w:p>
    <w:p w:rsidR="00EA59B2" w:rsidRDefault="00885886" w:rsidP="007A65E3">
      <w:pPr>
        <w:pStyle w:val="Heading2"/>
        <w:rPr>
          <w:rFonts w:ascii="Arial" w:hAnsi="Arial" w:cs="Arial"/>
          <w:b/>
          <w:sz w:val="24"/>
          <w:szCs w:val="24"/>
        </w:rPr>
      </w:pPr>
      <w:bookmarkStart w:id="4" w:name="_Toc498966898"/>
      <w:r>
        <w:rPr>
          <w:rFonts w:ascii="Arial" w:hAnsi="Arial" w:cs="Arial"/>
          <w:b/>
          <w:sz w:val="24"/>
          <w:szCs w:val="24"/>
        </w:rPr>
        <w:t>3.1</w:t>
      </w:r>
      <w:r w:rsidR="005522B7" w:rsidRPr="007A65E3">
        <w:rPr>
          <w:rFonts w:ascii="Arial" w:hAnsi="Arial" w:cs="Arial"/>
          <w:b/>
          <w:sz w:val="24"/>
          <w:szCs w:val="24"/>
        </w:rPr>
        <w:t xml:space="preserve"> Critically analyse Academic Literature on Effectiveness of Marketing Tool to Marketing Strategy.</w:t>
      </w:r>
      <w:bookmarkEnd w:id="4"/>
    </w:p>
    <w:p w:rsidR="007A65E3" w:rsidRPr="007A65E3" w:rsidRDefault="007A65E3" w:rsidP="007A65E3"/>
    <w:p w:rsidR="007A65E3" w:rsidRDefault="00EA600E" w:rsidP="00A54480">
      <w:pPr>
        <w:jc w:val="both"/>
        <w:rPr>
          <w:rFonts w:ascii="Arial" w:hAnsi="Arial" w:cs="Arial"/>
          <w:sz w:val="24"/>
          <w:szCs w:val="24"/>
        </w:rPr>
      </w:pPr>
      <w:r>
        <w:rPr>
          <w:rFonts w:ascii="Arial" w:hAnsi="Arial" w:cs="Arial"/>
          <w:sz w:val="24"/>
          <w:szCs w:val="24"/>
        </w:rPr>
        <w:t>To achieve the</w:t>
      </w:r>
      <w:r w:rsidR="007A65E3">
        <w:rPr>
          <w:rFonts w:ascii="Arial" w:hAnsi="Arial" w:cs="Arial"/>
          <w:sz w:val="24"/>
          <w:szCs w:val="24"/>
        </w:rPr>
        <w:t xml:space="preserve"> objective</w:t>
      </w:r>
      <w:r w:rsidR="00D753FB">
        <w:rPr>
          <w:rFonts w:ascii="Arial" w:hAnsi="Arial" w:cs="Arial"/>
          <w:sz w:val="24"/>
          <w:szCs w:val="24"/>
        </w:rPr>
        <w:t>,</w:t>
      </w:r>
      <w:r w:rsidR="00264548">
        <w:rPr>
          <w:rFonts w:ascii="Arial" w:hAnsi="Arial" w:cs="Arial"/>
          <w:sz w:val="24"/>
          <w:szCs w:val="24"/>
        </w:rPr>
        <w:t xml:space="preserve"> Desk Research will be conducted to obtain key theories from</w:t>
      </w:r>
      <w:r w:rsidR="00533FE5">
        <w:rPr>
          <w:rFonts w:ascii="Arial" w:hAnsi="Arial" w:cs="Arial"/>
          <w:sz w:val="24"/>
          <w:szCs w:val="24"/>
        </w:rPr>
        <w:t xml:space="preserve"> numerous</w:t>
      </w:r>
      <w:r w:rsidR="007A65E3">
        <w:rPr>
          <w:rFonts w:ascii="Arial" w:hAnsi="Arial" w:cs="Arial"/>
          <w:sz w:val="24"/>
          <w:szCs w:val="24"/>
        </w:rPr>
        <w:t xml:space="preserve"> </w:t>
      </w:r>
      <w:r w:rsidR="00264548">
        <w:rPr>
          <w:rFonts w:ascii="Arial" w:hAnsi="Arial" w:cs="Arial"/>
          <w:sz w:val="24"/>
          <w:szCs w:val="24"/>
        </w:rPr>
        <w:t>recognised Academics</w:t>
      </w:r>
      <w:r w:rsidR="00533FE5">
        <w:rPr>
          <w:rFonts w:ascii="Arial" w:hAnsi="Arial" w:cs="Arial"/>
          <w:sz w:val="24"/>
          <w:szCs w:val="24"/>
        </w:rPr>
        <w:t xml:space="preserve"> in the field</w:t>
      </w:r>
      <w:r w:rsidR="00264548">
        <w:rPr>
          <w:rFonts w:ascii="Arial" w:hAnsi="Arial" w:cs="Arial"/>
          <w:sz w:val="24"/>
          <w:szCs w:val="24"/>
        </w:rPr>
        <w:t>. Referring</w:t>
      </w:r>
      <w:r w:rsidR="00533FE5">
        <w:rPr>
          <w:rFonts w:ascii="Arial" w:hAnsi="Arial" w:cs="Arial"/>
          <w:sz w:val="24"/>
          <w:szCs w:val="24"/>
        </w:rPr>
        <w:t xml:space="preserve"> to the</w:t>
      </w:r>
      <w:r w:rsidR="00264548">
        <w:rPr>
          <w:rFonts w:ascii="Arial" w:hAnsi="Arial" w:cs="Arial"/>
          <w:sz w:val="24"/>
          <w:szCs w:val="24"/>
        </w:rPr>
        <w:t xml:space="preserve"> previous research will aid in the</w:t>
      </w:r>
      <w:r w:rsidR="00533FE5">
        <w:rPr>
          <w:rFonts w:ascii="Arial" w:hAnsi="Arial" w:cs="Arial"/>
          <w:sz w:val="24"/>
          <w:szCs w:val="24"/>
        </w:rPr>
        <w:t xml:space="preserve"> Dissertation’s</w:t>
      </w:r>
      <w:r w:rsidR="00264548">
        <w:rPr>
          <w:rFonts w:ascii="Arial" w:hAnsi="Arial" w:cs="Arial"/>
          <w:sz w:val="24"/>
          <w:szCs w:val="24"/>
        </w:rPr>
        <w:t xml:space="preserve"> </w:t>
      </w:r>
      <w:r w:rsidR="00D22601">
        <w:rPr>
          <w:rFonts w:ascii="Arial" w:hAnsi="Arial" w:cs="Arial"/>
          <w:sz w:val="24"/>
          <w:szCs w:val="24"/>
        </w:rPr>
        <w:t>understanding to</w:t>
      </w:r>
      <w:r w:rsidR="00533FE5">
        <w:rPr>
          <w:rFonts w:ascii="Arial" w:hAnsi="Arial" w:cs="Arial"/>
          <w:sz w:val="24"/>
          <w:szCs w:val="24"/>
        </w:rPr>
        <w:t xml:space="preserve"> the level of efficiency Website</w:t>
      </w:r>
      <w:r w:rsidR="00D22601">
        <w:rPr>
          <w:rFonts w:ascii="Arial" w:hAnsi="Arial" w:cs="Arial"/>
          <w:sz w:val="24"/>
          <w:szCs w:val="24"/>
        </w:rPr>
        <w:t>s can provide to an organisation’s</w:t>
      </w:r>
      <w:r w:rsidR="00533FE5">
        <w:rPr>
          <w:rFonts w:ascii="Arial" w:hAnsi="Arial" w:cs="Arial"/>
          <w:sz w:val="24"/>
          <w:szCs w:val="24"/>
        </w:rPr>
        <w:t xml:space="preserve"> Marketing Strategy.</w:t>
      </w:r>
    </w:p>
    <w:p w:rsidR="00103AB6" w:rsidRDefault="00103AB6">
      <w:pPr>
        <w:rPr>
          <w:rFonts w:ascii="Arial" w:hAnsi="Arial" w:cs="Arial"/>
          <w:sz w:val="24"/>
          <w:szCs w:val="24"/>
        </w:rPr>
      </w:pPr>
    </w:p>
    <w:p w:rsidR="005522B7" w:rsidRDefault="00885886" w:rsidP="007A65E3">
      <w:pPr>
        <w:pStyle w:val="Heading2"/>
        <w:rPr>
          <w:rFonts w:ascii="Arial" w:hAnsi="Arial" w:cs="Arial"/>
          <w:b/>
          <w:sz w:val="24"/>
          <w:szCs w:val="24"/>
        </w:rPr>
      </w:pPr>
      <w:bookmarkStart w:id="5" w:name="_Toc498966899"/>
      <w:r>
        <w:rPr>
          <w:rFonts w:ascii="Arial" w:hAnsi="Arial" w:cs="Arial"/>
          <w:b/>
          <w:sz w:val="24"/>
          <w:szCs w:val="24"/>
        </w:rPr>
        <w:t>3.2</w:t>
      </w:r>
      <w:r w:rsidR="005522B7" w:rsidRPr="007A65E3">
        <w:rPr>
          <w:rFonts w:ascii="Arial" w:hAnsi="Arial" w:cs="Arial"/>
          <w:b/>
          <w:sz w:val="24"/>
          <w:szCs w:val="24"/>
        </w:rPr>
        <w:t xml:space="preserve"> Identify Website efficiency to the Clothing Industry through Customer and Key Employee Perceptions</w:t>
      </w:r>
      <w:r w:rsidR="007A65E3" w:rsidRPr="007A65E3">
        <w:rPr>
          <w:rFonts w:ascii="Arial" w:hAnsi="Arial" w:cs="Arial"/>
          <w:b/>
          <w:sz w:val="24"/>
          <w:szCs w:val="24"/>
        </w:rPr>
        <w:t>.</w:t>
      </w:r>
      <w:bookmarkEnd w:id="5"/>
    </w:p>
    <w:p w:rsidR="003E05A6" w:rsidRDefault="003E05A6" w:rsidP="003E05A6"/>
    <w:p w:rsidR="003E05A6" w:rsidRDefault="00401AF0" w:rsidP="00A54480">
      <w:pPr>
        <w:jc w:val="both"/>
        <w:rPr>
          <w:rFonts w:ascii="Arial" w:hAnsi="Arial" w:cs="Arial"/>
          <w:sz w:val="24"/>
          <w:szCs w:val="24"/>
        </w:rPr>
      </w:pPr>
      <w:r>
        <w:rPr>
          <w:rFonts w:ascii="Arial" w:hAnsi="Arial" w:cs="Arial"/>
          <w:sz w:val="24"/>
          <w:szCs w:val="24"/>
        </w:rPr>
        <w:t xml:space="preserve">Field Research will be utilised </w:t>
      </w:r>
      <w:r w:rsidR="00AE7788">
        <w:rPr>
          <w:rFonts w:ascii="Arial" w:hAnsi="Arial" w:cs="Arial"/>
          <w:sz w:val="24"/>
          <w:szCs w:val="24"/>
        </w:rPr>
        <w:t>with</w:t>
      </w:r>
      <w:r w:rsidR="00103AB6">
        <w:rPr>
          <w:rFonts w:ascii="Arial" w:hAnsi="Arial" w:cs="Arial"/>
          <w:sz w:val="24"/>
          <w:szCs w:val="24"/>
        </w:rPr>
        <w:t xml:space="preserve"> Quantitative and Qualitative D</w:t>
      </w:r>
      <w:r w:rsidR="00CF68E8">
        <w:rPr>
          <w:rFonts w:ascii="Arial" w:hAnsi="Arial" w:cs="Arial"/>
          <w:sz w:val="24"/>
          <w:szCs w:val="24"/>
        </w:rPr>
        <w:t>ata collection methods</w:t>
      </w:r>
      <w:r w:rsidR="00103AB6">
        <w:rPr>
          <w:rFonts w:ascii="Arial" w:hAnsi="Arial" w:cs="Arial"/>
          <w:sz w:val="24"/>
          <w:szCs w:val="24"/>
        </w:rPr>
        <w:t>. Consisting of Customer S</w:t>
      </w:r>
      <w:r w:rsidR="00CF68E8">
        <w:rPr>
          <w:rFonts w:ascii="Arial" w:hAnsi="Arial" w:cs="Arial"/>
          <w:sz w:val="24"/>
          <w:szCs w:val="24"/>
        </w:rPr>
        <w:t>urveys and Interviews wit</w:t>
      </w:r>
      <w:r w:rsidR="00103AB6">
        <w:rPr>
          <w:rFonts w:ascii="Arial" w:hAnsi="Arial" w:cs="Arial"/>
          <w:sz w:val="24"/>
          <w:szCs w:val="24"/>
        </w:rPr>
        <w:t>h Key Employees within Primark.</w:t>
      </w:r>
      <w:r w:rsidR="00CF68E8">
        <w:rPr>
          <w:rFonts w:ascii="Arial" w:hAnsi="Arial" w:cs="Arial"/>
          <w:sz w:val="24"/>
          <w:szCs w:val="24"/>
        </w:rPr>
        <w:t xml:space="preserve"> </w:t>
      </w:r>
      <w:r w:rsidR="00103AB6">
        <w:rPr>
          <w:rFonts w:ascii="Arial" w:hAnsi="Arial" w:cs="Arial"/>
          <w:sz w:val="24"/>
          <w:szCs w:val="24"/>
        </w:rPr>
        <w:t>T</w:t>
      </w:r>
      <w:r w:rsidR="00CF68E8">
        <w:rPr>
          <w:rFonts w:ascii="Arial" w:hAnsi="Arial" w:cs="Arial"/>
          <w:sz w:val="24"/>
          <w:szCs w:val="24"/>
        </w:rPr>
        <w:t>o</w:t>
      </w:r>
      <w:r w:rsidR="00103AB6">
        <w:rPr>
          <w:rFonts w:ascii="Arial" w:hAnsi="Arial" w:cs="Arial"/>
          <w:sz w:val="24"/>
          <w:szCs w:val="24"/>
        </w:rPr>
        <w:t xml:space="preserve"> establish first-hand knowledge</w:t>
      </w:r>
      <w:r w:rsidR="009415A3">
        <w:rPr>
          <w:rFonts w:ascii="Arial" w:hAnsi="Arial" w:cs="Arial"/>
          <w:sz w:val="24"/>
          <w:szCs w:val="24"/>
        </w:rPr>
        <w:t xml:space="preserve"> </w:t>
      </w:r>
      <w:r w:rsidR="00103AB6">
        <w:rPr>
          <w:rFonts w:ascii="Arial" w:hAnsi="Arial" w:cs="Arial"/>
          <w:sz w:val="24"/>
          <w:szCs w:val="24"/>
        </w:rPr>
        <w:t>identifying</w:t>
      </w:r>
      <w:r w:rsidR="009415A3">
        <w:rPr>
          <w:rFonts w:ascii="Arial" w:hAnsi="Arial" w:cs="Arial"/>
          <w:sz w:val="24"/>
          <w:szCs w:val="24"/>
        </w:rPr>
        <w:t xml:space="preserve"> </w:t>
      </w:r>
      <w:r w:rsidR="00103AB6">
        <w:rPr>
          <w:rFonts w:ascii="Arial" w:hAnsi="Arial" w:cs="Arial"/>
          <w:sz w:val="24"/>
          <w:szCs w:val="24"/>
        </w:rPr>
        <w:t>the perception</w:t>
      </w:r>
      <w:r w:rsidR="00CF68E8">
        <w:rPr>
          <w:rFonts w:ascii="Arial" w:hAnsi="Arial" w:cs="Arial"/>
          <w:sz w:val="24"/>
          <w:szCs w:val="24"/>
        </w:rPr>
        <w:t xml:space="preserve"> towards the performance Websites</w:t>
      </w:r>
      <w:r w:rsidR="00B87EA0">
        <w:rPr>
          <w:rFonts w:ascii="Arial" w:hAnsi="Arial" w:cs="Arial"/>
          <w:sz w:val="24"/>
          <w:szCs w:val="24"/>
        </w:rPr>
        <w:t xml:space="preserve"> deliver and provide information whether Primark should invest in the specific Marketing Tool.</w:t>
      </w:r>
    </w:p>
    <w:p w:rsidR="00103AB6" w:rsidRPr="003E05A6" w:rsidRDefault="00103AB6" w:rsidP="003E05A6">
      <w:pPr>
        <w:rPr>
          <w:rFonts w:ascii="Arial" w:hAnsi="Arial" w:cs="Arial"/>
          <w:sz w:val="24"/>
          <w:szCs w:val="24"/>
        </w:rPr>
      </w:pPr>
    </w:p>
    <w:p w:rsidR="007A65E3" w:rsidRDefault="00885886" w:rsidP="007A65E3">
      <w:pPr>
        <w:pStyle w:val="Heading2"/>
        <w:rPr>
          <w:rFonts w:ascii="Arial" w:hAnsi="Arial" w:cs="Arial"/>
          <w:b/>
          <w:sz w:val="24"/>
          <w:szCs w:val="24"/>
        </w:rPr>
      </w:pPr>
      <w:bookmarkStart w:id="6" w:name="_Toc498966900"/>
      <w:r>
        <w:rPr>
          <w:rFonts w:ascii="Arial" w:hAnsi="Arial" w:cs="Arial"/>
          <w:b/>
          <w:sz w:val="24"/>
          <w:szCs w:val="24"/>
        </w:rPr>
        <w:t>3.3</w:t>
      </w:r>
      <w:r w:rsidR="0081237D">
        <w:rPr>
          <w:rFonts w:ascii="Arial" w:hAnsi="Arial" w:cs="Arial"/>
          <w:b/>
          <w:sz w:val="24"/>
          <w:szCs w:val="24"/>
        </w:rPr>
        <w:t xml:space="preserve"> Consider Evaluation of findings</w:t>
      </w:r>
      <w:r w:rsidR="00B1078E">
        <w:rPr>
          <w:rFonts w:ascii="Arial" w:hAnsi="Arial" w:cs="Arial"/>
          <w:b/>
          <w:sz w:val="24"/>
          <w:szCs w:val="24"/>
        </w:rPr>
        <w:t xml:space="preserve"> regarding Website Efficiency</w:t>
      </w:r>
      <w:r w:rsidR="0081237D">
        <w:rPr>
          <w:rFonts w:ascii="Arial" w:hAnsi="Arial" w:cs="Arial"/>
          <w:b/>
          <w:sz w:val="24"/>
          <w:szCs w:val="24"/>
        </w:rPr>
        <w:t xml:space="preserve"> to produce </w:t>
      </w:r>
      <w:r w:rsidR="00B1078E">
        <w:rPr>
          <w:rFonts w:ascii="Arial" w:hAnsi="Arial" w:cs="Arial"/>
          <w:b/>
          <w:sz w:val="24"/>
          <w:szCs w:val="24"/>
        </w:rPr>
        <w:t>R</w:t>
      </w:r>
      <w:r w:rsidR="0081237D">
        <w:rPr>
          <w:rFonts w:ascii="Arial" w:hAnsi="Arial" w:cs="Arial"/>
          <w:b/>
          <w:sz w:val="24"/>
          <w:szCs w:val="24"/>
        </w:rPr>
        <w:t>ecommendations</w:t>
      </w:r>
      <w:r w:rsidR="00B1078E">
        <w:rPr>
          <w:rFonts w:ascii="Arial" w:hAnsi="Arial" w:cs="Arial"/>
          <w:b/>
          <w:sz w:val="24"/>
          <w:szCs w:val="24"/>
        </w:rPr>
        <w:t xml:space="preserve"> ensuring</w:t>
      </w:r>
      <w:r w:rsidR="0024513E">
        <w:rPr>
          <w:rFonts w:ascii="Arial" w:hAnsi="Arial" w:cs="Arial"/>
          <w:b/>
          <w:sz w:val="24"/>
          <w:szCs w:val="24"/>
        </w:rPr>
        <w:t xml:space="preserve"> Primark</w:t>
      </w:r>
      <w:r w:rsidR="00B1078E">
        <w:rPr>
          <w:rFonts w:ascii="Arial" w:hAnsi="Arial" w:cs="Arial"/>
          <w:b/>
          <w:sz w:val="24"/>
          <w:szCs w:val="24"/>
        </w:rPr>
        <w:t>’s Organisational Benefit</w:t>
      </w:r>
      <w:r w:rsidR="007A65E3" w:rsidRPr="007A65E3">
        <w:rPr>
          <w:rFonts w:ascii="Arial" w:hAnsi="Arial" w:cs="Arial"/>
          <w:b/>
          <w:sz w:val="24"/>
          <w:szCs w:val="24"/>
        </w:rPr>
        <w:t>.</w:t>
      </w:r>
      <w:bookmarkEnd w:id="6"/>
    </w:p>
    <w:p w:rsidR="00C25AD9" w:rsidRDefault="00C25AD9" w:rsidP="00C25AD9"/>
    <w:p w:rsidR="005D59A4" w:rsidRDefault="009E5CC6" w:rsidP="00A54480">
      <w:pPr>
        <w:jc w:val="both"/>
        <w:rPr>
          <w:rFonts w:ascii="Arial" w:hAnsi="Arial" w:cs="Arial"/>
          <w:sz w:val="24"/>
          <w:szCs w:val="24"/>
        </w:rPr>
      </w:pPr>
      <w:r>
        <w:rPr>
          <w:rFonts w:ascii="Arial" w:hAnsi="Arial" w:cs="Arial"/>
          <w:sz w:val="24"/>
          <w:szCs w:val="24"/>
        </w:rPr>
        <w:t xml:space="preserve">A </w:t>
      </w:r>
      <w:r w:rsidR="00ED0CF5">
        <w:rPr>
          <w:rFonts w:ascii="Arial" w:hAnsi="Arial" w:cs="Arial"/>
          <w:sz w:val="24"/>
          <w:szCs w:val="24"/>
        </w:rPr>
        <w:t xml:space="preserve">specified number of Key Recommendations will be </w:t>
      </w:r>
      <w:r w:rsidR="00953A2C">
        <w:rPr>
          <w:rFonts w:ascii="Arial" w:hAnsi="Arial" w:cs="Arial"/>
          <w:sz w:val="24"/>
          <w:szCs w:val="24"/>
        </w:rPr>
        <w:t xml:space="preserve">advised to the Clothing Retailer Primark </w:t>
      </w:r>
      <w:r w:rsidR="004B094B">
        <w:rPr>
          <w:rFonts w:ascii="Arial" w:hAnsi="Arial" w:cs="Arial"/>
          <w:sz w:val="24"/>
          <w:szCs w:val="24"/>
        </w:rPr>
        <w:t xml:space="preserve">indicating what procedures could be conducted to produce or avoid producing </w:t>
      </w:r>
      <w:r w:rsidR="004B094B">
        <w:rPr>
          <w:rFonts w:ascii="Arial" w:hAnsi="Arial" w:cs="Arial"/>
          <w:sz w:val="24"/>
          <w:szCs w:val="24"/>
        </w:rPr>
        <w:lastRenderedPageBreak/>
        <w:t>a creative transactional website</w:t>
      </w:r>
      <w:r w:rsidR="00953A2C">
        <w:rPr>
          <w:rFonts w:ascii="Arial" w:hAnsi="Arial" w:cs="Arial"/>
          <w:sz w:val="24"/>
          <w:szCs w:val="24"/>
        </w:rPr>
        <w:t>.</w:t>
      </w:r>
      <w:r w:rsidR="0063047E">
        <w:rPr>
          <w:rFonts w:ascii="Arial" w:hAnsi="Arial" w:cs="Arial"/>
          <w:sz w:val="24"/>
          <w:szCs w:val="24"/>
        </w:rPr>
        <w:t xml:space="preserve"> In</w:t>
      </w:r>
      <w:r w:rsidR="009812F3">
        <w:rPr>
          <w:rFonts w:ascii="Arial" w:hAnsi="Arial" w:cs="Arial"/>
          <w:sz w:val="24"/>
          <w:szCs w:val="24"/>
        </w:rPr>
        <w:t xml:space="preserve"> order to provide</w:t>
      </w:r>
      <w:r w:rsidR="0063047E">
        <w:rPr>
          <w:rFonts w:ascii="Arial" w:hAnsi="Arial" w:cs="Arial"/>
          <w:sz w:val="24"/>
          <w:szCs w:val="24"/>
        </w:rPr>
        <w:t xml:space="preserve"> growth</w:t>
      </w:r>
      <w:r w:rsidR="009812F3">
        <w:rPr>
          <w:rFonts w:ascii="Arial" w:hAnsi="Arial" w:cs="Arial"/>
          <w:sz w:val="24"/>
          <w:szCs w:val="24"/>
        </w:rPr>
        <w:t xml:space="preserve"> to the organisation’s Marketing Strategy</w:t>
      </w:r>
      <w:r w:rsidR="0063047E">
        <w:rPr>
          <w:rFonts w:ascii="Arial" w:hAnsi="Arial" w:cs="Arial"/>
          <w:sz w:val="24"/>
          <w:szCs w:val="24"/>
        </w:rPr>
        <w:t>.</w:t>
      </w:r>
    </w:p>
    <w:p w:rsidR="004D0892" w:rsidRDefault="004D0892" w:rsidP="00C25AD9">
      <w:pPr>
        <w:rPr>
          <w:rFonts w:ascii="Arial" w:hAnsi="Arial" w:cs="Arial"/>
          <w:sz w:val="24"/>
          <w:szCs w:val="24"/>
        </w:rPr>
      </w:pPr>
    </w:p>
    <w:p w:rsidR="004D0892" w:rsidRPr="004D0892" w:rsidRDefault="004D0892" w:rsidP="004D0892">
      <w:pPr>
        <w:pStyle w:val="Heading1"/>
        <w:numPr>
          <w:ilvl w:val="0"/>
          <w:numId w:val="3"/>
        </w:numPr>
        <w:rPr>
          <w:rFonts w:ascii="Arial" w:hAnsi="Arial" w:cs="Arial"/>
          <w:b/>
          <w:sz w:val="28"/>
          <w:szCs w:val="28"/>
        </w:rPr>
      </w:pPr>
      <w:bookmarkStart w:id="7" w:name="_Toc498966901"/>
      <w:r>
        <w:rPr>
          <w:rFonts w:ascii="Arial" w:hAnsi="Arial" w:cs="Arial"/>
          <w:b/>
          <w:sz w:val="28"/>
          <w:szCs w:val="28"/>
        </w:rPr>
        <w:t>Research Rationale</w:t>
      </w:r>
      <w:bookmarkEnd w:id="7"/>
    </w:p>
    <w:p w:rsidR="004D0892" w:rsidRDefault="004D0892" w:rsidP="00C25AD9">
      <w:pPr>
        <w:rPr>
          <w:rFonts w:ascii="Arial" w:hAnsi="Arial" w:cs="Arial"/>
          <w:sz w:val="24"/>
          <w:szCs w:val="24"/>
        </w:rPr>
      </w:pPr>
    </w:p>
    <w:p w:rsidR="004D0892" w:rsidRDefault="00243A62" w:rsidP="00A54480">
      <w:pPr>
        <w:jc w:val="both"/>
        <w:rPr>
          <w:rFonts w:ascii="Arial" w:hAnsi="Arial" w:cs="Arial"/>
          <w:sz w:val="24"/>
          <w:szCs w:val="24"/>
        </w:rPr>
      </w:pPr>
      <w:r>
        <w:rPr>
          <w:rFonts w:ascii="Arial" w:hAnsi="Arial" w:cs="Arial"/>
          <w:sz w:val="24"/>
          <w:szCs w:val="24"/>
        </w:rPr>
        <w:t>Online Retail has been experiencing growth over the past few years</w:t>
      </w:r>
      <w:r w:rsidR="007D1ED3">
        <w:rPr>
          <w:rFonts w:ascii="Arial" w:hAnsi="Arial" w:cs="Arial"/>
          <w:sz w:val="24"/>
          <w:szCs w:val="24"/>
        </w:rPr>
        <w:t>.</w:t>
      </w:r>
      <w:r>
        <w:rPr>
          <w:rFonts w:ascii="Arial" w:hAnsi="Arial" w:cs="Arial"/>
          <w:sz w:val="24"/>
          <w:szCs w:val="24"/>
        </w:rPr>
        <w:t xml:space="preserve"> </w:t>
      </w:r>
      <w:r w:rsidR="007D1ED3">
        <w:rPr>
          <w:rFonts w:ascii="Arial" w:hAnsi="Arial" w:cs="Arial"/>
          <w:sz w:val="24"/>
          <w:szCs w:val="24"/>
        </w:rPr>
        <w:t>W</w:t>
      </w:r>
      <w:r>
        <w:rPr>
          <w:rFonts w:ascii="Arial" w:hAnsi="Arial" w:cs="Arial"/>
          <w:sz w:val="24"/>
          <w:szCs w:val="24"/>
        </w:rPr>
        <w:t>ith more Organisations aligning business activities to Website Technology</w:t>
      </w:r>
      <w:r w:rsidR="007D1ED3">
        <w:rPr>
          <w:rFonts w:ascii="Arial" w:hAnsi="Arial" w:cs="Arial"/>
          <w:sz w:val="24"/>
          <w:szCs w:val="24"/>
        </w:rPr>
        <w:t xml:space="preserve"> and therefore achieving higher sales. </w:t>
      </w:r>
      <w:r w:rsidR="00A57EAF">
        <w:rPr>
          <w:rFonts w:ascii="Arial" w:hAnsi="Arial" w:cs="Arial"/>
          <w:sz w:val="24"/>
          <w:szCs w:val="24"/>
        </w:rPr>
        <w:t>Within 2014,</w:t>
      </w:r>
      <w:r w:rsidR="007D1ED3">
        <w:rPr>
          <w:rFonts w:ascii="Arial" w:hAnsi="Arial" w:cs="Arial"/>
          <w:sz w:val="24"/>
          <w:szCs w:val="24"/>
        </w:rPr>
        <w:t xml:space="preserve"> the three countries</w:t>
      </w:r>
      <w:r w:rsidR="00A57EAF">
        <w:rPr>
          <w:rFonts w:ascii="Arial" w:hAnsi="Arial" w:cs="Arial"/>
          <w:sz w:val="24"/>
          <w:szCs w:val="24"/>
        </w:rPr>
        <w:t xml:space="preserve"> which conducted Online Retail were</w:t>
      </w:r>
      <w:r w:rsidR="007D1ED3">
        <w:rPr>
          <w:rFonts w:ascii="Arial" w:hAnsi="Arial" w:cs="Arial"/>
          <w:sz w:val="24"/>
          <w:szCs w:val="24"/>
        </w:rPr>
        <w:t xml:space="preserve"> America, Europe and China</w:t>
      </w:r>
      <w:r w:rsidR="00A57EAF">
        <w:rPr>
          <w:rFonts w:ascii="Arial" w:hAnsi="Arial" w:cs="Arial"/>
          <w:sz w:val="24"/>
          <w:szCs w:val="24"/>
        </w:rPr>
        <w:t>.</w:t>
      </w:r>
      <w:r w:rsidR="007D1ED3">
        <w:rPr>
          <w:rFonts w:ascii="Arial" w:hAnsi="Arial" w:cs="Arial"/>
          <w:sz w:val="24"/>
          <w:szCs w:val="24"/>
        </w:rPr>
        <w:t xml:space="preserve"> Europe </w:t>
      </w:r>
      <w:r w:rsidR="00A57EAF">
        <w:rPr>
          <w:rFonts w:ascii="Arial" w:hAnsi="Arial" w:cs="Arial"/>
          <w:sz w:val="24"/>
          <w:szCs w:val="24"/>
        </w:rPr>
        <w:t>was</w:t>
      </w:r>
      <w:r w:rsidR="007D1ED3">
        <w:rPr>
          <w:rFonts w:ascii="Arial" w:hAnsi="Arial" w:cs="Arial"/>
          <w:sz w:val="24"/>
          <w:szCs w:val="24"/>
        </w:rPr>
        <w:t xml:space="preserve"> second </w:t>
      </w:r>
      <w:r w:rsidR="00A57EAF" w:rsidRPr="00A57EAF">
        <w:rPr>
          <w:rFonts w:ascii="Arial" w:hAnsi="Arial" w:cs="Arial"/>
          <w:sz w:val="24"/>
          <w:szCs w:val="24"/>
        </w:rPr>
        <w:t>‘</w:t>
      </w:r>
      <w:r w:rsidR="00A57EAF" w:rsidRPr="00A57EAF">
        <w:rPr>
          <w:rFonts w:ascii="Arial" w:hAnsi="Arial" w:cs="Arial"/>
          <w:sz w:val="24"/>
          <w:szCs w:val="24"/>
          <w:shd w:val="clear" w:color="auto" w:fill="FFFFFF"/>
        </w:rPr>
        <w:t>with 19 companies with e-tail sales of $53,567 million’, Although, more specifically ‘</w:t>
      </w:r>
      <w:r w:rsidR="00A57EAF" w:rsidRPr="00A57EAF">
        <w:rPr>
          <w:rStyle w:val="hit"/>
          <w:rFonts w:ascii="Arial" w:hAnsi="Arial" w:cs="Arial"/>
          <w:sz w:val="24"/>
          <w:szCs w:val="24"/>
          <w:shd w:val="clear" w:color="auto" w:fill="FFFFFF"/>
        </w:rPr>
        <w:t>In</w:t>
      </w:r>
      <w:r w:rsidR="00A57EAF" w:rsidRPr="00A57EAF">
        <w:rPr>
          <w:rFonts w:ascii="Arial" w:hAnsi="Arial" w:cs="Arial"/>
          <w:sz w:val="24"/>
          <w:szCs w:val="24"/>
          <w:shd w:val="clear" w:color="auto" w:fill="FFFFFF"/>
        </w:rPr>
        <w:t> Europe, the best performer is the </w:t>
      </w:r>
      <w:r w:rsidR="00A57EAF" w:rsidRPr="00A57EAF">
        <w:rPr>
          <w:rStyle w:val="hit"/>
          <w:rFonts w:ascii="Arial" w:hAnsi="Arial" w:cs="Arial"/>
          <w:sz w:val="24"/>
          <w:szCs w:val="24"/>
          <w:shd w:val="clear" w:color="auto" w:fill="FFFFFF"/>
        </w:rPr>
        <w:t>UK</w:t>
      </w:r>
      <w:r w:rsidR="00A57EAF" w:rsidRPr="00A57EAF">
        <w:rPr>
          <w:rFonts w:ascii="Arial" w:hAnsi="Arial" w:cs="Arial"/>
          <w:sz w:val="24"/>
          <w:szCs w:val="24"/>
          <w:shd w:val="clear" w:color="auto" w:fill="FFFFFF"/>
        </w:rPr>
        <w:t xml:space="preserve">, totalling sales of $24,423 million’. Showing </w:t>
      </w:r>
      <w:r w:rsidR="001D3D49">
        <w:rPr>
          <w:rFonts w:ascii="Arial" w:hAnsi="Arial" w:cs="Arial"/>
          <w:sz w:val="24"/>
          <w:szCs w:val="24"/>
          <w:shd w:val="clear" w:color="auto" w:fill="FFFFFF"/>
        </w:rPr>
        <w:t>in recent years, Online Retail</w:t>
      </w:r>
      <w:r w:rsidR="00A57EAF" w:rsidRPr="00A57EAF">
        <w:rPr>
          <w:rFonts w:ascii="Arial" w:hAnsi="Arial" w:cs="Arial"/>
          <w:sz w:val="24"/>
          <w:szCs w:val="24"/>
          <w:shd w:val="clear" w:color="auto" w:fill="FFFFFF"/>
        </w:rPr>
        <w:t xml:space="preserve"> ‘is </w:t>
      </w:r>
      <w:r w:rsidR="00A57EAF">
        <w:rPr>
          <w:rFonts w:ascii="Arial" w:hAnsi="Arial" w:cs="Arial"/>
          <w:sz w:val="24"/>
          <w:szCs w:val="24"/>
          <w:shd w:val="clear" w:color="auto" w:fill="FFFFFF"/>
        </w:rPr>
        <w:t xml:space="preserve">a very active sector, having an </w:t>
      </w:r>
      <w:r w:rsidR="00A57EAF" w:rsidRPr="00A57EAF">
        <w:rPr>
          <w:rFonts w:ascii="Arial" w:hAnsi="Arial" w:cs="Arial"/>
          <w:sz w:val="24"/>
          <w:szCs w:val="24"/>
          <w:shd w:val="clear" w:color="auto" w:fill="FFFFFF"/>
        </w:rPr>
        <w:t>excellent </w:t>
      </w:r>
      <w:r w:rsidR="00A57EAF" w:rsidRPr="00A57EAF">
        <w:rPr>
          <w:rStyle w:val="hit"/>
          <w:rFonts w:ascii="Arial" w:hAnsi="Arial" w:cs="Arial"/>
          <w:sz w:val="24"/>
          <w:szCs w:val="24"/>
          <w:shd w:val="clear" w:color="auto" w:fill="FFFFFF"/>
        </w:rPr>
        <w:t>growth</w:t>
      </w:r>
      <w:r w:rsidR="00A57EAF" w:rsidRPr="00A57EAF">
        <w:rPr>
          <w:rFonts w:ascii="Arial" w:hAnsi="Arial" w:cs="Arial"/>
          <w:sz w:val="24"/>
          <w:szCs w:val="24"/>
          <w:shd w:val="clear" w:color="auto" w:fill="FFFFFF"/>
        </w:rPr>
        <w:t> potential’</w:t>
      </w:r>
      <w:r w:rsidR="00A57EAF">
        <w:rPr>
          <w:rFonts w:ascii="Arial" w:hAnsi="Arial" w:cs="Arial"/>
          <w:sz w:val="24"/>
          <w:szCs w:val="24"/>
          <w:shd w:val="clear" w:color="auto" w:fill="FFFFFF"/>
        </w:rPr>
        <w:t>.</w:t>
      </w:r>
      <w:r w:rsidR="001D3D49">
        <w:rPr>
          <w:rFonts w:ascii="Arial" w:hAnsi="Arial" w:cs="Arial"/>
          <w:sz w:val="24"/>
          <w:szCs w:val="24"/>
          <w:shd w:val="clear" w:color="auto" w:fill="FFFFFF"/>
        </w:rPr>
        <w:t xml:space="preserve"> </w:t>
      </w:r>
      <w:sdt>
        <w:sdtPr>
          <w:rPr>
            <w:rFonts w:ascii="Arial" w:hAnsi="Arial" w:cs="Arial"/>
            <w:sz w:val="24"/>
            <w:szCs w:val="24"/>
            <w:shd w:val="clear" w:color="auto" w:fill="FFFFFF"/>
          </w:rPr>
          <w:id w:val="-1597623125"/>
          <w:citation/>
        </w:sdtPr>
        <w:sdtEndPr/>
        <w:sdtContent>
          <w:r w:rsidR="001D3D49">
            <w:rPr>
              <w:rFonts w:ascii="Arial" w:hAnsi="Arial" w:cs="Arial"/>
              <w:sz w:val="24"/>
              <w:szCs w:val="24"/>
              <w:shd w:val="clear" w:color="auto" w:fill="FFFFFF"/>
            </w:rPr>
            <w:fldChar w:fldCharType="begin"/>
          </w:r>
          <w:r w:rsidR="001D3D49">
            <w:rPr>
              <w:rFonts w:ascii="Arial" w:hAnsi="Arial" w:cs="Arial"/>
              <w:sz w:val="24"/>
              <w:szCs w:val="24"/>
              <w:shd w:val="clear" w:color="auto" w:fill="FFFFFF"/>
            </w:rPr>
            <w:instrText xml:space="preserve">CITATION Pol17 \p 172,177 \l 2057 </w:instrText>
          </w:r>
          <w:r w:rsidR="001D3D49">
            <w:rPr>
              <w:rFonts w:ascii="Arial" w:hAnsi="Arial" w:cs="Arial"/>
              <w:sz w:val="24"/>
              <w:szCs w:val="24"/>
              <w:shd w:val="clear" w:color="auto" w:fill="FFFFFF"/>
            </w:rPr>
            <w:fldChar w:fldCharType="separate"/>
          </w:r>
          <w:r w:rsidR="001D3D49" w:rsidRPr="001D3D49">
            <w:rPr>
              <w:rFonts w:ascii="Arial" w:hAnsi="Arial" w:cs="Arial"/>
              <w:noProof/>
              <w:sz w:val="24"/>
              <w:szCs w:val="24"/>
              <w:shd w:val="clear" w:color="auto" w:fill="FFFFFF"/>
            </w:rPr>
            <w:t>(Poladian, Dumitrescu, &amp; Tanase, 2017, pp. 172,177)</w:t>
          </w:r>
          <w:r w:rsidR="001D3D49">
            <w:rPr>
              <w:rFonts w:ascii="Arial" w:hAnsi="Arial" w:cs="Arial"/>
              <w:sz w:val="24"/>
              <w:szCs w:val="24"/>
              <w:shd w:val="clear" w:color="auto" w:fill="FFFFFF"/>
            </w:rPr>
            <w:fldChar w:fldCharType="end"/>
          </w:r>
        </w:sdtContent>
      </w:sdt>
      <w:r w:rsidR="001D3D49">
        <w:rPr>
          <w:rFonts w:ascii="Arial" w:hAnsi="Arial" w:cs="Arial"/>
          <w:sz w:val="24"/>
          <w:szCs w:val="24"/>
          <w:shd w:val="clear" w:color="auto" w:fill="FFFFFF"/>
        </w:rPr>
        <w:t>.</w:t>
      </w:r>
    </w:p>
    <w:p w:rsidR="004D0892" w:rsidRDefault="00AF14A3" w:rsidP="00A54480">
      <w:pPr>
        <w:jc w:val="both"/>
        <w:rPr>
          <w:rFonts w:ascii="Arial" w:hAnsi="Arial" w:cs="Arial"/>
          <w:sz w:val="24"/>
          <w:szCs w:val="24"/>
        </w:rPr>
      </w:pPr>
      <w:r>
        <w:rPr>
          <w:rFonts w:ascii="Arial" w:hAnsi="Arial" w:cs="Arial"/>
          <w:sz w:val="24"/>
          <w:szCs w:val="24"/>
        </w:rPr>
        <w:t>There has been sufficient</w:t>
      </w:r>
      <w:r w:rsidR="006549B3">
        <w:rPr>
          <w:rFonts w:ascii="Arial" w:hAnsi="Arial" w:cs="Arial"/>
          <w:sz w:val="24"/>
          <w:szCs w:val="24"/>
        </w:rPr>
        <w:t xml:space="preserve"> uptake of Online Retail in the</w:t>
      </w:r>
      <w:r>
        <w:rPr>
          <w:rFonts w:ascii="Arial" w:hAnsi="Arial" w:cs="Arial"/>
          <w:sz w:val="24"/>
          <w:szCs w:val="24"/>
        </w:rPr>
        <w:t xml:space="preserve"> Fashion Industry</w:t>
      </w:r>
      <w:r w:rsidR="006549B3">
        <w:rPr>
          <w:rFonts w:ascii="Arial" w:hAnsi="Arial" w:cs="Arial"/>
          <w:sz w:val="24"/>
          <w:szCs w:val="24"/>
        </w:rPr>
        <w:t>,</w:t>
      </w:r>
      <w:r>
        <w:rPr>
          <w:rFonts w:ascii="Arial" w:hAnsi="Arial" w:cs="Arial"/>
          <w:sz w:val="24"/>
          <w:szCs w:val="24"/>
        </w:rPr>
        <w:t xml:space="preserve"> </w:t>
      </w:r>
      <w:r w:rsidR="006549B3">
        <w:rPr>
          <w:rFonts w:ascii="Arial" w:hAnsi="Arial" w:cs="Arial"/>
          <w:sz w:val="24"/>
          <w:szCs w:val="24"/>
        </w:rPr>
        <w:t>acting as</w:t>
      </w:r>
      <w:r>
        <w:rPr>
          <w:rFonts w:ascii="Arial" w:hAnsi="Arial" w:cs="Arial"/>
          <w:sz w:val="24"/>
          <w:szCs w:val="24"/>
        </w:rPr>
        <w:t xml:space="preserve"> a major contributor to Online Retail </w:t>
      </w:r>
      <w:r w:rsidR="006549B3">
        <w:rPr>
          <w:rFonts w:ascii="Arial" w:hAnsi="Arial" w:cs="Arial"/>
          <w:sz w:val="24"/>
          <w:szCs w:val="24"/>
        </w:rPr>
        <w:t xml:space="preserve">prosperity. Within 2015, Online Fashion consisted </w:t>
      </w:r>
      <w:r w:rsidR="006549B3" w:rsidRPr="00EC4831">
        <w:rPr>
          <w:rFonts w:ascii="Arial" w:hAnsi="Arial" w:cs="Arial"/>
          <w:sz w:val="24"/>
          <w:szCs w:val="24"/>
        </w:rPr>
        <w:t>of ‘apparel, accessories, luggage &amp; leather goods</w:t>
      </w:r>
      <w:r w:rsidR="00111CF8">
        <w:rPr>
          <w:rFonts w:ascii="Arial" w:hAnsi="Arial" w:cs="Arial"/>
          <w:sz w:val="24"/>
          <w:szCs w:val="24"/>
        </w:rPr>
        <w:t>’</w:t>
      </w:r>
      <w:r w:rsidR="006549B3" w:rsidRPr="00EC4831">
        <w:rPr>
          <w:rFonts w:ascii="Arial" w:hAnsi="Arial" w:cs="Arial"/>
          <w:sz w:val="24"/>
          <w:szCs w:val="24"/>
        </w:rPr>
        <w:t xml:space="preserve"> </w:t>
      </w:r>
      <w:r w:rsidR="00111CF8">
        <w:rPr>
          <w:rFonts w:ascii="Arial" w:hAnsi="Arial" w:cs="Arial"/>
          <w:sz w:val="24"/>
          <w:szCs w:val="24"/>
        </w:rPr>
        <w:t>and ‘</w:t>
      </w:r>
      <w:r w:rsidR="006549B3" w:rsidRPr="00EC4831">
        <w:rPr>
          <w:rFonts w:ascii="Arial" w:hAnsi="Arial" w:cs="Arial"/>
          <w:sz w:val="24"/>
          <w:szCs w:val="24"/>
        </w:rPr>
        <w:t>was the largest segment of online retail, accounting for 28.9% of the sector's total value. In the UK, it accounts for 15.1% of total apparel retail in the UK, and experienced 20.1% year on year growth to August 2017’.</w:t>
      </w:r>
      <w:r w:rsidR="00EC4831">
        <w:rPr>
          <w:rFonts w:ascii="Arial" w:hAnsi="Arial" w:cs="Arial"/>
          <w:sz w:val="24"/>
          <w:szCs w:val="24"/>
        </w:rPr>
        <w:t xml:space="preserve"> </w:t>
      </w:r>
      <w:sdt>
        <w:sdtPr>
          <w:rPr>
            <w:rFonts w:ascii="Arial" w:hAnsi="Arial" w:cs="Arial"/>
            <w:sz w:val="24"/>
            <w:szCs w:val="24"/>
          </w:rPr>
          <w:id w:val="1902016078"/>
          <w:citation/>
        </w:sdtPr>
        <w:sdtEndPr/>
        <w:sdtContent>
          <w:r w:rsidR="00EC4831">
            <w:rPr>
              <w:rFonts w:ascii="Arial" w:hAnsi="Arial" w:cs="Arial"/>
              <w:sz w:val="24"/>
              <w:szCs w:val="24"/>
            </w:rPr>
            <w:fldChar w:fldCharType="begin"/>
          </w:r>
          <w:r w:rsidR="00EC4831">
            <w:rPr>
              <w:rFonts w:ascii="Arial" w:hAnsi="Arial" w:cs="Arial"/>
              <w:sz w:val="24"/>
              <w:szCs w:val="24"/>
            </w:rPr>
            <w:instrText xml:space="preserve">CITATION Mar172 \p 37 \l 2057 </w:instrText>
          </w:r>
          <w:r w:rsidR="00EC4831">
            <w:rPr>
              <w:rFonts w:ascii="Arial" w:hAnsi="Arial" w:cs="Arial"/>
              <w:sz w:val="24"/>
              <w:szCs w:val="24"/>
            </w:rPr>
            <w:fldChar w:fldCharType="separate"/>
          </w:r>
          <w:r w:rsidR="00EC4831" w:rsidRPr="00EC4831">
            <w:rPr>
              <w:rFonts w:ascii="Arial" w:hAnsi="Arial" w:cs="Arial"/>
              <w:noProof/>
              <w:sz w:val="24"/>
              <w:szCs w:val="24"/>
            </w:rPr>
            <w:t>(MarketLine, 2017, p. 37)</w:t>
          </w:r>
          <w:r w:rsidR="00EC4831">
            <w:rPr>
              <w:rFonts w:ascii="Arial" w:hAnsi="Arial" w:cs="Arial"/>
              <w:sz w:val="24"/>
              <w:szCs w:val="24"/>
            </w:rPr>
            <w:fldChar w:fldCharType="end"/>
          </w:r>
        </w:sdtContent>
      </w:sdt>
      <w:r w:rsidR="00EC4831">
        <w:rPr>
          <w:rFonts w:ascii="Arial" w:hAnsi="Arial" w:cs="Arial"/>
          <w:sz w:val="24"/>
          <w:szCs w:val="24"/>
        </w:rPr>
        <w:t>.</w:t>
      </w:r>
    </w:p>
    <w:p w:rsidR="002E07BC" w:rsidRDefault="00710A0B" w:rsidP="00A54480">
      <w:pPr>
        <w:jc w:val="both"/>
        <w:rPr>
          <w:rFonts w:ascii="Arial" w:hAnsi="Arial" w:cs="Arial"/>
          <w:sz w:val="24"/>
          <w:szCs w:val="24"/>
        </w:rPr>
      </w:pPr>
      <w:r>
        <w:rPr>
          <w:rFonts w:ascii="Arial" w:hAnsi="Arial" w:cs="Arial"/>
          <w:sz w:val="24"/>
          <w:szCs w:val="24"/>
        </w:rPr>
        <w:t>T</w:t>
      </w:r>
      <w:r w:rsidR="00666101">
        <w:rPr>
          <w:rFonts w:ascii="Arial" w:hAnsi="Arial" w:cs="Arial"/>
          <w:sz w:val="24"/>
          <w:szCs w:val="24"/>
        </w:rPr>
        <w:t xml:space="preserve">he Dissertation will focus on the Efficiency of Organisational Websites, an interesting topic which has been obtaining growth over the recent years. Although, not all organisations have aligned business </w:t>
      </w:r>
      <w:r w:rsidR="00D46650">
        <w:rPr>
          <w:rFonts w:ascii="Arial" w:hAnsi="Arial" w:cs="Arial"/>
          <w:sz w:val="24"/>
          <w:szCs w:val="24"/>
        </w:rPr>
        <w:t>sales</w:t>
      </w:r>
      <w:r w:rsidR="00666101">
        <w:rPr>
          <w:rFonts w:ascii="Arial" w:hAnsi="Arial" w:cs="Arial"/>
          <w:sz w:val="24"/>
          <w:szCs w:val="24"/>
        </w:rPr>
        <w:t xml:space="preserve"> to the Marketing Tool.</w:t>
      </w:r>
      <w:r w:rsidR="00D003CB">
        <w:rPr>
          <w:rFonts w:ascii="Arial" w:hAnsi="Arial" w:cs="Arial"/>
          <w:sz w:val="24"/>
          <w:szCs w:val="24"/>
        </w:rPr>
        <w:t xml:space="preserve"> An organisational example is Primark which lack</w:t>
      </w:r>
      <w:r w:rsidR="00B738DA">
        <w:rPr>
          <w:rFonts w:ascii="Arial" w:hAnsi="Arial" w:cs="Arial"/>
          <w:sz w:val="24"/>
          <w:szCs w:val="24"/>
        </w:rPr>
        <w:t>s</w:t>
      </w:r>
      <w:r w:rsidR="00D003CB" w:rsidRPr="00B738DA">
        <w:rPr>
          <w:rFonts w:ascii="Arial" w:hAnsi="Arial" w:cs="Arial"/>
          <w:sz w:val="24"/>
          <w:szCs w:val="24"/>
        </w:rPr>
        <w:t xml:space="preserve"> ‘</w:t>
      </w:r>
      <w:r w:rsidR="00D003CB" w:rsidRPr="00B738DA">
        <w:rPr>
          <w:rFonts w:ascii="Arial" w:hAnsi="Arial" w:cs="Arial"/>
          <w:sz w:val="24"/>
          <w:szCs w:val="24"/>
          <w:shd w:val="clear" w:color="auto" w:fill="FFFFFF"/>
        </w:rPr>
        <w:t>fitting and sizing guides’</w:t>
      </w:r>
      <w:r w:rsidR="00B738DA" w:rsidRPr="00B738DA">
        <w:rPr>
          <w:rFonts w:ascii="Arial" w:hAnsi="Arial" w:cs="Arial"/>
          <w:sz w:val="24"/>
          <w:szCs w:val="24"/>
          <w:shd w:val="clear" w:color="auto" w:fill="FFFFFF"/>
        </w:rPr>
        <w:t xml:space="preserve"> online because the company possesses a</w:t>
      </w:r>
      <w:r w:rsidR="00D003CB" w:rsidRPr="00B738DA">
        <w:rPr>
          <w:rFonts w:ascii="Arial" w:hAnsi="Arial" w:cs="Arial"/>
          <w:sz w:val="24"/>
          <w:szCs w:val="24"/>
        </w:rPr>
        <w:t xml:space="preserve"> ‘</w:t>
      </w:r>
      <w:r w:rsidR="00D003CB" w:rsidRPr="00B738DA">
        <w:rPr>
          <w:rFonts w:ascii="Arial" w:hAnsi="Arial" w:cs="Arial"/>
          <w:sz w:val="24"/>
          <w:szCs w:val="24"/>
          <w:shd w:val="clear" w:color="auto" w:fill="FFFFFF"/>
        </w:rPr>
        <w:t>non-transactional’ website</w:t>
      </w:r>
      <w:r w:rsidR="00B738DA" w:rsidRPr="00B738DA">
        <w:rPr>
          <w:rFonts w:ascii="Arial" w:hAnsi="Arial" w:cs="Arial"/>
          <w:sz w:val="24"/>
          <w:szCs w:val="24"/>
          <w:shd w:val="clear" w:color="auto" w:fill="FFFFFF"/>
        </w:rPr>
        <w:t>, which cannot facilitate online product returns.</w:t>
      </w:r>
      <w:r w:rsidR="00B738DA">
        <w:rPr>
          <w:rFonts w:ascii="Arial" w:hAnsi="Arial" w:cs="Arial"/>
          <w:sz w:val="24"/>
          <w:szCs w:val="24"/>
          <w:shd w:val="clear" w:color="auto" w:fill="FFFFFF"/>
        </w:rPr>
        <w:t xml:space="preserve"> </w:t>
      </w:r>
      <w:sdt>
        <w:sdtPr>
          <w:rPr>
            <w:rFonts w:ascii="Arial" w:hAnsi="Arial" w:cs="Arial"/>
            <w:sz w:val="24"/>
            <w:szCs w:val="24"/>
            <w:shd w:val="clear" w:color="auto" w:fill="FFFFFF"/>
          </w:rPr>
          <w:id w:val="18982468"/>
          <w:citation/>
        </w:sdtPr>
        <w:sdtEndPr/>
        <w:sdtContent>
          <w:r w:rsidR="00B738DA">
            <w:rPr>
              <w:rFonts w:ascii="Arial" w:hAnsi="Arial" w:cs="Arial"/>
              <w:sz w:val="24"/>
              <w:szCs w:val="24"/>
              <w:shd w:val="clear" w:color="auto" w:fill="FFFFFF"/>
            </w:rPr>
            <w:fldChar w:fldCharType="begin"/>
          </w:r>
          <w:r w:rsidR="00B738DA">
            <w:rPr>
              <w:rFonts w:ascii="Arial" w:hAnsi="Arial" w:cs="Arial"/>
              <w:sz w:val="24"/>
              <w:szCs w:val="24"/>
              <w:shd w:val="clear" w:color="auto" w:fill="FFFFFF"/>
            </w:rPr>
            <w:instrText xml:space="preserve">CITATION Row09 \p 356 \l 2057 </w:instrText>
          </w:r>
          <w:r w:rsidR="00B738DA">
            <w:rPr>
              <w:rFonts w:ascii="Arial" w:hAnsi="Arial" w:cs="Arial"/>
              <w:sz w:val="24"/>
              <w:szCs w:val="24"/>
              <w:shd w:val="clear" w:color="auto" w:fill="FFFFFF"/>
            </w:rPr>
            <w:fldChar w:fldCharType="separate"/>
          </w:r>
          <w:r w:rsidR="00B738DA" w:rsidRPr="00B738DA">
            <w:rPr>
              <w:rFonts w:ascii="Arial" w:hAnsi="Arial" w:cs="Arial"/>
              <w:noProof/>
              <w:sz w:val="24"/>
              <w:szCs w:val="24"/>
              <w:shd w:val="clear" w:color="auto" w:fill="FFFFFF"/>
            </w:rPr>
            <w:t>(Rowley, 2009, p. 356)</w:t>
          </w:r>
          <w:r w:rsidR="00B738DA">
            <w:rPr>
              <w:rFonts w:ascii="Arial" w:hAnsi="Arial" w:cs="Arial"/>
              <w:sz w:val="24"/>
              <w:szCs w:val="24"/>
              <w:shd w:val="clear" w:color="auto" w:fill="FFFFFF"/>
            </w:rPr>
            <w:fldChar w:fldCharType="end"/>
          </w:r>
        </w:sdtContent>
      </w:sdt>
      <w:r w:rsidR="00B738DA">
        <w:rPr>
          <w:rFonts w:ascii="Arial" w:hAnsi="Arial" w:cs="Arial"/>
          <w:sz w:val="24"/>
          <w:szCs w:val="24"/>
          <w:shd w:val="clear" w:color="auto" w:fill="FFFFFF"/>
        </w:rPr>
        <w:t>.</w:t>
      </w:r>
      <w:r w:rsidR="009B3456">
        <w:rPr>
          <w:rFonts w:ascii="Arial" w:hAnsi="Arial" w:cs="Arial"/>
          <w:sz w:val="24"/>
          <w:szCs w:val="24"/>
          <w:shd w:val="clear" w:color="auto" w:fill="FFFFFF"/>
        </w:rPr>
        <w:t xml:space="preserve"> The purpose of Primark’s website is to</w:t>
      </w:r>
      <w:r w:rsidR="00B56EEF">
        <w:rPr>
          <w:rFonts w:ascii="Arial" w:hAnsi="Arial" w:cs="Arial"/>
          <w:sz w:val="24"/>
          <w:szCs w:val="24"/>
          <w:shd w:val="clear" w:color="auto" w:fill="FFFFFF"/>
        </w:rPr>
        <w:t xml:space="preserve"> establish customer connections through the distribution of information regarding, product and customer acquisition in high-street stores.</w:t>
      </w:r>
      <w:r w:rsidR="00D003CB" w:rsidRPr="00B738DA">
        <w:rPr>
          <w:rFonts w:ascii="Arial" w:hAnsi="Arial" w:cs="Arial"/>
          <w:sz w:val="24"/>
          <w:szCs w:val="24"/>
        </w:rPr>
        <w:t xml:space="preserve"> </w:t>
      </w:r>
      <w:r w:rsidR="00F910AF">
        <w:rPr>
          <w:rFonts w:ascii="Arial" w:hAnsi="Arial" w:cs="Arial"/>
          <w:sz w:val="24"/>
          <w:szCs w:val="24"/>
        </w:rPr>
        <w:t xml:space="preserve">Primark’s </w:t>
      </w:r>
      <w:r w:rsidR="009B3456">
        <w:rPr>
          <w:rFonts w:ascii="Arial" w:hAnsi="Arial" w:cs="Arial"/>
          <w:sz w:val="24"/>
          <w:szCs w:val="24"/>
        </w:rPr>
        <w:t>aim is to</w:t>
      </w:r>
      <w:r w:rsidR="00B56EEF">
        <w:rPr>
          <w:rFonts w:ascii="Arial" w:hAnsi="Arial" w:cs="Arial"/>
          <w:sz w:val="24"/>
          <w:szCs w:val="24"/>
        </w:rPr>
        <w:t xml:space="preserve"> be</w:t>
      </w:r>
      <w:r w:rsidR="009B3456">
        <w:rPr>
          <w:rFonts w:ascii="Arial" w:hAnsi="Arial" w:cs="Arial"/>
          <w:sz w:val="24"/>
          <w:szCs w:val="24"/>
        </w:rPr>
        <w:t xml:space="preserve"> the leader in providing customers product and service value through the organisation’s high</w:t>
      </w:r>
      <w:r w:rsidR="00B56EEF">
        <w:rPr>
          <w:rFonts w:ascii="Arial" w:hAnsi="Arial" w:cs="Arial"/>
          <w:sz w:val="24"/>
          <w:szCs w:val="24"/>
        </w:rPr>
        <w:t>-</w:t>
      </w:r>
      <w:r w:rsidR="009B3456">
        <w:rPr>
          <w:rFonts w:ascii="Arial" w:hAnsi="Arial" w:cs="Arial"/>
          <w:sz w:val="24"/>
          <w:szCs w:val="24"/>
        </w:rPr>
        <w:t>street stores. One method of achieving this is the company receives no advertising expenses, instead Primark relies on the marketing power of customer word of mouth.</w:t>
      </w:r>
      <w:r w:rsidR="00B56EEF">
        <w:rPr>
          <w:rFonts w:ascii="Arial" w:hAnsi="Arial" w:cs="Arial"/>
          <w:sz w:val="24"/>
          <w:szCs w:val="24"/>
        </w:rPr>
        <w:t xml:space="preserve"> </w:t>
      </w:r>
      <w:sdt>
        <w:sdtPr>
          <w:rPr>
            <w:rFonts w:ascii="Arial" w:hAnsi="Arial" w:cs="Arial"/>
            <w:sz w:val="24"/>
            <w:szCs w:val="24"/>
          </w:rPr>
          <w:id w:val="-887483392"/>
          <w:citation/>
        </w:sdtPr>
        <w:sdtEndPr/>
        <w:sdtContent>
          <w:r w:rsidR="00B56EEF">
            <w:rPr>
              <w:rFonts w:ascii="Arial" w:hAnsi="Arial" w:cs="Arial"/>
              <w:sz w:val="24"/>
              <w:szCs w:val="24"/>
            </w:rPr>
            <w:fldChar w:fldCharType="begin"/>
          </w:r>
          <w:r w:rsidR="00B56EEF">
            <w:rPr>
              <w:rFonts w:ascii="Arial" w:hAnsi="Arial" w:cs="Arial"/>
              <w:sz w:val="24"/>
              <w:szCs w:val="24"/>
            </w:rPr>
            <w:instrText xml:space="preserve"> CITATION Ass17 \l 2057 </w:instrText>
          </w:r>
          <w:r w:rsidR="00B56EEF">
            <w:rPr>
              <w:rFonts w:ascii="Arial" w:hAnsi="Arial" w:cs="Arial"/>
              <w:sz w:val="24"/>
              <w:szCs w:val="24"/>
            </w:rPr>
            <w:fldChar w:fldCharType="separate"/>
          </w:r>
          <w:r w:rsidR="00B56EEF" w:rsidRPr="00B56EEF">
            <w:rPr>
              <w:rFonts w:ascii="Arial" w:hAnsi="Arial" w:cs="Arial"/>
              <w:noProof/>
              <w:sz w:val="24"/>
              <w:szCs w:val="24"/>
            </w:rPr>
            <w:t>(Associated British Foods plc, 2017)</w:t>
          </w:r>
          <w:r w:rsidR="00B56EEF">
            <w:rPr>
              <w:rFonts w:ascii="Arial" w:hAnsi="Arial" w:cs="Arial"/>
              <w:sz w:val="24"/>
              <w:szCs w:val="24"/>
            </w:rPr>
            <w:fldChar w:fldCharType="end"/>
          </w:r>
        </w:sdtContent>
      </w:sdt>
      <w:r w:rsidR="00B56EEF">
        <w:rPr>
          <w:rFonts w:ascii="Arial" w:hAnsi="Arial" w:cs="Arial"/>
          <w:sz w:val="24"/>
          <w:szCs w:val="24"/>
        </w:rPr>
        <w:t>.</w:t>
      </w:r>
    </w:p>
    <w:p w:rsidR="004D0892" w:rsidRPr="00381DAC" w:rsidRDefault="00D003CB" w:rsidP="00A54480">
      <w:pPr>
        <w:jc w:val="both"/>
        <w:rPr>
          <w:rFonts w:ascii="Arial" w:hAnsi="Arial" w:cs="Arial"/>
          <w:sz w:val="24"/>
          <w:szCs w:val="24"/>
        </w:rPr>
      </w:pPr>
      <w:r w:rsidRPr="00B738DA">
        <w:rPr>
          <w:rFonts w:ascii="Arial" w:hAnsi="Arial" w:cs="Arial"/>
          <w:sz w:val="24"/>
          <w:szCs w:val="24"/>
        </w:rPr>
        <w:t>It is considered</w:t>
      </w:r>
      <w:r w:rsidR="00666101" w:rsidRPr="00B738DA">
        <w:rPr>
          <w:rFonts w:ascii="Arial" w:hAnsi="Arial" w:cs="Arial"/>
          <w:sz w:val="24"/>
          <w:szCs w:val="24"/>
        </w:rPr>
        <w:t xml:space="preserve"> Key Academics</w:t>
      </w:r>
      <w:r w:rsidR="005F51A1" w:rsidRPr="00B738DA">
        <w:rPr>
          <w:rFonts w:ascii="Arial" w:hAnsi="Arial" w:cs="Arial"/>
          <w:sz w:val="24"/>
          <w:szCs w:val="24"/>
        </w:rPr>
        <w:t xml:space="preserve"> Kotler and Armstrong (2012), (2015) and Porter (2001)</w:t>
      </w:r>
      <w:r w:rsidR="00666101" w:rsidRPr="00B738DA">
        <w:rPr>
          <w:rFonts w:ascii="Arial" w:hAnsi="Arial" w:cs="Arial"/>
          <w:sz w:val="24"/>
          <w:szCs w:val="24"/>
        </w:rPr>
        <w:t xml:space="preserve"> </w:t>
      </w:r>
      <w:r w:rsidR="005F51A1" w:rsidRPr="00B738DA">
        <w:rPr>
          <w:rFonts w:ascii="Arial" w:hAnsi="Arial" w:cs="Arial"/>
          <w:sz w:val="24"/>
          <w:szCs w:val="24"/>
        </w:rPr>
        <w:t>have</w:t>
      </w:r>
      <w:r w:rsidR="00E57996" w:rsidRPr="00B738DA">
        <w:rPr>
          <w:rFonts w:ascii="Arial" w:hAnsi="Arial" w:cs="Arial"/>
          <w:sz w:val="24"/>
          <w:szCs w:val="24"/>
        </w:rPr>
        <w:t xml:space="preserve"> performed research in the area and have established</w:t>
      </w:r>
      <w:r w:rsidR="005F51A1" w:rsidRPr="00B738DA">
        <w:rPr>
          <w:rFonts w:ascii="Arial" w:hAnsi="Arial" w:cs="Arial"/>
          <w:sz w:val="24"/>
          <w:szCs w:val="24"/>
        </w:rPr>
        <w:t xml:space="preserve"> perception</w:t>
      </w:r>
      <w:r w:rsidR="00E57996" w:rsidRPr="00B738DA">
        <w:rPr>
          <w:rFonts w:ascii="Arial" w:hAnsi="Arial" w:cs="Arial"/>
          <w:sz w:val="24"/>
          <w:szCs w:val="24"/>
        </w:rPr>
        <w:t xml:space="preserve"> regarding Website capability. Although, the Key Academic research is not applied to a specific industry. For example, the Clothing Industry.</w:t>
      </w:r>
      <w:r w:rsidR="002E07BC">
        <w:rPr>
          <w:rFonts w:ascii="Arial" w:hAnsi="Arial" w:cs="Arial"/>
          <w:sz w:val="24"/>
          <w:szCs w:val="24"/>
        </w:rPr>
        <w:t xml:space="preserve"> The Dissertation will </w:t>
      </w:r>
      <w:r w:rsidR="00FD33DC">
        <w:rPr>
          <w:rFonts w:ascii="Arial" w:hAnsi="Arial" w:cs="Arial"/>
          <w:sz w:val="24"/>
          <w:szCs w:val="24"/>
        </w:rPr>
        <w:t>expand on previous resear</w:t>
      </w:r>
      <w:r w:rsidR="003A321D">
        <w:rPr>
          <w:rFonts w:ascii="Arial" w:hAnsi="Arial" w:cs="Arial"/>
          <w:sz w:val="24"/>
          <w:szCs w:val="24"/>
        </w:rPr>
        <w:t>ch conducted within the subject,</w:t>
      </w:r>
      <w:r w:rsidR="005F3B3F">
        <w:rPr>
          <w:rFonts w:ascii="Arial" w:hAnsi="Arial" w:cs="Arial"/>
          <w:sz w:val="24"/>
          <w:szCs w:val="24"/>
        </w:rPr>
        <w:t xml:space="preserve"> </w:t>
      </w:r>
      <w:r w:rsidR="003A321D">
        <w:rPr>
          <w:rFonts w:ascii="Arial" w:hAnsi="Arial" w:cs="Arial"/>
          <w:sz w:val="24"/>
          <w:szCs w:val="24"/>
        </w:rPr>
        <w:t>t</w:t>
      </w:r>
      <w:r w:rsidR="00FD33DC">
        <w:rPr>
          <w:rFonts w:ascii="Arial" w:hAnsi="Arial" w:cs="Arial"/>
          <w:sz w:val="24"/>
          <w:szCs w:val="24"/>
        </w:rPr>
        <w:t xml:space="preserve">hrough analysis and </w:t>
      </w:r>
      <w:r w:rsidR="002E07BC">
        <w:rPr>
          <w:rFonts w:ascii="Arial" w:hAnsi="Arial" w:cs="Arial"/>
          <w:sz w:val="24"/>
          <w:szCs w:val="24"/>
        </w:rPr>
        <w:t>discover</w:t>
      </w:r>
      <w:r w:rsidR="00FD33DC">
        <w:rPr>
          <w:rFonts w:ascii="Arial" w:hAnsi="Arial" w:cs="Arial"/>
          <w:sz w:val="24"/>
          <w:szCs w:val="24"/>
        </w:rPr>
        <w:t>y regarding</w:t>
      </w:r>
      <w:r w:rsidR="002E07BC">
        <w:rPr>
          <w:rFonts w:ascii="Arial" w:hAnsi="Arial" w:cs="Arial"/>
          <w:sz w:val="24"/>
          <w:szCs w:val="24"/>
        </w:rPr>
        <w:t xml:space="preserve"> perception of Website Effectiveness revelatory to the</w:t>
      </w:r>
      <w:r w:rsidR="00FD33DC">
        <w:rPr>
          <w:rFonts w:ascii="Arial" w:hAnsi="Arial" w:cs="Arial"/>
          <w:sz w:val="24"/>
          <w:szCs w:val="24"/>
        </w:rPr>
        <w:t xml:space="preserve"> United Kingdom</w:t>
      </w:r>
      <w:r w:rsidR="002E07BC">
        <w:rPr>
          <w:rFonts w:ascii="Arial" w:hAnsi="Arial" w:cs="Arial"/>
          <w:sz w:val="24"/>
          <w:szCs w:val="24"/>
        </w:rPr>
        <w:t xml:space="preserve"> Clothing Industry</w:t>
      </w:r>
      <w:r w:rsidR="002E07BC" w:rsidRPr="00CE1033">
        <w:rPr>
          <w:rFonts w:ascii="Arial" w:hAnsi="Arial" w:cs="Arial"/>
          <w:sz w:val="24"/>
          <w:szCs w:val="24"/>
        </w:rPr>
        <w:t>.</w:t>
      </w:r>
      <w:r w:rsidR="005F3B3F" w:rsidRPr="00CE1033">
        <w:rPr>
          <w:rFonts w:ascii="Arial" w:hAnsi="Arial" w:cs="Arial"/>
          <w:sz w:val="24"/>
          <w:szCs w:val="24"/>
        </w:rPr>
        <w:t xml:space="preserve"> </w:t>
      </w:r>
      <w:r w:rsidR="005F3B3F" w:rsidRPr="00381DAC">
        <w:rPr>
          <w:rFonts w:ascii="Arial" w:hAnsi="Arial" w:cs="Arial"/>
          <w:sz w:val="24"/>
          <w:szCs w:val="24"/>
        </w:rPr>
        <w:t>From the analyzed data</w:t>
      </w:r>
      <w:r w:rsidR="00270857" w:rsidRPr="00381DAC">
        <w:rPr>
          <w:rFonts w:ascii="Arial" w:hAnsi="Arial" w:cs="Arial"/>
          <w:sz w:val="24"/>
          <w:szCs w:val="24"/>
        </w:rPr>
        <w:t>, applicable recommendations will be established</w:t>
      </w:r>
      <w:r w:rsidR="00381DAC" w:rsidRPr="00381DAC">
        <w:rPr>
          <w:rFonts w:ascii="Arial" w:hAnsi="Arial" w:cs="Arial"/>
          <w:sz w:val="24"/>
          <w:szCs w:val="24"/>
        </w:rPr>
        <w:t xml:space="preserve"> t</w:t>
      </w:r>
      <w:r w:rsidR="00270857" w:rsidRPr="00381DAC">
        <w:rPr>
          <w:rFonts w:ascii="Arial" w:hAnsi="Arial" w:cs="Arial"/>
          <w:sz w:val="24"/>
          <w:szCs w:val="24"/>
        </w:rPr>
        <w:t xml:space="preserve">o </w:t>
      </w:r>
      <w:r w:rsidR="00381DAC" w:rsidRPr="00381DAC">
        <w:rPr>
          <w:rFonts w:ascii="Arial" w:hAnsi="Arial" w:cs="Arial"/>
          <w:sz w:val="24"/>
          <w:szCs w:val="24"/>
        </w:rPr>
        <w:t>direct Primark in which operations would be most beneficial. Whether it would be the introduction of</w:t>
      </w:r>
      <w:r w:rsidR="00790EB4">
        <w:rPr>
          <w:rFonts w:ascii="Arial" w:hAnsi="Arial" w:cs="Arial"/>
          <w:sz w:val="24"/>
          <w:szCs w:val="24"/>
        </w:rPr>
        <w:t>,</w:t>
      </w:r>
      <w:r w:rsidR="00381DAC" w:rsidRPr="00381DAC">
        <w:rPr>
          <w:rFonts w:ascii="Arial" w:hAnsi="Arial" w:cs="Arial"/>
          <w:sz w:val="24"/>
          <w:szCs w:val="24"/>
        </w:rPr>
        <w:t xml:space="preserve"> or alternatives to</w:t>
      </w:r>
      <w:r w:rsidR="003A321D">
        <w:rPr>
          <w:rFonts w:ascii="Arial" w:hAnsi="Arial" w:cs="Arial"/>
          <w:sz w:val="24"/>
          <w:szCs w:val="24"/>
        </w:rPr>
        <w:t>,</w:t>
      </w:r>
      <w:r w:rsidR="00381DAC" w:rsidRPr="00381DAC">
        <w:rPr>
          <w:rFonts w:ascii="Arial" w:hAnsi="Arial" w:cs="Arial"/>
          <w:sz w:val="24"/>
          <w:szCs w:val="24"/>
        </w:rPr>
        <w:t xml:space="preserve"> </w:t>
      </w:r>
      <w:r w:rsidR="00270857" w:rsidRPr="00381DAC">
        <w:rPr>
          <w:rFonts w:ascii="Arial" w:hAnsi="Arial" w:cs="Arial"/>
          <w:sz w:val="24"/>
          <w:szCs w:val="24"/>
        </w:rPr>
        <w:t>a creative transactional website</w:t>
      </w:r>
      <w:r w:rsidR="00FD33DC" w:rsidRPr="00381DAC">
        <w:rPr>
          <w:rFonts w:ascii="Arial" w:hAnsi="Arial" w:cs="Arial"/>
          <w:sz w:val="24"/>
          <w:szCs w:val="24"/>
        </w:rPr>
        <w:t xml:space="preserve"> </w:t>
      </w:r>
      <w:r w:rsidR="00381DAC" w:rsidRPr="00381DAC">
        <w:rPr>
          <w:rFonts w:ascii="Arial" w:hAnsi="Arial" w:cs="Arial"/>
          <w:sz w:val="24"/>
          <w:szCs w:val="24"/>
        </w:rPr>
        <w:t xml:space="preserve">in </w:t>
      </w:r>
      <w:r w:rsidR="00FD33DC" w:rsidRPr="00381DAC">
        <w:rPr>
          <w:rFonts w:ascii="Arial" w:hAnsi="Arial" w:cs="Arial"/>
          <w:sz w:val="24"/>
          <w:szCs w:val="24"/>
        </w:rPr>
        <w:t>establish</w:t>
      </w:r>
      <w:r w:rsidR="00381DAC" w:rsidRPr="00381DAC">
        <w:rPr>
          <w:rFonts w:ascii="Arial" w:hAnsi="Arial" w:cs="Arial"/>
          <w:sz w:val="24"/>
          <w:szCs w:val="24"/>
        </w:rPr>
        <w:t>ing</w:t>
      </w:r>
      <w:r w:rsidR="00D90859" w:rsidRPr="00381DAC">
        <w:rPr>
          <w:rFonts w:ascii="Arial" w:hAnsi="Arial" w:cs="Arial"/>
          <w:sz w:val="24"/>
          <w:szCs w:val="24"/>
        </w:rPr>
        <w:t xml:space="preserve"> </w:t>
      </w:r>
      <w:r w:rsidR="004A5710" w:rsidRPr="00381DAC">
        <w:rPr>
          <w:rFonts w:ascii="Arial" w:hAnsi="Arial" w:cs="Arial"/>
          <w:sz w:val="24"/>
          <w:szCs w:val="24"/>
        </w:rPr>
        <w:t>Marketing Strategy</w:t>
      </w:r>
      <w:r w:rsidR="00FD33DC" w:rsidRPr="00381DAC">
        <w:rPr>
          <w:rFonts w:ascii="Arial" w:hAnsi="Arial" w:cs="Arial"/>
          <w:sz w:val="24"/>
          <w:szCs w:val="24"/>
        </w:rPr>
        <w:t xml:space="preserve"> growth.</w:t>
      </w:r>
    </w:p>
    <w:p w:rsidR="004D0892" w:rsidRDefault="004D0892" w:rsidP="00C25AD9">
      <w:pPr>
        <w:rPr>
          <w:rFonts w:ascii="Arial" w:hAnsi="Arial" w:cs="Arial"/>
          <w:sz w:val="24"/>
          <w:szCs w:val="24"/>
        </w:rPr>
      </w:pPr>
    </w:p>
    <w:p w:rsidR="005D59A4" w:rsidRDefault="004D0892" w:rsidP="005D59A4">
      <w:pPr>
        <w:pStyle w:val="Heading1"/>
        <w:rPr>
          <w:rFonts w:ascii="Arial" w:hAnsi="Arial" w:cs="Arial"/>
          <w:b/>
          <w:sz w:val="28"/>
          <w:szCs w:val="28"/>
        </w:rPr>
      </w:pPr>
      <w:bookmarkStart w:id="8" w:name="_Toc498966902"/>
      <w:r>
        <w:rPr>
          <w:rFonts w:ascii="Arial" w:hAnsi="Arial" w:cs="Arial"/>
          <w:b/>
          <w:sz w:val="28"/>
          <w:szCs w:val="28"/>
        </w:rPr>
        <w:lastRenderedPageBreak/>
        <w:t>5</w:t>
      </w:r>
      <w:r w:rsidR="0094495B">
        <w:rPr>
          <w:rFonts w:ascii="Arial" w:hAnsi="Arial" w:cs="Arial"/>
          <w:b/>
          <w:sz w:val="28"/>
          <w:szCs w:val="28"/>
        </w:rPr>
        <w:t>.</w:t>
      </w:r>
      <w:r w:rsidR="005D59A4">
        <w:rPr>
          <w:rFonts w:ascii="Arial" w:hAnsi="Arial" w:cs="Arial"/>
          <w:b/>
          <w:sz w:val="28"/>
          <w:szCs w:val="28"/>
        </w:rPr>
        <w:t xml:space="preserve"> Literature Review</w:t>
      </w:r>
      <w:bookmarkEnd w:id="8"/>
    </w:p>
    <w:p w:rsidR="005D59A4" w:rsidRDefault="005D59A4" w:rsidP="005D59A4">
      <w:pPr>
        <w:rPr>
          <w:rFonts w:ascii="Arial" w:hAnsi="Arial" w:cs="Arial"/>
          <w:sz w:val="24"/>
          <w:szCs w:val="24"/>
        </w:rPr>
      </w:pPr>
    </w:p>
    <w:p w:rsidR="005D59A4" w:rsidRPr="00022EF2" w:rsidRDefault="005D59A4" w:rsidP="00A54480">
      <w:pPr>
        <w:jc w:val="both"/>
        <w:rPr>
          <w:rFonts w:ascii="Arial" w:hAnsi="Arial" w:cs="Arial"/>
          <w:sz w:val="24"/>
          <w:szCs w:val="24"/>
        </w:rPr>
      </w:pPr>
      <w:r>
        <w:rPr>
          <w:rFonts w:ascii="Arial" w:hAnsi="Arial" w:cs="Arial"/>
          <w:sz w:val="24"/>
          <w:szCs w:val="24"/>
        </w:rPr>
        <w:t>There has been plentiful research covered from Academic Theorists on the area of Websites and the link it possesses on Effectiveness to the Marketing Strategy. Not only research has been numerous it has been profoundly conducted, giving detailed explanations of how Websites influence the Marketing Strategy of an organisation.</w:t>
      </w:r>
    </w:p>
    <w:p w:rsidR="005D59A4" w:rsidRDefault="005D59A4" w:rsidP="00A54480">
      <w:pPr>
        <w:jc w:val="both"/>
        <w:rPr>
          <w:rFonts w:ascii="Arial" w:hAnsi="Arial" w:cs="Arial"/>
          <w:sz w:val="24"/>
          <w:szCs w:val="24"/>
        </w:rPr>
      </w:pPr>
      <w:r>
        <w:rPr>
          <w:rFonts w:ascii="Arial" w:hAnsi="Arial" w:cs="Arial"/>
          <w:sz w:val="24"/>
          <w:szCs w:val="24"/>
        </w:rPr>
        <w:t xml:space="preserve">One study suggests Marketing Tools such as Websites aid the fulfilment of an organisation’s Marketing Strategy. Acting as a receiver of customer activity a Website can allow Data Processing techniques to be used which increases knowledge on customer purchase behaviour and development of buyer identities. The following advancements then lead to the identification of consumer focus groups. </w:t>
      </w:r>
      <w:sdt>
        <w:sdtPr>
          <w:rPr>
            <w:rFonts w:ascii="Arial" w:hAnsi="Arial" w:cs="Arial"/>
            <w:sz w:val="24"/>
            <w:szCs w:val="24"/>
          </w:rPr>
          <w:id w:val="82112573"/>
          <w:citation/>
        </w:sdtPr>
        <w:sdtEndPr/>
        <w:sdtContent>
          <w:r>
            <w:rPr>
              <w:rFonts w:ascii="Arial" w:hAnsi="Arial" w:cs="Arial"/>
              <w:sz w:val="24"/>
              <w:szCs w:val="24"/>
            </w:rPr>
            <w:fldChar w:fldCharType="begin"/>
          </w:r>
          <w:r w:rsidR="001C6EDE">
            <w:rPr>
              <w:rFonts w:ascii="Arial" w:hAnsi="Arial" w:cs="Arial"/>
              <w:sz w:val="24"/>
              <w:szCs w:val="24"/>
            </w:rPr>
            <w:instrText xml:space="preserve">CITATION Bol16 \l 2057 </w:instrText>
          </w:r>
          <w:r>
            <w:rPr>
              <w:rFonts w:ascii="Arial" w:hAnsi="Arial" w:cs="Arial"/>
              <w:sz w:val="24"/>
              <w:szCs w:val="24"/>
            </w:rPr>
            <w:fldChar w:fldCharType="separate"/>
          </w:r>
          <w:r w:rsidR="001C6EDE" w:rsidRPr="001C6EDE">
            <w:rPr>
              <w:rFonts w:ascii="Arial" w:hAnsi="Arial" w:cs="Arial"/>
              <w:noProof/>
              <w:sz w:val="24"/>
              <w:szCs w:val="24"/>
            </w:rPr>
            <w:t>(Bolos, Idemudia, Mai, Raisinghani, &amp; Smith, 2016)</w:t>
          </w:r>
          <w:r>
            <w:rPr>
              <w:rFonts w:ascii="Arial" w:hAnsi="Arial" w:cs="Arial"/>
              <w:sz w:val="24"/>
              <w:szCs w:val="24"/>
            </w:rPr>
            <w:fldChar w:fldCharType="end"/>
          </w:r>
        </w:sdtContent>
      </w:sdt>
      <w:r>
        <w:rPr>
          <w:rFonts w:ascii="Arial" w:hAnsi="Arial" w:cs="Arial"/>
          <w:sz w:val="24"/>
          <w:szCs w:val="24"/>
        </w:rPr>
        <w:t>.</w:t>
      </w:r>
    </w:p>
    <w:p w:rsidR="005D59A4" w:rsidRDefault="005D59A4" w:rsidP="00A54480">
      <w:pPr>
        <w:jc w:val="both"/>
        <w:rPr>
          <w:rFonts w:ascii="Arial" w:hAnsi="Arial" w:cs="Arial"/>
          <w:sz w:val="24"/>
          <w:szCs w:val="24"/>
        </w:rPr>
      </w:pPr>
      <w:r>
        <w:rPr>
          <w:rFonts w:ascii="Arial" w:hAnsi="Arial" w:cs="Arial"/>
          <w:sz w:val="24"/>
          <w:szCs w:val="24"/>
        </w:rPr>
        <w:t xml:space="preserve">Although further evidence suggests Websites and the Internet as a whole has proven harmful to numerous organisational Marketing Strategies. Through adoption of Websites companies lost sight of targets of competitor superiority by straying away focus to maximise customer product value and instead generate promotion income from other company Websites. Also, organisations obscured distinctiveness from competitors because of the desire to use popular features on Websites and match </w:t>
      </w:r>
      <w:r w:rsidR="007B0A75">
        <w:rPr>
          <w:rFonts w:ascii="Arial" w:hAnsi="Arial" w:cs="Arial"/>
          <w:sz w:val="24"/>
          <w:szCs w:val="24"/>
        </w:rPr>
        <w:t>Internet exclusive organisation</w:t>
      </w:r>
      <w:r>
        <w:rPr>
          <w:rFonts w:ascii="Arial" w:hAnsi="Arial" w:cs="Arial"/>
          <w:sz w:val="24"/>
          <w:szCs w:val="24"/>
        </w:rPr>
        <w:t xml:space="preserve"> promotions. </w:t>
      </w:r>
      <w:sdt>
        <w:sdtPr>
          <w:rPr>
            <w:rFonts w:ascii="Arial" w:hAnsi="Arial" w:cs="Arial"/>
            <w:sz w:val="24"/>
            <w:szCs w:val="24"/>
          </w:rPr>
          <w:id w:val="614566383"/>
          <w:citation/>
        </w:sdtPr>
        <w:sdtEndPr/>
        <w:sdtContent>
          <w:r>
            <w:rPr>
              <w:rFonts w:ascii="Arial" w:hAnsi="Arial" w:cs="Arial"/>
              <w:sz w:val="24"/>
              <w:szCs w:val="24"/>
            </w:rPr>
            <w:fldChar w:fldCharType="begin"/>
          </w:r>
          <w:r w:rsidR="001C6EDE">
            <w:rPr>
              <w:rFonts w:ascii="Arial" w:hAnsi="Arial" w:cs="Arial"/>
              <w:sz w:val="24"/>
              <w:szCs w:val="24"/>
            </w:rPr>
            <w:instrText xml:space="preserve">CITATION Mic01 \l 2057 </w:instrText>
          </w:r>
          <w:r>
            <w:rPr>
              <w:rFonts w:ascii="Arial" w:hAnsi="Arial" w:cs="Arial"/>
              <w:sz w:val="24"/>
              <w:szCs w:val="24"/>
            </w:rPr>
            <w:fldChar w:fldCharType="separate"/>
          </w:r>
          <w:r w:rsidR="001C6EDE" w:rsidRPr="001C6EDE">
            <w:rPr>
              <w:rFonts w:ascii="Arial" w:hAnsi="Arial" w:cs="Arial"/>
              <w:noProof/>
              <w:sz w:val="24"/>
              <w:szCs w:val="24"/>
            </w:rPr>
            <w:t>(Porter, 2001)</w:t>
          </w:r>
          <w:r>
            <w:rPr>
              <w:rFonts w:ascii="Arial" w:hAnsi="Arial" w:cs="Arial"/>
              <w:sz w:val="24"/>
              <w:szCs w:val="24"/>
            </w:rPr>
            <w:fldChar w:fldCharType="end"/>
          </w:r>
        </w:sdtContent>
      </w:sdt>
      <w:r>
        <w:rPr>
          <w:rFonts w:ascii="Arial" w:hAnsi="Arial" w:cs="Arial"/>
          <w:sz w:val="24"/>
          <w:szCs w:val="24"/>
        </w:rPr>
        <w:t>.</w:t>
      </w:r>
    </w:p>
    <w:p w:rsidR="005D59A4" w:rsidRDefault="005D59A4" w:rsidP="00A54480">
      <w:pPr>
        <w:jc w:val="both"/>
        <w:rPr>
          <w:rFonts w:ascii="Arial" w:hAnsi="Arial" w:cs="Arial"/>
          <w:sz w:val="24"/>
          <w:szCs w:val="24"/>
        </w:rPr>
      </w:pPr>
      <w:r>
        <w:rPr>
          <w:rFonts w:ascii="Arial" w:hAnsi="Arial" w:cs="Arial"/>
          <w:sz w:val="24"/>
          <w:szCs w:val="24"/>
        </w:rPr>
        <w:t xml:space="preserve">Although one study suggests with the introduction of advancing Technology Websites have altered how businesses deliver product worth to the consumer and establishes a bond between the two entities. This causing a modern adaption to how a business’s Marketing Strategy is coordinated. More specifically Websites act within the purpose of ‘E-Commerce’ in allowing important product information to be issued between the business and the consumer. This being achieved by using Website communicative functions to allow customer feelings to be heard and organisational efficiency messages to be delivered to result to the product purchase. </w:t>
      </w:r>
      <w:sdt>
        <w:sdtPr>
          <w:rPr>
            <w:rFonts w:ascii="Arial" w:hAnsi="Arial" w:cs="Arial"/>
            <w:sz w:val="24"/>
            <w:szCs w:val="24"/>
          </w:rPr>
          <w:id w:val="1375433440"/>
          <w:citation/>
        </w:sdtPr>
        <w:sdtEndPr/>
        <w:sdtContent>
          <w:r>
            <w:rPr>
              <w:rFonts w:ascii="Arial" w:hAnsi="Arial" w:cs="Arial"/>
              <w:sz w:val="24"/>
              <w:szCs w:val="24"/>
            </w:rPr>
            <w:fldChar w:fldCharType="begin"/>
          </w:r>
          <w:r w:rsidR="001C6EDE">
            <w:rPr>
              <w:rFonts w:ascii="Arial" w:hAnsi="Arial" w:cs="Arial"/>
              <w:sz w:val="24"/>
              <w:szCs w:val="24"/>
            </w:rPr>
            <w:instrText xml:space="preserve">CITATION Arm121 \l 2057 </w:instrText>
          </w:r>
          <w:r>
            <w:rPr>
              <w:rFonts w:ascii="Arial" w:hAnsi="Arial" w:cs="Arial"/>
              <w:sz w:val="24"/>
              <w:szCs w:val="24"/>
            </w:rPr>
            <w:fldChar w:fldCharType="separate"/>
          </w:r>
          <w:r w:rsidR="001C6EDE" w:rsidRPr="001C6EDE">
            <w:rPr>
              <w:rFonts w:ascii="Arial" w:hAnsi="Arial" w:cs="Arial"/>
              <w:noProof/>
              <w:sz w:val="24"/>
              <w:szCs w:val="24"/>
            </w:rPr>
            <w:t>(Armstrong, Kotler, Harker, &amp; Brennan, 2012)</w:t>
          </w:r>
          <w:r>
            <w:rPr>
              <w:rFonts w:ascii="Arial" w:hAnsi="Arial" w:cs="Arial"/>
              <w:sz w:val="24"/>
              <w:szCs w:val="24"/>
            </w:rPr>
            <w:fldChar w:fldCharType="end"/>
          </w:r>
        </w:sdtContent>
      </w:sdt>
      <w:r>
        <w:rPr>
          <w:rFonts w:ascii="Arial" w:hAnsi="Arial" w:cs="Arial"/>
          <w:sz w:val="24"/>
          <w:szCs w:val="24"/>
        </w:rPr>
        <w:t>.</w:t>
      </w:r>
    </w:p>
    <w:p w:rsidR="005D59A4" w:rsidRDefault="005D59A4" w:rsidP="00A54480">
      <w:pPr>
        <w:jc w:val="both"/>
        <w:rPr>
          <w:rFonts w:ascii="Arial" w:hAnsi="Arial" w:cs="Arial"/>
          <w:sz w:val="24"/>
          <w:szCs w:val="24"/>
        </w:rPr>
      </w:pPr>
      <w:r>
        <w:rPr>
          <w:rFonts w:ascii="Arial" w:hAnsi="Arial" w:cs="Arial"/>
          <w:sz w:val="24"/>
          <w:szCs w:val="24"/>
        </w:rPr>
        <w:t xml:space="preserve">Further theory details ‘Online Marketing’ is a growing mechanism for businesses to use throughout the world in order to contact consumers and consists of many Marketing options. One being the use of Websites because of the unique ability to be created in acquiring consumer attention and financial participation. To accomplish the last point ‘Effective Websites’ must ensure plentiful and meaningful material relating to the consumers personal importance, attracting features to maintain consumer enthusiasm and collaborative methods to discover relevant information which leads to the purchase. </w:t>
      </w:r>
      <w:sdt>
        <w:sdtPr>
          <w:rPr>
            <w:rFonts w:ascii="Arial" w:hAnsi="Arial" w:cs="Arial"/>
            <w:sz w:val="24"/>
            <w:szCs w:val="24"/>
          </w:rPr>
          <w:id w:val="781924631"/>
          <w:citation/>
        </w:sdtPr>
        <w:sdtEndPr/>
        <w:sdtContent>
          <w:r>
            <w:rPr>
              <w:rFonts w:ascii="Arial" w:hAnsi="Arial" w:cs="Arial"/>
              <w:sz w:val="24"/>
              <w:szCs w:val="24"/>
            </w:rPr>
            <w:fldChar w:fldCharType="begin"/>
          </w:r>
          <w:r w:rsidR="001C6EDE">
            <w:rPr>
              <w:rFonts w:ascii="Arial" w:hAnsi="Arial" w:cs="Arial"/>
              <w:sz w:val="24"/>
              <w:szCs w:val="24"/>
            </w:rPr>
            <w:instrText xml:space="preserve">CITATION Kot \l 2057 </w:instrText>
          </w:r>
          <w:r>
            <w:rPr>
              <w:rFonts w:ascii="Arial" w:hAnsi="Arial" w:cs="Arial"/>
              <w:sz w:val="24"/>
              <w:szCs w:val="24"/>
            </w:rPr>
            <w:fldChar w:fldCharType="separate"/>
          </w:r>
          <w:r w:rsidR="001C6EDE" w:rsidRPr="001C6EDE">
            <w:rPr>
              <w:rFonts w:ascii="Arial" w:hAnsi="Arial" w:cs="Arial"/>
              <w:noProof/>
              <w:sz w:val="24"/>
              <w:szCs w:val="24"/>
            </w:rPr>
            <w:t>(Kotler, Armstrong, Harris, &amp; Piercy, 2017)</w:t>
          </w:r>
          <w:r>
            <w:rPr>
              <w:rFonts w:ascii="Arial" w:hAnsi="Arial" w:cs="Arial"/>
              <w:sz w:val="24"/>
              <w:szCs w:val="24"/>
            </w:rPr>
            <w:fldChar w:fldCharType="end"/>
          </w:r>
        </w:sdtContent>
      </w:sdt>
      <w:r>
        <w:rPr>
          <w:rFonts w:ascii="Arial" w:hAnsi="Arial" w:cs="Arial"/>
          <w:sz w:val="24"/>
          <w:szCs w:val="24"/>
        </w:rPr>
        <w:t>.</w:t>
      </w:r>
    </w:p>
    <w:p w:rsidR="00FC49AC" w:rsidRDefault="00950B5E" w:rsidP="00A54480">
      <w:pPr>
        <w:jc w:val="both"/>
        <w:rPr>
          <w:rFonts w:ascii="Arial" w:hAnsi="Arial" w:cs="Arial"/>
          <w:sz w:val="24"/>
          <w:szCs w:val="24"/>
        </w:rPr>
      </w:pPr>
      <w:r>
        <w:rPr>
          <w:rFonts w:ascii="Arial" w:hAnsi="Arial" w:cs="Arial"/>
          <w:sz w:val="24"/>
          <w:szCs w:val="24"/>
        </w:rPr>
        <w:t>For the purpose of the Dissertation</w:t>
      </w:r>
      <w:r w:rsidR="00944A3A">
        <w:rPr>
          <w:rFonts w:ascii="Arial" w:hAnsi="Arial" w:cs="Arial"/>
          <w:sz w:val="24"/>
          <w:szCs w:val="24"/>
        </w:rPr>
        <w:t>,</w:t>
      </w:r>
      <w:r w:rsidR="00110C56">
        <w:rPr>
          <w:rFonts w:ascii="Arial" w:hAnsi="Arial" w:cs="Arial"/>
          <w:sz w:val="24"/>
          <w:szCs w:val="24"/>
        </w:rPr>
        <w:t xml:space="preserve"> focus will be directed towards</w:t>
      </w:r>
      <w:r>
        <w:rPr>
          <w:rFonts w:ascii="Arial" w:hAnsi="Arial" w:cs="Arial"/>
          <w:sz w:val="24"/>
          <w:szCs w:val="24"/>
        </w:rPr>
        <w:t xml:space="preserve"> </w:t>
      </w:r>
      <w:r w:rsidR="00110C56">
        <w:rPr>
          <w:rFonts w:ascii="Arial" w:hAnsi="Arial" w:cs="Arial"/>
          <w:sz w:val="24"/>
          <w:szCs w:val="24"/>
        </w:rPr>
        <w:t>Kotler and Armstrong</w:t>
      </w:r>
      <w:r w:rsidR="005019F5">
        <w:rPr>
          <w:rFonts w:ascii="Arial" w:hAnsi="Arial" w:cs="Arial"/>
          <w:sz w:val="24"/>
          <w:szCs w:val="24"/>
        </w:rPr>
        <w:t xml:space="preserve"> </w:t>
      </w:r>
      <w:r w:rsidR="005F51A1">
        <w:rPr>
          <w:rFonts w:ascii="Arial" w:hAnsi="Arial" w:cs="Arial"/>
          <w:sz w:val="24"/>
          <w:szCs w:val="24"/>
        </w:rPr>
        <w:t>(</w:t>
      </w:r>
      <w:r w:rsidR="005019F5">
        <w:rPr>
          <w:rFonts w:ascii="Arial" w:hAnsi="Arial" w:cs="Arial"/>
          <w:sz w:val="24"/>
          <w:szCs w:val="24"/>
        </w:rPr>
        <w:t>2012</w:t>
      </w:r>
      <w:r w:rsidR="005F51A1">
        <w:rPr>
          <w:rFonts w:ascii="Arial" w:hAnsi="Arial" w:cs="Arial"/>
          <w:sz w:val="24"/>
          <w:szCs w:val="24"/>
        </w:rPr>
        <w:t>),</w:t>
      </w:r>
      <w:r w:rsidR="005019F5">
        <w:rPr>
          <w:rFonts w:ascii="Arial" w:hAnsi="Arial" w:cs="Arial"/>
          <w:sz w:val="24"/>
          <w:szCs w:val="24"/>
        </w:rPr>
        <w:t xml:space="preserve"> </w:t>
      </w:r>
      <w:r w:rsidR="005F51A1">
        <w:rPr>
          <w:rFonts w:ascii="Arial" w:hAnsi="Arial" w:cs="Arial"/>
          <w:sz w:val="24"/>
          <w:szCs w:val="24"/>
        </w:rPr>
        <w:t>(</w:t>
      </w:r>
      <w:r w:rsidR="005019F5">
        <w:rPr>
          <w:rFonts w:ascii="Arial" w:hAnsi="Arial" w:cs="Arial"/>
          <w:sz w:val="24"/>
          <w:szCs w:val="24"/>
        </w:rPr>
        <w:t>2015</w:t>
      </w:r>
      <w:r w:rsidR="005F51A1">
        <w:rPr>
          <w:rFonts w:ascii="Arial" w:hAnsi="Arial" w:cs="Arial"/>
          <w:sz w:val="24"/>
          <w:szCs w:val="24"/>
        </w:rPr>
        <w:t>)</w:t>
      </w:r>
      <w:r w:rsidR="005019F5">
        <w:rPr>
          <w:rFonts w:ascii="Arial" w:hAnsi="Arial" w:cs="Arial"/>
          <w:sz w:val="24"/>
          <w:szCs w:val="24"/>
        </w:rPr>
        <w:t xml:space="preserve"> as well </w:t>
      </w:r>
      <w:r w:rsidR="005F51A1">
        <w:rPr>
          <w:rFonts w:ascii="Arial" w:hAnsi="Arial" w:cs="Arial"/>
          <w:sz w:val="24"/>
          <w:szCs w:val="24"/>
        </w:rPr>
        <w:t xml:space="preserve">as </w:t>
      </w:r>
      <w:r w:rsidR="005019F5">
        <w:rPr>
          <w:rFonts w:ascii="Arial" w:hAnsi="Arial" w:cs="Arial"/>
          <w:sz w:val="24"/>
          <w:szCs w:val="24"/>
        </w:rPr>
        <w:t xml:space="preserve">Porter </w:t>
      </w:r>
      <w:r w:rsidR="005F51A1">
        <w:rPr>
          <w:rFonts w:ascii="Arial" w:hAnsi="Arial" w:cs="Arial"/>
          <w:sz w:val="24"/>
          <w:szCs w:val="24"/>
        </w:rPr>
        <w:t>(</w:t>
      </w:r>
      <w:r w:rsidR="005019F5">
        <w:rPr>
          <w:rFonts w:ascii="Arial" w:hAnsi="Arial" w:cs="Arial"/>
          <w:sz w:val="24"/>
          <w:szCs w:val="24"/>
        </w:rPr>
        <w:t>2001</w:t>
      </w:r>
      <w:r w:rsidR="005F51A1">
        <w:rPr>
          <w:rFonts w:ascii="Arial" w:hAnsi="Arial" w:cs="Arial"/>
          <w:sz w:val="24"/>
          <w:szCs w:val="24"/>
        </w:rPr>
        <w:t>)</w:t>
      </w:r>
      <w:r w:rsidR="005019F5">
        <w:rPr>
          <w:rFonts w:ascii="Arial" w:hAnsi="Arial" w:cs="Arial"/>
          <w:sz w:val="24"/>
          <w:szCs w:val="24"/>
        </w:rPr>
        <w:t>.</w:t>
      </w:r>
      <w:r w:rsidR="00110C56">
        <w:rPr>
          <w:rFonts w:ascii="Arial" w:hAnsi="Arial" w:cs="Arial"/>
          <w:sz w:val="24"/>
          <w:szCs w:val="24"/>
        </w:rPr>
        <w:t xml:space="preserve"> </w:t>
      </w:r>
      <w:r w:rsidR="005019F5">
        <w:rPr>
          <w:rFonts w:ascii="Arial" w:hAnsi="Arial" w:cs="Arial"/>
          <w:sz w:val="24"/>
          <w:szCs w:val="24"/>
        </w:rPr>
        <w:t>The following theorists will be recognised as key authors regarding Website Effectiveness on Marketing Strategy</w:t>
      </w:r>
      <w:r w:rsidR="007B0A75">
        <w:rPr>
          <w:rFonts w:ascii="Arial" w:hAnsi="Arial" w:cs="Arial"/>
          <w:sz w:val="24"/>
          <w:szCs w:val="24"/>
        </w:rPr>
        <w:t>. T</w:t>
      </w:r>
      <w:r w:rsidR="005019F5">
        <w:rPr>
          <w:rFonts w:ascii="Arial" w:hAnsi="Arial" w:cs="Arial"/>
          <w:sz w:val="24"/>
          <w:szCs w:val="24"/>
        </w:rPr>
        <w:t>heir research provides a clear understanding to the capabilities of Websites positive and negative which is substantial to the study and the organisation in question.</w:t>
      </w:r>
    </w:p>
    <w:p w:rsidR="001B738C" w:rsidRDefault="001B738C" w:rsidP="005D59A4">
      <w:pPr>
        <w:rPr>
          <w:rFonts w:ascii="Arial" w:hAnsi="Arial" w:cs="Arial"/>
          <w:sz w:val="24"/>
          <w:szCs w:val="24"/>
        </w:rPr>
      </w:pPr>
    </w:p>
    <w:p w:rsidR="00F039AE" w:rsidRDefault="001B738C" w:rsidP="001B738C">
      <w:pPr>
        <w:pStyle w:val="Heading1"/>
        <w:rPr>
          <w:rFonts w:ascii="Arial" w:hAnsi="Arial" w:cs="Arial"/>
          <w:b/>
          <w:sz w:val="28"/>
          <w:szCs w:val="28"/>
        </w:rPr>
      </w:pPr>
      <w:bookmarkStart w:id="9" w:name="_Toc498966903"/>
      <w:r w:rsidRPr="001B738C">
        <w:rPr>
          <w:rFonts w:ascii="Arial" w:hAnsi="Arial" w:cs="Arial"/>
          <w:b/>
          <w:sz w:val="28"/>
          <w:szCs w:val="28"/>
        </w:rPr>
        <w:lastRenderedPageBreak/>
        <w:t>6.</w:t>
      </w:r>
      <w:r>
        <w:rPr>
          <w:rFonts w:ascii="Arial" w:hAnsi="Arial" w:cs="Arial"/>
          <w:b/>
          <w:sz w:val="28"/>
          <w:szCs w:val="28"/>
        </w:rPr>
        <w:t xml:space="preserve"> Research Design</w:t>
      </w:r>
      <w:bookmarkEnd w:id="9"/>
    </w:p>
    <w:p w:rsidR="00CF32EC" w:rsidRPr="00CF32EC" w:rsidRDefault="00CF32EC" w:rsidP="00CF32EC"/>
    <w:p w:rsidR="001B738C" w:rsidRDefault="001B738C" w:rsidP="00CF32EC">
      <w:pPr>
        <w:pStyle w:val="Heading2"/>
        <w:rPr>
          <w:rFonts w:ascii="Arial" w:hAnsi="Arial" w:cs="Arial"/>
          <w:b/>
          <w:sz w:val="24"/>
          <w:szCs w:val="24"/>
        </w:rPr>
      </w:pPr>
      <w:bookmarkStart w:id="10" w:name="_Toc498966904"/>
      <w:r>
        <w:rPr>
          <w:rFonts w:ascii="Arial" w:hAnsi="Arial" w:cs="Arial"/>
          <w:b/>
          <w:sz w:val="24"/>
          <w:szCs w:val="24"/>
        </w:rPr>
        <w:t>6.1 Methodology</w:t>
      </w:r>
      <w:bookmarkEnd w:id="10"/>
    </w:p>
    <w:p w:rsidR="001B738C" w:rsidRDefault="001B738C" w:rsidP="001B738C">
      <w:pPr>
        <w:rPr>
          <w:rFonts w:ascii="Arial" w:hAnsi="Arial" w:cs="Arial"/>
          <w:sz w:val="24"/>
          <w:szCs w:val="24"/>
        </w:rPr>
      </w:pPr>
    </w:p>
    <w:p w:rsidR="001B738C" w:rsidRDefault="00DD56C2" w:rsidP="00A54480">
      <w:pPr>
        <w:jc w:val="both"/>
        <w:rPr>
          <w:rFonts w:ascii="Arial" w:hAnsi="Arial" w:cs="Arial"/>
          <w:sz w:val="24"/>
          <w:szCs w:val="24"/>
        </w:rPr>
      </w:pPr>
      <w:r>
        <w:rPr>
          <w:rFonts w:ascii="Arial" w:hAnsi="Arial" w:cs="Arial"/>
          <w:sz w:val="24"/>
          <w:szCs w:val="24"/>
        </w:rPr>
        <w:t xml:space="preserve">The Dissertation </w:t>
      </w:r>
      <w:r w:rsidR="002341B1">
        <w:rPr>
          <w:rFonts w:ascii="Arial" w:hAnsi="Arial" w:cs="Arial"/>
          <w:sz w:val="24"/>
          <w:szCs w:val="24"/>
        </w:rPr>
        <w:t xml:space="preserve">will </w:t>
      </w:r>
      <w:r w:rsidR="00E454C0">
        <w:rPr>
          <w:rFonts w:ascii="Arial" w:hAnsi="Arial" w:cs="Arial"/>
          <w:sz w:val="24"/>
          <w:szCs w:val="24"/>
        </w:rPr>
        <w:t xml:space="preserve">conduct research according to the </w:t>
      </w:r>
      <w:r w:rsidR="002341B1">
        <w:rPr>
          <w:rFonts w:ascii="Arial" w:hAnsi="Arial" w:cs="Arial"/>
          <w:sz w:val="24"/>
          <w:szCs w:val="24"/>
        </w:rPr>
        <w:t>Research Tool named the ‘Research Onion’ (shown below)</w:t>
      </w:r>
      <w:r w:rsidR="00E454C0">
        <w:rPr>
          <w:rFonts w:ascii="Arial" w:hAnsi="Arial" w:cs="Arial"/>
          <w:sz w:val="24"/>
          <w:szCs w:val="24"/>
        </w:rPr>
        <w:t>. The purpose of the model is to ensure any entity using it</w:t>
      </w:r>
      <w:r w:rsidR="002341B1">
        <w:rPr>
          <w:rFonts w:ascii="Arial" w:hAnsi="Arial" w:cs="Arial"/>
          <w:sz w:val="24"/>
          <w:szCs w:val="24"/>
        </w:rPr>
        <w:t xml:space="preserve"> </w:t>
      </w:r>
      <w:r w:rsidR="00E454C0">
        <w:rPr>
          <w:rFonts w:ascii="Arial" w:hAnsi="Arial" w:cs="Arial"/>
          <w:sz w:val="24"/>
          <w:szCs w:val="24"/>
        </w:rPr>
        <w:t>obtains</w:t>
      </w:r>
      <w:r w:rsidR="002341B1">
        <w:rPr>
          <w:rFonts w:ascii="Arial" w:hAnsi="Arial" w:cs="Arial"/>
          <w:sz w:val="24"/>
          <w:szCs w:val="24"/>
        </w:rPr>
        <w:t xml:space="preserve"> all data ‘in a systematic way, thereby</w:t>
      </w:r>
      <w:r w:rsidR="00E454C0">
        <w:rPr>
          <w:rFonts w:ascii="Arial" w:hAnsi="Arial" w:cs="Arial"/>
          <w:sz w:val="24"/>
          <w:szCs w:val="24"/>
        </w:rPr>
        <w:t xml:space="preserve"> increasing their knowledge’. Saunders et al (2012)</w:t>
      </w:r>
      <w:r w:rsidR="00ED10FC">
        <w:rPr>
          <w:rFonts w:ascii="Arial" w:hAnsi="Arial" w:cs="Arial"/>
          <w:sz w:val="24"/>
          <w:szCs w:val="24"/>
        </w:rPr>
        <w:t xml:space="preserve">. It can be seen </w:t>
      </w:r>
      <w:r w:rsidR="00216AFC">
        <w:rPr>
          <w:rFonts w:ascii="Arial" w:hAnsi="Arial" w:cs="Arial"/>
          <w:sz w:val="24"/>
          <w:szCs w:val="24"/>
        </w:rPr>
        <w:t>the model consists of numerous layers</w:t>
      </w:r>
      <w:r w:rsidR="008428DA">
        <w:rPr>
          <w:rFonts w:ascii="Arial" w:hAnsi="Arial" w:cs="Arial"/>
          <w:sz w:val="24"/>
          <w:szCs w:val="24"/>
        </w:rPr>
        <w:t xml:space="preserve"> to the method of research. </w:t>
      </w:r>
      <w:r w:rsidR="00F34627">
        <w:rPr>
          <w:rFonts w:ascii="Arial" w:hAnsi="Arial" w:cs="Arial"/>
          <w:sz w:val="24"/>
          <w:szCs w:val="24"/>
        </w:rPr>
        <w:t>Philosophy, Approach,</w:t>
      </w:r>
      <w:r w:rsidR="008428DA">
        <w:rPr>
          <w:rFonts w:ascii="Arial" w:hAnsi="Arial" w:cs="Arial"/>
          <w:sz w:val="24"/>
          <w:szCs w:val="24"/>
        </w:rPr>
        <w:t xml:space="preserve"> Choi</w:t>
      </w:r>
      <w:r w:rsidR="00CD38D0">
        <w:rPr>
          <w:rFonts w:ascii="Arial" w:hAnsi="Arial" w:cs="Arial"/>
          <w:sz w:val="24"/>
          <w:szCs w:val="24"/>
        </w:rPr>
        <w:t>ce, Strategy, Time Horizon and T</w:t>
      </w:r>
      <w:r w:rsidR="008428DA">
        <w:rPr>
          <w:rFonts w:ascii="Arial" w:hAnsi="Arial" w:cs="Arial"/>
          <w:sz w:val="24"/>
          <w:szCs w:val="24"/>
        </w:rPr>
        <w:t>echniques and Procedures.</w:t>
      </w:r>
    </w:p>
    <w:p w:rsidR="00E454C0" w:rsidRDefault="00E454C0" w:rsidP="001B738C">
      <w:pPr>
        <w:rPr>
          <w:rFonts w:ascii="Arial" w:hAnsi="Arial" w:cs="Arial"/>
          <w:sz w:val="24"/>
          <w:szCs w:val="24"/>
        </w:rPr>
      </w:pPr>
      <w:r>
        <w:rPr>
          <w:noProof/>
          <w:lang w:eastAsia="en-GB"/>
        </w:rPr>
        <w:drawing>
          <wp:inline distT="0" distB="0" distL="0" distR="0" wp14:anchorId="687295A3" wp14:editId="35BCFA75">
            <wp:extent cx="5610225" cy="3830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7226" t="43432" r="25050" b="10773"/>
                    <a:stretch/>
                  </pic:blipFill>
                  <pic:spPr bwMode="auto">
                    <a:xfrm>
                      <a:off x="0" y="0"/>
                      <a:ext cx="5650754" cy="3858444"/>
                    </a:xfrm>
                    <a:prstGeom prst="rect">
                      <a:avLst/>
                    </a:prstGeom>
                    <a:ln>
                      <a:noFill/>
                    </a:ln>
                    <a:extLst>
                      <a:ext uri="{53640926-AAD7-44D8-BBD7-CCE9431645EC}">
                        <a14:shadowObscured xmlns:a14="http://schemas.microsoft.com/office/drawing/2010/main"/>
                      </a:ext>
                    </a:extLst>
                  </pic:spPr>
                </pic:pic>
              </a:graphicData>
            </a:graphic>
          </wp:inline>
        </w:drawing>
      </w:r>
    </w:p>
    <w:p w:rsidR="00E454C0" w:rsidRDefault="00E454C0" w:rsidP="00A54480">
      <w:pPr>
        <w:jc w:val="both"/>
        <w:rPr>
          <w:rFonts w:ascii="Arial" w:hAnsi="Arial" w:cs="Arial"/>
          <w:sz w:val="24"/>
          <w:szCs w:val="24"/>
        </w:rPr>
      </w:pPr>
      <w:r>
        <w:rPr>
          <w:rFonts w:ascii="Arial" w:hAnsi="Arial" w:cs="Arial"/>
          <w:sz w:val="24"/>
          <w:szCs w:val="24"/>
        </w:rPr>
        <w:t>Source:</w:t>
      </w:r>
      <w:sdt>
        <w:sdtPr>
          <w:rPr>
            <w:rFonts w:ascii="Arial" w:hAnsi="Arial" w:cs="Arial"/>
            <w:sz w:val="24"/>
            <w:szCs w:val="24"/>
          </w:rPr>
          <w:id w:val="-445544840"/>
          <w:citation/>
        </w:sdtPr>
        <w:sdtEndPr/>
        <w:sdtContent>
          <w:r>
            <w:rPr>
              <w:rFonts w:ascii="Arial" w:hAnsi="Arial" w:cs="Arial"/>
              <w:sz w:val="24"/>
              <w:szCs w:val="24"/>
            </w:rPr>
            <w:fldChar w:fldCharType="begin"/>
          </w:r>
          <w:r w:rsidR="00A81785">
            <w:rPr>
              <w:rFonts w:ascii="Arial" w:hAnsi="Arial" w:cs="Arial"/>
              <w:sz w:val="24"/>
              <w:szCs w:val="24"/>
            </w:rPr>
            <w:instrText xml:space="preserve">CITATION Sau12 \l 2057 </w:instrText>
          </w:r>
          <w:r>
            <w:rPr>
              <w:rFonts w:ascii="Arial" w:hAnsi="Arial" w:cs="Arial"/>
              <w:sz w:val="24"/>
              <w:szCs w:val="24"/>
            </w:rPr>
            <w:fldChar w:fldCharType="separate"/>
          </w:r>
          <w:r w:rsidR="00A81785">
            <w:rPr>
              <w:rFonts w:ascii="Arial" w:hAnsi="Arial" w:cs="Arial"/>
              <w:noProof/>
              <w:sz w:val="24"/>
              <w:szCs w:val="24"/>
            </w:rPr>
            <w:t xml:space="preserve"> </w:t>
          </w:r>
          <w:r w:rsidR="00A81785" w:rsidRPr="00A81785">
            <w:rPr>
              <w:rFonts w:ascii="Arial" w:hAnsi="Arial" w:cs="Arial"/>
              <w:noProof/>
              <w:sz w:val="24"/>
              <w:szCs w:val="24"/>
            </w:rPr>
            <w:t>(Saunders, Lewis, &amp; Thornhill, 2012)</w:t>
          </w:r>
          <w:r>
            <w:rPr>
              <w:rFonts w:ascii="Arial" w:hAnsi="Arial" w:cs="Arial"/>
              <w:sz w:val="24"/>
              <w:szCs w:val="24"/>
            </w:rPr>
            <w:fldChar w:fldCharType="end"/>
          </w:r>
        </w:sdtContent>
      </w:sdt>
      <w:r w:rsidR="00ED10FC">
        <w:rPr>
          <w:rFonts w:ascii="Arial" w:hAnsi="Arial" w:cs="Arial"/>
          <w:sz w:val="24"/>
          <w:szCs w:val="24"/>
        </w:rPr>
        <w:t>.</w:t>
      </w:r>
    </w:p>
    <w:p w:rsidR="00CF32EC" w:rsidRDefault="00CF32EC" w:rsidP="001B738C">
      <w:pPr>
        <w:rPr>
          <w:rFonts w:ascii="Arial" w:hAnsi="Arial" w:cs="Arial"/>
          <w:sz w:val="24"/>
          <w:szCs w:val="24"/>
        </w:rPr>
      </w:pPr>
    </w:p>
    <w:p w:rsidR="00AF47A2" w:rsidRDefault="00AF47A2" w:rsidP="001B738C">
      <w:pPr>
        <w:rPr>
          <w:rFonts w:ascii="Arial" w:hAnsi="Arial" w:cs="Arial"/>
          <w:sz w:val="24"/>
          <w:szCs w:val="24"/>
        </w:rPr>
      </w:pPr>
    </w:p>
    <w:p w:rsidR="00C36626" w:rsidRDefault="00C36626" w:rsidP="001B738C">
      <w:pPr>
        <w:rPr>
          <w:rFonts w:ascii="Arial" w:hAnsi="Arial" w:cs="Arial"/>
          <w:sz w:val="24"/>
          <w:szCs w:val="24"/>
        </w:rPr>
      </w:pPr>
    </w:p>
    <w:p w:rsidR="00C36626" w:rsidRDefault="00C36626" w:rsidP="001B738C">
      <w:pPr>
        <w:rPr>
          <w:rFonts w:ascii="Arial" w:hAnsi="Arial" w:cs="Arial"/>
          <w:sz w:val="24"/>
          <w:szCs w:val="24"/>
        </w:rPr>
      </w:pPr>
    </w:p>
    <w:p w:rsidR="00AF47A2" w:rsidRDefault="00AF47A2" w:rsidP="001B738C">
      <w:pPr>
        <w:rPr>
          <w:rFonts w:ascii="Arial" w:hAnsi="Arial" w:cs="Arial"/>
          <w:sz w:val="24"/>
          <w:szCs w:val="24"/>
        </w:rPr>
      </w:pPr>
    </w:p>
    <w:p w:rsidR="00AF47A2" w:rsidRDefault="00AF47A2" w:rsidP="001B738C">
      <w:pPr>
        <w:rPr>
          <w:rFonts w:ascii="Arial" w:hAnsi="Arial" w:cs="Arial"/>
          <w:sz w:val="24"/>
          <w:szCs w:val="24"/>
        </w:rPr>
      </w:pPr>
    </w:p>
    <w:p w:rsidR="00AF47A2" w:rsidRDefault="00AF47A2" w:rsidP="001B738C">
      <w:pPr>
        <w:rPr>
          <w:rFonts w:ascii="Arial" w:hAnsi="Arial" w:cs="Arial"/>
          <w:sz w:val="24"/>
          <w:szCs w:val="24"/>
        </w:rPr>
      </w:pPr>
    </w:p>
    <w:p w:rsidR="00AF47A2" w:rsidRDefault="00AF47A2" w:rsidP="001B738C">
      <w:pPr>
        <w:rPr>
          <w:rFonts w:ascii="Arial" w:hAnsi="Arial" w:cs="Arial"/>
          <w:sz w:val="24"/>
          <w:szCs w:val="24"/>
        </w:rPr>
      </w:pPr>
    </w:p>
    <w:p w:rsidR="008900AB" w:rsidRDefault="00CF32EC" w:rsidP="008900AB">
      <w:pPr>
        <w:pStyle w:val="Heading2"/>
        <w:rPr>
          <w:rFonts w:ascii="Arial" w:hAnsi="Arial" w:cs="Arial"/>
          <w:b/>
          <w:sz w:val="24"/>
          <w:szCs w:val="24"/>
        </w:rPr>
      </w:pPr>
      <w:bookmarkStart w:id="11" w:name="_Toc498966905"/>
      <w:r>
        <w:rPr>
          <w:rFonts w:ascii="Arial" w:hAnsi="Arial" w:cs="Arial"/>
          <w:b/>
          <w:sz w:val="24"/>
          <w:szCs w:val="24"/>
        </w:rPr>
        <w:lastRenderedPageBreak/>
        <w:t>6.2 Philosophy</w:t>
      </w:r>
      <w:bookmarkEnd w:id="11"/>
    </w:p>
    <w:p w:rsidR="00CF32EC" w:rsidRDefault="00CF32EC" w:rsidP="00CF32EC">
      <w:pPr>
        <w:rPr>
          <w:rFonts w:ascii="Arial" w:hAnsi="Arial" w:cs="Arial"/>
          <w:sz w:val="24"/>
          <w:szCs w:val="24"/>
        </w:rPr>
      </w:pPr>
    </w:p>
    <w:p w:rsidR="00CF32EC" w:rsidRDefault="00AF47A2" w:rsidP="00A54480">
      <w:pPr>
        <w:jc w:val="both"/>
        <w:rPr>
          <w:rFonts w:ascii="Arial" w:hAnsi="Arial" w:cs="Arial"/>
          <w:sz w:val="24"/>
          <w:szCs w:val="24"/>
        </w:rPr>
      </w:pPr>
      <w:r>
        <w:rPr>
          <w:rFonts w:ascii="Arial" w:hAnsi="Arial" w:cs="Arial"/>
          <w:sz w:val="24"/>
          <w:szCs w:val="24"/>
        </w:rPr>
        <w:t>The Dissertation will conduct research according to t</w:t>
      </w:r>
      <w:r w:rsidR="00B10CF1">
        <w:rPr>
          <w:rFonts w:ascii="Arial" w:hAnsi="Arial" w:cs="Arial"/>
          <w:sz w:val="24"/>
          <w:szCs w:val="24"/>
        </w:rPr>
        <w:t>he Philosophy o</w:t>
      </w:r>
      <w:r w:rsidR="00BC1520">
        <w:rPr>
          <w:rFonts w:ascii="Arial" w:hAnsi="Arial" w:cs="Arial"/>
          <w:sz w:val="24"/>
          <w:szCs w:val="24"/>
        </w:rPr>
        <w:t>f Pragmatism</w:t>
      </w:r>
      <w:r>
        <w:rPr>
          <w:rFonts w:ascii="Arial" w:hAnsi="Arial" w:cs="Arial"/>
          <w:sz w:val="24"/>
          <w:szCs w:val="24"/>
        </w:rPr>
        <w:t>.</w:t>
      </w:r>
      <w:r w:rsidR="00BC1520">
        <w:rPr>
          <w:rFonts w:ascii="Arial" w:hAnsi="Arial" w:cs="Arial"/>
          <w:sz w:val="24"/>
          <w:szCs w:val="24"/>
        </w:rPr>
        <w:t xml:space="preserve"> </w:t>
      </w:r>
      <w:r>
        <w:rPr>
          <w:rFonts w:ascii="Arial" w:hAnsi="Arial" w:cs="Arial"/>
          <w:sz w:val="24"/>
          <w:szCs w:val="24"/>
        </w:rPr>
        <w:t>Pragmatism</w:t>
      </w:r>
      <w:r w:rsidR="00BC1520">
        <w:rPr>
          <w:rFonts w:ascii="Arial" w:hAnsi="Arial" w:cs="Arial"/>
          <w:sz w:val="24"/>
          <w:szCs w:val="24"/>
        </w:rPr>
        <w:t xml:space="preserve"> </w:t>
      </w:r>
      <w:r w:rsidR="00BC1520" w:rsidRPr="00BC1520">
        <w:rPr>
          <w:rFonts w:ascii="Arial" w:hAnsi="Arial" w:cs="Arial"/>
          <w:sz w:val="24"/>
          <w:szCs w:val="24"/>
        </w:rPr>
        <w:t>‘</w:t>
      </w:r>
      <w:r w:rsidR="00BC1520" w:rsidRPr="00BC1520">
        <w:rPr>
          <w:rFonts w:ascii="Arial" w:hAnsi="Arial" w:cs="Arial"/>
          <w:sz w:val="24"/>
          <w:szCs w:val="24"/>
          <w:shd w:val="clear" w:color="auto" w:fill="FFFFFF"/>
        </w:rPr>
        <w:t>maintains a challenging, albeit liberating, view of truth’. Pragmatism’s truth consists ‘not in how accurately it represents the external world but rather in how useful it is for enacting change’.</w:t>
      </w:r>
      <w:r w:rsidR="00554383" w:rsidRPr="00554383">
        <w:rPr>
          <w:rFonts w:ascii="Arial" w:hAnsi="Arial" w:cs="Arial"/>
          <w:sz w:val="24"/>
          <w:szCs w:val="24"/>
        </w:rPr>
        <w:t xml:space="preserve"> </w:t>
      </w:r>
      <w:sdt>
        <w:sdtPr>
          <w:rPr>
            <w:rFonts w:ascii="Arial" w:hAnsi="Arial" w:cs="Arial"/>
            <w:sz w:val="24"/>
            <w:szCs w:val="24"/>
          </w:rPr>
          <w:id w:val="941727861"/>
          <w:citation/>
        </w:sdtPr>
        <w:sdtEndPr/>
        <w:sdtContent>
          <w:r w:rsidR="00554383">
            <w:rPr>
              <w:rFonts w:ascii="Arial" w:hAnsi="Arial" w:cs="Arial"/>
              <w:sz w:val="24"/>
              <w:szCs w:val="24"/>
            </w:rPr>
            <w:fldChar w:fldCharType="begin"/>
          </w:r>
          <w:r w:rsidR="00554383">
            <w:rPr>
              <w:rFonts w:ascii="Arial" w:hAnsi="Arial" w:cs="Arial"/>
              <w:sz w:val="24"/>
              <w:szCs w:val="24"/>
            </w:rPr>
            <w:instrText xml:space="preserve"> CITATION Bak15 \l 2057 </w:instrText>
          </w:r>
          <w:r w:rsidR="00554383">
            <w:rPr>
              <w:rFonts w:ascii="Arial" w:hAnsi="Arial" w:cs="Arial"/>
              <w:sz w:val="24"/>
              <w:szCs w:val="24"/>
            </w:rPr>
            <w:fldChar w:fldCharType="separate"/>
          </w:r>
          <w:r w:rsidR="00554383" w:rsidRPr="00554383">
            <w:rPr>
              <w:rFonts w:ascii="Arial" w:hAnsi="Arial" w:cs="Arial"/>
              <w:noProof/>
              <w:sz w:val="24"/>
              <w:szCs w:val="24"/>
            </w:rPr>
            <w:t>(Baker &amp; Schaltegger, 2015)</w:t>
          </w:r>
          <w:r w:rsidR="00554383">
            <w:rPr>
              <w:rFonts w:ascii="Arial" w:hAnsi="Arial" w:cs="Arial"/>
              <w:sz w:val="24"/>
              <w:szCs w:val="24"/>
            </w:rPr>
            <w:fldChar w:fldCharType="end"/>
          </w:r>
        </w:sdtContent>
      </w:sdt>
      <w:r w:rsidR="00554383">
        <w:rPr>
          <w:rFonts w:ascii="Arial" w:hAnsi="Arial" w:cs="Arial"/>
          <w:sz w:val="24"/>
          <w:szCs w:val="24"/>
        </w:rPr>
        <w:t xml:space="preserve">. </w:t>
      </w:r>
      <w:r w:rsidR="00270867">
        <w:rPr>
          <w:rFonts w:ascii="Arial" w:hAnsi="Arial" w:cs="Arial"/>
          <w:sz w:val="24"/>
          <w:szCs w:val="24"/>
        </w:rPr>
        <w:t>This is a possibly for Primark because the organisation might need to adapt to enabling online operations, providing if Website</w:t>
      </w:r>
      <w:r w:rsidR="00624C3F">
        <w:rPr>
          <w:rFonts w:ascii="Arial" w:hAnsi="Arial" w:cs="Arial"/>
          <w:sz w:val="24"/>
          <w:szCs w:val="24"/>
        </w:rPr>
        <w:t>s</w:t>
      </w:r>
      <w:r w:rsidR="00270867">
        <w:rPr>
          <w:rFonts w:ascii="Arial" w:hAnsi="Arial" w:cs="Arial"/>
          <w:sz w:val="24"/>
          <w:szCs w:val="24"/>
        </w:rPr>
        <w:t xml:space="preserve"> create significant growth. Pragmatism</w:t>
      </w:r>
      <w:r w:rsidR="00554383">
        <w:rPr>
          <w:rFonts w:ascii="Arial" w:hAnsi="Arial" w:cs="Arial"/>
          <w:sz w:val="24"/>
          <w:szCs w:val="24"/>
        </w:rPr>
        <w:t xml:space="preserve"> is achieved through </w:t>
      </w:r>
      <w:r w:rsidR="00CE594E">
        <w:rPr>
          <w:rFonts w:ascii="Arial" w:hAnsi="Arial" w:cs="Arial"/>
          <w:sz w:val="24"/>
          <w:szCs w:val="24"/>
        </w:rPr>
        <w:t>‘methods</w:t>
      </w:r>
      <w:r w:rsidR="00554383">
        <w:rPr>
          <w:rFonts w:ascii="Arial" w:hAnsi="Arial" w:cs="Arial"/>
          <w:sz w:val="24"/>
          <w:szCs w:val="24"/>
        </w:rPr>
        <w:t xml:space="preserve"> </w:t>
      </w:r>
      <w:r w:rsidR="00CE594E">
        <w:rPr>
          <w:rFonts w:ascii="Arial" w:hAnsi="Arial" w:cs="Arial"/>
          <w:sz w:val="24"/>
          <w:szCs w:val="24"/>
        </w:rPr>
        <w:t>that enable credible, well-founded, reliable and relevant data to be collected that advance the re</w:t>
      </w:r>
      <w:r w:rsidR="00E911E6">
        <w:rPr>
          <w:rFonts w:ascii="Arial" w:hAnsi="Arial" w:cs="Arial"/>
          <w:sz w:val="24"/>
          <w:szCs w:val="24"/>
        </w:rPr>
        <w:t>search’. Kelemen and Rumens (2008) cited by Saunders et al (2012).</w:t>
      </w:r>
    </w:p>
    <w:p w:rsidR="00252F97" w:rsidRDefault="00252F97" w:rsidP="00CF32EC">
      <w:pPr>
        <w:rPr>
          <w:rFonts w:ascii="Arial" w:hAnsi="Arial" w:cs="Arial"/>
          <w:sz w:val="24"/>
          <w:szCs w:val="24"/>
        </w:rPr>
      </w:pPr>
    </w:p>
    <w:p w:rsidR="00FE4E40" w:rsidRDefault="00FE4E40" w:rsidP="00FE4E40">
      <w:pPr>
        <w:pStyle w:val="Heading2"/>
        <w:rPr>
          <w:rFonts w:ascii="Arial" w:hAnsi="Arial" w:cs="Arial"/>
          <w:b/>
          <w:sz w:val="24"/>
          <w:szCs w:val="24"/>
        </w:rPr>
      </w:pPr>
      <w:bookmarkStart w:id="12" w:name="_Toc498966906"/>
      <w:r>
        <w:rPr>
          <w:rFonts w:ascii="Arial" w:hAnsi="Arial" w:cs="Arial"/>
          <w:b/>
          <w:sz w:val="24"/>
          <w:szCs w:val="24"/>
        </w:rPr>
        <w:t>6.3 Approach</w:t>
      </w:r>
      <w:bookmarkEnd w:id="12"/>
    </w:p>
    <w:p w:rsidR="00252F97" w:rsidRDefault="00252F97" w:rsidP="00A21536"/>
    <w:p w:rsidR="0053406C" w:rsidRDefault="00AE026B" w:rsidP="00A54480">
      <w:pPr>
        <w:jc w:val="both"/>
        <w:rPr>
          <w:rFonts w:ascii="Arial" w:hAnsi="Arial" w:cs="Arial"/>
          <w:sz w:val="24"/>
          <w:szCs w:val="24"/>
        </w:rPr>
      </w:pPr>
      <w:r>
        <w:rPr>
          <w:rFonts w:ascii="Arial" w:hAnsi="Arial" w:cs="Arial"/>
          <w:sz w:val="24"/>
          <w:szCs w:val="24"/>
        </w:rPr>
        <w:t>The Dissertation will utilise an approach</w:t>
      </w:r>
      <w:r w:rsidR="00CB57C1">
        <w:rPr>
          <w:rFonts w:ascii="Arial" w:hAnsi="Arial" w:cs="Arial"/>
          <w:sz w:val="24"/>
          <w:szCs w:val="24"/>
        </w:rPr>
        <w:t xml:space="preserve"> of Induction</w:t>
      </w:r>
      <w:r w:rsidR="00C45851">
        <w:rPr>
          <w:rFonts w:ascii="Arial" w:hAnsi="Arial" w:cs="Arial"/>
          <w:sz w:val="24"/>
          <w:szCs w:val="24"/>
        </w:rPr>
        <w:t>, ‘</w:t>
      </w:r>
      <w:r w:rsidR="00C45851" w:rsidRPr="0075568C">
        <w:rPr>
          <w:rFonts w:ascii="Arial" w:hAnsi="Arial" w:cs="Arial"/>
          <w:sz w:val="24"/>
          <w:szCs w:val="24"/>
          <w:shd w:val="clear" w:color="auto" w:fill="FFFFFF"/>
        </w:rPr>
        <w:t xml:space="preserve">a theory development process that starts with observations of specific instances and seeks to establish generalizations about the phenomenon under investigation’. </w:t>
      </w:r>
      <w:sdt>
        <w:sdtPr>
          <w:rPr>
            <w:rFonts w:ascii="Arial" w:hAnsi="Arial" w:cs="Arial"/>
            <w:sz w:val="24"/>
            <w:szCs w:val="24"/>
            <w:shd w:val="clear" w:color="auto" w:fill="FFFFFF"/>
          </w:rPr>
          <w:id w:val="640627485"/>
          <w:citation/>
        </w:sdtPr>
        <w:sdtEndPr/>
        <w:sdtContent>
          <w:r w:rsidR="00C45851" w:rsidRPr="0075568C">
            <w:rPr>
              <w:rFonts w:ascii="Arial" w:hAnsi="Arial" w:cs="Arial"/>
              <w:sz w:val="24"/>
              <w:szCs w:val="24"/>
              <w:shd w:val="clear" w:color="auto" w:fill="FFFFFF"/>
            </w:rPr>
            <w:fldChar w:fldCharType="begin"/>
          </w:r>
          <w:r w:rsidR="00C45851" w:rsidRPr="0075568C">
            <w:rPr>
              <w:rFonts w:ascii="Arial" w:hAnsi="Arial" w:cs="Arial"/>
              <w:sz w:val="24"/>
              <w:szCs w:val="24"/>
              <w:shd w:val="clear" w:color="auto" w:fill="FFFFFF"/>
            </w:rPr>
            <w:instrText xml:space="preserve">CITATION Spe06 \p 374 \l 2057 </w:instrText>
          </w:r>
          <w:r w:rsidR="00C45851" w:rsidRPr="0075568C">
            <w:rPr>
              <w:rFonts w:ascii="Arial" w:hAnsi="Arial" w:cs="Arial"/>
              <w:sz w:val="24"/>
              <w:szCs w:val="24"/>
              <w:shd w:val="clear" w:color="auto" w:fill="FFFFFF"/>
            </w:rPr>
            <w:fldChar w:fldCharType="separate"/>
          </w:r>
          <w:r w:rsidR="00C45851" w:rsidRPr="0075568C">
            <w:rPr>
              <w:rFonts w:ascii="Arial" w:hAnsi="Arial" w:cs="Arial"/>
              <w:noProof/>
              <w:sz w:val="24"/>
              <w:szCs w:val="24"/>
              <w:shd w:val="clear" w:color="auto" w:fill="FFFFFF"/>
            </w:rPr>
            <w:t>(Spens &amp; Kovacs, 2006, p. 374)</w:t>
          </w:r>
          <w:r w:rsidR="00C45851" w:rsidRPr="0075568C">
            <w:rPr>
              <w:rFonts w:ascii="Arial" w:hAnsi="Arial" w:cs="Arial"/>
              <w:sz w:val="24"/>
              <w:szCs w:val="24"/>
              <w:shd w:val="clear" w:color="auto" w:fill="FFFFFF"/>
            </w:rPr>
            <w:fldChar w:fldCharType="end"/>
          </w:r>
        </w:sdtContent>
      </w:sdt>
      <w:r w:rsidR="00C45851">
        <w:rPr>
          <w:rFonts w:ascii="Arial" w:hAnsi="Arial" w:cs="Arial"/>
          <w:sz w:val="24"/>
          <w:szCs w:val="24"/>
          <w:shd w:val="clear" w:color="auto" w:fill="FFFFFF"/>
        </w:rPr>
        <w:t>.</w:t>
      </w:r>
      <w:r w:rsidR="00C45851">
        <w:rPr>
          <w:rFonts w:ascii="Arial" w:hAnsi="Arial" w:cs="Arial"/>
          <w:sz w:val="24"/>
          <w:szCs w:val="24"/>
        </w:rPr>
        <w:t xml:space="preserve"> U</w:t>
      </w:r>
      <w:r w:rsidR="0075568C">
        <w:rPr>
          <w:rFonts w:ascii="Arial" w:hAnsi="Arial" w:cs="Arial"/>
          <w:sz w:val="24"/>
          <w:szCs w:val="24"/>
        </w:rPr>
        <w:t>sing</w:t>
      </w:r>
      <w:r w:rsidR="00C45851">
        <w:rPr>
          <w:rFonts w:ascii="Arial" w:hAnsi="Arial" w:cs="Arial"/>
          <w:sz w:val="24"/>
          <w:szCs w:val="24"/>
        </w:rPr>
        <w:t xml:space="preserve"> the approach</w:t>
      </w:r>
      <w:r w:rsidR="0075568C">
        <w:rPr>
          <w:rFonts w:ascii="Arial" w:hAnsi="Arial" w:cs="Arial"/>
          <w:sz w:val="24"/>
          <w:szCs w:val="24"/>
        </w:rPr>
        <w:t xml:space="preserve"> Data</w:t>
      </w:r>
      <w:r w:rsidR="00C45851">
        <w:rPr>
          <w:rFonts w:ascii="Arial" w:hAnsi="Arial" w:cs="Arial"/>
          <w:sz w:val="24"/>
          <w:szCs w:val="24"/>
        </w:rPr>
        <w:t xml:space="preserve"> can be c</w:t>
      </w:r>
      <w:r w:rsidR="0075568C">
        <w:rPr>
          <w:rFonts w:ascii="Arial" w:hAnsi="Arial" w:cs="Arial"/>
          <w:sz w:val="24"/>
          <w:szCs w:val="24"/>
        </w:rPr>
        <w:t>ollect</w:t>
      </w:r>
      <w:r w:rsidR="00C45851">
        <w:rPr>
          <w:rFonts w:ascii="Arial" w:hAnsi="Arial" w:cs="Arial"/>
          <w:sz w:val="24"/>
          <w:szCs w:val="24"/>
        </w:rPr>
        <w:t>ed</w:t>
      </w:r>
      <w:r w:rsidR="0075568C">
        <w:rPr>
          <w:rFonts w:ascii="Arial" w:hAnsi="Arial" w:cs="Arial"/>
          <w:sz w:val="24"/>
          <w:szCs w:val="24"/>
        </w:rPr>
        <w:t xml:space="preserve"> and </w:t>
      </w:r>
      <w:r w:rsidR="00C45851">
        <w:rPr>
          <w:rFonts w:ascii="Arial" w:hAnsi="Arial" w:cs="Arial"/>
          <w:sz w:val="24"/>
          <w:szCs w:val="24"/>
        </w:rPr>
        <w:t>a</w:t>
      </w:r>
      <w:r w:rsidR="0075568C">
        <w:rPr>
          <w:rFonts w:ascii="Arial" w:hAnsi="Arial" w:cs="Arial"/>
          <w:sz w:val="24"/>
          <w:szCs w:val="24"/>
        </w:rPr>
        <w:t>nalys</w:t>
      </w:r>
      <w:r w:rsidR="00C45851">
        <w:rPr>
          <w:rFonts w:ascii="Arial" w:hAnsi="Arial" w:cs="Arial"/>
          <w:sz w:val="24"/>
          <w:szCs w:val="24"/>
        </w:rPr>
        <w:t>ed</w:t>
      </w:r>
      <w:r w:rsidR="0075568C">
        <w:rPr>
          <w:rFonts w:ascii="Arial" w:hAnsi="Arial" w:cs="Arial"/>
          <w:sz w:val="24"/>
          <w:szCs w:val="24"/>
        </w:rPr>
        <w:t xml:space="preserve"> to establish a </w:t>
      </w:r>
      <w:r w:rsidR="00C45851">
        <w:rPr>
          <w:rFonts w:ascii="Arial" w:hAnsi="Arial" w:cs="Arial"/>
          <w:sz w:val="24"/>
          <w:szCs w:val="24"/>
        </w:rPr>
        <w:t xml:space="preserve">theoretical proposal of what trend or event is occurring in the </w:t>
      </w:r>
      <w:r w:rsidR="004D55D3">
        <w:rPr>
          <w:rFonts w:ascii="Arial" w:hAnsi="Arial" w:cs="Arial"/>
          <w:sz w:val="24"/>
          <w:szCs w:val="24"/>
        </w:rPr>
        <w:t>environment</w:t>
      </w:r>
      <w:r w:rsidR="00C45851">
        <w:rPr>
          <w:rFonts w:ascii="Arial" w:hAnsi="Arial" w:cs="Arial"/>
          <w:sz w:val="24"/>
          <w:szCs w:val="24"/>
        </w:rPr>
        <w:t xml:space="preserve">. </w:t>
      </w:r>
      <w:r w:rsidR="004D55D3">
        <w:rPr>
          <w:rFonts w:ascii="Arial" w:hAnsi="Arial" w:cs="Arial"/>
          <w:sz w:val="24"/>
          <w:szCs w:val="24"/>
        </w:rPr>
        <w:t>Also, a</w:t>
      </w:r>
      <w:r w:rsidR="00C45851">
        <w:rPr>
          <w:rFonts w:ascii="Arial" w:hAnsi="Arial" w:cs="Arial"/>
          <w:sz w:val="24"/>
          <w:szCs w:val="24"/>
        </w:rPr>
        <w:t>pplying an Approach wou</w:t>
      </w:r>
      <w:r w:rsidR="00CB57C1">
        <w:rPr>
          <w:rFonts w:ascii="Arial" w:hAnsi="Arial" w:cs="Arial"/>
          <w:sz w:val="24"/>
          <w:szCs w:val="24"/>
        </w:rPr>
        <w:t xml:space="preserve">ld provide a research </w:t>
      </w:r>
      <w:r w:rsidR="0075568C">
        <w:rPr>
          <w:rFonts w:ascii="Arial" w:hAnsi="Arial" w:cs="Arial"/>
          <w:sz w:val="24"/>
          <w:szCs w:val="24"/>
        </w:rPr>
        <w:t>aim</w:t>
      </w:r>
      <w:r w:rsidR="00CB57C1">
        <w:rPr>
          <w:rFonts w:ascii="Arial" w:hAnsi="Arial" w:cs="Arial"/>
          <w:sz w:val="24"/>
          <w:szCs w:val="24"/>
        </w:rPr>
        <w:t xml:space="preserve"> most suitable to the</w:t>
      </w:r>
      <w:r w:rsidR="0075568C">
        <w:rPr>
          <w:rFonts w:ascii="Arial" w:hAnsi="Arial" w:cs="Arial"/>
          <w:sz w:val="24"/>
          <w:szCs w:val="24"/>
        </w:rPr>
        <w:t xml:space="preserve"> style and</w:t>
      </w:r>
      <w:r w:rsidR="00CB57C1">
        <w:rPr>
          <w:rFonts w:ascii="Arial" w:hAnsi="Arial" w:cs="Arial"/>
          <w:sz w:val="24"/>
          <w:szCs w:val="24"/>
        </w:rPr>
        <w:t xml:space="preserve"> outcome of the study.</w:t>
      </w:r>
    </w:p>
    <w:p w:rsidR="00DF0806" w:rsidRDefault="00DF0806" w:rsidP="00252F97">
      <w:pPr>
        <w:rPr>
          <w:rFonts w:ascii="Arial" w:hAnsi="Arial" w:cs="Arial"/>
          <w:sz w:val="24"/>
          <w:szCs w:val="24"/>
        </w:rPr>
      </w:pPr>
    </w:p>
    <w:p w:rsidR="00DF0806" w:rsidRDefault="00DF0806" w:rsidP="00DF0806">
      <w:pPr>
        <w:pStyle w:val="Heading2"/>
        <w:rPr>
          <w:rFonts w:ascii="Arial" w:hAnsi="Arial" w:cs="Arial"/>
          <w:b/>
          <w:sz w:val="24"/>
          <w:szCs w:val="24"/>
        </w:rPr>
      </w:pPr>
      <w:bookmarkStart w:id="13" w:name="_Toc498966907"/>
      <w:r>
        <w:rPr>
          <w:rFonts w:ascii="Arial" w:hAnsi="Arial" w:cs="Arial"/>
          <w:b/>
          <w:sz w:val="24"/>
          <w:szCs w:val="24"/>
        </w:rPr>
        <w:t>6.4 Choice and Strategy</w:t>
      </w:r>
      <w:bookmarkEnd w:id="13"/>
    </w:p>
    <w:p w:rsidR="00DF0806" w:rsidRDefault="00DF0806" w:rsidP="00A21536"/>
    <w:p w:rsidR="00DF0806" w:rsidRDefault="00723C16" w:rsidP="00A54480">
      <w:pPr>
        <w:jc w:val="both"/>
        <w:rPr>
          <w:rFonts w:ascii="Arial" w:hAnsi="Arial" w:cs="Arial"/>
          <w:sz w:val="24"/>
          <w:szCs w:val="24"/>
          <w:shd w:val="clear" w:color="auto" w:fill="FFFFFF"/>
        </w:rPr>
      </w:pPr>
      <w:r>
        <w:rPr>
          <w:rFonts w:ascii="Arial" w:hAnsi="Arial" w:cs="Arial"/>
          <w:sz w:val="24"/>
          <w:szCs w:val="24"/>
        </w:rPr>
        <w:t>A</w:t>
      </w:r>
      <w:r w:rsidR="001C3A81">
        <w:rPr>
          <w:rFonts w:ascii="Arial" w:hAnsi="Arial" w:cs="Arial"/>
          <w:sz w:val="24"/>
          <w:szCs w:val="24"/>
        </w:rPr>
        <w:t xml:space="preserve"> Mixed Method</w:t>
      </w:r>
      <w:r w:rsidR="00624DD1">
        <w:rPr>
          <w:rFonts w:ascii="Arial" w:hAnsi="Arial" w:cs="Arial"/>
          <w:sz w:val="24"/>
          <w:szCs w:val="24"/>
        </w:rPr>
        <w:t xml:space="preserve"> of research</w:t>
      </w:r>
      <w:r>
        <w:rPr>
          <w:rFonts w:ascii="Arial" w:hAnsi="Arial" w:cs="Arial"/>
          <w:sz w:val="24"/>
          <w:szCs w:val="24"/>
        </w:rPr>
        <w:t xml:space="preserve"> will be utilised in the study. A Mixed Method is an </w:t>
      </w:r>
      <w:r w:rsidRPr="00723C16">
        <w:rPr>
          <w:rFonts w:ascii="Arial" w:hAnsi="Arial" w:cs="Arial"/>
          <w:sz w:val="24"/>
          <w:szCs w:val="24"/>
        </w:rPr>
        <w:t>‘</w:t>
      </w:r>
      <w:r w:rsidRPr="00723C16">
        <w:rPr>
          <w:rFonts w:ascii="Arial" w:hAnsi="Arial" w:cs="Arial"/>
          <w:sz w:val="24"/>
          <w:szCs w:val="24"/>
          <w:shd w:val="clear" w:color="auto" w:fill="FFFFFF"/>
        </w:rPr>
        <w:t>application of qualitative and q</w:t>
      </w:r>
      <w:r>
        <w:rPr>
          <w:rFonts w:ascii="Arial" w:hAnsi="Arial" w:cs="Arial"/>
          <w:sz w:val="24"/>
          <w:szCs w:val="24"/>
          <w:shd w:val="clear" w:color="auto" w:fill="FFFFFF"/>
        </w:rPr>
        <w:t xml:space="preserve">uantitative approaches within a </w:t>
      </w:r>
      <w:r w:rsidRPr="00723C16">
        <w:rPr>
          <w:rFonts w:ascii="Arial" w:hAnsi="Arial" w:cs="Arial"/>
          <w:sz w:val="24"/>
          <w:szCs w:val="24"/>
          <w:shd w:val="clear" w:color="auto" w:fill="FFFFFF"/>
        </w:rPr>
        <w:t>single </w:t>
      </w:r>
      <w:r w:rsidRPr="00723C16">
        <w:rPr>
          <w:rStyle w:val="hit"/>
          <w:rFonts w:ascii="Arial" w:hAnsi="Arial" w:cs="Arial"/>
          <w:sz w:val="24"/>
          <w:szCs w:val="24"/>
          <w:shd w:val="clear" w:color="auto" w:fill="FFFFFF"/>
        </w:rPr>
        <w:t>research</w:t>
      </w:r>
      <w:r w:rsidRPr="00723C16">
        <w:rPr>
          <w:rFonts w:ascii="Arial" w:hAnsi="Arial" w:cs="Arial"/>
          <w:sz w:val="24"/>
          <w:szCs w:val="24"/>
          <w:shd w:val="clear" w:color="auto" w:fill="FFFFFF"/>
        </w:rPr>
        <w:t> project to generate multiple perspectives’</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1918154598"/>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CITATION Gol12 \p 727 \l 2057 </w:instrText>
          </w:r>
          <w:r>
            <w:rPr>
              <w:rFonts w:ascii="Arial" w:hAnsi="Arial" w:cs="Arial"/>
              <w:sz w:val="24"/>
              <w:szCs w:val="24"/>
              <w:shd w:val="clear" w:color="auto" w:fill="FFFFFF"/>
            </w:rPr>
            <w:fldChar w:fldCharType="separate"/>
          </w:r>
          <w:r w:rsidRPr="00723C16">
            <w:rPr>
              <w:rFonts w:ascii="Arial" w:hAnsi="Arial" w:cs="Arial"/>
              <w:noProof/>
              <w:sz w:val="24"/>
              <w:szCs w:val="24"/>
              <w:shd w:val="clear" w:color="auto" w:fill="FFFFFF"/>
            </w:rPr>
            <w:t>(Golicic &amp; Davis, 2012, p. 727)</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 This method will benefit the Dissertation because it will provide research variety, therefore establishing deep analysis using two different forms of data structures.</w:t>
      </w:r>
    </w:p>
    <w:p w:rsidR="00771A20" w:rsidRDefault="00771A20" w:rsidP="00A54480">
      <w:pPr>
        <w:jc w:val="both"/>
        <w:rPr>
          <w:rFonts w:ascii="Arial" w:hAnsi="Arial" w:cs="Arial"/>
          <w:sz w:val="24"/>
          <w:szCs w:val="24"/>
          <w:shd w:val="clear" w:color="auto" w:fill="FFFFFF"/>
        </w:rPr>
      </w:pPr>
      <w:r>
        <w:rPr>
          <w:rFonts w:ascii="Arial" w:hAnsi="Arial" w:cs="Arial"/>
          <w:sz w:val="24"/>
          <w:szCs w:val="24"/>
          <w:shd w:val="clear" w:color="auto" w:fill="FFFFFF"/>
        </w:rPr>
        <w:t xml:space="preserve">Within the Dissertation a Survey will be conducted, specifically a Questionnaire. </w:t>
      </w:r>
      <w:r w:rsidR="006B3DB2">
        <w:rPr>
          <w:rFonts w:ascii="Arial" w:hAnsi="Arial" w:cs="Arial"/>
          <w:sz w:val="24"/>
          <w:szCs w:val="24"/>
          <w:shd w:val="clear" w:color="auto" w:fill="FFFFFF"/>
        </w:rPr>
        <w:t>The targeted</w:t>
      </w:r>
      <w:r w:rsidR="009812F3">
        <w:rPr>
          <w:rFonts w:ascii="Arial" w:hAnsi="Arial" w:cs="Arial"/>
          <w:sz w:val="24"/>
          <w:szCs w:val="24"/>
          <w:shd w:val="clear" w:color="auto" w:fill="FFFFFF"/>
        </w:rPr>
        <w:t xml:space="preserve"> number of</w:t>
      </w:r>
      <w:r w:rsidR="00076FCC">
        <w:rPr>
          <w:rFonts w:ascii="Arial" w:hAnsi="Arial" w:cs="Arial"/>
          <w:sz w:val="24"/>
          <w:szCs w:val="24"/>
          <w:shd w:val="clear" w:color="auto" w:fill="FFFFFF"/>
        </w:rPr>
        <w:t xml:space="preserve"> respondents will be at least </w:t>
      </w:r>
      <w:r w:rsidR="009812F3">
        <w:rPr>
          <w:rFonts w:ascii="Arial" w:hAnsi="Arial" w:cs="Arial"/>
          <w:sz w:val="24"/>
          <w:szCs w:val="24"/>
          <w:shd w:val="clear" w:color="auto" w:fill="FFFFFF"/>
        </w:rPr>
        <w:t xml:space="preserve">100 and consist of </w:t>
      </w:r>
      <w:r w:rsidR="001B14B5">
        <w:rPr>
          <w:rFonts w:ascii="Arial" w:hAnsi="Arial" w:cs="Arial"/>
          <w:sz w:val="24"/>
          <w:szCs w:val="24"/>
          <w:shd w:val="clear" w:color="auto" w:fill="FFFFFF"/>
        </w:rPr>
        <w:t xml:space="preserve">over </w:t>
      </w:r>
      <w:r w:rsidR="009812F3">
        <w:rPr>
          <w:rFonts w:ascii="Arial" w:hAnsi="Arial" w:cs="Arial"/>
          <w:sz w:val="24"/>
          <w:szCs w:val="24"/>
          <w:shd w:val="clear" w:color="auto" w:fill="FFFFFF"/>
        </w:rPr>
        <w:t xml:space="preserve">the age </w:t>
      </w:r>
      <w:r w:rsidR="001B14B5">
        <w:rPr>
          <w:rFonts w:ascii="Arial" w:hAnsi="Arial" w:cs="Arial"/>
          <w:sz w:val="24"/>
          <w:szCs w:val="24"/>
          <w:shd w:val="clear" w:color="auto" w:fill="FFFFFF"/>
        </w:rPr>
        <w:t xml:space="preserve">of </w:t>
      </w:r>
      <w:r w:rsidR="009812F3">
        <w:rPr>
          <w:rFonts w:ascii="Arial" w:hAnsi="Arial" w:cs="Arial"/>
          <w:sz w:val="24"/>
          <w:szCs w:val="24"/>
          <w:shd w:val="clear" w:color="auto" w:fill="FFFFFF"/>
        </w:rPr>
        <w:t xml:space="preserve">18 </w:t>
      </w:r>
      <w:r w:rsidR="001D43A7">
        <w:rPr>
          <w:rFonts w:ascii="Arial" w:hAnsi="Arial" w:cs="Arial"/>
          <w:sz w:val="24"/>
          <w:szCs w:val="24"/>
          <w:shd w:val="clear" w:color="auto" w:fill="FFFFFF"/>
        </w:rPr>
        <w:t>within the United Kingdom</w:t>
      </w:r>
      <w:r w:rsidR="009812F3">
        <w:rPr>
          <w:rFonts w:ascii="Arial" w:hAnsi="Arial" w:cs="Arial"/>
          <w:sz w:val="24"/>
          <w:szCs w:val="24"/>
          <w:shd w:val="clear" w:color="auto" w:fill="FFFFFF"/>
        </w:rPr>
        <w:t>. The applicants will participate in a number of questions</w:t>
      </w:r>
      <w:r w:rsidR="001D43A7">
        <w:rPr>
          <w:rFonts w:ascii="Arial" w:hAnsi="Arial" w:cs="Arial"/>
          <w:sz w:val="24"/>
          <w:szCs w:val="24"/>
          <w:shd w:val="clear" w:color="auto" w:fill="FFFFFF"/>
        </w:rPr>
        <w:t>. The questions will prompt individuals to express t</w:t>
      </w:r>
      <w:r w:rsidR="009812F3">
        <w:rPr>
          <w:rFonts w:ascii="Arial" w:hAnsi="Arial" w:cs="Arial"/>
          <w:sz w:val="24"/>
          <w:szCs w:val="24"/>
          <w:shd w:val="clear" w:color="auto" w:fill="FFFFFF"/>
        </w:rPr>
        <w:t>heir perception</w:t>
      </w:r>
      <w:r w:rsidR="001D43A7">
        <w:rPr>
          <w:rFonts w:ascii="Arial" w:hAnsi="Arial" w:cs="Arial"/>
          <w:sz w:val="24"/>
          <w:szCs w:val="24"/>
          <w:shd w:val="clear" w:color="auto" w:fill="FFFFFF"/>
        </w:rPr>
        <w:t>s</w:t>
      </w:r>
      <w:r w:rsidR="009812F3">
        <w:rPr>
          <w:rFonts w:ascii="Arial" w:hAnsi="Arial" w:cs="Arial"/>
          <w:sz w:val="24"/>
          <w:szCs w:val="24"/>
          <w:shd w:val="clear" w:color="auto" w:fill="FFFFFF"/>
        </w:rPr>
        <w:t xml:space="preserve"> on the efficiency Websites deliver</w:t>
      </w:r>
      <w:r w:rsidR="001D43A7">
        <w:rPr>
          <w:rFonts w:ascii="Arial" w:hAnsi="Arial" w:cs="Arial"/>
          <w:sz w:val="24"/>
          <w:szCs w:val="24"/>
          <w:shd w:val="clear" w:color="auto" w:fill="FFFFFF"/>
        </w:rPr>
        <w:t>, leading to online purchasing.</w:t>
      </w:r>
      <w:r w:rsidR="00225A9B">
        <w:rPr>
          <w:rFonts w:ascii="Arial" w:hAnsi="Arial" w:cs="Arial"/>
          <w:sz w:val="24"/>
          <w:szCs w:val="24"/>
          <w:shd w:val="clear" w:color="auto" w:fill="FFFFFF"/>
        </w:rPr>
        <w:t xml:space="preserve"> </w:t>
      </w:r>
      <w:r w:rsidR="001D43A7">
        <w:rPr>
          <w:rFonts w:ascii="Arial" w:hAnsi="Arial" w:cs="Arial"/>
          <w:sz w:val="24"/>
          <w:szCs w:val="24"/>
          <w:shd w:val="clear" w:color="auto" w:fill="FFFFFF"/>
        </w:rPr>
        <w:t xml:space="preserve">Also, </w:t>
      </w:r>
      <w:r w:rsidR="00FB23A9">
        <w:rPr>
          <w:rFonts w:ascii="Arial" w:hAnsi="Arial" w:cs="Arial"/>
          <w:sz w:val="24"/>
          <w:szCs w:val="24"/>
          <w:shd w:val="clear" w:color="auto" w:fill="FFFFFF"/>
        </w:rPr>
        <w:t xml:space="preserve">perceptions </w:t>
      </w:r>
      <w:r w:rsidR="009812F3">
        <w:rPr>
          <w:rFonts w:ascii="Arial" w:hAnsi="Arial" w:cs="Arial"/>
          <w:sz w:val="24"/>
          <w:szCs w:val="24"/>
          <w:shd w:val="clear" w:color="auto" w:fill="FFFFFF"/>
        </w:rPr>
        <w:t>whether it would be beneficial</w:t>
      </w:r>
      <w:r w:rsidR="001D43A7">
        <w:rPr>
          <w:rFonts w:ascii="Arial" w:hAnsi="Arial" w:cs="Arial"/>
          <w:sz w:val="24"/>
          <w:szCs w:val="24"/>
          <w:shd w:val="clear" w:color="auto" w:fill="FFFFFF"/>
        </w:rPr>
        <w:t xml:space="preserve"> for organisations </w:t>
      </w:r>
      <w:r w:rsidR="00FB23A9">
        <w:rPr>
          <w:rFonts w:ascii="Arial" w:hAnsi="Arial" w:cs="Arial"/>
          <w:sz w:val="24"/>
          <w:szCs w:val="24"/>
          <w:shd w:val="clear" w:color="auto" w:fill="FFFFFF"/>
        </w:rPr>
        <w:t>who do not provide Online Ret</w:t>
      </w:r>
      <w:r w:rsidR="007F7B1A">
        <w:rPr>
          <w:rFonts w:ascii="Arial" w:hAnsi="Arial" w:cs="Arial"/>
          <w:sz w:val="24"/>
          <w:szCs w:val="24"/>
          <w:shd w:val="clear" w:color="auto" w:fill="FFFFFF"/>
        </w:rPr>
        <w:t>ail services,</w:t>
      </w:r>
      <w:r w:rsidR="00FB23A9">
        <w:rPr>
          <w:rFonts w:ascii="Arial" w:hAnsi="Arial" w:cs="Arial"/>
          <w:sz w:val="24"/>
          <w:szCs w:val="24"/>
          <w:shd w:val="clear" w:color="auto" w:fill="FFFFFF"/>
        </w:rPr>
        <w:t xml:space="preserve"> </w:t>
      </w:r>
      <w:r w:rsidR="007F7B1A">
        <w:rPr>
          <w:rFonts w:ascii="Arial" w:hAnsi="Arial" w:cs="Arial"/>
          <w:sz w:val="24"/>
          <w:szCs w:val="24"/>
          <w:shd w:val="clear" w:color="auto" w:fill="FFFFFF"/>
        </w:rPr>
        <w:t>i</w:t>
      </w:r>
      <w:r w:rsidR="00FB23A9">
        <w:rPr>
          <w:rFonts w:ascii="Arial" w:hAnsi="Arial" w:cs="Arial"/>
          <w:sz w:val="24"/>
          <w:szCs w:val="24"/>
          <w:shd w:val="clear" w:color="auto" w:fill="FFFFFF"/>
        </w:rPr>
        <w:t xml:space="preserve">nstead rely on traditional stores </w:t>
      </w:r>
      <w:r w:rsidR="004B7F88">
        <w:rPr>
          <w:rFonts w:ascii="Arial" w:hAnsi="Arial" w:cs="Arial"/>
          <w:sz w:val="24"/>
          <w:szCs w:val="24"/>
          <w:shd w:val="clear" w:color="auto" w:fill="FFFFFF"/>
        </w:rPr>
        <w:t>f</w:t>
      </w:r>
      <w:r w:rsidR="00FB23A9">
        <w:rPr>
          <w:rFonts w:ascii="Arial" w:hAnsi="Arial" w:cs="Arial"/>
          <w:sz w:val="24"/>
          <w:szCs w:val="24"/>
          <w:shd w:val="clear" w:color="auto" w:fill="FFFFFF"/>
        </w:rPr>
        <w:t>or example,</w:t>
      </w:r>
      <w:r w:rsidR="009812F3">
        <w:rPr>
          <w:rFonts w:ascii="Arial" w:hAnsi="Arial" w:cs="Arial"/>
          <w:sz w:val="24"/>
          <w:szCs w:val="24"/>
          <w:shd w:val="clear" w:color="auto" w:fill="FFFFFF"/>
        </w:rPr>
        <w:t xml:space="preserve"> Primark.</w:t>
      </w:r>
      <w:r w:rsidR="0026665A">
        <w:rPr>
          <w:rFonts w:ascii="Arial" w:hAnsi="Arial" w:cs="Arial"/>
          <w:sz w:val="24"/>
          <w:szCs w:val="24"/>
          <w:shd w:val="clear" w:color="auto" w:fill="FFFFFF"/>
        </w:rPr>
        <w:t xml:space="preserve"> In the utilisation of a Survey it provides the user capabilities of ‘Empirical Research’, within ‘a specific point in time’, over a ‘Wide and inclusive coverage and possesses the opportunity for ‘Detailed scrutiny’. </w:t>
      </w:r>
      <w:sdt>
        <w:sdtPr>
          <w:rPr>
            <w:rFonts w:ascii="Arial" w:hAnsi="Arial" w:cs="Arial"/>
            <w:sz w:val="24"/>
            <w:szCs w:val="24"/>
            <w:shd w:val="clear" w:color="auto" w:fill="FFFFFF"/>
          </w:rPr>
          <w:id w:val="1095910000"/>
          <w:citation/>
        </w:sdtPr>
        <w:sdtEndPr/>
        <w:sdtContent>
          <w:r w:rsidR="00CE3D5F">
            <w:rPr>
              <w:rFonts w:ascii="Arial" w:hAnsi="Arial" w:cs="Arial"/>
              <w:sz w:val="24"/>
              <w:szCs w:val="24"/>
              <w:shd w:val="clear" w:color="auto" w:fill="FFFFFF"/>
            </w:rPr>
            <w:fldChar w:fldCharType="begin"/>
          </w:r>
          <w:r w:rsidR="00CE3D5F">
            <w:rPr>
              <w:rFonts w:ascii="Arial" w:hAnsi="Arial" w:cs="Arial"/>
              <w:sz w:val="24"/>
              <w:szCs w:val="24"/>
              <w:shd w:val="clear" w:color="auto" w:fill="FFFFFF"/>
            </w:rPr>
            <w:instrText xml:space="preserve">CITATION Den14 \p 23-24 \l 2057 </w:instrText>
          </w:r>
          <w:r w:rsidR="00CE3D5F">
            <w:rPr>
              <w:rFonts w:ascii="Arial" w:hAnsi="Arial" w:cs="Arial"/>
              <w:sz w:val="24"/>
              <w:szCs w:val="24"/>
              <w:shd w:val="clear" w:color="auto" w:fill="FFFFFF"/>
            </w:rPr>
            <w:fldChar w:fldCharType="separate"/>
          </w:r>
          <w:r w:rsidR="00CE3D5F" w:rsidRPr="00CE3D5F">
            <w:rPr>
              <w:rFonts w:ascii="Arial" w:hAnsi="Arial" w:cs="Arial"/>
              <w:noProof/>
              <w:sz w:val="24"/>
              <w:szCs w:val="24"/>
              <w:shd w:val="clear" w:color="auto" w:fill="FFFFFF"/>
            </w:rPr>
            <w:t>(Denscombe, 2014, pp. 23-24)</w:t>
          </w:r>
          <w:r w:rsidR="00CE3D5F">
            <w:rPr>
              <w:rFonts w:ascii="Arial" w:hAnsi="Arial" w:cs="Arial"/>
              <w:sz w:val="24"/>
              <w:szCs w:val="24"/>
              <w:shd w:val="clear" w:color="auto" w:fill="FFFFFF"/>
            </w:rPr>
            <w:fldChar w:fldCharType="end"/>
          </w:r>
        </w:sdtContent>
      </w:sdt>
      <w:r w:rsidR="00CE3D5F">
        <w:rPr>
          <w:rFonts w:ascii="Arial" w:hAnsi="Arial" w:cs="Arial"/>
          <w:sz w:val="24"/>
          <w:szCs w:val="24"/>
          <w:shd w:val="clear" w:color="auto" w:fill="FFFFFF"/>
        </w:rPr>
        <w:t>.</w:t>
      </w:r>
    </w:p>
    <w:p w:rsidR="003566A5" w:rsidRDefault="00E55FC4" w:rsidP="00A54480">
      <w:pPr>
        <w:jc w:val="both"/>
        <w:rPr>
          <w:rFonts w:ascii="Arial" w:hAnsi="Arial" w:cs="Arial"/>
          <w:sz w:val="24"/>
          <w:szCs w:val="24"/>
        </w:rPr>
      </w:pPr>
      <w:r>
        <w:rPr>
          <w:rFonts w:ascii="Arial" w:hAnsi="Arial" w:cs="Arial"/>
          <w:sz w:val="24"/>
          <w:szCs w:val="24"/>
        </w:rPr>
        <w:t>The Dissertation will also include an Interview of a Key member within the Primark Company. This key member will be located within the level of Management within a Primark Store in Swansea. The interview will engage</w:t>
      </w:r>
      <w:r w:rsidR="001C3589">
        <w:rPr>
          <w:rFonts w:ascii="Arial" w:hAnsi="Arial" w:cs="Arial"/>
          <w:sz w:val="24"/>
          <w:szCs w:val="24"/>
        </w:rPr>
        <w:t xml:space="preserve"> with</w:t>
      </w:r>
      <w:r>
        <w:rPr>
          <w:rFonts w:ascii="Arial" w:hAnsi="Arial" w:cs="Arial"/>
          <w:sz w:val="24"/>
          <w:szCs w:val="24"/>
        </w:rPr>
        <w:t xml:space="preserve"> </w:t>
      </w:r>
      <w:r w:rsidR="001C3589">
        <w:rPr>
          <w:rFonts w:ascii="Arial" w:hAnsi="Arial" w:cs="Arial"/>
          <w:sz w:val="24"/>
          <w:szCs w:val="24"/>
        </w:rPr>
        <w:t xml:space="preserve">the participant in asking </w:t>
      </w:r>
      <w:r w:rsidR="001C3589">
        <w:rPr>
          <w:rFonts w:ascii="Arial" w:hAnsi="Arial" w:cs="Arial"/>
          <w:sz w:val="24"/>
          <w:szCs w:val="24"/>
        </w:rPr>
        <w:lastRenderedPageBreak/>
        <w:t xml:space="preserve">multiple questions, regarding their perception on the Efficiency of Websites and whether it would be suitable for Primark to adapt operations to include Online Retail as well as Traditional in-store sales. </w:t>
      </w:r>
      <w:r w:rsidR="00B46DA5">
        <w:rPr>
          <w:rFonts w:ascii="Arial" w:hAnsi="Arial" w:cs="Arial"/>
          <w:sz w:val="24"/>
          <w:szCs w:val="24"/>
        </w:rPr>
        <w:t xml:space="preserve">Using an Interview research method will aid the Dissertation for ‘collecting data in which selected participants </w:t>
      </w:r>
      <w:r w:rsidR="00FD3290">
        <w:rPr>
          <w:rFonts w:ascii="Arial" w:hAnsi="Arial" w:cs="Arial"/>
          <w:sz w:val="24"/>
          <w:szCs w:val="24"/>
        </w:rPr>
        <w:t xml:space="preserve">(the interviewees) are asked questions to find out what they do, think or feel’. </w:t>
      </w:r>
      <w:sdt>
        <w:sdtPr>
          <w:rPr>
            <w:rFonts w:ascii="Arial" w:hAnsi="Arial" w:cs="Arial"/>
            <w:sz w:val="24"/>
            <w:szCs w:val="24"/>
          </w:rPr>
          <w:id w:val="-610669258"/>
          <w:citation/>
        </w:sdtPr>
        <w:sdtEndPr/>
        <w:sdtContent>
          <w:r w:rsidR="00FD3290">
            <w:rPr>
              <w:rFonts w:ascii="Arial" w:hAnsi="Arial" w:cs="Arial"/>
              <w:sz w:val="24"/>
              <w:szCs w:val="24"/>
            </w:rPr>
            <w:fldChar w:fldCharType="begin"/>
          </w:r>
          <w:r w:rsidR="00FD3290">
            <w:rPr>
              <w:rFonts w:ascii="Arial" w:hAnsi="Arial" w:cs="Arial"/>
              <w:sz w:val="24"/>
              <w:szCs w:val="24"/>
            </w:rPr>
            <w:instrText xml:space="preserve">CITATION Col09 \p 144 \l 2057 </w:instrText>
          </w:r>
          <w:r w:rsidR="00FD3290">
            <w:rPr>
              <w:rFonts w:ascii="Arial" w:hAnsi="Arial" w:cs="Arial"/>
              <w:sz w:val="24"/>
              <w:szCs w:val="24"/>
            </w:rPr>
            <w:fldChar w:fldCharType="separate"/>
          </w:r>
          <w:r w:rsidR="00FD3290" w:rsidRPr="00FD3290">
            <w:rPr>
              <w:rFonts w:ascii="Arial" w:hAnsi="Arial" w:cs="Arial"/>
              <w:noProof/>
              <w:sz w:val="24"/>
              <w:szCs w:val="24"/>
            </w:rPr>
            <w:t>(Collis &amp; Hussey, 2009, p. 144)</w:t>
          </w:r>
          <w:r w:rsidR="00FD3290">
            <w:rPr>
              <w:rFonts w:ascii="Arial" w:hAnsi="Arial" w:cs="Arial"/>
              <w:sz w:val="24"/>
              <w:szCs w:val="24"/>
            </w:rPr>
            <w:fldChar w:fldCharType="end"/>
          </w:r>
        </w:sdtContent>
      </w:sdt>
      <w:r w:rsidR="00FD3290">
        <w:rPr>
          <w:rFonts w:ascii="Arial" w:hAnsi="Arial" w:cs="Arial"/>
          <w:sz w:val="24"/>
          <w:szCs w:val="24"/>
        </w:rPr>
        <w:t xml:space="preserve">. </w:t>
      </w:r>
      <w:r w:rsidR="001C3589">
        <w:rPr>
          <w:rFonts w:ascii="Arial" w:hAnsi="Arial" w:cs="Arial"/>
          <w:sz w:val="24"/>
          <w:szCs w:val="24"/>
        </w:rPr>
        <w:t xml:space="preserve">Conducting an interview with a member of Management would be beneficial to gain </w:t>
      </w:r>
      <w:r w:rsidR="00714429">
        <w:rPr>
          <w:rFonts w:ascii="Arial" w:hAnsi="Arial" w:cs="Arial"/>
          <w:sz w:val="24"/>
          <w:szCs w:val="24"/>
        </w:rPr>
        <w:t>specialised knowledge</w:t>
      </w:r>
      <w:r w:rsidR="001C3589">
        <w:rPr>
          <w:rFonts w:ascii="Arial" w:hAnsi="Arial" w:cs="Arial"/>
          <w:sz w:val="24"/>
          <w:szCs w:val="24"/>
        </w:rPr>
        <w:t xml:space="preserve"> </w:t>
      </w:r>
      <w:r w:rsidR="008C137D">
        <w:rPr>
          <w:rFonts w:ascii="Arial" w:hAnsi="Arial" w:cs="Arial"/>
          <w:sz w:val="24"/>
          <w:szCs w:val="24"/>
        </w:rPr>
        <w:t>of the organisation’s Marketing Strategy</w:t>
      </w:r>
      <w:r w:rsidR="00714429">
        <w:rPr>
          <w:rFonts w:ascii="Arial" w:hAnsi="Arial" w:cs="Arial"/>
          <w:sz w:val="24"/>
          <w:szCs w:val="24"/>
        </w:rPr>
        <w:t xml:space="preserve"> and impact of o</w:t>
      </w:r>
      <w:r w:rsidR="008C137D">
        <w:rPr>
          <w:rFonts w:ascii="Arial" w:hAnsi="Arial" w:cs="Arial"/>
          <w:sz w:val="24"/>
          <w:szCs w:val="24"/>
        </w:rPr>
        <w:t>perations</w:t>
      </w:r>
      <w:r w:rsidR="00714429">
        <w:rPr>
          <w:rFonts w:ascii="Arial" w:hAnsi="Arial" w:cs="Arial"/>
          <w:sz w:val="24"/>
          <w:szCs w:val="24"/>
        </w:rPr>
        <w:t>,</w:t>
      </w:r>
      <w:r w:rsidR="008C137D">
        <w:rPr>
          <w:rFonts w:ascii="Arial" w:hAnsi="Arial" w:cs="Arial"/>
          <w:sz w:val="24"/>
          <w:szCs w:val="24"/>
        </w:rPr>
        <w:t xml:space="preserve"> which will enrich the data produced within the Dissertation.</w:t>
      </w:r>
    </w:p>
    <w:p w:rsidR="00D5388E" w:rsidRDefault="00D5388E" w:rsidP="00A54480">
      <w:pPr>
        <w:jc w:val="both"/>
        <w:rPr>
          <w:rFonts w:ascii="Arial" w:hAnsi="Arial" w:cs="Arial"/>
          <w:sz w:val="24"/>
          <w:szCs w:val="24"/>
        </w:rPr>
      </w:pPr>
      <w:r>
        <w:rPr>
          <w:rFonts w:ascii="Arial" w:hAnsi="Arial" w:cs="Arial"/>
          <w:sz w:val="24"/>
          <w:szCs w:val="24"/>
        </w:rPr>
        <w:t>To summarize</w:t>
      </w:r>
      <w:r w:rsidR="006F0BCD">
        <w:rPr>
          <w:rFonts w:ascii="Arial" w:hAnsi="Arial" w:cs="Arial"/>
          <w:sz w:val="24"/>
          <w:szCs w:val="24"/>
        </w:rPr>
        <w:t>,</w:t>
      </w:r>
      <w:r>
        <w:rPr>
          <w:rFonts w:ascii="Arial" w:hAnsi="Arial" w:cs="Arial"/>
          <w:sz w:val="24"/>
          <w:szCs w:val="24"/>
        </w:rPr>
        <w:t xml:space="preserve"> the choice mentioned above will achieve the specified objectives:</w:t>
      </w:r>
    </w:p>
    <w:p w:rsidR="00D5388E" w:rsidRDefault="00D5388E" w:rsidP="00A54480">
      <w:pPr>
        <w:pStyle w:val="ListParagraph"/>
        <w:numPr>
          <w:ilvl w:val="0"/>
          <w:numId w:val="4"/>
        </w:numPr>
        <w:jc w:val="both"/>
        <w:rPr>
          <w:rFonts w:ascii="Arial" w:hAnsi="Arial" w:cs="Arial"/>
          <w:sz w:val="24"/>
          <w:szCs w:val="24"/>
        </w:rPr>
      </w:pPr>
      <w:r>
        <w:rPr>
          <w:rFonts w:ascii="Arial" w:hAnsi="Arial" w:cs="Arial"/>
          <w:sz w:val="24"/>
          <w:szCs w:val="24"/>
        </w:rPr>
        <w:t>Objective One: Desk Research</w:t>
      </w:r>
    </w:p>
    <w:p w:rsidR="00D5388E" w:rsidRPr="00D5388E" w:rsidRDefault="00D5388E" w:rsidP="00A54480">
      <w:pPr>
        <w:pStyle w:val="ListParagraph"/>
        <w:numPr>
          <w:ilvl w:val="0"/>
          <w:numId w:val="4"/>
        </w:numPr>
        <w:jc w:val="both"/>
        <w:rPr>
          <w:rFonts w:ascii="Arial" w:hAnsi="Arial" w:cs="Arial"/>
          <w:sz w:val="24"/>
          <w:szCs w:val="24"/>
        </w:rPr>
      </w:pPr>
      <w:r>
        <w:rPr>
          <w:rFonts w:ascii="Arial" w:hAnsi="Arial" w:cs="Arial"/>
          <w:sz w:val="24"/>
          <w:szCs w:val="24"/>
        </w:rPr>
        <w:t>Objective Two: Survey (Questionnaires), Interview</w:t>
      </w:r>
    </w:p>
    <w:p w:rsidR="009412F9" w:rsidRDefault="009412F9" w:rsidP="00DF0806">
      <w:pPr>
        <w:rPr>
          <w:rFonts w:ascii="Arial" w:hAnsi="Arial" w:cs="Arial"/>
          <w:sz w:val="24"/>
          <w:szCs w:val="24"/>
        </w:rPr>
      </w:pPr>
    </w:p>
    <w:p w:rsidR="009412F9" w:rsidRDefault="009412F9" w:rsidP="009412F9">
      <w:pPr>
        <w:pStyle w:val="Heading2"/>
        <w:rPr>
          <w:rFonts w:ascii="Arial" w:hAnsi="Arial" w:cs="Arial"/>
          <w:b/>
          <w:sz w:val="24"/>
          <w:szCs w:val="24"/>
        </w:rPr>
      </w:pPr>
      <w:bookmarkStart w:id="14" w:name="_Toc498966908"/>
      <w:r>
        <w:rPr>
          <w:rFonts w:ascii="Arial" w:hAnsi="Arial" w:cs="Arial"/>
          <w:b/>
          <w:sz w:val="24"/>
          <w:szCs w:val="24"/>
        </w:rPr>
        <w:t>6.4</w:t>
      </w:r>
      <w:r w:rsidR="000A70E6">
        <w:rPr>
          <w:rFonts w:ascii="Arial" w:hAnsi="Arial" w:cs="Arial"/>
          <w:b/>
          <w:sz w:val="24"/>
          <w:szCs w:val="24"/>
        </w:rPr>
        <w:t xml:space="preserve"> </w:t>
      </w:r>
      <w:r>
        <w:rPr>
          <w:rFonts w:ascii="Arial" w:hAnsi="Arial" w:cs="Arial"/>
          <w:b/>
          <w:sz w:val="24"/>
          <w:szCs w:val="24"/>
        </w:rPr>
        <w:t>Time Horizon</w:t>
      </w:r>
      <w:bookmarkEnd w:id="14"/>
    </w:p>
    <w:p w:rsidR="009412F9" w:rsidRDefault="009412F9" w:rsidP="00A21536"/>
    <w:p w:rsidR="00610438" w:rsidRDefault="00317A4C" w:rsidP="00A54480">
      <w:pPr>
        <w:jc w:val="both"/>
        <w:rPr>
          <w:rFonts w:ascii="Arial" w:hAnsi="Arial" w:cs="Arial"/>
          <w:sz w:val="24"/>
          <w:szCs w:val="24"/>
        </w:rPr>
      </w:pPr>
      <w:r>
        <w:rPr>
          <w:rFonts w:ascii="Arial" w:hAnsi="Arial" w:cs="Arial"/>
          <w:sz w:val="24"/>
          <w:szCs w:val="24"/>
        </w:rPr>
        <w:t xml:space="preserve">The Dissertation will perform research within a Cross-Sectional timeframe, </w:t>
      </w:r>
      <w:r w:rsidR="000E6B99">
        <w:rPr>
          <w:rFonts w:ascii="Arial" w:hAnsi="Arial" w:cs="Arial"/>
          <w:sz w:val="24"/>
          <w:szCs w:val="24"/>
        </w:rPr>
        <w:t xml:space="preserve">using </w:t>
      </w:r>
      <w:r>
        <w:rPr>
          <w:rFonts w:ascii="Arial" w:hAnsi="Arial" w:cs="Arial"/>
          <w:sz w:val="24"/>
          <w:szCs w:val="24"/>
        </w:rPr>
        <w:t>‘a cross-sectional research design you would collect data from participants at only one period of time in what is often termed a ‘snapshot’.</w:t>
      </w:r>
      <w:r w:rsidR="000E6B99">
        <w:rPr>
          <w:rFonts w:ascii="Arial" w:hAnsi="Arial" w:cs="Arial"/>
          <w:sz w:val="24"/>
          <w:szCs w:val="24"/>
        </w:rPr>
        <w:t xml:space="preserve"> </w:t>
      </w:r>
      <w:sdt>
        <w:sdtPr>
          <w:rPr>
            <w:rFonts w:ascii="Arial" w:hAnsi="Arial" w:cs="Arial"/>
            <w:sz w:val="24"/>
            <w:szCs w:val="24"/>
          </w:rPr>
          <w:id w:val="-298302625"/>
          <w:citation/>
        </w:sdtPr>
        <w:sdtEndPr/>
        <w:sdtContent>
          <w:r w:rsidR="000E6B99">
            <w:rPr>
              <w:rFonts w:ascii="Arial" w:hAnsi="Arial" w:cs="Arial"/>
              <w:sz w:val="24"/>
              <w:szCs w:val="24"/>
            </w:rPr>
            <w:fldChar w:fldCharType="begin"/>
          </w:r>
          <w:r w:rsidR="001B14B5">
            <w:rPr>
              <w:rFonts w:ascii="Arial" w:hAnsi="Arial" w:cs="Arial"/>
              <w:sz w:val="24"/>
              <w:szCs w:val="24"/>
            </w:rPr>
            <w:instrText xml:space="preserve">CITATION Sau121 \p 123,127-128 \t  \l 2057 </w:instrText>
          </w:r>
          <w:r w:rsidR="000E6B99">
            <w:rPr>
              <w:rFonts w:ascii="Arial" w:hAnsi="Arial" w:cs="Arial"/>
              <w:sz w:val="24"/>
              <w:szCs w:val="24"/>
            </w:rPr>
            <w:fldChar w:fldCharType="separate"/>
          </w:r>
          <w:r w:rsidR="001B14B5" w:rsidRPr="001B14B5">
            <w:rPr>
              <w:rFonts w:ascii="Arial" w:hAnsi="Arial" w:cs="Arial"/>
              <w:noProof/>
              <w:sz w:val="24"/>
              <w:szCs w:val="24"/>
            </w:rPr>
            <w:t>(Saunders &amp; Lewis, 2012, pp. 123,127-128)</w:t>
          </w:r>
          <w:r w:rsidR="000E6B99">
            <w:rPr>
              <w:rFonts w:ascii="Arial" w:hAnsi="Arial" w:cs="Arial"/>
              <w:sz w:val="24"/>
              <w:szCs w:val="24"/>
            </w:rPr>
            <w:fldChar w:fldCharType="end"/>
          </w:r>
        </w:sdtContent>
      </w:sdt>
      <w:r w:rsidR="000E6B99">
        <w:rPr>
          <w:rFonts w:ascii="Arial" w:hAnsi="Arial" w:cs="Arial"/>
          <w:sz w:val="24"/>
          <w:szCs w:val="24"/>
        </w:rPr>
        <w:t>.</w:t>
      </w:r>
      <w:r w:rsidR="002628BC">
        <w:rPr>
          <w:rFonts w:ascii="Arial" w:hAnsi="Arial" w:cs="Arial"/>
          <w:sz w:val="24"/>
          <w:szCs w:val="24"/>
        </w:rPr>
        <w:t xml:space="preserve"> </w:t>
      </w:r>
      <w:r w:rsidR="007C04E0">
        <w:rPr>
          <w:rFonts w:ascii="Arial" w:hAnsi="Arial" w:cs="Arial"/>
          <w:sz w:val="24"/>
          <w:szCs w:val="24"/>
        </w:rPr>
        <w:t>It would be suitable for the Dissertation to use the specific time horizon, because of the limitations of time provided for the study and nature.</w:t>
      </w:r>
    </w:p>
    <w:p w:rsidR="009B157C" w:rsidRPr="00610438" w:rsidRDefault="009B157C" w:rsidP="009412F9">
      <w:pPr>
        <w:rPr>
          <w:rFonts w:ascii="Arial" w:hAnsi="Arial" w:cs="Arial"/>
          <w:sz w:val="24"/>
          <w:szCs w:val="24"/>
        </w:rPr>
      </w:pPr>
    </w:p>
    <w:p w:rsidR="009412F9" w:rsidRDefault="000A70E6" w:rsidP="009412F9">
      <w:pPr>
        <w:pStyle w:val="Heading2"/>
        <w:rPr>
          <w:rFonts w:ascii="Arial" w:hAnsi="Arial" w:cs="Arial"/>
          <w:b/>
          <w:sz w:val="24"/>
          <w:szCs w:val="24"/>
        </w:rPr>
      </w:pPr>
      <w:bookmarkStart w:id="15" w:name="_Toc498966909"/>
      <w:r>
        <w:rPr>
          <w:rFonts w:ascii="Arial" w:hAnsi="Arial" w:cs="Arial"/>
          <w:b/>
          <w:sz w:val="24"/>
          <w:szCs w:val="24"/>
        </w:rPr>
        <w:t>6.5 Techniques and Procedures</w:t>
      </w:r>
      <w:bookmarkEnd w:id="15"/>
    </w:p>
    <w:p w:rsidR="009412F9" w:rsidRDefault="009412F9" w:rsidP="00A21536"/>
    <w:p w:rsidR="009412F9" w:rsidRDefault="00344771" w:rsidP="00A54480">
      <w:pPr>
        <w:jc w:val="both"/>
        <w:rPr>
          <w:rFonts w:ascii="Arial" w:hAnsi="Arial" w:cs="Arial"/>
          <w:sz w:val="24"/>
          <w:szCs w:val="24"/>
        </w:rPr>
      </w:pPr>
      <w:r>
        <w:rPr>
          <w:rFonts w:ascii="Arial" w:hAnsi="Arial" w:cs="Arial"/>
          <w:sz w:val="24"/>
          <w:szCs w:val="24"/>
        </w:rPr>
        <w:t>Primary Data will be collected from Customer</w:t>
      </w:r>
      <w:r w:rsidR="00495563">
        <w:rPr>
          <w:rFonts w:ascii="Arial" w:hAnsi="Arial" w:cs="Arial"/>
          <w:sz w:val="24"/>
          <w:szCs w:val="24"/>
        </w:rPr>
        <w:t>s perceptions through the utilisation of a survey (Online Questionnaires)</w:t>
      </w:r>
      <w:r>
        <w:rPr>
          <w:rFonts w:ascii="Arial" w:hAnsi="Arial" w:cs="Arial"/>
          <w:sz w:val="24"/>
          <w:szCs w:val="24"/>
        </w:rPr>
        <w:t xml:space="preserve"> and </w:t>
      </w:r>
      <w:r w:rsidR="00495563">
        <w:rPr>
          <w:rFonts w:ascii="Arial" w:hAnsi="Arial" w:cs="Arial"/>
          <w:sz w:val="24"/>
          <w:szCs w:val="24"/>
        </w:rPr>
        <w:t xml:space="preserve">an Interview with </w:t>
      </w:r>
      <w:r>
        <w:rPr>
          <w:rFonts w:ascii="Arial" w:hAnsi="Arial" w:cs="Arial"/>
          <w:sz w:val="24"/>
          <w:szCs w:val="24"/>
        </w:rPr>
        <w:t>Key Primark Employee</w:t>
      </w:r>
      <w:r w:rsidR="00495563">
        <w:rPr>
          <w:rFonts w:ascii="Arial" w:hAnsi="Arial" w:cs="Arial"/>
          <w:sz w:val="24"/>
          <w:szCs w:val="24"/>
        </w:rPr>
        <w:t xml:space="preserve"> (Manager). Both methods will produce data regarding the Efficiency of Websites and impact for Primark to adapt to Online Retail. Secondary Data will utilise Books, Journals, Reports and Databases provided by the University Library. The Dissertation will also use the Internet and Search Engines to find Secondary Data. </w:t>
      </w:r>
      <w:r w:rsidR="009E0791">
        <w:rPr>
          <w:rFonts w:ascii="Arial" w:hAnsi="Arial" w:cs="Arial"/>
          <w:sz w:val="24"/>
          <w:szCs w:val="24"/>
        </w:rPr>
        <w:t>To analyse the collected Data, a Word Processing Software, Spreadsheets, Statistical Test and Recording Equipment or Mobile Applications to record the Employee Interview</w:t>
      </w:r>
      <w:r w:rsidR="003165C9">
        <w:rPr>
          <w:rFonts w:ascii="Arial" w:hAnsi="Arial" w:cs="Arial"/>
          <w:sz w:val="24"/>
          <w:szCs w:val="24"/>
        </w:rPr>
        <w:t xml:space="preserve"> will be used</w:t>
      </w:r>
      <w:r w:rsidR="009E0791">
        <w:rPr>
          <w:rFonts w:ascii="Arial" w:hAnsi="Arial" w:cs="Arial"/>
          <w:sz w:val="24"/>
          <w:szCs w:val="24"/>
        </w:rPr>
        <w:t>.</w:t>
      </w:r>
      <w:r w:rsidR="003165C9">
        <w:rPr>
          <w:rFonts w:ascii="Arial" w:hAnsi="Arial" w:cs="Arial"/>
          <w:sz w:val="24"/>
          <w:szCs w:val="24"/>
        </w:rPr>
        <w:t xml:space="preserve"> </w:t>
      </w:r>
      <w:r w:rsidR="00495563">
        <w:rPr>
          <w:rFonts w:ascii="Arial" w:hAnsi="Arial" w:cs="Arial"/>
          <w:sz w:val="24"/>
          <w:szCs w:val="24"/>
        </w:rPr>
        <w:t xml:space="preserve">All </w:t>
      </w:r>
      <w:r w:rsidR="005071B2">
        <w:rPr>
          <w:rFonts w:ascii="Arial" w:hAnsi="Arial" w:cs="Arial"/>
          <w:sz w:val="24"/>
          <w:szCs w:val="24"/>
        </w:rPr>
        <w:t>Data conducted will act accordingly to the Aim and Objectives set in the Dissertation.</w:t>
      </w:r>
    </w:p>
    <w:p w:rsidR="00A21536" w:rsidRDefault="00A21536" w:rsidP="00076FCC"/>
    <w:p w:rsidR="002B69FF" w:rsidRPr="00076FCC" w:rsidRDefault="00076FCC" w:rsidP="00076FCC">
      <w:pPr>
        <w:pStyle w:val="Heading2"/>
        <w:rPr>
          <w:rFonts w:ascii="Arial" w:hAnsi="Arial" w:cs="Arial"/>
          <w:b/>
          <w:sz w:val="24"/>
          <w:szCs w:val="24"/>
        </w:rPr>
      </w:pPr>
      <w:bookmarkStart w:id="16" w:name="_Toc498966910"/>
      <w:r>
        <w:rPr>
          <w:rFonts w:ascii="Arial" w:hAnsi="Arial" w:cs="Arial"/>
          <w:b/>
          <w:sz w:val="24"/>
          <w:szCs w:val="24"/>
        </w:rPr>
        <w:t>6.6 Reliability and Validity</w:t>
      </w:r>
      <w:bookmarkEnd w:id="16"/>
    </w:p>
    <w:p w:rsidR="002B69FF" w:rsidRDefault="002B69FF" w:rsidP="00A21536"/>
    <w:p w:rsidR="00076FCC" w:rsidRDefault="00DC5CF3" w:rsidP="00A54480">
      <w:pPr>
        <w:jc w:val="both"/>
        <w:rPr>
          <w:rFonts w:ascii="Arial" w:hAnsi="Arial" w:cs="Arial"/>
          <w:sz w:val="24"/>
          <w:szCs w:val="24"/>
        </w:rPr>
      </w:pPr>
      <w:r>
        <w:rPr>
          <w:rFonts w:ascii="Arial" w:hAnsi="Arial" w:cs="Arial"/>
          <w:sz w:val="24"/>
          <w:szCs w:val="24"/>
        </w:rPr>
        <w:t xml:space="preserve">It is </w:t>
      </w:r>
      <w:r w:rsidR="009E1BE4">
        <w:rPr>
          <w:rFonts w:ascii="Arial" w:hAnsi="Arial" w:cs="Arial"/>
          <w:sz w:val="24"/>
          <w:szCs w:val="24"/>
        </w:rPr>
        <w:t>essential</w:t>
      </w:r>
      <w:r>
        <w:rPr>
          <w:rFonts w:ascii="Arial" w:hAnsi="Arial" w:cs="Arial"/>
          <w:sz w:val="24"/>
          <w:szCs w:val="24"/>
        </w:rPr>
        <w:t xml:space="preserve"> for the data findings</w:t>
      </w:r>
      <w:r w:rsidR="009E1BE4">
        <w:rPr>
          <w:rFonts w:ascii="Arial" w:hAnsi="Arial" w:cs="Arial"/>
          <w:sz w:val="24"/>
          <w:szCs w:val="24"/>
        </w:rPr>
        <w:t xml:space="preserve"> to maintain a high Reliability and Validity</w:t>
      </w:r>
      <w:r w:rsidR="001B14B5">
        <w:rPr>
          <w:rFonts w:ascii="Arial" w:hAnsi="Arial" w:cs="Arial"/>
          <w:sz w:val="24"/>
          <w:szCs w:val="24"/>
        </w:rPr>
        <w:t xml:space="preserve"> in order to be considered accurate and fair</w:t>
      </w:r>
      <w:r w:rsidR="009E1BE4">
        <w:rPr>
          <w:rFonts w:ascii="Arial" w:hAnsi="Arial" w:cs="Arial"/>
          <w:sz w:val="24"/>
          <w:szCs w:val="24"/>
        </w:rPr>
        <w:t>. To produce Reliability ‘it must employ data collection methods and analysis procedures which produce consistent findings’.</w:t>
      </w:r>
      <w:r w:rsidR="001B14B5">
        <w:rPr>
          <w:rFonts w:ascii="Arial" w:hAnsi="Arial" w:cs="Arial"/>
          <w:sz w:val="24"/>
          <w:szCs w:val="24"/>
        </w:rPr>
        <w:t xml:space="preserve"> To produce Validity ‘findings are really about what they appear to be about’. </w:t>
      </w:r>
      <w:sdt>
        <w:sdtPr>
          <w:rPr>
            <w:rFonts w:ascii="Arial" w:hAnsi="Arial" w:cs="Arial"/>
            <w:sz w:val="24"/>
            <w:szCs w:val="24"/>
          </w:rPr>
          <w:id w:val="-304009032"/>
          <w:citation/>
        </w:sdtPr>
        <w:sdtEndPr/>
        <w:sdtContent>
          <w:r w:rsidR="001B14B5">
            <w:rPr>
              <w:rFonts w:ascii="Arial" w:hAnsi="Arial" w:cs="Arial"/>
              <w:sz w:val="24"/>
              <w:szCs w:val="24"/>
            </w:rPr>
            <w:fldChar w:fldCharType="begin"/>
          </w:r>
          <w:r w:rsidR="001B14B5">
            <w:rPr>
              <w:rFonts w:ascii="Arial" w:hAnsi="Arial" w:cs="Arial"/>
              <w:sz w:val="24"/>
              <w:szCs w:val="24"/>
            </w:rPr>
            <w:instrText xml:space="preserve">CITATION Sau121 \p 123,127-128 \t  \l 2057 </w:instrText>
          </w:r>
          <w:r w:rsidR="001B14B5">
            <w:rPr>
              <w:rFonts w:ascii="Arial" w:hAnsi="Arial" w:cs="Arial"/>
              <w:sz w:val="24"/>
              <w:szCs w:val="24"/>
            </w:rPr>
            <w:fldChar w:fldCharType="separate"/>
          </w:r>
          <w:r w:rsidR="001B14B5" w:rsidRPr="001B14B5">
            <w:rPr>
              <w:rFonts w:ascii="Arial" w:hAnsi="Arial" w:cs="Arial"/>
              <w:noProof/>
              <w:sz w:val="24"/>
              <w:szCs w:val="24"/>
            </w:rPr>
            <w:t>(Saunders &amp; Lewis, 2012, pp. 123,127-128)</w:t>
          </w:r>
          <w:r w:rsidR="001B14B5">
            <w:rPr>
              <w:rFonts w:ascii="Arial" w:hAnsi="Arial" w:cs="Arial"/>
              <w:sz w:val="24"/>
              <w:szCs w:val="24"/>
            </w:rPr>
            <w:fldChar w:fldCharType="end"/>
          </w:r>
        </w:sdtContent>
      </w:sdt>
      <w:r w:rsidR="001B14B5">
        <w:rPr>
          <w:rFonts w:ascii="Arial" w:hAnsi="Arial" w:cs="Arial"/>
          <w:sz w:val="24"/>
          <w:szCs w:val="24"/>
        </w:rPr>
        <w:t xml:space="preserve">. </w:t>
      </w:r>
    </w:p>
    <w:p w:rsidR="00C739E7" w:rsidRDefault="00C739E7" w:rsidP="00076FCC">
      <w:pPr>
        <w:rPr>
          <w:rFonts w:ascii="Arial" w:hAnsi="Arial" w:cs="Arial"/>
          <w:sz w:val="24"/>
          <w:szCs w:val="24"/>
        </w:rPr>
      </w:pPr>
    </w:p>
    <w:p w:rsidR="001B14B5" w:rsidRDefault="00C739E7" w:rsidP="00C739E7">
      <w:pPr>
        <w:pStyle w:val="Heading2"/>
        <w:rPr>
          <w:rFonts w:ascii="Arial" w:hAnsi="Arial" w:cs="Arial"/>
          <w:b/>
          <w:sz w:val="24"/>
          <w:szCs w:val="24"/>
        </w:rPr>
      </w:pPr>
      <w:bookmarkStart w:id="17" w:name="_Toc498966911"/>
      <w:r>
        <w:rPr>
          <w:rFonts w:ascii="Arial" w:hAnsi="Arial" w:cs="Arial"/>
          <w:b/>
          <w:sz w:val="24"/>
          <w:szCs w:val="24"/>
        </w:rPr>
        <w:t>6.7 Ethical Considerations</w:t>
      </w:r>
      <w:bookmarkEnd w:id="17"/>
    </w:p>
    <w:p w:rsidR="00C739E7" w:rsidRDefault="00C739E7" w:rsidP="00A21536"/>
    <w:p w:rsidR="00C739E7" w:rsidRDefault="008418F1" w:rsidP="00A54480">
      <w:pPr>
        <w:jc w:val="both"/>
        <w:rPr>
          <w:rFonts w:ascii="Arial" w:hAnsi="Arial" w:cs="Arial"/>
          <w:sz w:val="24"/>
          <w:szCs w:val="24"/>
        </w:rPr>
      </w:pPr>
      <w:r>
        <w:rPr>
          <w:rFonts w:ascii="Arial" w:hAnsi="Arial" w:cs="Arial"/>
          <w:sz w:val="24"/>
          <w:szCs w:val="24"/>
        </w:rPr>
        <w:t xml:space="preserve">The Data Research Methods conducted will be aimed to achieve </w:t>
      </w:r>
      <w:r w:rsidR="00F45831">
        <w:rPr>
          <w:rFonts w:ascii="Arial" w:hAnsi="Arial" w:cs="Arial"/>
          <w:sz w:val="24"/>
          <w:szCs w:val="24"/>
        </w:rPr>
        <w:t>a deeper understanding of Business and Marketing Operations and impact on organisations. Participants will not be prompted to provide any information which would compromise any Ethical Considerations</w:t>
      </w:r>
      <w:r w:rsidR="00061FC9">
        <w:rPr>
          <w:rFonts w:ascii="Arial" w:hAnsi="Arial" w:cs="Arial"/>
          <w:sz w:val="24"/>
          <w:szCs w:val="24"/>
        </w:rPr>
        <w:t>. Participants can complete a consent form to leave the Survey or Interview at any time to avoid harm to mentality</w:t>
      </w:r>
      <w:r w:rsidR="00F45831">
        <w:rPr>
          <w:rFonts w:ascii="Arial" w:hAnsi="Arial" w:cs="Arial"/>
          <w:sz w:val="24"/>
          <w:szCs w:val="24"/>
        </w:rPr>
        <w:t>. The nature of the study is unlikely to cause any harm to mentality.</w:t>
      </w:r>
    </w:p>
    <w:p w:rsidR="00F45831" w:rsidRPr="00C739E7" w:rsidRDefault="00F45831" w:rsidP="00C739E7">
      <w:pPr>
        <w:rPr>
          <w:rFonts w:ascii="Arial" w:hAnsi="Arial" w:cs="Arial"/>
          <w:sz w:val="24"/>
          <w:szCs w:val="24"/>
        </w:rPr>
      </w:pPr>
    </w:p>
    <w:p w:rsidR="00874E01" w:rsidRDefault="009B4AC2" w:rsidP="00874E01">
      <w:pPr>
        <w:pStyle w:val="Heading2"/>
        <w:rPr>
          <w:rFonts w:ascii="Arial" w:hAnsi="Arial" w:cs="Arial"/>
          <w:b/>
          <w:sz w:val="24"/>
          <w:szCs w:val="24"/>
        </w:rPr>
      </w:pPr>
      <w:bookmarkStart w:id="18" w:name="_Toc498966912"/>
      <w:r>
        <w:rPr>
          <w:rFonts w:ascii="Arial" w:hAnsi="Arial" w:cs="Arial"/>
          <w:b/>
          <w:sz w:val="24"/>
          <w:szCs w:val="24"/>
        </w:rPr>
        <w:t>6.8</w:t>
      </w:r>
      <w:r w:rsidR="00874E01">
        <w:rPr>
          <w:rFonts w:ascii="Arial" w:hAnsi="Arial" w:cs="Arial"/>
          <w:b/>
          <w:sz w:val="24"/>
          <w:szCs w:val="24"/>
        </w:rPr>
        <w:t xml:space="preserve"> Gantt Chart</w:t>
      </w:r>
      <w:bookmarkEnd w:id="18"/>
    </w:p>
    <w:p w:rsidR="00874E01" w:rsidRDefault="00874E01" w:rsidP="00A21536"/>
    <w:p w:rsidR="00874E01" w:rsidRDefault="000F0D22" w:rsidP="00A54480">
      <w:pPr>
        <w:jc w:val="both"/>
        <w:rPr>
          <w:rFonts w:ascii="Arial" w:hAnsi="Arial" w:cs="Arial"/>
          <w:sz w:val="24"/>
          <w:szCs w:val="24"/>
        </w:rPr>
      </w:pPr>
      <w:r>
        <w:rPr>
          <w:rFonts w:ascii="Arial" w:hAnsi="Arial" w:cs="Arial"/>
          <w:sz w:val="24"/>
          <w:szCs w:val="24"/>
        </w:rPr>
        <w:t xml:space="preserve">A Gantt Chart will be conducted to ensure the writer of the Dissertation completes the Aim of the study at the correct point in time. Essential Sections of the Dissertation will be indicated and will receive Deadlines to ensure a smooth performance throughout the study. </w:t>
      </w:r>
      <w:r w:rsidR="002B69FF">
        <w:rPr>
          <w:rFonts w:ascii="Arial" w:hAnsi="Arial" w:cs="Arial"/>
          <w:sz w:val="24"/>
          <w:szCs w:val="24"/>
        </w:rPr>
        <w:t>The Gantt Chart is displayed on the next page.</w:t>
      </w: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D677DC" w:rsidP="00874E01">
      <w:pPr>
        <w:rPr>
          <w:rFonts w:ascii="Arial" w:hAnsi="Arial" w:cs="Arial"/>
          <w:sz w:val="24"/>
          <w:szCs w:val="24"/>
        </w:rPr>
      </w:pPr>
    </w:p>
    <w:p w:rsidR="00D677DC" w:rsidRDefault="006F2423" w:rsidP="009B4AC2">
      <w:pPr>
        <w:jc w:val="center"/>
        <w:rPr>
          <w:rFonts w:ascii="Arial" w:hAnsi="Arial" w:cs="Arial"/>
          <w:sz w:val="24"/>
          <w:szCs w:val="24"/>
        </w:rPr>
      </w:pPr>
      <w:r w:rsidRPr="006F2423">
        <w:rPr>
          <w:noProof/>
        </w:rPr>
        <w:lastRenderedPageBreak/>
        <w:drawing>
          <wp:inline distT="0" distB="0" distL="0" distR="0">
            <wp:extent cx="8829040" cy="3072147"/>
            <wp:effectExtent l="190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9014545" cy="3136695"/>
                    </a:xfrm>
                    <a:prstGeom prst="rect">
                      <a:avLst/>
                    </a:prstGeom>
                    <a:noFill/>
                    <a:ln>
                      <a:noFill/>
                    </a:ln>
                  </pic:spPr>
                </pic:pic>
              </a:graphicData>
            </a:graphic>
          </wp:inline>
        </w:drawing>
      </w:r>
    </w:p>
    <w:bookmarkStart w:id="19" w:name="_Toc498966913" w:displacedByCustomXml="next"/>
    <w:sdt>
      <w:sdtPr>
        <w:rPr>
          <w:rFonts w:asciiTheme="minorHAnsi" w:eastAsiaTheme="minorHAnsi" w:hAnsiTheme="minorHAnsi" w:cstheme="minorBidi"/>
          <w:color w:val="auto"/>
          <w:sz w:val="22"/>
          <w:szCs w:val="22"/>
        </w:rPr>
        <w:id w:val="-2039115108"/>
        <w:docPartObj>
          <w:docPartGallery w:val="Bibliographies"/>
          <w:docPartUnique/>
        </w:docPartObj>
      </w:sdtPr>
      <w:sdtEndPr/>
      <w:sdtContent>
        <w:p w:rsidR="00783B81" w:rsidRPr="00783B81" w:rsidRDefault="00783B81" w:rsidP="00A54480">
          <w:pPr>
            <w:pStyle w:val="Heading1"/>
            <w:jc w:val="both"/>
            <w:rPr>
              <w:rFonts w:ascii="Arial" w:hAnsi="Arial" w:cs="Arial"/>
              <w:sz w:val="28"/>
              <w:szCs w:val="28"/>
            </w:rPr>
          </w:pPr>
          <w:r w:rsidRPr="00783B81">
            <w:rPr>
              <w:rFonts w:ascii="Arial" w:hAnsi="Arial" w:cs="Arial"/>
              <w:sz w:val="28"/>
              <w:szCs w:val="28"/>
            </w:rPr>
            <w:t>Bibliography</w:t>
          </w:r>
          <w:bookmarkEnd w:id="19"/>
        </w:p>
        <w:sdt>
          <w:sdtPr>
            <w:rPr>
              <w:rFonts w:ascii="Arial" w:hAnsi="Arial" w:cs="Arial"/>
              <w:sz w:val="24"/>
              <w:szCs w:val="24"/>
            </w:rPr>
            <w:id w:val="111145805"/>
            <w:bibliography/>
          </w:sdtPr>
          <w:sdtEndPr>
            <w:rPr>
              <w:rFonts w:asciiTheme="minorHAnsi" w:hAnsiTheme="minorHAnsi" w:cstheme="minorBidi"/>
              <w:sz w:val="22"/>
              <w:szCs w:val="22"/>
            </w:rPr>
          </w:sdtEndPr>
          <w:sdtContent>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sz w:val="24"/>
                  <w:szCs w:val="24"/>
                </w:rPr>
                <w:fldChar w:fldCharType="begin"/>
              </w:r>
              <w:r w:rsidRPr="00783B81">
                <w:rPr>
                  <w:rFonts w:ascii="Arial" w:hAnsi="Arial" w:cs="Arial"/>
                  <w:sz w:val="24"/>
                  <w:szCs w:val="24"/>
                </w:rPr>
                <w:instrText xml:space="preserve"> BIBLIOGRAPHY </w:instrText>
              </w:r>
              <w:r w:rsidRPr="00783B81">
                <w:rPr>
                  <w:rFonts w:ascii="Arial" w:hAnsi="Arial" w:cs="Arial"/>
                  <w:sz w:val="24"/>
                  <w:szCs w:val="24"/>
                </w:rPr>
                <w:fldChar w:fldCharType="separate"/>
              </w:r>
              <w:r w:rsidRPr="00783B81">
                <w:rPr>
                  <w:rFonts w:ascii="Arial" w:hAnsi="Arial" w:cs="Arial"/>
                  <w:noProof/>
                  <w:sz w:val="24"/>
                  <w:szCs w:val="24"/>
                </w:rPr>
                <w:t xml:space="preserve">Armstrong, G., Kotler, P., Harker, M., &amp; Brennan, R. (2012). </w:t>
              </w:r>
              <w:r w:rsidRPr="00783B81">
                <w:rPr>
                  <w:rFonts w:ascii="Arial" w:hAnsi="Arial" w:cs="Arial"/>
                  <w:i/>
                  <w:iCs/>
                  <w:noProof/>
                  <w:sz w:val="24"/>
                  <w:szCs w:val="24"/>
                </w:rPr>
                <w:t>MARKETING AN INTRODUCTION</w:t>
              </w:r>
              <w:r w:rsidRPr="00783B81">
                <w:rPr>
                  <w:rFonts w:ascii="Arial" w:hAnsi="Arial" w:cs="Arial"/>
                  <w:noProof/>
                  <w:sz w:val="24"/>
                  <w:szCs w:val="24"/>
                </w:rPr>
                <w:t xml:space="preserve"> (2nd ed.). Harlow, England, United Kingdom: Pearson Education Limited. Retrieved October 30th, 2017</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Associated British Foods plc. (2017). </w:t>
              </w:r>
              <w:r w:rsidRPr="00783B81">
                <w:rPr>
                  <w:rFonts w:ascii="Arial" w:hAnsi="Arial" w:cs="Arial"/>
                  <w:i/>
                  <w:iCs/>
                  <w:noProof/>
                  <w:sz w:val="24"/>
                  <w:szCs w:val="24"/>
                </w:rPr>
                <w:t>2017 A VERY PRODUCTIVE YEAR.</w:t>
              </w:r>
              <w:r w:rsidRPr="00783B81">
                <w:rPr>
                  <w:rFonts w:ascii="Arial" w:hAnsi="Arial" w:cs="Arial"/>
                  <w:noProof/>
                  <w:sz w:val="24"/>
                  <w:szCs w:val="24"/>
                </w:rPr>
                <w:t xml:space="preserve"> London: Associated British Foods plc. Retrieved November 17th, 2017, from https://www.abf.co.uk/file.axd?pointerID=76c3af63c2884e6091a4167f89df89b8</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Baker, M., &amp; Schaltegger, S. (2015). Pragmatism and new directions in social and environmental accountability research. </w:t>
              </w:r>
              <w:r w:rsidRPr="00783B81">
                <w:rPr>
                  <w:rFonts w:ascii="Arial" w:hAnsi="Arial" w:cs="Arial"/>
                  <w:i/>
                  <w:iCs/>
                  <w:noProof/>
                  <w:sz w:val="24"/>
                  <w:szCs w:val="24"/>
                </w:rPr>
                <w:t>Accounting, Auditing &amp; Accountability Journal, 28</w:t>
              </w:r>
              <w:r w:rsidRPr="00783B81">
                <w:rPr>
                  <w:rFonts w:ascii="Arial" w:hAnsi="Arial" w:cs="Arial"/>
                  <w:noProof/>
                  <w:sz w:val="24"/>
                  <w:szCs w:val="24"/>
                </w:rPr>
                <w:t>(2), 265. Retrieved November 18th, 2017, from https://search.proquest.com/docview/1648054619?accountid=130472</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Bolos, C., Idemudia, E. C., Mai, P., Raisinghani, M., &amp; Smith, S. (2016). Conceptual Models on the Effectiveness of E-Marketing Strategies in Engaging Consumers. </w:t>
              </w:r>
              <w:r w:rsidRPr="00783B81">
                <w:rPr>
                  <w:rFonts w:ascii="Arial" w:hAnsi="Arial" w:cs="Arial"/>
                  <w:i/>
                  <w:iCs/>
                  <w:noProof/>
                  <w:sz w:val="24"/>
                  <w:szCs w:val="24"/>
                </w:rPr>
                <w:t>Journal of International Technology and Information Management, 25</w:t>
              </w:r>
              <w:r w:rsidRPr="00783B81">
                <w:rPr>
                  <w:rFonts w:ascii="Arial" w:hAnsi="Arial" w:cs="Arial"/>
                  <w:noProof/>
                  <w:sz w:val="24"/>
                  <w:szCs w:val="24"/>
                </w:rPr>
                <w:t>(4), 40. Retrieved October 26th, 2017, from https://search.proquest.com/docview/1926956947?accountid=130472</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Collis, J., &amp; Hussey, R. (2009). </w:t>
              </w:r>
              <w:r w:rsidRPr="00783B81">
                <w:rPr>
                  <w:rFonts w:ascii="Arial" w:hAnsi="Arial" w:cs="Arial"/>
                  <w:i/>
                  <w:iCs/>
                  <w:noProof/>
                  <w:sz w:val="24"/>
                  <w:szCs w:val="24"/>
                </w:rPr>
                <w:t>Business Research A Practical Guide For Undergraduate &amp; Postgraduate Students</w:t>
              </w:r>
              <w:r w:rsidRPr="00783B81">
                <w:rPr>
                  <w:rFonts w:ascii="Arial" w:hAnsi="Arial" w:cs="Arial"/>
                  <w:noProof/>
                  <w:sz w:val="24"/>
                  <w:szCs w:val="24"/>
                </w:rPr>
                <w:t xml:space="preserve"> (3rd ed.). Houndmills, England, United Kingdom: Palgrave Macmillan. Retrieved November 19th, 2017</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Denscombe, M. (2014). </w:t>
              </w:r>
              <w:r w:rsidRPr="00783B81">
                <w:rPr>
                  <w:rFonts w:ascii="Arial" w:hAnsi="Arial" w:cs="Arial"/>
                  <w:i/>
                  <w:iCs/>
                  <w:noProof/>
                  <w:sz w:val="24"/>
                  <w:szCs w:val="24"/>
                </w:rPr>
                <w:t>The Good Research Guide: For Small-Scale Social Research Projects</w:t>
              </w:r>
              <w:r w:rsidRPr="00783B81">
                <w:rPr>
                  <w:rFonts w:ascii="Arial" w:hAnsi="Arial" w:cs="Arial"/>
                  <w:noProof/>
                  <w:sz w:val="24"/>
                  <w:szCs w:val="24"/>
                </w:rPr>
                <w:t xml:space="preserve"> (5th ed.). Maidenhead, England, United Kingdom: Open University Press. Retrieved November 19th, 2017, from https://www-dawsonera-com.ezproxy.uwtsd.ac.uk/readonline/9780335264711/startPage/3/1</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Golicic, S. L., &amp; Davis, D. F. (2012). Implementing mixed methods research in supply chain management. </w:t>
              </w:r>
              <w:r w:rsidRPr="00783B81">
                <w:rPr>
                  <w:rFonts w:ascii="Arial" w:hAnsi="Arial" w:cs="Arial"/>
                  <w:i/>
                  <w:iCs/>
                  <w:noProof/>
                  <w:sz w:val="24"/>
                  <w:szCs w:val="24"/>
                </w:rPr>
                <w:t>International Journal of Physical Distribution &amp; Logistics Management, 42</w:t>
              </w:r>
              <w:r w:rsidRPr="00783B81">
                <w:rPr>
                  <w:rFonts w:ascii="Arial" w:hAnsi="Arial" w:cs="Arial"/>
                  <w:noProof/>
                  <w:sz w:val="24"/>
                  <w:szCs w:val="24"/>
                </w:rPr>
                <w:t>(8/9), 727. Retrieved November 19th, 2017, from https://search.proquest.com/docview/1129462385?accountid=130472</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Kotler, P., Armstrong, G., Harris, L. C., &amp; Piercy, N. (2017). </w:t>
              </w:r>
              <w:r w:rsidRPr="00783B81">
                <w:rPr>
                  <w:rFonts w:ascii="Arial" w:hAnsi="Arial" w:cs="Arial"/>
                  <w:i/>
                  <w:iCs/>
                  <w:noProof/>
                  <w:sz w:val="24"/>
                  <w:szCs w:val="24"/>
                </w:rPr>
                <w:t>Principles Of Marketing</w:t>
              </w:r>
              <w:r w:rsidRPr="00783B81">
                <w:rPr>
                  <w:rFonts w:ascii="Arial" w:hAnsi="Arial" w:cs="Arial"/>
                  <w:noProof/>
                  <w:sz w:val="24"/>
                  <w:szCs w:val="24"/>
                </w:rPr>
                <w:t xml:space="preserve"> (7th ed.). Harlow, England, United Kingdom: Pearson Education Limited. Retrieved October 29th, 2017</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MarketLine. (2017). </w:t>
              </w:r>
              <w:r w:rsidRPr="00783B81">
                <w:rPr>
                  <w:rFonts w:ascii="Arial" w:hAnsi="Arial" w:cs="Arial"/>
                  <w:i/>
                  <w:iCs/>
                  <w:noProof/>
                  <w:sz w:val="24"/>
                  <w:szCs w:val="24"/>
                </w:rPr>
                <w:t>Millennial Consumers: Understanding key trends driving consumer behaviours.</w:t>
              </w:r>
              <w:r w:rsidRPr="00783B81">
                <w:rPr>
                  <w:rFonts w:ascii="Arial" w:hAnsi="Arial" w:cs="Arial"/>
                  <w:noProof/>
                  <w:sz w:val="24"/>
                  <w:szCs w:val="24"/>
                </w:rPr>
                <w:t xml:space="preserve"> London: MarketLine. Retrieved November 17th, 2017, from http://advantage.marketline.com.ezproxy.uwtsd.ac.uk/Product?ptype=Case+Studies&amp;pid=ML00026-009</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Poladian, S. M., Dumitrescu, G. C., &amp; Tanase, I. A. (2017). Retail e-Commerce (E-tail) - evolution, characteristics and perspectives in China, the USA and Europe. </w:t>
              </w:r>
              <w:r w:rsidRPr="00783B81">
                <w:rPr>
                  <w:rFonts w:ascii="Arial" w:hAnsi="Arial" w:cs="Arial"/>
                  <w:i/>
                  <w:iCs/>
                  <w:noProof/>
                  <w:sz w:val="24"/>
                  <w:szCs w:val="24"/>
                </w:rPr>
                <w:t>Global Economic Observer, 5</w:t>
              </w:r>
              <w:r w:rsidRPr="00783B81">
                <w:rPr>
                  <w:rFonts w:ascii="Arial" w:hAnsi="Arial" w:cs="Arial"/>
                  <w:noProof/>
                  <w:sz w:val="24"/>
                  <w:szCs w:val="24"/>
                </w:rPr>
                <w:t>(1), 172,177. Retrieved November 16th, 2017, from https://search.proquest.com/docview/1906365275?accountid=130472</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lastRenderedPageBreak/>
                <w:t xml:space="preserve">Porter, M. E. (2001, March). Strategy and the Internet. </w:t>
              </w:r>
              <w:r w:rsidRPr="00783B81">
                <w:rPr>
                  <w:rFonts w:ascii="Arial" w:hAnsi="Arial" w:cs="Arial"/>
                  <w:i/>
                  <w:iCs/>
                  <w:noProof/>
                  <w:sz w:val="24"/>
                  <w:szCs w:val="24"/>
                </w:rPr>
                <w:t>Harvard Business Review, 79</w:t>
              </w:r>
              <w:r w:rsidRPr="00783B81">
                <w:rPr>
                  <w:rFonts w:ascii="Arial" w:hAnsi="Arial" w:cs="Arial"/>
                  <w:noProof/>
                  <w:sz w:val="24"/>
                  <w:szCs w:val="24"/>
                </w:rPr>
                <w:t>(3), 72. Retrieved November 1st, 2017, from http://web.b.ebscohost.com.ezproxy.uwtsd.ac.uk/ehost/pdfviewer/pdfviewer?vid=4&amp;sid=0cf24e2d-8468-4f35-b331-573455cce9ab%40sessionmgr120</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Rowley, J. (2009). Online branding strategies of UK fashion retailers. </w:t>
              </w:r>
              <w:r w:rsidRPr="00783B81">
                <w:rPr>
                  <w:rFonts w:ascii="Arial" w:hAnsi="Arial" w:cs="Arial"/>
                  <w:i/>
                  <w:iCs/>
                  <w:noProof/>
                  <w:sz w:val="24"/>
                  <w:szCs w:val="24"/>
                </w:rPr>
                <w:t>Internet Research, 19</w:t>
              </w:r>
              <w:r w:rsidRPr="00783B81">
                <w:rPr>
                  <w:rFonts w:ascii="Arial" w:hAnsi="Arial" w:cs="Arial"/>
                  <w:noProof/>
                  <w:sz w:val="24"/>
                  <w:szCs w:val="24"/>
                </w:rPr>
                <w:t>(3), 356. Retrieved November 17th, 2017, from https://search.proquest.com/docview/219845414?accountid=130472</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Saunders, M., &amp; Lewis, P. (2012). </w:t>
              </w:r>
              <w:r w:rsidRPr="00783B81">
                <w:rPr>
                  <w:rFonts w:ascii="Arial" w:hAnsi="Arial" w:cs="Arial"/>
                  <w:i/>
                  <w:iCs/>
                  <w:noProof/>
                  <w:sz w:val="24"/>
                  <w:szCs w:val="24"/>
                </w:rPr>
                <w:t>Doing Research in Business and Management</w:t>
              </w:r>
              <w:r w:rsidRPr="00783B81">
                <w:rPr>
                  <w:rFonts w:ascii="Arial" w:hAnsi="Arial" w:cs="Arial"/>
                  <w:noProof/>
                  <w:sz w:val="24"/>
                  <w:szCs w:val="24"/>
                </w:rPr>
                <w:t xml:space="preserve"> (1st ed.). Harlow, England, United Kingdom: Pearson Education Limted. Retrieved November 19th, 2017, from https://www-dawsonera-com.ezproxy.uwtsd.ac.uk/readonline/9781292017402/startPage/246/1</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Saunders, M., Lewis, P., &amp; Thornhill, A. (2012). </w:t>
              </w:r>
              <w:r w:rsidRPr="00783B81">
                <w:rPr>
                  <w:rFonts w:ascii="Arial" w:hAnsi="Arial" w:cs="Arial"/>
                  <w:i/>
                  <w:iCs/>
                  <w:noProof/>
                  <w:sz w:val="24"/>
                  <w:szCs w:val="24"/>
                </w:rPr>
                <w:t>Research Methods for Business Students</w:t>
              </w:r>
              <w:r w:rsidRPr="00783B81">
                <w:rPr>
                  <w:rFonts w:ascii="Arial" w:hAnsi="Arial" w:cs="Arial"/>
                  <w:noProof/>
                  <w:sz w:val="24"/>
                  <w:szCs w:val="24"/>
                </w:rPr>
                <w:t xml:space="preserve"> (6th ed.). Harlow, England, United Kingdom: Pearson Education Limited. Retrieved November 18th, 2017, from https://www-dawsonera-com.ezproxy.uwtsd.ac.uk/readonline/9780273750802/startPage/716/1</w:t>
              </w:r>
            </w:p>
            <w:p w:rsidR="00783B81" w:rsidRPr="00783B81" w:rsidRDefault="00783B81" w:rsidP="00A54480">
              <w:pPr>
                <w:pStyle w:val="Bibliography"/>
                <w:ind w:left="720" w:hanging="720"/>
                <w:jc w:val="both"/>
                <w:rPr>
                  <w:rFonts w:ascii="Arial" w:hAnsi="Arial" w:cs="Arial"/>
                  <w:noProof/>
                  <w:sz w:val="24"/>
                  <w:szCs w:val="24"/>
                </w:rPr>
              </w:pPr>
              <w:r w:rsidRPr="00783B81">
                <w:rPr>
                  <w:rFonts w:ascii="Arial" w:hAnsi="Arial" w:cs="Arial"/>
                  <w:noProof/>
                  <w:sz w:val="24"/>
                  <w:szCs w:val="24"/>
                </w:rPr>
                <w:t xml:space="preserve">Spens, K. M., &amp; Kovacs, G. (2006). A content analysis of research approaches in logistics research. </w:t>
              </w:r>
              <w:r w:rsidRPr="00783B81">
                <w:rPr>
                  <w:rFonts w:ascii="Arial" w:hAnsi="Arial" w:cs="Arial"/>
                  <w:i/>
                  <w:iCs/>
                  <w:noProof/>
                  <w:sz w:val="24"/>
                  <w:szCs w:val="24"/>
                </w:rPr>
                <w:t>International Journal of Physical Distribution &amp; Logistics Management, 36</w:t>
              </w:r>
              <w:r w:rsidRPr="00783B81">
                <w:rPr>
                  <w:rFonts w:ascii="Arial" w:hAnsi="Arial" w:cs="Arial"/>
                  <w:noProof/>
                  <w:sz w:val="24"/>
                  <w:szCs w:val="24"/>
                </w:rPr>
                <w:t>(5), 374. Retrieved November 19th, 2017, from https://search.proquest.com/docview/232593105?accountid=130472</w:t>
              </w:r>
            </w:p>
            <w:p w:rsidR="00783B81" w:rsidRDefault="00783B81" w:rsidP="00A54480">
              <w:pPr>
                <w:jc w:val="both"/>
              </w:pPr>
              <w:r w:rsidRPr="00783B81">
                <w:rPr>
                  <w:rFonts w:ascii="Arial" w:hAnsi="Arial" w:cs="Arial"/>
                  <w:b/>
                  <w:bCs/>
                  <w:noProof/>
                  <w:sz w:val="24"/>
                  <w:szCs w:val="24"/>
                </w:rPr>
                <w:fldChar w:fldCharType="end"/>
              </w:r>
            </w:p>
          </w:sdtContent>
        </w:sdt>
      </w:sdtContent>
    </w:sdt>
    <w:p w:rsidR="00783B81" w:rsidRPr="00874E01" w:rsidRDefault="00783B81" w:rsidP="00A54480">
      <w:pPr>
        <w:jc w:val="both"/>
        <w:rPr>
          <w:rFonts w:ascii="Arial" w:hAnsi="Arial" w:cs="Arial"/>
          <w:sz w:val="24"/>
          <w:szCs w:val="24"/>
        </w:rPr>
      </w:pPr>
    </w:p>
    <w:sectPr w:rsidR="00783B81" w:rsidRPr="00874E01" w:rsidSect="00AB4F08">
      <w:footerReference w:type="default" r:id="rId12"/>
      <w:pgSz w:w="11906" w:h="16838"/>
      <w:pgMar w:top="1440" w:right="1440" w:bottom="1440" w:left="1440" w:header="708" w:footer="708" w:gutter="0"/>
      <w:pgBorders w:display="notFirstPage"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5C3" w:rsidRDefault="009B25C3" w:rsidP="00AA6BC8">
      <w:pPr>
        <w:spacing w:after="0" w:line="240" w:lineRule="auto"/>
      </w:pPr>
      <w:r>
        <w:separator/>
      </w:r>
    </w:p>
  </w:endnote>
  <w:endnote w:type="continuationSeparator" w:id="0">
    <w:p w:rsidR="009B25C3" w:rsidRDefault="009B25C3" w:rsidP="00AA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150125"/>
      <w:docPartObj>
        <w:docPartGallery w:val="Page Numbers (Bottom of Page)"/>
        <w:docPartUnique/>
      </w:docPartObj>
    </w:sdtPr>
    <w:sdtEndPr>
      <w:rPr>
        <w:noProof/>
      </w:rPr>
    </w:sdtEndPr>
    <w:sdtContent>
      <w:p w:rsidR="00495563" w:rsidRDefault="00495563">
        <w:pPr>
          <w:pStyle w:val="Footer"/>
          <w:jc w:val="center"/>
        </w:pPr>
        <w:r>
          <w:fldChar w:fldCharType="begin"/>
        </w:r>
        <w:r>
          <w:instrText xml:space="preserve"> PAGE   \* MERGEFORMAT </w:instrText>
        </w:r>
        <w:r>
          <w:fldChar w:fldCharType="separate"/>
        </w:r>
        <w:r w:rsidR="00A54480">
          <w:rPr>
            <w:noProof/>
          </w:rPr>
          <w:t>3</w:t>
        </w:r>
        <w:r>
          <w:rPr>
            <w:noProof/>
          </w:rPr>
          <w:fldChar w:fldCharType="end"/>
        </w:r>
      </w:p>
    </w:sdtContent>
  </w:sdt>
  <w:p w:rsidR="00495563" w:rsidRDefault="0049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5C3" w:rsidRDefault="009B25C3" w:rsidP="00AA6BC8">
      <w:pPr>
        <w:spacing w:after="0" w:line="240" w:lineRule="auto"/>
      </w:pPr>
      <w:r>
        <w:separator/>
      </w:r>
    </w:p>
  </w:footnote>
  <w:footnote w:type="continuationSeparator" w:id="0">
    <w:p w:rsidR="009B25C3" w:rsidRDefault="009B25C3" w:rsidP="00AA6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8393A"/>
    <w:multiLevelType w:val="multilevel"/>
    <w:tmpl w:val="6526B802"/>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71A3CD4"/>
    <w:multiLevelType w:val="hybridMultilevel"/>
    <w:tmpl w:val="F5EE537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14783"/>
    <w:multiLevelType w:val="hybridMultilevel"/>
    <w:tmpl w:val="56962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D023D9"/>
    <w:multiLevelType w:val="hybridMultilevel"/>
    <w:tmpl w:val="64581A2C"/>
    <w:lvl w:ilvl="0" w:tplc="6DF252C2">
      <w:start w:val="1"/>
      <w:numFmt w:val="decimal"/>
      <w:lvlText w:val="%1."/>
      <w:lvlJc w:val="left"/>
      <w:pPr>
        <w:ind w:left="825" w:hanging="360"/>
      </w:pPr>
      <w:rPr>
        <w:rFonts w:hint="default"/>
        <w:u w:val="none"/>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5E1"/>
    <w:rsid w:val="000412CE"/>
    <w:rsid w:val="00061FC9"/>
    <w:rsid w:val="00076FCC"/>
    <w:rsid w:val="000A0229"/>
    <w:rsid w:val="000A70E6"/>
    <w:rsid w:val="000E6B99"/>
    <w:rsid w:val="000F0D22"/>
    <w:rsid w:val="000F194A"/>
    <w:rsid w:val="000F2040"/>
    <w:rsid w:val="00103AB6"/>
    <w:rsid w:val="00110C56"/>
    <w:rsid w:val="00111CF8"/>
    <w:rsid w:val="0012215E"/>
    <w:rsid w:val="00133F93"/>
    <w:rsid w:val="00142D93"/>
    <w:rsid w:val="001455AA"/>
    <w:rsid w:val="001558E7"/>
    <w:rsid w:val="001737B9"/>
    <w:rsid w:val="00177990"/>
    <w:rsid w:val="001A20A4"/>
    <w:rsid w:val="001A708F"/>
    <w:rsid w:val="001B14B5"/>
    <w:rsid w:val="001B297D"/>
    <w:rsid w:val="001B738C"/>
    <w:rsid w:val="001C3589"/>
    <w:rsid w:val="001C3A81"/>
    <w:rsid w:val="001C6EDE"/>
    <w:rsid w:val="001D3B2E"/>
    <w:rsid w:val="001D3D49"/>
    <w:rsid w:val="001D43A7"/>
    <w:rsid w:val="00216AFC"/>
    <w:rsid w:val="00225A9B"/>
    <w:rsid w:val="002341B1"/>
    <w:rsid w:val="00243A62"/>
    <w:rsid w:val="0024513E"/>
    <w:rsid w:val="00252F97"/>
    <w:rsid w:val="002628BC"/>
    <w:rsid w:val="00264548"/>
    <w:rsid w:val="0026665A"/>
    <w:rsid w:val="00270857"/>
    <w:rsid w:val="00270867"/>
    <w:rsid w:val="0028694D"/>
    <w:rsid w:val="002B41B2"/>
    <w:rsid w:val="002B69FF"/>
    <w:rsid w:val="002C7858"/>
    <w:rsid w:val="002E07BC"/>
    <w:rsid w:val="002E2B73"/>
    <w:rsid w:val="002F1897"/>
    <w:rsid w:val="003165C9"/>
    <w:rsid w:val="00317A4C"/>
    <w:rsid w:val="00331135"/>
    <w:rsid w:val="00331819"/>
    <w:rsid w:val="003353F9"/>
    <w:rsid w:val="00344771"/>
    <w:rsid w:val="003566A5"/>
    <w:rsid w:val="00360701"/>
    <w:rsid w:val="003677EC"/>
    <w:rsid w:val="00381DAC"/>
    <w:rsid w:val="003903EB"/>
    <w:rsid w:val="003A321D"/>
    <w:rsid w:val="003E05A6"/>
    <w:rsid w:val="003E1794"/>
    <w:rsid w:val="003E5CA4"/>
    <w:rsid w:val="00401AF0"/>
    <w:rsid w:val="004219F0"/>
    <w:rsid w:val="0046569C"/>
    <w:rsid w:val="00474BD1"/>
    <w:rsid w:val="0049080F"/>
    <w:rsid w:val="00495563"/>
    <w:rsid w:val="00496092"/>
    <w:rsid w:val="004A5710"/>
    <w:rsid w:val="004B094B"/>
    <w:rsid w:val="004B7F88"/>
    <w:rsid w:val="004D0892"/>
    <w:rsid w:val="004D55D3"/>
    <w:rsid w:val="004E10E2"/>
    <w:rsid w:val="004E78E1"/>
    <w:rsid w:val="005019F5"/>
    <w:rsid w:val="005071B2"/>
    <w:rsid w:val="005271A1"/>
    <w:rsid w:val="00530097"/>
    <w:rsid w:val="00533FE5"/>
    <w:rsid w:val="0053406C"/>
    <w:rsid w:val="005522B7"/>
    <w:rsid w:val="00554383"/>
    <w:rsid w:val="00555A24"/>
    <w:rsid w:val="005650E3"/>
    <w:rsid w:val="00571286"/>
    <w:rsid w:val="0057612F"/>
    <w:rsid w:val="00583588"/>
    <w:rsid w:val="005C759B"/>
    <w:rsid w:val="005D14F6"/>
    <w:rsid w:val="005D59A4"/>
    <w:rsid w:val="005F3B3F"/>
    <w:rsid w:val="005F51A1"/>
    <w:rsid w:val="005F6E67"/>
    <w:rsid w:val="00610438"/>
    <w:rsid w:val="00624C3F"/>
    <w:rsid w:val="00624DD1"/>
    <w:rsid w:val="0063047E"/>
    <w:rsid w:val="00630FCF"/>
    <w:rsid w:val="006549B3"/>
    <w:rsid w:val="00666101"/>
    <w:rsid w:val="006B34E2"/>
    <w:rsid w:val="006B3DB2"/>
    <w:rsid w:val="006B4034"/>
    <w:rsid w:val="006C46C2"/>
    <w:rsid w:val="006E6B6D"/>
    <w:rsid w:val="006E6E50"/>
    <w:rsid w:val="006F0BCD"/>
    <w:rsid w:val="006F2423"/>
    <w:rsid w:val="00703357"/>
    <w:rsid w:val="00710A0B"/>
    <w:rsid w:val="00714429"/>
    <w:rsid w:val="00723C16"/>
    <w:rsid w:val="0075568C"/>
    <w:rsid w:val="00762EB5"/>
    <w:rsid w:val="00764DF8"/>
    <w:rsid w:val="00767E6C"/>
    <w:rsid w:val="00771A20"/>
    <w:rsid w:val="0078376D"/>
    <w:rsid w:val="00783B81"/>
    <w:rsid w:val="00790EB4"/>
    <w:rsid w:val="007A65E3"/>
    <w:rsid w:val="007B0A75"/>
    <w:rsid w:val="007C04E0"/>
    <w:rsid w:val="007D0B64"/>
    <w:rsid w:val="007D1ED3"/>
    <w:rsid w:val="007E60ED"/>
    <w:rsid w:val="007F7B1A"/>
    <w:rsid w:val="0081237D"/>
    <w:rsid w:val="008418F1"/>
    <w:rsid w:val="008428DA"/>
    <w:rsid w:val="00874E01"/>
    <w:rsid w:val="008820A3"/>
    <w:rsid w:val="00885886"/>
    <w:rsid w:val="008900AB"/>
    <w:rsid w:val="008C137D"/>
    <w:rsid w:val="008D6027"/>
    <w:rsid w:val="008D6DCC"/>
    <w:rsid w:val="008F7D20"/>
    <w:rsid w:val="00904E0C"/>
    <w:rsid w:val="009412F9"/>
    <w:rsid w:val="009415A3"/>
    <w:rsid w:val="0094495B"/>
    <w:rsid w:val="00944A3A"/>
    <w:rsid w:val="00950B5E"/>
    <w:rsid w:val="00953A2C"/>
    <w:rsid w:val="009812F3"/>
    <w:rsid w:val="00991896"/>
    <w:rsid w:val="009B157C"/>
    <w:rsid w:val="009B25C3"/>
    <w:rsid w:val="009B3456"/>
    <w:rsid w:val="009B4AC2"/>
    <w:rsid w:val="009E0791"/>
    <w:rsid w:val="009E1BE4"/>
    <w:rsid w:val="009E5CC6"/>
    <w:rsid w:val="00A160FD"/>
    <w:rsid w:val="00A21536"/>
    <w:rsid w:val="00A23AF1"/>
    <w:rsid w:val="00A54480"/>
    <w:rsid w:val="00A57EAF"/>
    <w:rsid w:val="00A81785"/>
    <w:rsid w:val="00AA2381"/>
    <w:rsid w:val="00AA6BC8"/>
    <w:rsid w:val="00AB4F08"/>
    <w:rsid w:val="00AC55E1"/>
    <w:rsid w:val="00AE026B"/>
    <w:rsid w:val="00AE7788"/>
    <w:rsid w:val="00AF14A3"/>
    <w:rsid w:val="00AF47A2"/>
    <w:rsid w:val="00B1078E"/>
    <w:rsid w:val="00B10CF1"/>
    <w:rsid w:val="00B46DA5"/>
    <w:rsid w:val="00B56EEF"/>
    <w:rsid w:val="00B738DA"/>
    <w:rsid w:val="00B76BD3"/>
    <w:rsid w:val="00B80614"/>
    <w:rsid w:val="00B87EA0"/>
    <w:rsid w:val="00B95942"/>
    <w:rsid w:val="00BA6BBE"/>
    <w:rsid w:val="00BC1520"/>
    <w:rsid w:val="00BC1A09"/>
    <w:rsid w:val="00BD3971"/>
    <w:rsid w:val="00C2050E"/>
    <w:rsid w:val="00C25AD9"/>
    <w:rsid w:val="00C36626"/>
    <w:rsid w:val="00C45851"/>
    <w:rsid w:val="00C55DFB"/>
    <w:rsid w:val="00C739E7"/>
    <w:rsid w:val="00CB57C1"/>
    <w:rsid w:val="00CC655F"/>
    <w:rsid w:val="00CD38D0"/>
    <w:rsid w:val="00CE0967"/>
    <w:rsid w:val="00CE1033"/>
    <w:rsid w:val="00CE3D5F"/>
    <w:rsid w:val="00CE594E"/>
    <w:rsid w:val="00CF32EC"/>
    <w:rsid w:val="00CF3B00"/>
    <w:rsid w:val="00CF560B"/>
    <w:rsid w:val="00CF68E8"/>
    <w:rsid w:val="00D003CB"/>
    <w:rsid w:val="00D007DD"/>
    <w:rsid w:val="00D22601"/>
    <w:rsid w:val="00D46650"/>
    <w:rsid w:val="00D52FE8"/>
    <w:rsid w:val="00D5388E"/>
    <w:rsid w:val="00D53CCB"/>
    <w:rsid w:val="00D66103"/>
    <w:rsid w:val="00D677DC"/>
    <w:rsid w:val="00D71A71"/>
    <w:rsid w:val="00D753FB"/>
    <w:rsid w:val="00D90859"/>
    <w:rsid w:val="00D928E5"/>
    <w:rsid w:val="00DB222B"/>
    <w:rsid w:val="00DB4A41"/>
    <w:rsid w:val="00DB4C44"/>
    <w:rsid w:val="00DC5CF3"/>
    <w:rsid w:val="00DD56C2"/>
    <w:rsid w:val="00DF0806"/>
    <w:rsid w:val="00E26037"/>
    <w:rsid w:val="00E454C0"/>
    <w:rsid w:val="00E55FC4"/>
    <w:rsid w:val="00E5718E"/>
    <w:rsid w:val="00E57996"/>
    <w:rsid w:val="00E72F4D"/>
    <w:rsid w:val="00E75F9C"/>
    <w:rsid w:val="00E911E6"/>
    <w:rsid w:val="00EA59B2"/>
    <w:rsid w:val="00EA600E"/>
    <w:rsid w:val="00EC4831"/>
    <w:rsid w:val="00ED0CF5"/>
    <w:rsid w:val="00ED10FC"/>
    <w:rsid w:val="00EE6404"/>
    <w:rsid w:val="00EF1ACC"/>
    <w:rsid w:val="00F039AE"/>
    <w:rsid w:val="00F34627"/>
    <w:rsid w:val="00F45831"/>
    <w:rsid w:val="00F910AF"/>
    <w:rsid w:val="00F97D31"/>
    <w:rsid w:val="00FA4610"/>
    <w:rsid w:val="00FB23A9"/>
    <w:rsid w:val="00FB7400"/>
    <w:rsid w:val="00FC49AC"/>
    <w:rsid w:val="00FD3290"/>
    <w:rsid w:val="00FD33DC"/>
    <w:rsid w:val="00FE4E40"/>
    <w:rsid w:val="00FF6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4038E"/>
  <w15:chartTrackingRefBased/>
  <w15:docId w15:val="{934A3FDC-5A65-41D1-A65A-97083A2C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2F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65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412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FE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52FE8"/>
    <w:pPr>
      <w:ind w:left="720"/>
      <w:contextualSpacing/>
    </w:pPr>
  </w:style>
  <w:style w:type="character" w:customStyle="1" w:styleId="Heading2Char">
    <w:name w:val="Heading 2 Char"/>
    <w:basedOn w:val="DefaultParagraphFont"/>
    <w:link w:val="Heading2"/>
    <w:uiPriority w:val="9"/>
    <w:rsid w:val="007A65E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B4F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4F08"/>
    <w:rPr>
      <w:rFonts w:eastAsiaTheme="minorEastAsia"/>
      <w:lang w:val="en-US"/>
    </w:rPr>
  </w:style>
  <w:style w:type="paragraph" w:styleId="Header">
    <w:name w:val="header"/>
    <w:basedOn w:val="Normal"/>
    <w:link w:val="HeaderChar"/>
    <w:uiPriority w:val="99"/>
    <w:unhideWhenUsed/>
    <w:rsid w:val="00AA6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BC8"/>
  </w:style>
  <w:style w:type="paragraph" w:styleId="Footer">
    <w:name w:val="footer"/>
    <w:basedOn w:val="Normal"/>
    <w:link w:val="FooterChar"/>
    <w:uiPriority w:val="99"/>
    <w:unhideWhenUsed/>
    <w:rsid w:val="00AA6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BC8"/>
  </w:style>
  <w:style w:type="character" w:customStyle="1" w:styleId="hit">
    <w:name w:val="hit"/>
    <w:basedOn w:val="DefaultParagraphFont"/>
    <w:rsid w:val="00A57EAF"/>
  </w:style>
  <w:style w:type="character" w:customStyle="1" w:styleId="Heading3Char">
    <w:name w:val="Heading 3 Char"/>
    <w:basedOn w:val="DefaultParagraphFont"/>
    <w:link w:val="Heading3"/>
    <w:uiPriority w:val="9"/>
    <w:semiHidden/>
    <w:rsid w:val="009412F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783B81"/>
  </w:style>
  <w:style w:type="paragraph" w:styleId="TOCHeading">
    <w:name w:val="TOC Heading"/>
    <w:basedOn w:val="Heading1"/>
    <w:next w:val="Normal"/>
    <w:uiPriority w:val="39"/>
    <w:unhideWhenUsed/>
    <w:qFormat/>
    <w:rsid w:val="00783B81"/>
    <w:pPr>
      <w:outlineLvl w:val="9"/>
    </w:pPr>
    <w:rPr>
      <w:lang w:val="en-US"/>
    </w:rPr>
  </w:style>
  <w:style w:type="paragraph" w:styleId="TOC1">
    <w:name w:val="toc 1"/>
    <w:basedOn w:val="Normal"/>
    <w:next w:val="Normal"/>
    <w:autoRedefine/>
    <w:uiPriority w:val="39"/>
    <w:unhideWhenUsed/>
    <w:rsid w:val="00783B81"/>
    <w:pPr>
      <w:spacing w:after="100"/>
    </w:pPr>
  </w:style>
  <w:style w:type="paragraph" w:styleId="TOC2">
    <w:name w:val="toc 2"/>
    <w:basedOn w:val="Normal"/>
    <w:next w:val="Normal"/>
    <w:autoRedefine/>
    <w:uiPriority w:val="39"/>
    <w:unhideWhenUsed/>
    <w:rsid w:val="00783B81"/>
    <w:pPr>
      <w:spacing w:after="100"/>
      <w:ind w:left="220"/>
    </w:pPr>
  </w:style>
  <w:style w:type="character" w:styleId="Hyperlink">
    <w:name w:val="Hyperlink"/>
    <w:basedOn w:val="DefaultParagraphFont"/>
    <w:uiPriority w:val="99"/>
    <w:unhideWhenUsed/>
    <w:rsid w:val="00783B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8006">
      <w:bodyDiv w:val="1"/>
      <w:marLeft w:val="0"/>
      <w:marRight w:val="0"/>
      <w:marTop w:val="0"/>
      <w:marBottom w:val="0"/>
      <w:divBdr>
        <w:top w:val="none" w:sz="0" w:space="0" w:color="auto"/>
        <w:left w:val="none" w:sz="0" w:space="0" w:color="auto"/>
        <w:bottom w:val="none" w:sz="0" w:space="0" w:color="auto"/>
        <w:right w:val="none" w:sz="0" w:space="0" w:color="auto"/>
      </w:divBdr>
    </w:div>
    <w:div w:id="101190841">
      <w:bodyDiv w:val="1"/>
      <w:marLeft w:val="0"/>
      <w:marRight w:val="0"/>
      <w:marTop w:val="0"/>
      <w:marBottom w:val="0"/>
      <w:divBdr>
        <w:top w:val="none" w:sz="0" w:space="0" w:color="auto"/>
        <w:left w:val="none" w:sz="0" w:space="0" w:color="auto"/>
        <w:bottom w:val="none" w:sz="0" w:space="0" w:color="auto"/>
        <w:right w:val="none" w:sz="0" w:space="0" w:color="auto"/>
      </w:divBdr>
    </w:div>
    <w:div w:id="104859318">
      <w:bodyDiv w:val="1"/>
      <w:marLeft w:val="0"/>
      <w:marRight w:val="0"/>
      <w:marTop w:val="0"/>
      <w:marBottom w:val="0"/>
      <w:divBdr>
        <w:top w:val="none" w:sz="0" w:space="0" w:color="auto"/>
        <w:left w:val="none" w:sz="0" w:space="0" w:color="auto"/>
        <w:bottom w:val="none" w:sz="0" w:space="0" w:color="auto"/>
        <w:right w:val="none" w:sz="0" w:space="0" w:color="auto"/>
      </w:divBdr>
    </w:div>
    <w:div w:id="195584091">
      <w:bodyDiv w:val="1"/>
      <w:marLeft w:val="0"/>
      <w:marRight w:val="0"/>
      <w:marTop w:val="0"/>
      <w:marBottom w:val="0"/>
      <w:divBdr>
        <w:top w:val="none" w:sz="0" w:space="0" w:color="auto"/>
        <w:left w:val="none" w:sz="0" w:space="0" w:color="auto"/>
        <w:bottom w:val="none" w:sz="0" w:space="0" w:color="auto"/>
        <w:right w:val="none" w:sz="0" w:space="0" w:color="auto"/>
      </w:divBdr>
    </w:div>
    <w:div w:id="230427850">
      <w:bodyDiv w:val="1"/>
      <w:marLeft w:val="0"/>
      <w:marRight w:val="0"/>
      <w:marTop w:val="0"/>
      <w:marBottom w:val="0"/>
      <w:divBdr>
        <w:top w:val="none" w:sz="0" w:space="0" w:color="auto"/>
        <w:left w:val="none" w:sz="0" w:space="0" w:color="auto"/>
        <w:bottom w:val="none" w:sz="0" w:space="0" w:color="auto"/>
        <w:right w:val="none" w:sz="0" w:space="0" w:color="auto"/>
      </w:divBdr>
    </w:div>
    <w:div w:id="304775132">
      <w:bodyDiv w:val="1"/>
      <w:marLeft w:val="0"/>
      <w:marRight w:val="0"/>
      <w:marTop w:val="0"/>
      <w:marBottom w:val="0"/>
      <w:divBdr>
        <w:top w:val="none" w:sz="0" w:space="0" w:color="auto"/>
        <w:left w:val="none" w:sz="0" w:space="0" w:color="auto"/>
        <w:bottom w:val="none" w:sz="0" w:space="0" w:color="auto"/>
        <w:right w:val="none" w:sz="0" w:space="0" w:color="auto"/>
      </w:divBdr>
    </w:div>
    <w:div w:id="309988420">
      <w:bodyDiv w:val="1"/>
      <w:marLeft w:val="0"/>
      <w:marRight w:val="0"/>
      <w:marTop w:val="0"/>
      <w:marBottom w:val="0"/>
      <w:divBdr>
        <w:top w:val="none" w:sz="0" w:space="0" w:color="auto"/>
        <w:left w:val="none" w:sz="0" w:space="0" w:color="auto"/>
        <w:bottom w:val="none" w:sz="0" w:space="0" w:color="auto"/>
        <w:right w:val="none" w:sz="0" w:space="0" w:color="auto"/>
      </w:divBdr>
    </w:div>
    <w:div w:id="341006262">
      <w:bodyDiv w:val="1"/>
      <w:marLeft w:val="0"/>
      <w:marRight w:val="0"/>
      <w:marTop w:val="0"/>
      <w:marBottom w:val="0"/>
      <w:divBdr>
        <w:top w:val="none" w:sz="0" w:space="0" w:color="auto"/>
        <w:left w:val="none" w:sz="0" w:space="0" w:color="auto"/>
        <w:bottom w:val="none" w:sz="0" w:space="0" w:color="auto"/>
        <w:right w:val="none" w:sz="0" w:space="0" w:color="auto"/>
      </w:divBdr>
    </w:div>
    <w:div w:id="364840538">
      <w:bodyDiv w:val="1"/>
      <w:marLeft w:val="0"/>
      <w:marRight w:val="0"/>
      <w:marTop w:val="0"/>
      <w:marBottom w:val="0"/>
      <w:divBdr>
        <w:top w:val="none" w:sz="0" w:space="0" w:color="auto"/>
        <w:left w:val="none" w:sz="0" w:space="0" w:color="auto"/>
        <w:bottom w:val="none" w:sz="0" w:space="0" w:color="auto"/>
        <w:right w:val="none" w:sz="0" w:space="0" w:color="auto"/>
      </w:divBdr>
    </w:div>
    <w:div w:id="366369014">
      <w:bodyDiv w:val="1"/>
      <w:marLeft w:val="0"/>
      <w:marRight w:val="0"/>
      <w:marTop w:val="0"/>
      <w:marBottom w:val="0"/>
      <w:divBdr>
        <w:top w:val="none" w:sz="0" w:space="0" w:color="auto"/>
        <w:left w:val="none" w:sz="0" w:space="0" w:color="auto"/>
        <w:bottom w:val="none" w:sz="0" w:space="0" w:color="auto"/>
        <w:right w:val="none" w:sz="0" w:space="0" w:color="auto"/>
      </w:divBdr>
    </w:div>
    <w:div w:id="415519575">
      <w:bodyDiv w:val="1"/>
      <w:marLeft w:val="0"/>
      <w:marRight w:val="0"/>
      <w:marTop w:val="0"/>
      <w:marBottom w:val="0"/>
      <w:divBdr>
        <w:top w:val="none" w:sz="0" w:space="0" w:color="auto"/>
        <w:left w:val="none" w:sz="0" w:space="0" w:color="auto"/>
        <w:bottom w:val="none" w:sz="0" w:space="0" w:color="auto"/>
        <w:right w:val="none" w:sz="0" w:space="0" w:color="auto"/>
      </w:divBdr>
    </w:div>
    <w:div w:id="441144083">
      <w:bodyDiv w:val="1"/>
      <w:marLeft w:val="0"/>
      <w:marRight w:val="0"/>
      <w:marTop w:val="0"/>
      <w:marBottom w:val="0"/>
      <w:divBdr>
        <w:top w:val="none" w:sz="0" w:space="0" w:color="auto"/>
        <w:left w:val="none" w:sz="0" w:space="0" w:color="auto"/>
        <w:bottom w:val="none" w:sz="0" w:space="0" w:color="auto"/>
        <w:right w:val="none" w:sz="0" w:space="0" w:color="auto"/>
      </w:divBdr>
    </w:div>
    <w:div w:id="630474740">
      <w:bodyDiv w:val="1"/>
      <w:marLeft w:val="0"/>
      <w:marRight w:val="0"/>
      <w:marTop w:val="0"/>
      <w:marBottom w:val="0"/>
      <w:divBdr>
        <w:top w:val="none" w:sz="0" w:space="0" w:color="auto"/>
        <w:left w:val="none" w:sz="0" w:space="0" w:color="auto"/>
        <w:bottom w:val="none" w:sz="0" w:space="0" w:color="auto"/>
        <w:right w:val="none" w:sz="0" w:space="0" w:color="auto"/>
      </w:divBdr>
    </w:div>
    <w:div w:id="640114230">
      <w:bodyDiv w:val="1"/>
      <w:marLeft w:val="0"/>
      <w:marRight w:val="0"/>
      <w:marTop w:val="0"/>
      <w:marBottom w:val="0"/>
      <w:divBdr>
        <w:top w:val="none" w:sz="0" w:space="0" w:color="auto"/>
        <w:left w:val="none" w:sz="0" w:space="0" w:color="auto"/>
        <w:bottom w:val="none" w:sz="0" w:space="0" w:color="auto"/>
        <w:right w:val="none" w:sz="0" w:space="0" w:color="auto"/>
      </w:divBdr>
    </w:div>
    <w:div w:id="742800361">
      <w:bodyDiv w:val="1"/>
      <w:marLeft w:val="0"/>
      <w:marRight w:val="0"/>
      <w:marTop w:val="0"/>
      <w:marBottom w:val="0"/>
      <w:divBdr>
        <w:top w:val="none" w:sz="0" w:space="0" w:color="auto"/>
        <w:left w:val="none" w:sz="0" w:space="0" w:color="auto"/>
        <w:bottom w:val="none" w:sz="0" w:space="0" w:color="auto"/>
        <w:right w:val="none" w:sz="0" w:space="0" w:color="auto"/>
      </w:divBdr>
    </w:div>
    <w:div w:id="808328198">
      <w:bodyDiv w:val="1"/>
      <w:marLeft w:val="0"/>
      <w:marRight w:val="0"/>
      <w:marTop w:val="0"/>
      <w:marBottom w:val="0"/>
      <w:divBdr>
        <w:top w:val="none" w:sz="0" w:space="0" w:color="auto"/>
        <w:left w:val="none" w:sz="0" w:space="0" w:color="auto"/>
        <w:bottom w:val="none" w:sz="0" w:space="0" w:color="auto"/>
        <w:right w:val="none" w:sz="0" w:space="0" w:color="auto"/>
      </w:divBdr>
    </w:div>
    <w:div w:id="1082948528">
      <w:bodyDiv w:val="1"/>
      <w:marLeft w:val="0"/>
      <w:marRight w:val="0"/>
      <w:marTop w:val="0"/>
      <w:marBottom w:val="0"/>
      <w:divBdr>
        <w:top w:val="none" w:sz="0" w:space="0" w:color="auto"/>
        <w:left w:val="none" w:sz="0" w:space="0" w:color="auto"/>
        <w:bottom w:val="none" w:sz="0" w:space="0" w:color="auto"/>
        <w:right w:val="none" w:sz="0" w:space="0" w:color="auto"/>
      </w:divBdr>
    </w:div>
    <w:div w:id="1092580290">
      <w:bodyDiv w:val="1"/>
      <w:marLeft w:val="0"/>
      <w:marRight w:val="0"/>
      <w:marTop w:val="0"/>
      <w:marBottom w:val="0"/>
      <w:divBdr>
        <w:top w:val="none" w:sz="0" w:space="0" w:color="auto"/>
        <w:left w:val="none" w:sz="0" w:space="0" w:color="auto"/>
        <w:bottom w:val="none" w:sz="0" w:space="0" w:color="auto"/>
        <w:right w:val="none" w:sz="0" w:space="0" w:color="auto"/>
      </w:divBdr>
    </w:div>
    <w:div w:id="1131481823">
      <w:bodyDiv w:val="1"/>
      <w:marLeft w:val="0"/>
      <w:marRight w:val="0"/>
      <w:marTop w:val="0"/>
      <w:marBottom w:val="0"/>
      <w:divBdr>
        <w:top w:val="none" w:sz="0" w:space="0" w:color="auto"/>
        <w:left w:val="none" w:sz="0" w:space="0" w:color="auto"/>
        <w:bottom w:val="none" w:sz="0" w:space="0" w:color="auto"/>
        <w:right w:val="none" w:sz="0" w:space="0" w:color="auto"/>
      </w:divBdr>
    </w:div>
    <w:div w:id="1168180301">
      <w:bodyDiv w:val="1"/>
      <w:marLeft w:val="0"/>
      <w:marRight w:val="0"/>
      <w:marTop w:val="0"/>
      <w:marBottom w:val="0"/>
      <w:divBdr>
        <w:top w:val="none" w:sz="0" w:space="0" w:color="auto"/>
        <w:left w:val="none" w:sz="0" w:space="0" w:color="auto"/>
        <w:bottom w:val="none" w:sz="0" w:space="0" w:color="auto"/>
        <w:right w:val="none" w:sz="0" w:space="0" w:color="auto"/>
      </w:divBdr>
    </w:div>
    <w:div w:id="1200556314">
      <w:bodyDiv w:val="1"/>
      <w:marLeft w:val="0"/>
      <w:marRight w:val="0"/>
      <w:marTop w:val="0"/>
      <w:marBottom w:val="0"/>
      <w:divBdr>
        <w:top w:val="none" w:sz="0" w:space="0" w:color="auto"/>
        <w:left w:val="none" w:sz="0" w:space="0" w:color="auto"/>
        <w:bottom w:val="none" w:sz="0" w:space="0" w:color="auto"/>
        <w:right w:val="none" w:sz="0" w:space="0" w:color="auto"/>
      </w:divBdr>
    </w:div>
    <w:div w:id="1207642444">
      <w:bodyDiv w:val="1"/>
      <w:marLeft w:val="0"/>
      <w:marRight w:val="0"/>
      <w:marTop w:val="0"/>
      <w:marBottom w:val="0"/>
      <w:divBdr>
        <w:top w:val="none" w:sz="0" w:space="0" w:color="auto"/>
        <w:left w:val="none" w:sz="0" w:space="0" w:color="auto"/>
        <w:bottom w:val="none" w:sz="0" w:space="0" w:color="auto"/>
        <w:right w:val="none" w:sz="0" w:space="0" w:color="auto"/>
      </w:divBdr>
    </w:div>
    <w:div w:id="1263296240">
      <w:bodyDiv w:val="1"/>
      <w:marLeft w:val="0"/>
      <w:marRight w:val="0"/>
      <w:marTop w:val="0"/>
      <w:marBottom w:val="0"/>
      <w:divBdr>
        <w:top w:val="none" w:sz="0" w:space="0" w:color="auto"/>
        <w:left w:val="none" w:sz="0" w:space="0" w:color="auto"/>
        <w:bottom w:val="none" w:sz="0" w:space="0" w:color="auto"/>
        <w:right w:val="none" w:sz="0" w:space="0" w:color="auto"/>
      </w:divBdr>
    </w:div>
    <w:div w:id="1370378346">
      <w:bodyDiv w:val="1"/>
      <w:marLeft w:val="0"/>
      <w:marRight w:val="0"/>
      <w:marTop w:val="0"/>
      <w:marBottom w:val="0"/>
      <w:divBdr>
        <w:top w:val="none" w:sz="0" w:space="0" w:color="auto"/>
        <w:left w:val="none" w:sz="0" w:space="0" w:color="auto"/>
        <w:bottom w:val="none" w:sz="0" w:space="0" w:color="auto"/>
        <w:right w:val="none" w:sz="0" w:space="0" w:color="auto"/>
      </w:divBdr>
    </w:div>
    <w:div w:id="1435975318">
      <w:bodyDiv w:val="1"/>
      <w:marLeft w:val="0"/>
      <w:marRight w:val="0"/>
      <w:marTop w:val="0"/>
      <w:marBottom w:val="0"/>
      <w:divBdr>
        <w:top w:val="none" w:sz="0" w:space="0" w:color="auto"/>
        <w:left w:val="none" w:sz="0" w:space="0" w:color="auto"/>
        <w:bottom w:val="none" w:sz="0" w:space="0" w:color="auto"/>
        <w:right w:val="none" w:sz="0" w:space="0" w:color="auto"/>
      </w:divBdr>
    </w:div>
    <w:div w:id="1450785411">
      <w:bodyDiv w:val="1"/>
      <w:marLeft w:val="0"/>
      <w:marRight w:val="0"/>
      <w:marTop w:val="0"/>
      <w:marBottom w:val="0"/>
      <w:divBdr>
        <w:top w:val="none" w:sz="0" w:space="0" w:color="auto"/>
        <w:left w:val="none" w:sz="0" w:space="0" w:color="auto"/>
        <w:bottom w:val="none" w:sz="0" w:space="0" w:color="auto"/>
        <w:right w:val="none" w:sz="0" w:space="0" w:color="auto"/>
      </w:divBdr>
    </w:div>
    <w:div w:id="1854490003">
      <w:bodyDiv w:val="1"/>
      <w:marLeft w:val="0"/>
      <w:marRight w:val="0"/>
      <w:marTop w:val="0"/>
      <w:marBottom w:val="0"/>
      <w:divBdr>
        <w:top w:val="none" w:sz="0" w:space="0" w:color="auto"/>
        <w:left w:val="none" w:sz="0" w:space="0" w:color="auto"/>
        <w:bottom w:val="none" w:sz="0" w:space="0" w:color="auto"/>
        <w:right w:val="none" w:sz="0" w:space="0" w:color="auto"/>
      </w:divBdr>
    </w:div>
    <w:div w:id="1864661281">
      <w:bodyDiv w:val="1"/>
      <w:marLeft w:val="0"/>
      <w:marRight w:val="0"/>
      <w:marTop w:val="0"/>
      <w:marBottom w:val="0"/>
      <w:divBdr>
        <w:top w:val="none" w:sz="0" w:space="0" w:color="auto"/>
        <w:left w:val="none" w:sz="0" w:space="0" w:color="auto"/>
        <w:bottom w:val="none" w:sz="0" w:space="0" w:color="auto"/>
        <w:right w:val="none" w:sz="0" w:space="0" w:color="auto"/>
      </w:divBdr>
    </w:div>
    <w:div w:id="1874230022">
      <w:bodyDiv w:val="1"/>
      <w:marLeft w:val="0"/>
      <w:marRight w:val="0"/>
      <w:marTop w:val="0"/>
      <w:marBottom w:val="0"/>
      <w:divBdr>
        <w:top w:val="none" w:sz="0" w:space="0" w:color="auto"/>
        <w:left w:val="none" w:sz="0" w:space="0" w:color="auto"/>
        <w:bottom w:val="none" w:sz="0" w:space="0" w:color="auto"/>
        <w:right w:val="none" w:sz="0" w:space="0" w:color="auto"/>
      </w:divBdr>
    </w:div>
    <w:div w:id="1911690339">
      <w:bodyDiv w:val="1"/>
      <w:marLeft w:val="0"/>
      <w:marRight w:val="0"/>
      <w:marTop w:val="0"/>
      <w:marBottom w:val="0"/>
      <w:divBdr>
        <w:top w:val="none" w:sz="0" w:space="0" w:color="auto"/>
        <w:left w:val="none" w:sz="0" w:space="0" w:color="auto"/>
        <w:bottom w:val="none" w:sz="0" w:space="0" w:color="auto"/>
        <w:right w:val="none" w:sz="0" w:space="0" w:color="auto"/>
      </w:divBdr>
    </w:div>
    <w:div w:id="1936162503">
      <w:bodyDiv w:val="1"/>
      <w:marLeft w:val="0"/>
      <w:marRight w:val="0"/>
      <w:marTop w:val="0"/>
      <w:marBottom w:val="0"/>
      <w:divBdr>
        <w:top w:val="none" w:sz="0" w:space="0" w:color="auto"/>
        <w:left w:val="none" w:sz="0" w:space="0" w:color="auto"/>
        <w:bottom w:val="none" w:sz="0" w:space="0" w:color="auto"/>
        <w:right w:val="none" w:sz="0" w:space="0" w:color="auto"/>
      </w:divBdr>
    </w:div>
    <w:div w:id="1942492756">
      <w:bodyDiv w:val="1"/>
      <w:marLeft w:val="0"/>
      <w:marRight w:val="0"/>
      <w:marTop w:val="0"/>
      <w:marBottom w:val="0"/>
      <w:divBdr>
        <w:top w:val="none" w:sz="0" w:space="0" w:color="auto"/>
        <w:left w:val="none" w:sz="0" w:space="0" w:color="auto"/>
        <w:bottom w:val="none" w:sz="0" w:space="0" w:color="auto"/>
        <w:right w:val="none" w:sz="0" w:space="0" w:color="auto"/>
      </w:divBdr>
    </w:div>
    <w:div w:id="207115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Bol16</b:Tag>
    <b:SourceType>JournalArticle</b:SourceType>
    <b:Guid>{C87CAC75-A734-40F4-8C45-B1BE73189CE6}</b:Guid>
    <b:Title>Conceptual Models on the Effectiveness of E-Marketing Strategies in Engaging Consumers</b:Title>
    <b:JournalName>Journal of International Technology and Information Management</b:JournalName>
    <b:Year>2016</b:Year>
    <b:Pages>40</b:Pages>
    <b:City>San Bernadino</b:City>
    <b:Publisher>International Information Management Association</b:Publisher>
    <b:Volume>25</b:Volume>
    <b:Issue>4</b:Issue>
    <b:YearAccessed>2017</b:YearAccessed>
    <b:MonthAccessed>October</b:MonthAccessed>
    <b:DayAccessed>26th</b:DayAccessed>
    <b:URL>https://search.proquest.com/docview/1926956947?accountid=130472</b:URL>
    <b:Author>
      <b:Author>
        <b:NameList>
          <b:Person>
            <b:Last>Bolos</b:Last>
            <b:First>Cheristena</b:First>
          </b:Person>
          <b:Person>
            <b:Last>Idemudia</b:Last>
            <b:Middle>C</b:Middle>
            <b:First>Efosa</b:First>
          </b:Person>
          <b:Person>
            <b:Last>Mai</b:Last>
            <b:First>Phoebe</b:First>
          </b:Person>
          <b:Person>
            <b:Last>Raisinghani</b:Last>
            <b:First>Mahesh</b:First>
          </b:Person>
          <b:Person>
            <b:Last>Smith</b:Last>
            <b:First>Shelley</b:First>
          </b:Person>
        </b:NameList>
      </b:Author>
    </b:Author>
    <b:RefOrder>5</b:RefOrder>
  </b:Source>
  <b:Source>
    <b:Tag>Mic01</b:Tag>
    <b:SourceType>JournalArticle</b:SourceType>
    <b:Guid>{2190AA26-7922-4173-A961-764C6F852B13}</b:Guid>
    <b:Title>Strategy and the Internet</b:Title>
    <b:Year>2001</b:Year>
    <b:City>Boston</b:City>
    <b:Publisher>Harvard Business School Publishing</b:Publisher>
    <b:JournalName>Harvard Business Review</b:JournalName>
    <b:Pages>72</b:Pages>
    <b:Author>
      <b:Author>
        <b:NameList>
          <b:Person>
            <b:Last>Porter</b:Last>
            <b:First>Michael</b:First>
            <b:Middle>E.</b:Middle>
          </b:Person>
        </b:NameList>
      </b:Author>
    </b:Author>
    <b:Month>March</b:Month>
    <b:Volume>79</b:Volume>
    <b:Issue>3</b:Issue>
    <b:YearAccessed>2017</b:YearAccessed>
    <b:MonthAccessed>November</b:MonthAccessed>
    <b:DayAccessed>1st</b:DayAccessed>
    <b:URL>http://web.b.ebscohost.com.ezproxy.uwtsd.ac.uk/ehost/pdfviewer/pdfviewer?vid=4&amp;sid=0cf24e2d-8468-4f35-b331-573455cce9ab%40sessionmgr120</b:URL>
    <b:RefOrder>6</b:RefOrder>
  </b:Source>
  <b:Source>
    <b:Tag>Arm121</b:Tag>
    <b:SourceType>Book</b:SourceType>
    <b:Guid>{688FE71D-E859-43F4-8C32-CB8DC72EDE44}</b:Guid>
    <b:Title>MARKETING AN INTRODUCTION</b:Title>
    <b:Year>2012</b:Year>
    <b:City>Harlow</b:City>
    <b:Publisher>Pearson Education Limited</b:Publisher>
    <b:StateProvince>England</b:StateProvince>
    <b:CountryRegion>United Kingdom</b:CountryRegion>
    <b:Pages>463-465</b:Pages>
    <b:Edition>2nd</b:Edition>
    <b:YearAccessed>2017</b:YearAccessed>
    <b:MonthAccessed>October</b:MonthAccessed>
    <b:DayAccessed>30th</b:DayAccessed>
    <b:Author>
      <b:Author>
        <b:NameList>
          <b:Person>
            <b:Last>Armstrong</b:Last>
            <b:First>Gary</b:First>
          </b:Person>
          <b:Person>
            <b:Last>Kotler</b:Last>
            <b:First>Philip</b:First>
          </b:Person>
          <b:Person>
            <b:Last>Harker</b:Last>
            <b:First>Michael</b:First>
          </b:Person>
          <b:Person>
            <b:Last>Brennan</b:Last>
            <b:First>Ross</b:First>
          </b:Person>
        </b:NameList>
      </b:Author>
    </b:Author>
    <b:RefOrder>7</b:RefOrder>
  </b:Source>
  <b:Source>
    <b:Tag>Kot</b:Tag>
    <b:SourceType>Book</b:SourceType>
    <b:Guid>{8231963F-2380-4295-BF6C-73475A0CBD1C}</b:Guid>
    <b:Title>Principles Of Marketing</b:Title>
    <b:Pages>507-508</b:Pages>
    <b:Author>
      <b:Author>
        <b:NameList>
          <b:Person>
            <b:Last>Kotler</b:Last>
            <b:First>Philip</b:First>
          </b:Person>
          <b:Person>
            <b:Last>Armstrong</b:Last>
            <b:First>Gary</b:First>
          </b:Person>
          <b:Person>
            <b:Last>Harris</b:Last>
            <b:Middle>C.</b:Middle>
            <b:First>Lloyd</b:First>
          </b:Person>
          <b:Person>
            <b:Last>Piercy</b:Last>
            <b:First>Nigel</b:First>
          </b:Person>
        </b:NameList>
      </b:Author>
    </b:Author>
    <b:Year>2017</b:Year>
    <b:City>Harlow</b:City>
    <b:Publisher>Pearson Education Limited</b:Publisher>
    <b:StateProvince>England</b:StateProvince>
    <b:CountryRegion>United Kingdom</b:CountryRegion>
    <b:Edition>7th</b:Edition>
    <b:YearAccessed>2017</b:YearAccessed>
    <b:MonthAccessed>October</b:MonthAccessed>
    <b:DayAccessed>29th</b:DayAccessed>
    <b:RefOrder>8</b:RefOrder>
  </b:Source>
  <b:Source>
    <b:Tag>Pol17</b:Tag>
    <b:SourceType>JournalArticle</b:SourceType>
    <b:Guid>{9D8D61E2-5EF7-4A75-A0CE-E07AFE5175E8}</b:Guid>
    <b:Title>Retail e-Commerce (E-tail) - evolution, characteristics and perspectives in China, the USA and Europe</b:Title>
    <b:Year>2017</b:Year>
    <b:URL>https://search.proquest.com/docview/1906365275?accountid=130472</b:URL>
    <b:JournalName>Global Economic Observer</b:JournalName>
    <b:Pages>172,177</b:Pages>
    <b:City>Bucharest</b:City>
    <b:Publisher>Nicolae Titulescu University Editorial House</b:Publisher>
    <b:Volume>5</b:Volume>
    <b:Issue>1</b:Issue>
    <b:YearAccessed>2017</b:YearAccessed>
    <b:MonthAccessed>November</b:MonthAccessed>
    <b:DayAccessed>16th</b:DayAccessed>
    <b:Author>
      <b:Author>
        <b:NameList>
          <b:Person>
            <b:Last>Poladian</b:Last>
            <b:Middle>Moagar</b:Middle>
            <b:First>Simona</b:First>
          </b:Person>
          <b:Person>
            <b:Last>Dumitrescu</b:Last>
            <b:Middle>Cornel</b:Middle>
            <b:First>George</b:First>
          </b:Person>
          <b:Person>
            <b:Last>Tanase</b:Last>
            <b:Middle>Alexandru</b:Middle>
            <b:First>Ion</b:First>
          </b:Person>
        </b:NameList>
      </b:Author>
    </b:Author>
    <b:RefOrder>1</b:RefOrder>
  </b:Source>
  <b:Source>
    <b:Tag>Mar172</b:Tag>
    <b:SourceType>Report</b:SourceType>
    <b:Guid>{EBCEAAA2-8E5D-4D31-A3EB-E5A8E1350AAF}</b:Guid>
    <b:Title>Millennial Consumers: Understanding key trends driving consumer behaviours</b:Title>
    <b:JournalName>MarketLine</b:JournalName>
    <b:Year>2017</b:Year>
    <b:Pages>37</b:Pages>
    <b:Author>
      <b:Author>
        <b:Corporate>MarketLine</b:Corporate>
      </b:Author>
    </b:Author>
    <b:City>London</b:City>
    <b:Publisher>MarketLine</b:Publisher>
    <b:YearAccessed>2017</b:YearAccessed>
    <b:MonthAccessed>November</b:MonthAccessed>
    <b:DayAccessed>17th</b:DayAccessed>
    <b:URL>http://advantage.marketline.com.ezproxy.uwtsd.ac.uk/Product?ptype=Case+Studies&amp;pid=ML00026-009</b:URL>
    <b:ThesisType>Case Study</b:ThesisType>
    <b:RefOrder>2</b:RefOrder>
  </b:Source>
  <b:Source>
    <b:Tag>Row09</b:Tag>
    <b:SourceType>JournalArticle</b:SourceType>
    <b:Guid>{FEB86EC3-463D-42F4-90D2-9FBDD999828B}</b:Guid>
    <b:Author>
      <b:Author>
        <b:NameList>
          <b:Person>
            <b:Last>Rowley</b:Last>
            <b:First>Jennifer</b:First>
          </b:Person>
        </b:NameList>
      </b:Author>
    </b:Author>
    <b:Title>Online branding strategies of UK fashion retailers</b:Title>
    <b:JournalName>Internet Research</b:JournalName>
    <b:Year>2009</b:Year>
    <b:Pages>356</b:Pages>
    <b:City>Bradford</b:City>
    <b:Publisher>Emerald Group Publishing Limited</b:Publisher>
    <b:Volume>19</b:Volume>
    <b:Issue>3</b:Issue>
    <b:YearAccessed>2017</b:YearAccessed>
    <b:MonthAccessed>November</b:MonthAccessed>
    <b:DayAccessed>17th</b:DayAccessed>
    <b:URL>https://search.proquest.com/docview/219845414?accountid=130472</b:URL>
    <b:RefOrder>3</b:RefOrder>
  </b:Source>
  <b:Source>
    <b:Tag>Ass17</b:Tag>
    <b:SourceType>Report</b:SourceType>
    <b:Guid>{E44F0EDB-531E-4A93-BA32-9D1B29814774}</b:Guid>
    <b:Title>2017 A VERY PRODUCTIVE YEAR</b:Title>
    <b:Year>2017</b:Year>
    <b:Pages>7-13</b:Pages>
    <b:Publisher>Associated British Foods plc</b:Publisher>
    <b:City>London</b:City>
    <b:Author>
      <b:Author>
        <b:Corporate>Associated British Foods plc</b:Corporate>
      </b:Author>
    </b:Author>
    <b:YearAccessed>2017</b:YearAccessed>
    <b:MonthAccessed>November</b:MonthAccessed>
    <b:DayAccessed>17th</b:DayAccessed>
    <b:URL>https://www.abf.co.uk/file.axd?pointerID=76c3af63c2884e6091a4167f89df89b8</b:URL>
    <b:RefOrder>4</b:RefOrder>
  </b:Source>
  <b:Source>
    <b:Tag>Bak15</b:Tag>
    <b:SourceType>JournalArticle</b:SourceType>
    <b:Guid>{6DB10981-9AA4-4DFF-91CF-91BEC4AF1D1A}</b:Guid>
    <b:Title>Pragmatism and new directions in social and environmental accountability research</b:Title>
    <b:Year>2015</b:Year>
    <b:City>Bradford</b:City>
    <b:Publisher>Emerald Group Publishing Limited</b:Publisher>
    <b:JournalName>Accounting, Auditing &amp; Accountability Journal</b:JournalName>
    <b:Pages>265</b:Pages>
    <b:Volume>28</b:Volume>
    <b:Issue>2</b:Issue>
    <b:YearAccessed>2017</b:YearAccessed>
    <b:MonthAccessed>November</b:MonthAccessed>
    <b:DayAccessed>18th</b:DayAccessed>
    <b:URL>https://search.proquest.com/docview/1648054619?accountid=130472</b:URL>
    <b:Author>
      <b:Author>
        <b:NameList>
          <b:Person>
            <b:Last>Baker</b:Last>
            <b:First>Max</b:First>
          </b:Person>
          <b:Person>
            <b:Last>Schaltegger</b:Last>
            <b:First>Stefan</b:First>
          </b:Person>
        </b:NameList>
      </b:Author>
    </b:Author>
    <b:RefOrder>10</b:RefOrder>
  </b:Source>
  <b:Source>
    <b:Tag>Sau12</b:Tag>
    <b:SourceType>Book</b:SourceType>
    <b:Guid>{0FDD4922-4616-42FB-ADB4-B6241B7273A5}</b:Guid>
    <b:Title>Research Methods for Business Students</b:Title>
    <b:Year>2012</b:Year>
    <b:Publisher>Pearson Education Limited</b:Publisher>
    <b:City>Harlow</b:City>
    <b:StateProvince>England</b:StateProvince>
    <b:CountryRegion>United Kingdom</b:CountryRegion>
    <b:Pages>5, 130, 128</b:Pages>
    <b:Edition>6th</b:Edition>
    <b:YearAccessed>2017</b:YearAccessed>
    <b:MonthAccessed>November</b:MonthAccessed>
    <b:DayAccessed>18th</b:DayAccessed>
    <b:URL>https://www-dawsonera-com.ezproxy.uwtsd.ac.uk/readonline/9780273750802/startPage/716/1</b:URL>
    <b:Author>
      <b:Author>
        <b:NameList>
          <b:Person>
            <b:Last>Saunders</b:Last>
            <b:First>Mark</b:First>
          </b:Person>
          <b:Person>
            <b:Last>Lewis</b:Last>
            <b:First>Philip</b:First>
          </b:Person>
          <b:Person>
            <b:Last>Thornhill</b:Last>
            <b:First>Adrian</b:First>
          </b:Person>
        </b:NameList>
      </b:Author>
    </b:Author>
    <b:RefOrder>9</b:RefOrder>
  </b:Source>
  <b:Source>
    <b:Tag>Spe06</b:Tag>
    <b:SourceType>JournalArticle</b:SourceType>
    <b:Guid>{4FE2A032-1CB3-4548-9A7E-1FE059355041}</b:Guid>
    <b:Title>A content analysis of research approaches in logistics research</b:Title>
    <b:JournalName>International Journal of Physical Distribution &amp; Logistics Management</b:JournalName>
    <b:Year>2006</b:Year>
    <b:Pages>374</b:Pages>
    <b:City>Bradford</b:City>
    <b:Publisher>Emerald Group Publishing Limited</b:Publisher>
    <b:Volume>36</b:Volume>
    <b:Issue>5</b:Issue>
    <b:YearAccessed>2017</b:YearAccessed>
    <b:MonthAccessed>November</b:MonthAccessed>
    <b:DayAccessed>19th</b:DayAccessed>
    <b:URL>https://search.proquest.com/docview/232593105?accountid=130472</b:URL>
    <b:Author>
      <b:Author>
        <b:NameList>
          <b:Person>
            <b:Last>Spens</b:Last>
            <b:Middle>M.</b:Middle>
            <b:First>Karen</b:First>
          </b:Person>
          <b:Person>
            <b:Last>Kovacs</b:Last>
            <b:First>Gyongyi</b:First>
          </b:Person>
        </b:NameList>
      </b:Author>
    </b:Author>
    <b:RefOrder>11</b:RefOrder>
  </b:Source>
  <b:Source>
    <b:Tag>Gol12</b:Tag>
    <b:SourceType>JournalArticle</b:SourceType>
    <b:Guid>{1BF73019-42E1-4F3B-A0DA-57260CF6DE4E}</b:Guid>
    <b:Title>Implementing mixed methods research in supply chain management</b:Title>
    <b:JournalName>International Journal of Physical Distribution &amp; Logistics Management</b:JournalName>
    <b:Year>2012</b:Year>
    <b:Pages>727</b:Pages>
    <b:City>Bradford</b:City>
    <b:Publisher>Emerald Group Publishing Limited</b:Publisher>
    <b:Volume>42</b:Volume>
    <b:Issue>8/9</b:Issue>
    <b:YearAccessed>2017</b:YearAccessed>
    <b:MonthAccessed>November</b:MonthAccessed>
    <b:DayAccessed>19th</b:DayAccessed>
    <b:URL>https://search.proquest.com/docview/1129462385?accountid=130472</b:URL>
    <b:Author>
      <b:Author>
        <b:NameList>
          <b:Person>
            <b:Last>Golicic</b:Last>
            <b:Middle>L.</b:Middle>
            <b:First>Susan</b:First>
          </b:Person>
          <b:Person>
            <b:Last>Davis</b:Last>
            <b:Middle>F.</b:Middle>
            <b:First>Donna</b:First>
          </b:Person>
        </b:NameList>
      </b:Author>
    </b:Author>
    <b:RefOrder>12</b:RefOrder>
  </b:Source>
  <b:Source>
    <b:Tag>Den14</b:Tag>
    <b:SourceType>Book</b:SourceType>
    <b:Guid>{B71F7438-02D4-4C2C-8221-6474E9F12D5D}</b:Guid>
    <b:Title>The Good Research Guide: For Small-Scale Social Research Projects</b:Title>
    <b:Year>2014</b:Year>
    <b:Pages>23-24</b:Pages>
    <b:City>Maidenhead</b:City>
    <b:Publisher>Open University Press</b:Publisher>
    <b:YearAccessed>2017</b:YearAccessed>
    <b:MonthAccessed>November</b:MonthAccessed>
    <b:DayAccessed>19th</b:DayAccessed>
    <b:URL>https://www-dawsonera-com.ezproxy.uwtsd.ac.uk/readonline/9780335264711/startPage/3/1</b:URL>
    <b:StateProvince>England</b:StateProvince>
    <b:CountryRegion>United Kingdom</b:CountryRegion>
    <b:Edition>5th</b:Edition>
    <b:Author>
      <b:Author>
        <b:NameList>
          <b:Person>
            <b:Last>Denscombe</b:Last>
            <b:First>Martyn</b:First>
          </b:Person>
        </b:NameList>
      </b:Author>
    </b:Author>
    <b:RefOrder>13</b:RefOrder>
  </b:Source>
  <b:Source>
    <b:Tag>Col09</b:Tag>
    <b:SourceType>Book</b:SourceType>
    <b:Guid>{715C171C-F4A8-4F88-947A-18B5456EA424}</b:Guid>
    <b:Title>Business Research A Practical Guide For Undergraduate &amp; Postgraduate Students</b:Title>
    <b:Year>2009</b:Year>
    <b:City>Houndmills</b:City>
    <b:Publisher>Palgrave Macmillan</b:Publisher>
    <b:StateProvince>England</b:StateProvince>
    <b:CountryRegion>United Kingdom</b:CountryRegion>
    <b:Pages>144</b:Pages>
    <b:Edition>3rd</b:Edition>
    <b:YearAccessed>2017</b:YearAccessed>
    <b:MonthAccessed>November</b:MonthAccessed>
    <b:DayAccessed>19th</b:DayAccessed>
    <b:Author>
      <b:Author>
        <b:NameList>
          <b:Person>
            <b:Last>Collis</b:Last>
            <b:First>Jill</b:First>
          </b:Person>
          <b:Person>
            <b:Last>Hussey</b:Last>
            <b:First>Roger</b:First>
          </b:Person>
        </b:NameList>
      </b:Author>
    </b:Author>
    <b:RefOrder>14</b:RefOrder>
  </b:Source>
  <b:Source>
    <b:Tag>Sau121</b:Tag>
    <b:SourceType>Book</b:SourceType>
    <b:Guid>{5FE77C91-FBF4-4DF2-949F-B061485CBB7F}</b:Guid>
    <b:Title>Doing Research in Business and Management</b:Title>
    <b:Year>2012</b:Year>
    <b:City>Harlow</b:City>
    <b:Publisher>Pearson Education Limted</b:Publisher>
    <b:Author>
      <b:Author>
        <b:NameList>
          <b:Person>
            <b:Last>Saunders</b:Last>
            <b:First>Mark</b:First>
          </b:Person>
          <b:Person>
            <b:Last>Lewis</b:Last>
            <b:First>Philip</b:First>
          </b:Person>
        </b:NameList>
      </b:Author>
    </b:Author>
    <b:StateProvince>England</b:StateProvince>
    <b:CountryRegion>United Kingdom</b:CountryRegion>
    <b:Pages>123,127-128</b:Pages>
    <b:Edition>1st</b:Edition>
    <b:YearAccessed>2017</b:YearAccessed>
    <b:MonthAccessed>November</b:MonthAccessed>
    <b:DayAccessed>19th</b:DayAccessed>
    <b:URL>https://www-dawsonera-com.ezproxy.uwtsd.ac.uk/readonline/9781292017402/startPage/246/1</b:URL>
    <b:RefOrder>15</b:RefOrder>
  </b:Source>
</b:Sources>
</file>

<file path=customXml/itemProps1.xml><?xml version="1.0" encoding="utf-8"?>
<ds:datastoreItem xmlns:ds="http://schemas.openxmlformats.org/officeDocument/2006/customXml" ds:itemID="{75B8851F-AEF2-45BC-87B8-3B4E4F1D0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12</Pages>
  <Words>3062</Words>
  <Characters>17457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M3X9083
Dissertation Research Proposal</vt:lpstr>
    </vt:vector>
  </TitlesOfParts>
  <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M3X9083
Dissertation Research Proposal</dc:title>
  <dc:subject>An Investigation into the Effectiveness of Online Retail and Benefits to Clothing Retailer Primark.</dc:subject>
  <dc:creator>Scott Rees (P147192)</dc:creator>
  <cp:keywords/>
  <dc:description/>
  <cp:lastModifiedBy>Scott</cp:lastModifiedBy>
  <cp:revision>183</cp:revision>
  <dcterms:created xsi:type="dcterms:W3CDTF">2017-10-27T16:41:00Z</dcterms:created>
  <dcterms:modified xsi:type="dcterms:W3CDTF">2017-11-20T22:26:00Z</dcterms:modified>
</cp:coreProperties>
</file>