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ECA202" w14:textId="572B0586" w:rsidR="004B418E" w:rsidRPr="001431D1" w:rsidRDefault="00EF3483" w:rsidP="00A778A4">
      <w:pPr>
        <w:jc w:val="center"/>
        <w:rPr>
          <w:b/>
          <w:bCs/>
          <w:sz w:val="32"/>
          <w:szCs w:val="32"/>
        </w:rPr>
      </w:pPr>
      <w:r w:rsidRPr="001431D1">
        <w:rPr>
          <w:b/>
          <w:bCs/>
          <w:sz w:val="32"/>
          <w:szCs w:val="32"/>
        </w:rPr>
        <w:t xml:space="preserve">University of Wales Trinity </w:t>
      </w:r>
      <w:r w:rsidR="00E9231F" w:rsidRPr="001431D1">
        <w:rPr>
          <w:b/>
          <w:bCs/>
          <w:sz w:val="32"/>
          <w:szCs w:val="32"/>
        </w:rPr>
        <w:t>Saint David</w:t>
      </w:r>
    </w:p>
    <w:p w14:paraId="4C301175" w14:textId="77777777" w:rsidR="00E9231F" w:rsidRDefault="00E9231F" w:rsidP="00A778A4">
      <w:pPr>
        <w:jc w:val="center"/>
      </w:pPr>
    </w:p>
    <w:p w14:paraId="7416DEDB" w14:textId="66CC4B2B" w:rsidR="00E9231F" w:rsidRDefault="00E9231F" w:rsidP="00A778A4">
      <w:pPr>
        <w:jc w:val="center"/>
        <w:rPr>
          <w:b/>
          <w:bCs/>
          <w:sz w:val="24"/>
          <w:szCs w:val="24"/>
        </w:rPr>
      </w:pPr>
      <w:r w:rsidRPr="00E9231F">
        <w:rPr>
          <w:b/>
          <w:bCs/>
          <w:sz w:val="24"/>
          <w:szCs w:val="24"/>
        </w:rPr>
        <w:t>Wales Institute of Science and Art</w:t>
      </w:r>
    </w:p>
    <w:p w14:paraId="3D04AAF2" w14:textId="77777777" w:rsidR="00F60C7E" w:rsidRDefault="00F60C7E" w:rsidP="00A778A4">
      <w:pPr>
        <w:jc w:val="center"/>
        <w:rPr>
          <w:b/>
          <w:bCs/>
          <w:sz w:val="24"/>
          <w:szCs w:val="24"/>
        </w:rPr>
      </w:pPr>
    </w:p>
    <w:p w14:paraId="6C221D20" w14:textId="77777777" w:rsidR="00F60C7E" w:rsidRDefault="00F60C7E" w:rsidP="00A778A4">
      <w:pPr>
        <w:jc w:val="center"/>
        <w:rPr>
          <w:b/>
          <w:bCs/>
          <w:sz w:val="24"/>
          <w:szCs w:val="24"/>
        </w:rPr>
      </w:pPr>
    </w:p>
    <w:p w14:paraId="4CE3272D" w14:textId="466C9D44" w:rsidR="00F60C7E" w:rsidRDefault="001431D1" w:rsidP="00A778A4">
      <w:pPr>
        <w:jc w:val="center"/>
        <w:rPr>
          <w:b/>
          <w:bCs/>
          <w:sz w:val="24"/>
          <w:szCs w:val="24"/>
        </w:rPr>
      </w:pPr>
      <w:r>
        <w:rPr>
          <w:b/>
          <w:bCs/>
          <w:noProof/>
          <w:sz w:val="24"/>
          <w:szCs w:val="24"/>
        </w:rPr>
        <w:drawing>
          <wp:anchor distT="0" distB="0" distL="114300" distR="114300" simplePos="0" relativeHeight="251659776" behindDoc="1" locked="0" layoutInCell="1" allowOverlap="1" wp14:anchorId="2976907C" wp14:editId="4AC9F65F">
            <wp:simplePos x="0" y="0"/>
            <wp:positionH relativeFrom="margin">
              <wp:align>center</wp:align>
            </wp:positionH>
            <wp:positionV relativeFrom="paragraph">
              <wp:posOffset>228600</wp:posOffset>
            </wp:positionV>
            <wp:extent cx="5143500" cy="2292350"/>
            <wp:effectExtent l="0" t="0" r="0" b="0"/>
            <wp:wrapTight wrapText="bothSides">
              <wp:wrapPolygon edited="0">
                <wp:start x="0" y="0"/>
                <wp:lineTo x="0" y="21361"/>
                <wp:lineTo x="21520" y="21361"/>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43500" cy="2292350"/>
                    </a:xfrm>
                    <a:prstGeom prst="rect">
                      <a:avLst/>
                    </a:prstGeom>
                    <a:noFill/>
                  </pic:spPr>
                </pic:pic>
              </a:graphicData>
            </a:graphic>
            <wp14:sizeRelH relativeFrom="page">
              <wp14:pctWidth>0</wp14:pctWidth>
            </wp14:sizeRelH>
            <wp14:sizeRelV relativeFrom="page">
              <wp14:pctHeight>0</wp14:pctHeight>
            </wp14:sizeRelV>
          </wp:anchor>
        </w:drawing>
      </w:r>
    </w:p>
    <w:p w14:paraId="18163DD4" w14:textId="77777777" w:rsidR="00F60C7E" w:rsidRDefault="00F60C7E" w:rsidP="00A778A4">
      <w:pPr>
        <w:jc w:val="center"/>
        <w:rPr>
          <w:b/>
          <w:bCs/>
          <w:sz w:val="24"/>
          <w:szCs w:val="24"/>
        </w:rPr>
      </w:pPr>
    </w:p>
    <w:p w14:paraId="2F8805B8" w14:textId="77777777" w:rsidR="00265CC6" w:rsidRDefault="00265CC6" w:rsidP="00A778A4">
      <w:pPr>
        <w:jc w:val="center"/>
        <w:rPr>
          <w:b/>
          <w:bCs/>
          <w:sz w:val="24"/>
          <w:szCs w:val="24"/>
        </w:rPr>
      </w:pPr>
    </w:p>
    <w:p w14:paraId="6CE50E9C" w14:textId="77777777" w:rsidR="00B06C43" w:rsidRDefault="00B06C43" w:rsidP="00A778A4">
      <w:pPr>
        <w:jc w:val="center"/>
        <w:rPr>
          <w:b/>
          <w:bCs/>
          <w:sz w:val="40"/>
          <w:szCs w:val="40"/>
        </w:rPr>
      </w:pPr>
    </w:p>
    <w:p w14:paraId="700243C3" w14:textId="1DDEB84D" w:rsidR="00265CC6" w:rsidRDefault="00DE1590" w:rsidP="00A778A4">
      <w:pPr>
        <w:spacing w:line="360" w:lineRule="auto"/>
        <w:jc w:val="center"/>
        <w:rPr>
          <w:b/>
          <w:bCs/>
          <w:sz w:val="40"/>
          <w:szCs w:val="40"/>
        </w:rPr>
      </w:pPr>
      <w:r>
        <w:rPr>
          <w:b/>
          <w:bCs/>
          <w:sz w:val="40"/>
          <w:szCs w:val="40"/>
        </w:rPr>
        <w:t>Technical Report</w:t>
      </w:r>
    </w:p>
    <w:p w14:paraId="1C1F1B77" w14:textId="77777777" w:rsidR="00206B14" w:rsidRDefault="00206B14" w:rsidP="00A778A4">
      <w:pPr>
        <w:jc w:val="center"/>
        <w:rPr>
          <w:b/>
          <w:bCs/>
          <w:sz w:val="40"/>
          <w:szCs w:val="40"/>
        </w:rPr>
      </w:pPr>
    </w:p>
    <w:p w14:paraId="322E79DC" w14:textId="54EC75B2" w:rsidR="00206B14" w:rsidRDefault="00BE5751" w:rsidP="00A778A4">
      <w:pPr>
        <w:jc w:val="center"/>
        <w:rPr>
          <w:b/>
          <w:bCs/>
          <w:sz w:val="36"/>
          <w:szCs w:val="36"/>
        </w:rPr>
      </w:pPr>
      <w:r>
        <w:rPr>
          <w:b/>
          <w:bCs/>
          <w:sz w:val="36"/>
          <w:szCs w:val="36"/>
        </w:rPr>
        <w:t>Engineering Design &amp; Materials</w:t>
      </w:r>
      <w:r w:rsidR="00DE1590">
        <w:rPr>
          <w:b/>
          <w:bCs/>
          <w:sz w:val="36"/>
          <w:szCs w:val="36"/>
        </w:rPr>
        <w:t xml:space="preserve"> </w:t>
      </w:r>
      <w:r w:rsidR="00206B14" w:rsidRPr="00552541">
        <w:rPr>
          <w:b/>
          <w:bCs/>
          <w:sz w:val="36"/>
          <w:szCs w:val="36"/>
        </w:rPr>
        <w:t>(</w:t>
      </w:r>
      <w:r w:rsidR="00DE1590">
        <w:rPr>
          <w:b/>
          <w:bCs/>
          <w:sz w:val="36"/>
          <w:szCs w:val="36"/>
        </w:rPr>
        <w:t>ACHA40</w:t>
      </w:r>
      <w:r>
        <w:rPr>
          <w:b/>
          <w:bCs/>
          <w:sz w:val="36"/>
          <w:szCs w:val="36"/>
        </w:rPr>
        <w:t>01</w:t>
      </w:r>
      <w:r w:rsidR="00552541" w:rsidRPr="00552541">
        <w:rPr>
          <w:b/>
          <w:bCs/>
          <w:sz w:val="36"/>
          <w:szCs w:val="36"/>
        </w:rPr>
        <w:t>)</w:t>
      </w:r>
    </w:p>
    <w:p w14:paraId="4FCB6045" w14:textId="77777777" w:rsidR="00552541" w:rsidRDefault="00552541" w:rsidP="00A778A4">
      <w:pPr>
        <w:jc w:val="center"/>
        <w:rPr>
          <w:b/>
          <w:bCs/>
          <w:sz w:val="36"/>
          <w:szCs w:val="36"/>
        </w:rPr>
      </w:pPr>
    </w:p>
    <w:p w14:paraId="51305B9B" w14:textId="77777777" w:rsidR="00552541" w:rsidRDefault="00552541" w:rsidP="00A778A4">
      <w:pPr>
        <w:jc w:val="center"/>
        <w:rPr>
          <w:b/>
          <w:bCs/>
          <w:sz w:val="36"/>
          <w:szCs w:val="36"/>
        </w:rPr>
      </w:pPr>
    </w:p>
    <w:p w14:paraId="2B90E05B" w14:textId="77777777" w:rsidR="00552541" w:rsidRDefault="00552541" w:rsidP="00A778A4">
      <w:pPr>
        <w:jc w:val="center"/>
        <w:rPr>
          <w:b/>
          <w:bCs/>
          <w:sz w:val="36"/>
          <w:szCs w:val="36"/>
        </w:rPr>
      </w:pPr>
    </w:p>
    <w:p w14:paraId="6B298559" w14:textId="11D95B3E" w:rsidR="00552541" w:rsidRPr="001431D1" w:rsidRDefault="00552541" w:rsidP="00A778A4">
      <w:pPr>
        <w:jc w:val="center"/>
        <w:rPr>
          <w:sz w:val="24"/>
          <w:szCs w:val="24"/>
        </w:rPr>
      </w:pPr>
      <w:r w:rsidRPr="001431D1">
        <w:rPr>
          <w:sz w:val="24"/>
          <w:szCs w:val="24"/>
        </w:rPr>
        <w:t>Oska Robertson</w:t>
      </w:r>
    </w:p>
    <w:p w14:paraId="62C8C390" w14:textId="425E6475" w:rsidR="00552541" w:rsidRPr="001431D1" w:rsidRDefault="00552541" w:rsidP="00A778A4">
      <w:pPr>
        <w:jc w:val="center"/>
        <w:rPr>
          <w:sz w:val="24"/>
          <w:szCs w:val="24"/>
        </w:rPr>
      </w:pPr>
      <w:r w:rsidRPr="001431D1">
        <w:rPr>
          <w:sz w:val="24"/>
          <w:szCs w:val="24"/>
        </w:rPr>
        <w:t>2301207</w:t>
      </w:r>
    </w:p>
    <w:p w14:paraId="5EF96724" w14:textId="28066C80" w:rsidR="00A778A4" w:rsidRDefault="00BE5751" w:rsidP="00A778A4">
      <w:pPr>
        <w:jc w:val="center"/>
        <w:rPr>
          <w:sz w:val="24"/>
          <w:szCs w:val="24"/>
        </w:rPr>
      </w:pPr>
      <w:r>
        <w:rPr>
          <w:sz w:val="24"/>
          <w:szCs w:val="24"/>
        </w:rPr>
        <w:t>28/04/24</w:t>
      </w:r>
    </w:p>
    <w:p w14:paraId="65D03690" w14:textId="77777777" w:rsidR="00A778A4" w:rsidRDefault="00A778A4">
      <w:pPr>
        <w:rPr>
          <w:sz w:val="24"/>
          <w:szCs w:val="24"/>
        </w:rPr>
      </w:pPr>
      <w:r>
        <w:rPr>
          <w:sz w:val="24"/>
          <w:szCs w:val="24"/>
        </w:rPr>
        <w:br w:type="page"/>
      </w:r>
    </w:p>
    <w:p w14:paraId="0B159EB4" w14:textId="3B63B23C" w:rsidR="00552541" w:rsidRPr="00785DCF" w:rsidRDefault="00EF28ED" w:rsidP="00785DCF">
      <w:pPr>
        <w:pStyle w:val="Heading1"/>
      </w:pPr>
      <w:bookmarkStart w:id="0" w:name="_Toc165226798"/>
      <w:r w:rsidRPr="00785DCF">
        <w:lastRenderedPageBreak/>
        <w:t>Introduction</w:t>
      </w:r>
      <w:bookmarkEnd w:id="0"/>
    </w:p>
    <w:p w14:paraId="2C988A18" w14:textId="15BF2925" w:rsidR="001B34A3" w:rsidRPr="001B34A3" w:rsidRDefault="00BE5751" w:rsidP="001B34A3">
      <w:r>
        <w:t>The aim of this report is to understand the technical requirements and material needs for the production of engine components within a motorcycle. For this report I will be using a Kawasaki ninja ZX6R, and focusing on the pistons from the engine. I will be specifically focusing on the 2009-2014 model of this bike, as engine specifications differ slightly in earlier and later models.</w:t>
      </w:r>
    </w:p>
    <w:p w14:paraId="30C251EE" w14:textId="119C9BB9" w:rsidR="001810E5" w:rsidRPr="001810E5" w:rsidRDefault="001810E5" w:rsidP="001B34A3"/>
    <w:p w14:paraId="28EF2477" w14:textId="77777777" w:rsidR="00CD4C79" w:rsidRDefault="00785DCF" w:rsidP="00BE5751">
      <w:pPr>
        <w:jc w:val="both"/>
      </w:pPr>
      <w:r>
        <w:br w:type="page"/>
      </w:r>
    </w:p>
    <w:sdt>
      <w:sdtPr>
        <w:id w:val="-44260892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7EFD232" w14:textId="04137C8D" w:rsidR="00654745" w:rsidRDefault="00654745">
          <w:pPr>
            <w:pStyle w:val="TOCHeading"/>
          </w:pPr>
          <w:r>
            <w:t>Contents</w:t>
          </w:r>
        </w:p>
        <w:p w14:paraId="6559E14F" w14:textId="2EDAAC93" w:rsidR="00654745" w:rsidRDefault="00654745">
          <w:pPr>
            <w:pStyle w:val="TOC1"/>
            <w:tabs>
              <w:tab w:val="left" w:pos="440"/>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65226798" w:history="1">
            <w:r w:rsidRPr="00DD716B">
              <w:rPr>
                <w:rStyle w:val="Hyperlink"/>
                <w:noProof/>
              </w:rPr>
              <w:t>1.</w:t>
            </w:r>
            <w:r>
              <w:rPr>
                <w:rFonts w:cstheme="minorBidi"/>
                <w:noProof/>
                <w:kern w:val="2"/>
                <w:sz w:val="24"/>
                <w:szCs w:val="24"/>
                <w14:ligatures w14:val="standardContextual"/>
              </w:rPr>
              <w:tab/>
            </w:r>
            <w:r w:rsidRPr="00DD716B">
              <w:rPr>
                <w:rStyle w:val="Hyperlink"/>
                <w:noProof/>
              </w:rPr>
              <w:t>Introduction</w:t>
            </w:r>
            <w:r>
              <w:rPr>
                <w:noProof/>
                <w:webHidden/>
              </w:rPr>
              <w:tab/>
            </w:r>
            <w:r>
              <w:rPr>
                <w:noProof/>
                <w:webHidden/>
              </w:rPr>
              <w:fldChar w:fldCharType="begin"/>
            </w:r>
            <w:r>
              <w:rPr>
                <w:noProof/>
                <w:webHidden/>
              </w:rPr>
              <w:instrText xml:space="preserve"> PAGEREF _Toc165226798 \h </w:instrText>
            </w:r>
            <w:r>
              <w:rPr>
                <w:noProof/>
                <w:webHidden/>
              </w:rPr>
            </w:r>
            <w:r>
              <w:rPr>
                <w:noProof/>
                <w:webHidden/>
              </w:rPr>
              <w:fldChar w:fldCharType="separate"/>
            </w:r>
            <w:r>
              <w:rPr>
                <w:noProof/>
                <w:webHidden/>
              </w:rPr>
              <w:t>2</w:t>
            </w:r>
            <w:r>
              <w:rPr>
                <w:noProof/>
                <w:webHidden/>
              </w:rPr>
              <w:fldChar w:fldCharType="end"/>
            </w:r>
          </w:hyperlink>
        </w:p>
        <w:p w14:paraId="442577BB" w14:textId="4EB07F59" w:rsidR="00654745" w:rsidRDefault="00654745">
          <w:pPr>
            <w:pStyle w:val="TOC1"/>
            <w:tabs>
              <w:tab w:val="left" w:pos="440"/>
              <w:tab w:val="right" w:leader="dot" w:pos="9016"/>
            </w:tabs>
            <w:rPr>
              <w:rFonts w:cstheme="minorBidi"/>
              <w:noProof/>
              <w:kern w:val="2"/>
              <w:sz w:val="24"/>
              <w:szCs w:val="24"/>
              <w14:ligatures w14:val="standardContextual"/>
            </w:rPr>
          </w:pPr>
          <w:hyperlink w:anchor="_Toc165226799" w:history="1">
            <w:r w:rsidRPr="00DD716B">
              <w:rPr>
                <w:rStyle w:val="Hyperlink"/>
                <w:noProof/>
              </w:rPr>
              <w:t>2.</w:t>
            </w:r>
            <w:r>
              <w:rPr>
                <w:rFonts w:cstheme="minorBidi"/>
                <w:noProof/>
                <w:kern w:val="2"/>
                <w:sz w:val="24"/>
                <w:szCs w:val="24"/>
                <w14:ligatures w14:val="standardContextual"/>
              </w:rPr>
              <w:tab/>
            </w:r>
            <w:r w:rsidRPr="00DD716B">
              <w:rPr>
                <w:rStyle w:val="Hyperlink"/>
                <w:noProof/>
              </w:rPr>
              <w:t>Component Design Specification</w:t>
            </w:r>
            <w:r>
              <w:rPr>
                <w:noProof/>
                <w:webHidden/>
              </w:rPr>
              <w:tab/>
            </w:r>
            <w:r>
              <w:rPr>
                <w:noProof/>
                <w:webHidden/>
              </w:rPr>
              <w:fldChar w:fldCharType="begin"/>
            </w:r>
            <w:r>
              <w:rPr>
                <w:noProof/>
                <w:webHidden/>
              </w:rPr>
              <w:instrText xml:space="preserve"> PAGEREF _Toc165226799 \h </w:instrText>
            </w:r>
            <w:r>
              <w:rPr>
                <w:noProof/>
                <w:webHidden/>
              </w:rPr>
            </w:r>
            <w:r>
              <w:rPr>
                <w:noProof/>
                <w:webHidden/>
              </w:rPr>
              <w:fldChar w:fldCharType="separate"/>
            </w:r>
            <w:r>
              <w:rPr>
                <w:noProof/>
                <w:webHidden/>
              </w:rPr>
              <w:t>4</w:t>
            </w:r>
            <w:r>
              <w:rPr>
                <w:noProof/>
                <w:webHidden/>
              </w:rPr>
              <w:fldChar w:fldCharType="end"/>
            </w:r>
          </w:hyperlink>
        </w:p>
        <w:p w14:paraId="6C6F0737" w14:textId="0056F373" w:rsidR="00654745" w:rsidRDefault="00654745">
          <w:pPr>
            <w:pStyle w:val="TOC1"/>
            <w:tabs>
              <w:tab w:val="left" w:pos="440"/>
              <w:tab w:val="right" w:leader="dot" w:pos="9016"/>
            </w:tabs>
            <w:rPr>
              <w:rFonts w:cstheme="minorBidi"/>
              <w:noProof/>
              <w:kern w:val="2"/>
              <w:sz w:val="24"/>
              <w:szCs w:val="24"/>
              <w14:ligatures w14:val="standardContextual"/>
            </w:rPr>
          </w:pPr>
          <w:hyperlink w:anchor="_Toc165226800" w:history="1">
            <w:r w:rsidRPr="00DD716B">
              <w:rPr>
                <w:rStyle w:val="Hyperlink"/>
                <w:noProof/>
              </w:rPr>
              <w:t>3.</w:t>
            </w:r>
            <w:r>
              <w:rPr>
                <w:rFonts w:cstheme="minorBidi"/>
                <w:noProof/>
                <w:kern w:val="2"/>
                <w:sz w:val="24"/>
                <w:szCs w:val="24"/>
                <w14:ligatures w14:val="standardContextual"/>
              </w:rPr>
              <w:tab/>
            </w:r>
            <w:r w:rsidRPr="00DD716B">
              <w:rPr>
                <w:rStyle w:val="Hyperlink"/>
                <w:noProof/>
              </w:rPr>
              <w:t>Material Selection</w:t>
            </w:r>
            <w:r>
              <w:rPr>
                <w:noProof/>
                <w:webHidden/>
              </w:rPr>
              <w:tab/>
            </w:r>
            <w:r>
              <w:rPr>
                <w:noProof/>
                <w:webHidden/>
              </w:rPr>
              <w:fldChar w:fldCharType="begin"/>
            </w:r>
            <w:r>
              <w:rPr>
                <w:noProof/>
                <w:webHidden/>
              </w:rPr>
              <w:instrText xml:space="preserve"> PAGEREF _Toc165226800 \h </w:instrText>
            </w:r>
            <w:r>
              <w:rPr>
                <w:noProof/>
                <w:webHidden/>
              </w:rPr>
            </w:r>
            <w:r>
              <w:rPr>
                <w:noProof/>
                <w:webHidden/>
              </w:rPr>
              <w:fldChar w:fldCharType="separate"/>
            </w:r>
            <w:r>
              <w:rPr>
                <w:noProof/>
                <w:webHidden/>
              </w:rPr>
              <w:t>5</w:t>
            </w:r>
            <w:r>
              <w:rPr>
                <w:noProof/>
                <w:webHidden/>
              </w:rPr>
              <w:fldChar w:fldCharType="end"/>
            </w:r>
          </w:hyperlink>
        </w:p>
        <w:p w14:paraId="7A74B15A" w14:textId="1D2A9556" w:rsidR="00654745" w:rsidRDefault="00654745">
          <w:pPr>
            <w:pStyle w:val="TOC1"/>
            <w:tabs>
              <w:tab w:val="left" w:pos="440"/>
              <w:tab w:val="right" w:leader="dot" w:pos="9016"/>
            </w:tabs>
            <w:rPr>
              <w:rFonts w:cstheme="minorBidi"/>
              <w:noProof/>
              <w:kern w:val="2"/>
              <w:sz w:val="24"/>
              <w:szCs w:val="24"/>
              <w14:ligatures w14:val="standardContextual"/>
            </w:rPr>
          </w:pPr>
          <w:hyperlink w:anchor="_Toc165226801" w:history="1">
            <w:r w:rsidRPr="00DD716B">
              <w:rPr>
                <w:rStyle w:val="Hyperlink"/>
                <w:noProof/>
              </w:rPr>
              <w:t>4.</w:t>
            </w:r>
            <w:r>
              <w:rPr>
                <w:rFonts w:cstheme="minorBidi"/>
                <w:noProof/>
                <w:kern w:val="2"/>
                <w:sz w:val="24"/>
                <w:szCs w:val="24"/>
                <w14:ligatures w14:val="standardContextual"/>
              </w:rPr>
              <w:tab/>
            </w:r>
            <w:r w:rsidRPr="00DD716B">
              <w:rPr>
                <w:rStyle w:val="Hyperlink"/>
                <w:noProof/>
              </w:rPr>
              <w:t>Manufacturing Process Selection</w:t>
            </w:r>
            <w:r>
              <w:rPr>
                <w:noProof/>
                <w:webHidden/>
              </w:rPr>
              <w:tab/>
            </w:r>
            <w:r>
              <w:rPr>
                <w:noProof/>
                <w:webHidden/>
              </w:rPr>
              <w:fldChar w:fldCharType="begin"/>
            </w:r>
            <w:r>
              <w:rPr>
                <w:noProof/>
                <w:webHidden/>
              </w:rPr>
              <w:instrText xml:space="preserve"> PAGEREF _Toc165226801 \h </w:instrText>
            </w:r>
            <w:r>
              <w:rPr>
                <w:noProof/>
                <w:webHidden/>
              </w:rPr>
            </w:r>
            <w:r>
              <w:rPr>
                <w:noProof/>
                <w:webHidden/>
              </w:rPr>
              <w:fldChar w:fldCharType="separate"/>
            </w:r>
            <w:r>
              <w:rPr>
                <w:noProof/>
                <w:webHidden/>
              </w:rPr>
              <w:t>6</w:t>
            </w:r>
            <w:r>
              <w:rPr>
                <w:noProof/>
                <w:webHidden/>
              </w:rPr>
              <w:fldChar w:fldCharType="end"/>
            </w:r>
          </w:hyperlink>
        </w:p>
        <w:p w14:paraId="69C4CAF2" w14:textId="43703A74" w:rsidR="00654745" w:rsidRDefault="00654745">
          <w:pPr>
            <w:pStyle w:val="TOC1"/>
            <w:tabs>
              <w:tab w:val="left" w:pos="440"/>
              <w:tab w:val="right" w:leader="dot" w:pos="9016"/>
            </w:tabs>
            <w:rPr>
              <w:rFonts w:cstheme="minorBidi"/>
              <w:noProof/>
              <w:kern w:val="2"/>
              <w:sz w:val="24"/>
              <w:szCs w:val="24"/>
              <w14:ligatures w14:val="standardContextual"/>
            </w:rPr>
          </w:pPr>
          <w:hyperlink w:anchor="_Toc165226802" w:history="1">
            <w:r w:rsidRPr="00DD716B">
              <w:rPr>
                <w:rStyle w:val="Hyperlink"/>
                <w:noProof/>
              </w:rPr>
              <w:t>5.</w:t>
            </w:r>
            <w:r>
              <w:rPr>
                <w:rFonts w:cstheme="minorBidi"/>
                <w:noProof/>
                <w:kern w:val="2"/>
                <w:sz w:val="24"/>
                <w:szCs w:val="24"/>
                <w14:ligatures w14:val="standardContextual"/>
              </w:rPr>
              <w:tab/>
            </w:r>
            <w:r w:rsidRPr="00DD716B">
              <w:rPr>
                <w:rStyle w:val="Hyperlink"/>
                <w:noProof/>
              </w:rPr>
              <w:t>References</w:t>
            </w:r>
            <w:r>
              <w:rPr>
                <w:noProof/>
                <w:webHidden/>
              </w:rPr>
              <w:tab/>
            </w:r>
            <w:r>
              <w:rPr>
                <w:noProof/>
                <w:webHidden/>
              </w:rPr>
              <w:fldChar w:fldCharType="begin"/>
            </w:r>
            <w:r>
              <w:rPr>
                <w:noProof/>
                <w:webHidden/>
              </w:rPr>
              <w:instrText xml:space="preserve"> PAGEREF _Toc165226802 \h </w:instrText>
            </w:r>
            <w:r>
              <w:rPr>
                <w:noProof/>
                <w:webHidden/>
              </w:rPr>
            </w:r>
            <w:r>
              <w:rPr>
                <w:noProof/>
                <w:webHidden/>
              </w:rPr>
              <w:fldChar w:fldCharType="separate"/>
            </w:r>
            <w:r>
              <w:rPr>
                <w:noProof/>
                <w:webHidden/>
              </w:rPr>
              <w:t>7</w:t>
            </w:r>
            <w:r>
              <w:rPr>
                <w:noProof/>
                <w:webHidden/>
              </w:rPr>
              <w:fldChar w:fldCharType="end"/>
            </w:r>
          </w:hyperlink>
        </w:p>
        <w:p w14:paraId="265FB3B0" w14:textId="437F41FE" w:rsidR="00654745" w:rsidRDefault="00654745">
          <w:r>
            <w:rPr>
              <w:b/>
              <w:bCs/>
            </w:rPr>
            <w:fldChar w:fldCharType="end"/>
          </w:r>
        </w:p>
      </w:sdtContent>
    </w:sdt>
    <w:p w14:paraId="7020AE8F" w14:textId="173B032F" w:rsidR="00CD4C79" w:rsidRDefault="00CD4C79" w:rsidP="00654745">
      <w:pPr>
        <w:pStyle w:val="TOCHeading"/>
      </w:pPr>
    </w:p>
    <w:p w14:paraId="68A1E301" w14:textId="509E022A" w:rsidR="00012BC2" w:rsidRPr="00903C51" w:rsidRDefault="00CD4C79" w:rsidP="00DE1590">
      <w:r>
        <w:br w:type="page"/>
      </w:r>
    </w:p>
    <w:p w14:paraId="544943E5" w14:textId="77777777" w:rsidR="00E54739" w:rsidRDefault="00450397" w:rsidP="00450397">
      <w:pPr>
        <w:pStyle w:val="Heading1"/>
      </w:pPr>
      <w:bookmarkStart w:id="1" w:name="_Toc165226799"/>
      <w:r>
        <w:lastRenderedPageBreak/>
        <w:t>Component Design Specification</w:t>
      </w:r>
      <w:bookmarkEnd w:id="1"/>
    </w:p>
    <w:p w14:paraId="08AFE587" w14:textId="0E932A33" w:rsidR="00E54739" w:rsidRDefault="00E54739" w:rsidP="00E54739">
      <w:pPr>
        <w:rPr>
          <w:vertAlign w:val="superscript"/>
        </w:rPr>
      </w:pPr>
      <w:r>
        <w:t>The Kawasaki Ninja ZX9R has a standard bore size of 67mm.</w:t>
      </w:r>
      <w:r>
        <w:rPr>
          <w:vertAlign w:val="superscript"/>
        </w:rPr>
        <w:t>1</w:t>
      </w:r>
      <w:r>
        <w:t xml:space="preserve"> To ensure correct functionality, this part should be created to a tolerance of 0.02mm to ensure the piston can properly be compressed by the expanding gasses.</w:t>
      </w:r>
      <w:r>
        <w:rPr>
          <w:vertAlign w:val="superscript"/>
        </w:rPr>
        <w:t xml:space="preserve">2 </w:t>
      </w:r>
    </w:p>
    <w:p w14:paraId="00CA68A8" w14:textId="77777777" w:rsidR="00AB38BD" w:rsidRDefault="00E54739" w:rsidP="00E54739">
      <w:r>
        <w:t xml:space="preserve"> Pistons for this purpose should be constructed to a high degree of quality and accuracy as they will have to withstand high RPMs for extended periods of time as this model is considered to be a high performance machine.</w:t>
      </w:r>
    </w:p>
    <w:p w14:paraId="7A97C40A" w14:textId="77777777" w:rsidR="00AB38BD" w:rsidRDefault="00AB38BD" w:rsidP="00E54739">
      <w:r>
        <w:t>This means the component should be made of a durable material, while also considering that the cost cannot be too high as the price of the motorcycle needs to stay competitive In price with bikes from other manufacturers.</w:t>
      </w:r>
    </w:p>
    <w:p w14:paraId="5CEF43BF" w14:textId="77777777" w:rsidR="00AB38BD" w:rsidRDefault="00AB38BD" w:rsidP="00E54739">
      <w:r>
        <w:t>The material will also need to be highly resistant to high temperatures as the engine will get hot due to combustion taking place within it.</w:t>
      </w:r>
    </w:p>
    <w:p w14:paraId="3ADC4DD4" w14:textId="77777777" w:rsidR="00AB38BD" w:rsidRDefault="00AB38BD">
      <w:r>
        <w:br w:type="page"/>
      </w:r>
    </w:p>
    <w:p w14:paraId="5481D818" w14:textId="77777777" w:rsidR="00E40CA7" w:rsidRDefault="00AB38BD" w:rsidP="00AB38BD">
      <w:pPr>
        <w:pStyle w:val="Heading1"/>
      </w:pPr>
      <w:bookmarkStart w:id="2" w:name="_Toc165226800"/>
      <w:r>
        <w:lastRenderedPageBreak/>
        <w:t>Material Selection</w:t>
      </w:r>
      <w:bookmarkEnd w:id="2"/>
    </w:p>
    <w:p w14:paraId="5F33276C" w14:textId="12B50C31" w:rsidR="00E40CA7" w:rsidRDefault="00E40CA7" w:rsidP="00E40CA7">
      <w:r>
        <w:t>The ideal material for constructing this component will be some kind of metal, as they are easy to work with, have a higher resistance to heat and higher durability than materials such as wood or polymers. As well as this, metals are easier to work with and lighter than ceramics and stone, which will make metal the ideal choice for this application.</w:t>
      </w:r>
    </w:p>
    <w:p w14:paraId="3BCCC064" w14:textId="77777777" w:rsidR="00E40CA7" w:rsidRDefault="00E40CA7" w:rsidP="00E40CA7">
      <w:r>
        <w:t>The metal will also ideally be an alloy, as this allows various properties to be enhances by combing two different metals together.</w:t>
      </w:r>
    </w:p>
    <w:p w14:paraId="67180532" w14:textId="4B924B97" w:rsidR="004E7922" w:rsidRDefault="00E40CA7">
      <w:r>
        <w:t>Due to these requirements, the ideal material for this component will be steel, as it shares many of the ideal properties with iron, but is also a lot harder and easier to work with due to the addition of carbon into the iron.</w:t>
      </w:r>
      <w:r w:rsidR="004E7922">
        <w:rPr>
          <w:vertAlign w:val="superscript"/>
        </w:rPr>
        <w:t>3</w:t>
      </w:r>
      <w:r w:rsidR="00012BC2">
        <w:br w:type="page"/>
      </w:r>
      <w:r w:rsidR="004E7922">
        <w:lastRenderedPageBreak/>
        <w:t>s</w:t>
      </w:r>
    </w:p>
    <w:p w14:paraId="7A964C17" w14:textId="3334E2C3" w:rsidR="00012BC2" w:rsidRDefault="004E7922" w:rsidP="004E7922">
      <w:pPr>
        <w:pStyle w:val="Heading1"/>
        <w:ind w:left="720"/>
      </w:pPr>
      <w:bookmarkStart w:id="3" w:name="_Toc165226801"/>
      <w:r>
        <w:t>Manufacturing Process Selection</w:t>
      </w:r>
      <w:bookmarkEnd w:id="3"/>
    </w:p>
    <w:p w14:paraId="1691B457" w14:textId="3F9023A5" w:rsidR="004E7922" w:rsidRDefault="004E7922" w:rsidP="004E7922">
      <w:r>
        <w:t>The ideal manufacturing process to create a piston would be to use a lathe. This is ideal for the manufacturing of cylindrical components such as pistons, as a lathe ensures that the final product is perfectly round. Additionally, Lathes are very precise, which would allow the final product to be as close as possible to the desired dimension, leaving it well within the range of the desired tolerance with as little wastage as possible.</w:t>
      </w:r>
    </w:p>
    <w:p w14:paraId="244D2BA5" w14:textId="7B3285FD" w:rsidR="004E7922" w:rsidRPr="004E7922" w:rsidRDefault="004E7922" w:rsidP="004E7922">
      <w:r>
        <w:br w:type="page"/>
      </w:r>
    </w:p>
    <w:p w14:paraId="25F3545E" w14:textId="03420D12" w:rsidR="00012BC2" w:rsidRDefault="00012BC2" w:rsidP="00012BC2">
      <w:pPr>
        <w:pStyle w:val="Heading1"/>
      </w:pPr>
      <w:bookmarkStart w:id="4" w:name="_Toc165226802"/>
      <w:r>
        <w:lastRenderedPageBreak/>
        <w:t>References</w:t>
      </w:r>
      <w:bookmarkEnd w:id="4"/>
      <w:r>
        <w:t xml:space="preserve"> </w:t>
      </w:r>
    </w:p>
    <w:p w14:paraId="33892EB2" w14:textId="77777777" w:rsidR="00012BC2" w:rsidRDefault="00012BC2" w:rsidP="00012BC2"/>
    <w:p w14:paraId="5085CBD0" w14:textId="77777777" w:rsidR="00AB38BD" w:rsidRPr="00DC65B6" w:rsidRDefault="00E54739" w:rsidP="00AB38BD">
      <w:r>
        <w:t xml:space="preserve">1 </w:t>
      </w:r>
      <w:r w:rsidR="00AB38BD">
        <w:t>–</w:t>
      </w:r>
      <w:r>
        <w:t xml:space="preserve"> </w:t>
      </w:r>
      <w:r w:rsidR="00AB38BD">
        <w:t>Cambridge Motorsport (2024)</w:t>
      </w:r>
      <w:r w:rsidR="00AB38BD" w:rsidRPr="00AB38BD">
        <w:t xml:space="preserve"> </w:t>
      </w:r>
      <w:r w:rsidR="00AB38BD" w:rsidRPr="00AB38BD">
        <w:rPr>
          <w:i/>
          <w:iCs/>
        </w:rPr>
        <w:t xml:space="preserve">KAWASAKI-2009-2014 ZX6R- Piston Set </w:t>
      </w:r>
      <w:r w:rsidR="00AB38BD">
        <w:t>Available From:</w:t>
      </w:r>
      <w:r w:rsidR="00AB38BD" w:rsidRPr="00AB38BD">
        <w:t xml:space="preserve"> </w:t>
      </w:r>
      <w:hyperlink r:id="rId12" w:history="1">
        <w:r w:rsidR="00AB38BD" w:rsidRPr="00656BDC">
          <w:rPr>
            <w:rStyle w:val="Hyperlink"/>
          </w:rPr>
          <w:t>https://cambridgemotorsport.com/pistons/13823-kawasaki-2009-2014-zx6r-piston-set.html</w:t>
        </w:r>
      </w:hyperlink>
      <w:r w:rsidR="00AB38BD">
        <w:t xml:space="preserve"> Accessed 28/04/24</w:t>
      </w:r>
    </w:p>
    <w:p w14:paraId="4DF0D670" w14:textId="77777777" w:rsidR="004E7922" w:rsidRDefault="00012BC2" w:rsidP="00012BC2">
      <w:r w:rsidRPr="00AB38BD">
        <w:t>2</w:t>
      </w:r>
      <w:r w:rsidR="00AB38BD" w:rsidRPr="00AB38BD">
        <w:t xml:space="preserve"> – </w:t>
      </w:r>
      <w:proofErr w:type="spellStart"/>
      <w:r w:rsidR="00AB38BD" w:rsidRPr="00AB38BD">
        <w:t>Saivs</w:t>
      </w:r>
      <w:proofErr w:type="spellEnd"/>
      <w:r w:rsidR="00AB38BD" w:rsidRPr="00AB38BD">
        <w:t xml:space="preserve"> (2023) </w:t>
      </w:r>
      <w:r w:rsidR="00AB38BD" w:rsidRPr="00AB38BD">
        <w:rPr>
          <w:i/>
          <w:iCs/>
        </w:rPr>
        <w:t xml:space="preserve">Tolerances for </w:t>
      </w:r>
      <w:r w:rsidR="00AB38BD">
        <w:rPr>
          <w:i/>
          <w:iCs/>
        </w:rPr>
        <w:t>Pistons and Cylinders</w:t>
      </w:r>
      <w:r w:rsidR="00AB38BD">
        <w:t xml:space="preserve"> available From:</w:t>
      </w:r>
      <w:r w:rsidR="00AB38BD" w:rsidRPr="00AB38BD">
        <w:t xml:space="preserve"> </w:t>
      </w:r>
      <w:r w:rsidR="004E7922">
        <w:fldChar w:fldCharType="begin"/>
      </w:r>
      <w:r w:rsidR="004E7922">
        <w:instrText>HYPERLINK "</w:instrText>
      </w:r>
      <w:r w:rsidR="004E7922" w:rsidRPr="00AB38BD">
        <w:instrText xml:space="preserve">https://saivs-industrial.com/blog/Tolerances-for-pistons-and-cylinders/index.html </w:instrText>
      </w:r>
    </w:p>
    <w:p w14:paraId="2B5F603A" w14:textId="77777777" w:rsidR="004E7922" w:rsidRPr="00656BDC" w:rsidRDefault="004E7922" w:rsidP="00012BC2">
      <w:pPr>
        <w:rPr>
          <w:rStyle w:val="Hyperlink"/>
        </w:rPr>
      </w:pPr>
      <w:r>
        <w:instrText>3"</w:instrText>
      </w:r>
      <w:r>
        <w:fldChar w:fldCharType="separate"/>
      </w:r>
      <w:r w:rsidRPr="00656BDC">
        <w:rPr>
          <w:rStyle w:val="Hyperlink"/>
        </w:rPr>
        <w:t xml:space="preserve">https://saivs-industrial.com/blog/Tolerances-for-pistons-and-cylinders/index.html </w:t>
      </w:r>
    </w:p>
    <w:p w14:paraId="7E085145" w14:textId="2C196060" w:rsidR="004E7922" w:rsidRPr="004E7922" w:rsidRDefault="004E7922" w:rsidP="00012BC2">
      <w:r w:rsidRPr="004E7922">
        <w:rPr>
          <w:rStyle w:val="Hyperlink"/>
        </w:rPr>
        <w:t>3</w:t>
      </w:r>
      <w:r>
        <w:fldChar w:fldCharType="end"/>
      </w:r>
      <w:r w:rsidRPr="004E7922">
        <w:t xml:space="preserve"> -  </w:t>
      </w:r>
      <w:proofErr w:type="spellStart"/>
      <w:r w:rsidRPr="004E7922">
        <w:t>MechanicalC</w:t>
      </w:r>
      <w:proofErr w:type="spellEnd"/>
      <w:r w:rsidRPr="004E7922">
        <w:t xml:space="preserve"> (2014) </w:t>
      </w:r>
      <w:r w:rsidRPr="004E7922">
        <w:rPr>
          <w:i/>
          <w:iCs/>
        </w:rPr>
        <w:t>Mate</w:t>
      </w:r>
      <w:r>
        <w:rPr>
          <w:i/>
          <w:iCs/>
        </w:rPr>
        <w:t>rial Properties</w:t>
      </w:r>
      <w:r>
        <w:t xml:space="preserve"> available From:</w:t>
      </w:r>
      <w:r w:rsidRPr="004E7922">
        <w:t xml:space="preserve"> </w:t>
      </w:r>
      <w:hyperlink r:id="rId13" w:history="1">
        <w:r w:rsidRPr="00656BDC">
          <w:rPr>
            <w:rStyle w:val="Hyperlink"/>
          </w:rPr>
          <w:t>https://mechanicalc.com/reference/material-properties-tables</w:t>
        </w:r>
      </w:hyperlink>
      <w:r>
        <w:t xml:space="preserve"> Accessed 28/04/24</w:t>
      </w:r>
    </w:p>
    <w:p w14:paraId="5C8BDF60" w14:textId="186ECC9B" w:rsidR="00DC65B6" w:rsidRPr="00DC65B6" w:rsidRDefault="00DC65B6" w:rsidP="00012BC2">
      <w:r>
        <w:t>Accessed 2</w:t>
      </w:r>
      <w:r w:rsidR="00AB38BD">
        <w:t>8</w:t>
      </w:r>
      <w:r>
        <w:t>/</w:t>
      </w:r>
      <w:r w:rsidR="00AB38BD">
        <w:t>04</w:t>
      </w:r>
      <w:r>
        <w:t>/2</w:t>
      </w:r>
      <w:r w:rsidR="00AB38BD">
        <w:t>4</w:t>
      </w:r>
    </w:p>
    <w:p w14:paraId="6346AC68" w14:textId="0F6A0BC4" w:rsidR="00012BC2" w:rsidRDefault="00AB38BD" w:rsidP="00DE1590">
      <w:pPr>
        <w:rPr>
          <w:vertAlign w:val="superscript"/>
        </w:rPr>
      </w:pPr>
      <w:r>
        <w:rPr>
          <w:vertAlign w:val="superscript"/>
        </w:rPr>
        <w:t xml:space="preserve"> </w:t>
      </w:r>
    </w:p>
    <w:p w14:paraId="2A686A24" w14:textId="0197428D" w:rsidR="00012BC2" w:rsidRPr="00012BC2" w:rsidRDefault="00012BC2" w:rsidP="00DE1590"/>
    <w:sectPr w:rsidR="00012BC2" w:rsidRPr="00012BC2" w:rsidSect="00E81F61">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72E8B2" w14:textId="77777777" w:rsidR="00E81F61" w:rsidRDefault="00E81F61" w:rsidP="006D4030">
      <w:pPr>
        <w:spacing w:after="0" w:line="240" w:lineRule="auto"/>
      </w:pPr>
      <w:r>
        <w:separator/>
      </w:r>
    </w:p>
  </w:endnote>
  <w:endnote w:type="continuationSeparator" w:id="0">
    <w:p w14:paraId="4F708F9E" w14:textId="77777777" w:rsidR="00E81F61" w:rsidRDefault="00E81F61" w:rsidP="006D4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3503796"/>
      <w:docPartObj>
        <w:docPartGallery w:val="Page Numbers (Bottom of Page)"/>
        <w:docPartUnique/>
      </w:docPartObj>
    </w:sdtPr>
    <w:sdtContent>
      <w:p w14:paraId="33C0F456" w14:textId="52CD6FF3" w:rsidR="00785DCF" w:rsidRDefault="00785DCF">
        <w:pPr>
          <w:pStyle w:val="Footer"/>
          <w:jc w:val="center"/>
        </w:pPr>
        <w:r>
          <w:fldChar w:fldCharType="begin"/>
        </w:r>
        <w:r>
          <w:instrText>PAGE   \* MERGEFORMAT</w:instrText>
        </w:r>
        <w:r>
          <w:fldChar w:fldCharType="separate"/>
        </w:r>
        <w:r>
          <w:t>2</w:t>
        </w:r>
        <w:r>
          <w:fldChar w:fldCharType="end"/>
        </w:r>
      </w:p>
    </w:sdtContent>
  </w:sdt>
  <w:p w14:paraId="17C511EB" w14:textId="77777777" w:rsidR="006D4030" w:rsidRDefault="006D4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27CC83" w14:textId="77777777" w:rsidR="00E81F61" w:rsidRDefault="00E81F61" w:rsidP="006D4030">
      <w:pPr>
        <w:spacing w:after="0" w:line="240" w:lineRule="auto"/>
      </w:pPr>
      <w:r>
        <w:separator/>
      </w:r>
    </w:p>
  </w:footnote>
  <w:footnote w:type="continuationSeparator" w:id="0">
    <w:p w14:paraId="2B7E5F69" w14:textId="77777777" w:rsidR="00E81F61" w:rsidRDefault="00E81F61" w:rsidP="006D40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0B72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5EF22D6"/>
    <w:multiLevelType w:val="multilevel"/>
    <w:tmpl w:val="AC8E49B0"/>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83297030">
    <w:abstractNumId w:val="0"/>
  </w:num>
  <w:num w:numId="2" w16cid:durableId="21298119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18E"/>
    <w:rsid w:val="00012BC2"/>
    <w:rsid w:val="00041624"/>
    <w:rsid w:val="001431D1"/>
    <w:rsid w:val="001810E5"/>
    <w:rsid w:val="001B34A3"/>
    <w:rsid w:val="00206B14"/>
    <w:rsid w:val="00265CC6"/>
    <w:rsid w:val="00420893"/>
    <w:rsid w:val="00450397"/>
    <w:rsid w:val="004B418E"/>
    <w:rsid w:val="004E7922"/>
    <w:rsid w:val="00552541"/>
    <w:rsid w:val="00654745"/>
    <w:rsid w:val="006840E8"/>
    <w:rsid w:val="006D4030"/>
    <w:rsid w:val="00726802"/>
    <w:rsid w:val="00785DCF"/>
    <w:rsid w:val="00903C51"/>
    <w:rsid w:val="00A44B9C"/>
    <w:rsid w:val="00A5442B"/>
    <w:rsid w:val="00A778A4"/>
    <w:rsid w:val="00AB38BD"/>
    <w:rsid w:val="00B06C43"/>
    <w:rsid w:val="00B14317"/>
    <w:rsid w:val="00B564EF"/>
    <w:rsid w:val="00BE5751"/>
    <w:rsid w:val="00CD4C79"/>
    <w:rsid w:val="00DC65B6"/>
    <w:rsid w:val="00DE1590"/>
    <w:rsid w:val="00E40CA7"/>
    <w:rsid w:val="00E54739"/>
    <w:rsid w:val="00E81F61"/>
    <w:rsid w:val="00E9231F"/>
    <w:rsid w:val="00EF28ED"/>
    <w:rsid w:val="00EF3483"/>
    <w:rsid w:val="00F60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60E1B"/>
  <w15:chartTrackingRefBased/>
  <w15:docId w15:val="{CDB0C611-275A-47DF-A3A5-35E9B9D60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DCF"/>
    <w:pPr>
      <w:keepNext/>
      <w:keepLines/>
      <w:numPr>
        <w:numId w:val="2"/>
      </w:numPr>
      <w:spacing w:before="240" w:after="0"/>
      <w:outlineLvl w:val="0"/>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DCF"/>
    <w:rPr>
      <w:rFonts w:asciiTheme="majorHAnsi" w:eastAsiaTheme="majorEastAsia" w:hAnsiTheme="majorHAnsi" w:cstheme="majorBidi"/>
      <w:b/>
      <w:bCs/>
      <w:sz w:val="32"/>
      <w:szCs w:val="32"/>
    </w:rPr>
  </w:style>
  <w:style w:type="paragraph" w:styleId="ListParagraph">
    <w:name w:val="List Paragraph"/>
    <w:basedOn w:val="Normal"/>
    <w:uiPriority w:val="34"/>
    <w:qFormat/>
    <w:rsid w:val="001B34A3"/>
    <w:pPr>
      <w:ind w:left="720"/>
      <w:contextualSpacing/>
    </w:pPr>
  </w:style>
  <w:style w:type="paragraph" w:styleId="Header">
    <w:name w:val="header"/>
    <w:basedOn w:val="Normal"/>
    <w:link w:val="HeaderChar"/>
    <w:uiPriority w:val="99"/>
    <w:unhideWhenUsed/>
    <w:rsid w:val="006D4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30"/>
  </w:style>
  <w:style w:type="paragraph" w:styleId="Footer">
    <w:name w:val="footer"/>
    <w:basedOn w:val="Normal"/>
    <w:link w:val="FooterChar"/>
    <w:uiPriority w:val="99"/>
    <w:unhideWhenUsed/>
    <w:rsid w:val="006D4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30"/>
  </w:style>
  <w:style w:type="paragraph" w:styleId="TOCHeading">
    <w:name w:val="TOC Heading"/>
    <w:basedOn w:val="Heading1"/>
    <w:next w:val="Normal"/>
    <w:uiPriority w:val="39"/>
    <w:unhideWhenUsed/>
    <w:qFormat/>
    <w:rsid w:val="00CD4C79"/>
    <w:pPr>
      <w:numPr>
        <w:numId w:val="0"/>
      </w:numPr>
      <w:outlineLvl w:val="9"/>
    </w:pPr>
    <w:rPr>
      <w:b w:val="0"/>
      <w:bCs w:val="0"/>
      <w:color w:val="2F5496" w:themeColor="accent1" w:themeShade="BF"/>
      <w:kern w:val="0"/>
      <w:lang w:eastAsia="en-GB"/>
      <w14:ligatures w14:val="none"/>
    </w:rPr>
  </w:style>
  <w:style w:type="paragraph" w:styleId="TOC2">
    <w:name w:val="toc 2"/>
    <w:basedOn w:val="Normal"/>
    <w:next w:val="Normal"/>
    <w:autoRedefine/>
    <w:uiPriority w:val="39"/>
    <w:unhideWhenUsed/>
    <w:rsid w:val="00CD4C79"/>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CD4C79"/>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CD4C79"/>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DC65B6"/>
    <w:rPr>
      <w:color w:val="0563C1" w:themeColor="hyperlink"/>
      <w:u w:val="single"/>
    </w:rPr>
  </w:style>
  <w:style w:type="character" w:styleId="UnresolvedMention">
    <w:name w:val="Unresolved Mention"/>
    <w:basedOn w:val="DefaultParagraphFont"/>
    <w:uiPriority w:val="99"/>
    <w:semiHidden/>
    <w:unhideWhenUsed/>
    <w:rsid w:val="00DC65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8326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echanicalc.com/reference/material-properties-tabl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ambridgemotorsport.com/pistons/13823-kawasaki-2009-2014-zx6r-piston-set.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8DDBC-BDB7-4D72-B2BC-1E6810F3F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1AF814-9FA8-4CCD-B9EB-078E93C2635F}">
  <ds:schemaRefs>
    <ds:schemaRef ds:uri="http://schemas.microsoft.com/sharepoint/v3/contenttype/forms"/>
  </ds:schemaRefs>
</ds:datastoreItem>
</file>

<file path=customXml/itemProps3.xml><?xml version="1.0" encoding="utf-8"?>
<ds:datastoreItem xmlns:ds="http://schemas.openxmlformats.org/officeDocument/2006/customXml" ds:itemID="{DB771E0A-64B8-43CC-9E93-876D0F93EA1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7A8A363-E715-4ABF-91EE-57D990C9F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583</Words>
  <Characters>3325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Oska Robertson (2301207)</dc:creator>
  <cp:keywords/>
  <dc:description/>
  <cp:lastModifiedBy>Oska Robertson (2301207)</cp:lastModifiedBy>
  <cp:revision>5</cp:revision>
  <dcterms:created xsi:type="dcterms:W3CDTF">2024-04-28T18:00:00Z</dcterms:created>
  <dcterms:modified xsi:type="dcterms:W3CDTF">2024-04-28T18:59:00Z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