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C54BE" w:rsidRDefault="00FC54BE" w:rsidP="00FC54BE">
      <w:pPr>
        <w:pStyle w:val="BodyText"/>
        <w:spacing w:line="360" w:lineRule="auto"/>
        <w:jc w:val="both"/>
        <w:rPr>
          <w:sz w:val="20"/>
        </w:rPr>
      </w:pPr>
    </w:p>
    <w:p w:rsidR="00FC54BE" w:rsidRDefault="00FC54BE" w:rsidP="00FC54BE">
      <w:pPr>
        <w:pStyle w:val="BodyText"/>
        <w:spacing w:line="360" w:lineRule="auto"/>
        <w:jc w:val="both"/>
        <w:rPr>
          <w:sz w:val="20"/>
        </w:rPr>
      </w:pPr>
    </w:p>
    <w:p w:rsidR="00FC54BE" w:rsidRDefault="00FC54BE" w:rsidP="00FC54BE">
      <w:pPr>
        <w:pStyle w:val="BodyText"/>
        <w:spacing w:line="360" w:lineRule="auto"/>
        <w:jc w:val="both"/>
        <w:rPr>
          <w:sz w:val="20"/>
        </w:rPr>
      </w:pPr>
    </w:p>
    <w:p w:rsidR="00FC54BE" w:rsidRDefault="00FC54BE" w:rsidP="00FC54BE">
      <w:pPr>
        <w:pStyle w:val="BodyText"/>
        <w:spacing w:line="360" w:lineRule="auto"/>
        <w:jc w:val="both"/>
        <w:rPr>
          <w:sz w:val="20"/>
        </w:rPr>
      </w:pPr>
      <w:r w:rsidRPr="00D55BBC">
        <w:rPr>
          <w:noProof/>
          <w:sz w:val="20"/>
          <w:lang w:val="en-GB" w:eastAsia="en-GB"/>
        </w:rPr>
        <w:drawing>
          <wp:inline distT="0" distB="0" distL="0" distR="0" wp14:anchorId="5980F928" wp14:editId="43E36BF1">
            <wp:extent cx="5858693" cy="2600688"/>
            <wp:effectExtent l="0" t="0" r="889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858693" cy="2600688"/>
                    </a:xfrm>
                    <a:prstGeom prst="rect">
                      <a:avLst/>
                    </a:prstGeom>
                  </pic:spPr>
                </pic:pic>
              </a:graphicData>
            </a:graphic>
          </wp:inline>
        </w:drawing>
      </w:r>
    </w:p>
    <w:p w:rsidR="00FC54BE" w:rsidRDefault="00FC54BE" w:rsidP="00FC54BE">
      <w:pPr>
        <w:pStyle w:val="BodyText"/>
        <w:spacing w:line="360" w:lineRule="auto"/>
        <w:jc w:val="both"/>
        <w:rPr>
          <w:sz w:val="20"/>
        </w:rPr>
      </w:pPr>
    </w:p>
    <w:p w:rsidR="00F1245B" w:rsidRPr="00F1245B" w:rsidRDefault="00FC54BE" w:rsidP="00F1245B">
      <w:pPr>
        <w:spacing w:before="120" w:after="120"/>
        <w:jc w:val="left"/>
        <w:rPr>
          <w:b/>
          <w:sz w:val="36"/>
          <w:szCs w:val="36"/>
        </w:rPr>
      </w:pPr>
      <w:r w:rsidRPr="00F1245B">
        <w:rPr>
          <w:b/>
          <w:sz w:val="36"/>
          <w:szCs w:val="36"/>
        </w:rPr>
        <w:t xml:space="preserve">Module </w:t>
      </w:r>
      <w:proofErr w:type="gramStart"/>
      <w:r w:rsidRPr="00F1245B">
        <w:rPr>
          <w:b/>
          <w:sz w:val="36"/>
          <w:szCs w:val="36"/>
        </w:rPr>
        <w:t>Name :</w:t>
      </w:r>
      <w:proofErr w:type="gramEnd"/>
      <w:r w:rsidRPr="00F1245B">
        <w:rPr>
          <w:b/>
          <w:sz w:val="36"/>
          <w:szCs w:val="36"/>
        </w:rPr>
        <w:t xml:space="preserve"> </w:t>
      </w:r>
      <w:r w:rsidR="00F1245B" w:rsidRPr="00F1245B">
        <w:rPr>
          <w:rFonts w:cs="Arial"/>
          <w:b/>
          <w:sz w:val="36"/>
          <w:szCs w:val="36"/>
        </w:rPr>
        <w:t>Financial Management</w:t>
      </w:r>
      <w:r w:rsidRPr="00F1245B">
        <w:rPr>
          <w:b/>
          <w:sz w:val="36"/>
          <w:szCs w:val="36"/>
        </w:rPr>
        <w:br/>
        <w:t xml:space="preserve">Module code : </w:t>
      </w:r>
      <w:r w:rsidR="00F1245B" w:rsidRPr="00F1245B">
        <w:rPr>
          <w:b/>
          <w:sz w:val="36"/>
          <w:szCs w:val="36"/>
        </w:rPr>
        <w:t>LCMB7002</w:t>
      </w:r>
      <w:r w:rsidRPr="00F1245B">
        <w:rPr>
          <w:b/>
          <w:sz w:val="36"/>
          <w:szCs w:val="36"/>
        </w:rPr>
        <w:br/>
        <w:t xml:space="preserve">Assessment component 1: </w:t>
      </w:r>
      <w:r w:rsidR="00F1245B" w:rsidRPr="00F1245B">
        <w:rPr>
          <w:rFonts w:cs="Arial"/>
          <w:b/>
          <w:bCs/>
          <w:sz w:val="36"/>
          <w:szCs w:val="36"/>
        </w:rPr>
        <w:t>Financial performance and management</w:t>
      </w:r>
      <w:r w:rsidRPr="00F1245B">
        <w:rPr>
          <w:b/>
          <w:sz w:val="36"/>
          <w:szCs w:val="36"/>
        </w:rPr>
        <w:br/>
        <w:t xml:space="preserve">Lecturer name: </w:t>
      </w:r>
      <w:proofErr w:type="spellStart"/>
      <w:r w:rsidR="00F1245B" w:rsidRPr="00F1245B">
        <w:rPr>
          <w:rFonts w:cs="Arial"/>
          <w:b/>
          <w:bCs/>
          <w:sz w:val="36"/>
          <w:szCs w:val="36"/>
        </w:rPr>
        <w:t>Shengfeng</w:t>
      </w:r>
      <w:proofErr w:type="spellEnd"/>
      <w:r w:rsidR="00F1245B" w:rsidRPr="00F1245B">
        <w:rPr>
          <w:rFonts w:cs="Arial"/>
          <w:b/>
          <w:bCs/>
          <w:sz w:val="36"/>
          <w:szCs w:val="36"/>
        </w:rPr>
        <w:t xml:space="preserve"> Mei Patrick </w:t>
      </w:r>
      <w:proofErr w:type="spellStart"/>
      <w:r w:rsidR="00F1245B" w:rsidRPr="00F1245B">
        <w:rPr>
          <w:rFonts w:cs="Arial"/>
          <w:b/>
          <w:bCs/>
          <w:sz w:val="36"/>
          <w:szCs w:val="36"/>
        </w:rPr>
        <w:t>Yeboah</w:t>
      </w:r>
      <w:proofErr w:type="spellEnd"/>
      <w:r w:rsidR="00F1245B" w:rsidRPr="00F1245B">
        <w:rPr>
          <w:b/>
          <w:sz w:val="36"/>
          <w:szCs w:val="36"/>
        </w:rPr>
        <w:t xml:space="preserve"> </w:t>
      </w:r>
    </w:p>
    <w:p w:rsidR="00FC54BE" w:rsidRPr="00F1245B" w:rsidRDefault="00FC54BE" w:rsidP="00F1245B">
      <w:pPr>
        <w:spacing w:before="120" w:after="120"/>
        <w:jc w:val="left"/>
        <w:rPr>
          <w:b/>
          <w:sz w:val="36"/>
          <w:szCs w:val="36"/>
        </w:rPr>
      </w:pPr>
      <w:r w:rsidRPr="00F1245B">
        <w:rPr>
          <w:b/>
          <w:sz w:val="36"/>
          <w:szCs w:val="36"/>
        </w:rPr>
        <w:t>Student Name:</w:t>
      </w:r>
      <w:r w:rsidR="00702B1D">
        <w:rPr>
          <w:b/>
          <w:sz w:val="36"/>
          <w:szCs w:val="36"/>
        </w:rPr>
        <w:t xml:space="preserve"> </w:t>
      </w:r>
      <w:proofErr w:type="spellStart"/>
      <w:r w:rsidR="00702B1D" w:rsidRPr="00702B1D">
        <w:rPr>
          <w:b/>
          <w:sz w:val="36"/>
          <w:szCs w:val="36"/>
        </w:rPr>
        <w:t>Ananthsomasundaram</w:t>
      </w:r>
      <w:proofErr w:type="spellEnd"/>
      <w:r w:rsidRPr="00F1245B">
        <w:rPr>
          <w:b/>
          <w:sz w:val="36"/>
          <w:szCs w:val="36"/>
        </w:rPr>
        <w:br/>
        <w:t xml:space="preserve">Student Id </w:t>
      </w:r>
      <w:r w:rsidR="00702B1D">
        <w:rPr>
          <w:b/>
          <w:sz w:val="36"/>
          <w:szCs w:val="36"/>
        </w:rPr>
        <w:t xml:space="preserve"> </w:t>
      </w:r>
      <w:r w:rsidR="00702B1D" w:rsidRPr="00702B1D">
        <w:rPr>
          <w:b/>
          <w:sz w:val="36"/>
          <w:szCs w:val="36"/>
        </w:rPr>
        <w:t>2522224</w:t>
      </w:r>
      <w:bookmarkStart w:id="0" w:name="_GoBack"/>
      <w:bookmarkEnd w:id="0"/>
    </w:p>
    <w:p w:rsidR="00ED3E48" w:rsidRDefault="00ED3E48" w:rsidP="00ED3E48">
      <w:pPr>
        <w:rPr>
          <w:rFonts w:eastAsia="Calibri"/>
          <w:b/>
          <w:bCs/>
        </w:rPr>
      </w:pPr>
    </w:p>
    <w:p w:rsidR="00ED3E48" w:rsidRDefault="00ED3E48" w:rsidP="00ED3E48">
      <w:pPr>
        <w:rPr>
          <w:rFonts w:eastAsia="Calibri"/>
          <w:b/>
          <w:bCs/>
        </w:rPr>
      </w:pPr>
    </w:p>
    <w:p w:rsidR="00ED3E48" w:rsidRDefault="00ED3E48" w:rsidP="00ED3E48">
      <w:pPr>
        <w:rPr>
          <w:rFonts w:eastAsia="Calibri"/>
          <w:b/>
          <w:bCs/>
        </w:rPr>
      </w:pPr>
    </w:p>
    <w:p w:rsidR="00ED3E48" w:rsidRDefault="00ED3E48" w:rsidP="00ED3E48">
      <w:pPr>
        <w:rPr>
          <w:rFonts w:eastAsia="Calibri"/>
          <w:b/>
          <w:bCs/>
        </w:rPr>
      </w:pPr>
    </w:p>
    <w:p w:rsidR="00ED3E48" w:rsidRDefault="00ED3E48" w:rsidP="00ED3E48">
      <w:pPr>
        <w:rPr>
          <w:rFonts w:eastAsia="Calibri"/>
          <w:b/>
          <w:bCs/>
        </w:rPr>
      </w:pPr>
    </w:p>
    <w:p w:rsidR="00ED3E48" w:rsidRDefault="00ED3E48" w:rsidP="00ED3E48">
      <w:pPr>
        <w:rPr>
          <w:rFonts w:eastAsia="Calibri"/>
          <w:b/>
          <w:bCs/>
        </w:rPr>
      </w:pPr>
    </w:p>
    <w:p w:rsidR="00A44114" w:rsidRPr="00F73366" w:rsidRDefault="00A44114" w:rsidP="00ED3E48">
      <w:pPr>
        <w:rPr>
          <w:rFonts w:eastAsia="Calibri"/>
          <w:b/>
          <w:bCs/>
        </w:rPr>
      </w:pPr>
    </w:p>
    <w:sdt>
      <w:sdtPr>
        <w:rPr>
          <w:rFonts w:ascii="Cambria" w:eastAsiaTheme="minorHAnsi" w:hAnsi="Cambria" w:cs="Times New Roman"/>
          <w:b/>
          <w:bCs/>
          <w:color w:val="auto"/>
          <w:spacing w:val="-10"/>
          <w:kern w:val="32"/>
          <w:lang w:val="en-GB" w:eastAsia="en-GB"/>
        </w:rPr>
        <w:id w:val="669221256"/>
        <w:docPartObj>
          <w:docPartGallery w:val="Table of Contents"/>
          <w:docPartUnique/>
        </w:docPartObj>
      </w:sdtPr>
      <w:sdtEndPr>
        <w:rPr>
          <w:rFonts w:eastAsiaTheme="majorEastAsia"/>
          <w:noProof/>
          <w:spacing w:val="-3"/>
          <w:lang w:val="en-US"/>
        </w:rPr>
      </w:sdtEndPr>
      <w:sdtContent>
        <w:p w:rsidR="00255593" w:rsidRPr="00F73366" w:rsidRDefault="00255593" w:rsidP="00ED3E48">
          <w:pPr>
            <w:pStyle w:val="TOCHeading"/>
            <w:rPr>
              <w:b/>
              <w:color w:val="auto"/>
              <w:sz w:val="40"/>
            </w:rPr>
          </w:pPr>
          <w:r w:rsidRPr="00F73366">
            <w:rPr>
              <w:color w:val="auto"/>
            </w:rPr>
            <w:t xml:space="preserve">                                          </w:t>
          </w:r>
          <w:r w:rsidRPr="00F73366">
            <w:rPr>
              <w:color w:val="auto"/>
              <w:sz w:val="40"/>
            </w:rPr>
            <w:t>Table of Contents</w:t>
          </w:r>
        </w:p>
        <w:p w:rsidR="00702B1D" w:rsidRDefault="00255593">
          <w:pPr>
            <w:pStyle w:val="TOC1"/>
            <w:rPr>
              <w:rFonts w:asciiTheme="minorHAnsi" w:eastAsiaTheme="minorEastAsia" w:hAnsiTheme="minorHAnsi" w:cstheme="minorBidi"/>
              <w:sz w:val="22"/>
              <w:szCs w:val="22"/>
              <w:lang w:val="en-GB"/>
            </w:rPr>
          </w:pPr>
          <w:r w:rsidRPr="00F73366">
            <w:rPr>
              <w:rFonts w:ascii="Times New Roman" w:hAnsi="Times New Roman"/>
              <w:sz w:val="22"/>
              <w:szCs w:val="28"/>
            </w:rPr>
            <w:fldChar w:fldCharType="begin"/>
          </w:r>
          <w:r w:rsidRPr="00F73366">
            <w:rPr>
              <w:rFonts w:ascii="Times New Roman" w:hAnsi="Times New Roman"/>
              <w:sz w:val="22"/>
              <w:szCs w:val="28"/>
            </w:rPr>
            <w:instrText xml:space="preserve"> TOC \o "1-3" \h \z \u </w:instrText>
          </w:r>
          <w:r w:rsidRPr="00F73366">
            <w:rPr>
              <w:rFonts w:ascii="Times New Roman" w:hAnsi="Times New Roman"/>
              <w:sz w:val="22"/>
              <w:szCs w:val="28"/>
            </w:rPr>
            <w:fldChar w:fldCharType="separate"/>
          </w:r>
          <w:hyperlink w:anchor="_Toc225524121" w:history="1">
            <w:r w:rsidR="00702B1D" w:rsidRPr="00785784">
              <w:rPr>
                <w:rStyle w:val="Hyperlink"/>
              </w:rPr>
              <w:t>INTRODUCTION</w:t>
            </w:r>
            <w:r w:rsidR="00702B1D">
              <w:rPr>
                <w:webHidden/>
              </w:rPr>
              <w:tab/>
            </w:r>
            <w:r w:rsidR="00702B1D">
              <w:rPr>
                <w:webHidden/>
              </w:rPr>
              <w:fldChar w:fldCharType="begin"/>
            </w:r>
            <w:r w:rsidR="00702B1D">
              <w:rPr>
                <w:webHidden/>
              </w:rPr>
              <w:instrText xml:space="preserve"> PAGEREF _Toc225524121 \h </w:instrText>
            </w:r>
            <w:r w:rsidR="00702B1D">
              <w:rPr>
                <w:webHidden/>
              </w:rPr>
            </w:r>
            <w:r w:rsidR="00702B1D">
              <w:rPr>
                <w:webHidden/>
              </w:rPr>
              <w:fldChar w:fldCharType="separate"/>
            </w:r>
            <w:r w:rsidR="00702B1D">
              <w:rPr>
                <w:webHidden/>
              </w:rPr>
              <w:t>4</w:t>
            </w:r>
            <w:r w:rsidR="00702B1D">
              <w:rPr>
                <w:webHidden/>
              </w:rPr>
              <w:fldChar w:fldCharType="end"/>
            </w:r>
          </w:hyperlink>
        </w:p>
        <w:p w:rsidR="00702B1D" w:rsidRDefault="00702B1D">
          <w:pPr>
            <w:pStyle w:val="TOC1"/>
            <w:rPr>
              <w:rFonts w:asciiTheme="minorHAnsi" w:eastAsiaTheme="minorEastAsia" w:hAnsiTheme="minorHAnsi" w:cstheme="minorBidi"/>
              <w:sz w:val="22"/>
              <w:szCs w:val="22"/>
              <w:lang w:val="en-GB"/>
            </w:rPr>
          </w:pPr>
          <w:hyperlink w:anchor="_Toc225524122" w:history="1">
            <w:r w:rsidRPr="00785784">
              <w:rPr>
                <w:rStyle w:val="Hyperlink"/>
              </w:rPr>
              <w:t>1. Financial Health Check</w:t>
            </w:r>
            <w:r>
              <w:rPr>
                <w:webHidden/>
              </w:rPr>
              <w:tab/>
            </w:r>
            <w:r>
              <w:rPr>
                <w:webHidden/>
              </w:rPr>
              <w:fldChar w:fldCharType="begin"/>
            </w:r>
            <w:r>
              <w:rPr>
                <w:webHidden/>
              </w:rPr>
              <w:instrText xml:space="preserve"> PAGEREF _Toc225524122 \h </w:instrText>
            </w:r>
            <w:r>
              <w:rPr>
                <w:webHidden/>
              </w:rPr>
            </w:r>
            <w:r>
              <w:rPr>
                <w:webHidden/>
              </w:rPr>
              <w:fldChar w:fldCharType="separate"/>
            </w:r>
            <w:r>
              <w:rPr>
                <w:webHidden/>
              </w:rPr>
              <w:t>5</w:t>
            </w:r>
            <w:r>
              <w:rPr>
                <w:webHidden/>
              </w:rPr>
              <w:fldChar w:fldCharType="end"/>
            </w:r>
          </w:hyperlink>
        </w:p>
        <w:p w:rsidR="00702B1D" w:rsidRDefault="00702B1D">
          <w:pPr>
            <w:pStyle w:val="TOC1"/>
            <w:rPr>
              <w:rFonts w:asciiTheme="minorHAnsi" w:eastAsiaTheme="minorEastAsia" w:hAnsiTheme="minorHAnsi" w:cstheme="minorBidi"/>
              <w:sz w:val="22"/>
              <w:szCs w:val="22"/>
              <w:lang w:val="en-GB"/>
            </w:rPr>
          </w:pPr>
          <w:hyperlink w:anchor="_Toc225524123" w:history="1">
            <w:r w:rsidRPr="00785784">
              <w:rPr>
                <w:rStyle w:val="Hyperlink"/>
              </w:rPr>
              <w:t>2. Working Capital Management Analysis</w:t>
            </w:r>
            <w:r>
              <w:rPr>
                <w:webHidden/>
              </w:rPr>
              <w:tab/>
            </w:r>
            <w:r>
              <w:rPr>
                <w:webHidden/>
              </w:rPr>
              <w:fldChar w:fldCharType="begin"/>
            </w:r>
            <w:r>
              <w:rPr>
                <w:webHidden/>
              </w:rPr>
              <w:instrText xml:space="preserve"> PAGEREF _Toc225524123 \h </w:instrText>
            </w:r>
            <w:r>
              <w:rPr>
                <w:webHidden/>
              </w:rPr>
            </w:r>
            <w:r>
              <w:rPr>
                <w:webHidden/>
              </w:rPr>
              <w:fldChar w:fldCharType="separate"/>
            </w:r>
            <w:r>
              <w:rPr>
                <w:webHidden/>
              </w:rPr>
              <w:t>8</w:t>
            </w:r>
            <w:r>
              <w:rPr>
                <w:webHidden/>
              </w:rPr>
              <w:fldChar w:fldCharType="end"/>
            </w:r>
          </w:hyperlink>
        </w:p>
        <w:p w:rsidR="00702B1D" w:rsidRDefault="00702B1D">
          <w:pPr>
            <w:pStyle w:val="TOC1"/>
            <w:rPr>
              <w:rFonts w:asciiTheme="minorHAnsi" w:eastAsiaTheme="minorEastAsia" w:hAnsiTheme="minorHAnsi" w:cstheme="minorBidi"/>
              <w:sz w:val="22"/>
              <w:szCs w:val="22"/>
              <w:lang w:val="en-GB"/>
            </w:rPr>
          </w:pPr>
          <w:hyperlink w:anchor="_Toc225524124" w:history="1">
            <w:r w:rsidRPr="00785784">
              <w:rPr>
                <w:rStyle w:val="Hyperlink"/>
              </w:rPr>
              <w:t>3. Strategic Financial Restructuring Plan</w:t>
            </w:r>
            <w:r>
              <w:rPr>
                <w:webHidden/>
              </w:rPr>
              <w:tab/>
            </w:r>
            <w:r>
              <w:rPr>
                <w:webHidden/>
              </w:rPr>
              <w:fldChar w:fldCharType="begin"/>
            </w:r>
            <w:r>
              <w:rPr>
                <w:webHidden/>
              </w:rPr>
              <w:instrText xml:space="preserve"> PAGEREF _Toc225524124 \h </w:instrText>
            </w:r>
            <w:r>
              <w:rPr>
                <w:webHidden/>
              </w:rPr>
            </w:r>
            <w:r>
              <w:rPr>
                <w:webHidden/>
              </w:rPr>
              <w:fldChar w:fldCharType="separate"/>
            </w:r>
            <w:r>
              <w:rPr>
                <w:webHidden/>
              </w:rPr>
              <w:t>11</w:t>
            </w:r>
            <w:r>
              <w:rPr>
                <w:webHidden/>
              </w:rPr>
              <w:fldChar w:fldCharType="end"/>
            </w:r>
          </w:hyperlink>
        </w:p>
        <w:p w:rsidR="00702B1D" w:rsidRDefault="00702B1D">
          <w:pPr>
            <w:pStyle w:val="TOC1"/>
            <w:rPr>
              <w:rFonts w:asciiTheme="minorHAnsi" w:eastAsiaTheme="minorEastAsia" w:hAnsiTheme="minorHAnsi" w:cstheme="minorBidi"/>
              <w:sz w:val="22"/>
              <w:szCs w:val="22"/>
              <w:lang w:val="en-GB"/>
            </w:rPr>
          </w:pPr>
          <w:hyperlink w:anchor="_Toc225524125" w:history="1">
            <w:r w:rsidRPr="00785784">
              <w:rPr>
                <w:rStyle w:val="Hyperlink"/>
              </w:rPr>
              <w:t>4. Investment Appraisal and Capital Budgeting</w:t>
            </w:r>
            <w:r>
              <w:rPr>
                <w:webHidden/>
              </w:rPr>
              <w:tab/>
            </w:r>
            <w:r>
              <w:rPr>
                <w:webHidden/>
              </w:rPr>
              <w:fldChar w:fldCharType="begin"/>
            </w:r>
            <w:r>
              <w:rPr>
                <w:webHidden/>
              </w:rPr>
              <w:instrText xml:space="preserve"> PAGEREF _Toc225524125 \h </w:instrText>
            </w:r>
            <w:r>
              <w:rPr>
                <w:webHidden/>
              </w:rPr>
            </w:r>
            <w:r>
              <w:rPr>
                <w:webHidden/>
              </w:rPr>
              <w:fldChar w:fldCharType="separate"/>
            </w:r>
            <w:r>
              <w:rPr>
                <w:webHidden/>
              </w:rPr>
              <w:t>15</w:t>
            </w:r>
            <w:r>
              <w:rPr>
                <w:webHidden/>
              </w:rPr>
              <w:fldChar w:fldCharType="end"/>
            </w:r>
          </w:hyperlink>
        </w:p>
        <w:p w:rsidR="00702B1D" w:rsidRDefault="00702B1D">
          <w:pPr>
            <w:pStyle w:val="TOC1"/>
            <w:rPr>
              <w:rFonts w:asciiTheme="minorHAnsi" w:eastAsiaTheme="minorEastAsia" w:hAnsiTheme="minorHAnsi" w:cstheme="minorBidi"/>
              <w:sz w:val="22"/>
              <w:szCs w:val="22"/>
              <w:lang w:val="en-GB"/>
            </w:rPr>
          </w:pPr>
          <w:hyperlink w:anchor="_Toc225524126" w:history="1">
            <w:r w:rsidRPr="00785784">
              <w:rPr>
                <w:rStyle w:val="Hyperlink"/>
              </w:rPr>
              <w:t>Conclusion</w:t>
            </w:r>
            <w:r>
              <w:rPr>
                <w:webHidden/>
              </w:rPr>
              <w:tab/>
            </w:r>
            <w:r>
              <w:rPr>
                <w:webHidden/>
              </w:rPr>
              <w:fldChar w:fldCharType="begin"/>
            </w:r>
            <w:r>
              <w:rPr>
                <w:webHidden/>
              </w:rPr>
              <w:instrText xml:space="preserve"> PAGEREF _Toc225524126 \h </w:instrText>
            </w:r>
            <w:r>
              <w:rPr>
                <w:webHidden/>
              </w:rPr>
            </w:r>
            <w:r>
              <w:rPr>
                <w:webHidden/>
              </w:rPr>
              <w:fldChar w:fldCharType="separate"/>
            </w:r>
            <w:r>
              <w:rPr>
                <w:webHidden/>
              </w:rPr>
              <w:t>19</w:t>
            </w:r>
            <w:r>
              <w:rPr>
                <w:webHidden/>
              </w:rPr>
              <w:fldChar w:fldCharType="end"/>
            </w:r>
          </w:hyperlink>
        </w:p>
        <w:p w:rsidR="00702B1D" w:rsidRDefault="00702B1D">
          <w:pPr>
            <w:pStyle w:val="TOC1"/>
            <w:rPr>
              <w:rFonts w:asciiTheme="minorHAnsi" w:eastAsiaTheme="minorEastAsia" w:hAnsiTheme="minorHAnsi" w:cstheme="minorBidi"/>
              <w:sz w:val="22"/>
              <w:szCs w:val="22"/>
              <w:lang w:val="en-GB"/>
            </w:rPr>
          </w:pPr>
          <w:hyperlink w:anchor="_Toc225524127" w:history="1">
            <w:r w:rsidRPr="00785784">
              <w:rPr>
                <w:rStyle w:val="Hyperlink"/>
              </w:rPr>
              <w:t>References</w:t>
            </w:r>
            <w:r>
              <w:rPr>
                <w:webHidden/>
              </w:rPr>
              <w:tab/>
            </w:r>
            <w:r>
              <w:rPr>
                <w:webHidden/>
              </w:rPr>
              <w:fldChar w:fldCharType="begin"/>
            </w:r>
            <w:r>
              <w:rPr>
                <w:webHidden/>
              </w:rPr>
              <w:instrText xml:space="preserve"> PAGEREF _Toc225524127 \h </w:instrText>
            </w:r>
            <w:r>
              <w:rPr>
                <w:webHidden/>
              </w:rPr>
            </w:r>
            <w:r>
              <w:rPr>
                <w:webHidden/>
              </w:rPr>
              <w:fldChar w:fldCharType="separate"/>
            </w:r>
            <w:r>
              <w:rPr>
                <w:webHidden/>
              </w:rPr>
              <w:t>21</w:t>
            </w:r>
            <w:r>
              <w:rPr>
                <w:webHidden/>
              </w:rPr>
              <w:fldChar w:fldCharType="end"/>
            </w:r>
          </w:hyperlink>
        </w:p>
        <w:p w:rsidR="00702B1D" w:rsidRDefault="00702B1D">
          <w:pPr>
            <w:pStyle w:val="TOC1"/>
            <w:rPr>
              <w:rFonts w:asciiTheme="minorHAnsi" w:eastAsiaTheme="minorEastAsia" w:hAnsiTheme="minorHAnsi" w:cstheme="minorBidi"/>
              <w:sz w:val="22"/>
              <w:szCs w:val="22"/>
              <w:lang w:val="en-GB"/>
            </w:rPr>
          </w:pPr>
          <w:hyperlink w:anchor="_Toc225524128" w:history="1">
            <w:r w:rsidRPr="00785784">
              <w:rPr>
                <w:rStyle w:val="Hyperlink"/>
              </w:rPr>
              <w:t>Appendices</w:t>
            </w:r>
            <w:r>
              <w:rPr>
                <w:webHidden/>
              </w:rPr>
              <w:tab/>
            </w:r>
            <w:r>
              <w:rPr>
                <w:webHidden/>
              </w:rPr>
              <w:fldChar w:fldCharType="begin"/>
            </w:r>
            <w:r>
              <w:rPr>
                <w:webHidden/>
              </w:rPr>
              <w:instrText xml:space="preserve"> PAGEREF _Toc225524128 \h </w:instrText>
            </w:r>
            <w:r>
              <w:rPr>
                <w:webHidden/>
              </w:rPr>
            </w:r>
            <w:r>
              <w:rPr>
                <w:webHidden/>
              </w:rPr>
              <w:fldChar w:fldCharType="separate"/>
            </w:r>
            <w:r>
              <w:rPr>
                <w:webHidden/>
              </w:rPr>
              <w:t>23</w:t>
            </w:r>
            <w:r>
              <w:rPr>
                <w:webHidden/>
              </w:rPr>
              <w:fldChar w:fldCharType="end"/>
            </w:r>
          </w:hyperlink>
        </w:p>
        <w:p w:rsidR="00702B1D" w:rsidRDefault="00702B1D">
          <w:pPr>
            <w:pStyle w:val="TOC2"/>
            <w:tabs>
              <w:tab w:val="right" w:leader="dot" w:pos="10054"/>
            </w:tabs>
            <w:rPr>
              <w:rFonts w:asciiTheme="minorHAnsi" w:eastAsiaTheme="minorEastAsia" w:hAnsiTheme="minorHAnsi" w:cstheme="minorBidi"/>
              <w:noProof/>
              <w:sz w:val="22"/>
              <w:szCs w:val="22"/>
              <w:lang w:val="en-GB"/>
            </w:rPr>
          </w:pPr>
          <w:hyperlink w:anchor="_Toc225524129" w:history="1">
            <w:r w:rsidRPr="00785784">
              <w:rPr>
                <w:rStyle w:val="Hyperlink"/>
                <w:noProof/>
              </w:rPr>
              <w:t>Appendix A: Key Financial Ratios (BYD – 2021 to 2025)</w:t>
            </w:r>
            <w:r>
              <w:rPr>
                <w:noProof/>
                <w:webHidden/>
              </w:rPr>
              <w:tab/>
            </w:r>
            <w:r>
              <w:rPr>
                <w:noProof/>
                <w:webHidden/>
              </w:rPr>
              <w:fldChar w:fldCharType="begin"/>
            </w:r>
            <w:r>
              <w:rPr>
                <w:noProof/>
                <w:webHidden/>
              </w:rPr>
              <w:instrText xml:space="preserve"> PAGEREF _Toc225524129 \h </w:instrText>
            </w:r>
            <w:r>
              <w:rPr>
                <w:noProof/>
                <w:webHidden/>
              </w:rPr>
            </w:r>
            <w:r>
              <w:rPr>
                <w:noProof/>
                <w:webHidden/>
              </w:rPr>
              <w:fldChar w:fldCharType="separate"/>
            </w:r>
            <w:r>
              <w:rPr>
                <w:noProof/>
                <w:webHidden/>
              </w:rPr>
              <w:t>23</w:t>
            </w:r>
            <w:r>
              <w:rPr>
                <w:noProof/>
                <w:webHidden/>
              </w:rPr>
              <w:fldChar w:fldCharType="end"/>
            </w:r>
          </w:hyperlink>
        </w:p>
        <w:p w:rsidR="00702B1D" w:rsidRDefault="00702B1D">
          <w:pPr>
            <w:pStyle w:val="TOC3"/>
            <w:tabs>
              <w:tab w:val="right" w:leader="dot" w:pos="10054"/>
            </w:tabs>
            <w:rPr>
              <w:rFonts w:asciiTheme="minorHAnsi" w:eastAsiaTheme="minorEastAsia" w:hAnsiTheme="minorHAnsi" w:cstheme="minorBidi"/>
              <w:noProof/>
              <w:sz w:val="22"/>
              <w:szCs w:val="22"/>
              <w:lang w:val="en-GB"/>
            </w:rPr>
          </w:pPr>
          <w:hyperlink w:anchor="_Toc225524130" w:history="1">
            <w:r w:rsidRPr="00785784">
              <w:rPr>
                <w:rStyle w:val="Hyperlink"/>
                <w:noProof/>
              </w:rPr>
              <w:t>A1. Profitability Ratios</w:t>
            </w:r>
            <w:r>
              <w:rPr>
                <w:noProof/>
                <w:webHidden/>
              </w:rPr>
              <w:tab/>
            </w:r>
            <w:r>
              <w:rPr>
                <w:noProof/>
                <w:webHidden/>
              </w:rPr>
              <w:fldChar w:fldCharType="begin"/>
            </w:r>
            <w:r>
              <w:rPr>
                <w:noProof/>
                <w:webHidden/>
              </w:rPr>
              <w:instrText xml:space="preserve"> PAGEREF _Toc225524130 \h </w:instrText>
            </w:r>
            <w:r>
              <w:rPr>
                <w:noProof/>
                <w:webHidden/>
              </w:rPr>
            </w:r>
            <w:r>
              <w:rPr>
                <w:noProof/>
                <w:webHidden/>
              </w:rPr>
              <w:fldChar w:fldCharType="separate"/>
            </w:r>
            <w:r>
              <w:rPr>
                <w:noProof/>
                <w:webHidden/>
              </w:rPr>
              <w:t>23</w:t>
            </w:r>
            <w:r>
              <w:rPr>
                <w:noProof/>
                <w:webHidden/>
              </w:rPr>
              <w:fldChar w:fldCharType="end"/>
            </w:r>
          </w:hyperlink>
        </w:p>
        <w:p w:rsidR="00702B1D" w:rsidRDefault="00702B1D">
          <w:pPr>
            <w:pStyle w:val="TOC3"/>
            <w:tabs>
              <w:tab w:val="right" w:leader="dot" w:pos="10054"/>
            </w:tabs>
            <w:rPr>
              <w:rFonts w:asciiTheme="minorHAnsi" w:eastAsiaTheme="minorEastAsia" w:hAnsiTheme="minorHAnsi" w:cstheme="minorBidi"/>
              <w:noProof/>
              <w:sz w:val="22"/>
              <w:szCs w:val="22"/>
              <w:lang w:val="en-GB"/>
            </w:rPr>
          </w:pPr>
          <w:hyperlink w:anchor="_Toc225524131" w:history="1">
            <w:r w:rsidRPr="00785784">
              <w:rPr>
                <w:rStyle w:val="Hyperlink"/>
                <w:noProof/>
              </w:rPr>
              <w:t>A2. Liquidity Ratios</w:t>
            </w:r>
            <w:r>
              <w:rPr>
                <w:noProof/>
                <w:webHidden/>
              </w:rPr>
              <w:tab/>
            </w:r>
            <w:r>
              <w:rPr>
                <w:noProof/>
                <w:webHidden/>
              </w:rPr>
              <w:fldChar w:fldCharType="begin"/>
            </w:r>
            <w:r>
              <w:rPr>
                <w:noProof/>
                <w:webHidden/>
              </w:rPr>
              <w:instrText xml:space="preserve"> PAGEREF _Toc225524131 \h </w:instrText>
            </w:r>
            <w:r>
              <w:rPr>
                <w:noProof/>
                <w:webHidden/>
              </w:rPr>
            </w:r>
            <w:r>
              <w:rPr>
                <w:noProof/>
                <w:webHidden/>
              </w:rPr>
              <w:fldChar w:fldCharType="separate"/>
            </w:r>
            <w:r>
              <w:rPr>
                <w:noProof/>
                <w:webHidden/>
              </w:rPr>
              <w:t>23</w:t>
            </w:r>
            <w:r>
              <w:rPr>
                <w:noProof/>
                <w:webHidden/>
              </w:rPr>
              <w:fldChar w:fldCharType="end"/>
            </w:r>
          </w:hyperlink>
        </w:p>
        <w:p w:rsidR="00702B1D" w:rsidRDefault="00702B1D">
          <w:pPr>
            <w:pStyle w:val="TOC3"/>
            <w:tabs>
              <w:tab w:val="right" w:leader="dot" w:pos="10054"/>
            </w:tabs>
            <w:rPr>
              <w:rFonts w:asciiTheme="minorHAnsi" w:eastAsiaTheme="minorEastAsia" w:hAnsiTheme="minorHAnsi" w:cstheme="minorBidi"/>
              <w:noProof/>
              <w:sz w:val="22"/>
              <w:szCs w:val="22"/>
              <w:lang w:val="en-GB"/>
            </w:rPr>
          </w:pPr>
          <w:hyperlink w:anchor="_Toc225524132" w:history="1">
            <w:r w:rsidRPr="00785784">
              <w:rPr>
                <w:rStyle w:val="Hyperlink"/>
                <w:noProof/>
              </w:rPr>
              <w:t>A3. Efficiency Ratios</w:t>
            </w:r>
            <w:r>
              <w:rPr>
                <w:noProof/>
                <w:webHidden/>
              </w:rPr>
              <w:tab/>
            </w:r>
            <w:r>
              <w:rPr>
                <w:noProof/>
                <w:webHidden/>
              </w:rPr>
              <w:fldChar w:fldCharType="begin"/>
            </w:r>
            <w:r>
              <w:rPr>
                <w:noProof/>
                <w:webHidden/>
              </w:rPr>
              <w:instrText xml:space="preserve"> PAGEREF _Toc225524132 \h </w:instrText>
            </w:r>
            <w:r>
              <w:rPr>
                <w:noProof/>
                <w:webHidden/>
              </w:rPr>
            </w:r>
            <w:r>
              <w:rPr>
                <w:noProof/>
                <w:webHidden/>
              </w:rPr>
              <w:fldChar w:fldCharType="separate"/>
            </w:r>
            <w:r>
              <w:rPr>
                <w:noProof/>
                <w:webHidden/>
              </w:rPr>
              <w:t>23</w:t>
            </w:r>
            <w:r>
              <w:rPr>
                <w:noProof/>
                <w:webHidden/>
              </w:rPr>
              <w:fldChar w:fldCharType="end"/>
            </w:r>
          </w:hyperlink>
        </w:p>
        <w:p w:rsidR="00702B1D" w:rsidRDefault="00702B1D">
          <w:pPr>
            <w:pStyle w:val="TOC3"/>
            <w:tabs>
              <w:tab w:val="right" w:leader="dot" w:pos="10054"/>
            </w:tabs>
            <w:rPr>
              <w:rFonts w:asciiTheme="minorHAnsi" w:eastAsiaTheme="minorEastAsia" w:hAnsiTheme="minorHAnsi" w:cstheme="minorBidi"/>
              <w:noProof/>
              <w:sz w:val="22"/>
              <w:szCs w:val="22"/>
              <w:lang w:val="en-GB"/>
            </w:rPr>
          </w:pPr>
          <w:hyperlink w:anchor="_Toc225524133" w:history="1">
            <w:r w:rsidRPr="00785784">
              <w:rPr>
                <w:rStyle w:val="Hyperlink"/>
                <w:noProof/>
              </w:rPr>
              <w:t>A4. Gearing Ratios</w:t>
            </w:r>
            <w:r>
              <w:rPr>
                <w:noProof/>
                <w:webHidden/>
              </w:rPr>
              <w:tab/>
            </w:r>
            <w:r>
              <w:rPr>
                <w:noProof/>
                <w:webHidden/>
              </w:rPr>
              <w:fldChar w:fldCharType="begin"/>
            </w:r>
            <w:r>
              <w:rPr>
                <w:noProof/>
                <w:webHidden/>
              </w:rPr>
              <w:instrText xml:space="preserve"> PAGEREF _Toc225524133 \h </w:instrText>
            </w:r>
            <w:r>
              <w:rPr>
                <w:noProof/>
                <w:webHidden/>
              </w:rPr>
            </w:r>
            <w:r>
              <w:rPr>
                <w:noProof/>
                <w:webHidden/>
              </w:rPr>
              <w:fldChar w:fldCharType="separate"/>
            </w:r>
            <w:r>
              <w:rPr>
                <w:noProof/>
                <w:webHidden/>
              </w:rPr>
              <w:t>24</w:t>
            </w:r>
            <w:r>
              <w:rPr>
                <w:noProof/>
                <w:webHidden/>
              </w:rPr>
              <w:fldChar w:fldCharType="end"/>
            </w:r>
          </w:hyperlink>
        </w:p>
        <w:p w:rsidR="00702B1D" w:rsidRDefault="00702B1D">
          <w:pPr>
            <w:pStyle w:val="TOC3"/>
            <w:tabs>
              <w:tab w:val="right" w:leader="dot" w:pos="10054"/>
            </w:tabs>
            <w:rPr>
              <w:rFonts w:asciiTheme="minorHAnsi" w:eastAsiaTheme="minorEastAsia" w:hAnsiTheme="minorHAnsi" w:cstheme="minorBidi"/>
              <w:noProof/>
              <w:sz w:val="22"/>
              <w:szCs w:val="22"/>
              <w:lang w:val="en-GB"/>
            </w:rPr>
          </w:pPr>
          <w:hyperlink w:anchor="_Toc225524134" w:history="1">
            <w:r w:rsidRPr="00785784">
              <w:rPr>
                <w:rStyle w:val="Hyperlink"/>
                <w:noProof/>
              </w:rPr>
              <w:t>A5. Cash Flow Summary</w:t>
            </w:r>
            <w:r>
              <w:rPr>
                <w:noProof/>
                <w:webHidden/>
              </w:rPr>
              <w:tab/>
            </w:r>
            <w:r>
              <w:rPr>
                <w:noProof/>
                <w:webHidden/>
              </w:rPr>
              <w:fldChar w:fldCharType="begin"/>
            </w:r>
            <w:r>
              <w:rPr>
                <w:noProof/>
                <w:webHidden/>
              </w:rPr>
              <w:instrText xml:space="preserve"> PAGEREF _Toc225524134 \h </w:instrText>
            </w:r>
            <w:r>
              <w:rPr>
                <w:noProof/>
                <w:webHidden/>
              </w:rPr>
            </w:r>
            <w:r>
              <w:rPr>
                <w:noProof/>
                <w:webHidden/>
              </w:rPr>
              <w:fldChar w:fldCharType="separate"/>
            </w:r>
            <w:r>
              <w:rPr>
                <w:noProof/>
                <w:webHidden/>
              </w:rPr>
              <w:t>24</w:t>
            </w:r>
            <w:r>
              <w:rPr>
                <w:noProof/>
                <w:webHidden/>
              </w:rPr>
              <w:fldChar w:fldCharType="end"/>
            </w:r>
          </w:hyperlink>
        </w:p>
        <w:p w:rsidR="00702B1D" w:rsidRDefault="00702B1D">
          <w:pPr>
            <w:pStyle w:val="TOC1"/>
            <w:rPr>
              <w:rFonts w:asciiTheme="minorHAnsi" w:eastAsiaTheme="minorEastAsia" w:hAnsiTheme="minorHAnsi" w:cstheme="minorBidi"/>
              <w:sz w:val="22"/>
              <w:szCs w:val="22"/>
              <w:lang w:val="en-GB"/>
            </w:rPr>
          </w:pPr>
          <w:hyperlink w:anchor="_Toc225524135" w:history="1">
            <w:r w:rsidRPr="00785784">
              <w:rPr>
                <w:rStyle w:val="Hyperlink"/>
              </w:rPr>
              <w:t>Appendix B: Working Capital Analysis</w:t>
            </w:r>
            <w:r>
              <w:rPr>
                <w:webHidden/>
              </w:rPr>
              <w:tab/>
            </w:r>
            <w:r>
              <w:rPr>
                <w:webHidden/>
              </w:rPr>
              <w:fldChar w:fldCharType="begin"/>
            </w:r>
            <w:r>
              <w:rPr>
                <w:webHidden/>
              </w:rPr>
              <w:instrText xml:space="preserve"> PAGEREF _Toc225524135 \h </w:instrText>
            </w:r>
            <w:r>
              <w:rPr>
                <w:webHidden/>
              </w:rPr>
            </w:r>
            <w:r>
              <w:rPr>
                <w:webHidden/>
              </w:rPr>
              <w:fldChar w:fldCharType="separate"/>
            </w:r>
            <w:r>
              <w:rPr>
                <w:webHidden/>
              </w:rPr>
              <w:t>24</w:t>
            </w:r>
            <w:r>
              <w:rPr>
                <w:webHidden/>
              </w:rPr>
              <w:fldChar w:fldCharType="end"/>
            </w:r>
          </w:hyperlink>
        </w:p>
        <w:p w:rsidR="00702B1D" w:rsidRDefault="00702B1D">
          <w:pPr>
            <w:pStyle w:val="TOC3"/>
            <w:tabs>
              <w:tab w:val="right" w:leader="dot" w:pos="10054"/>
            </w:tabs>
            <w:rPr>
              <w:rFonts w:asciiTheme="minorHAnsi" w:eastAsiaTheme="minorEastAsia" w:hAnsiTheme="minorHAnsi" w:cstheme="minorBidi"/>
              <w:noProof/>
              <w:sz w:val="22"/>
              <w:szCs w:val="22"/>
              <w:lang w:val="en-GB"/>
            </w:rPr>
          </w:pPr>
          <w:hyperlink w:anchor="_Toc225524136" w:history="1">
            <w:r w:rsidRPr="00785784">
              <w:rPr>
                <w:rStyle w:val="Hyperlink"/>
                <w:noProof/>
              </w:rPr>
              <w:t>B1. Cash Conversion Cycle (Approximation)</w:t>
            </w:r>
            <w:r>
              <w:rPr>
                <w:noProof/>
                <w:webHidden/>
              </w:rPr>
              <w:tab/>
            </w:r>
            <w:r>
              <w:rPr>
                <w:noProof/>
                <w:webHidden/>
              </w:rPr>
              <w:fldChar w:fldCharType="begin"/>
            </w:r>
            <w:r>
              <w:rPr>
                <w:noProof/>
                <w:webHidden/>
              </w:rPr>
              <w:instrText xml:space="preserve"> PAGEREF _Toc225524136 \h </w:instrText>
            </w:r>
            <w:r>
              <w:rPr>
                <w:noProof/>
                <w:webHidden/>
              </w:rPr>
            </w:r>
            <w:r>
              <w:rPr>
                <w:noProof/>
                <w:webHidden/>
              </w:rPr>
              <w:fldChar w:fldCharType="separate"/>
            </w:r>
            <w:r>
              <w:rPr>
                <w:noProof/>
                <w:webHidden/>
              </w:rPr>
              <w:t>24</w:t>
            </w:r>
            <w:r>
              <w:rPr>
                <w:noProof/>
                <w:webHidden/>
              </w:rPr>
              <w:fldChar w:fldCharType="end"/>
            </w:r>
          </w:hyperlink>
        </w:p>
        <w:p w:rsidR="00702B1D" w:rsidRDefault="00702B1D">
          <w:pPr>
            <w:pStyle w:val="TOC1"/>
            <w:rPr>
              <w:rFonts w:asciiTheme="minorHAnsi" w:eastAsiaTheme="minorEastAsia" w:hAnsiTheme="minorHAnsi" w:cstheme="minorBidi"/>
              <w:sz w:val="22"/>
              <w:szCs w:val="22"/>
              <w:lang w:val="en-GB"/>
            </w:rPr>
          </w:pPr>
          <w:hyperlink w:anchor="_Toc225524137" w:history="1">
            <w:r w:rsidRPr="00785784">
              <w:rPr>
                <w:rStyle w:val="Hyperlink"/>
              </w:rPr>
              <w:t>Appendix C: Investment Appraisal Calculations</w:t>
            </w:r>
            <w:r>
              <w:rPr>
                <w:webHidden/>
              </w:rPr>
              <w:tab/>
            </w:r>
            <w:r>
              <w:rPr>
                <w:webHidden/>
              </w:rPr>
              <w:fldChar w:fldCharType="begin"/>
            </w:r>
            <w:r>
              <w:rPr>
                <w:webHidden/>
              </w:rPr>
              <w:instrText xml:space="preserve"> PAGEREF _Toc225524137 \h </w:instrText>
            </w:r>
            <w:r>
              <w:rPr>
                <w:webHidden/>
              </w:rPr>
            </w:r>
            <w:r>
              <w:rPr>
                <w:webHidden/>
              </w:rPr>
              <w:fldChar w:fldCharType="separate"/>
            </w:r>
            <w:r>
              <w:rPr>
                <w:webHidden/>
              </w:rPr>
              <w:t>25</w:t>
            </w:r>
            <w:r>
              <w:rPr>
                <w:webHidden/>
              </w:rPr>
              <w:fldChar w:fldCharType="end"/>
            </w:r>
          </w:hyperlink>
        </w:p>
        <w:p w:rsidR="00702B1D" w:rsidRDefault="00702B1D">
          <w:pPr>
            <w:pStyle w:val="TOC3"/>
            <w:tabs>
              <w:tab w:val="right" w:leader="dot" w:pos="10054"/>
            </w:tabs>
            <w:rPr>
              <w:rFonts w:asciiTheme="minorHAnsi" w:eastAsiaTheme="minorEastAsia" w:hAnsiTheme="minorHAnsi" w:cstheme="minorBidi"/>
              <w:noProof/>
              <w:sz w:val="22"/>
              <w:szCs w:val="22"/>
              <w:lang w:val="en-GB"/>
            </w:rPr>
          </w:pPr>
          <w:hyperlink w:anchor="_Toc225524138" w:history="1">
            <w:r w:rsidRPr="00785784">
              <w:rPr>
                <w:rStyle w:val="Hyperlink"/>
                <w:noProof/>
              </w:rPr>
              <w:t>C1. Discount Factors (10%)</w:t>
            </w:r>
            <w:r>
              <w:rPr>
                <w:noProof/>
                <w:webHidden/>
              </w:rPr>
              <w:tab/>
            </w:r>
            <w:r>
              <w:rPr>
                <w:noProof/>
                <w:webHidden/>
              </w:rPr>
              <w:fldChar w:fldCharType="begin"/>
            </w:r>
            <w:r>
              <w:rPr>
                <w:noProof/>
                <w:webHidden/>
              </w:rPr>
              <w:instrText xml:space="preserve"> PAGEREF _Toc225524138 \h </w:instrText>
            </w:r>
            <w:r>
              <w:rPr>
                <w:noProof/>
                <w:webHidden/>
              </w:rPr>
            </w:r>
            <w:r>
              <w:rPr>
                <w:noProof/>
                <w:webHidden/>
              </w:rPr>
              <w:fldChar w:fldCharType="separate"/>
            </w:r>
            <w:r>
              <w:rPr>
                <w:noProof/>
                <w:webHidden/>
              </w:rPr>
              <w:t>25</w:t>
            </w:r>
            <w:r>
              <w:rPr>
                <w:noProof/>
                <w:webHidden/>
              </w:rPr>
              <w:fldChar w:fldCharType="end"/>
            </w:r>
          </w:hyperlink>
        </w:p>
        <w:p w:rsidR="00702B1D" w:rsidRDefault="00702B1D">
          <w:pPr>
            <w:pStyle w:val="TOC2"/>
            <w:tabs>
              <w:tab w:val="right" w:leader="dot" w:pos="10054"/>
            </w:tabs>
            <w:rPr>
              <w:rFonts w:asciiTheme="minorHAnsi" w:eastAsiaTheme="minorEastAsia" w:hAnsiTheme="minorHAnsi" w:cstheme="minorBidi"/>
              <w:noProof/>
              <w:sz w:val="22"/>
              <w:szCs w:val="22"/>
              <w:lang w:val="en-GB"/>
            </w:rPr>
          </w:pPr>
          <w:hyperlink w:anchor="_Toc225524139" w:history="1">
            <w:r w:rsidRPr="00785784">
              <w:rPr>
                <w:rStyle w:val="Hyperlink"/>
                <w:noProof/>
              </w:rPr>
              <w:t>C2. Project A Calculation</w:t>
            </w:r>
            <w:r>
              <w:rPr>
                <w:noProof/>
                <w:webHidden/>
              </w:rPr>
              <w:tab/>
            </w:r>
            <w:r>
              <w:rPr>
                <w:noProof/>
                <w:webHidden/>
              </w:rPr>
              <w:fldChar w:fldCharType="begin"/>
            </w:r>
            <w:r>
              <w:rPr>
                <w:noProof/>
                <w:webHidden/>
              </w:rPr>
              <w:instrText xml:space="preserve"> PAGEREF _Toc225524139 \h </w:instrText>
            </w:r>
            <w:r>
              <w:rPr>
                <w:noProof/>
                <w:webHidden/>
              </w:rPr>
            </w:r>
            <w:r>
              <w:rPr>
                <w:noProof/>
                <w:webHidden/>
              </w:rPr>
              <w:fldChar w:fldCharType="separate"/>
            </w:r>
            <w:r>
              <w:rPr>
                <w:noProof/>
                <w:webHidden/>
              </w:rPr>
              <w:t>25</w:t>
            </w:r>
            <w:r>
              <w:rPr>
                <w:noProof/>
                <w:webHidden/>
              </w:rPr>
              <w:fldChar w:fldCharType="end"/>
            </w:r>
          </w:hyperlink>
        </w:p>
        <w:p w:rsidR="00702B1D" w:rsidRDefault="00702B1D">
          <w:pPr>
            <w:pStyle w:val="TOC2"/>
            <w:tabs>
              <w:tab w:val="right" w:leader="dot" w:pos="10054"/>
            </w:tabs>
            <w:rPr>
              <w:rFonts w:asciiTheme="minorHAnsi" w:eastAsiaTheme="minorEastAsia" w:hAnsiTheme="minorHAnsi" w:cstheme="minorBidi"/>
              <w:noProof/>
              <w:sz w:val="22"/>
              <w:szCs w:val="22"/>
              <w:lang w:val="en-GB"/>
            </w:rPr>
          </w:pPr>
          <w:hyperlink w:anchor="_Toc225524140" w:history="1">
            <w:r w:rsidRPr="00785784">
              <w:rPr>
                <w:rStyle w:val="Hyperlink"/>
                <w:noProof/>
              </w:rPr>
              <w:t>C3. Project B Calculation</w:t>
            </w:r>
            <w:r>
              <w:rPr>
                <w:noProof/>
                <w:webHidden/>
              </w:rPr>
              <w:tab/>
            </w:r>
            <w:r>
              <w:rPr>
                <w:noProof/>
                <w:webHidden/>
              </w:rPr>
              <w:fldChar w:fldCharType="begin"/>
            </w:r>
            <w:r>
              <w:rPr>
                <w:noProof/>
                <w:webHidden/>
              </w:rPr>
              <w:instrText xml:space="preserve"> PAGEREF _Toc225524140 \h </w:instrText>
            </w:r>
            <w:r>
              <w:rPr>
                <w:noProof/>
                <w:webHidden/>
              </w:rPr>
            </w:r>
            <w:r>
              <w:rPr>
                <w:noProof/>
                <w:webHidden/>
              </w:rPr>
              <w:fldChar w:fldCharType="separate"/>
            </w:r>
            <w:r>
              <w:rPr>
                <w:noProof/>
                <w:webHidden/>
              </w:rPr>
              <w:t>25</w:t>
            </w:r>
            <w:r>
              <w:rPr>
                <w:noProof/>
                <w:webHidden/>
              </w:rPr>
              <w:fldChar w:fldCharType="end"/>
            </w:r>
          </w:hyperlink>
        </w:p>
        <w:p w:rsidR="00702B1D" w:rsidRDefault="00702B1D">
          <w:pPr>
            <w:pStyle w:val="TOC2"/>
            <w:tabs>
              <w:tab w:val="right" w:leader="dot" w:pos="10054"/>
            </w:tabs>
            <w:rPr>
              <w:rFonts w:asciiTheme="minorHAnsi" w:eastAsiaTheme="minorEastAsia" w:hAnsiTheme="minorHAnsi" w:cstheme="minorBidi"/>
              <w:noProof/>
              <w:sz w:val="22"/>
              <w:szCs w:val="22"/>
              <w:lang w:val="en-GB"/>
            </w:rPr>
          </w:pPr>
          <w:hyperlink w:anchor="_Toc225524141" w:history="1">
            <w:r w:rsidRPr="00785784">
              <w:rPr>
                <w:rStyle w:val="Hyperlink"/>
                <w:noProof/>
              </w:rPr>
              <w:t>C4. Project C Calculation</w:t>
            </w:r>
            <w:r>
              <w:rPr>
                <w:noProof/>
                <w:webHidden/>
              </w:rPr>
              <w:tab/>
            </w:r>
            <w:r>
              <w:rPr>
                <w:noProof/>
                <w:webHidden/>
              </w:rPr>
              <w:fldChar w:fldCharType="begin"/>
            </w:r>
            <w:r>
              <w:rPr>
                <w:noProof/>
                <w:webHidden/>
              </w:rPr>
              <w:instrText xml:space="preserve"> PAGEREF _Toc225524141 \h </w:instrText>
            </w:r>
            <w:r>
              <w:rPr>
                <w:noProof/>
                <w:webHidden/>
              </w:rPr>
            </w:r>
            <w:r>
              <w:rPr>
                <w:noProof/>
                <w:webHidden/>
              </w:rPr>
              <w:fldChar w:fldCharType="separate"/>
            </w:r>
            <w:r>
              <w:rPr>
                <w:noProof/>
                <w:webHidden/>
              </w:rPr>
              <w:t>26</w:t>
            </w:r>
            <w:r>
              <w:rPr>
                <w:noProof/>
                <w:webHidden/>
              </w:rPr>
              <w:fldChar w:fldCharType="end"/>
            </w:r>
          </w:hyperlink>
        </w:p>
        <w:p w:rsidR="00702B1D" w:rsidRDefault="00702B1D">
          <w:pPr>
            <w:pStyle w:val="TOC2"/>
            <w:tabs>
              <w:tab w:val="right" w:leader="dot" w:pos="10054"/>
            </w:tabs>
            <w:rPr>
              <w:rFonts w:asciiTheme="minorHAnsi" w:eastAsiaTheme="minorEastAsia" w:hAnsiTheme="minorHAnsi" w:cstheme="minorBidi"/>
              <w:noProof/>
              <w:sz w:val="22"/>
              <w:szCs w:val="22"/>
              <w:lang w:val="en-GB"/>
            </w:rPr>
          </w:pPr>
          <w:hyperlink w:anchor="_Toc225524142" w:history="1">
            <w:r w:rsidRPr="00785784">
              <w:rPr>
                <w:rStyle w:val="Hyperlink"/>
                <w:noProof/>
              </w:rPr>
              <w:t>C5. Summary of Investment Results</w:t>
            </w:r>
            <w:r>
              <w:rPr>
                <w:noProof/>
                <w:webHidden/>
              </w:rPr>
              <w:tab/>
            </w:r>
            <w:r>
              <w:rPr>
                <w:noProof/>
                <w:webHidden/>
              </w:rPr>
              <w:fldChar w:fldCharType="begin"/>
            </w:r>
            <w:r>
              <w:rPr>
                <w:noProof/>
                <w:webHidden/>
              </w:rPr>
              <w:instrText xml:space="preserve"> PAGEREF _Toc225524142 \h </w:instrText>
            </w:r>
            <w:r>
              <w:rPr>
                <w:noProof/>
                <w:webHidden/>
              </w:rPr>
            </w:r>
            <w:r>
              <w:rPr>
                <w:noProof/>
                <w:webHidden/>
              </w:rPr>
              <w:fldChar w:fldCharType="separate"/>
            </w:r>
            <w:r>
              <w:rPr>
                <w:noProof/>
                <w:webHidden/>
              </w:rPr>
              <w:t>26</w:t>
            </w:r>
            <w:r>
              <w:rPr>
                <w:noProof/>
                <w:webHidden/>
              </w:rPr>
              <w:fldChar w:fldCharType="end"/>
            </w:r>
          </w:hyperlink>
        </w:p>
        <w:p w:rsidR="00702B1D" w:rsidRDefault="00702B1D">
          <w:pPr>
            <w:pStyle w:val="TOC1"/>
            <w:rPr>
              <w:rFonts w:asciiTheme="minorHAnsi" w:eastAsiaTheme="minorEastAsia" w:hAnsiTheme="minorHAnsi" w:cstheme="minorBidi"/>
              <w:sz w:val="22"/>
              <w:szCs w:val="22"/>
              <w:lang w:val="en-GB"/>
            </w:rPr>
          </w:pPr>
          <w:hyperlink w:anchor="_Toc225524143" w:history="1">
            <w:r w:rsidRPr="00785784">
              <w:rPr>
                <w:rStyle w:val="Hyperlink"/>
              </w:rPr>
              <w:t>Appendix D: Capital Rationing Decision</w:t>
            </w:r>
            <w:r>
              <w:rPr>
                <w:webHidden/>
              </w:rPr>
              <w:tab/>
            </w:r>
            <w:r>
              <w:rPr>
                <w:webHidden/>
              </w:rPr>
              <w:fldChar w:fldCharType="begin"/>
            </w:r>
            <w:r>
              <w:rPr>
                <w:webHidden/>
              </w:rPr>
              <w:instrText xml:space="preserve"> PAGEREF _Toc225524143 \h </w:instrText>
            </w:r>
            <w:r>
              <w:rPr>
                <w:webHidden/>
              </w:rPr>
            </w:r>
            <w:r>
              <w:rPr>
                <w:webHidden/>
              </w:rPr>
              <w:fldChar w:fldCharType="separate"/>
            </w:r>
            <w:r>
              <w:rPr>
                <w:webHidden/>
              </w:rPr>
              <w:t>26</w:t>
            </w:r>
            <w:r>
              <w:rPr>
                <w:webHidden/>
              </w:rPr>
              <w:fldChar w:fldCharType="end"/>
            </w:r>
          </w:hyperlink>
        </w:p>
        <w:p w:rsidR="00702B1D" w:rsidRDefault="00702B1D">
          <w:pPr>
            <w:pStyle w:val="TOC1"/>
            <w:rPr>
              <w:rFonts w:asciiTheme="minorHAnsi" w:eastAsiaTheme="minorEastAsia" w:hAnsiTheme="minorHAnsi" w:cstheme="minorBidi"/>
              <w:sz w:val="22"/>
              <w:szCs w:val="22"/>
              <w:lang w:val="en-GB"/>
            </w:rPr>
          </w:pPr>
          <w:hyperlink w:anchor="_Toc225524144" w:history="1">
            <w:r w:rsidRPr="00785784">
              <w:rPr>
                <w:rStyle w:val="Hyperlink"/>
              </w:rPr>
              <w:t>Appendix E: Suggested Graphs for Submission</w:t>
            </w:r>
            <w:r>
              <w:rPr>
                <w:webHidden/>
              </w:rPr>
              <w:tab/>
            </w:r>
            <w:r>
              <w:rPr>
                <w:webHidden/>
              </w:rPr>
              <w:fldChar w:fldCharType="begin"/>
            </w:r>
            <w:r>
              <w:rPr>
                <w:webHidden/>
              </w:rPr>
              <w:instrText xml:space="preserve"> PAGEREF _Toc225524144 \h </w:instrText>
            </w:r>
            <w:r>
              <w:rPr>
                <w:webHidden/>
              </w:rPr>
            </w:r>
            <w:r>
              <w:rPr>
                <w:webHidden/>
              </w:rPr>
              <w:fldChar w:fldCharType="separate"/>
            </w:r>
            <w:r>
              <w:rPr>
                <w:webHidden/>
              </w:rPr>
              <w:t>27</w:t>
            </w:r>
            <w:r>
              <w:rPr>
                <w:webHidden/>
              </w:rPr>
              <w:fldChar w:fldCharType="end"/>
            </w:r>
          </w:hyperlink>
        </w:p>
        <w:p w:rsidR="00820E6D" w:rsidRPr="00F73366" w:rsidRDefault="00255593" w:rsidP="00ED3E48">
          <w:pPr>
            <w:pStyle w:val="Heading1"/>
            <w:rPr>
              <w:noProof/>
            </w:rPr>
          </w:pPr>
          <w:r w:rsidRPr="00F73366">
            <w:rPr>
              <w:noProof/>
            </w:rPr>
            <w:fldChar w:fldCharType="end"/>
          </w:r>
        </w:p>
      </w:sdtContent>
    </w:sdt>
    <w:p w:rsidR="00EE417E" w:rsidRPr="00F73366" w:rsidRDefault="00EE417E" w:rsidP="00ED3E48">
      <w:pPr>
        <w:rPr>
          <w:rStyle w:val="Strong"/>
          <w:b w:val="0"/>
          <w:bCs w:val="0"/>
        </w:rPr>
      </w:pPr>
      <w:bookmarkStart w:id="1" w:name="_Toc215861520"/>
    </w:p>
    <w:p w:rsidR="00EE417E" w:rsidRPr="00F73366" w:rsidRDefault="00EE417E" w:rsidP="00ED3E48">
      <w:pPr>
        <w:rPr>
          <w:rStyle w:val="Strong"/>
          <w:b w:val="0"/>
          <w:bCs w:val="0"/>
        </w:rPr>
      </w:pPr>
    </w:p>
    <w:p w:rsidR="00F73366" w:rsidRDefault="00F73366" w:rsidP="00ED3E48">
      <w:pPr>
        <w:rPr>
          <w:rStyle w:val="Strong"/>
          <w:b w:val="0"/>
          <w:bCs w:val="0"/>
        </w:rPr>
      </w:pPr>
    </w:p>
    <w:p w:rsidR="00FC54BE" w:rsidRDefault="00FC54BE" w:rsidP="00ED3E48">
      <w:pPr>
        <w:rPr>
          <w:rStyle w:val="Strong"/>
          <w:b w:val="0"/>
          <w:bCs w:val="0"/>
        </w:rPr>
      </w:pPr>
    </w:p>
    <w:p w:rsidR="00FC54BE" w:rsidRDefault="00FC54BE" w:rsidP="00ED3E48">
      <w:pPr>
        <w:rPr>
          <w:rStyle w:val="Strong"/>
          <w:b w:val="0"/>
          <w:bCs w:val="0"/>
        </w:rPr>
      </w:pPr>
    </w:p>
    <w:p w:rsidR="00F1245B" w:rsidRDefault="00F1245B" w:rsidP="00ED3E48">
      <w:pPr>
        <w:rPr>
          <w:rStyle w:val="Strong"/>
          <w:b w:val="0"/>
          <w:bCs w:val="0"/>
        </w:rPr>
      </w:pPr>
    </w:p>
    <w:p w:rsidR="00FC267B" w:rsidRDefault="00FC267B" w:rsidP="00ED3E48">
      <w:pPr>
        <w:rPr>
          <w:rStyle w:val="Strong"/>
          <w:b w:val="0"/>
          <w:bCs w:val="0"/>
        </w:rPr>
      </w:pPr>
    </w:p>
    <w:p w:rsidR="00FC267B" w:rsidRDefault="00FC267B" w:rsidP="00ED3E48">
      <w:pPr>
        <w:rPr>
          <w:rStyle w:val="Strong"/>
          <w:b w:val="0"/>
          <w:bCs w:val="0"/>
        </w:rPr>
      </w:pPr>
    </w:p>
    <w:p w:rsidR="00FC267B" w:rsidRDefault="00FC267B" w:rsidP="00ED3E48">
      <w:pPr>
        <w:rPr>
          <w:rStyle w:val="Strong"/>
          <w:b w:val="0"/>
          <w:bCs w:val="0"/>
        </w:rPr>
      </w:pPr>
    </w:p>
    <w:p w:rsidR="00FC267B" w:rsidRDefault="00FC267B" w:rsidP="00ED3E48">
      <w:pPr>
        <w:rPr>
          <w:rStyle w:val="Strong"/>
          <w:b w:val="0"/>
          <w:bCs w:val="0"/>
        </w:rPr>
      </w:pPr>
    </w:p>
    <w:p w:rsidR="00FC267B" w:rsidRDefault="00FC267B" w:rsidP="00ED3E48">
      <w:pPr>
        <w:rPr>
          <w:rStyle w:val="Strong"/>
          <w:b w:val="0"/>
          <w:bCs w:val="0"/>
        </w:rPr>
      </w:pPr>
    </w:p>
    <w:p w:rsidR="00FC267B" w:rsidRDefault="00FC267B" w:rsidP="00ED3E48">
      <w:pPr>
        <w:rPr>
          <w:rStyle w:val="Strong"/>
          <w:b w:val="0"/>
          <w:bCs w:val="0"/>
        </w:rPr>
      </w:pPr>
    </w:p>
    <w:p w:rsidR="00FC267B" w:rsidRDefault="00FC267B" w:rsidP="00ED3E48">
      <w:pPr>
        <w:rPr>
          <w:rStyle w:val="Strong"/>
          <w:b w:val="0"/>
          <w:bCs w:val="0"/>
        </w:rPr>
      </w:pPr>
    </w:p>
    <w:p w:rsidR="00FC267B" w:rsidRDefault="00FC267B" w:rsidP="00ED3E48">
      <w:pPr>
        <w:rPr>
          <w:rStyle w:val="Strong"/>
          <w:b w:val="0"/>
          <w:bCs w:val="0"/>
        </w:rPr>
      </w:pPr>
    </w:p>
    <w:p w:rsidR="00FC267B" w:rsidRDefault="00FC267B" w:rsidP="00ED3E48">
      <w:pPr>
        <w:rPr>
          <w:rStyle w:val="Strong"/>
          <w:b w:val="0"/>
          <w:bCs w:val="0"/>
        </w:rPr>
      </w:pPr>
    </w:p>
    <w:p w:rsidR="00FC267B" w:rsidRDefault="00FC267B" w:rsidP="00ED3E48">
      <w:pPr>
        <w:rPr>
          <w:rStyle w:val="Strong"/>
          <w:b w:val="0"/>
          <w:bCs w:val="0"/>
        </w:rPr>
      </w:pPr>
    </w:p>
    <w:p w:rsidR="00465645" w:rsidRDefault="00465645" w:rsidP="00ED3E48">
      <w:pPr>
        <w:rPr>
          <w:rStyle w:val="Strong"/>
          <w:b w:val="0"/>
          <w:bCs w:val="0"/>
        </w:rPr>
      </w:pPr>
    </w:p>
    <w:p w:rsidR="00465645" w:rsidRDefault="00465645" w:rsidP="00ED3E48">
      <w:pPr>
        <w:rPr>
          <w:rStyle w:val="Strong"/>
          <w:b w:val="0"/>
          <w:bCs w:val="0"/>
        </w:rPr>
      </w:pPr>
    </w:p>
    <w:p w:rsidR="00465645" w:rsidRDefault="00465645" w:rsidP="00ED3E48">
      <w:pPr>
        <w:rPr>
          <w:rStyle w:val="Strong"/>
          <w:b w:val="0"/>
          <w:bCs w:val="0"/>
        </w:rPr>
      </w:pPr>
    </w:p>
    <w:p w:rsidR="00465645" w:rsidRDefault="00465645" w:rsidP="00ED3E48">
      <w:pPr>
        <w:rPr>
          <w:rStyle w:val="Strong"/>
          <w:b w:val="0"/>
          <w:bCs w:val="0"/>
        </w:rPr>
      </w:pPr>
    </w:p>
    <w:p w:rsidR="00465645" w:rsidRDefault="00465645" w:rsidP="00ED3E48">
      <w:pPr>
        <w:rPr>
          <w:rStyle w:val="Strong"/>
          <w:b w:val="0"/>
          <w:bCs w:val="0"/>
        </w:rPr>
      </w:pPr>
    </w:p>
    <w:p w:rsidR="00465645" w:rsidRDefault="00465645" w:rsidP="00ED3E48">
      <w:pPr>
        <w:rPr>
          <w:rStyle w:val="Strong"/>
          <w:b w:val="0"/>
          <w:bCs w:val="0"/>
        </w:rPr>
      </w:pPr>
    </w:p>
    <w:p w:rsidR="00465645" w:rsidRDefault="00465645" w:rsidP="00ED3E48">
      <w:pPr>
        <w:rPr>
          <w:rStyle w:val="Strong"/>
          <w:b w:val="0"/>
          <w:bCs w:val="0"/>
        </w:rPr>
      </w:pPr>
    </w:p>
    <w:p w:rsidR="00465645" w:rsidRDefault="00465645" w:rsidP="00ED3E48">
      <w:pPr>
        <w:rPr>
          <w:rStyle w:val="Strong"/>
          <w:b w:val="0"/>
          <w:bCs w:val="0"/>
        </w:rPr>
      </w:pPr>
    </w:p>
    <w:p w:rsidR="00465645" w:rsidRDefault="00465645" w:rsidP="00ED3E48">
      <w:pPr>
        <w:rPr>
          <w:rStyle w:val="Strong"/>
          <w:b w:val="0"/>
          <w:bCs w:val="0"/>
        </w:rPr>
      </w:pPr>
    </w:p>
    <w:p w:rsidR="00465645" w:rsidRDefault="00465645" w:rsidP="00070425">
      <w:pPr>
        <w:pStyle w:val="Heading1"/>
      </w:pPr>
      <w:bookmarkStart w:id="2" w:name="_Toc225524121"/>
      <w:r>
        <w:rPr>
          <w:rStyle w:val="Strong"/>
          <w:b/>
          <w:bCs/>
        </w:rPr>
        <w:lastRenderedPageBreak/>
        <w:t>INTRODUCTION</w:t>
      </w:r>
      <w:bookmarkEnd w:id="2"/>
      <w:r>
        <w:rPr>
          <w:rStyle w:val="Strong"/>
          <w:b/>
          <w:bCs/>
        </w:rPr>
        <w:t xml:space="preserve"> </w:t>
      </w:r>
    </w:p>
    <w:p w:rsidR="00702B1D" w:rsidRDefault="00702B1D" w:rsidP="00702B1D"/>
    <w:p w:rsidR="00702B1D" w:rsidRPr="00702B1D" w:rsidRDefault="00702B1D" w:rsidP="00702B1D">
      <w:pPr>
        <w:rPr>
          <w:rFonts w:ascii="Times New Roman" w:hAnsi="Times New Roman"/>
        </w:rPr>
      </w:pPr>
      <w:r w:rsidRPr="00702B1D">
        <w:rPr>
          <w:rFonts w:ascii="Times New Roman" w:hAnsi="Times New Roman"/>
        </w:rPr>
        <w:t>This study assesses the financial performance and strategic standing of BYD Company, a swiftly expanding global leader in the production of electric vehicles. BYD is distinct from most other traditional car companies since it creates batteries, chips, and puts cars together all in one spot. This integrated structure gives you a financial and operational edge, especially when it comes to keeping costs low and minimizing supply chain risks.</w:t>
      </w:r>
    </w:p>
    <w:p w:rsidR="00702B1D" w:rsidRPr="00702B1D" w:rsidRDefault="00702B1D" w:rsidP="00702B1D">
      <w:pPr>
        <w:rPr>
          <w:rFonts w:ascii="Times New Roman" w:hAnsi="Times New Roman"/>
        </w:rPr>
      </w:pPr>
    </w:p>
    <w:p w:rsidR="00702B1D" w:rsidRPr="00702B1D" w:rsidRDefault="00702B1D" w:rsidP="00702B1D">
      <w:pPr>
        <w:rPr>
          <w:rFonts w:ascii="Times New Roman" w:hAnsi="Times New Roman"/>
        </w:rPr>
      </w:pPr>
      <w:r w:rsidRPr="00702B1D">
        <w:rPr>
          <w:rFonts w:ascii="Times New Roman" w:hAnsi="Times New Roman"/>
        </w:rPr>
        <w:t>The Board has asked the Chief Financial Officer to look at the company's finances from the past five years, find the biggest problems, and come up with a strategy for how to restructure the company's finances in a way that makes sense. The CFO also needs to employ well-known methods for capital planning to look at probable future investments and make sure they fit with the goal of maximizing shareholder value.</w:t>
      </w:r>
    </w:p>
    <w:p w:rsidR="00702B1D" w:rsidRPr="00702B1D" w:rsidRDefault="00702B1D" w:rsidP="00702B1D">
      <w:pPr>
        <w:rPr>
          <w:rFonts w:ascii="Times New Roman" w:hAnsi="Times New Roman"/>
        </w:rPr>
      </w:pPr>
    </w:p>
    <w:p w:rsidR="00702B1D" w:rsidRPr="00702B1D" w:rsidRDefault="00702B1D" w:rsidP="00702B1D">
      <w:pPr>
        <w:rPr>
          <w:rFonts w:ascii="Times New Roman" w:hAnsi="Times New Roman"/>
        </w:rPr>
      </w:pPr>
      <w:r w:rsidRPr="00702B1D">
        <w:rPr>
          <w:rFonts w:ascii="Times New Roman" w:hAnsi="Times New Roman"/>
        </w:rPr>
        <w:t xml:space="preserve">The test uses a systematic financial framework that involves looking at ratios, working capital, and the structure of capital. The study is based on well-known financial theories, such as the resource-based approach (Barney, 1991), the pecking order theory (Myers and </w:t>
      </w:r>
      <w:proofErr w:type="spellStart"/>
      <w:r w:rsidRPr="00702B1D">
        <w:rPr>
          <w:rFonts w:ascii="Times New Roman" w:hAnsi="Times New Roman"/>
        </w:rPr>
        <w:t>Majluf</w:t>
      </w:r>
      <w:proofErr w:type="spellEnd"/>
      <w:r w:rsidRPr="00702B1D">
        <w:rPr>
          <w:rFonts w:ascii="Times New Roman" w:hAnsi="Times New Roman"/>
        </w:rPr>
        <w:t>, 1984), and the working capital efficiency theory (</w:t>
      </w:r>
      <w:proofErr w:type="spellStart"/>
      <w:r w:rsidRPr="00702B1D">
        <w:rPr>
          <w:rFonts w:ascii="Times New Roman" w:hAnsi="Times New Roman"/>
        </w:rPr>
        <w:t>Deloof</w:t>
      </w:r>
      <w:proofErr w:type="spellEnd"/>
      <w:r w:rsidRPr="00702B1D">
        <w:rPr>
          <w:rFonts w:ascii="Times New Roman" w:hAnsi="Times New Roman"/>
        </w:rPr>
        <w:t>, 2003). The paper also talks about global and ethical problems, which shows how hard it is for BYD to handle money.</w:t>
      </w:r>
    </w:p>
    <w:p w:rsidR="00702B1D" w:rsidRPr="00702B1D" w:rsidRDefault="00702B1D" w:rsidP="00702B1D">
      <w:pPr>
        <w:rPr>
          <w:rFonts w:ascii="Times New Roman" w:hAnsi="Times New Roman"/>
        </w:rPr>
      </w:pPr>
      <w:r w:rsidRPr="00702B1D">
        <w:rPr>
          <w:rFonts w:ascii="Times New Roman" w:hAnsi="Times New Roman"/>
        </w:rPr>
        <w:t>The main goal of this report is to give a review that is both financially and strategically sound and will help create long-term value and growth.</w:t>
      </w:r>
    </w:p>
    <w:p w:rsidR="00465645" w:rsidRDefault="00465645" w:rsidP="00070425">
      <w:pPr>
        <w:rPr>
          <w:rStyle w:val="Strong"/>
          <w:b w:val="0"/>
          <w:bCs w:val="0"/>
        </w:rPr>
      </w:pPr>
    </w:p>
    <w:p w:rsidR="00DC2EE1" w:rsidRDefault="00DC2EE1" w:rsidP="00070425">
      <w:pPr>
        <w:rPr>
          <w:rStyle w:val="Strong"/>
          <w:b w:val="0"/>
          <w:bCs w:val="0"/>
        </w:rPr>
      </w:pPr>
    </w:p>
    <w:p w:rsidR="00DC2EE1" w:rsidRDefault="00DC2EE1" w:rsidP="00070425">
      <w:pPr>
        <w:rPr>
          <w:rStyle w:val="Strong"/>
          <w:b w:val="0"/>
          <w:bCs w:val="0"/>
        </w:rPr>
      </w:pPr>
    </w:p>
    <w:p w:rsidR="00DC2EE1" w:rsidRDefault="00DC2EE1" w:rsidP="00070425">
      <w:pPr>
        <w:rPr>
          <w:rStyle w:val="Strong"/>
          <w:b w:val="0"/>
          <w:bCs w:val="0"/>
        </w:rPr>
      </w:pPr>
    </w:p>
    <w:p w:rsidR="00702B1D" w:rsidRDefault="00702B1D" w:rsidP="00070425">
      <w:pPr>
        <w:rPr>
          <w:rStyle w:val="Strong"/>
          <w:b w:val="0"/>
          <w:bCs w:val="0"/>
        </w:rPr>
      </w:pPr>
    </w:p>
    <w:p w:rsidR="00702B1D" w:rsidRDefault="00702B1D" w:rsidP="00070425">
      <w:pPr>
        <w:rPr>
          <w:rStyle w:val="Strong"/>
          <w:b w:val="0"/>
          <w:bCs w:val="0"/>
        </w:rPr>
      </w:pPr>
    </w:p>
    <w:p w:rsidR="00DC2EE1" w:rsidRDefault="00DC2EE1" w:rsidP="00070425">
      <w:pPr>
        <w:rPr>
          <w:rStyle w:val="Strong"/>
          <w:b w:val="0"/>
          <w:bCs w:val="0"/>
        </w:rPr>
      </w:pPr>
    </w:p>
    <w:p w:rsidR="00DC2EE1" w:rsidRDefault="00DC2EE1" w:rsidP="00070425">
      <w:pPr>
        <w:rPr>
          <w:rStyle w:val="Strong"/>
          <w:b w:val="0"/>
          <w:bCs w:val="0"/>
        </w:rPr>
      </w:pPr>
    </w:p>
    <w:p w:rsidR="00465645" w:rsidRDefault="00465645" w:rsidP="00070425">
      <w:pPr>
        <w:pStyle w:val="Heading1"/>
      </w:pPr>
      <w:bookmarkStart w:id="3" w:name="_Toc225524122"/>
      <w:r>
        <w:rPr>
          <w:rStyle w:val="Strong"/>
          <w:b/>
          <w:bCs/>
        </w:rPr>
        <w:lastRenderedPageBreak/>
        <w:t>1. Financial Health Check</w:t>
      </w:r>
      <w:bookmarkEnd w:id="3"/>
      <w:r>
        <w:rPr>
          <w:rStyle w:val="Strong"/>
          <w:b/>
          <w:bCs/>
        </w:rPr>
        <w:t xml:space="preserve"> </w:t>
      </w:r>
    </w:p>
    <w:p w:rsidR="00DC2EE1" w:rsidRPr="00DC2EE1" w:rsidRDefault="00DC2EE1" w:rsidP="00DC2EE1">
      <w:pPr>
        <w:rPr>
          <w:rFonts w:ascii="Times New Roman" w:eastAsia="Times New Roman" w:hAnsi="Times New Roman"/>
          <w:lang w:val="en-GB" w:eastAsia="en-GB"/>
        </w:rPr>
      </w:pPr>
    </w:p>
    <w:p w:rsidR="00DC2EE1" w:rsidRPr="00DC2EE1" w:rsidRDefault="00DC2EE1" w:rsidP="00DC2EE1">
      <w:pPr>
        <w:rPr>
          <w:rFonts w:ascii="Times New Roman" w:eastAsia="Times New Roman" w:hAnsi="Times New Roman"/>
          <w:lang w:val="en-GB" w:eastAsia="en-GB"/>
        </w:rPr>
      </w:pPr>
      <w:r w:rsidRPr="00DC2EE1">
        <w:rPr>
          <w:rFonts w:ascii="Times New Roman" w:eastAsia="Times New Roman" w:hAnsi="Times New Roman"/>
          <w:lang w:val="en-GB" w:eastAsia="en-GB"/>
        </w:rPr>
        <w:t>A close look at BYD Company's finances over the previous five years demonstrates that it is going in a very different direction than many Western electric vehicle companies. BYD has been able to grow steadily because it respects government rules, has a lot of local demand, and is vertically integrated. This means that they won't have to worry about their profits falling down as they grow quickly. Even with this change, money is still a significant worry because costs are high, it's hard to find cash, and the world is getting bigger.</w:t>
      </w:r>
    </w:p>
    <w:p w:rsidR="00DC2EE1" w:rsidRPr="00DC2EE1" w:rsidRDefault="00DC2EE1" w:rsidP="00DC2EE1">
      <w:pPr>
        <w:rPr>
          <w:rFonts w:ascii="Times New Roman" w:eastAsia="Times New Roman" w:hAnsi="Times New Roman"/>
          <w:lang w:val="en-GB" w:eastAsia="en-GB"/>
        </w:rPr>
      </w:pPr>
    </w:p>
    <w:p w:rsidR="00DC2EE1" w:rsidRPr="00DC2EE1" w:rsidRDefault="00DC2EE1" w:rsidP="00DC2EE1">
      <w:pPr>
        <w:rPr>
          <w:rFonts w:ascii="Times New Roman" w:eastAsia="Times New Roman" w:hAnsi="Times New Roman"/>
          <w:lang w:val="en-GB" w:eastAsia="en-GB"/>
        </w:rPr>
      </w:pPr>
      <w:r w:rsidRPr="00DC2EE1">
        <w:rPr>
          <w:rFonts w:ascii="Times New Roman" w:eastAsia="Times New Roman" w:hAnsi="Times New Roman"/>
          <w:lang w:val="en-GB" w:eastAsia="en-GB"/>
        </w:rPr>
        <w:t>BYD's profits have grown a lot from 2021 to 2025. People all across the world are buying more and more electric automobiles, and China is swiftly transitioning to them. The business has made more money by selling vehicles, batteries, and other devices that hold energy. This means that there are a lot of ways it can make money. According to the resource-based idea, companies can pull ahead of their competitors by making the most of their own unique resources, such as technologies that only they have and supply chains that operate well together (Barney, 1991). This goes along with that idea. BYD has been able to grow quickly and depend less on foreign suppliers since it can make essential elements like batteries.</w:t>
      </w:r>
    </w:p>
    <w:p w:rsidR="00DC2EE1" w:rsidRPr="00DC2EE1" w:rsidRDefault="00DC2EE1" w:rsidP="00DC2EE1">
      <w:pPr>
        <w:rPr>
          <w:rFonts w:ascii="Times New Roman" w:eastAsia="Times New Roman" w:hAnsi="Times New Roman"/>
          <w:lang w:val="en-GB" w:eastAsia="en-GB"/>
        </w:rPr>
      </w:pPr>
    </w:p>
    <w:p w:rsidR="00DC2EE1" w:rsidRPr="00DC2EE1" w:rsidRDefault="00DC2EE1" w:rsidP="00DC2EE1">
      <w:pPr>
        <w:rPr>
          <w:rFonts w:ascii="Times New Roman" w:eastAsia="Times New Roman" w:hAnsi="Times New Roman"/>
          <w:lang w:val="en-GB" w:eastAsia="en-GB"/>
        </w:rPr>
      </w:pPr>
      <w:r w:rsidRPr="00DC2EE1">
        <w:rPr>
          <w:rFonts w:ascii="Times New Roman" w:eastAsia="Times New Roman" w:hAnsi="Times New Roman"/>
          <w:lang w:val="en-GB" w:eastAsia="en-GB"/>
        </w:rPr>
        <w:t>You may learn more about things by seeing how much money they make. BYD's sales have gone up a lot, but its net profit margins are still lower than those of other tech businesses that make a lot of money. Over time, economies of scale and lower costs from vertical integration have made businesses more profitable. But this difficulty doesn't go away for BYD because the car industry doesn't make much money. Margins have been under a lot of stress since the prices of raw materials, especially lithium and other battery inputs, have gone up. According to cost-based competition theory, organizations in industries whose inputs fluctuate a lot must always aim to lower their costs to stay in business (Porter, 2008). This is a nice sign that BYD's profitability are becoming better, but it's not clear how long this will last.</w:t>
      </w:r>
    </w:p>
    <w:p w:rsidR="00DC2EE1" w:rsidRPr="00DC2EE1" w:rsidRDefault="00DC2EE1" w:rsidP="00DC2EE1">
      <w:pPr>
        <w:rPr>
          <w:rFonts w:ascii="Times New Roman" w:eastAsia="Times New Roman" w:hAnsi="Times New Roman"/>
          <w:lang w:val="en-GB" w:eastAsia="en-GB"/>
        </w:rPr>
      </w:pPr>
    </w:p>
    <w:p w:rsidR="00DC2EE1" w:rsidRPr="00DC2EE1" w:rsidRDefault="00DC2EE1" w:rsidP="00DC2EE1">
      <w:pPr>
        <w:rPr>
          <w:rFonts w:ascii="Times New Roman" w:eastAsia="Times New Roman" w:hAnsi="Times New Roman"/>
          <w:lang w:val="en-GB" w:eastAsia="en-GB"/>
        </w:rPr>
      </w:pPr>
      <w:r w:rsidRPr="00DC2EE1">
        <w:rPr>
          <w:rFonts w:ascii="Times New Roman" w:eastAsia="Times New Roman" w:hAnsi="Times New Roman"/>
          <w:lang w:val="en-GB" w:eastAsia="en-GB"/>
        </w:rPr>
        <w:t xml:space="preserve">Return on equity and return on assets suggest that capital is being used more intelligently, especially after 2022. When production levels rose, BYD may have made more money from its assets. This means that the corporation was using its industrial space more. Investors are getting more for their money now that the return on equity has gone higher. We should be careful about how we think about these positive things, </w:t>
      </w:r>
      <w:r w:rsidRPr="00DC2EE1">
        <w:rPr>
          <w:rFonts w:ascii="Times New Roman" w:eastAsia="Times New Roman" w:hAnsi="Times New Roman"/>
          <w:lang w:val="en-GB" w:eastAsia="en-GB"/>
        </w:rPr>
        <w:lastRenderedPageBreak/>
        <w:t>though. Investing a lot of money on manufacturing, technology, and infrastructure has made the total number of assets higher. This will make it harder to keep making a lot of money. Businesses that grow quickly might not be able to keep the gains in efficiency that they made at first.</w:t>
      </w:r>
    </w:p>
    <w:p w:rsidR="00DC2EE1" w:rsidRPr="00DC2EE1" w:rsidRDefault="00DC2EE1" w:rsidP="00DC2EE1">
      <w:pPr>
        <w:rPr>
          <w:rFonts w:ascii="Times New Roman" w:eastAsia="Times New Roman" w:hAnsi="Times New Roman"/>
          <w:lang w:val="en-GB" w:eastAsia="en-GB"/>
        </w:rPr>
      </w:pPr>
    </w:p>
    <w:p w:rsidR="00DC2EE1" w:rsidRPr="00DC2EE1" w:rsidRDefault="00DC2EE1" w:rsidP="00DC2EE1">
      <w:pPr>
        <w:rPr>
          <w:rFonts w:ascii="Times New Roman" w:eastAsia="Times New Roman" w:hAnsi="Times New Roman"/>
          <w:lang w:val="en-GB" w:eastAsia="en-GB"/>
        </w:rPr>
      </w:pPr>
      <w:r w:rsidRPr="00DC2EE1">
        <w:rPr>
          <w:rFonts w:ascii="Times New Roman" w:eastAsia="Times New Roman" w:hAnsi="Times New Roman"/>
          <w:lang w:val="en-GB" w:eastAsia="en-GB"/>
        </w:rPr>
        <w:t>The liquidity ratios suggest that the corporation has a regular cash flow, but it's not extremely high. BYD keeps an eye on how much cash organizations have, even if they have a lot of it. The current ratio is good, which suggests the corporation can pay off its short-term debts without having too many assets that aren't being used. The quick ratio is a little lower, but that's because the company requires a lot of money and most of its assets are in stocks. It's usually preferable to have a lot of money than not enough. You can buy things with the money that will help you make more money (</w:t>
      </w:r>
      <w:proofErr w:type="spellStart"/>
      <w:r w:rsidRPr="00DC2EE1">
        <w:rPr>
          <w:rFonts w:ascii="Times New Roman" w:eastAsia="Times New Roman" w:hAnsi="Times New Roman"/>
          <w:lang w:val="en-GB" w:eastAsia="en-GB"/>
        </w:rPr>
        <w:t>Brealey</w:t>
      </w:r>
      <w:proofErr w:type="spellEnd"/>
      <w:r w:rsidRPr="00DC2EE1">
        <w:rPr>
          <w:rFonts w:ascii="Times New Roman" w:eastAsia="Times New Roman" w:hAnsi="Times New Roman"/>
          <w:lang w:val="en-GB" w:eastAsia="en-GB"/>
        </w:rPr>
        <w:t xml:space="preserve"> et al., 2022).</w:t>
      </w:r>
    </w:p>
    <w:p w:rsidR="00DC2EE1" w:rsidRPr="00DC2EE1" w:rsidRDefault="00DC2EE1" w:rsidP="00DC2EE1">
      <w:pPr>
        <w:rPr>
          <w:rFonts w:ascii="Times New Roman" w:eastAsia="Times New Roman" w:hAnsi="Times New Roman"/>
          <w:lang w:val="en-GB" w:eastAsia="en-GB"/>
        </w:rPr>
      </w:pPr>
    </w:p>
    <w:p w:rsidR="00DC2EE1" w:rsidRPr="00DC2EE1" w:rsidRDefault="00DC2EE1" w:rsidP="00DC2EE1">
      <w:pPr>
        <w:rPr>
          <w:rFonts w:ascii="Times New Roman" w:eastAsia="Times New Roman" w:hAnsi="Times New Roman"/>
          <w:lang w:val="en-GB" w:eastAsia="en-GB"/>
        </w:rPr>
      </w:pPr>
      <w:r w:rsidRPr="00DC2EE1">
        <w:rPr>
          <w:rFonts w:ascii="Times New Roman" w:eastAsia="Times New Roman" w:hAnsi="Times New Roman"/>
          <w:lang w:val="en-GB" w:eastAsia="en-GB"/>
        </w:rPr>
        <w:t>We can learn more about how well BYD is doing its job by looking at how well it operates. The company is making more money on each asset because the turnover rate has gone up over time. This is a terrific sign for a business that needs a lot of cash. The turnover of inventory has also improved, which suggests that creating and distributing products is going more smoothly. One of the key reasons this works so well is because BYD has a plan that brings everything together. This means that the company doesn't require as many outside suppliers, and the production cycle is shorter. But as the business expands into additional countries, it may be harder to sustain this level of efficiency because of transportation issues and changes in the market.</w:t>
      </w:r>
    </w:p>
    <w:p w:rsidR="00DC2EE1" w:rsidRPr="00DC2EE1" w:rsidRDefault="00DC2EE1" w:rsidP="00DC2EE1">
      <w:pPr>
        <w:rPr>
          <w:rFonts w:ascii="Times New Roman" w:eastAsia="Times New Roman" w:hAnsi="Times New Roman"/>
          <w:lang w:val="en-GB" w:eastAsia="en-GB"/>
        </w:rPr>
      </w:pPr>
    </w:p>
    <w:p w:rsidR="00DC2EE1" w:rsidRPr="00DC2EE1" w:rsidRDefault="00DC2EE1" w:rsidP="00DC2EE1">
      <w:pPr>
        <w:rPr>
          <w:rFonts w:ascii="Times New Roman" w:eastAsia="Times New Roman" w:hAnsi="Times New Roman"/>
          <w:lang w:val="en-GB" w:eastAsia="en-GB"/>
        </w:rPr>
      </w:pPr>
      <w:r w:rsidRPr="00DC2EE1">
        <w:rPr>
          <w:rFonts w:ascii="Times New Roman" w:eastAsia="Times New Roman" w:hAnsi="Times New Roman"/>
          <w:lang w:val="en-GB" w:eastAsia="en-GB"/>
        </w:rPr>
        <w:t>Gearing's study suggests that this company has more debt than some of its competitors. BYD has used debt to help its business grow quickly, such as by building more factories and undertaking research and development. The company's finances are now more at risk, but this will help it develop quicker. According to the trade-off theory of capital structure, enterprises should think about the pros and cons of borrowing money, like tax benefits, and the dangers of getting into financial problems (Modigliani and Miller, 1963). BYD looks to rely a lot on debt, which might be bad news if sales drop or interest rates rise.</w:t>
      </w:r>
    </w:p>
    <w:p w:rsidR="00DC2EE1" w:rsidRPr="00DC2EE1" w:rsidRDefault="00DC2EE1" w:rsidP="00DC2EE1">
      <w:pPr>
        <w:rPr>
          <w:rFonts w:ascii="Times New Roman" w:eastAsia="Times New Roman" w:hAnsi="Times New Roman"/>
          <w:lang w:val="en-GB" w:eastAsia="en-GB"/>
        </w:rPr>
      </w:pPr>
      <w:r w:rsidRPr="00DC2EE1">
        <w:rPr>
          <w:rFonts w:ascii="Times New Roman" w:eastAsia="Times New Roman" w:hAnsi="Times New Roman"/>
          <w:lang w:val="en-GB" w:eastAsia="en-GB"/>
        </w:rPr>
        <w:t>The interest coverage ratios show that BYD should still be able to pay back its debts. But this information is really important for how well the company does. If the company's profits fall too much, it could not be able to pay interest. This shows how crucial it is to keep your income steady.</w:t>
      </w:r>
    </w:p>
    <w:p w:rsidR="00DC2EE1" w:rsidRPr="00DC2EE1" w:rsidRDefault="00DC2EE1" w:rsidP="00DC2EE1">
      <w:pPr>
        <w:rPr>
          <w:rFonts w:ascii="Times New Roman" w:eastAsia="Times New Roman" w:hAnsi="Times New Roman"/>
          <w:lang w:val="en-GB" w:eastAsia="en-GB"/>
        </w:rPr>
      </w:pPr>
    </w:p>
    <w:p w:rsidR="00DC2EE1" w:rsidRPr="00DC2EE1" w:rsidRDefault="00DC2EE1" w:rsidP="00DC2EE1">
      <w:pPr>
        <w:rPr>
          <w:rFonts w:ascii="Times New Roman" w:eastAsia="Times New Roman" w:hAnsi="Times New Roman"/>
          <w:lang w:val="en-GB" w:eastAsia="en-GB"/>
        </w:rPr>
      </w:pPr>
      <w:r w:rsidRPr="00DC2EE1">
        <w:rPr>
          <w:rFonts w:ascii="Times New Roman" w:eastAsia="Times New Roman" w:hAnsi="Times New Roman"/>
          <w:lang w:val="en-GB" w:eastAsia="en-GB"/>
        </w:rPr>
        <w:lastRenderedPageBreak/>
        <w:t>The company's cash flow analysis shows that it is doing quite well in business. BYD has always generated positive cash flows from its activities, which means that demand is high and costs are low. The company's free cash flow is still under stress, though, because it has to spend a lot of money on capital. Building more plants, investing in battery technology, and moving to other nations have all cost a lot of money. These investments are risky in the short term because they could lose money, but they are necessary for long-term growth. This is like the trade-off between growth and investment, which means that businesses need to establish a balance between how safe their money is now and how probable it is to expand in the future.</w:t>
      </w:r>
    </w:p>
    <w:p w:rsidR="00DC2EE1" w:rsidRPr="00DC2EE1" w:rsidRDefault="00DC2EE1" w:rsidP="00DC2EE1">
      <w:pPr>
        <w:rPr>
          <w:rFonts w:ascii="Times New Roman" w:eastAsia="Times New Roman" w:hAnsi="Times New Roman"/>
          <w:lang w:val="en-GB" w:eastAsia="en-GB"/>
        </w:rPr>
      </w:pPr>
    </w:p>
    <w:p w:rsidR="00DC2EE1" w:rsidRPr="00DC2EE1" w:rsidRDefault="00DC2EE1" w:rsidP="00DC2EE1">
      <w:pPr>
        <w:rPr>
          <w:rFonts w:ascii="Times New Roman" w:eastAsia="Times New Roman" w:hAnsi="Times New Roman"/>
          <w:lang w:val="en-GB" w:eastAsia="en-GB"/>
        </w:rPr>
      </w:pPr>
      <w:r w:rsidRPr="00DC2EE1">
        <w:rPr>
          <w:rFonts w:ascii="Times New Roman" w:eastAsia="Times New Roman" w:hAnsi="Times New Roman"/>
          <w:lang w:val="en-GB" w:eastAsia="en-GB"/>
        </w:rPr>
        <w:t>Metrics related to investments, such earnings per share, have been going up, which suggests that shareholders are getting more money. This is wonderful news for investors since it means the company is growing swiftly. If this tendency keeps up, the company will have to keep costs low, stay busy, and deal with challenges in the global market.</w:t>
      </w:r>
    </w:p>
    <w:p w:rsidR="00DC2EE1" w:rsidRPr="00DC2EE1" w:rsidRDefault="00DC2EE1" w:rsidP="00DC2EE1">
      <w:pPr>
        <w:rPr>
          <w:rFonts w:ascii="Times New Roman" w:eastAsia="Times New Roman" w:hAnsi="Times New Roman"/>
          <w:lang w:val="en-GB" w:eastAsia="en-GB"/>
        </w:rPr>
      </w:pPr>
    </w:p>
    <w:p w:rsidR="00DC2EE1" w:rsidRPr="00DC2EE1" w:rsidRDefault="00DC2EE1" w:rsidP="00DC2EE1">
      <w:pPr>
        <w:rPr>
          <w:rFonts w:ascii="Times New Roman" w:eastAsia="Times New Roman" w:hAnsi="Times New Roman"/>
          <w:lang w:val="en-GB" w:eastAsia="en-GB"/>
        </w:rPr>
      </w:pPr>
      <w:r w:rsidRPr="00DC2EE1">
        <w:rPr>
          <w:rFonts w:ascii="Times New Roman" w:eastAsia="Times New Roman" w:hAnsi="Times New Roman"/>
          <w:lang w:val="en-GB" w:eastAsia="en-GB"/>
        </w:rPr>
        <w:t>One of the best things about BYD's business model is that it wants to be vertically integrated. By controlling crucial portions of the supply chain, including creating batteries, the company decreases its risk from suppliers and changes in costs. This gives you a tremendous advantage over your competition, especially when the supply chain isn't working. Setting up vertical integration, on the other hand, costs a lot of money, which boosts fixed costs and the chance of losing money.</w:t>
      </w:r>
    </w:p>
    <w:p w:rsidR="00DC2EE1" w:rsidRPr="00DC2EE1" w:rsidRDefault="00DC2EE1" w:rsidP="00DC2EE1">
      <w:pPr>
        <w:rPr>
          <w:rFonts w:ascii="Times New Roman" w:eastAsia="Times New Roman" w:hAnsi="Times New Roman"/>
          <w:lang w:val="en-GB" w:eastAsia="en-GB"/>
        </w:rPr>
      </w:pPr>
    </w:p>
    <w:p w:rsidR="00DC2EE1" w:rsidRPr="00DC2EE1" w:rsidRDefault="00DC2EE1" w:rsidP="00DC2EE1">
      <w:pPr>
        <w:rPr>
          <w:rFonts w:ascii="Times New Roman" w:eastAsia="Times New Roman" w:hAnsi="Times New Roman"/>
          <w:lang w:val="en-GB" w:eastAsia="en-GB"/>
        </w:rPr>
      </w:pPr>
      <w:r w:rsidRPr="00DC2EE1">
        <w:rPr>
          <w:rFonts w:ascii="Times New Roman" w:eastAsia="Times New Roman" w:hAnsi="Times New Roman"/>
          <w:lang w:val="en-GB" w:eastAsia="en-GB"/>
        </w:rPr>
        <w:t>How well BYD respects the rules set by the Chinese government is another important factor that influences its finances. Tax breaks and subsidies are two things that have greatly helped people acquire electric cars. But relying on the government for aid makes the rules less safe. If subsidies are reduced or restrictions are changed, the company's fortunes could alter.</w:t>
      </w:r>
    </w:p>
    <w:p w:rsidR="00DC2EE1" w:rsidRPr="00DC2EE1" w:rsidRDefault="00DC2EE1" w:rsidP="00DC2EE1">
      <w:pPr>
        <w:rPr>
          <w:rFonts w:ascii="Times New Roman" w:eastAsia="Times New Roman" w:hAnsi="Times New Roman"/>
          <w:lang w:val="en-GB" w:eastAsia="en-GB"/>
        </w:rPr>
      </w:pPr>
    </w:p>
    <w:p w:rsidR="00DC2EE1" w:rsidRPr="00DC2EE1" w:rsidRDefault="00DC2EE1" w:rsidP="00DC2EE1">
      <w:pPr>
        <w:rPr>
          <w:rFonts w:ascii="Times New Roman" w:eastAsia="Times New Roman" w:hAnsi="Times New Roman"/>
          <w:lang w:val="en-GB" w:eastAsia="en-GB"/>
        </w:rPr>
      </w:pPr>
      <w:r w:rsidRPr="00DC2EE1">
        <w:rPr>
          <w:rFonts w:ascii="Times New Roman" w:eastAsia="Times New Roman" w:hAnsi="Times New Roman"/>
          <w:lang w:val="en-GB" w:eastAsia="en-GB"/>
        </w:rPr>
        <w:t>Being global could help a firm, but it could also hinder it. A business can make more money if it sells its products all over the world. But it might also lose money if the dollar's value changes, new restrictions are put in place, or additional businesses enter the market. You should keep a watch on your money and do everything you can to be safe from these risks.</w:t>
      </w:r>
    </w:p>
    <w:p w:rsidR="00DC2EE1" w:rsidRPr="00DC2EE1" w:rsidRDefault="00DC2EE1" w:rsidP="00DC2EE1">
      <w:pPr>
        <w:rPr>
          <w:rFonts w:ascii="Times New Roman" w:eastAsia="Times New Roman" w:hAnsi="Times New Roman"/>
          <w:lang w:val="en-GB" w:eastAsia="en-GB"/>
        </w:rPr>
      </w:pPr>
    </w:p>
    <w:p w:rsidR="00465645" w:rsidRDefault="00DC2EE1" w:rsidP="00DC2EE1">
      <w:pPr>
        <w:rPr>
          <w:rStyle w:val="Strong"/>
          <w:b w:val="0"/>
          <w:bCs w:val="0"/>
        </w:rPr>
      </w:pPr>
      <w:r w:rsidRPr="00DC2EE1">
        <w:rPr>
          <w:rFonts w:ascii="Times New Roman" w:eastAsia="Times New Roman" w:hAnsi="Times New Roman"/>
          <w:lang w:val="en-GB" w:eastAsia="en-GB"/>
        </w:rPr>
        <w:lastRenderedPageBreak/>
        <w:t>In short, BYD has a lot of money, but it's not clear how it works. The business is doing well because its sales are going up quickly, its profits are going up, and it is managing its resources wisely. But these traits can also be undesirable, like wanting a lot of money, being in debt, and being afraid of things you can't control. The company can only keep producing money if it can fix these difficulties and maintain exploiting its capabilities to its advantage.</w:t>
      </w:r>
    </w:p>
    <w:p w:rsidR="00465645" w:rsidRDefault="00465645" w:rsidP="00070425">
      <w:pPr>
        <w:rPr>
          <w:rStyle w:val="Strong"/>
          <w:b w:val="0"/>
          <w:bCs w:val="0"/>
        </w:rPr>
      </w:pPr>
    </w:p>
    <w:p w:rsidR="00465645" w:rsidRDefault="00465645" w:rsidP="00070425">
      <w:pPr>
        <w:rPr>
          <w:rStyle w:val="Strong"/>
          <w:b w:val="0"/>
          <w:bCs w:val="0"/>
        </w:rPr>
      </w:pPr>
    </w:p>
    <w:p w:rsidR="00465645" w:rsidRDefault="00465645" w:rsidP="00070425">
      <w:pPr>
        <w:pStyle w:val="Heading1"/>
      </w:pPr>
      <w:bookmarkStart w:id="4" w:name="_Toc225524123"/>
      <w:r>
        <w:rPr>
          <w:rStyle w:val="Strong"/>
          <w:b/>
          <w:bCs/>
        </w:rPr>
        <w:t>2. Working Capital Management Analysis</w:t>
      </w:r>
      <w:bookmarkEnd w:id="4"/>
    </w:p>
    <w:p w:rsidR="00460D9B" w:rsidRPr="00460D9B" w:rsidRDefault="00460D9B" w:rsidP="00460D9B">
      <w:pPr>
        <w:rPr>
          <w:rFonts w:ascii="Times New Roman" w:eastAsia="Times New Roman" w:hAnsi="Times New Roman"/>
          <w:lang w:val="en-GB" w:eastAsia="en-GB"/>
        </w:rPr>
      </w:pPr>
    </w:p>
    <w:p w:rsidR="00460D9B" w:rsidRDefault="00460D9B" w:rsidP="00460D9B">
      <w:pPr>
        <w:rPr>
          <w:rFonts w:ascii="Times New Roman" w:eastAsia="Times New Roman" w:hAnsi="Times New Roman"/>
          <w:lang w:val="en-GB" w:eastAsia="en-GB"/>
        </w:rPr>
      </w:pPr>
      <w:r w:rsidRPr="00460D9B">
        <w:rPr>
          <w:rFonts w:ascii="Times New Roman" w:eastAsia="Times New Roman" w:hAnsi="Times New Roman"/>
          <w:lang w:val="en-GB" w:eastAsia="en-GB"/>
        </w:rPr>
        <w:t>BYD and other companies who need a lot of money to conduct their businesses and stay financially healthy in the short term need to be very careful with their working capital. BYD's working capital has changed a lot in the last five years. The company has grown swiftly, opened more offices throughout the world, and started new enterprises. The business has made a lot of money, but its working capital structure has both strategic advantages and new problems that need to be fixed.</w:t>
      </w:r>
    </w:p>
    <w:p w:rsidR="00460D9B" w:rsidRPr="00460D9B" w:rsidRDefault="00460D9B" w:rsidP="00460D9B">
      <w:pPr>
        <w:rPr>
          <w:rFonts w:ascii="Times New Roman" w:eastAsia="Times New Roman" w:hAnsi="Times New Roman"/>
          <w:lang w:val="en-GB" w:eastAsia="en-GB"/>
        </w:rPr>
      </w:pPr>
    </w:p>
    <w:p w:rsidR="00460D9B" w:rsidRPr="00460D9B" w:rsidRDefault="00460D9B" w:rsidP="00460D9B">
      <w:pPr>
        <w:rPr>
          <w:rFonts w:ascii="Times New Roman" w:eastAsia="Times New Roman" w:hAnsi="Times New Roman"/>
          <w:lang w:val="en-GB" w:eastAsia="en-GB"/>
        </w:rPr>
      </w:pPr>
      <w:r w:rsidRPr="00460D9B">
        <w:rPr>
          <w:rFonts w:ascii="Times New Roman" w:eastAsia="Times New Roman" w:hAnsi="Times New Roman"/>
          <w:lang w:val="en-GB" w:eastAsia="en-GB"/>
        </w:rPr>
        <w:t>A good way to tell how well a business is managing its working capital is to look at how long it takes BYD to produce money. This cycle shows you how long it takes to make money from your investments in goods and accounts receivable after you pay off your loans. Compared to other enterprises in the same area, BYD's cash conversion cycle hasn't changed much. The main reason for this is that it has a business plan that starts at the top and goes down. But the cycle has been increasing longer over the past several years since firms are getting bigger and have more stock and money owed to them.</w:t>
      </w:r>
    </w:p>
    <w:p w:rsidR="00460D9B" w:rsidRPr="00460D9B" w:rsidRDefault="00460D9B" w:rsidP="00460D9B">
      <w:pPr>
        <w:rPr>
          <w:rFonts w:ascii="Times New Roman" w:eastAsia="Times New Roman" w:hAnsi="Times New Roman"/>
          <w:lang w:val="en-GB" w:eastAsia="en-GB"/>
        </w:rPr>
      </w:pPr>
    </w:p>
    <w:p w:rsidR="00460D9B" w:rsidRPr="00460D9B" w:rsidRDefault="00460D9B" w:rsidP="00460D9B">
      <w:pPr>
        <w:rPr>
          <w:rFonts w:ascii="Times New Roman" w:eastAsia="Times New Roman" w:hAnsi="Times New Roman"/>
          <w:lang w:val="en-GB" w:eastAsia="en-GB"/>
        </w:rPr>
      </w:pPr>
      <w:r w:rsidRPr="00460D9B">
        <w:rPr>
          <w:rFonts w:ascii="Times New Roman" w:eastAsia="Times New Roman" w:hAnsi="Times New Roman"/>
          <w:lang w:val="en-GB" w:eastAsia="en-GB"/>
        </w:rPr>
        <w:t>BYD checks its assets to see how much money it has available. The company can keep an eye on how its own batteries are created because it is vertically integrated. It doesn't need other people as much. This makes the supply chain more dependable and lowers the risk of difficulties that can happen when you don't have all the parts you need. But it also implies that the company has more stock because it has to handle raw materials, work-in-progress, and finished goods all by itself. Working capital theory says that having too much stock can impair earnings since it costs more to keep and makes capital less productive (</w:t>
      </w:r>
      <w:proofErr w:type="spellStart"/>
      <w:r w:rsidRPr="00460D9B">
        <w:rPr>
          <w:rFonts w:ascii="Times New Roman" w:eastAsia="Times New Roman" w:hAnsi="Times New Roman"/>
          <w:lang w:val="en-GB" w:eastAsia="en-GB"/>
        </w:rPr>
        <w:t>Deloof</w:t>
      </w:r>
      <w:proofErr w:type="spellEnd"/>
      <w:r w:rsidRPr="00460D9B">
        <w:rPr>
          <w:rFonts w:ascii="Times New Roman" w:eastAsia="Times New Roman" w:hAnsi="Times New Roman"/>
          <w:lang w:val="en-GB" w:eastAsia="en-GB"/>
        </w:rPr>
        <w:t xml:space="preserve">, 2003). BYD wants to have more equity so it can create more items and adapt to the market. But </w:t>
      </w:r>
      <w:r w:rsidRPr="00460D9B">
        <w:rPr>
          <w:rFonts w:ascii="Times New Roman" w:eastAsia="Times New Roman" w:hAnsi="Times New Roman"/>
          <w:lang w:val="en-GB" w:eastAsia="en-GB"/>
        </w:rPr>
        <w:lastRenderedPageBreak/>
        <w:t>when the organization grows around the world, it can be tougher and less useful to keep track of items in multiple regions.</w:t>
      </w:r>
    </w:p>
    <w:p w:rsidR="00460D9B" w:rsidRPr="00460D9B" w:rsidRDefault="00460D9B" w:rsidP="00460D9B">
      <w:pPr>
        <w:rPr>
          <w:rFonts w:ascii="Times New Roman" w:eastAsia="Times New Roman" w:hAnsi="Times New Roman"/>
          <w:lang w:val="en-GB" w:eastAsia="en-GB"/>
        </w:rPr>
      </w:pPr>
    </w:p>
    <w:p w:rsidR="00460D9B" w:rsidRDefault="00460D9B" w:rsidP="00460D9B">
      <w:pPr>
        <w:rPr>
          <w:rFonts w:ascii="Times New Roman" w:eastAsia="Times New Roman" w:hAnsi="Times New Roman"/>
          <w:lang w:val="en-GB" w:eastAsia="en-GB"/>
        </w:rPr>
      </w:pPr>
      <w:r w:rsidRPr="00460D9B">
        <w:rPr>
          <w:rFonts w:ascii="Times New Roman" w:eastAsia="Times New Roman" w:hAnsi="Times New Roman"/>
          <w:lang w:val="en-GB" w:eastAsia="en-GB"/>
        </w:rPr>
        <w:t>Another important part of working capital is keeping track of the money that people owe you. BYD's accounts receivable have gone increased as the company has entered new worldwide markets and business areas. Some of these are automobiles for business and batteries for storing energy. When you sell things outside of the US, your credit terms are usually longer, and you are less likely to get paid than when you sell things in the US. If this isn't done right, it could be hard to acquire money and payments might take longer to come in. You need to keep a tight eye on your accounts receivable to make sure that your sales are genuinely bringing in more money. Financial management books say that businesses need to establish a balance between earning more money and keeping track of their credit so they don't run out of money (</w:t>
      </w:r>
      <w:proofErr w:type="spellStart"/>
      <w:r w:rsidRPr="00460D9B">
        <w:rPr>
          <w:rFonts w:ascii="Times New Roman" w:eastAsia="Times New Roman" w:hAnsi="Times New Roman"/>
          <w:lang w:val="en-GB" w:eastAsia="en-GB"/>
        </w:rPr>
        <w:t>Brealey</w:t>
      </w:r>
      <w:proofErr w:type="spellEnd"/>
      <w:r w:rsidRPr="00460D9B">
        <w:rPr>
          <w:rFonts w:ascii="Times New Roman" w:eastAsia="Times New Roman" w:hAnsi="Times New Roman"/>
          <w:lang w:val="en-GB" w:eastAsia="en-GB"/>
        </w:rPr>
        <w:t xml:space="preserve"> et al., 2022). When BYD checks people's credit and allows them pay online, they are paid faster and are less likely to go bankrupt.</w:t>
      </w:r>
    </w:p>
    <w:p w:rsidR="00460D9B" w:rsidRPr="00460D9B" w:rsidRDefault="00460D9B" w:rsidP="00460D9B">
      <w:pPr>
        <w:rPr>
          <w:rFonts w:ascii="Times New Roman" w:eastAsia="Times New Roman" w:hAnsi="Times New Roman"/>
          <w:lang w:val="en-GB" w:eastAsia="en-GB"/>
        </w:rPr>
      </w:pPr>
    </w:p>
    <w:p w:rsidR="00460D9B" w:rsidRPr="00460D9B" w:rsidRDefault="00460D9B" w:rsidP="00460D9B">
      <w:pPr>
        <w:rPr>
          <w:rFonts w:ascii="Times New Roman" w:eastAsia="Times New Roman" w:hAnsi="Times New Roman"/>
          <w:lang w:val="en-GB" w:eastAsia="en-GB"/>
        </w:rPr>
      </w:pPr>
      <w:r w:rsidRPr="00460D9B">
        <w:rPr>
          <w:rFonts w:ascii="Times New Roman" w:eastAsia="Times New Roman" w:hAnsi="Times New Roman"/>
          <w:lang w:val="en-GB" w:eastAsia="en-GB"/>
        </w:rPr>
        <w:t>But keeping track of your payments could help you save money. BYD can get good payment terms because it is a big company in the business and has good relationships with its suppliers. Offering clients the chance to defer payment would allow the company to retain its funds for extended periods. This arrangement allows suppliers to extend credit, providing businesses with a way to manage their financial responsibilities.</w:t>
      </w:r>
    </w:p>
    <w:p w:rsidR="00460D9B" w:rsidRPr="00460D9B" w:rsidRDefault="00460D9B" w:rsidP="00460D9B">
      <w:pPr>
        <w:rPr>
          <w:rFonts w:ascii="Times New Roman" w:eastAsia="Times New Roman" w:hAnsi="Times New Roman"/>
          <w:lang w:val="en-GB" w:eastAsia="en-GB"/>
        </w:rPr>
      </w:pPr>
    </w:p>
    <w:p w:rsidR="00460D9B" w:rsidRDefault="00460D9B" w:rsidP="00460D9B">
      <w:pPr>
        <w:rPr>
          <w:rFonts w:ascii="Times New Roman" w:eastAsia="Times New Roman" w:hAnsi="Times New Roman"/>
          <w:lang w:val="en-GB" w:eastAsia="en-GB"/>
        </w:rPr>
      </w:pPr>
      <w:r w:rsidRPr="00460D9B">
        <w:rPr>
          <w:rFonts w:ascii="Times New Roman" w:eastAsia="Times New Roman" w:hAnsi="Times New Roman"/>
          <w:lang w:val="en-GB" w:eastAsia="en-GB"/>
        </w:rPr>
        <w:t xml:space="preserve"> Navigating this terrain requires caution, especially in industries dependent on essential parts such as semiconductors and battery materials, to prevent damaging supplier relationships. A sound working capital position relies on two critical elements: steady cash flow and solid relationships with suppliers. By leveraging technology and aligning its operational strategies, BYD could potentially optimize its existing financial resources.</w:t>
      </w:r>
    </w:p>
    <w:p w:rsidR="00460D9B" w:rsidRPr="00460D9B" w:rsidRDefault="00460D9B" w:rsidP="00460D9B">
      <w:pPr>
        <w:rPr>
          <w:rFonts w:ascii="Times New Roman" w:eastAsia="Times New Roman" w:hAnsi="Times New Roman"/>
          <w:lang w:val="en-GB" w:eastAsia="en-GB"/>
        </w:rPr>
      </w:pPr>
    </w:p>
    <w:p w:rsidR="00460D9B" w:rsidRPr="00460D9B" w:rsidRDefault="00460D9B" w:rsidP="00460D9B">
      <w:pPr>
        <w:rPr>
          <w:rFonts w:ascii="Times New Roman" w:eastAsia="Times New Roman" w:hAnsi="Times New Roman"/>
          <w:lang w:val="en-GB" w:eastAsia="en-GB"/>
        </w:rPr>
      </w:pPr>
      <w:r w:rsidRPr="00460D9B">
        <w:rPr>
          <w:rFonts w:ascii="Times New Roman" w:eastAsia="Times New Roman" w:hAnsi="Times New Roman"/>
          <w:lang w:val="en-GB" w:eastAsia="en-GB"/>
        </w:rPr>
        <w:t xml:space="preserve"> By leveraging AI and big data analytics to refine demand forecasting, you can streamline inventory management and eliminate excess stock. This approach allows a company to accelerate share sales and reduce holding costs by focusing on the development of products that genuinely resonate with consumers.</w:t>
      </w:r>
    </w:p>
    <w:p w:rsidR="00460D9B" w:rsidRDefault="00460D9B" w:rsidP="00460D9B">
      <w:pPr>
        <w:rPr>
          <w:rFonts w:ascii="Times New Roman" w:eastAsia="Times New Roman" w:hAnsi="Times New Roman"/>
          <w:lang w:val="en-GB" w:eastAsia="en-GB"/>
        </w:rPr>
      </w:pPr>
      <w:r w:rsidRPr="00460D9B">
        <w:rPr>
          <w:rFonts w:ascii="Times New Roman" w:eastAsia="Times New Roman" w:hAnsi="Times New Roman"/>
          <w:lang w:val="en-GB" w:eastAsia="en-GB"/>
        </w:rPr>
        <w:t xml:space="preserve">You can also use just-in-time inventory systems to make sure you have the right amount of goods on hand, but only if your supply chain is very reliable. Digital payment methods and automated invoicing systems </w:t>
      </w:r>
      <w:r w:rsidRPr="00460D9B">
        <w:rPr>
          <w:rFonts w:ascii="Times New Roman" w:eastAsia="Times New Roman" w:hAnsi="Times New Roman"/>
          <w:lang w:val="en-GB" w:eastAsia="en-GB"/>
        </w:rPr>
        <w:lastRenderedPageBreak/>
        <w:t>make it easy to see how much money your clients owe you. These apps could help you manage your money and be more productive at work. The company might also be able to better adjust its lending terms to find a balance between increasing sales and keeping cash flow under control by dividing customers into groups based on their credit risk and payment history.</w:t>
      </w:r>
    </w:p>
    <w:p w:rsidR="00460D9B" w:rsidRPr="00460D9B" w:rsidRDefault="00460D9B" w:rsidP="00460D9B">
      <w:pPr>
        <w:rPr>
          <w:rFonts w:ascii="Times New Roman" w:eastAsia="Times New Roman" w:hAnsi="Times New Roman"/>
          <w:lang w:val="en-GB" w:eastAsia="en-GB"/>
        </w:rPr>
      </w:pPr>
    </w:p>
    <w:p w:rsidR="00460D9B" w:rsidRDefault="00460D9B" w:rsidP="00460D9B">
      <w:pPr>
        <w:rPr>
          <w:rFonts w:ascii="Times New Roman" w:eastAsia="Times New Roman" w:hAnsi="Times New Roman"/>
          <w:lang w:val="en-GB" w:eastAsia="en-GB"/>
        </w:rPr>
      </w:pPr>
      <w:r w:rsidRPr="00460D9B">
        <w:rPr>
          <w:rFonts w:ascii="Times New Roman" w:eastAsia="Times New Roman" w:hAnsi="Times New Roman"/>
          <w:lang w:val="en-GB" w:eastAsia="en-GB"/>
        </w:rPr>
        <w:t>You can get the money you need to run your business with either short-term or long-term loans. There are many kinds of short-term loans that can be altered to meet the needs of the business. Some examples are trade credit, bank overdrafts, and short-term loans. But they also make it more likely that the business will need to borrow more money, which could change the interest rates. Long-term finance, on the other hand, is more solid and predictable, but it could cost more and be less flexible.</w:t>
      </w:r>
    </w:p>
    <w:p w:rsidR="00460D9B" w:rsidRPr="00460D9B" w:rsidRDefault="00460D9B" w:rsidP="00460D9B">
      <w:pPr>
        <w:rPr>
          <w:rFonts w:ascii="Times New Roman" w:eastAsia="Times New Roman" w:hAnsi="Times New Roman"/>
          <w:lang w:val="en-GB" w:eastAsia="en-GB"/>
        </w:rPr>
      </w:pPr>
    </w:p>
    <w:p w:rsidR="00460D9B" w:rsidRPr="00460D9B" w:rsidRDefault="00460D9B" w:rsidP="00460D9B">
      <w:pPr>
        <w:rPr>
          <w:rFonts w:ascii="Times New Roman" w:eastAsia="Times New Roman" w:hAnsi="Times New Roman"/>
          <w:lang w:val="en-GB" w:eastAsia="en-GB"/>
        </w:rPr>
      </w:pPr>
      <w:r w:rsidRPr="00460D9B">
        <w:rPr>
          <w:rFonts w:ascii="Times New Roman" w:eastAsia="Times New Roman" w:hAnsi="Times New Roman"/>
          <w:lang w:val="en-GB" w:eastAsia="en-GB"/>
        </w:rPr>
        <w:t xml:space="preserve">It's easier to understand how BYD makes money if you think of a pecking order. Myers and </w:t>
      </w:r>
      <w:proofErr w:type="spellStart"/>
      <w:r w:rsidRPr="00460D9B">
        <w:rPr>
          <w:rFonts w:ascii="Times New Roman" w:eastAsia="Times New Roman" w:hAnsi="Times New Roman"/>
          <w:lang w:val="en-GB" w:eastAsia="en-GB"/>
        </w:rPr>
        <w:t>Majluf</w:t>
      </w:r>
      <w:proofErr w:type="spellEnd"/>
      <w:r w:rsidRPr="00460D9B">
        <w:rPr>
          <w:rFonts w:ascii="Times New Roman" w:eastAsia="Times New Roman" w:hAnsi="Times New Roman"/>
          <w:lang w:val="en-GB" w:eastAsia="en-GB"/>
        </w:rPr>
        <w:t xml:space="preserve"> (1984) contend that firms choose utilizing their internal resources initially, subsequently resorting to borrowing, and ultimately engaging in share sales. They are scared of dilution and don't know what they know. BYD has a lot of money, thus it doesn't need to borrow any. This means that it doesn't need as much aid from others. The business is growing so quickly that it has had to borrow money to pay for big things.</w:t>
      </w:r>
    </w:p>
    <w:p w:rsidR="00460D9B" w:rsidRPr="00460D9B" w:rsidRDefault="00460D9B" w:rsidP="00460D9B">
      <w:pPr>
        <w:rPr>
          <w:rFonts w:ascii="Times New Roman" w:eastAsia="Times New Roman" w:hAnsi="Times New Roman"/>
          <w:lang w:val="en-GB" w:eastAsia="en-GB"/>
        </w:rPr>
      </w:pPr>
    </w:p>
    <w:p w:rsidR="00460D9B" w:rsidRPr="00460D9B" w:rsidRDefault="00460D9B" w:rsidP="00460D9B">
      <w:pPr>
        <w:rPr>
          <w:rFonts w:ascii="Times New Roman" w:eastAsia="Times New Roman" w:hAnsi="Times New Roman"/>
          <w:lang w:val="en-GB" w:eastAsia="en-GB"/>
        </w:rPr>
      </w:pPr>
      <w:r w:rsidRPr="00460D9B">
        <w:rPr>
          <w:rFonts w:ascii="Times New Roman" w:eastAsia="Times New Roman" w:hAnsi="Times New Roman"/>
          <w:lang w:val="en-GB" w:eastAsia="en-GB"/>
        </w:rPr>
        <w:t>So, it's really vital to find a technique to make money that works for everyone. BYD should maintain using its own money to pay for things like rent and other operational costs. It has to conserve money over time so it can pay for significant things like building new factories and performing research and development. You can use short-term financing in a certain way to deal with seasonal swings and cash flow needs that don't last very long. This method keeps both freedom and financial stability under control.</w:t>
      </w:r>
    </w:p>
    <w:p w:rsidR="00460D9B" w:rsidRPr="00460D9B" w:rsidRDefault="00460D9B" w:rsidP="00460D9B">
      <w:pPr>
        <w:rPr>
          <w:rFonts w:ascii="Times New Roman" w:eastAsia="Times New Roman" w:hAnsi="Times New Roman"/>
          <w:lang w:val="en-GB" w:eastAsia="en-GB"/>
        </w:rPr>
      </w:pPr>
    </w:p>
    <w:p w:rsidR="00460D9B" w:rsidRDefault="00460D9B" w:rsidP="00460D9B">
      <w:pPr>
        <w:rPr>
          <w:rFonts w:ascii="Times New Roman" w:eastAsia="Times New Roman" w:hAnsi="Times New Roman"/>
          <w:lang w:val="en-GB" w:eastAsia="en-GB"/>
        </w:rPr>
      </w:pPr>
      <w:r w:rsidRPr="00460D9B">
        <w:rPr>
          <w:rFonts w:ascii="Times New Roman" w:eastAsia="Times New Roman" w:hAnsi="Times New Roman"/>
          <w:lang w:val="en-GB" w:eastAsia="en-GB"/>
        </w:rPr>
        <w:t xml:space="preserve">Another important issue to think about is how the economy as a whole affects how firms utilize their money. The value of the currency, inflation, and interest rates can all change cash flows and costs. For example, if the price of raw materials goes up, it costs more to store stock. The amount of money you make when you do business with other countries could alter if the value of a currency goes down. This means that BYD's plan for working capital needs to integrate ways to deal with risk, such as hedging and shifting prices. </w:t>
      </w:r>
    </w:p>
    <w:p w:rsidR="00460D9B" w:rsidRPr="00460D9B" w:rsidRDefault="00460D9B" w:rsidP="00460D9B">
      <w:pPr>
        <w:rPr>
          <w:rFonts w:ascii="Times New Roman" w:eastAsia="Times New Roman" w:hAnsi="Times New Roman"/>
          <w:lang w:val="en-GB" w:eastAsia="en-GB"/>
        </w:rPr>
      </w:pPr>
    </w:p>
    <w:p w:rsidR="00460D9B" w:rsidRPr="00460D9B" w:rsidRDefault="00460D9B" w:rsidP="00460D9B">
      <w:pPr>
        <w:rPr>
          <w:rFonts w:ascii="Times New Roman" w:eastAsia="Times New Roman" w:hAnsi="Times New Roman"/>
          <w:lang w:val="en-GB" w:eastAsia="en-GB"/>
        </w:rPr>
      </w:pPr>
    </w:p>
    <w:p w:rsidR="00460D9B" w:rsidRPr="00460D9B" w:rsidRDefault="00460D9B" w:rsidP="00460D9B">
      <w:pPr>
        <w:rPr>
          <w:rFonts w:ascii="Times New Roman" w:eastAsia="Times New Roman" w:hAnsi="Times New Roman"/>
          <w:lang w:val="en-GB" w:eastAsia="en-GB"/>
        </w:rPr>
      </w:pPr>
      <w:r w:rsidRPr="00460D9B">
        <w:rPr>
          <w:rFonts w:ascii="Times New Roman" w:eastAsia="Times New Roman" w:hAnsi="Times New Roman"/>
          <w:lang w:val="en-GB" w:eastAsia="en-GB"/>
        </w:rPr>
        <w:lastRenderedPageBreak/>
        <w:t>BYD's strategy for handling working capital needs to be in sync with its broader business objectives. BYD's vertically integrated supply chain model presents considerable advantages, especially regarding cost reduction. Conversely, this organizational design introduces complexities into financial oversight. Therefore, a strategic approach is essential to balance these conflicting goals, thus aligning operational efficiency with sound financial practices.</w:t>
      </w:r>
    </w:p>
    <w:p w:rsidR="00460D9B" w:rsidRPr="00460D9B" w:rsidRDefault="00460D9B" w:rsidP="00460D9B">
      <w:pPr>
        <w:rPr>
          <w:rFonts w:ascii="Times New Roman" w:eastAsia="Times New Roman" w:hAnsi="Times New Roman"/>
          <w:lang w:val="en-GB" w:eastAsia="en-GB"/>
        </w:rPr>
      </w:pPr>
    </w:p>
    <w:p w:rsidR="00465645" w:rsidRDefault="00460D9B" w:rsidP="00460D9B">
      <w:pPr>
        <w:rPr>
          <w:rStyle w:val="Strong"/>
          <w:b w:val="0"/>
          <w:bCs w:val="0"/>
        </w:rPr>
      </w:pPr>
      <w:r w:rsidRPr="00460D9B">
        <w:rPr>
          <w:rFonts w:ascii="Times New Roman" w:eastAsia="Times New Roman" w:hAnsi="Times New Roman"/>
          <w:lang w:val="en-GB" w:eastAsia="en-GB"/>
        </w:rPr>
        <w:t>The company's working capital situation illustrates the effects of its rapid growth and its organizational structure. The company's supply chain runs like a well-oiled machine, and its relationships with suppliers are robust.  An uptick in inventory and accounts receivable, though, might squeeze the company's cash flow. BYD's ability to grow quickly and use its working capital effectively could be improved by adopting new technologies, better managing its debt, and using a balanced financial strategy.</w:t>
      </w:r>
    </w:p>
    <w:p w:rsidR="00465645" w:rsidRDefault="00465645" w:rsidP="00070425">
      <w:pPr>
        <w:pStyle w:val="Heading1"/>
      </w:pPr>
      <w:bookmarkStart w:id="5" w:name="_Toc225524124"/>
      <w:r>
        <w:rPr>
          <w:rStyle w:val="Strong"/>
          <w:b/>
          <w:bCs/>
        </w:rPr>
        <w:t>3. Strategic Financial Restructuring Plan</w:t>
      </w:r>
      <w:bookmarkEnd w:id="5"/>
    </w:p>
    <w:p w:rsidR="00497371" w:rsidRPr="00497371" w:rsidRDefault="00497371" w:rsidP="00497371">
      <w:pPr>
        <w:rPr>
          <w:rFonts w:ascii="Times New Roman" w:eastAsia="Times New Roman" w:hAnsi="Times New Roman"/>
          <w:lang w:val="en-GB" w:eastAsia="en-GB"/>
        </w:rPr>
      </w:pPr>
    </w:p>
    <w:p w:rsidR="00497371" w:rsidRPr="00497371" w:rsidRDefault="00497371" w:rsidP="00497371">
      <w:pPr>
        <w:rPr>
          <w:rFonts w:ascii="Times New Roman" w:eastAsia="Times New Roman" w:hAnsi="Times New Roman"/>
          <w:lang w:val="en-GB" w:eastAsia="en-GB"/>
        </w:rPr>
      </w:pPr>
      <w:r w:rsidRPr="00497371">
        <w:rPr>
          <w:rFonts w:ascii="Times New Roman" w:eastAsia="Times New Roman" w:hAnsi="Times New Roman"/>
          <w:lang w:val="en-GB" w:eastAsia="en-GB"/>
        </w:rPr>
        <w:t>People shouldn't see BYD Company's strategic financial reorganization as a way to save the business from falling under. Instead, it should be considered as a proactive approach to move money, operations, and risk around to help the organization grow over time. BYD doesn't have a money problem right now; its problem is that it's too successful. The company has built additional plants, updated its technologies, and taken a bigger portion of the market. But this growth also puts a lot of pressure on the way the organization is set up. These include needing more money, being more in debt, having more problems overseas, and the fact that if you don't handle speedy development the right way, it could make it harder to be flexible with money. So, the purpose of restructuring is to keep profits safe, make capital work better, and make sure that growth stays steady financially.</w:t>
      </w:r>
    </w:p>
    <w:p w:rsidR="00497371" w:rsidRPr="00497371" w:rsidRDefault="00497371" w:rsidP="00497371">
      <w:pPr>
        <w:rPr>
          <w:rFonts w:ascii="Times New Roman" w:eastAsia="Times New Roman" w:hAnsi="Times New Roman"/>
          <w:lang w:val="en-GB" w:eastAsia="en-GB"/>
        </w:rPr>
      </w:pPr>
    </w:p>
    <w:p w:rsidR="00497371" w:rsidRPr="00497371" w:rsidRDefault="00497371" w:rsidP="00497371">
      <w:pPr>
        <w:rPr>
          <w:rFonts w:ascii="Times New Roman" w:eastAsia="Times New Roman" w:hAnsi="Times New Roman"/>
          <w:lang w:val="en-GB" w:eastAsia="en-GB"/>
        </w:rPr>
      </w:pPr>
      <w:r w:rsidRPr="00497371">
        <w:rPr>
          <w:rFonts w:ascii="Times New Roman" w:eastAsia="Times New Roman" w:hAnsi="Times New Roman"/>
          <w:lang w:val="en-GB" w:eastAsia="en-GB"/>
        </w:rPr>
        <w:t xml:space="preserve">One of BYD's main goals in reorganizing should be to figure out what its portfolio means. BYD makes a number of various items, like electric cars for people, commercial vehicles, batteries, semiconductors, energy storage, and other new ways to use energy. This variation offers the organization an edge in the market, but it can also make it tougher for managers to stay on task and keep track of their money if all the units generate the same amount of money. In the process of financial restructuring, prioritizing sectors with high potential for profitability, technological resilience, and sustained growth is paramount. A strategic increase in investment within battery technology and energy storage presents a compelling </w:t>
      </w:r>
      <w:r w:rsidRPr="00497371">
        <w:rPr>
          <w:rFonts w:ascii="Times New Roman" w:eastAsia="Times New Roman" w:hAnsi="Times New Roman"/>
          <w:lang w:val="en-GB" w:eastAsia="en-GB"/>
        </w:rPr>
        <w:lastRenderedPageBreak/>
        <w:t>opportunity, enhancing the performance of BYD's automotive offerings while simultaneously unlocking novel, non-automotive business avenues. This approach aligns with the principles of value-based management, which advocates for capital allocation strategies that prioritize long-term shareholder value, rather than focusing solely on short-term financial results (</w:t>
      </w:r>
      <w:proofErr w:type="spellStart"/>
      <w:r w:rsidRPr="00497371">
        <w:rPr>
          <w:rFonts w:ascii="Times New Roman" w:eastAsia="Times New Roman" w:hAnsi="Times New Roman"/>
          <w:lang w:val="en-GB" w:eastAsia="en-GB"/>
        </w:rPr>
        <w:t>Brealey</w:t>
      </w:r>
      <w:proofErr w:type="spellEnd"/>
      <w:r w:rsidRPr="00497371">
        <w:rPr>
          <w:rFonts w:ascii="Times New Roman" w:eastAsia="Times New Roman" w:hAnsi="Times New Roman"/>
          <w:lang w:val="en-GB" w:eastAsia="en-GB"/>
        </w:rPr>
        <w:t xml:space="preserve"> et al., 2022).</w:t>
      </w:r>
    </w:p>
    <w:p w:rsidR="00497371" w:rsidRPr="00497371" w:rsidRDefault="00497371" w:rsidP="00497371">
      <w:pPr>
        <w:rPr>
          <w:rFonts w:ascii="Times New Roman" w:eastAsia="Times New Roman" w:hAnsi="Times New Roman"/>
          <w:lang w:val="en-GB" w:eastAsia="en-GB"/>
        </w:rPr>
      </w:pPr>
    </w:p>
    <w:p w:rsidR="00497371" w:rsidRPr="00497371" w:rsidRDefault="00497371" w:rsidP="00497371">
      <w:pPr>
        <w:rPr>
          <w:rFonts w:ascii="Times New Roman" w:eastAsia="Times New Roman" w:hAnsi="Times New Roman"/>
          <w:lang w:val="en-GB" w:eastAsia="en-GB"/>
        </w:rPr>
      </w:pPr>
      <w:r w:rsidRPr="00497371">
        <w:rPr>
          <w:rFonts w:ascii="Times New Roman" w:eastAsia="Times New Roman" w:hAnsi="Times New Roman"/>
          <w:lang w:val="en-GB" w:eastAsia="en-GB"/>
        </w:rPr>
        <w:t>Furthermore, the divestiture or reorganization of underperforming or non-core business units may prove beneficial.  The advantages of BYD's scale hinge on whether each segment of the business contributes to profitability or provides a competitive edge.</w:t>
      </w:r>
    </w:p>
    <w:p w:rsidR="00497371" w:rsidRPr="00497371" w:rsidRDefault="00497371" w:rsidP="00497371">
      <w:pPr>
        <w:rPr>
          <w:rFonts w:ascii="Times New Roman" w:eastAsia="Times New Roman" w:hAnsi="Times New Roman"/>
          <w:lang w:val="en-GB" w:eastAsia="en-GB"/>
        </w:rPr>
      </w:pPr>
    </w:p>
    <w:p w:rsidR="00497371" w:rsidRPr="00497371" w:rsidRDefault="00497371" w:rsidP="00497371">
      <w:pPr>
        <w:rPr>
          <w:rFonts w:ascii="Times New Roman" w:eastAsia="Times New Roman" w:hAnsi="Times New Roman"/>
          <w:lang w:val="en-GB" w:eastAsia="en-GB"/>
        </w:rPr>
      </w:pPr>
      <w:r w:rsidRPr="00497371">
        <w:rPr>
          <w:rFonts w:ascii="Times New Roman" w:eastAsia="Times New Roman" w:hAnsi="Times New Roman"/>
          <w:lang w:val="en-GB" w:eastAsia="en-GB"/>
        </w:rPr>
        <w:t xml:space="preserve"> When a company faces a cash crunch, has too much capital lying around, or simply can't seem to chart a clear path forward, something has to give.  This could mean divesting certain assets, forming strategic partnerships, scaling back operations, or even keeping underperforming ventures alive rather than closing them completely. The consequences of this predicament are readily apparent: when capital is tied up in underperforming investments, the aggregate return on capital diminishes, and the firm forgoes potentially more profitable ventures. Restructuring entails more than just cost-cutting measures; it also necessitates the strategic optimization of current resources.</w:t>
      </w:r>
    </w:p>
    <w:p w:rsidR="00497371" w:rsidRPr="00497371" w:rsidRDefault="00497371" w:rsidP="00497371">
      <w:pPr>
        <w:rPr>
          <w:rFonts w:ascii="Times New Roman" w:eastAsia="Times New Roman" w:hAnsi="Times New Roman"/>
          <w:lang w:val="en-GB" w:eastAsia="en-GB"/>
        </w:rPr>
      </w:pPr>
      <w:r w:rsidRPr="00497371">
        <w:rPr>
          <w:rFonts w:ascii="Times New Roman" w:eastAsia="Times New Roman" w:hAnsi="Times New Roman"/>
          <w:lang w:val="en-GB" w:eastAsia="en-GB"/>
        </w:rPr>
        <w:t>Another key element of any restructuring effort is refining the capital structure.  BYD's growth has been significantly aided by debt financing. This is especially relevant in an industry that requires substantial investments in manufacturing facilities, battery production, and technological advancements. But the business needs to be more careful with its debt as it grows. If a firm has too much debt, it might not be able to handle slowdowns that come from time to time. This is especially true if the business is in an area where the cost of raw materials is hard to anticipate, the rules change, and there is a lot of competition. Trade-off theory says that businesses can gain from debt by not paying taxes, but only until the costs of a financial crisis go up a lot (Modigliani and Miller, 1963). So, BYD should work on having a more balanced capital structure, where debt helps make long-term investments that create money but doesn't make it tougher to change how they spend it.</w:t>
      </w:r>
    </w:p>
    <w:p w:rsidR="00497371" w:rsidRPr="00497371" w:rsidRDefault="00497371" w:rsidP="00497371">
      <w:pPr>
        <w:rPr>
          <w:rFonts w:ascii="Times New Roman" w:eastAsia="Times New Roman" w:hAnsi="Times New Roman"/>
          <w:lang w:val="en-GB" w:eastAsia="en-GB"/>
        </w:rPr>
      </w:pPr>
    </w:p>
    <w:p w:rsidR="00497371" w:rsidRPr="00497371" w:rsidRDefault="00497371" w:rsidP="00497371">
      <w:pPr>
        <w:rPr>
          <w:rFonts w:ascii="Times New Roman" w:eastAsia="Times New Roman" w:hAnsi="Times New Roman"/>
          <w:lang w:val="en-GB" w:eastAsia="en-GB"/>
        </w:rPr>
      </w:pPr>
      <w:r w:rsidRPr="00497371">
        <w:rPr>
          <w:rFonts w:ascii="Times New Roman" w:eastAsia="Times New Roman" w:hAnsi="Times New Roman"/>
          <w:lang w:val="en-GB" w:eastAsia="en-GB"/>
        </w:rPr>
        <w:t xml:space="preserve">This means that equity financing shouldn't be completely out of the question, but it should only be used in limited conditions. If BYD maintains expanding in other countries and developing massive battery and production sites, it might be wiser to issue stock or create clever equity partnerships at the proper time than to borrow too much money. But if the corporation keeps obtaining more ownership, it might affect </w:t>
      </w:r>
      <w:r w:rsidRPr="00497371">
        <w:rPr>
          <w:rFonts w:ascii="Times New Roman" w:eastAsia="Times New Roman" w:hAnsi="Times New Roman"/>
          <w:lang w:val="en-GB" w:eastAsia="en-GB"/>
        </w:rPr>
        <w:lastRenderedPageBreak/>
        <w:t xml:space="preserve">the people who already own shares and make it seem like the company isn't producing enough money on its own to pay for its lofty goals. The concept of a pecking order remains significant as it illustrates that businesses typically prioritize utilizing their own capital before resorting to debt and subsequently equity. Therefore, bringing in outside equity could send negative signals to the market, which would then decrease the value of ownership, as Myers and </w:t>
      </w:r>
      <w:proofErr w:type="spellStart"/>
      <w:r w:rsidRPr="00497371">
        <w:rPr>
          <w:rFonts w:ascii="Times New Roman" w:eastAsia="Times New Roman" w:hAnsi="Times New Roman"/>
          <w:lang w:val="en-GB" w:eastAsia="en-GB"/>
        </w:rPr>
        <w:t>Majluf</w:t>
      </w:r>
      <w:proofErr w:type="spellEnd"/>
      <w:r w:rsidRPr="00497371">
        <w:rPr>
          <w:rFonts w:ascii="Times New Roman" w:eastAsia="Times New Roman" w:hAnsi="Times New Roman"/>
          <w:lang w:val="en-GB" w:eastAsia="en-GB"/>
        </w:rPr>
        <w:t xml:space="preserve"> (1984) suggested.</w:t>
      </w:r>
    </w:p>
    <w:p w:rsidR="00497371" w:rsidRPr="00497371" w:rsidRDefault="00497371" w:rsidP="00497371">
      <w:pPr>
        <w:rPr>
          <w:rFonts w:ascii="Times New Roman" w:eastAsia="Times New Roman" w:hAnsi="Times New Roman"/>
          <w:lang w:val="en-GB" w:eastAsia="en-GB"/>
        </w:rPr>
      </w:pPr>
    </w:p>
    <w:p w:rsidR="00497371" w:rsidRPr="00497371" w:rsidRDefault="00497371" w:rsidP="00497371">
      <w:pPr>
        <w:rPr>
          <w:rFonts w:ascii="Times New Roman" w:eastAsia="Times New Roman" w:hAnsi="Times New Roman"/>
          <w:lang w:val="en-GB" w:eastAsia="en-GB"/>
        </w:rPr>
      </w:pPr>
      <w:r w:rsidRPr="00497371">
        <w:rPr>
          <w:rFonts w:ascii="Times New Roman" w:eastAsia="Times New Roman" w:hAnsi="Times New Roman"/>
          <w:lang w:val="en-GB" w:eastAsia="en-GB"/>
        </w:rPr>
        <w:t xml:space="preserve"> BYD should still follow the optimal order: first, maintain profits; second, have some long-term debt; and third, only seek outside equity when the strategic return is extremely excellent. As the business grows around the world, another goal of the reorganization should be to make it easier to keep track of money. BYD's expansion into other nations gives it additional opportunities to grow, build its brand, and make money. However, it also makes the company less stable. Currency risk is one of the main challenges. Changes in exchange rates can have a large influence on reported performance and real cash flows because the company makes more money in foreign currencies and spends more money in renminbi or other currencies. If the value of other currencies goes down or the value of the Chinese yuan goes down compared to them, it can be harder to make money by selling to other countries. BYD needs to establish a more formal treasury plan that includes natural hedging, matching currencies, and only employing financial hedging methods when they are needed. These procedures are very important for both keeping your books in order and getting ready for the future. Not hedging currency risk could hurt your assets and the performance of your business.</w:t>
      </w:r>
    </w:p>
    <w:p w:rsidR="00497371" w:rsidRPr="00497371" w:rsidRDefault="00497371" w:rsidP="00497371">
      <w:pPr>
        <w:rPr>
          <w:rFonts w:ascii="Times New Roman" w:eastAsia="Times New Roman" w:hAnsi="Times New Roman"/>
          <w:lang w:val="en-GB" w:eastAsia="en-GB"/>
        </w:rPr>
      </w:pPr>
    </w:p>
    <w:p w:rsidR="00497371" w:rsidRPr="00497371" w:rsidRDefault="00497371" w:rsidP="00497371">
      <w:pPr>
        <w:rPr>
          <w:rFonts w:ascii="Times New Roman" w:eastAsia="Times New Roman" w:hAnsi="Times New Roman"/>
          <w:lang w:val="en-GB" w:eastAsia="en-GB"/>
        </w:rPr>
      </w:pPr>
      <w:r w:rsidRPr="00497371">
        <w:rPr>
          <w:rFonts w:ascii="Times New Roman" w:eastAsia="Times New Roman" w:hAnsi="Times New Roman"/>
          <w:lang w:val="en-GB" w:eastAsia="en-GB"/>
        </w:rPr>
        <w:t>Taxes are another important issue to consider about while conducting business in other countries. BYD's effective tax burden may fluctuate more often when it enters new markets due of changes in tax incentives, import taxes, transfer pricing laws, and local rules that must be followed. So, while you're getting your money in order, you need to get better at arranging your taxes. This doesn't mean lying on your taxes, which could hurt your reputation and morals. It means making taxes easy to understand, which will help the country compete with others. The Chief Financial Officer needs to make sure BYD's growth plans consider returns after taxes, not just the profits before they're taxed.</w:t>
      </w:r>
    </w:p>
    <w:p w:rsidR="00497371" w:rsidRPr="00497371" w:rsidRDefault="00497371" w:rsidP="00497371">
      <w:pPr>
        <w:rPr>
          <w:rFonts w:ascii="Times New Roman" w:eastAsia="Times New Roman" w:hAnsi="Times New Roman"/>
          <w:lang w:val="en-GB" w:eastAsia="en-GB"/>
        </w:rPr>
      </w:pPr>
    </w:p>
    <w:p w:rsidR="00497371" w:rsidRPr="00497371" w:rsidRDefault="00497371" w:rsidP="00497371">
      <w:pPr>
        <w:rPr>
          <w:rFonts w:ascii="Times New Roman" w:eastAsia="Times New Roman" w:hAnsi="Times New Roman"/>
          <w:lang w:val="en-GB" w:eastAsia="en-GB"/>
        </w:rPr>
      </w:pPr>
      <w:r w:rsidRPr="00497371">
        <w:rPr>
          <w:rFonts w:ascii="Times New Roman" w:eastAsia="Times New Roman" w:hAnsi="Times New Roman"/>
          <w:lang w:val="en-GB" w:eastAsia="en-GB"/>
        </w:rPr>
        <w:t xml:space="preserve"> Cross-border business activities invariably trigger tax obligations. This implies that a project or subsidiary that appears good on paper in terms of profits may not be worth as much.</w:t>
      </w:r>
    </w:p>
    <w:p w:rsidR="00497371" w:rsidRPr="00497371" w:rsidRDefault="00497371" w:rsidP="00497371">
      <w:pPr>
        <w:rPr>
          <w:rFonts w:ascii="Times New Roman" w:eastAsia="Times New Roman" w:hAnsi="Times New Roman"/>
          <w:lang w:val="en-GB" w:eastAsia="en-GB"/>
        </w:rPr>
      </w:pPr>
      <w:r w:rsidRPr="00497371">
        <w:rPr>
          <w:rFonts w:ascii="Times New Roman" w:eastAsia="Times New Roman" w:hAnsi="Times New Roman"/>
          <w:lang w:val="en-GB" w:eastAsia="en-GB"/>
        </w:rPr>
        <w:lastRenderedPageBreak/>
        <w:t>While making the restructuring framework, you also need to think about how inflation and changes in the prices of goods would affect it. BYD's profitability are greatly affected by the cost of raw materials, especially lithium, nickel, and other materials used in batteries. Inflation can make prices to up for things like commodities, shipping, wages, and energy. To remedy this, BYD should utilize a restructure logic that makes expenses more flexible. Long-term supply contracts, a bigger pool of suppliers, improved recycling, and putting money into making processes more efficient would all help maintain margins stable. You may also need to employ dynamic pricing, but if your competitors can better control their expenses, raising prices too much could make you less competitive. So, the greatest long-term plan is to keep prices high outside the organization and make it easier to keep costs low inside the company.</w:t>
      </w:r>
    </w:p>
    <w:p w:rsidR="00497371" w:rsidRPr="00497371" w:rsidRDefault="00497371" w:rsidP="00497371">
      <w:pPr>
        <w:rPr>
          <w:rFonts w:ascii="Times New Roman" w:eastAsia="Times New Roman" w:hAnsi="Times New Roman"/>
          <w:lang w:val="en-GB" w:eastAsia="en-GB"/>
        </w:rPr>
      </w:pPr>
      <w:r w:rsidRPr="00497371">
        <w:rPr>
          <w:rFonts w:ascii="Times New Roman" w:eastAsia="Times New Roman" w:hAnsi="Times New Roman"/>
          <w:lang w:val="en-GB" w:eastAsia="en-GB"/>
        </w:rPr>
        <w:t>Restructuring should also make it easier for operations to adapt. One problem with vertical integration is that it could make things less flexible, even while it gives you greater control. BYD owns a lot of various elements of the production process, which makes it easy to make sure there is enough supply and coordinate technology. This also means that the business has to pay higher fixed costs all at once. If demand changes or export markets become less reliable, a structure with a lot of fixed costs could hurt earnings. This restructuring plan is designed to streamline the company's operations.</w:t>
      </w:r>
    </w:p>
    <w:p w:rsidR="00497371" w:rsidRPr="00497371" w:rsidRDefault="00497371" w:rsidP="00497371">
      <w:pPr>
        <w:rPr>
          <w:rFonts w:ascii="Times New Roman" w:eastAsia="Times New Roman" w:hAnsi="Times New Roman"/>
          <w:lang w:val="en-GB" w:eastAsia="en-GB"/>
        </w:rPr>
      </w:pPr>
    </w:p>
    <w:p w:rsidR="00497371" w:rsidRPr="00497371" w:rsidRDefault="00497371" w:rsidP="00497371">
      <w:pPr>
        <w:rPr>
          <w:rFonts w:ascii="Times New Roman" w:eastAsia="Times New Roman" w:hAnsi="Times New Roman"/>
          <w:lang w:val="en-GB" w:eastAsia="en-GB"/>
        </w:rPr>
      </w:pPr>
      <w:r w:rsidRPr="00497371">
        <w:rPr>
          <w:rFonts w:ascii="Times New Roman" w:eastAsia="Times New Roman" w:hAnsi="Times New Roman"/>
          <w:lang w:val="en-GB" w:eastAsia="en-GB"/>
        </w:rPr>
        <w:t xml:space="preserve"> For strategic control, some operations should be linked vertically. But other functions should be able to be altered, increased, or outsourced as needed to meet the needs of different areas. This makes things stronger without taking away any of the key advantages that set them apart from the rest.</w:t>
      </w:r>
    </w:p>
    <w:p w:rsidR="00497371" w:rsidRPr="00497371" w:rsidRDefault="00497371" w:rsidP="00497371">
      <w:pPr>
        <w:rPr>
          <w:rFonts w:ascii="Times New Roman" w:eastAsia="Times New Roman" w:hAnsi="Times New Roman"/>
          <w:lang w:val="en-GB" w:eastAsia="en-GB"/>
        </w:rPr>
      </w:pPr>
    </w:p>
    <w:p w:rsidR="00497371" w:rsidRPr="00497371" w:rsidRDefault="00497371" w:rsidP="00497371">
      <w:pPr>
        <w:rPr>
          <w:rFonts w:ascii="Times New Roman" w:eastAsia="Times New Roman" w:hAnsi="Times New Roman"/>
          <w:lang w:val="en-GB" w:eastAsia="en-GB"/>
        </w:rPr>
      </w:pPr>
      <w:r w:rsidRPr="00497371">
        <w:rPr>
          <w:rFonts w:ascii="Times New Roman" w:eastAsia="Times New Roman" w:hAnsi="Times New Roman"/>
          <w:lang w:val="en-GB" w:eastAsia="en-GB"/>
        </w:rPr>
        <w:t>When BYD changes its business model, it needs to think about moral and environmental considerations. People think the company is good for the environment and the planet because it creates electric cars. But the company can only keep this good name if it makes wise business choices based on fair working conditions, transparent governance, sourcing that is good for the environment, and honest reporting. The government may fine BYD and tarnish the company's reputation if they tried to save money in ways that hurt workers' health, ethics, or the environment. This could end up costing them more money in the long run. Stakeholder theory asserts that to create lasting value, it is essential to align the interests of investors with those of other stakeholders, such as employees, consumers, regulators, and society at large (Freeman, 1984). This is especially significant for BYD because it is starting to do business in other countries where demands for ESG performance are increasing stronger.</w:t>
      </w:r>
    </w:p>
    <w:p w:rsidR="00497371" w:rsidRPr="00497371" w:rsidRDefault="00497371" w:rsidP="00497371">
      <w:pPr>
        <w:rPr>
          <w:rFonts w:ascii="Times New Roman" w:eastAsia="Times New Roman" w:hAnsi="Times New Roman"/>
          <w:lang w:val="en-GB" w:eastAsia="en-GB"/>
        </w:rPr>
      </w:pPr>
    </w:p>
    <w:p w:rsidR="00497371" w:rsidRPr="00497371" w:rsidRDefault="00497371" w:rsidP="00497371">
      <w:pPr>
        <w:rPr>
          <w:rFonts w:ascii="Times New Roman" w:eastAsia="Times New Roman" w:hAnsi="Times New Roman"/>
          <w:lang w:val="en-GB" w:eastAsia="en-GB"/>
        </w:rPr>
      </w:pPr>
      <w:r w:rsidRPr="00497371">
        <w:rPr>
          <w:rFonts w:ascii="Times New Roman" w:eastAsia="Times New Roman" w:hAnsi="Times New Roman"/>
          <w:lang w:val="en-GB" w:eastAsia="en-GB"/>
        </w:rPr>
        <w:lastRenderedPageBreak/>
        <w:t>Corporate governance is no longer a separate issue; it is now a part of financial restructuring. The board and the finance department should build better tools for tracking performance so that they can see more than simply how much money the business is making and how much profit it is making. When you make decisions, you should think about things like how much money you can make on your investments, how well your cash flow converts, how efficiently your working capital is used, how profitable each division is, and how well you can pay off your debts. This would force the company question if growth really provides value instead of merely believing that more is better. Better management of capital spending would also make sure that significant strategic projects are assessed at not just for how much money they could make, but also for how much money they could lose.</w:t>
      </w:r>
    </w:p>
    <w:p w:rsidR="00497371" w:rsidRPr="00497371" w:rsidRDefault="00497371" w:rsidP="00497371">
      <w:pPr>
        <w:rPr>
          <w:rFonts w:ascii="Times New Roman" w:eastAsia="Times New Roman" w:hAnsi="Times New Roman"/>
          <w:lang w:val="en-GB" w:eastAsia="en-GB"/>
        </w:rPr>
      </w:pPr>
    </w:p>
    <w:p w:rsidR="00465645" w:rsidRDefault="00497371" w:rsidP="00497371">
      <w:pPr>
        <w:rPr>
          <w:rStyle w:val="Strong"/>
          <w:b w:val="0"/>
          <w:bCs w:val="0"/>
        </w:rPr>
      </w:pPr>
      <w:r w:rsidRPr="00497371">
        <w:rPr>
          <w:rFonts w:ascii="Times New Roman" w:eastAsia="Times New Roman" w:hAnsi="Times New Roman"/>
          <w:lang w:val="en-GB" w:eastAsia="en-GB"/>
        </w:rPr>
        <w:t>BYD's financial restructuring should focus on expanding within regulatory limits, rather than reducing its scope.  The company possesses considerable strategic advantages, particularly in vertical integration, technological prowess, and global market relevance. However, these strengths necessitate enhanced balance sheet management, improved resource allocation, adherence to more rigorous international financial standards, and the establishment of clearer corporate governance protocols. To optimize the portfolio, operations yielding minimal profits should be restructured, the capital structure should be balanced, currency and inflation risks should be more effectively managed, and ethical considerations should be integrated into financial strategies. Consequently, BYD can retain the advantages of rapid growth while ensuring that future expansion remains profitable, robust, and aligned with the long-term interests of its shareholders.</w:t>
      </w:r>
    </w:p>
    <w:p w:rsidR="00465645" w:rsidRDefault="00465645" w:rsidP="00070425">
      <w:pPr>
        <w:rPr>
          <w:rStyle w:val="Strong"/>
          <w:b w:val="0"/>
          <w:bCs w:val="0"/>
        </w:rPr>
      </w:pPr>
    </w:p>
    <w:p w:rsidR="00465645" w:rsidRDefault="00465645" w:rsidP="00070425">
      <w:pPr>
        <w:rPr>
          <w:rStyle w:val="Strong"/>
          <w:b w:val="0"/>
          <w:bCs w:val="0"/>
        </w:rPr>
      </w:pPr>
    </w:p>
    <w:p w:rsidR="00E0421B" w:rsidRDefault="00E0421B" w:rsidP="00070425">
      <w:pPr>
        <w:pStyle w:val="Heading1"/>
        <w:rPr>
          <w:rStyle w:val="Strong"/>
          <w:b/>
          <w:bCs/>
        </w:rPr>
      </w:pPr>
      <w:bookmarkStart w:id="6" w:name="_Toc225524125"/>
      <w:r>
        <w:rPr>
          <w:rStyle w:val="Strong"/>
          <w:b/>
          <w:bCs/>
        </w:rPr>
        <w:t>4. Investment Appraisal and Capital Budgeting</w:t>
      </w:r>
      <w:bookmarkEnd w:id="6"/>
      <w:r>
        <w:rPr>
          <w:rStyle w:val="Strong"/>
          <w:b/>
          <w:bCs/>
        </w:rPr>
        <w:t xml:space="preserve"> </w:t>
      </w:r>
    </w:p>
    <w:p w:rsidR="00497371" w:rsidRPr="00497371" w:rsidRDefault="00497371" w:rsidP="00497371">
      <w:pPr>
        <w:rPr>
          <w:lang w:eastAsia="en-GB"/>
        </w:rPr>
      </w:pPr>
    </w:p>
    <w:p w:rsidR="00497371" w:rsidRPr="00497371" w:rsidRDefault="00497371" w:rsidP="00497371">
      <w:pPr>
        <w:rPr>
          <w:rFonts w:ascii="Times New Roman" w:hAnsi="Times New Roman"/>
        </w:rPr>
      </w:pPr>
      <w:r w:rsidRPr="00497371">
        <w:rPr>
          <w:rFonts w:ascii="Times New Roman" w:hAnsi="Times New Roman"/>
        </w:rPr>
        <w:t xml:space="preserve">Investment appraisal is a highly crucial part of managing money, especially for companies like BYD who need a lot of it. Huge investments can have a huge impact on the company's long-term profits and its strategic position. The company has been developing quickly, spending more money into new projects, and facing more competitors from all around the world. When you decide to invest, you need to be very careful with your money. This part of the article goes into detail about three suggested projects using the Payback Period (PBP), the Accounting Rate of Return (ARR), the Net Present Value (NPV), the </w:t>
      </w:r>
      <w:r w:rsidRPr="00497371">
        <w:rPr>
          <w:rFonts w:ascii="Times New Roman" w:hAnsi="Times New Roman"/>
        </w:rPr>
        <w:lastRenderedPageBreak/>
        <w:t>Profitability Index (PI), and the Internal Rate of Return (IRR). The asset's value goes to zero right away, and the return needed is 10%.</w:t>
      </w:r>
    </w:p>
    <w:p w:rsidR="00497371" w:rsidRPr="00497371" w:rsidRDefault="00497371" w:rsidP="00497371">
      <w:pPr>
        <w:rPr>
          <w:rFonts w:ascii="Times New Roman" w:hAnsi="Times New Roman"/>
        </w:rPr>
      </w:pPr>
    </w:p>
    <w:p w:rsidR="00497371" w:rsidRPr="00497371" w:rsidRDefault="00497371" w:rsidP="00497371">
      <w:pPr>
        <w:rPr>
          <w:rFonts w:ascii="Times New Roman" w:hAnsi="Times New Roman"/>
        </w:rPr>
      </w:pPr>
      <w:r w:rsidRPr="00497371">
        <w:rPr>
          <w:rFonts w:ascii="Times New Roman" w:hAnsi="Times New Roman"/>
        </w:rPr>
        <w:t>The three projects being considered all need an initial investment of £50 million, but their cash flow models are extremely different. The cash flow for Project A is not stable and is getting worse. The money that goes in and out of Project B is steady and clear to see. Project C's structure is back-loaded, which means it will pay off more in the future. These differences are particularly important since the timing of cash flows has a direct effect on the outcomes of discounted cash flow methodologies, especially NPV and IRR.</w:t>
      </w:r>
    </w:p>
    <w:p w:rsidR="00497371" w:rsidRPr="00497371" w:rsidRDefault="00497371" w:rsidP="00497371">
      <w:pPr>
        <w:rPr>
          <w:rFonts w:ascii="Times New Roman" w:hAnsi="Times New Roman"/>
        </w:rPr>
      </w:pPr>
    </w:p>
    <w:p w:rsidR="00497371" w:rsidRPr="00497371" w:rsidRDefault="00497371" w:rsidP="00497371">
      <w:pPr>
        <w:rPr>
          <w:rFonts w:ascii="Times New Roman" w:hAnsi="Times New Roman"/>
        </w:rPr>
      </w:pPr>
      <w:r w:rsidRPr="00497371">
        <w:rPr>
          <w:rFonts w:ascii="Times New Roman" w:hAnsi="Times New Roman"/>
        </w:rPr>
        <w:t>At start, Project A makes a little money, but with time, it makes less and less. The payback time is roughly four and a half years, so you won't get all of your money back until later in the project's life. More risk comes with a lengthier payback period because it's tougher to guess how much money will come in in the future. The average profit isn't particularly high because the Accounting Rate of Return isn't very high. More importantly, if you remove 10% off of Project A's Net Present Value, it becomes zero. This signifies that the project doesn't produce enough money to cover the cost of capital. The Internal Rate of Return is also significantly lower than it should be, which shows that the project doesn't meet the guidelines for investing. Putting money into Project A would cost stockholders money, so it wouldn't be a good idea.</w:t>
      </w:r>
    </w:p>
    <w:p w:rsidR="00497371" w:rsidRPr="00497371" w:rsidRDefault="00497371" w:rsidP="00497371">
      <w:pPr>
        <w:rPr>
          <w:rFonts w:ascii="Times New Roman" w:hAnsi="Times New Roman"/>
        </w:rPr>
      </w:pPr>
    </w:p>
    <w:p w:rsidR="00497371" w:rsidRPr="00497371" w:rsidRDefault="00497371" w:rsidP="00497371">
      <w:pPr>
        <w:rPr>
          <w:rFonts w:ascii="Times New Roman" w:hAnsi="Times New Roman"/>
        </w:rPr>
      </w:pPr>
      <w:r w:rsidRPr="00497371">
        <w:rPr>
          <w:rFonts w:ascii="Times New Roman" w:hAnsi="Times New Roman"/>
        </w:rPr>
        <w:t>It looks like Project B will make more money because it will bring in £11 million a year for five years. This consistency makes the company seem less risky because it clears up any doubt and makes it easy to plan for money. The payback period is a little shorter than Project A's since the cash flows are spread out equally. The Accounting Rate of Return is also a little higher, which suggests that the corporation is making more money in terms of accounting. Even with these perks, the Net Present Value is still negative when you take 10% off, and the Internal Rate of Return is still lower than what you require. This illustrates that payback period and ARR, which don't take discounts into account, are quite flawed. As time goes on, they don't think about how much money is worth. Project B appears fantastic because it is reliable, but it doesn't help the economy, so it shouldn't be accepted because of strict financial rules.</w:t>
      </w:r>
    </w:p>
    <w:p w:rsidR="00497371" w:rsidRPr="00497371" w:rsidRDefault="00497371" w:rsidP="00497371">
      <w:pPr>
        <w:rPr>
          <w:rFonts w:ascii="Times New Roman" w:hAnsi="Times New Roman"/>
        </w:rPr>
      </w:pPr>
    </w:p>
    <w:p w:rsidR="00497371" w:rsidRPr="00497371" w:rsidRDefault="00497371" w:rsidP="00497371">
      <w:pPr>
        <w:rPr>
          <w:rFonts w:ascii="Times New Roman" w:hAnsi="Times New Roman"/>
        </w:rPr>
      </w:pPr>
      <w:r w:rsidRPr="00497371">
        <w:rPr>
          <w:rFonts w:ascii="Times New Roman" w:hAnsi="Times New Roman"/>
        </w:rPr>
        <w:t xml:space="preserve">The way money comes in and goes out of Project C is substantially different from the other two. The returns aren't very strong at first, but they get a lot better in the third and fourth years. This pattern indicates </w:t>
      </w:r>
      <w:r w:rsidRPr="00497371">
        <w:rPr>
          <w:rFonts w:ascii="Times New Roman" w:hAnsi="Times New Roman"/>
        </w:rPr>
        <w:lastRenderedPageBreak/>
        <w:t>that it takes time for investments to grow before they start earning more money. A lot of businesses that use a lot of technology do this. At start, Project C has less money coming in, but it pays off faster than Project A. This is because it will make a lot of money in the future. The Accounting Rate of Return is substantially higher than the returns on Projects A and B. This suggests that the average profit is larger. At a 10% discount rate, Project C's Net Present Value is still a little negative, so keep that in mind. But it's far closer to zero than the other programs. The Internal Rate of Return is also the highest of the three and is very close to what you need. This suggests that Project C is the safest choice when it comes to money and might work if things get a little better.</w:t>
      </w:r>
    </w:p>
    <w:p w:rsidR="00497371" w:rsidRPr="00497371" w:rsidRDefault="00497371" w:rsidP="00497371">
      <w:pPr>
        <w:rPr>
          <w:rFonts w:ascii="Times New Roman" w:hAnsi="Times New Roman"/>
        </w:rPr>
      </w:pPr>
    </w:p>
    <w:p w:rsidR="00497371" w:rsidRPr="00497371" w:rsidRDefault="00497371" w:rsidP="00497371">
      <w:pPr>
        <w:rPr>
          <w:rFonts w:ascii="Times New Roman" w:hAnsi="Times New Roman"/>
        </w:rPr>
      </w:pPr>
      <w:r w:rsidRPr="00497371">
        <w:rPr>
          <w:rFonts w:ascii="Times New Roman" w:hAnsi="Times New Roman"/>
        </w:rPr>
        <w:t>People think that Net Present Worth is the best way to figure out how good an investment is because it indicates how much shareholder wealth changes over time (</w:t>
      </w:r>
      <w:proofErr w:type="spellStart"/>
      <w:r w:rsidRPr="00497371">
        <w:rPr>
          <w:rFonts w:ascii="Times New Roman" w:hAnsi="Times New Roman"/>
        </w:rPr>
        <w:t>Brealey</w:t>
      </w:r>
      <w:proofErr w:type="spellEnd"/>
      <w:r w:rsidRPr="00497371">
        <w:rPr>
          <w:rFonts w:ascii="Times New Roman" w:hAnsi="Times New Roman"/>
        </w:rPr>
        <w:t xml:space="preserve"> et al., 2022). The payback period only looks at cash flows until the recovery point, while the ARR only looks at gains on paper. NPV, on the other hand, gives a complete view of how financially solid a project is. Because none of the three projects have a positive NPV at the required rate of return, they should all be turned down for financial grounds exclusively. Project C is doing better than the others.</w:t>
      </w:r>
    </w:p>
    <w:p w:rsidR="00497371" w:rsidRPr="00497371" w:rsidRDefault="00497371" w:rsidP="00497371">
      <w:pPr>
        <w:rPr>
          <w:rFonts w:ascii="Times New Roman" w:hAnsi="Times New Roman"/>
        </w:rPr>
      </w:pPr>
    </w:p>
    <w:p w:rsidR="00497371" w:rsidRPr="00497371" w:rsidRDefault="00497371" w:rsidP="00497371">
      <w:pPr>
        <w:rPr>
          <w:rFonts w:ascii="Times New Roman" w:hAnsi="Times New Roman"/>
        </w:rPr>
      </w:pPr>
      <w:r w:rsidRPr="00497371">
        <w:rPr>
          <w:rFonts w:ascii="Times New Roman" w:hAnsi="Times New Roman"/>
        </w:rPr>
        <w:t>But in real life, you usually need more than just numbers to make decisions on investments. BYD can think that investments are worth it if they help the firm get a long-term edge over its competitors, come up with new ideas, or develop its market. In this instance, Project C is the ideal candidate for conditional acceptance. It has a higher IRR and nearly no NPV, which suggests it is almost at the level of return that is needed. It could be worth more if the projections for cash flow improve better or costs go lower. Real options theory says that businesses might take on projects that don't look like they'll generate money if they give them the ability to be flexible and grow in the future.</w:t>
      </w:r>
    </w:p>
    <w:p w:rsidR="00497371" w:rsidRPr="00497371" w:rsidRDefault="00497371" w:rsidP="00497371">
      <w:pPr>
        <w:rPr>
          <w:rFonts w:ascii="Times New Roman" w:hAnsi="Times New Roman"/>
        </w:rPr>
      </w:pPr>
    </w:p>
    <w:p w:rsidR="00497371" w:rsidRPr="00497371" w:rsidRDefault="00497371" w:rsidP="00497371">
      <w:pPr>
        <w:rPr>
          <w:rFonts w:ascii="Times New Roman" w:hAnsi="Times New Roman"/>
        </w:rPr>
      </w:pPr>
      <w:r w:rsidRPr="00497371">
        <w:rPr>
          <w:rFonts w:ascii="Times New Roman" w:hAnsi="Times New Roman"/>
        </w:rPr>
        <w:t>Limiting capital is a lot harder. BYD needs to figure out which projects will provide it the most bang for its buck with its £100 million investment. The company can only perform one or two projects because each one costs £50 million. You can have Projects A and B, Projects A and C, or Projects B and C. But since all of the projects have negative NPVs, the total value goes down over time. This is the reverse of what the fundamental purpose of raising shareholder value is. If you don't have a lot of money, the smartest thing to do is to solely put money into Project C. This manner, you can preserve your financial freedom while losing the least amount of money.</w:t>
      </w:r>
    </w:p>
    <w:p w:rsidR="00497371" w:rsidRPr="00497371" w:rsidRDefault="00497371" w:rsidP="00497371">
      <w:pPr>
        <w:rPr>
          <w:rFonts w:ascii="Times New Roman" w:hAnsi="Times New Roman"/>
        </w:rPr>
      </w:pPr>
    </w:p>
    <w:p w:rsidR="00497371" w:rsidRPr="00497371" w:rsidRDefault="00497371" w:rsidP="00497371">
      <w:pPr>
        <w:rPr>
          <w:rFonts w:ascii="Times New Roman" w:hAnsi="Times New Roman"/>
        </w:rPr>
      </w:pPr>
      <w:r w:rsidRPr="00497371">
        <w:rPr>
          <w:rFonts w:ascii="Times New Roman" w:hAnsi="Times New Roman"/>
        </w:rPr>
        <w:t>Before you invest, you should also look into BYD's finances. The company makes a lot of money, but it also spends a lot of money to run its business, so its profits aren't so great. This highlights how vital it is to make sensible choices when you invest and to stick to excellent standards based on value. Taking on projects with negative NPVs could affect the company's finances and make cash flows increasingly tighter. This is especially true when the company is still growing and has made capital commitments.</w:t>
      </w:r>
    </w:p>
    <w:p w:rsidR="00497371" w:rsidRPr="00497371" w:rsidRDefault="00497371" w:rsidP="00497371">
      <w:pPr>
        <w:rPr>
          <w:rFonts w:ascii="Times New Roman" w:hAnsi="Times New Roman"/>
        </w:rPr>
      </w:pPr>
    </w:p>
    <w:p w:rsidR="00497371" w:rsidRPr="00497371" w:rsidRDefault="00497371" w:rsidP="00497371">
      <w:pPr>
        <w:rPr>
          <w:rFonts w:ascii="Times New Roman" w:hAnsi="Times New Roman"/>
        </w:rPr>
      </w:pPr>
      <w:r w:rsidRPr="00497371">
        <w:rPr>
          <w:rFonts w:ascii="Times New Roman" w:hAnsi="Times New Roman"/>
        </w:rPr>
        <w:t>When you look at investments, you should consider about both the risks that could hurt your money and the risks that could hurt your health. BYD is especially worried about problems with politics and rules since it wants to grow around the world and needs rules from the government to do it. Changes to trade agreements, subsidies, or environmental restrictions could make it considerably less likely that investments will pay off. For example, if the government cuts down on incentives for electric cars or puts taxes on exports, this might mean that less money is likely to come in.</w:t>
      </w:r>
    </w:p>
    <w:p w:rsidR="00497371" w:rsidRPr="00497371" w:rsidRDefault="00497371" w:rsidP="00497371">
      <w:pPr>
        <w:rPr>
          <w:rFonts w:ascii="Times New Roman" w:hAnsi="Times New Roman"/>
        </w:rPr>
      </w:pPr>
    </w:p>
    <w:p w:rsidR="00497371" w:rsidRPr="00497371" w:rsidRDefault="00497371" w:rsidP="00497371">
      <w:pPr>
        <w:rPr>
          <w:rFonts w:ascii="Times New Roman" w:hAnsi="Times New Roman"/>
        </w:rPr>
      </w:pPr>
      <w:r w:rsidRPr="00497371">
        <w:rPr>
          <w:rFonts w:ascii="Times New Roman" w:hAnsi="Times New Roman"/>
        </w:rPr>
        <w:t xml:space="preserve">Risks that have to deal with the market are also quite important. There are several things that can affect the success of an investment project, such as how much people want it, how technology changes, and how much competition there is. The market for electric vehicles (EVs) is evolving quickly, and so are what </w:t>
      </w:r>
      <w:proofErr w:type="gramStart"/>
      <w:r w:rsidRPr="00497371">
        <w:rPr>
          <w:rFonts w:ascii="Times New Roman" w:hAnsi="Times New Roman"/>
        </w:rPr>
        <w:t>purchasers</w:t>
      </w:r>
      <w:proofErr w:type="gramEnd"/>
      <w:r w:rsidRPr="00497371">
        <w:rPr>
          <w:rFonts w:ascii="Times New Roman" w:hAnsi="Times New Roman"/>
        </w:rPr>
        <w:t xml:space="preserve"> desire. As new technology comes out, old things may lose their value. BYD needs to make sure that the money it invests on new goods and long-term market trends is wisely spent.</w:t>
      </w:r>
    </w:p>
    <w:p w:rsidR="00497371" w:rsidRPr="00497371" w:rsidRDefault="00497371" w:rsidP="00497371">
      <w:pPr>
        <w:rPr>
          <w:rFonts w:ascii="Times New Roman" w:hAnsi="Times New Roman"/>
        </w:rPr>
      </w:pPr>
    </w:p>
    <w:p w:rsidR="00497371" w:rsidRPr="00497371" w:rsidRDefault="00497371" w:rsidP="00497371">
      <w:pPr>
        <w:rPr>
          <w:rFonts w:ascii="Times New Roman" w:hAnsi="Times New Roman"/>
        </w:rPr>
      </w:pPr>
      <w:r w:rsidRPr="00497371">
        <w:rPr>
          <w:rFonts w:ascii="Times New Roman" w:hAnsi="Times New Roman"/>
        </w:rPr>
        <w:t>There is a lot of technological risk involved in both modern battery systems and self-driving cars. Things may not endure as long if new ideas come out swiftly. This indicates that investments may not go as intended. To decrease this risk, BYD could invest in stages. You should check each phase to evaluate how well it's working and what's going on in the market.</w:t>
      </w:r>
    </w:p>
    <w:p w:rsidR="00497371" w:rsidRPr="00497371" w:rsidRDefault="00497371" w:rsidP="00497371">
      <w:pPr>
        <w:rPr>
          <w:rFonts w:ascii="Times New Roman" w:hAnsi="Times New Roman"/>
        </w:rPr>
      </w:pPr>
    </w:p>
    <w:p w:rsidR="00497371" w:rsidRPr="00497371" w:rsidRDefault="00497371" w:rsidP="00497371">
      <w:pPr>
        <w:rPr>
          <w:rFonts w:ascii="Times New Roman" w:hAnsi="Times New Roman"/>
        </w:rPr>
      </w:pPr>
      <w:r w:rsidRPr="00497371">
        <w:rPr>
          <w:rFonts w:ascii="Times New Roman" w:hAnsi="Times New Roman"/>
        </w:rPr>
        <w:t>Investors also ponder about moral and environmental issues when they make decisions. BYD is a company that deals with sustainable transportation. This implies that it has to make sure that its investments are good for the environment and help it reach its goals for corporate social responsibility. If a project doesn't meet these criteria, it could have legal and reputational concerns that affect its bottom line in the long run.</w:t>
      </w:r>
    </w:p>
    <w:p w:rsidR="00497371" w:rsidRPr="00497371" w:rsidRDefault="00497371" w:rsidP="00497371">
      <w:pPr>
        <w:rPr>
          <w:rFonts w:ascii="Times New Roman" w:hAnsi="Times New Roman"/>
        </w:rPr>
      </w:pPr>
    </w:p>
    <w:p w:rsidR="00497371" w:rsidRPr="00497371" w:rsidRDefault="00497371" w:rsidP="00497371">
      <w:pPr>
        <w:rPr>
          <w:rFonts w:ascii="Times New Roman" w:hAnsi="Times New Roman"/>
        </w:rPr>
      </w:pPr>
      <w:r w:rsidRPr="00497371">
        <w:rPr>
          <w:rFonts w:ascii="Times New Roman" w:hAnsi="Times New Roman"/>
        </w:rPr>
        <w:lastRenderedPageBreak/>
        <w:t>The investment assessment analysis demonstrates that none of the three suggested projects meet the requisite financial standards when looked at from the NPV and IRR points of view. Project C is better than the others, yet it still doesn't benefit stockholders. So, the wisest thing to do with your money is to say no to all three programs. If you have to invest money for strategic reasons, Project C should be the least terrible choice, even though it takes more work to make it safer and more valuable. The greatest thing to do if you don't have a lot of money is to solely put money into Project C. This will keep your money safe and provide you more choices. BYD's investment strategy needs to find a balance between making money and reaching long-term strategic goals in order to ensure that value is created and growth continues.</w:t>
      </w:r>
    </w:p>
    <w:p w:rsidR="00E0421B" w:rsidRDefault="00E0421B" w:rsidP="00070425">
      <w:pPr>
        <w:pStyle w:val="Heading1"/>
      </w:pPr>
      <w:bookmarkStart w:id="7" w:name="_Toc225524126"/>
      <w:r>
        <w:rPr>
          <w:rStyle w:val="Strong"/>
          <w:b/>
          <w:bCs/>
        </w:rPr>
        <w:t>Conclusion</w:t>
      </w:r>
      <w:bookmarkEnd w:id="7"/>
    </w:p>
    <w:p w:rsidR="00702B1D" w:rsidRDefault="00702B1D" w:rsidP="00702B1D"/>
    <w:p w:rsidR="00702B1D" w:rsidRPr="00702B1D" w:rsidRDefault="00702B1D" w:rsidP="00702B1D">
      <w:pPr>
        <w:rPr>
          <w:rFonts w:ascii="Times New Roman" w:hAnsi="Times New Roman"/>
        </w:rPr>
      </w:pPr>
      <w:r w:rsidRPr="00702B1D">
        <w:rPr>
          <w:rFonts w:ascii="Times New Roman" w:hAnsi="Times New Roman"/>
        </w:rPr>
        <w:t>A financial and strategic analysis of BYD Company demonstrates that it is not only growing quickly, but it is also going through a difficult change from focusing on growth to focusing on making money by being more efficient. BYD's financial acumen has been remarkable, a sharp contrast to the struggles of its competitors, many of whom are grappling with shrinking profits.</w:t>
      </w:r>
    </w:p>
    <w:p w:rsidR="00702B1D" w:rsidRPr="00702B1D" w:rsidRDefault="00702B1D" w:rsidP="00702B1D">
      <w:pPr>
        <w:rPr>
          <w:rFonts w:ascii="Times New Roman" w:hAnsi="Times New Roman"/>
        </w:rPr>
      </w:pPr>
    </w:p>
    <w:p w:rsidR="00702B1D" w:rsidRPr="00702B1D" w:rsidRDefault="00702B1D" w:rsidP="00702B1D">
      <w:pPr>
        <w:rPr>
          <w:rFonts w:ascii="Times New Roman" w:hAnsi="Times New Roman"/>
        </w:rPr>
      </w:pPr>
      <w:r w:rsidRPr="00702B1D">
        <w:rPr>
          <w:rFonts w:ascii="Times New Roman" w:hAnsi="Times New Roman"/>
        </w:rPr>
        <w:t xml:space="preserve"> The expansion is mainly due to vertical integration, a strong domestic market, and legal requirements. However, this growth also leads to more debt accumulation, operational complexities, and a greater need for capital. Hence, this clearly requires a more careful financial approach.</w:t>
      </w:r>
    </w:p>
    <w:p w:rsidR="00702B1D" w:rsidRPr="00702B1D" w:rsidRDefault="00702B1D" w:rsidP="00702B1D">
      <w:pPr>
        <w:rPr>
          <w:rFonts w:ascii="Times New Roman" w:hAnsi="Times New Roman"/>
        </w:rPr>
      </w:pPr>
    </w:p>
    <w:p w:rsidR="00702B1D" w:rsidRDefault="00702B1D" w:rsidP="00702B1D">
      <w:pPr>
        <w:rPr>
          <w:rFonts w:ascii="Times New Roman" w:hAnsi="Times New Roman"/>
        </w:rPr>
      </w:pPr>
      <w:r w:rsidRPr="00702B1D">
        <w:rPr>
          <w:rFonts w:ascii="Times New Roman" w:hAnsi="Times New Roman"/>
        </w:rPr>
        <w:t>The analysis indicates that BYD's primary advantage lies in its integrated business model, which streamlines supply chain management and facilitates cost savings. However, this approach simultaneously elevates fixed costs and financial risk; therefore, vigilant monitoring of working capital and prudent resource allocation are paramount. Examining working capital reveals that effectively managing inventory and accounts receivable is key to transforming higher sales figures into a reliable cash flow.</w:t>
      </w:r>
    </w:p>
    <w:p w:rsidR="00702B1D" w:rsidRPr="00702B1D" w:rsidRDefault="00702B1D" w:rsidP="00702B1D">
      <w:pPr>
        <w:rPr>
          <w:rFonts w:ascii="Times New Roman" w:hAnsi="Times New Roman"/>
        </w:rPr>
      </w:pPr>
    </w:p>
    <w:p w:rsidR="00702B1D" w:rsidRPr="00702B1D" w:rsidRDefault="00702B1D" w:rsidP="00702B1D">
      <w:pPr>
        <w:rPr>
          <w:rFonts w:ascii="Times New Roman" w:hAnsi="Times New Roman"/>
        </w:rPr>
      </w:pPr>
      <w:r w:rsidRPr="00702B1D">
        <w:rPr>
          <w:rFonts w:ascii="Times New Roman" w:hAnsi="Times New Roman"/>
        </w:rPr>
        <w:t xml:space="preserve"> Moreover, the financial restructuring plan highlights that long-term stability requires portfolio rationalization, a balanced capital structure, and improved global risk management. The investment analysis highlights the importance of careful financial management. Although the proposed ideas show potential, they don't meet the strict financial requirements needed for strategic success.</w:t>
      </w:r>
    </w:p>
    <w:p w:rsidR="00702B1D" w:rsidRPr="00702B1D" w:rsidRDefault="00702B1D" w:rsidP="00702B1D">
      <w:pPr>
        <w:rPr>
          <w:rFonts w:ascii="Times New Roman" w:hAnsi="Times New Roman"/>
        </w:rPr>
      </w:pPr>
    </w:p>
    <w:p w:rsidR="00702B1D" w:rsidRPr="00702B1D" w:rsidRDefault="00702B1D" w:rsidP="00702B1D">
      <w:pPr>
        <w:rPr>
          <w:rFonts w:ascii="Times New Roman" w:hAnsi="Times New Roman"/>
        </w:rPr>
      </w:pPr>
      <w:r w:rsidRPr="00702B1D">
        <w:rPr>
          <w:rFonts w:ascii="Times New Roman" w:hAnsi="Times New Roman"/>
        </w:rPr>
        <w:t xml:space="preserve"> Despite the need for some limitations and careful planning, Project C is the best option.</w:t>
      </w:r>
    </w:p>
    <w:p w:rsidR="00702B1D" w:rsidRPr="00702B1D" w:rsidRDefault="00702B1D" w:rsidP="00702B1D">
      <w:pPr>
        <w:rPr>
          <w:rFonts w:ascii="Times New Roman" w:hAnsi="Times New Roman"/>
        </w:rPr>
      </w:pPr>
    </w:p>
    <w:p w:rsidR="00702B1D" w:rsidRPr="00702B1D" w:rsidRDefault="00702B1D" w:rsidP="00702B1D">
      <w:pPr>
        <w:rPr>
          <w:rFonts w:ascii="Times New Roman" w:hAnsi="Times New Roman"/>
        </w:rPr>
      </w:pPr>
      <w:r w:rsidRPr="00702B1D">
        <w:rPr>
          <w:rFonts w:ascii="Times New Roman" w:hAnsi="Times New Roman"/>
        </w:rPr>
        <w:t xml:space="preserve"> Therefore, it's suggested that BYD should prioritize making money instead of expanding in a capital-intensive and highly competitive industry. BYD's future success will depend on how well it combines financial discipline with new strategic ideas. Changes in global factors, such as regulatory shifts, currency fluctuations, and technological advancements, require careful attention. </w:t>
      </w:r>
    </w:p>
    <w:p w:rsidR="00702B1D" w:rsidRPr="00702B1D" w:rsidRDefault="00702B1D" w:rsidP="00702B1D">
      <w:pPr>
        <w:rPr>
          <w:rFonts w:ascii="Times New Roman" w:hAnsi="Times New Roman"/>
        </w:rPr>
      </w:pPr>
      <w:r w:rsidRPr="00702B1D">
        <w:rPr>
          <w:rFonts w:ascii="Times New Roman" w:hAnsi="Times New Roman"/>
        </w:rPr>
        <w:t>Moreover, a company that follows strong ethical standards and environmentally friendly practices will likely become more competitive, which will build stakeholder trust over time.</w:t>
      </w:r>
    </w:p>
    <w:p w:rsidR="00702B1D" w:rsidRPr="00702B1D" w:rsidRDefault="00702B1D" w:rsidP="00702B1D">
      <w:pPr>
        <w:rPr>
          <w:rFonts w:ascii="Times New Roman" w:hAnsi="Times New Roman"/>
        </w:rPr>
      </w:pPr>
    </w:p>
    <w:p w:rsidR="00702B1D" w:rsidRPr="00702B1D" w:rsidRDefault="00702B1D" w:rsidP="00702B1D">
      <w:pPr>
        <w:rPr>
          <w:rFonts w:ascii="Times New Roman" w:hAnsi="Times New Roman"/>
        </w:rPr>
      </w:pPr>
      <w:r w:rsidRPr="00702B1D">
        <w:rPr>
          <w:rFonts w:ascii="Times New Roman" w:hAnsi="Times New Roman"/>
        </w:rPr>
        <w:t>In conclusion, BYD is well-positioned for continued growth. However, its long-term success will depend on how well it manages its financial resources, how wisely it invests, and how effectively it prepares its financial situation.</w:t>
      </w:r>
    </w:p>
    <w:p w:rsidR="00070425" w:rsidRDefault="00070425" w:rsidP="00070425">
      <w:pPr>
        <w:pStyle w:val="NormalWeb"/>
        <w:spacing w:line="360" w:lineRule="auto"/>
        <w:jc w:val="both"/>
      </w:pPr>
    </w:p>
    <w:p w:rsidR="00070425" w:rsidRDefault="00070425" w:rsidP="00070425">
      <w:pPr>
        <w:pStyle w:val="NormalWeb"/>
        <w:spacing w:line="360" w:lineRule="auto"/>
        <w:jc w:val="both"/>
      </w:pPr>
    </w:p>
    <w:p w:rsidR="00070425" w:rsidRDefault="00070425" w:rsidP="00070425">
      <w:pPr>
        <w:pStyle w:val="NormalWeb"/>
        <w:spacing w:line="360" w:lineRule="auto"/>
        <w:jc w:val="both"/>
      </w:pPr>
    </w:p>
    <w:p w:rsidR="00070425" w:rsidRDefault="00070425" w:rsidP="00070425">
      <w:pPr>
        <w:pStyle w:val="NormalWeb"/>
        <w:spacing w:line="360" w:lineRule="auto"/>
        <w:jc w:val="both"/>
      </w:pPr>
    </w:p>
    <w:p w:rsidR="00070425" w:rsidRDefault="00070425" w:rsidP="00070425">
      <w:pPr>
        <w:pStyle w:val="NormalWeb"/>
        <w:spacing w:line="360" w:lineRule="auto"/>
        <w:jc w:val="both"/>
      </w:pPr>
    </w:p>
    <w:p w:rsidR="00702B1D" w:rsidRDefault="00702B1D" w:rsidP="00070425">
      <w:pPr>
        <w:pStyle w:val="NormalWeb"/>
        <w:spacing w:line="360" w:lineRule="auto"/>
        <w:jc w:val="both"/>
      </w:pPr>
    </w:p>
    <w:p w:rsidR="00702B1D" w:rsidRDefault="00702B1D" w:rsidP="00070425">
      <w:pPr>
        <w:pStyle w:val="NormalWeb"/>
        <w:spacing w:line="360" w:lineRule="auto"/>
        <w:jc w:val="both"/>
      </w:pPr>
    </w:p>
    <w:p w:rsidR="00702B1D" w:rsidRDefault="00702B1D" w:rsidP="00070425">
      <w:pPr>
        <w:pStyle w:val="NormalWeb"/>
        <w:spacing w:line="360" w:lineRule="auto"/>
        <w:jc w:val="both"/>
      </w:pPr>
    </w:p>
    <w:p w:rsidR="00702B1D" w:rsidRDefault="00702B1D" w:rsidP="00070425">
      <w:pPr>
        <w:pStyle w:val="NormalWeb"/>
        <w:spacing w:line="360" w:lineRule="auto"/>
        <w:jc w:val="both"/>
      </w:pPr>
    </w:p>
    <w:p w:rsidR="00702B1D" w:rsidRDefault="00702B1D" w:rsidP="00070425">
      <w:pPr>
        <w:pStyle w:val="NormalWeb"/>
        <w:spacing w:line="360" w:lineRule="auto"/>
        <w:jc w:val="both"/>
      </w:pPr>
    </w:p>
    <w:p w:rsidR="00702B1D" w:rsidRDefault="00702B1D" w:rsidP="00070425">
      <w:pPr>
        <w:pStyle w:val="NormalWeb"/>
        <w:spacing w:line="360" w:lineRule="auto"/>
        <w:jc w:val="both"/>
      </w:pPr>
    </w:p>
    <w:p w:rsidR="00E0421B" w:rsidRDefault="00E0421B" w:rsidP="00070425">
      <w:pPr>
        <w:pStyle w:val="Heading1"/>
      </w:pPr>
      <w:bookmarkStart w:id="8" w:name="_Toc225524127"/>
      <w:r>
        <w:rPr>
          <w:rStyle w:val="Strong"/>
          <w:b/>
          <w:bCs/>
        </w:rPr>
        <w:t>References</w:t>
      </w:r>
      <w:bookmarkEnd w:id="8"/>
    </w:p>
    <w:p w:rsidR="00E0421B" w:rsidRPr="00070425" w:rsidRDefault="00E0421B" w:rsidP="00070425">
      <w:pPr>
        <w:pStyle w:val="NormalWeb"/>
        <w:spacing w:line="360" w:lineRule="auto"/>
        <w:jc w:val="both"/>
      </w:pPr>
      <w:r w:rsidRPr="00070425">
        <w:t xml:space="preserve">Barney, J. (1991). Firm resources and sustained competitive advantage. </w:t>
      </w:r>
      <w:r w:rsidRPr="00070425">
        <w:rPr>
          <w:rStyle w:val="Emphasis"/>
        </w:rPr>
        <w:t>Journal of Management, 17</w:t>
      </w:r>
      <w:r w:rsidRPr="00070425">
        <w:t xml:space="preserve">(1), 99–120. </w:t>
      </w:r>
      <w:hyperlink r:id="rId9" w:tgtFrame="_new" w:history="1">
        <w:r w:rsidRPr="00070425">
          <w:rPr>
            <w:rStyle w:val="Hyperlink"/>
            <w:color w:val="auto"/>
            <w:u w:val="none"/>
          </w:rPr>
          <w:t>https://doi.org/10.1177/014920639101700108</w:t>
        </w:r>
      </w:hyperlink>
    </w:p>
    <w:p w:rsidR="00E0421B" w:rsidRPr="00070425" w:rsidRDefault="00E0421B" w:rsidP="00070425">
      <w:pPr>
        <w:pStyle w:val="NormalWeb"/>
        <w:spacing w:line="360" w:lineRule="auto"/>
        <w:jc w:val="both"/>
      </w:pPr>
      <w:proofErr w:type="spellStart"/>
      <w:r w:rsidRPr="00070425">
        <w:t>Brealey</w:t>
      </w:r>
      <w:proofErr w:type="spellEnd"/>
      <w:r w:rsidRPr="00070425">
        <w:t xml:space="preserve">, R. A., Myers, S. C., &amp; Allen, F. (2022). </w:t>
      </w:r>
      <w:r w:rsidRPr="00070425">
        <w:rPr>
          <w:rStyle w:val="Emphasis"/>
        </w:rPr>
        <w:t>Principles of corporate finance</w:t>
      </w:r>
      <w:r w:rsidRPr="00070425">
        <w:t xml:space="preserve"> (14th </w:t>
      </w:r>
      <w:proofErr w:type="gramStart"/>
      <w:r w:rsidRPr="00070425">
        <w:t>ed</w:t>
      </w:r>
      <w:proofErr w:type="gramEnd"/>
      <w:r w:rsidRPr="00070425">
        <w:t>.). McGraw-Hill Education.</w:t>
      </w:r>
    </w:p>
    <w:p w:rsidR="00E0421B" w:rsidRPr="00070425" w:rsidRDefault="00E0421B" w:rsidP="00070425">
      <w:pPr>
        <w:pStyle w:val="NormalWeb"/>
        <w:spacing w:line="360" w:lineRule="auto"/>
        <w:jc w:val="both"/>
      </w:pPr>
      <w:proofErr w:type="spellStart"/>
      <w:r w:rsidRPr="00070425">
        <w:t>Deloof</w:t>
      </w:r>
      <w:proofErr w:type="spellEnd"/>
      <w:r w:rsidRPr="00070425">
        <w:t xml:space="preserve">, M. (2003). Does working capital management affect profitability of Belgian firms? </w:t>
      </w:r>
      <w:r w:rsidRPr="00070425">
        <w:rPr>
          <w:rStyle w:val="Emphasis"/>
        </w:rPr>
        <w:t>Journal of Business Finance &amp; Accounting, 30</w:t>
      </w:r>
      <w:r w:rsidRPr="00070425">
        <w:t xml:space="preserve">(3–4), 573–588. </w:t>
      </w:r>
      <w:hyperlink r:id="rId10" w:tgtFrame="_new" w:history="1">
        <w:r w:rsidRPr="00070425">
          <w:rPr>
            <w:rStyle w:val="Hyperlink"/>
            <w:color w:val="auto"/>
            <w:u w:val="none"/>
          </w:rPr>
          <w:t>https://doi.org/10.1111/1468-5957.00008</w:t>
        </w:r>
      </w:hyperlink>
    </w:p>
    <w:p w:rsidR="00E0421B" w:rsidRPr="00070425" w:rsidRDefault="00E0421B" w:rsidP="00070425">
      <w:pPr>
        <w:pStyle w:val="NormalWeb"/>
        <w:spacing w:line="360" w:lineRule="auto"/>
        <w:jc w:val="both"/>
      </w:pPr>
      <w:r w:rsidRPr="00070425">
        <w:t xml:space="preserve">Freeman, R. E. (1984). </w:t>
      </w:r>
      <w:r w:rsidRPr="00070425">
        <w:rPr>
          <w:rStyle w:val="Emphasis"/>
        </w:rPr>
        <w:t>Strategic management: A stakeholder approach</w:t>
      </w:r>
      <w:r w:rsidRPr="00070425">
        <w:t>. Pitman Publishing.</w:t>
      </w:r>
    </w:p>
    <w:p w:rsidR="00E0421B" w:rsidRPr="00070425" w:rsidRDefault="00E0421B" w:rsidP="00070425">
      <w:pPr>
        <w:pStyle w:val="NormalWeb"/>
        <w:spacing w:line="360" w:lineRule="auto"/>
        <w:jc w:val="both"/>
      </w:pPr>
      <w:r w:rsidRPr="00070425">
        <w:t xml:space="preserve">Hillier, D., Ross, S., Westerfield, R., Jaffe, J., &amp; Jordan, B. (2020). </w:t>
      </w:r>
      <w:r w:rsidRPr="00070425">
        <w:rPr>
          <w:rStyle w:val="Emphasis"/>
        </w:rPr>
        <w:t>Corporate finance</w:t>
      </w:r>
      <w:r w:rsidRPr="00070425">
        <w:t xml:space="preserve"> (4th European </w:t>
      </w:r>
      <w:proofErr w:type="gramStart"/>
      <w:r w:rsidRPr="00070425">
        <w:t>ed</w:t>
      </w:r>
      <w:proofErr w:type="gramEnd"/>
      <w:r w:rsidRPr="00070425">
        <w:t>.). McGraw-Hill Education.</w:t>
      </w:r>
    </w:p>
    <w:p w:rsidR="00E0421B" w:rsidRPr="00070425" w:rsidRDefault="00E0421B" w:rsidP="00070425">
      <w:pPr>
        <w:pStyle w:val="NormalWeb"/>
        <w:spacing w:line="360" w:lineRule="auto"/>
        <w:jc w:val="both"/>
      </w:pPr>
      <w:r w:rsidRPr="00070425">
        <w:t xml:space="preserve">International Energy Agency (IEA). (2024). </w:t>
      </w:r>
      <w:r w:rsidRPr="00070425">
        <w:rPr>
          <w:rStyle w:val="Emphasis"/>
        </w:rPr>
        <w:t>Global EV outlook 2024</w:t>
      </w:r>
      <w:r w:rsidRPr="00070425">
        <w:t xml:space="preserve">. Accessed on 27/03/2026 and available at </w:t>
      </w:r>
      <w:hyperlink r:id="rId11" w:tgtFrame="_new" w:history="1">
        <w:r w:rsidRPr="00070425">
          <w:rPr>
            <w:rStyle w:val="Hyperlink"/>
            <w:color w:val="auto"/>
            <w:u w:val="none"/>
          </w:rPr>
          <w:t>https://www.iea.org/reports/global-ev-outlook-2024</w:t>
        </w:r>
      </w:hyperlink>
    </w:p>
    <w:p w:rsidR="00E0421B" w:rsidRPr="00070425" w:rsidRDefault="00E0421B" w:rsidP="00070425">
      <w:pPr>
        <w:pStyle w:val="NormalWeb"/>
        <w:spacing w:line="360" w:lineRule="auto"/>
        <w:jc w:val="both"/>
      </w:pPr>
      <w:r w:rsidRPr="00070425">
        <w:t xml:space="preserve">McKinsey &amp; Company. (2023). </w:t>
      </w:r>
      <w:proofErr w:type="gramStart"/>
      <w:r w:rsidRPr="00070425">
        <w:rPr>
          <w:rStyle w:val="Emphasis"/>
        </w:rPr>
        <w:t>The</w:t>
      </w:r>
      <w:proofErr w:type="gramEnd"/>
      <w:r w:rsidRPr="00070425">
        <w:rPr>
          <w:rStyle w:val="Emphasis"/>
        </w:rPr>
        <w:t xml:space="preserve"> future of electric vehicles: Trends and challenges</w:t>
      </w:r>
      <w:r w:rsidRPr="00070425">
        <w:t xml:space="preserve">. Accessed on 27/03/2026 and available at </w:t>
      </w:r>
      <w:hyperlink r:id="rId12" w:tgtFrame="_new" w:history="1">
        <w:r w:rsidRPr="00070425">
          <w:rPr>
            <w:rStyle w:val="Hyperlink"/>
            <w:color w:val="auto"/>
            <w:u w:val="none"/>
          </w:rPr>
          <w:t>https://www.mckinsey.com/industries/automotive-and-assembly/our-insights</w:t>
        </w:r>
      </w:hyperlink>
    </w:p>
    <w:p w:rsidR="00E0421B" w:rsidRPr="00070425" w:rsidRDefault="00E0421B" w:rsidP="00070425">
      <w:pPr>
        <w:pStyle w:val="NormalWeb"/>
        <w:spacing w:line="360" w:lineRule="auto"/>
        <w:jc w:val="both"/>
      </w:pPr>
      <w:r w:rsidRPr="00070425">
        <w:t xml:space="preserve">Modigliani, F., &amp; Miller, M. H. (1963). Corporate income taxes and the cost of capital: A correction. </w:t>
      </w:r>
      <w:r w:rsidRPr="00070425">
        <w:rPr>
          <w:rStyle w:val="Emphasis"/>
        </w:rPr>
        <w:t>American Economic Review, 53</w:t>
      </w:r>
      <w:r w:rsidRPr="00070425">
        <w:t>(3), 433–443.</w:t>
      </w:r>
    </w:p>
    <w:p w:rsidR="00E0421B" w:rsidRPr="00070425" w:rsidRDefault="00E0421B" w:rsidP="00070425">
      <w:pPr>
        <w:pStyle w:val="NormalWeb"/>
        <w:spacing w:line="360" w:lineRule="auto"/>
        <w:jc w:val="both"/>
      </w:pPr>
      <w:r w:rsidRPr="00070425">
        <w:t xml:space="preserve">Myers, S. C., &amp; </w:t>
      </w:r>
      <w:proofErr w:type="spellStart"/>
      <w:r w:rsidRPr="00070425">
        <w:t>Majluf</w:t>
      </w:r>
      <w:proofErr w:type="spellEnd"/>
      <w:r w:rsidRPr="00070425">
        <w:t xml:space="preserve">, N. S. (1984). Corporate financing and investment decisions when firms have information investors do not have. </w:t>
      </w:r>
      <w:r w:rsidRPr="00070425">
        <w:rPr>
          <w:rStyle w:val="Emphasis"/>
        </w:rPr>
        <w:t>Journal of Financial Economics, 13</w:t>
      </w:r>
      <w:r w:rsidRPr="00070425">
        <w:t>(2), 187–221. https://doi.org/10.1016/0304-</w:t>
      </w:r>
      <w:proofErr w:type="gramStart"/>
      <w:r w:rsidRPr="00070425">
        <w:t>405X(</w:t>
      </w:r>
      <w:proofErr w:type="gramEnd"/>
      <w:r w:rsidRPr="00070425">
        <w:t>84)90023-0</w:t>
      </w:r>
    </w:p>
    <w:p w:rsidR="00E0421B" w:rsidRPr="00070425" w:rsidRDefault="00E0421B" w:rsidP="00070425">
      <w:pPr>
        <w:pStyle w:val="NormalWeb"/>
        <w:spacing w:line="360" w:lineRule="auto"/>
        <w:jc w:val="both"/>
      </w:pPr>
      <w:r w:rsidRPr="00070425">
        <w:t xml:space="preserve">Porter, M. E. (2008). The five competitive forces that shape strategy. </w:t>
      </w:r>
      <w:r w:rsidRPr="00070425">
        <w:rPr>
          <w:rStyle w:val="Emphasis"/>
        </w:rPr>
        <w:t>Harvard Business Review, 86</w:t>
      </w:r>
      <w:r w:rsidRPr="00070425">
        <w:t>(1), 78–93.</w:t>
      </w:r>
    </w:p>
    <w:p w:rsidR="00E0421B" w:rsidRPr="00070425" w:rsidRDefault="00E0421B" w:rsidP="00070425">
      <w:pPr>
        <w:pStyle w:val="NormalWeb"/>
        <w:spacing w:line="360" w:lineRule="auto"/>
        <w:jc w:val="both"/>
      </w:pPr>
      <w:r w:rsidRPr="00070425">
        <w:lastRenderedPageBreak/>
        <w:t xml:space="preserve">PwC. (2024). </w:t>
      </w:r>
      <w:r w:rsidRPr="00070425">
        <w:rPr>
          <w:rStyle w:val="Emphasis"/>
        </w:rPr>
        <w:t>Electric vehicle market outlook</w:t>
      </w:r>
      <w:r w:rsidRPr="00070425">
        <w:t>. Accessed on 27/03/2026 and available at https://www.pwc.com/gx/en/industries/automotive/publications/electric-vehicle-outlook.html</w:t>
      </w:r>
    </w:p>
    <w:p w:rsidR="00E0421B" w:rsidRPr="00070425" w:rsidRDefault="00E0421B" w:rsidP="00070425">
      <w:pPr>
        <w:pStyle w:val="NormalWeb"/>
        <w:spacing w:line="360" w:lineRule="auto"/>
        <w:jc w:val="both"/>
      </w:pPr>
      <w:r w:rsidRPr="00070425">
        <w:rPr>
          <w:rStyle w:val="whitespace-normal"/>
        </w:rPr>
        <w:t>BYD Company</w:t>
      </w:r>
      <w:r w:rsidRPr="00070425">
        <w:t xml:space="preserve"> (2022). </w:t>
      </w:r>
      <w:r w:rsidRPr="00070425">
        <w:rPr>
          <w:rStyle w:val="Emphasis"/>
        </w:rPr>
        <w:t>Annual report 2021</w:t>
      </w:r>
      <w:r w:rsidRPr="00070425">
        <w:t xml:space="preserve">. Accessed on 27/03/2026 and available at </w:t>
      </w:r>
      <w:hyperlink r:id="rId13" w:tgtFrame="_new" w:history="1">
        <w:r w:rsidRPr="00070425">
          <w:rPr>
            <w:rStyle w:val="Hyperlink"/>
            <w:color w:val="auto"/>
            <w:u w:val="none"/>
          </w:rPr>
          <w:t>https://www.bydglobal.com</w:t>
        </w:r>
      </w:hyperlink>
    </w:p>
    <w:p w:rsidR="00E0421B" w:rsidRPr="00070425" w:rsidRDefault="00E0421B" w:rsidP="00070425">
      <w:pPr>
        <w:pStyle w:val="NormalWeb"/>
        <w:spacing w:line="360" w:lineRule="auto"/>
        <w:jc w:val="both"/>
      </w:pPr>
      <w:r w:rsidRPr="00070425">
        <w:rPr>
          <w:rStyle w:val="whitespace-normal"/>
        </w:rPr>
        <w:t>BYD Company</w:t>
      </w:r>
      <w:r w:rsidRPr="00070425">
        <w:t xml:space="preserve"> (2023). </w:t>
      </w:r>
      <w:r w:rsidRPr="00070425">
        <w:rPr>
          <w:rStyle w:val="Emphasis"/>
        </w:rPr>
        <w:t>Annual report 2022</w:t>
      </w:r>
      <w:r w:rsidRPr="00070425">
        <w:t xml:space="preserve">. Accessed on 27/03/2026 and available at </w:t>
      </w:r>
      <w:hyperlink r:id="rId14" w:tgtFrame="_new" w:history="1">
        <w:r w:rsidRPr="00070425">
          <w:rPr>
            <w:rStyle w:val="Hyperlink"/>
            <w:color w:val="auto"/>
            <w:u w:val="none"/>
          </w:rPr>
          <w:t>https://www.bydglobal.com</w:t>
        </w:r>
      </w:hyperlink>
    </w:p>
    <w:p w:rsidR="00E0421B" w:rsidRPr="00070425" w:rsidRDefault="00E0421B" w:rsidP="00070425">
      <w:pPr>
        <w:pStyle w:val="NormalWeb"/>
        <w:spacing w:line="360" w:lineRule="auto"/>
        <w:jc w:val="both"/>
      </w:pPr>
      <w:r w:rsidRPr="00070425">
        <w:rPr>
          <w:rStyle w:val="whitespace-normal"/>
        </w:rPr>
        <w:t>BYD Company</w:t>
      </w:r>
      <w:r w:rsidRPr="00070425">
        <w:t xml:space="preserve"> (2024). </w:t>
      </w:r>
      <w:r w:rsidRPr="00070425">
        <w:rPr>
          <w:rStyle w:val="Emphasis"/>
        </w:rPr>
        <w:t>Annual report 2023</w:t>
      </w:r>
      <w:r w:rsidRPr="00070425">
        <w:t xml:space="preserve">. Accessed on 27/03/2026 and available at </w:t>
      </w:r>
      <w:hyperlink r:id="rId15" w:tgtFrame="_new" w:history="1">
        <w:r w:rsidRPr="00070425">
          <w:rPr>
            <w:rStyle w:val="Hyperlink"/>
            <w:color w:val="auto"/>
            <w:u w:val="none"/>
          </w:rPr>
          <w:t>https://www.bydglobal.com</w:t>
        </w:r>
      </w:hyperlink>
    </w:p>
    <w:p w:rsidR="00E0421B" w:rsidRPr="00070425" w:rsidRDefault="00E0421B" w:rsidP="00070425">
      <w:pPr>
        <w:pStyle w:val="NormalWeb"/>
        <w:spacing w:line="360" w:lineRule="auto"/>
        <w:jc w:val="both"/>
      </w:pPr>
      <w:r w:rsidRPr="00070425">
        <w:rPr>
          <w:rStyle w:val="whitespace-normal"/>
        </w:rPr>
        <w:t>BYD Company</w:t>
      </w:r>
      <w:r w:rsidRPr="00070425">
        <w:t xml:space="preserve"> (2025). </w:t>
      </w:r>
      <w:r w:rsidRPr="00070425">
        <w:rPr>
          <w:rStyle w:val="Emphasis"/>
        </w:rPr>
        <w:t>Annual report 2024</w:t>
      </w:r>
      <w:r w:rsidRPr="00070425">
        <w:t xml:space="preserve">. Accessed on 27/03/2026 and available at </w:t>
      </w:r>
      <w:hyperlink r:id="rId16" w:tgtFrame="_new" w:history="1">
        <w:r w:rsidRPr="00070425">
          <w:rPr>
            <w:rStyle w:val="Hyperlink"/>
            <w:color w:val="auto"/>
            <w:u w:val="none"/>
          </w:rPr>
          <w:t>https://www.bydglobal.com</w:t>
        </w:r>
      </w:hyperlink>
    </w:p>
    <w:p w:rsidR="00E0421B" w:rsidRPr="00070425" w:rsidRDefault="00E0421B" w:rsidP="00070425">
      <w:pPr>
        <w:pStyle w:val="NormalWeb"/>
        <w:spacing w:line="360" w:lineRule="auto"/>
        <w:jc w:val="both"/>
      </w:pPr>
      <w:r w:rsidRPr="00070425">
        <w:rPr>
          <w:rStyle w:val="whitespace-normal"/>
        </w:rPr>
        <w:t>BYD Company</w:t>
      </w:r>
      <w:r w:rsidRPr="00070425">
        <w:t xml:space="preserve"> (2026). </w:t>
      </w:r>
      <w:r w:rsidRPr="00070425">
        <w:rPr>
          <w:rStyle w:val="Emphasis"/>
        </w:rPr>
        <w:t>Annual report 2025</w:t>
      </w:r>
      <w:r w:rsidRPr="00070425">
        <w:t xml:space="preserve">. Accessed on 27/03/2026 and available at </w:t>
      </w:r>
      <w:hyperlink r:id="rId17" w:tgtFrame="_new" w:history="1">
        <w:r w:rsidRPr="00070425">
          <w:rPr>
            <w:rStyle w:val="Hyperlink"/>
            <w:color w:val="auto"/>
            <w:u w:val="none"/>
          </w:rPr>
          <w:t>https://www.bydglobal.com</w:t>
        </w:r>
      </w:hyperlink>
    </w:p>
    <w:p w:rsidR="00E0421B" w:rsidRPr="00070425" w:rsidRDefault="00E0421B" w:rsidP="00070425">
      <w:pPr>
        <w:pStyle w:val="NormalWeb"/>
        <w:spacing w:line="360" w:lineRule="auto"/>
        <w:jc w:val="both"/>
      </w:pPr>
      <w:r w:rsidRPr="00070425">
        <w:t xml:space="preserve">Zhang, S., </w:t>
      </w:r>
      <w:proofErr w:type="spellStart"/>
      <w:r w:rsidRPr="00070425">
        <w:t>Xie</w:t>
      </w:r>
      <w:proofErr w:type="spellEnd"/>
      <w:r w:rsidRPr="00070425">
        <w:t xml:space="preserve">, Y., &amp; Rao, R. (2022). Electric vehicle adoption and firm performance in China. </w:t>
      </w:r>
      <w:r w:rsidRPr="00070425">
        <w:rPr>
          <w:rStyle w:val="Emphasis"/>
        </w:rPr>
        <w:t>Energy Economics, 105</w:t>
      </w:r>
      <w:r w:rsidRPr="00070425">
        <w:t>, 105742. https://doi.org/10.1016/j.eneco.2021.105742</w:t>
      </w:r>
    </w:p>
    <w:p w:rsidR="00465645" w:rsidRPr="00070425" w:rsidRDefault="00465645" w:rsidP="00ED3E48">
      <w:pPr>
        <w:rPr>
          <w:rStyle w:val="Strong"/>
          <w:b w:val="0"/>
          <w:bCs w:val="0"/>
        </w:rPr>
      </w:pPr>
    </w:p>
    <w:p w:rsidR="00E0421B" w:rsidRDefault="00E0421B" w:rsidP="00ED3E48">
      <w:pPr>
        <w:rPr>
          <w:rStyle w:val="Strong"/>
          <w:b w:val="0"/>
          <w:bCs w:val="0"/>
        </w:rPr>
      </w:pPr>
    </w:p>
    <w:p w:rsidR="00E0421B" w:rsidRDefault="00E0421B" w:rsidP="00ED3E48">
      <w:pPr>
        <w:rPr>
          <w:rStyle w:val="Strong"/>
          <w:b w:val="0"/>
          <w:bCs w:val="0"/>
        </w:rPr>
      </w:pPr>
    </w:p>
    <w:p w:rsidR="00E0421B" w:rsidRDefault="00E0421B" w:rsidP="00ED3E48">
      <w:pPr>
        <w:rPr>
          <w:rStyle w:val="Strong"/>
          <w:b w:val="0"/>
          <w:bCs w:val="0"/>
        </w:rPr>
      </w:pPr>
    </w:p>
    <w:p w:rsidR="00E0421B" w:rsidRDefault="00E0421B" w:rsidP="00ED3E48">
      <w:pPr>
        <w:rPr>
          <w:rStyle w:val="Strong"/>
          <w:b w:val="0"/>
          <w:bCs w:val="0"/>
        </w:rPr>
      </w:pPr>
    </w:p>
    <w:p w:rsidR="00E0421B" w:rsidRDefault="00E0421B" w:rsidP="00ED3E48">
      <w:pPr>
        <w:rPr>
          <w:rStyle w:val="Strong"/>
          <w:b w:val="0"/>
          <w:bCs w:val="0"/>
        </w:rPr>
      </w:pPr>
    </w:p>
    <w:p w:rsidR="00E0421B" w:rsidRDefault="00E0421B" w:rsidP="00ED3E48">
      <w:pPr>
        <w:rPr>
          <w:rStyle w:val="Strong"/>
          <w:b w:val="0"/>
          <w:bCs w:val="0"/>
        </w:rPr>
      </w:pPr>
    </w:p>
    <w:p w:rsidR="00E0421B" w:rsidRDefault="00E0421B" w:rsidP="00ED3E48">
      <w:pPr>
        <w:rPr>
          <w:rStyle w:val="Strong"/>
          <w:b w:val="0"/>
          <w:bCs w:val="0"/>
        </w:rPr>
      </w:pPr>
    </w:p>
    <w:p w:rsidR="00E0421B" w:rsidRDefault="00E0421B" w:rsidP="00ED3E48">
      <w:pPr>
        <w:rPr>
          <w:rStyle w:val="Strong"/>
          <w:b w:val="0"/>
          <w:bCs w:val="0"/>
        </w:rPr>
      </w:pPr>
    </w:p>
    <w:p w:rsidR="00E0421B" w:rsidRDefault="00E0421B" w:rsidP="00ED3E48">
      <w:pPr>
        <w:rPr>
          <w:rStyle w:val="Strong"/>
          <w:b w:val="0"/>
          <w:bCs w:val="0"/>
        </w:rPr>
      </w:pPr>
    </w:p>
    <w:p w:rsidR="00E0421B" w:rsidRDefault="00E0421B" w:rsidP="00ED3E48">
      <w:pPr>
        <w:rPr>
          <w:rStyle w:val="Strong"/>
          <w:b w:val="0"/>
          <w:bCs w:val="0"/>
        </w:rPr>
      </w:pPr>
    </w:p>
    <w:p w:rsidR="00E0421B" w:rsidRDefault="00E0421B" w:rsidP="00ED3E48">
      <w:pPr>
        <w:rPr>
          <w:rStyle w:val="Strong"/>
          <w:b w:val="0"/>
          <w:bCs w:val="0"/>
        </w:rPr>
      </w:pPr>
    </w:p>
    <w:p w:rsidR="00E0421B" w:rsidRDefault="00E0421B" w:rsidP="00ED3E48">
      <w:pPr>
        <w:rPr>
          <w:rStyle w:val="Strong"/>
          <w:b w:val="0"/>
          <w:bCs w:val="0"/>
        </w:rPr>
      </w:pPr>
    </w:p>
    <w:p w:rsidR="00E0421B" w:rsidRDefault="00E0421B" w:rsidP="00ED3E48">
      <w:pPr>
        <w:rPr>
          <w:rStyle w:val="Strong"/>
          <w:b w:val="0"/>
          <w:bCs w:val="0"/>
        </w:rPr>
      </w:pPr>
    </w:p>
    <w:p w:rsidR="00E0421B" w:rsidRDefault="00E0421B" w:rsidP="00ED3E48">
      <w:pPr>
        <w:rPr>
          <w:rStyle w:val="Strong"/>
          <w:b w:val="0"/>
          <w:bCs w:val="0"/>
        </w:rPr>
      </w:pPr>
    </w:p>
    <w:p w:rsidR="00E0421B" w:rsidRDefault="00186A42" w:rsidP="00E0421B">
      <w:pPr>
        <w:pStyle w:val="Heading1"/>
      </w:pPr>
      <w:bookmarkStart w:id="9" w:name="_Toc225524128"/>
      <w:r>
        <w:rPr>
          <w:rStyle w:val="Strong"/>
          <w:b/>
          <w:bCs/>
        </w:rPr>
        <w:t>A</w:t>
      </w:r>
      <w:r w:rsidR="00E0421B">
        <w:rPr>
          <w:rStyle w:val="Strong"/>
          <w:b/>
          <w:bCs/>
        </w:rPr>
        <w:t>ppendices</w:t>
      </w:r>
      <w:bookmarkEnd w:id="9"/>
    </w:p>
    <w:p w:rsidR="00E0421B" w:rsidRDefault="00E0421B" w:rsidP="00E0421B">
      <w:pPr>
        <w:pStyle w:val="Heading2"/>
      </w:pPr>
      <w:bookmarkStart w:id="10" w:name="_Toc225524129"/>
      <w:r>
        <w:rPr>
          <w:rStyle w:val="Strong"/>
          <w:b/>
          <w:bCs w:val="0"/>
        </w:rPr>
        <w:t>Appendix A: Key Financial Ratios (BYD – 2021 to 2025)</w:t>
      </w:r>
      <w:bookmarkEnd w:id="10"/>
    </w:p>
    <w:p w:rsidR="00E0421B" w:rsidRDefault="00E0421B" w:rsidP="00E0421B">
      <w:pPr>
        <w:pStyle w:val="Heading3"/>
        <w:rPr>
          <w:rStyle w:val="Strong"/>
          <w:b w:val="0"/>
          <w:bCs w:val="0"/>
        </w:rPr>
      </w:pPr>
      <w:bookmarkStart w:id="11" w:name="_Toc225524130"/>
      <w:r>
        <w:rPr>
          <w:rStyle w:val="Strong"/>
          <w:b w:val="0"/>
          <w:bCs w:val="0"/>
        </w:rPr>
        <w:t>A1. Profitability Ratios</w:t>
      </w:r>
      <w:bookmarkEnd w:id="11"/>
    </w:p>
    <w:p w:rsidR="00186A42" w:rsidRPr="00186A42" w:rsidRDefault="00186A42" w:rsidP="00186A42"/>
    <w:tbl>
      <w:tblPr>
        <w:tblStyle w:val="GridTable4-Accent2"/>
        <w:tblW w:w="6718" w:type="dxa"/>
        <w:tblLook w:val="04A0" w:firstRow="1" w:lastRow="0" w:firstColumn="1" w:lastColumn="0" w:noHBand="0" w:noVBand="1"/>
      </w:tblPr>
      <w:tblGrid>
        <w:gridCol w:w="907"/>
        <w:gridCol w:w="2969"/>
        <w:gridCol w:w="1421"/>
        <w:gridCol w:w="1421"/>
      </w:tblGrid>
      <w:tr w:rsidR="00E0421B" w:rsidTr="00186A42">
        <w:trPr>
          <w:cnfStyle w:val="100000000000" w:firstRow="1" w:lastRow="0" w:firstColumn="0" w:lastColumn="0" w:oddVBand="0" w:evenVBand="0" w:oddHBand="0" w:evenHBand="0" w:firstRowFirstColumn="0" w:firstRowLastColumn="0" w:lastRowFirstColumn="0" w:lastRowLastColumn="0"/>
          <w:trHeight w:val="346"/>
        </w:trPr>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pPr>
              <w:jc w:val="center"/>
              <w:rPr>
                <w:b w:val="0"/>
                <w:bCs w:val="0"/>
              </w:rPr>
            </w:pPr>
            <w:r>
              <w:rPr>
                <w:b w:val="0"/>
                <w:bCs w:val="0"/>
              </w:rPr>
              <w:t>Year</w:t>
            </w:r>
          </w:p>
        </w:tc>
        <w:tc>
          <w:tcPr>
            <w:tcW w:w="0" w:type="auto"/>
            <w:hideMark/>
          </w:tcPr>
          <w:p w:rsidR="00E0421B" w:rsidRDefault="00E0421B">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Net Profit Margin (%)</w:t>
            </w:r>
          </w:p>
        </w:tc>
        <w:tc>
          <w:tcPr>
            <w:tcW w:w="0" w:type="auto"/>
            <w:hideMark/>
          </w:tcPr>
          <w:p w:rsidR="00E0421B" w:rsidRDefault="00E0421B">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ROA (%)</w:t>
            </w:r>
          </w:p>
        </w:tc>
        <w:tc>
          <w:tcPr>
            <w:tcW w:w="0" w:type="auto"/>
            <w:hideMark/>
          </w:tcPr>
          <w:p w:rsidR="00E0421B" w:rsidRDefault="00E0421B">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ROE (%)</w:t>
            </w:r>
          </w:p>
        </w:tc>
      </w:tr>
      <w:tr w:rsidR="00E0421B" w:rsidTr="00186A42">
        <w:trPr>
          <w:cnfStyle w:val="000000100000" w:firstRow="0" w:lastRow="0" w:firstColumn="0" w:lastColumn="0" w:oddVBand="0" w:evenVBand="0" w:oddHBand="1" w:evenHBand="0" w:firstRowFirstColumn="0" w:firstRowLastColumn="0" w:lastRowFirstColumn="0" w:lastRowLastColumn="0"/>
          <w:trHeight w:val="334"/>
        </w:trPr>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pPr>
              <w:jc w:val="left"/>
            </w:pPr>
            <w:r>
              <w:t>2021</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3.0</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2.5</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6.5</w:t>
            </w:r>
          </w:p>
        </w:tc>
      </w:tr>
      <w:tr w:rsidR="00E0421B" w:rsidTr="00186A42">
        <w:trPr>
          <w:trHeight w:val="346"/>
        </w:trPr>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r>
              <w:t>2022</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3.8</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3.2</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9.0</w:t>
            </w:r>
          </w:p>
        </w:tc>
      </w:tr>
      <w:tr w:rsidR="00E0421B" w:rsidTr="00186A42">
        <w:trPr>
          <w:cnfStyle w:val="000000100000" w:firstRow="0" w:lastRow="0" w:firstColumn="0" w:lastColumn="0" w:oddVBand="0" w:evenVBand="0" w:oddHBand="1" w:evenHBand="0" w:firstRowFirstColumn="0" w:firstRowLastColumn="0" w:lastRowFirstColumn="0" w:lastRowLastColumn="0"/>
          <w:trHeight w:val="334"/>
        </w:trPr>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r>
              <w:t>2023</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4.5</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4.0</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11.5</w:t>
            </w:r>
          </w:p>
        </w:tc>
      </w:tr>
      <w:tr w:rsidR="00E0421B" w:rsidTr="00186A42">
        <w:trPr>
          <w:trHeight w:val="346"/>
        </w:trPr>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r>
              <w:t>2024</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5.2</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4.8</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13.2</w:t>
            </w:r>
          </w:p>
        </w:tc>
      </w:tr>
      <w:tr w:rsidR="00E0421B" w:rsidTr="00186A42">
        <w:trPr>
          <w:cnfStyle w:val="000000100000" w:firstRow="0" w:lastRow="0" w:firstColumn="0" w:lastColumn="0" w:oddVBand="0" w:evenVBand="0" w:oddHBand="1" w:evenHBand="0" w:firstRowFirstColumn="0" w:firstRowLastColumn="0" w:lastRowFirstColumn="0" w:lastRowLastColumn="0"/>
          <w:trHeight w:val="346"/>
        </w:trPr>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r>
              <w:t>2025</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5.8</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5.3</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14.5</w:t>
            </w:r>
          </w:p>
        </w:tc>
      </w:tr>
    </w:tbl>
    <w:p w:rsidR="00E0421B" w:rsidRDefault="00E0421B" w:rsidP="00E0421B"/>
    <w:p w:rsidR="00E0421B" w:rsidRDefault="00E0421B" w:rsidP="00E0421B">
      <w:pPr>
        <w:pStyle w:val="Heading3"/>
        <w:rPr>
          <w:rStyle w:val="Strong"/>
          <w:b w:val="0"/>
          <w:bCs w:val="0"/>
        </w:rPr>
      </w:pPr>
      <w:bookmarkStart w:id="12" w:name="_Toc225524131"/>
      <w:r>
        <w:rPr>
          <w:rStyle w:val="Strong"/>
          <w:b w:val="0"/>
          <w:bCs w:val="0"/>
        </w:rPr>
        <w:t>A2. Liquidity Ratios</w:t>
      </w:r>
      <w:bookmarkEnd w:id="12"/>
    </w:p>
    <w:p w:rsidR="00186A42" w:rsidRPr="00186A42" w:rsidRDefault="00186A42" w:rsidP="00186A42"/>
    <w:tbl>
      <w:tblPr>
        <w:tblStyle w:val="GridTable4-Accent2"/>
        <w:tblW w:w="5530" w:type="dxa"/>
        <w:tblLook w:val="04A0" w:firstRow="1" w:lastRow="0" w:firstColumn="1" w:lastColumn="0" w:noHBand="0" w:noVBand="1"/>
      </w:tblPr>
      <w:tblGrid>
        <w:gridCol w:w="1077"/>
        <w:gridCol w:w="2361"/>
        <w:gridCol w:w="2092"/>
      </w:tblGrid>
      <w:tr w:rsidR="00E0421B" w:rsidTr="00186A42">
        <w:trPr>
          <w:cnfStyle w:val="100000000000" w:firstRow="1" w:lastRow="0" w:firstColumn="0" w:lastColumn="0" w:oddVBand="0" w:evenVBand="0" w:oddHBand="0" w:evenHBand="0" w:firstRowFirstColumn="0" w:firstRowLastColumn="0" w:lastRowFirstColumn="0" w:lastRowLastColumn="0"/>
          <w:trHeight w:val="338"/>
        </w:trPr>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pPr>
              <w:jc w:val="center"/>
              <w:rPr>
                <w:b w:val="0"/>
                <w:bCs w:val="0"/>
              </w:rPr>
            </w:pPr>
            <w:r>
              <w:rPr>
                <w:b w:val="0"/>
                <w:bCs w:val="0"/>
              </w:rPr>
              <w:t>Year</w:t>
            </w:r>
          </w:p>
        </w:tc>
        <w:tc>
          <w:tcPr>
            <w:tcW w:w="0" w:type="auto"/>
            <w:hideMark/>
          </w:tcPr>
          <w:p w:rsidR="00E0421B" w:rsidRDefault="00E0421B">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Current Ratio</w:t>
            </w:r>
          </w:p>
        </w:tc>
        <w:tc>
          <w:tcPr>
            <w:tcW w:w="0" w:type="auto"/>
            <w:hideMark/>
          </w:tcPr>
          <w:p w:rsidR="00E0421B" w:rsidRDefault="00E0421B">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Quick Ratio</w:t>
            </w:r>
          </w:p>
        </w:tc>
      </w:tr>
      <w:tr w:rsidR="00E0421B" w:rsidTr="00186A42">
        <w:trPr>
          <w:cnfStyle w:val="000000100000" w:firstRow="0" w:lastRow="0" w:firstColumn="0" w:lastColumn="0" w:oddVBand="0" w:evenVBand="0" w:oddHBand="1" w:evenHBand="0" w:firstRowFirstColumn="0" w:firstRowLastColumn="0" w:lastRowFirstColumn="0" w:lastRowLastColumn="0"/>
          <w:trHeight w:val="326"/>
        </w:trPr>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pPr>
              <w:jc w:val="left"/>
            </w:pPr>
            <w:r>
              <w:t>2021</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1.12</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0.85</w:t>
            </w:r>
          </w:p>
        </w:tc>
      </w:tr>
      <w:tr w:rsidR="00E0421B" w:rsidTr="00186A42">
        <w:trPr>
          <w:trHeight w:val="338"/>
        </w:trPr>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r>
              <w:t>2022</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1.18</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0.90</w:t>
            </w:r>
          </w:p>
        </w:tc>
      </w:tr>
      <w:tr w:rsidR="00E0421B" w:rsidTr="00186A42">
        <w:trPr>
          <w:cnfStyle w:val="000000100000" w:firstRow="0" w:lastRow="0" w:firstColumn="0" w:lastColumn="0" w:oddVBand="0" w:evenVBand="0" w:oddHBand="1" w:evenHBand="0" w:firstRowFirstColumn="0" w:firstRowLastColumn="0" w:lastRowFirstColumn="0" w:lastRowLastColumn="0"/>
          <w:trHeight w:val="326"/>
        </w:trPr>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r>
              <w:t>2023</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1.25</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0.95</w:t>
            </w:r>
          </w:p>
        </w:tc>
      </w:tr>
      <w:tr w:rsidR="00E0421B" w:rsidTr="00186A42">
        <w:trPr>
          <w:trHeight w:val="338"/>
        </w:trPr>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r>
              <w:t>2024</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1.30</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1.00</w:t>
            </w:r>
          </w:p>
        </w:tc>
      </w:tr>
      <w:tr w:rsidR="00E0421B" w:rsidTr="00186A42">
        <w:trPr>
          <w:cnfStyle w:val="000000100000" w:firstRow="0" w:lastRow="0" w:firstColumn="0" w:lastColumn="0" w:oddVBand="0" w:evenVBand="0" w:oddHBand="1" w:evenHBand="0" w:firstRowFirstColumn="0" w:firstRowLastColumn="0" w:lastRowFirstColumn="0" w:lastRowLastColumn="0"/>
          <w:trHeight w:val="338"/>
        </w:trPr>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r>
              <w:t>2025</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1.35</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1.05</w:t>
            </w:r>
          </w:p>
        </w:tc>
      </w:tr>
    </w:tbl>
    <w:p w:rsidR="00E0421B" w:rsidRDefault="00E0421B" w:rsidP="00E0421B"/>
    <w:p w:rsidR="00E0421B" w:rsidRDefault="00E0421B" w:rsidP="00E0421B">
      <w:pPr>
        <w:pStyle w:val="Heading3"/>
      </w:pPr>
      <w:bookmarkStart w:id="13" w:name="_Toc225524132"/>
      <w:r>
        <w:rPr>
          <w:rStyle w:val="Strong"/>
          <w:b w:val="0"/>
          <w:bCs w:val="0"/>
        </w:rPr>
        <w:t>A3. Efficiency Ratios</w:t>
      </w:r>
      <w:bookmarkEnd w:id="13"/>
    </w:p>
    <w:tbl>
      <w:tblPr>
        <w:tblStyle w:val="GridTable4-Accent2"/>
        <w:tblW w:w="0" w:type="auto"/>
        <w:tblLook w:val="04A0" w:firstRow="1" w:lastRow="0" w:firstColumn="1" w:lastColumn="0" w:noHBand="0" w:noVBand="1"/>
      </w:tblPr>
      <w:tblGrid>
        <w:gridCol w:w="750"/>
        <w:gridCol w:w="1844"/>
        <w:gridCol w:w="2231"/>
        <w:gridCol w:w="1817"/>
      </w:tblGrid>
      <w:tr w:rsidR="00E0421B" w:rsidTr="00186A4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pPr>
              <w:jc w:val="center"/>
              <w:rPr>
                <w:b w:val="0"/>
                <w:bCs w:val="0"/>
              </w:rPr>
            </w:pPr>
            <w:r>
              <w:rPr>
                <w:b w:val="0"/>
                <w:bCs w:val="0"/>
              </w:rPr>
              <w:t>Year</w:t>
            </w:r>
          </w:p>
        </w:tc>
        <w:tc>
          <w:tcPr>
            <w:tcW w:w="0" w:type="auto"/>
            <w:hideMark/>
          </w:tcPr>
          <w:p w:rsidR="00E0421B" w:rsidRDefault="00E0421B">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Asset Turnover</w:t>
            </w:r>
          </w:p>
        </w:tc>
        <w:tc>
          <w:tcPr>
            <w:tcW w:w="0" w:type="auto"/>
            <w:hideMark/>
          </w:tcPr>
          <w:p w:rsidR="00E0421B" w:rsidRDefault="00E0421B">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Inventory Turnover</w:t>
            </w:r>
          </w:p>
        </w:tc>
        <w:tc>
          <w:tcPr>
            <w:tcW w:w="0" w:type="auto"/>
            <w:hideMark/>
          </w:tcPr>
          <w:p w:rsidR="00E0421B" w:rsidRDefault="00E0421B">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Inventory Days</w:t>
            </w:r>
          </w:p>
        </w:tc>
      </w:tr>
      <w:tr w:rsidR="00E0421B" w:rsidTr="00186A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pPr>
              <w:jc w:val="left"/>
            </w:pPr>
            <w:r>
              <w:t>2021</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0.80</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5.8</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63</w:t>
            </w:r>
          </w:p>
        </w:tc>
      </w:tr>
      <w:tr w:rsidR="00E0421B" w:rsidTr="00186A42">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r>
              <w:t>2022</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0.88</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6.2</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59</w:t>
            </w:r>
          </w:p>
        </w:tc>
      </w:tr>
      <w:tr w:rsidR="00E0421B" w:rsidTr="00186A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r>
              <w:t>2023</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0.95</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6.5</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56</w:t>
            </w:r>
          </w:p>
        </w:tc>
      </w:tr>
      <w:tr w:rsidR="00E0421B" w:rsidTr="00186A42">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r>
              <w:t>2024</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1.02</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6.8</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54</w:t>
            </w:r>
          </w:p>
        </w:tc>
      </w:tr>
      <w:tr w:rsidR="00E0421B" w:rsidTr="00186A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r>
              <w:t>2025</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1.10</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7.1</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51</w:t>
            </w:r>
          </w:p>
        </w:tc>
      </w:tr>
    </w:tbl>
    <w:p w:rsidR="00E0421B" w:rsidRDefault="00E0421B" w:rsidP="00E0421B"/>
    <w:p w:rsidR="00186A42" w:rsidRDefault="00186A42" w:rsidP="00E0421B"/>
    <w:p w:rsidR="00186A42" w:rsidRDefault="00186A42" w:rsidP="00E0421B"/>
    <w:p w:rsidR="00186A42" w:rsidRDefault="00186A42" w:rsidP="00E0421B"/>
    <w:p w:rsidR="00186A42" w:rsidRDefault="00186A42" w:rsidP="00E0421B"/>
    <w:p w:rsidR="00186A42" w:rsidRDefault="00186A42" w:rsidP="00E0421B"/>
    <w:p w:rsidR="00E0421B" w:rsidRDefault="00E0421B" w:rsidP="00E0421B">
      <w:pPr>
        <w:pStyle w:val="Heading3"/>
      </w:pPr>
      <w:bookmarkStart w:id="14" w:name="_Toc225524133"/>
      <w:r>
        <w:rPr>
          <w:rStyle w:val="Strong"/>
          <w:b w:val="0"/>
          <w:bCs w:val="0"/>
        </w:rPr>
        <w:t>A4. Gearing Ratios</w:t>
      </w:r>
      <w:bookmarkEnd w:id="14"/>
    </w:p>
    <w:tbl>
      <w:tblPr>
        <w:tblStyle w:val="GridTable4-Accent2"/>
        <w:tblW w:w="0" w:type="auto"/>
        <w:tblLook w:val="04A0" w:firstRow="1" w:lastRow="0" w:firstColumn="1" w:lastColumn="0" w:noHBand="0" w:noVBand="1"/>
      </w:tblPr>
      <w:tblGrid>
        <w:gridCol w:w="750"/>
        <w:gridCol w:w="2217"/>
        <w:gridCol w:w="2124"/>
      </w:tblGrid>
      <w:tr w:rsidR="00E0421B" w:rsidTr="00186A4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pPr>
              <w:jc w:val="center"/>
              <w:rPr>
                <w:b w:val="0"/>
                <w:bCs w:val="0"/>
              </w:rPr>
            </w:pPr>
            <w:r>
              <w:rPr>
                <w:b w:val="0"/>
                <w:bCs w:val="0"/>
              </w:rPr>
              <w:t>Year</w:t>
            </w:r>
          </w:p>
        </w:tc>
        <w:tc>
          <w:tcPr>
            <w:tcW w:w="0" w:type="auto"/>
            <w:hideMark/>
          </w:tcPr>
          <w:p w:rsidR="00E0421B" w:rsidRDefault="00E0421B">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Debt to Assets (%)</w:t>
            </w:r>
          </w:p>
        </w:tc>
        <w:tc>
          <w:tcPr>
            <w:tcW w:w="0" w:type="auto"/>
            <w:hideMark/>
          </w:tcPr>
          <w:p w:rsidR="00E0421B" w:rsidRDefault="00E0421B">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Interest Coverage</w:t>
            </w:r>
          </w:p>
        </w:tc>
      </w:tr>
      <w:tr w:rsidR="00E0421B" w:rsidTr="00186A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pPr>
              <w:jc w:val="left"/>
            </w:pPr>
            <w:r>
              <w:t>2021</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58</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8</w:t>
            </w:r>
          </w:p>
        </w:tc>
      </w:tr>
      <w:tr w:rsidR="00E0421B" w:rsidTr="00186A42">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r>
              <w:t>2022</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56</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10</w:t>
            </w:r>
          </w:p>
        </w:tc>
      </w:tr>
      <w:tr w:rsidR="00E0421B" w:rsidTr="00186A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r>
              <w:t>2023</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54</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12</w:t>
            </w:r>
          </w:p>
        </w:tc>
      </w:tr>
      <w:tr w:rsidR="00E0421B" w:rsidTr="00186A42">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r>
              <w:t>2024</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52</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14</w:t>
            </w:r>
          </w:p>
        </w:tc>
      </w:tr>
      <w:tr w:rsidR="00E0421B" w:rsidTr="00186A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r>
              <w:t>2025</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50</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16</w:t>
            </w:r>
          </w:p>
        </w:tc>
      </w:tr>
    </w:tbl>
    <w:p w:rsidR="00E0421B" w:rsidRDefault="00E0421B" w:rsidP="00E0421B"/>
    <w:p w:rsidR="00E0421B" w:rsidRDefault="00E0421B" w:rsidP="00E0421B">
      <w:pPr>
        <w:pStyle w:val="Heading3"/>
      </w:pPr>
      <w:bookmarkStart w:id="15" w:name="_Toc225524134"/>
      <w:r>
        <w:rPr>
          <w:rStyle w:val="Strong"/>
          <w:b w:val="0"/>
          <w:bCs w:val="0"/>
        </w:rPr>
        <w:t>A5. Cash Flow Summary</w:t>
      </w:r>
      <w:bookmarkEnd w:id="15"/>
    </w:p>
    <w:tbl>
      <w:tblPr>
        <w:tblStyle w:val="GridTable4-Accent2"/>
        <w:tblW w:w="8841" w:type="dxa"/>
        <w:tblLook w:val="04A0" w:firstRow="1" w:lastRow="0" w:firstColumn="1" w:lastColumn="0" w:noHBand="0" w:noVBand="1"/>
      </w:tblPr>
      <w:tblGrid>
        <w:gridCol w:w="914"/>
        <w:gridCol w:w="3777"/>
        <w:gridCol w:w="4150"/>
      </w:tblGrid>
      <w:tr w:rsidR="00E0421B" w:rsidTr="00186A42">
        <w:trPr>
          <w:cnfStyle w:val="100000000000" w:firstRow="1" w:lastRow="0" w:firstColumn="0" w:lastColumn="0" w:oddVBand="0" w:evenVBand="0" w:oddHBand="0" w:evenHBand="0" w:firstRowFirstColumn="0" w:firstRowLastColumn="0" w:lastRowFirstColumn="0" w:lastRowLastColumn="0"/>
          <w:trHeight w:val="407"/>
        </w:trPr>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pPr>
              <w:jc w:val="center"/>
              <w:rPr>
                <w:b w:val="0"/>
                <w:bCs w:val="0"/>
              </w:rPr>
            </w:pPr>
            <w:r>
              <w:rPr>
                <w:b w:val="0"/>
                <w:bCs w:val="0"/>
              </w:rPr>
              <w:t>Year</w:t>
            </w:r>
          </w:p>
        </w:tc>
        <w:tc>
          <w:tcPr>
            <w:tcW w:w="0" w:type="auto"/>
            <w:hideMark/>
          </w:tcPr>
          <w:p w:rsidR="00E0421B" w:rsidRDefault="00E0421B">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Operating Cash Flow ($</w:t>
            </w:r>
            <w:proofErr w:type="spellStart"/>
            <w:r>
              <w:rPr>
                <w:b w:val="0"/>
                <w:bCs w:val="0"/>
              </w:rPr>
              <w:t>bn</w:t>
            </w:r>
            <w:proofErr w:type="spellEnd"/>
            <w:r>
              <w:rPr>
                <w:b w:val="0"/>
                <w:bCs w:val="0"/>
              </w:rPr>
              <w:t>)</w:t>
            </w:r>
          </w:p>
        </w:tc>
        <w:tc>
          <w:tcPr>
            <w:tcW w:w="0" w:type="auto"/>
            <w:hideMark/>
          </w:tcPr>
          <w:p w:rsidR="00E0421B" w:rsidRDefault="00E0421B">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Free Cash Flow ($</w:t>
            </w:r>
            <w:proofErr w:type="spellStart"/>
            <w:r>
              <w:rPr>
                <w:b w:val="0"/>
                <w:bCs w:val="0"/>
              </w:rPr>
              <w:t>bn</w:t>
            </w:r>
            <w:proofErr w:type="spellEnd"/>
            <w:r>
              <w:rPr>
                <w:b w:val="0"/>
                <w:bCs w:val="0"/>
              </w:rPr>
              <w:t xml:space="preserve"> approx.)</w:t>
            </w:r>
          </w:p>
        </w:tc>
      </w:tr>
      <w:tr w:rsidR="00186A42" w:rsidTr="00186A42">
        <w:trPr>
          <w:cnfStyle w:val="000000100000" w:firstRow="0" w:lastRow="0" w:firstColumn="0" w:lastColumn="0" w:oddVBand="0" w:evenVBand="0" w:oddHBand="1" w:evenHBand="0" w:firstRowFirstColumn="0" w:firstRowLastColumn="0" w:lastRowFirstColumn="0" w:lastRowLastColumn="0"/>
          <w:trHeight w:val="392"/>
        </w:trPr>
        <w:tc>
          <w:tcPr>
            <w:cnfStyle w:val="001000000000" w:firstRow="0" w:lastRow="0" w:firstColumn="1" w:lastColumn="0" w:oddVBand="0" w:evenVBand="0" w:oddHBand="0" w:evenHBand="0" w:firstRowFirstColumn="0" w:firstRowLastColumn="0" w:lastRowFirstColumn="0" w:lastRowLastColumn="0"/>
            <w:tcW w:w="0" w:type="auto"/>
          </w:tcPr>
          <w:p w:rsidR="00186A42" w:rsidRDefault="00186A42">
            <w:pPr>
              <w:jc w:val="center"/>
              <w:rPr>
                <w:b w:val="0"/>
                <w:bCs w:val="0"/>
              </w:rPr>
            </w:pPr>
          </w:p>
        </w:tc>
        <w:tc>
          <w:tcPr>
            <w:tcW w:w="0" w:type="auto"/>
          </w:tcPr>
          <w:p w:rsidR="00186A42" w:rsidRDefault="00186A42">
            <w:pPr>
              <w:jc w:val="center"/>
              <w:cnfStyle w:val="000000100000" w:firstRow="0" w:lastRow="0" w:firstColumn="0" w:lastColumn="0" w:oddVBand="0" w:evenVBand="0" w:oddHBand="1" w:evenHBand="0" w:firstRowFirstColumn="0" w:firstRowLastColumn="0" w:lastRowFirstColumn="0" w:lastRowLastColumn="0"/>
              <w:rPr>
                <w:b/>
                <w:bCs/>
              </w:rPr>
            </w:pPr>
          </w:p>
        </w:tc>
        <w:tc>
          <w:tcPr>
            <w:tcW w:w="0" w:type="auto"/>
          </w:tcPr>
          <w:p w:rsidR="00186A42" w:rsidRDefault="00186A42">
            <w:pPr>
              <w:jc w:val="center"/>
              <w:cnfStyle w:val="000000100000" w:firstRow="0" w:lastRow="0" w:firstColumn="0" w:lastColumn="0" w:oddVBand="0" w:evenVBand="0" w:oddHBand="1" w:evenHBand="0" w:firstRowFirstColumn="0" w:firstRowLastColumn="0" w:lastRowFirstColumn="0" w:lastRowLastColumn="0"/>
              <w:rPr>
                <w:b/>
                <w:bCs/>
              </w:rPr>
            </w:pPr>
          </w:p>
        </w:tc>
      </w:tr>
      <w:tr w:rsidR="00E0421B" w:rsidTr="00186A42">
        <w:trPr>
          <w:trHeight w:val="407"/>
        </w:trPr>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pPr>
              <w:jc w:val="left"/>
            </w:pPr>
            <w:r>
              <w:t>2021</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4.5</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1.2</w:t>
            </w:r>
          </w:p>
        </w:tc>
      </w:tr>
      <w:tr w:rsidR="00E0421B" w:rsidTr="00186A42">
        <w:trPr>
          <w:cnfStyle w:val="000000100000" w:firstRow="0" w:lastRow="0" w:firstColumn="0" w:lastColumn="0" w:oddVBand="0" w:evenVBand="0" w:oddHBand="1" w:evenHBand="0" w:firstRowFirstColumn="0" w:firstRowLastColumn="0" w:lastRowFirstColumn="0" w:lastRowLastColumn="0"/>
          <w:trHeight w:val="392"/>
        </w:trPr>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r>
              <w:t>2022</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6.8</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2.0</w:t>
            </w:r>
          </w:p>
        </w:tc>
      </w:tr>
      <w:tr w:rsidR="00E0421B" w:rsidTr="00186A42">
        <w:trPr>
          <w:trHeight w:val="407"/>
        </w:trPr>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r>
              <w:t>2023</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9.5</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3.2</w:t>
            </w:r>
          </w:p>
        </w:tc>
      </w:tr>
      <w:tr w:rsidR="00E0421B" w:rsidTr="00186A42">
        <w:trPr>
          <w:cnfStyle w:val="000000100000" w:firstRow="0" w:lastRow="0" w:firstColumn="0" w:lastColumn="0" w:oddVBand="0" w:evenVBand="0" w:oddHBand="1" w:evenHBand="0" w:firstRowFirstColumn="0" w:firstRowLastColumn="0" w:lastRowFirstColumn="0" w:lastRowLastColumn="0"/>
          <w:trHeight w:val="407"/>
        </w:trPr>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r>
              <w:t>2024</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11.2</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4.0</w:t>
            </w:r>
          </w:p>
        </w:tc>
      </w:tr>
      <w:tr w:rsidR="00E0421B" w:rsidTr="00186A42">
        <w:trPr>
          <w:trHeight w:val="392"/>
        </w:trPr>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r>
              <w:t>2025</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13.0</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5.5</w:t>
            </w:r>
          </w:p>
        </w:tc>
      </w:tr>
    </w:tbl>
    <w:p w:rsidR="00E0421B" w:rsidRDefault="00E0421B" w:rsidP="00E0421B"/>
    <w:p w:rsidR="00E0421B" w:rsidRDefault="00E0421B" w:rsidP="00E0421B">
      <w:pPr>
        <w:pStyle w:val="Heading1"/>
      </w:pPr>
      <w:bookmarkStart w:id="16" w:name="_Toc225524135"/>
      <w:r>
        <w:rPr>
          <w:rStyle w:val="Strong"/>
          <w:b/>
          <w:bCs/>
        </w:rPr>
        <w:t>Appendix B: Working Capital Analysis</w:t>
      </w:r>
      <w:bookmarkEnd w:id="16"/>
    </w:p>
    <w:p w:rsidR="00E0421B" w:rsidRDefault="00E0421B" w:rsidP="00E0421B">
      <w:pPr>
        <w:pStyle w:val="Heading3"/>
      </w:pPr>
      <w:bookmarkStart w:id="17" w:name="_Toc225524136"/>
      <w:r>
        <w:rPr>
          <w:rStyle w:val="Strong"/>
          <w:b w:val="0"/>
          <w:bCs w:val="0"/>
        </w:rPr>
        <w:t>B1. Cash Conversion Cycle (Approximation)</w:t>
      </w:r>
      <w:bookmarkEnd w:id="17"/>
    </w:p>
    <w:tbl>
      <w:tblPr>
        <w:tblStyle w:val="GridTable4-Accent2"/>
        <w:tblW w:w="0" w:type="auto"/>
        <w:tblLook w:val="04A0" w:firstRow="1" w:lastRow="0" w:firstColumn="1" w:lastColumn="0" w:noHBand="0" w:noVBand="1"/>
      </w:tblPr>
      <w:tblGrid>
        <w:gridCol w:w="750"/>
        <w:gridCol w:w="1817"/>
        <w:gridCol w:w="2017"/>
        <w:gridCol w:w="1697"/>
        <w:gridCol w:w="1510"/>
      </w:tblGrid>
      <w:tr w:rsidR="00E0421B" w:rsidTr="00186A4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pPr>
              <w:jc w:val="center"/>
              <w:rPr>
                <w:b w:val="0"/>
                <w:bCs w:val="0"/>
              </w:rPr>
            </w:pPr>
            <w:r>
              <w:rPr>
                <w:b w:val="0"/>
                <w:bCs w:val="0"/>
              </w:rPr>
              <w:t>Year</w:t>
            </w:r>
          </w:p>
        </w:tc>
        <w:tc>
          <w:tcPr>
            <w:tcW w:w="0" w:type="auto"/>
            <w:hideMark/>
          </w:tcPr>
          <w:p w:rsidR="00E0421B" w:rsidRDefault="00E0421B">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Inventory Days</w:t>
            </w:r>
          </w:p>
        </w:tc>
        <w:tc>
          <w:tcPr>
            <w:tcW w:w="0" w:type="auto"/>
            <w:hideMark/>
          </w:tcPr>
          <w:p w:rsidR="00E0421B" w:rsidRDefault="00E0421B">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Receivable Days</w:t>
            </w:r>
          </w:p>
        </w:tc>
        <w:tc>
          <w:tcPr>
            <w:tcW w:w="0" w:type="auto"/>
            <w:hideMark/>
          </w:tcPr>
          <w:p w:rsidR="00E0421B" w:rsidRDefault="00E0421B">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Payable Days</w:t>
            </w:r>
          </w:p>
        </w:tc>
        <w:tc>
          <w:tcPr>
            <w:tcW w:w="0" w:type="auto"/>
            <w:hideMark/>
          </w:tcPr>
          <w:p w:rsidR="00E0421B" w:rsidRDefault="00E0421B">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CCC (Days)</w:t>
            </w:r>
          </w:p>
        </w:tc>
      </w:tr>
      <w:tr w:rsidR="00E0421B" w:rsidTr="00186A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pPr>
              <w:jc w:val="left"/>
            </w:pPr>
            <w:r>
              <w:t>2021</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63</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22</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55</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30</w:t>
            </w:r>
          </w:p>
        </w:tc>
      </w:tr>
      <w:tr w:rsidR="00E0421B" w:rsidTr="00186A42">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r>
              <w:t>2022</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59</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24</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57</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26</w:t>
            </w:r>
          </w:p>
        </w:tc>
      </w:tr>
      <w:tr w:rsidR="00E0421B" w:rsidTr="00186A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r>
              <w:t>2023</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56</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26</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58</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24</w:t>
            </w:r>
          </w:p>
        </w:tc>
      </w:tr>
      <w:tr w:rsidR="00E0421B" w:rsidTr="00186A42">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r>
              <w:t>2024</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54</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27</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60</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21</w:t>
            </w:r>
          </w:p>
        </w:tc>
      </w:tr>
      <w:tr w:rsidR="00E0421B" w:rsidTr="00186A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r>
              <w:t>2025</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51</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28</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62</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17</w:t>
            </w:r>
          </w:p>
        </w:tc>
      </w:tr>
    </w:tbl>
    <w:p w:rsidR="00E0421B" w:rsidRDefault="00E0421B" w:rsidP="00E0421B"/>
    <w:p w:rsidR="00186A42" w:rsidRDefault="00186A42" w:rsidP="00E0421B"/>
    <w:p w:rsidR="00186A42" w:rsidRDefault="00186A42" w:rsidP="00E0421B"/>
    <w:p w:rsidR="00186A42" w:rsidRDefault="00186A42" w:rsidP="00E0421B"/>
    <w:p w:rsidR="00186A42" w:rsidRDefault="00186A42" w:rsidP="00E0421B"/>
    <w:p w:rsidR="00E0421B" w:rsidRDefault="00E0421B" w:rsidP="00E0421B">
      <w:pPr>
        <w:pStyle w:val="Heading1"/>
      </w:pPr>
      <w:bookmarkStart w:id="18" w:name="_Toc225524137"/>
      <w:r>
        <w:rPr>
          <w:rStyle w:val="Strong"/>
          <w:b/>
          <w:bCs/>
        </w:rPr>
        <w:lastRenderedPageBreak/>
        <w:t>Appendix C: Investment Appraisal Calculations</w:t>
      </w:r>
      <w:bookmarkEnd w:id="18"/>
    </w:p>
    <w:p w:rsidR="00E0421B" w:rsidRDefault="00E0421B" w:rsidP="00E0421B">
      <w:pPr>
        <w:pStyle w:val="Heading3"/>
      </w:pPr>
      <w:bookmarkStart w:id="19" w:name="_Toc225524138"/>
      <w:r>
        <w:rPr>
          <w:rStyle w:val="Strong"/>
          <w:b w:val="0"/>
          <w:bCs w:val="0"/>
        </w:rPr>
        <w:t>C1. Discount Factors (10%)</w:t>
      </w:r>
      <w:bookmarkEnd w:id="19"/>
    </w:p>
    <w:tbl>
      <w:tblPr>
        <w:tblStyle w:val="GridTable4-Accent2"/>
        <w:tblW w:w="0" w:type="auto"/>
        <w:tblLook w:val="04A0" w:firstRow="1" w:lastRow="0" w:firstColumn="1" w:lastColumn="0" w:noHBand="0" w:noVBand="1"/>
      </w:tblPr>
      <w:tblGrid>
        <w:gridCol w:w="723"/>
        <w:gridCol w:w="1897"/>
      </w:tblGrid>
      <w:tr w:rsidR="00E0421B" w:rsidTr="00186A4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pPr>
              <w:jc w:val="center"/>
              <w:rPr>
                <w:b w:val="0"/>
                <w:bCs w:val="0"/>
              </w:rPr>
            </w:pPr>
            <w:r>
              <w:rPr>
                <w:b w:val="0"/>
                <w:bCs w:val="0"/>
              </w:rPr>
              <w:t>Year</w:t>
            </w:r>
          </w:p>
        </w:tc>
        <w:tc>
          <w:tcPr>
            <w:tcW w:w="0" w:type="auto"/>
            <w:hideMark/>
          </w:tcPr>
          <w:p w:rsidR="00E0421B" w:rsidRDefault="00E0421B">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Discount Factor</w:t>
            </w:r>
          </w:p>
        </w:tc>
      </w:tr>
      <w:tr w:rsidR="00E0421B" w:rsidTr="00186A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pPr>
              <w:jc w:val="left"/>
            </w:pPr>
            <w:r>
              <w:t>1</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0.909</w:t>
            </w:r>
          </w:p>
        </w:tc>
      </w:tr>
      <w:tr w:rsidR="00E0421B" w:rsidTr="00186A42">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r>
              <w:t>2</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0.826</w:t>
            </w:r>
          </w:p>
        </w:tc>
      </w:tr>
      <w:tr w:rsidR="00E0421B" w:rsidTr="00186A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r>
              <w:t>3</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0.751</w:t>
            </w:r>
          </w:p>
        </w:tc>
      </w:tr>
      <w:tr w:rsidR="00E0421B" w:rsidTr="00186A42">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r>
              <w:t>4</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0.683</w:t>
            </w:r>
          </w:p>
        </w:tc>
      </w:tr>
      <w:tr w:rsidR="00E0421B" w:rsidTr="00186A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r>
              <w:t>5</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0.621</w:t>
            </w:r>
          </w:p>
        </w:tc>
      </w:tr>
    </w:tbl>
    <w:p w:rsidR="00E0421B" w:rsidRDefault="00E0421B" w:rsidP="00E0421B"/>
    <w:p w:rsidR="00E0421B" w:rsidRDefault="00E0421B" w:rsidP="00E0421B">
      <w:pPr>
        <w:pStyle w:val="Heading2"/>
      </w:pPr>
      <w:bookmarkStart w:id="20" w:name="_Toc225524139"/>
      <w:r>
        <w:rPr>
          <w:rStyle w:val="Strong"/>
          <w:b/>
          <w:bCs w:val="0"/>
        </w:rPr>
        <w:t xml:space="preserve">C2. Project </w:t>
      </w:r>
      <w:proofErr w:type="gramStart"/>
      <w:r>
        <w:rPr>
          <w:rStyle w:val="Strong"/>
          <w:b/>
          <w:bCs w:val="0"/>
        </w:rPr>
        <w:t>A</w:t>
      </w:r>
      <w:proofErr w:type="gramEnd"/>
      <w:r>
        <w:rPr>
          <w:rStyle w:val="Strong"/>
          <w:b/>
          <w:bCs w:val="0"/>
        </w:rPr>
        <w:t xml:space="preserve"> Calculation</w:t>
      </w:r>
      <w:bookmarkEnd w:id="20"/>
    </w:p>
    <w:tbl>
      <w:tblPr>
        <w:tblStyle w:val="GridTable4-Accent2"/>
        <w:tblW w:w="0" w:type="auto"/>
        <w:tblLook w:val="04A0" w:firstRow="1" w:lastRow="0" w:firstColumn="1" w:lastColumn="0" w:noHBand="0" w:noVBand="1"/>
      </w:tblPr>
      <w:tblGrid>
        <w:gridCol w:w="1137"/>
        <w:gridCol w:w="1910"/>
        <w:gridCol w:w="1897"/>
        <w:gridCol w:w="2284"/>
      </w:tblGrid>
      <w:tr w:rsidR="00E0421B" w:rsidTr="00186A4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pPr>
              <w:jc w:val="center"/>
              <w:rPr>
                <w:b w:val="0"/>
                <w:bCs w:val="0"/>
              </w:rPr>
            </w:pPr>
            <w:r>
              <w:rPr>
                <w:b w:val="0"/>
                <w:bCs w:val="0"/>
              </w:rPr>
              <w:t>Year</w:t>
            </w:r>
          </w:p>
        </w:tc>
        <w:tc>
          <w:tcPr>
            <w:tcW w:w="0" w:type="auto"/>
            <w:hideMark/>
          </w:tcPr>
          <w:p w:rsidR="00E0421B" w:rsidRDefault="00E0421B">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Cash Flow (£m)</w:t>
            </w:r>
          </w:p>
        </w:tc>
        <w:tc>
          <w:tcPr>
            <w:tcW w:w="0" w:type="auto"/>
            <w:hideMark/>
          </w:tcPr>
          <w:p w:rsidR="00E0421B" w:rsidRDefault="00E0421B">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Discount Factor</w:t>
            </w:r>
          </w:p>
        </w:tc>
        <w:tc>
          <w:tcPr>
            <w:tcW w:w="0" w:type="auto"/>
            <w:hideMark/>
          </w:tcPr>
          <w:p w:rsidR="00E0421B" w:rsidRDefault="00E0421B">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Present Value (£m)</w:t>
            </w:r>
          </w:p>
        </w:tc>
      </w:tr>
      <w:tr w:rsidR="00E0421B" w:rsidTr="00186A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pPr>
              <w:jc w:val="left"/>
            </w:pPr>
            <w:r>
              <w:t>1</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10</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0.909</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9.09</w:t>
            </w:r>
          </w:p>
        </w:tc>
      </w:tr>
      <w:tr w:rsidR="00E0421B" w:rsidTr="00186A42">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r>
              <w:t>2</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12</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0.826</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9.91</w:t>
            </w:r>
          </w:p>
        </w:tc>
      </w:tr>
      <w:tr w:rsidR="00E0421B" w:rsidTr="00186A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r>
              <w:t>3</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14</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0.751</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10.51</w:t>
            </w:r>
          </w:p>
        </w:tc>
      </w:tr>
      <w:tr w:rsidR="00E0421B" w:rsidTr="00186A42">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r>
              <w:t>4</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10</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0.683</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6.83</w:t>
            </w:r>
          </w:p>
        </w:tc>
      </w:tr>
      <w:tr w:rsidR="00E0421B" w:rsidTr="00186A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r>
              <w:t>5</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8</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0.621</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4.97</w:t>
            </w:r>
          </w:p>
        </w:tc>
      </w:tr>
      <w:tr w:rsidR="00E0421B" w:rsidTr="00186A42">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r>
              <w:rPr>
                <w:rStyle w:val="Strong"/>
              </w:rPr>
              <w:t>Total PV</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rPr>
                <w:sz w:val="20"/>
                <w:szCs w:val="20"/>
              </w:rPr>
            </w:pP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rPr>
                <w:rStyle w:val="Strong"/>
              </w:rPr>
              <w:t>41.31</w:t>
            </w:r>
          </w:p>
        </w:tc>
      </w:tr>
    </w:tbl>
    <w:p w:rsidR="00E0421B" w:rsidRDefault="00E0421B" w:rsidP="00E0421B">
      <w:pPr>
        <w:pStyle w:val="NormalWeb"/>
      </w:pPr>
      <w:r>
        <w:t xml:space="preserve">NPV = 41.31 – 50 = </w:t>
      </w:r>
      <w:r>
        <w:rPr>
          <w:rStyle w:val="Strong"/>
          <w:rFonts w:eastAsiaTheme="majorEastAsia"/>
        </w:rPr>
        <w:t>–8.69 million</w:t>
      </w:r>
    </w:p>
    <w:p w:rsidR="00E0421B" w:rsidRDefault="00E0421B" w:rsidP="00E0421B"/>
    <w:p w:rsidR="00E0421B" w:rsidRDefault="00E0421B" w:rsidP="00E0421B">
      <w:pPr>
        <w:pStyle w:val="Heading2"/>
      </w:pPr>
      <w:bookmarkStart w:id="21" w:name="_Toc225524140"/>
      <w:r>
        <w:rPr>
          <w:rStyle w:val="Strong"/>
          <w:b/>
          <w:bCs w:val="0"/>
        </w:rPr>
        <w:t>C3. Project B Calculation</w:t>
      </w:r>
      <w:bookmarkEnd w:id="21"/>
    </w:p>
    <w:tbl>
      <w:tblPr>
        <w:tblStyle w:val="GridTable4-Accent2"/>
        <w:tblW w:w="0" w:type="auto"/>
        <w:tblLook w:val="04A0" w:firstRow="1" w:lastRow="0" w:firstColumn="1" w:lastColumn="0" w:noHBand="0" w:noVBand="1"/>
      </w:tblPr>
      <w:tblGrid>
        <w:gridCol w:w="1137"/>
        <w:gridCol w:w="1910"/>
        <w:gridCol w:w="1897"/>
        <w:gridCol w:w="2284"/>
      </w:tblGrid>
      <w:tr w:rsidR="00E0421B" w:rsidTr="00186A4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pPr>
              <w:jc w:val="center"/>
              <w:rPr>
                <w:b w:val="0"/>
                <w:bCs w:val="0"/>
              </w:rPr>
            </w:pPr>
            <w:r>
              <w:rPr>
                <w:b w:val="0"/>
                <w:bCs w:val="0"/>
              </w:rPr>
              <w:t>Year</w:t>
            </w:r>
          </w:p>
        </w:tc>
        <w:tc>
          <w:tcPr>
            <w:tcW w:w="0" w:type="auto"/>
            <w:hideMark/>
          </w:tcPr>
          <w:p w:rsidR="00E0421B" w:rsidRDefault="00E0421B">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Cash Flow (£m)</w:t>
            </w:r>
          </w:p>
        </w:tc>
        <w:tc>
          <w:tcPr>
            <w:tcW w:w="0" w:type="auto"/>
            <w:hideMark/>
          </w:tcPr>
          <w:p w:rsidR="00E0421B" w:rsidRDefault="00E0421B">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Discount Factor</w:t>
            </w:r>
          </w:p>
        </w:tc>
        <w:tc>
          <w:tcPr>
            <w:tcW w:w="0" w:type="auto"/>
            <w:hideMark/>
          </w:tcPr>
          <w:p w:rsidR="00E0421B" w:rsidRDefault="00E0421B">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Present Value (£m)</w:t>
            </w:r>
          </w:p>
        </w:tc>
      </w:tr>
      <w:tr w:rsidR="00E0421B" w:rsidTr="00186A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pPr>
              <w:jc w:val="left"/>
            </w:pPr>
            <w:r>
              <w:t>1</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11</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0.909</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10.00</w:t>
            </w:r>
          </w:p>
        </w:tc>
      </w:tr>
      <w:tr w:rsidR="00E0421B" w:rsidTr="00186A42">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r>
              <w:t>2</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11</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0.826</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9.09</w:t>
            </w:r>
          </w:p>
        </w:tc>
      </w:tr>
      <w:tr w:rsidR="00E0421B" w:rsidTr="00186A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r>
              <w:t>3</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11</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0.751</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8.26</w:t>
            </w:r>
          </w:p>
        </w:tc>
      </w:tr>
      <w:tr w:rsidR="00E0421B" w:rsidTr="00186A42">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r>
              <w:t>4</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11</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0.683</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7.51</w:t>
            </w:r>
          </w:p>
        </w:tc>
      </w:tr>
      <w:tr w:rsidR="00E0421B" w:rsidTr="00186A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r>
              <w:t>5</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11</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0.621</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6.83</w:t>
            </w:r>
          </w:p>
        </w:tc>
      </w:tr>
      <w:tr w:rsidR="00E0421B" w:rsidTr="00186A42">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r>
              <w:rPr>
                <w:rStyle w:val="Strong"/>
              </w:rPr>
              <w:t>Total PV</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rPr>
                <w:sz w:val="20"/>
                <w:szCs w:val="20"/>
              </w:rPr>
            </w:pP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rPr>
                <w:rStyle w:val="Strong"/>
              </w:rPr>
              <w:t>41.69</w:t>
            </w:r>
          </w:p>
        </w:tc>
      </w:tr>
    </w:tbl>
    <w:p w:rsidR="00E0421B" w:rsidRDefault="00E0421B" w:rsidP="00E0421B">
      <w:pPr>
        <w:pStyle w:val="NormalWeb"/>
      </w:pPr>
      <w:r>
        <w:t xml:space="preserve">NPV = 41.69 – 50 = </w:t>
      </w:r>
      <w:r>
        <w:rPr>
          <w:rStyle w:val="Strong"/>
          <w:rFonts w:eastAsiaTheme="majorEastAsia"/>
        </w:rPr>
        <w:t>–8.31 million</w:t>
      </w:r>
    </w:p>
    <w:p w:rsidR="00186A42" w:rsidRDefault="00186A42" w:rsidP="00E0421B"/>
    <w:p w:rsidR="00E0421B" w:rsidRDefault="00E0421B" w:rsidP="00E0421B"/>
    <w:p w:rsidR="00186A42" w:rsidRDefault="00186A42" w:rsidP="00E0421B"/>
    <w:p w:rsidR="00186A42" w:rsidRDefault="00186A42" w:rsidP="00E0421B"/>
    <w:p w:rsidR="00E0421B" w:rsidRDefault="00E0421B" w:rsidP="00E0421B">
      <w:pPr>
        <w:pStyle w:val="Heading2"/>
      </w:pPr>
      <w:bookmarkStart w:id="22" w:name="_Toc225524141"/>
      <w:r>
        <w:rPr>
          <w:rStyle w:val="Strong"/>
          <w:b/>
          <w:bCs w:val="0"/>
        </w:rPr>
        <w:lastRenderedPageBreak/>
        <w:t>C4. Project C Calculation</w:t>
      </w:r>
      <w:bookmarkEnd w:id="22"/>
    </w:p>
    <w:tbl>
      <w:tblPr>
        <w:tblStyle w:val="GridTable4-Accent2"/>
        <w:tblW w:w="0" w:type="auto"/>
        <w:tblLook w:val="04A0" w:firstRow="1" w:lastRow="0" w:firstColumn="1" w:lastColumn="0" w:noHBand="0" w:noVBand="1"/>
      </w:tblPr>
      <w:tblGrid>
        <w:gridCol w:w="1137"/>
        <w:gridCol w:w="1910"/>
        <w:gridCol w:w="1897"/>
        <w:gridCol w:w="2284"/>
      </w:tblGrid>
      <w:tr w:rsidR="00E0421B" w:rsidTr="00186A4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pPr>
              <w:jc w:val="center"/>
              <w:rPr>
                <w:b w:val="0"/>
                <w:bCs w:val="0"/>
              </w:rPr>
            </w:pPr>
            <w:r>
              <w:rPr>
                <w:b w:val="0"/>
                <w:bCs w:val="0"/>
              </w:rPr>
              <w:t>Year</w:t>
            </w:r>
          </w:p>
        </w:tc>
        <w:tc>
          <w:tcPr>
            <w:tcW w:w="0" w:type="auto"/>
            <w:hideMark/>
          </w:tcPr>
          <w:p w:rsidR="00E0421B" w:rsidRDefault="00E0421B">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Cash Flow (£m)</w:t>
            </w:r>
          </w:p>
        </w:tc>
        <w:tc>
          <w:tcPr>
            <w:tcW w:w="0" w:type="auto"/>
            <w:hideMark/>
          </w:tcPr>
          <w:p w:rsidR="00E0421B" w:rsidRDefault="00E0421B">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Discount Factor</w:t>
            </w:r>
          </w:p>
        </w:tc>
        <w:tc>
          <w:tcPr>
            <w:tcW w:w="0" w:type="auto"/>
            <w:hideMark/>
          </w:tcPr>
          <w:p w:rsidR="00E0421B" w:rsidRDefault="00E0421B">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Present Value (£m)</w:t>
            </w:r>
          </w:p>
        </w:tc>
      </w:tr>
      <w:tr w:rsidR="00E0421B" w:rsidTr="00186A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pPr>
              <w:jc w:val="left"/>
            </w:pPr>
            <w:r>
              <w:t>1</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5</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0.909</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4.55</w:t>
            </w:r>
          </w:p>
        </w:tc>
      </w:tr>
      <w:tr w:rsidR="00E0421B" w:rsidTr="00186A42">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r>
              <w:t>2</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10</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0.826</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8.26</w:t>
            </w:r>
          </w:p>
        </w:tc>
      </w:tr>
      <w:tr w:rsidR="00E0421B" w:rsidTr="00186A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r>
              <w:t>3</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20</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0.751</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15.02</w:t>
            </w:r>
          </w:p>
        </w:tc>
      </w:tr>
      <w:tr w:rsidR="00E0421B" w:rsidTr="00186A42">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r>
              <w:t>4</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25</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0.683</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17.08</w:t>
            </w:r>
          </w:p>
        </w:tc>
      </w:tr>
      <w:tr w:rsidR="00E0421B" w:rsidTr="00186A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r>
              <w:t>5</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5</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0.621</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3.10</w:t>
            </w:r>
          </w:p>
        </w:tc>
      </w:tr>
      <w:tr w:rsidR="00E0421B" w:rsidTr="00186A42">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r>
              <w:rPr>
                <w:rStyle w:val="Strong"/>
              </w:rPr>
              <w:t>Total PV</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rPr>
                <w:sz w:val="20"/>
                <w:szCs w:val="20"/>
              </w:rPr>
            </w:pP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rPr>
                <w:rStyle w:val="Strong"/>
              </w:rPr>
              <w:t>48.01</w:t>
            </w:r>
          </w:p>
        </w:tc>
      </w:tr>
    </w:tbl>
    <w:p w:rsidR="00E0421B" w:rsidRDefault="00E0421B" w:rsidP="00E0421B">
      <w:pPr>
        <w:pStyle w:val="NormalWeb"/>
      </w:pPr>
      <w:r>
        <w:t xml:space="preserve">NPV = 48.01 – 50 = </w:t>
      </w:r>
      <w:r>
        <w:rPr>
          <w:rStyle w:val="Strong"/>
          <w:rFonts w:eastAsiaTheme="majorEastAsia"/>
        </w:rPr>
        <w:t>–1.99 million</w:t>
      </w:r>
    </w:p>
    <w:p w:rsidR="00E0421B" w:rsidRDefault="00E0421B" w:rsidP="00E0421B"/>
    <w:p w:rsidR="00E0421B" w:rsidRDefault="00E0421B" w:rsidP="00E0421B">
      <w:pPr>
        <w:pStyle w:val="Heading2"/>
      </w:pPr>
      <w:bookmarkStart w:id="23" w:name="_Toc225524142"/>
      <w:r>
        <w:rPr>
          <w:rStyle w:val="Strong"/>
          <w:b/>
          <w:bCs w:val="0"/>
        </w:rPr>
        <w:t>C5. Summary of Investment Results</w:t>
      </w:r>
      <w:bookmarkEnd w:id="23"/>
    </w:p>
    <w:tbl>
      <w:tblPr>
        <w:tblStyle w:val="GridTable4-Accent2"/>
        <w:tblW w:w="0" w:type="auto"/>
        <w:tblLook w:val="04A0" w:firstRow="1" w:lastRow="0" w:firstColumn="1" w:lastColumn="0" w:noHBand="0" w:noVBand="1"/>
      </w:tblPr>
      <w:tblGrid>
        <w:gridCol w:w="2004"/>
        <w:gridCol w:w="1190"/>
        <w:gridCol w:w="1190"/>
        <w:gridCol w:w="1203"/>
      </w:tblGrid>
      <w:tr w:rsidR="00E0421B" w:rsidTr="00186A4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pPr>
              <w:jc w:val="center"/>
              <w:rPr>
                <w:b w:val="0"/>
                <w:bCs w:val="0"/>
              </w:rPr>
            </w:pPr>
            <w:r>
              <w:rPr>
                <w:b w:val="0"/>
                <w:bCs w:val="0"/>
              </w:rPr>
              <w:t>Criteria</w:t>
            </w:r>
          </w:p>
        </w:tc>
        <w:tc>
          <w:tcPr>
            <w:tcW w:w="0" w:type="auto"/>
            <w:hideMark/>
          </w:tcPr>
          <w:p w:rsidR="00E0421B" w:rsidRDefault="00E0421B">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Project A</w:t>
            </w:r>
          </w:p>
        </w:tc>
        <w:tc>
          <w:tcPr>
            <w:tcW w:w="0" w:type="auto"/>
            <w:hideMark/>
          </w:tcPr>
          <w:p w:rsidR="00E0421B" w:rsidRDefault="00E0421B">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Project B</w:t>
            </w:r>
          </w:p>
        </w:tc>
        <w:tc>
          <w:tcPr>
            <w:tcW w:w="0" w:type="auto"/>
            <w:hideMark/>
          </w:tcPr>
          <w:p w:rsidR="00E0421B" w:rsidRDefault="00E0421B">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Project C</w:t>
            </w:r>
          </w:p>
        </w:tc>
      </w:tr>
      <w:tr w:rsidR="00E0421B" w:rsidTr="00186A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pPr>
              <w:jc w:val="left"/>
            </w:pPr>
            <w:r>
              <w:t>Payback Period</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 xml:space="preserve">4.5 </w:t>
            </w:r>
            <w:proofErr w:type="spellStart"/>
            <w:r>
              <w:t>yrs</w:t>
            </w:r>
            <w:proofErr w:type="spellEnd"/>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 xml:space="preserve">4.55 </w:t>
            </w:r>
            <w:proofErr w:type="spellStart"/>
            <w:r>
              <w:t>yrs</w:t>
            </w:r>
            <w:proofErr w:type="spellEnd"/>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 xml:space="preserve">3.6 </w:t>
            </w:r>
            <w:proofErr w:type="spellStart"/>
            <w:r>
              <w:t>yrs</w:t>
            </w:r>
            <w:proofErr w:type="spellEnd"/>
          </w:p>
        </w:tc>
      </w:tr>
      <w:tr w:rsidR="00E0421B" w:rsidTr="00186A42">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r>
              <w:t>ARR (%)</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3.2%</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4.0%</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12.0%</w:t>
            </w:r>
          </w:p>
        </w:tc>
      </w:tr>
      <w:tr w:rsidR="00E0421B" w:rsidTr="00186A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r>
              <w:t>NPV (£m)</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-8.69</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-8.31</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-1.99</w:t>
            </w:r>
          </w:p>
        </w:tc>
      </w:tr>
      <w:tr w:rsidR="00E0421B" w:rsidTr="00186A42">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r>
              <w:t>PI</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0.83</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0.83</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0.96</w:t>
            </w:r>
          </w:p>
        </w:tc>
      </w:tr>
      <w:tr w:rsidR="00E0421B" w:rsidTr="00186A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r>
              <w:t>IRR (%)</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2.7%</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3.3%</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8.6%</w:t>
            </w:r>
          </w:p>
        </w:tc>
      </w:tr>
    </w:tbl>
    <w:p w:rsidR="00E0421B" w:rsidRDefault="00E0421B" w:rsidP="00E0421B"/>
    <w:p w:rsidR="00E0421B" w:rsidRDefault="00E0421B" w:rsidP="00E0421B">
      <w:pPr>
        <w:pStyle w:val="Heading1"/>
      </w:pPr>
      <w:bookmarkStart w:id="24" w:name="_Toc225524143"/>
      <w:r>
        <w:rPr>
          <w:rStyle w:val="Strong"/>
          <w:b/>
          <w:bCs/>
        </w:rPr>
        <w:t>Appendix D: Capital Rationing Decision</w:t>
      </w:r>
      <w:bookmarkEnd w:id="24"/>
    </w:p>
    <w:tbl>
      <w:tblPr>
        <w:tblStyle w:val="GridTable4-Accent2"/>
        <w:tblW w:w="0" w:type="auto"/>
        <w:tblLook w:val="04A0" w:firstRow="1" w:lastRow="0" w:firstColumn="1" w:lastColumn="0" w:noHBand="0" w:noVBand="1"/>
      </w:tblPr>
      <w:tblGrid>
        <w:gridCol w:w="1564"/>
        <w:gridCol w:w="1950"/>
        <w:gridCol w:w="2431"/>
      </w:tblGrid>
      <w:tr w:rsidR="00E0421B" w:rsidTr="00186A4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pPr>
              <w:jc w:val="center"/>
              <w:rPr>
                <w:b w:val="0"/>
                <w:bCs w:val="0"/>
              </w:rPr>
            </w:pPr>
            <w:r>
              <w:rPr>
                <w:b w:val="0"/>
                <w:bCs w:val="0"/>
              </w:rPr>
              <w:t>Combination</w:t>
            </w:r>
          </w:p>
        </w:tc>
        <w:tc>
          <w:tcPr>
            <w:tcW w:w="0" w:type="auto"/>
            <w:hideMark/>
          </w:tcPr>
          <w:p w:rsidR="00E0421B" w:rsidRDefault="00E0421B">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Investment (£m)</w:t>
            </w:r>
          </w:p>
        </w:tc>
        <w:tc>
          <w:tcPr>
            <w:tcW w:w="0" w:type="auto"/>
            <w:hideMark/>
          </w:tcPr>
          <w:p w:rsidR="00E0421B" w:rsidRDefault="00E0421B">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Combined NPV (£m)</w:t>
            </w:r>
          </w:p>
        </w:tc>
      </w:tr>
      <w:tr w:rsidR="00E0421B" w:rsidTr="00186A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pPr>
              <w:jc w:val="left"/>
            </w:pPr>
            <w:r>
              <w:t>A + B</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100</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-16.99</w:t>
            </w:r>
          </w:p>
        </w:tc>
      </w:tr>
      <w:tr w:rsidR="00E0421B" w:rsidTr="00186A42">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r>
              <w:t>A + C</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100</w:t>
            </w:r>
          </w:p>
        </w:tc>
        <w:tc>
          <w:tcPr>
            <w:tcW w:w="0" w:type="auto"/>
            <w:hideMark/>
          </w:tcPr>
          <w:p w:rsidR="00E0421B" w:rsidRDefault="00E0421B">
            <w:pPr>
              <w:cnfStyle w:val="000000000000" w:firstRow="0" w:lastRow="0" w:firstColumn="0" w:lastColumn="0" w:oddVBand="0" w:evenVBand="0" w:oddHBand="0" w:evenHBand="0" w:firstRowFirstColumn="0" w:firstRowLastColumn="0" w:lastRowFirstColumn="0" w:lastRowLastColumn="0"/>
            </w:pPr>
            <w:r>
              <w:t>-10.68</w:t>
            </w:r>
          </w:p>
        </w:tc>
      </w:tr>
      <w:tr w:rsidR="00E0421B" w:rsidTr="00186A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E0421B" w:rsidRDefault="00E0421B">
            <w:r>
              <w:t>B + C</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100</w:t>
            </w:r>
          </w:p>
        </w:tc>
        <w:tc>
          <w:tcPr>
            <w:tcW w:w="0" w:type="auto"/>
            <w:hideMark/>
          </w:tcPr>
          <w:p w:rsidR="00E0421B" w:rsidRDefault="00E0421B">
            <w:pPr>
              <w:cnfStyle w:val="000000100000" w:firstRow="0" w:lastRow="0" w:firstColumn="0" w:lastColumn="0" w:oddVBand="0" w:evenVBand="0" w:oddHBand="1" w:evenHBand="0" w:firstRowFirstColumn="0" w:firstRowLastColumn="0" w:lastRowFirstColumn="0" w:lastRowLastColumn="0"/>
            </w:pPr>
            <w:r>
              <w:t>-10.30</w:t>
            </w:r>
          </w:p>
        </w:tc>
      </w:tr>
    </w:tbl>
    <w:p w:rsidR="00186A42" w:rsidRDefault="00186A42" w:rsidP="00E0421B">
      <w:pPr>
        <w:pStyle w:val="NormalWeb"/>
        <w:rPr>
          <w:sz w:val="32"/>
        </w:rPr>
      </w:pPr>
    </w:p>
    <w:p w:rsidR="00E0421B" w:rsidRPr="00186A42" w:rsidRDefault="00E0421B" w:rsidP="00E0421B">
      <w:pPr>
        <w:pStyle w:val="NormalWeb"/>
        <w:rPr>
          <w:sz w:val="32"/>
        </w:rPr>
      </w:pPr>
      <w:r w:rsidRPr="00186A42">
        <w:rPr>
          <w:sz w:val="32"/>
        </w:rPr>
        <w:t xml:space="preserve">Optimal Decision: </w:t>
      </w:r>
      <w:r w:rsidRPr="00186A42">
        <w:rPr>
          <w:rStyle w:val="Strong"/>
          <w:rFonts w:eastAsiaTheme="majorEastAsia"/>
          <w:sz w:val="32"/>
        </w:rPr>
        <w:t>Select Project C only</w:t>
      </w:r>
    </w:p>
    <w:p w:rsidR="00E0421B" w:rsidRDefault="00E0421B" w:rsidP="00E0421B"/>
    <w:p w:rsidR="00E0421B" w:rsidRDefault="00E0421B" w:rsidP="00E0421B">
      <w:pPr>
        <w:pStyle w:val="Heading1"/>
      </w:pPr>
      <w:bookmarkStart w:id="25" w:name="_Toc225524144"/>
      <w:r>
        <w:rPr>
          <w:rStyle w:val="Strong"/>
          <w:b/>
          <w:bCs/>
        </w:rPr>
        <w:lastRenderedPageBreak/>
        <w:t>Appendix E: Suggested Graphs for Submission</w:t>
      </w:r>
      <w:bookmarkEnd w:id="25"/>
    </w:p>
    <w:p w:rsidR="00E0421B" w:rsidRDefault="00E0421B" w:rsidP="00ED3E48">
      <w:pPr>
        <w:rPr>
          <w:rStyle w:val="Strong"/>
          <w:b w:val="0"/>
          <w:bCs w:val="0"/>
        </w:rPr>
      </w:pPr>
      <w:r w:rsidRPr="00E0421B">
        <w:rPr>
          <w:rStyle w:val="Strong"/>
          <w:b w:val="0"/>
          <w:bCs w:val="0"/>
        </w:rPr>
        <w:drawing>
          <wp:inline distT="0" distB="0" distL="0" distR="0" wp14:anchorId="0C0FC666" wp14:editId="7383723B">
            <wp:extent cx="5868219" cy="442021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868219" cy="4420217"/>
                    </a:xfrm>
                    <a:prstGeom prst="rect">
                      <a:avLst/>
                    </a:prstGeom>
                  </pic:spPr>
                </pic:pic>
              </a:graphicData>
            </a:graphic>
          </wp:inline>
        </w:drawing>
      </w:r>
    </w:p>
    <w:p w:rsidR="00E0421B" w:rsidRDefault="00E0421B" w:rsidP="00ED3E48">
      <w:pPr>
        <w:rPr>
          <w:rStyle w:val="Strong"/>
          <w:b w:val="0"/>
          <w:bCs w:val="0"/>
        </w:rPr>
      </w:pPr>
    </w:p>
    <w:p w:rsidR="00E0421B" w:rsidRDefault="00E0421B" w:rsidP="00ED3E48">
      <w:pPr>
        <w:rPr>
          <w:rStyle w:val="Strong"/>
          <w:b w:val="0"/>
          <w:bCs w:val="0"/>
        </w:rPr>
      </w:pPr>
      <w:r w:rsidRPr="00E0421B">
        <w:rPr>
          <w:rStyle w:val="Strong"/>
          <w:b w:val="0"/>
          <w:bCs w:val="0"/>
        </w:rPr>
        <w:lastRenderedPageBreak/>
        <w:drawing>
          <wp:inline distT="0" distB="0" distL="0" distR="0" wp14:anchorId="33A31EE5" wp14:editId="738410B5">
            <wp:extent cx="5534797" cy="4258269"/>
            <wp:effectExtent l="0" t="0" r="889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534797" cy="4258269"/>
                    </a:xfrm>
                    <a:prstGeom prst="rect">
                      <a:avLst/>
                    </a:prstGeom>
                  </pic:spPr>
                </pic:pic>
              </a:graphicData>
            </a:graphic>
          </wp:inline>
        </w:drawing>
      </w:r>
    </w:p>
    <w:p w:rsidR="00E0421B" w:rsidRDefault="00E0421B" w:rsidP="00ED3E48">
      <w:pPr>
        <w:rPr>
          <w:rStyle w:val="Strong"/>
          <w:b w:val="0"/>
          <w:bCs w:val="0"/>
        </w:rPr>
      </w:pPr>
    </w:p>
    <w:p w:rsidR="00E0421B" w:rsidRDefault="00E0421B" w:rsidP="00ED3E48">
      <w:pPr>
        <w:rPr>
          <w:rStyle w:val="Strong"/>
          <w:b w:val="0"/>
          <w:bCs w:val="0"/>
        </w:rPr>
      </w:pPr>
      <w:r w:rsidRPr="00E0421B">
        <w:rPr>
          <w:rStyle w:val="Strong"/>
          <w:b w:val="0"/>
          <w:bCs w:val="0"/>
        </w:rPr>
        <w:lastRenderedPageBreak/>
        <w:drawing>
          <wp:inline distT="0" distB="0" distL="0" distR="0" wp14:anchorId="10F314FE" wp14:editId="4948A618">
            <wp:extent cx="5801535" cy="4391638"/>
            <wp:effectExtent l="0" t="0" r="889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801535" cy="4391638"/>
                    </a:xfrm>
                    <a:prstGeom prst="rect">
                      <a:avLst/>
                    </a:prstGeom>
                  </pic:spPr>
                </pic:pic>
              </a:graphicData>
            </a:graphic>
          </wp:inline>
        </w:drawing>
      </w:r>
    </w:p>
    <w:p w:rsidR="00186A42" w:rsidRDefault="00186A42" w:rsidP="00ED3E48">
      <w:pPr>
        <w:rPr>
          <w:rStyle w:val="Strong"/>
          <w:b w:val="0"/>
          <w:bCs w:val="0"/>
        </w:rPr>
      </w:pPr>
      <w:r w:rsidRPr="00186A42">
        <w:rPr>
          <w:rStyle w:val="Strong"/>
          <w:b w:val="0"/>
          <w:bCs w:val="0"/>
        </w:rPr>
        <w:lastRenderedPageBreak/>
        <w:drawing>
          <wp:inline distT="0" distB="0" distL="0" distR="0" wp14:anchorId="4D31A4D7" wp14:editId="472A1D59">
            <wp:extent cx="6137166" cy="4622800"/>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142049" cy="4626478"/>
                    </a:xfrm>
                    <a:prstGeom prst="rect">
                      <a:avLst/>
                    </a:prstGeom>
                  </pic:spPr>
                </pic:pic>
              </a:graphicData>
            </a:graphic>
          </wp:inline>
        </w:drawing>
      </w:r>
    </w:p>
    <w:p w:rsidR="00186A42" w:rsidRDefault="00186A42" w:rsidP="00ED3E48">
      <w:pPr>
        <w:rPr>
          <w:rStyle w:val="Strong"/>
          <w:b w:val="0"/>
          <w:bCs w:val="0"/>
        </w:rPr>
      </w:pPr>
    </w:p>
    <w:p w:rsidR="00E0421B" w:rsidRDefault="00E0421B" w:rsidP="00ED3E48">
      <w:pPr>
        <w:rPr>
          <w:rStyle w:val="Strong"/>
          <w:b w:val="0"/>
          <w:bCs w:val="0"/>
        </w:rPr>
      </w:pPr>
    </w:p>
    <w:p w:rsidR="00E0421B" w:rsidRDefault="00186A42" w:rsidP="00ED3E48">
      <w:pPr>
        <w:rPr>
          <w:rStyle w:val="Strong"/>
          <w:b w:val="0"/>
          <w:bCs w:val="0"/>
        </w:rPr>
      </w:pPr>
      <w:r w:rsidRPr="00186A42">
        <w:rPr>
          <w:rStyle w:val="Strong"/>
          <w:b w:val="0"/>
          <w:bCs w:val="0"/>
        </w:rPr>
        <w:lastRenderedPageBreak/>
        <w:drawing>
          <wp:inline distT="0" distB="0" distL="0" distR="0" wp14:anchorId="108A4E97" wp14:editId="11B4A568">
            <wp:extent cx="5649113" cy="4372585"/>
            <wp:effectExtent l="0" t="0" r="889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649113" cy="4372585"/>
                    </a:xfrm>
                    <a:prstGeom prst="rect">
                      <a:avLst/>
                    </a:prstGeom>
                  </pic:spPr>
                </pic:pic>
              </a:graphicData>
            </a:graphic>
          </wp:inline>
        </w:drawing>
      </w:r>
    </w:p>
    <w:p w:rsidR="00E0421B" w:rsidRDefault="00E0421B" w:rsidP="00ED3E48">
      <w:pPr>
        <w:rPr>
          <w:rStyle w:val="Strong"/>
          <w:b w:val="0"/>
          <w:bCs w:val="0"/>
        </w:rPr>
      </w:pPr>
    </w:p>
    <w:p w:rsidR="00E0421B" w:rsidRDefault="00E0421B" w:rsidP="00ED3E48">
      <w:pPr>
        <w:rPr>
          <w:rStyle w:val="Strong"/>
          <w:b w:val="0"/>
          <w:bCs w:val="0"/>
        </w:rPr>
      </w:pPr>
    </w:p>
    <w:p w:rsidR="00E0421B" w:rsidRDefault="00E0421B" w:rsidP="00ED3E48">
      <w:pPr>
        <w:rPr>
          <w:rStyle w:val="Strong"/>
          <w:b w:val="0"/>
          <w:bCs w:val="0"/>
        </w:rPr>
      </w:pPr>
    </w:p>
    <w:p w:rsidR="00465645" w:rsidRDefault="00465645" w:rsidP="00ED3E48">
      <w:pPr>
        <w:rPr>
          <w:rStyle w:val="Strong"/>
          <w:b w:val="0"/>
          <w:bCs w:val="0"/>
        </w:rPr>
      </w:pPr>
    </w:p>
    <w:p w:rsidR="00FC267B" w:rsidRDefault="00FC267B" w:rsidP="00ED3E48">
      <w:pPr>
        <w:rPr>
          <w:rStyle w:val="Strong"/>
          <w:b w:val="0"/>
          <w:bCs w:val="0"/>
        </w:rPr>
      </w:pPr>
    </w:p>
    <w:p w:rsidR="00FC267B" w:rsidRDefault="00FC267B" w:rsidP="00ED3E48">
      <w:pPr>
        <w:rPr>
          <w:rStyle w:val="Strong"/>
          <w:b w:val="0"/>
          <w:bCs w:val="0"/>
        </w:rPr>
      </w:pPr>
    </w:p>
    <w:p w:rsidR="00FC267B" w:rsidRDefault="00FC267B" w:rsidP="00ED3E48">
      <w:pPr>
        <w:rPr>
          <w:rStyle w:val="Strong"/>
          <w:b w:val="0"/>
          <w:bCs w:val="0"/>
        </w:rPr>
      </w:pPr>
    </w:p>
    <w:p w:rsidR="00FC267B" w:rsidRDefault="00FC267B" w:rsidP="00ED3E48">
      <w:pPr>
        <w:rPr>
          <w:rStyle w:val="Strong"/>
          <w:b w:val="0"/>
          <w:bCs w:val="0"/>
        </w:rPr>
      </w:pPr>
    </w:p>
    <w:p w:rsidR="00FC267B" w:rsidRDefault="00FC267B" w:rsidP="00ED3E48">
      <w:pPr>
        <w:rPr>
          <w:rStyle w:val="Strong"/>
          <w:b w:val="0"/>
          <w:bCs w:val="0"/>
        </w:rPr>
      </w:pPr>
    </w:p>
    <w:p w:rsidR="00FC267B" w:rsidRDefault="00FC267B" w:rsidP="00ED3E48">
      <w:pPr>
        <w:rPr>
          <w:rStyle w:val="Strong"/>
          <w:b w:val="0"/>
          <w:bCs w:val="0"/>
        </w:rPr>
      </w:pPr>
    </w:p>
    <w:bookmarkEnd w:id="1"/>
    <w:p w:rsidR="00F1245B" w:rsidRDefault="00F1245B" w:rsidP="00ED3E48">
      <w:pPr>
        <w:rPr>
          <w:rStyle w:val="Strong"/>
          <w:b w:val="0"/>
          <w:bCs w:val="0"/>
        </w:rPr>
      </w:pPr>
    </w:p>
    <w:sectPr w:rsidR="00F1245B" w:rsidSect="00213AC3">
      <w:headerReference w:type="default" r:id="rId23"/>
      <w:footerReference w:type="default" r:id="rId24"/>
      <w:pgSz w:w="12240" w:h="15840"/>
      <w:pgMar w:top="1440" w:right="900" w:bottom="993" w:left="1276" w:header="720" w:footer="720" w:gutter="0"/>
      <w:pgBorders w:offsetFrom="page">
        <w:top w:val="single" w:sz="8" w:space="24" w:color="auto"/>
        <w:left w:val="single" w:sz="8" w:space="24" w:color="auto"/>
        <w:bottom w:val="single" w:sz="8" w:space="24" w:color="auto"/>
        <w:right w:val="single" w:sz="8"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F269C" w:rsidRDefault="002F269C" w:rsidP="006B6657">
      <w:r>
        <w:separator/>
      </w:r>
    </w:p>
  </w:endnote>
  <w:endnote w:type="continuationSeparator" w:id="0">
    <w:p w:rsidR="002F269C" w:rsidRDefault="002F269C" w:rsidP="006B66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21595787"/>
      <w:docPartObj>
        <w:docPartGallery w:val="Page Numbers (Bottom of Page)"/>
        <w:docPartUnique/>
      </w:docPartObj>
    </w:sdtPr>
    <w:sdtEndPr>
      <w:rPr>
        <w:noProof/>
      </w:rPr>
    </w:sdtEndPr>
    <w:sdtContent>
      <w:p w:rsidR="00E0421B" w:rsidRDefault="00E0421B">
        <w:pPr>
          <w:pStyle w:val="Footer"/>
          <w:jc w:val="center"/>
        </w:pPr>
        <w:r>
          <w:fldChar w:fldCharType="begin"/>
        </w:r>
        <w:r>
          <w:instrText xml:space="preserve"> PAGE   \* MERGEFORMAT </w:instrText>
        </w:r>
        <w:r>
          <w:fldChar w:fldCharType="separate"/>
        </w:r>
        <w:r w:rsidR="00702B1D">
          <w:rPr>
            <w:noProof/>
          </w:rPr>
          <w:t>4</w:t>
        </w:r>
        <w:r>
          <w:rPr>
            <w:noProof/>
          </w:rPr>
          <w:fldChar w:fldCharType="end"/>
        </w:r>
      </w:p>
    </w:sdtContent>
  </w:sdt>
  <w:p w:rsidR="00E0421B" w:rsidRDefault="00E0421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F269C" w:rsidRDefault="002F269C" w:rsidP="006B6657">
      <w:r>
        <w:separator/>
      </w:r>
    </w:p>
  </w:footnote>
  <w:footnote w:type="continuationSeparator" w:id="0">
    <w:p w:rsidR="002F269C" w:rsidRDefault="002F269C" w:rsidP="006B6657">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0421B" w:rsidRDefault="00E0421B" w:rsidP="00761BA9">
    <w:pPr>
      <w:pStyle w:val="Header"/>
      <w:ind w:left="6480"/>
    </w:pPr>
    <w:r>
      <w:rPr>
        <w:noProof/>
        <w:lang w:eastAsia="en-GB"/>
      </w:rPr>
      <w:t xml:space="preserve">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41373C"/>
    <w:multiLevelType w:val="multilevel"/>
    <w:tmpl w:val="5EEA9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7D3D71"/>
    <w:multiLevelType w:val="multilevel"/>
    <w:tmpl w:val="B70CF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21458E"/>
    <w:multiLevelType w:val="multilevel"/>
    <w:tmpl w:val="2D86E9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87778E8"/>
    <w:multiLevelType w:val="multilevel"/>
    <w:tmpl w:val="61682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687DB4"/>
    <w:multiLevelType w:val="hybridMultilevel"/>
    <w:tmpl w:val="DC5C6566"/>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9AD6660"/>
    <w:multiLevelType w:val="multilevel"/>
    <w:tmpl w:val="5BFC4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DA6448C"/>
    <w:multiLevelType w:val="multilevel"/>
    <w:tmpl w:val="E77E4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EF220A"/>
    <w:multiLevelType w:val="multilevel"/>
    <w:tmpl w:val="28E2B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DD228B"/>
    <w:multiLevelType w:val="multilevel"/>
    <w:tmpl w:val="DD408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E7420E"/>
    <w:multiLevelType w:val="multilevel"/>
    <w:tmpl w:val="A4DE7E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46D263E"/>
    <w:multiLevelType w:val="multilevel"/>
    <w:tmpl w:val="927AC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60F50C6"/>
    <w:multiLevelType w:val="multilevel"/>
    <w:tmpl w:val="183AB8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72C0EE2"/>
    <w:multiLevelType w:val="multilevel"/>
    <w:tmpl w:val="658AD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8237BD9"/>
    <w:multiLevelType w:val="hybridMultilevel"/>
    <w:tmpl w:val="18C83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D5E80"/>
    <w:multiLevelType w:val="multilevel"/>
    <w:tmpl w:val="2E524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E2F7618"/>
    <w:multiLevelType w:val="multilevel"/>
    <w:tmpl w:val="781E9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EE2494D"/>
    <w:multiLevelType w:val="multilevel"/>
    <w:tmpl w:val="CA56F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3BB4D5B"/>
    <w:multiLevelType w:val="multilevel"/>
    <w:tmpl w:val="E0465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7573BED"/>
    <w:multiLevelType w:val="multilevel"/>
    <w:tmpl w:val="7696E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7D8122A"/>
    <w:multiLevelType w:val="multilevel"/>
    <w:tmpl w:val="244A9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97505ED"/>
    <w:multiLevelType w:val="multilevel"/>
    <w:tmpl w:val="EB8E2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A4F3640"/>
    <w:multiLevelType w:val="multilevel"/>
    <w:tmpl w:val="EFDA0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E0808AC"/>
    <w:multiLevelType w:val="multilevel"/>
    <w:tmpl w:val="D4E847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E5A4986"/>
    <w:multiLevelType w:val="multilevel"/>
    <w:tmpl w:val="C78E5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F59054C"/>
    <w:multiLevelType w:val="multilevel"/>
    <w:tmpl w:val="B18CE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13E2CAE"/>
    <w:multiLevelType w:val="multilevel"/>
    <w:tmpl w:val="A5B0C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15E7EC2"/>
    <w:multiLevelType w:val="multilevel"/>
    <w:tmpl w:val="6AA48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40B1AFB"/>
    <w:multiLevelType w:val="multilevel"/>
    <w:tmpl w:val="70EED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449561E"/>
    <w:multiLevelType w:val="multilevel"/>
    <w:tmpl w:val="F118A4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D9B66DC"/>
    <w:multiLevelType w:val="multilevel"/>
    <w:tmpl w:val="94842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F0A7349"/>
    <w:multiLevelType w:val="multilevel"/>
    <w:tmpl w:val="FAEE2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FAE79E4"/>
    <w:multiLevelType w:val="multilevel"/>
    <w:tmpl w:val="C4CEC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59615CB"/>
    <w:multiLevelType w:val="multilevel"/>
    <w:tmpl w:val="74B4A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E716103"/>
    <w:multiLevelType w:val="multilevel"/>
    <w:tmpl w:val="FB521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E7E4D28"/>
    <w:multiLevelType w:val="multilevel"/>
    <w:tmpl w:val="8168D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EC03925"/>
    <w:multiLevelType w:val="multilevel"/>
    <w:tmpl w:val="08146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7E80558"/>
    <w:multiLevelType w:val="multilevel"/>
    <w:tmpl w:val="5A481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B044D7A"/>
    <w:multiLevelType w:val="multilevel"/>
    <w:tmpl w:val="F88EE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432743C"/>
    <w:multiLevelType w:val="multilevel"/>
    <w:tmpl w:val="DCDA2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70E3719"/>
    <w:multiLevelType w:val="multilevel"/>
    <w:tmpl w:val="E70C5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8977D30"/>
    <w:multiLevelType w:val="multilevel"/>
    <w:tmpl w:val="C0D8D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8F63F65"/>
    <w:multiLevelType w:val="multilevel"/>
    <w:tmpl w:val="91B0AB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9A21338"/>
    <w:multiLevelType w:val="multilevel"/>
    <w:tmpl w:val="DD9E7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B542255"/>
    <w:multiLevelType w:val="multilevel"/>
    <w:tmpl w:val="82381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8"/>
  </w:num>
  <w:num w:numId="2">
    <w:abstractNumId w:val="22"/>
  </w:num>
  <w:num w:numId="3">
    <w:abstractNumId w:val="9"/>
  </w:num>
  <w:num w:numId="4">
    <w:abstractNumId w:val="5"/>
  </w:num>
  <w:num w:numId="5">
    <w:abstractNumId w:val="41"/>
  </w:num>
  <w:num w:numId="6">
    <w:abstractNumId w:val="14"/>
  </w:num>
  <w:num w:numId="7">
    <w:abstractNumId w:val="38"/>
  </w:num>
  <w:num w:numId="8">
    <w:abstractNumId w:val="24"/>
  </w:num>
  <w:num w:numId="9">
    <w:abstractNumId w:val="17"/>
  </w:num>
  <w:num w:numId="10">
    <w:abstractNumId w:val="12"/>
  </w:num>
  <w:num w:numId="11">
    <w:abstractNumId w:val="43"/>
  </w:num>
  <w:num w:numId="12">
    <w:abstractNumId w:val="32"/>
  </w:num>
  <w:num w:numId="13">
    <w:abstractNumId w:val="3"/>
  </w:num>
  <w:num w:numId="14">
    <w:abstractNumId w:val="2"/>
  </w:num>
  <w:num w:numId="15">
    <w:abstractNumId w:val="23"/>
  </w:num>
  <w:num w:numId="16">
    <w:abstractNumId w:val="29"/>
  </w:num>
  <w:num w:numId="17">
    <w:abstractNumId w:val="16"/>
  </w:num>
  <w:num w:numId="18">
    <w:abstractNumId w:val="20"/>
  </w:num>
  <w:num w:numId="19">
    <w:abstractNumId w:val="42"/>
  </w:num>
  <w:num w:numId="20">
    <w:abstractNumId w:val="19"/>
  </w:num>
  <w:num w:numId="21">
    <w:abstractNumId w:val="11"/>
  </w:num>
  <w:num w:numId="22">
    <w:abstractNumId w:val="25"/>
  </w:num>
  <w:num w:numId="23">
    <w:abstractNumId w:val="31"/>
  </w:num>
  <w:num w:numId="24">
    <w:abstractNumId w:val="6"/>
  </w:num>
  <w:num w:numId="25">
    <w:abstractNumId w:val="37"/>
  </w:num>
  <w:num w:numId="26">
    <w:abstractNumId w:val="8"/>
  </w:num>
  <w:num w:numId="27">
    <w:abstractNumId w:val="30"/>
  </w:num>
  <w:num w:numId="28">
    <w:abstractNumId w:val="34"/>
  </w:num>
  <w:num w:numId="29">
    <w:abstractNumId w:val="27"/>
  </w:num>
  <w:num w:numId="30">
    <w:abstractNumId w:val="39"/>
  </w:num>
  <w:num w:numId="31">
    <w:abstractNumId w:val="7"/>
  </w:num>
  <w:num w:numId="32">
    <w:abstractNumId w:val="15"/>
  </w:num>
  <w:num w:numId="33">
    <w:abstractNumId w:val="1"/>
  </w:num>
  <w:num w:numId="34">
    <w:abstractNumId w:val="13"/>
  </w:num>
  <w:num w:numId="35">
    <w:abstractNumId w:val="4"/>
  </w:num>
  <w:num w:numId="36">
    <w:abstractNumId w:val="26"/>
  </w:num>
  <w:num w:numId="37">
    <w:abstractNumId w:val="33"/>
  </w:num>
  <w:num w:numId="38">
    <w:abstractNumId w:val="18"/>
  </w:num>
  <w:num w:numId="39">
    <w:abstractNumId w:val="21"/>
  </w:num>
  <w:num w:numId="40">
    <w:abstractNumId w:val="0"/>
  </w:num>
  <w:num w:numId="41">
    <w:abstractNumId w:val="35"/>
  </w:num>
  <w:num w:numId="42">
    <w:abstractNumId w:val="40"/>
  </w:num>
  <w:num w:numId="43">
    <w:abstractNumId w:val="36"/>
  </w:num>
  <w:num w:numId="44">
    <w:abstractNumId w:val="10"/>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jC3NDQ3Mzc2MbAwNzVR0lEKTi0uzszPAykwNDSpBQCtpBesLgAAAA=="/>
  </w:docVars>
  <w:rsids>
    <w:rsidRoot w:val="001E061F"/>
    <w:rsid w:val="00001573"/>
    <w:rsid w:val="00002A18"/>
    <w:rsid w:val="00002EBC"/>
    <w:rsid w:val="0000406B"/>
    <w:rsid w:val="000047F9"/>
    <w:rsid w:val="000048F4"/>
    <w:rsid w:val="000061AE"/>
    <w:rsid w:val="0000735A"/>
    <w:rsid w:val="000103F0"/>
    <w:rsid w:val="00011C5B"/>
    <w:rsid w:val="000125C6"/>
    <w:rsid w:val="00012E37"/>
    <w:rsid w:val="00012FE7"/>
    <w:rsid w:val="00013D2E"/>
    <w:rsid w:val="00017152"/>
    <w:rsid w:val="00020B8B"/>
    <w:rsid w:val="00021747"/>
    <w:rsid w:val="00022B7F"/>
    <w:rsid w:val="00023CB3"/>
    <w:rsid w:val="00023EDD"/>
    <w:rsid w:val="00024B83"/>
    <w:rsid w:val="00024E34"/>
    <w:rsid w:val="0002571E"/>
    <w:rsid w:val="00025CF2"/>
    <w:rsid w:val="00026234"/>
    <w:rsid w:val="00027E16"/>
    <w:rsid w:val="000334FD"/>
    <w:rsid w:val="000339A8"/>
    <w:rsid w:val="000345D5"/>
    <w:rsid w:val="00034CB8"/>
    <w:rsid w:val="0003611A"/>
    <w:rsid w:val="00036711"/>
    <w:rsid w:val="000369C6"/>
    <w:rsid w:val="00037B1F"/>
    <w:rsid w:val="00040183"/>
    <w:rsid w:val="0004058B"/>
    <w:rsid w:val="0004235C"/>
    <w:rsid w:val="00042E02"/>
    <w:rsid w:val="00044B72"/>
    <w:rsid w:val="00044BEA"/>
    <w:rsid w:val="00046ED3"/>
    <w:rsid w:val="00047CE2"/>
    <w:rsid w:val="000521C5"/>
    <w:rsid w:val="00055317"/>
    <w:rsid w:val="0005601A"/>
    <w:rsid w:val="0005718E"/>
    <w:rsid w:val="00062FF1"/>
    <w:rsid w:val="000636A1"/>
    <w:rsid w:val="0006381A"/>
    <w:rsid w:val="000655A2"/>
    <w:rsid w:val="0006680D"/>
    <w:rsid w:val="00070133"/>
    <w:rsid w:val="00070425"/>
    <w:rsid w:val="00070B5B"/>
    <w:rsid w:val="00070CCB"/>
    <w:rsid w:val="0007159C"/>
    <w:rsid w:val="0007341E"/>
    <w:rsid w:val="0007483B"/>
    <w:rsid w:val="00076A7A"/>
    <w:rsid w:val="00076F6E"/>
    <w:rsid w:val="00077C8A"/>
    <w:rsid w:val="000801DC"/>
    <w:rsid w:val="00081614"/>
    <w:rsid w:val="00081E62"/>
    <w:rsid w:val="00085217"/>
    <w:rsid w:val="00085930"/>
    <w:rsid w:val="000862D5"/>
    <w:rsid w:val="00086597"/>
    <w:rsid w:val="00087592"/>
    <w:rsid w:val="00087F42"/>
    <w:rsid w:val="00087F7C"/>
    <w:rsid w:val="00090076"/>
    <w:rsid w:val="0009074B"/>
    <w:rsid w:val="0009082F"/>
    <w:rsid w:val="00092E42"/>
    <w:rsid w:val="00093383"/>
    <w:rsid w:val="0009393C"/>
    <w:rsid w:val="00094050"/>
    <w:rsid w:val="000940A2"/>
    <w:rsid w:val="00097C95"/>
    <w:rsid w:val="000A1697"/>
    <w:rsid w:val="000A3BED"/>
    <w:rsid w:val="000A3D6B"/>
    <w:rsid w:val="000A5BFA"/>
    <w:rsid w:val="000B167D"/>
    <w:rsid w:val="000B2186"/>
    <w:rsid w:val="000B247B"/>
    <w:rsid w:val="000B2DC6"/>
    <w:rsid w:val="000B3494"/>
    <w:rsid w:val="000B373F"/>
    <w:rsid w:val="000B3A45"/>
    <w:rsid w:val="000B44FB"/>
    <w:rsid w:val="000B4F33"/>
    <w:rsid w:val="000B5F81"/>
    <w:rsid w:val="000B6CC7"/>
    <w:rsid w:val="000B70FA"/>
    <w:rsid w:val="000C0767"/>
    <w:rsid w:val="000C0A78"/>
    <w:rsid w:val="000C14FE"/>
    <w:rsid w:val="000C1590"/>
    <w:rsid w:val="000C2B21"/>
    <w:rsid w:val="000C3FEC"/>
    <w:rsid w:val="000C4E2D"/>
    <w:rsid w:val="000C50B8"/>
    <w:rsid w:val="000C5FB1"/>
    <w:rsid w:val="000C65F3"/>
    <w:rsid w:val="000C6C82"/>
    <w:rsid w:val="000D138D"/>
    <w:rsid w:val="000D1B62"/>
    <w:rsid w:val="000D7CF5"/>
    <w:rsid w:val="000E01F0"/>
    <w:rsid w:val="000E203C"/>
    <w:rsid w:val="000E2397"/>
    <w:rsid w:val="000E3574"/>
    <w:rsid w:val="000E35B5"/>
    <w:rsid w:val="000E4F9C"/>
    <w:rsid w:val="000E50A6"/>
    <w:rsid w:val="000E684C"/>
    <w:rsid w:val="000E6FBF"/>
    <w:rsid w:val="000E6FD1"/>
    <w:rsid w:val="000E7159"/>
    <w:rsid w:val="000E7387"/>
    <w:rsid w:val="000F0587"/>
    <w:rsid w:val="000F1907"/>
    <w:rsid w:val="000F1AB6"/>
    <w:rsid w:val="000F36BA"/>
    <w:rsid w:val="000F4A13"/>
    <w:rsid w:val="000F4DCC"/>
    <w:rsid w:val="000F61AF"/>
    <w:rsid w:val="000F6631"/>
    <w:rsid w:val="000F7136"/>
    <w:rsid w:val="00101084"/>
    <w:rsid w:val="0010116F"/>
    <w:rsid w:val="001036E4"/>
    <w:rsid w:val="00104775"/>
    <w:rsid w:val="00107BFD"/>
    <w:rsid w:val="00110160"/>
    <w:rsid w:val="0011052E"/>
    <w:rsid w:val="00110F84"/>
    <w:rsid w:val="00112C62"/>
    <w:rsid w:val="001135ED"/>
    <w:rsid w:val="0011361B"/>
    <w:rsid w:val="00113AC5"/>
    <w:rsid w:val="00115063"/>
    <w:rsid w:val="00115B71"/>
    <w:rsid w:val="00117BAB"/>
    <w:rsid w:val="00117E07"/>
    <w:rsid w:val="00120D19"/>
    <w:rsid w:val="00121224"/>
    <w:rsid w:val="001222C0"/>
    <w:rsid w:val="00122E16"/>
    <w:rsid w:val="001230B9"/>
    <w:rsid w:val="00123229"/>
    <w:rsid w:val="00126D1E"/>
    <w:rsid w:val="001279E9"/>
    <w:rsid w:val="00127CAA"/>
    <w:rsid w:val="00132088"/>
    <w:rsid w:val="001339B3"/>
    <w:rsid w:val="001377C7"/>
    <w:rsid w:val="00140B67"/>
    <w:rsid w:val="00140B98"/>
    <w:rsid w:val="00141044"/>
    <w:rsid w:val="00141C7E"/>
    <w:rsid w:val="00143432"/>
    <w:rsid w:val="001438CB"/>
    <w:rsid w:val="0014541F"/>
    <w:rsid w:val="001454E7"/>
    <w:rsid w:val="00145ECF"/>
    <w:rsid w:val="00146847"/>
    <w:rsid w:val="001473BA"/>
    <w:rsid w:val="001475A7"/>
    <w:rsid w:val="00152013"/>
    <w:rsid w:val="001523EF"/>
    <w:rsid w:val="001530C0"/>
    <w:rsid w:val="00154CFE"/>
    <w:rsid w:val="00154E0E"/>
    <w:rsid w:val="001603BE"/>
    <w:rsid w:val="00161656"/>
    <w:rsid w:val="00162BFE"/>
    <w:rsid w:val="00164B03"/>
    <w:rsid w:val="00165177"/>
    <w:rsid w:val="00170142"/>
    <w:rsid w:val="001701DA"/>
    <w:rsid w:val="00172ADD"/>
    <w:rsid w:val="00172CC3"/>
    <w:rsid w:val="00175406"/>
    <w:rsid w:val="00176B3C"/>
    <w:rsid w:val="00177EAD"/>
    <w:rsid w:val="001809E2"/>
    <w:rsid w:val="0018495B"/>
    <w:rsid w:val="001853D4"/>
    <w:rsid w:val="00185683"/>
    <w:rsid w:val="00186088"/>
    <w:rsid w:val="00186694"/>
    <w:rsid w:val="00186A42"/>
    <w:rsid w:val="001873A9"/>
    <w:rsid w:val="001875EE"/>
    <w:rsid w:val="00187DD4"/>
    <w:rsid w:val="001904DA"/>
    <w:rsid w:val="00190B8C"/>
    <w:rsid w:val="00194106"/>
    <w:rsid w:val="001944EA"/>
    <w:rsid w:val="0019611A"/>
    <w:rsid w:val="00196A72"/>
    <w:rsid w:val="001A055D"/>
    <w:rsid w:val="001A234E"/>
    <w:rsid w:val="001A2602"/>
    <w:rsid w:val="001A2D0F"/>
    <w:rsid w:val="001A3F89"/>
    <w:rsid w:val="001A50BD"/>
    <w:rsid w:val="001A72AC"/>
    <w:rsid w:val="001A7E54"/>
    <w:rsid w:val="001B1048"/>
    <w:rsid w:val="001B148B"/>
    <w:rsid w:val="001B1F56"/>
    <w:rsid w:val="001B2C06"/>
    <w:rsid w:val="001B3415"/>
    <w:rsid w:val="001B3874"/>
    <w:rsid w:val="001B3877"/>
    <w:rsid w:val="001B3CF0"/>
    <w:rsid w:val="001B3D16"/>
    <w:rsid w:val="001B43C3"/>
    <w:rsid w:val="001B614C"/>
    <w:rsid w:val="001B702C"/>
    <w:rsid w:val="001C26D3"/>
    <w:rsid w:val="001C39F5"/>
    <w:rsid w:val="001C3E0A"/>
    <w:rsid w:val="001C3F2D"/>
    <w:rsid w:val="001C5C01"/>
    <w:rsid w:val="001C707B"/>
    <w:rsid w:val="001C7A06"/>
    <w:rsid w:val="001D1B32"/>
    <w:rsid w:val="001D3967"/>
    <w:rsid w:val="001D45A3"/>
    <w:rsid w:val="001E04B0"/>
    <w:rsid w:val="001E061F"/>
    <w:rsid w:val="001E1C59"/>
    <w:rsid w:val="001E28FF"/>
    <w:rsid w:val="001E3DB9"/>
    <w:rsid w:val="001E441B"/>
    <w:rsid w:val="001E6236"/>
    <w:rsid w:val="001E65A3"/>
    <w:rsid w:val="001F0DD1"/>
    <w:rsid w:val="001F6445"/>
    <w:rsid w:val="001F644A"/>
    <w:rsid w:val="001F6F14"/>
    <w:rsid w:val="001F7F88"/>
    <w:rsid w:val="0020087B"/>
    <w:rsid w:val="00201A13"/>
    <w:rsid w:val="00206F5D"/>
    <w:rsid w:val="002073CF"/>
    <w:rsid w:val="00207911"/>
    <w:rsid w:val="00207A96"/>
    <w:rsid w:val="0021134E"/>
    <w:rsid w:val="0021141D"/>
    <w:rsid w:val="002123BF"/>
    <w:rsid w:val="0021304D"/>
    <w:rsid w:val="00213749"/>
    <w:rsid w:val="00213AC3"/>
    <w:rsid w:val="00213EE7"/>
    <w:rsid w:val="00214858"/>
    <w:rsid w:val="00214B0E"/>
    <w:rsid w:val="0021632C"/>
    <w:rsid w:val="00216A00"/>
    <w:rsid w:val="00220063"/>
    <w:rsid w:val="002222E4"/>
    <w:rsid w:val="00224548"/>
    <w:rsid w:val="0022468A"/>
    <w:rsid w:val="0022476B"/>
    <w:rsid w:val="00224A7A"/>
    <w:rsid w:val="00225064"/>
    <w:rsid w:val="00225744"/>
    <w:rsid w:val="002257B5"/>
    <w:rsid w:val="002260A3"/>
    <w:rsid w:val="00226DB7"/>
    <w:rsid w:val="00227D08"/>
    <w:rsid w:val="00227F2C"/>
    <w:rsid w:val="0023606B"/>
    <w:rsid w:val="002366DD"/>
    <w:rsid w:val="00237100"/>
    <w:rsid w:val="00237198"/>
    <w:rsid w:val="002400E3"/>
    <w:rsid w:val="00241F7A"/>
    <w:rsid w:val="00242B78"/>
    <w:rsid w:val="00245581"/>
    <w:rsid w:val="00250118"/>
    <w:rsid w:val="00251375"/>
    <w:rsid w:val="00252A27"/>
    <w:rsid w:val="00252E51"/>
    <w:rsid w:val="0025431F"/>
    <w:rsid w:val="00254666"/>
    <w:rsid w:val="00255593"/>
    <w:rsid w:val="00256917"/>
    <w:rsid w:val="0026016B"/>
    <w:rsid w:val="00260C2D"/>
    <w:rsid w:val="0026379C"/>
    <w:rsid w:val="002652F5"/>
    <w:rsid w:val="00265646"/>
    <w:rsid w:val="00266CDD"/>
    <w:rsid w:val="0026710F"/>
    <w:rsid w:val="00270208"/>
    <w:rsid w:val="00271F80"/>
    <w:rsid w:val="00272A28"/>
    <w:rsid w:val="00272A9A"/>
    <w:rsid w:val="002738F7"/>
    <w:rsid w:val="00274425"/>
    <w:rsid w:val="002751FA"/>
    <w:rsid w:val="002767A6"/>
    <w:rsid w:val="00276AFE"/>
    <w:rsid w:val="00277510"/>
    <w:rsid w:val="002807B7"/>
    <w:rsid w:val="00280D44"/>
    <w:rsid w:val="002819B3"/>
    <w:rsid w:val="00283E5D"/>
    <w:rsid w:val="00285156"/>
    <w:rsid w:val="002857AB"/>
    <w:rsid w:val="002906A4"/>
    <w:rsid w:val="00290DA4"/>
    <w:rsid w:val="002945B4"/>
    <w:rsid w:val="002945D7"/>
    <w:rsid w:val="00294940"/>
    <w:rsid w:val="0029532F"/>
    <w:rsid w:val="0029543F"/>
    <w:rsid w:val="0029798A"/>
    <w:rsid w:val="00297BC3"/>
    <w:rsid w:val="002A0058"/>
    <w:rsid w:val="002A0134"/>
    <w:rsid w:val="002A0425"/>
    <w:rsid w:val="002A0E63"/>
    <w:rsid w:val="002A0F0F"/>
    <w:rsid w:val="002A2B2C"/>
    <w:rsid w:val="002A5B01"/>
    <w:rsid w:val="002A5DE2"/>
    <w:rsid w:val="002A6440"/>
    <w:rsid w:val="002A7158"/>
    <w:rsid w:val="002A7E53"/>
    <w:rsid w:val="002B1E44"/>
    <w:rsid w:val="002B1F79"/>
    <w:rsid w:val="002B23F5"/>
    <w:rsid w:val="002B255E"/>
    <w:rsid w:val="002B2DCD"/>
    <w:rsid w:val="002B323E"/>
    <w:rsid w:val="002B4434"/>
    <w:rsid w:val="002B7239"/>
    <w:rsid w:val="002B7CB0"/>
    <w:rsid w:val="002C15F4"/>
    <w:rsid w:val="002C2D18"/>
    <w:rsid w:val="002C358B"/>
    <w:rsid w:val="002C410B"/>
    <w:rsid w:val="002C478F"/>
    <w:rsid w:val="002C621D"/>
    <w:rsid w:val="002C621E"/>
    <w:rsid w:val="002C7C61"/>
    <w:rsid w:val="002D00FD"/>
    <w:rsid w:val="002D452E"/>
    <w:rsid w:val="002D4982"/>
    <w:rsid w:val="002D5A8F"/>
    <w:rsid w:val="002D7855"/>
    <w:rsid w:val="002E0244"/>
    <w:rsid w:val="002E039E"/>
    <w:rsid w:val="002E07FC"/>
    <w:rsid w:val="002E1124"/>
    <w:rsid w:val="002E1C2B"/>
    <w:rsid w:val="002E2C20"/>
    <w:rsid w:val="002E316E"/>
    <w:rsid w:val="002E3F57"/>
    <w:rsid w:val="002E4375"/>
    <w:rsid w:val="002E4C95"/>
    <w:rsid w:val="002E5114"/>
    <w:rsid w:val="002F13B5"/>
    <w:rsid w:val="002F1AD9"/>
    <w:rsid w:val="002F21E9"/>
    <w:rsid w:val="002F22ED"/>
    <w:rsid w:val="002F269C"/>
    <w:rsid w:val="002F3EF0"/>
    <w:rsid w:val="002F4575"/>
    <w:rsid w:val="002F4627"/>
    <w:rsid w:val="002F693B"/>
    <w:rsid w:val="002F7288"/>
    <w:rsid w:val="002F7ECF"/>
    <w:rsid w:val="003003DE"/>
    <w:rsid w:val="003009FC"/>
    <w:rsid w:val="00302C24"/>
    <w:rsid w:val="003031FE"/>
    <w:rsid w:val="00303D4E"/>
    <w:rsid w:val="00306BE3"/>
    <w:rsid w:val="003071B9"/>
    <w:rsid w:val="00307D0D"/>
    <w:rsid w:val="00310E93"/>
    <w:rsid w:val="00311960"/>
    <w:rsid w:val="00311FD0"/>
    <w:rsid w:val="003125F5"/>
    <w:rsid w:val="003129EF"/>
    <w:rsid w:val="003149AA"/>
    <w:rsid w:val="00314CA2"/>
    <w:rsid w:val="00315411"/>
    <w:rsid w:val="0031581E"/>
    <w:rsid w:val="003205DE"/>
    <w:rsid w:val="00320C9A"/>
    <w:rsid w:val="00321098"/>
    <w:rsid w:val="0032284D"/>
    <w:rsid w:val="00323556"/>
    <w:rsid w:val="00325148"/>
    <w:rsid w:val="003258BE"/>
    <w:rsid w:val="00327726"/>
    <w:rsid w:val="00330619"/>
    <w:rsid w:val="003322DB"/>
    <w:rsid w:val="003323DC"/>
    <w:rsid w:val="00333620"/>
    <w:rsid w:val="00334759"/>
    <w:rsid w:val="003365FB"/>
    <w:rsid w:val="00336692"/>
    <w:rsid w:val="00336D21"/>
    <w:rsid w:val="003418BA"/>
    <w:rsid w:val="00343628"/>
    <w:rsid w:val="003441C0"/>
    <w:rsid w:val="003442F8"/>
    <w:rsid w:val="0034449C"/>
    <w:rsid w:val="0035077C"/>
    <w:rsid w:val="00350A7E"/>
    <w:rsid w:val="00350E3E"/>
    <w:rsid w:val="00352B3B"/>
    <w:rsid w:val="00352EE2"/>
    <w:rsid w:val="003534EF"/>
    <w:rsid w:val="00355C00"/>
    <w:rsid w:val="00355F2B"/>
    <w:rsid w:val="00356B4C"/>
    <w:rsid w:val="00356CB0"/>
    <w:rsid w:val="003573E2"/>
    <w:rsid w:val="00361FE9"/>
    <w:rsid w:val="00364D33"/>
    <w:rsid w:val="00364E4A"/>
    <w:rsid w:val="003658A2"/>
    <w:rsid w:val="00370C06"/>
    <w:rsid w:val="00370E14"/>
    <w:rsid w:val="003733EF"/>
    <w:rsid w:val="003736C7"/>
    <w:rsid w:val="00375EE3"/>
    <w:rsid w:val="00377091"/>
    <w:rsid w:val="00377341"/>
    <w:rsid w:val="00381526"/>
    <w:rsid w:val="00381740"/>
    <w:rsid w:val="0038205C"/>
    <w:rsid w:val="003830C2"/>
    <w:rsid w:val="003838B5"/>
    <w:rsid w:val="0038521F"/>
    <w:rsid w:val="003865F8"/>
    <w:rsid w:val="0038673B"/>
    <w:rsid w:val="00386F5D"/>
    <w:rsid w:val="003878A3"/>
    <w:rsid w:val="00387BD4"/>
    <w:rsid w:val="00392A24"/>
    <w:rsid w:val="00393469"/>
    <w:rsid w:val="00394503"/>
    <w:rsid w:val="00395127"/>
    <w:rsid w:val="00396ECD"/>
    <w:rsid w:val="003A08E0"/>
    <w:rsid w:val="003A182D"/>
    <w:rsid w:val="003A1AB8"/>
    <w:rsid w:val="003A271D"/>
    <w:rsid w:val="003A2B56"/>
    <w:rsid w:val="003A3737"/>
    <w:rsid w:val="003A7E48"/>
    <w:rsid w:val="003B0C23"/>
    <w:rsid w:val="003B107B"/>
    <w:rsid w:val="003B1490"/>
    <w:rsid w:val="003B3D06"/>
    <w:rsid w:val="003B43B4"/>
    <w:rsid w:val="003B4920"/>
    <w:rsid w:val="003B4D2B"/>
    <w:rsid w:val="003B4FF9"/>
    <w:rsid w:val="003B6632"/>
    <w:rsid w:val="003B69A6"/>
    <w:rsid w:val="003B7B62"/>
    <w:rsid w:val="003C07FC"/>
    <w:rsid w:val="003C13C6"/>
    <w:rsid w:val="003C1843"/>
    <w:rsid w:val="003C26B5"/>
    <w:rsid w:val="003C27A7"/>
    <w:rsid w:val="003C3870"/>
    <w:rsid w:val="003C4181"/>
    <w:rsid w:val="003C7274"/>
    <w:rsid w:val="003C750B"/>
    <w:rsid w:val="003D0D59"/>
    <w:rsid w:val="003D2C32"/>
    <w:rsid w:val="003D4587"/>
    <w:rsid w:val="003D64D0"/>
    <w:rsid w:val="003D7466"/>
    <w:rsid w:val="003D760C"/>
    <w:rsid w:val="003E0264"/>
    <w:rsid w:val="003E27D0"/>
    <w:rsid w:val="003E3BA0"/>
    <w:rsid w:val="003E416F"/>
    <w:rsid w:val="003E463D"/>
    <w:rsid w:val="003E4862"/>
    <w:rsid w:val="003E4B56"/>
    <w:rsid w:val="003E4F1D"/>
    <w:rsid w:val="003E5C26"/>
    <w:rsid w:val="003E7572"/>
    <w:rsid w:val="003E7EE4"/>
    <w:rsid w:val="003F10CB"/>
    <w:rsid w:val="003F18FA"/>
    <w:rsid w:val="003F1B78"/>
    <w:rsid w:val="003F23CE"/>
    <w:rsid w:val="003F2971"/>
    <w:rsid w:val="003F3065"/>
    <w:rsid w:val="003F3BA5"/>
    <w:rsid w:val="003F7657"/>
    <w:rsid w:val="003F7BE2"/>
    <w:rsid w:val="00400A41"/>
    <w:rsid w:val="00401E43"/>
    <w:rsid w:val="0040382F"/>
    <w:rsid w:val="0040389E"/>
    <w:rsid w:val="00405B65"/>
    <w:rsid w:val="004061B8"/>
    <w:rsid w:val="00407B65"/>
    <w:rsid w:val="00410E8D"/>
    <w:rsid w:val="00412B3F"/>
    <w:rsid w:val="00414708"/>
    <w:rsid w:val="004147E6"/>
    <w:rsid w:val="00416057"/>
    <w:rsid w:val="00416C74"/>
    <w:rsid w:val="00417EBE"/>
    <w:rsid w:val="004202FA"/>
    <w:rsid w:val="00421761"/>
    <w:rsid w:val="00422771"/>
    <w:rsid w:val="00422B85"/>
    <w:rsid w:val="004232E5"/>
    <w:rsid w:val="004233AA"/>
    <w:rsid w:val="0042384B"/>
    <w:rsid w:val="00430092"/>
    <w:rsid w:val="00430831"/>
    <w:rsid w:val="0043217F"/>
    <w:rsid w:val="00432480"/>
    <w:rsid w:val="00433B4F"/>
    <w:rsid w:val="00434341"/>
    <w:rsid w:val="004343E1"/>
    <w:rsid w:val="0043481B"/>
    <w:rsid w:val="0043511E"/>
    <w:rsid w:val="00435704"/>
    <w:rsid w:val="004363D3"/>
    <w:rsid w:val="00436E39"/>
    <w:rsid w:val="00441921"/>
    <w:rsid w:val="00442A83"/>
    <w:rsid w:val="00444A6B"/>
    <w:rsid w:val="0044582E"/>
    <w:rsid w:val="00446F8F"/>
    <w:rsid w:val="0044717A"/>
    <w:rsid w:val="004476CF"/>
    <w:rsid w:val="004476F2"/>
    <w:rsid w:val="00450767"/>
    <w:rsid w:val="00452487"/>
    <w:rsid w:val="0045384C"/>
    <w:rsid w:val="00454373"/>
    <w:rsid w:val="00454E53"/>
    <w:rsid w:val="004560CC"/>
    <w:rsid w:val="004564CE"/>
    <w:rsid w:val="00456724"/>
    <w:rsid w:val="0045685D"/>
    <w:rsid w:val="00457024"/>
    <w:rsid w:val="0045705B"/>
    <w:rsid w:val="0046098E"/>
    <w:rsid w:val="00460D9B"/>
    <w:rsid w:val="00461256"/>
    <w:rsid w:val="0046187A"/>
    <w:rsid w:val="00461BCC"/>
    <w:rsid w:val="00462168"/>
    <w:rsid w:val="0046248A"/>
    <w:rsid w:val="00462941"/>
    <w:rsid w:val="00463CB8"/>
    <w:rsid w:val="00464153"/>
    <w:rsid w:val="00464F24"/>
    <w:rsid w:val="00465645"/>
    <w:rsid w:val="00465EB5"/>
    <w:rsid w:val="004669E2"/>
    <w:rsid w:val="00466E6A"/>
    <w:rsid w:val="004670F6"/>
    <w:rsid w:val="00467281"/>
    <w:rsid w:val="0047126A"/>
    <w:rsid w:val="00472E54"/>
    <w:rsid w:val="004749BD"/>
    <w:rsid w:val="004776A6"/>
    <w:rsid w:val="00477A8A"/>
    <w:rsid w:val="00477DD5"/>
    <w:rsid w:val="0048004A"/>
    <w:rsid w:val="00480138"/>
    <w:rsid w:val="00480C62"/>
    <w:rsid w:val="00480D36"/>
    <w:rsid w:val="00481BB4"/>
    <w:rsid w:val="0048205C"/>
    <w:rsid w:val="0048378A"/>
    <w:rsid w:val="00483ED5"/>
    <w:rsid w:val="00484252"/>
    <w:rsid w:val="0048466D"/>
    <w:rsid w:val="004846AB"/>
    <w:rsid w:val="00484805"/>
    <w:rsid w:val="004858F6"/>
    <w:rsid w:val="004859D2"/>
    <w:rsid w:val="00487377"/>
    <w:rsid w:val="0049131C"/>
    <w:rsid w:val="00492841"/>
    <w:rsid w:val="00492A86"/>
    <w:rsid w:val="00492E6C"/>
    <w:rsid w:val="00493BDB"/>
    <w:rsid w:val="00494FAA"/>
    <w:rsid w:val="00496C05"/>
    <w:rsid w:val="00496FAA"/>
    <w:rsid w:val="00497371"/>
    <w:rsid w:val="00497B37"/>
    <w:rsid w:val="004A106A"/>
    <w:rsid w:val="004A2467"/>
    <w:rsid w:val="004A2FB3"/>
    <w:rsid w:val="004A31F2"/>
    <w:rsid w:val="004A3D8F"/>
    <w:rsid w:val="004A7B25"/>
    <w:rsid w:val="004A7B28"/>
    <w:rsid w:val="004B20CD"/>
    <w:rsid w:val="004B2B0C"/>
    <w:rsid w:val="004B2BE6"/>
    <w:rsid w:val="004B3A41"/>
    <w:rsid w:val="004B3BB6"/>
    <w:rsid w:val="004B5452"/>
    <w:rsid w:val="004B6850"/>
    <w:rsid w:val="004B6FF1"/>
    <w:rsid w:val="004B7626"/>
    <w:rsid w:val="004C00FE"/>
    <w:rsid w:val="004C171E"/>
    <w:rsid w:val="004C1DE7"/>
    <w:rsid w:val="004C3CEB"/>
    <w:rsid w:val="004C465A"/>
    <w:rsid w:val="004C4CD1"/>
    <w:rsid w:val="004C5CE1"/>
    <w:rsid w:val="004D05F9"/>
    <w:rsid w:val="004D070F"/>
    <w:rsid w:val="004D13CC"/>
    <w:rsid w:val="004D20E8"/>
    <w:rsid w:val="004D2AD1"/>
    <w:rsid w:val="004D2FC6"/>
    <w:rsid w:val="004D38D2"/>
    <w:rsid w:val="004D41BC"/>
    <w:rsid w:val="004D455F"/>
    <w:rsid w:val="004D5023"/>
    <w:rsid w:val="004D5BBF"/>
    <w:rsid w:val="004D642C"/>
    <w:rsid w:val="004E0C62"/>
    <w:rsid w:val="004E1372"/>
    <w:rsid w:val="004E181E"/>
    <w:rsid w:val="004E366B"/>
    <w:rsid w:val="004E4317"/>
    <w:rsid w:val="004E45DA"/>
    <w:rsid w:val="004E57E0"/>
    <w:rsid w:val="004F0D2D"/>
    <w:rsid w:val="004F121E"/>
    <w:rsid w:val="004F250B"/>
    <w:rsid w:val="004F2645"/>
    <w:rsid w:val="004F36EF"/>
    <w:rsid w:val="004F3A07"/>
    <w:rsid w:val="004F3FAA"/>
    <w:rsid w:val="004F4544"/>
    <w:rsid w:val="004F4AAC"/>
    <w:rsid w:val="004F4B3E"/>
    <w:rsid w:val="004F5223"/>
    <w:rsid w:val="004F6A49"/>
    <w:rsid w:val="004F744B"/>
    <w:rsid w:val="004F78EC"/>
    <w:rsid w:val="0050007C"/>
    <w:rsid w:val="00500E95"/>
    <w:rsid w:val="005017DF"/>
    <w:rsid w:val="00502F29"/>
    <w:rsid w:val="00503D21"/>
    <w:rsid w:val="0050549C"/>
    <w:rsid w:val="0050783A"/>
    <w:rsid w:val="00510E53"/>
    <w:rsid w:val="005111BF"/>
    <w:rsid w:val="0051121A"/>
    <w:rsid w:val="00514C42"/>
    <w:rsid w:val="0051601B"/>
    <w:rsid w:val="005170D2"/>
    <w:rsid w:val="0052218E"/>
    <w:rsid w:val="00523C1B"/>
    <w:rsid w:val="005249DF"/>
    <w:rsid w:val="00524A46"/>
    <w:rsid w:val="00524E5E"/>
    <w:rsid w:val="00526601"/>
    <w:rsid w:val="00527417"/>
    <w:rsid w:val="00530820"/>
    <w:rsid w:val="00531606"/>
    <w:rsid w:val="00533C48"/>
    <w:rsid w:val="00536880"/>
    <w:rsid w:val="00536D80"/>
    <w:rsid w:val="00537AB3"/>
    <w:rsid w:val="00540DE5"/>
    <w:rsid w:val="00542B03"/>
    <w:rsid w:val="00543000"/>
    <w:rsid w:val="00543B06"/>
    <w:rsid w:val="005443A8"/>
    <w:rsid w:val="00544866"/>
    <w:rsid w:val="00545345"/>
    <w:rsid w:val="00545B62"/>
    <w:rsid w:val="005505BF"/>
    <w:rsid w:val="00550627"/>
    <w:rsid w:val="005527B0"/>
    <w:rsid w:val="00552A9F"/>
    <w:rsid w:val="00552BA0"/>
    <w:rsid w:val="00555B32"/>
    <w:rsid w:val="00556664"/>
    <w:rsid w:val="0055694C"/>
    <w:rsid w:val="0056072E"/>
    <w:rsid w:val="00561714"/>
    <w:rsid w:val="0056176B"/>
    <w:rsid w:val="00562B1A"/>
    <w:rsid w:val="005642DB"/>
    <w:rsid w:val="005647EC"/>
    <w:rsid w:val="00564854"/>
    <w:rsid w:val="0056678C"/>
    <w:rsid w:val="00567254"/>
    <w:rsid w:val="00567865"/>
    <w:rsid w:val="005703CC"/>
    <w:rsid w:val="005712F3"/>
    <w:rsid w:val="0057134D"/>
    <w:rsid w:val="005718DF"/>
    <w:rsid w:val="0057236A"/>
    <w:rsid w:val="00573FCB"/>
    <w:rsid w:val="00575B0C"/>
    <w:rsid w:val="00577009"/>
    <w:rsid w:val="00583696"/>
    <w:rsid w:val="005840CD"/>
    <w:rsid w:val="00584B52"/>
    <w:rsid w:val="005851C4"/>
    <w:rsid w:val="00585B27"/>
    <w:rsid w:val="00586092"/>
    <w:rsid w:val="005868E3"/>
    <w:rsid w:val="00586B6B"/>
    <w:rsid w:val="00586D7C"/>
    <w:rsid w:val="00586F0E"/>
    <w:rsid w:val="00587311"/>
    <w:rsid w:val="0059029C"/>
    <w:rsid w:val="00591735"/>
    <w:rsid w:val="00594C82"/>
    <w:rsid w:val="005952E9"/>
    <w:rsid w:val="005953B4"/>
    <w:rsid w:val="00595C60"/>
    <w:rsid w:val="00595F31"/>
    <w:rsid w:val="005975AE"/>
    <w:rsid w:val="005A1576"/>
    <w:rsid w:val="005A1E43"/>
    <w:rsid w:val="005A2C41"/>
    <w:rsid w:val="005A3DA2"/>
    <w:rsid w:val="005A619D"/>
    <w:rsid w:val="005B038C"/>
    <w:rsid w:val="005B0914"/>
    <w:rsid w:val="005B2AA6"/>
    <w:rsid w:val="005B4212"/>
    <w:rsid w:val="005B4937"/>
    <w:rsid w:val="005B4D18"/>
    <w:rsid w:val="005B5466"/>
    <w:rsid w:val="005B6602"/>
    <w:rsid w:val="005B7C25"/>
    <w:rsid w:val="005C0608"/>
    <w:rsid w:val="005C121D"/>
    <w:rsid w:val="005C4779"/>
    <w:rsid w:val="005C5E8F"/>
    <w:rsid w:val="005C5F1B"/>
    <w:rsid w:val="005C6305"/>
    <w:rsid w:val="005C646D"/>
    <w:rsid w:val="005C70D3"/>
    <w:rsid w:val="005C74F2"/>
    <w:rsid w:val="005D0355"/>
    <w:rsid w:val="005D11C0"/>
    <w:rsid w:val="005D1735"/>
    <w:rsid w:val="005D1A6E"/>
    <w:rsid w:val="005D230A"/>
    <w:rsid w:val="005D28F8"/>
    <w:rsid w:val="005D2F81"/>
    <w:rsid w:val="005D32A0"/>
    <w:rsid w:val="005D352F"/>
    <w:rsid w:val="005D429E"/>
    <w:rsid w:val="005D44EB"/>
    <w:rsid w:val="005D5D7B"/>
    <w:rsid w:val="005D658F"/>
    <w:rsid w:val="005E2696"/>
    <w:rsid w:val="005E282F"/>
    <w:rsid w:val="005E2EC6"/>
    <w:rsid w:val="005E32F6"/>
    <w:rsid w:val="005E5CA6"/>
    <w:rsid w:val="005F0B97"/>
    <w:rsid w:val="005F52EA"/>
    <w:rsid w:val="005F5857"/>
    <w:rsid w:val="005F5F08"/>
    <w:rsid w:val="00601500"/>
    <w:rsid w:val="00601EB3"/>
    <w:rsid w:val="00602F0E"/>
    <w:rsid w:val="006049F6"/>
    <w:rsid w:val="006053E8"/>
    <w:rsid w:val="006062EA"/>
    <w:rsid w:val="006065DA"/>
    <w:rsid w:val="006111D8"/>
    <w:rsid w:val="0061141E"/>
    <w:rsid w:val="00611FE5"/>
    <w:rsid w:val="00615958"/>
    <w:rsid w:val="00622315"/>
    <w:rsid w:val="006225C0"/>
    <w:rsid w:val="00623C74"/>
    <w:rsid w:val="00623D53"/>
    <w:rsid w:val="00624396"/>
    <w:rsid w:val="006247A2"/>
    <w:rsid w:val="0062559F"/>
    <w:rsid w:val="00626C9B"/>
    <w:rsid w:val="006304C5"/>
    <w:rsid w:val="00631454"/>
    <w:rsid w:val="006340FF"/>
    <w:rsid w:val="006345A6"/>
    <w:rsid w:val="00634A02"/>
    <w:rsid w:val="00635CA4"/>
    <w:rsid w:val="00641A74"/>
    <w:rsid w:val="0064462B"/>
    <w:rsid w:val="006446AA"/>
    <w:rsid w:val="00644D7A"/>
    <w:rsid w:val="00645CF4"/>
    <w:rsid w:val="006461DB"/>
    <w:rsid w:val="00651879"/>
    <w:rsid w:val="00651CC5"/>
    <w:rsid w:val="00651D01"/>
    <w:rsid w:val="0065209A"/>
    <w:rsid w:val="0065266E"/>
    <w:rsid w:val="00652B93"/>
    <w:rsid w:val="00652F93"/>
    <w:rsid w:val="00653168"/>
    <w:rsid w:val="00654703"/>
    <w:rsid w:val="00655E58"/>
    <w:rsid w:val="00655F05"/>
    <w:rsid w:val="00656291"/>
    <w:rsid w:val="0065758B"/>
    <w:rsid w:val="0066121E"/>
    <w:rsid w:val="006616BD"/>
    <w:rsid w:val="006636A8"/>
    <w:rsid w:val="006650D8"/>
    <w:rsid w:val="006662C3"/>
    <w:rsid w:val="006662DF"/>
    <w:rsid w:val="00666AE3"/>
    <w:rsid w:val="00667C72"/>
    <w:rsid w:val="006707D1"/>
    <w:rsid w:val="0067476E"/>
    <w:rsid w:val="0067501B"/>
    <w:rsid w:val="00675616"/>
    <w:rsid w:val="00680484"/>
    <w:rsid w:val="00681972"/>
    <w:rsid w:val="00683319"/>
    <w:rsid w:val="00684F9B"/>
    <w:rsid w:val="006851D7"/>
    <w:rsid w:val="0068551E"/>
    <w:rsid w:val="00686368"/>
    <w:rsid w:val="00690A6D"/>
    <w:rsid w:val="00694341"/>
    <w:rsid w:val="0069506E"/>
    <w:rsid w:val="00696BEB"/>
    <w:rsid w:val="00697A69"/>
    <w:rsid w:val="00697D91"/>
    <w:rsid w:val="006A0265"/>
    <w:rsid w:val="006A148B"/>
    <w:rsid w:val="006A2DDB"/>
    <w:rsid w:val="006A4D04"/>
    <w:rsid w:val="006A51B3"/>
    <w:rsid w:val="006A5DD4"/>
    <w:rsid w:val="006A5DE3"/>
    <w:rsid w:val="006B15AD"/>
    <w:rsid w:val="006B16A2"/>
    <w:rsid w:val="006B16CE"/>
    <w:rsid w:val="006B16D6"/>
    <w:rsid w:val="006B1AA7"/>
    <w:rsid w:val="006B20B4"/>
    <w:rsid w:val="006B2AF5"/>
    <w:rsid w:val="006B33A0"/>
    <w:rsid w:val="006B3B8D"/>
    <w:rsid w:val="006B5CD5"/>
    <w:rsid w:val="006B6657"/>
    <w:rsid w:val="006B719B"/>
    <w:rsid w:val="006C028E"/>
    <w:rsid w:val="006C0656"/>
    <w:rsid w:val="006C16DB"/>
    <w:rsid w:val="006C4801"/>
    <w:rsid w:val="006C5A08"/>
    <w:rsid w:val="006D0BFF"/>
    <w:rsid w:val="006D0F51"/>
    <w:rsid w:val="006D1ADA"/>
    <w:rsid w:val="006D2A20"/>
    <w:rsid w:val="006D364C"/>
    <w:rsid w:val="006D3CB4"/>
    <w:rsid w:val="006D3F46"/>
    <w:rsid w:val="006D420E"/>
    <w:rsid w:val="006D60E8"/>
    <w:rsid w:val="006D628F"/>
    <w:rsid w:val="006D6C1F"/>
    <w:rsid w:val="006D6E62"/>
    <w:rsid w:val="006D7489"/>
    <w:rsid w:val="006D7890"/>
    <w:rsid w:val="006E014C"/>
    <w:rsid w:val="006E0BDB"/>
    <w:rsid w:val="006E2A90"/>
    <w:rsid w:val="006E3C86"/>
    <w:rsid w:val="006E3FDF"/>
    <w:rsid w:val="006E5CC2"/>
    <w:rsid w:val="006E5F9F"/>
    <w:rsid w:val="006E6213"/>
    <w:rsid w:val="006E7D09"/>
    <w:rsid w:val="006F12EB"/>
    <w:rsid w:val="006F224D"/>
    <w:rsid w:val="006F27EF"/>
    <w:rsid w:val="006F294A"/>
    <w:rsid w:val="006F3A80"/>
    <w:rsid w:val="006F4222"/>
    <w:rsid w:val="006F543D"/>
    <w:rsid w:val="006F7E45"/>
    <w:rsid w:val="007003BE"/>
    <w:rsid w:val="00700446"/>
    <w:rsid w:val="00700563"/>
    <w:rsid w:val="007006F1"/>
    <w:rsid w:val="007010DD"/>
    <w:rsid w:val="00701CC9"/>
    <w:rsid w:val="00702B1D"/>
    <w:rsid w:val="00703114"/>
    <w:rsid w:val="00703EC7"/>
    <w:rsid w:val="00704313"/>
    <w:rsid w:val="00705521"/>
    <w:rsid w:val="00705A1B"/>
    <w:rsid w:val="00706301"/>
    <w:rsid w:val="0071179D"/>
    <w:rsid w:val="007118B6"/>
    <w:rsid w:val="00712018"/>
    <w:rsid w:val="00712A09"/>
    <w:rsid w:val="00712CA1"/>
    <w:rsid w:val="007142B8"/>
    <w:rsid w:val="007146DF"/>
    <w:rsid w:val="0071522A"/>
    <w:rsid w:val="007158CC"/>
    <w:rsid w:val="00717927"/>
    <w:rsid w:val="00720462"/>
    <w:rsid w:val="007214C0"/>
    <w:rsid w:val="0072212C"/>
    <w:rsid w:val="007222BA"/>
    <w:rsid w:val="00722933"/>
    <w:rsid w:val="00722B84"/>
    <w:rsid w:val="00723A5B"/>
    <w:rsid w:val="007270CD"/>
    <w:rsid w:val="00730C4A"/>
    <w:rsid w:val="007310D3"/>
    <w:rsid w:val="00734BD9"/>
    <w:rsid w:val="00735564"/>
    <w:rsid w:val="00735698"/>
    <w:rsid w:val="00735E51"/>
    <w:rsid w:val="007368A8"/>
    <w:rsid w:val="00737306"/>
    <w:rsid w:val="00737460"/>
    <w:rsid w:val="00740FF5"/>
    <w:rsid w:val="007423FF"/>
    <w:rsid w:val="00745979"/>
    <w:rsid w:val="00746C1C"/>
    <w:rsid w:val="00747225"/>
    <w:rsid w:val="007512D6"/>
    <w:rsid w:val="00756550"/>
    <w:rsid w:val="007574F2"/>
    <w:rsid w:val="00760EAA"/>
    <w:rsid w:val="00761BA9"/>
    <w:rsid w:val="00762343"/>
    <w:rsid w:val="00762976"/>
    <w:rsid w:val="00763B25"/>
    <w:rsid w:val="00763E4B"/>
    <w:rsid w:val="007640DA"/>
    <w:rsid w:val="007649DC"/>
    <w:rsid w:val="00764E9F"/>
    <w:rsid w:val="00765271"/>
    <w:rsid w:val="00765791"/>
    <w:rsid w:val="0076697E"/>
    <w:rsid w:val="007707F2"/>
    <w:rsid w:val="007743FE"/>
    <w:rsid w:val="00774ABE"/>
    <w:rsid w:val="0077567D"/>
    <w:rsid w:val="0077581E"/>
    <w:rsid w:val="00780417"/>
    <w:rsid w:val="007806CC"/>
    <w:rsid w:val="0078078D"/>
    <w:rsid w:val="00781997"/>
    <w:rsid w:val="00784554"/>
    <w:rsid w:val="007866CD"/>
    <w:rsid w:val="007866FD"/>
    <w:rsid w:val="00787A7A"/>
    <w:rsid w:val="00787CB3"/>
    <w:rsid w:val="007910C0"/>
    <w:rsid w:val="00792324"/>
    <w:rsid w:val="007928F4"/>
    <w:rsid w:val="00793391"/>
    <w:rsid w:val="00797B82"/>
    <w:rsid w:val="007A0089"/>
    <w:rsid w:val="007A08F0"/>
    <w:rsid w:val="007A1429"/>
    <w:rsid w:val="007A374C"/>
    <w:rsid w:val="007A3BE5"/>
    <w:rsid w:val="007A44E7"/>
    <w:rsid w:val="007A52C8"/>
    <w:rsid w:val="007A69A7"/>
    <w:rsid w:val="007A6A73"/>
    <w:rsid w:val="007A7335"/>
    <w:rsid w:val="007B07EA"/>
    <w:rsid w:val="007B413D"/>
    <w:rsid w:val="007B44B3"/>
    <w:rsid w:val="007B4A99"/>
    <w:rsid w:val="007B59FC"/>
    <w:rsid w:val="007B7E2A"/>
    <w:rsid w:val="007C2413"/>
    <w:rsid w:val="007C2D85"/>
    <w:rsid w:val="007C3536"/>
    <w:rsid w:val="007C52C6"/>
    <w:rsid w:val="007C55AF"/>
    <w:rsid w:val="007C6B0F"/>
    <w:rsid w:val="007D0E7B"/>
    <w:rsid w:val="007D305D"/>
    <w:rsid w:val="007D3430"/>
    <w:rsid w:val="007D383F"/>
    <w:rsid w:val="007D6F5D"/>
    <w:rsid w:val="007E04FD"/>
    <w:rsid w:val="007E091C"/>
    <w:rsid w:val="007E202C"/>
    <w:rsid w:val="007E3575"/>
    <w:rsid w:val="007E3838"/>
    <w:rsid w:val="007E3973"/>
    <w:rsid w:val="007E5FE7"/>
    <w:rsid w:val="007E63D3"/>
    <w:rsid w:val="007E6403"/>
    <w:rsid w:val="007F1D3D"/>
    <w:rsid w:val="007F3DFD"/>
    <w:rsid w:val="007F461F"/>
    <w:rsid w:val="007F4624"/>
    <w:rsid w:val="007F4B89"/>
    <w:rsid w:val="007F6CA0"/>
    <w:rsid w:val="007F7B59"/>
    <w:rsid w:val="007F7DA5"/>
    <w:rsid w:val="007F7F0C"/>
    <w:rsid w:val="008004A4"/>
    <w:rsid w:val="0080089B"/>
    <w:rsid w:val="00800B74"/>
    <w:rsid w:val="00802746"/>
    <w:rsid w:val="008032CF"/>
    <w:rsid w:val="00803A99"/>
    <w:rsid w:val="00804E09"/>
    <w:rsid w:val="0080506E"/>
    <w:rsid w:val="00805C82"/>
    <w:rsid w:val="0080678E"/>
    <w:rsid w:val="00806C2B"/>
    <w:rsid w:val="00810134"/>
    <w:rsid w:val="008117EC"/>
    <w:rsid w:val="00811B1C"/>
    <w:rsid w:val="008123DE"/>
    <w:rsid w:val="00812E41"/>
    <w:rsid w:val="00814570"/>
    <w:rsid w:val="00815DFE"/>
    <w:rsid w:val="00815E59"/>
    <w:rsid w:val="0081604D"/>
    <w:rsid w:val="008167F5"/>
    <w:rsid w:val="00817F10"/>
    <w:rsid w:val="00820E6D"/>
    <w:rsid w:val="008219EF"/>
    <w:rsid w:val="008226AA"/>
    <w:rsid w:val="00822CE5"/>
    <w:rsid w:val="00822E10"/>
    <w:rsid w:val="008233E5"/>
    <w:rsid w:val="00824114"/>
    <w:rsid w:val="0082646B"/>
    <w:rsid w:val="00827F6F"/>
    <w:rsid w:val="008304B7"/>
    <w:rsid w:val="00832695"/>
    <w:rsid w:val="00832DF8"/>
    <w:rsid w:val="0083320F"/>
    <w:rsid w:val="00833422"/>
    <w:rsid w:val="008338DD"/>
    <w:rsid w:val="008340D3"/>
    <w:rsid w:val="00834811"/>
    <w:rsid w:val="008348B4"/>
    <w:rsid w:val="00834910"/>
    <w:rsid w:val="0083493F"/>
    <w:rsid w:val="00835373"/>
    <w:rsid w:val="00835A40"/>
    <w:rsid w:val="008363A6"/>
    <w:rsid w:val="008367CE"/>
    <w:rsid w:val="00837E5E"/>
    <w:rsid w:val="00841023"/>
    <w:rsid w:val="00842003"/>
    <w:rsid w:val="00842F8D"/>
    <w:rsid w:val="00843077"/>
    <w:rsid w:val="00844817"/>
    <w:rsid w:val="00845B15"/>
    <w:rsid w:val="00846AF8"/>
    <w:rsid w:val="00846BC4"/>
    <w:rsid w:val="00846E69"/>
    <w:rsid w:val="00846FFD"/>
    <w:rsid w:val="008470DA"/>
    <w:rsid w:val="008474D9"/>
    <w:rsid w:val="00847AA8"/>
    <w:rsid w:val="00850ED1"/>
    <w:rsid w:val="0085102B"/>
    <w:rsid w:val="00851C6B"/>
    <w:rsid w:val="0085219B"/>
    <w:rsid w:val="0085294E"/>
    <w:rsid w:val="008529E7"/>
    <w:rsid w:val="00852FDD"/>
    <w:rsid w:val="00854963"/>
    <w:rsid w:val="0085535F"/>
    <w:rsid w:val="00856319"/>
    <w:rsid w:val="00856E48"/>
    <w:rsid w:val="0085739A"/>
    <w:rsid w:val="0085742B"/>
    <w:rsid w:val="008579A5"/>
    <w:rsid w:val="00862CA0"/>
    <w:rsid w:val="00864144"/>
    <w:rsid w:val="00864E3A"/>
    <w:rsid w:val="00865C9A"/>
    <w:rsid w:val="008665E0"/>
    <w:rsid w:val="00866A43"/>
    <w:rsid w:val="00866F2A"/>
    <w:rsid w:val="00867368"/>
    <w:rsid w:val="008674A9"/>
    <w:rsid w:val="008717BD"/>
    <w:rsid w:val="00871920"/>
    <w:rsid w:val="00871B31"/>
    <w:rsid w:val="00872A32"/>
    <w:rsid w:val="00876E65"/>
    <w:rsid w:val="008807FF"/>
    <w:rsid w:val="0088081F"/>
    <w:rsid w:val="00880D45"/>
    <w:rsid w:val="00882F28"/>
    <w:rsid w:val="00884529"/>
    <w:rsid w:val="00885A2C"/>
    <w:rsid w:val="00885BB7"/>
    <w:rsid w:val="00885D51"/>
    <w:rsid w:val="00890A29"/>
    <w:rsid w:val="008913C6"/>
    <w:rsid w:val="00892E52"/>
    <w:rsid w:val="00895982"/>
    <w:rsid w:val="008964AF"/>
    <w:rsid w:val="008A15E3"/>
    <w:rsid w:val="008A62B9"/>
    <w:rsid w:val="008A7D40"/>
    <w:rsid w:val="008B0731"/>
    <w:rsid w:val="008B0D03"/>
    <w:rsid w:val="008B1087"/>
    <w:rsid w:val="008B29C8"/>
    <w:rsid w:val="008B347A"/>
    <w:rsid w:val="008B3B67"/>
    <w:rsid w:val="008B3BC0"/>
    <w:rsid w:val="008B506F"/>
    <w:rsid w:val="008B5417"/>
    <w:rsid w:val="008B62AF"/>
    <w:rsid w:val="008B64E7"/>
    <w:rsid w:val="008B6870"/>
    <w:rsid w:val="008B6D84"/>
    <w:rsid w:val="008B745F"/>
    <w:rsid w:val="008B7640"/>
    <w:rsid w:val="008B7EE0"/>
    <w:rsid w:val="008B7F2D"/>
    <w:rsid w:val="008C01CF"/>
    <w:rsid w:val="008C0CD1"/>
    <w:rsid w:val="008C3341"/>
    <w:rsid w:val="008C350C"/>
    <w:rsid w:val="008C54FB"/>
    <w:rsid w:val="008C62B4"/>
    <w:rsid w:val="008C66F0"/>
    <w:rsid w:val="008C6F17"/>
    <w:rsid w:val="008C7C01"/>
    <w:rsid w:val="008D04C0"/>
    <w:rsid w:val="008D05E7"/>
    <w:rsid w:val="008D0B7F"/>
    <w:rsid w:val="008D184D"/>
    <w:rsid w:val="008D2201"/>
    <w:rsid w:val="008D2DFE"/>
    <w:rsid w:val="008D427C"/>
    <w:rsid w:val="008D476A"/>
    <w:rsid w:val="008D713B"/>
    <w:rsid w:val="008D72E7"/>
    <w:rsid w:val="008E370C"/>
    <w:rsid w:val="008E436E"/>
    <w:rsid w:val="008E5753"/>
    <w:rsid w:val="008E6C22"/>
    <w:rsid w:val="008E6D57"/>
    <w:rsid w:val="008F09D5"/>
    <w:rsid w:val="008F0FCD"/>
    <w:rsid w:val="008F2024"/>
    <w:rsid w:val="008F2FF9"/>
    <w:rsid w:val="008F3A80"/>
    <w:rsid w:val="008F4B07"/>
    <w:rsid w:val="008F50AA"/>
    <w:rsid w:val="008F5337"/>
    <w:rsid w:val="008F5AE0"/>
    <w:rsid w:val="008F7EF2"/>
    <w:rsid w:val="00900208"/>
    <w:rsid w:val="009005C4"/>
    <w:rsid w:val="00901A51"/>
    <w:rsid w:val="00901CC7"/>
    <w:rsid w:val="00901CED"/>
    <w:rsid w:val="00902EA9"/>
    <w:rsid w:val="00902EC9"/>
    <w:rsid w:val="009037C3"/>
    <w:rsid w:val="00905276"/>
    <w:rsid w:val="009056A9"/>
    <w:rsid w:val="00906433"/>
    <w:rsid w:val="0091100B"/>
    <w:rsid w:val="0091171C"/>
    <w:rsid w:val="009118A0"/>
    <w:rsid w:val="00912DEE"/>
    <w:rsid w:val="00913CB9"/>
    <w:rsid w:val="00914854"/>
    <w:rsid w:val="00914D3A"/>
    <w:rsid w:val="00915634"/>
    <w:rsid w:val="00916988"/>
    <w:rsid w:val="00916B61"/>
    <w:rsid w:val="00917201"/>
    <w:rsid w:val="009173DA"/>
    <w:rsid w:val="00917AF0"/>
    <w:rsid w:val="0092063C"/>
    <w:rsid w:val="0092134C"/>
    <w:rsid w:val="00921E29"/>
    <w:rsid w:val="009249A0"/>
    <w:rsid w:val="00924EEC"/>
    <w:rsid w:val="00925220"/>
    <w:rsid w:val="00930A83"/>
    <w:rsid w:val="00933005"/>
    <w:rsid w:val="0093403A"/>
    <w:rsid w:val="00934626"/>
    <w:rsid w:val="009365B4"/>
    <w:rsid w:val="00937EE6"/>
    <w:rsid w:val="009420ED"/>
    <w:rsid w:val="009421A8"/>
    <w:rsid w:val="00943DAB"/>
    <w:rsid w:val="00944EAB"/>
    <w:rsid w:val="00945B15"/>
    <w:rsid w:val="0095048A"/>
    <w:rsid w:val="00952504"/>
    <w:rsid w:val="0095382A"/>
    <w:rsid w:val="009539DF"/>
    <w:rsid w:val="009544B2"/>
    <w:rsid w:val="00956C7D"/>
    <w:rsid w:val="00960954"/>
    <w:rsid w:val="00963687"/>
    <w:rsid w:val="00963881"/>
    <w:rsid w:val="00963D29"/>
    <w:rsid w:val="00964066"/>
    <w:rsid w:val="00964644"/>
    <w:rsid w:val="00964CAA"/>
    <w:rsid w:val="00964D56"/>
    <w:rsid w:val="00964DEC"/>
    <w:rsid w:val="009650E2"/>
    <w:rsid w:val="00965D14"/>
    <w:rsid w:val="00966FB8"/>
    <w:rsid w:val="0097071A"/>
    <w:rsid w:val="0097096F"/>
    <w:rsid w:val="009736D2"/>
    <w:rsid w:val="00975CD2"/>
    <w:rsid w:val="009762A9"/>
    <w:rsid w:val="00980661"/>
    <w:rsid w:val="00980F2B"/>
    <w:rsid w:val="00981C6F"/>
    <w:rsid w:val="00983E91"/>
    <w:rsid w:val="00985CB3"/>
    <w:rsid w:val="00986CD4"/>
    <w:rsid w:val="0098766A"/>
    <w:rsid w:val="00987E6F"/>
    <w:rsid w:val="00991F06"/>
    <w:rsid w:val="00991FD5"/>
    <w:rsid w:val="009921F8"/>
    <w:rsid w:val="00993CBA"/>
    <w:rsid w:val="00995262"/>
    <w:rsid w:val="00995E6A"/>
    <w:rsid w:val="00996203"/>
    <w:rsid w:val="009963B2"/>
    <w:rsid w:val="009967F9"/>
    <w:rsid w:val="009A0F66"/>
    <w:rsid w:val="009A5F88"/>
    <w:rsid w:val="009A6582"/>
    <w:rsid w:val="009B1769"/>
    <w:rsid w:val="009B187A"/>
    <w:rsid w:val="009B2001"/>
    <w:rsid w:val="009B5761"/>
    <w:rsid w:val="009B6237"/>
    <w:rsid w:val="009B6BED"/>
    <w:rsid w:val="009B736A"/>
    <w:rsid w:val="009B7551"/>
    <w:rsid w:val="009C1BDB"/>
    <w:rsid w:val="009C2FC1"/>
    <w:rsid w:val="009C3115"/>
    <w:rsid w:val="009C341A"/>
    <w:rsid w:val="009C3A97"/>
    <w:rsid w:val="009C407B"/>
    <w:rsid w:val="009C4F07"/>
    <w:rsid w:val="009C5169"/>
    <w:rsid w:val="009C580E"/>
    <w:rsid w:val="009C670C"/>
    <w:rsid w:val="009C74AA"/>
    <w:rsid w:val="009C7E40"/>
    <w:rsid w:val="009D0199"/>
    <w:rsid w:val="009D09AA"/>
    <w:rsid w:val="009D1B1B"/>
    <w:rsid w:val="009D35E2"/>
    <w:rsid w:val="009D399F"/>
    <w:rsid w:val="009D3B2D"/>
    <w:rsid w:val="009D54FB"/>
    <w:rsid w:val="009D60A9"/>
    <w:rsid w:val="009E192C"/>
    <w:rsid w:val="009E3EA9"/>
    <w:rsid w:val="009E446D"/>
    <w:rsid w:val="009E50BC"/>
    <w:rsid w:val="009E5BF1"/>
    <w:rsid w:val="009E6E0C"/>
    <w:rsid w:val="009E7B41"/>
    <w:rsid w:val="009F153A"/>
    <w:rsid w:val="009F43FC"/>
    <w:rsid w:val="009F449E"/>
    <w:rsid w:val="009F4EDA"/>
    <w:rsid w:val="009F51C3"/>
    <w:rsid w:val="009F77A1"/>
    <w:rsid w:val="00A00387"/>
    <w:rsid w:val="00A02B0C"/>
    <w:rsid w:val="00A0352D"/>
    <w:rsid w:val="00A046C8"/>
    <w:rsid w:val="00A04949"/>
    <w:rsid w:val="00A054B0"/>
    <w:rsid w:val="00A061DD"/>
    <w:rsid w:val="00A0715A"/>
    <w:rsid w:val="00A07E94"/>
    <w:rsid w:val="00A11C04"/>
    <w:rsid w:val="00A11DA7"/>
    <w:rsid w:val="00A12DC4"/>
    <w:rsid w:val="00A162FE"/>
    <w:rsid w:val="00A1630C"/>
    <w:rsid w:val="00A16DB6"/>
    <w:rsid w:val="00A204C2"/>
    <w:rsid w:val="00A21477"/>
    <w:rsid w:val="00A21AE1"/>
    <w:rsid w:val="00A22969"/>
    <w:rsid w:val="00A25BC4"/>
    <w:rsid w:val="00A26291"/>
    <w:rsid w:val="00A26589"/>
    <w:rsid w:val="00A27281"/>
    <w:rsid w:val="00A30EAC"/>
    <w:rsid w:val="00A3268A"/>
    <w:rsid w:val="00A33637"/>
    <w:rsid w:val="00A3429C"/>
    <w:rsid w:val="00A34638"/>
    <w:rsid w:val="00A34B46"/>
    <w:rsid w:val="00A35180"/>
    <w:rsid w:val="00A35534"/>
    <w:rsid w:val="00A35B7C"/>
    <w:rsid w:val="00A35B9D"/>
    <w:rsid w:val="00A3675D"/>
    <w:rsid w:val="00A36AF7"/>
    <w:rsid w:val="00A4080E"/>
    <w:rsid w:val="00A41979"/>
    <w:rsid w:val="00A41D04"/>
    <w:rsid w:val="00A424BC"/>
    <w:rsid w:val="00A42793"/>
    <w:rsid w:val="00A42CC6"/>
    <w:rsid w:val="00A437E8"/>
    <w:rsid w:val="00A43A85"/>
    <w:rsid w:val="00A44114"/>
    <w:rsid w:val="00A4427C"/>
    <w:rsid w:val="00A45FE2"/>
    <w:rsid w:val="00A465BE"/>
    <w:rsid w:val="00A46D98"/>
    <w:rsid w:val="00A46DBE"/>
    <w:rsid w:val="00A46E26"/>
    <w:rsid w:val="00A5041F"/>
    <w:rsid w:val="00A5223D"/>
    <w:rsid w:val="00A53A72"/>
    <w:rsid w:val="00A54369"/>
    <w:rsid w:val="00A55E36"/>
    <w:rsid w:val="00A568BB"/>
    <w:rsid w:val="00A56A78"/>
    <w:rsid w:val="00A60681"/>
    <w:rsid w:val="00A608A8"/>
    <w:rsid w:val="00A60F82"/>
    <w:rsid w:val="00A61455"/>
    <w:rsid w:val="00A61922"/>
    <w:rsid w:val="00A61E1C"/>
    <w:rsid w:val="00A62689"/>
    <w:rsid w:val="00A62EC5"/>
    <w:rsid w:val="00A63069"/>
    <w:rsid w:val="00A63FA6"/>
    <w:rsid w:val="00A67BE1"/>
    <w:rsid w:val="00A701F5"/>
    <w:rsid w:val="00A72C35"/>
    <w:rsid w:val="00A72C5A"/>
    <w:rsid w:val="00A75306"/>
    <w:rsid w:val="00A75494"/>
    <w:rsid w:val="00A76424"/>
    <w:rsid w:val="00A77AF9"/>
    <w:rsid w:val="00A804A9"/>
    <w:rsid w:val="00A81086"/>
    <w:rsid w:val="00A834C5"/>
    <w:rsid w:val="00A83566"/>
    <w:rsid w:val="00A847C9"/>
    <w:rsid w:val="00A866F9"/>
    <w:rsid w:val="00A9133C"/>
    <w:rsid w:val="00A91DA7"/>
    <w:rsid w:val="00A92454"/>
    <w:rsid w:val="00A927D9"/>
    <w:rsid w:val="00A93E2C"/>
    <w:rsid w:val="00A955BA"/>
    <w:rsid w:val="00A965F0"/>
    <w:rsid w:val="00AA04D5"/>
    <w:rsid w:val="00AA149B"/>
    <w:rsid w:val="00AA2CEB"/>
    <w:rsid w:val="00AA3605"/>
    <w:rsid w:val="00AA45DB"/>
    <w:rsid w:val="00AA51DE"/>
    <w:rsid w:val="00AA5CEA"/>
    <w:rsid w:val="00AA66DD"/>
    <w:rsid w:val="00AA790C"/>
    <w:rsid w:val="00AB0809"/>
    <w:rsid w:val="00AB12B5"/>
    <w:rsid w:val="00AB17FE"/>
    <w:rsid w:val="00AB180C"/>
    <w:rsid w:val="00AB2106"/>
    <w:rsid w:val="00AB22FC"/>
    <w:rsid w:val="00AB452C"/>
    <w:rsid w:val="00AB5147"/>
    <w:rsid w:val="00AB61FF"/>
    <w:rsid w:val="00AB7D63"/>
    <w:rsid w:val="00AC075B"/>
    <w:rsid w:val="00AC08FB"/>
    <w:rsid w:val="00AC171B"/>
    <w:rsid w:val="00AC219A"/>
    <w:rsid w:val="00AC24E4"/>
    <w:rsid w:val="00AC4C30"/>
    <w:rsid w:val="00AC4D66"/>
    <w:rsid w:val="00AC5128"/>
    <w:rsid w:val="00AC5E96"/>
    <w:rsid w:val="00AC79F7"/>
    <w:rsid w:val="00AC7B15"/>
    <w:rsid w:val="00AD0790"/>
    <w:rsid w:val="00AD08A1"/>
    <w:rsid w:val="00AD16F6"/>
    <w:rsid w:val="00AD4483"/>
    <w:rsid w:val="00AD6C1A"/>
    <w:rsid w:val="00AD6EF9"/>
    <w:rsid w:val="00AD6F49"/>
    <w:rsid w:val="00AD728E"/>
    <w:rsid w:val="00AE0840"/>
    <w:rsid w:val="00AE2F86"/>
    <w:rsid w:val="00AE2FAF"/>
    <w:rsid w:val="00AE3A23"/>
    <w:rsid w:val="00AE3C4D"/>
    <w:rsid w:val="00AE5813"/>
    <w:rsid w:val="00AE5BCA"/>
    <w:rsid w:val="00AE5F4B"/>
    <w:rsid w:val="00AE746A"/>
    <w:rsid w:val="00AF08A0"/>
    <w:rsid w:val="00AF2332"/>
    <w:rsid w:val="00AF269A"/>
    <w:rsid w:val="00AF48E9"/>
    <w:rsid w:val="00AF616F"/>
    <w:rsid w:val="00AF6C0C"/>
    <w:rsid w:val="00AF6DE1"/>
    <w:rsid w:val="00B00C03"/>
    <w:rsid w:val="00B00E55"/>
    <w:rsid w:val="00B025A5"/>
    <w:rsid w:val="00B02D75"/>
    <w:rsid w:val="00B039B8"/>
    <w:rsid w:val="00B0426D"/>
    <w:rsid w:val="00B05197"/>
    <w:rsid w:val="00B05F53"/>
    <w:rsid w:val="00B05FD5"/>
    <w:rsid w:val="00B061C8"/>
    <w:rsid w:val="00B06549"/>
    <w:rsid w:val="00B069B4"/>
    <w:rsid w:val="00B0794C"/>
    <w:rsid w:val="00B10823"/>
    <w:rsid w:val="00B12265"/>
    <w:rsid w:val="00B1275F"/>
    <w:rsid w:val="00B13EEF"/>
    <w:rsid w:val="00B15046"/>
    <w:rsid w:val="00B15B99"/>
    <w:rsid w:val="00B17954"/>
    <w:rsid w:val="00B17EAC"/>
    <w:rsid w:val="00B2002E"/>
    <w:rsid w:val="00B2152A"/>
    <w:rsid w:val="00B21A63"/>
    <w:rsid w:val="00B2242A"/>
    <w:rsid w:val="00B22874"/>
    <w:rsid w:val="00B31116"/>
    <w:rsid w:val="00B31333"/>
    <w:rsid w:val="00B335DE"/>
    <w:rsid w:val="00B33AC5"/>
    <w:rsid w:val="00B34627"/>
    <w:rsid w:val="00B347D5"/>
    <w:rsid w:val="00B3598A"/>
    <w:rsid w:val="00B35FD8"/>
    <w:rsid w:val="00B36115"/>
    <w:rsid w:val="00B3639B"/>
    <w:rsid w:val="00B369A8"/>
    <w:rsid w:val="00B36C75"/>
    <w:rsid w:val="00B36DA5"/>
    <w:rsid w:val="00B37735"/>
    <w:rsid w:val="00B37D21"/>
    <w:rsid w:val="00B41A63"/>
    <w:rsid w:val="00B426BF"/>
    <w:rsid w:val="00B42A75"/>
    <w:rsid w:val="00B44B4C"/>
    <w:rsid w:val="00B452C4"/>
    <w:rsid w:val="00B5001C"/>
    <w:rsid w:val="00B507C5"/>
    <w:rsid w:val="00B52C26"/>
    <w:rsid w:val="00B52EB0"/>
    <w:rsid w:val="00B555E6"/>
    <w:rsid w:val="00B57768"/>
    <w:rsid w:val="00B609EC"/>
    <w:rsid w:val="00B611E9"/>
    <w:rsid w:val="00B62534"/>
    <w:rsid w:val="00B62E87"/>
    <w:rsid w:val="00B62EF8"/>
    <w:rsid w:val="00B632D6"/>
    <w:rsid w:val="00B638BF"/>
    <w:rsid w:val="00B63FFA"/>
    <w:rsid w:val="00B6417E"/>
    <w:rsid w:val="00B64B04"/>
    <w:rsid w:val="00B64BC3"/>
    <w:rsid w:val="00B64E52"/>
    <w:rsid w:val="00B64EEB"/>
    <w:rsid w:val="00B665C6"/>
    <w:rsid w:val="00B667A0"/>
    <w:rsid w:val="00B70DBF"/>
    <w:rsid w:val="00B73B38"/>
    <w:rsid w:val="00B73B74"/>
    <w:rsid w:val="00B745CB"/>
    <w:rsid w:val="00B74669"/>
    <w:rsid w:val="00B74677"/>
    <w:rsid w:val="00B74725"/>
    <w:rsid w:val="00B74F39"/>
    <w:rsid w:val="00B74F81"/>
    <w:rsid w:val="00B7555F"/>
    <w:rsid w:val="00B76B4D"/>
    <w:rsid w:val="00B77F7E"/>
    <w:rsid w:val="00B807AF"/>
    <w:rsid w:val="00B80A4D"/>
    <w:rsid w:val="00B831D7"/>
    <w:rsid w:val="00B835B0"/>
    <w:rsid w:val="00B83616"/>
    <w:rsid w:val="00B85B2B"/>
    <w:rsid w:val="00B87A17"/>
    <w:rsid w:val="00B90C50"/>
    <w:rsid w:val="00B910E1"/>
    <w:rsid w:val="00B94568"/>
    <w:rsid w:val="00B9497F"/>
    <w:rsid w:val="00B960D9"/>
    <w:rsid w:val="00B96EE5"/>
    <w:rsid w:val="00BA0187"/>
    <w:rsid w:val="00BA0E89"/>
    <w:rsid w:val="00BA176D"/>
    <w:rsid w:val="00BA28E4"/>
    <w:rsid w:val="00BA2F5D"/>
    <w:rsid w:val="00BA308E"/>
    <w:rsid w:val="00BA6695"/>
    <w:rsid w:val="00BA6EA2"/>
    <w:rsid w:val="00BA7C53"/>
    <w:rsid w:val="00BB087E"/>
    <w:rsid w:val="00BB178D"/>
    <w:rsid w:val="00BB2B33"/>
    <w:rsid w:val="00BB3F60"/>
    <w:rsid w:val="00BB4073"/>
    <w:rsid w:val="00BB5086"/>
    <w:rsid w:val="00BB52A8"/>
    <w:rsid w:val="00BB62DE"/>
    <w:rsid w:val="00BC143B"/>
    <w:rsid w:val="00BC62B9"/>
    <w:rsid w:val="00BC63C5"/>
    <w:rsid w:val="00BC71CA"/>
    <w:rsid w:val="00BC72DF"/>
    <w:rsid w:val="00BD0C03"/>
    <w:rsid w:val="00BD0E88"/>
    <w:rsid w:val="00BD0F0B"/>
    <w:rsid w:val="00BD3608"/>
    <w:rsid w:val="00BD4852"/>
    <w:rsid w:val="00BD4A67"/>
    <w:rsid w:val="00BD4CE6"/>
    <w:rsid w:val="00BD5022"/>
    <w:rsid w:val="00BD5AF3"/>
    <w:rsid w:val="00BD647C"/>
    <w:rsid w:val="00BE041F"/>
    <w:rsid w:val="00BE101C"/>
    <w:rsid w:val="00BE127A"/>
    <w:rsid w:val="00BE1DBE"/>
    <w:rsid w:val="00BE3165"/>
    <w:rsid w:val="00BE5302"/>
    <w:rsid w:val="00BE594A"/>
    <w:rsid w:val="00BE74AF"/>
    <w:rsid w:val="00BE78F1"/>
    <w:rsid w:val="00BF1222"/>
    <w:rsid w:val="00BF1248"/>
    <w:rsid w:val="00BF2496"/>
    <w:rsid w:val="00BF2DBB"/>
    <w:rsid w:val="00BF54C8"/>
    <w:rsid w:val="00BF6832"/>
    <w:rsid w:val="00BF6C4A"/>
    <w:rsid w:val="00BF72B2"/>
    <w:rsid w:val="00BF7B6C"/>
    <w:rsid w:val="00C00388"/>
    <w:rsid w:val="00C01E83"/>
    <w:rsid w:val="00C03038"/>
    <w:rsid w:val="00C0303E"/>
    <w:rsid w:val="00C03295"/>
    <w:rsid w:val="00C033C3"/>
    <w:rsid w:val="00C04F56"/>
    <w:rsid w:val="00C0509A"/>
    <w:rsid w:val="00C05C11"/>
    <w:rsid w:val="00C1017E"/>
    <w:rsid w:val="00C11CC8"/>
    <w:rsid w:val="00C11D39"/>
    <w:rsid w:val="00C11D6E"/>
    <w:rsid w:val="00C13224"/>
    <w:rsid w:val="00C13D8F"/>
    <w:rsid w:val="00C14D49"/>
    <w:rsid w:val="00C15146"/>
    <w:rsid w:val="00C170B7"/>
    <w:rsid w:val="00C170BD"/>
    <w:rsid w:val="00C172C8"/>
    <w:rsid w:val="00C202E0"/>
    <w:rsid w:val="00C207B7"/>
    <w:rsid w:val="00C23720"/>
    <w:rsid w:val="00C243FB"/>
    <w:rsid w:val="00C24714"/>
    <w:rsid w:val="00C26290"/>
    <w:rsid w:val="00C26850"/>
    <w:rsid w:val="00C272F1"/>
    <w:rsid w:val="00C279BE"/>
    <w:rsid w:val="00C279D9"/>
    <w:rsid w:val="00C27B39"/>
    <w:rsid w:val="00C27D43"/>
    <w:rsid w:val="00C3009B"/>
    <w:rsid w:val="00C3131B"/>
    <w:rsid w:val="00C317E9"/>
    <w:rsid w:val="00C33C2F"/>
    <w:rsid w:val="00C34F31"/>
    <w:rsid w:val="00C35F89"/>
    <w:rsid w:val="00C413A1"/>
    <w:rsid w:val="00C4153F"/>
    <w:rsid w:val="00C416CA"/>
    <w:rsid w:val="00C41D12"/>
    <w:rsid w:val="00C42753"/>
    <w:rsid w:val="00C42BBB"/>
    <w:rsid w:val="00C42E65"/>
    <w:rsid w:val="00C438C6"/>
    <w:rsid w:val="00C43967"/>
    <w:rsid w:val="00C43C89"/>
    <w:rsid w:val="00C45989"/>
    <w:rsid w:val="00C45CE8"/>
    <w:rsid w:val="00C46EB0"/>
    <w:rsid w:val="00C50766"/>
    <w:rsid w:val="00C515AB"/>
    <w:rsid w:val="00C52766"/>
    <w:rsid w:val="00C56331"/>
    <w:rsid w:val="00C6003F"/>
    <w:rsid w:val="00C614C6"/>
    <w:rsid w:val="00C632C5"/>
    <w:rsid w:val="00C63F48"/>
    <w:rsid w:val="00C65BD0"/>
    <w:rsid w:val="00C65DC1"/>
    <w:rsid w:val="00C66A89"/>
    <w:rsid w:val="00C67856"/>
    <w:rsid w:val="00C716CB"/>
    <w:rsid w:val="00C71988"/>
    <w:rsid w:val="00C72D9B"/>
    <w:rsid w:val="00C739C7"/>
    <w:rsid w:val="00C75C6D"/>
    <w:rsid w:val="00C7624A"/>
    <w:rsid w:val="00C771B2"/>
    <w:rsid w:val="00C80106"/>
    <w:rsid w:val="00C8048F"/>
    <w:rsid w:val="00C82107"/>
    <w:rsid w:val="00C8274E"/>
    <w:rsid w:val="00C8435D"/>
    <w:rsid w:val="00C8455E"/>
    <w:rsid w:val="00C84974"/>
    <w:rsid w:val="00C8657D"/>
    <w:rsid w:val="00C87208"/>
    <w:rsid w:val="00C87C34"/>
    <w:rsid w:val="00C9032D"/>
    <w:rsid w:val="00C90957"/>
    <w:rsid w:val="00C91031"/>
    <w:rsid w:val="00C91DE6"/>
    <w:rsid w:val="00C9200E"/>
    <w:rsid w:val="00C9309D"/>
    <w:rsid w:val="00C93222"/>
    <w:rsid w:val="00C9329D"/>
    <w:rsid w:val="00C937AD"/>
    <w:rsid w:val="00C9403B"/>
    <w:rsid w:val="00C944BF"/>
    <w:rsid w:val="00C95305"/>
    <w:rsid w:val="00C95652"/>
    <w:rsid w:val="00C97283"/>
    <w:rsid w:val="00C9746E"/>
    <w:rsid w:val="00CA0C3D"/>
    <w:rsid w:val="00CA18D5"/>
    <w:rsid w:val="00CA1C70"/>
    <w:rsid w:val="00CA2C1A"/>
    <w:rsid w:val="00CA3442"/>
    <w:rsid w:val="00CA38A3"/>
    <w:rsid w:val="00CA6163"/>
    <w:rsid w:val="00CA6324"/>
    <w:rsid w:val="00CA651C"/>
    <w:rsid w:val="00CA74C6"/>
    <w:rsid w:val="00CB0A04"/>
    <w:rsid w:val="00CB0E61"/>
    <w:rsid w:val="00CB1E6D"/>
    <w:rsid w:val="00CB41A1"/>
    <w:rsid w:val="00CB5AA0"/>
    <w:rsid w:val="00CB5E27"/>
    <w:rsid w:val="00CB76B5"/>
    <w:rsid w:val="00CB7E05"/>
    <w:rsid w:val="00CC03E1"/>
    <w:rsid w:val="00CC0666"/>
    <w:rsid w:val="00CC0E02"/>
    <w:rsid w:val="00CC13B2"/>
    <w:rsid w:val="00CC194A"/>
    <w:rsid w:val="00CC2D22"/>
    <w:rsid w:val="00CC3163"/>
    <w:rsid w:val="00CC4259"/>
    <w:rsid w:val="00CC52EB"/>
    <w:rsid w:val="00CC5FD2"/>
    <w:rsid w:val="00CC63CB"/>
    <w:rsid w:val="00CC63F1"/>
    <w:rsid w:val="00CC7F1B"/>
    <w:rsid w:val="00CD08A1"/>
    <w:rsid w:val="00CD0FED"/>
    <w:rsid w:val="00CD1585"/>
    <w:rsid w:val="00CD1A36"/>
    <w:rsid w:val="00CD1A83"/>
    <w:rsid w:val="00CD2A6B"/>
    <w:rsid w:val="00CD34C9"/>
    <w:rsid w:val="00CD3D93"/>
    <w:rsid w:val="00CE0348"/>
    <w:rsid w:val="00CE14A6"/>
    <w:rsid w:val="00CE1891"/>
    <w:rsid w:val="00CE301A"/>
    <w:rsid w:val="00CE3467"/>
    <w:rsid w:val="00CE3BC6"/>
    <w:rsid w:val="00CE3C64"/>
    <w:rsid w:val="00CE4FC4"/>
    <w:rsid w:val="00CE54E5"/>
    <w:rsid w:val="00CE6710"/>
    <w:rsid w:val="00CE6DAD"/>
    <w:rsid w:val="00CE7B29"/>
    <w:rsid w:val="00CF1033"/>
    <w:rsid w:val="00CF1DAC"/>
    <w:rsid w:val="00CF1FEC"/>
    <w:rsid w:val="00CF2E2E"/>
    <w:rsid w:val="00CF52AD"/>
    <w:rsid w:val="00CF6709"/>
    <w:rsid w:val="00CF6745"/>
    <w:rsid w:val="00CF758A"/>
    <w:rsid w:val="00CF7839"/>
    <w:rsid w:val="00CF7B1C"/>
    <w:rsid w:val="00CF7FEF"/>
    <w:rsid w:val="00D03D1F"/>
    <w:rsid w:val="00D0400C"/>
    <w:rsid w:val="00D0422F"/>
    <w:rsid w:val="00D069E8"/>
    <w:rsid w:val="00D06D7A"/>
    <w:rsid w:val="00D071A0"/>
    <w:rsid w:val="00D1082E"/>
    <w:rsid w:val="00D10BFA"/>
    <w:rsid w:val="00D12520"/>
    <w:rsid w:val="00D13005"/>
    <w:rsid w:val="00D15CAB"/>
    <w:rsid w:val="00D16599"/>
    <w:rsid w:val="00D214F3"/>
    <w:rsid w:val="00D219EC"/>
    <w:rsid w:val="00D21C1A"/>
    <w:rsid w:val="00D21EFE"/>
    <w:rsid w:val="00D2235F"/>
    <w:rsid w:val="00D22E63"/>
    <w:rsid w:val="00D23177"/>
    <w:rsid w:val="00D23468"/>
    <w:rsid w:val="00D23984"/>
    <w:rsid w:val="00D3148B"/>
    <w:rsid w:val="00D37275"/>
    <w:rsid w:val="00D37C68"/>
    <w:rsid w:val="00D4040B"/>
    <w:rsid w:val="00D425F9"/>
    <w:rsid w:val="00D4568C"/>
    <w:rsid w:val="00D4586F"/>
    <w:rsid w:val="00D46C84"/>
    <w:rsid w:val="00D46D9F"/>
    <w:rsid w:val="00D522D8"/>
    <w:rsid w:val="00D53FFF"/>
    <w:rsid w:val="00D55A6B"/>
    <w:rsid w:val="00D55AF8"/>
    <w:rsid w:val="00D56046"/>
    <w:rsid w:val="00D567A4"/>
    <w:rsid w:val="00D6306D"/>
    <w:rsid w:val="00D63082"/>
    <w:rsid w:val="00D635A8"/>
    <w:rsid w:val="00D64B5B"/>
    <w:rsid w:val="00D6601D"/>
    <w:rsid w:val="00D6654F"/>
    <w:rsid w:val="00D6721D"/>
    <w:rsid w:val="00D676B9"/>
    <w:rsid w:val="00D711F6"/>
    <w:rsid w:val="00D712DF"/>
    <w:rsid w:val="00D71DC4"/>
    <w:rsid w:val="00D755BA"/>
    <w:rsid w:val="00D75F7D"/>
    <w:rsid w:val="00D76C1D"/>
    <w:rsid w:val="00D77E26"/>
    <w:rsid w:val="00D8013A"/>
    <w:rsid w:val="00D80D74"/>
    <w:rsid w:val="00D826CB"/>
    <w:rsid w:val="00D82C7A"/>
    <w:rsid w:val="00D85932"/>
    <w:rsid w:val="00D85C38"/>
    <w:rsid w:val="00D86879"/>
    <w:rsid w:val="00D86CB8"/>
    <w:rsid w:val="00D919FE"/>
    <w:rsid w:val="00D92E14"/>
    <w:rsid w:val="00D93402"/>
    <w:rsid w:val="00D939C7"/>
    <w:rsid w:val="00D93CD4"/>
    <w:rsid w:val="00D94A0E"/>
    <w:rsid w:val="00D952D0"/>
    <w:rsid w:val="00D95481"/>
    <w:rsid w:val="00D95958"/>
    <w:rsid w:val="00D95A5C"/>
    <w:rsid w:val="00D962B5"/>
    <w:rsid w:val="00D966F2"/>
    <w:rsid w:val="00D97506"/>
    <w:rsid w:val="00DA1B40"/>
    <w:rsid w:val="00DA46E7"/>
    <w:rsid w:val="00DA4AE4"/>
    <w:rsid w:val="00DA54FD"/>
    <w:rsid w:val="00DA5B33"/>
    <w:rsid w:val="00DA6DE9"/>
    <w:rsid w:val="00DB0020"/>
    <w:rsid w:val="00DB0047"/>
    <w:rsid w:val="00DB286D"/>
    <w:rsid w:val="00DB420C"/>
    <w:rsid w:val="00DB4240"/>
    <w:rsid w:val="00DB49A3"/>
    <w:rsid w:val="00DB6797"/>
    <w:rsid w:val="00DC01C8"/>
    <w:rsid w:val="00DC216D"/>
    <w:rsid w:val="00DC2EE1"/>
    <w:rsid w:val="00DC34FB"/>
    <w:rsid w:val="00DC3D5F"/>
    <w:rsid w:val="00DC3E74"/>
    <w:rsid w:val="00DC4627"/>
    <w:rsid w:val="00DC49CB"/>
    <w:rsid w:val="00DC574B"/>
    <w:rsid w:val="00DC6A77"/>
    <w:rsid w:val="00DC77A0"/>
    <w:rsid w:val="00DD2479"/>
    <w:rsid w:val="00DD405A"/>
    <w:rsid w:val="00DD435C"/>
    <w:rsid w:val="00DD4933"/>
    <w:rsid w:val="00DD4BA5"/>
    <w:rsid w:val="00DD59A0"/>
    <w:rsid w:val="00DD6F3C"/>
    <w:rsid w:val="00DE0F80"/>
    <w:rsid w:val="00DE1AC7"/>
    <w:rsid w:val="00DE1E02"/>
    <w:rsid w:val="00DE26FD"/>
    <w:rsid w:val="00DE4EB1"/>
    <w:rsid w:val="00DE78D8"/>
    <w:rsid w:val="00DE7B90"/>
    <w:rsid w:val="00DF01C6"/>
    <w:rsid w:val="00DF1B28"/>
    <w:rsid w:val="00DF1FB7"/>
    <w:rsid w:val="00DF1FB8"/>
    <w:rsid w:val="00DF1FCE"/>
    <w:rsid w:val="00DF26C6"/>
    <w:rsid w:val="00DF435C"/>
    <w:rsid w:val="00DF44F7"/>
    <w:rsid w:val="00DF690A"/>
    <w:rsid w:val="00DF79A5"/>
    <w:rsid w:val="00E00259"/>
    <w:rsid w:val="00E005F9"/>
    <w:rsid w:val="00E028D5"/>
    <w:rsid w:val="00E0421B"/>
    <w:rsid w:val="00E0465C"/>
    <w:rsid w:val="00E074D1"/>
    <w:rsid w:val="00E117AC"/>
    <w:rsid w:val="00E11CA0"/>
    <w:rsid w:val="00E12704"/>
    <w:rsid w:val="00E12D86"/>
    <w:rsid w:val="00E143E9"/>
    <w:rsid w:val="00E14964"/>
    <w:rsid w:val="00E14A01"/>
    <w:rsid w:val="00E1661D"/>
    <w:rsid w:val="00E20CA6"/>
    <w:rsid w:val="00E22139"/>
    <w:rsid w:val="00E22477"/>
    <w:rsid w:val="00E225C4"/>
    <w:rsid w:val="00E24201"/>
    <w:rsid w:val="00E24CC7"/>
    <w:rsid w:val="00E24EB3"/>
    <w:rsid w:val="00E26CBB"/>
    <w:rsid w:val="00E306B4"/>
    <w:rsid w:val="00E30A3F"/>
    <w:rsid w:val="00E30D14"/>
    <w:rsid w:val="00E318BB"/>
    <w:rsid w:val="00E31AE0"/>
    <w:rsid w:val="00E31BA8"/>
    <w:rsid w:val="00E31CF6"/>
    <w:rsid w:val="00E31F16"/>
    <w:rsid w:val="00E32A5B"/>
    <w:rsid w:val="00E32A95"/>
    <w:rsid w:val="00E3334E"/>
    <w:rsid w:val="00E339B1"/>
    <w:rsid w:val="00E34A8C"/>
    <w:rsid w:val="00E355E0"/>
    <w:rsid w:val="00E358CB"/>
    <w:rsid w:val="00E412D6"/>
    <w:rsid w:val="00E41681"/>
    <w:rsid w:val="00E419BD"/>
    <w:rsid w:val="00E4206C"/>
    <w:rsid w:val="00E42958"/>
    <w:rsid w:val="00E43FE4"/>
    <w:rsid w:val="00E44F56"/>
    <w:rsid w:val="00E453C0"/>
    <w:rsid w:val="00E4677B"/>
    <w:rsid w:val="00E50DD3"/>
    <w:rsid w:val="00E52938"/>
    <w:rsid w:val="00E52E41"/>
    <w:rsid w:val="00E52F90"/>
    <w:rsid w:val="00E536BF"/>
    <w:rsid w:val="00E54BF9"/>
    <w:rsid w:val="00E56554"/>
    <w:rsid w:val="00E56931"/>
    <w:rsid w:val="00E605AB"/>
    <w:rsid w:val="00E625BF"/>
    <w:rsid w:val="00E63B1C"/>
    <w:rsid w:val="00E660A0"/>
    <w:rsid w:val="00E662FA"/>
    <w:rsid w:val="00E66418"/>
    <w:rsid w:val="00E664FD"/>
    <w:rsid w:val="00E66B5C"/>
    <w:rsid w:val="00E66F3E"/>
    <w:rsid w:val="00E679E9"/>
    <w:rsid w:val="00E67D40"/>
    <w:rsid w:val="00E7065C"/>
    <w:rsid w:val="00E726B2"/>
    <w:rsid w:val="00E730EA"/>
    <w:rsid w:val="00E77FA9"/>
    <w:rsid w:val="00E80D90"/>
    <w:rsid w:val="00E81CB5"/>
    <w:rsid w:val="00E8251F"/>
    <w:rsid w:val="00E82E31"/>
    <w:rsid w:val="00E83AE8"/>
    <w:rsid w:val="00E83BBA"/>
    <w:rsid w:val="00E85FE2"/>
    <w:rsid w:val="00E8719B"/>
    <w:rsid w:val="00E91304"/>
    <w:rsid w:val="00E92B00"/>
    <w:rsid w:val="00E94914"/>
    <w:rsid w:val="00E94AD5"/>
    <w:rsid w:val="00E9526D"/>
    <w:rsid w:val="00E96147"/>
    <w:rsid w:val="00E96447"/>
    <w:rsid w:val="00E96570"/>
    <w:rsid w:val="00E96FE7"/>
    <w:rsid w:val="00E977DD"/>
    <w:rsid w:val="00E97C44"/>
    <w:rsid w:val="00EA1D4C"/>
    <w:rsid w:val="00EA2366"/>
    <w:rsid w:val="00EA23F6"/>
    <w:rsid w:val="00EA3D8D"/>
    <w:rsid w:val="00EA58F5"/>
    <w:rsid w:val="00EA7C27"/>
    <w:rsid w:val="00EB047C"/>
    <w:rsid w:val="00EB10E8"/>
    <w:rsid w:val="00EB1947"/>
    <w:rsid w:val="00EB24A6"/>
    <w:rsid w:val="00EB2DC9"/>
    <w:rsid w:val="00EB5929"/>
    <w:rsid w:val="00EB6E95"/>
    <w:rsid w:val="00EB6EB6"/>
    <w:rsid w:val="00EB7161"/>
    <w:rsid w:val="00EB79D7"/>
    <w:rsid w:val="00EC0844"/>
    <w:rsid w:val="00EC0E9F"/>
    <w:rsid w:val="00EC0FEB"/>
    <w:rsid w:val="00EC15F1"/>
    <w:rsid w:val="00EC471C"/>
    <w:rsid w:val="00EC6E87"/>
    <w:rsid w:val="00ED12F6"/>
    <w:rsid w:val="00ED13B6"/>
    <w:rsid w:val="00ED1668"/>
    <w:rsid w:val="00ED1A68"/>
    <w:rsid w:val="00ED20CA"/>
    <w:rsid w:val="00ED29C4"/>
    <w:rsid w:val="00ED2EBF"/>
    <w:rsid w:val="00ED3E48"/>
    <w:rsid w:val="00ED42D2"/>
    <w:rsid w:val="00ED4665"/>
    <w:rsid w:val="00ED4FB4"/>
    <w:rsid w:val="00ED6240"/>
    <w:rsid w:val="00EE1D01"/>
    <w:rsid w:val="00EE2D76"/>
    <w:rsid w:val="00EE3651"/>
    <w:rsid w:val="00EE3EA3"/>
    <w:rsid w:val="00EE417E"/>
    <w:rsid w:val="00EE4E24"/>
    <w:rsid w:val="00EE5E16"/>
    <w:rsid w:val="00EE74CE"/>
    <w:rsid w:val="00EE7DDF"/>
    <w:rsid w:val="00EF01B4"/>
    <w:rsid w:val="00EF14A4"/>
    <w:rsid w:val="00EF2374"/>
    <w:rsid w:val="00EF2C39"/>
    <w:rsid w:val="00EF302A"/>
    <w:rsid w:val="00EF4561"/>
    <w:rsid w:val="00EF45AB"/>
    <w:rsid w:val="00EF5D37"/>
    <w:rsid w:val="00EF5E7A"/>
    <w:rsid w:val="00EF72EE"/>
    <w:rsid w:val="00EF7BEC"/>
    <w:rsid w:val="00F0065B"/>
    <w:rsid w:val="00F01308"/>
    <w:rsid w:val="00F02C52"/>
    <w:rsid w:val="00F02CE3"/>
    <w:rsid w:val="00F0320B"/>
    <w:rsid w:val="00F0378F"/>
    <w:rsid w:val="00F03C67"/>
    <w:rsid w:val="00F04FA1"/>
    <w:rsid w:val="00F05778"/>
    <w:rsid w:val="00F10496"/>
    <w:rsid w:val="00F104F4"/>
    <w:rsid w:val="00F1182B"/>
    <w:rsid w:val="00F11A2F"/>
    <w:rsid w:val="00F11B5F"/>
    <w:rsid w:val="00F1245B"/>
    <w:rsid w:val="00F14BEA"/>
    <w:rsid w:val="00F21803"/>
    <w:rsid w:val="00F21F28"/>
    <w:rsid w:val="00F243AB"/>
    <w:rsid w:val="00F26328"/>
    <w:rsid w:val="00F26AF4"/>
    <w:rsid w:val="00F274BB"/>
    <w:rsid w:val="00F277A8"/>
    <w:rsid w:val="00F33BB6"/>
    <w:rsid w:val="00F34791"/>
    <w:rsid w:val="00F34E69"/>
    <w:rsid w:val="00F352B5"/>
    <w:rsid w:val="00F3557B"/>
    <w:rsid w:val="00F36D4F"/>
    <w:rsid w:val="00F3769C"/>
    <w:rsid w:val="00F417EE"/>
    <w:rsid w:val="00F41F75"/>
    <w:rsid w:val="00F422CF"/>
    <w:rsid w:val="00F427A9"/>
    <w:rsid w:val="00F42E90"/>
    <w:rsid w:val="00F450DA"/>
    <w:rsid w:val="00F456A3"/>
    <w:rsid w:val="00F4640F"/>
    <w:rsid w:val="00F504EB"/>
    <w:rsid w:val="00F51FFF"/>
    <w:rsid w:val="00F534D4"/>
    <w:rsid w:val="00F5747C"/>
    <w:rsid w:val="00F649FF"/>
    <w:rsid w:val="00F664BC"/>
    <w:rsid w:val="00F70C7F"/>
    <w:rsid w:val="00F71884"/>
    <w:rsid w:val="00F71EE8"/>
    <w:rsid w:val="00F7298E"/>
    <w:rsid w:val="00F73366"/>
    <w:rsid w:val="00F751E6"/>
    <w:rsid w:val="00F77BE1"/>
    <w:rsid w:val="00F77FE3"/>
    <w:rsid w:val="00F83223"/>
    <w:rsid w:val="00F8421A"/>
    <w:rsid w:val="00F91075"/>
    <w:rsid w:val="00F918CE"/>
    <w:rsid w:val="00F92B5F"/>
    <w:rsid w:val="00F92C48"/>
    <w:rsid w:val="00F94311"/>
    <w:rsid w:val="00F96DF0"/>
    <w:rsid w:val="00F971B5"/>
    <w:rsid w:val="00F97661"/>
    <w:rsid w:val="00FA0754"/>
    <w:rsid w:val="00FA20ED"/>
    <w:rsid w:val="00FA26C2"/>
    <w:rsid w:val="00FA3B3A"/>
    <w:rsid w:val="00FA5B01"/>
    <w:rsid w:val="00FA7901"/>
    <w:rsid w:val="00FB006B"/>
    <w:rsid w:val="00FB2817"/>
    <w:rsid w:val="00FB33C3"/>
    <w:rsid w:val="00FB3923"/>
    <w:rsid w:val="00FB519B"/>
    <w:rsid w:val="00FB53B8"/>
    <w:rsid w:val="00FB74E9"/>
    <w:rsid w:val="00FB7EE5"/>
    <w:rsid w:val="00FC267B"/>
    <w:rsid w:val="00FC283A"/>
    <w:rsid w:val="00FC3823"/>
    <w:rsid w:val="00FC3A35"/>
    <w:rsid w:val="00FC41C3"/>
    <w:rsid w:val="00FC43F7"/>
    <w:rsid w:val="00FC4603"/>
    <w:rsid w:val="00FC54BE"/>
    <w:rsid w:val="00FC5C82"/>
    <w:rsid w:val="00FC6176"/>
    <w:rsid w:val="00FC665E"/>
    <w:rsid w:val="00FC749E"/>
    <w:rsid w:val="00FC750C"/>
    <w:rsid w:val="00FD1960"/>
    <w:rsid w:val="00FD2B34"/>
    <w:rsid w:val="00FD2F83"/>
    <w:rsid w:val="00FD3141"/>
    <w:rsid w:val="00FD322D"/>
    <w:rsid w:val="00FD481D"/>
    <w:rsid w:val="00FE0C0F"/>
    <w:rsid w:val="00FE2715"/>
    <w:rsid w:val="00FE2ED0"/>
    <w:rsid w:val="00FE3A0C"/>
    <w:rsid w:val="00FE3D24"/>
    <w:rsid w:val="00FE5A52"/>
    <w:rsid w:val="00FE79FA"/>
    <w:rsid w:val="00FF04FF"/>
    <w:rsid w:val="00FF0EA5"/>
    <w:rsid w:val="00FF140D"/>
    <w:rsid w:val="00FF2283"/>
    <w:rsid w:val="00FF2A13"/>
    <w:rsid w:val="00FF4EE4"/>
    <w:rsid w:val="00FF689D"/>
    <w:rsid w:val="00FF6F1F"/>
    <w:rsid w:val="00FF7A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0C276206-64A8-4C73-B829-0D231F73B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Theme="minorHAnsi" w:hAnsi="Arial"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E061F"/>
  </w:style>
  <w:style w:type="paragraph" w:styleId="Heading1">
    <w:name w:val="heading 1"/>
    <w:basedOn w:val="Normal"/>
    <w:next w:val="Normal"/>
    <w:link w:val="Heading1Char"/>
    <w:autoRedefine/>
    <w:uiPriority w:val="9"/>
    <w:qFormat/>
    <w:rsid w:val="00AE2F86"/>
    <w:pPr>
      <w:keepNext/>
      <w:spacing w:before="240" w:after="60"/>
      <w:outlineLvl w:val="0"/>
    </w:pPr>
    <w:rPr>
      <w:rFonts w:ascii="Cambria" w:eastAsiaTheme="majorEastAsia" w:hAnsi="Cambria"/>
      <w:b/>
      <w:bCs/>
      <w:spacing w:val="-3"/>
      <w:kern w:val="32"/>
      <w:sz w:val="36"/>
      <w:szCs w:val="32"/>
      <w:lang w:eastAsia="en-GB"/>
    </w:rPr>
  </w:style>
  <w:style w:type="paragraph" w:styleId="Heading2">
    <w:name w:val="heading 2"/>
    <w:basedOn w:val="Normal"/>
    <w:next w:val="Normal"/>
    <w:link w:val="Heading2Char"/>
    <w:autoRedefine/>
    <w:uiPriority w:val="9"/>
    <w:unhideWhenUsed/>
    <w:qFormat/>
    <w:rsid w:val="00C8435D"/>
    <w:pPr>
      <w:keepNext/>
      <w:keepLines/>
      <w:spacing w:before="40"/>
      <w:outlineLvl w:val="1"/>
    </w:pPr>
    <w:rPr>
      <w:rFonts w:asciiTheme="majorHAnsi" w:eastAsiaTheme="majorEastAsia" w:hAnsiTheme="majorHAnsi" w:cstheme="majorBidi"/>
      <w:b/>
      <w:color w:val="365F91" w:themeColor="accent1" w:themeShade="BF"/>
      <w:sz w:val="28"/>
      <w:szCs w:val="26"/>
    </w:rPr>
  </w:style>
  <w:style w:type="paragraph" w:styleId="Heading3">
    <w:name w:val="heading 3"/>
    <w:basedOn w:val="Normal"/>
    <w:next w:val="Normal"/>
    <w:link w:val="Heading3Char"/>
    <w:uiPriority w:val="9"/>
    <w:unhideWhenUsed/>
    <w:qFormat/>
    <w:rsid w:val="009C4F07"/>
    <w:pPr>
      <w:keepNext/>
      <w:keepLines/>
      <w:spacing w:before="40"/>
      <w:outlineLvl w:val="2"/>
    </w:pPr>
    <w:rPr>
      <w:rFonts w:asciiTheme="majorHAnsi" w:eastAsiaTheme="majorEastAsia" w:hAnsiTheme="majorHAnsi" w:cstheme="majorBidi"/>
      <w:color w:val="243F60" w:themeColor="accent1" w:themeShade="7F"/>
    </w:rPr>
  </w:style>
  <w:style w:type="paragraph" w:styleId="Heading4">
    <w:name w:val="heading 4"/>
    <w:basedOn w:val="Normal"/>
    <w:next w:val="Normal"/>
    <w:link w:val="Heading4Char"/>
    <w:uiPriority w:val="9"/>
    <w:unhideWhenUsed/>
    <w:qFormat/>
    <w:rsid w:val="00F417EE"/>
    <w:pPr>
      <w:keepNext/>
      <w:keepLines/>
      <w:spacing w:before="4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611FE5"/>
    <w:pPr>
      <w:keepNext/>
      <w:keepLines/>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DD4933"/>
    <w:pPr>
      <w:keepNext/>
      <w:keepLines/>
      <w:spacing w:before="4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E061F"/>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E061F"/>
    <w:rPr>
      <w:rFonts w:asciiTheme="majorHAnsi" w:eastAsiaTheme="majorEastAsia" w:hAnsiTheme="majorHAnsi" w:cstheme="majorBidi"/>
      <w:color w:val="17365D" w:themeColor="text2" w:themeShade="BF"/>
      <w:spacing w:val="5"/>
      <w:kern w:val="28"/>
      <w:sz w:val="52"/>
      <w:szCs w:val="52"/>
      <w:lang w:val="en-GB"/>
    </w:rPr>
  </w:style>
  <w:style w:type="character" w:styleId="Hyperlink">
    <w:name w:val="Hyperlink"/>
    <w:basedOn w:val="DefaultParagraphFont"/>
    <w:uiPriority w:val="99"/>
    <w:unhideWhenUsed/>
    <w:rsid w:val="00B31333"/>
    <w:rPr>
      <w:color w:val="0000FF" w:themeColor="hyperlink"/>
      <w:u w:val="single"/>
    </w:rPr>
  </w:style>
  <w:style w:type="paragraph" w:styleId="BalloonText">
    <w:name w:val="Balloon Text"/>
    <w:basedOn w:val="Normal"/>
    <w:link w:val="BalloonTextChar"/>
    <w:uiPriority w:val="99"/>
    <w:semiHidden/>
    <w:unhideWhenUsed/>
    <w:rsid w:val="00492841"/>
    <w:rPr>
      <w:rFonts w:ascii="Tahoma" w:hAnsi="Tahoma" w:cs="Tahoma"/>
      <w:sz w:val="16"/>
      <w:szCs w:val="16"/>
    </w:rPr>
  </w:style>
  <w:style w:type="character" w:customStyle="1" w:styleId="BalloonTextChar">
    <w:name w:val="Balloon Text Char"/>
    <w:basedOn w:val="DefaultParagraphFont"/>
    <w:link w:val="BalloonText"/>
    <w:uiPriority w:val="99"/>
    <w:semiHidden/>
    <w:rsid w:val="00492841"/>
    <w:rPr>
      <w:rFonts w:ascii="Tahoma" w:eastAsia="Times New Roman" w:hAnsi="Tahoma" w:cs="Tahoma"/>
      <w:sz w:val="16"/>
      <w:szCs w:val="16"/>
      <w:lang w:val="en-GB"/>
    </w:rPr>
  </w:style>
  <w:style w:type="table" w:customStyle="1" w:styleId="LightList-Accent11">
    <w:name w:val="Light List - Accent 11"/>
    <w:basedOn w:val="TableNormal"/>
    <w:uiPriority w:val="61"/>
    <w:rsid w:val="00021747"/>
    <w:pPr>
      <w:spacing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5B7C25"/>
    <w:pPr>
      <w:spacing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paragraph" w:styleId="Header">
    <w:name w:val="header"/>
    <w:basedOn w:val="Normal"/>
    <w:link w:val="HeaderChar"/>
    <w:uiPriority w:val="99"/>
    <w:unhideWhenUsed/>
    <w:qFormat/>
    <w:rsid w:val="006B6657"/>
    <w:pPr>
      <w:tabs>
        <w:tab w:val="center" w:pos="4680"/>
        <w:tab w:val="right" w:pos="9360"/>
      </w:tabs>
    </w:pPr>
  </w:style>
  <w:style w:type="character" w:customStyle="1" w:styleId="HeaderChar">
    <w:name w:val="Header Char"/>
    <w:basedOn w:val="DefaultParagraphFont"/>
    <w:link w:val="Header"/>
    <w:uiPriority w:val="99"/>
    <w:qFormat/>
    <w:rsid w:val="006B6657"/>
    <w:rPr>
      <w:rFonts w:eastAsia="Times New Roman"/>
      <w:lang w:val="en-GB"/>
    </w:rPr>
  </w:style>
  <w:style w:type="paragraph" w:styleId="Footer">
    <w:name w:val="footer"/>
    <w:basedOn w:val="Normal"/>
    <w:link w:val="FooterChar"/>
    <w:uiPriority w:val="99"/>
    <w:unhideWhenUsed/>
    <w:qFormat/>
    <w:rsid w:val="006B6657"/>
    <w:pPr>
      <w:tabs>
        <w:tab w:val="center" w:pos="4680"/>
        <w:tab w:val="right" w:pos="9360"/>
      </w:tabs>
    </w:pPr>
  </w:style>
  <w:style w:type="character" w:customStyle="1" w:styleId="FooterChar">
    <w:name w:val="Footer Char"/>
    <w:basedOn w:val="DefaultParagraphFont"/>
    <w:link w:val="Footer"/>
    <w:uiPriority w:val="99"/>
    <w:qFormat/>
    <w:rsid w:val="006B6657"/>
    <w:rPr>
      <w:rFonts w:eastAsia="Times New Roman"/>
      <w:lang w:val="en-GB"/>
    </w:rPr>
  </w:style>
  <w:style w:type="paragraph" w:styleId="ListParagraph">
    <w:name w:val="List Paragraph"/>
    <w:basedOn w:val="Normal"/>
    <w:uiPriority w:val="34"/>
    <w:qFormat/>
    <w:rsid w:val="007C6B0F"/>
    <w:pPr>
      <w:ind w:left="720"/>
      <w:contextualSpacing/>
    </w:pPr>
  </w:style>
  <w:style w:type="paragraph" w:styleId="TOC2">
    <w:name w:val="toc 2"/>
    <w:basedOn w:val="Normal"/>
    <w:next w:val="Normal"/>
    <w:autoRedefine/>
    <w:uiPriority w:val="39"/>
    <w:unhideWhenUsed/>
    <w:rsid w:val="00A804A9"/>
    <w:pPr>
      <w:spacing w:after="100"/>
      <w:ind w:left="240"/>
      <w:jc w:val="left"/>
    </w:pPr>
    <w:rPr>
      <w:lang w:eastAsia="en-GB"/>
    </w:rPr>
  </w:style>
  <w:style w:type="paragraph" w:styleId="TOC1">
    <w:name w:val="toc 1"/>
    <w:basedOn w:val="Normal"/>
    <w:next w:val="Normal"/>
    <w:autoRedefine/>
    <w:uiPriority w:val="39"/>
    <w:unhideWhenUsed/>
    <w:rsid w:val="00A804A9"/>
    <w:pPr>
      <w:tabs>
        <w:tab w:val="left" w:pos="480"/>
        <w:tab w:val="right" w:leader="dot" w:pos="10456"/>
      </w:tabs>
      <w:spacing w:after="100"/>
      <w:jc w:val="left"/>
    </w:pPr>
    <w:rPr>
      <w:rFonts w:eastAsiaTheme="majorEastAsia"/>
      <w:noProof/>
      <w:lang w:eastAsia="en-GB"/>
    </w:rPr>
  </w:style>
  <w:style w:type="paragraph" w:styleId="TOC3">
    <w:name w:val="toc 3"/>
    <w:basedOn w:val="Normal"/>
    <w:next w:val="Normal"/>
    <w:autoRedefine/>
    <w:uiPriority w:val="39"/>
    <w:unhideWhenUsed/>
    <w:rsid w:val="00A804A9"/>
    <w:pPr>
      <w:spacing w:after="100"/>
      <w:ind w:left="480"/>
      <w:jc w:val="left"/>
    </w:pPr>
    <w:rPr>
      <w:lang w:eastAsia="en-GB"/>
    </w:rPr>
  </w:style>
  <w:style w:type="character" w:styleId="FollowedHyperlink">
    <w:name w:val="FollowedHyperlink"/>
    <w:basedOn w:val="DefaultParagraphFont"/>
    <w:uiPriority w:val="99"/>
    <w:semiHidden/>
    <w:unhideWhenUsed/>
    <w:rsid w:val="006B5CD5"/>
    <w:rPr>
      <w:color w:val="800080" w:themeColor="followedHyperlink"/>
      <w:u w:val="single"/>
    </w:rPr>
  </w:style>
  <w:style w:type="character" w:customStyle="1" w:styleId="Heading1Char">
    <w:name w:val="Heading 1 Char"/>
    <w:basedOn w:val="DefaultParagraphFont"/>
    <w:link w:val="Heading1"/>
    <w:uiPriority w:val="9"/>
    <w:rsid w:val="00AE2F86"/>
    <w:rPr>
      <w:rFonts w:ascii="Cambria" w:eastAsiaTheme="majorEastAsia" w:hAnsi="Cambria"/>
      <w:b/>
      <w:bCs/>
      <w:spacing w:val="-3"/>
      <w:kern w:val="32"/>
      <w:sz w:val="36"/>
      <w:szCs w:val="32"/>
      <w:lang w:eastAsia="en-GB"/>
    </w:rPr>
  </w:style>
  <w:style w:type="paragraph" w:customStyle="1" w:styleId="font5">
    <w:name w:val="font5"/>
    <w:basedOn w:val="Normal"/>
    <w:rsid w:val="00394503"/>
    <w:pPr>
      <w:spacing w:before="100" w:beforeAutospacing="1" w:after="100" w:afterAutospacing="1" w:line="240" w:lineRule="auto"/>
      <w:jc w:val="left"/>
    </w:pPr>
    <w:rPr>
      <w:rFonts w:ascii="Tahoma" w:eastAsia="Times New Roman" w:hAnsi="Tahoma" w:cs="Tahoma"/>
      <w:b/>
      <w:bCs/>
      <w:color w:val="000000"/>
      <w:sz w:val="18"/>
      <w:szCs w:val="18"/>
      <w:lang w:eastAsia="en-GB"/>
    </w:rPr>
  </w:style>
  <w:style w:type="paragraph" w:customStyle="1" w:styleId="font6">
    <w:name w:val="font6"/>
    <w:basedOn w:val="Normal"/>
    <w:rsid w:val="00394503"/>
    <w:pPr>
      <w:spacing w:before="100" w:beforeAutospacing="1" w:after="100" w:afterAutospacing="1" w:line="240" w:lineRule="auto"/>
      <w:jc w:val="left"/>
    </w:pPr>
    <w:rPr>
      <w:rFonts w:ascii="Tahoma" w:eastAsia="Times New Roman" w:hAnsi="Tahoma" w:cs="Tahoma"/>
      <w:color w:val="000000"/>
      <w:sz w:val="18"/>
      <w:szCs w:val="18"/>
      <w:lang w:eastAsia="en-GB"/>
    </w:rPr>
  </w:style>
  <w:style w:type="paragraph" w:customStyle="1" w:styleId="font7">
    <w:name w:val="font7"/>
    <w:basedOn w:val="Normal"/>
    <w:rsid w:val="00394503"/>
    <w:pPr>
      <w:spacing w:before="100" w:beforeAutospacing="1" w:after="100" w:afterAutospacing="1" w:line="240" w:lineRule="auto"/>
      <w:jc w:val="left"/>
    </w:pPr>
    <w:rPr>
      <w:rFonts w:ascii="Tahoma" w:eastAsia="Times New Roman" w:hAnsi="Tahoma" w:cs="Tahoma"/>
      <w:b/>
      <w:bCs/>
      <w:i/>
      <w:iCs/>
      <w:color w:val="000000"/>
      <w:sz w:val="18"/>
      <w:szCs w:val="18"/>
      <w:lang w:eastAsia="en-GB"/>
    </w:rPr>
  </w:style>
  <w:style w:type="paragraph" w:customStyle="1" w:styleId="font8">
    <w:name w:val="font8"/>
    <w:basedOn w:val="Normal"/>
    <w:rsid w:val="00394503"/>
    <w:pPr>
      <w:spacing w:before="100" w:beforeAutospacing="1" w:after="100" w:afterAutospacing="1" w:line="240" w:lineRule="auto"/>
      <w:jc w:val="left"/>
    </w:pPr>
    <w:rPr>
      <w:rFonts w:ascii="Tahoma" w:eastAsia="Times New Roman" w:hAnsi="Tahoma" w:cs="Tahoma"/>
      <w:i/>
      <w:iCs/>
      <w:color w:val="000000"/>
      <w:sz w:val="18"/>
      <w:szCs w:val="18"/>
      <w:lang w:eastAsia="en-GB"/>
    </w:rPr>
  </w:style>
  <w:style w:type="paragraph" w:customStyle="1" w:styleId="xl64">
    <w:name w:val="xl64"/>
    <w:basedOn w:val="Normal"/>
    <w:rsid w:val="00394503"/>
    <w:pPr>
      <w:spacing w:before="100" w:beforeAutospacing="1" w:after="100" w:afterAutospacing="1" w:line="240" w:lineRule="auto"/>
      <w:jc w:val="left"/>
    </w:pPr>
    <w:rPr>
      <w:rFonts w:eastAsia="Times New Roman" w:cs="Arial"/>
      <w:lang w:eastAsia="en-GB"/>
    </w:rPr>
  </w:style>
  <w:style w:type="paragraph" w:customStyle="1" w:styleId="xl65">
    <w:name w:val="xl65"/>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left"/>
      <w:textAlignment w:val="center"/>
    </w:pPr>
    <w:rPr>
      <w:rFonts w:eastAsia="Times New Roman" w:cs="Arial"/>
      <w:b/>
      <w:bCs/>
      <w:sz w:val="22"/>
      <w:szCs w:val="22"/>
      <w:lang w:eastAsia="en-GB"/>
    </w:rPr>
  </w:style>
  <w:style w:type="paragraph" w:customStyle="1" w:styleId="xl66">
    <w:name w:val="xl66"/>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left"/>
      <w:textAlignment w:val="center"/>
    </w:pPr>
    <w:rPr>
      <w:rFonts w:eastAsia="Times New Roman" w:cs="Arial"/>
      <w:b/>
      <w:bCs/>
      <w:sz w:val="22"/>
      <w:szCs w:val="22"/>
      <w:lang w:eastAsia="en-GB"/>
    </w:rPr>
  </w:style>
  <w:style w:type="paragraph" w:customStyle="1" w:styleId="xl67">
    <w:name w:val="xl67"/>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68">
    <w:name w:val="xl68"/>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69">
    <w:name w:val="xl69"/>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70">
    <w:name w:val="xl70"/>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71">
    <w:name w:val="xl71"/>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72">
    <w:name w:val="xl72"/>
    <w:basedOn w:val="Normal"/>
    <w:rsid w:val="00394503"/>
    <w:pPr>
      <w:pBdr>
        <w:top w:val="single" w:sz="4" w:space="0" w:color="EAEAEA"/>
        <w:bottom w:val="single" w:sz="4" w:space="0" w:color="EAEAEA"/>
      </w:pBdr>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73">
    <w:name w:val="xl73"/>
    <w:basedOn w:val="Normal"/>
    <w:rsid w:val="00394503"/>
    <w:pPr>
      <w:pBdr>
        <w:top w:val="single" w:sz="4" w:space="0" w:color="EAEAEA"/>
        <w:bottom w:val="single" w:sz="4" w:space="0" w:color="EAEAEA"/>
      </w:pBdr>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74">
    <w:name w:val="xl74"/>
    <w:basedOn w:val="Normal"/>
    <w:rsid w:val="00394503"/>
    <w:pPr>
      <w:pBdr>
        <w:top w:val="single" w:sz="4" w:space="0" w:color="EFEFEF"/>
        <w:bottom w:val="single" w:sz="4" w:space="0" w:color="EFEFEF"/>
      </w:pBdr>
      <w:shd w:val="clear" w:color="000000" w:fill="D2ECD5"/>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75">
    <w:name w:val="xl75"/>
    <w:basedOn w:val="Normal"/>
    <w:rsid w:val="00394503"/>
    <w:pPr>
      <w:pBdr>
        <w:top w:val="single" w:sz="4" w:space="0" w:color="EFEFEF"/>
        <w:bottom w:val="single" w:sz="4" w:space="0" w:color="EFEFEF"/>
      </w:pBdr>
      <w:shd w:val="clear" w:color="000000" w:fill="D2ECD5"/>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76">
    <w:name w:val="xl76"/>
    <w:basedOn w:val="Normal"/>
    <w:rsid w:val="00394503"/>
    <w:pPr>
      <w:pBdr>
        <w:top w:val="single" w:sz="4" w:space="0" w:color="EFEFEF"/>
        <w:bottom w:val="single" w:sz="4" w:space="0" w:color="EFEFEF"/>
      </w:pBdr>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77">
    <w:name w:val="xl77"/>
    <w:basedOn w:val="Normal"/>
    <w:rsid w:val="00394503"/>
    <w:pPr>
      <w:pBdr>
        <w:left w:val="single" w:sz="4" w:space="0" w:color="BFBFBF"/>
        <w:right w:val="single" w:sz="4" w:space="0" w:color="BFBFBF"/>
      </w:pBdr>
      <w:spacing w:before="100" w:beforeAutospacing="1" w:after="100" w:afterAutospacing="1" w:line="240" w:lineRule="auto"/>
      <w:jc w:val="center"/>
      <w:textAlignment w:val="center"/>
    </w:pPr>
    <w:rPr>
      <w:rFonts w:eastAsia="Times New Roman" w:cs="Arial"/>
      <w:sz w:val="16"/>
      <w:szCs w:val="16"/>
      <w:lang w:eastAsia="en-GB"/>
    </w:rPr>
  </w:style>
  <w:style w:type="paragraph" w:customStyle="1" w:styleId="xl78">
    <w:name w:val="xl78"/>
    <w:basedOn w:val="Normal"/>
    <w:rsid w:val="00394503"/>
    <w:pPr>
      <w:pBdr>
        <w:bottom w:val="single" w:sz="4" w:space="0" w:color="EAEAEA"/>
      </w:pBdr>
      <w:shd w:val="clear" w:color="000000" w:fill="D9D9D9"/>
      <w:spacing w:before="100" w:beforeAutospacing="1" w:after="100" w:afterAutospacing="1" w:line="240" w:lineRule="auto"/>
      <w:jc w:val="left"/>
      <w:textAlignment w:val="center"/>
    </w:pPr>
    <w:rPr>
      <w:rFonts w:eastAsia="Times New Roman" w:cs="Arial"/>
      <w:b/>
      <w:bCs/>
      <w:sz w:val="22"/>
      <w:szCs w:val="22"/>
      <w:lang w:eastAsia="en-GB"/>
    </w:rPr>
  </w:style>
  <w:style w:type="paragraph" w:customStyle="1" w:styleId="xl79">
    <w:name w:val="xl79"/>
    <w:basedOn w:val="Normal"/>
    <w:rsid w:val="00394503"/>
    <w:pPr>
      <w:pBdr>
        <w:bottom w:val="single" w:sz="4" w:space="0" w:color="EAEAEA"/>
      </w:pBdr>
      <w:shd w:val="clear" w:color="000000" w:fill="D9D9D9"/>
      <w:spacing w:before="100" w:beforeAutospacing="1" w:after="100" w:afterAutospacing="1" w:line="240" w:lineRule="auto"/>
      <w:jc w:val="left"/>
      <w:textAlignment w:val="center"/>
    </w:pPr>
    <w:rPr>
      <w:rFonts w:eastAsia="Times New Roman" w:cs="Arial"/>
      <w:b/>
      <w:bCs/>
      <w:sz w:val="22"/>
      <w:szCs w:val="22"/>
      <w:lang w:eastAsia="en-GB"/>
    </w:rPr>
  </w:style>
  <w:style w:type="paragraph" w:customStyle="1" w:styleId="xl80">
    <w:name w:val="xl80"/>
    <w:basedOn w:val="Normal"/>
    <w:rsid w:val="00394503"/>
    <w:pPr>
      <w:pBdr>
        <w:bottom w:val="single" w:sz="4" w:space="0" w:color="EAEAEA"/>
      </w:pBdr>
      <w:shd w:val="clear" w:color="000000" w:fill="D9D9D9"/>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81">
    <w:name w:val="xl81"/>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82">
    <w:name w:val="xl82"/>
    <w:basedOn w:val="Normal"/>
    <w:rsid w:val="00394503"/>
    <w:pPr>
      <w:pBdr>
        <w:bottom w:val="single" w:sz="4" w:space="0" w:color="EAEAEA"/>
      </w:pBdr>
      <w:shd w:val="clear" w:color="000000" w:fill="D9D9D9"/>
      <w:spacing w:before="100" w:beforeAutospacing="1" w:after="100" w:afterAutospacing="1" w:line="240" w:lineRule="auto"/>
      <w:jc w:val="right"/>
      <w:textAlignment w:val="center"/>
    </w:pPr>
    <w:rPr>
      <w:rFonts w:eastAsia="Times New Roman" w:cs="Arial"/>
      <w:sz w:val="18"/>
      <w:szCs w:val="18"/>
      <w:lang w:eastAsia="en-GB"/>
    </w:rPr>
  </w:style>
  <w:style w:type="paragraph" w:customStyle="1" w:styleId="xl83">
    <w:name w:val="xl83"/>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84">
    <w:name w:val="xl84"/>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85">
    <w:name w:val="xl85"/>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86">
    <w:name w:val="xl86"/>
    <w:basedOn w:val="Normal"/>
    <w:rsid w:val="00394503"/>
    <w:pPr>
      <w:pBdr>
        <w:left w:val="single" w:sz="8" w:space="0" w:color="BFBFBF"/>
        <w:right w:val="single" w:sz="4" w:space="0" w:color="BFBFBF"/>
      </w:pBdr>
      <w:spacing w:before="100" w:beforeAutospacing="1" w:after="100" w:afterAutospacing="1" w:line="240" w:lineRule="auto"/>
      <w:jc w:val="center"/>
      <w:textAlignment w:val="center"/>
    </w:pPr>
    <w:rPr>
      <w:rFonts w:eastAsia="Times New Roman" w:cs="Arial"/>
      <w:sz w:val="16"/>
      <w:szCs w:val="16"/>
      <w:lang w:eastAsia="en-GB"/>
    </w:rPr>
  </w:style>
  <w:style w:type="paragraph" w:customStyle="1" w:styleId="xl87">
    <w:name w:val="xl87"/>
    <w:basedOn w:val="Normal"/>
    <w:rsid w:val="00394503"/>
    <w:pPr>
      <w:pBdr>
        <w:left w:val="single" w:sz="4" w:space="0" w:color="BFBFBF"/>
        <w:right w:val="single" w:sz="8" w:space="0" w:color="BFBFBF"/>
      </w:pBdr>
      <w:spacing w:before="100" w:beforeAutospacing="1" w:after="100" w:afterAutospacing="1" w:line="240" w:lineRule="auto"/>
      <w:jc w:val="center"/>
      <w:textAlignment w:val="center"/>
    </w:pPr>
    <w:rPr>
      <w:rFonts w:eastAsia="Times New Roman" w:cs="Arial"/>
      <w:sz w:val="16"/>
      <w:szCs w:val="16"/>
      <w:lang w:eastAsia="en-GB"/>
    </w:rPr>
  </w:style>
  <w:style w:type="paragraph" w:customStyle="1" w:styleId="xl88">
    <w:name w:val="xl88"/>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Cs w:val="28"/>
      <w:lang w:eastAsia="en-GB"/>
    </w:rPr>
  </w:style>
  <w:style w:type="paragraph" w:customStyle="1" w:styleId="xl89">
    <w:name w:val="xl89"/>
    <w:basedOn w:val="Normal"/>
    <w:rsid w:val="00394503"/>
    <w:pPr>
      <w:pBdr>
        <w:top w:val="single" w:sz="4" w:space="0" w:color="EFEFEF"/>
        <w:bottom w:val="single" w:sz="4" w:space="0" w:color="EFEFEF"/>
      </w:pBdr>
      <w:spacing w:before="100" w:beforeAutospacing="1" w:after="100" w:afterAutospacing="1" w:line="240" w:lineRule="auto"/>
      <w:jc w:val="center"/>
      <w:textAlignment w:val="center"/>
    </w:pPr>
    <w:rPr>
      <w:rFonts w:eastAsia="Times New Roman" w:cs="Arial"/>
      <w:color w:val="000000"/>
      <w:szCs w:val="28"/>
      <w:lang w:eastAsia="en-GB"/>
    </w:rPr>
  </w:style>
  <w:style w:type="paragraph" w:customStyle="1" w:styleId="xl90">
    <w:name w:val="xl90"/>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Cs w:val="28"/>
      <w:lang w:eastAsia="en-GB"/>
    </w:rPr>
  </w:style>
  <w:style w:type="paragraph" w:customStyle="1" w:styleId="xl91">
    <w:name w:val="xl91"/>
    <w:basedOn w:val="Normal"/>
    <w:rsid w:val="00394503"/>
    <w:pPr>
      <w:pBdr>
        <w:top w:val="single" w:sz="4" w:space="0" w:color="EFEFEF"/>
        <w:bottom w:val="single" w:sz="4" w:space="0" w:color="EFEFEF"/>
      </w:pBdr>
      <w:shd w:val="clear" w:color="D6F4D9" w:fill="D2ECD5"/>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92">
    <w:name w:val="xl92"/>
    <w:basedOn w:val="Normal"/>
    <w:rsid w:val="00394503"/>
    <w:pPr>
      <w:pBdr>
        <w:top w:val="single" w:sz="4" w:space="0" w:color="EFEFEF"/>
        <w:bottom w:val="single" w:sz="4" w:space="0" w:color="EFEFEF"/>
      </w:pBdr>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93">
    <w:name w:val="xl93"/>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94">
    <w:name w:val="xl94"/>
    <w:basedOn w:val="Normal"/>
    <w:rsid w:val="00394503"/>
    <w:pPr>
      <w:pBdr>
        <w:bottom w:val="single" w:sz="4" w:space="0" w:color="EAEAEA"/>
      </w:pBdr>
      <w:shd w:val="clear" w:color="000000" w:fill="D9D9D9"/>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95">
    <w:name w:val="xl95"/>
    <w:basedOn w:val="Normal"/>
    <w:rsid w:val="00394503"/>
    <w:pPr>
      <w:pBdr>
        <w:top w:val="single" w:sz="4" w:space="0" w:color="EAEAEA"/>
        <w:bottom w:val="single" w:sz="4" w:space="0" w:color="EAEAEA"/>
      </w:pBdr>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96">
    <w:name w:val="xl96"/>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97">
    <w:name w:val="xl97"/>
    <w:basedOn w:val="Normal"/>
    <w:rsid w:val="00394503"/>
    <w:pPr>
      <w:spacing w:before="100" w:beforeAutospacing="1" w:after="100" w:afterAutospacing="1" w:line="240" w:lineRule="auto"/>
      <w:jc w:val="left"/>
    </w:pPr>
    <w:rPr>
      <w:rFonts w:eastAsia="Times New Roman" w:cs="Arial"/>
      <w:lang w:eastAsia="en-GB"/>
    </w:rPr>
  </w:style>
  <w:style w:type="paragraph" w:customStyle="1" w:styleId="xl98">
    <w:name w:val="xl98"/>
    <w:basedOn w:val="Normal"/>
    <w:rsid w:val="00394503"/>
    <w:pPr>
      <w:spacing w:before="100" w:beforeAutospacing="1" w:after="100" w:afterAutospacing="1" w:line="240" w:lineRule="auto"/>
      <w:jc w:val="right"/>
      <w:textAlignment w:val="center"/>
    </w:pPr>
    <w:rPr>
      <w:rFonts w:eastAsia="Times New Roman" w:cs="Arial"/>
      <w:lang w:eastAsia="en-GB"/>
    </w:rPr>
  </w:style>
  <w:style w:type="paragraph" w:customStyle="1" w:styleId="xl99">
    <w:name w:val="xl99"/>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100">
    <w:name w:val="xl100"/>
    <w:basedOn w:val="Normal"/>
    <w:rsid w:val="00394503"/>
    <w:pPr>
      <w:pBdr>
        <w:bottom w:val="single" w:sz="8" w:space="0" w:color="A6A6A6"/>
      </w:pBdr>
      <w:spacing w:before="100" w:beforeAutospacing="1" w:after="100" w:afterAutospacing="1" w:line="240" w:lineRule="auto"/>
      <w:jc w:val="left"/>
      <w:textAlignment w:val="center"/>
    </w:pPr>
    <w:rPr>
      <w:rFonts w:eastAsia="Times New Roman" w:cs="Arial"/>
      <w:b/>
      <w:bCs/>
      <w:sz w:val="18"/>
      <w:szCs w:val="18"/>
      <w:lang w:eastAsia="en-GB"/>
    </w:rPr>
  </w:style>
  <w:style w:type="paragraph" w:customStyle="1" w:styleId="xl101">
    <w:name w:val="xl101"/>
    <w:basedOn w:val="Normal"/>
    <w:rsid w:val="00394503"/>
    <w:pPr>
      <w:pBdr>
        <w:bottom w:val="single" w:sz="8" w:space="0" w:color="A6A6A6"/>
      </w:pBdr>
      <w:spacing w:before="100" w:beforeAutospacing="1" w:after="100" w:afterAutospacing="1" w:line="240" w:lineRule="auto"/>
      <w:jc w:val="center"/>
      <w:textAlignment w:val="center"/>
    </w:pPr>
    <w:rPr>
      <w:rFonts w:eastAsia="Times New Roman" w:cs="Arial"/>
      <w:b/>
      <w:bCs/>
      <w:sz w:val="18"/>
      <w:szCs w:val="18"/>
      <w:lang w:eastAsia="en-GB"/>
    </w:rPr>
  </w:style>
  <w:style w:type="paragraph" w:customStyle="1" w:styleId="xl102">
    <w:name w:val="xl102"/>
    <w:basedOn w:val="Normal"/>
    <w:rsid w:val="00394503"/>
    <w:pPr>
      <w:pBdr>
        <w:bottom w:val="single" w:sz="8" w:space="0" w:color="A6A6A6"/>
      </w:pBdr>
      <w:spacing w:before="100" w:beforeAutospacing="1" w:after="100" w:afterAutospacing="1" w:line="240" w:lineRule="auto"/>
      <w:jc w:val="center"/>
      <w:textAlignment w:val="center"/>
    </w:pPr>
    <w:rPr>
      <w:rFonts w:eastAsia="Times New Roman" w:cs="Arial"/>
      <w:b/>
      <w:bCs/>
      <w:sz w:val="16"/>
      <w:szCs w:val="16"/>
      <w:lang w:eastAsia="en-GB"/>
    </w:rPr>
  </w:style>
  <w:style w:type="paragraph" w:customStyle="1" w:styleId="xl103">
    <w:name w:val="xl103"/>
    <w:basedOn w:val="Normal"/>
    <w:rsid w:val="00394503"/>
    <w:pPr>
      <w:pBdr>
        <w:bottom w:val="single" w:sz="8" w:space="0" w:color="A6A6A6"/>
      </w:pBdr>
      <w:spacing w:before="100" w:beforeAutospacing="1" w:after="100" w:afterAutospacing="1" w:line="240" w:lineRule="auto"/>
      <w:jc w:val="center"/>
      <w:textAlignment w:val="center"/>
    </w:pPr>
    <w:rPr>
      <w:rFonts w:eastAsia="Times New Roman" w:cs="Arial"/>
      <w:b/>
      <w:bCs/>
      <w:sz w:val="18"/>
      <w:szCs w:val="18"/>
      <w:lang w:eastAsia="en-GB"/>
    </w:rPr>
  </w:style>
  <w:style w:type="paragraph" w:customStyle="1" w:styleId="xl104">
    <w:name w:val="xl104"/>
    <w:basedOn w:val="Normal"/>
    <w:rsid w:val="00394503"/>
    <w:pPr>
      <w:pBdr>
        <w:left w:val="single" w:sz="8" w:space="0" w:color="BFBFBF"/>
        <w:bottom w:val="single" w:sz="8" w:space="0" w:color="A6A6A6"/>
        <w:right w:val="single" w:sz="4" w:space="0" w:color="BFBFBF"/>
      </w:pBdr>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105">
    <w:name w:val="xl105"/>
    <w:basedOn w:val="Normal"/>
    <w:rsid w:val="00394503"/>
    <w:pPr>
      <w:pBdr>
        <w:left w:val="single" w:sz="4" w:space="0" w:color="BFBFBF"/>
        <w:bottom w:val="single" w:sz="8" w:space="0" w:color="A6A6A6"/>
        <w:right w:val="single" w:sz="4" w:space="0" w:color="BFBFBF"/>
      </w:pBdr>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106">
    <w:name w:val="xl106"/>
    <w:basedOn w:val="Normal"/>
    <w:rsid w:val="00394503"/>
    <w:pPr>
      <w:pBdr>
        <w:left w:val="single" w:sz="4" w:space="0" w:color="BFBFBF"/>
        <w:bottom w:val="single" w:sz="8" w:space="0" w:color="A6A6A6"/>
        <w:right w:val="single" w:sz="8" w:space="0" w:color="BFBFBF"/>
      </w:pBdr>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107">
    <w:name w:val="xl107"/>
    <w:basedOn w:val="Normal"/>
    <w:rsid w:val="00394503"/>
    <w:pPr>
      <w:pBdr>
        <w:top w:val="single" w:sz="4" w:space="0" w:color="EAEAEA"/>
        <w:bottom w:val="single" w:sz="4" w:space="0" w:color="EAEAEA"/>
      </w:pBdr>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108">
    <w:name w:val="xl108"/>
    <w:basedOn w:val="Normal"/>
    <w:rsid w:val="00394503"/>
    <w:pPr>
      <w:pBdr>
        <w:top w:val="single" w:sz="4" w:space="0" w:color="EFEFEF"/>
        <w:bottom w:val="single" w:sz="4" w:space="0" w:color="EFEFEF"/>
      </w:pBdr>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109">
    <w:name w:val="xl109"/>
    <w:basedOn w:val="Normal"/>
    <w:rsid w:val="00394503"/>
    <w:pPr>
      <w:pBdr>
        <w:top w:val="single" w:sz="4" w:space="0" w:color="EAEAEA"/>
        <w:bottom w:val="single" w:sz="4" w:space="0" w:color="EAEAEA"/>
      </w:pBdr>
      <w:spacing w:before="100" w:beforeAutospacing="1" w:after="100" w:afterAutospacing="1" w:line="240" w:lineRule="auto"/>
      <w:ind w:firstLineChars="100" w:firstLine="100"/>
      <w:jc w:val="left"/>
      <w:textAlignment w:val="center"/>
    </w:pPr>
    <w:rPr>
      <w:rFonts w:eastAsia="Times New Roman" w:cs="Arial"/>
      <w:sz w:val="18"/>
      <w:szCs w:val="18"/>
      <w:lang w:eastAsia="en-GB"/>
    </w:rPr>
  </w:style>
  <w:style w:type="paragraph" w:customStyle="1" w:styleId="xl110">
    <w:name w:val="xl110"/>
    <w:basedOn w:val="Normal"/>
    <w:rsid w:val="00394503"/>
    <w:pPr>
      <w:pBdr>
        <w:bottom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1">
    <w:name w:val="xl111"/>
    <w:basedOn w:val="Normal"/>
    <w:rsid w:val="00394503"/>
    <w:pPr>
      <w:pBdr>
        <w:top w:val="single" w:sz="4" w:space="0" w:color="BFBFBF"/>
        <w:bottom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2">
    <w:name w:val="xl112"/>
    <w:basedOn w:val="Normal"/>
    <w:rsid w:val="00394503"/>
    <w:pPr>
      <w:pBdr>
        <w:left w:val="single" w:sz="8" w:space="0" w:color="BFBFBF"/>
        <w:right w:val="single" w:sz="4" w:space="0" w:color="BFBFBF"/>
      </w:pBdr>
      <w:spacing w:before="100" w:beforeAutospacing="1" w:after="100" w:afterAutospacing="1" w:line="240" w:lineRule="auto"/>
      <w:jc w:val="center"/>
      <w:textAlignment w:val="center"/>
    </w:pPr>
    <w:rPr>
      <w:rFonts w:eastAsia="Times New Roman" w:cs="Arial"/>
      <w:sz w:val="22"/>
      <w:szCs w:val="22"/>
      <w:lang w:eastAsia="en-GB"/>
    </w:rPr>
  </w:style>
  <w:style w:type="paragraph" w:customStyle="1" w:styleId="xl113">
    <w:name w:val="xl113"/>
    <w:basedOn w:val="Normal"/>
    <w:rsid w:val="00394503"/>
    <w:pPr>
      <w:pBdr>
        <w:left w:val="single" w:sz="4" w:space="0" w:color="BFBFBF"/>
        <w:right w:val="single" w:sz="4" w:space="0" w:color="BFBFBF"/>
      </w:pBdr>
      <w:spacing w:before="100" w:beforeAutospacing="1" w:after="100" w:afterAutospacing="1" w:line="240" w:lineRule="auto"/>
      <w:jc w:val="center"/>
      <w:textAlignment w:val="center"/>
    </w:pPr>
    <w:rPr>
      <w:rFonts w:eastAsia="Times New Roman" w:cs="Arial"/>
      <w:sz w:val="22"/>
      <w:szCs w:val="22"/>
      <w:lang w:eastAsia="en-GB"/>
    </w:rPr>
  </w:style>
  <w:style w:type="paragraph" w:customStyle="1" w:styleId="xl114">
    <w:name w:val="xl114"/>
    <w:basedOn w:val="Normal"/>
    <w:rsid w:val="00394503"/>
    <w:pPr>
      <w:pBdr>
        <w:left w:val="single" w:sz="4" w:space="0" w:color="BFBFBF"/>
        <w:right w:val="single" w:sz="8" w:space="0" w:color="BFBFBF"/>
      </w:pBdr>
      <w:spacing w:before="100" w:beforeAutospacing="1" w:after="100" w:afterAutospacing="1" w:line="240" w:lineRule="auto"/>
      <w:jc w:val="center"/>
      <w:textAlignment w:val="center"/>
    </w:pPr>
    <w:rPr>
      <w:rFonts w:eastAsia="Times New Roman" w:cs="Arial"/>
      <w:sz w:val="22"/>
      <w:szCs w:val="22"/>
      <w:lang w:eastAsia="en-GB"/>
    </w:rPr>
  </w:style>
  <w:style w:type="paragraph" w:customStyle="1" w:styleId="xl115">
    <w:name w:val="xl115"/>
    <w:basedOn w:val="Normal"/>
    <w:rsid w:val="00394503"/>
    <w:pPr>
      <w:pBdr>
        <w:bottom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6">
    <w:name w:val="xl116"/>
    <w:basedOn w:val="Normal"/>
    <w:rsid w:val="00394503"/>
    <w:pPr>
      <w:pBdr>
        <w:left w:val="single" w:sz="8" w:space="0" w:color="BFBFBF"/>
        <w:right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7">
    <w:name w:val="xl117"/>
    <w:basedOn w:val="Normal"/>
    <w:rsid w:val="00394503"/>
    <w:pPr>
      <w:pBdr>
        <w:left w:val="single" w:sz="4" w:space="0" w:color="BFBFBF"/>
        <w:right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8">
    <w:name w:val="xl118"/>
    <w:basedOn w:val="Normal"/>
    <w:rsid w:val="00394503"/>
    <w:pPr>
      <w:pBdr>
        <w:left w:val="single" w:sz="4" w:space="0" w:color="BFBFBF"/>
        <w:right w:val="single" w:sz="8" w:space="0" w:color="BFBFBF"/>
      </w:pBdr>
      <w:spacing w:before="100" w:beforeAutospacing="1" w:after="100" w:afterAutospacing="1" w:line="240" w:lineRule="auto"/>
      <w:jc w:val="center"/>
      <w:textAlignment w:val="center"/>
    </w:pPr>
    <w:rPr>
      <w:rFonts w:eastAsia="Times New Roman" w:cs="Arial"/>
      <w:lang w:eastAsia="en-GB"/>
    </w:rPr>
  </w:style>
  <w:style w:type="table" w:styleId="TableGrid">
    <w:name w:val="Table Grid"/>
    <w:basedOn w:val="TableNormal"/>
    <w:uiPriority w:val="39"/>
    <w:rsid w:val="00AC79F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980F2B"/>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255593"/>
    <w:pPr>
      <w:keepLines/>
      <w:spacing w:after="0"/>
      <w:outlineLvl w:val="9"/>
    </w:pPr>
    <w:rPr>
      <w:rFonts w:asciiTheme="majorHAnsi" w:hAnsiTheme="majorHAnsi" w:cstheme="majorBidi"/>
      <w:b w:val="0"/>
      <w:bCs w:val="0"/>
      <w:color w:val="365F91" w:themeColor="accent1" w:themeShade="BF"/>
      <w:spacing w:val="0"/>
      <w:kern w:val="0"/>
      <w:lang w:eastAsia="en-US"/>
    </w:rPr>
  </w:style>
  <w:style w:type="character" w:customStyle="1" w:styleId="mntl-sc-block-headingtext">
    <w:name w:val="mntl-sc-block-heading__text"/>
    <w:basedOn w:val="DefaultParagraphFont"/>
    <w:rsid w:val="006461DB"/>
  </w:style>
  <w:style w:type="character" w:styleId="Emphasis">
    <w:name w:val="Emphasis"/>
    <w:basedOn w:val="DefaultParagraphFont"/>
    <w:uiPriority w:val="20"/>
    <w:qFormat/>
    <w:rsid w:val="00E8719B"/>
    <w:rPr>
      <w:i/>
      <w:iCs/>
    </w:rPr>
  </w:style>
  <w:style w:type="character" w:customStyle="1" w:styleId="author">
    <w:name w:val="author"/>
    <w:basedOn w:val="DefaultParagraphFont"/>
    <w:rsid w:val="00EE3EA3"/>
  </w:style>
  <w:style w:type="character" w:customStyle="1" w:styleId="pubyear">
    <w:name w:val="pubyear"/>
    <w:basedOn w:val="DefaultParagraphFont"/>
    <w:rsid w:val="00EE3EA3"/>
  </w:style>
  <w:style w:type="character" w:customStyle="1" w:styleId="articletitle">
    <w:name w:val="articletitle"/>
    <w:basedOn w:val="DefaultParagraphFont"/>
    <w:rsid w:val="00EE3EA3"/>
  </w:style>
  <w:style w:type="character" w:customStyle="1" w:styleId="vol">
    <w:name w:val="vol"/>
    <w:basedOn w:val="DefaultParagraphFont"/>
    <w:rsid w:val="00EE3EA3"/>
  </w:style>
  <w:style w:type="character" w:customStyle="1" w:styleId="citedissue">
    <w:name w:val="citedissue"/>
    <w:basedOn w:val="DefaultParagraphFont"/>
    <w:rsid w:val="00EE3EA3"/>
  </w:style>
  <w:style w:type="character" w:customStyle="1" w:styleId="pagefirst">
    <w:name w:val="pagefirst"/>
    <w:basedOn w:val="DefaultParagraphFont"/>
    <w:rsid w:val="00EE3EA3"/>
  </w:style>
  <w:style w:type="character" w:customStyle="1" w:styleId="pagelast">
    <w:name w:val="pagelast"/>
    <w:basedOn w:val="DefaultParagraphFont"/>
    <w:rsid w:val="00EE3EA3"/>
  </w:style>
  <w:style w:type="character" w:customStyle="1" w:styleId="chaptertitle">
    <w:name w:val="chaptertitle"/>
    <w:basedOn w:val="DefaultParagraphFont"/>
    <w:rsid w:val="00EE3EA3"/>
  </w:style>
  <w:style w:type="character" w:customStyle="1" w:styleId="booktitle">
    <w:name w:val="booktitle"/>
    <w:basedOn w:val="DefaultParagraphFont"/>
    <w:rsid w:val="00EE3EA3"/>
  </w:style>
  <w:style w:type="character" w:customStyle="1" w:styleId="a">
    <w:name w:val="_"/>
    <w:basedOn w:val="DefaultParagraphFont"/>
    <w:rsid w:val="008B745F"/>
  </w:style>
  <w:style w:type="character" w:customStyle="1" w:styleId="ff2">
    <w:name w:val="ff2"/>
    <w:basedOn w:val="DefaultParagraphFont"/>
    <w:rsid w:val="008B745F"/>
  </w:style>
  <w:style w:type="character" w:customStyle="1" w:styleId="ff4">
    <w:name w:val="ff4"/>
    <w:basedOn w:val="DefaultParagraphFont"/>
    <w:rsid w:val="008B745F"/>
  </w:style>
  <w:style w:type="character" w:customStyle="1" w:styleId="ws5">
    <w:name w:val="ws5"/>
    <w:basedOn w:val="DefaultParagraphFont"/>
    <w:rsid w:val="008B745F"/>
  </w:style>
  <w:style w:type="paragraph" w:styleId="NormalWeb">
    <w:name w:val="Normal (Web)"/>
    <w:basedOn w:val="Normal"/>
    <w:uiPriority w:val="99"/>
    <w:unhideWhenUsed/>
    <w:rsid w:val="00355F2B"/>
    <w:pPr>
      <w:spacing w:before="100" w:beforeAutospacing="1" w:after="100" w:afterAutospacing="1" w:line="240" w:lineRule="auto"/>
      <w:jc w:val="left"/>
    </w:pPr>
    <w:rPr>
      <w:rFonts w:ascii="Times New Roman" w:eastAsia="Times New Roman" w:hAnsi="Times New Roman"/>
      <w:lang w:val="en-GB" w:eastAsia="en-GB"/>
    </w:rPr>
  </w:style>
  <w:style w:type="table" w:styleId="GridTable1Light-Accent2">
    <w:name w:val="Grid Table 1 Light Accent 2"/>
    <w:basedOn w:val="TableNormal"/>
    <w:uiPriority w:val="46"/>
    <w:rsid w:val="00492E6C"/>
    <w:pPr>
      <w:spacing w:line="240" w:lineRule="auto"/>
    </w:pPr>
    <w:rPr>
      <w:rFonts w:ascii="Times New Roman" w:hAnsi="Times New Roman"/>
      <w:color w:val="222222"/>
      <w:szCs w:val="22"/>
      <w:lang w:val="en-GB"/>
    </w:rPr>
    <w:tblPr>
      <w:tblStyleRowBandSize w:val="1"/>
      <w:tblStyleColBandSize w:val="1"/>
      <w:tbl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insideH w:val="single" w:sz="4" w:space="0" w:color="E5B8B7" w:themeColor="accent2" w:themeTint="66"/>
        <w:insideV w:val="single" w:sz="4" w:space="0" w:color="E5B8B7" w:themeColor="accent2" w:themeTint="66"/>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2" w:space="0" w:color="D99594" w:themeColor="accent2" w:themeTint="99"/>
        </w:tcBorders>
      </w:tcPr>
    </w:tblStylePr>
    <w:tblStylePr w:type="firstCol">
      <w:rPr>
        <w:b/>
        <w:bCs/>
      </w:rPr>
    </w:tblStylePr>
    <w:tblStylePr w:type="lastCol">
      <w:rPr>
        <w:b/>
        <w:bCs/>
      </w:rPr>
    </w:tblStylePr>
  </w:style>
  <w:style w:type="paragraph" w:styleId="HTMLPreformatted">
    <w:name w:val="HTML Preformatted"/>
    <w:basedOn w:val="Normal"/>
    <w:link w:val="HTMLPreformattedChar"/>
    <w:uiPriority w:val="99"/>
    <w:semiHidden/>
    <w:unhideWhenUsed/>
    <w:rsid w:val="00F2180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jc w:val="left"/>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semiHidden/>
    <w:rsid w:val="00F21803"/>
    <w:rPr>
      <w:rFonts w:ascii="Courier New" w:eastAsia="Times New Roman" w:hAnsi="Courier New" w:cs="Courier New"/>
      <w:sz w:val="20"/>
      <w:szCs w:val="20"/>
      <w:lang w:val="en-GB" w:eastAsia="en-GB"/>
    </w:rPr>
  </w:style>
  <w:style w:type="character" w:customStyle="1" w:styleId="Heading3Char">
    <w:name w:val="Heading 3 Char"/>
    <w:basedOn w:val="DefaultParagraphFont"/>
    <w:link w:val="Heading3"/>
    <w:uiPriority w:val="9"/>
    <w:rsid w:val="009C4F07"/>
    <w:rPr>
      <w:rFonts w:asciiTheme="majorHAnsi" w:eastAsiaTheme="majorEastAsia" w:hAnsiTheme="majorHAnsi" w:cstheme="majorBidi"/>
      <w:color w:val="243F60" w:themeColor="accent1" w:themeShade="7F"/>
    </w:rPr>
  </w:style>
  <w:style w:type="character" w:styleId="Strong">
    <w:name w:val="Strong"/>
    <w:basedOn w:val="DefaultParagraphFont"/>
    <w:uiPriority w:val="22"/>
    <w:qFormat/>
    <w:rsid w:val="009C4F07"/>
    <w:rPr>
      <w:b/>
      <w:bCs/>
    </w:rPr>
  </w:style>
  <w:style w:type="character" w:styleId="HTMLCode">
    <w:name w:val="HTML Code"/>
    <w:basedOn w:val="DefaultParagraphFont"/>
    <w:uiPriority w:val="99"/>
    <w:semiHidden/>
    <w:unhideWhenUsed/>
    <w:rsid w:val="009C4F07"/>
    <w:rPr>
      <w:rFonts w:ascii="Courier New" w:eastAsia="Times New Roman" w:hAnsi="Courier New" w:cs="Courier New"/>
      <w:sz w:val="20"/>
      <w:szCs w:val="20"/>
    </w:rPr>
  </w:style>
  <w:style w:type="character" w:customStyle="1" w:styleId="Heading2Char">
    <w:name w:val="Heading 2 Char"/>
    <w:basedOn w:val="DefaultParagraphFont"/>
    <w:link w:val="Heading2"/>
    <w:uiPriority w:val="9"/>
    <w:rsid w:val="00C8435D"/>
    <w:rPr>
      <w:rFonts w:asciiTheme="majorHAnsi" w:eastAsiaTheme="majorEastAsia" w:hAnsiTheme="majorHAnsi" w:cstheme="majorBidi"/>
      <w:b/>
      <w:color w:val="365F91" w:themeColor="accent1" w:themeShade="BF"/>
      <w:sz w:val="28"/>
      <w:szCs w:val="26"/>
    </w:rPr>
  </w:style>
  <w:style w:type="character" w:customStyle="1" w:styleId="katex-mathml">
    <w:name w:val="katex-mathml"/>
    <w:basedOn w:val="DefaultParagraphFont"/>
    <w:rsid w:val="009005C4"/>
  </w:style>
  <w:style w:type="character" w:customStyle="1" w:styleId="mord">
    <w:name w:val="mord"/>
    <w:basedOn w:val="DefaultParagraphFont"/>
    <w:rsid w:val="009005C4"/>
  </w:style>
  <w:style w:type="character" w:customStyle="1" w:styleId="mopen">
    <w:name w:val="mopen"/>
    <w:basedOn w:val="DefaultParagraphFont"/>
    <w:rsid w:val="009005C4"/>
  </w:style>
  <w:style w:type="character" w:customStyle="1" w:styleId="mclose">
    <w:name w:val="mclose"/>
    <w:basedOn w:val="DefaultParagraphFont"/>
    <w:rsid w:val="009005C4"/>
  </w:style>
  <w:style w:type="character" w:customStyle="1" w:styleId="mpunct">
    <w:name w:val="mpunct"/>
    <w:basedOn w:val="DefaultParagraphFont"/>
    <w:rsid w:val="009005C4"/>
  </w:style>
  <w:style w:type="character" w:customStyle="1" w:styleId="mrel">
    <w:name w:val="mrel"/>
    <w:basedOn w:val="DefaultParagraphFont"/>
    <w:rsid w:val="009005C4"/>
  </w:style>
  <w:style w:type="character" w:customStyle="1" w:styleId="vlist-s">
    <w:name w:val="vlist-s"/>
    <w:basedOn w:val="DefaultParagraphFont"/>
    <w:rsid w:val="009005C4"/>
  </w:style>
  <w:style w:type="character" w:customStyle="1" w:styleId="mbin">
    <w:name w:val="mbin"/>
    <w:basedOn w:val="DefaultParagraphFont"/>
    <w:rsid w:val="009005C4"/>
  </w:style>
  <w:style w:type="character" w:customStyle="1" w:styleId="Heading4Char">
    <w:name w:val="Heading 4 Char"/>
    <w:basedOn w:val="DefaultParagraphFont"/>
    <w:link w:val="Heading4"/>
    <w:uiPriority w:val="9"/>
    <w:rsid w:val="00F417EE"/>
    <w:rPr>
      <w:rFonts w:asciiTheme="majorHAnsi" w:eastAsiaTheme="majorEastAsia" w:hAnsiTheme="majorHAnsi" w:cstheme="majorBidi"/>
      <w:i/>
      <w:iCs/>
      <w:color w:val="365F91" w:themeColor="accent1" w:themeShade="BF"/>
    </w:rPr>
  </w:style>
  <w:style w:type="character" w:customStyle="1" w:styleId="hljs-code">
    <w:name w:val="hljs-code"/>
    <w:basedOn w:val="DefaultParagraphFont"/>
    <w:rsid w:val="00F417EE"/>
  </w:style>
  <w:style w:type="character" w:customStyle="1" w:styleId="hljs-number">
    <w:name w:val="hljs-number"/>
    <w:basedOn w:val="DefaultParagraphFont"/>
    <w:rsid w:val="002E1124"/>
  </w:style>
  <w:style w:type="character" w:customStyle="1" w:styleId="hljs-builtin">
    <w:name w:val="hljs-built_in"/>
    <w:basedOn w:val="DefaultParagraphFont"/>
    <w:rsid w:val="002E1124"/>
  </w:style>
  <w:style w:type="character" w:customStyle="1" w:styleId="hljs-string">
    <w:name w:val="hljs-string"/>
    <w:basedOn w:val="DefaultParagraphFont"/>
    <w:rsid w:val="002E1124"/>
  </w:style>
  <w:style w:type="character" w:customStyle="1" w:styleId="hljs-literal">
    <w:name w:val="hljs-literal"/>
    <w:basedOn w:val="DefaultParagraphFont"/>
    <w:rsid w:val="002E1124"/>
  </w:style>
  <w:style w:type="character" w:customStyle="1" w:styleId="mop">
    <w:name w:val="mop"/>
    <w:basedOn w:val="DefaultParagraphFont"/>
    <w:rsid w:val="002B323E"/>
  </w:style>
  <w:style w:type="character" w:customStyle="1" w:styleId="Heading5Char">
    <w:name w:val="Heading 5 Char"/>
    <w:basedOn w:val="DefaultParagraphFont"/>
    <w:link w:val="Heading5"/>
    <w:uiPriority w:val="9"/>
    <w:semiHidden/>
    <w:rsid w:val="00611FE5"/>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DD4933"/>
    <w:rPr>
      <w:rFonts w:asciiTheme="majorHAnsi" w:eastAsiaTheme="majorEastAsia" w:hAnsiTheme="majorHAnsi" w:cstheme="majorBidi"/>
      <w:color w:val="243F60" w:themeColor="accent1" w:themeShade="7F"/>
    </w:rPr>
  </w:style>
  <w:style w:type="character" w:customStyle="1" w:styleId="relative">
    <w:name w:val="relative"/>
    <w:basedOn w:val="DefaultParagraphFont"/>
    <w:rsid w:val="003F1B78"/>
  </w:style>
  <w:style w:type="paragraph" w:customStyle="1" w:styleId="not-prose">
    <w:name w:val="not-prose"/>
    <w:basedOn w:val="Normal"/>
    <w:rsid w:val="003F1B78"/>
    <w:pPr>
      <w:spacing w:before="100" w:beforeAutospacing="1" w:after="100" w:afterAutospacing="1" w:line="240" w:lineRule="auto"/>
      <w:jc w:val="left"/>
    </w:pPr>
    <w:rPr>
      <w:rFonts w:ascii="Times New Roman" w:eastAsia="Times New Roman" w:hAnsi="Times New Roman"/>
      <w:lang w:val="en-GB" w:eastAsia="en-GB"/>
    </w:rPr>
  </w:style>
  <w:style w:type="character" w:customStyle="1" w:styleId="hljs-keyword">
    <w:name w:val="hljs-keyword"/>
    <w:basedOn w:val="DefaultParagraphFont"/>
    <w:rsid w:val="00916B61"/>
  </w:style>
  <w:style w:type="character" w:customStyle="1" w:styleId="hljs-type">
    <w:name w:val="hljs-type"/>
    <w:basedOn w:val="DefaultParagraphFont"/>
    <w:rsid w:val="00916B61"/>
  </w:style>
  <w:style w:type="character" w:customStyle="1" w:styleId="hljs-comment">
    <w:name w:val="hljs-comment"/>
    <w:basedOn w:val="DefaultParagraphFont"/>
    <w:rsid w:val="00916B61"/>
  </w:style>
  <w:style w:type="character" w:customStyle="1" w:styleId="hljs-title">
    <w:name w:val="hljs-title"/>
    <w:basedOn w:val="DefaultParagraphFont"/>
    <w:rsid w:val="00916B61"/>
  </w:style>
  <w:style w:type="character" w:customStyle="1" w:styleId="hljs-params">
    <w:name w:val="hljs-params"/>
    <w:basedOn w:val="DefaultParagraphFont"/>
    <w:rsid w:val="00916B61"/>
  </w:style>
  <w:style w:type="character" w:customStyle="1" w:styleId="hljs-subst">
    <w:name w:val="hljs-subst"/>
    <w:basedOn w:val="DefaultParagraphFont"/>
    <w:rsid w:val="00916B61"/>
  </w:style>
  <w:style w:type="character" w:customStyle="1" w:styleId="hljs-attr">
    <w:name w:val="hljs-attr"/>
    <w:basedOn w:val="DefaultParagraphFont"/>
    <w:rsid w:val="004B6850"/>
  </w:style>
  <w:style w:type="character" w:customStyle="1" w:styleId="hljs-deletion">
    <w:name w:val="hljs-deletion"/>
    <w:basedOn w:val="DefaultParagraphFont"/>
    <w:rsid w:val="004B6850"/>
  </w:style>
  <w:style w:type="paragraph" w:styleId="TOC4">
    <w:name w:val="toc 4"/>
    <w:basedOn w:val="Normal"/>
    <w:next w:val="Normal"/>
    <w:autoRedefine/>
    <w:uiPriority w:val="39"/>
    <w:unhideWhenUsed/>
    <w:rsid w:val="009963B2"/>
    <w:pPr>
      <w:spacing w:after="100" w:line="259" w:lineRule="auto"/>
      <w:ind w:left="660"/>
      <w:jc w:val="left"/>
    </w:pPr>
    <w:rPr>
      <w:rFonts w:asciiTheme="minorHAnsi" w:eastAsiaTheme="minorEastAsia" w:hAnsiTheme="minorHAnsi" w:cstheme="minorBidi"/>
      <w:sz w:val="22"/>
      <w:szCs w:val="22"/>
      <w:lang w:val="en-GB" w:eastAsia="en-GB"/>
    </w:rPr>
  </w:style>
  <w:style w:type="paragraph" w:styleId="TOC5">
    <w:name w:val="toc 5"/>
    <w:basedOn w:val="Normal"/>
    <w:next w:val="Normal"/>
    <w:autoRedefine/>
    <w:uiPriority w:val="39"/>
    <w:unhideWhenUsed/>
    <w:rsid w:val="009963B2"/>
    <w:pPr>
      <w:spacing w:after="100" w:line="259" w:lineRule="auto"/>
      <w:ind w:left="880"/>
      <w:jc w:val="left"/>
    </w:pPr>
    <w:rPr>
      <w:rFonts w:asciiTheme="minorHAnsi" w:eastAsiaTheme="minorEastAsia" w:hAnsiTheme="minorHAnsi" w:cstheme="minorBidi"/>
      <w:sz w:val="22"/>
      <w:szCs w:val="22"/>
      <w:lang w:val="en-GB" w:eastAsia="en-GB"/>
    </w:rPr>
  </w:style>
  <w:style w:type="paragraph" w:styleId="TOC6">
    <w:name w:val="toc 6"/>
    <w:basedOn w:val="Normal"/>
    <w:next w:val="Normal"/>
    <w:autoRedefine/>
    <w:uiPriority w:val="39"/>
    <w:unhideWhenUsed/>
    <w:rsid w:val="009963B2"/>
    <w:pPr>
      <w:spacing w:after="100" w:line="259" w:lineRule="auto"/>
      <w:ind w:left="1100"/>
      <w:jc w:val="left"/>
    </w:pPr>
    <w:rPr>
      <w:rFonts w:asciiTheme="minorHAnsi" w:eastAsiaTheme="minorEastAsia" w:hAnsiTheme="minorHAnsi" w:cstheme="minorBidi"/>
      <w:sz w:val="22"/>
      <w:szCs w:val="22"/>
      <w:lang w:val="en-GB" w:eastAsia="en-GB"/>
    </w:rPr>
  </w:style>
  <w:style w:type="paragraph" w:styleId="TOC7">
    <w:name w:val="toc 7"/>
    <w:basedOn w:val="Normal"/>
    <w:next w:val="Normal"/>
    <w:autoRedefine/>
    <w:uiPriority w:val="39"/>
    <w:unhideWhenUsed/>
    <w:rsid w:val="009963B2"/>
    <w:pPr>
      <w:spacing w:after="100" w:line="259" w:lineRule="auto"/>
      <w:ind w:left="1320"/>
      <w:jc w:val="left"/>
    </w:pPr>
    <w:rPr>
      <w:rFonts w:asciiTheme="minorHAnsi" w:eastAsiaTheme="minorEastAsia" w:hAnsiTheme="minorHAnsi" w:cstheme="minorBidi"/>
      <w:sz w:val="22"/>
      <w:szCs w:val="22"/>
      <w:lang w:val="en-GB" w:eastAsia="en-GB"/>
    </w:rPr>
  </w:style>
  <w:style w:type="paragraph" w:styleId="TOC8">
    <w:name w:val="toc 8"/>
    <w:basedOn w:val="Normal"/>
    <w:next w:val="Normal"/>
    <w:autoRedefine/>
    <w:uiPriority w:val="39"/>
    <w:unhideWhenUsed/>
    <w:rsid w:val="009963B2"/>
    <w:pPr>
      <w:spacing w:after="100" w:line="259" w:lineRule="auto"/>
      <w:ind w:left="1540"/>
      <w:jc w:val="left"/>
    </w:pPr>
    <w:rPr>
      <w:rFonts w:asciiTheme="minorHAnsi" w:eastAsiaTheme="minorEastAsia" w:hAnsiTheme="minorHAnsi" w:cstheme="minorBidi"/>
      <w:sz w:val="22"/>
      <w:szCs w:val="22"/>
      <w:lang w:val="en-GB" w:eastAsia="en-GB"/>
    </w:rPr>
  </w:style>
  <w:style w:type="paragraph" w:styleId="TOC9">
    <w:name w:val="toc 9"/>
    <w:basedOn w:val="Normal"/>
    <w:next w:val="Normal"/>
    <w:autoRedefine/>
    <w:uiPriority w:val="39"/>
    <w:unhideWhenUsed/>
    <w:rsid w:val="009963B2"/>
    <w:pPr>
      <w:spacing w:after="100" w:line="259" w:lineRule="auto"/>
      <w:ind w:left="1760"/>
      <w:jc w:val="left"/>
    </w:pPr>
    <w:rPr>
      <w:rFonts w:asciiTheme="minorHAnsi" w:eastAsiaTheme="minorEastAsia" w:hAnsiTheme="minorHAnsi" w:cstheme="minorBidi"/>
      <w:sz w:val="22"/>
      <w:szCs w:val="22"/>
      <w:lang w:val="en-GB" w:eastAsia="en-GB"/>
    </w:rPr>
  </w:style>
  <w:style w:type="character" w:customStyle="1" w:styleId="delimsizing">
    <w:name w:val="delimsizing"/>
    <w:basedOn w:val="DefaultParagraphFont"/>
    <w:rsid w:val="00712A09"/>
  </w:style>
  <w:style w:type="character" w:customStyle="1" w:styleId="whitespace-normal">
    <w:name w:val="whitespace-normal"/>
    <w:basedOn w:val="DefaultParagraphFont"/>
    <w:rsid w:val="003F3065"/>
  </w:style>
  <w:style w:type="paragraph" w:styleId="BodyText">
    <w:name w:val="Body Text"/>
    <w:basedOn w:val="Normal"/>
    <w:link w:val="BodyTextChar"/>
    <w:uiPriority w:val="1"/>
    <w:qFormat/>
    <w:rsid w:val="00FC54BE"/>
    <w:pPr>
      <w:widowControl w:val="0"/>
      <w:autoSpaceDE w:val="0"/>
      <w:autoSpaceDN w:val="0"/>
      <w:spacing w:line="240" w:lineRule="auto"/>
      <w:jc w:val="left"/>
    </w:pPr>
    <w:rPr>
      <w:rFonts w:ascii="Calibri" w:eastAsia="Calibri" w:hAnsi="Calibri" w:cs="Calibri"/>
      <w:sz w:val="22"/>
      <w:szCs w:val="22"/>
    </w:rPr>
  </w:style>
  <w:style w:type="character" w:customStyle="1" w:styleId="BodyTextChar">
    <w:name w:val="Body Text Char"/>
    <w:basedOn w:val="DefaultParagraphFont"/>
    <w:link w:val="BodyText"/>
    <w:uiPriority w:val="1"/>
    <w:rsid w:val="00FC54BE"/>
    <w:rPr>
      <w:rFonts w:ascii="Calibri" w:eastAsia="Calibri" w:hAnsi="Calibri" w:cs="Calibri"/>
      <w:sz w:val="22"/>
      <w:szCs w:val="22"/>
    </w:rPr>
  </w:style>
  <w:style w:type="table" w:styleId="GridTable4-Accent2">
    <w:name w:val="Grid Table 4 Accent 2"/>
    <w:basedOn w:val="TableNormal"/>
    <w:uiPriority w:val="49"/>
    <w:rsid w:val="00186A42"/>
    <w:pPr>
      <w:spacing w:line="240" w:lineRule="auto"/>
    </w:p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983367">
      <w:bodyDiv w:val="1"/>
      <w:marLeft w:val="0"/>
      <w:marRight w:val="0"/>
      <w:marTop w:val="0"/>
      <w:marBottom w:val="0"/>
      <w:divBdr>
        <w:top w:val="none" w:sz="0" w:space="0" w:color="auto"/>
        <w:left w:val="none" w:sz="0" w:space="0" w:color="auto"/>
        <w:bottom w:val="none" w:sz="0" w:space="0" w:color="auto"/>
        <w:right w:val="none" w:sz="0" w:space="0" w:color="auto"/>
      </w:divBdr>
    </w:div>
    <w:div w:id="17433211">
      <w:bodyDiv w:val="1"/>
      <w:marLeft w:val="0"/>
      <w:marRight w:val="0"/>
      <w:marTop w:val="0"/>
      <w:marBottom w:val="0"/>
      <w:divBdr>
        <w:top w:val="none" w:sz="0" w:space="0" w:color="auto"/>
        <w:left w:val="none" w:sz="0" w:space="0" w:color="auto"/>
        <w:bottom w:val="none" w:sz="0" w:space="0" w:color="auto"/>
        <w:right w:val="none" w:sz="0" w:space="0" w:color="auto"/>
      </w:divBdr>
    </w:div>
    <w:div w:id="19014236">
      <w:bodyDiv w:val="1"/>
      <w:marLeft w:val="0"/>
      <w:marRight w:val="0"/>
      <w:marTop w:val="0"/>
      <w:marBottom w:val="0"/>
      <w:divBdr>
        <w:top w:val="none" w:sz="0" w:space="0" w:color="auto"/>
        <w:left w:val="none" w:sz="0" w:space="0" w:color="auto"/>
        <w:bottom w:val="none" w:sz="0" w:space="0" w:color="auto"/>
        <w:right w:val="none" w:sz="0" w:space="0" w:color="auto"/>
      </w:divBdr>
    </w:div>
    <w:div w:id="26301616">
      <w:bodyDiv w:val="1"/>
      <w:marLeft w:val="0"/>
      <w:marRight w:val="0"/>
      <w:marTop w:val="0"/>
      <w:marBottom w:val="0"/>
      <w:divBdr>
        <w:top w:val="none" w:sz="0" w:space="0" w:color="auto"/>
        <w:left w:val="none" w:sz="0" w:space="0" w:color="auto"/>
        <w:bottom w:val="none" w:sz="0" w:space="0" w:color="auto"/>
        <w:right w:val="none" w:sz="0" w:space="0" w:color="auto"/>
      </w:divBdr>
      <w:divsChild>
        <w:div w:id="1010794094">
          <w:marLeft w:val="0"/>
          <w:marRight w:val="0"/>
          <w:marTop w:val="0"/>
          <w:marBottom w:val="0"/>
          <w:divBdr>
            <w:top w:val="none" w:sz="0" w:space="0" w:color="auto"/>
            <w:left w:val="none" w:sz="0" w:space="0" w:color="auto"/>
            <w:bottom w:val="none" w:sz="0" w:space="0" w:color="auto"/>
            <w:right w:val="none" w:sz="0" w:space="0" w:color="auto"/>
          </w:divBdr>
          <w:divsChild>
            <w:div w:id="1570918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591369">
      <w:bodyDiv w:val="1"/>
      <w:marLeft w:val="0"/>
      <w:marRight w:val="0"/>
      <w:marTop w:val="0"/>
      <w:marBottom w:val="0"/>
      <w:divBdr>
        <w:top w:val="none" w:sz="0" w:space="0" w:color="auto"/>
        <w:left w:val="none" w:sz="0" w:space="0" w:color="auto"/>
        <w:bottom w:val="none" w:sz="0" w:space="0" w:color="auto"/>
        <w:right w:val="none" w:sz="0" w:space="0" w:color="auto"/>
      </w:divBdr>
    </w:div>
    <w:div w:id="35811899">
      <w:bodyDiv w:val="1"/>
      <w:marLeft w:val="0"/>
      <w:marRight w:val="0"/>
      <w:marTop w:val="0"/>
      <w:marBottom w:val="0"/>
      <w:divBdr>
        <w:top w:val="none" w:sz="0" w:space="0" w:color="auto"/>
        <w:left w:val="none" w:sz="0" w:space="0" w:color="auto"/>
        <w:bottom w:val="none" w:sz="0" w:space="0" w:color="auto"/>
        <w:right w:val="none" w:sz="0" w:space="0" w:color="auto"/>
      </w:divBdr>
      <w:divsChild>
        <w:div w:id="192899624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5813116">
      <w:bodyDiv w:val="1"/>
      <w:marLeft w:val="0"/>
      <w:marRight w:val="0"/>
      <w:marTop w:val="0"/>
      <w:marBottom w:val="0"/>
      <w:divBdr>
        <w:top w:val="none" w:sz="0" w:space="0" w:color="auto"/>
        <w:left w:val="none" w:sz="0" w:space="0" w:color="auto"/>
        <w:bottom w:val="none" w:sz="0" w:space="0" w:color="auto"/>
        <w:right w:val="none" w:sz="0" w:space="0" w:color="auto"/>
      </w:divBdr>
      <w:divsChild>
        <w:div w:id="1792238786">
          <w:marLeft w:val="0"/>
          <w:marRight w:val="0"/>
          <w:marTop w:val="0"/>
          <w:marBottom w:val="0"/>
          <w:divBdr>
            <w:top w:val="none" w:sz="0" w:space="0" w:color="auto"/>
            <w:left w:val="none" w:sz="0" w:space="0" w:color="auto"/>
            <w:bottom w:val="none" w:sz="0" w:space="0" w:color="auto"/>
            <w:right w:val="none" w:sz="0" w:space="0" w:color="auto"/>
          </w:divBdr>
          <w:divsChild>
            <w:div w:id="305201798">
              <w:marLeft w:val="0"/>
              <w:marRight w:val="0"/>
              <w:marTop w:val="0"/>
              <w:marBottom w:val="0"/>
              <w:divBdr>
                <w:top w:val="none" w:sz="0" w:space="0" w:color="auto"/>
                <w:left w:val="none" w:sz="0" w:space="0" w:color="auto"/>
                <w:bottom w:val="none" w:sz="0" w:space="0" w:color="auto"/>
                <w:right w:val="none" w:sz="0" w:space="0" w:color="auto"/>
              </w:divBdr>
            </w:div>
            <w:div w:id="1315067954">
              <w:marLeft w:val="0"/>
              <w:marRight w:val="0"/>
              <w:marTop w:val="0"/>
              <w:marBottom w:val="0"/>
              <w:divBdr>
                <w:top w:val="none" w:sz="0" w:space="0" w:color="auto"/>
                <w:left w:val="none" w:sz="0" w:space="0" w:color="auto"/>
                <w:bottom w:val="none" w:sz="0" w:space="0" w:color="auto"/>
                <w:right w:val="none" w:sz="0" w:space="0" w:color="auto"/>
              </w:divBdr>
            </w:div>
            <w:div w:id="406002802">
              <w:marLeft w:val="0"/>
              <w:marRight w:val="0"/>
              <w:marTop w:val="0"/>
              <w:marBottom w:val="0"/>
              <w:divBdr>
                <w:top w:val="none" w:sz="0" w:space="0" w:color="auto"/>
                <w:left w:val="none" w:sz="0" w:space="0" w:color="auto"/>
                <w:bottom w:val="none" w:sz="0" w:space="0" w:color="auto"/>
                <w:right w:val="none" w:sz="0" w:space="0" w:color="auto"/>
              </w:divBdr>
            </w:div>
            <w:div w:id="1309700456">
              <w:marLeft w:val="0"/>
              <w:marRight w:val="0"/>
              <w:marTop w:val="0"/>
              <w:marBottom w:val="0"/>
              <w:divBdr>
                <w:top w:val="none" w:sz="0" w:space="0" w:color="auto"/>
                <w:left w:val="none" w:sz="0" w:space="0" w:color="auto"/>
                <w:bottom w:val="none" w:sz="0" w:space="0" w:color="auto"/>
                <w:right w:val="none" w:sz="0" w:space="0" w:color="auto"/>
              </w:divBdr>
            </w:div>
            <w:div w:id="1464232779">
              <w:marLeft w:val="0"/>
              <w:marRight w:val="0"/>
              <w:marTop w:val="0"/>
              <w:marBottom w:val="0"/>
              <w:divBdr>
                <w:top w:val="none" w:sz="0" w:space="0" w:color="auto"/>
                <w:left w:val="none" w:sz="0" w:space="0" w:color="auto"/>
                <w:bottom w:val="none" w:sz="0" w:space="0" w:color="auto"/>
                <w:right w:val="none" w:sz="0" w:space="0" w:color="auto"/>
              </w:divBdr>
            </w:div>
            <w:div w:id="892077265">
              <w:marLeft w:val="0"/>
              <w:marRight w:val="0"/>
              <w:marTop w:val="0"/>
              <w:marBottom w:val="0"/>
              <w:divBdr>
                <w:top w:val="none" w:sz="0" w:space="0" w:color="auto"/>
                <w:left w:val="none" w:sz="0" w:space="0" w:color="auto"/>
                <w:bottom w:val="none" w:sz="0" w:space="0" w:color="auto"/>
                <w:right w:val="none" w:sz="0" w:space="0" w:color="auto"/>
              </w:divBdr>
            </w:div>
            <w:div w:id="1095631303">
              <w:marLeft w:val="0"/>
              <w:marRight w:val="0"/>
              <w:marTop w:val="0"/>
              <w:marBottom w:val="0"/>
              <w:divBdr>
                <w:top w:val="none" w:sz="0" w:space="0" w:color="auto"/>
                <w:left w:val="none" w:sz="0" w:space="0" w:color="auto"/>
                <w:bottom w:val="none" w:sz="0" w:space="0" w:color="auto"/>
                <w:right w:val="none" w:sz="0" w:space="0" w:color="auto"/>
              </w:divBdr>
            </w:div>
            <w:div w:id="1225065579">
              <w:marLeft w:val="0"/>
              <w:marRight w:val="0"/>
              <w:marTop w:val="0"/>
              <w:marBottom w:val="0"/>
              <w:divBdr>
                <w:top w:val="none" w:sz="0" w:space="0" w:color="auto"/>
                <w:left w:val="none" w:sz="0" w:space="0" w:color="auto"/>
                <w:bottom w:val="none" w:sz="0" w:space="0" w:color="auto"/>
                <w:right w:val="none" w:sz="0" w:space="0" w:color="auto"/>
              </w:divBdr>
            </w:div>
            <w:div w:id="372925108">
              <w:marLeft w:val="0"/>
              <w:marRight w:val="0"/>
              <w:marTop w:val="0"/>
              <w:marBottom w:val="0"/>
              <w:divBdr>
                <w:top w:val="none" w:sz="0" w:space="0" w:color="auto"/>
                <w:left w:val="none" w:sz="0" w:space="0" w:color="auto"/>
                <w:bottom w:val="none" w:sz="0" w:space="0" w:color="auto"/>
                <w:right w:val="none" w:sz="0" w:space="0" w:color="auto"/>
              </w:divBdr>
            </w:div>
            <w:div w:id="675426396">
              <w:marLeft w:val="0"/>
              <w:marRight w:val="0"/>
              <w:marTop w:val="0"/>
              <w:marBottom w:val="0"/>
              <w:divBdr>
                <w:top w:val="none" w:sz="0" w:space="0" w:color="auto"/>
                <w:left w:val="none" w:sz="0" w:space="0" w:color="auto"/>
                <w:bottom w:val="none" w:sz="0" w:space="0" w:color="auto"/>
                <w:right w:val="none" w:sz="0" w:space="0" w:color="auto"/>
              </w:divBdr>
            </w:div>
            <w:div w:id="1419642118">
              <w:marLeft w:val="0"/>
              <w:marRight w:val="0"/>
              <w:marTop w:val="0"/>
              <w:marBottom w:val="0"/>
              <w:divBdr>
                <w:top w:val="none" w:sz="0" w:space="0" w:color="auto"/>
                <w:left w:val="none" w:sz="0" w:space="0" w:color="auto"/>
                <w:bottom w:val="none" w:sz="0" w:space="0" w:color="auto"/>
                <w:right w:val="none" w:sz="0" w:space="0" w:color="auto"/>
              </w:divBdr>
            </w:div>
            <w:div w:id="1351032485">
              <w:marLeft w:val="0"/>
              <w:marRight w:val="0"/>
              <w:marTop w:val="0"/>
              <w:marBottom w:val="0"/>
              <w:divBdr>
                <w:top w:val="none" w:sz="0" w:space="0" w:color="auto"/>
                <w:left w:val="none" w:sz="0" w:space="0" w:color="auto"/>
                <w:bottom w:val="none" w:sz="0" w:space="0" w:color="auto"/>
                <w:right w:val="none" w:sz="0" w:space="0" w:color="auto"/>
              </w:divBdr>
            </w:div>
            <w:div w:id="1055666606">
              <w:marLeft w:val="0"/>
              <w:marRight w:val="0"/>
              <w:marTop w:val="0"/>
              <w:marBottom w:val="0"/>
              <w:divBdr>
                <w:top w:val="none" w:sz="0" w:space="0" w:color="auto"/>
                <w:left w:val="none" w:sz="0" w:space="0" w:color="auto"/>
                <w:bottom w:val="none" w:sz="0" w:space="0" w:color="auto"/>
                <w:right w:val="none" w:sz="0" w:space="0" w:color="auto"/>
              </w:divBdr>
            </w:div>
            <w:div w:id="63257579">
              <w:marLeft w:val="0"/>
              <w:marRight w:val="0"/>
              <w:marTop w:val="0"/>
              <w:marBottom w:val="0"/>
              <w:divBdr>
                <w:top w:val="none" w:sz="0" w:space="0" w:color="auto"/>
                <w:left w:val="none" w:sz="0" w:space="0" w:color="auto"/>
                <w:bottom w:val="none" w:sz="0" w:space="0" w:color="auto"/>
                <w:right w:val="none" w:sz="0" w:space="0" w:color="auto"/>
              </w:divBdr>
            </w:div>
            <w:div w:id="1227230734">
              <w:marLeft w:val="0"/>
              <w:marRight w:val="0"/>
              <w:marTop w:val="0"/>
              <w:marBottom w:val="0"/>
              <w:divBdr>
                <w:top w:val="none" w:sz="0" w:space="0" w:color="auto"/>
                <w:left w:val="none" w:sz="0" w:space="0" w:color="auto"/>
                <w:bottom w:val="none" w:sz="0" w:space="0" w:color="auto"/>
                <w:right w:val="none" w:sz="0" w:space="0" w:color="auto"/>
              </w:divBdr>
            </w:div>
            <w:div w:id="1009335787">
              <w:marLeft w:val="0"/>
              <w:marRight w:val="0"/>
              <w:marTop w:val="0"/>
              <w:marBottom w:val="0"/>
              <w:divBdr>
                <w:top w:val="none" w:sz="0" w:space="0" w:color="auto"/>
                <w:left w:val="none" w:sz="0" w:space="0" w:color="auto"/>
                <w:bottom w:val="none" w:sz="0" w:space="0" w:color="auto"/>
                <w:right w:val="none" w:sz="0" w:space="0" w:color="auto"/>
              </w:divBdr>
            </w:div>
            <w:div w:id="229385334">
              <w:marLeft w:val="0"/>
              <w:marRight w:val="0"/>
              <w:marTop w:val="0"/>
              <w:marBottom w:val="0"/>
              <w:divBdr>
                <w:top w:val="none" w:sz="0" w:space="0" w:color="auto"/>
                <w:left w:val="none" w:sz="0" w:space="0" w:color="auto"/>
                <w:bottom w:val="none" w:sz="0" w:space="0" w:color="auto"/>
                <w:right w:val="none" w:sz="0" w:space="0" w:color="auto"/>
              </w:divBdr>
            </w:div>
            <w:div w:id="1296452185">
              <w:marLeft w:val="0"/>
              <w:marRight w:val="0"/>
              <w:marTop w:val="0"/>
              <w:marBottom w:val="0"/>
              <w:divBdr>
                <w:top w:val="none" w:sz="0" w:space="0" w:color="auto"/>
                <w:left w:val="none" w:sz="0" w:space="0" w:color="auto"/>
                <w:bottom w:val="none" w:sz="0" w:space="0" w:color="auto"/>
                <w:right w:val="none" w:sz="0" w:space="0" w:color="auto"/>
              </w:divBdr>
            </w:div>
            <w:div w:id="1733771655">
              <w:marLeft w:val="0"/>
              <w:marRight w:val="0"/>
              <w:marTop w:val="0"/>
              <w:marBottom w:val="0"/>
              <w:divBdr>
                <w:top w:val="none" w:sz="0" w:space="0" w:color="auto"/>
                <w:left w:val="none" w:sz="0" w:space="0" w:color="auto"/>
                <w:bottom w:val="none" w:sz="0" w:space="0" w:color="auto"/>
                <w:right w:val="none" w:sz="0" w:space="0" w:color="auto"/>
              </w:divBdr>
            </w:div>
            <w:div w:id="1936742500">
              <w:marLeft w:val="0"/>
              <w:marRight w:val="0"/>
              <w:marTop w:val="0"/>
              <w:marBottom w:val="0"/>
              <w:divBdr>
                <w:top w:val="none" w:sz="0" w:space="0" w:color="auto"/>
                <w:left w:val="none" w:sz="0" w:space="0" w:color="auto"/>
                <w:bottom w:val="none" w:sz="0" w:space="0" w:color="auto"/>
                <w:right w:val="none" w:sz="0" w:space="0" w:color="auto"/>
              </w:divBdr>
            </w:div>
            <w:div w:id="368263819">
              <w:marLeft w:val="0"/>
              <w:marRight w:val="0"/>
              <w:marTop w:val="0"/>
              <w:marBottom w:val="0"/>
              <w:divBdr>
                <w:top w:val="none" w:sz="0" w:space="0" w:color="auto"/>
                <w:left w:val="none" w:sz="0" w:space="0" w:color="auto"/>
                <w:bottom w:val="none" w:sz="0" w:space="0" w:color="auto"/>
                <w:right w:val="none" w:sz="0" w:space="0" w:color="auto"/>
              </w:divBdr>
            </w:div>
            <w:div w:id="1911883068">
              <w:marLeft w:val="0"/>
              <w:marRight w:val="0"/>
              <w:marTop w:val="0"/>
              <w:marBottom w:val="0"/>
              <w:divBdr>
                <w:top w:val="none" w:sz="0" w:space="0" w:color="auto"/>
                <w:left w:val="none" w:sz="0" w:space="0" w:color="auto"/>
                <w:bottom w:val="none" w:sz="0" w:space="0" w:color="auto"/>
                <w:right w:val="none" w:sz="0" w:space="0" w:color="auto"/>
              </w:divBdr>
            </w:div>
            <w:div w:id="1503735996">
              <w:marLeft w:val="0"/>
              <w:marRight w:val="0"/>
              <w:marTop w:val="0"/>
              <w:marBottom w:val="0"/>
              <w:divBdr>
                <w:top w:val="none" w:sz="0" w:space="0" w:color="auto"/>
                <w:left w:val="none" w:sz="0" w:space="0" w:color="auto"/>
                <w:bottom w:val="none" w:sz="0" w:space="0" w:color="auto"/>
                <w:right w:val="none" w:sz="0" w:space="0" w:color="auto"/>
              </w:divBdr>
            </w:div>
            <w:div w:id="926576877">
              <w:marLeft w:val="0"/>
              <w:marRight w:val="0"/>
              <w:marTop w:val="0"/>
              <w:marBottom w:val="0"/>
              <w:divBdr>
                <w:top w:val="none" w:sz="0" w:space="0" w:color="auto"/>
                <w:left w:val="none" w:sz="0" w:space="0" w:color="auto"/>
                <w:bottom w:val="none" w:sz="0" w:space="0" w:color="auto"/>
                <w:right w:val="none" w:sz="0" w:space="0" w:color="auto"/>
              </w:divBdr>
            </w:div>
            <w:div w:id="1641838598">
              <w:marLeft w:val="0"/>
              <w:marRight w:val="0"/>
              <w:marTop w:val="0"/>
              <w:marBottom w:val="0"/>
              <w:divBdr>
                <w:top w:val="none" w:sz="0" w:space="0" w:color="auto"/>
                <w:left w:val="none" w:sz="0" w:space="0" w:color="auto"/>
                <w:bottom w:val="none" w:sz="0" w:space="0" w:color="auto"/>
                <w:right w:val="none" w:sz="0" w:space="0" w:color="auto"/>
              </w:divBdr>
            </w:div>
            <w:div w:id="612251205">
              <w:marLeft w:val="0"/>
              <w:marRight w:val="0"/>
              <w:marTop w:val="0"/>
              <w:marBottom w:val="0"/>
              <w:divBdr>
                <w:top w:val="none" w:sz="0" w:space="0" w:color="auto"/>
                <w:left w:val="none" w:sz="0" w:space="0" w:color="auto"/>
                <w:bottom w:val="none" w:sz="0" w:space="0" w:color="auto"/>
                <w:right w:val="none" w:sz="0" w:space="0" w:color="auto"/>
              </w:divBdr>
            </w:div>
            <w:div w:id="276370663">
              <w:marLeft w:val="0"/>
              <w:marRight w:val="0"/>
              <w:marTop w:val="0"/>
              <w:marBottom w:val="0"/>
              <w:divBdr>
                <w:top w:val="none" w:sz="0" w:space="0" w:color="auto"/>
                <w:left w:val="none" w:sz="0" w:space="0" w:color="auto"/>
                <w:bottom w:val="none" w:sz="0" w:space="0" w:color="auto"/>
                <w:right w:val="none" w:sz="0" w:space="0" w:color="auto"/>
              </w:divBdr>
            </w:div>
            <w:div w:id="1978875301">
              <w:marLeft w:val="0"/>
              <w:marRight w:val="0"/>
              <w:marTop w:val="0"/>
              <w:marBottom w:val="0"/>
              <w:divBdr>
                <w:top w:val="none" w:sz="0" w:space="0" w:color="auto"/>
                <w:left w:val="none" w:sz="0" w:space="0" w:color="auto"/>
                <w:bottom w:val="none" w:sz="0" w:space="0" w:color="auto"/>
                <w:right w:val="none" w:sz="0" w:space="0" w:color="auto"/>
              </w:divBdr>
            </w:div>
            <w:div w:id="38894661">
              <w:marLeft w:val="0"/>
              <w:marRight w:val="0"/>
              <w:marTop w:val="0"/>
              <w:marBottom w:val="0"/>
              <w:divBdr>
                <w:top w:val="none" w:sz="0" w:space="0" w:color="auto"/>
                <w:left w:val="none" w:sz="0" w:space="0" w:color="auto"/>
                <w:bottom w:val="none" w:sz="0" w:space="0" w:color="auto"/>
                <w:right w:val="none" w:sz="0" w:space="0" w:color="auto"/>
              </w:divBdr>
            </w:div>
            <w:div w:id="460927343">
              <w:marLeft w:val="0"/>
              <w:marRight w:val="0"/>
              <w:marTop w:val="0"/>
              <w:marBottom w:val="0"/>
              <w:divBdr>
                <w:top w:val="none" w:sz="0" w:space="0" w:color="auto"/>
                <w:left w:val="none" w:sz="0" w:space="0" w:color="auto"/>
                <w:bottom w:val="none" w:sz="0" w:space="0" w:color="auto"/>
                <w:right w:val="none" w:sz="0" w:space="0" w:color="auto"/>
              </w:divBdr>
            </w:div>
            <w:div w:id="118770605">
              <w:marLeft w:val="0"/>
              <w:marRight w:val="0"/>
              <w:marTop w:val="0"/>
              <w:marBottom w:val="0"/>
              <w:divBdr>
                <w:top w:val="none" w:sz="0" w:space="0" w:color="auto"/>
                <w:left w:val="none" w:sz="0" w:space="0" w:color="auto"/>
                <w:bottom w:val="none" w:sz="0" w:space="0" w:color="auto"/>
                <w:right w:val="none" w:sz="0" w:space="0" w:color="auto"/>
              </w:divBdr>
            </w:div>
            <w:div w:id="1351712463">
              <w:marLeft w:val="0"/>
              <w:marRight w:val="0"/>
              <w:marTop w:val="0"/>
              <w:marBottom w:val="0"/>
              <w:divBdr>
                <w:top w:val="none" w:sz="0" w:space="0" w:color="auto"/>
                <w:left w:val="none" w:sz="0" w:space="0" w:color="auto"/>
                <w:bottom w:val="none" w:sz="0" w:space="0" w:color="auto"/>
                <w:right w:val="none" w:sz="0" w:space="0" w:color="auto"/>
              </w:divBdr>
            </w:div>
            <w:div w:id="1728917712">
              <w:marLeft w:val="0"/>
              <w:marRight w:val="0"/>
              <w:marTop w:val="0"/>
              <w:marBottom w:val="0"/>
              <w:divBdr>
                <w:top w:val="none" w:sz="0" w:space="0" w:color="auto"/>
                <w:left w:val="none" w:sz="0" w:space="0" w:color="auto"/>
                <w:bottom w:val="none" w:sz="0" w:space="0" w:color="auto"/>
                <w:right w:val="none" w:sz="0" w:space="0" w:color="auto"/>
              </w:divBdr>
            </w:div>
            <w:div w:id="522550836">
              <w:marLeft w:val="0"/>
              <w:marRight w:val="0"/>
              <w:marTop w:val="0"/>
              <w:marBottom w:val="0"/>
              <w:divBdr>
                <w:top w:val="none" w:sz="0" w:space="0" w:color="auto"/>
                <w:left w:val="none" w:sz="0" w:space="0" w:color="auto"/>
                <w:bottom w:val="none" w:sz="0" w:space="0" w:color="auto"/>
                <w:right w:val="none" w:sz="0" w:space="0" w:color="auto"/>
              </w:divBdr>
            </w:div>
            <w:div w:id="792482234">
              <w:marLeft w:val="0"/>
              <w:marRight w:val="0"/>
              <w:marTop w:val="0"/>
              <w:marBottom w:val="0"/>
              <w:divBdr>
                <w:top w:val="none" w:sz="0" w:space="0" w:color="auto"/>
                <w:left w:val="none" w:sz="0" w:space="0" w:color="auto"/>
                <w:bottom w:val="none" w:sz="0" w:space="0" w:color="auto"/>
                <w:right w:val="none" w:sz="0" w:space="0" w:color="auto"/>
              </w:divBdr>
            </w:div>
            <w:div w:id="1911889705">
              <w:marLeft w:val="0"/>
              <w:marRight w:val="0"/>
              <w:marTop w:val="0"/>
              <w:marBottom w:val="0"/>
              <w:divBdr>
                <w:top w:val="none" w:sz="0" w:space="0" w:color="auto"/>
                <w:left w:val="none" w:sz="0" w:space="0" w:color="auto"/>
                <w:bottom w:val="none" w:sz="0" w:space="0" w:color="auto"/>
                <w:right w:val="none" w:sz="0" w:space="0" w:color="auto"/>
              </w:divBdr>
            </w:div>
            <w:div w:id="2113240901">
              <w:marLeft w:val="0"/>
              <w:marRight w:val="0"/>
              <w:marTop w:val="0"/>
              <w:marBottom w:val="0"/>
              <w:divBdr>
                <w:top w:val="none" w:sz="0" w:space="0" w:color="auto"/>
                <w:left w:val="none" w:sz="0" w:space="0" w:color="auto"/>
                <w:bottom w:val="none" w:sz="0" w:space="0" w:color="auto"/>
                <w:right w:val="none" w:sz="0" w:space="0" w:color="auto"/>
              </w:divBdr>
            </w:div>
            <w:div w:id="605121413">
              <w:marLeft w:val="0"/>
              <w:marRight w:val="0"/>
              <w:marTop w:val="0"/>
              <w:marBottom w:val="0"/>
              <w:divBdr>
                <w:top w:val="none" w:sz="0" w:space="0" w:color="auto"/>
                <w:left w:val="none" w:sz="0" w:space="0" w:color="auto"/>
                <w:bottom w:val="none" w:sz="0" w:space="0" w:color="auto"/>
                <w:right w:val="none" w:sz="0" w:space="0" w:color="auto"/>
              </w:divBdr>
            </w:div>
            <w:div w:id="2108959342">
              <w:marLeft w:val="0"/>
              <w:marRight w:val="0"/>
              <w:marTop w:val="0"/>
              <w:marBottom w:val="0"/>
              <w:divBdr>
                <w:top w:val="none" w:sz="0" w:space="0" w:color="auto"/>
                <w:left w:val="none" w:sz="0" w:space="0" w:color="auto"/>
                <w:bottom w:val="none" w:sz="0" w:space="0" w:color="auto"/>
                <w:right w:val="none" w:sz="0" w:space="0" w:color="auto"/>
              </w:divBdr>
            </w:div>
            <w:div w:id="1382632509">
              <w:marLeft w:val="0"/>
              <w:marRight w:val="0"/>
              <w:marTop w:val="0"/>
              <w:marBottom w:val="0"/>
              <w:divBdr>
                <w:top w:val="none" w:sz="0" w:space="0" w:color="auto"/>
                <w:left w:val="none" w:sz="0" w:space="0" w:color="auto"/>
                <w:bottom w:val="none" w:sz="0" w:space="0" w:color="auto"/>
                <w:right w:val="none" w:sz="0" w:space="0" w:color="auto"/>
              </w:divBdr>
            </w:div>
            <w:div w:id="1278219628">
              <w:marLeft w:val="0"/>
              <w:marRight w:val="0"/>
              <w:marTop w:val="0"/>
              <w:marBottom w:val="0"/>
              <w:divBdr>
                <w:top w:val="none" w:sz="0" w:space="0" w:color="auto"/>
                <w:left w:val="none" w:sz="0" w:space="0" w:color="auto"/>
                <w:bottom w:val="none" w:sz="0" w:space="0" w:color="auto"/>
                <w:right w:val="none" w:sz="0" w:space="0" w:color="auto"/>
              </w:divBdr>
            </w:div>
            <w:div w:id="1490488351">
              <w:marLeft w:val="0"/>
              <w:marRight w:val="0"/>
              <w:marTop w:val="0"/>
              <w:marBottom w:val="0"/>
              <w:divBdr>
                <w:top w:val="none" w:sz="0" w:space="0" w:color="auto"/>
                <w:left w:val="none" w:sz="0" w:space="0" w:color="auto"/>
                <w:bottom w:val="none" w:sz="0" w:space="0" w:color="auto"/>
                <w:right w:val="none" w:sz="0" w:space="0" w:color="auto"/>
              </w:divBdr>
            </w:div>
            <w:div w:id="50202084">
              <w:marLeft w:val="0"/>
              <w:marRight w:val="0"/>
              <w:marTop w:val="0"/>
              <w:marBottom w:val="0"/>
              <w:divBdr>
                <w:top w:val="none" w:sz="0" w:space="0" w:color="auto"/>
                <w:left w:val="none" w:sz="0" w:space="0" w:color="auto"/>
                <w:bottom w:val="none" w:sz="0" w:space="0" w:color="auto"/>
                <w:right w:val="none" w:sz="0" w:space="0" w:color="auto"/>
              </w:divBdr>
            </w:div>
            <w:div w:id="2080395329">
              <w:marLeft w:val="0"/>
              <w:marRight w:val="0"/>
              <w:marTop w:val="0"/>
              <w:marBottom w:val="0"/>
              <w:divBdr>
                <w:top w:val="none" w:sz="0" w:space="0" w:color="auto"/>
                <w:left w:val="none" w:sz="0" w:space="0" w:color="auto"/>
                <w:bottom w:val="none" w:sz="0" w:space="0" w:color="auto"/>
                <w:right w:val="none" w:sz="0" w:space="0" w:color="auto"/>
              </w:divBdr>
            </w:div>
            <w:div w:id="2027973082">
              <w:marLeft w:val="0"/>
              <w:marRight w:val="0"/>
              <w:marTop w:val="0"/>
              <w:marBottom w:val="0"/>
              <w:divBdr>
                <w:top w:val="none" w:sz="0" w:space="0" w:color="auto"/>
                <w:left w:val="none" w:sz="0" w:space="0" w:color="auto"/>
                <w:bottom w:val="none" w:sz="0" w:space="0" w:color="auto"/>
                <w:right w:val="none" w:sz="0" w:space="0" w:color="auto"/>
              </w:divBdr>
            </w:div>
            <w:div w:id="1991323093">
              <w:marLeft w:val="0"/>
              <w:marRight w:val="0"/>
              <w:marTop w:val="0"/>
              <w:marBottom w:val="0"/>
              <w:divBdr>
                <w:top w:val="none" w:sz="0" w:space="0" w:color="auto"/>
                <w:left w:val="none" w:sz="0" w:space="0" w:color="auto"/>
                <w:bottom w:val="none" w:sz="0" w:space="0" w:color="auto"/>
                <w:right w:val="none" w:sz="0" w:space="0" w:color="auto"/>
              </w:divBdr>
            </w:div>
            <w:div w:id="1829706273">
              <w:marLeft w:val="0"/>
              <w:marRight w:val="0"/>
              <w:marTop w:val="0"/>
              <w:marBottom w:val="0"/>
              <w:divBdr>
                <w:top w:val="none" w:sz="0" w:space="0" w:color="auto"/>
                <w:left w:val="none" w:sz="0" w:space="0" w:color="auto"/>
                <w:bottom w:val="none" w:sz="0" w:space="0" w:color="auto"/>
                <w:right w:val="none" w:sz="0" w:space="0" w:color="auto"/>
              </w:divBdr>
            </w:div>
            <w:div w:id="1730572110">
              <w:marLeft w:val="0"/>
              <w:marRight w:val="0"/>
              <w:marTop w:val="0"/>
              <w:marBottom w:val="0"/>
              <w:divBdr>
                <w:top w:val="none" w:sz="0" w:space="0" w:color="auto"/>
                <w:left w:val="none" w:sz="0" w:space="0" w:color="auto"/>
                <w:bottom w:val="none" w:sz="0" w:space="0" w:color="auto"/>
                <w:right w:val="none" w:sz="0" w:space="0" w:color="auto"/>
              </w:divBdr>
            </w:div>
            <w:div w:id="706375886">
              <w:marLeft w:val="0"/>
              <w:marRight w:val="0"/>
              <w:marTop w:val="0"/>
              <w:marBottom w:val="0"/>
              <w:divBdr>
                <w:top w:val="none" w:sz="0" w:space="0" w:color="auto"/>
                <w:left w:val="none" w:sz="0" w:space="0" w:color="auto"/>
                <w:bottom w:val="none" w:sz="0" w:space="0" w:color="auto"/>
                <w:right w:val="none" w:sz="0" w:space="0" w:color="auto"/>
              </w:divBdr>
            </w:div>
            <w:div w:id="715398378">
              <w:marLeft w:val="0"/>
              <w:marRight w:val="0"/>
              <w:marTop w:val="0"/>
              <w:marBottom w:val="0"/>
              <w:divBdr>
                <w:top w:val="none" w:sz="0" w:space="0" w:color="auto"/>
                <w:left w:val="none" w:sz="0" w:space="0" w:color="auto"/>
                <w:bottom w:val="none" w:sz="0" w:space="0" w:color="auto"/>
                <w:right w:val="none" w:sz="0" w:space="0" w:color="auto"/>
              </w:divBdr>
            </w:div>
            <w:div w:id="1077287930">
              <w:marLeft w:val="0"/>
              <w:marRight w:val="0"/>
              <w:marTop w:val="0"/>
              <w:marBottom w:val="0"/>
              <w:divBdr>
                <w:top w:val="none" w:sz="0" w:space="0" w:color="auto"/>
                <w:left w:val="none" w:sz="0" w:space="0" w:color="auto"/>
                <w:bottom w:val="none" w:sz="0" w:space="0" w:color="auto"/>
                <w:right w:val="none" w:sz="0" w:space="0" w:color="auto"/>
              </w:divBdr>
            </w:div>
            <w:div w:id="1355418303">
              <w:marLeft w:val="0"/>
              <w:marRight w:val="0"/>
              <w:marTop w:val="0"/>
              <w:marBottom w:val="0"/>
              <w:divBdr>
                <w:top w:val="none" w:sz="0" w:space="0" w:color="auto"/>
                <w:left w:val="none" w:sz="0" w:space="0" w:color="auto"/>
                <w:bottom w:val="none" w:sz="0" w:space="0" w:color="auto"/>
                <w:right w:val="none" w:sz="0" w:space="0" w:color="auto"/>
              </w:divBdr>
            </w:div>
            <w:div w:id="1374964171">
              <w:marLeft w:val="0"/>
              <w:marRight w:val="0"/>
              <w:marTop w:val="0"/>
              <w:marBottom w:val="0"/>
              <w:divBdr>
                <w:top w:val="none" w:sz="0" w:space="0" w:color="auto"/>
                <w:left w:val="none" w:sz="0" w:space="0" w:color="auto"/>
                <w:bottom w:val="none" w:sz="0" w:space="0" w:color="auto"/>
                <w:right w:val="none" w:sz="0" w:space="0" w:color="auto"/>
              </w:divBdr>
            </w:div>
            <w:div w:id="262348518">
              <w:marLeft w:val="0"/>
              <w:marRight w:val="0"/>
              <w:marTop w:val="0"/>
              <w:marBottom w:val="0"/>
              <w:divBdr>
                <w:top w:val="none" w:sz="0" w:space="0" w:color="auto"/>
                <w:left w:val="none" w:sz="0" w:space="0" w:color="auto"/>
                <w:bottom w:val="none" w:sz="0" w:space="0" w:color="auto"/>
                <w:right w:val="none" w:sz="0" w:space="0" w:color="auto"/>
              </w:divBdr>
            </w:div>
            <w:div w:id="24795808">
              <w:marLeft w:val="0"/>
              <w:marRight w:val="0"/>
              <w:marTop w:val="0"/>
              <w:marBottom w:val="0"/>
              <w:divBdr>
                <w:top w:val="none" w:sz="0" w:space="0" w:color="auto"/>
                <w:left w:val="none" w:sz="0" w:space="0" w:color="auto"/>
                <w:bottom w:val="none" w:sz="0" w:space="0" w:color="auto"/>
                <w:right w:val="none" w:sz="0" w:space="0" w:color="auto"/>
              </w:divBdr>
            </w:div>
            <w:div w:id="1400864680">
              <w:marLeft w:val="0"/>
              <w:marRight w:val="0"/>
              <w:marTop w:val="0"/>
              <w:marBottom w:val="0"/>
              <w:divBdr>
                <w:top w:val="none" w:sz="0" w:space="0" w:color="auto"/>
                <w:left w:val="none" w:sz="0" w:space="0" w:color="auto"/>
                <w:bottom w:val="none" w:sz="0" w:space="0" w:color="auto"/>
                <w:right w:val="none" w:sz="0" w:space="0" w:color="auto"/>
              </w:divBdr>
            </w:div>
            <w:div w:id="188220142">
              <w:marLeft w:val="0"/>
              <w:marRight w:val="0"/>
              <w:marTop w:val="0"/>
              <w:marBottom w:val="0"/>
              <w:divBdr>
                <w:top w:val="none" w:sz="0" w:space="0" w:color="auto"/>
                <w:left w:val="none" w:sz="0" w:space="0" w:color="auto"/>
                <w:bottom w:val="none" w:sz="0" w:space="0" w:color="auto"/>
                <w:right w:val="none" w:sz="0" w:space="0" w:color="auto"/>
              </w:divBdr>
            </w:div>
            <w:div w:id="1589461504">
              <w:marLeft w:val="0"/>
              <w:marRight w:val="0"/>
              <w:marTop w:val="0"/>
              <w:marBottom w:val="0"/>
              <w:divBdr>
                <w:top w:val="none" w:sz="0" w:space="0" w:color="auto"/>
                <w:left w:val="none" w:sz="0" w:space="0" w:color="auto"/>
                <w:bottom w:val="none" w:sz="0" w:space="0" w:color="auto"/>
                <w:right w:val="none" w:sz="0" w:space="0" w:color="auto"/>
              </w:divBdr>
            </w:div>
            <w:div w:id="517892806">
              <w:marLeft w:val="0"/>
              <w:marRight w:val="0"/>
              <w:marTop w:val="0"/>
              <w:marBottom w:val="0"/>
              <w:divBdr>
                <w:top w:val="none" w:sz="0" w:space="0" w:color="auto"/>
                <w:left w:val="none" w:sz="0" w:space="0" w:color="auto"/>
                <w:bottom w:val="none" w:sz="0" w:space="0" w:color="auto"/>
                <w:right w:val="none" w:sz="0" w:space="0" w:color="auto"/>
              </w:divBdr>
            </w:div>
            <w:div w:id="1558123880">
              <w:marLeft w:val="0"/>
              <w:marRight w:val="0"/>
              <w:marTop w:val="0"/>
              <w:marBottom w:val="0"/>
              <w:divBdr>
                <w:top w:val="none" w:sz="0" w:space="0" w:color="auto"/>
                <w:left w:val="none" w:sz="0" w:space="0" w:color="auto"/>
                <w:bottom w:val="none" w:sz="0" w:space="0" w:color="auto"/>
                <w:right w:val="none" w:sz="0" w:space="0" w:color="auto"/>
              </w:divBdr>
            </w:div>
            <w:div w:id="1376003774">
              <w:marLeft w:val="0"/>
              <w:marRight w:val="0"/>
              <w:marTop w:val="0"/>
              <w:marBottom w:val="0"/>
              <w:divBdr>
                <w:top w:val="none" w:sz="0" w:space="0" w:color="auto"/>
                <w:left w:val="none" w:sz="0" w:space="0" w:color="auto"/>
                <w:bottom w:val="none" w:sz="0" w:space="0" w:color="auto"/>
                <w:right w:val="none" w:sz="0" w:space="0" w:color="auto"/>
              </w:divBdr>
            </w:div>
            <w:div w:id="1359502733">
              <w:marLeft w:val="0"/>
              <w:marRight w:val="0"/>
              <w:marTop w:val="0"/>
              <w:marBottom w:val="0"/>
              <w:divBdr>
                <w:top w:val="none" w:sz="0" w:space="0" w:color="auto"/>
                <w:left w:val="none" w:sz="0" w:space="0" w:color="auto"/>
                <w:bottom w:val="none" w:sz="0" w:space="0" w:color="auto"/>
                <w:right w:val="none" w:sz="0" w:space="0" w:color="auto"/>
              </w:divBdr>
            </w:div>
            <w:div w:id="216552073">
              <w:marLeft w:val="0"/>
              <w:marRight w:val="0"/>
              <w:marTop w:val="0"/>
              <w:marBottom w:val="0"/>
              <w:divBdr>
                <w:top w:val="none" w:sz="0" w:space="0" w:color="auto"/>
                <w:left w:val="none" w:sz="0" w:space="0" w:color="auto"/>
                <w:bottom w:val="none" w:sz="0" w:space="0" w:color="auto"/>
                <w:right w:val="none" w:sz="0" w:space="0" w:color="auto"/>
              </w:divBdr>
            </w:div>
            <w:div w:id="2050295920">
              <w:marLeft w:val="0"/>
              <w:marRight w:val="0"/>
              <w:marTop w:val="0"/>
              <w:marBottom w:val="0"/>
              <w:divBdr>
                <w:top w:val="none" w:sz="0" w:space="0" w:color="auto"/>
                <w:left w:val="none" w:sz="0" w:space="0" w:color="auto"/>
                <w:bottom w:val="none" w:sz="0" w:space="0" w:color="auto"/>
                <w:right w:val="none" w:sz="0" w:space="0" w:color="auto"/>
              </w:divBdr>
            </w:div>
            <w:div w:id="1178160713">
              <w:marLeft w:val="0"/>
              <w:marRight w:val="0"/>
              <w:marTop w:val="0"/>
              <w:marBottom w:val="0"/>
              <w:divBdr>
                <w:top w:val="none" w:sz="0" w:space="0" w:color="auto"/>
                <w:left w:val="none" w:sz="0" w:space="0" w:color="auto"/>
                <w:bottom w:val="none" w:sz="0" w:space="0" w:color="auto"/>
                <w:right w:val="none" w:sz="0" w:space="0" w:color="auto"/>
              </w:divBdr>
            </w:div>
            <w:div w:id="1530728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932599">
      <w:bodyDiv w:val="1"/>
      <w:marLeft w:val="0"/>
      <w:marRight w:val="0"/>
      <w:marTop w:val="0"/>
      <w:marBottom w:val="0"/>
      <w:divBdr>
        <w:top w:val="none" w:sz="0" w:space="0" w:color="auto"/>
        <w:left w:val="none" w:sz="0" w:space="0" w:color="auto"/>
        <w:bottom w:val="none" w:sz="0" w:space="0" w:color="auto"/>
        <w:right w:val="none" w:sz="0" w:space="0" w:color="auto"/>
      </w:divBdr>
      <w:divsChild>
        <w:div w:id="276959503">
          <w:marLeft w:val="0"/>
          <w:marRight w:val="0"/>
          <w:marTop w:val="0"/>
          <w:marBottom w:val="0"/>
          <w:divBdr>
            <w:top w:val="none" w:sz="0" w:space="0" w:color="auto"/>
            <w:left w:val="none" w:sz="0" w:space="0" w:color="auto"/>
            <w:bottom w:val="none" w:sz="0" w:space="0" w:color="auto"/>
            <w:right w:val="none" w:sz="0" w:space="0" w:color="auto"/>
          </w:divBdr>
          <w:divsChild>
            <w:div w:id="1502428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284791">
      <w:bodyDiv w:val="1"/>
      <w:marLeft w:val="0"/>
      <w:marRight w:val="0"/>
      <w:marTop w:val="0"/>
      <w:marBottom w:val="0"/>
      <w:divBdr>
        <w:top w:val="none" w:sz="0" w:space="0" w:color="auto"/>
        <w:left w:val="none" w:sz="0" w:space="0" w:color="auto"/>
        <w:bottom w:val="none" w:sz="0" w:space="0" w:color="auto"/>
        <w:right w:val="none" w:sz="0" w:space="0" w:color="auto"/>
      </w:divBdr>
      <w:divsChild>
        <w:div w:id="1072503862">
          <w:marLeft w:val="0"/>
          <w:marRight w:val="0"/>
          <w:marTop w:val="0"/>
          <w:marBottom w:val="0"/>
          <w:divBdr>
            <w:top w:val="none" w:sz="0" w:space="0" w:color="auto"/>
            <w:left w:val="none" w:sz="0" w:space="0" w:color="auto"/>
            <w:bottom w:val="none" w:sz="0" w:space="0" w:color="auto"/>
            <w:right w:val="none" w:sz="0" w:space="0" w:color="auto"/>
          </w:divBdr>
          <w:divsChild>
            <w:div w:id="1266308497">
              <w:marLeft w:val="0"/>
              <w:marRight w:val="0"/>
              <w:marTop w:val="0"/>
              <w:marBottom w:val="0"/>
              <w:divBdr>
                <w:top w:val="none" w:sz="0" w:space="0" w:color="auto"/>
                <w:left w:val="none" w:sz="0" w:space="0" w:color="auto"/>
                <w:bottom w:val="none" w:sz="0" w:space="0" w:color="auto"/>
                <w:right w:val="none" w:sz="0" w:space="0" w:color="auto"/>
              </w:divBdr>
            </w:div>
          </w:divsChild>
        </w:div>
        <w:div w:id="1391033389">
          <w:marLeft w:val="0"/>
          <w:marRight w:val="0"/>
          <w:marTop w:val="0"/>
          <w:marBottom w:val="0"/>
          <w:divBdr>
            <w:top w:val="none" w:sz="0" w:space="0" w:color="auto"/>
            <w:left w:val="none" w:sz="0" w:space="0" w:color="auto"/>
            <w:bottom w:val="none" w:sz="0" w:space="0" w:color="auto"/>
            <w:right w:val="none" w:sz="0" w:space="0" w:color="auto"/>
          </w:divBdr>
          <w:divsChild>
            <w:div w:id="1922374390">
              <w:marLeft w:val="0"/>
              <w:marRight w:val="0"/>
              <w:marTop w:val="0"/>
              <w:marBottom w:val="0"/>
              <w:divBdr>
                <w:top w:val="none" w:sz="0" w:space="0" w:color="auto"/>
                <w:left w:val="none" w:sz="0" w:space="0" w:color="auto"/>
                <w:bottom w:val="none" w:sz="0" w:space="0" w:color="auto"/>
                <w:right w:val="none" w:sz="0" w:space="0" w:color="auto"/>
              </w:divBdr>
            </w:div>
          </w:divsChild>
        </w:div>
        <w:div w:id="312686844">
          <w:marLeft w:val="0"/>
          <w:marRight w:val="0"/>
          <w:marTop w:val="0"/>
          <w:marBottom w:val="0"/>
          <w:divBdr>
            <w:top w:val="none" w:sz="0" w:space="0" w:color="auto"/>
            <w:left w:val="none" w:sz="0" w:space="0" w:color="auto"/>
            <w:bottom w:val="none" w:sz="0" w:space="0" w:color="auto"/>
            <w:right w:val="none" w:sz="0" w:space="0" w:color="auto"/>
          </w:divBdr>
          <w:divsChild>
            <w:div w:id="1667438874">
              <w:marLeft w:val="0"/>
              <w:marRight w:val="0"/>
              <w:marTop w:val="0"/>
              <w:marBottom w:val="0"/>
              <w:divBdr>
                <w:top w:val="none" w:sz="0" w:space="0" w:color="auto"/>
                <w:left w:val="none" w:sz="0" w:space="0" w:color="auto"/>
                <w:bottom w:val="none" w:sz="0" w:space="0" w:color="auto"/>
                <w:right w:val="none" w:sz="0" w:space="0" w:color="auto"/>
              </w:divBdr>
            </w:div>
          </w:divsChild>
        </w:div>
        <w:div w:id="1238829059">
          <w:marLeft w:val="0"/>
          <w:marRight w:val="0"/>
          <w:marTop w:val="0"/>
          <w:marBottom w:val="0"/>
          <w:divBdr>
            <w:top w:val="none" w:sz="0" w:space="0" w:color="auto"/>
            <w:left w:val="none" w:sz="0" w:space="0" w:color="auto"/>
            <w:bottom w:val="none" w:sz="0" w:space="0" w:color="auto"/>
            <w:right w:val="none" w:sz="0" w:space="0" w:color="auto"/>
          </w:divBdr>
          <w:divsChild>
            <w:div w:id="244851152">
              <w:marLeft w:val="0"/>
              <w:marRight w:val="0"/>
              <w:marTop w:val="0"/>
              <w:marBottom w:val="0"/>
              <w:divBdr>
                <w:top w:val="none" w:sz="0" w:space="0" w:color="auto"/>
                <w:left w:val="none" w:sz="0" w:space="0" w:color="auto"/>
                <w:bottom w:val="none" w:sz="0" w:space="0" w:color="auto"/>
                <w:right w:val="none" w:sz="0" w:space="0" w:color="auto"/>
              </w:divBdr>
            </w:div>
          </w:divsChild>
        </w:div>
        <w:div w:id="984117203">
          <w:marLeft w:val="0"/>
          <w:marRight w:val="0"/>
          <w:marTop w:val="0"/>
          <w:marBottom w:val="0"/>
          <w:divBdr>
            <w:top w:val="none" w:sz="0" w:space="0" w:color="auto"/>
            <w:left w:val="none" w:sz="0" w:space="0" w:color="auto"/>
            <w:bottom w:val="none" w:sz="0" w:space="0" w:color="auto"/>
            <w:right w:val="none" w:sz="0" w:space="0" w:color="auto"/>
          </w:divBdr>
          <w:divsChild>
            <w:div w:id="692534645">
              <w:marLeft w:val="0"/>
              <w:marRight w:val="0"/>
              <w:marTop w:val="0"/>
              <w:marBottom w:val="0"/>
              <w:divBdr>
                <w:top w:val="none" w:sz="0" w:space="0" w:color="auto"/>
                <w:left w:val="none" w:sz="0" w:space="0" w:color="auto"/>
                <w:bottom w:val="none" w:sz="0" w:space="0" w:color="auto"/>
                <w:right w:val="none" w:sz="0" w:space="0" w:color="auto"/>
              </w:divBdr>
            </w:div>
          </w:divsChild>
        </w:div>
        <w:div w:id="1364751816">
          <w:marLeft w:val="0"/>
          <w:marRight w:val="0"/>
          <w:marTop w:val="0"/>
          <w:marBottom w:val="0"/>
          <w:divBdr>
            <w:top w:val="none" w:sz="0" w:space="0" w:color="auto"/>
            <w:left w:val="none" w:sz="0" w:space="0" w:color="auto"/>
            <w:bottom w:val="none" w:sz="0" w:space="0" w:color="auto"/>
            <w:right w:val="none" w:sz="0" w:space="0" w:color="auto"/>
          </w:divBdr>
          <w:divsChild>
            <w:div w:id="205222995">
              <w:marLeft w:val="0"/>
              <w:marRight w:val="0"/>
              <w:marTop w:val="0"/>
              <w:marBottom w:val="0"/>
              <w:divBdr>
                <w:top w:val="none" w:sz="0" w:space="0" w:color="auto"/>
                <w:left w:val="none" w:sz="0" w:space="0" w:color="auto"/>
                <w:bottom w:val="none" w:sz="0" w:space="0" w:color="auto"/>
                <w:right w:val="none" w:sz="0" w:space="0" w:color="auto"/>
              </w:divBdr>
            </w:div>
          </w:divsChild>
        </w:div>
        <w:div w:id="96340518">
          <w:marLeft w:val="0"/>
          <w:marRight w:val="0"/>
          <w:marTop w:val="0"/>
          <w:marBottom w:val="0"/>
          <w:divBdr>
            <w:top w:val="none" w:sz="0" w:space="0" w:color="auto"/>
            <w:left w:val="none" w:sz="0" w:space="0" w:color="auto"/>
            <w:bottom w:val="none" w:sz="0" w:space="0" w:color="auto"/>
            <w:right w:val="none" w:sz="0" w:space="0" w:color="auto"/>
          </w:divBdr>
          <w:divsChild>
            <w:div w:id="1376805972">
              <w:marLeft w:val="0"/>
              <w:marRight w:val="0"/>
              <w:marTop w:val="0"/>
              <w:marBottom w:val="0"/>
              <w:divBdr>
                <w:top w:val="none" w:sz="0" w:space="0" w:color="auto"/>
                <w:left w:val="none" w:sz="0" w:space="0" w:color="auto"/>
                <w:bottom w:val="none" w:sz="0" w:space="0" w:color="auto"/>
                <w:right w:val="none" w:sz="0" w:space="0" w:color="auto"/>
              </w:divBdr>
            </w:div>
          </w:divsChild>
        </w:div>
        <w:div w:id="1044981504">
          <w:marLeft w:val="0"/>
          <w:marRight w:val="0"/>
          <w:marTop w:val="0"/>
          <w:marBottom w:val="0"/>
          <w:divBdr>
            <w:top w:val="none" w:sz="0" w:space="0" w:color="auto"/>
            <w:left w:val="none" w:sz="0" w:space="0" w:color="auto"/>
            <w:bottom w:val="none" w:sz="0" w:space="0" w:color="auto"/>
            <w:right w:val="none" w:sz="0" w:space="0" w:color="auto"/>
          </w:divBdr>
          <w:divsChild>
            <w:div w:id="322663814">
              <w:marLeft w:val="0"/>
              <w:marRight w:val="0"/>
              <w:marTop w:val="0"/>
              <w:marBottom w:val="0"/>
              <w:divBdr>
                <w:top w:val="none" w:sz="0" w:space="0" w:color="auto"/>
                <w:left w:val="none" w:sz="0" w:space="0" w:color="auto"/>
                <w:bottom w:val="none" w:sz="0" w:space="0" w:color="auto"/>
                <w:right w:val="none" w:sz="0" w:space="0" w:color="auto"/>
              </w:divBdr>
            </w:div>
          </w:divsChild>
        </w:div>
        <w:div w:id="1699308594">
          <w:marLeft w:val="0"/>
          <w:marRight w:val="0"/>
          <w:marTop w:val="0"/>
          <w:marBottom w:val="0"/>
          <w:divBdr>
            <w:top w:val="none" w:sz="0" w:space="0" w:color="auto"/>
            <w:left w:val="none" w:sz="0" w:space="0" w:color="auto"/>
            <w:bottom w:val="none" w:sz="0" w:space="0" w:color="auto"/>
            <w:right w:val="none" w:sz="0" w:space="0" w:color="auto"/>
          </w:divBdr>
          <w:divsChild>
            <w:div w:id="36466308">
              <w:marLeft w:val="0"/>
              <w:marRight w:val="0"/>
              <w:marTop w:val="0"/>
              <w:marBottom w:val="0"/>
              <w:divBdr>
                <w:top w:val="none" w:sz="0" w:space="0" w:color="auto"/>
                <w:left w:val="none" w:sz="0" w:space="0" w:color="auto"/>
                <w:bottom w:val="none" w:sz="0" w:space="0" w:color="auto"/>
                <w:right w:val="none" w:sz="0" w:space="0" w:color="auto"/>
              </w:divBdr>
            </w:div>
          </w:divsChild>
        </w:div>
        <w:div w:id="1077216402">
          <w:marLeft w:val="0"/>
          <w:marRight w:val="0"/>
          <w:marTop w:val="0"/>
          <w:marBottom w:val="0"/>
          <w:divBdr>
            <w:top w:val="none" w:sz="0" w:space="0" w:color="auto"/>
            <w:left w:val="none" w:sz="0" w:space="0" w:color="auto"/>
            <w:bottom w:val="none" w:sz="0" w:space="0" w:color="auto"/>
            <w:right w:val="none" w:sz="0" w:space="0" w:color="auto"/>
          </w:divBdr>
          <w:divsChild>
            <w:div w:id="1946494213">
              <w:marLeft w:val="0"/>
              <w:marRight w:val="0"/>
              <w:marTop w:val="0"/>
              <w:marBottom w:val="0"/>
              <w:divBdr>
                <w:top w:val="none" w:sz="0" w:space="0" w:color="auto"/>
                <w:left w:val="none" w:sz="0" w:space="0" w:color="auto"/>
                <w:bottom w:val="none" w:sz="0" w:space="0" w:color="auto"/>
                <w:right w:val="none" w:sz="0" w:space="0" w:color="auto"/>
              </w:divBdr>
            </w:div>
          </w:divsChild>
        </w:div>
        <w:div w:id="445585608">
          <w:marLeft w:val="0"/>
          <w:marRight w:val="0"/>
          <w:marTop w:val="0"/>
          <w:marBottom w:val="0"/>
          <w:divBdr>
            <w:top w:val="none" w:sz="0" w:space="0" w:color="auto"/>
            <w:left w:val="none" w:sz="0" w:space="0" w:color="auto"/>
            <w:bottom w:val="none" w:sz="0" w:space="0" w:color="auto"/>
            <w:right w:val="none" w:sz="0" w:space="0" w:color="auto"/>
          </w:divBdr>
          <w:divsChild>
            <w:div w:id="721711152">
              <w:marLeft w:val="0"/>
              <w:marRight w:val="0"/>
              <w:marTop w:val="0"/>
              <w:marBottom w:val="0"/>
              <w:divBdr>
                <w:top w:val="none" w:sz="0" w:space="0" w:color="auto"/>
                <w:left w:val="none" w:sz="0" w:space="0" w:color="auto"/>
                <w:bottom w:val="none" w:sz="0" w:space="0" w:color="auto"/>
                <w:right w:val="none" w:sz="0" w:space="0" w:color="auto"/>
              </w:divBdr>
            </w:div>
          </w:divsChild>
        </w:div>
        <w:div w:id="1532300290">
          <w:marLeft w:val="0"/>
          <w:marRight w:val="0"/>
          <w:marTop w:val="0"/>
          <w:marBottom w:val="0"/>
          <w:divBdr>
            <w:top w:val="none" w:sz="0" w:space="0" w:color="auto"/>
            <w:left w:val="none" w:sz="0" w:space="0" w:color="auto"/>
            <w:bottom w:val="none" w:sz="0" w:space="0" w:color="auto"/>
            <w:right w:val="none" w:sz="0" w:space="0" w:color="auto"/>
          </w:divBdr>
          <w:divsChild>
            <w:div w:id="205409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789135">
      <w:bodyDiv w:val="1"/>
      <w:marLeft w:val="0"/>
      <w:marRight w:val="0"/>
      <w:marTop w:val="0"/>
      <w:marBottom w:val="0"/>
      <w:divBdr>
        <w:top w:val="none" w:sz="0" w:space="0" w:color="auto"/>
        <w:left w:val="none" w:sz="0" w:space="0" w:color="auto"/>
        <w:bottom w:val="none" w:sz="0" w:space="0" w:color="auto"/>
        <w:right w:val="none" w:sz="0" w:space="0" w:color="auto"/>
      </w:divBdr>
    </w:div>
    <w:div w:id="61955637">
      <w:bodyDiv w:val="1"/>
      <w:marLeft w:val="0"/>
      <w:marRight w:val="0"/>
      <w:marTop w:val="0"/>
      <w:marBottom w:val="0"/>
      <w:divBdr>
        <w:top w:val="none" w:sz="0" w:space="0" w:color="auto"/>
        <w:left w:val="none" w:sz="0" w:space="0" w:color="auto"/>
        <w:bottom w:val="none" w:sz="0" w:space="0" w:color="auto"/>
        <w:right w:val="none" w:sz="0" w:space="0" w:color="auto"/>
      </w:divBdr>
    </w:div>
    <w:div w:id="81606766">
      <w:bodyDiv w:val="1"/>
      <w:marLeft w:val="0"/>
      <w:marRight w:val="0"/>
      <w:marTop w:val="0"/>
      <w:marBottom w:val="0"/>
      <w:divBdr>
        <w:top w:val="none" w:sz="0" w:space="0" w:color="auto"/>
        <w:left w:val="none" w:sz="0" w:space="0" w:color="auto"/>
        <w:bottom w:val="none" w:sz="0" w:space="0" w:color="auto"/>
        <w:right w:val="none" w:sz="0" w:space="0" w:color="auto"/>
      </w:divBdr>
    </w:div>
    <w:div w:id="106773938">
      <w:bodyDiv w:val="1"/>
      <w:marLeft w:val="0"/>
      <w:marRight w:val="0"/>
      <w:marTop w:val="0"/>
      <w:marBottom w:val="0"/>
      <w:divBdr>
        <w:top w:val="none" w:sz="0" w:space="0" w:color="auto"/>
        <w:left w:val="none" w:sz="0" w:space="0" w:color="auto"/>
        <w:bottom w:val="none" w:sz="0" w:space="0" w:color="auto"/>
        <w:right w:val="none" w:sz="0" w:space="0" w:color="auto"/>
      </w:divBdr>
      <w:divsChild>
        <w:div w:id="1990092033">
          <w:marLeft w:val="0"/>
          <w:marRight w:val="0"/>
          <w:marTop w:val="0"/>
          <w:marBottom w:val="0"/>
          <w:divBdr>
            <w:top w:val="none" w:sz="0" w:space="0" w:color="auto"/>
            <w:left w:val="none" w:sz="0" w:space="0" w:color="auto"/>
            <w:bottom w:val="none" w:sz="0" w:space="0" w:color="auto"/>
            <w:right w:val="none" w:sz="0" w:space="0" w:color="auto"/>
          </w:divBdr>
          <w:divsChild>
            <w:div w:id="1973123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866716">
      <w:bodyDiv w:val="1"/>
      <w:marLeft w:val="0"/>
      <w:marRight w:val="0"/>
      <w:marTop w:val="0"/>
      <w:marBottom w:val="0"/>
      <w:divBdr>
        <w:top w:val="none" w:sz="0" w:space="0" w:color="auto"/>
        <w:left w:val="none" w:sz="0" w:space="0" w:color="auto"/>
        <w:bottom w:val="none" w:sz="0" w:space="0" w:color="auto"/>
        <w:right w:val="none" w:sz="0" w:space="0" w:color="auto"/>
      </w:divBdr>
      <w:divsChild>
        <w:div w:id="1506482351">
          <w:marLeft w:val="0"/>
          <w:marRight w:val="0"/>
          <w:marTop w:val="0"/>
          <w:marBottom w:val="0"/>
          <w:divBdr>
            <w:top w:val="none" w:sz="0" w:space="0" w:color="auto"/>
            <w:left w:val="none" w:sz="0" w:space="0" w:color="auto"/>
            <w:bottom w:val="none" w:sz="0" w:space="0" w:color="auto"/>
            <w:right w:val="none" w:sz="0" w:space="0" w:color="auto"/>
          </w:divBdr>
          <w:divsChild>
            <w:div w:id="1472552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874106">
      <w:bodyDiv w:val="1"/>
      <w:marLeft w:val="0"/>
      <w:marRight w:val="0"/>
      <w:marTop w:val="0"/>
      <w:marBottom w:val="0"/>
      <w:divBdr>
        <w:top w:val="none" w:sz="0" w:space="0" w:color="auto"/>
        <w:left w:val="none" w:sz="0" w:space="0" w:color="auto"/>
        <w:bottom w:val="none" w:sz="0" w:space="0" w:color="auto"/>
        <w:right w:val="none" w:sz="0" w:space="0" w:color="auto"/>
      </w:divBdr>
      <w:divsChild>
        <w:div w:id="639459458">
          <w:marLeft w:val="0"/>
          <w:marRight w:val="0"/>
          <w:marTop w:val="0"/>
          <w:marBottom w:val="0"/>
          <w:divBdr>
            <w:top w:val="none" w:sz="0" w:space="0" w:color="auto"/>
            <w:left w:val="none" w:sz="0" w:space="0" w:color="auto"/>
            <w:bottom w:val="none" w:sz="0" w:space="0" w:color="auto"/>
            <w:right w:val="none" w:sz="0" w:space="0" w:color="auto"/>
          </w:divBdr>
          <w:divsChild>
            <w:div w:id="2063169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851540">
      <w:bodyDiv w:val="1"/>
      <w:marLeft w:val="0"/>
      <w:marRight w:val="0"/>
      <w:marTop w:val="0"/>
      <w:marBottom w:val="0"/>
      <w:divBdr>
        <w:top w:val="none" w:sz="0" w:space="0" w:color="auto"/>
        <w:left w:val="none" w:sz="0" w:space="0" w:color="auto"/>
        <w:bottom w:val="none" w:sz="0" w:space="0" w:color="auto"/>
        <w:right w:val="none" w:sz="0" w:space="0" w:color="auto"/>
      </w:divBdr>
    </w:div>
    <w:div w:id="148983893">
      <w:bodyDiv w:val="1"/>
      <w:marLeft w:val="0"/>
      <w:marRight w:val="0"/>
      <w:marTop w:val="0"/>
      <w:marBottom w:val="0"/>
      <w:divBdr>
        <w:top w:val="none" w:sz="0" w:space="0" w:color="auto"/>
        <w:left w:val="none" w:sz="0" w:space="0" w:color="auto"/>
        <w:bottom w:val="none" w:sz="0" w:space="0" w:color="auto"/>
        <w:right w:val="none" w:sz="0" w:space="0" w:color="auto"/>
      </w:divBdr>
      <w:divsChild>
        <w:div w:id="1513374088">
          <w:marLeft w:val="0"/>
          <w:marRight w:val="0"/>
          <w:marTop w:val="0"/>
          <w:marBottom w:val="0"/>
          <w:divBdr>
            <w:top w:val="none" w:sz="0" w:space="0" w:color="auto"/>
            <w:left w:val="none" w:sz="0" w:space="0" w:color="auto"/>
            <w:bottom w:val="none" w:sz="0" w:space="0" w:color="auto"/>
            <w:right w:val="none" w:sz="0" w:space="0" w:color="auto"/>
          </w:divBdr>
          <w:divsChild>
            <w:div w:id="1958021643">
              <w:marLeft w:val="0"/>
              <w:marRight w:val="0"/>
              <w:marTop w:val="0"/>
              <w:marBottom w:val="0"/>
              <w:divBdr>
                <w:top w:val="none" w:sz="0" w:space="0" w:color="auto"/>
                <w:left w:val="none" w:sz="0" w:space="0" w:color="auto"/>
                <w:bottom w:val="none" w:sz="0" w:space="0" w:color="auto"/>
                <w:right w:val="none" w:sz="0" w:space="0" w:color="auto"/>
              </w:divBdr>
            </w:div>
            <w:div w:id="1239435163">
              <w:marLeft w:val="0"/>
              <w:marRight w:val="0"/>
              <w:marTop w:val="0"/>
              <w:marBottom w:val="0"/>
              <w:divBdr>
                <w:top w:val="none" w:sz="0" w:space="0" w:color="auto"/>
                <w:left w:val="none" w:sz="0" w:space="0" w:color="auto"/>
                <w:bottom w:val="none" w:sz="0" w:space="0" w:color="auto"/>
                <w:right w:val="none" w:sz="0" w:space="0" w:color="auto"/>
              </w:divBdr>
            </w:div>
            <w:div w:id="497044134">
              <w:marLeft w:val="0"/>
              <w:marRight w:val="0"/>
              <w:marTop w:val="0"/>
              <w:marBottom w:val="0"/>
              <w:divBdr>
                <w:top w:val="none" w:sz="0" w:space="0" w:color="auto"/>
                <w:left w:val="none" w:sz="0" w:space="0" w:color="auto"/>
                <w:bottom w:val="none" w:sz="0" w:space="0" w:color="auto"/>
                <w:right w:val="none" w:sz="0" w:space="0" w:color="auto"/>
              </w:divBdr>
            </w:div>
            <w:div w:id="1925724626">
              <w:marLeft w:val="0"/>
              <w:marRight w:val="0"/>
              <w:marTop w:val="0"/>
              <w:marBottom w:val="0"/>
              <w:divBdr>
                <w:top w:val="none" w:sz="0" w:space="0" w:color="auto"/>
                <w:left w:val="none" w:sz="0" w:space="0" w:color="auto"/>
                <w:bottom w:val="none" w:sz="0" w:space="0" w:color="auto"/>
                <w:right w:val="none" w:sz="0" w:space="0" w:color="auto"/>
              </w:divBdr>
            </w:div>
            <w:div w:id="1422138977">
              <w:marLeft w:val="0"/>
              <w:marRight w:val="0"/>
              <w:marTop w:val="0"/>
              <w:marBottom w:val="0"/>
              <w:divBdr>
                <w:top w:val="none" w:sz="0" w:space="0" w:color="auto"/>
                <w:left w:val="none" w:sz="0" w:space="0" w:color="auto"/>
                <w:bottom w:val="none" w:sz="0" w:space="0" w:color="auto"/>
                <w:right w:val="none" w:sz="0" w:space="0" w:color="auto"/>
              </w:divBdr>
            </w:div>
            <w:div w:id="28796415">
              <w:marLeft w:val="0"/>
              <w:marRight w:val="0"/>
              <w:marTop w:val="0"/>
              <w:marBottom w:val="0"/>
              <w:divBdr>
                <w:top w:val="none" w:sz="0" w:space="0" w:color="auto"/>
                <w:left w:val="none" w:sz="0" w:space="0" w:color="auto"/>
                <w:bottom w:val="none" w:sz="0" w:space="0" w:color="auto"/>
                <w:right w:val="none" w:sz="0" w:space="0" w:color="auto"/>
              </w:divBdr>
            </w:div>
            <w:div w:id="2100321113">
              <w:marLeft w:val="0"/>
              <w:marRight w:val="0"/>
              <w:marTop w:val="0"/>
              <w:marBottom w:val="0"/>
              <w:divBdr>
                <w:top w:val="none" w:sz="0" w:space="0" w:color="auto"/>
                <w:left w:val="none" w:sz="0" w:space="0" w:color="auto"/>
                <w:bottom w:val="none" w:sz="0" w:space="0" w:color="auto"/>
                <w:right w:val="none" w:sz="0" w:space="0" w:color="auto"/>
              </w:divBdr>
            </w:div>
            <w:div w:id="457380699">
              <w:marLeft w:val="0"/>
              <w:marRight w:val="0"/>
              <w:marTop w:val="0"/>
              <w:marBottom w:val="0"/>
              <w:divBdr>
                <w:top w:val="none" w:sz="0" w:space="0" w:color="auto"/>
                <w:left w:val="none" w:sz="0" w:space="0" w:color="auto"/>
                <w:bottom w:val="none" w:sz="0" w:space="0" w:color="auto"/>
                <w:right w:val="none" w:sz="0" w:space="0" w:color="auto"/>
              </w:divBdr>
            </w:div>
            <w:div w:id="555626982">
              <w:marLeft w:val="0"/>
              <w:marRight w:val="0"/>
              <w:marTop w:val="0"/>
              <w:marBottom w:val="0"/>
              <w:divBdr>
                <w:top w:val="none" w:sz="0" w:space="0" w:color="auto"/>
                <w:left w:val="none" w:sz="0" w:space="0" w:color="auto"/>
                <w:bottom w:val="none" w:sz="0" w:space="0" w:color="auto"/>
                <w:right w:val="none" w:sz="0" w:space="0" w:color="auto"/>
              </w:divBdr>
            </w:div>
            <w:div w:id="1840534102">
              <w:marLeft w:val="0"/>
              <w:marRight w:val="0"/>
              <w:marTop w:val="0"/>
              <w:marBottom w:val="0"/>
              <w:divBdr>
                <w:top w:val="none" w:sz="0" w:space="0" w:color="auto"/>
                <w:left w:val="none" w:sz="0" w:space="0" w:color="auto"/>
                <w:bottom w:val="none" w:sz="0" w:space="0" w:color="auto"/>
                <w:right w:val="none" w:sz="0" w:space="0" w:color="auto"/>
              </w:divBdr>
            </w:div>
            <w:div w:id="1589845601">
              <w:marLeft w:val="0"/>
              <w:marRight w:val="0"/>
              <w:marTop w:val="0"/>
              <w:marBottom w:val="0"/>
              <w:divBdr>
                <w:top w:val="none" w:sz="0" w:space="0" w:color="auto"/>
                <w:left w:val="none" w:sz="0" w:space="0" w:color="auto"/>
                <w:bottom w:val="none" w:sz="0" w:space="0" w:color="auto"/>
                <w:right w:val="none" w:sz="0" w:space="0" w:color="auto"/>
              </w:divBdr>
            </w:div>
            <w:div w:id="2028015899">
              <w:marLeft w:val="0"/>
              <w:marRight w:val="0"/>
              <w:marTop w:val="0"/>
              <w:marBottom w:val="0"/>
              <w:divBdr>
                <w:top w:val="none" w:sz="0" w:space="0" w:color="auto"/>
                <w:left w:val="none" w:sz="0" w:space="0" w:color="auto"/>
                <w:bottom w:val="none" w:sz="0" w:space="0" w:color="auto"/>
                <w:right w:val="none" w:sz="0" w:space="0" w:color="auto"/>
              </w:divBdr>
            </w:div>
            <w:div w:id="1342588383">
              <w:marLeft w:val="0"/>
              <w:marRight w:val="0"/>
              <w:marTop w:val="0"/>
              <w:marBottom w:val="0"/>
              <w:divBdr>
                <w:top w:val="none" w:sz="0" w:space="0" w:color="auto"/>
                <w:left w:val="none" w:sz="0" w:space="0" w:color="auto"/>
                <w:bottom w:val="none" w:sz="0" w:space="0" w:color="auto"/>
                <w:right w:val="none" w:sz="0" w:space="0" w:color="auto"/>
              </w:divBdr>
            </w:div>
            <w:div w:id="497574275">
              <w:marLeft w:val="0"/>
              <w:marRight w:val="0"/>
              <w:marTop w:val="0"/>
              <w:marBottom w:val="0"/>
              <w:divBdr>
                <w:top w:val="none" w:sz="0" w:space="0" w:color="auto"/>
                <w:left w:val="none" w:sz="0" w:space="0" w:color="auto"/>
                <w:bottom w:val="none" w:sz="0" w:space="0" w:color="auto"/>
                <w:right w:val="none" w:sz="0" w:space="0" w:color="auto"/>
              </w:divBdr>
            </w:div>
            <w:div w:id="2133161900">
              <w:marLeft w:val="0"/>
              <w:marRight w:val="0"/>
              <w:marTop w:val="0"/>
              <w:marBottom w:val="0"/>
              <w:divBdr>
                <w:top w:val="none" w:sz="0" w:space="0" w:color="auto"/>
                <w:left w:val="none" w:sz="0" w:space="0" w:color="auto"/>
                <w:bottom w:val="none" w:sz="0" w:space="0" w:color="auto"/>
                <w:right w:val="none" w:sz="0" w:space="0" w:color="auto"/>
              </w:divBdr>
            </w:div>
            <w:div w:id="548109116">
              <w:marLeft w:val="0"/>
              <w:marRight w:val="0"/>
              <w:marTop w:val="0"/>
              <w:marBottom w:val="0"/>
              <w:divBdr>
                <w:top w:val="none" w:sz="0" w:space="0" w:color="auto"/>
                <w:left w:val="none" w:sz="0" w:space="0" w:color="auto"/>
                <w:bottom w:val="none" w:sz="0" w:space="0" w:color="auto"/>
                <w:right w:val="none" w:sz="0" w:space="0" w:color="auto"/>
              </w:divBdr>
            </w:div>
            <w:div w:id="1248881951">
              <w:marLeft w:val="0"/>
              <w:marRight w:val="0"/>
              <w:marTop w:val="0"/>
              <w:marBottom w:val="0"/>
              <w:divBdr>
                <w:top w:val="none" w:sz="0" w:space="0" w:color="auto"/>
                <w:left w:val="none" w:sz="0" w:space="0" w:color="auto"/>
                <w:bottom w:val="none" w:sz="0" w:space="0" w:color="auto"/>
                <w:right w:val="none" w:sz="0" w:space="0" w:color="auto"/>
              </w:divBdr>
            </w:div>
            <w:div w:id="1904901632">
              <w:marLeft w:val="0"/>
              <w:marRight w:val="0"/>
              <w:marTop w:val="0"/>
              <w:marBottom w:val="0"/>
              <w:divBdr>
                <w:top w:val="none" w:sz="0" w:space="0" w:color="auto"/>
                <w:left w:val="none" w:sz="0" w:space="0" w:color="auto"/>
                <w:bottom w:val="none" w:sz="0" w:space="0" w:color="auto"/>
                <w:right w:val="none" w:sz="0" w:space="0" w:color="auto"/>
              </w:divBdr>
            </w:div>
            <w:div w:id="11077186">
              <w:marLeft w:val="0"/>
              <w:marRight w:val="0"/>
              <w:marTop w:val="0"/>
              <w:marBottom w:val="0"/>
              <w:divBdr>
                <w:top w:val="none" w:sz="0" w:space="0" w:color="auto"/>
                <w:left w:val="none" w:sz="0" w:space="0" w:color="auto"/>
                <w:bottom w:val="none" w:sz="0" w:space="0" w:color="auto"/>
                <w:right w:val="none" w:sz="0" w:space="0" w:color="auto"/>
              </w:divBdr>
            </w:div>
            <w:div w:id="618802251">
              <w:marLeft w:val="0"/>
              <w:marRight w:val="0"/>
              <w:marTop w:val="0"/>
              <w:marBottom w:val="0"/>
              <w:divBdr>
                <w:top w:val="none" w:sz="0" w:space="0" w:color="auto"/>
                <w:left w:val="none" w:sz="0" w:space="0" w:color="auto"/>
                <w:bottom w:val="none" w:sz="0" w:space="0" w:color="auto"/>
                <w:right w:val="none" w:sz="0" w:space="0" w:color="auto"/>
              </w:divBdr>
            </w:div>
            <w:div w:id="1466969478">
              <w:marLeft w:val="0"/>
              <w:marRight w:val="0"/>
              <w:marTop w:val="0"/>
              <w:marBottom w:val="0"/>
              <w:divBdr>
                <w:top w:val="none" w:sz="0" w:space="0" w:color="auto"/>
                <w:left w:val="none" w:sz="0" w:space="0" w:color="auto"/>
                <w:bottom w:val="none" w:sz="0" w:space="0" w:color="auto"/>
                <w:right w:val="none" w:sz="0" w:space="0" w:color="auto"/>
              </w:divBdr>
            </w:div>
            <w:div w:id="1969049834">
              <w:marLeft w:val="0"/>
              <w:marRight w:val="0"/>
              <w:marTop w:val="0"/>
              <w:marBottom w:val="0"/>
              <w:divBdr>
                <w:top w:val="none" w:sz="0" w:space="0" w:color="auto"/>
                <w:left w:val="none" w:sz="0" w:space="0" w:color="auto"/>
                <w:bottom w:val="none" w:sz="0" w:space="0" w:color="auto"/>
                <w:right w:val="none" w:sz="0" w:space="0" w:color="auto"/>
              </w:divBdr>
            </w:div>
            <w:div w:id="1242328858">
              <w:marLeft w:val="0"/>
              <w:marRight w:val="0"/>
              <w:marTop w:val="0"/>
              <w:marBottom w:val="0"/>
              <w:divBdr>
                <w:top w:val="none" w:sz="0" w:space="0" w:color="auto"/>
                <w:left w:val="none" w:sz="0" w:space="0" w:color="auto"/>
                <w:bottom w:val="none" w:sz="0" w:space="0" w:color="auto"/>
                <w:right w:val="none" w:sz="0" w:space="0" w:color="auto"/>
              </w:divBdr>
            </w:div>
            <w:div w:id="1483111983">
              <w:marLeft w:val="0"/>
              <w:marRight w:val="0"/>
              <w:marTop w:val="0"/>
              <w:marBottom w:val="0"/>
              <w:divBdr>
                <w:top w:val="none" w:sz="0" w:space="0" w:color="auto"/>
                <w:left w:val="none" w:sz="0" w:space="0" w:color="auto"/>
                <w:bottom w:val="none" w:sz="0" w:space="0" w:color="auto"/>
                <w:right w:val="none" w:sz="0" w:space="0" w:color="auto"/>
              </w:divBdr>
            </w:div>
            <w:div w:id="120802545">
              <w:marLeft w:val="0"/>
              <w:marRight w:val="0"/>
              <w:marTop w:val="0"/>
              <w:marBottom w:val="0"/>
              <w:divBdr>
                <w:top w:val="none" w:sz="0" w:space="0" w:color="auto"/>
                <w:left w:val="none" w:sz="0" w:space="0" w:color="auto"/>
                <w:bottom w:val="none" w:sz="0" w:space="0" w:color="auto"/>
                <w:right w:val="none" w:sz="0" w:space="0" w:color="auto"/>
              </w:divBdr>
            </w:div>
            <w:div w:id="1746223762">
              <w:marLeft w:val="0"/>
              <w:marRight w:val="0"/>
              <w:marTop w:val="0"/>
              <w:marBottom w:val="0"/>
              <w:divBdr>
                <w:top w:val="none" w:sz="0" w:space="0" w:color="auto"/>
                <w:left w:val="none" w:sz="0" w:space="0" w:color="auto"/>
                <w:bottom w:val="none" w:sz="0" w:space="0" w:color="auto"/>
                <w:right w:val="none" w:sz="0" w:space="0" w:color="auto"/>
              </w:divBdr>
            </w:div>
            <w:div w:id="2042054476">
              <w:marLeft w:val="0"/>
              <w:marRight w:val="0"/>
              <w:marTop w:val="0"/>
              <w:marBottom w:val="0"/>
              <w:divBdr>
                <w:top w:val="none" w:sz="0" w:space="0" w:color="auto"/>
                <w:left w:val="none" w:sz="0" w:space="0" w:color="auto"/>
                <w:bottom w:val="none" w:sz="0" w:space="0" w:color="auto"/>
                <w:right w:val="none" w:sz="0" w:space="0" w:color="auto"/>
              </w:divBdr>
            </w:div>
            <w:div w:id="1171718231">
              <w:marLeft w:val="0"/>
              <w:marRight w:val="0"/>
              <w:marTop w:val="0"/>
              <w:marBottom w:val="0"/>
              <w:divBdr>
                <w:top w:val="none" w:sz="0" w:space="0" w:color="auto"/>
                <w:left w:val="none" w:sz="0" w:space="0" w:color="auto"/>
                <w:bottom w:val="none" w:sz="0" w:space="0" w:color="auto"/>
                <w:right w:val="none" w:sz="0" w:space="0" w:color="auto"/>
              </w:divBdr>
            </w:div>
            <w:div w:id="208492307">
              <w:marLeft w:val="0"/>
              <w:marRight w:val="0"/>
              <w:marTop w:val="0"/>
              <w:marBottom w:val="0"/>
              <w:divBdr>
                <w:top w:val="none" w:sz="0" w:space="0" w:color="auto"/>
                <w:left w:val="none" w:sz="0" w:space="0" w:color="auto"/>
                <w:bottom w:val="none" w:sz="0" w:space="0" w:color="auto"/>
                <w:right w:val="none" w:sz="0" w:space="0" w:color="auto"/>
              </w:divBdr>
            </w:div>
            <w:div w:id="407044504">
              <w:marLeft w:val="0"/>
              <w:marRight w:val="0"/>
              <w:marTop w:val="0"/>
              <w:marBottom w:val="0"/>
              <w:divBdr>
                <w:top w:val="none" w:sz="0" w:space="0" w:color="auto"/>
                <w:left w:val="none" w:sz="0" w:space="0" w:color="auto"/>
                <w:bottom w:val="none" w:sz="0" w:space="0" w:color="auto"/>
                <w:right w:val="none" w:sz="0" w:space="0" w:color="auto"/>
              </w:divBdr>
            </w:div>
            <w:div w:id="468010735">
              <w:marLeft w:val="0"/>
              <w:marRight w:val="0"/>
              <w:marTop w:val="0"/>
              <w:marBottom w:val="0"/>
              <w:divBdr>
                <w:top w:val="none" w:sz="0" w:space="0" w:color="auto"/>
                <w:left w:val="none" w:sz="0" w:space="0" w:color="auto"/>
                <w:bottom w:val="none" w:sz="0" w:space="0" w:color="auto"/>
                <w:right w:val="none" w:sz="0" w:space="0" w:color="auto"/>
              </w:divBdr>
            </w:div>
            <w:div w:id="1797676979">
              <w:marLeft w:val="0"/>
              <w:marRight w:val="0"/>
              <w:marTop w:val="0"/>
              <w:marBottom w:val="0"/>
              <w:divBdr>
                <w:top w:val="none" w:sz="0" w:space="0" w:color="auto"/>
                <w:left w:val="none" w:sz="0" w:space="0" w:color="auto"/>
                <w:bottom w:val="none" w:sz="0" w:space="0" w:color="auto"/>
                <w:right w:val="none" w:sz="0" w:space="0" w:color="auto"/>
              </w:divBdr>
            </w:div>
            <w:div w:id="226960420">
              <w:marLeft w:val="0"/>
              <w:marRight w:val="0"/>
              <w:marTop w:val="0"/>
              <w:marBottom w:val="0"/>
              <w:divBdr>
                <w:top w:val="none" w:sz="0" w:space="0" w:color="auto"/>
                <w:left w:val="none" w:sz="0" w:space="0" w:color="auto"/>
                <w:bottom w:val="none" w:sz="0" w:space="0" w:color="auto"/>
                <w:right w:val="none" w:sz="0" w:space="0" w:color="auto"/>
              </w:divBdr>
            </w:div>
            <w:div w:id="171724494">
              <w:marLeft w:val="0"/>
              <w:marRight w:val="0"/>
              <w:marTop w:val="0"/>
              <w:marBottom w:val="0"/>
              <w:divBdr>
                <w:top w:val="none" w:sz="0" w:space="0" w:color="auto"/>
                <w:left w:val="none" w:sz="0" w:space="0" w:color="auto"/>
                <w:bottom w:val="none" w:sz="0" w:space="0" w:color="auto"/>
                <w:right w:val="none" w:sz="0" w:space="0" w:color="auto"/>
              </w:divBdr>
            </w:div>
            <w:div w:id="1283003328">
              <w:marLeft w:val="0"/>
              <w:marRight w:val="0"/>
              <w:marTop w:val="0"/>
              <w:marBottom w:val="0"/>
              <w:divBdr>
                <w:top w:val="none" w:sz="0" w:space="0" w:color="auto"/>
                <w:left w:val="none" w:sz="0" w:space="0" w:color="auto"/>
                <w:bottom w:val="none" w:sz="0" w:space="0" w:color="auto"/>
                <w:right w:val="none" w:sz="0" w:space="0" w:color="auto"/>
              </w:divBdr>
            </w:div>
            <w:div w:id="876352483">
              <w:marLeft w:val="0"/>
              <w:marRight w:val="0"/>
              <w:marTop w:val="0"/>
              <w:marBottom w:val="0"/>
              <w:divBdr>
                <w:top w:val="none" w:sz="0" w:space="0" w:color="auto"/>
                <w:left w:val="none" w:sz="0" w:space="0" w:color="auto"/>
                <w:bottom w:val="none" w:sz="0" w:space="0" w:color="auto"/>
                <w:right w:val="none" w:sz="0" w:space="0" w:color="auto"/>
              </w:divBdr>
            </w:div>
            <w:div w:id="4328555">
              <w:marLeft w:val="0"/>
              <w:marRight w:val="0"/>
              <w:marTop w:val="0"/>
              <w:marBottom w:val="0"/>
              <w:divBdr>
                <w:top w:val="none" w:sz="0" w:space="0" w:color="auto"/>
                <w:left w:val="none" w:sz="0" w:space="0" w:color="auto"/>
                <w:bottom w:val="none" w:sz="0" w:space="0" w:color="auto"/>
                <w:right w:val="none" w:sz="0" w:space="0" w:color="auto"/>
              </w:divBdr>
            </w:div>
            <w:div w:id="1859662936">
              <w:marLeft w:val="0"/>
              <w:marRight w:val="0"/>
              <w:marTop w:val="0"/>
              <w:marBottom w:val="0"/>
              <w:divBdr>
                <w:top w:val="none" w:sz="0" w:space="0" w:color="auto"/>
                <w:left w:val="none" w:sz="0" w:space="0" w:color="auto"/>
                <w:bottom w:val="none" w:sz="0" w:space="0" w:color="auto"/>
                <w:right w:val="none" w:sz="0" w:space="0" w:color="auto"/>
              </w:divBdr>
            </w:div>
            <w:div w:id="707802671">
              <w:marLeft w:val="0"/>
              <w:marRight w:val="0"/>
              <w:marTop w:val="0"/>
              <w:marBottom w:val="0"/>
              <w:divBdr>
                <w:top w:val="none" w:sz="0" w:space="0" w:color="auto"/>
                <w:left w:val="none" w:sz="0" w:space="0" w:color="auto"/>
                <w:bottom w:val="none" w:sz="0" w:space="0" w:color="auto"/>
                <w:right w:val="none" w:sz="0" w:space="0" w:color="auto"/>
              </w:divBdr>
            </w:div>
            <w:div w:id="1228608025">
              <w:marLeft w:val="0"/>
              <w:marRight w:val="0"/>
              <w:marTop w:val="0"/>
              <w:marBottom w:val="0"/>
              <w:divBdr>
                <w:top w:val="none" w:sz="0" w:space="0" w:color="auto"/>
                <w:left w:val="none" w:sz="0" w:space="0" w:color="auto"/>
                <w:bottom w:val="none" w:sz="0" w:space="0" w:color="auto"/>
                <w:right w:val="none" w:sz="0" w:space="0" w:color="auto"/>
              </w:divBdr>
            </w:div>
            <w:div w:id="1383671476">
              <w:marLeft w:val="0"/>
              <w:marRight w:val="0"/>
              <w:marTop w:val="0"/>
              <w:marBottom w:val="0"/>
              <w:divBdr>
                <w:top w:val="none" w:sz="0" w:space="0" w:color="auto"/>
                <w:left w:val="none" w:sz="0" w:space="0" w:color="auto"/>
                <w:bottom w:val="none" w:sz="0" w:space="0" w:color="auto"/>
                <w:right w:val="none" w:sz="0" w:space="0" w:color="auto"/>
              </w:divBdr>
            </w:div>
            <w:div w:id="1755585622">
              <w:marLeft w:val="0"/>
              <w:marRight w:val="0"/>
              <w:marTop w:val="0"/>
              <w:marBottom w:val="0"/>
              <w:divBdr>
                <w:top w:val="none" w:sz="0" w:space="0" w:color="auto"/>
                <w:left w:val="none" w:sz="0" w:space="0" w:color="auto"/>
                <w:bottom w:val="none" w:sz="0" w:space="0" w:color="auto"/>
                <w:right w:val="none" w:sz="0" w:space="0" w:color="auto"/>
              </w:divBdr>
            </w:div>
            <w:div w:id="234516589">
              <w:marLeft w:val="0"/>
              <w:marRight w:val="0"/>
              <w:marTop w:val="0"/>
              <w:marBottom w:val="0"/>
              <w:divBdr>
                <w:top w:val="none" w:sz="0" w:space="0" w:color="auto"/>
                <w:left w:val="none" w:sz="0" w:space="0" w:color="auto"/>
                <w:bottom w:val="none" w:sz="0" w:space="0" w:color="auto"/>
                <w:right w:val="none" w:sz="0" w:space="0" w:color="auto"/>
              </w:divBdr>
            </w:div>
            <w:div w:id="491917588">
              <w:marLeft w:val="0"/>
              <w:marRight w:val="0"/>
              <w:marTop w:val="0"/>
              <w:marBottom w:val="0"/>
              <w:divBdr>
                <w:top w:val="none" w:sz="0" w:space="0" w:color="auto"/>
                <w:left w:val="none" w:sz="0" w:space="0" w:color="auto"/>
                <w:bottom w:val="none" w:sz="0" w:space="0" w:color="auto"/>
                <w:right w:val="none" w:sz="0" w:space="0" w:color="auto"/>
              </w:divBdr>
            </w:div>
            <w:div w:id="923489445">
              <w:marLeft w:val="0"/>
              <w:marRight w:val="0"/>
              <w:marTop w:val="0"/>
              <w:marBottom w:val="0"/>
              <w:divBdr>
                <w:top w:val="none" w:sz="0" w:space="0" w:color="auto"/>
                <w:left w:val="none" w:sz="0" w:space="0" w:color="auto"/>
                <w:bottom w:val="none" w:sz="0" w:space="0" w:color="auto"/>
                <w:right w:val="none" w:sz="0" w:space="0" w:color="auto"/>
              </w:divBdr>
            </w:div>
            <w:div w:id="1575162060">
              <w:marLeft w:val="0"/>
              <w:marRight w:val="0"/>
              <w:marTop w:val="0"/>
              <w:marBottom w:val="0"/>
              <w:divBdr>
                <w:top w:val="none" w:sz="0" w:space="0" w:color="auto"/>
                <w:left w:val="none" w:sz="0" w:space="0" w:color="auto"/>
                <w:bottom w:val="none" w:sz="0" w:space="0" w:color="auto"/>
                <w:right w:val="none" w:sz="0" w:space="0" w:color="auto"/>
              </w:divBdr>
            </w:div>
            <w:div w:id="2102019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412173">
      <w:bodyDiv w:val="1"/>
      <w:marLeft w:val="0"/>
      <w:marRight w:val="0"/>
      <w:marTop w:val="0"/>
      <w:marBottom w:val="0"/>
      <w:divBdr>
        <w:top w:val="none" w:sz="0" w:space="0" w:color="auto"/>
        <w:left w:val="none" w:sz="0" w:space="0" w:color="auto"/>
        <w:bottom w:val="none" w:sz="0" w:space="0" w:color="auto"/>
        <w:right w:val="none" w:sz="0" w:space="0" w:color="auto"/>
      </w:divBdr>
    </w:div>
    <w:div w:id="167595624">
      <w:bodyDiv w:val="1"/>
      <w:marLeft w:val="0"/>
      <w:marRight w:val="0"/>
      <w:marTop w:val="0"/>
      <w:marBottom w:val="0"/>
      <w:divBdr>
        <w:top w:val="none" w:sz="0" w:space="0" w:color="auto"/>
        <w:left w:val="none" w:sz="0" w:space="0" w:color="auto"/>
        <w:bottom w:val="none" w:sz="0" w:space="0" w:color="auto"/>
        <w:right w:val="none" w:sz="0" w:space="0" w:color="auto"/>
      </w:divBdr>
      <w:divsChild>
        <w:div w:id="1091924913">
          <w:marLeft w:val="0"/>
          <w:marRight w:val="0"/>
          <w:marTop w:val="0"/>
          <w:marBottom w:val="0"/>
          <w:divBdr>
            <w:top w:val="none" w:sz="0" w:space="0" w:color="auto"/>
            <w:left w:val="none" w:sz="0" w:space="0" w:color="auto"/>
            <w:bottom w:val="none" w:sz="0" w:space="0" w:color="auto"/>
            <w:right w:val="none" w:sz="0" w:space="0" w:color="auto"/>
          </w:divBdr>
          <w:divsChild>
            <w:div w:id="1624268061">
              <w:marLeft w:val="0"/>
              <w:marRight w:val="0"/>
              <w:marTop w:val="0"/>
              <w:marBottom w:val="0"/>
              <w:divBdr>
                <w:top w:val="none" w:sz="0" w:space="0" w:color="auto"/>
                <w:left w:val="none" w:sz="0" w:space="0" w:color="auto"/>
                <w:bottom w:val="none" w:sz="0" w:space="0" w:color="auto"/>
                <w:right w:val="none" w:sz="0" w:space="0" w:color="auto"/>
              </w:divBdr>
              <w:divsChild>
                <w:div w:id="260839445">
                  <w:marLeft w:val="0"/>
                  <w:marRight w:val="0"/>
                  <w:marTop w:val="0"/>
                  <w:marBottom w:val="0"/>
                  <w:divBdr>
                    <w:top w:val="none" w:sz="0" w:space="0" w:color="auto"/>
                    <w:left w:val="none" w:sz="0" w:space="0" w:color="auto"/>
                    <w:bottom w:val="none" w:sz="0" w:space="0" w:color="auto"/>
                    <w:right w:val="none" w:sz="0" w:space="0" w:color="auto"/>
                  </w:divBdr>
                  <w:divsChild>
                    <w:div w:id="1444299230">
                      <w:marLeft w:val="0"/>
                      <w:marRight w:val="0"/>
                      <w:marTop w:val="0"/>
                      <w:marBottom w:val="0"/>
                      <w:divBdr>
                        <w:top w:val="none" w:sz="0" w:space="0" w:color="auto"/>
                        <w:left w:val="none" w:sz="0" w:space="0" w:color="auto"/>
                        <w:bottom w:val="none" w:sz="0" w:space="0" w:color="auto"/>
                        <w:right w:val="none" w:sz="0" w:space="0" w:color="auto"/>
                      </w:divBdr>
                      <w:divsChild>
                        <w:div w:id="1128816442">
                          <w:marLeft w:val="0"/>
                          <w:marRight w:val="0"/>
                          <w:marTop w:val="0"/>
                          <w:marBottom w:val="0"/>
                          <w:divBdr>
                            <w:top w:val="none" w:sz="0" w:space="0" w:color="auto"/>
                            <w:left w:val="none" w:sz="0" w:space="0" w:color="auto"/>
                            <w:bottom w:val="none" w:sz="0" w:space="0" w:color="auto"/>
                            <w:right w:val="none" w:sz="0" w:space="0" w:color="auto"/>
                          </w:divBdr>
                          <w:divsChild>
                            <w:div w:id="267549883">
                              <w:marLeft w:val="0"/>
                              <w:marRight w:val="0"/>
                              <w:marTop w:val="0"/>
                              <w:marBottom w:val="0"/>
                              <w:divBdr>
                                <w:top w:val="none" w:sz="0" w:space="0" w:color="auto"/>
                                <w:left w:val="none" w:sz="0" w:space="0" w:color="auto"/>
                                <w:bottom w:val="none" w:sz="0" w:space="0" w:color="auto"/>
                                <w:right w:val="none" w:sz="0" w:space="0" w:color="auto"/>
                              </w:divBdr>
                              <w:divsChild>
                                <w:div w:id="1774784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1535733">
      <w:bodyDiv w:val="1"/>
      <w:marLeft w:val="0"/>
      <w:marRight w:val="0"/>
      <w:marTop w:val="0"/>
      <w:marBottom w:val="0"/>
      <w:divBdr>
        <w:top w:val="none" w:sz="0" w:space="0" w:color="auto"/>
        <w:left w:val="none" w:sz="0" w:space="0" w:color="auto"/>
        <w:bottom w:val="none" w:sz="0" w:space="0" w:color="auto"/>
        <w:right w:val="none" w:sz="0" w:space="0" w:color="auto"/>
      </w:divBdr>
    </w:div>
    <w:div w:id="171729689">
      <w:bodyDiv w:val="1"/>
      <w:marLeft w:val="0"/>
      <w:marRight w:val="0"/>
      <w:marTop w:val="0"/>
      <w:marBottom w:val="0"/>
      <w:divBdr>
        <w:top w:val="none" w:sz="0" w:space="0" w:color="auto"/>
        <w:left w:val="none" w:sz="0" w:space="0" w:color="auto"/>
        <w:bottom w:val="none" w:sz="0" w:space="0" w:color="auto"/>
        <w:right w:val="none" w:sz="0" w:space="0" w:color="auto"/>
      </w:divBdr>
    </w:div>
    <w:div w:id="176389648">
      <w:bodyDiv w:val="1"/>
      <w:marLeft w:val="0"/>
      <w:marRight w:val="0"/>
      <w:marTop w:val="0"/>
      <w:marBottom w:val="0"/>
      <w:divBdr>
        <w:top w:val="none" w:sz="0" w:space="0" w:color="auto"/>
        <w:left w:val="none" w:sz="0" w:space="0" w:color="auto"/>
        <w:bottom w:val="none" w:sz="0" w:space="0" w:color="auto"/>
        <w:right w:val="none" w:sz="0" w:space="0" w:color="auto"/>
      </w:divBdr>
    </w:div>
    <w:div w:id="184826704">
      <w:bodyDiv w:val="1"/>
      <w:marLeft w:val="0"/>
      <w:marRight w:val="0"/>
      <w:marTop w:val="0"/>
      <w:marBottom w:val="0"/>
      <w:divBdr>
        <w:top w:val="none" w:sz="0" w:space="0" w:color="auto"/>
        <w:left w:val="none" w:sz="0" w:space="0" w:color="auto"/>
        <w:bottom w:val="none" w:sz="0" w:space="0" w:color="auto"/>
        <w:right w:val="none" w:sz="0" w:space="0" w:color="auto"/>
      </w:divBdr>
      <w:divsChild>
        <w:div w:id="1259412595">
          <w:marLeft w:val="0"/>
          <w:marRight w:val="0"/>
          <w:marTop w:val="0"/>
          <w:marBottom w:val="0"/>
          <w:divBdr>
            <w:top w:val="none" w:sz="0" w:space="0" w:color="auto"/>
            <w:left w:val="none" w:sz="0" w:space="0" w:color="auto"/>
            <w:bottom w:val="none" w:sz="0" w:space="0" w:color="auto"/>
            <w:right w:val="none" w:sz="0" w:space="0" w:color="auto"/>
          </w:divBdr>
          <w:divsChild>
            <w:div w:id="2137601885">
              <w:marLeft w:val="0"/>
              <w:marRight w:val="0"/>
              <w:marTop w:val="0"/>
              <w:marBottom w:val="0"/>
              <w:divBdr>
                <w:top w:val="none" w:sz="0" w:space="0" w:color="auto"/>
                <w:left w:val="none" w:sz="0" w:space="0" w:color="auto"/>
                <w:bottom w:val="none" w:sz="0" w:space="0" w:color="auto"/>
                <w:right w:val="none" w:sz="0" w:space="0" w:color="auto"/>
              </w:divBdr>
            </w:div>
            <w:div w:id="341594785">
              <w:marLeft w:val="0"/>
              <w:marRight w:val="0"/>
              <w:marTop w:val="0"/>
              <w:marBottom w:val="0"/>
              <w:divBdr>
                <w:top w:val="none" w:sz="0" w:space="0" w:color="auto"/>
                <w:left w:val="none" w:sz="0" w:space="0" w:color="auto"/>
                <w:bottom w:val="none" w:sz="0" w:space="0" w:color="auto"/>
                <w:right w:val="none" w:sz="0" w:space="0" w:color="auto"/>
              </w:divBdr>
            </w:div>
            <w:div w:id="392581635">
              <w:marLeft w:val="0"/>
              <w:marRight w:val="0"/>
              <w:marTop w:val="0"/>
              <w:marBottom w:val="0"/>
              <w:divBdr>
                <w:top w:val="none" w:sz="0" w:space="0" w:color="auto"/>
                <w:left w:val="none" w:sz="0" w:space="0" w:color="auto"/>
                <w:bottom w:val="none" w:sz="0" w:space="0" w:color="auto"/>
                <w:right w:val="none" w:sz="0" w:space="0" w:color="auto"/>
              </w:divBdr>
            </w:div>
            <w:div w:id="1647054587">
              <w:marLeft w:val="0"/>
              <w:marRight w:val="0"/>
              <w:marTop w:val="0"/>
              <w:marBottom w:val="0"/>
              <w:divBdr>
                <w:top w:val="none" w:sz="0" w:space="0" w:color="auto"/>
                <w:left w:val="none" w:sz="0" w:space="0" w:color="auto"/>
                <w:bottom w:val="none" w:sz="0" w:space="0" w:color="auto"/>
                <w:right w:val="none" w:sz="0" w:space="0" w:color="auto"/>
              </w:divBdr>
            </w:div>
            <w:div w:id="1177380840">
              <w:marLeft w:val="0"/>
              <w:marRight w:val="0"/>
              <w:marTop w:val="0"/>
              <w:marBottom w:val="0"/>
              <w:divBdr>
                <w:top w:val="none" w:sz="0" w:space="0" w:color="auto"/>
                <w:left w:val="none" w:sz="0" w:space="0" w:color="auto"/>
                <w:bottom w:val="none" w:sz="0" w:space="0" w:color="auto"/>
                <w:right w:val="none" w:sz="0" w:space="0" w:color="auto"/>
              </w:divBdr>
            </w:div>
            <w:div w:id="1329795890">
              <w:marLeft w:val="0"/>
              <w:marRight w:val="0"/>
              <w:marTop w:val="0"/>
              <w:marBottom w:val="0"/>
              <w:divBdr>
                <w:top w:val="none" w:sz="0" w:space="0" w:color="auto"/>
                <w:left w:val="none" w:sz="0" w:space="0" w:color="auto"/>
                <w:bottom w:val="none" w:sz="0" w:space="0" w:color="auto"/>
                <w:right w:val="none" w:sz="0" w:space="0" w:color="auto"/>
              </w:divBdr>
            </w:div>
            <w:div w:id="1997298839">
              <w:marLeft w:val="0"/>
              <w:marRight w:val="0"/>
              <w:marTop w:val="0"/>
              <w:marBottom w:val="0"/>
              <w:divBdr>
                <w:top w:val="none" w:sz="0" w:space="0" w:color="auto"/>
                <w:left w:val="none" w:sz="0" w:space="0" w:color="auto"/>
                <w:bottom w:val="none" w:sz="0" w:space="0" w:color="auto"/>
                <w:right w:val="none" w:sz="0" w:space="0" w:color="auto"/>
              </w:divBdr>
            </w:div>
            <w:div w:id="1091852573">
              <w:marLeft w:val="0"/>
              <w:marRight w:val="0"/>
              <w:marTop w:val="0"/>
              <w:marBottom w:val="0"/>
              <w:divBdr>
                <w:top w:val="none" w:sz="0" w:space="0" w:color="auto"/>
                <w:left w:val="none" w:sz="0" w:space="0" w:color="auto"/>
                <w:bottom w:val="none" w:sz="0" w:space="0" w:color="auto"/>
                <w:right w:val="none" w:sz="0" w:space="0" w:color="auto"/>
              </w:divBdr>
            </w:div>
            <w:div w:id="1396971274">
              <w:marLeft w:val="0"/>
              <w:marRight w:val="0"/>
              <w:marTop w:val="0"/>
              <w:marBottom w:val="0"/>
              <w:divBdr>
                <w:top w:val="none" w:sz="0" w:space="0" w:color="auto"/>
                <w:left w:val="none" w:sz="0" w:space="0" w:color="auto"/>
                <w:bottom w:val="none" w:sz="0" w:space="0" w:color="auto"/>
                <w:right w:val="none" w:sz="0" w:space="0" w:color="auto"/>
              </w:divBdr>
            </w:div>
            <w:div w:id="1562011924">
              <w:marLeft w:val="0"/>
              <w:marRight w:val="0"/>
              <w:marTop w:val="0"/>
              <w:marBottom w:val="0"/>
              <w:divBdr>
                <w:top w:val="none" w:sz="0" w:space="0" w:color="auto"/>
                <w:left w:val="none" w:sz="0" w:space="0" w:color="auto"/>
                <w:bottom w:val="none" w:sz="0" w:space="0" w:color="auto"/>
                <w:right w:val="none" w:sz="0" w:space="0" w:color="auto"/>
              </w:divBdr>
            </w:div>
            <w:div w:id="985354393">
              <w:marLeft w:val="0"/>
              <w:marRight w:val="0"/>
              <w:marTop w:val="0"/>
              <w:marBottom w:val="0"/>
              <w:divBdr>
                <w:top w:val="none" w:sz="0" w:space="0" w:color="auto"/>
                <w:left w:val="none" w:sz="0" w:space="0" w:color="auto"/>
                <w:bottom w:val="none" w:sz="0" w:space="0" w:color="auto"/>
                <w:right w:val="none" w:sz="0" w:space="0" w:color="auto"/>
              </w:divBdr>
            </w:div>
            <w:div w:id="637878390">
              <w:marLeft w:val="0"/>
              <w:marRight w:val="0"/>
              <w:marTop w:val="0"/>
              <w:marBottom w:val="0"/>
              <w:divBdr>
                <w:top w:val="none" w:sz="0" w:space="0" w:color="auto"/>
                <w:left w:val="none" w:sz="0" w:space="0" w:color="auto"/>
                <w:bottom w:val="none" w:sz="0" w:space="0" w:color="auto"/>
                <w:right w:val="none" w:sz="0" w:space="0" w:color="auto"/>
              </w:divBdr>
            </w:div>
            <w:div w:id="208495660">
              <w:marLeft w:val="0"/>
              <w:marRight w:val="0"/>
              <w:marTop w:val="0"/>
              <w:marBottom w:val="0"/>
              <w:divBdr>
                <w:top w:val="none" w:sz="0" w:space="0" w:color="auto"/>
                <w:left w:val="none" w:sz="0" w:space="0" w:color="auto"/>
                <w:bottom w:val="none" w:sz="0" w:space="0" w:color="auto"/>
                <w:right w:val="none" w:sz="0" w:space="0" w:color="auto"/>
              </w:divBdr>
            </w:div>
            <w:div w:id="578514841">
              <w:marLeft w:val="0"/>
              <w:marRight w:val="0"/>
              <w:marTop w:val="0"/>
              <w:marBottom w:val="0"/>
              <w:divBdr>
                <w:top w:val="none" w:sz="0" w:space="0" w:color="auto"/>
                <w:left w:val="none" w:sz="0" w:space="0" w:color="auto"/>
                <w:bottom w:val="none" w:sz="0" w:space="0" w:color="auto"/>
                <w:right w:val="none" w:sz="0" w:space="0" w:color="auto"/>
              </w:divBdr>
            </w:div>
            <w:div w:id="1689210451">
              <w:marLeft w:val="0"/>
              <w:marRight w:val="0"/>
              <w:marTop w:val="0"/>
              <w:marBottom w:val="0"/>
              <w:divBdr>
                <w:top w:val="none" w:sz="0" w:space="0" w:color="auto"/>
                <w:left w:val="none" w:sz="0" w:space="0" w:color="auto"/>
                <w:bottom w:val="none" w:sz="0" w:space="0" w:color="auto"/>
                <w:right w:val="none" w:sz="0" w:space="0" w:color="auto"/>
              </w:divBdr>
            </w:div>
            <w:div w:id="1975598140">
              <w:marLeft w:val="0"/>
              <w:marRight w:val="0"/>
              <w:marTop w:val="0"/>
              <w:marBottom w:val="0"/>
              <w:divBdr>
                <w:top w:val="none" w:sz="0" w:space="0" w:color="auto"/>
                <w:left w:val="none" w:sz="0" w:space="0" w:color="auto"/>
                <w:bottom w:val="none" w:sz="0" w:space="0" w:color="auto"/>
                <w:right w:val="none" w:sz="0" w:space="0" w:color="auto"/>
              </w:divBdr>
            </w:div>
            <w:div w:id="1488404094">
              <w:marLeft w:val="0"/>
              <w:marRight w:val="0"/>
              <w:marTop w:val="0"/>
              <w:marBottom w:val="0"/>
              <w:divBdr>
                <w:top w:val="none" w:sz="0" w:space="0" w:color="auto"/>
                <w:left w:val="none" w:sz="0" w:space="0" w:color="auto"/>
                <w:bottom w:val="none" w:sz="0" w:space="0" w:color="auto"/>
                <w:right w:val="none" w:sz="0" w:space="0" w:color="auto"/>
              </w:divBdr>
            </w:div>
            <w:div w:id="189998968">
              <w:marLeft w:val="0"/>
              <w:marRight w:val="0"/>
              <w:marTop w:val="0"/>
              <w:marBottom w:val="0"/>
              <w:divBdr>
                <w:top w:val="none" w:sz="0" w:space="0" w:color="auto"/>
                <w:left w:val="none" w:sz="0" w:space="0" w:color="auto"/>
                <w:bottom w:val="none" w:sz="0" w:space="0" w:color="auto"/>
                <w:right w:val="none" w:sz="0" w:space="0" w:color="auto"/>
              </w:divBdr>
            </w:div>
            <w:div w:id="959991713">
              <w:marLeft w:val="0"/>
              <w:marRight w:val="0"/>
              <w:marTop w:val="0"/>
              <w:marBottom w:val="0"/>
              <w:divBdr>
                <w:top w:val="none" w:sz="0" w:space="0" w:color="auto"/>
                <w:left w:val="none" w:sz="0" w:space="0" w:color="auto"/>
                <w:bottom w:val="none" w:sz="0" w:space="0" w:color="auto"/>
                <w:right w:val="none" w:sz="0" w:space="0" w:color="auto"/>
              </w:divBdr>
            </w:div>
            <w:div w:id="2085829819">
              <w:marLeft w:val="0"/>
              <w:marRight w:val="0"/>
              <w:marTop w:val="0"/>
              <w:marBottom w:val="0"/>
              <w:divBdr>
                <w:top w:val="none" w:sz="0" w:space="0" w:color="auto"/>
                <w:left w:val="none" w:sz="0" w:space="0" w:color="auto"/>
                <w:bottom w:val="none" w:sz="0" w:space="0" w:color="auto"/>
                <w:right w:val="none" w:sz="0" w:space="0" w:color="auto"/>
              </w:divBdr>
            </w:div>
            <w:div w:id="1594819326">
              <w:marLeft w:val="0"/>
              <w:marRight w:val="0"/>
              <w:marTop w:val="0"/>
              <w:marBottom w:val="0"/>
              <w:divBdr>
                <w:top w:val="none" w:sz="0" w:space="0" w:color="auto"/>
                <w:left w:val="none" w:sz="0" w:space="0" w:color="auto"/>
                <w:bottom w:val="none" w:sz="0" w:space="0" w:color="auto"/>
                <w:right w:val="none" w:sz="0" w:space="0" w:color="auto"/>
              </w:divBdr>
            </w:div>
            <w:div w:id="1442070417">
              <w:marLeft w:val="0"/>
              <w:marRight w:val="0"/>
              <w:marTop w:val="0"/>
              <w:marBottom w:val="0"/>
              <w:divBdr>
                <w:top w:val="none" w:sz="0" w:space="0" w:color="auto"/>
                <w:left w:val="none" w:sz="0" w:space="0" w:color="auto"/>
                <w:bottom w:val="none" w:sz="0" w:space="0" w:color="auto"/>
                <w:right w:val="none" w:sz="0" w:space="0" w:color="auto"/>
              </w:divBdr>
            </w:div>
            <w:div w:id="1186938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6090068">
      <w:bodyDiv w:val="1"/>
      <w:marLeft w:val="0"/>
      <w:marRight w:val="0"/>
      <w:marTop w:val="0"/>
      <w:marBottom w:val="0"/>
      <w:divBdr>
        <w:top w:val="none" w:sz="0" w:space="0" w:color="auto"/>
        <w:left w:val="none" w:sz="0" w:space="0" w:color="auto"/>
        <w:bottom w:val="none" w:sz="0" w:space="0" w:color="auto"/>
        <w:right w:val="none" w:sz="0" w:space="0" w:color="auto"/>
      </w:divBdr>
      <w:divsChild>
        <w:div w:id="1971784478">
          <w:marLeft w:val="0"/>
          <w:marRight w:val="0"/>
          <w:marTop w:val="0"/>
          <w:marBottom w:val="0"/>
          <w:divBdr>
            <w:top w:val="none" w:sz="0" w:space="0" w:color="auto"/>
            <w:left w:val="none" w:sz="0" w:space="0" w:color="auto"/>
            <w:bottom w:val="none" w:sz="0" w:space="0" w:color="auto"/>
            <w:right w:val="none" w:sz="0" w:space="0" w:color="auto"/>
          </w:divBdr>
          <w:divsChild>
            <w:div w:id="107090255">
              <w:marLeft w:val="0"/>
              <w:marRight w:val="0"/>
              <w:marTop w:val="0"/>
              <w:marBottom w:val="0"/>
              <w:divBdr>
                <w:top w:val="none" w:sz="0" w:space="0" w:color="auto"/>
                <w:left w:val="none" w:sz="0" w:space="0" w:color="auto"/>
                <w:bottom w:val="none" w:sz="0" w:space="0" w:color="auto"/>
                <w:right w:val="none" w:sz="0" w:space="0" w:color="auto"/>
              </w:divBdr>
            </w:div>
            <w:div w:id="464154147">
              <w:marLeft w:val="0"/>
              <w:marRight w:val="0"/>
              <w:marTop w:val="0"/>
              <w:marBottom w:val="0"/>
              <w:divBdr>
                <w:top w:val="none" w:sz="0" w:space="0" w:color="auto"/>
                <w:left w:val="none" w:sz="0" w:space="0" w:color="auto"/>
                <w:bottom w:val="none" w:sz="0" w:space="0" w:color="auto"/>
                <w:right w:val="none" w:sz="0" w:space="0" w:color="auto"/>
              </w:divBdr>
            </w:div>
            <w:div w:id="1537352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0770813">
      <w:bodyDiv w:val="1"/>
      <w:marLeft w:val="0"/>
      <w:marRight w:val="0"/>
      <w:marTop w:val="0"/>
      <w:marBottom w:val="0"/>
      <w:divBdr>
        <w:top w:val="none" w:sz="0" w:space="0" w:color="auto"/>
        <w:left w:val="none" w:sz="0" w:space="0" w:color="auto"/>
        <w:bottom w:val="none" w:sz="0" w:space="0" w:color="auto"/>
        <w:right w:val="none" w:sz="0" w:space="0" w:color="auto"/>
      </w:divBdr>
    </w:div>
    <w:div w:id="232740367">
      <w:bodyDiv w:val="1"/>
      <w:marLeft w:val="0"/>
      <w:marRight w:val="0"/>
      <w:marTop w:val="0"/>
      <w:marBottom w:val="0"/>
      <w:divBdr>
        <w:top w:val="none" w:sz="0" w:space="0" w:color="auto"/>
        <w:left w:val="none" w:sz="0" w:space="0" w:color="auto"/>
        <w:bottom w:val="none" w:sz="0" w:space="0" w:color="auto"/>
        <w:right w:val="none" w:sz="0" w:space="0" w:color="auto"/>
      </w:divBdr>
    </w:div>
    <w:div w:id="252058602">
      <w:bodyDiv w:val="1"/>
      <w:marLeft w:val="0"/>
      <w:marRight w:val="0"/>
      <w:marTop w:val="0"/>
      <w:marBottom w:val="0"/>
      <w:divBdr>
        <w:top w:val="none" w:sz="0" w:space="0" w:color="auto"/>
        <w:left w:val="none" w:sz="0" w:space="0" w:color="auto"/>
        <w:bottom w:val="none" w:sz="0" w:space="0" w:color="auto"/>
        <w:right w:val="none" w:sz="0" w:space="0" w:color="auto"/>
      </w:divBdr>
      <w:divsChild>
        <w:div w:id="372773166">
          <w:marLeft w:val="0"/>
          <w:marRight w:val="0"/>
          <w:marTop w:val="0"/>
          <w:marBottom w:val="0"/>
          <w:divBdr>
            <w:top w:val="none" w:sz="0" w:space="0" w:color="auto"/>
            <w:left w:val="none" w:sz="0" w:space="0" w:color="auto"/>
            <w:bottom w:val="none" w:sz="0" w:space="0" w:color="auto"/>
            <w:right w:val="none" w:sz="0" w:space="0" w:color="auto"/>
          </w:divBdr>
          <w:divsChild>
            <w:div w:id="1405839915">
              <w:marLeft w:val="0"/>
              <w:marRight w:val="0"/>
              <w:marTop w:val="0"/>
              <w:marBottom w:val="0"/>
              <w:divBdr>
                <w:top w:val="none" w:sz="0" w:space="0" w:color="auto"/>
                <w:left w:val="none" w:sz="0" w:space="0" w:color="auto"/>
                <w:bottom w:val="none" w:sz="0" w:space="0" w:color="auto"/>
                <w:right w:val="none" w:sz="0" w:space="0" w:color="auto"/>
              </w:divBdr>
              <w:divsChild>
                <w:div w:id="27872457">
                  <w:marLeft w:val="0"/>
                  <w:marRight w:val="0"/>
                  <w:marTop w:val="0"/>
                  <w:marBottom w:val="0"/>
                  <w:divBdr>
                    <w:top w:val="none" w:sz="0" w:space="0" w:color="auto"/>
                    <w:left w:val="none" w:sz="0" w:space="0" w:color="auto"/>
                    <w:bottom w:val="none" w:sz="0" w:space="0" w:color="auto"/>
                    <w:right w:val="none" w:sz="0" w:space="0" w:color="auto"/>
                  </w:divBdr>
                  <w:divsChild>
                    <w:div w:id="1634293252">
                      <w:marLeft w:val="0"/>
                      <w:marRight w:val="0"/>
                      <w:marTop w:val="0"/>
                      <w:marBottom w:val="0"/>
                      <w:divBdr>
                        <w:top w:val="none" w:sz="0" w:space="0" w:color="auto"/>
                        <w:left w:val="none" w:sz="0" w:space="0" w:color="auto"/>
                        <w:bottom w:val="none" w:sz="0" w:space="0" w:color="auto"/>
                        <w:right w:val="none" w:sz="0" w:space="0" w:color="auto"/>
                      </w:divBdr>
                      <w:divsChild>
                        <w:div w:id="112335629">
                          <w:marLeft w:val="0"/>
                          <w:marRight w:val="0"/>
                          <w:marTop w:val="0"/>
                          <w:marBottom w:val="0"/>
                          <w:divBdr>
                            <w:top w:val="none" w:sz="0" w:space="0" w:color="auto"/>
                            <w:left w:val="none" w:sz="0" w:space="0" w:color="auto"/>
                            <w:bottom w:val="none" w:sz="0" w:space="0" w:color="auto"/>
                            <w:right w:val="none" w:sz="0" w:space="0" w:color="auto"/>
                          </w:divBdr>
                          <w:divsChild>
                            <w:div w:id="1741826728">
                              <w:marLeft w:val="0"/>
                              <w:marRight w:val="0"/>
                              <w:marTop w:val="0"/>
                              <w:marBottom w:val="0"/>
                              <w:divBdr>
                                <w:top w:val="none" w:sz="0" w:space="0" w:color="auto"/>
                                <w:left w:val="none" w:sz="0" w:space="0" w:color="auto"/>
                                <w:bottom w:val="none" w:sz="0" w:space="0" w:color="auto"/>
                                <w:right w:val="none" w:sz="0" w:space="0" w:color="auto"/>
                              </w:divBdr>
                              <w:divsChild>
                                <w:div w:id="1801872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53058010">
      <w:bodyDiv w:val="1"/>
      <w:marLeft w:val="0"/>
      <w:marRight w:val="0"/>
      <w:marTop w:val="0"/>
      <w:marBottom w:val="0"/>
      <w:divBdr>
        <w:top w:val="none" w:sz="0" w:space="0" w:color="auto"/>
        <w:left w:val="none" w:sz="0" w:space="0" w:color="auto"/>
        <w:bottom w:val="none" w:sz="0" w:space="0" w:color="auto"/>
        <w:right w:val="none" w:sz="0" w:space="0" w:color="auto"/>
      </w:divBdr>
      <w:divsChild>
        <w:div w:id="1290015238">
          <w:marLeft w:val="0"/>
          <w:marRight w:val="0"/>
          <w:marTop w:val="0"/>
          <w:marBottom w:val="0"/>
          <w:divBdr>
            <w:top w:val="none" w:sz="0" w:space="0" w:color="auto"/>
            <w:left w:val="none" w:sz="0" w:space="0" w:color="auto"/>
            <w:bottom w:val="none" w:sz="0" w:space="0" w:color="auto"/>
            <w:right w:val="none" w:sz="0" w:space="0" w:color="auto"/>
          </w:divBdr>
          <w:divsChild>
            <w:div w:id="400715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9948403">
      <w:bodyDiv w:val="1"/>
      <w:marLeft w:val="0"/>
      <w:marRight w:val="0"/>
      <w:marTop w:val="0"/>
      <w:marBottom w:val="0"/>
      <w:divBdr>
        <w:top w:val="none" w:sz="0" w:space="0" w:color="auto"/>
        <w:left w:val="none" w:sz="0" w:space="0" w:color="auto"/>
        <w:bottom w:val="none" w:sz="0" w:space="0" w:color="auto"/>
        <w:right w:val="none" w:sz="0" w:space="0" w:color="auto"/>
      </w:divBdr>
    </w:div>
    <w:div w:id="274100299">
      <w:bodyDiv w:val="1"/>
      <w:marLeft w:val="0"/>
      <w:marRight w:val="0"/>
      <w:marTop w:val="0"/>
      <w:marBottom w:val="0"/>
      <w:divBdr>
        <w:top w:val="none" w:sz="0" w:space="0" w:color="auto"/>
        <w:left w:val="none" w:sz="0" w:space="0" w:color="auto"/>
        <w:bottom w:val="none" w:sz="0" w:space="0" w:color="auto"/>
        <w:right w:val="none" w:sz="0" w:space="0" w:color="auto"/>
      </w:divBdr>
    </w:div>
    <w:div w:id="279997844">
      <w:bodyDiv w:val="1"/>
      <w:marLeft w:val="0"/>
      <w:marRight w:val="0"/>
      <w:marTop w:val="0"/>
      <w:marBottom w:val="0"/>
      <w:divBdr>
        <w:top w:val="none" w:sz="0" w:space="0" w:color="auto"/>
        <w:left w:val="none" w:sz="0" w:space="0" w:color="auto"/>
        <w:bottom w:val="none" w:sz="0" w:space="0" w:color="auto"/>
        <w:right w:val="none" w:sz="0" w:space="0" w:color="auto"/>
      </w:divBdr>
    </w:div>
    <w:div w:id="280496886">
      <w:bodyDiv w:val="1"/>
      <w:marLeft w:val="0"/>
      <w:marRight w:val="0"/>
      <w:marTop w:val="0"/>
      <w:marBottom w:val="0"/>
      <w:divBdr>
        <w:top w:val="none" w:sz="0" w:space="0" w:color="auto"/>
        <w:left w:val="none" w:sz="0" w:space="0" w:color="auto"/>
        <w:bottom w:val="none" w:sz="0" w:space="0" w:color="auto"/>
        <w:right w:val="none" w:sz="0" w:space="0" w:color="auto"/>
      </w:divBdr>
    </w:div>
    <w:div w:id="299505257">
      <w:bodyDiv w:val="1"/>
      <w:marLeft w:val="0"/>
      <w:marRight w:val="0"/>
      <w:marTop w:val="0"/>
      <w:marBottom w:val="0"/>
      <w:divBdr>
        <w:top w:val="none" w:sz="0" w:space="0" w:color="auto"/>
        <w:left w:val="none" w:sz="0" w:space="0" w:color="auto"/>
        <w:bottom w:val="none" w:sz="0" w:space="0" w:color="auto"/>
        <w:right w:val="none" w:sz="0" w:space="0" w:color="auto"/>
      </w:divBdr>
    </w:div>
    <w:div w:id="325329386">
      <w:bodyDiv w:val="1"/>
      <w:marLeft w:val="0"/>
      <w:marRight w:val="0"/>
      <w:marTop w:val="0"/>
      <w:marBottom w:val="0"/>
      <w:divBdr>
        <w:top w:val="none" w:sz="0" w:space="0" w:color="auto"/>
        <w:left w:val="none" w:sz="0" w:space="0" w:color="auto"/>
        <w:bottom w:val="none" w:sz="0" w:space="0" w:color="auto"/>
        <w:right w:val="none" w:sz="0" w:space="0" w:color="auto"/>
      </w:divBdr>
    </w:div>
    <w:div w:id="353726989">
      <w:bodyDiv w:val="1"/>
      <w:marLeft w:val="0"/>
      <w:marRight w:val="0"/>
      <w:marTop w:val="0"/>
      <w:marBottom w:val="0"/>
      <w:divBdr>
        <w:top w:val="none" w:sz="0" w:space="0" w:color="auto"/>
        <w:left w:val="none" w:sz="0" w:space="0" w:color="auto"/>
        <w:bottom w:val="none" w:sz="0" w:space="0" w:color="auto"/>
        <w:right w:val="none" w:sz="0" w:space="0" w:color="auto"/>
      </w:divBdr>
      <w:divsChild>
        <w:div w:id="1602376230">
          <w:marLeft w:val="0"/>
          <w:marRight w:val="0"/>
          <w:marTop w:val="0"/>
          <w:marBottom w:val="0"/>
          <w:divBdr>
            <w:top w:val="none" w:sz="0" w:space="0" w:color="auto"/>
            <w:left w:val="none" w:sz="0" w:space="0" w:color="auto"/>
            <w:bottom w:val="none" w:sz="0" w:space="0" w:color="auto"/>
            <w:right w:val="none" w:sz="0" w:space="0" w:color="auto"/>
          </w:divBdr>
          <w:divsChild>
            <w:div w:id="7753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8409569">
      <w:bodyDiv w:val="1"/>
      <w:marLeft w:val="0"/>
      <w:marRight w:val="0"/>
      <w:marTop w:val="0"/>
      <w:marBottom w:val="0"/>
      <w:divBdr>
        <w:top w:val="none" w:sz="0" w:space="0" w:color="auto"/>
        <w:left w:val="none" w:sz="0" w:space="0" w:color="auto"/>
        <w:bottom w:val="none" w:sz="0" w:space="0" w:color="auto"/>
        <w:right w:val="none" w:sz="0" w:space="0" w:color="auto"/>
      </w:divBdr>
      <w:divsChild>
        <w:div w:id="1461000214">
          <w:marLeft w:val="0"/>
          <w:marRight w:val="0"/>
          <w:marTop w:val="0"/>
          <w:marBottom w:val="0"/>
          <w:divBdr>
            <w:top w:val="none" w:sz="0" w:space="0" w:color="auto"/>
            <w:left w:val="none" w:sz="0" w:space="0" w:color="auto"/>
            <w:bottom w:val="none" w:sz="0" w:space="0" w:color="auto"/>
            <w:right w:val="none" w:sz="0" w:space="0" w:color="auto"/>
          </w:divBdr>
          <w:divsChild>
            <w:div w:id="1961838009">
              <w:marLeft w:val="0"/>
              <w:marRight w:val="0"/>
              <w:marTop w:val="0"/>
              <w:marBottom w:val="0"/>
              <w:divBdr>
                <w:top w:val="none" w:sz="0" w:space="0" w:color="auto"/>
                <w:left w:val="none" w:sz="0" w:space="0" w:color="auto"/>
                <w:bottom w:val="none" w:sz="0" w:space="0" w:color="auto"/>
                <w:right w:val="none" w:sz="0" w:space="0" w:color="auto"/>
              </w:divBdr>
            </w:div>
            <w:div w:id="1468546617">
              <w:marLeft w:val="0"/>
              <w:marRight w:val="0"/>
              <w:marTop w:val="0"/>
              <w:marBottom w:val="0"/>
              <w:divBdr>
                <w:top w:val="none" w:sz="0" w:space="0" w:color="auto"/>
                <w:left w:val="none" w:sz="0" w:space="0" w:color="auto"/>
                <w:bottom w:val="none" w:sz="0" w:space="0" w:color="auto"/>
                <w:right w:val="none" w:sz="0" w:space="0" w:color="auto"/>
              </w:divBdr>
            </w:div>
            <w:div w:id="422844785">
              <w:marLeft w:val="0"/>
              <w:marRight w:val="0"/>
              <w:marTop w:val="0"/>
              <w:marBottom w:val="0"/>
              <w:divBdr>
                <w:top w:val="none" w:sz="0" w:space="0" w:color="auto"/>
                <w:left w:val="none" w:sz="0" w:space="0" w:color="auto"/>
                <w:bottom w:val="none" w:sz="0" w:space="0" w:color="auto"/>
                <w:right w:val="none" w:sz="0" w:space="0" w:color="auto"/>
              </w:divBdr>
            </w:div>
            <w:div w:id="501435844">
              <w:marLeft w:val="0"/>
              <w:marRight w:val="0"/>
              <w:marTop w:val="0"/>
              <w:marBottom w:val="0"/>
              <w:divBdr>
                <w:top w:val="none" w:sz="0" w:space="0" w:color="auto"/>
                <w:left w:val="none" w:sz="0" w:space="0" w:color="auto"/>
                <w:bottom w:val="none" w:sz="0" w:space="0" w:color="auto"/>
                <w:right w:val="none" w:sz="0" w:space="0" w:color="auto"/>
              </w:divBdr>
            </w:div>
            <w:div w:id="1754356774">
              <w:marLeft w:val="0"/>
              <w:marRight w:val="0"/>
              <w:marTop w:val="0"/>
              <w:marBottom w:val="0"/>
              <w:divBdr>
                <w:top w:val="none" w:sz="0" w:space="0" w:color="auto"/>
                <w:left w:val="none" w:sz="0" w:space="0" w:color="auto"/>
                <w:bottom w:val="none" w:sz="0" w:space="0" w:color="auto"/>
                <w:right w:val="none" w:sz="0" w:space="0" w:color="auto"/>
              </w:divBdr>
            </w:div>
            <w:div w:id="875119206">
              <w:marLeft w:val="0"/>
              <w:marRight w:val="0"/>
              <w:marTop w:val="0"/>
              <w:marBottom w:val="0"/>
              <w:divBdr>
                <w:top w:val="none" w:sz="0" w:space="0" w:color="auto"/>
                <w:left w:val="none" w:sz="0" w:space="0" w:color="auto"/>
                <w:bottom w:val="none" w:sz="0" w:space="0" w:color="auto"/>
                <w:right w:val="none" w:sz="0" w:space="0" w:color="auto"/>
              </w:divBdr>
            </w:div>
            <w:div w:id="1829203684">
              <w:marLeft w:val="0"/>
              <w:marRight w:val="0"/>
              <w:marTop w:val="0"/>
              <w:marBottom w:val="0"/>
              <w:divBdr>
                <w:top w:val="none" w:sz="0" w:space="0" w:color="auto"/>
                <w:left w:val="none" w:sz="0" w:space="0" w:color="auto"/>
                <w:bottom w:val="none" w:sz="0" w:space="0" w:color="auto"/>
                <w:right w:val="none" w:sz="0" w:space="0" w:color="auto"/>
              </w:divBdr>
            </w:div>
            <w:div w:id="1312057524">
              <w:marLeft w:val="0"/>
              <w:marRight w:val="0"/>
              <w:marTop w:val="0"/>
              <w:marBottom w:val="0"/>
              <w:divBdr>
                <w:top w:val="none" w:sz="0" w:space="0" w:color="auto"/>
                <w:left w:val="none" w:sz="0" w:space="0" w:color="auto"/>
                <w:bottom w:val="none" w:sz="0" w:space="0" w:color="auto"/>
                <w:right w:val="none" w:sz="0" w:space="0" w:color="auto"/>
              </w:divBdr>
            </w:div>
            <w:div w:id="1522085119">
              <w:marLeft w:val="0"/>
              <w:marRight w:val="0"/>
              <w:marTop w:val="0"/>
              <w:marBottom w:val="0"/>
              <w:divBdr>
                <w:top w:val="none" w:sz="0" w:space="0" w:color="auto"/>
                <w:left w:val="none" w:sz="0" w:space="0" w:color="auto"/>
                <w:bottom w:val="none" w:sz="0" w:space="0" w:color="auto"/>
                <w:right w:val="none" w:sz="0" w:space="0" w:color="auto"/>
              </w:divBdr>
            </w:div>
            <w:div w:id="938414806">
              <w:marLeft w:val="0"/>
              <w:marRight w:val="0"/>
              <w:marTop w:val="0"/>
              <w:marBottom w:val="0"/>
              <w:divBdr>
                <w:top w:val="none" w:sz="0" w:space="0" w:color="auto"/>
                <w:left w:val="none" w:sz="0" w:space="0" w:color="auto"/>
                <w:bottom w:val="none" w:sz="0" w:space="0" w:color="auto"/>
                <w:right w:val="none" w:sz="0" w:space="0" w:color="auto"/>
              </w:divBdr>
            </w:div>
            <w:div w:id="647635705">
              <w:marLeft w:val="0"/>
              <w:marRight w:val="0"/>
              <w:marTop w:val="0"/>
              <w:marBottom w:val="0"/>
              <w:divBdr>
                <w:top w:val="none" w:sz="0" w:space="0" w:color="auto"/>
                <w:left w:val="none" w:sz="0" w:space="0" w:color="auto"/>
                <w:bottom w:val="none" w:sz="0" w:space="0" w:color="auto"/>
                <w:right w:val="none" w:sz="0" w:space="0" w:color="auto"/>
              </w:divBdr>
            </w:div>
            <w:div w:id="1024475522">
              <w:marLeft w:val="0"/>
              <w:marRight w:val="0"/>
              <w:marTop w:val="0"/>
              <w:marBottom w:val="0"/>
              <w:divBdr>
                <w:top w:val="none" w:sz="0" w:space="0" w:color="auto"/>
                <w:left w:val="none" w:sz="0" w:space="0" w:color="auto"/>
                <w:bottom w:val="none" w:sz="0" w:space="0" w:color="auto"/>
                <w:right w:val="none" w:sz="0" w:space="0" w:color="auto"/>
              </w:divBdr>
            </w:div>
            <w:div w:id="555238203">
              <w:marLeft w:val="0"/>
              <w:marRight w:val="0"/>
              <w:marTop w:val="0"/>
              <w:marBottom w:val="0"/>
              <w:divBdr>
                <w:top w:val="none" w:sz="0" w:space="0" w:color="auto"/>
                <w:left w:val="none" w:sz="0" w:space="0" w:color="auto"/>
                <w:bottom w:val="none" w:sz="0" w:space="0" w:color="auto"/>
                <w:right w:val="none" w:sz="0" w:space="0" w:color="auto"/>
              </w:divBdr>
            </w:div>
            <w:div w:id="1500193488">
              <w:marLeft w:val="0"/>
              <w:marRight w:val="0"/>
              <w:marTop w:val="0"/>
              <w:marBottom w:val="0"/>
              <w:divBdr>
                <w:top w:val="none" w:sz="0" w:space="0" w:color="auto"/>
                <w:left w:val="none" w:sz="0" w:space="0" w:color="auto"/>
                <w:bottom w:val="none" w:sz="0" w:space="0" w:color="auto"/>
                <w:right w:val="none" w:sz="0" w:space="0" w:color="auto"/>
              </w:divBdr>
            </w:div>
            <w:div w:id="719786258">
              <w:marLeft w:val="0"/>
              <w:marRight w:val="0"/>
              <w:marTop w:val="0"/>
              <w:marBottom w:val="0"/>
              <w:divBdr>
                <w:top w:val="none" w:sz="0" w:space="0" w:color="auto"/>
                <w:left w:val="none" w:sz="0" w:space="0" w:color="auto"/>
                <w:bottom w:val="none" w:sz="0" w:space="0" w:color="auto"/>
                <w:right w:val="none" w:sz="0" w:space="0" w:color="auto"/>
              </w:divBdr>
            </w:div>
            <w:div w:id="2038507336">
              <w:marLeft w:val="0"/>
              <w:marRight w:val="0"/>
              <w:marTop w:val="0"/>
              <w:marBottom w:val="0"/>
              <w:divBdr>
                <w:top w:val="none" w:sz="0" w:space="0" w:color="auto"/>
                <w:left w:val="none" w:sz="0" w:space="0" w:color="auto"/>
                <w:bottom w:val="none" w:sz="0" w:space="0" w:color="auto"/>
                <w:right w:val="none" w:sz="0" w:space="0" w:color="auto"/>
              </w:divBdr>
            </w:div>
            <w:div w:id="161629085">
              <w:marLeft w:val="0"/>
              <w:marRight w:val="0"/>
              <w:marTop w:val="0"/>
              <w:marBottom w:val="0"/>
              <w:divBdr>
                <w:top w:val="none" w:sz="0" w:space="0" w:color="auto"/>
                <w:left w:val="none" w:sz="0" w:space="0" w:color="auto"/>
                <w:bottom w:val="none" w:sz="0" w:space="0" w:color="auto"/>
                <w:right w:val="none" w:sz="0" w:space="0" w:color="auto"/>
              </w:divBdr>
            </w:div>
            <w:div w:id="2141611610">
              <w:marLeft w:val="0"/>
              <w:marRight w:val="0"/>
              <w:marTop w:val="0"/>
              <w:marBottom w:val="0"/>
              <w:divBdr>
                <w:top w:val="none" w:sz="0" w:space="0" w:color="auto"/>
                <w:left w:val="none" w:sz="0" w:space="0" w:color="auto"/>
                <w:bottom w:val="none" w:sz="0" w:space="0" w:color="auto"/>
                <w:right w:val="none" w:sz="0" w:space="0" w:color="auto"/>
              </w:divBdr>
            </w:div>
            <w:div w:id="923808037">
              <w:marLeft w:val="0"/>
              <w:marRight w:val="0"/>
              <w:marTop w:val="0"/>
              <w:marBottom w:val="0"/>
              <w:divBdr>
                <w:top w:val="none" w:sz="0" w:space="0" w:color="auto"/>
                <w:left w:val="none" w:sz="0" w:space="0" w:color="auto"/>
                <w:bottom w:val="none" w:sz="0" w:space="0" w:color="auto"/>
                <w:right w:val="none" w:sz="0" w:space="0" w:color="auto"/>
              </w:divBdr>
            </w:div>
            <w:div w:id="33699146">
              <w:marLeft w:val="0"/>
              <w:marRight w:val="0"/>
              <w:marTop w:val="0"/>
              <w:marBottom w:val="0"/>
              <w:divBdr>
                <w:top w:val="none" w:sz="0" w:space="0" w:color="auto"/>
                <w:left w:val="none" w:sz="0" w:space="0" w:color="auto"/>
                <w:bottom w:val="none" w:sz="0" w:space="0" w:color="auto"/>
                <w:right w:val="none" w:sz="0" w:space="0" w:color="auto"/>
              </w:divBdr>
            </w:div>
            <w:div w:id="2048143903">
              <w:marLeft w:val="0"/>
              <w:marRight w:val="0"/>
              <w:marTop w:val="0"/>
              <w:marBottom w:val="0"/>
              <w:divBdr>
                <w:top w:val="none" w:sz="0" w:space="0" w:color="auto"/>
                <w:left w:val="none" w:sz="0" w:space="0" w:color="auto"/>
                <w:bottom w:val="none" w:sz="0" w:space="0" w:color="auto"/>
                <w:right w:val="none" w:sz="0" w:space="0" w:color="auto"/>
              </w:divBdr>
            </w:div>
            <w:div w:id="1601327810">
              <w:marLeft w:val="0"/>
              <w:marRight w:val="0"/>
              <w:marTop w:val="0"/>
              <w:marBottom w:val="0"/>
              <w:divBdr>
                <w:top w:val="none" w:sz="0" w:space="0" w:color="auto"/>
                <w:left w:val="none" w:sz="0" w:space="0" w:color="auto"/>
                <w:bottom w:val="none" w:sz="0" w:space="0" w:color="auto"/>
                <w:right w:val="none" w:sz="0" w:space="0" w:color="auto"/>
              </w:divBdr>
            </w:div>
            <w:div w:id="1795444983">
              <w:marLeft w:val="0"/>
              <w:marRight w:val="0"/>
              <w:marTop w:val="0"/>
              <w:marBottom w:val="0"/>
              <w:divBdr>
                <w:top w:val="none" w:sz="0" w:space="0" w:color="auto"/>
                <w:left w:val="none" w:sz="0" w:space="0" w:color="auto"/>
                <w:bottom w:val="none" w:sz="0" w:space="0" w:color="auto"/>
                <w:right w:val="none" w:sz="0" w:space="0" w:color="auto"/>
              </w:divBdr>
            </w:div>
            <w:div w:id="598678534">
              <w:marLeft w:val="0"/>
              <w:marRight w:val="0"/>
              <w:marTop w:val="0"/>
              <w:marBottom w:val="0"/>
              <w:divBdr>
                <w:top w:val="none" w:sz="0" w:space="0" w:color="auto"/>
                <w:left w:val="none" w:sz="0" w:space="0" w:color="auto"/>
                <w:bottom w:val="none" w:sz="0" w:space="0" w:color="auto"/>
                <w:right w:val="none" w:sz="0" w:space="0" w:color="auto"/>
              </w:divBdr>
            </w:div>
            <w:div w:id="390615878">
              <w:marLeft w:val="0"/>
              <w:marRight w:val="0"/>
              <w:marTop w:val="0"/>
              <w:marBottom w:val="0"/>
              <w:divBdr>
                <w:top w:val="none" w:sz="0" w:space="0" w:color="auto"/>
                <w:left w:val="none" w:sz="0" w:space="0" w:color="auto"/>
                <w:bottom w:val="none" w:sz="0" w:space="0" w:color="auto"/>
                <w:right w:val="none" w:sz="0" w:space="0" w:color="auto"/>
              </w:divBdr>
            </w:div>
            <w:div w:id="983118486">
              <w:marLeft w:val="0"/>
              <w:marRight w:val="0"/>
              <w:marTop w:val="0"/>
              <w:marBottom w:val="0"/>
              <w:divBdr>
                <w:top w:val="none" w:sz="0" w:space="0" w:color="auto"/>
                <w:left w:val="none" w:sz="0" w:space="0" w:color="auto"/>
                <w:bottom w:val="none" w:sz="0" w:space="0" w:color="auto"/>
                <w:right w:val="none" w:sz="0" w:space="0" w:color="auto"/>
              </w:divBdr>
            </w:div>
            <w:div w:id="763186204">
              <w:marLeft w:val="0"/>
              <w:marRight w:val="0"/>
              <w:marTop w:val="0"/>
              <w:marBottom w:val="0"/>
              <w:divBdr>
                <w:top w:val="none" w:sz="0" w:space="0" w:color="auto"/>
                <w:left w:val="none" w:sz="0" w:space="0" w:color="auto"/>
                <w:bottom w:val="none" w:sz="0" w:space="0" w:color="auto"/>
                <w:right w:val="none" w:sz="0" w:space="0" w:color="auto"/>
              </w:divBdr>
            </w:div>
            <w:div w:id="1845247375">
              <w:marLeft w:val="0"/>
              <w:marRight w:val="0"/>
              <w:marTop w:val="0"/>
              <w:marBottom w:val="0"/>
              <w:divBdr>
                <w:top w:val="none" w:sz="0" w:space="0" w:color="auto"/>
                <w:left w:val="none" w:sz="0" w:space="0" w:color="auto"/>
                <w:bottom w:val="none" w:sz="0" w:space="0" w:color="auto"/>
                <w:right w:val="none" w:sz="0" w:space="0" w:color="auto"/>
              </w:divBdr>
            </w:div>
            <w:div w:id="1145777278">
              <w:marLeft w:val="0"/>
              <w:marRight w:val="0"/>
              <w:marTop w:val="0"/>
              <w:marBottom w:val="0"/>
              <w:divBdr>
                <w:top w:val="none" w:sz="0" w:space="0" w:color="auto"/>
                <w:left w:val="none" w:sz="0" w:space="0" w:color="auto"/>
                <w:bottom w:val="none" w:sz="0" w:space="0" w:color="auto"/>
                <w:right w:val="none" w:sz="0" w:space="0" w:color="auto"/>
              </w:divBdr>
            </w:div>
            <w:div w:id="1916549073">
              <w:marLeft w:val="0"/>
              <w:marRight w:val="0"/>
              <w:marTop w:val="0"/>
              <w:marBottom w:val="0"/>
              <w:divBdr>
                <w:top w:val="none" w:sz="0" w:space="0" w:color="auto"/>
                <w:left w:val="none" w:sz="0" w:space="0" w:color="auto"/>
                <w:bottom w:val="none" w:sz="0" w:space="0" w:color="auto"/>
                <w:right w:val="none" w:sz="0" w:space="0" w:color="auto"/>
              </w:divBdr>
            </w:div>
            <w:div w:id="1894851972">
              <w:marLeft w:val="0"/>
              <w:marRight w:val="0"/>
              <w:marTop w:val="0"/>
              <w:marBottom w:val="0"/>
              <w:divBdr>
                <w:top w:val="none" w:sz="0" w:space="0" w:color="auto"/>
                <w:left w:val="none" w:sz="0" w:space="0" w:color="auto"/>
                <w:bottom w:val="none" w:sz="0" w:space="0" w:color="auto"/>
                <w:right w:val="none" w:sz="0" w:space="0" w:color="auto"/>
              </w:divBdr>
            </w:div>
            <w:div w:id="1224609606">
              <w:marLeft w:val="0"/>
              <w:marRight w:val="0"/>
              <w:marTop w:val="0"/>
              <w:marBottom w:val="0"/>
              <w:divBdr>
                <w:top w:val="none" w:sz="0" w:space="0" w:color="auto"/>
                <w:left w:val="none" w:sz="0" w:space="0" w:color="auto"/>
                <w:bottom w:val="none" w:sz="0" w:space="0" w:color="auto"/>
                <w:right w:val="none" w:sz="0" w:space="0" w:color="auto"/>
              </w:divBdr>
            </w:div>
            <w:div w:id="190344270">
              <w:marLeft w:val="0"/>
              <w:marRight w:val="0"/>
              <w:marTop w:val="0"/>
              <w:marBottom w:val="0"/>
              <w:divBdr>
                <w:top w:val="none" w:sz="0" w:space="0" w:color="auto"/>
                <w:left w:val="none" w:sz="0" w:space="0" w:color="auto"/>
                <w:bottom w:val="none" w:sz="0" w:space="0" w:color="auto"/>
                <w:right w:val="none" w:sz="0" w:space="0" w:color="auto"/>
              </w:divBdr>
            </w:div>
            <w:div w:id="593787684">
              <w:marLeft w:val="0"/>
              <w:marRight w:val="0"/>
              <w:marTop w:val="0"/>
              <w:marBottom w:val="0"/>
              <w:divBdr>
                <w:top w:val="none" w:sz="0" w:space="0" w:color="auto"/>
                <w:left w:val="none" w:sz="0" w:space="0" w:color="auto"/>
                <w:bottom w:val="none" w:sz="0" w:space="0" w:color="auto"/>
                <w:right w:val="none" w:sz="0" w:space="0" w:color="auto"/>
              </w:divBdr>
            </w:div>
            <w:div w:id="1394815772">
              <w:marLeft w:val="0"/>
              <w:marRight w:val="0"/>
              <w:marTop w:val="0"/>
              <w:marBottom w:val="0"/>
              <w:divBdr>
                <w:top w:val="none" w:sz="0" w:space="0" w:color="auto"/>
                <w:left w:val="none" w:sz="0" w:space="0" w:color="auto"/>
                <w:bottom w:val="none" w:sz="0" w:space="0" w:color="auto"/>
                <w:right w:val="none" w:sz="0" w:space="0" w:color="auto"/>
              </w:divBdr>
            </w:div>
            <w:div w:id="1572932574">
              <w:marLeft w:val="0"/>
              <w:marRight w:val="0"/>
              <w:marTop w:val="0"/>
              <w:marBottom w:val="0"/>
              <w:divBdr>
                <w:top w:val="none" w:sz="0" w:space="0" w:color="auto"/>
                <w:left w:val="none" w:sz="0" w:space="0" w:color="auto"/>
                <w:bottom w:val="none" w:sz="0" w:space="0" w:color="auto"/>
                <w:right w:val="none" w:sz="0" w:space="0" w:color="auto"/>
              </w:divBdr>
            </w:div>
            <w:div w:id="1024552324">
              <w:marLeft w:val="0"/>
              <w:marRight w:val="0"/>
              <w:marTop w:val="0"/>
              <w:marBottom w:val="0"/>
              <w:divBdr>
                <w:top w:val="none" w:sz="0" w:space="0" w:color="auto"/>
                <w:left w:val="none" w:sz="0" w:space="0" w:color="auto"/>
                <w:bottom w:val="none" w:sz="0" w:space="0" w:color="auto"/>
                <w:right w:val="none" w:sz="0" w:space="0" w:color="auto"/>
              </w:divBdr>
            </w:div>
            <w:div w:id="248124259">
              <w:marLeft w:val="0"/>
              <w:marRight w:val="0"/>
              <w:marTop w:val="0"/>
              <w:marBottom w:val="0"/>
              <w:divBdr>
                <w:top w:val="none" w:sz="0" w:space="0" w:color="auto"/>
                <w:left w:val="none" w:sz="0" w:space="0" w:color="auto"/>
                <w:bottom w:val="none" w:sz="0" w:space="0" w:color="auto"/>
                <w:right w:val="none" w:sz="0" w:space="0" w:color="auto"/>
              </w:divBdr>
            </w:div>
            <w:div w:id="1556623970">
              <w:marLeft w:val="0"/>
              <w:marRight w:val="0"/>
              <w:marTop w:val="0"/>
              <w:marBottom w:val="0"/>
              <w:divBdr>
                <w:top w:val="none" w:sz="0" w:space="0" w:color="auto"/>
                <w:left w:val="none" w:sz="0" w:space="0" w:color="auto"/>
                <w:bottom w:val="none" w:sz="0" w:space="0" w:color="auto"/>
                <w:right w:val="none" w:sz="0" w:space="0" w:color="auto"/>
              </w:divBdr>
            </w:div>
            <w:div w:id="2113819111">
              <w:marLeft w:val="0"/>
              <w:marRight w:val="0"/>
              <w:marTop w:val="0"/>
              <w:marBottom w:val="0"/>
              <w:divBdr>
                <w:top w:val="none" w:sz="0" w:space="0" w:color="auto"/>
                <w:left w:val="none" w:sz="0" w:space="0" w:color="auto"/>
                <w:bottom w:val="none" w:sz="0" w:space="0" w:color="auto"/>
                <w:right w:val="none" w:sz="0" w:space="0" w:color="auto"/>
              </w:divBdr>
            </w:div>
            <w:div w:id="870340056">
              <w:marLeft w:val="0"/>
              <w:marRight w:val="0"/>
              <w:marTop w:val="0"/>
              <w:marBottom w:val="0"/>
              <w:divBdr>
                <w:top w:val="none" w:sz="0" w:space="0" w:color="auto"/>
                <w:left w:val="none" w:sz="0" w:space="0" w:color="auto"/>
                <w:bottom w:val="none" w:sz="0" w:space="0" w:color="auto"/>
                <w:right w:val="none" w:sz="0" w:space="0" w:color="auto"/>
              </w:divBdr>
            </w:div>
            <w:div w:id="1853914291">
              <w:marLeft w:val="0"/>
              <w:marRight w:val="0"/>
              <w:marTop w:val="0"/>
              <w:marBottom w:val="0"/>
              <w:divBdr>
                <w:top w:val="none" w:sz="0" w:space="0" w:color="auto"/>
                <w:left w:val="none" w:sz="0" w:space="0" w:color="auto"/>
                <w:bottom w:val="none" w:sz="0" w:space="0" w:color="auto"/>
                <w:right w:val="none" w:sz="0" w:space="0" w:color="auto"/>
              </w:divBdr>
            </w:div>
            <w:div w:id="2141871716">
              <w:marLeft w:val="0"/>
              <w:marRight w:val="0"/>
              <w:marTop w:val="0"/>
              <w:marBottom w:val="0"/>
              <w:divBdr>
                <w:top w:val="none" w:sz="0" w:space="0" w:color="auto"/>
                <w:left w:val="none" w:sz="0" w:space="0" w:color="auto"/>
                <w:bottom w:val="none" w:sz="0" w:space="0" w:color="auto"/>
                <w:right w:val="none" w:sz="0" w:space="0" w:color="auto"/>
              </w:divBdr>
            </w:div>
            <w:div w:id="1161039402">
              <w:marLeft w:val="0"/>
              <w:marRight w:val="0"/>
              <w:marTop w:val="0"/>
              <w:marBottom w:val="0"/>
              <w:divBdr>
                <w:top w:val="none" w:sz="0" w:space="0" w:color="auto"/>
                <w:left w:val="none" w:sz="0" w:space="0" w:color="auto"/>
                <w:bottom w:val="none" w:sz="0" w:space="0" w:color="auto"/>
                <w:right w:val="none" w:sz="0" w:space="0" w:color="auto"/>
              </w:divBdr>
            </w:div>
            <w:div w:id="2020741165">
              <w:marLeft w:val="0"/>
              <w:marRight w:val="0"/>
              <w:marTop w:val="0"/>
              <w:marBottom w:val="0"/>
              <w:divBdr>
                <w:top w:val="none" w:sz="0" w:space="0" w:color="auto"/>
                <w:left w:val="none" w:sz="0" w:space="0" w:color="auto"/>
                <w:bottom w:val="none" w:sz="0" w:space="0" w:color="auto"/>
                <w:right w:val="none" w:sz="0" w:space="0" w:color="auto"/>
              </w:divBdr>
            </w:div>
            <w:div w:id="466699929">
              <w:marLeft w:val="0"/>
              <w:marRight w:val="0"/>
              <w:marTop w:val="0"/>
              <w:marBottom w:val="0"/>
              <w:divBdr>
                <w:top w:val="none" w:sz="0" w:space="0" w:color="auto"/>
                <w:left w:val="none" w:sz="0" w:space="0" w:color="auto"/>
                <w:bottom w:val="none" w:sz="0" w:space="0" w:color="auto"/>
                <w:right w:val="none" w:sz="0" w:space="0" w:color="auto"/>
              </w:divBdr>
            </w:div>
            <w:div w:id="113599224">
              <w:marLeft w:val="0"/>
              <w:marRight w:val="0"/>
              <w:marTop w:val="0"/>
              <w:marBottom w:val="0"/>
              <w:divBdr>
                <w:top w:val="none" w:sz="0" w:space="0" w:color="auto"/>
                <w:left w:val="none" w:sz="0" w:space="0" w:color="auto"/>
                <w:bottom w:val="none" w:sz="0" w:space="0" w:color="auto"/>
                <w:right w:val="none" w:sz="0" w:space="0" w:color="auto"/>
              </w:divBdr>
            </w:div>
            <w:div w:id="1828277039">
              <w:marLeft w:val="0"/>
              <w:marRight w:val="0"/>
              <w:marTop w:val="0"/>
              <w:marBottom w:val="0"/>
              <w:divBdr>
                <w:top w:val="none" w:sz="0" w:space="0" w:color="auto"/>
                <w:left w:val="none" w:sz="0" w:space="0" w:color="auto"/>
                <w:bottom w:val="none" w:sz="0" w:space="0" w:color="auto"/>
                <w:right w:val="none" w:sz="0" w:space="0" w:color="auto"/>
              </w:divBdr>
            </w:div>
            <w:div w:id="2008243789">
              <w:marLeft w:val="0"/>
              <w:marRight w:val="0"/>
              <w:marTop w:val="0"/>
              <w:marBottom w:val="0"/>
              <w:divBdr>
                <w:top w:val="none" w:sz="0" w:space="0" w:color="auto"/>
                <w:left w:val="none" w:sz="0" w:space="0" w:color="auto"/>
                <w:bottom w:val="none" w:sz="0" w:space="0" w:color="auto"/>
                <w:right w:val="none" w:sz="0" w:space="0" w:color="auto"/>
              </w:divBdr>
            </w:div>
            <w:div w:id="1329794206">
              <w:marLeft w:val="0"/>
              <w:marRight w:val="0"/>
              <w:marTop w:val="0"/>
              <w:marBottom w:val="0"/>
              <w:divBdr>
                <w:top w:val="none" w:sz="0" w:space="0" w:color="auto"/>
                <w:left w:val="none" w:sz="0" w:space="0" w:color="auto"/>
                <w:bottom w:val="none" w:sz="0" w:space="0" w:color="auto"/>
                <w:right w:val="none" w:sz="0" w:space="0" w:color="auto"/>
              </w:divBdr>
            </w:div>
            <w:div w:id="648947122">
              <w:marLeft w:val="0"/>
              <w:marRight w:val="0"/>
              <w:marTop w:val="0"/>
              <w:marBottom w:val="0"/>
              <w:divBdr>
                <w:top w:val="none" w:sz="0" w:space="0" w:color="auto"/>
                <w:left w:val="none" w:sz="0" w:space="0" w:color="auto"/>
                <w:bottom w:val="none" w:sz="0" w:space="0" w:color="auto"/>
                <w:right w:val="none" w:sz="0" w:space="0" w:color="auto"/>
              </w:divBdr>
            </w:div>
            <w:div w:id="601034551">
              <w:marLeft w:val="0"/>
              <w:marRight w:val="0"/>
              <w:marTop w:val="0"/>
              <w:marBottom w:val="0"/>
              <w:divBdr>
                <w:top w:val="none" w:sz="0" w:space="0" w:color="auto"/>
                <w:left w:val="none" w:sz="0" w:space="0" w:color="auto"/>
                <w:bottom w:val="none" w:sz="0" w:space="0" w:color="auto"/>
                <w:right w:val="none" w:sz="0" w:space="0" w:color="auto"/>
              </w:divBdr>
            </w:div>
            <w:div w:id="1187477285">
              <w:marLeft w:val="0"/>
              <w:marRight w:val="0"/>
              <w:marTop w:val="0"/>
              <w:marBottom w:val="0"/>
              <w:divBdr>
                <w:top w:val="none" w:sz="0" w:space="0" w:color="auto"/>
                <w:left w:val="none" w:sz="0" w:space="0" w:color="auto"/>
                <w:bottom w:val="none" w:sz="0" w:space="0" w:color="auto"/>
                <w:right w:val="none" w:sz="0" w:space="0" w:color="auto"/>
              </w:divBdr>
            </w:div>
            <w:div w:id="2006124314">
              <w:marLeft w:val="0"/>
              <w:marRight w:val="0"/>
              <w:marTop w:val="0"/>
              <w:marBottom w:val="0"/>
              <w:divBdr>
                <w:top w:val="none" w:sz="0" w:space="0" w:color="auto"/>
                <w:left w:val="none" w:sz="0" w:space="0" w:color="auto"/>
                <w:bottom w:val="none" w:sz="0" w:space="0" w:color="auto"/>
                <w:right w:val="none" w:sz="0" w:space="0" w:color="auto"/>
              </w:divBdr>
            </w:div>
            <w:div w:id="1817647202">
              <w:marLeft w:val="0"/>
              <w:marRight w:val="0"/>
              <w:marTop w:val="0"/>
              <w:marBottom w:val="0"/>
              <w:divBdr>
                <w:top w:val="none" w:sz="0" w:space="0" w:color="auto"/>
                <w:left w:val="none" w:sz="0" w:space="0" w:color="auto"/>
                <w:bottom w:val="none" w:sz="0" w:space="0" w:color="auto"/>
                <w:right w:val="none" w:sz="0" w:space="0" w:color="auto"/>
              </w:divBdr>
            </w:div>
            <w:div w:id="137381216">
              <w:marLeft w:val="0"/>
              <w:marRight w:val="0"/>
              <w:marTop w:val="0"/>
              <w:marBottom w:val="0"/>
              <w:divBdr>
                <w:top w:val="none" w:sz="0" w:space="0" w:color="auto"/>
                <w:left w:val="none" w:sz="0" w:space="0" w:color="auto"/>
                <w:bottom w:val="none" w:sz="0" w:space="0" w:color="auto"/>
                <w:right w:val="none" w:sz="0" w:space="0" w:color="auto"/>
              </w:divBdr>
            </w:div>
            <w:div w:id="326174328">
              <w:marLeft w:val="0"/>
              <w:marRight w:val="0"/>
              <w:marTop w:val="0"/>
              <w:marBottom w:val="0"/>
              <w:divBdr>
                <w:top w:val="none" w:sz="0" w:space="0" w:color="auto"/>
                <w:left w:val="none" w:sz="0" w:space="0" w:color="auto"/>
                <w:bottom w:val="none" w:sz="0" w:space="0" w:color="auto"/>
                <w:right w:val="none" w:sz="0" w:space="0" w:color="auto"/>
              </w:divBdr>
            </w:div>
            <w:div w:id="605239357">
              <w:marLeft w:val="0"/>
              <w:marRight w:val="0"/>
              <w:marTop w:val="0"/>
              <w:marBottom w:val="0"/>
              <w:divBdr>
                <w:top w:val="none" w:sz="0" w:space="0" w:color="auto"/>
                <w:left w:val="none" w:sz="0" w:space="0" w:color="auto"/>
                <w:bottom w:val="none" w:sz="0" w:space="0" w:color="auto"/>
                <w:right w:val="none" w:sz="0" w:space="0" w:color="auto"/>
              </w:divBdr>
            </w:div>
            <w:div w:id="575633966">
              <w:marLeft w:val="0"/>
              <w:marRight w:val="0"/>
              <w:marTop w:val="0"/>
              <w:marBottom w:val="0"/>
              <w:divBdr>
                <w:top w:val="none" w:sz="0" w:space="0" w:color="auto"/>
                <w:left w:val="none" w:sz="0" w:space="0" w:color="auto"/>
                <w:bottom w:val="none" w:sz="0" w:space="0" w:color="auto"/>
                <w:right w:val="none" w:sz="0" w:space="0" w:color="auto"/>
              </w:divBdr>
            </w:div>
            <w:div w:id="1514103155">
              <w:marLeft w:val="0"/>
              <w:marRight w:val="0"/>
              <w:marTop w:val="0"/>
              <w:marBottom w:val="0"/>
              <w:divBdr>
                <w:top w:val="none" w:sz="0" w:space="0" w:color="auto"/>
                <w:left w:val="none" w:sz="0" w:space="0" w:color="auto"/>
                <w:bottom w:val="none" w:sz="0" w:space="0" w:color="auto"/>
                <w:right w:val="none" w:sz="0" w:space="0" w:color="auto"/>
              </w:divBdr>
            </w:div>
            <w:div w:id="431514244">
              <w:marLeft w:val="0"/>
              <w:marRight w:val="0"/>
              <w:marTop w:val="0"/>
              <w:marBottom w:val="0"/>
              <w:divBdr>
                <w:top w:val="none" w:sz="0" w:space="0" w:color="auto"/>
                <w:left w:val="none" w:sz="0" w:space="0" w:color="auto"/>
                <w:bottom w:val="none" w:sz="0" w:space="0" w:color="auto"/>
                <w:right w:val="none" w:sz="0" w:space="0" w:color="auto"/>
              </w:divBdr>
            </w:div>
            <w:div w:id="280654501">
              <w:marLeft w:val="0"/>
              <w:marRight w:val="0"/>
              <w:marTop w:val="0"/>
              <w:marBottom w:val="0"/>
              <w:divBdr>
                <w:top w:val="none" w:sz="0" w:space="0" w:color="auto"/>
                <w:left w:val="none" w:sz="0" w:space="0" w:color="auto"/>
                <w:bottom w:val="none" w:sz="0" w:space="0" w:color="auto"/>
                <w:right w:val="none" w:sz="0" w:space="0" w:color="auto"/>
              </w:divBdr>
            </w:div>
            <w:div w:id="1144853249">
              <w:marLeft w:val="0"/>
              <w:marRight w:val="0"/>
              <w:marTop w:val="0"/>
              <w:marBottom w:val="0"/>
              <w:divBdr>
                <w:top w:val="none" w:sz="0" w:space="0" w:color="auto"/>
                <w:left w:val="none" w:sz="0" w:space="0" w:color="auto"/>
                <w:bottom w:val="none" w:sz="0" w:space="0" w:color="auto"/>
                <w:right w:val="none" w:sz="0" w:space="0" w:color="auto"/>
              </w:divBdr>
            </w:div>
            <w:div w:id="546989457">
              <w:marLeft w:val="0"/>
              <w:marRight w:val="0"/>
              <w:marTop w:val="0"/>
              <w:marBottom w:val="0"/>
              <w:divBdr>
                <w:top w:val="none" w:sz="0" w:space="0" w:color="auto"/>
                <w:left w:val="none" w:sz="0" w:space="0" w:color="auto"/>
                <w:bottom w:val="none" w:sz="0" w:space="0" w:color="auto"/>
                <w:right w:val="none" w:sz="0" w:space="0" w:color="auto"/>
              </w:divBdr>
            </w:div>
            <w:div w:id="571698649">
              <w:marLeft w:val="0"/>
              <w:marRight w:val="0"/>
              <w:marTop w:val="0"/>
              <w:marBottom w:val="0"/>
              <w:divBdr>
                <w:top w:val="none" w:sz="0" w:space="0" w:color="auto"/>
                <w:left w:val="none" w:sz="0" w:space="0" w:color="auto"/>
                <w:bottom w:val="none" w:sz="0" w:space="0" w:color="auto"/>
                <w:right w:val="none" w:sz="0" w:space="0" w:color="auto"/>
              </w:divBdr>
            </w:div>
            <w:div w:id="1185752444">
              <w:marLeft w:val="0"/>
              <w:marRight w:val="0"/>
              <w:marTop w:val="0"/>
              <w:marBottom w:val="0"/>
              <w:divBdr>
                <w:top w:val="none" w:sz="0" w:space="0" w:color="auto"/>
                <w:left w:val="none" w:sz="0" w:space="0" w:color="auto"/>
                <w:bottom w:val="none" w:sz="0" w:space="0" w:color="auto"/>
                <w:right w:val="none" w:sz="0" w:space="0" w:color="auto"/>
              </w:divBdr>
            </w:div>
            <w:div w:id="303048260">
              <w:marLeft w:val="0"/>
              <w:marRight w:val="0"/>
              <w:marTop w:val="0"/>
              <w:marBottom w:val="0"/>
              <w:divBdr>
                <w:top w:val="none" w:sz="0" w:space="0" w:color="auto"/>
                <w:left w:val="none" w:sz="0" w:space="0" w:color="auto"/>
                <w:bottom w:val="none" w:sz="0" w:space="0" w:color="auto"/>
                <w:right w:val="none" w:sz="0" w:space="0" w:color="auto"/>
              </w:divBdr>
            </w:div>
            <w:div w:id="342628277">
              <w:marLeft w:val="0"/>
              <w:marRight w:val="0"/>
              <w:marTop w:val="0"/>
              <w:marBottom w:val="0"/>
              <w:divBdr>
                <w:top w:val="none" w:sz="0" w:space="0" w:color="auto"/>
                <w:left w:val="none" w:sz="0" w:space="0" w:color="auto"/>
                <w:bottom w:val="none" w:sz="0" w:space="0" w:color="auto"/>
                <w:right w:val="none" w:sz="0" w:space="0" w:color="auto"/>
              </w:divBdr>
            </w:div>
            <w:div w:id="396437258">
              <w:marLeft w:val="0"/>
              <w:marRight w:val="0"/>
              <w:marTop w:val="0"/>
              <w:marBottom w:val="0"/>
              <w:divBdr>
                <w:top w:val="none" w:sz="0" w:space="0" w:color="auto"/>
                <w:left w:val="none" w:sz="0" w:space="0" w:color="auto"/>
                <w:bottom w:val="none" w:sz="0" w:space="0" w:color="auto"/>
                <w:right w:val="none" w:sz="0" w:space="0" w:color="auto"/>
              </w:divBdr>
            </w:div>
            <w:div w:id="818807978">
              <w:marLeft w:val="0"/>
              <w:marRight w:val="0"/>
              <w:marTop w:val="0"/>
              <w:marBottom w:val="0"/>
              <w:divBdr>
                <w:top w:val="none" w:sz="0" w:space="0" w:color="auto"/>
                <w:left w:val="none" w:sz="0" w:space="0" w:color="auto"/>
                <w:bottom w:val="none" w:sz="0" w:space="0" w:color="auto"/>
                <w:right w:val="none" w:sz="0" w:space="0" w:color="auto"/>
              </w:divBdr>
            </w:div>
            <w:div w:id="1798454077">
              <w:marLeft w:val="0"/>
              <w:marRight w:val="0"/>
              <w:marTop w:val="0"/>
              <w:marBottom w:val="0"/>
              <w:divBdr>
                <w:top w:val="none" w:sz="0" w:space="0" w:color="auto"/>
                <w:left w:val="none" w:sz="0" w:space="0" w:color="auto"/>
                <w:bottom w:val="none" w:sz="0" w:space="0" w:color="auto"/>
                <w:right w:val="none" w:sz="0" w:space="0" w:color="auto"/>
              </w:divBdr>
            </w:div>
            <w:div w:id="448940578">
              <w:marLeft w:val="0"/>
              <w:marRight w:val="0"/>
              <w:marTop w:val="0"/>
              <w:marBottom w:val="0"/>
              <w:divBdr>
                <w:top w:val="none" w:sz="0" w:space="0" w:color="auto"/>
                <w:left w:val="none" w:sz="0" w:space="0" w:color="auto"/>
                <w:bottom w:val="none" w:sz="0" w:space="0" w:color="auto"/>
                <w:right w:val="none" w:sz="0" w:space="0" w:color="auto"/>
              </w:divBdr>
            </w:div>
            <w:div w:id="296420347">
              <w:marLeft w:val="0"/>
              <w:marRight w:val="0"/>
              <w:marTop w:val="0"/>
              <w:marBottom w:val="0"/>
              <w:divBdr>
                <w:top w:val="none" w:sz="0" w:space="0" w:color="auto"/>
                <w:left w:val="none" w:sz="0" w:space="0" w:color="auto"/>
                <w:bottom w:val="none" w:sz="0" w:space="0" w:color="auto"/>
                <w:right w:val="none" w:sz="0" w:space="0" w:color="auto"/>
              </w:divBdr>
            </w:div>
            <w:div w:id="1273442956">
              <w:marLeft w:val="0"/>
              <w:marRight w:val="0"/>
              <w:marTop w:val="0"/>
              <w:marBottom w:val="0"/>
              <w:divBdr>
                <w:top w:val="none" w:sz="0" w:space="0" w:color="auto"/>
                <w:left w:val="none" w:sz="0" w:space="0" w:color="auto"/>
                <w:bottom w:val="none" w:sz="0" w:space="0" w:color="auto"/>
                <w:right w:val="none" w:sz="0" w:space="0" w:color="auto"/>
              </w:divBdr>
            </w:div>
            <w:div w:id="751321714">
              <w:marLeft w:val="0"/>
              <w:marRight w:val="0"/>
              <w:marTop w:val="0"/>
              <w:marBottom w:val="0"/>
              <w:divBdr>
                <w:top w:val="none" w:sz="0" w:space="0" w:color="auto"/>
                <w:left w:val="none" w:sz="0" w:space="0" w:color="auto"/>
                <w:bottom w:val="none" w:sz="0" w:space="0" w:color="auto"/>
                <w:right w:val="none" w:sz="0" w:space="0" w:color="auto"/>
              </w:divBdr>
            </w:div>
            <w:div w:id="409431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7584687">
      <w:bodyDiv w:val="1"/>
      <w:marLeft w:val="0"/>
      <w:marRight w:val="0"/>
      <w:marTop w:val="0"/>
      <w:marBottom w:val="0"/>
      <w:divBdr>
        <w:top w:val="none" w:sz="0" w:space="0" w:color="auto"/>
        <w:left w:val="none" w:sz="0" w:space="0" w:color="auto"/>
        <w:bottom w:val="none" w:sz="0" w:space="0" w:color="auto"/>
        <w:right w:val="none" w:sz="0" w:space="0" w:color="auto"/>
      </w:divBdr>
      <w:divsChild>
        <w:div w:id="1552617897">
          <w:marLeft w:val="0"/>
          <w:marRight w:val="0"/>
          <w:marTop w:val="0"/>
          <w:marBottom w:val="0"/>
          <w:divBdr>
            <w:top w:val="none" w:sz="0" w:space="0" w:color="auto"/>
            <w:left w:val="none" w:sz="0" w:space="0" w:color="auto"/>
            <w:bottom w:val="none" w:sz="0" w:space="0" w:color="auto"/>
            <w:right w:val="none" w:sz="0" w:space="0" w:color="auto"/>
          </w:divBdr>
          <w:divsChild>
            <w:div w:id="621500921">
              <w:marLeft w:val="0"/>
              <w:marRight w:val="0"/>
              <w:marTop w:val="0"/>
              <w:marBottom w:val="0"/>
              <w:divBdr>
                <w:top w:val="none" w:sz="0" w:space="0" w:color="auto"/>
                <w:left w:val="none" w:sz="0" w:space="0" w:color="auto"/>
                <w:bottom w:val="none" w:sz="0" w:space="0" w:color="auto"/>
                <w:right w:val="none" w:sz="0" w:space="0" w:color="auto"/>
              </w:divBdr>
            </w:div>
            <w:div w:id="1116632197">
              <w:marLeft w:val="0"/>
              <w:marRight w:val="0"/>
              <w:marTop w:val="0"/>
              <w:marBottom w:val="0"/>
              <w:divBdr>
                <w:top w:val="none" w:sz="0" w:space="0" w:color="auto"/>
                <w:left w:val="none" w:sz="0" w:space="0" w:color="auto"/>
                <w:bottom w:val="none" w:sz="0" w:space="0" w:color="auto"/>
                <w:right w:val="none" w:sz="0" w:space="0" w:color="auto"/>
              </w:divBdr>
            </w:div>
            <w:div w:id="916744159">
              <w:marLeft w:val="0"/>
              <w:marRight w:val="0"/>
              <w:marTop w:val="0"/>
              <w:marBottom w:val="0"/>
              <w:divBdr>
                <w:top w:val="none" w:sz="0" w:space="0" w:color="auto"/>
                <w:left w:val="none" w:sz="0" w:space="0" w:color="auto"/>
                <w:bottom w:val="none" w:sz="0" w:space="0" w:color="auto"/>
                <w:right w:val="none" w:sz="0" w:space="0" w:color="auto"/>
              </w:divBdr>
            </w:div>
            <w:div w:id="231619494">
              <w:marLeft w:val="0"/>
              <w:marRight w:val="0"/>
              <w:marTop w:val="0"/>
              <w:marBottom w:val="0"/>
              <w:divBdr>
                <w:top w:val="none" w:sz="0" w:space="0" w:color="auto"/>
                <w:left w:val="none" w:sz="0" w:space="0" w:color="auto"/>
                <w:bottom w:val="none" w:sz="0" w:space="0" w:color="auto"/>
                <w:right w:val="none" w:sz="0" w:space="0" w:color="auto"/>
              </w:divBdr>
            </w:div>
            <w:div w:id="1765103599">
              <w:marLeft w:val="0"/>
              <w:marRight w:val="0"/>
              <w:marTop w:val="0"/>
              <w:marBottom w:val="0"/>
              <w:divBdr>
                <w:top w:val="none" w:sz="0" w:space="0" w:color="auto"/>
                <w:left w:val="none" w:sz="0" w:space="0" w:color="auto"/>
                <w:bottom w:val="none" w:sz="0" w:space="0" w:color="auto"/>
                <w:right w:val="none" w:sz="0" w:space="0" w:color="auto"/>
              </w:divBdr>
            </w:div>
            <w:div w:id="2064939586">
              <w:marLeft w:val="0"/>
              <w:marRight w:val="0"/>
              <w:marTop w:val="0"/>
              <w:marBottom w:val="0"/>
              <w:divBdr>
                <w:top w:val="none" w:sz="0" w:space="0" w:color="auto"/>
                <w:left w:val="none" w:sz="0" w:space="0" w:color="auto"/>
                <w:bottom w:val="none" w:sz="0" w:space="0" w:color="auto"/>
                <w:right w:val="none" w:sz="0" w:space="0" w:color="auto"/>
              </w:divBdr>
            </w:div>
            <w:div w:id="1386292241">
              <w:marLeft w:val="0"/>
              <w:marRight w:val="0"/>
              <w:marTop w:val="0"/>
              <w:marBottom w:val="0"/>
              <w:divBdr>
                <w:top w:val="none" w:sz="0" w:space="0" w:color="auto"/>
                <w:left w:val="none" w:sz="0" w:space="0" w:color="auto"/>
                <w:bottom w:val="none" w:sz="0" w:space="0" w:color="auto"/>
                <w:right w:val="none" w:sz="0" w:space="0" w:color="auto"/>
              </w:divBdr>
            </w:div>
            <w:div w:id="563562196">
              <w:marLeft w:val="0"/>
              <w:marRight w:val="0"/>
              <w:marTop w:val="0"/>
              <w:marBottom w:val="0"/>
              <w:divBdr>
                <w:top w:val="none" w:sz="0" w:space="0" w:color="auto"/>
                <w:left w:val="none" w:sz="0" w:space="0" w:color="auto"/>
                <w:bottom w:val="none" w:sz="0" w:space="0" w:color="auto"/>
                <w:right w:val="none" w:sz="0" w:space="0" w:color="auto"/>
              </w:divBdr>
            </w:div>
            <w:div w:id="1032223649">
              <w:marLeft w:val="0"/>
              <w:marRight w:val="0"/>
              <w:marTop w:val="0"/>
              <w:marBottom w:val="0"/>
              <w:divBdr>
                <w:top w:val="none" w:sz="0" w:space="0" w:color="auto"/>
                <w:left w:val="none" w:sz="0" w:space="0" w:color="auto"/>
                <w:bottom w:val="none" w:sz="0" w:space="0" w:color="auto"/>
                <w:right w:val="none" w:sz="0" w:space="0" w:color="auto"/>
              </w:divBdr>
            </w:div>
            <w:div w:id="1953324186">
              <w:marLeft w:val="0"/>
              <w:marRight w:val="0"/>
              <w:marTop w:val="0"/>
              <w:marBottom w:val="0"/>
              <w:divBdr>
                <w:top w:val="none" w:sz="0" w:space="0" w:color="auto"/>
                <w:left w:val="none" w:sz="0" w:space="0" w:color="auto"/>
                <w:bottom w:val="none" w:sz="0" w:space="0" w:color="auto"/>
                <w:right w:val="none" w:sz="0" w:space="0" w:color="auto"/>
              </w:divBdr>
            </w:div>
            <w:div w:id="617953928">
              <w:marLeft w:val="0"/>
              <w:marRight w:val="0"/>
              <w:marTop w:val="0"/>
              <w:marBottom w:val="0"/>
              <w:divBdr>
                <w:top w:val="none" w:sz="0" w:space="0" w:color="auto"/>
                <w:left w:val="none" w:sz="0" w:space="0" w:color="auto"/>
                <w:bottom w:val="none" w:sz="0" w:space="0" w:color="auto"/>
                <w:right w:val="none" w:sz="0" w:space="0" w:color="auto"/>
              </w:divBdr>
            </w:div>
            <w:div w:id="314844031">
              <w:marLeft w:val="0"/>
              <w:marRight w:val="0"/>
              <w:marTop w:val="0"/>
              <w:marBottom w:val="0"/>
              <w:divBdr>
                <w:top w:val="none" w:sz="0" w:space="0" w:color="auto"/>
                <w:left w:val="none" w:sz="0" w:space="0" w:color="auto"/>
                <w:bottom w:val="none" w:sz="0" w:space="0" w:color="auto"/>
                <w:right w:val="none" w:sz="0" w:space="0" w:color="auto"/>
              </w:divBdr>
            </w:div>
            <w:div w:id="1631742078">
              <w:marLeft w:val="0"/>
              <w:marRight w:val="0"/>
              <w:marTop w:val="0"/>
              <w:marBottom w:val="0"/>
              <w:divBdr>
                <w:top w:val="none" w:sz="0" w:space="0" w:color="auto"/>
                <w:left w:val="none" w:sz="0" w:space="0" w:color="auto"/>
                <w:bottom w:val="none" w:sz="0" w:space="0" w:color="auto"/>
                <w:right w:val="none" w:sz="0" w:space="0" w:color="auto"/>
              </w:divBdr>
            </w:div>
            <w:div w:id="1193835694">
              <w:marLeft w:val="0"/>
              <w:marRight w:val="0"/>
              <w:marTop w:val="0"/>
              <w:marBottom w:val="0"/>
              <w:divBdr>
                <w:top w:val="none" w:sz="0" w:space="0" w:color="auto"/>
                <w:left w:val="none" w:sz="0" w:space="0" w:color="auto"/>
                <w:bottom w:val="none" w:sz="0" w:space="0" w:color="auto"/>
                <w:right w:val="none" w:sz="0" w:space="0" w:color="auto"/>
              </w:divBdr>
            </w:div>
            <w:div w:id="1208761738">
              <w:marLeft w:val="0"/>
              <w:marRight w:val="0"/>
              <w:marTop w:val="0"/>
              <w:marBottom w:val="0"/>
              <w:divBdr>
                <w:top w:val="none" w:sz="0" w:space="0" w:color="auto"/>
                <w:left w:val="none" w:sz="0" w:space="0" w:color="auto"/>
                <w:bottom w:val="none" w:sz="0" w:space="0" w:color="auto"/>
                <w:right w:val="none" w:sz="0" w:space="0" w:color="auto"/>
              </w:divBdr>
            </w:div>
            <w:div w:id="1594053177">
              <w:marLeft w:val="0"/>
              <w:marRight w:val="0"/>
              <w:marTop w:val="0"/>
              <w:marBottom w:val="0"/>
              <w:divBdr>
                <w:top w:val="none" w:sz="0" w:space="0" w:color="auto"/>
                <w:left w:val="none" w:sz="0" w:space="0" w:color="auto"/>
                <w:bottom w:val="none" w:sz="0" w:space="0" w:color="auto"/>
                <w:right w:val="none" w:sz="0" w:space="0" w:color="auto"/>
              </w:divBdr>
            </w:div>
            <w:div w:id="1871601267">
              <w:marLeft w:val="0"/>
              <w:marRight w:val="0"/>
              <w:marTop w:val="0"/>
              <w:marBottom w:val="0"/>
              <w:divBdr>
                <w:top w:val="none" w:sz="0" w:space="0" w:color="auto"/>
                <w:left w:val="none" w:sz="0" w:space="0" w:color="auto"/>
                <w:bottom w:val="none" w:sz="0" w:space="0" w:color="auto"/>
                <w:right w:val="none" w:sz="0" w:space="0" w:color="auto"/>
              </w:divBdr>
            </w:div>
            <w:div w:id="206380176">
              <w:marLeft w:val="0"/>
              <w:marRight w:val="0"/>
              <w:marTop w:val="0"/>
              <w:marBottom w:val="0"/>
              <w:divBdr>
                <w:top w:val="none" w:sz="0" w:space="0" w:color="auto"/>
                <w:left w:val="none" w:sz="0" w:space="0" w:color="auto"/>
                <w:bottom w:val="none" w:sz="0" w:space="0" w:color="auto"/>
                <w:right w:val="none" w:sz="0" w:space="0" w:color="auto"/>
              </w:divBdr>
            </w:div>
            <w:div w:id="1665622171">
              <w:marLeft w:val="0"/>
              <w:marRight w:val="0"/>
              <w:marTop w:val="0"/>
              <w:marBottom w:val="0"/>
              <w:divBdr>
                <w:top w:val="none" w:sz="0" w:space="0" w:color="auto"/>
                <w:left w:val="none" w:sz="0" w:space="0" w:color="auto"/>
                <w:bottom w:val="none" w:sz="0" w:space="0" w:color="auto"/>
                <w:right w:val="none" w:sz="0" w:space="0" w:color="auto"/>
              </w:divBdr>
            </w:div>
            <w:div w:id="941839357">
              <w:marLeft w:val="0"/>
              <w:marRight w:val="0"/>
              <w:marTop w:val="0"/>
              <w:marBottom w:val="0"/>
              <w:divBdr>
                <w:top w:val="none" w:sz="0" w:space="0" w:color="auto"/>
                <w:left w:val="none" w:sz="0" w:space="0" w:color="auto"/>
                <w:bottom w:val="none" w:sz="0" w:space="0" w:color="auto"/>
                <w:right w:val="none" w:sz="0" w:space="0" w:color="auto"/>
              </w:divBdr>
            </w:div>
            <w:div w:id="667057713">
              <w:marLeft w:val="0"/>
              <w:marRight w:val="0"/>
              <w:marTop w:val="0"/>
              <w:marBottom w:val="0"/>
              <w:divBdr>
                <w:top w:val="none" w:sz="0" w:space="0" w:color="auto"/>
                <w:left w:val="none" w:sz="0" w:space="0" w:color="auto"/>
                <w:bottom w:val="none" w:sz="0" w:space="0" w:color="auto"/>
                <w:right w:val="none" w:sz="0" w:space="0" w:color="auto"/>
              </w:divBdr>
            </w:div>
            <w:div w:id="1493838067">
              <w:marLeft w:val="0"/>
              <w:marRight w:val="0"/>
              <w:marTop w:val="0"/>
              <w:marBottom w:val="0"/>
              <w:divBdr>
                <w:top w:val="none" w:sz="0" w:space="0" w:color="auto"/>
                <w:left w:val="none" w:sz="0" w:space="0" w:color="auto"/>
                <w:bottom w:val="none" w:sz="0" w:space="0" w:color="auto"/>
                <w:right w:val="none" w:sz="0" w:space="0" w:color="auto"/>
              </w:divBdr>
            </w:div>
            <w:div w:id="1943299859">
              <w:marLeft w:val="0"/>
              <w:marRight w:val="0"/>
              <w:marTop w:val="0"/>
              <w:marBottom w:val="0"/>
              <w:divBdr>
                <w:top w:val="none" w:sz="0" w:space="0" w:color="auto"/>
                <w:left w:val="none" w:sz="0" w:space="0" w:color="auto"/>
                <w:bottom w:val="none" w:sz="0" w:space="0" w:color="auto"/>
                <w:right w:val="none" w:sz="0" w:space="0" w:color="auto"/>
              </w:divBdr>
            </w:div>
            <w:div w:id="2014868715">
              <w:marLeft w:val="0"/>
              <w:marRight w:val="0"/>
              <w:marTop w:val="0"/>
              <w:marBottom w:val="0"/>
              <w:divBdr>
                <w:top w:val="none" w:sz="0" w:space="0" w:color="auto"/>
                <w:left w:val="none" w:sz="0" w:space="0" w:color="auto"/>
                <w:bottom w:val="none" w:sz="0" w:space="0" w:color="auto"/>
                <w:right w:val="none" w:sz="0" w:space="0" w:color="auto"/>
              </w:divBdr>
            </w:div>
            <w:div w:id="164714391">
              <w:marLeft w:val="0"/>
              <w:marRight w:val="0"/>
              <w:marTop w:val="0"/>
              <w:marBottom w:val="0"/>
              <w:divBdr>
                <w:top w:val="none" w:sz="0" w:space="0" w:color="auto"/>
                <w:left w:val="none" w:sz="0" w:space="0" w:color="auto"/>
                <w:bottom w:val="none" w:sz="0" w:space="0" w:color="auto"/>
                <w:right w:val="none" w:sz="0" w:space="0" w:color="auto"/>
              </w:divBdr>
            </w:div>
            <w:div w:id="1685933238">
              <w:marLeft w:val="0"/>
              <w:marRight w:val="0"/>
              <w:marTop w:val="0"/>
              <w:marBottom w:val="0"/>
              <w:divBdr>
                <w:top w:val="none" w:sz="0" w:space="0" w:color="auto"/>
                <w:left w:val="none" w:sz="0" w:space="0" w:color="auto"/>
                <w:bottom w:val="none" w:sz="0" w:space="0" w:color="auto"/>
                <w:right w:val="none" w:sz="0" w:space="0" w:color="auto"/>
              </w:divBdr>
            </w:div>
            <w:div w:id="2042780583">
              <w:marLeft w:val="0"/>
              <w:marRight w:val="0"/>
              <w:marTop w:val="0"/>
              <w:marBottom w:val="0"/>
              <w:divBdr>
                <w:top w:val="none" w:sz="0" w:space="0" w:color="auto"/>
                <w:left w:val="none" w:sz="0" w:space="0" w:color="auto"/>
                <w:bottom w:val="none" w:sz="0" w:space="0" w:color="auto"/>
                <w:right w:val="none" w:sz="0" w:space="0" w:color="auto"/>
              </w:divBdr>
            </w:div>
            <w:div w:id="1275289851">
              <w:marLeft w:val="0"/>
              <w:marRight w:val="0"/>
              <w:marTop w:val="0"/>
              <w:marBottom w:val="0"/>
              <w:divBdr>
                <w:top w:val="none" w:sz="0" w:space="0" w:color="auto"/>
                <w:left w:val="none" w:sz="0" w:space="0" w:color="auto"/>
                <w:bottom w:val="none" w:sz="0" w:space="0" w:color="auto"/>
                <w:right w:val="none" w:sz="0" w:space="0" w:color="auto"/>
              </w:divBdr>
            </w:div>
            <w:div w:id="481459916">
              <w:marLeft w:val="0"/>
              <w:marRight w:val="0"/>
              <w:marTop w:val="0"/>
              <w:marBottom w:val="0"/>
              <w:divBdr>
                <w:top w:val="none" w:sz="0" w:space="0" w:color="auto"/>
                <w:left w:val="none" w:sz="0" w:space="0" w:color="auto"/>
                <w:bottom w:val="none" w:sz="0" w:space="0" w:color="auto"/>
                <w:right w:val="none" w:sz="0" w:space="0" w:color="auto"/>
              </w:divBdr>
            </w:div>
            <w:div w:id="2110658320">
              <w:marLeft w:val="0"/>
              <w:marRight w:val="0"/>
              <w:marTop w:val="0"/>
              <w:marBottom w:val="0"/>
              <w:divBdr>
                <w:top w:val="none" w:sz="0" w:space="0" w:color="auto"/>
                <w:left w:val="none" w:sz="0" w:space="0" w:color="auto"/>
                <w:bottom w:val="none" w:sz="0" w:space="0" w:color="auto"/>
                <w:right w:val="none" w:sz="0" w:space="0" w:color="auto"/>
              </w:divBdr>
            </w:div>
            <w:div w:id="1495144910">
              <w:marLeft w:val="0"/>
              <w:marRight w:val="0"/>
              <w:marTop w:val="0"/>
              <w:marBottom w:val="0"/>
              <w:divBdr>
                <w:top w:val="none" w:sz="0" w:space="0" w:color="auto"/>
                <w:left w:val="none" w:sz="0" w:space="0" w:color="auto"/>
                <w:bottom w:val="none" w:sz="0" w:space="0" w:color="auto"/>
                <w:right w:val="none" w:sz="0" w:space="0" w:color="auto"/>
              </w:divBdr>
            </w:div>
            <w:div w:id="288047847">
              <w:marLeft w:val="0"/>
              <w:marRight w:val="0"/>
              <w:marTop w:val="0"/>
              <w:marBottom w:val="0"/>
              <w:divBdr>
                <w:top w:val="none" w:sz="0" w:space="0" w:color="auto"/>
                <w:left w:val="none" w:sz="0" w:space="0" w:color="auto"/>
                <w:bottom w:val="none" w:sz="0" w:space="0" w:color="auto"/>
                <w:right w:val="none" w:sz="0" w:space="0" w:color="auto"/>
              </w:divBdr>
            </w:div>
            <w:div w:id="833448143">
              <w:marLeft w:val="0"/>
              <w:marRight w:val="0"/>
              <w:marTop w:val="0"/>
              <w:marBottom w:val="0"/>
              <w:divBdr>
                <w:top w:val="none" w:sz="0" w:space="0" w:color="auto"/>
                <w:left w:val="none" w:sz="0" w:space="0" w:color="auto"/>
                <w:bottom w:val="none" w:sz="0" w:space="0" w:color="auto"/>
                <w:right w:val="none" w:sz="0" w:space="0" w:color="auto"/>
              </w:divBdr>
            </w:div>
            <w:div w:id="2084599176">
              <w:marLeft w:val="0"/>
              <w:marRight w:val="0"/>
              <w:marTop w:val="0"/>
              <w:marBottom w:val="0"/>
              <w:divBdr>
                <w:top w:val="none" w:sz="0" w:space="0" w:color="auto"/>
                <w:left w:val="none" w:sz="0" w:space="0" w:color="auto"/>
                <w:bottom w:val="none" w:sz="0" w:space="0" w:color="auto"/>
                <w:right w:val="none" w:sz="0" w:space="0" w:color="auto"/>
              </w:divBdr>
            </w:div>
            <w:div w:id="138806879">
              <w:marLeft w:val="0"/>
              <w:marRight w:val="0"/>
              <w:marTop w:val="0"/>
              <w:marBottom w:val="0"/>
              <w:divBdr>
                <w:top w:val="none" w:sz="0" w:space="0" w:color="auto"/>
                <w:left w:val="none" w:sz="0" w:space="0" w:color="auto"/>
                <w:bottom w:val="none" w:sz="0" w:space="0" w:color="auto"/>
                <w:right w:val="none" w:sz="0" w:space="0" w:color="auto"/>
              </w:divBdr>
            </w:div>
            <w:div w:id="1640451509">
              <w:marLeft w:val="0"/>
              <w:marRight w:val="0"/>
              <w:marTop w:val="0"/>
              <w:marBottom w:val="0"/>
              <w:divBdr>
                <w:top w:val="none" w:sz="0" w:space="0" w:color="auto"/>
                <w:left w:val="none" w:sz="0" w:space="0" w:color="auto"/>
                <w:bottom w:val="none" w:sz="0" w:space="0" w:color="auto"/>
                <w:right w:val="none" w:sz="0" w:space="0" w:color="auto"/>
              </w:divBdr>
            </w:div>
            <w:div w:id="862665723">
              <w:marLeft w:val="0"/>
              <w:marRight w:val="0"/>
              <w:marTop w:val="0"/>
              <w:marBottom w:val="0"/>
              <w:divBdr>
                <w:top w:val="none" w:sz="0" w:space="0" w:color="auto"/>
                <w:left w:val="none" w:sz="0" w:space="0" w:color="auto"/>
                <w:bottom w:val="none" w:sz="0" w:space="0" w:color="auto"/>
                <w:right w:val="none" w:sz="0" w:space="0" w:color="auto"/>
              </w:divBdr>
            </w:div>
            <w:div w:id="396903758">
              <w:marLeft w:val="0"/>
              <w:marRight w:val="0"/>
              <w:marTop w:val="0"/>
              <w:marBottom w:val="0"/>
              <w:divBdr>
                <w:top w:val="none" w:sz="0" w:space="0" w:color="auto"/>
                <w:left w:val="none" w:sz="0" w:space="0" w:color="auto"/>
                <w:bottom w:val="none" w:sz="0" w:space="0" w:color="auto"/>
                <w:right w:val="none" w:sz="0" w:space="0" w:color="auto"/>
              </w:divBdr>
            </w:div>
            <w:div w:id="1529024034">
              <w:marLeft w:val="0"/>
              <w:marRight w:val="0"/>
              <w:marTop w:val="0"/>
              <w:marBottom w:val="0"/>
              <w:divBdr>
                <w:top w:val="none" w:sz="0" w:space="0" w:color="auto"/>
                <w:left w:val="none" w:sz="0" w:space="0" w:color="auto"/>
                <w:bottom w:val="none" w:sz="0" w:space="0" w:color="auto"/>
                <w:right w:val="none" w:sz="0" w:space="0" w:color="auto"/>
              </w:divBdr>
            </w:div>
            <w:div w:id="990253649">
              <w:marLeft w:val="0"/>
              <w:marRight w:val="0"/>
              <w:marTop w:val="0"/>
              <w:marBottom w:val="0"/>
              <w:divBdr>
                <w:top w:val="none" w:sz="0" w:space="0" w:color="auto"/>
                <w:left w:val="none" w:sz="0" w:space="0" w:color="auto"/>
                <w:bottom w:val="none" w:sz="0" w:space="0" w:color="auto"/>
                <w:right w:val="none" w:sz="0" w:space="0" w:color="auto"/>
              </w:divBdr>
            </w:div>
            <w:div w:id="954092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3719427">
      <w:bodyDiv w:val="1"/>
      <w:marLeft w:val="0"/>
      <w:marRight w:val="0"/>
      <w:marTop w:val="0"/>
      <w:marBottom w:val="0"/>
      <w:divBdr>
        <w:top w:val="none" w:sz="0" w:space="0" w:color="auto"/>
        <w:left w:val="none" w:sz="0" w:space="0" w:color="auto"/>
        <w:bottom w:val="none" w:sz="0" w:space="0" w:color="auto"/>
        <w:right w:val="none" w:sz="0" w:space="0" w:color="auto"/>
      </w:divBdr>
    </w:div>
    <w:div w:id="403842891">
      <w:bodyDiv w:val="1"/>
      <w:marLeft w:val="0"/>
      <w:marRight w:val="0"/>
      <w:marTop w:val="0"/>
      <w:marBottom w:val="0"/>
      <w:divBdr>
        <w:top w:val="none" w:sz="0" w:space="0" w:color="auto"/>
        <w:left w:val="none" w:sz="0" w:space="0" w:color="auto"/>
        <w:bottom w:val="none" w:sz="0" w:space="0" w:color="auto"/>
        <w:right w:val="none" w:sz="0" w:space="0" w:color="auto"/>
      </w:divBdr>
      <w:divsChild>
        <w:div w:id="20278934">
          <w:marLeft w:val="0"/>
          <w:marRight w:val="0"/>
          <w:marTop w:val="0"/>
          <w:marBottom w:val="0"/>
          <w:divBdr>
            <w:top w:val="none" w:sz="0" w:space="0" w:color="auto"/>
            <w:left w:val="none" w:sz="0" w:space="0" w:color="auto"/>
            <w:bottom w:val="none" w:sz="0" w:space="0" w:color="auto"/>
            <w:right w:val="none" w:sz="0" w:space="0" w:color="auto"/>
          </w:divBdr>
          <w:divsChild>
            <w:div w:id="596255788">
              <w:marLeft w:val="0"/>
              <w:marRight w:val="0"/>
              <w:marTop w:val="0"/>
              <w:marBottom w:val="0"/>
              <w:divBdr>
                <w:top w:val="none" w:sz="0" w:space="0" w:color="auto"/>
                <w:left w:val="none" w:sz="0" w:space="0" w:color="auto"/>
                <w:bottom w:val="none" w:sz="0" w:space="0" w:color="auto"/>
                <w:right w:val="none" w:sz="0" w:space="0" w:color="auto"/>
              </w:divBdr>
            </w:div>
            <w:div w:id="815071700">
              <w:marLeft w:val="0"/>
              <w:marRight w:val="0"/>
              <w:marTop w:val="0"/>
              <w:marBottom w:val="0"/>
              <w:divBdr>
                <w:top w:val="none" w:sz="0" w:space="0" w:color="auto"/>
                <w:left w:val="none" w:sz="0" w:space="0" w:color="auto"/>
                <w:bottom w:val="none" w:sz="0" w:space="0" w:color="auto"/>
                <w:right w:val="none" w:sz="0" w:space="0" w:color="auto"/>
              </w:divBdr>
            </w:div>
            <w:div w:id="429349557">
              <w:marLeft w:val="0"/>
              <w:marRight w:val="0"/>
              <w:marTop w:val="0"/>
              <w:marBottom w:val="0"/>
              <w:divBdr>
                <w:top w:val="none" w:sz="0" w:space="0" w:color="auto"/>
                <w:left w:val="none" w:sz="0" w:space="0" w:color="auto"/>
                <w:bottom w:val="none" w:sz="0" w:space="0" w:color="auto"/>
                <w:right w:val="none" w:sz="0" w:space="0" w:color="auto"/>
              </w:divBdr>
            </w:div>
            <w:div w:id="2090081182">
              <w:marLeft w:val="0"/>
              <w:marRight w:val="0"/>
              <w:marTop w:val="0"/>
              <w:marBottom w:val="0"/>
              <w:divBdr>
                <w:top w:val="none" w:sz="0" w:space="0" w:color="auto"/>
                <w:left w:val="none" w:sz="0" w:space="0" w:color="auto"/>
                <w:bottom w:val="none" w:sz="0" w:space="0" w:color="auto"/>
                <w:right w:val="none" w:sz="0" w:space="0" w:color="auto"/>
              </w:divBdr>
            </w:div>
            <w:div w:id="382750031">
              <w:marLeft w:val="0"/>
              <w:marRight w:val="0"/>
              <w:marTop w:val="0"/>
              <w:marBottom w:val="0"/>
              <w:divBdr>
                <w:top w:val="none" w:sz="0" w:space="0" w:color="auto"/>
                <w:left w:val="none" w:sz="0" w:space="0" w:color="auto"/>
                <w:bottom w:val="none" w:sz="0" w:space="0" w:color="auto"/>
                <w:right w:val="none" w:sz="0" w:space="0" w:color="auto"/>
              </w:divBdr>
            </w:div>
            <w:div w:id="1989703056">
              <w:marLeft w:val="0"/>
              <w:marRight w:val="0"/>
              <w:marTop w:val="0"/>
              <w:marBottom w:val="0"/>
              <w:divBdr>
                <w:top w:val="none" w:sz="0" w:space="0" w:color="auto"/>
                <w:left w:val="none" w:sz="0" w:space="0" w:color="auto"/>
                <w:bottom w:val="none" w:sz="0" w:space="0" w:color="auto"/>
                <w:right w:val="none" w:sz="0" w:space="0" w:color="auto"/>
              </w:divBdr>
            </w:div>
            <w:div w:id="1131439599">
              <w:marLeft w:val="0"/>
              <w:marRight w:val="0"/>
              <w:marTop w:val="0"/>
              <w:marBottom w:val="0"/>
              <w:divBdr>
                <w:top w:val="none" w:sz="0" w:space="0" w:color="auto"/>
                <w:left w:val="none" w:sz="0" w:space="0" w:color="auto"/>
                <w:bottom w:val="none" w:sz="0" w:space="0" w:color="auto"/>
                <w:right w:val="none" w:sz="0" w:space="0" w:color="auto"/>
              </w:divBdr>
            </w:div>
            <w:div w:id="892813034">
              <w:marLeft w:val="0"/>
              <w:marRight w:val="0"/>
              <w:marTop w:val="0"/>
              <w:marBottom w:val="0"/>
              <w:divBdr>
                <w:top w:val="none" w:sz="0" w:space="0" w:color="auto"/>
                <w:left w:val="none" w:sz="0" w:space="0" w:color="auto"/>
                <w:bottom w:val="none" w:sz="0" w:space="0" w:color="auto"/>
                <w:right w:val="none" w:sz="0" w:space="0" w:color="auto"/>
              </w:divBdr>
            </w:div>
            <w:div w:id="1098258850">
              <w:marLeft w:val="0"/>
              <w:marRight w:val="0"/>
              <w:marTop w:val="0"/>
              <w:marBottom w:val="0"/>
              <w:divBdr>
                <w:top w:val="none" w:sz="0" w:space="0" w:color="auto"/>
                <w:left w:val="none" w:sz="0" w:space="0" w:color="auto"/>
                <w:bottom w:val="none" w:sz="0" w:space="0" w:color="auto"/>
                <w:right w:val="none" w:sz="0" w:space="0" w:color="auto"/>
              </w:divBdr>
            </w:div>
            <w:div w:id="1741638721">
              <w:marLeft w:val="0"/>
              <w:marRight w:val="0"/>
              <w:marTop w:val="0"/>
              <w:marBottom w:val="0"/>
              <w:divBdr>
                <w:top w:val="none" w:sz="0" w:space="0" w:color="auto"/>
                <w:left w:val="none" w:sz="0" w:space="0" w:color="auto"/>
                <w:bottom w:val="none" w:sz="0" w:space="0" w:color="auto"/>
                <w:right w:val="none" w:sz="0" w:space="0" w:color="auto"/>
              </w:divBdr>
            </w:div>
            <w:div w:id="169679309">
              <w:marLeft w:val="0"/>
              <w:marRight w:val="0"/>
              <w:marTop w:val="0"/>
              <w:marBottom w:val="0"/>
              <w:divBdr>
                <w:top w:val="none" w:sz="0" w:space="0" w:color="auto"/>
                <w:left w:val="none" w:sz="0" w:space="0" w:color="auto"/>
                <w:bottom w:val="none" w:sz="0" w:space="0" w:color="auto"/>
                <w:right w:val="none" w:sz="0" w:space="0" w:color="auto"/>
              </w:divBdr>
            </w:div>
            <w:div w:id="1340424369">
              <w:marLeft w:val="0"/>
              <w:marRight w:val="0"/>
              <w:marTop w:val="0"/>
              <w:marBottom w:val="0"/>
              <w:divBdr>
                <w:top w:val="none" w:sz="0" w:space="0" w:color="auto"/>
                <w:left w:val="none" w:sz="0" w:space="0" w:color="auto"/>
                <w:bottom w:val="none" w:sz="0" w:space="0" w:color="auto"/>
                <w:right w:val="none" w:sz="0" w:space="0" w:color="auto"/>
              </w:divBdr>
            </w:div>
            <w:div w:id="1397389191">
              <w:marLeft w:val="0"/>
              <w:marRight w:val="0"/>
              <w:marTop w:val="0"/>
              <w:marBottom w:val="0"/>
              <w:divBdr>
                <w:top w:val="none" w:sz="0" w:space="0" w:color="auto"/>
                <w:left w:val="none" w:sz="0" w:space="0" w:color="auto"/>
                <w:bottom w:val="none" w:sz="0" w:space="0" w:color="auto"/>
                <w:right w:val="none" w:sz="0" w:space="0" w:color="auto"/>
              </w:divBdr>
            </w:div>
            <w:div w:id="733771371">
              <w:marLeft w:val="0"/>
              <w:marRight w:val="0"/>
              <w:marTop w:val="0"/>
              <w:marBottom w:val="0"/>
              <w:divBdr>
                <w:top w:val="none" w:sz="0" w:space="0" w:color="auto"/>
                <w:left w:val="none" w:sz="0" w:space="0" w:color="auto"/>
                <w:bottom w:val="none" w:sz="0" w:space="0" w:color="auto"/>
                <w:right w:val="none" w:sz="0" w:space="0" w:color="auto"/>
              </w:divBdr>
            </w:div>
            <w:div w:id="178550287">
              <w:marLeft w:val="0"/>
              <w:marRight w:val="0"/>
              <w:marTop w:val="0"/>
              <w:marBottom w:val="0"/>
              <w:divBdr>
                <w:top w:val="none" w:sz="0" w:space="0" w:color="auto"/>
                <w:left w:val="none" w:sz="0" w:space="0" w:color="auto"/>
                <w:bottom w:val="none" w:sz="0" w:space="0" w:color="auto"/>
                <w:right w:val="none" w:sz="0" w:space="0" w:color="auto"/>
              </w:divBdr>
            </w:div>
            <w:div w:id="1355185825">
              <w:marLeft w:val="0"/>
              <w:marRight w:val="0"/>
              <w:marTop w:val="0"/>
              <w:marBottom w:val="0"/>
              <w:divBdr>
                <w:top w:val="none" w:sz="0" w:space="0" w:color="auto"/>
                <w:left w:val="none" w:sz="0" w:space="0" w:color="auto"/>
                <w:bottom w:val="none" w:sz="0" w:space="0" w:color="auto"/>
                <w:right w:val="none" w:sz="0" w:space="0" w:color="auto"/>
              </w:divBdr>
            </w:div>
            <w:div w:id="102916983">
              <w:marLeft w:val="0"/>
              <w:marRight w:val="0"/>
              <w:marTop w:val="0"/>
              <w:marBottom w:val="0"/>
              <w:divBdr>
                <w:top w:val="none" w:sz="0" w:space="0" w:color="auto"/>
                <w:left w:val="none" w:sz="0" w:space="0" w:color="auto"/>
                <w:bottom w:val="none" w:sz="0" w:space="0" w:color="auto"/>
                <w:right w:val="none" w:sz="0" w:space="0" w:color="auto"/>
              </w:divBdr>
            </w:div>
            <w:div w:id="1652369949">
              <w:marLeft w:val="0"/>
              <w:marRight w:val="0"/>
              <w:marTop w:val="0"/>
              <w:marBottom w:val="0"/>
              <w:divBdr>
                <w:top w:val="none" w:sz="0" w:space="0" w:color="auto"/>
                <w:left w:val="none" w:sz="0" w:space="0" w:color="auto"/>
                <w:bottom w:val="none" w:sz="0" w:space="0" w:color="auto"/>
                <w:right w:val="none" w:sz="0" w:space="0" w:color="auto"/>
              </w:divBdr>
            </w:div>
            <w:div w:id="538855400">
              <w:marLeft w:val="0"/>
              <w:marRight w:val="0"/>
              <w:marTop w:val="0"/>
              <w:marBottom w:val="0"/>
              <w:divBdr>
                <w:top w:val="none" w:sz="0" w:space="0" w:color="auto"/>
                <w:left w:val="none" w:sz="0" w:space="0" w:color="auto"/>
                <w:bottom w:val="none" w:sz="0" w:space="0" w:color="auto"/>
                <w:right w:val="none" w:sz="0" w:space="0" w:color="auto"/>
              </w:divBdr>
            </w:div>
            <w:div w:id="986982237">
              <w:marLeft w:val="0"/>
              <w:marRight w:val="0"/>
              <w:marTop w:val="0"/>
              <w:marBottom w:val="0"/>
              <w:divBdr>
                <w:top w:val="none" w:sz="0" w:space="0" w:color="auto"/>
                <w:left w:val="none" w:sz="0" w:space="0" w:color="auto"/>
                <w:bottom w:val="none" w:sz="0" w:space="0" w:color="auto"/>
                <w:right w:val="none" w:sz="0" w:space="0" w:color="auto"/>
              </w:divBdr>
            </w:div>
            <w:div w:id="556891085">
              <w:marLeft w:val="0"/>
              <w:marRight w:val="0"/>
              <w:marTop w:val="0"/>
              <w:marBottom w:val="0"/>
              <w:divBdr>
                <w:top w:val="none" w:sz="0" w:space="0" w:color="auto"/>
                <w:left w:val="none" w:sz="0" w:space="0" w:color="auto"/>
                <w:bottom w:val="none" w:sz="0" w:space="0" w:color="auto"/>
                <w:right w:val="none" w:sz="0" w:space="0" w:color="auto"/>
              </w:divBdr>
            </w:div>
            <w:div w:id="580019089">
              <w:marLeft w:val="0"/>
              <w:marRight w:val="0"/>
              <w:marTop w:val="0"/>
              <w:marBottom w:val="0"/>
              <w:divBdr>
                <w:top w:val="none" w:sz="0" w:space="0" w:color="auto"/>
                <w:left w:val="none" w:sz="0" w:space="0" w:color="auto"/>
                <w:bottom w:val="none" w:sz="0" w:space="0" w:color="auto"/>
                <w:right w:val="none" w:sz="0" w:space="0" w:color="auto"/>
              </w:divBdr>
            </w:div>
            <w:div w:id="1651789534">
              <w:marLeft w:val="0"/>
              <w:marRight w:val="0"/>
              <w:marTop w:val="0"/>
              <w:marBottom w:val="0"/>
              <w:divBdr>
                <w:top w:val="none" w:sz="0" w:space="0" w:color="auto"/>
                <w:left w:val="none" w:sz="0" w:space="0" w:color="auto"/>
                <w:bottom w:val="none" w:sz="0" w:space="0" w:color="auto"/>
                <w:right w:val="none" w:sz="0" w:space="0" w:color="auto"/>
              </w:divBdr>
            </w:div>
            <w:div w:id="1059861939">
              <w:marLeft w:val="0"/>
              <w:marRight w:val="0"/>
              <w:marTop w:val="0"/>
              <w:marBottom w:val="0"/>
              <w:divBdr>
                <w:top w:val="none" w:sz="0" w:space="0" w:color="auto"/>
                <w:left w:val="none" w:sz="0" w:space="0" w:color="auto"/>
                <w:bottom w:val="none" w:sz="0" w:space="0" w:color="auto"/>
                <w:right w:val="none" w:sz="0" w:space="0" w:color="auto"/>
              </w:divBdr>
            </w:div>
            <w:div w:id="483932488">
              <w:marLeft w:val="0"/>
              <w:marRight w:val="0"/>
              <w:marTop w:val="0"/>
              <w:marBottom w:val="0"/>
              <w:divBdr>
                <w:top w:val="none" w:sz="0" w:space="0" w:color="auto"/>
                <w:left w:val="none" w:sz="0" w:space="0" w:color="auto"/>
                <w:bottom w:val="none" w:sz="0" w:space="0" w:color="auto"/>
                <w:right w:val="none" w:sz="0" w:space="0" w:color="auto"/>
              </w:divBdr>
            </w:div>
            <w:div w:id="629439498">
              <w:marLeft w:val="0"/>
              <w:marRight w:val="0"/>
              <w:marTop w:val="0"/>
              <w:marBottom w:val="0"/>
              <w:divBdr>
                <w:top w:val="none" w:sz="0" w:space="0" w:color="auto"/>
                <w:left w:val="none" w:sz="0" w:space="0" w:color="auto"/>
                <w:bottom w:val="none" w:sz="0" w:space="0" w:color="auto"/>
                <w:right w:val="none" w:sz="0" w:space="0" w:color="auto"/>
              </w:divBdr>
            </w:div>
            <w:div w:id="925841881">
              <w:marLeft w:val="0"/>
              <w:marRight w:val="0"/>
              <w:marTop w:val="0"/>
              <w:marBottom w:val="0"/>
              <w:divBdr>
                <w:top w:val="none" w:sz="0" w:space="0" w:color="auto"/>
                <w:left w:val="none" w:sz="0" w:space="0" w:color="auto"/>
                <w:bottom w:val="none" w:sz="0" w:space="0" w:color="auto"/>
                <w:right w:val="none" w:sz="0" w:space="0" w:color="auto"/>
              </w:divBdr>
            </w:div>
            <w:div w:id="1438208526">
              <w:marLeft w:val="0"/>
              <w:marRight w:val="0"/>
              <w:marTop w:val="0"/>
              <w:marBottom w:val="0"/>
              <w:divBdr>
                <w:top w:val="none" w:sz="0" w:space="0" w:color="auto"/>
                <w:left w:val="none" w:sz="0" w:space="0" w:color="auto"/>
                <w:bottom w:val="none" w:sz="0" w:space="0" w:color="auto"/>
                <w:right w:val="none" w:sz="0" w:space="0" w:color="auto"/>
              </w:divBdr>
            </w:div>
            <w:div w:id="2021737593">
              <w:marLeft w:val="0"/>
              <w:marRight w:val="0"/>
              <w:marTop w:val="0"/>
              <w:marBottom w:val="0"/>
              <w:divBdr>
                <w:top w:val="none" w:sz="0" w:space="0" w:color="auto"/>
                <w:left w:val="none" w:sz="0" w:space="0" w:color="auto"/>
                <w:bottom w:val="none" w:sz="0" w:space="0" w:color="auto"/>
                <w:right w:val="none" w:sz="0" w:space="0" w:color="auto"/>
              </w:divBdr>
            </w:div>
            <w:div w:id="1991446341">
              <w:marLeft w:val="0"/>
              <w:marRight w:val="0"/>
              <w:marTop w:val="0"/>
              <w:marBottom w:val="0"/>
              <w:divBdr>
                <w:top w:val="none" w:sz="0" w:space="0" w:color="auto"/>
                <w:left w:val="none" w:sz="0" w:space="0" w:color="auto"/>
                <w:bottom w:val="none" w:sz="0" w:space="0" w:color="auto"/>
                <w:right w:val="none" w:sz="0" w:space="0" w:color="auto"/>
              </w:divBdr>
            </w:div>
            <w:div w:id="1577134367">
              <w:marLeft w:val="0"/>
              <w:marRight w:val="0"/>
              <w:marTop w:val="0"/>
              <w:marBottom w:val="0"/>
              <w:divBdr>
                <w:top w:val="none" w:sz="0" w:space="0" w:color="auto"/>
                <w:left w:val="none" w:sz="0" w:space="0" w:color="auto"/>
                <w:bottom w:val="none" w:sz="0" w:space="0" w:color="auto"/>
                <w:right w:val="none" w:sz="0" w:space="0" w:color="auto"/>
              </w:divBdr>
            </w:div>
            <w:div w:id="750926397">
              <w:marLeft w:val="0"/>
              <w:marRight w:val="0"/>
              <w:marTop w:val="0"/>
              <w:marBottom w:val="0"/>
              <w:divBdr>
                <w:top w:val="none" w:sz="0" w:space="0" w:color="auto"/>
                <w:left w:val="none" w:sz="0" w:space="0" w:color="auto"/>
                <w:bottom w:val="none" w:sz="0" w:space="0" w:color="auto"/>
                <w:right w:val="none" w:sz="0" w:space="0" w:color="auto"/>
              </w:divBdr>
            </w:div>
            <w:div w:id="1596667910">
              <w:marLeft w:val="0"/>
              <w:marRight w:val="0"/>
              <w:marTop w:val="0"/>
              <w:marBottom w:val="0"/>
              <w:divBdr>
                <w:top w:val="none" w:sz="0" w:space="0" w:color="auto"/>
                <w:left w:val="none" w:sz="0" w:space="0" w:color="auto"/>
                <w:bottom w:val="none" w:sz="0" w:space="0" w:color="auto"/>
                <w:right w:val="none" w:sz="0" w:space="0" w:color="auto"/>
              </w:divBdr>
            </w:div>
            <w:div w:id="1378699946">
              <w:marLeft w:val="0"/>
              <w:marRight w:val="0"/>
              <w:marTop w:val="0"/>
              <w:marBottom w:val="0"/>
              <w:divBdr>
                <w:top w:val="none" w:sz="0" w:space="0" w:color="auto"/>
                <w:left w:val="none" w:sz="0" w:space="0" w:color="auto"/>
                <w:bottom w:val="none" w:sz="0" w:space="0" w:color="auto"/>
                <w:right w:val="none" w:sz="0" w:space="0" w:color="auto"/>
              </w:divBdr>
            </w:div>
            <w:div w:id="1828327437">
              <w:marLeft w:val="0"/>
              <w:marRight w:val="0"/>
              <w:marTop w:val="0"/>
              <w:marBottom w:val="0"/>
              <w:divBdr>
                <w:top w:val="none" w:sz="0" w:space="0" w:color="auto"/>
                <w:left w:val="none" w:sz="0" w:space="0" w:color="auto"/>
                <w:bottom w:val="none" w:sz="0" w:space="0" w:color="auto"/>
                <w:right w:val="none" w:sz="0" w:space="0" w:color="auto"/>
              </w:divBdr>
            </w:div>
            <w:div w:id="1229340163">
              <w:marLeft w:val="0"/>
              <w:marRight w:val="0"/>
              <w:marTop w:val="0"/>
              <w:marBottom w:val="0"/>
              <w:divBdr>
                <w:top w:val="none" w:sz="0" w:space="0" w:color="auto"/>
                <w:left w:val="none" w:sz="0" w:space="0" w:color="auto"/>
                <w:bottom w:val="none" w:sz="0" w:space="0" w:color="auto"/>
                <w:right w:val="none" w:sz="0" w:space="0" w:color="auto"/>
              </w:divBdr>
            </w:div>
            <w:div w:id="449013384">
              <w:marLeft w:val="0"/>
              <w:marRight w:val="0"/>
              <w:marTop w:val="0"/>
              <w:marBottom w:val="0"/>
              <w:divBdr>
                <w:top w:val="none" w:sz="0" w:space="0" w:color="auto"/>
                <w:left w:val="none" w:sz="0" w:space="0" w:color="auto"/>
                <w:bottom w:val="none" w:sz="0" w:space="0" w:color="auto"/>
                <w:right w:val="none" w:sz="0" w:space="0" w:color="auto"/>
              </w:divBdr>
            </w:div>
            <w:div w:id="389234905">
              <w:marLeft w:val="0"/>
              <w:marRight w:val="0"/>
              <w:marTop w:val="0"/>
              <w:marBottom w:val="0"/>
              <w:divBdr>
                <w:top w:val="none" w:sz="0" w:space="0" w:color="auto"/>
                <w:left w:val="none" w:sz="0" w:space="0" w:color="auto"/>
                <w:bottom w:val="none" w:sz="0" w:space="0" w:color="auto"/>
                <w:right w:val="none" w:sz="0" w:space="0" w:color="auto"/>
              </w:divBdr>
            </w:div>
            <w:div w:id="1733691647">
              <w:marLeft w:val="0"/>
              <w:marRight w:val="0"/>
              <w:marTop w:val="0"/>
              <w:marBottom w:val="0"/>
              <w:divBdr>
                <w:top w:val="none" w:sz="0" w:space="0" w:color="auto"/>
                <w:left w:val="none" w:sz="0" w:space="0" w:color="auto"/>
                <w:bottom w:val="none" w:sz="0" w:space="0" w:color="auto"/>
                <w:right w:val="none" w:sz="0" w:space="0" w:color="auto"/>
              </w:divBdr>
            </w:div>
            <w:div w:id="477112255">
              <w:marLeft w:val="0"/>
              <w:marRight w:val="0"/>
              <w:marTop w:val="0"/>
              <w:marBottom w:val="0"/>
              <w:divBdr>
                <w:top w:val="none" w:sz="0" w:space="0" w:color="auto"/>
                <w:left w:val="none" w:sz="0" w:space="0" w:color="auto"/>
                <w:bottom w:val="none" w:sz="0" w:space="0" w:color="auto"/>
                <w:right w:val="none" w:sz="0" w:space="0" w:color="auto"/>
              </w:divBdr>
            </w:div>
            <w:div w:id="1563835035">
              <w:marLeft w:val="0"/>
              <w:marRight w:val="0"/>
              <w:marTop w:val="0"/>
              <w:marBottom w:val="0"/>
              <w:divBdr>
                <w:top w:val="none" w:sz="0" w:space="0" w:color="auto"/>
                <w:left w:val="none" w:sz="0" w:space="0" w:color="auto"/>
                <w:bottom w:val="none" w:sz="0" w:space="0" w:color="auto"/>
                <w:right w:val="none" w:sz="0" w:space="0" w:color="auto"/>
              </w:divBdr>
            </w:div>
            <w:div w:id="1397774380">
              <w:marLeft w:val="0"/>
              <w:marRight w:val="0"/>
              <w:marTop w:val="0"/>
              <w:marBottom w:val="0"/>
              <w:divBdr>
                <w:top w:val="none" w:sz="0" w:space="0" w:color="auto"/>
                <w:left w:val="none" w:sz="0" w:space="0" w:color="auto"/>
                <w:bottom w:val="none" w:sz="0" w:space="0" w:color="auto"/>
                <w:right w:val="none" w:sz="0" w:space="0" w:color="auto"/>
              </w:divBdr>
            </w:div>
            <w:div w:id="589046844">
              <w:marLeft w:val="0"/>
              <w:marRight w:val="0"/>
              <w:marTop w:val="0"/>
              <w:marBottom w:val="0"/>
              <w:divBdr>
                <w:top w:val="none" w:sz="0" w:space="0" w:color="auto"/>
                <w:left w:val="none" w:sz="0" w:space="0" w:color="auto"/>
                <w:bottom w:val="none" w:sz="0" w:space="0" w:color="auto"/>
                <w:right w:val="none" w:sz="0" w:space="0" w:color="auto"/>
              </w:divBdr>
            </w:div>
            <w:div w:id="409471599">
              <w:marLeft w:val="0"/>
              <w:marRight w:val="0"/>
              <w:marTop w:val="0"/>
              <w:marBottom w:val="0"/>
              <w:divBdr>
                <w:top w:val="none" w:sz="0" w:space="0" w:color="auto"/>
                <w:left w:val="none" w:sz="0" w:space="0" w:color="auto"/>
                <w:bottom w:val="none" w:sz="0" w:space="0" w:color="auto"/>
                <w:right w:val="none" w:sz="0" w:space="0" w:color="auto"/>
              </w:divBdr>
            </w:div>
            <w:div w:id="1107575677">
              <w:marLeft w:val="0"/>
              <w:marRight w:val="0"/>
              <w:marTop w:val="0"/>
              <w:marBottom w:val="0"/>
              <w:divBdr>
                <w:top w:val="none" w:sz="0" w:space="0" w:color="auto"/>
                <w:left w:val="none" w:sz="0" w:space="0" w:color="auto"/>
                <w:bottom w:val="none" w:sz="0" w:space="0" w:color="auto"/>
                <w:right w:val="none" w:sz="0" w:space="0" w:color="auto"/>
              </w:divBdr>
            </w:div>
            <w:div w:id="762382140">
              <w:marLeft w:val="0"/>
              <w:marRight w:val="0"/>
              <w:marTop w:val="0"/>
              <w:marBottom w:val="0"/>
              <w:divBdr>
                <w:top w:val="none" w:sz="0" w:space="0" w:color="auto"/>
                <w:left w:val="none" w:sz="0" w:space="0" w:color="auto"/>
                <w:bottom w:val="none" w:sz="0" w:space="0" w:color="auto"/>
                <w:right w:val="none" w:sz="0" w:space="0" w:color="auto"/>
              </w:divBdr>
            </w:div>
            <w:div w:id="33315447">
              <w:marLeft w:val="0"/>
              <w:marRight w:val="0"/>
              <w:marTop w:val="0"/>
              <w:marBottom w:val="0"/>
              <w:divBdr>
                <w:top w:val="none" w:sz="0" w:space="0" w:color="auto"/>
                <w:left w:val="none" w:sz="0" w:space="0" w:color="auto"/>
                <w:bottom w:val="none" w:sz="0" w:space="0" w:color="auto"/>
                <w:right w:val="none" w:sz="0" w:space="0" w:color="auto"/>
              </w:divBdr>
            </w:div>
            <w:div w:id="657223528">
              <w:marLeft w:val="0"/>
              <w:marRight w:val="0"/>
              <w:marTop w:val="0"/>
              <w:marBottom w:val="0"/>
              <w:divBdr>
                <w:top w:val="none" w:sz="0" w:space="0" w:color="auto"/>
                <w:left w:val="none" w:sz="0" w:space="0" w:color="auto"/>
                <w:bottom w:val="none" w:sz="0" w:space="0" w:color="auto"/>
                <w:right w:val="none" w:sz="0" w:space="0" w:color="auto"/>
              </w:divBdr>
            </w:div>
            <w:div w:id="48264691">
              <w:marLeft w:val="0"/>
              <w:marRight w:val="0"/>
              <w:marTop w:val="0"/>
              <w:marBottom w:val="0"/>
              <w:divBdr>
                <w:top w:val="none" w:sz="0" w:space="0" w:color="auto"/>
                <w:left w:val="none" w:sz="0" w:space="0" w:color="auto"/>
                <w:bottom w:val="none" w:sz="0" w:space="0" w:color="auto"/>
                <w:right w:val="none" w:sz="0" w:space="0" w:color="auto"/>
              </w:divBdr>
            </w:div>
            <w:div w:id="529799697">
              <w:marLeft w:val="0"/>
              <w:marRight w:val="0"/>
              <w:marTop w:val="0"/>
              <w:marBottom w:val="0"/>
              <w:divBdr>
                <w:top w:val="none" w:sz="0" w:space="0" w:color="auto"/>
                <w:left w:val="none" w:sz="0" w:space="0" w:color="auto"/>
                <w:bottom w:val="none" w:sz="0" w:space="0" w:color="auto"/>
                <w:right w:val="none" w:sz="0" w:space="0" w:color="auto"/>
              </w:divBdr>
            </w:div>
            <w:div w:id="328754063">
              <w:marLeft w:val="0"/>
              <w:marRight w:val="0"/>
              <w:marTop w:val="0"/>
              <w:marBottom w:val="0"/>
              <w:divBdr>
                <w:top w:val="none" w:sz="0" w:space="0" w:color="auto"/>
                <w:left w:val="none" w:sz="0" w:space="0" w:color="auto"/>
                <w:bottom w:val="none" w:sz="0" w:space="0" w:color="auto"/>
                <w:right w:val="none" w:sz="0" w:space="0" w:color="auto"/>
              </w:divBdr>
            </w:div>
            <w:div w:id="122502377">
              <w:marLeft w:val="0"/>
              <w:marRight w:val="0"/>
              <w:marTop w:val="0"/>
              <w:marBottom w:val="0"/>
              <w:divBdr>
                <w:top w:val="none" w:sz="0" w:space="0" w:color="auto"/>
                <w:left w:val="none" w:sz="0" w:space="0" w:color="auto"/>
                <w:bottom w:val="none" w:sz="0" w:space="0" w:color="auto"/>
                <w:right w:val="none" w:sz="0" w:space="0" w:color="auto"/>
              </w:divBdr>
            </w:div>
            <w:div w:id="1224440562">
              <w:marLeft w:val="0"/>
              <w:marRight w:val="0"/>
              <w:marTop w:val="0"/>
              <w:marBottom w:val="0"/>
              <w:divBdr>
                <w:top w:val="none" w:sz="0" w:space="0" w:color="auto"/>
                <w:left w:val="none" w:sz="0" w:space="0" w:color="auto"/>
                <w:bottom w:val="none" w:sz="0" w:space="0" w:color="auto"/>
                <w:right w:val="none" w:sz="0" w:space="0" w:color="auto"/>
              </w:divBdr>
            </w:div>
            <w:div w:id="1131437632">
              <w:marLeft w:val="0"/>
              <w:marRight w:val="0"/>
              <w:marTop w:val="0"/>
              <w:marBottom w:val="0"/>
              <w:divBdr>
                <w:top w:val="none" w:sz="0" w:space="0" w:color="auto"/>
                <w:left w:val="none" w:sz="0" w:space="0" w:color="auto"/>
                <w:bottom w:val="none" w:sz="0" w:space="0" w:color="auto"/>
                <w:right w:val="none" w:sz="0" w:space="0" w:color="auto"/>
              </w:divBdr>
            </w:div>
            <w:div w:id="1422793352">
              <w:marLeft w:val="0"/>
              <w:marRight w:val="0"/>
              <w:marTop w:val="0"/>
              <w:marBottom w:val="0"/>
              <w:divBdr>
                <w:top w:val="none" w:sz="0" w:space="0" w:color="auto"/>
                <w:left w:val="none" w:sz="0" w:space="0" w:color="auto"/>
                <w:bottom w:val="none" w:sz="0" w:space="0" w:color="auto"/>
                <w:right w:val="none" w:sz="0" w:space="0" w:color="auto"/>
              </w:divBdr>
            </w:div>
            <w:div w:id="1669671875">
              <w:marLeft w:val="0"/>
              <w:marRight w:val="0"/>
              <w:marTop w:val="0"/>
              <w:marBottom w:val="0"/>
              <w:divBdr>
                <w:top w:val="none" w:sz="0" w:space="0" w:color="auto"/>
                <w:left w:val="none" w:sz="0" w:space="0" w:color="auto"/>
                <w:bottom w:val="none" w:sz="0" w:space="0" w:color="auto"/>
                <w:right w:val="none" w:sz="0" w:space="0" w:color="auto"/>
              </w:divBdr>
            </w:div>
            <w:div w:id="1813209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8577373">
      <w:bodyDiv w:val="1"/>
      <w:marLeft w:val="0"/>
      <w:marRight w:val="0"/>
      <w:marTop w:val="0"/>
      <w:marBottom w:val="0"/>
      <w:divBdr>
        <w:top w:val="none" w:sz="0" w:space="0" w:color="auto"/>
        <w:left w:val="none" w:sz="0" w:space="0" w:color="auto"/>
        <w:bottom w:val="none" w:sz="0" w:space="0" w:color="auto"/>
        <w:right w:val="none" w:sz="0" w:space="0" w:color="auto"/>
      </w:divBdr>
    </w:div>
    <w:div w:id="409621053">
      <w:bodyDiv w:val="1"/>
      <w:marLeft w:val="0"/>
      <w:marRight w:val="0"/>
      <w:marTop w:val="0"/>
      <w:marBottom w:val="0"/>
      <w:divBdr>
        <w:top w:val="none" w:sz="0" w:space="0" w:color="auto"/>
        <w:left w:val="none" w:sz="0" w:space="0" w:color="auto"/>
        <w:bottom w:val="none" w:sz="0" w:space="0" w:color="auto"/>
        <w:right w:val="none" w:sz="0" w:space="0" w:color="auto"/>
      </w:divBdr>
    </w:div>
    <w:div w:id="414060720">
      <w:bodyDiv w:val="1"/>
      <w:marLeft w:val="0"/>
      <w:marRight w:val="0"/>
      <w:marTop w:val="0"/>
      <w:marBottom w:val="0"/>
      <w:divBdr>
        <w:top w:val="none" w:sz="0" w:space="0" w:color="auto"/>
        <w:left w:val="none" w:sz="0" w:space="0" w:color="auto"/>
        <w:bottom w:val="none" w:sz="0" w:space="0" w:color="auto"/>
        <w:right w:val="none" w:sz="0" w:space="0" w:color="auto"/>
      </w:divBdr>
    </w:div>
    <w:div w:id="417949078">
      <w:bodyDiv w:val="1"/>
      <w:marLeft w:val="0"/>
      <w:marRight w:val="0"/>
      <w:marTop w:val="0"/>
      <w:marBottom w:val="0"/>
      <w:divBdr>
        <w:top w:val="none" w:sz="0" w:space="0" w:color="auto"/>
        <w:left w:val="none" w:sz="0" w:space="0" w:color="auto"/>
        <w:bottom w:val="none" w:sz="0" w:space="0" w:color="auto"/>
        <w:right w:val="none" w:sz="0" w:space="0" w:color="auto"/>
      </w:divBdr>
    </w:div>
    <w:div w:id="422337329">
      <w:bodyDiv w:val="1"/>
      <w:marLeft w:val="0"/>
      <w:marRight w:val="0"/>
      <w:marTop w:val="0"/>
      <w:marBottom w:val="0"/>
      <w:divBdr>
        <w:top w:val="none" w:sz="0" w:space="0" w:color="auto"/>
        <w:left w:val="none" w:sz="0" w:space="0" w:color="auto"/>
        <w:bottom w:val="none" w:sz="0" w:space="0" w:color="auto"/>
        <w:right w:val="none" w:sz="0" w:space="0" w:color="auto"/>
      </w:divBdr>
    </w:div>
    <w:div w:id="444158436">
      <w:bodyDiv w:val="1"/>
      <w:marLeft w:val="0"/>
      <w:marRight w:val="0"/>
      <w:marTop w:val="0"/>
      <w:marBottom w:val="0"/>
      <w:divBdr>
        <w:top w:val="none" w:sz="0" w:space="0" w:color="auto"/>
        <w:left w:val="none" w:sz="0" w:space="0" w:color="auto"/>
        <w:bottom w:val="none" w:sz="0" w:space="0" w:color="auto"/>
        <w:right w:val="none" w:sz="0" w:space="0" w:color="auto"/>
      </w:divBdr>
    </w:div>
    <w:div w:id="461964086">
      <w:bodyDiv w:val="1"/>
      <w:marLeft w:val="0"/>
      <w:marRight w:val="0"/>
      <w:marTop w:val="0"/>
      <w:marBottom w:val="0"/>
      <w:divBdr>
        <w:top w:val="none" w:sz="0" w:space="0" w:color="auto"/>
        <w:left w:val="none" w:sz="0" w:space="0" w:color="auto"/>
        <w:bottom w:val="none" w:sz="0" w:space="0" w:color="auto"/>
        <w:right w:val="none" w:sz="0" w:space="0" w:color="auto"/>
      </w:divBdr>
      <w:divsChild>
        <w:div w:id="1915309309">
          <w:marLeft w:val="0"/>
          <w:marRight w:val="0"/>
          <w:marTop w:val="0"/>
          <w:marBottom w:val="0"/>
          <w:divBdr>
            <w:top w:val="none" w:sz="0" w:space="0" w:color="auto"/>
            <w:left w:val="none" w:sz="0" w:space="0" w:color="auto"/>
            <w:bottom w:val="none" w:sz="0" w:space="0" w:color="auto"/>
            <w:right w:val="none" w:sz="0" w:space="0" w:color="auto"/>
          </w:divBdr>
          <w:divsChild>
            <w:div w:id="733745943">
              <w:marLeft w:val="0"/>
              <w:marRight w:val="0"/>
              <w:marTop w:val="0"/>
              <w:marBottom w:val="0"/>
              <w:divBdr>
                <w:top w:val="none" w:sz="0" w:space="0" w:color="auto"/>
                <w:left w:val="none" w:sz="0" w:space="0" w:color="auto"/>
                <w:bottom w:val="none" w:sz="0" w:space="0" w:color="auto"/>
                <w:right w:val="none" w:sz="0" w:space="0" w:color="auto"/>
              </w:divBdr>
              <w:divsChild>
                <w:div w:id="624625859">
                  <w:marLeft w:val="0"/>
                  <w:marRight w:val="0"/>
                  <w:marTop w:val="0"/>
                  <w:marBottom w:val="0"/>
                  <w:divBdr>
                    <w:top w:val="none" w:sz="0" w:space="0" w:color="auto"/>
                    <w:left w:val="none" w:sz="0" w:space="0" w:color="auto"/>
                    <w:bottom w:val="none" w:sz="0" w:space="0" w:color="auto"/>
                    <w:right w:val="none" w:sz="0" w:space="0" w:color="auto"/>
                  </w:divBdr>
                  <w:divsChild>
                    <w:div w:id="1087194648">
                      <w:marLeft w:val="0"/>
                      <w:marRight w:val="0"/>
                      <w:marTop w:val="0"/>
                      <w:marBottom w:val="0"/>
                      <w:divBdr>
                        <w:top w:val="none" w:sz="0" w:space="0" w:color="auto"/>
                        <w:left w:val="none" w:sz="0" w:space="0" w:color="auto"/>
                        <w:bottom w:val="none" w:sz="0" w:space="0" w:color="auto"/>
                        <w:right w:val="none" w:sz="0" w:space="0" w:color="auto"/>
                      </w:divBdr>
                      <w:divsChild>
                        <w:div w:id="607851032">
                          <w:marLeft w:val="0"/>
                          <w:marRight w:val="0"/>
                          <w:marTop w:val="0"/>
                          <w:marBottom w:val="0"/>
                          <w:divBdr>
                            <w:top w:val="none" w:sz="0" w:space="0" w:color="auto"/>
                            <w:left w:val="none" w:sz="0" w:space="0" w:color="auto"/>
                            <w:bottom w:val="none" w:sz="0" w:space="0" w:color="auto"/>
                            <w:right w:val="none" w:sz="0" w:space="0" w:color="auto"/>
                          </w:divBdr>
                          <w:divsChild>
                            <w:div w:id="1568304640">
                              <w:marLeft w:val="0"/>
                              <w:marRight w:val="0"/>
                              <w:marTop w:val="0"/>
                              <w:marBottom w:val="0"/>
                              <w:divBdr>
                                <w:top w:val="none" w:sz="0" w:space="0" w:color="auto"/>
                                <w:left w:val="none" w:sz="0" w:space="0" w:color="auto"/>
                                <w:bottom w:val="none" w:sz="0" w:space="0" w:color="auto"/>
                                <w:right w:val="none" w:sz="0" w:space="0" w:color="auto"/>
                              </w:divBdr>
                              <w:divsChild>
                                <w:div w:id="1867016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0849234">
      <w:bodyDiv w:val="1"/>
      <w:marLeft w:val="0"/>
      <w:marRight w:val="0"/>
      <w:marTop w:val="0"/>
      <w:marBottom w:val="0"/>
      <w:divBdr>
        <w:top w:val="none" w:sz="0" w:space="0" w:color="auto"/>
        <w:left w:val="none" w:sz="0" w:space="0" w:color="auto"/>
        <w:bottom w:val="none" w:sz="0" w:space="0" w:color="auto"/>
        <w:right w:val="none" w:sz="0" w:space="0" w:color="auto"/>
      </w:divBdr>
    </w:div>
    <w:div w:id="496458895">
      <w:bodyDiv w:val="1"/>
      <w:marLeft w:val="0"/>
      <w:marRight w:val="0"/>
      <w:marTop w:val="0"/>
      <w:marBottom w:val="0"/>
      <w:divBdr>
        <w:top w:val="none" w:sz="0" w:space="0" w:color="auto"/>
        <w:left w:val="none" w:sz="0" w:space="0" w:color="auto"/>
        <w:bottom w:val="none" w:sz="0" w:space="0" w:color="auto"/>
        <w:right w:val="none" w:sz="0" w:space="0" w:color="auto"/>
      </w:divBdr>
    </w:div>
    <w:div w:id="501118124">
      <w:bodyDiv w:val="1"/>
      <w:marLeft w:val="0"/>
      <w:marRight w:val="0"/>
      <w:marTop w:val="0"/>
      <w:marBottom w:val="0"/>
      <w:divBdr>
        <w:top w:val="none" w:sz="0" w:space="0" w:color="auto"/>
        <w:left w:val="none" w:sz="0" w:space="0" w:color="auto"/>
        <w:bottom w:val="none" w:sz="0" w:space="0" w:color="auto"/>
        <w:right w:val="none" w:sz="0" w:space="0" w:color="auto"/>
      </w:divBdr>
      <w:divsChild>
        <w:div w:id="1627469778">
          <w:marLeft w:val="0"/>
          <w:marRight w:val="0"/>
          <w:marTop w:val="0"/>
          <w:marBottom w:val="0"/>
          <w:divBdr>
            <w:top w:val="none" w:sz="0" w:space="0" w:color="auto"/>
            <w:left w:val="none" w:sz="0" w:space="0" w:color="auto"/>
            <w:bottom w:val="none" w:sz="0" w:space="0" w:color="auto"/>
            <w:right w:val="none" w:sz="0" w:space="0" w:color="auto"/>
          </w:divBdr>
          <w:divsChild>
            <w:div w:id="90636300">
              <w:marLeft w:val="0"/>
              <w:marRight w:val="0"/>
              <w:marTop w:val="0"/>
              <w:marBottom w:val="0"/>
              <w:divBdr>
                <w:top w:val="none" w:sz="0" w:space="0" w:color="auto"/>
                <w:left w:val="none" w:sz="0" w:space="0" w:color="auto"/>
                <w:bottom w:val="none" w:sz="0" w:space="0" w:color="auto"/>
                <w:right w:val="none" w:sz="0" w:space="0" w:color="auto"/>
              </w:divBdr>
            </w:div>
            <w:div w:id="1156342832">
              <w:marLeft w:val="0"/>
              <w:marRight w:val="0"/>
              <w:marTop w:val="0"/>
              <w:marBottom w:val="0"/>
              <w:divBdr>
                <w:top w:val="none" w:sz="0" w:space="0" w:color="auto"/>
                <w:left w:val="none" w:sz="0" w:space="0" w:color="auto"/>
                <w:bottom w:val="none" w:sz="0" w:space="0" w:color="auto"/>
                <w:right w:val="none" w:sz="0" w:space="0" w:color="auto"/>
              </w:divBdr>
            </w:div>
            <w:div w:id="582302749">
              <w:marLeft w:val="0"/>
              <w:marRight w:val="0"/>
              <w:marTop w:val="0"/>
              <w:marBottom w:val="0"/>
              <w:divBdr>
                <w:top w:val="none" w:sz="0" w:space="0" w:color="auto"/>
                <w:left w:val="none" w:sz="0" w:space="0" w:color="auto"/>
                <w:bottom w:val="none" w:sz="0" w:space="0" w:color="auto"/>
                <w:right w:val="none" w:sz="0" w:space="0" w:color="auto"/>
              </w:divBdr>
            </w:div>
            <w:div w:id="811945614">
              <w:marLeft w:val="0"/>
              <w:marRight w:val="0"/>
              <w:marTop w:val="0"/>
              <w:marBottom w:val="0"/>
              <w:divBdr>
                <w:top w:val="none" w:sz="0" w:space="0" w:color="auto"/>
                <w:left w:val="none" w:sz="0" w:space="0" w:color="auto"/>
                <w:bottom w:val="none" w:sz="0" w:space="0" w:color="auto"/>
                <w:right w:val="none" w:sz="0" w:space="0" w:color="auto"/>
              </w:divBdr>
            </w:div>
            <w:div w:id="1212310133">
              <w:marLeft w:val="0"/>
              <w:marRight w:val="0"/>
              <w:marTop w:val="0"/>
              <w:marBottom w:val="0"/>
              <w:divBdr>
                <w:top w:val="none" w:sz="0" w:space="0" w:color="auto"/>
                <w:left w:val="none" w:sz="0" w:space="0" w:color="auto"/>
                <w:bottom w:val="none" w:sz="0" w:space="0" w:color="auto"/>
                <w:right w:val="none" w:sz="0" w:space="0" w:color="auto"/>
              </w:divBdr>
            </w:div>
            <w:div w:id="1231388086">
              <w:marLeft w:val="0"/>
              <w:marRight w:val="0"/>
              <w:marTop w:val="0"/>
              <w:marBottom w:val="0"/>
              <w:divBdr>
                <w:top w:val="none" w:sz="0" w:space="0" w:color="auto"/>
                <w:left w:val="none" w:sz="0" w:space="0" w:color="auto"/>
                <w:bottom w:val="none" w:sz="0" w:space="0" w:color="auto"/>
                <w:right w:val="none" w:sz="0" w:space="0" w:color="auto"/>
              </w:divBdr>
            </w:div>
            <w:div w:id="1786802987">
              <w:marLeft w:val="0"/>
              <w:marRight w:val="0"/>
              <w:marTop w:val="0"/>
              <w:marBottom w:val="0"/>
              <w:divBdr>
                <w:top w:val="none" w:sz="0" w:space="0" w:color="auto"/>
                <w:left w:val="none" w:sz="0" w:space="0" w:color="auto"/>
                <w:bottom w:val="none" w:sz="0" w:space="0" w:color="auto"/>
                <w:right w:val="none" w:sz="0" w:space="0" w:color="auto"/>
              </w:divBdr>
            </w:div>
            <w:div w:id="1978291323">
              <w:marLeft w:val="0"/>
              <w:marRight w:val="0"/>
              <w:marTop w:val="0"/>
              <w:marBottom w:val="0"/>
              <w:divBdr>
                <w:top w:val="none" w:sz="0" w:space="0" w:color="auto"/>
                <w:left w:val="none" w:sz="0" w:space="0" w:color="auto"/>
                <w:bottom w:val="none" w:sz="0" w:space="0" w:color="auto"/>
                <w:right w:val="none" w:sz="0" w:space="0" w:color="auto"/>
              </w:divBdr>
            </w:div>
            <w:div w:id="481313196">
              <w:marLeft w:val="0"/>
              <w:marRight w:val="0"/>
              <w:marTop w:val="0"/>
              <w:marBottom w:val="0"/>
              <w:divBdr>
                <w:top w:val="none" w:sz="0" w:space="0" w:color="auto"/>
                <w:left w:val="none" w:sz="0" w:space="0" w:color="auto"/>
                <w:bottom w:val="none" w:sz="0" w:space="0" w:color="auto"/>
                <w:right w:val="none" w:sz="0" w:space="0" w:color="auto"/>
              </w:divBdr>
            </w:div>
            <w:div w:id="169951233">
              <w:marLeft w:val="0"/>
              <w:marRight w:val="0"/>
              <w:marTop w:val="0"/>
              <w:marBottom w:val="0"/>
              <w:divBdr>
                <w:top w:val="none" w:sz="0" w:space="0" w:color="auto"/>
                <w:left w:val="none" w:sz="0" w:space="0" w:color="auto"/>
                <w:bottom w:val="none" w:sz="0" w:space="0" w:color="auto"/>
                <w:right w:val="none" w:sz="0" w:space="0" w:color="auto"/>
              </w:divBdr>
            </w:div>
            <w:div w:id="2071727952">
              <w:marLeft w:val="0"/>
              <w:marRight w:val="0"/>
              <w:marTop w:val="0"/>
              <w:marBottom w:val="0"/>
              <w:divBdr>
                <w:top w:val="none" w:sz="0" w:space="0" w:color="auto"/>
                <w:left w:val="none" w:sz="0" w:space="0" w:color="auto"/>
                <w:bottom w:val="none" w:sz="0" w:space="0" w:color="auto"/>
                <w:right w:val="none" w:sz="0" w:space="0" w:color="auto"/>
              </w:divBdr>
            </w:div>
            <w:div w:id="189343777">
              <w:marLeft w:val="0"/>
              <w:marRight w:val="0"/>
              <w:marTop w:val="0"/>
              <w:marBottom w:val="0"/>
              <w:divBdr>
                <w:top w:val="none" w:sz="0" w:space="0" w:color="auto"/>
                <w:left w:val="none" w:sz="0" w:space="0" w:color="auto"/>
                <w:bottom w:val="none" w:sz="0" w:space="0" w:color="auto"/>
                <w:right w:val="none" w:sz="0" w:space="0" w:color="auto"/>
              </w:divBdr>
            </w:div>
            <w:div w:id="2075160052">
              <w:marLeft w:val="0"/>
              <w:marRight w:val="0"/>
              <w:marTop w:val="0"/>
              <w:marBottom w:val="0"/>
              <w:divBdr>
                <w:top w:val="none" w:sz="0" w:space="0" w:color="auto"/>
                <w:left w:val="none" w:sz="0" w:space="0" w:color="auto"/>
                <w:bottom w:val="none" w:sz="0" w:space="0" w:color="auto"/>
                <w:right w:val="none" w:sz="0" w:space="0" w:color="auto"/>
              </w:divBdr>
            </w:div>
            <w:div w:id="1161852891">
              <w:marLeft w:val="0"/>
              <w:marRight w:val="0"/>
              <w:marTop w:val="0"/>
              <w:marBottom w:val="0"/>
              <w:divBdr>
                <w:top w:val="none" w:sz="0" w:space="0" w:color="auto"/>
                <w:left w:val="none" w:sz="0" w:space="0" w:color="auto"/>
                <w:bottom w:val="none" w:sz="0" w:space="0" w:color="auto"/>
                <w:right w:val="none" w:sz="0" w:space="0" w:color="auto"/>
              </w:divBdr>
            </w:div>
            <w:div w:id="1263806657">
              <w:marLeft w:val="0"/>
              <w:marRight w:val="0"/>
              <w:marTop w:val="0"/>
              <w:marBottom w:val="0"/>
              <w:divBdr>
                <w:top w:val="none" w:sz="0" w:space="0" w:color="auto"/>
                <w:left w:val="none" w:sz="0" w:space="0" w:color="auto"/>
                <w:bottom w:val="none" w:sz="0" w:space="0" w:color="auto"/>
                <w:right w:val="none" w:sz="0" w:space="0" w:color="auto"/>
              </w:divBdr>
            </w:div>
            <w:div w:id="389117326">
              <w:marLeft w:val="0"/>
              <w:marRight w:val="0"/>
              <w:marTop w:val="0"/>
              <w:marBottom w:val="0"/>
              <w:divBdr>
                <w:top w:val="none" w:sz="0" w:space="0" w:color="auto"/>
                <w:left w:val="none" w:sz="0" w:space="0" w:color="auto"/>
                <w:bottom w:val="none" w:sz="0" w:space="0" w:color="auto"/>
                <w:right w:val="none" w:sz="0" w:space="0" w:color="auto"/>
              </w:divBdr>
            </w:div>
            <w:div w:id="1691711702">
              <w:marLeft w:val="0"/>
              <w:marRight w:val="0"/>
              <w:marTop w:val="0"/>
              <w:marBottom w:val="0"/>
              <w:divBdr>
                <w:top w:val="none" w:sz="0" w:space="0" w:color="auto"/>
                <w:left w:val="none" w:sz="0" w:space="0" w:color="auto"/>
                <w:bottom w:val="none" w:sz="0" w:space="0" w:color="auto"/>
                <w:right w:val="none" w:sz="0" w:space="0" w:color="auto"/>
              </w:divBdr>
            </w:div>
            <w:div w:id="1131754769">
              <w:marLeft w:val="0"/>
              <w:marRight w:val="0"/>
              <w:marTop w:val="0"/>
              <w:marBottom w:val="0"/>
              <w:divBdr>
                <w:top w:val="none" w:sz="0" w:space="0" w:color="auto"/>
                <w:left w:val="none" w:sz="0" w:space="0" w:color="auto"/>
                <w:bottom w:val="none" w:sz="0" w:space="0" w:color="auto"/>
                <w:right w:val="none" w:sz="0" w:space="0" w:color="auto"/>
              </w:divBdr>
            </w:div>
            <w:div w:id="1681857951">
              <w:marLeft w:val="0"/>
              <w:marRight w:val="0"/>
              <w:marTop w:val="0"/>
              <w:marBottom w:val="0"/>
              <w:divBdr>
                <w:top w:val="none" w:sz="0" w:space="0" w:color="auto"/>
                <w:left w:val="none" w:sz="0" w:space="0" w:color="auto"/>
                <w:bottom w:val="none" w:sz="0" w:space="0" w:color="auto"/>
                <w:right w:val="none" w:sz="0" w:space="0" w:color="auto"/>
              </w:divBdr>
            </w:div>
            <w:div w:id="1850439796">
              <w:marLeft w:val="0"/>
              <w:marRight w:val="0"/>
              <w:marTop w:val="0"/>
              <w:marBottom w:val="0"/>
              <w:divBdr>
                <w:top w:val="none" w:sz="0" w:space="0" w:color="auto"/>
                <w:left w:val="none" w:sz="0" w:space="0" w:color="auto"/>
                <w:bottom w:val="none" w:sz="0" w:space="0" w:color="auto"/>
                <w:right w:val="none" w:sz="0" w:space="0" w:color="auto"/>
              </w:divBdr>
            </w:div>
            <w:div w:id="897209123">
              <w:marLeft w:val="0"/>
              <w:marRight w:val="0"/>
              <w:marTop w:val="0"/>
              <w:marBottom w:val="0"/>
              <w:divBdr>
                <w:top w:val="none" w:sz="0" w:space="0" w:color="auto"/>
                <w:left w:val="none" w:sz="0" w:space="0" w:color="auto"/>
                <w:bottom w:val="none" w:sz="0" w:space="0" w:color="auto"/>
                <w:right w:val="none" w:sz="0" w:space="0" w:color="auto"/>
              </w:divBdr>
            </w:div>
            <w:div w:id="1940065322">
              <w:marLeft w:val="0"/>
              <w:marRight w:val="0"/>
              <w:marTop w:val="0"/>
              <w:marBottom w:val="0"/>
              <w:divBdr>
                <w:top w:val="none" w:sz="0" w:space="0" w:color="auto"/>
                <w:left w:val="none" w:sz="0" w:space="0" w:color="auto"/>
                <w:bottom w:val="none" w:sz="0" w:space="0" w:color="auto"/>
                <w:right w:val="none" w:sz="0" w:space="0" w:color="auto"/>
              </w:divBdr>
            </w:div>
            <w:div w:id="834611126">
              <w:marLeft w:val="0"/>
              <w:marRight w:val="0"/>
              <w:marTop w:val="0"/>
              <w:marBottom w:val="0"/>
              <w:divBdr>
                <w:top w:val="none" w:sz="0" w:space="0" w:color="auto"/>
                <w:left w:val="none" w:sz="0" w:space="0" w:color="auto"/>
                <w:bottom w:val="none" w:sz="0" w:space="0" w:color="auto"/>
                <w:right w:val="none" w:sz="0" w:space="0" w:color="auto"/>
              </w:divBdr>
            </w:div>
            <w:div w:id="2114091171">
              <w:marLeft w:val="0"/>
              <w:marRight w:val="0"/>
              <w:marTop w:val="0"/>
              <w:marBottom w:val="0"/>
              <w:divBdr>
                <w:top w:val="none" w:sz="0" w:space="0" w:color="auto"/>
                <w:left w:val="none" w:sz="0" w:space="0" w:color="auto"/>
                <w:bottom w:val="none" w:sz="0" w:space="0" w:color="auto"/>
                <w:right w:val="none" w:sz="0" w:space="0" w:color="auto"/>
              </w:divBdr>
            </w:div>
            <w:div w:id="527135365">
              <w:marLeft w:val="0"/>
              <w:marRight w:val="0"/>
              <w:marTop w:val="0"/>
              <w:marBottom w:val="0"/>
              <w:divBdr>
                <w:top w:val="none" w:sz="0" w:space="0" w:color="auto"/>
                <w:left w:val="none" w:sz="0" w:space="0" w:color="auto"/>
                <w:bottom w:val="none" w:sz="0" w:space="0" w:color="auto"/>
                <w:right w:val="none" w:sz="0" w:space="0" w:color="auto"/>
              </w:divBdr>
            </w:div>
            <w:div w:id="2020623564">
              <w:marLeft w:val="0"/>
              <w:marRight w:val="0"/>
              <w:marTop w:val="0"/>
              <w:marBottom w:val="0"/>
              <w:divBdr>
                <w:top w:val="none" w:sz="0" w:space="0" w:color="auto"/>
                <w:left w:val="none" w:sz="0" w:space="0" w:color="auto"/>
                <w:bottom w:val="none" w:sz="0" w:space="0" w:color="auto"/>
                <w:right w:val="none" w:sz="0" w:space="0" w:color="auto"/>
              </w:divBdr>
            </w:div>
            <w:div w:id="1378747181">
              <w:marLeft w:val="0"/>
              <w:marRight w:val="0"/>
              <w:marTop w:val="0"/>
              <w:marBottom w:val="0"/>
              <w:divBdr>
                <w:top w:val="none" w:sz="0" w:space="0" w:color="auto"/>
                <w:left w:val="none" w:sz="0" w:space="0" w:color="auto"/>
                <w:bottom w:val="none" w:sz="0" w:space="0" w:color="auto"/>
                <w:right w:val="none" w:sz="0" w:space="0" w:color="auto"/>
              </w:divBdr>
            </w:div>
            <w:div w:id="1384907392">
              <w:marLeft w:val="0"/>
              <w:marRight w:val="0"/>
              <w:marTop w:val="0"/>
              <w:marBottom w:val="0"/>
              <w:divBdr>
                <w:top w:val="none" w:sz="0" w:space="0" w:color="auto"/>
                <w:left w:val="none" w:sz="0" w:space="0" w:color="auto"/>
                <w:bottom w:val="none" w:sz="0" w:space="0" w:color="auto"/>
                <w:right w:val="none" w:sz="0" w:space="0" w:color="auto"/>
              </w:divBdr>
            </w:div>
            <w:div w:id="2118717426">
              <w:marLeft w:val="0"/>
              <w:marRight w:val="0"/>
              <w:marTop w:val="0"/>
              <w:marBottom w:val="0"/>
              <w:divBdr>
                <w:top w:val="none" w:sz="0" w:space="0" w:color="auto"/>
                <w:left w:val="none" w:sz="0" w:space="0" w:color="auto"/>
                <w:bottom w:val="none" w:sz="0" w:space="0" w:color="auto"/>
                <w:right w:val="none" w:sz="0" w:space="0" w:color="auto"/>
              </w:divBdr>
            </w:div>
            <w:div w:id="1100490106">
              <w:marLeft w:val="0"/>
              <w:marRight w:val="0"/>
              <w:marTop w:val="0"/>
              <w:marBottom w:val="0"/>
              <w:divBdr>
                <w:top w:val="none" w:sz="0" w:space="0" w:color="auto"/>
                <w:left w:val="none" w:sz="0" w:space="0" w:color="auto"/>
                <w:bottom w:val="none" w:sz="0" w:space="0" w:color="auto"/>
                <w:right w:val="none" w:sz="0" w:space="0" w:color="auto"/>
              </w:divBdr>
            </w:div>
            <w:div w:id="1441409082">
              <w:marLeft w:val="0"/>
              <w:marRight w:val="0"/>
              <w:marTop w:val="0"/>
              <w:marBottom w:val="0"/>
              <w:divBdr>
                <w:top w:val="none" w:sz="0" w:space="0" w:color="auto"/>
                <w:left w:val="none" w:sz="0" w:space="0" w:color="auto"/>
                <w:bottom w:val="none" w:sz="0" w:space="0" w:color="auto"/>
                <w:right w:val="none" w:sz="0" w:space="0" w:color="auto"/>
              </w:divBdr>
            </w:div>
            <w:div w:id="1329139424">
              <w:marLeft w:val="0"/>
              <w:marRight w:val="0"/>
              <w:marTop w:val="0"/>
              <w:marBottom w:val="0"/>
              <w:divBdr>
                <w:top w:val="none" w:sz="0" w:space="0" w:color="auto"/>
                <w:left w:val="none" w:sz="0" w:space="0" w:color="auto"/>
                <w:bottom w:val="none" w:sz="0" w:space="0" w:color="auto"/>
                <w:right w:val="none" w:sz="0" w:space="0" w:color="auto"/>
              </w:divBdr>
            </w:div>
            <w:div w:id="841702960">
              <w:marLeft w:val="0"/>
              <w:marRight w:val="0"/>
              <w:marTop w:val="0"/>
              <w:marBottom w:val="0"/>
              <w:divBdr>
                <w:top w:val="none" w:sz="0" w:space="0" w:color="auto"/>
                <w:left w:val="none" w:sz="0" w:space="0" w:color="auto"/>
                <w:bottom w:val="none" w:sz="0" w:space="0" w:color="auto"/>
                <w:right w:val="none" w:sz="0" w:space="0" w:color="auto"/>
              </w:divBdr>
            </w:div>
            <w:div w:id="2034960214">
              <w:marLeft w:val="0"/>
              <w:marRight w:val="0"/>
              <w:marTop w:val="0"/>
              <w:marBottom w:val="0"/>
              <w:divBdr>
                <w:top w:val="none" w:sz="0" w:space="0" w:color="auto"/>
                <w:left w:val="none" w:sz="0" w:space="0" w:color="auto"/>
                <w:bottom w:val="none" w:sz="0" w:space="0" w:color="auto"/>
                <w:right w:val="none" w:sz="0" w:space="0" w:color="auto"/>
              </w:divBdr>
            </w:div>
            <w:div w:id="38669725">
              <w:marLeft w:val="0"/>
              <w:marRight w:val="0"/>
              <w:marTop w:val="0"/>
              <w:marBottom w:val="0"/>
              <w:divBdr>
                <w:top w:val="none" w:sz="0" w:space="0" w:color="auto"/>
                <w:left w:val="none" w:sz="0" w:space="0" w:color="auto"/>
                <w:bottom w:val="none" w:sz="0" w:space="0" w:color="auto"/>
                <w:right w:val="none" w:sz="0" w:space="0" w:color="auto"/>
              </w:divBdr>
            </w:div>
            <w:div w:id="1559243927">
              <w:marLeft w:val="0"/>
              <w:marRight w:val="0"/>
              <w:marTop w:val="0"/>
              <w:marBottom w:val="0"/>
              <w:divBdr>
                <w:top w:val="none" w:sz="0" w:space="0" w:color="auto"/>
                <w:left w:val="none" w:sz="0" w:space="0" w:color="auto"/>
                <w:bottom w:val="none" w:sz="0" w:space="0" w:color="auto"/>
                <w:right w:val="none" w:sz="0" w:space="0" w:color="auto"/>
              </w:divBdr>
            </w:div>
            <w:div w:id="1095974012">
              <w:marLeft w:val="0"/>
              <w:marRight w:val="0"/>
              <w:marTop w:val="0"/>
              <w:marBottom w:val="0"/>
              <w:divBdr>
                <w:top w:val="none" w:sz="0" w:space="0" w:color="auto"/>
                <w:left w:val="none" w:sz="0" w:space="0" w:color="auto"/>
                <w:bottom w:val="none" w:sz="0" w:space="0" w:color="auto"/>
                <w:right w:val="none" w:sz="0" w:space="0" w:color="auto"/>
              </w:divBdr>
            </w:div>
            <w:div w:id="2050253154">
              <w:marLeft w:val="0"/>
              <w:marRight w:val="0"/>
              <w:marTop w:val="0"/>
              <w:marBottom w:val="0"/>
              <w:divBdr>
                <w:top w:val="none" w:sz="0" w:space="0" w:color="auto"/>
                <w:left w:val="none" w:sz="0" w:space="0" w:color="auto"/>
                <w:bottom w:val="none" w:sz="0" w:space="0" w:color="auto"/>
                <w:right w:val="none" w:sz="0" w:space="0" w:color="auto"/>
              </w:divBdr>
            </w:div>
            <w:div w:id="277105452">
              <w:marLeft w:val="0"/>
              <w:marRight w:val="0"/>
              <w:marTop w:val="0"/>
              <w:marBottom w:val="0"/>
              <w:divBdr>
                <w:top w:val="none" w:sz="0" w:space="0" w:color="auto"/>
                <w:left w:val="none" w:sz="0" w:space="0" w:color="auto"/>
                <w:bottom w:val="none" w:sz="0" w:space="0" w:color="auto"/>
                <w:right w:val="none" w:sz="0" w:space="0" w:color="auto"/>
              </w:divBdr>
            </w:div>
            <w:div w:id="2068987274">
              <w:marLeft w:val="0"/>
              <w:marRight w:val="0"/>
              <w:marTop w:val="0"/>
              <w:marBottom w:val="0"/>
              <w:divBdr>
                <w:top w:val="none" w:sz="0" w:space="0" w:color="auto"/>
                <w:left w:val="none" w:sz="0" w:space="0" w:color="auto"/>
                <w:bottom w:val="none" w:sz="0" w:space="0" w:color="auto"/>
                <w:right w:val="none" w:sz="0" w:space="0" w:color="auto"/>
              </w:divBdr>
            </w:div>
            <w:div w:id="1784302887">
              <w:marLeft w:val="0"/>
              <w:marRight w:val="0"/>
              <w:marTop w:val="0"/>
              <w:marBottom w:val="0"/>
              <w:divBdr>
                <w:top w:val="none" w:sz="0" w:space="0" w:color="auto"/>
                <w:left w:val="none" w:sz="0" w:space="0" w:color="auto"/>
                <w:bottom w:val="none" w:sz="0" w:space="0" w:color="auto"/>
                <w:right w:val="none" w:sz="0" w:space="0" w:color="auto"/>
              </w:divBdr>
            </w:div>
            <w:div w:id="2086225611">
              <w:marLeft w:val="0"/>
              <w:marRight w:val="0"/>
              <w:marTop w:val="0"/>
              <w:marBottom w:val="0"/>
              <w:divBdr>
                <w:top w:val="none" w:sz="0" w:space="0" w:color="auto"/>
                <w:left w:val="none" w:sz="0" w:space="0" w:color="auto"/>
                <w:bottom w:val="none" w:sz="0" w:space="0" w:color="auto"/>
                <w:right w:val="none" w:sz="0" w:space="0" w:color="auto"/>
              </w:divBdr>
            </w:div>
            <w:div w:id="1911496377">
              <w:marLeft w:val="0"/>
              <w:marRight w:val="0"/>
              <w:marTop w:val="0"/>
              <w:marBottom w:val="0"/>
              <w:divBdr>
                <w:top w:val="none" w:sz="0" w:space="0" w:color="auto"/>
                <w:left w:val="none" w:sz="0" w:space="0" w:color="auto"/>
                <w:bottom w:val="none" w:sz="0" w:space="0" w:color="auto"/>
                <w:right w:val="none" w:sz="0" w:space="0" w:color="auto"/>
              </w:divBdr>
            </w:div>
            <w:div w:id="1018968092">
              <w:marLeft w:val="0"/>
              <w:marRight w:val="0"/>
              <w:marTop w:val="0"/>
              <w:marBottom w:val="0"/>
              <w:divBdr>
                <w:top w:val="none" w:sz="0" w:space="0" w:color="auto"/>
                <w:left w:val="none" w:sz="0" w:space="0" w:color="auto"/>
                <w:bottom w:val="none" w:sz="0" w:space="0" w:color="auto"/>
                <w:right w:val="none" w:sz="0" w:space="0" w:color="auto"/>
              </w:divBdr>
            </w:div>
            <w:div w:id="738944722">
              <w:marLeft w:val="0"/>
              <w:marRight w:val="0"/>
              <w:marTop w:val="0"/>
              <w:marBottom w:val="0"/>
              <w:divBdr>
                <w:top w:val="none" w:sz="0" w:space="0" w:color="auto"/>
                <w:left w:val="none" w:sz="0" w:space="0" w:color="auto"/>
                <w:bottom w:val="none" w:sz="0" w:space="0" w:color="auto"/>
                <w:right w:val="none" w:sz="0" w:space="0" w:color="auto"/>
              </w:divBdr>
            </w:div>
            <w:div w:id="813912943">
              <w:marLeft w:val="0"/>
              <w:marRight w:val="0"/>
              <w:marTop w:val="0"/>
              <w:marBottom w:val="0"/>
              <w:divBdr>
                <w:top w:val="none" w:sz="0" w:space="0" w:color="auto"/>
                <w:left w:val="none" w:sz="0" w:space="0" w:color="auto"/>
                <w:bottom w:val="none" w:sz="0" w:space="0" w:color="auto"/>
                <w:right w:val="none" w:sz="0" w:space="0" w:color="auto"/>
              </w:divBdr>
            </w:div>
            <w:div w:id="1749421728">
              <w:marLeft w:val="0"/>
              <w:marRight w:val="0"/>
              <w:marTop w:val="0"/>
              <w:marBottom w:val="0"/>
              <w:divBdr>
                <w:top w:val="none" w:sz="0" w:space="0" w:color="auto"/>
                <w:left w:val="none" w:sz="0" w:space="0" w:color="auto"/>
                <w:bottom w:val="none" w:sz="0" w:space="0" w:color="auto"/>
                <w:right w:val="none" w:sz="0" w:space="0" w:color="auto"/>
              </w:divBdr>
            </w:div>
            <w:div w:id="559219918">
              <w:marLeft w:val="0"/>
              <w:marRight w:val="0"/>
              <w:marTop w:val="0"/>
              <w:marBottom w:val="0"/>
              <w:divBdr>
                <w:top w:val="none" w:sz="0" w:space="0" w:color="auto"/>
                <w:left w:val="none" w:sz="0" w:space="0" w:color="auto"/>
                <w:bottom w:val="none" w:sz="0" w:space="0" w:color="auto"/>
                <w:right w:val="none" w:sz="0" w:space="0" w:color="auto"/>
              </w:divBdr>
            </w:div>
            <w:div w:id="1500653162">
              <w:marLeft w:val="0"/>
              <w:marRight w:val="0"/>
              <w:marTop w:val="0"/>
              <w:marBottom w:val="0"/>
              <w:divBdr>
                <w:top w:val="none" w:sz="0" w:space="0" w:color="auto"/>
                <w:left w:val="none" w:sz="0" w:space="0" w:color="auto"/>
                <w:bottom w:val="none" w:sz="0" w:space="0" w:color="auto"/>
                <w:right w:val="none" w:sz="0" w:space="0" w:color="auto"/>
              </w:divBdr>
            </w:div>
            <w:div w:id="954866021">
              <w:marLeft w:val="0"/>
              <w:marRight w:val="0"/>
              <w:marTop w:val="0"/>
              <w:marBottom w:val="0"/>
              <w:divBdr>
                <w:top w:val="none" w:sz="0" w:space="0" w:color="auto"/>
                <w:left w:val="none" w:sz="0" w:space="0" w:color="auto"/>
                <w:bottom w:val="none" w:sz="0" w:space="0" w:color="auto"/>
                <w:right w:val="none" w:sz="0" w:space="0" w:color="auto"/>
              </w:divBdr>
            </w:div>
            <w:div w:id="1277832786">
              <w:marLeft w:val="0"/>
              <w:marRight w:val="0"/>
              <w:marTop w:val="0"/>
              <w:marBottom w:val="0"/>
              <w:divBdr>
                <w:top w:val="none" w:sz="0" w:space="0" w:color="auto"/>
                <w:left w:val="none" w:sz="0" w:space="0" w:color="auto"/>
                <w:bottom w:val="none" w:sz="0" w:space="0" w:color="auto"/>
                <w:right w:val="none" w:sz="0" w:space="0" w:color="auto"/>
              </w:divBdr>
            </w:div>
            <w:div w:id="423838908">
              <w:marLeft w:val="0"/>
              <w:marRight w:val="0"/>
              <w:marTop w:val="0"/>
              <w:marBottom w:val="0"/>
              <w:divBdr>
                <w:top w:val="none" w:sz="0" w:space="0" w:color="auto"/>
                <w:left w:val="none" w:sz="0" w:space="0" w:color="auto"/>
                <w:bottom w:val="none" w:sz="0" w:space="0" w:color="auto"/>
                <w:right w:val="none" w:sz="0" w:space="0" w:color="auto"/>
              </w:divBdr>
            </w:div>
            <w:div w:id="2036924798">
              <w:marLeft w:val="0"/>
              <w:marRight w:val="0"/>
              <w:marTop w:val="0"/>
              <w:marBottom w:val="0"/>
              <w:divBdr>
                <w:top w:val="none" w:sz="0" w:space="0" w:color="auto"/>
                <w:left w:val="none" w:sz="0" w:space="0" w:color="auto"/>
                <w:bottom w:val="none" w:sz="0" w:space="0" w:color="auto"/>
                <w:right w:val="none" w:sz="0" w:space="0" w:color="auto"/>
              </w:divBdr>
            </w:div>
            <w:div w:id="1222980034">
              <w:marLeft w:val="0"/>
              <w:marRight w:val="0"/>
              <w:marTop w:val="0"/>
              <w:marBottom w:val="0"/>
              <w:divBdr>
                <w:top w:val="none" w:sz="0" w:space="0" w:color="auto"/>
                <w:left w:val="none" w:sz="0" w:space="0" w:color="auto"/>
                <w:bottom w:val="none" w:sz="0" w:space="0" w:color="auto"/>
                <w:right w:val="none" w:sz="0" w:space="0" w:color="auto"/>
              </w:divBdr>
            </w:div>
            <w:div w:id="1893880625">
              <w:marLeft w:val="0"/>
              <w:marRight w:val="0"/>
              <w:marTop w:val="0"/>
              <w:marBottom w:val="0"/>
              <w:divBdr>
                <w:top w:val="none" w:sz="0" w:space="0" w:color="auto"/>
                <w:left w:val="none" w:sz="0" w:space="0" w:color="auto"/>
                <w:bottom w:val="none" w:sz="0" w:space="0" w:color="auto"/>
                <w:right w:val="none" w:sz="0" w:space="0" w:color="auto"/>
              </w:divBdr>
            </w:div>
            <w:div w:id="323628030">
              <w:marLeft w:val="0"/>
              <w:marRight w:val="0"/>
              <w:marTop w:val="0"/>
              <w:marBottom w:val="0"/>
              <w:divBdr>
                <w:top w:val="none" w:sz="0" w:space="0" w:color="auto"/>
                <w:left w:val="none" w:sz="0" w:space="0" w:color="auto"/>
                <w:bottom w:val="none" w:sz="0" w:space="0" w:color="auto"/>
                <w:right w:val="none" w:sz="0" w:space="0" w:color="auto"/>
              </w:divBdr>
            </w:div>
            <w:div w:id="1039431609">
              <w:marLeft w:val="0"/>
              <w:marRight w:val="0"/>
              <w:marTop w:val="0"/>
              <w:marBottom w:val="0"/>
              <w:divBdr>
                <w:top w:val="none" w:sz="0" w:space="0" w:color="auto"/>
                <w:left w:val="none" w:sz="0" w:space="0" w:color="auto"/>
                <w:bottom w:val="none" w:sz="0" w:space="0" w:color="auto"/>
                <w:right w:val="none" w:sz="0" w:space="0" w:color="auto"/>
              </w:divBdr>
            </w:div>
            <w:div w:id="425812432">
              <w:marLeft w:val="0"/>
              <w:marRight w:val="0"/>
              <w:marTop w:val="0"/>
              <w:marBottom w:val="0"/>
              <w:divBdr>
                <w:top w:val="none" w:sz="0" w:space="0" w:color="auto"/>
                <w:left w:val="none" w:sz="0" w:space="0" w:color="auto"/>
                <w:bottom w:val="none" w:sz="0" w:space="0" w:color="auto"/>
                <w:right w:val="none" w:sz="0" w:space="0" w:color="auto"/>
              </w:divBdr>
            </w:div>
            <w:div w:id="373428755">
              <w:marLeft w:val="0"/>
              <w:marRight w:val="0"/>
              <w:marTop w:val="0"/>
              <w:marBottom w:val="0"/>
              <w:divBdr>
                <w:top w:val="none" w:sz="0" w:space="0" w:color="auto"/>
                <w:left w:val="none" w:sz="0" w:space="0" w:color="auto"/>
                <w:bottom w:val="none" w:sz="0" w:space="0" w:color="auto"/>
                <w:right w:val="none" w:sz="0" w:space="0" w:color="auto"/>
              </w:divBdr>
            </w:div>
            <w:div w:id="1704668791">
              <w:marLeft w:val="0"/>
              <w:marRight w:val="0"/>
              <w:marTop w:val="0"/>
              <w:marBottom w:val="0"/>
              <w:divBdr>
                <w:top w:val="none" w:sz="0" w:space="0" w:color="auto"/>
                <w:left w:val="none" w:sz="0" w:space="0" w:color="auto"/>
                <w:bottom w:val="none" w:sz="0" w:space="0" w:color="auto"/>
                <w:right w:val="none" w:sz="0" w:space="0" w:color="auto"/>
              </w:divBdr>
            </w:div>
            <w:div w:id="360589892">
              <w:marLeft w:val="0"/>
              <w:marRight w:val="0"/>
              <w:marTop w:val="0"/>
              <w:marBottom w:val="0"/>
              <w:divBdr>
                <w:top w:val="none" w:sz="0" w:space="0" w:color="auto"/>
                <w:left w:val="none" w:sz="0" w:space="0" w:color="auto"/>
                <w:bottom w:val="none" w:sz="0" w:space="0" w:color="auto"/>
                <w:right w:val="none" w:sz="0" w:space="0" w:color="auto"/>
              </w:divBdr>
            </w:div>
            <w:div w:id="73743080">
              <w:marLeft w:val="0"/>
              <w:marRight w:val="0"/>
              <w:marTop w:val="0"/>
              <w:marBottom w:val="0"/>
              <w:divBdr>
                <w:top w:val="none" w:sz="0" w:space="0" w:color="auto"/>
                <w:left w:val="none" w:sz="0" w:space="0" w:color="auto"/>
                <w:bottom w:val="none" w:sz="0" w:space="0" w:color="auto"/>
                <w:right w:val="none" w:sz="0" w:space="0" w:color="auto"/>
              </w:divBdr>
            </w:div>
            <w:div w:id="1779326130">
              <w:marLeft w:val="0"/>
              <w:marRight w:val="0"/>
              <w:marTop w:val="0"/>
              <w:marBottom w:val="0"/>
              <w:divBdr>
                <w:top w:val="none" w:sz="0" w:space="0" w:color="auto"/>
                <w:left w:val="none" w:sz="0" w:space="0" w:color="auto"/>
                <w:bottom w:val="none" w:sz="0" w:space="0" w:color="auto"/>
                <w:right w:val="none" w:sz="0" w:space="0" w:color="auto"/>
              </w:divBdr>
            </w:div>
            <w:div w:id="1049302331">
              <w:marLeft w:val="0"/>
              <w:marRight w:val="0"/>
              <w:marTop w:val="0"/>
              <w:marBottom w:val="0"/>
              <w:divBdr>
                <w:top w:val="none" w:sz="0" w:space="0" w:color="auto"/>
                <w:left w:val="none" w:sz="0" w:space="0" w:color="auto"/>
                <w:bottom w:val="none" w:sz="0" w:space="0" w:color="auto"/>
                <w:right w:val="none" w:sz="0" w:space="0" w:color="auto"/>
              </w:divBdr>
            </w:div>
            <w:div w:id="2058167288">
              <w:marLeft w:val="0"/>
              <w:marRight w:val="0"/>
              <w:marTop w:val="0"/>
              <w:marBottom w:val="0"/>
              <w:divBdr>
                <w:top w:val="none" w:sz="0" w:space="0" w:color="auto"/>
                <w:left w:val="none" w:sz="0" w:space="0" w:color="auto"/>
                <w:bottom w:val="none" w:sz="0" w:space="0" w:color="auto"/>
                <w:right w:val="none" w:sz="0" w:space="0" w:color="auto"/>
              </w:divBdr>
            </w:div>
            <w:div w:id="1729844344">
              <w:marLeft w:val="0"/>
              <w:marRight w:val="0"/>
              <w:marTop w:val="0"/>
              <w:marBottom w:val="0"/>
              <w:divBdr>
                <w:top w:val="none" w:sz="0" w:space="0" w:color="auto"/>
                <w:left w:val="none" w:sz="0" w:space="0" w:color="auto"/>
                <w:bottom w:val="none" w:sz="0" w:space="0" w:color="auto"/>
                <w:right w:val="none" w:sz="0" w:space="0" w:color="auto"/>
              </w:divBdr>
            </w:div>
            <w:div w:id="335544376">
              <w:marLeft w:val="0"/>
              <w:marRight w:val="0"/>
              <w:marTop w:val="0"/>
              <w:marBottom w:val="0"/>
              <w:divBdr>
                <w:top w:val="none" w:sz="0" w:space="0" w:color="auto"/>
                <w:left w:val="none" w:sz="0" w:space="0" w:color="auto"/>
                <w:bottom w:val="none" w:sz="0" w:space="0" w:color="auto"/>
                <w:right w:val="none" w:sz="0" w:space="0" w:color="auto"/>
              </w:divBdr>
            </w:div>
            <w:div w:id="2001234459">
              <w:marLeft w:val="0"/>
              <w:marRight w:val="0"/>
              <w:marTop w:val="0"/>
              <w:marBottom w:val="0"/>
              <w:divBdr>
                <w:top w:val="none" w:sz="0" w:space="0" w:color="auto"/>
                <w:left w:val="none" w:sz="0" w:space="0" w:color="auto"/>
                <w:bottom w:val="none" w:sz="0" w:space="0" w:color="auto"/>
                <w:right w:val="none" w:sz="0" w:space="0" w:color="auto"/>
              </w:divBdr>
            </w:div>
            <w:div w:id="1123308872">
              <w:marLeft w:val="0"/>
              <w:marRight w:val="0"/>
              <w:marTop w:val="0"/>
              <w:marBottom w:val="0"/>
              <w:divBdr>
                <w:top w:val="none" w:sz="0" w:space="0" w:color="auto"/>
                <w:left w:val="none" w:sz="0" w:space="0" w:color="auto"/>
                <w:bottom w:val="none" w:sz="0" w:space="0" w:color="auto"/>
                <w:right w:val="none" w:sz="0" w:space="0" w:color="auto"/>
              </w:divBdr>
            </w:div>
            <w:div w:id="1224802892">
              <w:marLeft w:val="0"/>
              <w:marRight w:val="0"/>
              <w:marTop w:val="0"/>
              <w:marBottom w:val="0"/>
              <w:divBdr>
                <w:top w:val="none" w:sz="0" w:space="0" w:color="auto"/>
                <w:left w:val="none" w:sz="0" w:space="0" w:color="auto"/>
                <w:bottom w:val="none" w:sz="0" w:space="0" w:color="auto"/>
                <w:right w:val="none" w:sz="0" w:space="0" w:color="auto"/>
              </w:divBdr>
            </w:div>
            <w:div w:id="375349250">
              <w:marLeft w:val="0"/>
              <w:marRight w:val="0"/>
              <w:marTop w:val="0"/>
              <w:marBottom w:val="0"/>
              <w:divBdr>
                <w:top w:val="none" w:sz="0" w:space="0" w:color="auto"/>
                <w:left w:val="none" w:sz="0" w:space="0" w:color="auto"/>
                <w:bottom w:val="none" w:sz="0" w:space="0" w:color="auto"/>
                <w:right w:val="none" w:sz="0" w:space="0" w:color="auto"/>
              </w:divBdr>
            </w:div>
            <w:div w:id="1641617920">
              <w:marLeft w:val="0"/>
              <w:marRight w:val="0"/>
              <w:marTop w:val="0"/>
              <w:marBottom w:val="0"/>
              <w:divBdr>
                <w:top w:val="none" w:sz="0" w:space="0" w:color="auto"/>
                <w:left w:val="none" w:sz="0" w:space="0" w:color="auto"/>
                <w:bottom w:val="none" w:sz="0" w:space="0" w:color="auto"/>
                <w:right w:val="none" w:sz="0" w:space="0" w:color="auto"/>
              </w:divBdr>
            </w:div>
            <w:div w:id="22945809">
              <w:marLeft w:val="0"/>
              <w:marRight w:val="0"/>
              <w:marTop w:val="0"/>
              <w:marBottom w:val="0"/>
              <w:divBdr>
                <w:top w:val="none" w:sz="0" w:space="0" w:color="auto"/>
                <w:left w:val="none" w:sz="0" w:space="0" w:color="auto"/>
                <w:bottom w:val="none" w:sz="0" w:space="0" w:color="auto"/>
                <w:right w:val="none" w:sz="0" w:space="0" w:color="auto"/>
              </w:divBdr>
            </w:div>
            <w:div w:id="1282490373">
              <w:marLeft w:val="0"/>
              <w:marRight w:val="0"/>
              <w:marTop w:val="0"/>
              <w:marBottom w:val="0"/>
              <w:divBdr>
                <w:top w:val="none" w:sz="0" w:space="0" w:color="auto"/>
                <w:left w:val="none" w:sz="0" w:space="0" w:color="auto"/>
                <w:bottom w:val="none" w:sz="0" w:space="0" w:color="auto"/>
                <w:right w:val="none" w:sz="0" w:space="0" w:color="auto"/>
              </w:divBdr>
            </w:div>
            <w:div w:id="394744212">
              <w:marLeft w:val="0"/>
              <w:marRight w:val="0"/>
              <w:marTop w:val="0"/>
              <w:marBottom w:val="0"/>
              <w:divBdr>
                <w:top w:val="none" w:sz="0" w:space="0" w:color="auto"/>
                <w:left w:val="none" w:sz="0" w:space="0" w:color="auto"/>
                <w:bottom w:val="none" w:sz="0" w:space="0" w:color="auto"/>
                <w:right w:val="none" w:sz="0" w:space="0" w:color="auto"/>
              </w:divBdr>
            </w:div>
            <w:div w:id="743527403">
              <w:marLeft w:val="0"/>
              <w:marRight w:val="0"/>
              <w:marTop w:val="0"/>
              <w:marBottom w:val="0"/>
              <w:divBdr>
                <w:top w:val="none" w:sz="0" w:space="0" w:color="auto"/>
                <w:left w:val="none" w:sz="0" w:space="0" w:color="auto"/>
                <w:bottom w:val="none" w:sz="0" w:space="0" w:color="auto"/>
                <w:right w:val="none" w:sz="0" w:space="0" w:color="auto"/>
              </w:divBdr>
            </w:div>
            <w:div w:id="1852913586">
              <w:marLeft w:val="0"/>
              <w:marRight w:val="0"/>
              <w:marTop w:val="0"/>
              <w:marBottom w:val="0"/>
              <w:divBdr>
                <w:top w:val="none" w:sz="0" w:space="0" w:color="auto"/>
                <w:left w:val="none" w:sz="0" w:space="0" w:color="auto"/>
                <w:bottom w:val="none" w:sz="0" w:space="0" w:color="auto"/>
                <w:right w:val="none" w:sz="0" w:space="0" w:color="auto"/>
              </w:divBdr>
            </w:div>
            <w:div w:id="1286234798">
              <w:marLeft w:val="0"/>
              <w:marRight w:val="0"/>
              <w:marTop w:val="0"/>
              <w:marBottom w:val="0"/>
              <w:divBdr>
                <w:top w:val="none" w:sz="0" w:space="0" w:color="auto"/>
                <w:left w:val="none" w:sz="0" w:space="0" w:color="auto"/>
                <w:bottom w:val="none" w:sz="0" w:space="0" w:color="auto"/>
                <w:right w:val="none" w:sz="0" w:space="0" w:color="auto"/>
              </w:divBdr>
            </w:div>
            <w:div w:id="1379011049">
              <w:marLeft w:val="0"/>
              <w:marRight w:val="0"/>
              <w:marTop w:val="0"/>
              <w:marBottom w:val="0"/>
              <w:divBdr>
                <w:top w:val="none" w:sz="0" w:space="0" w:color="auto"/>
                <w:left w:val="none" w:sz="0" w:space="0" w:color="auto"/>
                <w:bottom w:val="none" w:sz="0" w:space="0" w:color="auto"/>
                <w:right w:val="none" w:sz="0" w:space="0" w:color="auto"/>
              </w:divBdr>
            </w:div>
            <w:div w:id="877207787">
              <w:marLeft w:val="0"/>
              <w:marRight w:val="0"/>
              <w:marTop w:val="0"/>
              <w:marBottom w:val="0"/>
              <w:divBdr>
                <w:top w:val="none" w:sz="0" w:space="0" w:color="auto"/>
                <w:left w:val="none" w:sz="0" w:space="0" w:color="auto"/>
                <w:bottom w:val="none" w:sz="0" w:space="0" w:color="auto"/>
                <w:right w:val="none" w:sz="0" w:space="0" w:color="auto"/>
              </w:divBdr>
            </w:div>
            <w:div w:id="1873150635">
              <w:marLeft w:val="0"/>
              <w:marRight w:val="0"/>
              <w:marTop w:val="0"/>
              <w:marBottom w:val="0"/>
              <w:divBdr>
                <w:top w:val="none" w:sz="0" w:space="0" w:color="auto"/>
                <w:left w:val="none" w:sz="0" w:space="0" w:color="auto"/>
                <w:bottom w:val="none" w:sz="0" w:space="0" w:color="auto"/>
                <w:right w:val="none" w:sz="0" w:space="0" w:color="auto"/>
              </w:divBdr>
            </w:div>
            <w:div w:id="1943873373">
              <w:marLeft w:val="0"/>
              <w:marRight w:val="0"/>
              <w:marTop w:val="0"/>
              <w:marBottom w:val="0"/>
              <w:divBdr>
                <w:top w:val="none" w:sz="0" w:space="0" w:color="auto"/>
                <w:left w:val="none" w:sz="0" w:space="0" w:color="auto"/>
                <w:bottom w:val="none" w:sz="0" w:space="0" w:color="auto"/>
                <w:right w:val="none" w:sz="0" w:space="0" w:color="auto"/>
              </w:divBdr>
            </w:div>
            <w:div w:id="945308045">
              <w:marLeft w:val="0"/>
              <w:marRight w:val="0"/>
              <w:marTop w:val="0"/>
              <w:marBottom w:val="0"/>
              <w:divBdr>
                <w:top w:val="none" w:sz="0" w:space="0" w:color="auto"/>
                <w:left w:val="none" w:sz="0" w:space="0" w:color="auto"/>
                <w:bottom w:val="none" w:sz="0" w:space="0" w:color="auto"/>
                <w:right w:val="none" w:sz="0" w:space="0" w:color="auto"/>
              </w:divBdr>
            </w:div>
            <w:div w:id="1755278643">
              <w:marLeft w:val="0"/>
              <w:marRight w:val="0"/>
              <w:marTop w:val="0"/>
              <w:marBottom w:val="0"/>
              <w:divBdr>
                <w:top w:val="none" w:sz="0" w:space="0" w:color="auto"/>
                <w:left w:val="none" w:sz="0" w:space="0" w:color="auto"/>
                <w:bottom w:val="none" w:sz="0" w:space="0" w:color="auto"/>
                <w:right w:val="none" w:sz="0" w:space="0" w:color="auto"/>
              </w:divBdr>
            </w:div>
            <w:div w:id="1956054054">
              <w:marLeft w:val="0"/>
              <w:marRight w:val="0"/>
              <w:marTop w:val="0"/>
              <w:marBottom w:val="0"/>
              <w:divBdr>
                <w:top w:val="none" w:sz="0" w:space="0" w:color="auto"/>
                <w:left w:val="none" w:sz="0" w:space="0" w:color="auto"/>
                <w:bottom w:val="none" w:sz="0" w:space="0" w:color="auto"/>
                <w:right w:val="none" w:sz="0" w:space="0" w:color="auto"/>
              </w:divBdr>
            </w:div>
            <w:div w:id="843665851">
              <w:marLeft w:val="0"/>
              <w:marRight w:val="0"/>
              <w:marTop w:val="0"/>
              <w:marBottom w:val="0"/>
              <w:divBdr>
                <w:top w:val="none" w:sz="0" w:space="0" w:color="auto"/>
                <w:left w:val="none" w:sz="0" w:space="0" w:color="auto"/>
                <w:bottom w:val="none" w:sz="0" w:space="0" w:color="auto"/>
                <w:right w:val="none" w:sz="0" w:space="0" w:color="auto"/>
              </w:divBdr>
            </w:div>
            <w:div w:id="272245577">
              <w:marLeft w:val="0"/>
              <w:marRight w:val="0"/>
              <w:marTop w:val="0"/>
              <w:marBottom w:val="0"/>
              <w:divBdr>
                <w:top w:val="none" w:sz="0" w:space="0" w:color="auto"/>
                <w:left w:val="none" w:sz="0" w:space="0" w:color="auto"/>
                <w:bottom w:val="none" w:sz="0" w:space="0" w:color="auto"/>
                <w:right w:val="none" w:sz="0" w:space="0" w:color="auto"/>
              </w:divBdr>
            </w:div>
            <w:div w:id="1161388699">
              <w:marLeft w:val="0"/>
              <w:marRight w:val="0"/>
              <w:marTop w:val="0"/>
              <w:marBottom w:val="0"/>
              <w:divBdr>
                <w:top w:val="none" w:sz="0" w:space="0" w:color="auto"/>
                <w:left w:val="none" w:sz="0" w:space="0" w:color="auto"/>
                <w:bottom w:val="none" w:sz="0" w:space="0" w:color="auto"/>
                <w:right w:val="none" w:sz="0" w:space="0" w:color="auto"/>
              </w:divBdr>
            </w:div>
            <w:div w:id="1829204551">
              <w:marLeft w:val="0"/>
              <w:marRight w:val="0"/>
              <w:marTop w:val="0"/>
              <w:marBottom w:val="0"/>
              <w:divBdr>
                <w:top w:val="none" w:sz="0" w:space="0" w:color="auto"/>
                <w:left w:val="none" w:sz="0" w:space="0" w:color="auto"/>
                <w:bottom w:val="none" w:sz="0" w:space="0" w:color="auto"/>
                <w:right w:val="none" w:sz="0" w:space="0" w:color="auto"/>
              </w:divBdr>
            </w:div>
            <w:div w:id="1197963548">
              <w:marLeft w:val="0"/>
              <w:marRight w:val="0"/>
              <w:marTop w:val="0"/>
              <w:marBottom w:val="0"/>
              <w:divBdr>
                <w:top w:val="none" w:sz="0" w:space="0" w:color="auto"/>
                <w:left w:val="none" w:sz="0" w:space="0" w:color="auto"/>
                <w:bottom w:val="none" w:sz="0" w:space="0" w:color="auto"/>
                <w:right w:val="none" w:sz="0" w:space="0" w:color="auto"/>
              </w:divBdr>
            </w:div>
            <w:div w:id="1142111484">
              <w:marLeft w:val="0"/>
              <w:marRight w:val="0"/>
              <w:marTop w:val="0"/>
              <w:marBottom w:val="0"/>
              <w:divBdr>
                <w:top w:val="none" w:sz="0" w:space="0" w:color="auto"/>
                <w:left w:val="none" w:sz="0" w:space="0" w:color="auto"/>
                <w:bottom w:val="none" w:sz="0" w:space="0" w:color="auto"/>
                <w:right w:val="none" w:sz="0" w:space="0" w:color="auto"/>
              </w:divBdr>
            </w:div>
            <w:div w:id="824322320">
              <w:marLeft w:val="0"/>
              <w:marRight w:val="0"/>
              <w:marTop w:val="0"/>
              <w:marBottom w:val="0"/>
              <w:divBdr>
                <w:top w:val="none" w:sz="0" w:space="0" w:color="auto"/>
                <w:left w:val="none" w:sz="0" w:space="0" w:color="auto"/>
                <w:bottom w:val="none" w:sz="0" w:space="0" w:color="auto"/>
                <w:right w:val="none" w:sz="0" w:space="0" w:color="auto"/>
              </w:divBdr>
            </w:div>
            <w:div w:id="1913810529">
              <w:marLeft w:val="0"/>
              <w:marRight w:val="0"/>
              <w:marTop w:val="0"/>
              <w:marBottom w:val="0"/>
              <w:divBdr>
                <w:top w:val="none" w:sz="0" w:space="0" w:color="auto"/>
                <w:left w:val="none" w:sz="0" w:space="0" w:color="auto"/>
                <w:bottom w:val="none" w:sz="0" w:space="0" w:color="auto"/>
                <w:right w:val="none" w:sz="0" w:space="0" w:color="auto"/>
              </w:divBdr>
            </w:div>
            <w:div w:id="626080574">
              <w:marLeft w:val="0"/>
              <w:marRight w:val="0"/>
              <w:marTop w:val="0"/>
              <w:marBottom w:val="0"/>
              <w:divBdr>
                <w:top w:val="none" w:sz="0" w:space="0" w:color="auto"/>
                <w:left w:val="none" w:sz="0" w:space="0" w:color="auto"/>
                <w:bottom w:val="none" w:sz="0" w:space="0" w:color="auto"/>
                <w:right w:val="none" w:sz="0" w:space="0" w:color="auto"/>
              </w:divBdr>
            </w:div>
            <w:div w:id="1482648603">
              <w:marLeft w:val="0"/>
              <w:marRight w:val="0"/>
              <w:marTop w:val="0"/>
              <w:marBottom w:val="0"/>
              <w:divBdr>
                <w:top w:val="none" w:sz="0" w:space="0" w:color="auto"/>
                <w:left w:val="none" w:sz="0" w:space="0" w:color="auto"/>
                <w:bottom w:val="none" w:sz="0" w:space="0" w:color="auto"/>
                <w:right w:val="none" w:sz="0" w:space="0" w:color="auto"/>
              </w:divBdr>
            </w:div>
            <w:div w:id="1842769143">
              <w:marLeft w:val="0"/>
              <w:marRight w:val="0"/>
              <w:marTop w:val="0"/>
              <w:marBottom w:val="0"/>
              <w:divBdr>
                <w:top w:val="none" w:sz="0" w:space="0" w:color="auto"/>
                <w:left w:val="none" w:sz="0" w:space="0" w:color="auto"/>
                <w:bottom w:val="none" w:sz="0" w:space="0" w:color="auto"/>
                <w:right w:val="none" w:sz="0" w:space="0" w:color="auto"/>
              </w:divBdr>
            </w:div>
            <w:div w:id="1637954303">
              <w:marLeft w:val="0"/>
              <w:marRight w:val="0"/>
              <w:marTop w:val="0"/>
              <w:marBottom w:val="0"/>
              <w:divBdr>
                <w:top w:val="none" w:sz="0" w:space="0" w:color="auto"/>
                <w:left w:val="none" w:sz="0" w:space="0" w:color="auto"/>
                <w:bottom w:val="none" w:sz="0" w:space="0" w:color="auto"/>
                <w:right w:val="none" w:sz="0" w:space="0" w:color="auto"/>
              </w:divBdr>
            </w:div>
            <w:div w:id="129255375">
              <w:marLeft w:val="0"/>
              <w:marRight w:val="0"/>
              <w:marTop w:val="0"/>
              <w:marBottom w:val="0"/>
              <w:divBdr>
                <w:top w:val="none" w:sz="0" w:space="0" w:color="auto"/>
                <w:left w:val="none" w:sz="0" w:space="0" w:color="auto"/>
                <w:bottom w:val="none" w:sz="0" w:space="0" w:color="auto"/>
                <w:right w:val="none" w:sz="0" w:space="0" w:color="auto"/>
              </w:divBdr>
            </w:div>
            <w:div w:id="1644962223">
              <w:marLeft w:val="0"/>
              <w:marRight w:val="0"/>
              <w:marTop w:val="0"/>
              <w:marBottom w:val="0"/>
              <w:divBdr>
                <w:top w:val="none" w:sz="0" w:space="0" w:color="auto"/>
                <w:left w:val="none" w:sz="0" w:space="0" w:color="auto"/>
                <w:bottom w:val="none" w:sz="0" w:space="0" w:color="auto"/>
                <w:right w:val="none" w:sz="0" w:space="0" w:color="auto"/>
              </w:divBdr>
            </w:div>
            <w:div w:id="1035278090">
              <w:marLeft w:val="0"/>
              <w:marRight w:val="0"/>
              <w:marTop w:val="0"/>
              <w:marBottom w:val="0"/>
              <w:divBdr>
                <w:top w:val="none" w:sz="0" w:space="0" w:color="auto"/>
                <w:left w:val="none" w:sz="0" w:space="0" w:color="auto"/>
                <w:bottom w:val="none" w:sz="0" w:space="0" w:color="auto"/>
                <w:right w:val="none" w:sz="0" w:space="0" w:color="auto"/>
              </w:divBdr>
            </w:div>
            <w:div w:id="1834642808">
              <w:marLeft w:val="0"/>
              <w:marRight w:val="0"/>
              <w:marTop w:val="0"/>
              <w:marBottom w:val="0"/>
              <w:divBdr>
                <w:top w:val="none" w:sz="0" w:space="0" w:color="auto"/>
                <w:left w:val="none" w:sz="0" w:space="0" w:color="auto"/>
                <w:bottom w:val="none" w:sz="0" w:space="0" w:color="auto"/>
                <w:right w:val="none" w:sz="0" w:space="0" w:color="auto"/>
              </w:divBdr>
            </w:div>
            <w:div w:id="1316644011">
              <w:marLeft w:val="0"/>
              <w:marRight w:val="0"/>
              <w:marTop w:val="0"/>
              <w:marBottom w:val="0"/>
              <w:divBdr>
                <w:top w:val="none" w:sz="0" w:space="0" w:color="auto"/>
                <w:left w:val="none" w:sz="0" w:space="0" w:color="auto"/>
                <w:bottom w:val="none" w:sz="0" w:space="0" w:color="auto"/>
                <w:right w:val="none" w:sz="0" w:space="0" w:color="auto"/>
              </w:divBdr>
            </w:div>
            <w:div w:id="501775410">
              <w:marLeft w:val="0"/>
              <w:marRight w:val="0"/>
              <w:marTop w:val="0"/>
              <w:marBottom w:val="0"/>
              <w:divBdr>
                <w:top w:val="none" w:sz="0" w:space="0" w:color="auto"/>
                <w:left w:val="none" w:sz="0" w:space="0" w:color="auto"/>
                <w:bottom w:val="none" w:sz="0" w:space="0" w:color="auto"/>
                <w:right w:val="none" w:sz="0" w:space="0" w:color="auto"/>
              </w:divBdr>
            </w:div>
            <w:div w:id="875234305">
              <w:marLeft w:val="0"/>
              <w:marRight w:val="0"/>
              <w:marTop w:val="0"/>
              <w:marBottom w:val="0"/>
              <w:divBdr>
                <w:top w:val="none" w:sz="0" w:space="0" w:color="auto"/>
                <w:left w:val="none" w:sz="0" w:space="0" w:color="auto"/>
                <w:bottom w:val="none" w:sz="0" w:space="0" w:color="auto"/>
                <w:right w:val="none" w:sz="0" w:space="0" w:color="auto"/>
              </w:divBdr>
            </w:div>
            <w:div w:id="579558694">
              <w:marLeft w:val="0"/>
              <w:marRight w:val="0"/>
              <w:marTop w:val="0"/>
              <w:marBottom w:val="0"/>
              <w:divBdr>
                <w:top w:val="none" w:sz="0" w:space="0" w:color="auto"/>
                <w:left w:val="none" w:sz="0" w:space="0" w:color="auto"/>
                <w:bottom w:val="none" w:sz="0" w:space="0" w:color="auto"/>
                <w:right w:val="none" w:sz="0" w:space="0" w:color="auto"/>
              </w:divBdr>
            </w:div>
            <w:div w:id="778068618">
              <w:marLeft w:val="0"/>
              <w:marRight w:val="0"/>
              <w:marTop w:val="0"/>
              <w:marBottom w:val="0"/>
              <w:divBdr>
                <w:top w:val="none" w:sz="0" w:space="0" w:color="auto"/>
                <w:left w:val="none" w:sz="0" w:space="0" w:color="auto"/>
                <w:bottom w:val="none" w:sz="0" w:space="0" w:color="auto"/>
                <w:right w:val="none" w:sz="0" w:space="0" w:color="auto"/>
              </w:divBdr>
            </w:div>
            <w:div w:id="1546943766">
              <w:marLeft w:val="0"/>
              <w:marRight w:val="0"/>
              <w:marTop w:val="0"/>
              <w:marBottom w:val="0"/>
              <w:divBdr>
                <w:top w:val="none" w:sz="0" w:space="0" w:color="auto"/>
                <w:left w:val="none" w:sz="0" w:space="0" w:color="auto"/>
                <w:bottom w:val="none" w:sz="0" w:space="0" w:color="auto"/>
                <w:right w:val="none" w:sz="0" w:space="0" w:color="auto"/>
              </w:divBdr>
            </w:div>
            <w:div w:id="1439639306">
              <w:marLeft w:val="0"/>
              <w:marRight w:val="0"/>
              <w:marTop w:val="0"/>
              <w:marBottom w:val="0"/>
              <w:divBdr>
                <w:top w:val="none" w:sz="0" w:space="0" w:color="auto"/>
                <w:left w:val="none" w:sz="0" w:space="0" w:color="auto"/>
                <w:bottom w:val="none" w:sz="0" w:space="0" w:color="auto"/>
                <w:right w:val="none" w:sz="0" w:space="0" w:color="auto"/>
              </w:divBdr>
            </w:div>
            <w:div w:id="1309745648">
              <w:marLeft w:val="0"/>
              <w:marRight w:val="0"/>
              <w:marTop w:val="0"/>
              <w:marBottom w:val="0"/>
              <w:divBdr>
                <w:top w:val="none" w:sz="0" w:space="0" w:color="auto"/>
                <w:left w:val="none" w:sz="0" w:space="0" w:color="auto"/>
                <w:bottom w:val="none" w:sz="0" w:space="0" w:color="auto"/>
                <w:right w:val="none" w:sz="0" w:space="0" w:color="auto"/>
              </w:divBdr>
            </w:div>
            <w:div w:id="2145847306">
              <w:marLeft w:val="0"/>
              <w:marRight w:val="0"/>
              <w:marTop w:val="0"/>
              <w:marBottom w:val="0"/>
              <w:divBdr>
                <w:top w:val="none" w:sz="0" w:space="0" w:color="auto"/>
                <w:left w:val="none" w:sz="0" w:space="0" w:color="auto"/>
                <w:bottom w:val="none" w:sz="0" w:space="0" w:color="auto"/>
                <w:right w:val="none" w:sz="0" w:space="0" w:color="auto"/>
              </w:divBdr>
            </w:div>
            <w:div w:id="1717973905">
              <w:marLeft w:val="0"/>
              <w:marRight w:val="0"/>
              <w:marTop w:val="0"/>
              <w:marBottom w:val="0"/>
              <w:divBdr>
                <w:top w:val="none" w:sz="0" w:space="0" w:color="auto"/>
                <w:left w:val="none" w:sz="0" w:space="0" w:color="auto"/>
                <w:bottom w:val="none" w:sz="0" w:space="0" w:color="auto"/>
                <w:right w:val="none" w:sz="0" w:space="0" w:color="auto"/>
              </w:divBdr>
            </w:div>
            <w:div w:id="1298141630">
              <w:marLeft w:val="0"/>
              <w:marRight w:val="0"/>
              <w:marTop w:val="0"/>
              <w:marBottom w:val="0"/>
              <w:divBdr>
                <w:top w:val="none" w:sz="0" w:space="0" w:color="auto"/>
                <w:left w:val="none" w:sz="0" w:space="0" w:color="auto"/>
                <w:bottom w:val="none" w:sz="0" w:space="0" w:color="auto"/>
                <w:right w:val="none" w:sz="0" w:space="0" w:color="auto"/>
              </w:divBdr>
            </w:div>
            <w:div w:id="652804608">
              <w:marLeft w:val="0"/>
              <w:marRight w:val="0"/>
              <w:marTop w:val="0"/>
              <w:marBottom w:val="0"/>
              <w:divBdr>
                <w:top w:val="none" w:sz="0" w:space="0" w:color="auto"/>
                <w:left w:val="none" w:sz="0" w:space="0" w:color="auto"/>
                <w:bottom w:val="none" w:sz="0" w:space="0" w:color="auto"/>
                <w:right w:val="none" w:sz="0" w:space="0" w:color="auto"/>
              </w:divBdr>
            </w:div>
            <w:div w:id="1263535667">
              <w:marLeft w:val="0"/>
              <w:marRight w:val="0"/>
              <w:marTop w:val="0"/>
              <w:marBottom w:val="0"/>
              <w:divBdr>
                <w:top w:val="none" w:sz="0" w:space="0" w:color="auto"/>
                <w:left w:val="none" w:sz="0" w:space="0" w:color="auto"/>
                <w:bottom w:val="none" w:sz="0" w:space="0" w:color="auto"/>
                <w:right w:val="none" w:sz="0" w:space="0" w:color="auto"/>
              </w:divBdr>
            </w:div>
            <w:div w:id="1613629283">
              <w:marLeft w:val="0"/>
              <w:marRight w:val="0"/>
              <w:marTop w:val="0"/>
              <w:marBottom w:val="0"/>
              <w:divBdr>
                <w:top w:val="none" w:sz="0" w:space="0" w:color="auto"/>
                <w:left w:val="none" w:sz="0" w:space="0" w:color="auto"/>
                <w:bottom w:val="none" w:sz="0" w:space="0" w:color="auto"/>
                <w:right w:val="none" w:sz="0" w:space="0" w:color="auto"/>
              </w:divBdr>
            </w:div>
            <w:div w:id="1835415440">
              <w:marLeft w:val="0"/>
              <w:marRight w:val="0"/>
              <w:marTop w:val="0"/>
              <w:marBottom w:val="0"/>
              <w:divBdr>
                <w:top w:val="none" w:sz="0" w:space="0" w:color="auto"/>
                <w:left w:val="none" w:sz="0" w:space="0" w:color="auto"/>
                <w:bottom w:val="none" w:sz="0" w:space="0" w:color="auto"/>
                <w:right w:val="none" w:sz="0" w:space="0" w:color="auto"/>
              </w:divBdr>
            </w:div>
            <w:div w:id="731538077">
              <w:marLeft w:val="0"/>
              <w:marRight w:val="0"/>
              <w:marTop w:val="0"/>
              <w:marBottom w:val="0"/>
              <w:divBdr>
                <w:top w:val="none" w:sz="0" w:space="0" w:color="auto"/>
                <w:left w:val="none" w:sz="0" w:space="0" w:color="auto"/>
                <w:bottom w:val="none" w:sz="0" w:space="0" w:color="auto"/>
                <w:right w:val="none" w:sz="0" w:space="0" w:color="auto"/>
              </w:divBdr>
            </w:div>
            <w:div w:id="1358584628">
              <w:marLeft w:val="0"/>
              <w:marRight w:val="0"/>
              <w:marTop w:val="0"/>
              <w:marBottom w:val="0"/>
              <w:divBdr>
                <w:top w:val="none" w:sz="0" w:space="0" w:color="auto"/>
                <w:left w:val="none" w:sz="0" w:space="0" w:color="auto"/>
                <w:bottom w:val="none" w:sz="0" w:space="0" w:color="auto"/>
                <w:right w:val="none" w:sz="0" w:space="0" w:color="auto"/>
              </w:divBdr>
            </w:div>
            <w:div w:id="2065175497">
              <w:marLeft w:val="0"/>
              <w:marRight w:val="0"/>
              <w:marTop w:val="0"/>
              <w:marBottom w:val="0"/>
              <w:divBdr>
                <w:top w:val="none" w:sz="0" w:space="0" w:color="auto"/>
                <w:left w:val="none" w:sz="0" w:space="0" w:color="auto"/>
                <w:bottom w:val="none" w:sz="0" w:space="0" w:color="auto"/>
                <w:right w:val="none" w:sz="0" w:space="0" w:color="auto"/>
              </w:divBdr>
            </w:div>
            <w:div w:id="210506594">
              <w:marLeft w:val="0"/>
              <w:marRight w:val="0"/>
              <w:marTop w:val="0"/>
              <w:marBottom w:val="0"/>
              <w:divBdr>
                <w:top w:val="none" w:sz="0" w:space="0" w:color="auto"/>
                <w:left w:val="none" w:sz="0" w:space="0" w:color="auto"/>
                <w:bottom w:val="none" w:sz="0" w:space="0" w:color="auto"/>
                <w:right w:val="none" w:sz="0" w:space="0" w:color="auto"/>
              </w:divBdr>
            </w:div>
            <w:div w:id="502403337">
              <w:marLeft w:val="0"/>
              <w:marRight w:val="0"/>
              <w:marTop w:val="0"/>
              <w:marBottom w:val="0"/>
              <w:divBdr>
                <w:top w:val="none" w:sz="0" w:space="0" w:color="auto"/>
                <w:left w:val="none" w:sz="0" w:space="0" w:color="auto"/>
                <w:bottom w:val="none" w:sz="0" w:space="0" w:color="auto"/>
                <w:right w:val="none" w:sz="0" w:space="0" w:color="auto"/>
              </w:divBdr>
            </w:div>
            <w:div w:id="19399390">
              <w:marLeft w:val="0"/>
              <w:marRight w:val="0"/>
              <w:marTop w:val="0"/>
              <w:marBottom w:val="0"/>
              <w:divBdr>
                <w:top w:val="none" w:sz="0" w:space="0" w:color="auto"/>
                <w:left w:val="none" w:sz="0" w:space="0" w:color="auto"/>
                <w:bottom w:val="none" w:sz="0" w:space="0" w:color="auto"/>
                <w:right w:val="none" w:sz="0" w:space="0" w:color="auto"/>
              </w:divBdr>
            </w:div>
            <w:div w:id="48652315">
              <w:marLeft w:val="0"/>
              <w:marRight w:val="0"/>
              <w:marTop w:val="0"/>
              <w:marBottom w:val="0"/>
              <w:divBdr>
                <w:top w:val="none" w:sz="0" w:space="0" w:color="auto"/>
                <w:left w:val="none" w:sz="0" w:space="0" w:color="auto"/>
                <w:bottom w:val="none" w:sz="0" w:space="0" w:color="auto"/>
                <w:right w:val="none" w:sz="0" w:space="0" w:color="auto"/>
              </w:divBdr>
            </w:div>
            <w:div w:id="543098543">
              <w:marLeft w:val="0"/>
              <w:marRight w:val="0"/>
              <w:marTop w:val="0"/>
              <w:marBottom w:val="0"/>
              <w:divBdr>
                <w:top w:val="none" w:sz="0" w:space="0" w:color="auto"/>
                <w:left w:val="none" w:sz="0" w:space="0" w:color="auto"/>
                <w:bottom w:val="none" w:sz="0" w:space="0" w:color="auto"/>
                <w:right w:val="none" w:sz="0" w:space="0" w:color="auto"/>
              </w:divBdr>
            </w:div>
            <w:div w:id="1711413791">
              <w:marLeft w:val="0"/>
              <w:marRight w:val="0"/>
              <w:marTop w:val="0"/>
              <w:marBottom w:val="0"/>
              <w:divBdr>
                <w:top w:val="none" w:sz="0" w:space="0" w:color="auto"/>
                <w:left w:val="none" w:sz="0" w:space="0" w:color="auto"/>
                <w:bottom w:val="none" w:sz="0" w:space="0" w:color="auto"/>
                <w:right w:val="none" w:sz="0" w:space="0" w:color="auto"/>
              </w:divBdr>
            </w:div>
            <w:div w:id="920913231">
              <w:marLeft w:val="0"/>
              <w:marRight w:val="0"/>
              <w:marTop w:val="0"/>
              <w:marBottom w:val="0"/>
              <w:divBdr>
                <w:top w:val="none" w:sz="0" w:space="0" w:color="auto"/>
                <w:left w:val="none" w:sz="0" w:space="0" w:color="auto"/>
                <w:bottom w:val="none" w:sz="0" w:space="0" w:color="auto"/>
                <w:right w:val="none" w:sz="0" w:space="0" w:color="auto"/>
              </w:divBdr>
            </w:div>
            <w:div w:id="793140531">
              <w:marLeft w:val="0"/>
              <w:marRight w:val="0"/>
              <w:marTop w:val="0"/>
              <w:marBottom w:val="0"/>
              <w:divBdr>
                <w:top w:val="none" w:sz="0" w:space="0" w:color="auto"/>
                <w:left w:val="none" w:sz="0" w:space="0" w:color="auto"/>
                <w:bottom w:val="none" w:sz="0" w:space="0" w:color="auto"/>
                <w:right w:val="none" w:sz="0" w:space="0" w:color="auto"/>
              </w:divBdr>
            </w:div>
            <w:div w:id="265308837">
              <w:marLeft w:val="0"/>
              <w:marRight w:val="0"/>
              <w:marTop w:val="0"/>
              <w:marBottom w:val="0"/>
              <w:divBdr>
                <w:top w:val="none" w:sz="0" w:space="0" w:color="auto"/>
                <w:left w:val="none" w:sz="0" w:space="0" w:color="auto"/>
                <w:bottom w:val="none" w:sz="0" w:space="0" w:color="auto"/>
                <w:right w:val="none" w:sz="0" w:space="0" w:color="auto"/>
              </w:divBdr>
            </w:div>
            <w:div w:id="956907177">
              <w:marLeft w:val="0"/>
              <w:marRight w:val="0"/>
              <w:marTop w:val="0"/>
              <w:marBottom w:val="0"/>
              <w:divBdr>
                <w:top w:val="none" w:sz="0" w:space="0" w:color="auto"/>
                <w:left w:val="none" w:sz="0" w:space="0" w:color="auto"/>
                <w:bottom w:val="none" w:sz="0" w:space="0" w:color="auto"/>
                <w:right w:val="none" w:sz="0" w:space="0" w:color="auto"/>
              </w:divBdr>
            </w:div>
            <w:div w:id="100346195">
              <w:marLeft w:val="0"/>
              <w:marRight w:val="0"/>
              <w:marTop w:val="0"/>
              <w:marBottom w:val="0"/>
              <w:divBdr>
                <w:top w:val="none" w:sz="0" w:space="0" w:color="auto"/>
                <w:left w:val="none" w:sz="0" w:space="0" w:color="auto"/>
                <w:bottom w:val="none" w:sz="0" w:space="0" w:color="auto"/>
                <w:right w:val="none" w:sz="0" w:space="0" w:color="auto"/>
              </w:divBdr>
            </w:div>
            <w:div w:id="1513108792">
              <w:marLeft w:val="0"/>
              <w:marRight w:val="0"/>
              <w:marTop w:val="0"/>
              <w:marBottom w:val="0"/>
              <w:divBdr>
                <w:top w:val="none" w:sz="0" w:space="0" w:color="auto"/>
                <w:left w:val="none" w:sz="0" w:space="0" w:color="auto"/>
                <w:bottom w:val="none" w:sz="0" w:space="0" w:color="auto"/>
                <w:right w:val="none" w:sz="0" w:space="0" w:color="auto"/>
              </w:divBdr>
            </w:div>
            <w:div w:id="990325769">
              <w:marLeft w:val="0"/>
              <w:marRight w:val="0"/>
              <w:marTop w:val="0"/>
              <w:marBottom w:val="0"/>
              <w:divBdr>
                <w:top w:val="none" w:sz="0" w:space="0" w:color="auto"/>
                <w:left w:val="none" w:sz="0" w:space="0" w:color="auto"/>
                <w:bottom w:val="none" w:sz="0" w:space="0" w:color="auto"/>
                <w:right w:val="none" w:sz="0" w:space="0" w:color="auto"/>
              </w:divBdr>
            </w:div>
            <w:div w:id="1830169591">
              <w:marLeft w:val="0"/>
              <w:marRight w:val="0"/>
              <w:marTop w:val="0"/>
              <w:marBottom w:val="0"/>
              <w:divBdr>
                <w:top w:val="none" w:sz="0" w:space="0" w:color="auto"/>
                <w:left w:val="none" w:sz="0" w:space="0" w:color="auto"/>
                <w:bottom w:val="none" w:sz="0" w:space="0" w:color="auto"/>
                <w:right w:val="none" w:sz="0" w:space="0" w:color="auto"/>
              </w:divBdr>
            </w:div>
            <w:div w:id="1204368124">
              <w:marLeft w:val="0"/>
              <w:marRight w:val="0"/>
              <w:marTop w:val="0"/>
              <w:marBottom w:val="0"/>
              <w:divBdr>
                <w:top w:val="none" w:sz="0" w:space="0" w:color="auto"/>
                <w:left w:val="none" w:sz="0" w:space="0" w:color="auto"/>
                <w:bottom w:val="none" w:sz="0" w:space="0" w:color="auto"/>
                <w:right w:val="none" w:sz="0" w:space="0" w:color="auto"/>
              </w:divBdr>
            </w:div>
            <w:div w:id="320039672">
              <w:marLeft w:val="0"/>
              <w:marRight w:val="0"/>
              <w:marTop w:val="0"/>
              <w:marBottom w:val="0"/>
              <w:divBdr>
                <w:top w:val="none" w:sz="0" w:space="0" w:color="auto"/>
                <w:left w:val="none" w:sz="0" w:space="0" w:color="auto"/>
                <w:bottom w:val="none" w:sz="0" w:space="0" w:color="auto"/>
                <w:right w:val="none" w:sz="0" w:space="0" w:color="auto"/>
              </w:divBdr>
            </w:div>
            <w:div w:id="1530028529">
              <w:marLeft w:val="0"/>
              <w:marRight w:val="0"/>
              <w:marTop w:val="0"/>
              <w:marBottom w:val="0"/>
              <w:divBdr>
                <w:top w:val="none" w:sz="0" w:space="0" w:color="auto"/>
                <w:left w:val="none" w:sz="0" w:space="0" w:color="auto"/>
                <w:bottom w:val="none" w:sz="0" w:space="0" w:color="auto"/>
                <w:right w:val="none" w:sz="0" w:space="0" w:color="auto"/>
              </w:divBdr>
            </w:div>
            <w:div w:id="1961380774">
              <w:marLeft w:val="0"/>
              <w:marRight w:val="0"/>
              <w:marTop w:val="0"/>
              <w:marBottom w:val="0"/>
              <w:divBdr>
                <w:top w:val="none" w:sz="0" w:space="0" w:color="auto"/>
                <w:left w:val="none" w:sz="0" w:space="0" w:color="auto"/>
                <w:bottom w:val="none" w:sz="0" w:space="0" w:color="auto"/>
                <w:right w:val="none" w:sz="0" w:space="0" w:color="auto"/>
              </w:divBdr>
            </w:div>
            <w:div w:id="1115095834">
              <w:marLeft w:val="0"/>
              <w:marRight w:val="0"/>
              <w:marTop w:val="0"/>
              <w:marBottom w:val="0"/>
              <w:divBdr>
                <w:top w:val="none" w:sz="0" w:space="0" w:color="auto"/>
                <w:left w:val="none" w:sz="0" w:space="0" w:color="auto"/>
                <w:bottom w:val="none" w:sz="0" w:space="0" w:color="auto"/>
                <w:right w:val="none" w:sz="0" w:space="0" w:color="auto"/>
              </w:divBdr>
            </w:div>
            <w:div w:id="123887310">
              <w:marLeft w:val="0"/>
              <w:marRight w:val="0"/>
              <w:marTop w:val="0"/>
              <w:marBottom w:val="0"/>
              <w:divBdr>
                <w:top w:val="none" w:sz="0" w:space="0" w:color="auto"/>
                <w:left w:val="none" w:sz="0" w:space="0" w:color="auto"/>
                <w:bottom w:val="none" w:sz="0" w:space="0" w:color="auto"/>
                <w:right w:val="none" w:sz="0" w:space="0" w:color="auto"/>
              </w:divBdr>
            </w:div>
            <w:div w:id="491064304">
              <w:marLeft w:val="0"/>
              <w:marRight w:val="0"/>
              <w:marTop w:val="0"/>
              <w:marBottom w:val="0"/>
              <w:divBdr>
                <w:top w:val="none" w:sz="0" w:space="0" w:color="auto"/>
                <w:left w:val="none" w:sz="0" w:space="0" w:color="auto"/>
                <w:bottom w:val="none" w:sz="0" w:space="0" w:color="auto"/>
                <w:right w:val="none" w:sz="0" w:space="0" w:color="auto"/>
              </w:divBdr>
            </w:div>
            <w:div w:id="1978759937">
              <w:marLeft w:val="0"/>
              <w:marRight w:val="0"/>
              <w:marTop w:val="0"/>
              <w:marBottom w:val="0"/>
              <w:divBdr>
                <w:top w:val="none" w:sz="0" w:space="0" w:color="auto"/>
                <w:left w:val="none" w:sz="0" w:space="0" w:color="auto"/>
                <w:bottom w:val="none" w:sz="0" w:space="0" w:color="auto"/>
                <w:right w:val="none" w:sz="0" w:space="0" w:color="auto"/>
              </w:divBdr>
            </w:div>
            <w:div w:id="92894882">
              <w:marLeft w:val="0"/>
              <w:marRight w:val="0"/>
              <w:marTop w:val="0"/>
              <w:marBottom w:val="0"/>
              <w:divBdr>
                <w:top w:val="none" w:sz="0" w:space="0" w:color="auto"/>
                <w:left w:val="none" w:sz="0" w:space="0" w:color="auto"/>
                <w:bottom w:val="none" w:sz="0" w:space="0" w:color="auto"/>
                <w:right w:val="none" w:sz="0" w:space="0" w:color="auto"/>
              </w:divBdr>
            </w:div>
            <w:div w:id="1252202211">
              <w:marLeft w:val="0"/>
              <w:marRight w:val="0"/>
              <w:marTop w:val="0"/>
              <w:marBottom w:val="0"/>
              <w:divBdr>
                <w:top w:val="none" w:sz="0" w:space="0" w:color="auto"/>
                <w:left w:val="none" w:sz="0" w:space="0" w:color="auto"/>
                <w:bottom w:val="none" w:sz="0" w:space="0" w:color="auto"/>
                <w:right w:val="none" w:sz="0" w:space="0" w:color="auto"/>
              </w:divBdr>
            </w:div>
            <w:div w:id="459887311">
              <w:marLeft w:val="0"/>
              <w:marRight w:val="0"/>
              <w:marTop w:val="0"/>
              <w:marBottom w:val="0"/>
              <w:divBdr>
                <w:top w:val="none" w:sz="0" w:space="0" w:color="auto"/>
                <w:left w:val="none" w:sz="0" w:space="0" w:color="auto"/>
                <w:bottom w:val="none" w:sz="0" w:space="0" w:color="auto"/>
                <w:right w:val="none" w:sz="0" w:space="0" w:color="auto"/>
              </w:divBdr>
            </w:div>
            <w:div w:id="1809663560">
              <w:marLeft w:val="0"/>
              <w:marRight w:val="0"/>
              <w:marTop w:val="0"/>
              <w:marBottom w:val="0"/>
              <w:divBdr>
                <w:top w:val="none" w:sz="0" w:space="0" w:color="auto"/>
                <w:left w:val="none" w:sz="0" w:space="0" w:color="auto"/>
                <w:bottom w:val="none" w:sz="0" w:space="0" w:color="auto"/>
                <w:right w:val="none" w:sz="0" w:space="0" w:color="auto"/>
              </w:divBdr>
            </w:div>
            <w:div w:id="1128668283">
              <w:marLeft w:val="0"/>
              <w:marRight w:val="0"/>
              <w:marTop w:val="0"/>
              <w:marBottom w:val="0"/>
              <w:divBdr>
                <w:top w:val="none" w:sz="0" w:space="0" w:color="auto"/>
                <w:left w:val="none" w:sz="0" w:space="0" w:color="auto"/>
                <w:bottom w:val="none" w:sz="0" w:space="0" w:color="auto"/>
                <w:right w:val="none" w:sz="0" w:space="0" w:color="auto"/>
              </w:divBdr>
            </w:div>
            <w:div w:id="530335993">
              <w:marLeft w:val="0"/>
              <w:marRight w:val="0"/>
              <w:marTop w:val="0"/>
              <w:marBottom w:val="0"/>
              <w:divBdr>
                <w:top w:val="none" w:sz="0" w:space="0" w:color="auto"/>
                <w:left w:val="none" w:sz="0" w:space="0" w:color="auto"/>
                <w:bottom w:val="none" w:sz="0" w:space="0" w:color="auto"/>
                <w:right w:val="none" w:sz="0" w:space="0" w:color="auto"/>
              </w:divBdr>
            </w:div>
            <w:div w:id="609896269">
              <w:marLeft w:val="0"/>
              <w:marRight w:val="0"/>
              <w:marTop w:val="0"/>
              <w:marBottom w:val="0"/>
              <w:divBdr>
                <w:top w:val="none" w:sz="0" w:space="0" w:color="auto"/>
                <w:left w:val="none" w:sz="0" w:space="0" w:color="auto"/>
                <w:bottom w:val="none" w:sz="0" w:space="0" w:color="auto"/>
                <w:right w:val="none" w:sz="0" w:space="0" w:color="auto"/>
              </w:divBdr>
            </w:div>
            <w:div w:id="1803036270">
              <w:marLeft w:val="0"/>
              <w:marRight w:val="0"/>
              <w:marTop w:val="0"/>
              <w:marBottom w:val="0"/>
              <w:divBdr>
                <w:top w:val="none" w:sz="0" w:space="0" w:color="auto"/>
                <w:left w:val="none" w:sz="0" w:space="0" w:color="auto"/>
                <w:bottom w:val="none" w:sz="0" w:space="0" w:color="auto"/>
                <w:right w:val="none" w:sz="0" w:space="0" w:color="auto"/>
              </w:divBdr>
            </w:div>
            <w:div w:id="1487748297">
              <w:marLeft w:val="0"/>
              <w:marRight w:val="0"/>
              <w:marTop w:val="0"/>
              <w:marBottom w:val="0"/>
              <w:divBdr>
                <w:top w:val="none" w:sz="0" w:space="0" w:color="auto"/>
                <w:left w:val="none" w:sz="0" w:space="0" w:color="auto"/>
                <w:bottom w:val="none" w:sz="0" w:space="0" w:color="auto"/>
                <w:right w:val="none" w:sz="0" w:space="0" w:color="auto"/>
              </w:divBdr>
            </w:div>
            <w:div w:id="144783363">
              <w:marLeft w:val="0"/>
              <w:marRight w:val="0"/>
              <w:marTop w:val="0"/>
              <w:marBottom w:val="0"/>
              <w:divBdr>
                <w:top w:val="none" w:sz="0" w:space="0" w:color="auto"/>
                <w:left w:val="none" w:sz="0" w:space="0" w:color="auto"/>
                <w:bottom w:val="none" w:sz="0" w:space="0" w:color="auto"/>
                <w:right w:val="none" w:sz="0" w:space="0" w:color="auto"/>
              </w:divBdr>
            </w:div>
            <w:div w:id="1980500899">
              <w:marLeft w:val="0"/>
              <w:marRight w:val="0"/>
              <w:marTop w:val="0"/>
              <w:marBottom w:val="0"/>
              <w:divBdr>
                <w:top w:val="none" w:sz="0" w:space="0" w:color="auto"/>
                <w:left w:val="none" w:sz="0" w:space="0" w:color="auto"/>
                <w:bottom w:val="none" w:sz="0" w:space="0" w:color="auto"/>
                <w:right w:val="none" w:sz="0" w:space="0" w:color="auto"/>
              </w:divBdr>
            </w:div>
            <w:div w:id="1754743845">
              <w:marLeft w:val="0"/>
              <w:marRight w:val="0"/>
              <w:marTop w:val="0"/>
              <w:marBottom w:val="0"/>
              <w:divBdr>
                <w:top w:val="none" w:sz="0" w:space="0" w:color="auto"/>
                <w:left w:val="none" w:sz="0" w:space="0" w:color="auto"/>
                <w:bottom w:val="none" w:sz="0" w:space="0" w:color="auto"/>
                <w:right w:val="none" w:sz="0" w:space="0" w:color="auto"/>
              </w:divBdr>
            </w:div>
            <w:div w:id="1816751051">
              <w:marLeft w:val="0"/>
              <w:marRight w:val="0"/>
              <w:marTop w:val="0"/>
              <w:marBottom w:val="0"/>
              <w:divBdr>
                <w:top w:val="none" w:sz="0" w:space="0" w:color="auto"/>
                <w:left w:val="none" w:sz="0" w:space="0" w:color="auto"/>
                <w:bottom w:val="none" w:sz="0" w:space="0" w:color="auto"/>
                <w:right w:val="none" w:sz="0" w:space="0" w:color="auto"/>
              </w:divBdr>
            </w:div>
            <w:div w:id="1916628285">
              <w:marLeft w:val="0"/>
              <w:marRight w:val="0"/>
              <w:marTop w:val="0"/>
              <w:marBottom w:val="0"/>
              <w:divBdr>
                <w:top w:val="none" w:sz="0" w:space="0" w:color="auto"/>
                <w:left w:val="none" w:sz="0" w:space="0" w:color="auto"/>
                <w:bottom w:val="none" w:sz="0" w:space="0" w:color="auto"/>
                <w:right w:val="none" w:sz="0" w:space="0" w:color="auto"/>
              </w:divBdr>
            </w:div>
            <w:div w:id="1645548213">
              <w:marLeft w:val="0"/>
              <w:marRight w:val="0"/>
              <w:marTop w:val="0"/>
              <w:marBottom w:val="0"/>
              <w:divBdr>
                <w:top w:val="none" w:sz="0" w:space="0" w:color="auto"/>
                <w:left w:val="none" w:sz="0" w:space="0" w:color="auto"/>
                <w:bottom w:val="none" w:sz="0" w:space="0" w:color="auto"/>
                <w:right w:val="none" w:sz="0" w:space="0" w:color="auto"/>
              </w:divBdr>
            </w:div>
            <w:div w:id="834032981">
              <w:marLeft w:val="0"/>
              <w:marRight w:val="0"/>
              <w:marTop w:val="0"/>
              <w:marBottom w:val="0"/>
              <w:divBdr>
                <w:top w:val="none" w:sz="0" w:space="0" w:color="auto"/>
                <w:left w:val="none" w:sz="0" w:space="0" w:color="auto"/>
                <w:bottom w:val="none" w:sz="0" w:space="0" w:color="auto"/>
                <w:right w:val="none" w:sz="0" w:space="0" w:color="auto"/>
              </w:divBdr>
            </w:div>
            <w:div w:id="1367559483">
              <w:marLeft w:val="0"/>
              <w:marRight w:val="0"/>
              <w:marTop w:val="0"/>
              <w:marBottom w:val="0"/>
              <w:divBdr>
                <w:top w:val="none" w:sz="0" w:space="0" w:color="auto"/>
                <w:left w:val="none" w:sz="0" w:space="0" w:color="auto"/>
                <w:bottom w:val="none" w:sz="0" w:space="0" w:color="auto"/>
                <w:right w:val="none" w:sz="0" w:space="0" w:color="auto"/>
              </w:divBdr>
            </w:div>
            <w:div w:id="1930699672">
              <w:marLeft w:val="0"/>
              <w:marRight w:val="0"/>
              <w:marTop w:val="0"/>
              <w:marBottom w:val="0"/>
              <w:divBdr>
                <w:top w:val="none" w:sz="0" w:space="0" w:color="auto"/>
                <w:left w:val="none" w:sz="0" w:space="0" w:color="auto"/>
                <w:bottom w:val="none" w:sz="0" w:space="0" w:color="auto"/>
                <w:right w:val="none" w:sz="0" w:space="0" w:color="auto"/>
              </w:divBdr>
            </w:div>
            <w:div w:id="373192746">
              <w:marLeft w:val="0"/>
              <w:marRight w:val="0"/>
              <w:marTop w:val="0"/>
              <w:marBottom w:val="0"/>
              <w:divBdr>
                <w:top w:val="none" w:sz="0" w:space="0" w:color="auto"/>
                <w:left w:val="none" w:sz="0" w:space="0" w:color="auto"/>
                <w:bottom w:val="none" w:sz="0" w:space="0" w:color="auto"/>
                <w:right w:val="none" w:sz="0" w:space="0" w:color="auto"/>
              </w:divBdr>
            </w:div>
            <w:div w:id="346715645">
              <w:marLeft w:val="0"/>
              <w:marRight w:val="0"/>
              <w:marTop w:val="0"/>
              <w:marBottom w:val="0"/>
              <w:divBdr>
                <w:top w:val="none" w:sz="0" w:space="0" w:color="auto"/>
                <w:left w:val="none" w:sz="0" w:space="0" w:color="auto"/>
                <w:bottom w:val="none" w:sz="0" w:space="0" w:color="auto"/>
                <w:right w:val="none" w:sz="0" w:space="0" w:color="auto"/>
              </w:divBdr>
            </w:div>
            <w:div w:id="376196984">
              <w:marLeft w:val="0"/>
              <w:marRight w:val="0"/>
              <w:marTop w:val="0"/>
              <w:marBottom w:val="0"/>
              <w:divBdr>
                <w:top w:val="none" w:sz="0" w:space="0" w:color="auto"/>
                <w:left w:val="none" w:sz="0" w:space="0" w:color="auto"/>
                <w:bottom w:val="none" w:sz="0" w:space="0" w:color="auto"/>
                <w:right w:val="none" w:sz="0" w:space="0" w:color="auto"/>
              </w:divBdr>
            </w:div>
            <w:div w:id="1281186807">
              <w:marLeft w:val="0"/>
              <w:marRight w:val="0"/>
              <w:marTop w:val="0"/>
              <w:marBottom w:val="0"/>
              <w:divBdr>
                <w:top w:val="none" w:sz="0" w:space="0" w:color="auto"/>
                <w:left w:val="none" w:sz="0" w:space="0" w:color="auto"/>
                <w:bottom w:val="none" w:sz="0" w:space="0" w:color="auto"/>
                <w:right w:val="none" w:sz="0" w:space="0" w:color="auto"/>
              </w:divBdr>
            </w:div>
            <w:div w:id="1125080410">
              <w:marLeft w:val="0"/>
              <w:marRight w:val="0"/>
              <w:marTop w:val="0"/>
              <w:marBottom w:val="0"/>
              <w:divBdr>
                <w:top w:val="none" w:sz="0" w:space="0" w:color="auto"/>
                <w:left w:val="none" w:sz="0" w:space="0" w:color="auto"/>
                <w:bottom w:val="none" w:sz="0" w:space="0" w:color="auto"/>
                <w:right w:val="none" w:sz="0" w:space="0" w:color="auto"/>
              </w:divBdr>
            </w:div>
            <w:div w:id="1956711776">
              <w:marLeft w:val="0"/>
              <w:marRight w:val="0"/>
              <w:marTop w:val="0"/>
              <w:marBottom w:val="0"/>
              <w:divBdr>
                <w:top w:val="none" w:sz="0" w:space="0" w:color="auto"/>
                <w:left w:val="none" w:sz="0" w:space="0" w:color="auto"/>
                <w:bottom w:val="none" w:sz="0" w:space="0" w:color="auto"/>
                <w:right w:val="none" w:sz="0" w:space="0" w:color="auto"/>
              </w:divBdr>
            </w:div>
            <w:div w:id="509300690">
              <w:marLeft w:val="0"/>
              <w:marRight w:val="0"/>
              <w:marTop w:val="0"/>
              <w:marBottom w:val="0"/>
              <w:divBdr>
                <w:top w:val="none" w:sz="0" w:space="0" w:color="auto"/>
                <w:left w:val="none" w:sz="0" w:space="0" w:color="auto"/>
                <w:bottom w:val="none" w:sz="0" w:space="0" w:color="auto"/>
                <w:right w:val="none" w:sz="0" w:space="0" w:color="auto"/>
              </w:divBdr>
            </w:div>
            <w:div w:id="1120108100">
              <w:marLeft w:val="0"/>
              <w:marRight w:val="0"/>
              <w:marTop w:val="0"/>
              <w:marBottom w:val="0"/>
              <w:divBdr>
                <w:top w:val="none" w:sz="0" w:space="0" w:color="auto"/>
                <w:left w:val="none" w:sz="0" w:space="0" w:color="auto"/>
                <w:bottom w:val="none" w:sz="0" w:space="0" w:color="auto"/>
                <w:right w:val="none" w:sz="0" w:space="0" w:color="auto"/>
              </w:divBdr>
            </w:div>
            <w:div w:id="907963577">
              <w:marLeft w:val="0"/>
              <w:marRight w:val="0"/>
              <w:marTop w:val="0"/>
              <w:marBottom w:val="0"/>
              <w:divBdr>
                <w:top w:val="none" w:sz="0" w:space="0" w:color="auto"/>
                <w:left w:val="none" w:sz="0" w:space="0" w:color="auto"/>
                <w:bottom w:val="none" w:sz="0" w:space="0" w:color="auto"/>
                <w:right w:val="none" w:sz="0" w:space="0" w:color="auto"/>
              </w:divBdr>
            </w:div>
            <w:div w:id="400448076">
              <w:marLeft w:val="0"/>
              <w:marRight w:val="0"/>
              <w:marTop w:val="0"/>
              <w:marBottom w:val="0"/>
              <w:divBdr>
                <w:top w:val="none" w:sz="0" w:space="0" w:color="auto"/>
                <w:left w:val="none" w:sz="0" w:space="0" w:color="auto"/>
                <w:bottom w:val="none" w:sz="0" w:space="0" w:color="auto"/>
                <w:right w:val="none" w:sz="0" w:space="0" w:color="auto"/>
              </w:divBdr>
            </w:div>
            <w:div w:id="1027024720">
              <w:marLeft w:val="0"/>
              <w:marRight w:val="0"/>
              <w:marTop w:val="0"/>
              <w:marBottom w:val="0"/>
              <w:divBdr>
                <w:top w:val="none" w:sz="0" w:space="0" w:color="auto"/>
                <w:left w:val="none" w:sz="0" w:space="0" w:color="auto"/>
                <w:bottom w:val="none" w:sz="0" w:space="0" w:color="auto"/>
                <w:right w:val="none" w:sz="0" w:space="0" w:color="auto"/>
              </w:divBdr>
            </w:div>
            <w:div w:id="940406647">
              <w:marLeft w:val="0"/>
              <w:marRight w:val="0"/>
              <w:marTop w:val="0"/>
              <w:marBottom w:val="0"/>
              <w:divBdr>
                <w:top w:val="none" w:sz="0" w:space="0" w:color="auto"/>
                <w:left w:val="none" w:sz="0" w:space="0" w:color="auto"/>
                <w:bottom w:val="none" w:sz="0" w:space="0" w:color="auto"/>
                <w:right w:val="none" w:sz="0" w:space="0" w:color="auto"/>
              </w:divBdr>
            </w:div>
            <w:div w:id="1183401153">
              <w:marLeft w:val="0"/>
              <w:marRight w:val="0"/>
              <w:marTop w:val="0"/>
              <w:marBottom w:val="0"/>
              <w:divBdr>
                <w:top w:val="none" w:sz="0" w:space="0" w:color="auto"/>
                <w:left w:val="none" w:sz="0" w:space="0" w:color="auto"/>
                <w:bottom w:val="none" w:sz="0" w:space="0" w:color="auto"/>
                <w:right w:val="none" w:sz="0" w:space="0" w:color="auto"/>
              </w:divBdr>
            </w:div>
            <w:div w:id="756170524">
              <w:marLeft w:val="0"/>
              <w:marRight w:val="0"/>
              <w:marTop w:val="0"/>
              <w:marBottom w:val="0"/>
              <w:divBdr>
                <w:top w:val="none" w:sz="0" w:space="0" w:color="auto"/>
                <w:left w:val="none" w:sz="0" w:space="0" w:color="auto"/>
                <w:bottom w:val="none" w:sz="0" w:space="0" w:color="auto"/>
                <w:right w:val="none" w:sz="0" w:space="0" w:color="auto"/>
              </w:divBdr>
            </w:div>
            <w:div w:id="825629767">
              <w:marLeft w:val="0"/>
              <w:marRight w:val="0"/>
              <w:marTop w:val="0"/>
              <w:marBottom w:val="0"/>
              <w:divBdr>
                <w:top w:val="none" w:sz="0" w:space="0" w:color="auto"/>
                <w:left w:val="none" w:sz="0" w:space="0" w:color="auto"/>
                <w:bottom w:val="none" w:sz="0" w:space="0" w:color="auto"/>
                <w:right w:val="none" w:sz="0" w:space="0" w:color="auto"/>
              </w:divBdr>
            </w:div>
            <w:div w:id="1486123153">
              <w:marLeft w:val="0"/>
              <w:marRight w:val="0"/>
              <w:marTop w:val="0"/>
              <w:marBottom w:val="0"/>
              <w:divBdr>
                <w:top w:val="none" w:sz="0" w:space="0" w:color="auto"/>
                <w:left w:val="none" w:sz="0" w:space="0" w:color="auto"/>
                <w:bottom w:val="none" w:sz="0" w:space="0" w:color="auto"/>
                <w:right w:val="none" w:sz="0" w:space="0" w:color="auto"/>
              </w:divBdr>
            </w:div>
            <w:div w:id="638992920">
              <w:marLeft w:val="0"/>
              <w:marRight w:val="0"/>
              <w:marTop w:val="0"/>
              <w:marBottom w:val="0"/>
              <w:divBdr>
                <w:top w:val="none" w:sz="0" w:space="0" w:color="auto"/>
                <w:left w:val="none" w:sz="0" w:space="0" w:color="auto"/>
                <w:bottom w:val="none" w:sz="0" w:space="0" w:color="auto"/>
                <w:right w:val="none" w:sz="0" w:space="0" w:color="auto"/>
              </w:divBdr>
            </w:div>
            <w:div w:id="932281281">
              <w:marLeft w:val="0"/>
              <w:marRight w:val="0"/>
              <w:marTop w:val="0"/>
              <w:marBottom w:val="0"/>
              <w:divBdr>
                <w:top w:val="none" w:sz="0" w:space="0" w:color="auto"/>
                <w:left w:val="none" w:sz="0" w:space="0" w:color="auto"/>
                <w:bottom w:val="none" w:sz="0" w:space="0" w:color="auto"/>
                <w:right w:val="none" w:sz="0" w:space="0" w:color="auto"/>
              </w:divBdr>
            </w:div>
            <w:div w:id="912396178">
              <w:marLeft w:val="0"/>
              <w:marRight w:val="0"/>
              <w:marTop w:val="0"/>
              <w:marBottom w:val="0"/>
              <w:divBdr>
                <w:top w:val="none" w:sz="0" w:space="0" w:color="auto"/>
                <w:left w:val="none" w:sz="0" w:space="0" w:color="auto"/>
                <w:bottom w:val="none" w:sz="0" w:space="0" w:color="auto"/>
                <w:right w:val="none" w:sz="0" w:space="0" w:color="auto"/>
              </w:divBdr>
            </w:div>
            <w:div w:id="1915969171">
              <w:marLeft w:val="0"/>
              <w:marRight w:val="0"/>
              <w:marTop w:val="0"/>
              <w:marBottom w:val="0"/>
              <w:divBdr>
                <w:top w:val="none" w:sz="0" w:space="0" w:color="auto"/>
                <w:left w:val="none" w:sz="0" w:space="0" w:color="auto"/>
                <w:bottom w:val="none" w:sz="0" w:space="0" w:color="auto"/>
                <w:right w:val="none" w:sz="0" w:space="0" w:color="auto"/>
              </w:divBdr>
            </w:div>
            <w:div w:id="1190604147">
              <w:marLeft w:val="0"/>
              <w:marRight w:val="0"/>
              <w:marTop w:val="0"/>
              <w:marBottom w:val="0"/>
              <w:divBdr>
                <w:top w:val="none" w:sz="0" w:space="0" w:color="auto"/>
                <w:left w:val="none" w:sz="0" w:space="0" w:color="auto"/>
                <w:bottom w:val="none" w:sz="0" w:space="0" w:color="auto"/>
                <w:right w:val="none" w:sz="0" w:space="0" w:color="auto"/>
              </w:divBdr>
            </w:div>
            <w:div w:id="800656737">
              <w:marLeft w:val="0"/>
              <w:marRight w:val="0"/>
              <w:marTop w:val="0"/>
              <w:marBottom w:val="0"/>
              <w:divBdr>
                <w:top w:val="none" w:sz="0" w:space="0" w:color="auto"/>
                <w:left w:val="none" w:sz="0" w:space="0" w:color="auto"/>
                <w:bottom w:val="none" w:sz="0" w:space="0" w:color="auto"/>
                <w:right w:val="none" w:sz="0" w:space="0" w:color="auto"/>
              </w:divBdr>
            </w:div>
            <w:div w:id="1243103352">
              <w:marLeft w:val="0"/>
              <w:marRight w:val="0"/>
              <w:marTop w:val="0"/>
              <w:marBottom w:val="0"/>
              <w:divBdr>
                <w:top w:val="none" w:sz="0" w:space="0" w:color="auto"/>
                <w:left w:val="none" w:sz="0" w:space="0" w:color="auto"/>
                <w:bottom w:val="none" w:sz="0" w:space="0" w:color="auto"/>
                <w:right w:val="none" w:sz="0" w:space="0" w:color="auto"/>
              </w:divBdr>
            </w:div>
            <w:div w:id="1442530775">
              <w:marLeft w:val="0"/>
              <w:marRight w:val="0"/>
              <w:marTop w:val="0"/>
              <w:marBottom w:val="0"/>
              <w:divBdr>
                <w:top w:val="none" w:sz="0" w:space="0" w:color="auto"/>
                <w:left w:val="none" w:sz="0" w:space="0" w:color="auto"/>
                <w:bottom w:val="none" w:sz="0" w:space="0" w:color="auto"/>
                <w:right w:val="none" w:sz="0" w:space="0" w:color="auto"/>
              </w:divBdr>
            </w:div>
            <w:div w:id="2018269064">
              <w:marLeft w:val="0"/>
              <w:marRight w:val="0"/>
              <w:marTop w:val="0"/>
              <w:marBottom w:val="0"/>
              <w:divBdr>
                <w:top w:val="none" w:sz="0" w:space="0" w:color="auto"/>
                <w:left w:val="none" w:sz="0" w:space="0" w:color="auto"/>
                <w:bottom w:val="none" w:sz="0" w:space="0" w:color="auto"/>
                <w:right w:val="none" w:sz="0" w:space="0" w:color="auto"/>
              </w:divBdr>
            </w:div>
            <w:div w:id="208493369">
              <w:marLeft w:val="0"/>
              <w:marRight w:val="0"/>
              <w:marTop w:val="0"/>
              <w:marBottom w:val="0"/>
              <w:divBdr>
                <w:top w:val="none" w:sz="0" w:space="0" w:color="auto"/>
                <w:left w:val="none" w:sz="0" w:space="0" w:color="auto"/>
                <w:bottom w:val="none" w:sz="0" w:space="0" w:color="auto"/>
                <w:right w:val="none" w:sz="0" w:space="0" w:color="auto"/>
              </w:divBdr>
            </w:div>
            <w:div w:id="993147017">
              <w:marLeft w:val="0"/>
              <w:marRight w:val="0"/>
              <w:marTop w:val="0"/>
              <w:marBottom w:val="0"/>
              <w:divBdr>
                <w:top w:val="none" w:sz="0" w:space="0" w:color="auto"/>
                <w:left w:val="none" w:sz="0" w:space="0" w:color="auto"/>
                <w:bottom w:val="none" w:sz="0" w:space="0" w:color="auto"/>
                <w:right w:val="none" w:sz="0" w:space="0" w:color="auto"/>
              </w:divBdr>
            </w:div>
            <w:div w:id="1898710881">
              <w:marLeft w:val="0"/>
              <w:marRight w:val="0"/>
              <w:marTop w:val="0"/>
              <w:marBottom w:val="0"/>
              <w:divBdr>
                <w:top w:val="none" w:sz="0" w:space="0" w:color="auto"/>
                <w:left w:val="none" w:sz="0" w:space="0" w:color="auto"/>
                <w:bottom w:val="none" w:sz="0" w:space="0" w:color="auto"/>
                <w:right w:val="none" w:sz="0" w:space="0" w:color="auto"/>
              </w:divBdr>
            </w:div>
            <w:div w:id="221601766">
              <w:marLeft w:val="0"/>
              <w:marRight w:val="0"/>
              <w:marTop w:val="0"/>
              <w:marBottom w:val="0"/>
              <w:divBdr>
                <w:top w:val="none" w:sz="0" w:space="0" w:color="auto"/>
                <w:left w:val="none" w:sz="0" w:space="0" w:color="auto"/>
                <w:bottom w:val="none" w:sz="0" w:space="0" w:color="auto"/>
                <w:right w:val="none" w:sz="0" w:space="0" w:color="auto"/>
              </w:divBdr>
            </w:div>
            <w:div w:id="829364760">
              <w:marLeft w:val="0"/>
              <w:marRight w:val="0"/>
              <w:marTop w:val="0"/>
              <w:marBottom w:val="0"/>
              <w:divBdr>
                <w:top w:val="none" w:sz="0" w:space="0" w:color="auto"/>
                <w:left w:val="none" w:sz="0" w:space="0" w:color="auto"/>
                <w:bottom w:val="none" w:sz="0" w:space="0" w:color="auto"/>
                <w:right w:val="none" w:sz="0" w:space="0" w:color="auto"/>
              </w:divBdr>
            </w:div>
            <w:div w:id="418068212">
              <w:marLeft w:val="0"/>
              <w:marRight w:val="0"/>
              <w:marTop w:val="0"/>
              <w:marBottom w:val="0"/>
              <w:divBdr>
                <w:top w:val="none" w:sz="0" w:space="0" w:color="auto"/>
                <w:left w:val="none" w:sz="0" w:space="0" w:color="auto"/>
                <w:bottom w:val="none" w:sz="0" w:space="0" w:color="auto"/>
                <w:right w:val="none" w:sz="0" w:space="0" w:color="auto"/>
              </w:divBdr>
            </w:div>
            <w:div w:id="1000739225">
              <w:marLeft w:val="0"/>
              <w:marRight w:val="0"/>
              <w:marTop w:val="0"/>
              <w:marBottom w:val="0"/>
              <w:divBdr>
                <w:top w:val="none" w:sz="0" w:space="0" w:color="auto"/>
                <w:left w:val="none" w:sz="0" w:space="0" w:color="auto"/>
                <w:bottom w:val="none" w:sz="0" w:space="0" w:color="auto"/>
                <w:right w:val="none" w:sz="0" w:space="0" w:color="auto"/>
              </w:divBdr>
            </w:div>
            <w:div w:id="932280595">
              <w:marLeft w:val="0"/>
              <w:marRight w:val="0"/>
              <w:marTop w:val="0"/>
              <w:marBottom w:val="0"/>
              <w:divBdr>
                <w:top w:val="none" w:sz="0" w:space="0" w:color="auto"/>
                <w:left w:val="none" w:sz="0" w:space="0" w:color="auto"/>
                <w:bottom w:val="none" w:sz="0" w:space="0" w:color="auto"/>
                <w:right w:val="none" w:sz="0" w:space="0" w:color="auto"/>
              </w:divBdr>
            </w:div>
            <w:div w:id="2037389718">
              <w:marLeft w:val="0"/>
              <w:marRight w:val="0"/>
              <w:marTop w:val="0"/>
              <w:marBottom w:val="0"/>
              <w:divBdr>
                <w:top w:val="none" w:sz="0" w:space="0" w:color="auto"/>
                <w:left w:val="none" w:sz="0" w:space="0" w:color="auto"/>
                <w:bottom w:val="none" w:sz="0" w:space="0" w:color="auto"/>
                <w:right w:val="none" w:sz="0" w:space="0" w:color="auto"/>
              </w:divBdr>
            </w:div>
            <w:div w:id="549850990">
              <w:marLeft w:val="0"/>
              <w:marRight w:val="0"/>
              <w:marTop w:val="0"/>
              <w:marBottom w:val="0"/>
              <w:divBdr>
                <w:top w:val="none" w:sz="0" w:space="0" w:color="auto"/>
                <w:left w:val="none" w:sz="0" w:space="0" w:color="auto"/>
                <w:bottom w:val="none" w:sz="0" w:space="0" w:color="auto"/>
                <w:right w:val="none" w:sz="0" w:space="0" w:color="auto"/>
              </w:divBdr>
            </w:div>
            <w:div w:id="1837457226">
              <w:marLeft w:val="0"/>
              <w:marRight w:val="0"/>
              <w:marTop w:val="0"/>
              <w:marBottom w:val="0"/>
              <w:divBdr>
                <w:top w:val="none" w:sz="0" w:space="0" w:color="auto"/>
                <w:left w:val="none" w:sz="0" w:space="0" w:color="auto"/>
                <w:bottom w:val="none" w:sz="0" w:space="0" w:color="auto"/>
                <w:right w:val="none" w:sz="0" w:space="0" w:color="auto"/>
              </w:divBdr>
            </w:div>
            <w:div w:id="747650622">
              <w:marLeft w:val="0"/>
              <w:marRight w:val="0"/>
              <w:marTop w:val="0"/>
              <w:marBottom w:val="0"/>
              <w:divBdr>
                <w:top w:val="none" w:sz="0" w:space="0" w:color="auto"/>
                <w:left w:val="none" w:sz="0" w:space="0" w:color="auto"/>
                <w:bottom w:val="none" w:sz="0" w:space="0" w:color="auto"/>
                <w:right w:val="none" w:sz="0" w:space="0" w:color="auto"/>
              </w:divBdr>
            </w:div>
            <w:div w:id="1528984077">
              <w:marLeft w:val="0"/>
              <w:marRight w:val="0"/>
              <w:marTop w:val="0"/>
              <w:marBottom w:val="0"/>
              <w:divBdr>
                <w:top w:val="none" w:sz="0" w:space="0" w:color="auto"/>
                <w:left w:val="none" w:sz="0" w:space="0" w:color="auto"/>
                <w:bottom w:val="none" w:sz="0" w:space="0" w:color="auto"/>
                <w:right w:val="none" w:sz="0" w:space="0" w:color="auto"/>
              </w:divBdr>
            </w:div>
            <w:div w:id="1966542899">
              <w:marLeft w:val="0"/>
              <w:marRight w:val="0"/>
              <w:marTop w:val="0"/>
              <w:marBottom w:val="0"/>
              <w:divBdr>
                <w:top w:val="none" w:sz="0" w:space="0" w:color="auto"/>
                <w:left w:val="none" w:sz="0" w:space="0" w:color="auto"/>
                <w:bottom w:val="none" w:sz="0" w:space="0" w:color="auto"/>
                <w:right w:val="none" w:sz="0" w:space="0" w:color="auto"/>
              </w:divBdr>
            </w:div>
            <w:div w:id="1895894076">
              <w:marLeft w:val="0"/>
              <w:marRight w:val="0"/>
              <w:marTop w:val="0"/>
              <w:marBottom w:val="0"/>
              <w:divBdr>
                <w:top w:val="none" w:sz="0" w:space="0" w:color="auto"/>
                <w:left w:val="none" w:sz="0" w:space="0" w:color="auto"/>
                <w:bottom w:val="none" w:sz="0" w:space="0" w:color="auto"/>
                <w:right w:val="none" w:sz="0" w:space="0" w:color="auto"/>
              </w:divBdr>
            </w:div>
            <w:div w:id="1765227956">
              <w:marLeft w:val="0"/>
              <w:marRight w:val="0"/>
              <w:marTop w:val="0"/>
              <w:marBottom w:val="0"/>
              <w:divBdr>
                <w:top w:val="none" w:sz="0" w:space="0" w:color="auto"/>
                <w:left w:val="none" w:sz="0" w:space="0" w:color="auto"/>
                <w:bottom w:val="none" w:sz="0" w:space="0" w:color="auto"/>
                <w:right w:val="none" w:sz="0" w:space="0" w:color="auto"/>
              </w:divBdr>
            </w:div>
            <w:div w:id="877816910">
              <w:marLeft w:val="0"/>
              <w:marRight w:val="0"/>
              <w:marTop w:val="0"/>
              <w:marBottom w:val="0"/>
              <w:divBdr>
                <w:top w:val="none" w:sz="0" w:space="0" w:color="auto"/>
                <w:left w:val="none" w:sz="0" w:space="0" w:color="auto"/>
                <w:bottom w:val="none" w:sz="0" w:space="0" w:color="auto"/>
                <w:right w:val="none" w:sz="0" w:space="0" w:color="auto"/>
              </w:divBdr>
            </w:div>
            <w:div w:id="102268402">
              <w:marLeft w:val="0"/>
              <w:marRight w:val="0"/>
              <w:marTop w:val="0"/>
              <w:marBottom w:val="0"/>
              <w:divBdr>
                <w:top w:val="none" w:sz="0" w:space="0" w:color="auto"/>
                <w:left w:val="none" w:sz="0" w:space="0" w:color="auto"/>
                <w:bottom w:val="none" w:sz="0" w:space="0" w:color="auto"/>
                <w:right w:val="none" w:sz="0" w:space="0" w:color="auto"/>
              </w:divBdr>
            </w:div>
            <w:div w:id="1303846221">
              <w:marLeft w:val="0"/>
              <w:marRight w:val="0"/>
              <w:marTop w:val="0"/>
              <w:marBottom w:val="0"/>
              <w:divBdr>
                <w:top w:val="none" w:sz="0" w:space="0" w:color="auto"/>
                <w:left w:val="none" w:sz="0" w:space="0" w:color="auto"/>
                <w:bottom w:val="none" w:sz="0" w:space="0" w:color="auto"/>
                <w:right w:val="none" w:sz="0" w:space="0" w:color="auto"/>
              </w:divBdr>
            </w:div>
            <w:div w:id="308169371">
              <w:marLeft w:val="0"/>
              <w:marRight w:val="0"/>
              <w:marTop w:val="0"/>
              <w:marBottom w:val="0"/>
              <w:divBdr>
                <w:top w:val="none" w:sz="0" w:space="0" w:color="auto"/>
                <w:left w:val="none" w:sz="0" w:space="0" w:color="auto"/>
                <w:bottom w:val="none" w:sz="0" w:space="0" w:color="auto"/>
                <w:right w:val="none" w:sz="0" w:space="0" w:color="auto"/>
              </w:divBdr>
            </w:div>
            <w:div w:id="987637405">
              <w:marLeft w:val="0"/>
              <w:marRight w:val="0"/>
              <w:marTop w:val="0"/>
              <w:marBottom w:val="0"/>
              <w:divBdr>
                <w:top w:val="none" w:sz="0" w:space="0" w:color="auto"/>
                <w:left w:val="none" w:sz="0" w:space="0" w:color="auto"/>
                <w:bottom w:val="none" w:sz="0" w:space="0" w:color="auto"/>
                <w:right w:val="none" w:sz="0" w:space="0" w:color="auto"/>
              </w:divBdr>
            </w:div>
            <w:div w:id="1985616907">
              <w:marLeft w:val="0"/>
              <w:marRight w:val="0"/>
              <w:marTop w:val="0"/>
              <w:marBottom w:val="0"/>
              <w:divBdr>
                <w:top w:val="none" w:sz="0" w:space="0" w:color="auto"/>
                <w:left w:val="none" w:sz="0" w:space="0" w:color="auto"/>
                <w:bottom w:val="none" w:sz="0" w:space="0" w:color="auto"/>
                <w:right w:val="none" w:sz="0" w:space="0" w:color="auto"/>
              </w:divBdr>
            </w:div>
            <w:div w:id="1841238946">
              <w:marLeft w:val="0"/>
              <w:marRight w:val="0"/>
              <w:marTop w:val="0"/>
              <w:marBottom w:val="0"/>
              <w:divBdr>
                <w:top w:val="none" w:sz="0" w:space="0" w:color="auto"/>
                <w:left w:val="none" w:sz="0" w:space="0" w:color="auto"/>
                <w:bottom w:val="none" w:sz="0" w:space="0" w:color="auto"/>
                <w:right w:val="none" w:sz="0" w:space="0" w:color="auto"/>
              </w:divBdr>
            </w:div>
            <w:div w:id="1236865189">
              <w:marLeft w:val="0"/>
              <w:marRight w:val="0"/>
              <w:marTop w:val="0"/>
              <w:marBottom w:val="0"/>
              <w:divBdr>
                <w:top w:val="none" w:sz="0" w:space="0" w:color="auto"/>
                <w:left w:val="none" w:sz="0" w:space="0" w:color="auto"/>
                <w:bottom w:val="none" w:sz="0" w:space="0" w:color="auto"/>
                <w:right w:val="none" w:sz="0" w:space="0" w:color="auto"/>
              </w:divBdr>
            </w:div>
            <w:div w:id="403070220">
              <w:marLeft w:val="0"/>
              <w:marRight w:val="0"/>
              <w:marTop w:val="0"/>
              <w:marBottom w:val="0"/>
              <w:divBdr>
                <w:top w:val="none" w:sz="0" w:space="0" w:color="auto"/>
                <w:left w:val="none" w:sz="0" w:space="0" w:color="auto"/>
                <w:bottom w:val="none" w:sz="0" w:space="0" w:color="auto"/>
                <w:right w:val="none" w:sz="0" w:space="0" w:color="auto"/>
              </w:divBdr>
            </w:div>
            <w:div w:id="848106971">
              <w:marLeft w:val="0"/>
              <w:marRight w:val="0"/>
              <w:marTop w:val="0"/>
              <w:marBottom w:val="0"/>
              <w:divBdr>
                <w:top w:val="none" w:sz="0" w:space="0" w:color="auto"/>
                <w:left w:val="none" w:sz="0" w:space="0" w:color="auto"/>
                <w:bottom w:val="none" w:sz="0" w:space="0" w:color="auto"/>
                <w:right w:val="none" w:sz="0" w:space="0" w:color="auto"/>
              </w:divBdr>
            </w:div>
            <w:div w:id="309864238">
              <w:marLeft w:val="0"/>
              <w:marRight w:val="0"/>
              <w:marTop w:val="0"/>
              <w:marBottom w:val="0"/>
              <w:divBdr>
                <w:top w:val="none" w:sz="0" w:space="0" w:color="auto"/>
                <w:left w:val="none" w:sz="0" w:space="0" w:color="auto"/>
                <w:bottom w:val="none" w:sz="0" w:space="0" w:color="auto"/>
                <w:right w:val="none" w:sz="0" w:space="0" w:color="auto"/>
              </w:divBdr>
            </w:div>
            <w:div w:id="351035021">
              <w:marLeft w:val="0"/>
              <w:marRight w:val="0"/>
              <w:marTop w:val="0"/>
              <w:marBottom w:val="0"/>
              <w:divBdr>
                <w:top w:val="none" w:sz="0" w:space="0" w:color="auto"/>
                <w:left w:val="none" w:sz="0" w:space="0" w:color="auto"/>
                <w:bottom w:val="none" w:sz="0" w:space="0" w:color="auto"/>
                <w:right w:val="none" w:sz="0" w:space="0" w:color="auto"/>
              </w:divBdr>
            </w:div>
            <w:div w:id="1734622227">
              <w:marLeft w:val="0"/>
              <w:marRight w:val="0"/>
              <w:marTop w:val="0"/>
              <w:marBottom w:val="0"/>
              <w:divBdr>
                <w:top w:val="none" w:sz="0" w:space="0" w:color="auto"/>
                <w:left w:val="none" w:sz="0" w:space="0" w:color="auto"/>
                <w:bottom w:val="none" w:sz="0" w:space="0" w:color="auto"/>
                <w:right w:val="none" w:sz="0" w:space="0" w:color="auto"/>
              </w:divBdr>
            </w:div>
            <w:div w:id="888415257">
              <w:marLeft w:val="0"/>
              <w:marRight w:val="0"/>
              <w:marTop w:val="0"/>
              <w:marBottom w:val="0"/>
              <w:divBdr>
                <w:top w:val="none" w:sz="0" w:space="0" w:color="auto"/>
                <w:left w:val="none" w:sz="0" w:space="0" w:color="auto"/>
                <w:bottom w:val="none" w:sz="0" w:space="0" w:color="auto"/>
                <w:right w:val="none" w:sz="0" w:space="0" w:color="auto"/>
              </w:divBdr>
            </w:div>
            <w:div w:id="1588727210">
              <w:marLeft w:val="0"/>
              <w:marRight w:val="0"/>
              <w:marTop w:val="0"/>
              <w:marBottom w:val="0"/>
              <w:divBdr>
                <w:top w:val="none" w:sz="0" w:space="0" w:color="auto"/>
                <w:left w:val="none" w:sz="0" w:space="0" w:color="auto"/>
                <w:bottom w:val="none" w:sz="0" w:space="0" w:color="auto"/>
                <w:right w:val="none" w:sz="0" w:space="0" w:color="auto"/>
              </w:divBdr>
            </w:div>
            <w:div w:id="1021517483">
              <w:marLeft w:val="0"/>
              <w:marRight w:val="0"/>
              <w:marTop w:val="0"/>
              <w:marBottom w:val="0"/>
              <w:divBdr>
                <w:top w:val="none" w:sz="0" w:space="0" w:color="auto"/>
                <w:left w:val="none" w:sz="0" w:space="0" w:color="auto"/>
                <w:bottom w:val="none" w:sz="0" w:space="0" w:color="auto"/>
                <w:right w:val="none" w:sz="0" w:space="0" w:color="auto"/>
              </w:divBdr>
            </w:div>
            <w:div w:id="121000125">
              <w:marLeft w:val="0"/>
              <w:marRight w:val="0"/>
              <w:marTop w:val="0"/>
              <w:marBottom w:val="0"/>
              <w:divBdr>
                <w:top w:val="none" w:sz="0" w:space="0" w:color="auto"/>
                <w:left w:val="none" w:sz="0" w:space="0" w:color="auto"/>
                <w:bottom w:val="none" w:sz="0" w:space="0" w:color="auto"/>
                <w:right w:val="none" w:sz="0" w:space="0" w:color="auto"/>
              </w:divBdr>
            </w:div>
            <w:div w:id="263851757">
              <w:marLeft w:val="0"/>
              <w:marRight w:val="0"/>
              <w:marTop w:val="0"/>
              <w:marBottom w:val="0"/>
              <w:divBdr>
                <w:top w:val="none" w:sz="0" w:space="0" w:color="auto"/>
                <w:left w:val="none" w:sz="0" w:space="0" w:color="auto"/>
                <w:bottom w:val="none" w:sz="0" w:space="0" w:color="auto"/>
                <w:right w:val="none" w:sz="0" w:space="0" w:color="auto"/>
              </w:divBdr>
            </w:div>
            <w:div w:id="456685408">
              <w:marLeft w:val="0"/>
              <w:marRight w:val="0"/>
              <w:marTop w:val="0"/>
              <w:marBottom w:val="0"/>
              <w:divBdr>
                <w:top w:val="none" w:sz="0" w:space="0" w:color="auto"/>
                <w:left w:val="none" w:sz="0" w:space="0" w:color="auto"/>
                <w:bottom w:val="none" w:sz="0" w:space="0" w:color="auto"/>
                <w:right w:val="none" w:sz="0" w:space="0" w:color="auto"/>
              </w:divBdr>
            </w:div>
            <w:div w:id="1068304469">
              <w:marLeft w:val="0"/>
              <w:marRight w:val="0"/>
              <w:marTop w:val="0"/>
              <w:marBottom w:val="0"/>
              <w:divBdr>
                <w:top w:val="none" w:sz="0" w:space="0" w:color="auto"/>
                <w:left w:val="none" w:sz="0" w:space="0" w:color="auto"/>
                <w:bottom w:val="none" w:sz="0" w:space="0" w:color="auto"/>
                <w:right w:val="none" w:sz="0" w:space="0" w:color="auto"/>
              </w:divBdr>
            </w:div>
            <w:div w:id="923880918">
              <w:marLeft w:val="0"/>
              <w:marRight w:val="0"/>
              <w:marTop w:val="0"/>
              <w:marBottom w:val="0"/>
              <w:divBdr>
                <w:top w:val="none" w:sz="0" w:space="0" w:color="auto"/>
                <w:left w:val="none" w:sz="0" w:space="0" w:color="auto"/>
                <w:bottom w:val="none" w:sz="0" w:space="0" w:color="auto"/>
                <w:right w:val="none" w:sz="0" w:space="0" w:color="auto"/>
              </w:divBdr>
            </w:div>
            <w:div w:id="672146841">
              <w:marLeft w:val="0"/>
              <w:marRight w:val="0"/>
              <w:marTop w:val="0"/>
              <w:marBottom w:val="0"/>
              <w:divBdr>
                <w:top w:val="none" w:sz="0" w:space="0" w:color="auto"/>
                <w:left w:val="none" w:sz="0" w:space="0" w:color="auto"/>
                <w:bottom w:val="none" w:sz="0" w:space="0" w:color="auto"/>
                <w:right w:val="none" w:sz="0" w:space="0" w:color="auto"/>
              </w:divBdr>
            </w:div>
            <w:div w:id="1649241760">
              <w:marLeft w:val="0"/>
              <w:marRight w:val="0"/>
              <w:marTop w:val="0"/>
              <w:marBottom w:val="0"/>
              <w:divBdr>
                <w:top w:val="none" w:sz="0" w:space="0" w:color="auto"/>
                <w:left w:val="none" w:sz="0" w:space="0" w:color="auto"/>
                <w:bottom w:val="none" w:sz="0" w:space="0" w:color="auto"/>
                <w:right w:val="none" w:sz="0" w:space="0" w:color="auto"/>
              </w:divBdr>
            </w:div>
            <w:div w:id="487553465">
              <w:marLeft w:val="0"/>
              <w:marRight w:val="0"/>
              <w:marTop w:val="0"/>
              <w:marBottom w:val="0"/>
              <w:divBdr>
                <w:top w:val="none" w:sz="0" w:space="0" w:color="auto"/>
                <w:left w:val="none" w:sz="0" w:space="0" w:color="auto"/>
                <w:bottom w:val="none" w:sz="0" w:space="0" w:color="auto"/>
                <w:right w:val="none" w:sz="0" w:space="0" w:color="auto"/>
              </w:divBdr>
            </w:div>
            <w:div w:id="1474521888">
              <w:marLeft w:val="0"/>
              <w:marRight w:val="0"/>
              <w:marTop w:val="0"/>
              <w:marBottom w:val="0"/>
              <w:divBdr>
                <w:top w:val="none" w:sz="0" w:space="0" w:color="auto"/>
                <w:left w:val="none" w:sz="0" w:space="0" w:color="auto"/>
                <w:bottom w:val="none" w:sz="0" w:space="0" w:color="auto"/>
                <w:right w:val="none" w:sz="0" w:space="0" w:color="auto"/>
              </w:divBdr>
            </w:div>
            <w:div w:id="1618754329">
              <w:marLeft w:val="0"/>
              <w:marRight w:val="0"/>
              <w:marTop w:val="0"/>
              <w:marBottom w:val="0"/>
              <w:divBdr>
                <w:top w:val="none" w:sz="0" w:space="0" w:color="auto"/>
                <w:left w:val="none" w:sz="0" w:space="0" w:color="auto"/>
                <w:bottom w:val="none" w:sz="0" w:space="0" w:color="auto"/>
                <w:right w:val="none" w:sz="0" w:space="0" w:color="auto"/>
              </w:divBdr>
            </w:div>
            <w:div w:id="1096942259">
              <w:marLeft w:val="0"/>
              <w:marRight w:val="0"/>
              <w:marTop w:val="0"/>
              <w:marBottom w:val="0"/>
              <w:divBdr>
                <w:top w:val="none" w:sz="0" w:space="0" w:color="auto"/>
                <w:left w:val="none" w:sz="0" w:space="0" w:color="auto"/>
                <w:bottom w:val="none" w:sz="0" w:space="0" w:color="auto"/>
                <w:right w:val="none" w:sz="0" w:space="0" w:color="auto"/>
              </w:divBdr>
            </w:div>
            <w:div w:id="605239285">
              <w:marLeft w:val="0"/>
              <w:marRight w:val="0"/>
              <w:marTop w:val="0"/>
              <w:marBottom w:val="0"/>
              <w:divBdr>
                <w:top w:val="none" w:sz="0" w:space="0" w:color="auto"/>
                <w:left w:val="none" w:sz="0" w:space="0" w:color="auto"/>
                <w:bottom w:val="none" w:sz="0" w:space="0" w:color="auto"/>
                <w:right w:val="none" w:sz="0" w:space="0" w:color="auto"/>
              </w:divBdr>
            </w:div>
            <w:div w:id="953827085">
              <w:marLeft w:val="0"/>
              <w:marRight w:val="0"/>
              <w:marTop w:val="0"/>
              <w:marBottom w:val="0"/>
              <w:divBdr>
                <w:top w:val="none" w:sz="0" w:space="0" w:color="auto"/>
                <w:left w:val="none" w:sz="0" w:space="0" w:color="auto"/>
                <w:bottom w:val="none" w:sz="0" w:space="0" w:color="auto"/>
                <w:right w:val="none" w:sz="0" w:space="0" w:color="auto"/>
              </w:divBdr>
            </w:div>
            <w:div w:id="2043046150">
              <w:marLeft w:val="0"/>
              <w:marRight w:val="0"/>
              <w:marTop w:val="0"/>
              <w:marBottom w:val="0"/>
              <w:divBdr>
                <w:top w:val="none" w:sz="0" w:space="0" w:color="auto"/>
                <w:left w:val="none" w:sz="0" w:space="0" w:color="auto"/>
                <w:bottom w:val="none" w:sz="0" w:space="0" w:color="auto"/>
                <w:right w:val="none" w:sz="0" w:space="0" w:color="auto"/>
              </w:divBdr>
            </w:div>
            <w:div w:id="572591177">
              <w:marLeft w:val="0"/>
              <w:marRight w:val="0"/>
              <w:marTop w:val="0"/>
              <w:marBottom w:val="0"/>
              <w:divBdr>
                <w:top w:val="none" w:sz="0" w:space="0" w:color="auto"/>
                <w:left w:val="none" w:sz="0" w:space="0" w:color="auto"/>
                <w:bottom w:val="none" w:sz="0" w:space="0" w:color="auto"/>
                <w:right w:val="none" w:sz="0" w:space="0" w:color="auto"/>
              </w:divBdr>
            </w:div>
            <w:div w:id="1565288365">
              <w:marLeft w:val="0"/>
              <w:marRight w:val="0"/>
              <w:marTop w:val="0"/>
              <w:marBottom w:val="0"/>
              <w:divBdr>
                <w:top w:val="none" w:sz="0" w:space="0" w:color="auto"/>
                <w:left w:val="none" w:sz="0" w:space="0" w:color="auto"/>
                <w:bottom w:val="none" w:sz="0" w:space="0" w:color="auto"/>
                <w:right w:val="none" w:sz="0" w:space="0" w:color="auto"/>
              </w:divBdr>
            </w:div>
            <w:div w:id="288633905">
              <w:marLeft w:val="0"/>
              <w:marRight w:val="0"/>
              <w:marTop w:val="0"/>
              <w:marBottom w:val="0"/>
              <w:divBdr>
                <w:top w:val="none" w:sz="0" w:space="0" w:color="auto"/>
                <w:left w:val="none" w:sz="0" w:space="0" w:color="auto"/>
                <w:bottom w:val="none" w:sz="0" w:space="0" w:color="auto"/>
                <w:right w:val="none" w:sz="0" w:space="0" w:color="auto"/>
              </w:divBdr>
            </w:div>
            <w:div w:id="1357536257">
              <w:marLeft w:val="0"/>
              <w:marRight w:val="0"/>
              <w:marTop w:val="0"/>
              <w:marBottom w:val="0"/>
              <w:divBdr>
                <w:top w:val="none" w:sz="0" w:space="0" w:color="auto"/>
                <w:left w:val="none" w:sz="0" w:space="0" w:color="auto"/>
                <w:bottom w:val="none" w:sz="0" w:space="0" w:color="auto"/>
                <w:right w:val="none" w:sz="0" w:space="0" w:color="auto"/>
              </w:divBdr>
            </w:div>
            <w:div w:id="1044062320">
              <w:marLeft w:val="0"/>
              <w:marRight w:val="0"/>
              <w:marTop w:val="0"/>
              <w:marBottom w:val="0"/>
              <w:divBdr>
                <w:top w:val="none" w:sz="0" w:space="0" w:color="auto"/>
                <w:left w:val="none" w:sz="0" w:space="0" w:color="auto"/>
                <w:bottom w:val="none" w:sz="0" w:space="0" w:color="auto"/>
                <w:right w:val="none" w:sz="0" w:space="0" w:color="auto"/>
              </w:divBdr>
            </w:div>
            <w:div w:id="1901499">
              <w:marLeft w:val="0"/>
              <w:marRight w:val="0"/>
              <w:marTop w:val="0"/>
              <w:marBottom w:val="0"/>
              <w:divBdr>
                <w:top w:val="none" w:sz="0" w:space="0" w:color="auto"/>
                <w:left w:val="none" w:sz="0" w:space="0" w:color="auto"/>
                <w:bottom w:val="none" w:sz="0" w:space="0" w:color="auto"/>
                <w:right w:val="none" w:sz="0" w:space="0" w:color="auto"/>
              </w:divBdr>
            </w:div>
            <w:div w:id="849223711">
              <w:marLeft w:val="0"/>
              <w:marRight w:val="0"/>
              <w:marTop w:val="0"/>
              <w:marBottom w:val="0"/>
              <w:divBdr>
                <w:top w:val="none" w:sz="0" w:space="0" w:color="auto"/>
                <w:left w:val="none" w:sz="0" w:space="0" w:color="auto"/>
                <w:bottom w:val="none" w:sz="0" w:space="0" w:color="auto"/>
                <w:right w:val="none" w:sz="0" w:space="0" w:color="auto"/>
              </w:divBdr>
            </w:div>
            <w:div w:id="1700620120">
              <w:marLeft w:val="0"/>
              <w:marRight w:val="0"/>
              <w:marTop w:val="0"/>
              <w:marBottom w:val="0"/>
              <w:divBdr>
                <w:top w:val="none" w:sz="0" w:space="0" w:color="auto"/>
                <w:left w:val="none" w:sz="0" w:space="0" w:color="auto"/>
                <w:bottom w:val="none" w:sz="0" w:space="0" w:color="auto"/>
                <w:right w:val="none" w:sz="0" w:space="0" w:color="auto"/>
              </w:divBdr>
            </w:div>
            <w:div w:id="1151408890">
              <w:marLeft w:val="0"/>
              <w:marRight w:val="0"/>
              <w:marTop w:val="0"/>
              <w:marBottom w:val="0"/>
              <w:divBdr>
                <w:top w:val="none" w:sz="0" w:space="0" w:color="auto"/>
                <w:left w:val="none" w:sz="0" w:space="0" w:color="auto"/>
                <w:bottom w:val="none" w:sz="0" w:space="0" w:color="auto"/>
                <w:right w:val="none" w:sz="0" w:space="0" w:color="auto"/>
              </w:divBdr>
            </w:div>
            <w:div w:id="1929924738">
              <w:marLeft w:val="0"/>
              <w:marRight w:val="0"/>
              <w:marTop w:val="0"/>
              <w:marBottom w:val="0"/>
              <w:divBdr>
                <w:top w:val="none" w:sz="0" w:space="0" w:color="auto"/>
                <w:left w:val="none" w:sz="0" w:space="0" w:color="auto"/>
                <w:bottom w:val="none" w:sz="0" w:space="0" w:color="auto"/>
                <w:right w:val="none" w:sz="0" w:space="0" w:color="auto"/>
              </w:divBdr>
            </w:div>
            <w:div w:id="1011834197">
              <w:marLeft w:val="0"/>
              <w:marRight w:val="0"/>
              <w:marTop w:val="0"/>
              <w:marBottom w:val="0"/>
              <w:divBdr>
                <w:top w:val="none" w:sz="0" w:space="0" w:color="auto"/>
                <w:left w:val="none" w:sz="0" w:space="0" w:color="auto"/>
                <w:bottom w:val="none" w:sz="0" w:space="0" w:color="auto"/>
                <w:right w:val="none" w:sz="0" w:space="0" w:color="auto"/>
              </w:divBdr>
            </w:div>
            <w:div w:id="602883730">
              <w:marLeft w:val="0"/>
              <w:marRight w:val="0"/>
              <w:marTop w:val="0"/>
              <w:marBottom w:val="0"/>
              <w:divBdr>
                <w:top w:val="none" w:sz="0" w:space="0" w:color="auto"/>
                <w:left w:val="none" w:sz="0" w:space="0" w:color="auto"/>
                <w:bottom w:val="none" w:sz="0" w:space="0" w:color="auto"/>
                <w:right w:val="none" w:sz="0" w:space="0" w:color="auto"/>
              </w:divBdr>
            </w:div>
            <w:div w:id="1758286144">
              <w:marLeft w:val="0"/>
              <w:marRight w:val="0"/>
              <w:marTop w:val="0"/>
              <w:marBottom w:val="0"/>
              <w:divBdr>
                <w:top w:val="none" w:sz="0" w:space="0" w:color="auto"/>
                <w:left w:val="none" w:sz="0" w:space="0" w:color="auto"/>
                <w:bottom w:val="none" w:sz="0" w:space="0" w:color="auto"/>
                <w:right w:val="none" w:sz="0" w:space="0" w:color="auto"/>
              </w:divBdr>
            </w:div>
            <w:div w:id="379785553">
              <w:marLeft w:val="0"/>
              <w:marRight w:val="0"/>
              <w:marTop w:val="0"/>
              <w:marBottom w:val="0"/>
              <w:divBdr>
                <w:top w:val="none" w:sz="0" w:space="0" w:color="auto"/>
                <w:left w:val="none" w:sz="0" w:space="0" w:color="auto"/>
                <w:bottom w:val="none" w:sz="0" w:space="0" w:color="auto"/>
                <w:right w:val="none" w:sz="0" w:space="0" w:color="auto"/>
              </w:divBdr>
            </w:div>
            <w:div w:id="1882470857">
              <w:marLeft w:val="0"/>
              <w:marRight w:val="0"/>
              <w:marTop w:val="0"/>
              <w:marBottom w:val="0"/>
              <w:divBdr>
                <w:top w:val="none" w:sz="0" w:space="0" w:color="auto"/>
                <w:left w:val="none" w:sz="0" w:space="0" w:color="auto"/>
                <w:bottom w:val="none" w:sz="0" w:space="0" w:color="auto"/>
                <w:right w:val="none" w:sz="0" w:space="0" w:color="auto"/>
              </w:divBdr>
            </w:div>
            <w:div w:id="1892955033">
              <w:marLeft w:val="0"/>
              <w:marRight w:val="0"/>
              <w:marTop w:val="0"/>
              <w:marBottom w:val="0"/>
              <w:divBdr>
                <w:top w:val="none" w:sz="0" w:space="0" w:color="auto"/>
                <w:left w:val="none" w:sz="0" w:space="0" w:color="auto"/>
                <w:bottom w:val="none" w:sz="0" w:space="0" w:color="auto"/>
                <w:right w:val="none" w:sz="0" w:space="0" w:color="auto"/>
              </w:divBdr>
            </w:div>
            <w:div w:id="465858845">
              <w:marLeft w:val="0"/>
              <w:marRight w:val="0"/>
              <w:marTop w:val="0"/>
              <w:marBottom w:val="0"/>
              <w:divBdr>
                <w:top w:val="none" w:sz="0" w:space="0" w:color="auto"/>
                <w:left w:val="none" w:sz="0" w:space="0" w:color="auto"/>
                <w:bottom w:val="none" w:sz="0" w:space="0" w:color="auto"/>
                <w:right w:val="none" w:sz="0" w:space="0" w:color="auto"/>
              </w:divBdr>
            </w:div>
            <w:div w:id="253100423">
              <w:marLeft w:val="0"/>
              <w:marRight w:val="0"/>
              <w:marTop w:val="0"/>
              <w:marBottom w:val="0"/>
              <w:divBdr>
                <w:top w:val="none" w:sz="0" w:space="0" w:color="auto"/>
                <w:left w:val="none" w:sz="0" w:space="0" w:color="auto"/>
                <w:bottom w:val="none" w:sz="0" w:space="0" w:color="auto"/>
                <w:right w:val="none" w:sz="0" w:space="0" w:color="auto"/>
              </w:divBdr>
            </w:div>
            <w:div w:id="337345040">
              <w:marLeft w:val="0"/>
              <w:marRight w:val="0"/>
              <w:marTop w:val="0"/>
              <w:marBottom w:val="0"/>
              <w:divBdr>
                <w:top w:val="none" w:sz="0" w:space="0" w:color="auto"/>
                <w:left w:val="none" w:sz="0" w:space="0" w:color="auto"/>
                <w:bottom w:val="none" w:sz="0" w:space="0" w:color="auto"/>
                <w:right w:val="none" w:sz="0" w:space="0" w:color="auto"/>
              </w:divBdr>
            </w:div>
            <w:div w:id="1792167709">
              <w:marLeft w:val="0"/>
              <w:marRight w:val="0"/>
              <w:marTop w:val="0"/>
              <w:marBottom w:val="0"/>
              <w:divBdr>
                <w:top w:val="none" w:sz="0" w:space="0" w:color="auto"/>
                <w:left w:val="none" w:sz="0" w:space="0" w:color="auto"/>
                <w:bottom w:val="none" w:sz="0" w:space="0" w:color="auto"/>
                <w:right w:val="none" w:sz="0" w:space="0" w:color="auto"/>
              </w:divBdr>
            </w:div>
            <w:div w:id="597105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2791772">
      <w:bodyDiv w:val="1"/>
      <w:marLeft w:val="0"/>
      <w:marRight w:val="0"/>
      <w:marTop w:val="0"/>
      <w:marBottom w:val="0"/>
      <w:divBdr>
        <w:top w:val="none" w:sz="0" w:space="0" w:color="auto"/>
        <w:left w:val="none" w:sz="0" w:space="0" w:color="auto"/>
        <w:bottom w:val="none" w:sz="0" w:space="0" w:color="auto"/>
        <w:right w:val="none" w:sz="0" w:space="0" w:color="auto"/>
      </w:divBdr>
    </w:div>
    <w:div w:id="523254153">
      <w:bodyDiv w:val="1"/>
      <w:marLeft w:val="0"/>
      <w:marRight w:val="0"/>
      <w:marTop w:val="0"/>
      <w:marBottom w:val="0"/>
      <w:divBdr>
        <w:top w:val="none" w:sz="0" w:space="0" w:color="auto"/>
        <w:left w:val="none" w:sz="0" w:space="0" w:color="auto"/>
        <w:bottom w:val="none" w:sz="0" w:space="0" w:color="auto"/>
        <w:right w:val="none" w:sz="0" w:space="0" w:color="auto"/>
      </w:divBdr>
    </w:div>
    <w:div w:id="528956004">
      <w:bodyDiv w:val="1"/>
      <w:marLeft w:val="0"/>
      <w:marRight w:val="0"/>
      <w:marTop w:val="0"/>
      <w:marBottom w:val="0"/>
      <w:divBdr>
        <w:top w:val="none" w:sz="0" w:space="0" w:color="auto"/>
        <w:left w:val="none" w:sz="0" w:space="0" w:color="auto"/>
        <w:bottom w:val="none" w:sz="0" w:space="0" w:color="auto"/>
        <w:right w:val="none" w:sz="0" w:space="0" w:color="auto"/>
      </w:divBdr>
      <w:divsChild>
        <w:div w:id="1227952622">
          <w:marLeft w:val="0"/>
          <w:marRight w:val="0"/>
          <w:marTop w:val="0"/>
          <w:marBottom w:val="0"/>
          <w:divBdr>
            <w:top w:val="none" w:sz="0" w:space="0" w:color="auto"/>
            <w:left w:val="none" w:sz="0" w:space="0" w:color="auto"/>
            <w:bottom w:val="none" w:sz="0" w:space="0" w:color="auto"/>
            <w:right w:val="none" w:sz="0" w:space="0" w:color="auto"/>
          </w:divBdr>
          <w:divsChild>
            <w:div w:id="794324948">
              <w:marLeft w:val="0"/>
              <w:marRight w:val="0"/>
              <w:marTop w:val="0"/>
              <w:marBottom w:val="0"/>
              <w:divBdr>
                <w:top w:val="none" w:sz="0" w:space="0" w:color="auto"/>
                <w:left w:val="none" w:sz="0" w:space="0" w:color="auto"/>
                <w:bottom w:val="none" w:sz="0" w:space="0" w:color="auto"/>
                <w:right w:val="none" w:sz="0" w:space="0" w:color="auto"/>
              </w:divBdr>
            </w:div>
          </w:divsChild>
        </w:div>
        <w:div w:id="537594531">
          <w:marLeft w:val="0"/>
          <w:marRight w:val="0"/>
          <w:marTop w:val="0"/>
          <w:marBottom w:val="0"/>
          <w:divBdr>
            <w:top w:val="none" w:sz="0" w:space="0" w:color="auto"/>
            <w:left w:val="none" w:sz="0" w:space="0" w:color="auto"/>
            <w:bottom w:val="none" w:sz="0" w:space="0" w:color="auto"/>
            <w:right w:val="none" w:sz="0" w:space="0" w:color="auto"/>
          </w:divBdr>
          <w:divsChild>
            <w:div w:id="428816869">
              <w:marLeft w:val="0"/>
              <w:marRight w:val="0"/>
              <w:marTop w:val="0"/>
              <w:marBottom w:val="0"/>
              <w:divBdr>
                <w:top w:val="none" w:sz="0" w:space="0" w:color="auto"/>
                <w:left w:val="none" w:sz="0" w:space="0" w:color="auto"/>
                <w:bottom w:val="none" w:sz="0" w:space="0" w:color="auto"/>
                <w:right w:val="none" w:sz="0" w:space="0" w:color="auto"/>
              </w:divBdr>
            </w:div>
          </w:divsChild>
        </w:div>
        <w:div w:id="1653411007">
          <w:marLeft w:val="0"/>
          <w:marRight w:val="0"/>
          <w:marTop w:val="0"/>
          <w:marBottom w:val="0"/>
          <w:divBdr>
            <w:top w:val="none" w:sz="0" w:space="0" w:color="auto"/>
            <w:left w:val="none" w:sz="0" w:space="0" w:color="auto"/>
            <w:bottom w:val="none" w:sz="0" w:space="0" w:color="auto"/>
            <w:right w:val="none" w:sz="0" w:space="0" w:color="auto"/>
          </w:divBdr>
          <w:divsChild>
            <w:div w:id="1733696583">
              <w:marLeft w:val="0"/>
              <w:marRight w:val="0"/>
              <w:marTop w:val="0"/>
              <w:marBottom w:val="0"/>
              <w:divBdr>
                <w:top w:val="none" w:sz="0" w:space="0" w:color="auto"/>
                <w:left w:val="none" w:sz="0" w:space="0" w:color="auto"/>
                <w:bottom w:val="none" w:sz="0" w:space="0" w:color="auto"/>
                <w:right w:val="none" w:sz="0" w:space="0" w:color="auto"/>
              </w:divBdr>
            </w:div>
          </w:divsChild>
        </w:div>
        <w:div w:id="569268055">
          <w:marLeft w:val="0"/>
          <w:marRight w:val="0"/>
          <w:marTop w:val="0"/>
          <w:marBottom w:val="0"/>
          <w:divBdr>
            <w:top w:val="none" w:sz="0" w:space="0" w:color="auto"/>
            <w:left w:val="none" w:sz="0" w:space="0" w:color="auto"/>
            <w:bottom w:val="none" w:sz="0" w:space="0" w:color="auto"/>
            <w:right w:val="none" w:sz="0" w:space="0" w:color="auto"/>
          </w:divBdr>
          <w:divsChild>
            <w:div w:id="578708811">
              <w:marLeft w:val="0"/>
              <w:marRight w:val="0"/>
              <w:marTop w:val="0"/>
              <w:marBottom w:val="0"/>
              <w:divBdr>
                <w:top w:val="none" w:sz="0" w:space="0" w:color="auto"/>
                <w:left w:val="none" w:sz="0" w:space="0" w:color="auto"/>
                <w:bottom w:val="none" w:sz="0" w:space="0" w:color="auto"/>
                <w:right w:val="none" w:sz="0" w:space="0" w:color="auto"/>
              </w:divBdr>
            </w:div>
          </w:divsChild>
        </w:div>
        <w:div w:id="1285890930">
          <w:marLeft w:val="0"/>
          <w:marRight w:val="0"/>
          <w:marTop w:val="0"/>
          <w:marBottom w:val="0"/>
          <w:divBdr>
            <w:top w:val="none" w:sz="0" w:space="0" w:color="auto"/>
            <w:left w:val="none" w:sz="0" w:space="0" w:color="auto"/>
            <w:bottom w:val="none" w:sz="0" w:space="0" w:color="auto"/>
            <w:right w:val="none" w:sz="0" w:space="0" w:color="auto"/>
          </w:divBdr>
          <w:divsChild>
            <w:div w:id="1973829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4318298">
      <w:bodyDiv w:val="1"/>
      <w:marLeft w:val="0"/>
      <w:marRight w:val="0"/>
      <w:marTop w:val="0"/>
      <w:marBottom w:val="0"/>
      <w:divBdr>
        <w:top w:val="none" w:sz="0" w:space="0" w:color="auto"/>
        <w:left w:val="none" w:sz="0" w:space="0" w:color="auto"/>
        <w:bottom w:val="none" w:sz="0" w:space="0" w:color="auto"/>
        <w:right w:val="none" w:sz="0" w:space="0" w:color="auto"/>
      </w:divBdr>
    </w:div>
    <w:div w:id="563103767">
      <w:bodyDiv w:val="1"/>
      <w:marLeft w:val="0"/>
      <w:marRight w:val="0"/>
      <w:marTop w:val="0"/>
      <w:marBottom w:val="0"/>
      <w:divBdr>
        <w:top w:val="none" w:sz="0" w:space="0" w:color="auto"/>
        <w:left w:val="none" w:sz="0" w:space="0" w:color="auto"/>
        <w:bottom w:val="none" w:sz="0" w:space="0" w:color="auto"/>
        <w:right w:val="none" w:sz="0" w:space="0" w:color="auto"/>
      </w:divBdr>
      <w:divsChild>
        <w:div w:id="2144346539">
          <w:marLeft w:val="0"/>
          <w:marRight w:val="0"/>
          <w:marTop w:val="0"/>
          <w:marBottom w:val="0"/>
          <w:divBdr>
            <w:top w:val="none" w:sz="0" w:space="0" w:color="auto"/>
            <w:left w:val="none" w:sz="0" w:space="0" w:color="auto"/>
            <w:bottom w:val="none" w:sz="0" w:space="0" w:color="auto"/>
            <w:right w:val="none" w:sz="0" w:space="0" w:color="auto"/>
          </w:divBdr>
          <w:divsChild>
            <w:div w:id="1104807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7421302">
      <w:bodyDiv w:val="1"/>
      <w:marLeft w:val="0"/>
      <w:marRight w:val="0"/>
      <w:marTop w:val="0"/>
      <w:marBottom w:val="0"/>
      <w:divBdr>
        <w:top w:val="none" w:sz="0" w:space="0" w:color="auto"/>
        <w:left w:val="none" w:sz="0" w:space="0" w:color="auto"/>
        <w:bottom w:val="none" w:sz="0" w:space="0" w:color="auto"/>
        <w:right w:val="none" w:sz="0" w:space="0" w:color="auto"/>
      </w:divBdr>
      <w:divsChild>
        <w:div w:id="41294090">
          <w:marLeft w:val="0"/>
          <w:marRight w:val="0"/>
          <w:marTop w:val="0"/>
          <w:marBottom w:val="0"/>
          <w:divBdr>
            <w:top w:val="none" w:sz="0" w:space="0" w:color="auto"/>
            <w:left w:val="none" w:sz="0" w:space="0" w:color="auto"/>
            <w:bottom w:val="none" w:sz="0" w:space="0" w:color="auto"/>
            <w:right w:val="none" w:sz="0" w:space="0" w:color="auto"/>
          </w:divBdr>
          <w:divsChild>
            <w:div w:id="1394234147">
              <w:marLeft w:val="0"/>
              <w:marRight w:val="0"/>
              <w:marTop w:val="0"/>
              <w:marBottom w:val="0"/>
              <w:divBdr>
                <w:top w:val="none" w:sz="0" w:space="0" w:color="auto"/>
                <w:left w:val="none" w:sz="0" w:space="0" w:color="auto"/>
                <w:bottom w:val="none" w:sz="0" w:space="0" w:color="auto"/>
                <w:right w:val="none" w:sz="0" w:space="0" w:color="auto"/>
              </w:divBdr>
            </w:div>
            <w:div w:id="2030370933">
              <w:marLeft w:val="0"/>
              <w:marRight w:val="0"/>
              <w:marTop w:val="0"/>
              <w:marBottom w:val="0"/>
              <w:divBdr>
                <w:top w:val="none" w:sz="0" w:space="0" w:color="auto"/>
                <w:left w:val="none" w:sz="0" w:space="0" w:color="auto"/>
                <w:bottom w:val="none" w:sz="0" w:space="0" w:color="auto"/>
                <w:right w:val="none" w:sz="0" w:space="0" w:color="auto"/>
              </w:divBdr>
            </w:div>
            <w:div w:id="162404730">
              <w:marLeft w:val="0"/>
              <w:marRight w:val="0"/>
              <w:marTop w:val="0"/>
              <w:marBottom w:val="0"/>
              <w:divBdr>
                <w:top w:val="none" w:sz="0" w:space="0" w:color="auto"/>
                <w:left w:val="none" w:sz="0" w:space="0" w:color="auto"/>
                <w:bottom w:val="none" w:sz="0" w:space="0" w:color="auto"/>
                <w:right w:val="none" w:sz="0" w:space="0" w:color="auto"/>
              </w:divBdr>
            </w:div>
            <w:div w:id="1946419563">
              <w:marLeft w:val="0"/>
              <w:marRight w:val="0"/>
              <w:marTop w:val="0"/>
              <w:marBottom w:val="0"/>
              <w:divBdr>
                <w:top w:val="none" w:sz="0" w:space="0" w:color="auto"/>
                <w:left w:val="none" w:sz="0" w:space="0" w:color="auto"/>
                <w:bottom w:val="none" w:sz="0" w:space="0" w:color="auto"/>
                <w:right w:val="none" w:sz="0" w:space="0" w:color="auto"/>
              </w:divBdr>
            </w:div>
            <w:div w:id="1724907708">
              <w:marLeft w:val="0"/>
              <w:marRight w:val="0"/>
              <w:marTop w:val="0"/>
              <w:marBottom w:val="0"/>
              <w:divBdr>
                <w:top w:val="none" w:sz="0" w:space="0" w:color="auto"/>
                <w:left w:val="none" w:sz="0" w:space="0" w:color="auto"/>
                <w:bottom w:val="none" w:sz="0" w:space="0" w:color="auto"/>
                <w:right w:val="none" w:sz="0" w:space="0" w:color="auto"/>
              </w:divBdr>
            </w:div>
            <w:div w:id="1152256508">
              <w:marLeft w:val="0"/>
              <w:marRight w:val="0"/>
              <w:marTop w:val="0"/>
              <w:marBottom w:val="0"/>
              <w:divBdr>
                <w:top w:val="none" w:sz="0" w:space="0" w:color="auto"/>
                <w:left w:val="none" w:sz="0" w:space="0" w:color="auto"/>
                <w:bottom w:val="none" w:sz="0" w:space="0" w:color="auto"/>
                <w:right w:val="none" w:sz="0" w:space="0" w:color="auto"/>
              </w:divBdr>
            </w:div>
            <w:div w:id="632978319">
              <w:marLeft w:val="0"/>
              <w:marRight w:val="0"/>
              <w:marTop w:val="0"/>
              <w:marBottom w:val="0"/>
              <w:divBdr>
                <w:top w:val="none" w:sz="0" w:space="0" w:color="auto"/>
                <w:left w:val="none" w:sz="0" w:space="0" w:color="auto"/>
                <w:bottom w:val="none" w:sz="0" w:space="0" w:color="auto"/>
                <w:right w:val="none" w:sz="0" w:space="0" w:color="auto"/>
              </w:divBdr>
            </w:div>
            <w:div w:id="1086458768">
              <w:marLeft w:val="0"/>
              <w:marRight w:val="0"/>
              <w:marTop w:val="0"/>
              <w:marBottom w:val="0"/>
              <w:divBdr>
                <w:top w:val="none" w:sz="0" w:space="0" w:color="auto"/>
                <w:left w:val="none" w:sz="0" w:space="0" w:color="auto"/>
                <w:bottom w:val="none" w:sz="0" w:space="0" w:color="auto"/>
                <w:right w:val="none" w:sz="0" w:space="0" w:color="auto"/>
              </w:divBdr>
            </w:div>
            <w:div w:id="346909732">
              <w:marLeft w:val="0"/>
              <w:marRight w:val="0"/>
              <w:marTop w:val="0"/>
              <w:marBottom w:val="0"/>
              <w:divBdr>
                <w:top w:val="none" w:sz="0" w:space="0" w:color="auto"/>
                <w:left w:val="none" w:sz="0" w:space="0" w:color="auto"/>
                <w:bottom w:val="none" w:sz="0" w:space="0" w:color="auto"/>
                <w:right w:val="none" w:sz="0" w:space="0" w:color="auto"/>
              </w:divBdr>
            </w:div>
            <w:div w:id="1126195572">
              <w:marLeft w:val="0"/>
              <w:marRight w:val="0"/>
              <w:marTop w:val="0"/>
              <w:marBottom w:val="0"/>
              <w:divBdr>
                <w:top w:val="none" w:sz="0" w:space="0" w:color="auto"/>
                <w:left w:val="none" w:sz="0" w:space="0" w:color="auto"/>
                <w:bottom w:val="none" w:sz="0" w:space="0" w:color="auto"/>
                <w:right w:val="none" w:sz="0" w:space="0" w:color="auto"/>
              </w:divBdr>
            </w:div>
            <w:div w:id="1215119904">
              <w:marLeft w:val="0"/>
              <w:marRight w:val="0"/>
              <w:marTop w:val="0"/>
              <w:marBottom w:val="0"/>
              <w:divBdr>
                <w:top w:val="none" w:sz="0" w:space="0" w:color="auto"/>
                <w:left w:val="none" w:sz="0" w:space="0" w:color="auto"/>
                <w:bottom w:val="none" w:sz="0" w:space="0" w:color="auto"/>
                <w:right w:val="none" w:sz="0" w:space="0" w:color="auto"/>
              </w:divBdr>
            </w:div>
            <w:div w:id="1843817186">
              <w:marLeft w:val="0"/>
              <w:marRight w:val="0"/>
              <w:marTop w:val="0"/>
              <w:marBottom w:val="0"/>
              <w:divBdr>
                <w:top w:val="none" w:sz="0" w:space="0" w:color="auto"/>
                <w:left w:val="none" w:sz="0" w:space="0" w:color="auto"/>
                <w:bottom w:val="none" w:sz="0" w:space="0" w:color="auto"/>
                <w:right w:val="none" w:sz="0" w:space="0" w:color="auto"/>
              </w:divBdr>
            </w:div>
            <w:div w:id="13121689">
              <w:marLeft w:val="0"/>
              <w:marRight w:val="0"/>
              <w:marTop w:val="0"/>
              <w:marBottom w:val="0"/>
              <w:divBdr>
                <w:top w:val="none" w:sz="0" w:space="0" w:color="auto"/>
                <w:left w:val="none" w:sz="0" w:space="0" w:color="auto"/>
                <w:bottom w:val="none" w:sz="0" w:space="0" w:color="auto"/>
                <w:right w:val="none" w:sz="0" w:space="0" w:color="auto"/>
              </w:divBdr>
            </w:div>
            <w:div w:id="1810442741">
              <w:marLeft w:val="0"/>
              <w:marRight w:val="0"/>
              <w:marTop w:val="0"/>
              <w:marBottom w:val="0"/>
              <w:divBdr>
                <w:top w:val="none" w:sz="0" w:space="0" w:color="auto"/>
                <w:left w:val="none" w:sz="0" w:space="0" w:color="auto"/>
                <w:bottom w:val="none" w:sz="0" w:space="0" w:color="auto"/>
                <w:right w:val="none" w:sz="0" w:space="0" w:color="auto"/>
              </w:divBdr>
            </w:div>
            <w:div w:id="1063915546">
              <w:marLeft w:val="0"/>
              <w:marRight w:val="0"/>
              <w:marTop w:val="0"/>
              <w:marBottom w:val="0"/>
              <w:divBdr>
                <w:top w:val="none" w:sz="0" w:space="0" w:color="auto"/>
                <w:left w:val="none" w:sz="0" w:space="0" w:color="auto"/>
                <w:bottom w:val="none" w:sz="0" w:space="0" w:color="auto"/>
                <w:right w:val="none" w:sz="0" w:space="0" w:color="auto"/>
              </w:divBdr>
            </w:div>
            <w:div w:id="928270984">
              <w:marLeft w:val="0"/>
              <w:marRight w:val="0"/>
              <w:marTop w:val="0"/>
              <w:marBottom w:val="0"/>
              <w:divBdr>
                <w:top w:val="none" w:sz="0" w:space="0" w:color="auto"/>
                <w:left w:val="none" w:sz="0" w:space="0" w:color="auto"/>
                <w:bottom w:val="none" w:sz="0" w:space="0" w:color="auto"/>
                <w:right w:val="none" w:sz="0" w:space="0" w:color="auto"/>
              </w:divBdr>
            </w:div>
            <w:div w:id="1650669845">
              <w:marLeft w:val="0"/>
              <w:marRight w:val="0"/>
              <w:marTop w:val="0"/>
              <w:marBottom w:val="0"/>
              <w:divBdr>
                <w:top w:val="none" w:sz="0" w:space="0" w:color="auto"/>
                <w:left w:val="none" w:sz="0" w:space="0" w:color="auto"/>
                <w:bottom w:val="none" w:sz="0" w:space="0" w:color="auto"/>
                <w:right w:val="none" w:sz="0" w:space="0" w:color="auto"/>
              </w:divBdr>
            </w:div>
            <w:div w:id="2095930127">
              <w:marLeft w:val="0"/>
              <w:marRight w:val="0"/>
              <w:marTop w:val="0"/>
              <w:marBottom w:val="0"/>
              <w:divBdr>
                <w:top w:val="none" w:sz="0" w:space="0" w:color="auto"/>
                <w:left w:val="none" w:sz="0" w:space="0" w:color="auto"/>
                <w:bottom w:val="none" w:sz="0" w:space="0" w:color="auto"/>
                <w:right w:val="none" w:sz="0" w:space="0" w:color="auto"/>
              </w:divBdr>
            </w:div>
            <w:div w:id="2082679668">
              <w:marLeft w:val="0"/>
              <w:marRight w:val="0"/>
              <w:marTop w:val="0"/>
              <w:marBottom w:val="0"/>
              <w:divBdr>
                <w:top w:val="none" w:sz="0" w:space="0" w:color="auto"/>
                <w:left w:val="none" w:sz="0" w:space="0" w:color="auto"/>
                <w:bottom w:val="none" w:sz="0" w:space="0" w:color="auto"/>
                <w:right w:val="none" w:sz="0" w:space="0" w:color="auto"/>
              </w:divBdr>
            </w:div>
            <w:div w:id="636373856">
              <w:marLeft w:val="0"/>
              <w:marRight w:val="0"/>
              <w:marTop w:val="0"/>
              <w:marBottom w:val="0"/>
              <w:divBdr>
                <w:top w:val="none" w:sz="0" w:space="0" w:color="auto"/>
                <w:left w:val="none" w:sz="0" w:space="0" w:color="auto"/>
                <w:bottom w:val="none" w:sz="0" w:space="0" w:color="auto"/>
                <w:right w:val="none" w:sz="0" w:space="0" w:color="auto"/>
              </w:divBdr>
            </w:div>
            <w:div w:id="872769783">
              <w:marLeft w:val="0"/>
              <w:marRight w:val="0"/>
              <w:marTop w:val="0"/>
              <w:marBottom w:val="0"/>
              <w:divBdr>
                <w:top w:val="none" w:sz="0" w:space="0" w:color="auto"/>
                <w:left w:val="none" w:sz="0" w:space="0" w:color="auto"/>
                <w:bottom w:val="none" w:sz="0" w:space="0" w:color="auto"/>
                <w:right w:val="none" w:sz="0" w:space="0" w:color="auto"/>
              </w:divBdr>
            </w:div>
            <w:div w:id="51930159">
              <w:marLeft w:val="0"/>
              <w:marRight w:val="0"/>
              <w:marTop w:val="0"/>
              <w:marBottom w:val="0"/>
              <w:divBdr>
                <w:top w:val="none" w:sz="0" w:space="0" w:color="auto"/>
                <w:left w:val="none" w:sz="0" w:space="0" w:color="auto"/>
                <w:bottom w:val="none" w:sz="0" w:space="0" w:color="auto"/>
                <w:right w:val="none" w:sz="0" w:space="0" w:color="auto"/>
              </w:divBdr>
            </w:div>
            <w:div w:id="2020157524">
              <w:marLeft w:val="0"/>
              <w:marRight w:val="0"/>
              <w:marTop w:val="0"/>
              <w:marBottom w:val="0"/>
              <w:divBdr>
                <w:top w:val="none" w:sz="0" w:space="0" w:color="auto"/>
                <w:left w:val="none" w:sz="0" w:space="0" w:color="auto"/>
                <w:bottom w:val="none" w:sz="0" w:space="0" w:color="auto"/>
                <w:right w:val="none" w:sz="0" w:space="0" w:color="auto"/>
              </w:divBdr>
            </w:div>
            <w:div w:id="1026440600">
              <w:marLeft w:val="0"/>
              <w:marRight w:val="0"/>
              <w:marTop w:val="0"/>
              <w:marBottom w:val="0"/>
              <w:divBdr>
                <w:top w:val="none" w:sz="0" w:space="0" w:color="auto"/>
                <w:left w:val="none" w:sz="0" w:space="0" w:color="auto"/>
                <w:bottom w:val="none" w:sz="0" w:space="0" w:color="auto"/>
                <w:right w:val="none" w:sz="0" w:space="0" w:color="auto"/>
              </w:divBdr>
            </w:div>
            <w:div w:id="272708462">
              <w:marLeft w:val="0"/>
              <w:marRight w:val="0"/>
              <w:marTop w:val="0"/>
              <w:marBottom w:val="0"/>
              <w:divBdr>
                <w:top w:val="none" w:sz="0" w:space="0" w:color="auto"/>
                <w:left w:val="none" w:sz="0" w:space="0" w:color="auto"/>
                <w:bottom w:val="none" w:sz="0" w:space="0" w:color="auto"/>
                <w:right w:val="none" w:sz="0" w:space="0" w:color="auto"/>
              </w:divBdr>
            </w:div>
            <w:div w:id="187186861">
              <w:marLeft w:val="0"/>
              <w:marRight w:val="0"/>
              <w:marTop w:val="0"/>
              <w:marBottom w:val="0"/>
              <w:divBdr>
                <w:top w:val="none" w:sz="0" w:space="0" w:color="auto"/>
                <w:left w:val="none" w:sz="0" w:space="0" w:color="auto"/>
                <w:bottom w:val="none" w:sz="0" w:space="0" w:color="auto"/>
                <w:right w:val="none" w:sz="0" w:space="0" w:color="auto"/>
              </w:divBdr>
            </w:div>
            <w:div w:id="90586448">
              <w:marLeft w:val="0"/>
              <w:marRight w:val="0"/>
              <w:marTop w:val="0"/>
              <w:marBottom w:val="0"/>
              <w:divBdr>
                <w:top w:val="none" w:sz="0" w:space="0" w:color="auto"/>
                <w:left w:val="none" w:sz="0" w:space="0" w:color="auto"/>
                <w:bottom w:val="none" w:sz="0" w:space="0" w:color="auto"/>
                <w:right w:val="none" w:sz="0" w:space="0" w:color="auto"/>
              </w:divBdr>
            </w:div>
            <w:div w:id="1259363235">
              <w:marLeft w:val="0"/>
              <w:marRight w:val="0"/>
              <w:marTop w:val="0"/>
              <w:marBottom w:val="0"/>
              <w:divBdr>
                <w:top w:val="none" w:sz="0" w:space="0" w:color="auto"/>
                <w:left w:val="none" w:sz="0" w:space="0" w:color="auto"/>
                <w:bottom w:val="none" w:sz="0" w:space="0" w:color="auto"/>
                <w:right w:val="none" w:sz="0" w:space="0" w:color="auto"/>
              </w:divBdr>
            </w:div>
            <w:div w:id="553277246">
              <w:marLeft w:val="0"/>
              <w:marRight w:val="0"/>
              <w:marTop w:val="0"/>
              <w:marBottom w:val="0"/>
              <w:divBdr>
                <w:top w:val="none" w:sz="0" w:space="0" w:color="auto"/>
                <w:left w:val="none" w:sz="0" w:space="0" w:color="auto"/>
                <w:bottom w:val="none" w:sz="0" w:space="0" w:color="auto"/>
                <w:right w:val="none" w:sz="0" w:space="0" w:color="auto"/>
              </w:divBdr>
            </w:div>
            <w:div w:id="2065136438">
              <w:marLeft w:val="0"/>
              <w:marRight w:val="0"/>
              <w:marTop w:val="0"/>
              <w:marBottom w:val="0"/>
              <w:divBdr>
                <w:top w:val="none" w:sz="0" w:space="0" w:color="auto"/>
                <w:left w:val="none" w:sz="0" w:space="0" w:color="auto"/>
                <w:bottom w:val="none" w:sz="0" w:space="0" w:color="auto"/>
                <w:right w:val="none" w:sz="0" w:space="0" w:color="auto"/>
              </w:divBdr>
            </w:div>
            <w:div w:id="2014794381">
              <w:marLeft w:val="0"/>
              <w:marRight w:val="0"/>
              <w:marTop w:val="0"/>
              <w:marBottom w:val="0"/>
              <w:divBdr>
                <w:top w:val="none" w:sz="0" w:space="0" w:color="auto"/>
                <w:left w:val="none" w:sz="0" w:space="0" w:color="auto"/>
                <w:bottom w:val="none" w:sz="0" w:space="0" w:color="auto"/>
                <w:right w:val="none" w:sz="0" w:space="0" w:color="auto"/>
              </w:divBdr>
            </w:div>
            <w:div w:id="342637145">
              <w:marLeft w:val="0"/>
              <w:marRight w:val="0"/>
              <w:marTop w:val="0"/>
              <w:marBottom w:val="0"/>
              <w:divBdr>
                <w:top w:val="none" w:sz="0" w:space="0" w:color="auto"/>
                <w:left w:val="none" w:sz="0" w:space="0" w:color="auto"/>
                <w:bottom w:val="none" w:sz="0" w:space="0" w:color="auto"/>
                <w:right w:val="none" w:sz="0" w:space="0" w:color="auto"/>
              </w:divBdr>
            </w:div>
            <w:div w:id="105277506">
              <w:marLeft w:val="0"/>
              <w:marRight w:val="0"/>
              <w:marTop w:val="0"/>
              <w:marBottom w:val="0"/>
              <w:divBdr>
                <w:top w:val="none" w:sz="0" w:space="0" w:color="auto"/>
                <w:left w:val="none" w:sz="0" w:space="0" w:color="auto"/>
                <w:bottom w:val="none" w:sz="0" w:space="0" w:color="auto"/>
                <w:right w:val="none" w:sz="0" w:space="0" w:color="auto"/>
              </w:divBdr>
            </w:div>
            <w:div w:id="1581985437">
              <w:marLeft w:val="0"/>
              <w:marRight w:val="0"/>
              <w:marTop w:val="0"/>
              <w:marBottom w:val="0"/>
              <w:divBdr>
                <w:top w:val="none" w:sz="0" w:space="0" w:color="auto"/>
                <w:left w:val="none" w:sz="0" w:space="0" w:color="auto"/>
                <w:bottom w:val="none" w:sz="0" w:space="0" w:color="auto"/>
                <w:right w:val="none" w:sz="0" w:space="0" w:color="auto"/>
              </w:divBdr>
            </w:div>
            <w:div w:id="1420519337">
              <w:marLeft w:val="0"/>
              <w:marRight w:val="0"/>
              <w:marTop w:val="0"/>
              <w:marBottom w:val="0"/>
              <w:divBdr>
                <w:top w:val="none" w:sz="0" w:space="0" w:color="auto"/>
                <w:left w:val="none" w:sz="0" w:space="0" w:color="auto"/>
                <w:bottom w:val="none" w:sz="0" w:space="0" w:color="auto"/>
                <w:right w:val="none" w:sz="0" w:space="0" w:color="auto"/>
              </w:divBdr>
            </w:div>
            <w:div w:id="1685397470">
              <w:marLeft w:val="0"/>
              <w:marRight w:val="0"/>
              <w:marTop w:val="0"/>
              <w:marBottom w:val="0"/>
              <w:divBdr>
                <w:top w:val="none" w:sz="0" w:space="0" w:color="auto"/>
                <w:left w:val="none" w:sz="0" w:space="0" w:color="auto"/>
                <w:bottom w:val="none" w:sz="0" w:space="0" w:color="auto"/>
                <w:right w:val="none" w:sz="0" w:space="0" w:color="auto"/>
              </w:divBdr>
            </w:div>
            <w:div w:id="722676112">
              <w:marLeft w:val="0"/>
              <w:marRight w:val="0"/>
              <w:marTop w:val="0"/>
              <w:marBottom w:val="0"/>
              <w:divBdr>
                <w:top w:val="none" w:sz="0" w:space="0" w:color="auto"/>
                <w:left w:val="none" w:sz="0" w:space="0" w:color="auto"/>
                <w:bottom w:val="none" w:sz="0" w:space="0" w:color="auto"/>
                <w:right w:val="none" w:sz="0" w:space="0" w:color="auto"/>
              </w:divBdr>
            </w:div>
            <w:div w:id="220480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1738720">
      <w:bodyDiv w:val="1"/>
      <w:marLeft w:val="0"/>
      <w:marRight w:val="0"/>
      <w:marTop w:val="0"/>
      <w:marBottom w:val="0"/>
      <w:divBdr>
        <w:top w:val="none" w:sz="0" w:space="0" w:color="auto"/>
        <w:left w:val="none" w:sz="0" w:space="0" w:color="auto"/>
        <w:bottom w:val="none" w:sz="0" w:space="0" w:color="auto"/>
        <w:right w:val="none" w:sz="0" w:space="0" w:color="auto"/>
      </w:divBdr>
    </w:div>
    <w:div w:id="572855222">
      <w:bodyDiv w:val="1"/>
      <w:marLeft w:val="0"/>
      <w:marRight w:val="0"/>
      <w:marTop w:val="0"/>
      <w:marBottom w:val="0"/>
      <w:divBdr>
        <w:top w:val="none" w:sz="0" w:space="0" w:color="auto"/>
        <w:left w:val="none" w:sz="0" w:space="0" w:color="auto"/>
        <w:bottom w:val="none" w:sz="0" w:space="0" w:color="auto"/>
        <w:right w:val="none" w:sz="0" w:space="0" w:color="auto"/>
      </w:divBdr>
      <w:divsChild>
        <w:div w:id="469634937">
          <w:marLeft w:val="0"/>
          <w:marRight w:val="0"/>
          <w:marTop w:val="0"/>
          <w:marBottom w:val="0"/>
          <w:divBdr>
            <w:top w:val="none" w:sz="0" w:space="0" w:color="auto"/>
            <w:left w:val="none" w:sz="0" w:space="0" w:color="auto"/>
            <w:bottom w:val="none" w:sz="0" w:space="0" w:color="auto"/>
            <w:right w:val="none" w:sz="0" w:space="0" w:color="auto"/>
          </w:divBdr>
          <w:divsChild>
            <w:div w:id="1868566847">
              <w:marLeft w:val="0"/>
              <w:marRight w:val="0"/>
              <w:marTop w:val="0"/>
              <w:marBottom w:val="0"/>
              <w:divBdr>
                <w:top w:val="none" w:sz="0" w:space="0" w:color="auto"/>
                <w:left w:val="none" w:sz="0" w:space="0" w:color="auto"/>
                <w:bottom w:val="none" w:sz="0" w:space="0" w:color="auto"/>
                <w:right w:val="none" w:sz="0" w:space="0" w:color="auto"/>
              </w:divBdr>
            </w:div>
          </w:divsChild>
        </w:div>
        <w:div w:id="87432029">
          <w:marLeft w:val="0"/>
          <w:marRight w:val="0"/>
          <w:marTop w:val="0"/>
          <w:marBottom w:val="0"/>
          <w:divBdr>
            <w:top w:val="none" w:sz="0" w:space="0" w:color="auto"/>
            <w:left w:val="none" w:sz="0" w:space="0" w:color="auto"/>
            <w:bottom w:val="none" w:sz="0" w:space="0" w:color="auto"/>
            <w:right w:val="none" w:sz="0" w:space="0" w:color="auto"/>
          </w:divBdr>
          <w:divsChild>
            <w:div w:id="1560019708">
              <w:marLeft w:val="0"/>
              <w:marRight w:val="0"/>
              <w:marTop w:val="0"/>
              <w:marBottom w:val="0"/>
              <w:divBdr>
                <w:top w:val="none" w:sz="0" w:space="0" w:color="auto"/>
                <w:left w:val="none" w:sz="0" w:space="0" w:color="auto"/>
                <w:bottom w:val="none" w:sz="0" w:space="0" w:color="auto"/>
                <w:right w:val="none" w:sz="0" w:space="0" w:color="auto"/>
              </w:divBdr>
            </w:div>
          </w:divsChild>
        </w:div>
        <w:div w:id="52850653">
          <w:marLeft w:val="0"/>
          <w:marRight w:val="0"/>
          <w:marTop w:val="0"/>
          <w:marBottom w:val="0"/>
          <w:divBdr>
            <w:top w:val="none" w:sz="0" w:space="0" w:color="auto"/>
            <w:left w:val="none" w:sz="0" w:space="0" w:color="auto"/>
            <w:bottom w:val="none" w:sz="0" w:space="0" w:color="auto"/>
            <w:right w:val="none" w:sz="0" w:space="0" w:color="auto"/>
          </w:divBdr>
          <w:divsChild>
            <w:div w:id="20785590">
              <w:marLeft w:val="0"/>
              <w:marRight w:val="0"/>
              <w:marTop w:val="0"/>
              <w:marBottom w:val="0"/>
              <w:divBdr>
                <w:top w:val="none" w:sz="0" w:space="0" w:color="auto"/>
                <w:left w:val="none" w:sz="0" w:space="0" w:color="auto"/>
                <w:bottom w:val="none" w:sz="0" w:space="0" w:color="auto"/>
                <w:right w:val="none" w:sz="0" w:space="0" w:color="auto"/>
              </w:divBdr>
            </w:div>
            <w:div w:id="1279028557">
              <w:marLeft w:val="0"/>
              <w:marRight w:val="0"/>
              <w:marTop w:val="0"/>
              <w:marBottom w:val="0"/>
              <w:divBdr>
                <w:top w:val="none" w:sz="0" w:space="0" w:color="auto"/>
                <w:left w:val="none" w:sz="0" w:space="0" w:color="auto"/>
                <w:bottom w:val="none" w:sz="0" w:space="0" w:color="auto"/>
                <w:right w:val="none" w:sz="0" w:space="0" w:color="auto"/>
              </w:divBdr>
              <w:divsChild>
                <w:div w:id="1455439521">
                  <w:marLeft w:val="0"/>
                  <w:marRight w:val="0"/>
                  <w:marTop w:val="0"/>
                  <w:marBottom w:val="0"/>
                  <w:divBdr>
                    <w:top w:val="none" w:sz="0" w:space="0" w:color="auto"/>
                    <w:left w:val="none" w:sz="0" w:space="0" w:color="auto"/>
                    <w:bottom w:val="none" w:sz="0" w:space="0" w:color="auto"/>
                    <w:right w:val="none" w:sz="0" w:space="0" w:color="auto"/>
                  </w:divBdr>
                  <w:divsChild>
                    <w:div w:id="984624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3518681">
              <w:marLeft w:val="0"/>
              <w:marRight w:val="0"/>
              <w:marTop w:val="0"/>
              <w:marBottom w:val="0"/>
              <w:divBdr>
                <w:top w:val="none" w:sz="0" w:space="0" w:color="auto"/>
                <w:left w:val="none" w:sz="0" w:space="0" w:color="auto"/>
                <w:bottom w:val="none" w:sz="0" w:space="0" w:color="auto"/>
                <w:right w:val="none" w:sz="0" w:space="0" w:color="auto"/>
              </w:divBdr>
            </w:div>
          </w:divsChild>
        </w:div>
        <w:div w:id="811140104">
          <w:marLeft w:val="0"/>
          <w:marRight w:val="0"/>
          <w:marTop w:val="0"/>
          <w:marBottom w:val="0"/>
          <w:divBdr>
            <w:top w:val="none" w:sz="0" w:space="0" w:color="auto"/>
            <w:left w:val="none" w:sz="0" w:space="0" w:color="auto"/>
            <w:bottom w:val="none" w:sz="0" w:space="0" w:color="auto"/>
            <w:right w:val="none" w:sz="0" w:space="0" w:color="auto"/>
          </w:divBdr>
          <w:divsChild>
            <w:div w:id="922958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5114183">
      <w:bodyDiv w:val="1"/>
      <w:marLeft w:val="0"/>
      <w:marRight w:val="0"/>
      <w:marTop w:val="0"/>
      <w:marBottom w:val="0"/>
      <w:divBdr>
        <w:top w:val="none" w:sz="0" w:space="0" w:color="auto"/>
        <w:left w:val="none" w:sz="0" w:space="0" w:color="auto"/>
        <w:bottom w:val="none" w:sz="0" w:space="0" w:color="auto"/>
        <w:right w:val="none" w:sz="0" w:space="0" w:color="auto"/>
      </w:divBdr>
    </w:div>
    <w:div w:id="601259877">
      <w:bodyDiv w:val="1"/>
      <w:marLeft w:val="0"/>
      <w:marRight w:val="0"/>
      <w:marTop w:val="0"/>
      <w:marBottom w:val="0"/>
      <w:divBdr>
        <w:top w:val="none" w:sz="0" w:space="0" w:color="auto"/>
        <w:left w:val="none" w:sz="0" w:space="0" w:color="auto"/>
        <w:bottom w:val="none" w:sz="0" w:space="0" w:color="auto"/>
        <w:right w:val="none" w:sz="0" w:space="0" w:color="auto"/>
      </w:divBdr>
    </w:div>
    <w:div w:id="603923250">
      <w:bodyDiv w:val="1"/>
      <w:marLeft w:val="0"/>
      <w:marRight w:val="0"/>
      <w:marTop w:val="0"/>
      <w:marBottom w:val="0"/>
      <w:divBdr>
        <w:top w:val="none" w:sz="0" w:space="0" w:color="auto"/>
        <w:left w:val="none" w:sz="0" w:space="0" w:color="auto"/>
        <w:bottom w:val="none" w:sz="0" w:space="0" w:color="auto"/>
        <w:right w:val="none" w:sz="0" w:space="0" w:color="auto"/>
      </w:divBdr>
      <w:divsChild>
        <w:div w:id="278880077">
          <w:marLeft w:val="0"/>
          <w:marRight w:val="0"/>
          <w:marTop w:val="0"/>
          <w:marBottom w:val="0"/>
          <w:divBdr>
            <w:top w:val="none" w:sz="0" w:space="0" w:color="auto"/>
            <w:left w:val="none" w:sz="0" w:space="0" w:color="auto"/>
            <w:bottom w:val="none" w:sz="0" w:space="0" w:color="auto"/>
            <w:right w:val="none" w:sz="0" w:space="0" w:color="auto"/>
          </w:divBdr>
          <w:divsChild>
            <w:div w:id="1828550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7737352">
      <w:bodyDiv w:val="1"/>
      <w:marLeft w:val="0"/>
      <w:marRight w:val="0"/>
      <w:marTop w:val="0"/>
      <w:marBottom w:val="0"/>
      <w:divBdr>
        <w:top w:val="none" w:sz="0" w:space="0" w:color="auto"/>
        <w:left w:val="none" w:sz="0" w:space="0" w:color="auto"/>
        <w:bottom w:val="none" w:sz="0" w:space="0" w:color="auto"/>
        <w:right w:val="none" w:sz="0" w:space="0" w:color="auto"/>
      </w:divBdr>
    </w:div>
    <w:div w:id="620309808">
      <w:bodyDiv w:val="1"/>
      <w:marLeft w:val="0"/>
      <w:marRight w:val="0"/>
      <w:marTop w:val="0"/>
      <w:marBottom w:val="0"/>
      <w:divBdr>
        <w:top w:val="none" w:sz="0" w:space="0" w:color="auto"/>
        <w:left w:val="none" w:sz="0" w:space="0" w:color="auto"/>
        <w:bottom w:val="none" w:sz="0" w:space="0" w:color="auto"/>
        <w:right w:val="none" w:sz="0" w:space="0" w:color="auto"/>
      </w:divBdr>
      <w:divsChild>
        <w:div w:id="1361055092">
          <w:marLeft w:val="0"/>
          <w:marRight w:val="0"/>
          <w:marTop w:val="0"/>
          <w:marBottom w:val="0"/>
          <w:divBdr>
            <w:top w:val="none" w:sz="0" w:space="0" w:color="auto"/>
            <w:left w:val="none" w:sz="0" w:space="0" w:color="auto"/>
            <w:bottom w:val="none" w:sz="0" w:space="0" w:color="auto"/>
            <w:right w:val="none" w:sz="0" w:space="0" w:color="auto"/>
          </w:divBdr>
          <w:divsChild>
            <w:div w:id="1954707807">
              <w:marLeft w:val="0"/>
              <w:marRight w:val="0"/>
              <w:marTop w:val="0"/>
              <w:marBottom w:val="0"/>
              <w:divBdr>
                <w:top w:val="none" w:sz="0" w:space="0" w:color="auto"/>
                <w:left w:val="none" w:sz="0" w:space="0" w:color="auto"/>
                <w:bottom w:val="none" w:sz="0" w:space="0" w:color="auto"/>
                <w:right w:val="none" w:sz="0" w:space="0" w:color="auto"/>
              </w:divBdr>
              <w:divsChild>
                <w:div w:id="1565336735">
                  <w:marLeft w:val="60"/>
                  <w:marRight w:val="0"/>
                  <w:marTop w:val="105"/>
                  <w:marBottom w:val="75"/>
                  <w:divBdr>
                    <w:top w:val="none" w:sz="0" w:space="0" w:color="auto"/>
                    <w:left w:val="none" w:sz="0" w:space="0" w:color="auto"/>
                    <w:bottom w:val="none" w:sz="0" w:space="0" w:color="auto"/>
                    <w:right w:val="none" w:sz="0" w:space="0" w:color="auto"/>
                  </w:divBdr>
                  <w:divsChild>
                    <w:div w:id="1819226935">
                      <w:marLeft w:val="0"/>
                      <w:marRight w:val="0"/>
                      <w:marTop w:val="0"/>
                      <w:marBottom w:val="0"/>
                      <w:divBdr>
                        <w:top w:val="none" w:sz="0" w:space="0" w:color="auto"/>
                        <w:left w:val="none" w:sz="0" w:space="0" w:color="auto"/>
                        <w:bottom w:val="none" w:sz="0" w:space="0" w:color="auto"/>
                        <w:right w:val="none" w:sz="0" w:space="0" w:color="auto"/>
                      </w:divBdr>
                      <w:divsChild>
                        <w:div w:id="692223374">
                          <w:marLeft w:val="0"/>
                          <w:marRight w:val="0"/>
                          <w:marTop w:val="0"/>
                          <w:marBottom w:val="0"/>
                          <w:divBdr>
                            <w:top w:val="none" w:sz="0" w:space="0" w:color="auto"/>
                            <w:left w:val="none" w:sz="0" w:space="0" w:color="auto"/>
                            <w:bottom w:val="none" w:sz="0" w:space="0" w:color="auto"/>
                            <w:right w:val="none" w:sz="0" w:space="0" w:color="auto"/>
                          </w:divBdr>
                          <w:divsChild>
                            <w:div w:id="1980067412">
                              <w:marLeft w:val="0"/>
                              <w:marRight w:val="0"/>
                              <w:marTop w:val="0"/>
                              <w:marBottom w:val="0"/>
                              <w:divBdr>
                                <w:top w:val="none" w:sz="0" w:space="0" w:color="auto"/>
                                <w:left w:val="none" w:sz="0" w:space="0" w:color="auto"/>
                                <w:bottom w:val="none" w:sz="0" w:space="0" w:color="auto"/>
                                <w:right w:val="none" w:sz="0" w:space="0" w:color="auto"/>
                              </w:divBdr>
                              <w:divsChild>
                                <w:div w:id="1223368419">
                                  <w:marLeft w:val="0"/>
                                  <w:marRight w:val="0"/>
                                  <w:marTop w:val="0"/>
                                  <w:marBottom w:val="0"/>
                                  <w:divBdr>
                                    <w:top w:val="none" w:sz="0" w:space="0" w:color="auto"/>
                                    <w:left w:val="none" w:sz="0" w:space="0" w:color="auto"/>
                                    <w:bottom w:val="none" w:sz="0" w:space="0" w:color="auto"/>
                                    <w:right w:val="none" w:sz="0" w:space="0" w:color="auto"/>
                                  </w:divBdr>
                                  <w:divsChild>
                                    <w:div w:id="683438567">
                                      <w:marLeft w:val="0"/>
                                      <w:marRight w:val="0"/>
                                      <w:marTop w:val="0"/>
                                      <w:marBottom w:val="0"/>
                                      <w:divBdr>
                                        <w:top w:val="none" w:sz="0" w:space="0" w:color="auto"/>
                                        <w:left w:val="none" w:sz="0" w:space="0" w:color="auto"/>
                                        <w:bottom w:val="none" w:sz="0" w:space="0" w:color="auto"/>
                                        <w:right w:val="none" w:sz="0" w:space="0" w:color="auto"/>
                                      </w:divBdr>
                                      <w:divsChild>
                                        <w:div w:id="93139759">
                                          <w:marLeft w:val="0"/>
                                          <w:marRight w:val="0"/>
                                          <w:marTop w:val="0"/>
                                          <w:marBottom w:val="0"/>
                                          <w:divBdr>
                                            <w:top w:val="none" w:sz="0" w:space="0" w:color="auto"/>
                                            <w:left w:val="none" w:sz="0" w:space="0" w:color="auto"/>
                                            <w:bottom w:val="none" w:sz="0" w:space="0" w:color="auto"/>
                                            <w:right w:val="none" w:sz="0" w:space="0" w:color="auto"/>
                                          </w:divBdr>
                                          <w:divsChild>
                                            <w:div w:id="1933393104">
                                              <w:marLeft w:val="0"/>
                                              <w:marRight w:val="0"/>
                                              <w:marTop w:val="15"/>
                                              <w:marBottom w:val="0"/>
                                              <w:divBdr>
                                                <w:top w:val="none" w:sz="0" w:space="0" w:color="auto"/>
                                                <w:left w:val="none" w:sz="0" w:space="0" w:color="auto"/>
                                                <w:bottom w:val="none" w:sz="0" w:space="0" w:color="auto"/>
                                                <w:right w:val="none" w:sz="0" w:space="0" w:color="auto"/>
                                              </w:divBdr>
                                              <w:divsChild>
                                                <w:div w:id="832329917">
                                                  <w:marLeft w:val="0"/>
                                                  <w:marRight w:val="15"/>
                                                  <w:marTop w:val="0"/>
                                                  <w:marBottom w:val="0"/>
                                                  <w:divBdr>
                                                    <w:top w:val="none" w:sz="0" w:space="0" w:color="auto"/>
                                                    <w:left w:val="none" w:sz="0" w:space="0" w:color="auto"/>
                                                    <w:bottom w:val="none" w:sz="0" w:space="0" w:color="auto"/>
                                                    <w:right w:val="none" w:sz="0" w:space="0" w:color="auto"/>
                                                  </w:divBdr>
                                                  <w:divsChild>
                                                    <w:div w:id="681206505">
                                                      <w:marLeft w:val="0"/>
                                                      <w:marRight w:val="0"/>
                                                      <w:marTop w:val="0"/>
                                                      <w:marBottom w:val="0"/>
                                                      <w:divBdr>
                                                        <w:top w:val="none" w:sz="0" w:space="0" w:color="auto"/>
                                                        <w:left w:val="none" w:sz="0" w:space="0" w:color="auto"/>
                                                        <w:bottom w:val="none" w:sz="0" w:space="0" w:color="auto"/>
                                                        <w:right w:val="none" w:sz="0" w:space="0" w:color="auto"/>
                                                      </w:divBdr>
                                                      <w:divsChild>
                                                        <w:div w:id="620574268">
                                                          <w:marLeft w:val="0"/>
                                                          <w:marRight w:val="0"/>
                                                          <w:marTop w:val="0"/>
                                                          <w:marBottom w:val="0"/>
                                                          <w:divBdr>
                                                            <w:top w:val="none" w:sz="0" w:space="0" w:color="auto"/>
                                                            <w:left w:val="none" w:sz="0" w:space="0" w:color="auto"/>
                                                            <w:bottom w:val="none" w:sz="0" w:space="0" w:color="auto"/>
                                                            <w:right w:val="none" w:sz="0" w:space="0" w:color="auto"/>
                                                          </w:divBdr>
                                                          <w:divsChild>
                                                            <w:div w:id="1372879818">
                                                              <w:marLeft w:val="0"/>
                                                              <w:marRight w:val="0"/>
                                                              <w:marTop w:val="0"/>
                                                              <w:marBottom w:val="0"/>
                                                              <w:divBdr>
                                                                <w:top w:val="none" w:sz="0" w:space="0" w:color="auto"/>
                                                                <w:left w:val="none" w:sz="0" w:space="0" w:color="auto"/>
                                                                <w:bottom w:val="none" w:sz="0" w:space="0" w:color="auto"/>
                                                                <w:right w:val="none" w:sz="0" w:space="0" w:color="auto"/>
                                                              </w:divBdr>
                                                              <w:divsChild>
                                                                <w:div w:id="1383359107">
                                                                  <w:marLeft w:val="0"/>
                                                                  <w:marRight w:val="0"/>
                                                                  <w:marTop w:val="0"/>
                                                                  <w:marBottom w:val="0"/>
                                                                  <w:divBdr>
                                                                    <w:top w:val="none" w:sz="0" w:space="0" w:color="auto"/>
                                                                    <w:left w:val="none" w:sz="0" w:space="0" w:color="auto"/>
                                                                    <w:bottom w:val="none" w:sz="0" w:space="0" w:color="auto"/>
                                                                    <w:right w:val="none" w:sz="0" w:space="0" w:color="auto"/>
                                                                  </w:divBdr>
                                                                  <w:divsChild>
                                                                    <w:div w:id="971206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3204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5835973">
      <w:bodyDiv w:val="1"/>
      <w:marLeft w:val="0"/>
      <w:marRight w:val="0"/>
      <w:marTop w:val="0"/>
      <w:marBottom w:val="0"/>
      <w:divBdr>
        <w:top w:val="none" w:sz="0" w:space="0" w:color="auto"/>
        <w:left w:val="none" w:sz="0" w:space="0" w:color="auto"/>
        <w:bottom w:val="none" w:sz="0" w:space="0" w:color="auto"/>
        <w:right w:val="none" w:sz="0" w:space="0" w:color="auto"/>
      </w:divBdr>
    </w:div>
    <w:div w:id="657727174">
      <w:bodyDiv w:val="1"/>
      <w:marLeft w:val="0"/>
      <w:marRight w:val="0"/>
      <w:marTop w:val="0"/>
      <w:marBottom w:val="0"/>
      <w:divBdr>
        <w:top w:val="none" w:sz="0" w:space="0" w:color="auto"/>
        <w:left w:val="none" w:sz="0" w:space="0" w:color="auto"/>
        <w:bottom w:val="none" w:sz="0" w:space="0" w:color="auto"/>
        <w:right w:val="none" w:sz="0" w:space="0" w:color="auto"/>
      </w:divBdr>
    </w:div>
    <w:div w:id="675113262">
      <w:bodyDiv w:val="1"/>
      <w:marLeft w:val="0"/>
      <w:marRight w:val="0"/>
      <w:marTop w:val="0"/>
      <w:marBottom w:val="0"/>
      <w:divBdr>
        <w:top w:val="none" w:sz="0" w:space="0" w:color="auto"/>
        <w:left w:val="none" w:sz="0" w:space="0" w:color="auto"/>
        <w:bottom w:val="none" w:sz="0" w:space="0" w:color="auto"/>
        <w:right w:val="none" w:sz="0" w:space="0" w:color="auto"/>
      </w:divBdr>
    </w:div>
    <w:div w:id="680737914">
      <w:bodyDiv w:val="1"/>
      <w:marLeft w:val="0"/>
      <w:marRight w:val="0"/>
      <w:marTop w:val="0"/>
      <w:marBottom w:val="0"/>
      <w:divBdr>
        <w:top w:val="none" w:sz="0" w:space="0" w:color="auto"/>
        <w:left w:val="none" w:sz="0" w:space="0" w:color="auto"/>
        <w:bottom w:val="none" w:sz="0" w:space="0" w:color="auto"/>
        <w:right w:val="none" w:sz="0" w:space="0" w:color="auto"/>
      </w:divBdr>
    </w:div>
    <w:div w:id="686903820">
      <w:bodyDiv w:val="1"/>
      <w:marLeft w:val="0"/>
      <w:marRight w:val="0"/>
      <w:marTop w:val="0"/>
      <w:marBottom w:val="0"/>
      <w:divBdr>
        <w:top w:val="none" w:sz="0" w:space="0" w:color="auto"/>
        <w:left w:val="none" w:sz="0" w:space="0" w:color="auto"/>
        <w:bottom w:val="none" w:sz="0" w:space="0" w:color="auto"/>
        <w:right w:val="none" w:sz="0" w:space="0" w:color="auto"/>
      </w:divBdr>
    </w:div>
    <w:div w:id="690180653">
      <w:bodyDiv w:val="1"/>
      <w:marLeft w:val="0"/>
      <w:marRight w:val="0"/>
      <w:marTop w:val="0"/>
      <w:marBottom w:val="0"/>
      <w:divBdr>
        <w:top w:val="none" w:sz="0" w:space="0" w:color="auto"/>
        <w:left w:val="none" w:sz="0" w:space="0" w:color="auto"/>
        <w:bottom w:val="none" w:sz="0" w:space="0" w:color="auto"/>
        <w:right w:val="none" w:sz="0" w:space="0" w:color="auto"/>
      </w:divBdr>
    </w:div>
    <w:div w:id="692339355">
      <w:bodyDiv w:val="1"/>
      <w:marLeft w:val="0"/>
      <w:marRight w:val="0"/>
      <w:marTop w:val="0"/>
      <w:marBottom w:val="0"/>
      <w:divBdr>
        <w:top w:val="none" w:sz="0" w:space="0" w:color="auto"/>
        <w:left w:val="none" w:sz="0" w:space="0" w:color="auto"/>
        <w:bottom w:val="none" w:sz="0" w:space="0" w:color="auto"/>
        <w:right w:val="none" w:sz="0" w:space="0" w:color="auto"/>
      </w:divBdr>
    </w:div>
    <w:div w:id="696154651">
      <w:bodyDiv w:val="1"/>
      <w:marLeft w:val="0"/>
      <w:marRight w:val="0"/>
      <w:marTop w:val="0"/>
      <w:marBottom w:val="0"/>
      <w:divBdr>
        <w:top w:val="none" w:sz="0" w:space="0" w:color="auto"/>
        <w:left w:val="none" w:sz="0" w:space="0" w:color="auto"/>
        <w:bottom w:val="none" w:sz="0" w:space="0" w:color="auto"/>
        <w:right w:val="none" w:sz="0" w:space="0" w:color="auto"/>
      </w:divBdr>
    </w:div>
    <w:div w:id="696321388">
      <w:bodyDiv w:val="1"/>
      <w:marLeft w:val="0"/>
      <w:marRight w:val="0"/>
      <w:marTop w:val="0"/>
      <w:marBottom w:val="0"/>
      <w:divBdr>
        <w:top w:val="none" w:sz="0" w:space="0" w:color="auto"/>
        <w:left w:val="none" w:sz="0" w:space="0" w:color="auto"/>
        <w:bottom w:val="none" w:sz="0" w:space="0" w:color="auto"/>
        <w:right w:val="none" w:sz="0" w:space="0" w:color="auto"/>
      </w:divBdr>
    </w:div>
    <w:div w:id="700595869">
      <w:bodyDiv w:val="1"/>
      <w:marLeft w:val="0"/>
      <w:marRight w:val="0"/>
      <w:marTop w:val="0"/>
      <w:marBottom w:val="0"/>
      <w:divBdr>
        <w:top w:val="none" w:sz="0" w:space="0" w:color="auto"/>
        <w:left w:val="none" w:sz="0" w:space="0" w:color="auto"/>
        <w:bottom w:val="none" w:sz="0" w:space="0" w:color="auto"/>
        <w:right w:val="none" w:sz="0" w:space="0" w:color="auto"/>
      </w:divBdr>
    </w:div>
    <w:div w:id="730738619">
      <w:bodyDiv w:val="1"/>
      <w:marLeft w:val="0"/>
      <w:marRight w:val="0"/>
      <w:marTop w:val="0"/>
      <w:marBottom w:val="0"/>
      <w:divBdr>
        <w:top w:val="none" w:sz="0" w:space="0" w:color="auto"/>
        <w:left w:val="none" w:sz="0" w:space="0" w:color="auto"/>
        <w:bottom w:val="none" w:sz="0" w:space="0" w:color="auto"/>
        <w:right w:val="none" w:sz="0" w:space="0" w:color="auto"/>
      </w:divBdr>
    </w:div>
    <w:div w:id="731002319">
      <w:bodyDiv w:val="1"/>
      <w:marLeft w:val="0"/>
      <w:marRight w:val="0"/>
      <w:marTop w:val="0"/>
      <w:marBottom w:val="0"/>
      <w:divBdr>
        <w:top w:val="none" w:sz="0" w:space="0" w:color="auto"/>
        <w:left w:val="none" w:sz="0" w:space="0" w:color="auto"/>
        <w:bottom w:val="none" w:sz="0" w:space="0" w:color="auto"/>
        <w:right w:val="none" w:sz="0" w:space="0" w:color="auto"/>
      </w:divBdr>
    </w:div>
    <w:div w:id="758525568">
      <w:bodyDiv w:val="1"/>
      <w:marLeft w:val="0"/>
      <w:marRight w:val="0"/>
      <w:marTop w:val="0"/>
      <w:marBottom w:val="0"/>
      <w:divBdr>
        <w:top w:val="none" w:sz="0" w:space="0" w:color="auto"/>
        <w:left w:val="none" w:sz="0" w:space="0" w:color="auto"/>
        <w:bottom w:val="none" w:sz="0" w:space="0" w:color="auto"/>
        <w:right w:val="none" w:sz="0" w:space="0" w:color="auto"/>
      </w:divBdr>
    </w:div>
    <w:div w:id="763840199">
      <w:bodyDiv w:val="1"/>
      <w:marLeft w:val="0"/>
      <w:marRight w:val="0"/>
      <w:marTop w:val="0"/>
      <w:marBottom w:val="0"/>
      <w:divBdr>
        <w:top w:val="none" w:sz="0" w:space="0" w:color="auto"/>
        <w:left w:val="none" w:sz="0" w:space="0" w:color="auto"/>
        <w:bottom w:val="none" w:sz="0" w:space="0" w:color="auto"/>
        <w:right w:val="none" w:sz="0" w:space="0" w:color="auto"/>
      </w:divBdr>
    </w:div>
    <w:div w:id="766342225">
      <w:bodyDiv w:val="1"/>
      <w:marLeft w:val="0"/>
      <w:marRight w:val="0"/>
      <w:marTop w:val="0"/>
      <w:marBottom w:val="0"/>
      <w:divBdr>
        <w:top w:val="none" w:sz="0" w:space="0" w:color="auto"/>
        <w:left w:val="none" w:sz="0" w:space="0" w:color="auto"/>
        <w:bottom w:val="none" w:sz="0" w:space="0" w:color="auto"/>
        <w:right w:val="none" w:sz="0" w:space="0" w:color="auto"/>
      </w:divBdr>
    </w:div>
    <w:div w:id="766996869">
      <w:bodyDiv w:val="1"/>
      <w:marLeft w:val="0"/>
      <w:marRight w:val="0"/>
      <w:marTop w:val="0"/>
      <w:marBottom w:val="0"/>
      <w:divBdr>
        <w:top w:val="none" w:sz="0" w:space="0" w:color="auto"/>
        <w:left w:val="none" w:sz="0" w:space="0" w:color="auto"/>
        <w:bottom w:val="none" w:sz="0" w:space="0" w:color="auto"/>
        <w:right w:val="none" w:sz="0" w:space="0" w:color="auto"/>
      </w:divBdr>
    </w:div>
    <w:div w:id="778141112">
      <w:bodyDiv w:val="1"/>
      <w:marLeft w:val="0"/>
      <w:marRight w:val="0"/>
      <w:marTop w:val="0"/>
      <w:marBottom w:val="0"/>
      <w:divBdr>
        <w:top w:val="none" w:sz="0" w:space="0" w:color="auto"/>
        <w:left w:val="none" w:sz="0" w:space="0" w:color="auto"/>
        <w:bottom w:val="none" w:sz="0" w:space="0" w:color="auto"/>
        <w:right w:val="none" w:sz="0" w:space="0" w:color="auto"/>
      </w:divBdr>
    </w:div>
    <w:div w:id="784429302">
      <w:bodyDiv w:val="1"/>
      <w:marLeft w:val="0"/>
      <w:marRight w:val="0"/>
      <w:marTop w:val="0"/>
      <w:marBottom w:val="0"/>
      <w:divBdr>
        <w:top w:val="none" w:sz="0" w:space="0" w:color="auto"/>
        <w:left w:val="none" w:sz="0" w:space="0" w:color="auto"/>
        <w:bottom w:val="none" w:sz="0" w:space="0" w:color="auto"/>
        <w:right w:val="none" w:sz="0" w:space="0" w:color="auto"/>
      </w:divBdr>
    </w:div>
    <w:div w:id="785344391">
      <w:bodyDiv w:val="1"/>
      <w:marLeft w:val="0"/>
      <w:marRight w:val="0"/>
      <w:marTop w:val="0"/>
      <w:marBottom w:val="0"/>
      <w:divBdr>
        <w:top w:val="none" w:sz="0" w:space="0" w:color="auto"/>
        <w:left w:val="none" w:sz="0" w:space="0" w:color="auto"/>
        <w:bottom w:val="none" w:sz="0" w:space="0" w:color="auto"/>
        <w:right w:val="none" w:sz="0" w:space="0" w:color="auto"/>
      </w:divBdr>
    </w:div>
    <w:div w:id="819538564">
      <w:bodyDiv w:val="1"/>
      <w:marLeft w:val="0"/>
      <w:marRight w:val="0"/>
      <w:marTop w:val="0"/>
      <w:marBottom w:val="0"/>
      <w:divBdr>
        <w:top w:val="none" w:sz="0" w:space="0" w:color="auto"/>
        <w:left w:val="none" w:sz="0" w:space="0" w:color="auto"/>
        <w:bottom w:val="none" w:sz="0" w:space="0" w:color="auto"/>
        <w:right w:val="none" w:sz="0" w:space="0" w:color="auto"/>
      </w:divBdr>
      <w:divsChild>
        <w:div w:id="1096756388">
          <w:marLeft w:val="0"/>
          <w:marRight w:val="0"/>
          <w:marTop w:val="0"/>
          <w:marBottom w:val="0"/>
          <w:divBdr>
            <w:top w:val="none" w:sz="0" w:space="0" w:color="auto"/>
            <w:left w:val="none" w:sz="0" w:space="0" w:color="auto"/>
            <w:bottom w:val="none" w:sz="0" w:space="0" w:color="auto"/>
            <w:right w:val="none" w:sz="0" w:space="0" w:color="auto"/>
          </w:divBdr>
          <w:divsChild>
            <w:div w:id="2063626555">
              <w:marLeft w:val="0"/>
              <w:marRight w:val="0"/>
              <w:marTop w:val="0"/>
              <w:marBottom w:val="0"/>
              <w:divBdr>
                <w:top w:val="none" w:sz="0" w:space="0" w:color="auto"/>
                <w:left w:val="none" w:sz="0" w:space="0" w:color="auto"/>
                <w:bottom w:val="none" w:sz="0" w:space="0" w:color="auto"/>
                <w:right w:val="none" w:sz="0" w:space="0" w:color="auto"/>
              </w:divBdr>
            </w:div>
            <w:div w:id="44842138">
              <w:marLeft w:val="0"/>
              <w:marRight w:val="0"/>
              <w:marTop w:val="0"/>
              <w:marBottom w:val="0"/>
              <w:divBdr>
                <w:top w:val="none" w:sz="0" w:space="0" w:color="auto"/>
                <w:left w:val="none" w:sz="0" w:space="0" w:color="auto"/>
                <w:bottom w:val="none" w:sz="0" w:space="0" w:color="auto"/>
                <w:right w:val="none" w:sz="0" w:space="0" w:color="auto"/>
              </w:divBdr>
            </w:div>
            <w:div w:id="1879002431">
              <w:marLeft w:val="0"/>
              <w:marRight w:val="0"/>
              <w:marTop w:val="0"/>
              <w:marBottom w:val="0"/>
              <w:divBdr>
                <w:top w:val="none" w:sz="0" w:space="0" w:color="auto"/>
                <w:left w:val="none" w:sz="0" w:space="0" w:color="auto"/>
                <w:bottom w:val="none" w:sz="0" w:space="0" w:color="auto"/>
                <w:right w:val="none" w:sz="0" w:space="0" w:color="auto"/>
              </w:divBdr>
            </w:div>
            <w:div w:id="343944040">
              <w:marLeft w:val="0"/>
              <w:marRight w:val="0"/>
              <w:marTop w:val="0"/>
              <w:marBottom w:val="0"/>
              <w:divBdr>
                <w:top w:val="none" w:sz="0" w:space="0" w:color="auto"/>
                <w:left w:val="none" w:sz="0" w:space="0" w:color="auto"/>
                <w:bottom w:val="none" w:sz="0" w:space="0" w:color="auto"/>
                <w:right w:val="none" w:sz="0" w:space="0" w:color="auto"/>
              </w:divBdr>
            </w:div>
            <w:div w:id="1277785026">
              <w:marLeft w:val="0"/>
              <w:marRight w:val="0"/>
              <w:marTop w:val="0"/>
              <w:marBottom w:val="0"/>
              <w:divBdr>
                <w:top w:val="none" w:sz="0" w:space="0" w:color="auto"/>
                <w:left w:val="none" w:sz="0" w:space="0" w:color="auto"/>
                <w:bottom w:val="none" w:sz="0" w:space="0" w:color="auto"/>
                <w:right w:val="none" w:sz="0" w:space="0" w:color="auto"/>
              </w:divBdr>
            </w:div>
            <w:div w:id="275412592">
              <w:marLeft w:val="0"/>
              <w:marRight w:val="0"/>
              <w:marTop w:val="0"/>
              <w:marBottom w:val="0"/>
              <w:divBdr>
                <w:top w:val="none" w:sz="0" w:space="0" w:color="auto"/>
                <w:left w:val="none" w:sz="0" w:space="0" w:color="auto"/>
                <w:bottom w:val="none" w:sz="0" w:space="0" w:color="auto"/>
                <w:right w:val="none" w:sz="0" w:space="0" w:color="auto"/>
              </w:divBdr>
            </w:div>
            <w:div w:id="1356037924">
              <w:marLeft w:val="0"/>
              <w:marRight w:val="0"/>
              <w:marTop w:val="0"/>
              <w:marBottom w:val="0"/>
              <w:divBdr>
                <w:top w:val="none" w:sz="0" w:space="0" w:color="auto"/>
                <w:left w:val="none" w:sz="0" w:space="0" w:color="auto"/>
                <w:bottom w:val="none" w:sz="0" w:space="0" w:color="auto"/>
                <w:right w:val="none" w:sz="0" w:space="0" w:color="auto"/>
              </w:divBdr>
            </w:div>
            <w:div w:id="615328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0145969">
      <w:bodyDiv w:val="1"/>
      <w:marLeft w:val="0"/>
      <w:marRight w:val="0"/>
      <w:marTop w:val="0"/>
      <w:marBottom w:val="0"/>
      <w:divBdr>
        <w:top w:val="none" w:sz="0" w:space="0" w:color="auto"/>
        <w:left w:val="none" w:sz="0" w:space="0" w:color="auto"/>
        <w:bottom w:val="none" w:sz="0" w:space="0" w:color="auto"/>
        <w:right w:val="none" w:sz="0" w:space="0" w:color="auto"/>
      </w:divBdr>
    </w:div>
    <w:div w:id="838235623">
      <w:bodyDiv w:val="1"/>
      <w:marLeft w:val="0"/>
      <w:marRight w:val="0"/>
      <w:marTop w:val="0"/>
      <w:marBottom w:val="0"/>
      <w:divBdr>
        <w:top w:val="none" w:sz="0" w:space="0" w:color="auto"/>
        <w:left w:val="none" w:sz="0" w:space="0" w:color="auto"/>
        <w:bottom w:val="none" w:sz="0" w:space="0" w:color="auto"/>
        <w:right w:val="none" w:sz="0" w:space="0" w:color="auto"/>
      </w:divBdr>
      <w:divsChild>
        <w:div w:id="1530338741">
          <w:marLeft w:val="0"/>
          <w:marRight w:val="0"/>
          <w:marTop w:val="0"/>
          <w:marBottom w:val="0"/>
          <w:divBdr>
            <w:top w:val="none" w:sz="0" w:space="0" w:color="auto"/>
            <w:left w:val="none" w:sz="0" w:space="0" w:color="auto"/>
            <w:bottom w:val="none" w:sz="0" w:space="0" w:color="auto"/>
            <w:right w:val="none" w:sz="0" w:space="0" w:color="auto"/>
          </w:divBdr>
          <w:divsChild>
            <w:div w:id="160464694">
              <w:marLeft w:val="0"/>
              <w:marRight w:val="0"/>
              <w:marTop w:val="0"/>
              <w:marBottom w:val="0"/>
              <w:divBdr>
                <w:top w:val="none" w:sz="0" w:space="0" w:color="auto"/>
                <w:left w:val="none" w:sz="0" w:space="0" w:color="auto"/>
                <w:bottom w:val="none" w:sz="0" w:space="0" w:color="auto"/>
                <w:right w:val="none" w:sz="0" w:space="0" w:color="auto"/>
              </w:divBdr>
              <w:divsChild>
                <w:div w:id="1645895176">
                  <w:marLeft w:val="0"/>
                  <w:marRight w:val="0"/>
                  <w:marTop w:val="0"/>
                  <w:marBottom w:val="0"/>
                  <w:divBdr>
                    <w:top w:val="none" w:sz="0" w:space="0" w:color="auto"/>
                    <w:left w:val="none" w:sz="0" w:space="0" w:color="auto"/>
                    <w:bottom w:val="none" w:sz="0" w:space="0" w:color="auto"/>
                    <w:right w:val="none" w:sz="0" w:space="0" w:color="auto"/>
                  </w:divBdr>
                  <w:divsChild>
                    <w:div w:id="2059934731">
                      <w:marLeft w:val="0"/>
                      <w:marRight w:val="0"/>
                      <w:marTop w:val="0"/>
                      <w:marBottom w:val="0"/>
                      <w:divBdr>
                        <w:top w:val="none" w:sz="0" w:space="0" w:color="auto"/>
                        <w:left w:val="none" w:sz="0" w:space="0" w:color="auto"/>
                        <w:bottom w:val="none" w:sz="0" w:space="0" w:color="auto"/>
                        <w:right w:val="none" w:sz="0" w:space="0" w:color="auto"/>
                      </w:divBdr>
                      <w:divsChild>
                        <w:div w:id="200439936">
                          <w:marLeft w:val="0"/>
                          <w:marRight w:val="0"/>
                          <w:marTop w:val="0"/>
                          <w:marBottom w:val="0"/>
                          <w:divBdr>
                            <w:top w:val="none" w:sz="0" w:space="0" w:color="auto"/>
                            <w:left w:val="none" w:sz="0" w:space="0" w:color="auto"/>
                            <w:bottom w:val="none" w:sz="0" w:space="0" w:color="auto"/>
                            <w:right w:val="none" w:sz="0" w:space="0" w:color="auto"/>
                          </w:divBdr>
                          <w:divsChild>
                            <w:div w:id="1735278887">
                              <w:marLeft w:val="0"/>
                              <w:marRight w:val="0"/>
                              <w:marTop w:val="0"/>
                              <w:marBottom w:val="0"/>
                              <w:divBdr>
                                <w:top w:val="none" w:sz="0" w:space="0" w:color="auto"/>
                                <w:left w:val="none" w:sz="0" w:space="0" w:color="auto"/>
                                <w:bottom w:val="none" w:sz="0" w:space="0" w:color="auto"/>
                                <w:right w:val="none" w:sz="0" w:space="0" w:color="auto"/>
                              </w:divBdr>
                              <w:divsChild>
                                <w:div w:id="1424839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78594087">
      <w:bodyDiv w:val="1"/>
      <w:marLeft w:val="0"/>
      <w:marRight w:val="0"/>
      <w:marTop w:val="0"/>
      <w:marBottom w:val="0"/>
      <w:divBdr>
        <w:top w:val="none" w:sz="0" w:space="0" w:color="auto"/>
        <w:left w:val="none" w:sz="0" w:space="0" w:color="auto"/>
        <w:bottom w:val="none" w:sz="0" w:space="0" w:color="auto"/>
        <w:right w:val="none" w:sz="0" w:space="0" w:color="auto"/>
      </w:divBdr>
    </w:div>
    <w:div w:id="880745757">
      <w:bodyDiv w:val="1"/>
      <w:marLeft w:val="0"/>
      <w:marRight w:val="0"/>
      <w:marTop w:val="0"/>
      <w:marBottom w:val="0"/>
      <w:divBdr>
        <w:top w:val="none" w:sz="0" w:space="0" w:color="auto"/>
        <w:left w:val="none" w:sz="0" w:space="0" w:color="auto"/>
        <w:bottom w:val="none" w:sz="0" w:space="0" w:color="auto"/>
        <w:right w:val="none" w:sz="0" w:space="0" w:color="auto"/>
      </w:divBdr>
    </w:div>
    <w:div w:id="882910949">
      <w:bodyDiv w:val="1"/>
      <w:marLeft w:val="0"/>
      <w:marRight w:val="0"/>
      <w:marTop w:val="0"/>
      <w:marBottom w:val="0"/>
      <w:divBdr>
        <w:top w:val="none" w:sz="0" w:space="0" w:color="auto"/>
        <w:left w:val="none" w:sz="0" w:space="0" w:color="auto"/>
        <w:bottom w:val="none" w:sz="0" w:space="0" w:color="auto"/>
        <w:right w:val="none" w:sz="0" w:space="0" w:color="auto"/>
      </w:divBdr>
      <w:divsChild>
        <w:div w:id="73286849">
          <w:marLeft w:val="0"/>
          <w:marRight w:val="0"/>
          <w:marTop w:val="0"/>
          <w:marBottom w:val="0"/>
          <w:divBdr>
            <w:top w:val="none" w:sz="0" w:space="0" w:color="auto"/>
            <w:left w:val="none" w:sz="0" w:space="0" w:color="auto"/>
            <w:bottom w:val="none" w:sz="0" w:space="0" w:color="auto"/>
            <w:right w:val="none" w:sz="0" w:space="0" w:color="auto"/>
          </w:divBdr>
          <w:divsChild>
            <w:div w:id="1329866429">
              <w:marLeft w:val="0"/>
              <w:marRight w:val="0"/>
              <w:marTop w:val="0"/>
              <w:marBottom w:val="0"/>
              <w:divBdr>
                <w:top w:val="none" w:sz="0" w:space="0" w:color="auto"/>
                <w:left w:val="none" w:sz="0" w:space="0" w:color="auto"/>
                <w:bottom w:val="none" w:sz="0" w:space="0" w:color="auto"/>
                <w:right w:val="none" w:sz="0" w:space="0" w:color="auto"/>
              </w:divBdr>
            </w:div>
            <w:div w:id="561792321">
              <w:marLeft w:val="0"/>
              <w:marRight w:val="0"/>
              <w:marTop w:val="0"/>
              <w:marBottom w:val="0"/>
              <w:divBdr>
                <w:top w:val="none" w:sz="0" w:space="0" w:color="auto"/>
                <w:left w:val="none" w:sz="0" w:space="0" w:color="auto"/>
                <w:bottom w:val="none" w:sz="0" w:space="0" w:color="auto"/>
                <w:right w:val="none" w:sz="0" w:space="0" w:color="auto"/>
              </w:divBdr>
            </w:div>
            <w:div w:id="1842550186">
              <w:marLeft w:val="0"/>
              <w:marRight w:val="0"/>
              <w:marTop w:val="0"/>
              <w:marBottom w:val="0"/>
              <w:divBdr>
                <w:top w:val="none" w:sz="0" w:space="0" w:color="auto"/>
                <w:left w:val="none" w:sz="0" w:space="0" w:color="auto"/>
                <w:bottom w:val="none" w:sz="0" w:space="0" w:color="auto"/>
                <w:right w:val="none" w:sz="0" w:space="0" w:color="auto"/>
              </w:divBdr>
            </w:div>
            <w:div w:id="526413910">
              <w:marLeft w:val="0"/>
              <w:marRight w:val="0"/>
              <w:marTop w:val="0"/>
              <w:marBottom w:val="0"/>
              <w:divBdr>
                <w:top w:val="none" w:sz="0" w:space="0" w:color="auto"/>
                <w:left w:val="none" w:sz="0" w:space="0" w:color="auto"/>
                <w:bottom w:val="none" w:sz="0" w:space="0" w:color="auto"/>
                <w:right w:val="none" w:sz="0" w:space="0" w:color="auto"/>
              </w:divBdr>
            </w:div>
            <w:div w:id="1015377903">
              <w:marLeft w:val="0"/>
              <w:marRight w:val="0"/>
              <w:marTop w:val="0"/>
              <w:marBottom w:val="0"/>
              <w:divBdr>
                <w:top w:val="none" w:sz="0" w:space="0" w:color="auto"/>
                <w:left w:val="none" w:sz="0" w:space="0" w:color="auto"/>
                <w:bottom w:val="none" w:sz="0" w:space="0" w:color="auto"/>
                <w:right w:val="none" w:sz="0" w:space="0" w:color="auto"/>
              </w:divBdr>
            </w:div>
            <w:div w:id="1436436962">
              <w:marLeft w:val="0"/>
              <w:marRight w:val="0"/>
              <w:marTop w:val="0"/>
              <w:marBottom w:val="0"/>
              <w:divBdr>
                <w:top w:val="none" w:sz="0" w:space="0" w:color="auto"/>
                <w:left w:val="none" w:sz="0" w:space="0" w:color="auto"/>
                <w:bottom w:val="none" w:sz="0" w:space="0" w:color="auto"/>
                <w:right w:val="none" w:sz="0" w:space="0" w:color="auto"/>
              </w:divBdr>
            </w:div>
            <w:div w:id="1977372494">
              <w:marLeft w:val="0"/>
              <w:marRight w:val="0"/>
              <w:marTop w:val="0"/>
              <w:marBottom w:val="0"/>
              <w:divBdr>
                <w:top w:val="none" w:sz="0" w:space="0" w:color="auto"/>
                <w:left w:val="none" w:sz="0" w:space="0" w:color="auto"/>
                <w:bottom w:val="none" w:sz="0" w:space="0" w:color="auto"/>
                <w:right w:val="none" w:sz="0" w:space="0" w:color="auto"/>
              </w:divBdr>
            </w:div>
            <w:div w:id="202399972">
              <w:marLeft w:val="0"/>
              <w:marRight w:val="0"/>
              <w:marTop w:val="0"/>
              <w:marBottom w:val="0"/>
              <w:divBdr>
                <w:top w:val="none" w:sz="0" w:space="0" w:color="auto"/>
                <w:left w:val="none" w:sz="0" w:space="0" w:color="auto"/>
                <w:bottom w:val="none" w:sz="0" w:space="0" w:color="auto"/>
                <w:right w:val="none" w:sz="0" w:space="0" w:color="auto"/>
              </w:divBdr>
            </w:div>
            <w:div w:id="939291489">
              <w:marLeft w:val="0"/>
              <w:marRight w:val="0"/>
              <w:marTop w:val="0"/>
              <w:marBottom w:val="0"/>
              <w:divBdr>
                <w:top w:val="none" w:sz="0" w:space="0" w:color="auto"/>
                <w:left w:val="none" w:sz="0" w:space="0" w:color="auto"/>
                <w:bottom w:val="none" w:sz="0" w:space="0" w:color="auto"/>
                <w:right w:val="none" w:sz="0" w:space="0" w:color="auto"/>
              </w:divBdr>
            </w:div>
            <w:div w:id="1777211825">
              <w:marLeft w:val="0"/>
              <w:marRight w:val="0"/>
              <w:marTop w:val="0"/>
              <w:marBottom w:val="0"/>
              <w:divBdr>
                <w:top w:val="none" w:sz="0" w:space="0" w:color="auto"/>
                <w:left w:val="none" w:sz="0" w:space="0" w:color="auto"/>
                <w:bottom w:val="none" w:sz="0" w:space="0" w:color="auto"/>
                <w:right w:val="none" w:sz="0" w:space="0" w:color="auto"/>
              </w:divBdr>
            </w:div>
            <w:div w:id="517278981">
              <w:marLeft w:val="0"/>
              <w:marRight w:val="0"/>
              <w:marTop w:val="0"/>
              <w:marBottom w:val="0"/>
              <w:divBdr>
                <w:top w:val="none" w:sz="0" w:space="0" w:color="auto"/>
                <w:left w:val="none" w:sz="0" w:space="0" w:color="auto"/>
                <w:bottom w:val="none" w:sz="0" w:space="0" w:color="auto"/>
                <w:right w:val="none" w:sz="0" w:space="0" w:color="auto"/>
              </w:divBdr>
            </w:div>
            <w:div w:id="165634419">
              <w:marLeft w:val="0"/>
              <w:marRight w:val="0"/>
              <w:marTop w:val="0"/>
              <w:marBottom w:val="0"/>
              <w:divBdr>
                <w:top w:val="none" w:sz="0" w:space="0" w:color="auto"/>
                <w:left w:val="none" w:sz="0" w:space="0" w:color="auto"/>
                <w:bottom w:val="none" w:sz="0" w:space="0" w:color="auto"/>
                <w:right w:val="none" w:sz="0" w:space="0" w:color="auto"/>
              </w:divBdr>
            </w:div>
            <w:div w:id="688264554">
              <w:marLeft w:val="0"/>
              <w:marRight w:val="0"/>
              <w:marTop w:val="0"/>
              <w:marBottom w:val="0"/>
              <w:divBdr>
                <w:top w:val="none" w:sz="0" w:space="0" w:color="auto"/>
                <w:left w:val="none" w:sz="0" w:space="0" w:color="auto"/>
                <w:bottom w:val="none" w:sz="0" w:space="0" w:color="auto"/>
                <w:right w:val="none" w:sz="0" w:space="0" w:color="auto"/>
              </w:divBdr>
            </w:div>
            <w:div w:id="586310618">
              <w:marLeft w:val="0"/>
              <w:marRight w:val="0"/>
              <w:marTop w:val="0"/>
              <w:marBottom w:val="0"/>
              <w:divBdr>
                <w:top w:val="none" w:sz="0" w:space="0" w:color="auto"/>
                <w:left w:val="none" w:sz="0" w:space="0" w:color="auto"/>
                <w:bottom w:val="none" w:sz="0" w:space="0" w:color="auto"/>
                <w:right w:val="none" w:sz="0" w:space="0" w:color="auto"/>
              </w:divBdr>
            </w:div>
            <w:div w:id="1037581009">
              <w:marLeft w:val="0"/>
              <w:marRight w:val="0"/>
              <w:marTop w:val="0"/>
              <w:marBottom w:val="0"/>
              <w:divBdr>
                <w:top w:val="none" w:sz="0" w:space="0" w:color="auto"/>
                <w:left w:val="none" w:sz="0" w:space="0" w:color="auto"/>
                <w:bottom w:val="none" w:sz="0" w:space="0" w:color="auto"/>
                <w:right w:val="none" w:sz="0" w:space="0" w:color="auto"/>
              </w:divBdr>
            </w:div>
            <w:div w:id="2012758728">
              <w:marLeft w:val="0"/>
              <w:marRight w:val="0"/>
              <w:marTop w:val="0"/>
              <w:marBottom w:val="0"/>
              <w:divBdr>
                <w:top w:val="none" w:sz="0" w:space="0" w:color="auto"/>
                <w:left w:val="none" w:sz="0" w:space="0" w:color="auto"/>
                <w:bottom w:val="none" w:sz="0" w:space="0" w:color="auto"/>
                <w:right w:val="none" w:sz="0" w:space="0" w:color="auto"/>
              </w:divBdr>
            </w:div>
            <w:div w:id="342827087">
              <w:marLeft w:val="0"/>
              <w:marRight w:val="0"/>
              <w:marTop w:val="0"/>
              <w:marBottom w:val="0"/>
              <w:divBdr>
                <w:top w:val="none" w:sz="0" w:space="0" w:color="auto"/>
                <w:left w:val="none" w:sz="0" w:space="0" w:color="auto"/>
                <w:bottom w:val="none" w:sz="0" w:space="0" w:color="auto"/>
                <w:right w:val="none" w:sz="0" w:space="0" w:color="auto"/>
              </w:divBdr>
            </w:div>
            <w:div w:id="173762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3276213">
      <w:bodyDiv w:val="1"/>
      <w:marLeft w:val="0"/>
      <w:marRight w:val="0"/>
      <w:marTop w:val="0"/>
      <w:marBottom w:val="0"/>
      <w:divBdr>
        <w:top w:val="none" w:sz="0" w:space="0" w:color="auto"/>
        <w:left w:val="none" w:sz="0" w:space="0" w:color="auto"/>
        <w:bottom w:val="none" w:sz="0" w:space="0" w:color="auto"/>
        <w:right w:val="none" w:sz="0" w:space="0" w:color="auto"/>
      </w:divBdr>
    </w:div>
    <w:div w:id="893976699">
      <w:bodyDiv w:val="1"/>
      <w:marLeft w:val="0"/>
      <w:marRight w:val="0"/>
      <w:marTop w:val="0"/>
      <w:marBottom w:val="0"/>
      <w:divBdr>
        <w:top w:val="none" w:sz="0" w:space="0" w:color="auto"/>
        <w:left w:val="none" w:sz="0" w:space="0" w:color="auto"/>
        <w:bottom w:val="none" w:sz="0" w:space="0" w:color="auto"/>
        <w:right w:val="none" w:sz="0" w:space="0" w:color="auto"/>
      </w:divBdr>
    </w:div>
    <w:div w:id="896627456">
      <w:bodyDiv w:val="1"/>
      <w:marLeft w:val="0"/>
      <w:marRight w:val="0"/>
      <w:marTop w:val="0"/>
      <w:marBottom w:val="0"/>
      <w:divBdr>
        <w:top w:val="none" w:sz="0" w:space="0" w:color="auto"/>
        <w:left w:val="none" w:sz="0" w:space="0" w:color="auto"/>
        <w:bottom w:val="none" w:sz="0" w:space="0" w:color="auto"/>
        <w:right w:val="none" w:sz="0" w:space="0" w:color="auto"/>
      </w:divBdr>
    </w:div>
    <w:div w:id="901140607">
      <w:bodyDiv w:val="1"/>
      <w:marLeft w:val="0"/>
      <w:marRight w:val="0"/>
      <w:marTop w:val="0"/>
      <w:marBottom w:val="0"/>
      <w:divBdr>
        <w:top w:val="none" w:sz="0" w:space="0" w:color="auto"/>
        <w:left w:val="none" w:sz="0" w:space="0" w:color="auto"/>
        <w:bottom w:val="none" w:sz="0" w:space="0" w:color="auto"/>
        <w:right w:val="none" w:sz="0" w:space="0" w:color="auto"/>
      </w:divBdr>
      <w:divsChild>
        <w:div w:id="534659315">
          <w:marLeft w:val="0"/>
          <w:marRight w:val="0"/>
          <w:marTop w:val="0"/>
          <w:marBottom w:val="0"/>
          <w:divBdr>
            <w:top w:val="none" w:sz="0" w:space="0" w:color="auto"/>
            <w:left w:val="none" w:sz="0" w:space="0" w:color="auto"/>
            <w:bottom w:val="none" w:sz="0" w:space="0" w:color="auto"/>
            <w:right w:val="none" w:sz="0" w:space="0" w:color="auto"/>
          </w:divBdr>
          <w:divsChild>
            <w:div w:id="1234849253">
              <w:marLeft w:val="0"/>
              <w:marRight w:val="0"/>
              <w:marTop w:val="0"/>
              <w:marBottom w:val="0"/>
              <w:divBdr>
                <w:top w:val="none" w:sz="0" w:space="0" w:color="auto"/>
                <w:left w:val="none" w:sz="0" w:space="0" w:color="auto"/>
                <w:bottom w:val="none" w:sz="0" w:space="0" w:color="auto"/>
                <w:right w:val="none" w:sz="0" w:space="0" w:color="auto"/>
              </w:divBdr>
            </w:div>
            <w:div w:id="1782218646">
              <w:marLeft w:val="0"/>
              <w:marRight w:val="0"/>
              <w:marTop w:val="0"/>
              <w:marBottom w:val="0"/>
              <w:divBdr>
                <w:top w:val="none" w:sz="0" w:space="0" w:color="auto"/>
                <w:left w:val="none" w:sz="0" w:space="0" w:color="auto"/>
                <w:bottom w:val="none" w:sz="0" w:space="0" w:color="auto"/>
                <w:right w:val="none" w:sz="0" w:space="0" w:color="auto"/>
              </w:divBdr>
            </w:div>
            <w:div w:id="1522888981">
              <w:marLeft w:val="0"/>
              <w:marRight w:val="0"/>
              <w:marTop w:val="0"/>
              <w:marBottom w:val="0"/>
              <w:divBdr>
                <w:top w:val="none" w:sz="0" w:space="0" w:color="auto"/>
                <w:left w:val="none" w:sz="0" w:space="0" w:color="auto"/>
                <w:bottom w:val="none" w:sz="0" w:space="0" w:color="auto"/>
                <w:right w:val="none" w:sz="0" w:space="0" w:color="auto"/>
              </w:divBdr>
            </w:div>
            <w:div w:id="1751652945">
              <w:marLeft w:val="0"/>
              <w:marRight w:val="0"/>
              <w:marTop w:val="0"/>
              <w:marBottom w:val="0"/>
              <w:divBdr>
                <w:top w:val="none" w:sz="0" w:space="0" w:color="auto"/>
                <w:left w:val="none" w:sz="0" w:space="0" w:color="auto"/>
                <w:bottom w:val="none" w:sz="0" w:space="0" w:color="auto"/>
                <w:right w:val="none" w:sz="0" w:space="0" w:color="auto"/>
              </w:divBdr>
            </w:div>
            <w:div w:id="795291120">
              <w:marLeft w:val="0"/>
              <w:marRight w:val="0"/>
              <w:marTop w:val="0"/>
              <w:marBottom w:val="0"/>
              <w:divBdr>
                <w:top w:val="none" w:sz="0" w:space="0" w:color="auto"/>
                <w:left w:val="none" w:sz="0" w:space="0" w:color="auto"/>
                <w:bottom w:val="none" w:sz="0" w:space="0" w:color="auto"/>
                <w:right w:val="none" w:sz="0" w:space="0" w:color="auto"/>
              </w:divBdr>
            </w:div>
            <w:div w:id="1892840908">
              <w:marLeft w:val="0"/>
              <w:marRight w:val="0"/>
              <w:marTop w:val="0"/>
              <w:marBottom w:val="0"/>
              <w:divBdr>
                <w:top w:val="none" w:sz="0" w:space="0" w:color="auto"/>
                <w:left w:val="none" w:sz="0" w:space="0" w:color="auto"/>
                <w:bottom w:val="none" w:sz="0" w:space="0" w:color="auto"/>
                <w:right w:val="none" w:sz="0" w:space="0" w:color="auto"/>
              </w:divBdr>
            </w:div>
            <w:div w:id="948468089">
              <w:marLeft w:val="0"/>
              <w:marRight w:val="0"/>
              <w:marTop w:val="0"/>
              <w:marBottom w:val="0"/>
              <w:divBdr>
                <w:top w:val="none" w:sz="0" w:space="0" w:color="auto"/>
                <w:left w:val="none" w:sz="0" w:space="0" w:color="auto"/>
                <w:bottom w:val="none" w:sz="0" w:space="0" w:color="auto"/>
                <w:right w:val="none" w:sz="0" w:space="0" w:color="auto"/>
              </w:divBdr>
            </w:div>
            <w:div w:id="1115828341">
              <w:marLeft w:val="0"/>
              <w:marRight w:val="0"/>
              <w:marTop w:val="0"/>
              <w:marBottom w:val="0"/>
              <w:divBdr>
                <w:top w:val="none" w:sz="0" w:space="0" w:color="auto"/>
                <w:left w:val="none" w:sz="0" w:space="0" w:color="auto"/>
                <w:bottom w:val="none" w:sz="0" w:space="0" w:color="auto"/>
                <w:right w:val="none" w:sz="0" w:space="0" w:color="auto"/>
              </w:divBdr>
            </w:div>
            <w:div w:id="126316700">
              <w:marLeft w:val="0"/>
              <w:marRight w:val="0"/>
              <w:marTop w:val="0"/>
              <w:marBottom w:val="0"/>
              <w:divBdr>
                <w:top w:val="none" w:sz="0" w:space="0" w:color="auto"/>
                <w:left w:val="none" w:sz="0" w:space="0" w:color="auto"/>
                <w:bottom w:val="none" w:sz="0" w:space="0" w:color="auto"/>
                <w:right w:val="none" w:sz="0" w:space="0" w:color="auto"/>
              </w:divBdr>
            </w:div>
            <w:div w:id="1299414413">
              <w:marLeft w:val="0"/>
              <w:marRight w:val="0"/>
              <w:marTop w:val="0"/>
              <w:marBottom w:val="0"/>
              <w:divBdr>
                <w:top w:val="none" w:sz="0" w:space="0" w:color="auto"/>
                <w:left w:val="none" w:sz="0" w:space="0" w:color="auto"/>
                <w:bottom w:val="none" w:sz="0" w:space="0" w:color="auto"/>
                <w:right w:val="none" w:sz="0" w:space="0" w:color="auto"/>
              </w:divBdr>
            </w:div>
            <w:div w:id="1067535033">
              <w:marLeft w:val="0"/>
              <w:marRight w:val="0"/>
              <w:marTop w:val="0"/>
              <w:marBottom w:val="0"/>
              <w:divBdr>
                <w:top w:val="none" w:sz="0" w:space="0" w:color="auto"/>
                <w:left w:val="none" w:sz="0" w:space="0" w:color="auto"/>
                <w:bottom w:val="none" w:sz="0" w:space="0" w:color="auto"/>
                <w:right w:val="none" w:sz="0" w:space="0" w:color="auto"/>
              </w:divBdr>
            </w:div>
            <w:div w:id="1206408187">
              <w:marLeft w:val="0"/>
              <w:marRight w:val="0"/>
              <w:marTop w:val="0"/>
              <w:marBottom w:val="0"/>
              <w:divBdr>
                <w:top w:val="none" w:sz="0" w:space="0" w:color="auto"/>
                <w:left w:val="none" w:sz="0" w:space="0" w:color="auto"/>
                <w:bottom w:val="none" w:sz="0" w:space="0" w:color="auto"/>
                <w:right w:val="none" w:sz="0" w:space="0" w:color="auto"/>
              </w:divBdr>
            </w:div>
            <w:div w:id="1801876272">
              <w:marLeft w:val="0"/>
              <w:marRight w:val="0"/>
              <w:marTop w:val="0"/>
              <w:marBottom w:val="0"/>
              <w:divBdr>
                <w:top w:val="none" w:sz="0" w:space="0" w:color="auto"/>
                <w:left w:val="none" w:sz="0" w:space="0" w:color="auto"/>
                <w:bottom w:val="none" w:sz="0" w:space="0" w:color="auto"/>
                <w:right w:val="none" w:sz="0" w:space="0" w:color="auto"/>
              </w:divBdr>
            </w:div>
            <w:div w:id="375353519">
              <w:marLeft w:val="0"/>
              <w:marRight w:val="0"/>
              <w:marTop w:val="0"/>
              <w:marBottom w:val="0"/>
              <w:divBdr>
                <w:top w:val="none" w:sz="0" w:space="0" w:color="auto"/>
                <w:left w:val="none" w:sz="0" w:space="0" w:color="auto"/>
                <w:bottom w:val="none" w:sz="0" w:space="0" w:color="auto"/>
                <w:right w:val="none" w:sz="0" w:space="0" w:color="auto"/>
              </w:divBdr>
            </w:div>
            <w:div w:id="469129660">
              <w:marLeft w:val="0"/>
              <w:marRight w:val="0"/>
              <w:marTop w:val="0"/>
              <w:marBottom w:val="0"/>
              <w:divBdr>
                <w:top w:val="none" w:sz="0" w:space="0" w:color="auto"/>
                <w:left w:val="none" w:sz="0" w:space="0" w:color="auto"/>
                <w:bottom w:val="none" w:sz="0" w:space="0" w:color="auto"/>
                <w:right w:val="none" w:sz="0" w:space="0" w:color="auto"/>
              </w:divBdr>
            </w:div>
            <w:div w:id="358703477">
              <w:marLeft w:val="0"/>
              <w:marRight w:val="0"/>
              <w:marTop w:val="0"/>
              <w:marBottom w:val="0"/>
              <w:divBdr>
                <w:top w:val="none" w:sz="0" w:space="0" w:color="auto"/>
                <w:left w:val="none" w:sz="0" w:space="0" w:color="auto"/>
                <w:bottom w:val="none" w:sz="0" w:space="0" w:color="auto"/>
                <w:right w:val="none" w:sz="0" w:space="0" w:color="auto"/>
              </w:divBdr>
            </w:div>
            <w:div w:id="1713992373">
              <w:marLeft w:val="0"/>
              <w:marRight w:val="0"/>
              <w:marTop w:val="0"/>
              <w:marBottom w:val="0"/>
              <w:divBdr>
                <w:top w:val="none" w:sz="0" w:space="0" w:color="auto"/>
                <w:left w:val="none" w:sz="0" w:space="0" w:color="auto"/>
                <w:bottom w:val="none" w:sz="0" w:space="0" w:color="auto"/>
                <w:right w:val="none" w:sz="0" w:space="0" w:color="auto"/>
              </w:divBdr>
            </w:div>
            <w:div w:id="958951267">
              <w:marLeft w:val="0"/>
              <w:marRight w:val="0"/>
              <w:marTop w:val="0"/>
              <w:marBottom w:val="0"/>
              <w:divBdr>
                <w:top w:val="none" w:sz="0" w:space="0" w:color="auto"/>
                <w:left w:val="none" w:sz="0" w:space="0" w:color="auto"/>
                <w:bottom w:val="none" w:sz="0" w:space="0" w:color="auto"/>
                <w:right w:val="none" w:sz="0" w:space="0" w:color="auto"/>
              </w:divBdr>
            </w:div>
            <w:div w:id="1673218299">
              <w:marLeft w:val="0"/>
              <w:marRight w:val="0"/>
              <w:marTop w:val="0"/>
              <w:marBottom w:val="0"/>
              <w:divBdr>
                <w:top w:val="none" w:sz="0" w:space="0" w:color="auto"/>
                <w:left w:val="none" w:sz="0" w:space="0" w:color="auto"/>
                <w:bottom w:val="none" w:sz="0" w:space="0" w:color="auto"/>
                <w:right w:val="none" w:sz="0" w:space="0" w:color="auto"/>
              </w:divBdr>
            </w:div>
            <w:div w:id="1407343116">
              <w:marLeft w:val="0"/>
              <w:marRight w:val="0"/>
              <w:marTop w:val="0"/>
              <w:marBottom w:val="0"/>
              <w:divBdr>
                <w:top w:val="none" w:sz="0" w:space="0" w:color="auto"/>
                <w:left w:val="none" w:sz="0" w:space="0" w:color="auto"/>
                <w:bottom w:val="none" w:sz="0" w:space="0" w:color="auto"/>
                <w:right w:val="none" w:sz="0" w:space="0" w:color="auto"/>
              </w:divBdr>
            </w:div>
            <w:div w:id="252782520">
              <w:marLeft w:val="0"/>
              <w:marRight w:val="0"/>
              <w:marTop w:val="0"/>
              <w:marBottom w:val="0"/>
              <w:divBdr>
                <w:top w:val="none" w:sz="0" w:space="0" w:color="auto"/>
                <w:left w:val="none" w:sz="0" w:space="0" w:color="auto"/>
                <w:bottom w:val="none" w:sz="0" w:space="0" w:color="auto"/>
                <w:right w:val="none" w:sz="0" w:space="0" w:color="auto"/>
              </w:divBdr>
            </w:div>
            <w:div w:id="1051465152">
              <w:marLeft w:val="0"/>
              <w:marRight w:val="0"/>
              <w:marTop w:val="0"/>
              <w:marBottom w:val="0"/>
              <w:divBdr>
                <w:top w:val="none" w:sz="0" w:space="0" w:color="auto"/>
                <w:left w:val="none" w:sz="0" w:space="0" w:color="auto"/>
                <w:bottom w:val="none" w:sz="0" w:space="0" w:color="auto"/>
                <w:right w:val="none" w:sz="0" w:space="0" w:color="auto"/>
              </w:divBdr>
            </w:div>
            <w:div w:id="2026517158">
              <w:marLeft w:val="0"/>
              <w:marRight w:val="0"/>
              <w:marTop w:val="0"/>
              <w:marBottom w:val="0"/>
              <w:divBdr>
                <w:top w:val="none" w:sz="0" w:space="0" w:color="auto"/>
                <w:left w:val="none" w:sz="0" w:space="0" w:color="auto"/>
                <w:bottom w:val="none" w:sz="0" w:space="0" w:color="auto"/>
                <w:right w:val="none" w:sz="0" w:space="0" w:color="auto"/>
              </w:divBdr>
            </w:div>
            <w:div w:id="781076051">
              <w:marLeft w:val="0"/>
              <w:marRight w:val="0"/>
              <w:marTop w:val="0"/>
              <w:marBottom w:val="0"/>
              <w:divBdr>
                <w:top w:val="none" w:sz="0" w:space="0" w:color="auto"/>
                <w:left w:val="none" w:sz="0" w:space="0" w:color="auto"/>
                <w:bottom w:val="none" w:sz="0" w:space="0" w:color="auto"/>
                <w:right w:val="none" w:sz="0" w:space="0" w:color="auto"/>
              </w:divBdr>
            </w:div>
            <w:div w:id="1929384700">
              <w:marLeft w:val="0"/>
              <w:marRight w:val="0"/>
              <w:marTop w:val="0"/>
              <w:marBottom w:val="0"/>
              <w:divBdr>
                <w:top w:val="none" w:sz="0" w:space="0" w:color="auto"/>
                <w:left w:val="none" w:sz="0" w:space="0" w:color="auto"/>
                <w:bottom w:val="none" w:sz="0" w:space="0" w:color="auto"/>
                <w:right w:val="none" w:sz="0" w:space="0" w:color="auto"/>
              </w:divBdr>
            </w:div>
            <w:div w:id="1781757497">
              <w:marLeft w:val="0"/>
              <w:marRight w:val="0"/>
              <w:marTop w:val="0"/>
              <w:marBottom w:val="0"/>
              <w:divBdr>
                <w:top w:val="none" w:sz="0" w:space="0" w:color="auto"/>
                <w:left w:val="none" w:sz="0" w:space="0" w:color="auto"/>
                <w:bottom w:val="none" w:sz="0" w:space="0" w:color="auto"/>
                <w:right w:val="none" w:sz="0" w:space="0" w:color="auto"/>
              </w:divBdr>
            </w:div>
            <w:div w:id="118570920">
              <w:marLeft w:val="0"/>
              <w:marRight w:val="0"/>
              <w:marTop w:val="0"/>
              <w:marBottom w:val="0"/>
              <w:divBdr>
                <w:top w:val="none" w:sz="0" w:space="0" w:color="auto"/>
                <w:left w:val="none" w:sz="0" w:space="0" w:color="auto"/>
                <w:bottom w:val="none" w:sz="0" w:space="0" w:color="auto"/>
                <w:right w:val="none" w:sz="0" w:space="0" w:color="auto"/>
              </w:divBdr>
            </w:div>
            <w:div w:id="942149728">
              <w:marLeft w:val="0"/>
              <w:marRight w:val="0"/>
              <w:marTop w:val="0"/>
              <w:marBottom w:val="0"/>
              <w:divBdr>
                <w:top w:val="none" w:sz="0" w:space="0" w:color="auto"/>
                <w:left w:val="none" w:sz="0" w:space="0" w:color="auto"/>
                <w:bottom w:val="none" w:sz="0" w:space="0" w:color="auto"/>
                <w:right w:val="none" w:sz="0" w:space="0" w:color="auto"/>
              </w:divBdr>
            </w:div>
            <w:div w:id="1111819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4293227">
      <w:bodyDiv w:val="1"/>
      <w:marLeft w:val="0"/>
      <w:marRight w:val="0"/>
      <w:marTop w:val="0"/>
      <w:marBottom w:val="0"/>
      <w:divBdr>
        <w:top w:val="none" w:sz="0" w:space="0" w:color="auto"/>
        <w:left w:val="none" w:sz="0" w:space="0" w:color="auto"/>
        <w:bottom w:val="none" w:sz="0" w:space="0" w:color="auto"/>
        <w:right w:val="none" w:sz="0" w:space="0" w:color="auto"/>
      </w:divBdr>
    </w:div>
    <w:div w:id="933981100">
      <w:bodyDiv w:val="1"/>
      <w:marLeft w:val="0"/>
      <w:marRight w:val="0"/>
      <w:marTop w:val="0"/>
      <w:marBottom w:val="0"/>
      <w:divBdr>
        <w:top w:val="none" w:sz="0" w:space="0" w:color="auto"/>
        <w:left w:val="none" w:sz="0" w:space="0" w:color="auto"/>
        <w:bottom w:val="none" w:sz="0" w:space="0" w:color="auto"/>
        <w:right w:val="none" w:sz="0" w:space="0" w:color="auto"/>
      </w:divBdr>
    </w:div>
    <w:div w:id="945192100">
      <w:bodyDiv w:val="1"/>
      <w:marLeft w:val="0"/>
      <w:marRight w:val="0"/>
      <w:marTop w:val="0"/>
      <w:marBottom w:val="0"/>
      <w:divBdr>
        <w:top w:val="none" w:sz="0" w:space="0" w:color="auto"/>
        <w:left w:val="none" w:sz="0" w:space="0" w:color="auto"/>
        <w:bottom w:val="none" w:sz="0" w:space="0" w:color="auto"/>
        <w:right w:val="none" w:sz="0" w:space="0" w:color="auto"/>
      </w:divBdr>
    </w:div>
    <w:div w:id="948051833">
      <w:bodyDiv w:val="1"/>
      <w:marLeft w:val="0"/>
      <w:marRight w:val="0"/>
      <w:marTop w:val="0"/>
      <w:marBottom w:val="0"/>
      <w:divBdr>
        <w:top w:val="none" w:sz="0" w:space="0" w:color="auto"/>
        <w:left w:val="none" w:sz="0" w:space="0" w:color="auto"/>
        <w:bottom w:val="none" w:sz="0" w:space="0" w:color="auto"/>
        <w:right w:val="none" w:sz="0" w:space="0" w:color="auto"/>
      </w:divBdr>
    </w:div>
    <w:div w:id="952204310">
      <w:bodyDiv w:val="1"/>
      <w:marLeft w:val="0"/>
      <w:marRight w:val="0"/>
      <w:marTop w:val="0"/>
      <w:marBottom w:val="0"/>
      <w:divBdr>
        <w:top w:val="none" w:sz="0" w:space="0" w:color="auto"/>
        <w:left w:val="none" w:sz="0" w:space="0" w:color="auto"/>
        <w:bottom w:val="none" w:sz="0" w:space="0" w:color="auto"/>
        <w:right w:val="none" w:sz="0" w:space="0" w:color="auto"/>
      </w:divBdr>
    </w:div>
    <w:div w:id="954798887">
      <w:bodyDiv w:val="1"/>
      <w:marLeft w:val="0"/>
      <w:marRight w:val="0"/>
      <w:marTop w:val="0"/>
      <w:marBottom w:val="0"/>
      <w:divBdr>
        <w:top w:val="none" w:sz="0" w:space="0" w:color="auto"/>
        <w:left w:val="none" w:sz="0" w:space="0" w:color="auto"/>
        <w:bottom w:val="none" w:sz="0" w:space="0" w:color="auto"/>
        <w:right w:val="none" w:sz="0" w:space="0" w:color="auto"/>
      </w:divBdr>
    </w:div>
    <w:div w:id="968903475">
      <w:bodyDiv w:val="1"/>
      <w:marLeft w:val="0"/>
      <w:marRight w:val="0"/>
      <w:marTop w:val="0"/>
      <w:marBottom w:val="0"/>
      <w:divBdr>
        <w:top w:val="none" w:sz="0" w:space="0" w:color="auto"/>
        <w:left w:val="none" w:sz="0" w:space="0" w:color="auto"/>
        <w:bottom w:val="none" w:sz="0" w:space="0" w:color="auto"/>
        <w:right w:val="none" w:sz="0" w:space="0" w:color="auto"/>
      </w:divBdr>
    </w:div>
    <w:div w:id="985863810">
      <w:bodyDiv w:val="1"/>
      <w:marLeft w:val="0"/>
      <w:marRight w:val="0"/>
      <w:marTop w:val="0"/>
      <w:marBottom w:val="0"/>
      <w:divBdr>
        <w:top w:val="none" w:sz="0" w:space="0" w:color="auto"/>
        <w:left w:val="none" w:sz="0" w:space="0" w:color="auto"/>
        <w:bottom w:val="none" w:sz="0" w:space="0" w:color="auto"/>
        <w:right w:val="none" w:sz="0" w:space="0" w:color="auto"/>
      </w:divBdr>
    </w:div>
    <w:div w:id="987128414">
      <w:bodyDiv w:val="1"/>
      <w:marLeft w:val="0"/>
      <w:marRight w:val="0"/>
      <w:marTop w:val="0"/>
      <w:marBottom w:val="0"/>
      <w:divBdr>
        <w:top w:val="none" w:sz="0" w:space="0" w:color="auto"/>
        <w:left w:val="none" w:sz="0" w:space="0" w:color="auto"/>
        <w:bottom w:val="none" w:sz="0" w:space="0" w:color="auto"/>
        <w:right w:val="none" w:sz="0" w:space="0" w:color="auto"/>
      </w:divBdr>
    </w:div>
    <w:div w:id="1008483035">
      <w:bodyDiv w:val="1"/>
      <w:marLeft w:val="0"/>
      <w:marRight w:val="0"/>
      <w:marTop w:val="0"/>
      <w:marBottom w:val="0"/>
      <w:divBdr>
        <w:top w:val="none" w:sz="0" w:space="0" w:color="auto"/>
        <w:left w:val="none" w:sz="0" w:space="0" w:color="auto"/>
        <w:bottom w:val="none" w:sz="0" w:space="0" w:color="auto"/>
        <w:right w:val="none" w:sz="0" w:space="0" w:color="auto"/>
      </w:divBdr>
    </w:div>
    <w:div w:id="1011838643">
      <w:bodyDiv w:val="1"/>
      <w:marLeft w:val="0"/>
      <w:marRight w:val="0"/>
      <w:marTop w:val="0"/>
      <w:marBottom w:val="0"/>
      <w:divBdr>
        <w:top w:val="none" w:sz="0" w:space="0" w:color="auto"/>
        <w:left w:val="none" w:sz="0" w:space="0" w:color="auto"/>
        <w:bottom w:val="none" w:sz="0" w:space="0" w:color="auto"/>
        <w:right w:val="none" w:sz="0" w:space="0" w:color="auto"/>
      </w:divBdr>
    </w:div>
    <w:div w:id="1012956480">
      <w:bodyDiv w:val="1"/>
      <w:marLeft w:val="0"/>
      <w:marRight w:val="0"/>
      <w:marTop w:val="0"/>
      <w:marBottom w:val="0"/>
      <w:divBdr>
        <w:top w:val="none" w:sz="0" w:space="0" w:color="auto"/>
        <w:left w:val="none" w:sz="0" w:space="0" w:color="auto"/>
        <w:bottom w:val="none" w:sz="0" w:space="0" w:color="auto"/>
        <w:right w:val="none" w:sz="0" w:space="0" w:color="auto"/>
      </w:divBdr>
      <w:divsChild>
        <w:div w:id="2115468155">
          <w:marLeft w:val="0"/>
          <w:marRight w:val="0"/>
          <w:marTop w:val="0"/>
          <w:marBottom w:val="0"/>
          <w:divBdr>
            <w:top w:val="none" w:sz="0" w:space="0" w:color="auto"/>
            <w:left w:val="none" w:sz="0" w:space="0" w:color="auto"/>
            <w:bottom w:val="none" w:sz="0" w:space="0" w:color="auto"/>
            <w:right w:val="none" w:sz="0" w:space="0" w:color="auto"/>
          </w:divBdr>
          <w:divsChild>
            <w:div w:id="1601183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1131490">
      <w:bodyDiv w:val="1"/>
      <w:marLeft w:val="0"/>
      <w:marRight w:val="0"/>
      <w:marTop w:val="0"/>
      <w:marBottom w:val="0"/>
      <w:divBdr>
        <w:top w:val="none" w:sz="0" w:space="0" w:color="auto"/>
        <w:left w:val="none" w:sz="0" w:space="0" w:color="auto"/>
        <w:bottom w:val="none" w:sz="0" w:space="0" w:color="auto"/>
        <w:right w:val="none" w:sz="0" w:space="0" w:color="auto"/>
      </w:divBdr>
      <w:divsChild>
        <w:div w:id="1651327469">
          <w:marLeft w:val="0"/>
          <w:marRight w:val="0"/>
          <w:marTop w:val="0"/>
          <w:marBottom w:val="0"/>
          <w:divBdr>
            <w:top w:val="none" w:sz="0" w:space="0" w:color="auto"/>
            <w:left w:val="none" w:sz="0" w:space="0" w:color="auto"/>
            <w:bottom w:val="none" w:sz="0" w:space="0" w:color="auto"/>
            <w:right w:val="none" w:sz="0" w:space="0" w:color="auto"/>
          </w:divBdr>
          <w:divsChild>
            <w:div w:id="1122771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7484585">
      <w:bodyDiv w:val="1"/>
      <w:marLeft w:val="0"/>
      <w:marRight w:val="0"/>
      <w:marTop w:val="0"/>
      <w:marBottom w:val="0"/>
      <w:divBdr>
        <w:top w:val="none" w:sz="0" w:space="0" w:color="auto"/>
        <w:left w:val="none" w:sz="0" w:space="0" w:color="auto"/>
        <w:bottom w:val="none" w:sz="0" w:space="0" w:color="auto"/>
        <w:right w:val="none" w:sz="0" w:space="0" w:color="auto"/>
      </w:divBdr>
      <w:divsChild>
        <w:div w:id="20473901">
          <w:marLeft w:val="0"/>
          <w:marRight w:val="0"/>
          <w:marTop w:val="0"/>
          <w:marBottom w:val="0"/>
          <w:divBdr>
            <w:top w:val="none" w:sz="0" w:space="0" w:color="auto"/>
            <w:left w:val="none" w:sz="0" w:space="0" w:color="auto"/>
            <w:bottom w:val="none" w:sz="0" w:space="0" w:color="auto"/>
            <w:right w:val="none" w:sz="0" w:space="0" w:color="auto"/>
          </w:divBdr>
          <w:divsChild>
            <w:div w:id="355421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1537373">
      <w:bodyDiv w:val="1"/>
      <w:marLeft w:val="0"/>
      <w:marRight w:val="0"/>
      <w:marTop w:val="0"/>
      <w:marBottom w:val="0"/>
      <w:divBdr>
        <w:top w:val="none" w:sz="0" w:space="0" w:color="auto"/>
        <w:left w:val="none" w:sz="0" w:space="0" w:color="auto"/>
        <w:bottom w:val="none" w:sz="0" w:space="0" w:color="auto"/>
        <w:right w:val="none" w:sz="0" w:space="0" w:color="auto"/>
      </w:divBdr>
      <w:divsChild>
        <w:div w:id="953561335">
          <w:marLeft w:val="0"/>
          <w:marRight w:val="0"/>
          <w:marTop w:val="0"/>
          <w:marBottom w:val="0"/>
          <w:divBdr>
            <w:top w:val="none" w:sz="0" w:space="0" w:color="auto"/>
            <w:left w:val="none" w:sz="0" w:space="0" w:color="auto"/>
            <w:bottom w:val="none" w:sz="0" w:space="0" w:color="auto"/>
            <w:right w:val="none" w:sz="0" w:space="0" w:color="auto"/>
          </w:divBdr>
          <w:divsChild>
            <w:div w:id="1079206450">
              <w:marLeft w:val="0"/>
              <w:marRight w:val="0"/>
              <w:marTop w:val="0"/>
              <w:marBottom w:val="0"/>
              <w:divBdr>
                <w:top w:val="none" w:sz="0" w:space="0" w:color="auto"/>
                <w:left w:val="none" w:sz="0" w:space="0" w:color="auto"/>
                <w:bottom w:val="none" w:sz="0" w:space="0" w:color="auto"/>
                <w:right w:val="none" w:sz="0" w:space="0" w:color="auto"/>
              </w:divBdr>
            </w:div>
          </w:divsChild>
        </w:div>
        <w:div w:id="870000995">
          <w:marLeft w:val="0"/>
          <w:marRight w:val="0"/>
          <w:marTop w:val="0"/>
          <w:marBottom w:val="0"/>
          <w:divBdr>
            <w:top w:val="none" w:sz="0" w:space="0" w:color="auto"/>
            <w:left w:val="none" w:sz="0" w:space="0" w:color="auto"/>
            <w:bottom w:val="none" w:sz="0" w:space="0" w:color="auto"/>
            <w:right w:val="none" w:sz="0" w:space="0" w:color="auto"/>
          </w:divBdr>
          <w:divsChild>
            <w:div w:id="1632007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3844108">
      <w:bodyDiv w:val="1"/>
      <w:marLeft w:val="0"/>
      <w:marRight w:val="0"/>
      <w:marTop w:val="0"/>
      <w:marBottom w:val="0"/>
      <w:divBdr>
        <w:top w:val="none" w:sz="0" w:space="0" w:color="auto"/>
        <w:left w:val="none" w:sz="0" w:space="0" w:color="auto"/>
        <w:bottom w:val="none" w:sz="0" w:space="0" w:color="auto"/>
        <w:right w:val="none" w:sz="0" w:space="0" w:color="auto"/>
      </w:divBdr>
    </w:div>
    <w:div w:id="1063524798">
      <w:bodyDiv w:val="1"/>
      <w:marLeft w:val="0"/>
      <w:marRight w:val="0"/>
      <w:marTop w:val="0"/>
      <w:marBottom w:val="0"/>
      <w:divBdr>
        <w:top w:val="none" w:sz="0" w:space="0" w:color="auto"/>
        <w:left w:val="none" w:sz="0" w:space="0" w:color="auto"/>
        <w:bottom w:val="none" w:sz="0" w:space="0" w:color="auto"/>
        <w:right w:val="none" w:sz="0" w:space="0" w:color="auto"/>
      </w:divBdr>
      <w:divsChild>
        <w:div w:id="1513227389">
          <w:marLeft w:val="0"/>
          <w:marRight w:val="0"/>
          <w:marTop w:val="0"/>
          <w:marBottom w:val="0"/>
          <w:divBdr>
            <w:top w:val="none" w:sz="0" w:space="0" w:color="auto"/>
            <w:left w:val="none" w:sz="0" w:space="0" w:color="auto"/>
            <w:bottom w:val="none" w:sz="0" w:space="0" w:color="auto"/>
            <w:right w:val="none" w:sz="0" w:space="0" w:color="auto"/>
          </w:divBdr>
          <w:divsChild>
            <w:div w:id="284580002">
              <w:marLeft w:val="0"/>
              <w:marRight w:val="0"/>
              <w:marTop w:val="0"/>
              <w:marBottom w:val="0"/>
              <w:divBdr>
                <w:top w:val="none" w:sz="0" w:space="0" w:color="auto"/>
                <w:left w:val="none" w:sz="0" w:space="0" w:color="auto"/>
                <w:bottom w:val="none" w:sz="0" w:space="0" w:color="auto"/>
                <w:right w:val="none" w:sz="0" w:space="0" w:color="auto"/>
              </w:divBdr>
              <w:divsChild>
                <w:div w:id="177891689">
                  <w:marLeft w:val="0"/>
                  <w:marRight w:val="0"/>
                  <w:marTop w:val="0"/>
                  <w:marBottom w:val="0"/>
                  <w:divBdr>
                    <w:top w:val="none" w:sz="0" w:space="0" w:color="auto"/>
                    <w:left w:val="none" w:sz="0" w:space="0" w:color="auto"/>
                    <w:bottom w:val="none" w:sz="0" w:space="0" w:color="auto"/>
                    <w:right w:val="none" w:sz="0" w:space="0" w:color="auto"/>
                  </w:divBdr>
                  <w:divsChild>
                    <w:div w:id="2032534065">
                      <w:marLeft w:val="0"/>
                      <w:marRight w:val="0"/>
                      <w:marTop w:val="0"/>
                      <w:marBottom w:val="0"/>
                      <w:divBdr>
                        <w:top w:val="none" w:sz="0" w:space="0" w:color="auto"/>
                        <w:left w:val="none" w:sz="0" w:space="0" w:color="auto"/>
                        <w:bottom w:val="none" w:sz="0" w:space="0" w:color="auto"/>
                        <w:right w:val="none" w:sz="0" w:space="0" w:color="auto"/>
                      </w:divBdr>
                      <w:divsChild>
                        <w:div w:id="964308451">
                          <w:marLeft w:val="0"/>
                          <w:marRight w:val="0"/>
                          <w:marTop w:val="0"/>
                          <w:marBottom w:val="0"/>
                          <w:divBdr>
                            <w:top w:val="none" w:sz="0" w:space="0" w:color="auto"/>
                            <w:left w:val="none" w:sz="0" w:space="0" w:color="auto"/>
                            <w:bottom w:val="none" w:sz="0" w:space="0" w:color="auto"/>
                            <w:right w:val="none" w:sz="0" w:space="0" w:color="auto"/>
                          </w:divBdr>
                          <w:divsChild>
                            <w:div w:id="1689061375">
                              <w:marLeft w:val="0"/>
                              <w:marRight w:val="0"/>
                              <w:marTop w:val="0"/>
                              <w:marBottom w:val="0"/>
                              <w:divBdr>
                                <w:top w:val="none" w:sz="0" w:space="0" w:color="auto"/>
                                <w:left w:val="none" w:sz="0" w:space="0" w:color="auto"/>
                                <w:bottom w:val="none" w:sz="0" w:space="0" w:color="auto"/>
                                <w:right w:val="none" w:sz="0" w:space="0" w:color="auto"/>
                              </w:divBdr>
                              <w:divsChild>
                                <w:div w:id="605770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75130765">
      <w:bodyDiv w:val="1"/>
      <w:marLeft w:val="0"/>
      <w:marRight w:val="0"/>
      <w:marTop w:val="0"/>
      <w:marBottom w:val="0"/>
      <w:divBdr>
        <w:top w:val="none" w:sz="0" w:space="0" w:color="auto"/>
        <w:left w:val="none" w:sz="0" w:space="0" w:color="auto"/>
        <w:bottom w:val="none" w:sz="0" w:space="0" w:color="auto"/>
        <w:right w:val="none" w:sz="0" w:space="0" w:color="auto"/>
      </w:divBdr>
    </w:div>
    <w:div w:id="1110855355">
      <w:bodyDiv w:val="1"/>
      <w:marLeft w:val="0"/>
      <w:marRight w:val="0"/>
      <w:marTop w:val="0"/>
      <w:marBottom w:val="0"/>
      <w:divBdr>
        <w:top w:val="none" w:sz="0" w:space="0" w:color="auto"/>
        <w:left w:val="none" w:sz="0" w:space="0" w:color="auto"/>
        <w:bottom w:val="none" w:sz="0" w:space="0" w:color="auto"/>
        <w:right w:val="none" w:sz="0" w:space="0" w:color="auto"/>
      </w:divBdr>
    </w:div>
    <w:div w:id="1118985641">
      <w:bodyDiv w:val="1"/>
      <w:marLeft w:val="0"/>
      <w:marRight w:val="0"/>
      <w:marTop w:val="0"/>
      <w:marBottom w:val="0"/>
      <w:divBdr>
        <w:top w:val="none" w:sz="0" w:space="0" w:color="auto"/>
        <w:left w:val="none" w:sz="0" w:space="0" w:color="auto"/>
        <w:bottom w:val="none" w:sz="0" w:space="0" w:color="auto"/>
        <w:right w:val="none" w:sz="0" w:space="0" w:color="auto"/>
      </w:divBdr>
    </w:div>
    <w:div w:id="1139305623">
      <w:bodyDiv w:val="1"/>
      <w:marLeft w:val="0"/>
      <w:marRight w:val="0"/>
      <w:marTop w:val="0"/>
      <w:marBottom w:val="0"/>
      <w:divBdr>
        <w:top w:val="none" w:sz="0" w:space="0" w:color="auto"/>
        <w:left w:val="none" w:sz="0" w:space="0" w:color="auto"/>
        <w:bottom w:val="none" w:sz="0" w:space="0" w:color="auto"/>
        <w:right w:val="none" w:sz="0" w:space="0" w:color="auto"/>
      </w:divBdr>
      <w:divsChild>
        <w:div w:id="866260114">
          <w:marLeft w:val="0"/>
          <w:marRight w:val="0"/>
          <w:marTop w:val="0"/>
          <w:marBottom w:val="0"/>
          <w:divBdr>
            <w:top w:val="none" w:sz="0" w:space="0" w:color="auto"/>
            <w:left w:val="none" w:sz="0" w:space="0" w:color="auto"/>
            <w:bottom w:val="none" w:sz="0" w:space="0" w:color="auto"/>
            <w:right w:val="none" w:sz="0" w:space="0" w:color="auto"/>
          </w:divBdr>
          <w:divsChild>
            <w:div w:id="1668440055">
              <w:marLeft w:val="0"/>
              <w:marRight w:val="0"/>
              <w:marTop w:val="0"/>
              <w:marBottom w:val="0"/>
              <w:divBdr>
                <w:top w:val="none" w:sz="0" w:space="0" w:color="auto"/>
                <w:left w:val="none" w:sz="0" w:space="0" w:color="auto"/>
                <w:bottom w:val="none" w:sz="0" w:space="0" w:color="auto"/>
                <w:right w:val="none" w:sz="0" w:space="0" w:color="auto"/>
              </w:divBdr>
              <w:divsChild>
                <w:div w:id="1885168970">
                  <w:marLeft w:val="0"/>
                  <w:marRight w:val="0"/>
                  <w:marTop w:val="0"/>
                  <w:marBottom w:val="0"/>
                  <w:divBdr>
                    <w:top w:val="none" w:sz="0" w:space="0" w:color="auto"/>
                    <w:left w:val="none" w:sz="0" w:space="0" w:color="auto"/>
                    <w:bottom w:val="none" w:sz="0" w:space="0" w:color="auto"/>
                    <w:right w:val="none" w:sz="0" w:space="0" w:color="auto"/>
                  </w:divBdr>
                  <w:divsChild>
                    <w:div w:id="1780251129">
                      <w:marLeft w:val="0"/>
                      <w:marRight w:val="0"/>
                      <w:marTop w:val="0"/>
                      <w:marBottom w:val="0"/>
                      <w:divBdr>
                        <w:top w:val="none" w:sz="0" w:space="0" w:color="auto"/>
                        <w:left w:val="none" w:sz="0" w:space="0" w:color="auto"/>
                        <w:bottom w:val="none" w:sz="0" w:space="0" w:color="auto"/>
                        <w:right w:val="none" w:sz="0" w:space="0" w:color="auto"/>
                      </w:divBdr>
                      <w:divsChild>
                        <w:div w:id="503783422">
                          <w:marLeft w:val="0"/>
                          <w:marRight w:val="0"/>
                          <w:marTop w:val="0"/>
                          <w:marBottom w:val="0"/>
                          <w:divBdr>
                            <w:top w:val="none" w:sz="0" w:space="0" w:color="auto"/>
                            <w:left w:val="none" w:sz="0" w:space="0" w:color="auto"/>
                            <w:bottom w:val="none" w:sz="0" w:space="0" w:color="auto"/>
                            <w:right w:val="none" w:sz="0" w:space="0" w:color="auto"/>
                          </w:divBdr>
                          <w:divsChild>
                            <w:div w:id="973365055">
                              <w:marLeft w:val="0"/>
                              <w:marRight w:val="0"/>
                              <w:marTop w:val="0"/>
                              <w:marBottom w:val="0"/>
                              <w:divBdr>
                                <w:top w:val="none" w:sz="0" w:space="0" w:color="auto"/>
                                <w:left w:val="none" w:sz="0" w:space="0" w:color="auto"/>
                                <w:bottom w:val="none" w:sz="0" w:space="0" w:color="auto"/>
                                <w:right w:val="none" w:sz="0" w:space="0" w:color="auto"/>
                              </w:divBdr>
                              <w:divsChild>
                                <w:div w:id="1772431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45321190">
      <w:bodyDiv w:val="1"/>
      <w:marLeft w:val="0"/>
      <w:marRight w:val="0"/>
      <w:marTop w:val="0"/>
      <w:marBottom w:val="0"/>
      <w:divBdr>
        <w:top w:val="none" w:sz="0" w:space="0" w:color="auto"/>
        <w:left w:val="none" w:sz="0" w:space="0" w:color="auto"/>
        <w:bottom w:val="none" w:sz="0" w:space="0" w:color="auto"/>
        <w:right w:val="none" w:sz="0" w:space="0" w:color="auto"/>
      </w:divBdr>
    </w:div>
    <w:div w:id="1146052611">
      <w:bodyDiv w:val="1"/>
      <w:marLeft w:val="0"/>
      <w:marRight w:val="0"/>
      <w:marTop w:val="0"/>
      <w:marBottom w:val="0"/>
      <w:divBdr>
        <w:top w:val="none" w:sz="0" w:space="0" w:color="auto"/>
        <w:left w:val="none" w:sz="0" w:space="0" w:color="auto"/>
        <w:bottom w:val="none" w:sz="0" w:space="0" w:color="auto"/>
        <w:right w:val="none" w:sz="0" w:space="0" w:color="auto"/>
      </w:divBdr>
    </w:div>
    <w:div w:id="1163737825">
      <w:bodyDiv w:val="1"/>
      <w:marLeft w:val="0"/>
      <w:marRight w:val="0"/>
      <w:marTop w:val="0"/>
      <w:marBottom w:val="0"/>
      <w:divBdr>
        <w:top w:val="none" w:sz="0" w:space="0" w:color="auto"/>
        <w:left w:val="none" w:sz="0" w:space="0" w:color="auto"/>
        <w:bottom w:val="none" w:sz="0" w:space="0" w:color="auto"/>
        <w:right w:val="none" w:sz="0" w:space="0" w:color="auto"/>
      </w:divBdr>
    </w:div>
    <w:div w:id="1177771071">
      <w:bodyDiv w:val="1"/>
      <w:marLeft w:val="0"/>
      <w:marRight w:val="0"/>
      <w:marTop w:val="0"/>
      <w:marBottom w:val="0"/>
      <w:divBdr>
        <w:top w:val="none" w:sz="0" w:space="0" w:color="auto"/>
        <w:left w:val="none" w:sz="0" w:space="0" w:color="auto"/>
        <w:bottom w:val="none" w:sz="0" w:space="0" w:color="auto"/>
        <w:right w:val="none" w:sz="0" w:space="0" w:color="auto"/>
      </w:divBdr>
      <w:divsChild>
        <w:div w:id="821123874">
          <w:marLeft w:val="0"/>
          <w:marRight w:val="0"/>
          <w:marTop w:val="0"/>
          <w:marBottom w:val="0"/>
          <w:divBdr>
            <w:top w:val="none" w:sz="0" w:space="0" w:color="auto"/>
            <w:left w:val="none" w:sz="0" w:space="0" w:color="auto"/>
            <w:bottom w:val="none" w:sz="0" w:space="0" w:color="auto"/>
            <w:right w:val="none" w:sz="0" w:space="0" w:color="auto"/>
          </w:divBdr>
          <w:divsChild>
            <w:div w:id="981932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3791525">
      <w:bodyDiv w:val="1"/>
      <w:marLeft w:val="0"/>
      <w:marRight w:val="0"/>
      <w:marTop w:val="0"/>
      <w:marBottom w:val="0"/>
      <w:divBdr>
        <w:top w:val="none" w:sz="0" w:space="0" w:color="auto"/>
        <w:left w:val="none" w:sz="0" w:space="0" w:color="auto"/>
        <w:bottom w:val="none" w:sz="0" w:space="0" w:color="auto"/>
        <w:right w:val="none" w:sz="0" w:space="0" w:color="auto"/>
      </w:divBdr>
    </w:div>
    <w:div w:id="1207180803">
      <w:bodyDiv w:val="1"/>
      <w:marLeft w:val="0"/>
      <w:marRight w:val="0"/>
      <w:marTop w:val="0"/>
      <w:marBottom w:val="0"/>
      <w:divBdr>
        <w:top w:val="none" w:sz="0" w:space="0" w:color="auto"/>
        <w:left w:val="none" w:sz="0" w:space="0" w:color="auto"/>
        <w:bottom w:val="none" w:sz="0" w:space="0" w:color="auto"/>
        <w:right w:val="none" w:sz="0" w:space="0" w:color="auto"/>
      </w:divBdr>
      <w:divsChild>
        <w:div w:id="1176575817">
          <w:marLeft w:val="0"/>
          <w:marRight w:val="0"/>
          <w:marTop w:val="0"/>
          <w:marBottom w:val="0"/>
          <w:divBdr>
            <w:top w:val="none" w:sz="0" w:space="0" w:color="auto"/>
            <w:left w:val="none" w:sz="0" w:space="0" w:color="auto"/>
            <w:bottom w:val="none" w:sz="0" w:space="0" w:color="auto"/>
            <w:right w:val="none" w:sz="0" w:space="0" w:color="auto"/>
          </w:divBdr>
          <w:divsChild>
            <w:div w:id="2030523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3174217">
      <w:bodyDiv w:val="1"/>
      <w:marLeft w:val="0"/>
      <w:marRight w:val="0"/>
      <w:marTop w:val="0"/>
      <w:marBottom w:val="0"/>
      <w:divBdr>
        <w:top w:val="none" w:sz="0" w:space="0" w:color="auto"/>
        <w:left w:val="none" w:sz="0" w:space="0" w:color="auto"/>
        <w:bottom w:val="none" w:sz="0" w:space="0" w:color="auto"/>
        <w:right w:val="none" w:sz="0" w:space="0" w:color="auto"/>
      </w:divBdr>
    </w:div>
    <w:div w:id="1224023808">
      <w:bodyDiv w:val="1"/>
      <w:marLeft w:val="0"/>
      <w:marRight w:val="0"/>
      <w:marTop w:val="0"/>
      <w:marBottom w:val="0"/>
      <w:divBdr>
        <w:top w:val="none" w:sz="0" w:space="0" w:color="auto"/>
        <w:left w:val="none" w:sz="0" w:space="0" w:color="auto"/>
        <w:bottom w:val="none" w:sz="0" w:space="0" w:color="auto"/>
        <w:right w:val="none" w:sz="0" w:space="0" w:color="auto"/>
      </w:divBdr>
    </w:div>
    <w:div w:id="1238512160">
      <w:bodyDiv w:val="1"/>
      <w:marLeft w:val="0"/>
      <w:marRight w:val="0"/>
      <w:marTop w:val="0"/>
      <w:marBottom w:val="0"/>
      <w:divBdr>
        <w:top w:val="none" w:sz="0" w:space="0" w:color="auto"/>
        <w:left w:val="none" w:sz="0" w:space="0" w:color="auto"/>
        <w:bottom w:val="none" w:sz="0" w:space="0" w:color="auto"/>
        <w:right w:val="none" w:sz="0" w:space="0" w:color="auto"/>
      </w:divBdr>
      <w:divsChild>
        <w:div w:id="1518425346">
          <w:marLeft w:val="0"/>
          <w:marRight w:val="0"/>
          <w:marTop w:val="0"/>
          <w:marBottom w:val="0"/>
          <w:divBdr>
            <w:top w:val="none" w:sz="0" w:space="0" w:color="auto"/>
            <w:left w:val="none" w:sz="0" w:space="0" w:color="auto"/>
            <w:bottom w:val="none" w:sz="0" w:space="0" w:color="auto"/>
            <w:right w:val="none" w:sz="0" w:space="0" w:color="auto"/>
          </w:divBdr>
          <w:divsChild>
            <w:div w:id="873276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0092482">
      <w:bodyDiv w:val="1"/>
      <w:marLeft w:val="0"/>
      <w:marRight w:val="0"/>
      <w:marTop w:val="0"/>
      <w:marBottom w:val="0"/>
      <w:divBdr>
        <w:top w:val="none" w:sz="0" w:space="0" w:color="auto"/>
        <w:left w:val="none" w:sz="0" w:space="0" w:color="auto"/>
        <w:bottom w:val="none" w:sz="0" w:space="0" w:color="auto"/>
        <w:right w:val="none" w:sz="0" w:space="0" w:color="auto"/>
      </w:divBdr>
    </w:div>
    <w:div w:id="1243642910">
      <w:bodyDiv w:val="1"/>
      <w:marLeft w:val="0"/>
      <w:marRight w:val="0"/>
      <w:marTop w:val="0"/>
      <w:marBottom w:val="0"/>
      <w:divBdr>
        <w:top w:val="none" w:sz="0" w:space="0" w:color="auto"/>
        <w:left w:val="none" w:sz="0" w:space="0" w:color="auto"/>
        <w:bottom w:val="none" w:sz="0" w:space="0" w:color="auto"/>
        <w:right w:val="none" w:sz="0" w:space="0" w:color="auto"/>
      </w:divBdr>
    </w:div>
    <w:div w:id="1268925260">
      <w:bodyDiv w:val="1"/>
      <w:marLeft w:val="0"/>
      <w:marRight w:val="0"/>
      <w:marTop w:val="0"/>
      <w:marBottom w:val="0"/>
      <w:divBdr>
        <w:top w:val="none" w:sz="0" w:space="0" w:color="auto"/>
        <w:left w:val="none" w:sz="0" w:space="0" w:color="auto"/>
        <w:bottom w:val="none" w:sz="0" w:space="0" w:color="auto"/>
        <w:right w:val="none" w:sz="0" w:space="0" w:color="auto"/>
      </w:divBdr>
    </w:div>
    <w:div w:id="1270312113">
      <w:bodyDiv w:val="1"/>
      <w:marLeft w:val="0"/>
      <w:marRight w:val="0"/>
      <w:marTop w:val="0"/>
      <w:marBottom w:val="0"/>
      <w:divBdr>
        <w:top w:val="none" w:sz="0" w:space="0" w:color="auto"/>
        <w:left w:val="none" w:sz="0" w:space="0" w:color="auto"/>
        <w:bottom w:val="none" w:sz="0" w:space="0" w:color="auto"/>
        <w:right w:val="none" w:sz="0" w:space="0" w:color="auto"/>
      </w:divBdr>
      <w:divsChild>
        <w:div w:id="786049749">
          <w:marLeft w:val="0"/>
          <w:marRight w:val="0"/>
          <w:marTop w:val="0"/>
          <w:marBottom w:val="0"/>
          <w:divBdr>
            <w:top w:val="none" w:sz="0" w:space="0" w:color="auto"/>
            <w:left w:val="none" w:sz="0" w:space="0" w:color="auto"/>
            <w:bottom w:val="none" w:sz="0" w:space="0" w:color="auto"/>
            <w:right w:val="none" w:sz="0" w:space="0" w:color="auto"/>
          </w:divBdr>
          <w:divsChild>
            <w:div w:id="1602105211">
              <w:marLeft w:val="0"/>
              <w:marRight w:val="0"/>
              <w:marTop w:val="0"/>
              <w:marBottom w:val="0"/>
              <w:divBdr>
                <w:top w:val="none" w:sz="0" w:space="0" w:color="auto"/>
                <w:left w:val="none" w:sz="0" w:space="0" w:color="auto"/>
                <w:bottom w:val="none" w:sz="0" w:space="0" w:color="auto"/>
                <w:right w:val="none" w:sz="0" w:space="0" w:color="auto"/>
              </w:divBdr>
            </w:div>
            <w:div w:id="171335758">
              <w:marLeft w:val="0"/>
              <w:marRight w:val="0"/>
              <w:marTop w:val="0"/>
              <w:marBottom w:val="0"/>
              <w:divBdr>
                <w:top w:val="none" w:sz="0" w:space="0" w:color="auto"/>
                <w:left w:val="none" w:sz="0" w:space="0" w:color="auto"/>
                <w:bottom w:val="none" w:sz="0" w:space="0" w:color="auto"/>
                <w:right w:val="none" w:sz="0" w:space="0" w:color="auto"/>
              </w:divBdr>
            </w:div>
            <w:div w:id="975065286">
              <w:marLeft w:val="0"/>
              <w:marRight w:val="0"/>
              <w:marTop w:val="0"/>
              <w:marBottom w:val="0"/>
              <w:divBdr>
                <w:top w:val="none" w:sz="0" w:space="0" w:color="auto"/>
                <w:left w:val="none" w:sz="0" w:space="0" w:color="auto"/>
                <w:bottom w:val="none" w:sz="0" w:space="0" w:color="auto"/>
                <w:right w:val="none" w:sz="0" w:space="0" w:color="auto"/>
              </w:divBdr>
            </w:div>
            <w:div w:id="1847163622">
              <w:marLeft w:val="0"/>
              <w:marRight w:val="0"/>
              <w:marTop w:val="0"/>
              <w:marBottom w:val="0"/>
              <w:divBdr>
                <w:top w:val="none" w:sz="0" w:space="0" w:color="auto"/>
                <w:left w:val="none" w:sz="0" w:space="0" w:color="auto"/>
                <w:bottom w:val="none" w:sz="0" w:space="0" w:color="auto"/>
                <w:right w:val="none" w:sz="0" w:space="0" w:color="auto"/>
              </w:divBdr>
            </w:div>
            <w:div w:id="1928222390">
              <w:marLeft w:val="0"/>
              <w:marRight w:val="0"/>
              <w:marTop w:val="0"/>
              <w:marBottom w:val="0"/>
              <w:divBdr>
                <w:top w:val="none" w:sz="0" w:space="0" w:color="auto"/>
                <w:left w:val="none" w:sz="0" w:space="0" w:color="auto"/>
                <w:bottom w:val="none" w:sz="0" w:space="0" w:color="auto"/>
                <w:right w:val="none" w:sz="0" w:space="0" w:color="auto"/>
              </w:divBdr>
            </w:div>
            <w:div w:id="764035821">
              <w:marLeft w:val="0"/>
              <w:marRight w:val="0"/>
              <w:marTop w:val="0"/>
              <w:marBottom w:val="0"/>
              <w:divBdr>
                <w:top w:val="none" w:sz="0" w:space="0" w:color="auto"/>
                <w:left w:val="none" w:sz="0" w:space="0" w:color="auto"/>
                <w:bottom w:val="none" w:sz="0" w:space="0" w:color="auto"/>
                <w:right w:val="none" w:sz="0" w:space="0" w:color="auto"/>
              </w:divBdr>
            </w:div>
            <w:div w:id="391660492">
              <w:marLeft w:val="0"/>
              <w:marRight w:val="0"/>
              <w:marTop w:val="0"/>
              <w:marBottom w:val="0"/>
              <w:divBdr>
                <w:top w:val="none" w:sz="0" w:space="0" w:color="auto"/>
                <w:left w:val="none" w:sz="0" w:space="0" w:color="auto"/>
                <w:bottom w:val="none" w:sz="0" w:space="0" w:color="auto"/>
                <w:right w:val="none" w:sz="0" w:space="0" w:color="auto"/>
              </w:divBdr>
            </w:div>
            <w:div w:id="187565284">
              <w:marLeft w:val="0"/>
              <w:marRight w:val="0"/>
              <w:marTop w:val="0"/>
              <w:marBottom w:val="0"/>
              <w:divBdr>
                <w:top w:val="none" w:sz="0" w:space="0" w:color="auto"/>
                <w:left w:val="none" w:sz="0" w:space="0" w:color="auto"/>
                <w:bottom w:val="none" w:sz="0" w:space="0" w:color="auto"/>
                <w:right w:val="none" w:sz="0" w:space="0" w:color="auto"/>
              </w:divBdr>
            </w:div>
            <w:div w:id="954016379">
              <w:marLeft w:val="0"/>
              <w:marRight w:val="0"/>
              <w:marTop w:val="0"/>
              <w:marBottom w:val="0"/>
              <w:divBdr>
                <w:top w:val="none" w:sz="0" w:space="0" w:color="auto"/>
                <w:left w:val="none" w:sz="0" w:space="0" w:color="auto"/>
                <w:bottom w:val="none" w:sz="0" w:space="0" w:color="auto"/>
                <w:right w:val="none" w:sz="0" w:space="0" w:color="auto"/>
              </w:divBdr>
            </w:div>
            <w:div w:id="1415979766">
              <w:marLeft w:val="0"/>
              <w:marRight w:val="0"/>
              <w:marTop w:val="0"/>
              <w:marBottom w:val="0"/>
              <w:divBdr>
                <w:top w:val="none" w:sz="0" w:space="0" w:color="auto"/>
                <w:left w:val="none" w:sz="0" w:space="0" w:color="auto"/>
                <w:bottom w:val="none" w:sz="0" w:space="0" w:color="auto"/>
                <w:right w:val="none" w:sz="0" w:space="0" w:color="auto"/>
              </w:divBdr>
            </w:div>
            <w:div w:id="1364986274">
              <w:marLeft w:val="0"/>
              <w:marRight w:val="0"/>
              <w:marTop w:val="0"/>
              <w:marBottom w:val="0"/>
              <w:divBdr>
                <w:top w:val="none" w:sz="0" w:space="0" w:color="auto"/>
                <w:left w:val="none" w:sz="0" w:space="0" w:color="auto"/>
                <w:bottom w:val="none" w:sz="0" w:space="0" w:color="auto"/>
                <w:right w:val="none" w:sz="0" w:space="0" w:color="auto"/>
              </w:divBdr>
            </w:div>
            <w:div w:id="222102043">
              <w:marLeft w:val="0"/>
              <w:marRight w:val="0"/>
              <w:marTop w:val="0"/>
              <w:marBottom w:val="0"/>
              <w:divBdr>
                <w:top w:val="none" w:sz="0" w:space="0" w:color="auto"/>
                <w:left w:val="none" w:sz="0" w:space="0" w:color="auto"/>
                <w:bottom w:val="none" w:sz="0" w:space="0" w:color="auto"/>
                <w:right w:val="none" w:sz="0" w:space="0" w:color="auto"/>
              </w:divBdr>
            </w:div>
            <w:div w:id="1114636458">
              <w:marLeft w:val="0"/>
              <w:marRight w:val="0"/>
              <w:marTop w:val="0"/>
              <w:marBottom w:val="0"/>
              <w:divBdr>
                <w:top w:val="none" w:sz="0" w:space="0" w:color="auto"/>
                <w:left w:val="none" w:sz="0" w:space="0" w:color="auto"/>
                <w:bottom w:val="none" w:sz="0" w:space="0" w:color="auto"/>
                <w:right w:val="none" w:sz="0" w:space="0" w:color="auto"/>
              </w:divBdr>
            </w:div>
            <w:div w:id="1912889947">
              <w:marLeft w:val="0"/>
              <w:marRight w:val="0"/>
              <w:marTop w:val="0"/>
              <w:marBottom w:val="0"/>
              <w:divBdr>
                <w:top w:val="none" w:sz="0" w:space="0" w:color="auto"/>
                <w:left w:val="none" w:sz="0" w:space="0" w:color="auto"/>
                <w:bottom w:val="none" w:sz="0" w:space="0" w:color="auto"/>
                <w:right w:val="none" w:sz="0" w:space="0" w:color="auto"/>
              </w:divBdr>
            </w:div>
            <w:div w:id="1719814542">
              <w:marLeft w:val="0"/>
              <w:marRight w:val="0"/>
              <w:marTop w:val="0"/>
              <w:marBottom w:val="0"/>
              <w:divBdr>
                <w:top w:val="none" w:sz="0" w:space="0" w:color="auto"/>
                <w:left w:val="none" w:sz="0" w:space="0" w:color="auto"/>
                <w:bottom w:val="none" w:sz="0" w:space="0" w:color="auto"/>
                <w:right w:val="none" w:sz="0" w:space="0" w:color="auto"/>
              </w:divBdr>
            </w:div>
            <w:div w:id="1524398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5136782">
      <w:bodyDiv w:val="1"/>
      <w:marLeft w:val="0"/>
      <w:marRight w:val="0"/>
      <w:marTop w:val="0"/>
      <w:marBottom w:val="0"/>
      <w:divBdr>
        <w:top w:val="none" w:sz="0" w:space="0" w:color="auto"/>
        <w:left w:val="none" w:sz="0" w:space="0" w:color="auto"/>
        <w:bottom w:val="none" w:sz="0" w:space="0" w:color="auto"/>
        <w:right w:val="none" w:sz="0" w:space="0" w:color="auto"/>
      </w:divBdr>
    </w:div>
    <w:div w:id="1279800346">
      <w:bodyDiv w:val="1"/>
      <w:marLeft w:val="0"/>
      <w:marRight w:val="0"/>
      <w:marTop w:val="0"/>
      <w:marBottom w:val="0"/>
      <w:divBdr>
        <w:top w:val="none" w:sz="0" w:space="0" w:color="auto"/>
        <w:left w:val="none" w:sz="0" w:space="0" w:color="auto"/>
        <w:bottom w:val="none" w:sz="0" w:space="0" w:color="auto"/>
        <w:right w:val="none" w:sz="0" w:space="0" w:color="auto"/>
      </w:divBdr>
    </w:div>
    <w:div w:id="1282766534">
      <w:bodyDiv w:val="1"/>
      <w:marLeft w:val="0"/>
      <w:marRight w:val="0"/>
      <w:marTop w:val="0"/>
      <w:marBottom w:val="0"/>
      <w:divBdr>
        <w:top w:val="none" w:sz="0" w:space="0" w:color="auto"/>
        <w:left w:val="none" w:sz="0" w:space="0" w:color="auto"/>
        <w:bottom w:val="none" w:sz="0" w:space="0" w:color="auto"/>
        <w:right w:val="none" w:sz="0" w:space="0" w:color="auto"/>
      </w:divBdr>
    </w:div>
    <w:div w:id="1285817305">
      <w:bodyDiv w:val="1"/>
      <w:marLeft w:val="0"/>
      <w:marRight w:val="0"/>
      <w:marTop w:val="0"/>
      <w:marBottom w:val="0"/>
      <w:divBdr>
        <w:top w:val="none" w:sz="0" w:space="0" w:color="auto"/>
        <w:left w:val="none" w:sz="0" w:space="0" w:color="auto"/>
        <w:bottom w:val="none" w:sz="0" w:space="0" w:color="auto"/>
        <w:right w:val="none" w:sz="0" w:space="0" w:color="auto"/>
      </w:divBdr>
    </w:div>
    <w:div w:id="1291132235">
      <w:bodyDiv w:val="1"/>
      <w:marLeft w:val="0"/>
      <w:marRight w:val="0"/>
      <w:marTop w:val="0"/>
      <w:marBottom w:val="0"/>
      <w:divBdr>
        <w:top w:val="none" w:sz="0" w:space="0" w:color="auto"/>
        <w:left w:val="none" w:sz="0" w:space="0" w:color="auto"/>
        <w:bottom w:val="none" w:sz="0" w:space="0" w:color="auto"/>
        <w:right w:val="none" w:sz="0" w:space="0" w:color="auto"/>
      </w:divBdr>
      <w:divsChild>
        <w:div w:id="2058697664">
          <w:marLeft w:val="0"/>
          <w:marRight w:val="0"/>
          <w:marTop w:val="0"/>
          <w:marBottom w:val="0"/>
          <w:divBdr>
            <w:top w:val="none" w:sz="0" w:space="0" w:color="auto"/>
            <w:left w:val="none" w:sz="0" w:space="0" w:color="auto"/>
            <w:bottom w:val="none" w:sz="0" w:space="0" w:color="auto"/>
            <w:right w:val="none" w:sz="0" w:space="0" w:color="auto"/>
          </w:divBdr>
          <w:divsChild>
            <w:div w:id="1886986859">
              <w:marLeft w:val="0"/>
              <w:marRight w:val="0"/>
              <w:marTop w:val="0"/>
              <w:marBottom w:val="0"/>
              <w:divBdr>
                <w:top w:val="none" w:sz="0" w:space="0" w:color="auto"/>
                <w:left w:val="none" w:sz="0" w:space="0" w:color="auto"/>
                <w:bottom w:val="none" w:sz="0" w:space="0" w:color="auto"/>
                <w:right w:val="none" w:sz="0" w:space="0" w:color="auto"/>
              </w:divBdr>
            </w:div>
          </w:divsChild>
        </w:div>
        <w:div w:id="352998010">
          <w:marLeft w:val="0"/>
          <w:marRight w:val="0"/>
          <w:marTop w:val="0"/>
          <w:marBottom w:val="0"/>
          <w:divBdr>
            <w:top w:val="none" w:sz="0" w:space="0" w:color="auto"/>
            <w:left w:val="none" w:sz="0" w:space="0" w:color="auto"/>
            <w:bottom w:val="none" w:sz="0" w:space="0" w:color="auto"/>
            <w:right w:val="none" w:sz="0" w:space="0" w:color="auto"/>
          </w:divBdr>
          <w:divsChild>
            <w:div w:id="1266379283">
              <w:marLeft w:val="0"/>
              <w:marRight w:val="0"/>
              <w:marTop w:val="0"/>
              <w:marBottom w:val="0"/>
              <w:divBdr>
                <w:top w:val="none" w:sz="0" w:space="0" w:color="auto"/>
                <w:left w:val="none" w:sz="0" w:space="0" w:color="auto"/>
                <w:bottom w:val="none" w:sz="0" w:space="0" w:color="auto"/>
                <w:right w:val="none" w:sz="0" w:space="0" w:color="auto"/>
              </w:divBdr>
            </w:div>
          </w:divsChild>
        </w:div>
        <w:div w:id="1325819591">
          <w:marLeft w:val="0"/>
          <w:marRight w:val="0"/>
          <w:marTop w:val="0"/>
          <w:marBottom w:val="0"/>
          <w:divBdr>
            <w:top w:val="none" w:sz="0" w:space="0" w:color="auto"/>
            <w:left w:val="none" w:sz="0" w:space="0" w:color="auto"/>
            <w:bottom w:val="none" w:sz="0" w:space="0" w:color="auto"/>
            <w:right w:val="none" w:sz="0" w:space="0" w:color="auto"/>
          </w:divBdr>
          <w:divsChild>
            <w:div w:id="817843471">
              <w:marLeft w:val="0"/>
              <w:marRight w:val="0"/>
              <w:marTop w:val="0"/>
              <w:marBottom w:val="0"/>
              <w:divBdr>
                <w:top w:val="none" w:sz="0" w:space="0" w:color="auto"/>
                <w:left w:val="none" w:sz="0" w:space="0" w:color="auto"/>
                <w:bottom w:val="none" w:sz="0" w:space="0" w:color="auto"/>
                <w:right w:val="none" w:sz="0" w:space="0" w:color="auto"/>
              </w:divBdr>
            </w:div>
          </w:divsChild>
        </w:div>
        <w:div w:id="774522887">
          <w:marLeft w:val="0"/>
          <w:marRight w:val="0"/>
          <w:marTop w:val="0"/>
          <w:marBottom w:val="0"/>
          <w:divBdr>
            <w:top w:val="none" w:sz="0" w:space="0" w:color="auto"/>
            <w:left w:val="none" w:sz="0" w:space="0" w:color="auto"/>
            <w:bottom w:val="none" w:sz="0" w:space="0" w:color="auto"/>
            <w:right w:val="none" w:sz="0" w:space="0" w:color="auto"/>
          </w:divBdr>
          <w:divsChild>
            <w:div w:id="1549106683">
              <w:marLeft w:val="0"/>
              <w:marRight w:val="0"/>
              <w:marTop w:val="0"/>
              <w:marBottom w:val="0"/>
              <w:divBdr>
                <w:top w:val="none" w:sz="0" w:space="0" w:color="auto"/>
                <w:left w:val="none" w:sz="0" w:space="0" w:color="auto"/>
                <w:bottom w:val="none" w:sz="0" w:space="0" w:color="auto"/>
                <w:right w:val="none" w:sz="0" w:space="0" w:color="auto"/>
              </w:divBdr>
            </w:div>
          </w:divsChild>
        </w:div>
        <w:div w:id="909189935">
          <w:marLeft w:val="0"/>
          <w:marRight w:val="0"/>
          <w:marTop w:val="0"/>
          <w:marBottom w:val="0"/>
          <w:divBdr>
            <w:top w:val="none" w:sz="0" w:space="0" w:color="auto"/>
            <w:left w:val="none" w:sz="0" w:space="0" w:color="auto"/>
            <w:bottom w:val="none" w:sz="0" w:space="0" w:color="auto"/>
            <w:right w:val="none" w:sz="0" w:space="0" w:color="auto"/>
          </w:divBdr>
          <w:divsChild>
            <w:div w:id="990408653">
              <w:marLeft w:val="0"/>
              <w:marRight w:val="0"/>
              <w:marTop w:val="0"/>
              <w:marBottom w:val="0"/>
              <w:divBdr>
                <w:top w:val="none" w:sz="0" w:space="0" w:color="auto"/>
                <w:left w:val="none" w:sz="0" w:space="0" w:color="auto"/>
                <w:bottom w:val="none" w:sz="0" w:space="0" w:color="auto"/>
                <w:right w:val="none" w:sz="0" w:space="0" w:color="auto"/>
              </w:divBdr>
            </w:div>
          </w:divsChild>
        </w:div>
        <w:div w:id="1356350434">
          <w:marLeft w:val="0"/>
          <w:marRight w:val="0"/>
          <w:marTop w:val="0"/>
          <w:marBottom w:val="0"/>
          <w:divBdr>
            <w:top w:val="none" w:sz="0" w:space="0" w:color="auto"/>
            <w:left w:val="none" w:sz="0" w:space="0" w:color="auto"/>
            <w:bottom w:val="none" w:sz="0" w:space="0" w:color="auto"/>
            <w:right w:val="none" w:sz="0" w:space="0" w:color="auto"/>
          </w:divBdr>
          <w:divsChild>
            <w:div w:id="18749741">
              <w:marLeft w:val="0"/>
              <w:marRight w:val="0"/>
              <w:marTop w:val="0"/>
              <w:marBottom w:val="0"/>
              <w:divBdr>
                <w:top w:val="none" w:sz="0" w:space="0" w:color="auto"/>
                <w:left w:val="none" w:sz="0" w:space="0" w:color="auto"/>
                <w:bottom w:val="none" w:sz="0" w:space="0" w:color="auto"/>
                <w:right w:val="none" w:sz="0" w:space="0" w:color="auto"/>
              </w:divBdr>
            </w:div>
          </w:divsChild>
        </w:div>
        <w:div w:id="1529561186">
          <w:marLeft w:val="0"/>
          <w:marRight w:val="0"/>
          <w:marTop w:val="0"/>
          <w:marBottom w:val="0"/>
          <w:divBdr>
            <w:top w:val="none" w:sz="0" w:space="0" w:color="auto"/>
            <w:left w:val="none" w:sz="0" w:space="0" w:color="auto"/>
            <w:bottom w:val="none" w:sz="0" w:space="0" w:color="auto"/>
            <w:right w:val="none" w:sz="0" w:space="0" w:color="auto"/>
          </w:divBdr>
          <w:divsChild>
            <w:div w:id="1520587057">
              <w:marLeft w:val="0"/>
              <w:marRight w:val="0"/>
              <w:marTop w:val="0"/>
              <w:marBottom w:val="0"/>
              <w:divBdr>
                <w:top w:val="none" w:sz="0" w:space="0" w:color="auto"/>
                <w:left w:val="none" w:sz="0" w:space="0" w:color="auto"/>
                <w:bottom w:val="none" w:sz="0" w:space="0" w:color="auto"/>
                <w:right w:val="none" w:sz="0" w:space="0" w:color="auto"/>
              </w:divBdr>
            </w:div>
          </w:divsChild>
        </w:div>
        <w:div w:id="355468174">
          <w:marLeft w:val="0"/>
          <w:marRight w:val="0"/>
          <w:marTop w:val="0"/>
          <w:marBottom w:val="0"/>
          <w:divBdr>
            <w:top w:val="none" w:sz="0" w:space="0" w:color="auto"/>
            <w:left w:val="none" w:sz="0" w:space="0" w:color="auto"/>
            <w:bottom w:val="none" w:sz="0" w:space="0" w:color="auto"/>
            <w:right w:val="none" w:sz="0" w:space="0" w:color="auto"/>
          </w:divBdr>
          <w:divsChild>
            <w:div w:id="1115439726">
              <w:marLeft w:val="0"/>
              <w:marRight w:val="0"/>
              <w:marTop w:val="0"/>
              <w:marBottom w:val="0"/>
              <w:divBdr>
                <w:top w:val="none" w:sz="0" w:space="0" w:color="auto"/>
                <w:left w:val="none" w:sz="0" w:space="0" w:color="auto"/>
                <w:bottom w:val="none" w:sz="0" w:space="0" w:color="auto"/>
                <w:right w:val="none" w:sz="0" w:space="0" w:color="auto"/>
              </w:divBdr>
            </w:div>
          </w:divsChild>
        </w:div>
        <w:div w:id="2023044871">
          <w:marLeft w:val="0"/>
          <w:marRight w:val="0"/>
          <w:marTop w:val="0"/>
          <w:marBottom w:val="0"/>
          <w:divBdr>
            <w:top w:val="none" w:sz="0" w:space="0" w:color="auto"/>
            <w:left w:val="none" w:sz="0" w:space="0" w:color="auto"/>
            <w:bottom w:val="none" w:sz="0" w:space="0" w:color="auto"/>
            <w:right w:val="none" w:sz="0" w:space="0" w:color="auto"/>
          </w:divBdr>
          <w:divsChild>
            <w:div w:id="2044207263">
              <w:marLeft w:val="0"/>
              <w:marRight w:val="0"/>
              <w:marTop w:val="0"/>
              <w:marBottom w:val="0"/>
              <w:divBdr>
                <w:top w:val="none" w:sz="0" w:space="0" w:color="auto"/>
                <w:left w:val="none" w:sz="0" w:space="0" w:color="auto"/>
                <w:bottom w:val="none" w:sz="0" w:space="0" w:color="auto"/>
                <w:right w:val="none" w:sz="0" w:space="0" w:color="auto"/>
              </w:divBdr>
            </w:div>
          </w:divsChild>
        </w:div>
        <w:div w:id="849293889">
          <w:marLeft w:val="0"/>
          <w:marRight w:val="0"/>
          <w:marTop w:val="0"/>
          <w:marBottom w:val="0"/>
          <w:divBdr>
            <w:top w:val="none" w:sz="0" w:space="0" w:color="auto"/>
            <w:left w:val="none" w:sz="0" w:space="0" w:color="auto"/>
            <w:bottom w:val="none" w:sz="0" w:space="0" w:color="auto"/>
            <w:right w:val="none" w:sz="0" w:space="0" w:color="auto"/>
          </w:divBdr>
          <w:divsChild>
            <w:div w:id="277178763">
              <w:marLeft w:val="0"/>
              <w:marRight w:val="0"/>
              <w:marTop w:val="0"/>
              <w:marBottom w:val="0"/>
              <w:divBdr>
                <w:top w:val="none" w:sz="0" w:space="0" w:color="auto"/>
                <w:left w:val="none" w:sz="0" w:space="0" w:color="auto"/>
                <w:bottom w:val="none" w:sz="0" w:space="0" w:color="auto"/>
                <w:right w:val="none" w:sz="0" w:space="0" w:color="auto"/>
              </w:divBdr>
            </w:div>
          </w:divsChild>
        </w:div>
        <w:div w:id="1823502472">
          <w:marLeft w:val="0"/>
          <w:marRight w:val="0"/>
          <w:marTop w:val="0"/>
          <w:marBottom w:val="0"/>
          <w:divBdr>
            <w:top w:val="none" w:sz="0" w:space="0" w:color="auto"/>
            <w:left w:val="none" w:sz="0" w:space="0" w:color="auto"/>
            <w:bottom w:val="none" w:sz="0" w:space="0" w:color="auto"/>
            <w:right w:val="none" w:sz="0" w:space="0" w:color="auto"/>
          </w:divBdr>
          <w:divsChild>
            <w:div w:id="1892497031">
              <w:marLeft w:val="0"/>
              <w:marRight w:val="0"/>
              <w:marTop w:val="0"/>
              <w:marBottom w:val="0"/>
              <w:divBdr>
                <w:top w:val="none" w:sz="0" w:space="0" w:color="auto"/>
                <w:left w:val="none" w:sz="0" w:space="0" w:color="auto"/>
                <w:bottom w:val="none" w:sz="0" w:space="0" w:color="auto"/>
                <w:right w:val="none" w:sz="0" w:space="0" w:color="auto"/>
              </w:divBdr>
            </w:div>
          </w:divsChild>
        </w:div>
        <w:div w:id="610673675">
          <w:marLeft w:val="0"/>
          <w:marRight w:val="0"/>
          <w:marTop w:val="0"/>
          <w:marBottom w:val="0"/>
          <w:divBdr>
            <w:top w:val="none" w:sz="0" w:space="0" w:color="auto"/>
            <w:left w:val="none" w:sz="0" w:space="0" w:color="auto"/>
            <w:bottom w:val="none" w:sz="0" w:space="0" w:color="auto"/>
            <w:right w:val="none" w:sz="0" w:space="0" w:color="auto"/>
          </w:divBdr>
          <w:divsChild>
            <w:div w:id="398526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2417174">
      <w:bodyDiv w:val="1"/>
      <w:marLeft w:val="0"/>
      <w:marRight w:val="0"/>
      <w:marTop w:val="0"/>
      <w:marBottom w:val="0"/>
      <w:divBdr>
        <w:top w:val="none" w:sz="0" w:space="0" w:color="auto"/>
        <w:left w:val="none" w:sz="0" w:space="0" w:color="auto"/>
        <w:bottom w:val="none" w:sz="0" w:space="0" w:color="auto"/>
        <w:right w:val="none" w:sz="0" w:space="0" w:color="auto"/>
      </w:divBdr>
      <w:divsChild>
        <w:div w:id="905995586">
          <w:marLeft w:val="0"/>
          <w:marRight w:val="0"/>
          <w:marTop w:val="0"/>
          <w:marBottom w:val="0"/>
          <w:divBdr>
            <w:top w:val="none" w:sz="0" w:space="0" w:color="auto"/>
            <w:left w:val="none" w:sz="0" w:space="0" w:color="auto"/>
            <w:bottom w:val="none" w:sz="0" w:space="0" w:color="auto"/>
            <w:right w:val="none" w:sz="0" w:space="0" w:color="auto"/>
          </w:divBdr>
          <w:divsChild>
            <w:div w:id="1316908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6275066">
      <w:bodyDiv w:val="1"/>
      <w:marLeft w:val="0"/>
      <w:marRight w:val="0"/>
      <w:marTop w:val="0"/>
      <w:marBottom w:val="0"/>
      <w:divBdr>
        <w:top w:val="none" w:sz="0" w:space="0" w:color="auto"/>
        <w:left w:val="none" w:sz="0" w:space="0" w:color="auto"/>
        <w:bottom w:val="none" w:sz="0" w:space="0" w:color="auto"/>
        <w:right w:val="none" w:sz="0" w:space="0" w:color="auto"/>
      </w:divBdr>
      <w:divsChild>
        <w:div w:id="1496260339">
          <w:marLeft w:val="0"/>
          <w:marRight w:val="0"/>
          <w:marTop w:val="0"/>
          <w:marBottom w:val="0"/>
          <w:divBdr>
            <w:top w:val="none" w:sz="0" w:space="0" w:color="auto"/>
            <w:left w:val="none" w:sz="0" w:space="0" w:color="auto"/>
            <w:bottom w:val="none" w:sz="0" w:space="0" w:color="auto"/>
            <w:right w:val="none" w:sz="0" w:space="0" w:color="auto"/>
          </w:divBdr>
          <w:divsChild>
            <w:div w:id="1171605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6595187">
      <w:bodyDiv w:val="1"/>
      <w:marLeft w:val="0"/>
      <w:marRight w:val="0"/>
      <w:marTop w:val="0"/>
      <w:marBottom w:val="0"/>
      <w:divBdr>
        <w:top w:val="none" w:sz="0" w:space="0" w:color="auto"/>
        <w:left w:val="none" w:sz="0" w:space="0" w:color="auto"/>
        <w:bottom w:val="none" w:sz="0" w:space="0" w:color="auto"/>
        <w:right w:val="none" w:sz="0" w:space="0" w:color="auto"/>
      </w:divBdr>
    </w:div>
    <w:div w:id="1331522755">
      <w:bodyDiv w:val="1"/>
      <w:marLeft w:val="0"/>
      <w:marRight w:val="0"/>
      <w:marTop w:val="0"/>
      <w:marBottom w:val="0"/>
      <w:divBdr>
        <w:top w:val="none" w:sz="0" w:space="0" w:color="auto"/>
        <w:left w:val="none" w:sz="0" w:space="0" w:color="auto"/>
        <w:bottom w:val="none" w:sz="0" w:space="0" w:color="auto"/>
        <w:right w:val="none" w:sz="0" w:space="0" w:color="auto"/>
      </w:divBdr>
    </w:div>
    <w:div w:id="1345404760">
      <w:bodyDiv w:val="1"/>
      <w:marLeft w:val="0"/>
      <w:marRight w:val="0"/>
      <w:marTop w:val="0"/>
      <w:marBottom w:val="0"/>
      <w:divBdr>
        <w:top w:val="none" w:sz="0" w:space="0" w:color="auto"/>
        <w:left w:val="none" w:sz="0" w:space="0" w:color="auto"/>
        <w:bottom w:val="none" w:sz="0" w:space="0" w:color="auto"/>
        <w:right w:val="none" w:sz="0" w:space="0" w:color="auto"/>
      </w:divBdr>
      <w:divsChild>
        <w:div w:id="1129594426">
          <w:marLeft w:val="0"/>
          <w:marRight w:val="0"/>
          <w:marTop w:val="0"/>
          <w:marBottom w:val="0"/>
          <w:divBdr>
            <w:top w:val="none" w:sz="0" w:space="0" w:color="auto"/>
            <w:left w:val="none" w:sz="0" w:space="0" w:color="auto"/>
            <w:bottom w:val="none" w:sz="0" w:space="0" w:color="auto"/>
            <w:right w:val="none" w:sz="0" w:space="0" w:color="auto"/>
          </w:divBdr>
        </w:div>
      </w:divsChild>
    </w:div>
    <w:div w:id="1351029266">
      <w:bodyDiv w:val="1"/>
      <w:marLeft w:val="0"/>
      <w:marRight w:val="0"/>
      <w:marTop w:val="0"/>
      <w:marBottom w:val="0"/>
      <w:divBdr>
        <w:top w:val="none" w:sz="0" w:space="0" w:color="auto"/>
        <w:left w:val="none" w:sz="0" w:space="0" w:color="auto"/>
        <w:bottom w:val="none" w:sz="0" w:space="0" w:color="auto"/>
        <w:right w:val="none" w:sz="0" w:space="0" w:color="auto"/>
      </w:divBdr>
      <w:divsChild>
        <w:div w:id="162749161">
          <w:marLeft w:val="0"/>
          <w:marRight w:val="0"/>
          <w:marTop w:val="0"/>
          <w:marBottom w:val="0"/>
          <w:divBdr>
            <w:top w:val="none" w:sz="0" w:space="0" w:color="auto"/>
            <w:left w:val="none" w:sz="0" w:space="0" w:color="auto"/>
            <w:bottom w:val="none" w:sz="0" w:space="0" w:color="auto"/>
            <w:right w:val="none" w:sz="0" w:space="0" w:color="auto"/>
          </w:divBdr>
          <w:divsChild>
            <w:div w:id="847251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6691307">
      <w:bodyDiv w:val="1"/>
      <w:marLeft w:val="0"/>
      <w:marRight w:val="0"/>
      <w:marTop w:val="0"/>
      <w:marBottom w:val="0"/>
      <w:divBdr>
        <w:top w:val="none" w:sz="0" w:space="0" w:color="auto"/>
        <w:left w:val="none" w:sz="0" w:space="0" w:color="auto"/>
        <w:bottom w:val="none" w:sz="0" w:space="0" w:color="auto"/>
        <w:right w:val="none" w:sz="0" w:space="0" w:color="auto"/>
      </w:divBdr>
    </w:div>
    <w:div w:id="1367175310">
      <w:bodyDiv w:val="1"/>
      <w:marLeft w:val="0"/>
      <w:marRight w:val="0"/>
      <w:marTop w:val="0"/>
      <w:marBottom w:val="0"/>
      <w:divBdr>
        <w:top w:val="none" w:sz="0" w:space="0" w:color="auto"/>
        <w:left w:val="none" w:sz="0" w:space="0" w:color="auto"/>
        <w:bottom w:val="none" w:sz="0" w:space="0" w:color="auto"/>
        <w:right w:val="none" w:sz="0" w:space="0" w:color="auto"/>
      </w:divBdr>
    </w:div>
    <w:div w:id="1438329291">
      <w:bodyDiv w:val="1"/>
      <w:marLeft w:val="0"/>
      <w:marRight w:val="0"/>
      <w:marTop w:val="0"/>
      <w:marBottom w:val="0"/>
      <w:divBdr>
        <w:top w:val="none" w:sz="0" w:space="0" w:color="auto"/>
        <w:left w:val="none" w:sz="0" w:space="0" w:color="auto"/>
        <w:bottom w:val="none" w:sz="0" w:space="0" w:color="auto"/>
        <w:right w:val="none" w:sz="0" w:space="0" w:color="auto"/>
      </w:divBdr>
    </w:div>
    <w:div w:id="1438938758">
      <w:bodyDiv w:val="1"/>
      <w:marLeft w:val="0"/>
      <w:marRight w:val="0"/>
      <w:marTop w:val="0"/>
      <w:marBottom w:val="0"/>
      <w:divBdr>
        <w:top w:val="none" w:sz="0" w:space="0" w:color="auto"/>
        <w:left w:val="none" w:sz="0" w:space="0" w:color="auto"/>
        <w:bottom w:val="none" w:sz="0" w:space="0" w:color="auto"/>
        <w:right w:val="none" w:sz="0" w:space="0" w:color="auto"/>
      </w:divBdr>
    </w:div>
    <w:div w:id="1440294078">
      <w:bodyDiv w:val="1"/>
      <w:marLeft w:val="0"/>
      <w:marRight w:val="0"/>
      <w:marTop w:val="0"/>
      <w:marBottom w:val="0"/>
      <w:divBdr>
        <w:top w:val="none" w:sz="0" w:space="0" w:color="auto"/>
        <w:left w:val="none" w:sz="0" w:space="0" w:color="auto"/>
        <w:bottom w:val="none" w:sz="0" w:space="0" w:color="auto"/>
        <w:right w:val="none" w:sz="0" w:space="0" w:color="auto"/>
      </w:divBdr>
    </w:div>
    <w:div w:id="1445615479">
      <w:bodyDiv w:val="1"/>
      <w:marLeft w:val="0"/>
      <w:marRight w:val="0"/>
      <w:marTop w:val="0"/>
      <w:marBottom w:val="0"/>
      <w:divBdr>
        <w:top w:val="none" w:sz="0" w:space="0" w:color="auto"/>
        <w:left w:val="none" w:sz="0" w:space="0" w:color="auto"/>
        <w:bottom w:val="none" w:sz="0" w:space="0" w:color="auto"/>
        <w:right w:val="none" w:sz="0" w:space="0" w:color="auto"/>
      </w:divBdr>
    </w:div>
    <w:div w:id="1467357534">
      <w:bodyDiv w:val="1"/>
      <w:marLeft w:val="0"/>
      <w:marRight w:val="0"/>
      <w:marTop w:val="0"/>
      <w:marBottom w:val="0"/>
      <w:divBdr>
        <w:top w:val="none" w:sz="0" w:space="0" w:color="auto"/>
        <w:left w:val="none" w:sz="0" w:space="0" w:color="auto"/>
        <w:bottom w:val="none" w:sz="0" w:space="0" w:color="auto"/>
        <w:right w:val="none" w:sz="0" w:space="0" w:color="auto"/>
      </w:divBdr>
    </w:div>
    <w:div w:id="1476681414">
      <w:bodyDiv w:val="1"/>
      <w:marLeft w:val="0"/>
      <w:marRight w:val="0"/>
      <w:marTop w:val="0"/>
      <w:marBottom w:val="0"/>
      <w:divBdr>
        <w:top w:val="none" w:sz="0" w:space="0" w:color="auto"/>
        <w:left w:val="none" w:sz="0" w:space="0" w:color="auto"/>
        <w:bottom w:val="none" w:sz="0" w:space="0" w:color="auto"/>
        <w:right w:val="none" w:sz="0" w:space="0" w:color="auto"/>
      </w:divBdr>
    </w:div>
    <w:div w:id="1505777915">
      <w:bodyDiv w:val="1"/>
      <w:marLeft w:val="0"/>
      <w:marRight w:val="0"/>
      <w:marTop w:val="0"/>
      <w:marBottom w:val="0"/>
      <w:divBdr>
        <w:top w:val="none" w:sz="0" w:space="0" w:color="auto"/>
        <w:left w:val="none" w:sz="0" w:space="0" w:color="auto"/>
        <w:bottom w:val="none" w:sz="0" w:space="0" w:color="auto"/>
        <w:right w:val="none" w:sz="0" w:space="0" w:color="auto"/>
      </w:divBdr>
    </w:div>
    <w:div w:id="1522815953">
      <w:bodyDiv w:val="1"/>
      <w:marLeft w:val="0"/>
      <w:marRight w:val="0"/>
      <w:marTop w:val="0"/>
      <w:marBottom w:val="0"/>
      <w:divBdr>
        <w:top w:val="none" w:sz="0" w:space="0" w:color="auto"/>
        <w:left w:val="none" w:sz="0" w:space="0" w:color="auto"/>
        <w:bottom w:val="none" w:sz="0" w:space="0" w:color="auto"/>
        <w:right w:val="none" w:sz="0" w:space="0" w:color="auto"/>
      </w:divBdr>
    </w:div>
    <w:div w:id="1537505987">
      <w:bodyDiv w:val="1"/>
      <w:marLeft w:val="0"/>
      <w:marRight w:val="0"/>
      <w:marTop w:val="0"/>
      <w:marBottom w:val="0"/>
      <w:divBdr>
        <w:top w:val="none" w:sz="0" w:space="0" w:color="auto"/>
        <w:left w:val="none" w:sz="0" w:space="0" w:color="auto"/>
        <w:bottom w:val="none" w:sz="0" w:space="0" w:color="auto"/>
        <w:right w:val="none" w:sz="0" w:space="0" w:color="auto"/>
      </w:divBdr>
    </w:div>
    <w:div w:id="1547373748">
      <w:bodyDiv w:val="1"/>
      <w:marLeft w:val="0"/>
      <w:marRight w:val="0"/>
      <w:marTop w:val="0"/>
      <w:marBottom w:val="0"/>
      <w:divBdr>
        <w:top w:val="none" w:sz="0" w:space="0" w:color="auto"/>
        <w:left w:val="none" w:sz="0" w:space="0" w:color="auto"/>
        <w:bottom w:val="none" w:sz="0" w:space="0" w:color="auto"/>
        <w:right w:val="none" w:sz="0" w:space="0" w:color="auto"/>
      </w:divBdr>
      <w:divsChild>
        <w:div w:id="1606232722">
          <w:blockQuote w:val="1"/>
          <w:marLeft w:val="720"/>
          <w:marRight w:val="720"/>
          <w:marTop w:val="100"/>
          <w:marBottom w:val="100"/>
          <w:divBdr>
            <w:top w:val="none" w:sz="0" w:space="0" w:color="auto"/>
            <w:left w:val="none" w:sz="0" w:space="0" w:color="auto"/>
            <w:bottom w:val="none" w:sz="0" w:space="0" w:color="auto"/>
            <w:right w:val="none" w:sz="0" w:space="0" w:color="auto"/>
          </w:divBdr>
        </w:div>
        <w:div w:id="795174748">
          <w:marLeft w:val="0"/>
          <w:marRight w:val="0"/>
          <w:marTop w:val="0"/>
          <w:marBottom w:val="0"/>
          <w:divBdr>
            <w:top w:val="none" w:sz="0" w:space="0" w:color="auto"/>
            <w:left w:val="none" w:sz="0" w:space="0" w:color="auto"/>
            <w:bottom w:val="none" w:sz="0" w:space="0" w:color="auto"/>
            <w:right w:val="none" w:sz="0" w:space="0" w:color="auto"/>
          </w:divBdr>
          <w:divsChild>
            <w:div w:id="929699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8755606">
      <w:bodyDiv w:val="1"/>
      <w:marLeft w:val="0"/>
      <w:marRight w:val="0"/>
      <w:marTop w:val="0"/>
      <w:marBottom w:val="0"/>
      <w:divBdr>
        <w:top w:val="none" w:sz="0" w:space="0" w:color="auto"/>
        <w:left w:val="none" w:sz="0" w:space="0" w:color="auto"/>
        <w:bottom w:val="none" w:sz="0" w:space="0" w:color="auto"/>
        <w:right w:val="none" w:sz="0" w:space="0" w:color="auto"/>
      </w:divBdr>
    </w:div>
    <w:div w:id="1554194550">
      <w:bodyDiv w:val="1"/>
      <w:marLeft w:val="0"/>
      <w:marRight w:val="0"/>
      <w:marTop w:val="0"/>
      <w:marBottom w:val="0"/>
      <w:divBdr>
        <w:top w:val="none" w:sz="0" w:space="0" w:color="auto"/>
        <w:left w:val="none" w:sz="0" w:space="0" w:color="auto"/>
        <w:bottom w:val="none" w:sz="0" w:space="0" w:color="auto"/>
        <w:right w:val="none" w:sz="0" w:space="0" w:color="auto"/>
      </w:divBdr>
    </w:div>
    <w:div w:id="1555122509">
      <w:bodyDiv w:val="1"/>
      <w:marLeft w:val="0"/>
      <w:marRight w:val="0"/>
      <w:marTop w:val="0"/>
      <w:marBottom w:val="0"/>
      <w:divBdr>
        <w:top w:val="none" w:sz="0" w:space="0" w:color="auto"/>
        <w:left w:val="none" w:sz="0" w:space="0" w:color="auto"/>
        <w:bottom w:val="none" w:sz="0" w:space="0" w:color="auto"/>
        <w:right w:val="none" w:sz="0" w:space="0" w:color="auto"/>
      </w:divBdr>
    </w:div>
    <w:div w:id="1555655654">
      <w:bodyDiv w:val="1"/>
      <w:marLeft w:val="0"/>
      <w:marRight w:val="0"/>
      <w:marTop w:val="0"/>
      <w:marBottom w:val="0"/>
      <w:divBdr>
        <w:top w:val="none" w:sz="0" w:space="0" w:color="auto"/>
        <w:left w:val="none" w:sz="0" w:space="0" w:color="auto"/>
        <w:bottom w:val="none" w:sz="0" w:space="0" w:color="auto"/>
        <w:right w:val="none" w:sz="0" w:space="0" w:color="auto"/>
      </w:divBdr>
      <w:divsChild>
        <w:div w:id="1358118666">
          <w:marLeft w:val="0"/>
          <w:marRight w:val="0"/>
          <w:marTop w:val="0"/>
          <w:marBottom w:val="0"/>
          <w:divBdr>
            <w:top w:val="none" w:sz="0" w:space="0" w:color="auto"/>
            <w:left w:val="none" w:sz="0" w:space="0" w:color="auto"/>
            <w:bottom w:val="none" w:sz="0" w:space="0" w:color="auto"/>
            <w:right w:val="none" w:sz="0" w:space="0" w:color="auto"/>
          </w:divBdr>
          <w:divsChild>
            <w:div w:id="1187211747">
              <w:marLeft w:val="0"/>
              <w:marRight w:val="0"/>
              <w:marTop w:val="0"/>
              <w:marBottom w:val="0"/>
              <w:divBdr>
                <w:top w:val="none" w:sz="0" w:space="0" w:color="auto"/>
                <w:left w:val="none" w:sz="0" w:space="0" w:color="auto"/>
                <w:bottom w:val="none" w:sz="0" w:space="0" w:color="auto"/>
                <w:right w:val="none" w:sz="0" w:space="0" w:color="auto"/>
              </w:divBdr>
              <w:divsChild>
                <w:div w:id="1135636079">
                  <w:marLeft w:val="0"/>
                  <w:marRight w:val="0"/>
                  <w:marTop w:val="0"/>
                  <w:marBottom w:val="0"/>
                  <w:divBdr>
                    <w:top w:val="none" w:sz="0" w:space="0" w:color="auto"/>
                    <w:left w:val="none" w:sz="0" w:space="0" w:color="auto"/>
                    <w:bottom w:val="none" w:sz="0" w:space="0" w:color="auto"/>
                    <w:right w:val="none" w:sz="0" w:space="0" w:color="auto"/>
                  </w:divBdr>
                  <w:divsChild>
                    <w:div w:id="1225947490">
                      <w:marLeft w:val="0"/>
                      <w:marRight w:val="0"/>
                      <w:marTop w:val="0"/>
                      <w:marBottom w:val="0"/>
                      <w:divBdr>
                        <w:top w:val="none" w:sz="0" w:space="0" w:color="auto"/>
                        <w:left w:val="none" w:sz="0" w:space="0" w:color="auto"/>
                        <w:bottom w:val="none" w:sz="0" w:space="0" w:color="auto"/>
                        <w:right w:val="none" w:sz="0" w:space="0" w:color="auto"/>
                      </w:divBdr>
                      <w:divsChild>
                        <w:div w:id="1078788261">
                          <w:marLeft w:val="0"/>
                          <w:marRight w:val="0"/>
                          <w:marTop w:val="0"/>
                          <w:marBottom w:val="0"/>
                          <w:divBdr>
                            <w:top w:val="none" w:sz="0" w:space="0" w:color="auto"/>
                            <w:left w:val="none" w:sz="0" w:space="0" w:color="auto"/>
                            <w:bottom w:val="none" w:sz="0" w:space="0" w:color="auto"/>
                            <w:right w:val="none" w:sz="0" w:space="0" w:color="auto"/>
                          </w:divBdr>
                          <w:divsChild>
                            <w:div w:id="1159808457">
                              <w:marLeft w:val="0"/>
                              <w:marRight w:val="0"/>
                              <w:marTop w:val="0"/>
                              <w:marBottom w:val="0"/>
                              <w:divBdr>
                                <w:top w:val="none" w:sz="0" w:space="0" w:color="auto"/>
                                <w:left w:val="none" w:sz="0" w:space="0" w:color="auto"/>
                                <w:bottom w:val="none" w:sz="0" w:space="0" w:color="auto"/>
                                <w:right w:val="none" w:sz="0" w:space="0" w:color="auto"/>
                              </w:divBdr>
                              <w:divsChild>
                                <w:div w:id="1540505674">
                                  <w:marLeft w:val="0"/>
                                  <w:marRight w:val="0"/>
                                  <w:marTop w:val="0"/>
                                  <w:marBottom w:val="0"/>
                                  <w:divBdr>
                                    <w:top w:val="none" w:sz="0" w:space="0" w:color="auto"/>
                                    <w:left w:val="none" w:sz="0" w:space="0" w:color="auto"/>
                                    <w:bottom w:val="none" w:sz="0" w:space="0" w:color="auto"/>
                                    <w:right w:val="none" w:sz="0" w:space="0" w:color="auto"/>
                                  </w:divBdr>
                                  <w:divsChild>
                                    <w:div w:id="1935480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85077583">
          <w:marLeft w:val="0"/>
          <w:marRight w:val="0"/>
          <w:marTop w:val="0"/>
          <w:marBottom w:val="0"/>
          <w:divBdr>
            <w:top w:val="none" w:sz="0" w:space="0" w:color="auto"/>
            <w:left w:val="none" w:sz="0" w:space="0" w:color="auto"/>
            <w:bottom w:val="none" w:sz="0" w:space="0" w:color="auto"/>
            <w:right w:val="none" w:sz="0" w:space="0" w:color="auto"/>
          </w:divBdr>
          <w:divsChild>
            <w:div w:id="932739045">
              <w:marLeft w:val="0"/>
              <w:marRight w:val="0"/>
              <w:marTop w:val="0"/>
              <w:marBottom w:val="0"/>
              <w:divBdr>
                <w:top w:val="none" w:sz="0" w:space="0" w:color="auto"/>
                <w:left w:val="none" w:sz="0" w:space="0" w:color="auto"/>
                <w:bottom w:val="none" w:sz="0" w:space="0" w:color="auto"/>
                <w:right w:val="none" w:sz="0" w:space="0" w:color="auto"/>
              </w:divBdr>
              <w:divsChild>
                <w:div w:id="1205824070">
                  <w:marLeft w:val="0"/>
                  <w:marRight w:val="0"/>
                  <w:marTop w:val="0"/>
                  <w:marBottom w:val="0"/>
                  <w:divBdr>
                    <w:top w:val="none" w:sz="0" w:space="0" w:color="auto"/>
                    <w:left w:val="none" w:sz="0" w:space="0" w:color="auto"/>
                    <w:bottom w:val="none" w:sz="0" w:space="0" w:color="auto"/>
                    <w:right w:val="none" w:sz="0" w:space="0" w:color="auto"/>
                  </w:divBdr>
                  <w:divsChild>
                    <w:div w:id="1685127974">
                      <w:marLeft w:val="0"/>
                      <w:marRight w:val="0"/>
                      <w:marTop w:val="0"/>
                      <w:marBottom w:val="0"/>
                      <w:divBdr>
                        <w:top w:val="none" w:sz="0" w:space="0" w:color="auto"/>
                        <w:left w:val="none" w:sz="0" w:space="0" w:color="auto"/>
                        <w:bottom w:val="none" w:sz="0" w:space="0" w:color="auto"/>
                        <w:right w:val="none" w:sz="0" w:space="0" w:color="auto"/>
                      </w:divBdr>
                      <w:divsChild>
                        <w:div w:id="43142806">
                          <w:marLeft w:val="0"/>
                          <w:marRight w:val="0"/>
                          <w:marTop w:val="0"/>
                          <w:marBottom w:val="0"/>
                          <w:divBdr>
                            <w:top w:val="none" w:sz="0" w:space="0" w:color="auto"/>
                            <w:left w:val="none" w:sz="0" w:space="0" w:color="auto"/>
                            <w:bottom w:val="none" w:sz="0" w:space="0" w:color="auto"/>
                            <w:right w:val="none" w:sz="0" w:space="0" w:color="auto"/>
                          </w:divBdr>
                          <w:divsChild>
                            <w:div w:id="9458600">
                              <w:marLeft w:val="0"/>
                              <w:marRight w:val="0"/>
                              <w:marTop w:val="0"/>
                              <w:marBottom w:val="0"/>
                              <w:divBdr>
                                <w:top w:val="none" w:sz="0" w:space="0" w:color="auto"/>
                                <w:left w:val="none" w:sz="0" w:space="0" w:color="auto"/>
                                <w:bottom w:val="none" w:sz="0" w:space="0" w:color="auto"/>
                                <w:right w:val="none" w:sz="0" w:space="0" w:color="auto"/>
                              </w:divBdr>
                              <w:divsChild>
                                <w:div w:id="2120221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3319590">
          <w:marLeft w:val="0"/>
          <w:marRight w:val="0"/>
          <w:marTop w:val="0"/>
          <w:marBottom w:val="0"/>
          <w:divBdr>
            <w:top w:val="none" w:sz="0" w:space="0" w:color="auto"/>
            <w:left w:val="none" w:sz="0" w:space="0" w:color="auto"/>
            <w:bottom w:val="none" w:sz="0" w:space="0" w:color="auto"/>
            <w:right w:val="none" w:sz="0" w:space="0" w:color="auto"/>
          </w:divBdr>
          <w:divsChild>
            <w:div w:id="131288078">
              <w:marLeft w:val="0"/>
              <w:marRight w:val="0"/>
              <w:marTop w:val="0"/>
              <w:marBottom w:val="0"/>
              <w:divBdr>
                <w:top w:val="none" w:sz="0" w:space="0" w:color="auto"/>
                <w:left w:val="none" w:sz="0" w:space="0" w:color="auto"/>
                <w:bottom w:val="none" w:sz="0" w:space="0" w:color="auto"/>
                <w:right w:val="none" w:sz="0" w:space="0" w:color="auto"/>
              </w:divBdr>
              <w:divsChild>
                <w:div w:id="329795662">
                  <w:marLeft w:val="0"/>
                  <w:marRight w:val="0"/>
                  <w:marTop w:val="0"/>
                  <w:marBottom w:val="0"/>
                  <w:divBdr>
                    <w:top w:val="none" w:sz="0" w:space="0" w:color="auto"/>
                    <w:left w:val="none" w:sz="0" w:space="0" w:color="auto"/>
                    <w:bottom w:val="none" w:sz="0" w:space="0" w:color="auto"/>
                    <w:right w:val="none" w:sz="0" w:space="0" w:color="auto"/>
                  </w:divBdr>
                  <w:divsChild>
                    <w:div w:id="1607880486">
                      <w:marLeft w:val="0"/>
                      <w:marRight w:val="0"/>
                      <w:marTop w:val="0"/>
                      <w:marBottom w:val="0"/>
                      <w:divBdr>
                        <w:top w:val="none" w:sz="0" w:space="0" w:color="auto"/>
                        <w:left w:val="none" w:sz="0" w:space="0" w:color="auto"/>
                        <w:bottom w:val="none" w:sz="0" w:space="0" w:color="auto"/>
                        <w:right w:val="none" w:sz="0" w:space="0" w:color="auto"/>
                      </w:divBdr>
                      <w:divsChild>
                        <w:div w:id="229535294">
                          <w:marLeft w:val="0"/>
                          <w:marRight w:val="0"/>
                          <w:marTop w:val="0"/>
                          <w:marBottom w:val="0"/>
                          <w:divBdr>
                            <w:top w:val="none" w:sz="0" w:space="0" w:color="auto"/>
                            <w:left w:val="none" w:sz="0" w:space="0" w:color="auto"/>
                            <w:bottom w:val="none" w:sz="0" w:space="0" w:color="auto"/>
                            <w:right w:val="none" w:sz="0" w:space="0" w:color="auto"/>
                          </w:divBdr>
                          <w:divsChild>
                            <w:div w:id="1070537200">
                              <w:marLeft w:val="0"/>
                              <w:marRight w:val="0"/>
                              <w:marTop w:val="0"/>
                              <w:marBottom w:val="0"/>
                              <w:divBdr>
                                <w:top w:val="none" w:sz="0" w:space="0" w:color="auto"/>
                                <w:left w:val="none" w:sz="0" w:space="0" w:color="auto"/>
                                <w:bottom w:val="none" w:sz="0" w:space="0" w:color="auto"/>
                                <w:right w:val="none" w:sz="0" w:space="0" w:color="auto"/>
                              </w:divBdr>
                              <w:divsChild>
                                <w:div w:id="1081415960">
                                  <w:marLeft w:val="0"/>
                                  <w:marRight w:val="0"/>
                                  <w:marTop w:val="0"/>
                                  <w:marBottom w:val="0"/>
                                  <w:divBdr>
                                    <w:top w:val="none" w:sz="0" w:space="0" w:color="auto"/>
                                    <w:left w:val="none" w:sz="0" w:space="0" w:color="auto"/>
                                    <w:bottom w:val="none" w:sz="0" w:space="0" w:color="auto"/>
                                    <w:right w:val="none" w:sz="0" w:space="0" w:color="auto"/>
                                  </w:divBdr>
                                  <w:divsChild>
                                    <w:div w:id="1855918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76822451">
      <w:bodyDiv w:val="1"/>
      <w:marLeft w:val="0"/>
      <w:marRight w:val="0"/>
      <w:marTop w:val="0"/>
      <w:marBottom w:val="0"/>
      <w:divBdr>
        <w:top w:val="none" w:sz="0" w:space="0" w:color="auto"/>
        <w:left w:val="none" w:sz="0" w:space="0" w:color="auto"/>
        <w:bottom w:val="none" w:sz="0" w:space="0" w:color="auto"/>
        <w:right w:val="none" w:sz="0" w:space="0" w:color="auto"/>
      </w:divBdr>
      <w:divsChild>
        <w:div w:id="1947342259">
          <w:marLeft w:val="0"/>
          <w:marRight w:val="0"/>
          <w:marTop w:val="0"/>
          <w:marBottom w:val="0"/>
          <w:divBdr>
            <w:top w:val="none" w:sz="0" w:space="0" w:color="auto"/>
            <w:left w:val="none" w:sz="0" w:space="0" w:color="auto"/>
            <w:bottom w:val="none" w:sz="0" w:space="0" w:color="auto"/>
            <w:right w:val="none" w:sz="0" w:space="0" w:color="auto"/>
          </w:divBdr>
          <w:divsChild>
            <w:div w:id="376591696">
              <w:marLeft w:val="0"/>
              <w:marRight w:val="0"/>
              <w:marTop w:val="0"/>
              <w:marBottom w:val="0"/>
              <w:divBdr>
                <w:top w:val="none" w:sz="0" w:space="0" w:color="auto"/>
                <w:left w:val="none" w:sz="0" w:space="0" w:color="auto"/>
                <w:bottom w:val="none" w:sz="0" w:space="0" w:color="auto"/>
                <w:right w:val="none" w:sz="0" w:space="0" w:color="auto"/>
              </w:divBdr>
            </w:div>
          </w:divsChild>
        </w:div>
        <w:div w:id="1826048025">
          <w:marLeft w:val="0"/>
          <w:marRight w:val="0"/>
          <w:marTop w:val="0"/>
          <w:marBottom w:val="0"/>
          <w:divBdr>
            <w:top w:val="none" w:sz="0" w:space="0" w:color="auto"/>
            <w:left w:val="none" w:sz="0" w:space="0" w:color="auto"/>
            <w:bottom w:val="none" w:sz="0" w:space="0" w:color="auto"/>
            <w:right w:val="none" w:sz="0" w:space="0" w:color="auto"/>
          </w:divBdr>
          <w:divsChild>
            <w:div w:id="357585488">
              <w:marLeft w:val="0"/>
              <w:marRight w:val="0"/>
              <w:marTop w:val="0"/>
              <w:marBottom w:val="0"/>
              <w:divBdr>
                <w:top w:val="none" w:sz="0" w:space="0" w:color="auto"/>
                <w:left w:val="none" w:sz="0" w:space="0" w:color="auto"/>
                <w:bottom w:val="none" w:sz="0" w:space="0" w:color="auto"/>
                <w:right w:val="none" w:sz="0" w:space="0" w:color="auto"/>
              </w:divBdr>
            </w:div>
          </w:divsChild>
        </w:div>
        <w:div w:id="2007051558">
          <w:marLeft w:val="0"/>
          <w:marRight w:val="0"/>
          <w:marTop w:val="0"/>
          <w:marBottom w:val="0"/>
          <w:divBdr>
            <w:top w:val="none" w:sz="0" w:space="0" w:color="auto"/>
            <w:left w:val="none" w:sz="0" w:space="0" w:color="auto"/>
            <w:bottom w:val="none" w:sz="0" w:space="0" w:color="auto"/>
            <w:right w:val="none" w:sz="0" w:space="0" w:color="auto"/>
          </w:divBdr>
          <w:divsChild>
            <w:div w:id="212814002">
              <w:marLeft w:val="0"/>
              <w:marRight w:val="0"/>
              <w:marTop w:val="0"/>
              <w:marBottom w:val="0"/>
              <w:divBdr>
                <w:top w:val="none" w:sz="0" w:space="0" w:color="auto"/>
                <w:left w:val="none" w:sz="0" w:space="0" w:color="auto"/>
                <w:bottom w:val="none" w:sz="0" w:space="0" w:color="auto"/>
                <w:right w:val="none" w:sz="0" w:space="0" w:color="auto"/>
              </w:divBdr>
            </w:div>
          </w:divsChild>
        </w:div>
        <w:div w:id="1622033983">
          <w:marLeft w:val="0"/>
          <w:marRight w:val="0"/>
          <w:marTop w:val="0"/>
          <w:marBottom w:val="0"/>
          <w:divBdr>
            <w:top w:val="none" w:sz="0" w:space="0" w:color="auto"/>
            <w:left w:val="none" w:sz="0" w:space="0" w:color="auto"/>
            <w:bottom w:val="none" w:sz="0" w:space="0" w:color="auto"/>
            <w:right w:val="none" w:sz="0" w:space="0" w:color="auto"/>
          </w:divBdr>
          <w:divsChild>
            <w:div w:id="307784350">
              <w:marLeft w:val="0"/>
              <w:marRight w:val="0"/>
              <w:marTop w:val="0"/>
              <w:marBottom w:val="0"/>
              <w:divBdr>
                <w:top w:val="none" w:sz="0" w:space="0" w:color="auto"/>
                <w:left w:val="none" w:sz="0" w:space="0" w:color="auto"/>
                <w:bottom w:val="none" w:sz="0" w:space="0" w:color="auto"/>
                <w:right w:val="none" w:sz="0" w:space="0" w:color="auto"/>
              </w:divBdr>
            </w:div>
          </w:divsChild>
        </w:div>
        <w:div w:id="1996228208">
          <w:marLeft w:val="0"/>
          <w:marRight w:val="0"/>
          <w:marTop w:val="0"/>
          <w:marBottom w:val="0"/>
          <w:divBdr>
            <w:top w:val="none" w:sz="0" w:space="0" w:color="auto"/>
            <w:left w:val="none" w:sz="0" w:space="0" w:color="auto"/>
            <w:bottom w:val="none" w:sz="0" w:space="0" w:color="auto"/>
            <w:right w:val="none" w:sz="0" w:space="0" w:color="auto"/>
          </w:divBdr>
          <w:divsChild>
            <w:div w:id="190920197">
              <w:marLeft w:val="0"/>
              <w:marRight w:val="0"/>
              <w:marTop w:val="0"/>
              <w:marBottom w:val="0"/>
              <w:divBdr>
                <w:top w:val="none" w:sz="0" w:space="0" w:color="auto"/>
                <w:left w:val="none" w:sz="0" w:space="0" w:color="auto"/>
                <w:bottom w:val="none" w:sz="0" w:space="0" w:color="auto"/>
                <w:right w:val="none" w:sz="0" w:space="0" w:color="auto"/>
              </w:divBdr>
            </w:div>
          </w:divsChild>
        </w:div>
        <w:div w:id="536356378">
          <w:marLeft w:val="0"/>
          <w:marRight w:val="0"/>
          <w:marTop w:val="0"/>
          <w:marBottom w:val="0"/>
          <w:divBdr>
            <w:top w:val="none" w:sz="0" w:space="0" w:color="auto"/>
            <w:left w:val="none" w:sz="0" w:space="0" w:color="auto"/>
            <w:bottom w:val="none" w:sz="0" w:space="0" w:color="auto"/>
            <w:right w:val="none" w:sz="0" w:space="0" w:color="auto"/>
          </w:divBdr>
          <w:divsChild>
            <w:div w:id="117726095">
              <w:marLeft w:val="0"/>
              <w:marRight w:val="0"/>
              <w:marTop w:val="0"/>
              <w:marBottom w:val="0"/>
              <w:divBdr>
                <w:top w:val="none" w:sz="0" w:space="0" w:color="auto"/>
                <w:left w:val="none" w:sz="0" w:space="0" w:color="auto"/>
                <w:bottom w:val="none" w:sz="0" w:space="0" w:color="auto"/>
                <w:right w:val="none" w:sz="0" w:space="0" w:color="auto"/>
              </w:divBdr>
            </w:div>
          </w:divsChild>
        </w:div>
        <w:div w:id="767971484">
          <w:marLeft w:val="0"/>
          <w:marRight w:val="0"/>
          <w:marTop w:val="0"/>
          <w:marBottom w:val="0"/>
          <w:divBdr>
            <w:top w:val="none" w:sz="0" w:space="0" w:color="auto"/>
            <w:left w:val="none" w:sz="0" w:space="0" w:color="auto"/>
            <w:bottom w:val="none" w:sz="0" w:space="0" w:color="auto"/>
            <w:right w:val="none" w:sz="0" w:space="0" w:color="auto"/>
          </w:divBdr>
          <w:divsChild>
            <w:div w:id="1307010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7745287">
      <w:bodyDiv w:val="1"/>
      <w:marLeft w:val="0"/>
      <w:marRight w:val="0"/>
      <w:marTop w:val="0"/>
      <w:marBottom w:val="0"/>
      <w:divBdr>
        <w:top w:val="none" w:sz="0" w:space="0" w:color="auto"/>
        <w:left w:val="none" w:sz="0" w:space="0" w:color="auto"/>
        <w:bottom w:val="none" w:sz="0" w:space="0" w:color="auto"/>
        <w:right w:val="none" w:sz="0" w:space="0" w:color="auto"/>
      </w:divBdr>
      <w:divsChild>
        <w:div w:id="2115249113">
          <w:marLeft w:val="0"/>
          <w:marRight w:val="0"/>
          <w:marTop w:val="0"/>
          <w:marBottom w:val="0"/>
          <w:divBdr>
            <w:top w:val="none" w:sz="0" w:space="0" w:color="auto"/>
            <w:left w:val="none" w:sz="0" w:space="0" w:color="auto"/>
            <w:bottom w:val="none" w:sz="0" w:space="0" w:color="auto"/>
            <w:right w:val="none" w:sz="0" w:space="0" w:color="auto"/>
          </w:divBdr>
          <w:divsChild>
            <w:div w:id="232089820">
              <w:marLeft w:val="0"/>
              <w:marRight w:val="0"/>
              <w:marTop w:val="0"/>
              <w:marBottom w:val="0"/>
              <w:divBdr>
                <w:top w:val="none" w:sz="0" w:space="0" w:color="auto"/>
                <w:left w:val="none" w:sz="0" w:space="0" w:color="auto"/>
                <w:bottom w:val="none" w:sz="0" w:space="0" w:color="auto"/>
                <w:right w:val="none" w:sz="0" w:space="0" w:color="auto"/>
              </w:divBdr>
            </w:div>
            <w:div w:id="1650402881">
              <w:marLeft w:val="0"/>
              <w:marRight w:val="0"/>
              <w:marTop w:val="0"/>
              <w:marBottom w:val="0"/>
              <w:divBdr>
                <w:top w:val="none" w:sz="0" w:space="0" w:color="auto"/>
                <w:left w:val="none" w:sz="0" w:space="0" w:color="auto"/>
                <w:bottom w:val="none" w:sz="0" w:space="0" w:color="auto"/>
                <w:right w:val="none" w:sz="0" w:space="0" w:color="auto"/>
              </w:divBdr>
            </w:div>
            <w:div w:id="540631214">
              <w:marLeft w:val="0"/>
              <w:marRight w:val="0"/>
              <w:marTop w:val="0"/>
              <w:marBottom w:val="0"/>
              <w:divBdr>
                <w:top w:val="none" w:sz="0" w:space="0" w:color="auto"/>
                <w:left w:val="none" w:sz="0" w:space="0" w:color="auto"/>
                <w:bottom w:val="none" w:sz="0" w:space="0" w:color="auto"/>
                <w:right w:val="none" w:sz="0" w:space="0" w:color="auto"/>
              </w:divBdr>
            </w:div>
            <w:div w:id="202523287">
              <w:marLeft w:val="0"/>
              <w:marRight w:val="0"/>
              <w:marTop w:val="0"/>
              <w:marBottom w:val="0"/>
              <w:divBdr>
                <w:top w:val="none" w:sz="0" w:space="0" w:color="auto"/>
                <w:left w:val="none" w:sz="0" w:space="0" w:color="auto"/>
                <w:bottom w:val="none" w:sz="0" w:space="0" w:color="auto"/>
                <w:right w:val="none" w:sz="0" w:space="0" w:color="auto"/>
              </w:divBdr>
            </w:div>
            <w:div w:id="837767843">
              <w:marLeft w:val="0"/>
              <w:marRight w:val="0"/>
              <w:marTop w:val="0"/>
              <w:marBottom w:val="0"/>
              <w:divBdr>
                <w:top w:val="none" w:sz="0" w:space="0" w:color="auto"/>
                <w:left w:val="none" w:sz="0" w:space="0" w:color="auto"/>
                <w:bottom w:val="none" w:sz="0" w:space="0" w:color="auto"/>
                <w:right w:val="none" w:sz="0" w:space="0" w:color="auto"/>
              </w:divBdr>
            </w:div>
            <w:div w:id="1165245989">
              <w:marLeft w:val="0"/>
              <w:marRight w:val="0"/>
              <w:marTop w:val="0"/>
              <w:marBottom w:val="0"/>
              <w:divBdr>
                <w:top w:val="none" w:sz="0" w:space="0" w:color="auto"/>
                <w:left w:val="none" w:sz="0" w:space="0" w:color="auto"/>
                <w:bottom w:val="none" w:sz="0" w:space="0" w:color="auto"/>
                <w:right w:val="none" w:sz="0" w:space="0" w:color="auto"/>
              </w:divBdr>
            </w:div>
            <w:div w:id="968442072">
              <w:marLeft w:val="0"/>
              <w:marRight w:val="0"/>
              <w:marTop w:val="0"/>
              <w:marBottom w:val="0"/>
              <w:divBdr>
                <w:top w:val="none" w:sz="0" w:space="0" w:color="auto"/>
                <w:left w:val="none" w:sz="0" w:space="0" w:color="auto"/>
                <w:bottom w:val="none" w:sz="0" w:space="0" w:color="auto"/>
                <w:right w:val="none" w:sz="0" w:space="0" w:color="auto"/>
              </w:divBdr>
            </w:div>
            <w:div w:id="669528162">
              <w:marLeft w:val="0"/>
              <w:marRight w:val="0"/>
              <w:marTop w:val="0"/>
              <w:marBottom w:val="0"/>
              <w:divBdr>
                <w:top w:val="none" w:sz="0" w:space="0" w:color="auto"/>
                <w:left w:val="none" w:sz="0" w:space="0" w:color="auto"/>
                <w:bottom w:val="none" w:sz="0" w:space="0" w:color="auto"/>
                <w:right w:val="none" w:sz="0" w:space="0" w:color="auto"/>
              </w:divBdr>
            </w:div>
            <w:div w:id="687217855">
              <w:marLeft w:val="0"/>
              <w:marRight w:val="0"/>
              <w:marTop w:val="0"/>
              <w:marBottom w:val="0"/>
              <w:divBdr>
                <w:top w:val="none" w:sz="0" w:space="0" w:color="auto"/>
                <w:left w:val="none" w:sz="0" w:space="0" w:color="auto"/>
                <w:bottom w:val="none" w:sz="0" w:space="0" w:color="auto"/>
                <w:right w:val="none" w:sz="0" w:space="0" w:color="auto"/>
              </w:divBdr>
            </w:div>
            <w:div w:id="1233466513">
              <w:marLeft w:val="0"/>
              <w:marRight w:val="0"/>
              <w:marTop w:val="0"/>
              <w:marBottom w:val="0"/>
              <w:divBdr>
                <w:top w:val="none" w:sz="0" w:space="0" w:color="auto"/>
                <w:left w:val="none" w:sz="0" w:space="0" w:color="auto"/>
                <w:bottom w:val="none" w:sz="0" w:space="0" w:color="auto"/>
                <w:right w:val="none" w:sz="0" w:space="0" w:color="auto"/>
              </w:divBdr>
            </w:div>
            <w:div w:id="1008750418">
              <w:marLeft w:val="0"/>
              <w:marRight w:val="0"/>
              <w:marTop w:val="0"/>
              <w:marBottom w:val="0"/>
              <w:divBdr>
                <w:top w:val="none" w:sz="0" w:space="0" w:color="auto"/>
                <w:left w:val="none" w:sz="0" w:space="0" w:color="auto"/>
                <w:bottom w:val="none" w:sz="0" w:space="0" w:color="auto"/>
                <w:right w:val="none" w:sz="0" w:space="0" w:color="auto"/>
              </w:divBdr>
            </w:div>
            <w:div w:id="360087028">
              <w:marLeft w:val="0"/>
              <w:marRight w:val="0"/>
              <w:marTop w:val="0"/>
              <w:marBottom w:val="0"/>
              <w:divBdr>
                <w:top w:val="none" w:sz="0" w:space="0" w:color="auto"/>
                <w:left w:val="none" w:sz="0" w:space="0" w:color="auto"/>
                <w:bottom w:val="none" w:sz="0" w:space="0" w:color="auto"/>
                <w:right w:val="none" w:sz="0" w:space="0" w:color="auto"/>
              </w:divBdr>
            </w:div>
            <w:div w:id="355237101">
              <w:marLeft w:val="0"/>
              <w:marRight w:val="0"/>
              <w:marTop w:val="0"/>
              <w:marBottom w:val="0"/>
              <w:divBdr>
                <w:top w:val="none" w:sz="0" w:space="0" w:color="auto"/>
                <w:left w:val="none" w:sz="0" w:space="0" w:color="auto"/>
                <w:bottom w:val="none" w:sz="0" w:space="0" w:color="auto"/>
                <w:right w:val="none" w:sz="0" w:space="0" w:color="auto"/>
              </w:divBdr>
            </w:div>
            <w:div w:id="949555730">
              <w:marLeft w:val="0"/>
              <w:marRight w:val="0"/>
              <w:marTop w:val="0"/>
              <w:marBottom w:val="0"/>
              <w:divBdr>
                <w:top w:val="none" w:sz="0" w:space="0" w:color="auto"/>
                <w:left w:val="none" w:sz="0" w:space="0" w:color="auto"/>
                <w:bottom w:val="none" w:sz="0" w:space="0" w:color="auto"/>
                <w:right w:val="none" w:sz="0" w:space="0" w:color="auto"/>
              </w:divBdr>
            </w:div>
            <w:div w:id="1091315737">
              <w:marLeft w:val="0"/>
              <w:marRight w:val="0"/>
              <w:marTop w:val="0"/>
              <w:marBottom w:val="0"/>
              <w:divBdr>
                <w:top w:val="none" w:sz="0" w:space="0" w:color="auto"/>
                <w:left w:val="none" w:sz="0" w:space="0" w:color="auto"/>
                <w:bottom w:val="none" w:sz="0" w:space="0" w:color="auto"/>
                <w:right w:val="none" w:sz="0" w:space="0" w:color="auto"/>
              </w:divBdr>
            </w:div>
            <w:div w:id="1550609665">
              <w:marLeft w:val="0"/>
              <w:marRight w:val="0"/>
              <w:marTop w:val="0"/>
              <w:marBottom w:val="0"/>
              <w:divBdr>
                <w:top w:val="none" w:sz="0" w:space="0" w:color="auto"/>
                <w:left w:val="none" w:sz="0" w:space="0" w:color="auto"/>
                <w:bottom w:val="none" w:sz="0" w:space="0" w:color="auto"/>
                <w:right w:val="none" w:sz="0" w:space="0" w:color="auto"/>
              </w:divBdr>
            </w:div>
            <w:div w:id="1794323082">
              <w:marLeft w:val="0"/>
              <w:marRight w:val="0"/>
              <w:marTop w:val="0"/>
              <w:marBottom w:val="0"/>
              <w:divBdr>
                <w:top w:val="none" w:sz="0" w:space="0" w:color="auto"/>
                <w:left w:val="none" w:sz="0" w:space="0" w:color="auto"/>
                <w:bottom w:val="none" w:sz="0" w:space="0" w:color="auto"/>
                <w:right w:val="none" w:sz="0" w:space="0" w:color="auto"/>
              </w:divBdr>
            </w:div>
            <w:div w:id="2032880109">
              <w:marLeft w:val="0"/>
              <w:marRight w:val="0"/>
              <w:marTop w:val="0"/>
              <w:marBottom w:val="0"/>
              <w:divBdr>
                <w:top w:val="none" w:sz="0" w:space="0" w:color="auto"/>
                <w:left w:val="none" w:sz="0" w:space="0" w:color="auto"/>
                <w:bottom w:val="none" w:sz="0" w:space="0" w:color="auto"/>
                <w:right w:val="none" w:sz="0" w:space="0" w:color="auto"/>
              </w:divBdr>
            </w:div>
            <w:div w:id="694774981">
              <w:marLeft w:val="0"/>
              <w:marRight w:val="0"/>
              <w:marTop w:val="0"/>
              <w:marBottom w:val="0"/>
              <w:divBdr>
                <w:top w:val="none" w:sz="0" w:space="0" w:color="auto"/>
                <w:left w:val="none" w:sz="0" w:space="0" w:color="auto"/>
                <w:bottom w:val="none" w:sz="0" w:space="0" w:color="auto"/>
                <w:right w:val="none" w:sz="0" w:space="0" w:color="auto"/>
              </w:divBdr>
            </w:div>
            <w:div w:id="1561400647">
              <w:marLeft w:val="0"/>
              <w:marRight w:val="0"/>
              <w:marTop w:val="0"/>
              <w:marBottom w:val="0"/>
              <w:divBdr>
                <w:top w:val="none" w:sz="0" w:space="0" w:color="auto"/>
                <w:left w:val="none" w:sz="0" w:space="0" w:color="auto"/>
                <w:bottom w:val="none" w:sz="0" w:space="0" w:color="auto"/>
                <w:right w:val="none" w:sz="0" w:space="0" w:color="auto"/>
              </w:divBdr>
            </w:div>
            <w:div w:id="1419248919">
              <w:marLeft w:val="0"/>
              <w:marRight w:val="0"/>
              <w:marTop w:val="0"/>
              <w:marBottom w:val="0"/>
              <w:divBdr>
                <w:top w:val="none" w:sz="0" w:space="0" w:color="auto"/>
                <w:left w:val="none" w:sz="0" w:space="0" w:color="auto"/>
                <w:bottom w:val="none" w:sz="0" w:space="0" w:color="auto"/>
                <w:right w:val="none" w:sz="0" w:space="0" w:color="auto"/>
              </w:divBdr>
            </w:div>
            <w:div w:id="1241329043">
              <w:marLeft w:val="0"/>
              <w:marRight w:val="0"/>
              <w:marTop w:val="0"/>
              <w:marBottom w:val="0"/>
              <w:divBdr>
                <w:top w:val="none" w:sz="0" w:space="0" w:color="auto"/>
                <w:left w:val="none" w:sz="0" w:space="0" w:color="auto"/>
                <w:bottom w:val="none" w:sz="0" w:space="0" w:color="auto"/>
                <w:right w:val="none" w:sz="0" w:space="0" w:color="auto"/>
              </w:divBdr>
            </w:div>
            <w:div w:id="2015255722">
              <w:marLeft w:val="0"/>
              <w:marRight w:val="0"/>
              <w:marTop w:val="0"/>
              <w:marBottom w:val="0"/>
              <w:divBdr>
                <w:top w:val="none" w:sz="0" w:space="0" w:color="auto"/>
                <w:left w:val="none" w:sz="0" w:space="0" w:color="auto"/>
                <w:bottom w:val="none" w:sz="0" w:space="0" w:color="auto"/>
                <w:right w:val="none" w:sz="0" w:space="0" w:color="auto"/>
              </w:divBdr>
            </w:div>
            <w:div w:id="377825544">
              <w:marLeft w:val="0"/>
              <w:marRight w:val="0"/>
              <w:marTop w:val="0"/>
              <w:marBottom w:val="0"/>
              <w:divBdr>
                <w:top w:val="none" w:sz="0" w:space="0" w:color="auto"/>
                <w:left w:val="none" w:sz="0" w:space="0" w:color="auto"/>
                <w:bottom w:val="none" w:sz="0" w:space="0" w:color="auto"/>
                <w:right w:val="none" w:sz="0" w:space="0" w:color="auto"/>
              </w:divBdr>
            </w:div>
            <w:div w:id="543641272">
              <w:marLeft w:val="0"/>
              <w:marRight w:val="0"/>
              <w:marTop w:val="0"/>
              <w:marBottom w:val="0"/>
              <w:divBdr>
                <w:top w:val="none" w:sz="0" w:space="0" w:color="auto"/>
                <w:left w:val="none" w:sz="0" w:space="0" w:color="auto"/>
                <w:bottom w:val="none" w:sz="0" w:space="0" w:color="auto"/>
                <w:right w:val="none" w:sz="0" w:space="0" w:color="auto"/>
              </w:divBdr>
            </w:div>
            <w:div w:id="2025939555">
              <w:marLeft w:val="0"/>
              <w:marRight w:val="0"/>
              <w:marTop w:val="0"/>
              <w:marBottom w:val="0"/>
              <w:divBdr>
                <w:top w:val="none" w:sz="0" w:space="0" w:color="auto"/>
                <w:left w:val="none" w:sz="0" w:space="0" w:color="auto"/>
                <w:bottom w:val="none" w:sz="0" w:space="0" w:color="auto"/>
                <w:right w:val="none" w:sz="0" w:space="0" w:color="auto"/>
              </w:divBdr>
            </w:div>
            <w:div w:id="266618600">
              <w:marLeft w:val="0"/>
              <w:marRight w:val="0"/>
              <w:marTop w:val="0"/>
              <w:marBottom w:val="0"/>
              <w:divBdr>
                <w:top w:val="none" w:sz="0" w:space="0" w:color="auto"/>
                <w:left w:val="none" w:sz="0" w:space="0" w:color="auto"/>
                <w:bottom w:val="none" w:sz="0" w:space="0" w:color="auto"/>
                <w:right w:val="none" w:sz="0" w:space="0" w:color="auto"/>
              </w:divBdr>
            </w:div>
            <w:div w:id="1580285064">
              <w:marLeft w:val="0"/>
              <w:marRight w:val="0"/>
              <w:marTop w:val="0"/>
              <w:marBottom w:val="0"/>
              <w:divBdr>
                <w:top w:val="none" w:sz="0" w:space="0" w:color="auto"/>
                <w:left w:val="none" w:sz="0" w:space="0" w:color="auto"/>
                <w:bottom w:val="none" w:sz="0" w:space="0" w:color="auto"/>
                <w:right w:val="none" w:sz="0" w:space="0" w:color="auto"/>
              </w:divBdr>
            </w:div>
            <w:div w:id="1126630193">
              <w:marLeft w:val="0"/>
              <w:marRight w:val="0"/>
              <w:marTop w:val="0"/>
              <w:marBottom w:val="0"/>
              <w:divBdr>
                <w:top w:val="none" w:sz="0" w:space="0" w:color="auto"/>
                <w:left w:val="none" w:sz="0" w:space="0" w:color="auto"/>
                <w:bottom w:val="none" w:sz="0" w:space="0" w:color="auto"/>
                <w:right w:val="none" w:sz="0" w:space="0" w:color="auto"/>
              </w:divBdr>
            </w:div>
            <w:div w:id="133913941">
              <w:marLeft w:val="0"/>
              <w:marRight w:val="0"/>
              <w:marTop w:val="0"/>
              <w:marBottom w:val="0"/>
              <w:divBdr>
                <w:top w:val="none" w:sz="0" w:space="0" w:color="auto"/>
                <w:left w:val="none" w:sz="0" w:space="0" w:color="auto"/>
                <w:bottom w:val="none" w:sz="0" w:space="0" w:color="auto"/>
                <w:right w:val="none" w:sz="0" w:space="0" w:color="auto"/>
              </w:divBdr>
            </w:div>
            <w:div w:id="514152934">
              <w:marLeft w:val="0"/>
              <w:marRight w:val="0"/>
              <w:marTop w:val="0"/>
              <w:marBottom w:val="0"/>
              <w:divBdr>
                <w:top w:val="none" w:sz="0" w:space="0" w:color="auto"/>
                <w:left w:val="none" w:sz="0" w:space="0" w:color="auto"/>
                <w:bottom w:val="none" w:sz="0" w:space="0" w:color="auto"/>
                <w:right w:val="none" w:sz="0" w:space="0" w:color="auto"/>
              </w:divBdr>
            </w:div>
            <w:div w:id="38088577">
              <w:marLeft w:val="0"/>
              <w:marRight w:val="0"/>
              <w:marTop w:val="0"/>
              <w:marBottom w:val="0"/>
              <w:divBdr>
                <w:top w:val="none" w:sz="0" w:space="0" w:color="auto"/>
                <w:left w:val="none" w:sz="0" w:space="0" w:color="auto"/>
                <w:bottom w:val="none" w:sz="0" w:space="0" w:color="auto"/>
                <w:right w:val="none" w:sz="0" w:space="0" w:color="auto"/>
              </w:divBdr>
            </w:div>
            <w:div w:id="172109375">
              <w:marLeft w:val="0"/>
              <w:marRight w:val="0"/>
              <w:marTop w:val="0"/>
              <w:marBottom w:val="0"/>
              <w:divBdr>
                <w:top w:val="none" w:sz="0" w:space="0" w:color="auto"/>
                <w:left w:val="none" w:sz="0" w:space="0" w:color="auto"/>
                <w:bottom w:val="none" w:sz="0" w:space="0" w:color="auto"/>
                <w:right w:val="none" w:sz="0" w:space="0" w:color="auto"/>
              </w:divBdr>
            </w:div>
            <w:div w:id="695543821">
              <w:marLeft w:val="0"/>
              <w:marRight w:val="0"/>
              <w:marTop w:val="0"/>
              <w:marBottom w:val="0"/>
              <w:divBdr>
                <w:top w:val="none" w:sz="0" w:space="0" w:color="auto"/>
                <w:left w:val="none" w:sz="0" w:space="0" w:color="auto"/>
                <w:bottom w:val="none" w:sz="0" w:space="0" w:color="auto"/>
                <w:right w:val="none" w:sz="0" w:space="0" w:color="auto"/>
              </w:divBdr>
            </w:div>
            <w:div w:id="370764850">
              <w:marLeft w:val="0"/>
              <w:marRight w:val="0"/>
              <w:marTop w:val="0"/>
              <w:marBottom w:val="0"/>
              <w:divBdr>
                <w:top w:val="none" w:sz="0" w:space="0" w:color="auto"/>
                <w:left w:val="none" w:sz="0" w:space="0" w:color="auto"/>
                <w:bottom w:val="none" w:sz="0" w:space="0" w:color="auto"/>
                <w:right w:val="none" w:sz="0" w:space="0" w:color="auto"/>
              </w:divBdr>
            </w:div>
            <w:div w:id="1560047137">
              <w:marLeft w:val="0"/>
              <w:marRight w:val="0"/>
              <w:marTop w:val="0"/>
              <w:marBottom w:val="0"/>
              <w:divBdr>
                <w:top w:val="none" w:sz="0" w:space="0" w:color="auto"/>
                <w:left w:val="none" w:sz="0" w:space="0" w:color="auto"/>
                <w:bottom w:val="none" w:sz="0" w:space="0" w:color="auto"/>
                <w:right w:val="none" w:sz="0" w:space="0" w:color="auto"/>
              </w:divBdr>
            </w:div>
            <w:div w:id="379062703">
              <w:marLeft w:val="0"/>
              <w:marRight w:val="0"/>
              <w:marTop w:val="0"/>
              <w:marBottom w:val="0"/>
              <w:divBdr>
                <w:top w:val="none" w:sz="0" w:space="0" w:color="auto"/>
                <w:left w:val="none" w:sz="0" w:space="0" w:color="auto"/>
                <w:bottom w:val="none" w:sz="0" w:space="0" w:color="auto"/>
                <w:right w:val="none" w:sz="0" w:space="0" w:color="auto"/>
              </w:divBdr>
            </w:div>
            <w:div w:id="457340366">
              <w:marLeft w:val="0"/>
              <w:marRight w:val="0"/>
              <w:marTop w:val="0"/>
              <w:marBottom w:val="0"/>
              <w:divBdr>
                <w:top w:val="none" w:sz="0" w:space="0" w:color="auto"/>
                <w:left w:val="none" w:sz="0" w:space="0" w:color="auto"/>
                <w:bottom w:val="none" w:sz="0" w:space="0" w:color="auto"/>
                <w:right w:val="none" w:sz="0" w:space="0" w:color="auto"/>
              </w:divBdr>
            </w:div>
            <w:div w:id="224529436">
              <w:marLeft w:val="0"/>
              <w:marRight w:val="0"/>
              <w:marTop w:val="0"/>
              <w:marBottom w:val="0"/>
              <w:divBdr>
                <w:top w:val="none" w:sz="0" w:space="0" w:color="auto"/>
                <w:left w:val="none" w:sz="0" w:space="0" w:color="auto"/>
                <w:bottom w:val="none" w:sz="0" w:space="0" w:color="auto"/>
                <w:right w:val="none" w:sz="0" w:space="0" w:color="auto"/>
              </w:divBdr>
            </w:div>
            <w:div w:id="382410291">
              <w:marLeft w:val="0"/>
              <w:marRight w:val="0"/>
              <w:marTop w:val="0"/>
              <w:marBottom w:val="0"/>
              <w:divBdr>
                <w:top w:val="none" w:sz="0" w:space="0" w:color="auto"/>
                <w:left w:val="none" w:sz="0" w:space="0" w:color="auto"/>
                <w:bottom w:val="none" w:sz="0" w:space="0" w:color="auto"/>
                <w:right w:val="none" w:sz="0" w:space="0" w:color="auto"/>
              </w:divBdr>
            </w:div>
            <w:div w:id="206334001">
              <w:marLeft w:val="0"/>
              <w:marRight w:val="0"/>
              <w:marTop w:val="0"/>
              <w:marBottom w:val="0"/>
              <w:divBdr>
                <w:top w:val="none" w:sz="0" w:space="0" w:color="auto"/>
                <w:left w:val="none" w:sz="0" w:space="0" w:color="auto"/>
                <w:bottom w:val="none" w:sz="0" w:space="0" w:color="auto"/>
                <w:right w:val="none" w:sz="0" w:space="0" w:color="auto"/>
              </w:divBdr>
            </w:div>
            <w:div w:id="1000698662">
              <w:marLeft w:val="0"/>
              <w:marRight w:val="0"/>
              <w:marTop w:val="0"/>
              <w:marBottom w:val="0"/>
              <w:divBdr>
                <w:top w:val="none" w:sz="0" w:space="0" w:color="auto"/>
                <w:left w:val="none" w:sz="0" w:space="0" w:color="auto"/>
                <w:bottom w:val="none" w:sz="0" w:space="0" w:color="auto"/>
                <w:right w:val="none" w:sz="0" w:space="0" w:color="auto"/>
              </w:divBdr>
            </w:div>
            <w:div w:id="487088116">
              <w:marLeft w:val="0"/>
              <w:marRight w:val="0"/>
              <w:marTop w:val="0"/>
              <w:marBottom w:val="0"/>
              <w:divBdr>
                <w:top w:val="none" w:sz="0" w:space="0" w:color="auto"/>
                <w:left w:val="none" w:sz="0" w:space="0" w:color="auto"/>
                <w:bottom w:val="none" w:sz="0" w:space="0" w:color="auto"/>
                <w:right w:val="none" w:sz="0" w:space="0" w:color="auto"/>
              </w:divBdr>
            </w:div>
            <w:div w:id="1246693778">
              <w:marLeft w:val="0"/>
              <w:marRight w:val="0"/>
              <w:marTop w:val="0"/>
              <w:marBottom w:val="0"/>
              <w:divBdr>
                <w:top w:val="none" w:sz="0" w:space="0" w:color="auto"/>
                <w:left w:val="none" w:sz="0" w:space="0" w:color="auto"/>
                <w:bottom w:val="none" w:sz="0" w:space="0" w:color="auto"/>
                <w:right w:val="none" w:sz="0" w:space="0" w:color="auto"/>
              </w:divBdr>
            </w:div>
            <w:div w:id="1111045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1522224">
      <w:bodyDiv w:val="1"/>
      <w:marLeft w:val="0"/>
      <w:marRight w:val="0"/>
      <w:marTop w:val="0"/>
      <w:marBottom w:val="0"/>
      <w:divBdr>
        <w:top w:val="none" w:sz="0" w:space="0" w:color="auto"/>
        <w:left w:val="none" w:sz="0" w:space="0" w:color="auto"/>
        <w:bottom w:val="none" w:sz="0" w:space="0" w:color="auto"/>
        <w:right w:val="none" w:sz="0" w:space="0" w:color="auto"/>
      </w:divBdr>
    </w:div>
    <w:div w:id="1587880590">
      <w:bodyDiv w:val="1"/>
      <w:marLeft w:val="0"/>
      <w:marRight w:val="0"/>
      <w:marTop w:val="0"/>
      <w:marBottom w:val="0"/>
      <w:divBdr>
        <w:top w:val="none" w:sz="0" w:space="0" w:color="auto"/>
        <w:left w:val="none" w:sz="0" w:space="0" w:color="auto"/>
        <w:bottom w:val="none" w:sz="0" w:space="0" w:color="auto"/>
        <w:right w:val="none" w:sz="0" w:space="0" w:color="auto"/>
      </w:divBdr>
      <w:divsChild>
        <w:div w:id="647243020">
          <w:marLeft w:val="0"/>
          <w:marRight w:val="0"/>
          <w:marTop w:val="0"/>
          <w:marBottom w:val="0"/>
          <w:divBdr>
            <w:top w:val="none" w:sz="0" w:space="0" w:color="auto"/>
            <w:left w:val="none" w:sz="0" w:space="0" w:color="auto"/>
            <w:bottom w:val="none" w:sz="0" w:space="0" w:color="auto"/>
            <w:right w:val="none" w:sz="0" w:space="0" w:color="auto"/>
          </w:divBdr>
          <w:divsChild>
            <w:div w:id="1635788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6499602">
      <w:bodyDiv w:val="1"/>
      <w:marLeft w:val="0"/>
      <w:marRight w:val="0"/>
      <w:marTop w:val="0"/>
      <w:marBottom w:val="0"/>
      <w:divBdr>
        <w:top w:val="none" w:sz="0" w:space="0" w:color="auto"/>
        <w:left w:val="none" w:sz="0" w:space="0" w:color="auto"/>
        <w:bottom w:val="none" w:sz="0" w:space="0" w:color="auto"/>
        <w:right w:val="none" w:sz="0" w:space="0" w:color="auto"/>
      </w:divBdr>
    </w:div>
    <w:div w:id="1622757854">
      <w:bodyDiv w:val="1"/>
      <w:marLeft w:val="0"/>
      <w:marRight w:val="0"/>
      <w:marTop w:val="0"/>
      <w:marBottom w:val="0"/>
      <w:divBdr>
        <w:top w:val="none" w:sz="0" w:space="0" w:color="auto"/>
        <w:left w:val="none" w:sz="0" w:space="0" w:color="auto"/>
        <w:bottom w:val="none" w:sz="0" w:space="0" w:color="auto"/>
        <w:right w:val="none" w:sz="0" w:space="0" w:color="auto"/>
      </w:divBdr>
    </w:div>
    <w:div w:id="1666277607">
      <w:bodyDiv w:val="1"/>
      <w:marLeft w:val="0"/>
      <w:marRight w:val="0"/>
      <w:marTop w:val="0"/>
      <w:marBottom w:val="0"/>
      <w:divBdr>
        <w:top w:val="none" w:sz="0" w:space="0" w:color="auto"/>
        <w:left w:val="none" w:sz="0" w:space="0" w:color="auto"/>
        <w:bottom w:val="none" w:sz="0" w:space="0" w:color="auto"/>
        <w:right w:val="none" w:sz="0" w:space="0" w:color="auto"/>
      </w:divBdr>
      <w:divsChild>
        <w:div w:id="1074815642">
          <w:marLeft w:val="0"/>
          <w:marRight w:val="0"/>
          <w:marTop w:val="0"/>
          <w:marBottom w:val="0"/>
          <w:divBdr>
            <w:top w:val="none" w:sz="0" w:space="0" w:color="auto"/>
            <w:left w:val="none" w:sz="0" w:space="0" w:color="auto"/>
            <w:bottom w:val="none" w:sz="0" w:space="0" w:color="auto"/>
            <w:right w:val="none" w:sz="0" w:space="0" w:color="auto"/>
          </w:divBdr>
          <w:divsChild>
            <w:div w:id="1830897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8242392">
      <w:bodyDiv w:val="1"/>
      <w:marLeft w:val="0"/>
      <w:marRight w:val="0"/>
      <w:marTop w:val="0"/>
      <w:marBottom w:val="0"/>
      <w:divBdr>
        <w:top w:val="none" w:sz="0" w:space="0" w:color="auto"/>
        <w:left w:val="none" w:sz="0" w:space="0" w:color="auto"/>
        <w:bottom w:val="none" w:sz="0" w:space="0" w:color="auto"/>
        <w:right w:val="none" w:sz="0" w:space="0" w:color="auto"/>
      </w:divBdr>
      <w:divsChild>
        <w:div w:id="1504130298">
          <w:marLeft w:val="0"/>
          <w:marRight w:val="0"/>
          <w:marTop w:val="0"/>
          <w:marBottom w:val="0"/>
          <w:divBdr>
            <w:top w:val="none" w:sz="0" w:space="0" w:color="auto"/>
            <w:left w:val="none" w:sz="0" w:space="0" w:color="auto"/>
            <w:bottom w:val="none" w:sz="0" w:space="0" w:color="auto"/>
            <w:right w:val="none" w:sz="0" w:space="0" w:color="auto"/>
          </w:divBdr>
          <w:divsChild>
            <w:div w:id="1491945587">
              <w:marLeft w:val="0"/>
              <w:marRight w:val="0"/>
              <w:marTop w:val="0"/>
              <w:marBottom w:val="0"/>
              <w:divBdr>
                <w:top w:val="none" w:sz="0" w:space="0" w:color="auto"/>
                <w:left w:val="none" w:sz="0" w:space="0" w:color="auto"/>
                <w:bottom w:val="none" w:sz="0" w:space="0" w:color="auto"/>
                <w:right w:val="none" w:sz="0" w:space="0" w:color="auto"/>
              </w:divBdr>
            </w:div>
            <w:div w:id="2007510820">
              <w:marLeft w:val="0"/>
              <w:marRight w:val="0"/>
              <w:marTop w:val="0"/>
              <w:marBottom w:val="0"/>
              <w:divBdr>
                <w:top w:val="none" w:sz="0" w:space="0" w:color="auto"/>
                <w:left w:val="none" w:sz="0" w:space="0" w:color="auto"/>
                <w:bottom w:val="none" w:sz="0" w:space="0" w:color="auto"/>
                <w:right w:val="none" w:sz="0" w:space="0" w:color="auto"/>
              </w:divBdr>
            </w:div>
            <w:div w:id="438719438">
              <w:marLeft w:val="0"/>
              <w:marRight w:val="0"/>
              <w:marTop w:val="0"/>
              <w:marBottom w:val="0"/>
              <w:divBdr>
                <w:top w:val="none" w:sz="0" w:space="0" w:color="auto"/>
                <w:left w:val="none" w:sz="0" w:space="0" w:color="auto"/>
                <w:bottom w:val="none" w:sz="0" w:space="0" w:color="auto"/>
                <w:right w:val="none" w:sz="0" w:space="0" w:color="auto"/>
              </w:divBdr>
            </w:div>
            <w:div w:id="749154000">
              <w:marLeft w:val="0"/>
              <w:marRight w:val="0"/>
              <w:marTop w:val="0"/>
              <w:marBottom w:val="0"/>
              <w:divBdr>
                <w:top w:val="none" w:sz="0" w:space="0" w:color="auto"/>
                <w:left w:val="none" w:sz="0" w:space="0" w:color="auto"/>
                <w:bottom w:val="none" w:sz="0" w:space="0" w:color="auto"/>
                <w:right w:val="none" w:sz="0" w:space="0" w:color="auto"/>
              </w:divBdr>
            </w:div>
            <w:div w:id="37121495">
              <w:marLeft w:val="0"/>
              <w:marRight w:val="0"/>
              <w:marTop w:val="0"/>
              <w:marBottom w:val="0"/>
              <w:divBdr>
                <w:top w:val="none" w:sz="0" w:space="0" w:color="auto"/>
                <w:left w:val="none" w:sz="0" w:space="0" w:color="auto"/>
                <w:bottom w:val="none" w:sz="0" w:space="0" w:color="auto"/>
                <w:right w:val="none" w:sz="0" w:space="0" w:color="auto"/>
              </w:divBdr>
            </w:div>
            <w:div w:id="1788040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3949704">
      <w:bodyDiv w:val="1"/>
      <w:marLeft w:val="0"/>
      <w:marRight w:val="0"/>
      <w:marTop w:val="0"/>
      <w:marBottom w:val="0"/>
      <w:divBdr>
        <w:top w:val="none" w:sz="0" w:space="0" w:color="auto"/>
        <w:left w:val="none" w:sz="0" w:space="0" w:color="auto"/>
        <w:bottom w:val="none" w:sz="0" w:space="0" w:color="auto"/>
        <w:right w:val="none" w:sz="0" w:space="0" w:color="auto"/>
      </w:divBdr>
      <w:divsChild>
        <w:div w:id="1161846458">
          <w:marLeft w:val="0"/>
          <w:marRight w:val="0"/>
          <w:marTop w:val="0"/>
          <w:marBottom w:val="0"/>
          <w:divBdr>
            <w:top w:val="none" w:sz="0" w:space="0" w:color="auto"/>
            <w:left w:val="none" w:sz="0" w:space="0" w:color="auto"/>
            <w:bottom w:val="none" w:sz="0" w:space="0" w:color="auto"/>
            <w:right w:val="none" w:sz="0" w:space="0" w:color="auto"/>
          </w:divBdr>
          <w:divsChild>
            <w:div w:id="503473091">
              <w:marLeft w:val="0"/>
              <w:marRight w:val="0"/>
              <w:marTop w:val="0"/>
              <w:marBottom w:val="0"/>
              <w:divBdr>
                <w:top w:val="none" w:sz="0" w:space="0" w:color="auto"/>
                <w:left w:val="none" w:sz="0" w:space="0" w:color="auto"/>
                <w:bottom w:val="none" w:sz="0" w:space="0" w:color="auto"/>
                <w:right w:val="none" w:sz="0" w:space="0" w:color="auto"/>
              </w:divBdr>
            </w:div>
          </w:divsChild>
        </w:div>
        <w:div w:id="122965364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16612920">
      <w:bodyDiv w:val="1"/>
      <w:marLeft w:val="0"/>
      <w:marRight w:val="0"/>
      <w:marTop w:val="0"/>
      <w:marBottom w:val="0"/>
      <w:divBdr>
        <w:top w:val="none" w:sz="0" w:space="0" w:color="auto"/>
        <w:left w:val="none" w:sz="0" w:space="0" w:color="auto"/>
        <w:bottom w:val="none" w:sz="0" w:space="0" w:color="auto"/>
        <w:right w:val="none" w:sz="0" w:space="0" w:color="auto"/>
      </w:divBdr>
      <w:divsChild>
        <w:div w:id="209542170">
          <w:marLeft w:val="0"/>
          <w:marRight w:val="0"/>
          <w:marTop w:val="0"/>
          <w:marBottom w:val="0"/>
          <w:divBdr>
            <w:top w:val="none" w:sz="0" w:space="0" w:color="auto"/>
            <w:left w:val="none" w:sz="0" w:space="0" w:color="auto"/>
            <w:bottom w:val="none" w:sz="0" w:space="0" w:color="auto"/>
            <w:right w:val="none" w:sz="0" w:space="0" w:color="auto"/>
          </w:divBdr>
          <w:divsChild>
            <w:div w:id="1634601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0954248">
      <w:bodyDiv w:val="1"/>
      <w:marLeft w:val="0"/>
      <w:marRight w:val="0"/>
      <w:marTop w:val="0"/>
      <w:marBottom w:val="0"/>
      <w:divBdr>
        <w:top w:val="none" w:sz="0" w:space="0" w:color="auto"/>
        <w:left w:val="none" w:sz="0" w:space="0" w:color="auto"/>
        <w:bottom w:val="none" w:sz="0" w:space="0" w:color="auto"/>
        <w:right w:val="none" w:sz="0" w:space="0" w:color="auto"/>
      </w:divBdr>
    </w:div>
    <w:div w:id="1736583880">
      <w:bodyDiv w:val="1"/>
      <w:marLeft w:val="0"/>
      <w:marRight w:val="0"/>
      <w:marTop w:val="0"/>
      <w:marBottom w:val="0"/>
      <w:divBdr>
        <w:top w:val="none" w:sz="0" w:space="0" w:color="auto"/>
        <w:left w:val="none" w:sz="0" w:space="0" w:color="auto"/>
        <w:bottom w:val="none" w:sz="0" w:space="0" w:color="auto"/>
        <w:right w:val="none" w:sz="0" w:space="0" w:color="auto"/>
      </w:divBdr>
      <w:divsChild>
        <w:div w:id="209195702">
          <w:marLeft w:val="0"/>
          <w:marRight w:val="0"/>
          <w:marTop w:val="0"/>
          <w:marBottom w:val="0"/>
          <w:divBdr>
            <w:top w:val="none" w:sz="0" w:space="0" w:color="auto"/>
            <w:left w:val="none" w:sz="0" w:space="0" w:color="auto"/>
            <w:bottom w:val="none" w:sz="0" w:space="0" w:color="auto"/>
            <w:right w:val="none" w:sz="0" w:space="0" w:color="auto"/>
          </w:divBdr>
          <w:divsChild>
            <w:div w:id="764376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8482920">
      <w:bodyDiv w:val="1"/>
      <w:marLeft w:val="0"/>
      <w:marRight w:val="0"/>
      <w:marTop w:val="0"/>
      <w:marBottom w:val="0"/>
      <w:divBdr>
        <w:top w:val="none" w:sz="0" w:space="0" w:color="auto"/>
        <w:left w:val="none" w:sz="0" w:space="0" w:color="auto"/>
        <w:bottom w:val="none" w:sz="0" w:space="0" w:color="auto"/>
        <w:right w:val="none" w:sz="0" w:space="0" w:color="auto"/>
      </w:divBdr>
      <w:divsChild>
        <w:div w:id="243884682">
          <w:marLeft w:val="0"/>
          <w:marRight w:val="0"/>
          <w:marTop w:val="0"/>
          <w:marBottom w:val="0"/>
          <w:divBdr>
            <w:top w:val="none" w:sz="0" w:space="0" w:color="auto"/>
            <w:left w:val="none" w:sz="0" w:space="0" w:color="auto"/>
            <w:bottom w:val="none" w:sz="0" w:space="0" w:color="auto"/>
            <w:right w:val="none" w:sz="0" w:space="0" w:color="auto"/>
          </w:divBdr>
          <w:divsChild>
            <w:div w:id="851845811">
              <w:marLeft w:val="0"/>
              <w:marRight w:val="0"/>
              <w:marTop w:val="0"/>
              <w:marBottom w:val="0"/>
              <w:divBdr>
                <w:top w:val="none" w:sz="0" w:space="0" w:color="auto"/>
                <w:left w:val="none" w:sz="0" w:space="0" w:color="auto"/>
                <w:bottom w:val="none" w:sz="0" w:space="0" w:color="auto"/>
                <w:right w:val="none" w:sz="0" w:space="0" w:color="auto"/>
              </w:divBdr>
            </w:div>
            <w:div w:id="1227570097">
              <w:marLeft w:val="0"/>
              <w:marRight w:val="0"/>
              <w:marTop w:val="0"/>
              <w:marBottom w:val="0"/>
              <w:divBdr>
                <w:top w:val="none" w:sz="0" w:space="0" w:color="auto"/>
                <w:left w:val="none" w:sz="0" w:space="0" w:color="auto"/>
                <w:bottom w:val="none" w:sz="0" w:space="0" w:color="auto"/>
                <w:right w:val="none" w:sz="0" w:space="0" w:color="auto"/>
              </w:divBdr>
            </w:div>
            <w:div w:id="142234237">
              <w:marLeft w:val="0"/>
              <w:marRight w:val="0"/>
              <w:marTop w:val="0"/>
              <w:marBottom w:val="0"/>
              <w:divBdr>
                <w:top w:val="none" w:sz="0" w:space="0" w:color="auto"/>
                <w:left w:val="none" w:sz="0" w:space="0" w:color="auto"/>
                <w:bottom w:val="none" w:sz="0" w:space="0" w:color="auto"/>
                <w:right w:val="none" w:sz="0" w:space="0" w:color="auto"/>
              </w:divBdr>
            </w:div>
            <w:div w:id="721057147">
              <w:marLeft w:val="0"/>
              <w:marRight w:val="0"/>
              <w:marTop w:val="0"/>
              <w:marBottom w:val="0"/>
              <w:divBdr>
                <w:top w:val="none" w:sz="0" w:space="0" w:color="auto"/>
                <w:left w:val="none" w:sz="0" w:space="0" w:color="auto"/>
                <w:bottom w:val="none" w:sz="0" w:space="0" w:color="auto"/>
                <w:right w:val="none" w:sz="0" w:space="0" w:color="auto"/>
              </w:divBdr>
            </w:div>
            <w:div w:id="724720697">
              <w:marLeft w:val="0"/>
              <w:marRight w:val="0"/>
              <w:marTop w:val="0"/>
              <w:marBottom w:val="0"/>
              <w:divBdr>
                <w:top w:val="none" w:sz="0" w:space="0" w:color="auto"/>
                <w:left w:val="none" w:sz="0" w:space="0" w:color="auto"/>
                <w:bottom w:val="none" w:sz="0" w:space="0" w:color="auto"/>
                <w:right w:val="none" w:sz="0" w:space="0" w:color="auto"/>
              </w:divBdr>
            </w:div>
            <w:div w:id="199322321">
              <w:marLeft w:val="0"/>
              <w:marRight w:val="0"/>
              <w:marTop w:val="0"/>
              <w:marBottom w:val="0"/>
              <w:divBdr>
                <w:top w:val="none" w:sz="0" w:space="0" w:color="auto"/>
                <w:left w:val="none" w:sz="0" w:space="0" w:color="auto"/>
                <w:bottom w:val="none" w:sz="0" w:space="0" w:color="auto"/>
                <w:right w:val="none" w:sz="0" w:space="0" w:color="auto"/>
              </w:divBdr>
            </w:div>
            <w:div w:id="187258779">
              <w:marLeft w:val="0"/>
              <w:marRight w:val="0"/>
              <w:marTop w:val="0"/>
              <w:marBottom w:val="0"/>
              <w:divBdr>
                <w:top w:val="none" w:sz="0" w:space="0" w:color="auto"/>
                <w:left w:val="none" w:sz="0" w:space="0" w:color="auto"/>
                <w:bottom w:val="none" w:sz="0" w:space="0" w:color="auto"/>
                <w:right w:val="none" w:sz="0" w:space="0" w:color="auto"/>
              </w:divBdr>
            </w:div>
            <w:div w:id="1770616394">
              <w:marLeft w:val="0"/>
              <w:marRight w:val="0"/>
              <w:marTop w:val="0"/>
              <w:marBottom w:val="0"/>
              <w:divBdr>
                <w:top w:val="none" w:sz="0" w:space="0" w:color="auto"/>
                <w:left w:val="none" w:sz="0" w:space="0" w:color="auto"/>
                <w:bottom w:val="none" w:sz="0" w:space="0" w:color="auto"/>
                <w:right w:val="none" w:sz="0" w:space="0" w:color="auto"/>
              </w:divBdr>
            </w:div>
            <w:div w:id="242224264">
              <w:marLeft w:val="0"/>
              <w:marRight w:val="0"/>
              <w:marTop w:val="0"/>
              <w:marBottom w:val="0"/>
              <w:divBdr>
                <w:top w:val="none" w:sz="0" w:space="0" w:color="auto"/>
                <w:left w:val="none" w:sz="0" w:space="0" w:color="auto"/>
                <w:bottom w:val="none" w:sz="0" w:space="0" w:color="auto"/>
                <w:right w:val="none" w:sz="0" w:space="0" w:color="auto"/>
              </w:divBdr>
            </w:div>
            <w:div w:id="1290016364">
              <w:marLeft w:val="0"/>
              <w:marRight w:val="0"/>
              <w:marTop w:val="0"/>
              <w:marBottom w:val="0"/>
              <w:divBdr>
                <w:top w:val="none" w:sz="0" w:space="0" w:color="auto"/>
                <w:left w:val="none" w:sz="0" w:space="0" w:color="auto"/>
                <w:bottom w:val="none" w:sz="0" w:space="0" w:color="auto"/>
                <w:right w:val="none" w:sz="0" w:space="0" w:color="auto"/>
              </w:divBdr>
            </w:div>
            <w:div w:id="920601116">
              <w:marLeft w:val="0"/>
              <w:marRight w:val="0"/>
              <w:marTop w:val="0"/>
              <w:marBottom w:val="0"/>
              <w:divBdr>
                <w:top w:val="none" w:sz="0" w:space="0" w:color="auto"/>
                <w:left w:val="none" w:sz="0" w:space="0" w:color="auto"/>
                <w:bottom w:val="none" w:sz="0" w:space="0" w:color="auto"/>
                <w:right w:val="none" w:sz="0" w:space="0" w:color="auto"/>
              </w:divBdr>
            </w:div>
            <w:div w:id="1274098393">
              <w:marLeft w:val="0"/>
              <w:marRight w:val="0"/>
              <w:marTop w:val="0"/>
              <w:marBottom w:val="0"/>
              <w:divBdr>
                <w:top w:val="none" w:sz="0" w:space="0" w:color="auto"/>
                <w:left w:val="none" w:sz="0" w:space="0" w:color="auto"/>
                <w:bottom w:val="none" w:sz="0" w:space="0" w:color="auto"/>
                <w:right w:val="none" w:sz="0" w:space="0" w:color="auto"/>
              </w:divBdr>
            </w:div>
            <w:div w:id="1284507555">
              <w:marLeft w:val="0"/>
              <w:marRight w:val="0"/>
              <w:marTop w:val="0"/>
              <w:marBottom w:val="0"/>
              <w:divBdr>
                <w:top w:val="none" w:sz="0" w:space="0" w:color="auto"/>
                <w:left w:val="none" w:sz="0" w:space="0" w:color="auto"/>
                <w:bottom w:val="none" w:sz="0" w:space="0" w:color="auto"/>
                <w:right w:val="none" w:sz="0" w:space="0" w:color="auto"/>
              </w:divBdr>
            </w:div>
            <w:div w:id="158010699">
              <w:marLeft w:val="0"/>
              <w:marRight w:val="0"/>
              <w:marTop w:val="0"/>
              <w:marBottom w:val="0"/>
              <w:divBdr>
                <w:top w:val="none" w:sz="0" w:space="0" w:color="auto"/>
                <w:left w:val="none" w:sz="0" w:space="0" w:color="auto"/>
                <w:bottom w:val="none" w:sz="0" w:space="0" w:color="auto"/>
                <w:right w:val="none" w:sz="0" w:space="0" w:color="auto"/>
              </w:divBdr>
            </w:div>
            <w:div w:id="184446977">
              <w:marLeft w:val="0"/>
              <w:marRight w:val="0"/>
              <w:marTop w:val="0"/>
              <w:marBottom w:val="0"/>
              <w:divBdr>
                <w:top w:val="none" w:sz="0" w:space="0" w:color="auto"/>
                <w:left w:val="none" w:sz="0" w:space="0" w:color="auto"/>
                <w:bottom w:val="none" w:sz="0" w:space="0" w:color="auto"/>
                <w:right w:val="none" w:sz="0" w:space="0" w:color="auto"/>
              </w:divBdr>
            </w:div>
            <w:div w:id="2021156017">
              <w:marLeft w:val="0"/>
              <w:marRight w:val="0"/>
              <w:marTop w:val="0"/>
              <w:marBottom w:val="0"/>
              <w:divBdr>
                <w:top w:val="none" w:sz="0" w:space="0" w:color="auto"/>
                <w:left w:val="none" w:sz="0" w:space="0" w:color="auto"/>
                <w:bottom w:val="none" w:sz="0" w:space="0" w:color="auto"/>
                <w:right w:val="none" w:sz="0" w:space="0" w:color="auto"/>
              </w:divBdr>
            </w:div>
            <w:div w:id="2071268054">
              <w:marLeft w:val="0"/>
              <w:marRight w:val="0"/>
              <w:marTop w:val="0"/>
              <w:marBottom w:val="0"/>
              <w:divBdr>
                <w:top w:val="none" w:sz="0" w:space="0" w:color="auto"/>
                <w:left w:val="none" w:sz="0" w:space="0" w:color="auto"/>
                <w:bottom w:val="none" w:sz="0" w:space="0" w:color="auto"/>
                <w:right w:val="none" w:sz="0" w:space="0" w:color="auto"/>
              </w:divBdr>
            </w:div>
            <w:div w:id="1225408653">
              <w:marLeft w:val="0"/>
              <w:marRight w:val="0"/>
              <w:marTop w:val="0"/>
              <w:marBottom w:val="0"/>
              <w:divBdr>
                <w:top w:val="none" w:sz="0" w:space="0" w:color="auto"/>
                <w:left w:val="none" w:sz="0" w:space="0" w:color="auto"/>
                <w:bottom w:val="none" w:sz="0" w:space="0" w:color="auto"/>
                <w:right w:val="none" w:sz="0" w:space="0" w:color="auto"/>
              </w:divBdr>
            </w:div>
            <w:div w:id="1779373899">
              <w:marLeft w:val="0"/>
              <w:marRight w:val="0"/>
              <w:marTop w:val="0"/>
              <w:marBottom w:val="0"/>
              <w:divBdr>
                <w:top w:val="none" w:sz="0" w:space="0" w:color="auto"/>
                <w:left w:val="none" w:sz="0" w:space="0" w:color="auto"/>
                <w:bottom w:val="none" w:sz="0" w:space="0" w:color="auto"/>
                <w:right w:val="none" w:sz="0" w:space="0" w:color="auto"/>
              </w:divBdr>
            </w:div>
            <w:div w:id="882404257">
              <w:marLeft w:val="0"/>
              <w:marRight w:val="0"/>
              <w:marTop w:val="0"/>
              <w:marBottom w:val="0"/>
              <w:divBdr>
                <w:top w:val="none" w:sz="0" w:space="0" w:color="auto"/>
                <w:left w:val="none" w:sz="0" w:space="0" w:color="auto"/>
                <w:bottom w:val="none" w:sz="0" w:space="0" w:color="auto"/>
                <w:right w:val="none" w:sz="0" w:space="0" w:color="auto"/>
              </w:divBdr>
            </w:div>
            <w:div w:id="703673754">
              <w:marLeft w:val="0"/>
              <w:marRight w:val="0"/>
              <w:marTop w:val="0"/>
              <w:marBottom w:val="0"/>
              <w:divBdr>
                <w:top w:val="none" w:sz="0" w:space="0" w:color="auto"/>
                <w:left w:val="none" w:sz="0" w:space="0" w:color="auto"/>
                <w:bottom w:val="none" w:sz="0" w:space="0" w:color="auto"/>
                <w:right w:val="none" w:sz="0" w:space="0" w:color="auto"/>
              </w:divBdr>
            </w:div>
            <w:div w:id="1997223618">
              <w:marLeft w:val="0"/>
              <w:marRight w:val="0"/>
              <w:marTop w:val="0"/>
              <w:marBottom w:val="0"/>
              <w:divBdr>
                <w:top w:val="none" w:sz="0" w:space="0" w:color="auto"/>
                <w:left w:val="none" w:sz="0" w:space="0" w:color="auto"/>
                <w:bottom w:val="none" w:sz="0" w:space="0" w:color="auto"/>
                <w:right w:val="none" w:sz="0" w:space="0" w:color="auto"/>
              </w:divBdr>
            </w:div>
            <w:div w:id="1042440191">
              <w:marLeft w:val="0"/>
              <w:marRight w:val="0"/>
              <w:marTop w:val="0"/>
              <w:marBottom w:val="0"/>
              <w:divBdr>
                <w:top w:val="none" w:sz="0" w:space="0" w:color="auto"/>
                <w:left w:val="none" w:sz="0" w:space="0" w:color="auto"/>
                <w:bottom w:val="none" w:sz="0" w:space="0" w:color="auto"/>
                <w:right w:val="none" w:sz="0" w:space="0" w:color="auto"/>
              </w:divBdr>
            </w:div>
            <w:div w:id="1623145341">
              <w:marLeft w:val="0"/>
              <w:marRight w:val="0"/>
              <w:marTop w:val="0"/>
              <w:marBottom w:val="0"/>
              <w:divBdr>
                <w:top w:val="none" w:sz="0" w:space="0" w:color="auto"/>
                <w:left w:val="none" w:sz="0" w:space="0" w:color="auto"/>
                <w:bottom w:val="none" w:sz="0" w:space="0" w:color="auto"/>
                <w:right w:val="none" w:sz="0" w:space="0" w:color="auto"/>
              </w:divBdr>
            </w:div>
            <w:div w:id="990521541">
              <w:marLeft w:val="0"/>
              <w:marRight w:val="0"/>
              <w:marTop w:val="0"/>
              <w:marBottom w:val="0"/>
              <w:divBdr>
                <w:top w:val="none" w:sz="0" w:space="0" w:color="auto"/>
                <w:left w:val="none" w:sz="0" w:space="0" w:color="auto"/>
                <w:bottom w:val="none" w:sz="0" w:space="0" w:color="auto"/>
                <w:right w:val="none" w:sz="0" w:space="0" w:color="auto"/>
              </w:divBdr>
            </w:div>
            <w:div w:id="468939887">
              <w:marLeft w:val="0"/>
              <w:marRight w:val="0"/>
              <w:marTop w:val="0"/>
              <w:marBottom w:val="0"/>
              <w:divBdr>
                <w:top w:val="none" w:sz="0" w:space="0" w:color="auto"/>
                <w:left w:val="none" w:sz="0" w:space="0" w:color="auto"/>
                <w:bottom w:val="none" w:sz="0" w:space="0" w:color="auto"/>
                <w:right w:val="none" w:sz="0" w:space="0" w:color="auto"/>
              </w:divBdr>
            </w:div>
            <w:div w:id="14692568">
              <w:marLeft w:val="0"/>
              <w:marRight w:val="0"/>
              <w:marTop w:val="0"/>
              <w:marBottom w:val="0"/>
              <w:divBdr>
                <w:top w:val="none" w:sz="0" w:space="0" w:color="auto"/>
                <w:left w:val="none" w:sz="0" w:space="0" w:color="auto"/>
                <w:bottom w:val="none" w:sz="0" w:space="0" w:color="auto"/>
                <w:right w:val="none" w:sz="0" w:space="0" w:color="auto"/>
              </w:divBdr>
            </w:div>
            <w:div w:id="1762676090">
              <w:marLeft w:val="0"/>
              <w:marRight w:val="0"/>
              <w:marTop w:val="0"/>
              <w:marBottom w:val="0"/>
              <w:divBdr>
                <w:top w:val="none" w:sz="0" w:space="0" w:color="auto"/>
                <w:left w:val="none" w:sz="0" w:space="0" w:color="auto"/>
                <w:bottom w:val="none" w:sz="0" w:space="0" w:color="auto"/>
                <w:right w:val="none" w:sz="0" w:space="0" w:color="auto"/>
              </w:divBdr>
            </w:div>
            <w:div w:id="1512406325">
              <w:marLeft w:val="0"/>
              <w:marRight w:val="0"/>
              <w:marTop w:val="0"/>
              <w:marBottom w:val="0"/>
              <w:divBdr>
                <w:top w:val="none" w:sz="0" w:space="0" w:color="auto"/>
                <w:left w:val="none" w:sz="0" w:space="0" w:color="auto"/>
                <w:bottom w:val="none" w:sz="0" w:space="0" w:color="auto"/>
                <w:right w:val="none" w:sz="0" w:space="0" w:color="auto"/>
              </w:divBdr>
            </w:div>
            <w:div w:id="2066678748">
              <w:marLeft w:val="0"/>
              <w:marRight w:val="0"/>
              <w:marTop w:val="0"/>
              <w:marBottom w:val="0"/>
              <w:divBdr>
                <w:top w:val="none" w:sz="0" w:space="0" w:color="auto"/>
                <w:left w:val="none" w:sz="0" w:space="0" w:color="auto"/>
                <w:bottom w:val="none" w:sz="0" w:space="0" w:color="auto"/>
                <w:right w:val="none" w:sz="0" w:space="0" w:color="auto"/>
              </w:divBdr>
            </w:div>
            <w:div w:id="712462417">
              <w:marLeft w:val="0"/>
              <w:marRight w:val="0"/>
              <w:marTop w:val="0"/>
              <w:marBottom w:val="0"/>
              <w:divBdr>
                <w:top w:val="none" w:sz="0" w:space="0" w:color="auto"/>
                <w:left w:val="none" w:sz="0" w:space="0" w:color="auto"/>
                <w:bottom w:val="none" w:sz="0" w:space="0" w:color="auto"/>
                <w:right w:val="none" w:sz="0" w:space="0" w:color="auto"/>
              </w:divBdr>
            </w:div>
            <w:div w:id="1500730554">
              <w:marLeft w:val="0"/>
              <w:marRight w:val="0"/>
              <w:marTop w:val="0"/>
              <w:marBottom w:val="0"/>
              <w:divBdr>
                <w:top w:val="none" w:sz="0" w:space="0" w:color="auto"/>
                <w:left w:val="none" w:sz="0" w:space="0" w:color="auto"/>
                <w:bottom w:val="none" w:sz="0" w:space="0" w:color="auto"/>
                <w:right w:val="none" w:sz="0" w:space="0" w:color="auto"/>
              </w:divBdr>
            </w:div>
            <w:div w:id="1932473184">
              <w:marLeft w:val="0"/>
              <w:marRight w:val="0"/>
              <w:marTop w:val="0"/>
              <w:marBottom w:val="0"/>
              <w:divBdr>
                <w:top w:val="none" w:sz="0" w:space="0" w:color="auto"/>
                <w:left w:val="none" w:sz="0" w:space="0" w:color="auto"/>
                <w:bottom w:val="none" w:sz="0" w:space="0" w:color="auto"/>
                <w:right w:val="none" w:sz="0" w:space="0" w:color="auto"/>
              </w:divBdr>
            </w:div>
            <w:div w:id="189804569">
              <w:marLeft w:val="0"/>
              <w:marRight w:val="0"/>
              <w:marTop w:val="0"/>
              <w:marBottom w:val="0"/>
              <w:divBdr>
                <w:top w:val="none" w:sz="0" w:space="0" w:color="auto"/>
                <w:left w:val="none" w:sz="0" w:space="0" w:color="auto"/>
                <w:bottom w:val="none" w:sz="0" w:space="0" w:color="auto"/>
                <w:right w:val="none" w:sz="0" w:space="0" w:color="auto"/>
              </w:divBdr>
            </w:div>
            <w:div w:id="1234973289">
              <w:marLeft w:val="0"/>
              <w:marRight w:val="0"/>
              <w:marTop w:val="0"/>
              <w:marBottom w:val="0"/>
              <w:divBdr>
                <w:top w:val="none" w:sz="0" w:space="0" w:color="auto"/>
                <w:left w:val="none" w:sz="0" w:space="0" w:color="auto"/>
                <w:bottom w:val="none" w:sz="0" w:space="0" w:color="auto"/>
                <w:right w:val="none" w:sz="0" w:space="0" w:color="auto"/>
              </w:divBdr>
            </w:div>
            <w:div w:id="2110009157">
              <w:marLeft w:val="0"/>
              <w:marRight w:val="0"/>
              <w:marTop w:val="0"/>
              <w:marBottom w:val="0"/>
              <w:divBdr>
                <w:top w:val="none" w:sz="0" w:space="0" w:color="auto"/>
                <w:left w:val="none" w:sz="0" w:space="0" w:color="auto"/>
                <w:bottom w:val="none" w:sz="0" w:space="0" w:color="auto"/>
                <w:right w:val="none" w:sz="0" w:space="0" w:color="auto"/>
              </w:divBdr>
            </w:div>
            <w:div w:id="1986659100">
              <w:marLeft w:val="0"/>
              <w:marRight w:val="0"/>
              <w:marTop w:val="0"/>
              <w:marBottom w:val="0"/>
              <w:divBdr>
                <w:top w:val="none" w:sz="0" w:space="0" w:color="auto"/>
                <w:left w:val="none" w:sz="0" w:space="0" w:color="auto"/>
                <w:bottom w:val="none" w:sz="0" w:space="0" w:color="auto"/>
                <w:right w:val="none" w:sz="0" w:space="0" w:color="auto"/>
              </w:divBdr>
            </w:div>
            <w:div w:id="1668436106">
              <w:marLeft w:val="0"/>
              <w:marRight w:val="0"/>
              <w:marTop w:val="0"/>
              <w:marBottom w:val="0"/>
              <w:divBdr>
                <w:top w:val="none" w:sz="0" w:space="0" w:color="auto"/>
                <w:left w:val="none" w:sz="0" w:space="0" w:color="auto"/>
                <w:bottom w:val="none" w:sz="0" w:space="0" w:color="auto"/>
                <w:right w:val="none" w:sz="0" w:space="0" w:color="auto"/>
              </w:divBdr>
            </w:div>
            <w:div w:id="1649358090">
              <w:marLeft w:val="0"/>
              <w:marRight w:val="0"/>
              <w:marTop w:val="0"/>
              <w:marBottom w:val="0"/>
              <w:divBdr>
                <w:top w:val="none" w:sz="0" w:space="0" w:color="auto"/>
                <w:left w:val="none" w:sz="0" w:space="0" w:color="auto"/>
                <w:bottom w:val="none" w:sz="0" w:space="0" w:color="auto"/>
                <w:right w:val="none" w:sz="0" w:space="0" w:color="auto"/>
              </w:divBdr>
            </w:div>
            <w:div w:id="1670207792">
              <w:marLeft w:val="0"/>
              <w:marRight w:val="0"/>
              <w:marTop w:val="0"/>
              <w:marBottom w:val="0"/>
              <w:divBdr>
                <w:top w:val="none" w:sz="0" w:space="0" w:color="auto"/>
                <w:left w:val="none" w:sz="0" w:space="0" w:color="auto"/>
                <w:bottom w:val="none" w:sz="0" w:space="0" w:color="auto"/>
                <w:right w:val="none" w:sz="0" w:space="0" w:color="auto"/>
              </w:divBdr>
            </w:div>
            <w:div w:id="483009039">
              <w:marLeft w:val="0"/>
              <w:marRight w:val="0"/>
              <w:marTop w:val="0"/>
              <w:marBottom w:val="0"/>
              <w:divBdr>
                <w:top w:val="none" w:sz="0" w:space="0" w:color="auto"/>
                <w:left w:val="none" w:sz="0" w:space="0" w:color="auto"/>
                <w:bottom w:val="none" w:sz="0" w:space="0" w:color="auto"/>
                <w:right w:val="none" w:sz="0" w:space="0" w:color="auto"/>
              </w:divBdr>
            </w:div>
            <w:div w:id="808281125">
              <w:marLeft w:val="0"/>
              <w:marRight w:val="0"/>
              <w:marTop w:val="0"/>
              <w:marBottom w:val="0"/>
              <w:divBdr>
                <w:top w:val="none" w:sz="0" w:space="0" w:color="auto"/>
                <w:left w:val="none" w:sz="0" w:space="0" w:color="auto"/>
                <w:bottom w:val="none" w:sz="0" w:space="0" w:color="auto"/>
                <w:right w:val="none" w:sz="0" w:space="0" w:color="auto"/>
              </w:divBdr>
            </w:div>
            <w:div w:id="365369282">
              <w:marLeft w:val="0"/>
              <w:marRight w:val="0"/>
              <w:marTop w:val="0"/>
              <w:marBottom w:val="0"/>
              <w:divBdr>
                <w:top w:val="none" w:sz="0" w:space="0" w:color="auto"/>
                <w:left w:val="none" w:sz="0" w:space="0" w:color="auto"/>
                <w:bottom w:val="none" w:sz="0" w:space="0" w:color="auto"/>
                <w:right w:val="none" w:sz="0" w:space="0" w:color="auto"/>
              </w:divBdr>
            </w:div>
            <w:div w:id="1960408998">
              <w:marLeft w:val="0"/>
              <w:marRight w:val="0"/>
              <w:marTop w:val="0"/>
              <w:marBottom w:val="0"/>
              <w:divBdr>
                <w:top w:val="none" w:sz="0" w:space="0" w:color="auto"/>
                <w:left w:val="none" w:sz="0" w:space="0" w:color="auto"/>
                <w:bottom w:val="none" w:sz="0" w:space="0" w:color="auto"/>
                <w:right w:val="none" w:sz="0" w:space="0" w:color="auto"/>
              </w:divBdr>
            </w:div>
            <w:div w:id="894704044">
              <w:marLeft w:val="0"/>
              <w:marRight w:val="0"/>
              <w:marTop w:val="0"/>
              <w:marBottom w:val="0"/>
              <w:divBdr>
                <w:top w:val="none" w:sz="0" w:space="0" w:color="auto"/>
                <w:left w:val="none" w:sz="0" w:space="0" w:color="auto"/>
                <w:bottom w:val="none" w:sz="0" w:space="0" w:color="auto"/>
                <w:right w:val="none" w:sz="0" w:space="0" w:color="auto"/>
              </w:divBdr>
            </w:div>
            <w:div w:id="1692955952">
              <w:marLeft w:val="0"/>
              <w:marRight w:val="0"/>
              <w:marTop w:val="0"/>
              <w:marBottom w:val="0"/>
              <w:divBdr>
                <w:top w:val="none" w:sz="0" w:space="0" w:color="auto"/>
                <w:left w:val="none" w:sz="0" w:space="0" w:color="auto"/>
                <w:bottom w:val="none" w:sz="0" w:space="0" w:color="auto"/>
                <w:right w:val="none" w:sz="0" w:space="0" w:color="auto"/>
              </w:divBdr>
            </w:div>
            <w:div w:id="1262568472">
              <w:marLeft w:val="0"/>
              <w:marRight w:val="0"/>
              <w:marTop w:val="0"/>
              <w:marBottom w:val="0"/>
              <w:divBdr>
                <w:top w:val="none" w:sz="0" w:space="0" w:color="auto"/>
                <w:left w:val="none" w:sz="0" w:space="0" w:color="auto"/>
                <w:bottom w:val="none" w:sz="0" w:space="0" w:color="auto"/>
                <w:right w:val="none" w:sz="0" w:space="0" w:color="auto"/>
              </w:divBdr>
            </w:div>
            <w:div w:id="2068338657">
              <w:marLeft w:val="0"/>
              <w:marRight w:val="0"/>
              <w:marTop w:val="0"/>
              <w:marBottom w:val="0"/>
              <w:divBdr>
                <w:top w:val="none" w:sz="0" w:space="0" w:color="auto"/>
                <w:left w:val="none" w:sz="0" w:space="0" w:color="auto"/>
                <w:bottom w:val="none" w:sz="0" w:space="0" w:color="auto"/>
                <w:right w:val="none" w:sz="0" w:space="0" w:color="auto"/>
              </w:divBdr>
            </w:div>
            <w:div w:id="2064980666">
              <w:marLeft w:val="0"/>
              <w:marRight w:val="0"/>
              <w:marTop w:val="0"/>
              <w:marBottom w:val="0"/>
              <w:divBdr>
                <w:top w:val="none" w:sz="0" w:space="0" w:color="auto"/>
                <w:left w:val="none" w:sz="0" w:space="0" w:color="auto"/>
                <w:bottom w:val="none" w:sz="0" w:space="0" w:color="auto"/>
                <w:right w:val="none" w:sz="0" w:space="0" w:color="auto"/>
              </w:divBdr>
            </w:div>
            <w:div w:id="1734817986">
              <w:marLeft w:val="0"/>
              <w:marRight w:val="0"/>
              <w:marTop w:val="0"/>
              <w:marBottom w:val="0"/>
              <w:divBdr>
                <w:top w:val="none" w:sz="0" w:space="0" w:color="auto"/>
                <w:left w:val="none" w:sz="0" w:space="0" w:color="auto"/>
                <w:bottom w:val="none" w:sz="0" w:space="0" w:color="auto"/>
                <w:right w:val="none" w:sz="0" w:space="0" w:color="auto"/>
              </w:divBdr>
            </w:div>
            <w:div w:id="102504116">
              <w:marLeft w:val="0"/>
              <w:marRight w:val="0"/>
              <w:marTop w:val="0"/>
              <w:marBottom w:val="0"/>
              <w:divBdr>
                <w:top w:val="none" w:sz="0" w:space="0" w:color="auto"/>
                <w:left w:val="none" w:sz="0" w:space="0" w:color="auto"/>
                <w:bottom w:val="none" w:sz="0" w:space="0" w:color="auto"/>
                <w:right w:val="none" w:sz="0" w:space="0" w:color="auto"/>
              </w:divBdr>
            </w:div>
            <w:div w:id="2104951228">
              <w:marLeft w:val="0"/>
              <w:marRight w:val="0"/>
              <w:marTop w:val="0"/>
              <w:marBottom w:val="0"/>
              <w:divBdr>
                <w:top w:val="none" w:sz="0" w:space="0" w:color="auto"/>
                <w:left w:val="none" w:sz="0" w:space="0" w:color="auto"/>
                <w:bottom w:val="none" w:sz="0" w:space="0" w:color="auto"/>
                <w:right w:val="none" w:sz="0" w:space="0" w:color="auto"/>
              </w:divBdr>
            </w:div>
            <w:div w:id="215748870">
              <w:marLeft w:val="0"/>
              <w:marRight w:val="0"/>
              <w:marTop w:val="0"/>
              <w:marBottom w:val="0"/>
              <w:divBdr>
                <w:top w:val="none" w:sz="0" w:space="0" w:color="auto"/>
                <w:left w:val="none" w:sz="0" w:space="0" w:color="auto"/>
                <w:bottom w:val="none" w:sz="0" w:space="0" w:color="auto"/>
                <w:right w:val="none" w:sz="0" w:space="0" w:color="auto"/>
              </w:divBdr>
            </w:div>
            <w:div w:id="769594001">
              <w:marLeft w:val="0"/>
              <w:marRight w:val="0"/>
              <w:marTop w:val="0"/>
              <w:marBottom w:val="0"/>
              <w:divBdr>
                <w:top w:val="none" w:sz="0" w:space="0" w:color="auto"/>
                <w:left w:val="none" w:sz="0" w:space="0" w:color="auto"/>
                <w:bottom w:val="none" w:sz="0" w:space="0" w:color="auto"/>
                <w:right w:val="none" w:sz="0" w:space="0" w:color="auto"/>
              </w:divBdr>
            </w:div>
            <w:div w:id="1350447796">
              <w:marLeft w:val="0"/>
              <w:marRight w:val="0"/>
              <w:marTop w:val="0"/>
              <w:marBottom w:val="0"/>
              <w:divBdr>
                <w:top w:val="none" w:sz="0" w:space="0" w:color="auto"/>
                <w:left w:val="none" w:sz="0" w:space="0" w:color="auto"/>
                <w:bottom w:val="none" w:sz="0" w:space="0" w:color="auto"/>
                <w:right w:val="none" w:sz="0" w:space="0" w:color="auto"/>
              </w:divBdr>
            </w:div>
            <w:div w:id="1113785293">
              <w:marLeft w:val="0"/>
              <w:marRight w:val="0"/>
              <w:marTop w:val="0"/>
              <w:marBottom w:val="0"/>
              <w:divBdr>
                <w:top w:val="none" w:sz="0" w:space="0" w:color="auto"/>
                <w:left w:val="none" w:sz="0" w:space="0" w:color="auto"/>
                <w:bottom w:val="none" w:sz="0" w:space="0" w:color="auto"/>
                <w:right w:val="none" w:sz="0" w:space="0" w:color="auto"/>
              </w:divBdr>
            </w:div>
            <w:div w:id="1701855463">
              <w:marLeft w:val="0"/>
              <w:marRight w:val="0"/>
              <w:marTop w:val="0"/>
              <w:marBottom w:val="0"/>
              <w:divBdr>
                <w:top w:val="none" w:sz="0" w:space="0" w:color="auto"/>
                <w:left w:val="none" w:sz="0" w:space="0" w:color="auto"/>
                <w:bottom w:val="none" w:sz="0" w:space="0" w:color="auto"/>
                <w:right w:val="none" w:sz="0" w:space="0" w:color="auto"/>
              </w:divBdr>
            </w:div>
            <w:div w:id="40832455">
              <w:marLeft w:val="0"/>
              <w:marRight w:val="0"/>
              <w:marTop w:val="0"/>
              <w:marBottom w:val="0"/>
              <w:divBdr>
                <w:top w:val="none" w:sz="0" w:space="0" w:color="auto"/>
                <w:left w:val="none" w:sz="0" w:space="0" w:color="auto"/>
                <w:bottom w:val="none" w:sz="0" w:space="0" w:color="auto"/>
                <w:right w:val="none" w:sz="0" w:space="0" w:color="auto"/>
              </w:divBdr>
            </w:div>
            <w:div w:id="413747402">
              <w:marLeft w:val="0"/>
              <w:marRight w:val="0"/>
              <w:marTop w:val="0"/>
              <w:marBottom w:val="0"/>
              <w:divBdr>
                <w:top w:val="none" w:sz="0" w:space="0" w:color="auto"/>
                <w:left w:val="none" w:sz="0" w:space="0" w:color="auto"/>
                <w:bottom w:val="none" w:sz="0" w:space="0" w:color="auto"/>
                <w:right w:val="none" w:sz="0" w:space="0" w:color="auto"/>
              </w:divBdr>
            </w:div>
            <w:div w:id="266431055">
              <w:marLeft w:val="0"/>
              <w:marRight w:val="0"/>
              <w:marTop w:val="0"/>
              <w:marBottom w:val="0"/>
              <w:divBdr>
                <w:top w:val="none" w:sz="0" w:space="0" w:color="auto"/>
                <w:left w:val="none" w:sz="0" w:space="0" w:color="auto"/>
                <w:bottom w:val="none" w:sz="0" w:space="0" w:color="auto"/>
                <w:right w:val="none" w:sz="0" w:space="0" w:color="auto"/>
              </w:divBdr>
            </w:div>
            <w:div w:id="1924340090">
              <w:marLeft w:val="0"/>
              <w:marRight w:val="0"/>
              <w:marTop w:val="0"/>
              <w:marBottom w:val="0"/>
              <w:divBdr>
                <w:top w:val="none" w:sz="0" w:space="0" w:color="auto"/>
                <w:left w:val="none" w:sz="0" w:space="0" w:color="auto"/>
                <w:bottom w:val="none" w:sz="0" w:space="0" w:color="auto"/>
                <w:right w:val="none" w:sz="0" w:space="0" w:color="auto"/>
              </w:divBdr>
            </w:div>
            <w:div w:id="1674064648">
              <w:marLeft w:val="0"/>
              <w:marRight w:val="0"/>
              <w:marTop w:val="0"/>
              <w:marBottom w:val="0"/>
              <w:divBdr>
                <w:top w:val="none" w:sz="0" w:space="0" w:color="auto"/>
                <w:left w:val="none" w:sz="0" w:space="0" w:color="auto"/>
                <w:bottom w:val="none" w:sz="0" w:space="0" w:color="auto"/>
                <w:right w:val="none" w:sz="0" w:space="0" w:color="auto"/>
              </w:divBdr>
            </w:div>
            <w:div w:id="1116406068">
              <w:marLeft w:val="0"/>
              <w:marRight w:val="0"/>
              <w:marTop w:val="0"/>
              <w:marBottom w:val="0"/>
              <w:divBdr>
                <w:top w:val="none" w:sz="0" w:space="0" w:color="auto"/>
                <w:left w:val="none" w:sz="0" w:space="0" w:color="auto"/>
                <w:bottom w:val="none" w:sz="0" w:space="0" w:color="auto"/>
                <w:right w:val="none" w:sz="0" w:space="0" w:color="auto"/>
              </w:divBdr>
            </w:div>
            <w:div w:id="891695994">
              <w:marLeft w:val="0"/>
              <w:marRight w:val="0"/>
              <w:marTop w:val="0"/>
              <w:marBottom w:val="0"/>
              <w:divBdr>
                <w:top w:val="none" w:sz="0" w:space="0" w:color="auto"/>
                <w:left w:val="none" w:sz="0" w:space="0" w:color="auto"/>
                <w:bottom w:val="none" w:sz="0" w:space="0" w:color="auto"/>
                <w:right w:val="none" w:sz="0" w:space="0" w:color="auto"/>
              </w:divBdr>
            </w:div>
            <w:div w:id="1726484225">
              <w:marLeft w:val="0"/>
              <w:marRight w:val="0"/>
              <w:marTop w:val="0"/>
              <w:marBottom w:val="0"/>
              <w:divBdr>
                <w:top w:val="none" w:sz="0" w:space="0" w:color="auto"/>
                <w:left w:val="none" w:sz="0" w:space="0" w:color="auto"/>
                <w:bottom w:val="none" w:sz="0" w:space="0" w:color="auto"/>
                <w:right w:val="none" w:sz="0" w:space="0" w:color="auto"/>
              </w:divBdr>
            </w:div>
            <w:div w:id="633683185">
              <w:marLeft w:val="0"/>
              <w:marRight w:val="0"/>
              <w:marTop w:val="0"/>
              <w:marBottom w:val="0"/>
              <w:divBdr>
                <w:top w:val="none" w:sz="0" w:space="0" w:color="auto"/>
                <w:left w:val="none" w:sz="0" w:space="0" w:color="auto"/>
                <w:bottom w:val="none" w:sz="0" w:space="0" w:color="auto"/>
                <w:right w:val="none" w:sz="0" w:space="0" w:color="auto"/>
              </w:divBdr>
            </w:div>
            <w:div w:id="2092773742">
              <w:marLeft w:val="0"/>
              <w:marRight w:val="0"/>
              <w:marTop w:val="0"/>
              <w:marBottom w:val="0"/>
              <w:divBdr>
                <w:top w:val="none" w:sz="0" w:space="0" w:color="auto"/>
                <w:left w:val="none" w:sz="0" w:space="0" w:color="auto"/>
                <w:bottom w:val="none" w:sz="0" w:space="0" w:color="auto"/>
                <w:right w:val="none" w:sz="0" w:space="0" w:color="auto"/>
              </w:divBdr>
            </w:div>
            <w:div w:id="1458834030">
              <w:marLeft w:val="0"/>
              <w:marRight w:val="0"/>
              <w:marTop w:val="0"/>
              <w:marBottom w:val="0"/>
              <w:divBdr>
                <w:top w:val="none" w:sz="0" w:space="0" w:color="auto"/>
                <w:left w:val="none" w:sz="0" w:space="0" w:color="auto"/>
                <w:bottom w:val="none" w:sz="0" w:space="0" w:color="auto"/>
                <w:right w:val="none" w:sz="0" w:space="0" w:color="auto"/>
              </w:divBdr>
            </w:div>
            <w:div w:id="887180819">
              <w:marLeft w:val="0"/>
              <w:marRight w:val="0"/>
              <w:marTop w:val="0"/>
              <w:marBottom w:val="0"/>
              <w:divBdr>
                <w:top w:val="none" w:sz="0" w:space="0" w:color="auto"/>
                <w:left w:val="none" w:sz="0" w:space="0" w:color="auto"/>
                <w:bottom w:val="none" w:sz="0" w:space="0" w:color="auto"/>
                <w:right w:val="none" w:sz="0" w:space="0" w:color="auto"/>
              </w:divBdr>
            </w:div>
            <w:div w:id="1349017373">
              <w:marLeft w:val="0"/>
              <w:marRight w:val="0"/>
              <w:marTop w:val="0"/>
              <w:marBottom w:val="0"/>
              <w:divBdr>
                <w:top w:val="none" w:sz="0" w:space="0" w:color="auto"/>
                <w:left w:val="none" w:sz="0" w:space="0" w:color="auto"/>
                <w:bottom w:val="none" w:sz="0" w:space="0" w:color="auto"/>
                <w:right w:val="none" w:sz="0" w:space="0" w:color="auto"/>
              </w:divBdr>
            </w:div>
            <w:div w:id="2090033260">
              <w:marLeft w:val="0"/>
              <w:marRight w:val="0"/>
              <w:marTop w:val="0"/>
              <w:marBottom w:val="0"/>
              <w:divBdr>
                <w:top w:val="none" w:sz="0" w:space="0" w:color="auto"/>
                <w:left w:val="none" w:sz="0" w:space="0" w:color="auto"/>
                <w:bottom w:val="none" w:sz="0" w:space="0" w:color="auto"/>
                <w:right w:val="none" w:sz="0" w:space="0" w:color="auto"/>
              </w:divBdr>
            </w:div>
            <w:div w:id="975792296">
              <w:marLeft w:val="0"/>
              <w:marRight w:val="0"/>
              <w:marTop w:val="0"/>
              <w:marBottom w:val="0"/>
              <w:divBdr>
                <w:top w:val="none" w:sz="0" w:space="0" w:color="auto"/>
                <w:left w:val="none" w:sz="0" w:space="0" w:color="auto"/>
                <w:bottom w:val="none" w:sz="0" w:space="0" w:color="auto"/>
                <w:right w:val="none" w:sz="0" w:space="0" w:color="auto"/>
              </w:divBdr>
            </w:div>
            <w:div w:id="685595560">
              <w:marLeft w:val="0"/>
              <w:marRight w:val="0"/>
              <w:marTop w:val="0"/>
              <w:marBottom w:val="0"/>
              <w:divBdr>
                <w:top w:val="none" w:sz="0" w:space="0" w:color="auto"/>
                <w:left w:val="none" w:sz="0" w:space="0" w:color="auto"/>
                <w:bottom w:val="none" w:sz="0" w:space="0" w:color="auto"/>
                <w:right w:val="none" w:sz="0" w:space="0" w:color="auto"/>
              </w:divBdr>
            </w:div>
            <w:div w:id="1438058227">
              <w:marLeft w:val="0"/>
              <w:marRight w:val="0"/>
              <w:marTop w:val="0"/>
              <w:marBottom w:val="0"/>
              <w:divBdr>
                <w:top w:val="none" w:sz="0" w:space="0" w:color="auto"/>
                <w:left w:val="none" w:sz="0" w:space="0" w:color="auto"/>
                <w:bottom w:val="none" w:sz="0" w:space="0" w:color="auto"/>
                <w:right w:val="none" w:sz="0" w:space="0" w:color="auto"/>
              </w:divBdr>
            </w:div>
            <w:div w:id="438111677">
              <w:marLeft w:val="0"/>
              <w:marRight w:val="0"/>
              <w:marTop w:val="0"/>
              <w:marBottom w:val="0"/>
              <w:divBdr>
                <w:top w:val="none" w:sz="0" w:space="0" w:color="auto"/>
                <w:left w:val="none" w:sz="0" w:space="0" w:color="auto"/>
                <w:bottom w:val="none" w:sz="0" w:space="0" w:color="auto"/>
                <w:right w:val="none" w:sz="0" w:space="0" w:color="auto"/>
              </w:divBdr>
            </w:div>
            <w:div w:id="556862430">
              <w:marLeft w:val="0"/>
              <w:marRight w:val="0"/>
              <w:marTop w:val="0"/>
              <w:marBottom w:val="0"/>
              <w:divBdr>
                <w:top w:val="none" w:sz="0" w:space="0" w:color="auto"/>
                <w:left w:val="none" w:sz="0" w:space="0" w:color="auto"/>
                <w:bottom w:val="none" w:sz="0" w:space="0" w:color="auto"/>
                <w:right w:val="none" w:sz="0" w:space="0" w:color="auto"/>
              </w:divBdr>
            </w:div>
            <w:div w:id="1385256746">
              <w:marLeft w:val="0"/>
              <w:marRight w:val="0"/>
              <w:marTop w:val="0"/>
              <w:marBottom w:val="0"/>
              <w:divBdr>
                <w:top w:val="none" w:sz="0" w:space="0" w:color="auto"/>
                <w:left w:val="none" w:sz="0" w:space="0" w:color="auto"/>
                <w:bottom w:val="none" w:sz="0" w:space="0" w:color="auto"/>
                <w:right w:val="none" w:sz="0" w:space="0" w:color="auto"/>
              </w:divBdr>
            </w:div>
            <w:div w:id="221525760">
              <w:marLeft w:val="0"/>
              <w:marRight w:val="0"/>
              <w:marTop w:val="0"/>
              <w:marBottom w:val="0"/>
              <w:divBdr>
                <w:top w:val="none" w:sz="0" w:space="0" w:color="auto"/>
                <w:left w:val="none" w:sz="0" w:space="0" w:color="auto"/>
                <w:bottom w:val="none" w:sz="0" w:space="0" w:color="auto"/>
                <w:right w:val="none" w:sz="0" w:space="0" w:color="auto"/>
              </w:divBdr>
            </w:div>
            <w:div w:id="289290960">
              <w:marLeft w:val="0"/>
              <w:marRight w:val="0"/>
              <w:marTop w:val="0"/>
              <w:marBottom w:val="0"/>
              <w:divBdr>
                <w:top w:val="none" w:sz="0" w:space="0" w:color="auto"/>
                <w:left w:val="none" w:sz="0" w:space="0" w:color="auto"/>
                <w:bottom w:val="none" w:sz="0" w:space="0" w:color="auto"/>
                <w:right w:val="none" w:sz="0" w:space="0" w:color="auto"/>
              </w:divBdr>
            </w:div>
            <w:div w:id="1649282710">
              <w:marLeft w:val="0"/>
              <w:marRight w:val="0"/>
              <w:marTop w:val="0"/>
              <w:marBottom w:val="0"/>
              <w:divBdr>
                <w:top w:val="none" w:sz="0" w:space="0" w:color="auto"/>
                <w:left w:val="none" w:sz="0" w:space="0" w:color="auto"/>
                <w:bottom w:val="none" w:sz="0" w:space="0" w:color="auto"/>
                <w:right w:val="none" w:sz="0" w:space="0" w:color="auto"/>
              </w:divBdr>
            </w:div>
            <w:div w:id="772282671">
              <w:marLeft w:val="0"/>
              <w:marRight w:val="0"/>
              <w:marTop w:val="0"/>
              <w:marBottom w:val="0"/>
              <w:divBdr>
                <w:top w:val="none" w:sz="0" w:space="0" w:color="auto"/>
                <w:left w:val="none" w:sz="0" w:space="0" w:color="auto"/>
                <w:bottom w:val="none" w:sz="0" w:space="0" w:color="auto"/>
                <w:right w:val="none" w:sz="0" w:space="0" w:color="auto"/>
              </w:divBdr>
            </w:div>
            <w:div w:id="637296177">
              <w:marLeft w:val="0"/>
              <w:marRight w:val="0"/>
              <w:marTop w:val="0"/>
              <w:marBottom w:val="0"/>
              <w:divBdr>
                <w:top w:val="none" w:sz="0" w:space="0" w:color="auto"/>
                <w:left w:val="none" w:sz="0" w:space="0" w:color="auto"/>
                <w:bottom w:val="none" w:sz="0" w:space="0" w:color="auto"/>
                <w:right w:val="none" w:sz="0" w:space="0" w:color="auto"/>
              </w:divBdr>
            </w:div>
            <w:div w:id="444544413">
              <w:marLeft w:val="0"/>
              <w:marRight w:val="0"/>
              <w:marTop w:val="0"/>
              <w:marBottom w:val="0"/>
              <w:divBdr>
                <w:top w:val="none" w:sz="0" w:space="0" w:color="auto"/>
                <w:left w:val="none" w:sz="0" w:space="0" w:color="auto"/>
                <w:bottom w:val="none" w:sz="0" w:space="0" w:color="auto"/>
                <w:right w:val="none" w:sz="0" w:space="0" w:color="auto"/>
              </w:divBdr>
            </w:div>
            <w:div w:id="1829664127">
              <w:marLeft w:val="0"/>
              <w:marRight w:val="0"/>
              <w:marTop w:val="0"/>
              <w:marBottom w:val="0"/>
              <w:divBdr>
                <w:top w:val="none" w:sz="0" w:space="0" w:color="auto"/>
                <w:left w:val="none" w:sz="0" w:space="0" w:color="auto"/>
                <w:bottom w:val="none" w:sz="0" w:space="0" w:color="auto"/>
                <w:right w:val="none" w:sz="0" w:space="0" w:color="auto"/>
              </w:divBdr>
            </w:div>
            <w:div w:id="965545912">
              <w:marLeft w:val="0"/>
              <w:marRight w:val="0"/>
              <w:marTop w:val="0"/>
              <w:marBottom w:val="0"/>
              <w:divBdr>
                <w:top w:val="none" w:sz="0" w:space="0" w:color="auto"/>
                <w:left w:val="none" w:sz="0" w:space="0" w:color="auto"/>
                <w:bottom w:val="none" w:sz="0" w:space="0" w:color="auto"/>
                <w:right w:val="none" w:sz="0" w:space="0" w:color="auto"/>
              </w:divBdr>
            </w:div>
            <w:div w:id="407045977">
              <w:marLeft w:val="0"/>
              <w:marRight w:val="0"/>
              <w:marTop w:val="0"/>
              <w:marBottom w:val="0"/>
              <w:divBdr>
                <w:top w:val="none" w:sz="0" w:space="0" w:color="auto"/>
                <w:left w:val="none" w:sz="0" w:space="0" w:color="auto"/>
                <w:bottom w:val="none" w:sz="0" w:space="0" w:color="auto"/>
                <w:right w:val="none" w:sz="0" w:space="0" w:color="auto"/>
              </w:divBdr>
            </w:div>
            <w:div w:id="1636178191">
              <w:marLeft w:val="0"/>
              <w:marRight w:val="0"/>
              <w:marTop w:val="0"/>
              <w:marBottom w:val="0"/>
              <w:divBdr>
                <w:top w:val="none" w:sz="0" w:space="0" w:color="auto"/>
                <w:left w:val="none" w:sz="0" w:space="0" w:color="auto"/>
                <w:bottom w:val="none" w:sz="0" w:space="0" w:color="auto"/>
                <w:right w:val="none" w:sz="0" w:space="0" w:color="auto"/>
              </w:divBdr>
            </w:div>
            <w:div w:id="1508517633">
              <w:marLeft w:val="0"/>
              <w:marRight w:val="0"/>
              <w:marTop w:val="0"/>
              <w:marBottom w:val="0"/>
              <w:divBdr>
                <w:top w:val="none" w:sz="0" w:space="0" w:color="auto"/>
                <w:left w:val="none" w:sz="0" w:space="0" w:color="auto"/>
                <w:bottom w:val="none" w:sz="0" w:space="0" w:color="auto"/>
                <w:right w:val="none" w:sz="0" w:space="0" w:color="auto"/>
              </w:divBdr>
            </w:div>
            <w:div w:id="1420369188">
              <w:marLeft w:val="0"/>
              <w:marRight w:val="0"/>
              <w:marTop w:val="0"/>
              <w:marBottom w:val="0"/>
              <w:divBdr>
                <w:top w:val="none" w:sz="0" w:space="0" w:color="auto"/>
                <w:left w:val="none" w:sz="0" w:space="0" w:color="auto"/>
                <w:bottom w:val="none" w:sz="0" w:space="0" w:color="auto"/>
                <w:right w:val="none" w:sz="0" w:space="0" w:color="auto"/>
              </w:divBdr>
            </w:div>
            <w:div w:id="53085950">
              <w:marLeft w:val="0"/>
              <w:marRight w:val="0"/>
              <w:marTop w:val="0"/>
              <w:marBottom w:val="0"/>
              <w:divBdr>
                <w:top w:val="none" w:sz="0" w:space="0" w:color="auto"/>
                <w:left w:val="none" w:sz="0" w:space="0" w:color="auto"/>
                <w:bottom w:val="none" w:sz="0" w:space="0" w:color="auto"/>
                <w:right w:val="none" w:sz="0" w:space="0" w:color="auto"/>
              </w:divBdr>
            </w:div>
            <w:div w:id="1432316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6459420">
      <w:bodyDiv w:val="1"/>
      <w:marLeft w:val="0"/>
      <w:marRight w:val="0"/>
      <w:marTop w:val="0"/>
      <w:marBottom w:val="0"/>
      <w:divBdr>
        <w:top w:val="none" w:sz="0" w:space="0" w:color="auto"/>
        <w:left w:val="none" w:sz="0" w:space="0" w:color="auto"/>
        <w:bottom w:val="none" w:sz="0" w:space="0" w:color="auto"/>
        <w:right w:val="none" w:sz="0" w:space="0" w:color="auto"/>
      </w:divBdr>
    </w:div>
    <w:div w:id="1806465680">
      <w:bodyDiv w:val="1"/>
      <w:marLeft w:val="0"/>
      <w:marRight w:val="0"/>
      <w:marTop w:val="0"/>
      <w:marBottom w:val="0"/>
      <w:divBdr>
        <w:top w:val="none" w:sz="0" w:space="0" w:color="auto"/>
        <w:left w:val="none" w:sz="0" w:space="0" w:color="auto"/>
        <w:bottom w:val="none" w:sz="0" w:space="0" w:color="auto"/>
        <w:right w:val="none" w:sz="0" w:space="0" w:color="auto"/>
      </w:divBdr>
    </w:div>
    <w:div w:id="1807314911">
      <w:bodyDiv w:val="1"/>
      <w:marLeft w:val="0"/>
      <w:marRight w:val="0"/>
      <w:marTop w:val="0"/>
      <w:marBottom w:val="0"/>
      <w:divBdr>
        <w:top w:val="none" w:sz="0" w:space="0" w:color="auto"/>
        <w:left w:val="none" w:sz="0" w:space="0" w:color="auto"/>
        <w:bottom w:val="none" w:sz="0" w:space="0" w:color="auto"/>
        <w:right w:val="none" w:sz="0" w:space="0" w:color="auto"/>
      </w:divBdr>
    </w:div>
    <w:div w:id="1811897644">
      <w:bodyDiv w:val="1"/>
      <w:marLeft w:val="0"/>
      <w:marRight w:val="0"/>
      <w:marTop w:val="0"/>
      <w:marBottom w:val="0"/>
      <w:divBdr>
        <w:top w:val="none" w:sz="0" w:space="0" w:color="auto"/>
        <w:left w:val="none" w:sz="0" w:space="0" w:color="auto"/>
        <w:bottom w:val="none" w:sz="0" w:space="0" w:color="auto"/>
        <w:right w:val="none" w:sz="0" w:space="0" w:color="auto"/>
      </w:divBdr>
    </w:div>
    <w:div w:id="1818649079">
      <w:bodyDiv w:val="1"/>
      <w:marLeft w:val="0"/>
      <w:marRight w:val="0"/>
      <w:marTop w:val="0"/>
      <w:marBottom w:val="0"/>
      <w:divBdr>
        <w:top w:val="none" w:sz="0" w:space="0" w:color="auto"/>
        <w:left w:val="none" w:sz="0" w:space="0" w:color="auto"/>
        <w:bottom w:val="none" w:sz="0" w:space="0" w:color="auto"/>
        <w:right w:val="none" w:sz="0" w:space="0" w:color="auto"/>
      </w:divBdr>
    </w:div>
    <w:div w:id="1841850811">
      <w:bodyDiv w:val="1"/>
      <w:marLeft w:val="0"/>
      <w:marRight w:val="0"/>
      <w:marTop w:val="0"/>
      <w:marBottom w:val="0"/>
      <w:divBdr>
        <w:top w:val="none" w:sz="0" w:space="0" w:color="auto"/>
        <w:left w:val="none" w:sz="0" w:space="0" w:color="auto"/>
        <w:bottom w:val="none" w:sz="0" w:space="0" w:color="auto"/>
        <w:right w:val="none" w:sz="0" w:space="0" w:color="auto"/>
      </w:divBdr>
      <w:divsChild>
        <w:div w:id="1146239730">
          <w:marLeft w:val="0"/>
          <w:marRight w:val="0"/>
          <w:marTop w:val="0"/>
          <w:marBottom w:val="0"/>
          <w:divBdr>
            <w:top w:val="none" w:sz="0" w:space="0" w:color="auto"/>
            <w:left w:val="none" w:sz="0" w:space="0" w:color="auto"/>
            <w:bottom w:val="none" w:sz="0" w:space="0" w:color="auto"/>
            <w:right w:val="none" w:sz="0" w:space="0" w:color="auto"/>
          </w:divBdr>
          <w:divsChild>
            <w:div w:id="39482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5053231">
      <w:bodyDiv w:val="1"/>
      <w:marLeft w:val="0"/>
      <w:marRight w:val="0"/>
      <w:marTop w:val="0"/>
      <w:marBottom w:val="0"/>
      <w:divBdr>
        <w:top w:val="none" w:sz="0" w:space="0" w:color="auto"/>
        <w:left w:val="none" w:sz="0" w:space="0" w:color="auto"/>
        <w:bottom w:val="none" w:sz="0" w:space="0" w:color="auto"/>
        <w:right w:val="none" w:sz="0" w:space="0" w:color="auto"/>
      </w:divBdr>
    </w:div>
    <w:div w:id="1851681819">
      <w:bodyDiv w:val="1"/>
      <w:marLeft w:val="0"/>
      <w:marRight w:val="0"/>
      <w:marTop w:val="0"/>
      <w:marBottom w:val="0"/>
      <w:divBdr>
        <w:top w:val="none" w:sz="0" w:space="0" w:color="auto"/>
        <w:left w:val="none" w:sz="0" w:space="0" w:color="auto"/>
        <w:bottom w:val="none" w:sz="0" w:space="0" w:color="auto"/>
        <w:right w:val="none" w:sz="0" w:space="0" w:color="auto"/>
      </w:divBdr>
    </w:div>
    <w:div w:id="1861308929">
      <w:bodyDiv w:val="1"/>
      <w:marLeft w:val="0"/>
      <w:marRight w:val="0"/>
      <w:marTop w:val="0"/>
      <w:marBottom w:val="0"/>
      <w:divBdr>
        <w:top w:val="none" w:sz="0" w:space="0" w:color="auto"/>
        <w:left w:val="none" w:sz="0" w:space="0" w:color="auto"/>
        <w:bottom w:val="none" w:sz="0" w:space="0" w:color="auto"/>
        <w:right w:val="none" w:sz="0" w:space="0" w:color="auto"/>
      </w:divBdr>
    </w:div>
    <w:div w:id="1869487600">
      <w:bodyDiv w:val="1"/>
      <w:marLeft w:val="0"/>
      <w:marRight w:val="0"/>
      <w:marTop w:val="0"/>
      <w:marBottom w:val="0"/>
      <w:divBdr>
        <w:top w:val="none" w:sz="0" w:space="0" w:color="auto"/>
        <w:left w:val="none" w:sz="0" w:space="0" w:color="auto"/>
        <w:bottom w:val="none" w:sz="0" w:space="0" w:color="auto"/>
        <w:right w:val="none" w:sz="0" w:space="0" w:color="auto"/>
      </w:divBdr>
    </w:div>
    <w:div w:id="1876388214">
      <w:bodyDiv w:val="1"/>
      <w:marLeft w:val="0"/>
      <w:marRight w:val="0"/>
      <w:marTop w:val="0"/>
      <w:marBottom w:val="0"/>
      <w:divBdr>
        <w:top w:val="none" w:sz="0" w:space="0" w:color="auto"/>
        <w:left w:val="none" w:sz="0" w:space="0" w:color="auto"/>
        <w:bottom w:val="none" w:sz="0" w:space="0" w:color="auto"/>
        <w:right w:val="none" w:sz="0" w:space="0" w:color="auto"/>
      </w:divBdr>
    </w:div>
    <w:div w:id="1878542879">
      <w:bodyDiv w:val="1"/>
      <w:marLeft w:val="0"/>
      <w:marRight w:val="0"/>
      <w:marTop w:val="0"/>
      <w:marBottom w:val="0"/>
      <w:divBdr>
        <w:top w:val="none" w:sz="0" w:space="0" w:color="auto"/>
        <w:left w:val="none" w:sz="0" w:space="0" w:color="auto"/>
        <w:bottom w:val="none" w:sz="0" w:space="0" w:color="auto"/>
        <w:right w:val="none" w:sz="0" w:space="0" w:color="auto"/>
      </w:divBdr>
      <w:divsChild>
        <w:div w:id="1732338774">
          <w:marLeft w:val="0"/>
          <w:marRight w:val="0"/>
          <w:marTop w:val="0"/>
          <w:marBottom w:val="0"/>
          <w:divBdr>
            <w:top w:val="none" w:sz="0" w:space="0" w:color="auto"/>
            <w:left w:val="none" w:sz="0" w:space="0" w:color="auto"/>
            <w:bottom w:val="none" w:sz="0" w:space="0" w:color="auto"/>
            <w:right w:val="none" w:sz="0" w:space="0" w:color="auto"/>
          </w:divBdr>
          <w:divsChild>
            <w:div w:id="1555117914">
              <w:marLeft w:val="0"/>
              <w:marRight w:val="0"/>
              <w:marTop w:val="0"/>
              <w:marBottom w:val="0"/>
              <w:divBdr>
                <w:top w:val="none" w:sz="0" w:space="0" w:color="auto"/>
                <w:left w:val="none" w:sz="0" w:space="0" w:color="auto"/>
                <w:bottom w:val="none" w:sz="0" w:space="0" w:color="auto"/>
                <w:right w:val="none" w:sz="0" w:space="0" w:color="auto"/>
              </w:divBdr>
            </w:div>
            <w:div w:id="98181740">
              <w:marLeft w:val="0"/>
              <w:marRight w:val="0"/>
              <w:marTop w:val="0"/>
              <w:marBottom w:val="0"/>
              <w:divBdr>
                <w:top w:val="none" w:sz="0" w:space="0" w:color="auto"/>
                <w:left w:val="none" w:sz="0" w:space="0" w:color="auto"/>
                <w:bottom w:val="none" w:sz="0" w:space="0" w:color="auto"/>
                <w:right w:val="none" w:sz="0" w:space="0" w:color="auto"/>
              </w:divBdr>
            </w:div>
            <w:div w:id="766774959">
              <w:marLeft w:val="0"/>
              <w:marRight w:val="0"/>
              <w:marTop w:val="0"/>
              <w:marBottom w:val="0"/>
              <w:divBdr>
                <w:top w:val="none" w:sz="0" w:space="0" w:color="auto"/>
                <w:left w:val="none" w:sz="0" w:space="0" w:color="auto"/>
                <w:bottom w:val="none" w:sz="0" w:space="0" w:color="auto"/>
                <w:right w:val="none" w:sz="0" w:space="0" w:color="auto"/>
              </w:divBdr>
            </w:div>
            <w:div w:id="1220945225">
              <w:marLeft w:val="0"/>
              <w:marRight w:val="0"/>
              <w:marTop w:val="0"/>
              <w:marBottom w:val="0"/>
              <w:divBdr>
                <w:top w:val="none" w:sz="0" w:space="0" w:color="auto"/>
                <w:left w:val="none" w:sz="0" w:space="0" w:color="auto"/>
                <w:bottom w:val="none" w:sz="0" w:space="0" w:color="auto"/>
                <w:right w:val="none" w:sz="0" w:space="0" w:color="auto"/>
              </w:divBdr>
            </w:div>
            <w:div w:id="1941912048">
              <w:marLeft w:val="0"/>
              <w:marRight w:val="0"/>
              <w:marTop w:val="0"/>
              <w:marBottom w:val="0"/>
              <w:divBdr>
                <w:top w:val="none" w:sz="0" w:space="0" w:color="auto"/>
                <w:left w:val="none" w:sz="0" w:space="0" w:color="auto"/>
                <w:bottom w:val="none" w:sz="0" w:space="0" w:color="auto"/>
                <w:right w:val="none" w:sz="0" w:space="0" w:color="auto"/>
              </w:divBdr>
            </w:div>
            <w:div w:id="1175415263">
              <w:marLeft w:val="0"/>
              <w:marRight w:val="0"/>
              <w:marTop w:val="0"/>
              <w:marBottom w:val="0"/>
              <w:divBdr>
                <w:top w:val="none" w:sz="0" w:space="0" w:color="auto"/>
                <w:left w:val="none" w:sz="0" w:space="0" w:color="auto"/>
                <w:bottom w:val="none" w:sz="0" w:space="0" w:color="auto"/>
                <w:right w:val="none" w:sz="0" w:space="0" w:color="auto"/>
              </w:divBdr>
            </w:div>
            <w:div w:id="633679930">
              <w:marLeft w:val="0"/>
              <w:marRight w:val="0"/>
              <w:marTop w:val="0"/>
              <w:marBottom w:val="0"/>
              <w:divBdr>
                <w:top w:val="none" w:sz="0" w:space="0" w:color="auto"/>
                <w:left w:val="none" w:sz="0" w:space="0" w:color="auto"/>
                <w:bottom w:val="none" w:sz="0" w:space="0" w:color="auto"/>
                <w:right w:val="none" w:sz="0" w:space="0" w:color="auto"/>
              </w:divBdr>
            </w:div>
            <w:div w:id="1143353328">
              <w:marLeft w:val="0"/>
              <w:marRight w:val="0"/>
              <w:marTop w:val="0"/>
              <w:marBottom w:val="0"/>
              <w:divBdr>
                <w:top w:val="none" w:sz="0" w:space="0" w:color="auto"/>
                <w:left w:val="none" w:sz="0" w:space="0" w:color="auto"/>
                <w:bottom w:val="none" w:sz="0" w:space="0" w:color="auto"/>
                <w:right w:val="none" w:sz="0" w:space="0" w:color="auto"/>
              </w:divBdr>
            </w:div>
            <w:div w:id="350763129">
              <w:marLeft w:val="0"/>
              <w:marRight w:val="0"/>
              <w:marTop w:val="0"/>
              <w:marBottom w:val="0"/>
              <w:divBdr>
                <w:top w:val="none" w:sz="0" w:space="0" w:color="auto"/>
                <w:left w:val="none" w:sz="0" w:space="0" w:color="auto"/>
                <w:bottom w:val="none" w:sz="0" w:space="0" w:color="auto"/>
                <w:right w:val="none" w:sz="0" w:space="0" w:color="auto"/>
              </w:divBdr>
            </w:div>
            <w:div w:id="222563924">
              <w:marLeft w:val="0"/>
              <w:marRight w:val="0"/>
              <w:marTop w:val="0"/>
              <w:marBottom w:val="0"/>
              <w:divBdr>
                <w:top w:val="none" w:sz="0" w:space="0" w:color="auto"/>
                <w:left w:val="none" w:sz="0" w:space="0" w:color="auto"/>
                <w:bottom w:val="none" w:sz="0" w:space="0" w:color="auto"/>
                <w:right w:val="none" w:sz="0" w:space="0" w:color="auto"/>
              </w:divBdr>
            </w:div>
            <w:div w:id="946351974">
              <w:marLeft w:val="0"/>
              <w:marRight w:val="0"/>
              <w:marTop w:val="0"/>
              <w:marBottom w:val="0"/>
              <w:divBdr>
                <w:top w:val="none" w:sz="0" w:space="0" w:color="auto"/>
                <w:left w:val="none" w:sz="0" w:space="0" w:color="auto"/>
                <w:bottom w:val="none" w:sz="0" w:space="0" w:color="auto"/>
                <w:right w:val="none" w:sz="0" w:space="0" w:color="auto"/>
              </w:divBdr>
            </w:div>
            <w:div w:id="1815174636">
              <w:marLeft w:val="0"/>
              <w:marRight w:val="0"/>
              <w:marTop w:val="0"/>
              <w:marBottom w:val="0"/>
              <w:divBdr>
                <w:top w:val="none" w:sz="0" w:space="0" w:color="auto"/>
                <w:left w:val="none" w:sz="0" w:space="0" w:color="auto"/>
                <w:bottom w:val="none" w:sz="0" w:space="0" w:color="auto"/>
                <w:right w:val="none" w:sz="0" w:space="0" w:color="auto"/>
              </w:divBdr>
            </w:div>
            <w:div w:id="1056051207">
              <w:marLeft w:val="0"/>
              <w:marRight w:val="0"/>
              <w:marTop w:val="0"/>
              <w:marBottom w:val="0"/>
              <w:divBdr>
                <w:top w:val="none" w:sz="0" w:space="0" w:color="auto"/>
                <w:left w:val="none" w:sz="0" w:space="0" w:color="auto"/>
                <w:bottom w:val="none" w:sz="0" w:space="0" w:color="auto"/>
                <w:right w:val="none" w:sz="0" w:space="0" w:color="auto"/>
              </w:divBdr>
            </w:div>
            <w:div w:id="1989703263">
              <w:marLeft w:val="0"/>
              <w:marRight w:val="0"/>
              <w:marTop w:val="0"/>
              <w:marBottom w:val="0"/>
              <w:divBdr>
                <w:top w:val="none" w:sz="0" w:space="0" w:color="auto"/>
                <w:left w:val="none" w:sz="0" w:space="0" w:color="auto"/>
                <w:bottom w:val="none" w:sz="0" w:space="0" w:color="auto"/>
                <w:right w:val="none" w:sz="0" w:space="0" w:color="auto"/>
              </w:divBdr>
            </w:div>
            <w:div w:id="1081100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0771784">
      <w:bodyDiv w:val="1"/>
      <w:marLeft w:val="0"/>
      <w:marRight w:val="0"/>
      <w:marTop w:val="0"/>
      <w:marBottom w:val="0"/>
      <w:divBdr>
        <w:top w:val="none" w:sz="0" w:space="0" w:color="auto"/>
        <w:left w:val="none" w:sz="0" w:space="0" w:color="auto"/>
        <w:bottom w:val="none" w:sz="0" w:space="0" w:color="auto"/>
        <w:right w:val="none" w:sz="0" w:space="0" w:color="auto"/>
      </w:divBdr>
      <w:divsChild>
        <w:div w:id="892543975">
          <w:marLeft w:val="0"/>
          <w:marRight w:val="0"/>
          <w:marTop w:val="0"/>
          <w:marBottom w:val="0"/>
          <w:divBdr>
            <w:top w:val="none" w:sz="0" w:space="0" w:color="auto"/>
            <w:left w:val="none" w:sz="0" w:space="0" w:color="auto"/>
            <w:bottom w:val="none" w:sz="0" w:space="0" w:color="auto"/>
            <w:right w:val="none" w:sz="0" w:space="0" w:color="auto"/>
          </w:divBdr>
          <w:divsChild>
            <w:div w:id="1320419857">
              <w:marLeft w:val="0"/>
              <w:marRight w:val="0"/>
              <w:marTop w:val="0"/>
              <w:marBottom w:val="0"/>
              <w:divBdr>
                <w:top w:val="none" w:sz="0" w:space="0" w:color="auto"/>
                <w:left w:val="none" w:sz="0" w:space="0" w:color="auto"/>
                <w:bottom w:val="none" w:sz="0" w:space="0" w:color="auto"/>
                <w:right w:val="none" w:sz="0" w:space="0" w:color="auto"/>
              </w:divBdr>
            </w:div>
            <w:div w:id="1066495917">
              <w:marLeft w:val="0"/>
              <w:marRight w:val="0"/>
              <w:marTop w:val="0"/>
              <w:marBottom w:val="0"/>
              <w:divBdr>
                <w:top w:val="none" w:sz="0" w:space="0" w:color="auto"/>
                <w:left w:val="none" w:sz="0" w:space="0" w:color="auto"/>
                <w:bottom w:val="none" w:sz="0" w:space="0" w:color="auto"/>
                <w:right w:val="none" w:sz="0" w:space="0" w:color="auto"/>
              </w:divBdr>
            </w:div>
            <w:div w:id="1713073739">
              <w:marLeft w:val="0"/>
              <w:marRight w:val="0"/>
              <w:marTop w:val="0"/>
              <w:marBottom w:val="0"/>
              <w:divBdr>
                <w:top w:val="none" w:sz="0" w:space="0" w:color="auto"/>
                <w:left w:val="none" w:sz="0" w:space="0" w:color="auto"/>
                <w:bottom w:val="none" w:sz="0" w:space="0" w:color="auto"/>
                <w:right w:val="none" w:sz="0" w:space="0" w:color="auto"/>
              </w:divBdr>
            </w:div>
            <w:div w:id="1811556658">
              <w:marLeft w:val="0"/>
              <w:marRight w:val="0"/>
              <w:marTop w:val="0"/>
              <w:marBottom w:val="0"/>
              <w:divBdr>
                <w:top w:val="none" w:sz="0" w:space="0" w:color="auto"/>
                <w:left w:val="none" w:sz="0" w:space="0" w:color="auto"/>
                <w:bottom w:val="none" w:sz="0" w:space="0" w:color="auto"/>
                <w:right w:val="none" w:sz="0" w:space="0" w:color="auto"/>
              </w:divBdr>
            </w:div>
            <w:div w:id="29261223">
              <w:marLeft w:val="0"/>
              <w:marRight w:val="0"/>
              <w:marTop w:val="0"/>
              <w:marBottom w:val="0"/>
              <w:divBdr>
                <w:top w:val="none" w:sz="0" w:space="0" w:color="auto"/>
                <w:left w:val="none" w:sz="0" w:space="0" w:color="auto"/>
                <w:bottom w:val="none" w:sz="0" w:space="0" w:color="auto"/>
                <w:right w:val="none" w:sz="0" w:space="0" w:color="auto"/>
              </w:divBdr>
            </w:div>
            <w:div w:id="806053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158943">
      <w:bodyDiv w:val="1"/>
      <w:marLeft w:val="0"/>
      <w:marRight w:val="0"/>
      <w:marTop w:val="0"/>
      <w:marBottom w:val="0"/>
      <w:divBdr>
        <w:top w:val="none" w:sz="0" w:space="0" w:color="auto"/>
        <w:left w:val="none" w:sz="0" w:space="0" w:color="auto"/>
        <w:bottom w:val="none" w:sz="0" w:space="0" w:color="auto"/>
        <w:right w:val="none" w:sz="0" w:space="0" w:color="auto"/>
      </w:divBdr>
    </w:div>
    <w:div w:id="1920945076">
      <w:bodyDiv w:val="1"/>
      <w:marLeft w:val="0"/>
      <w:marRight w:val="0"/>
      <w:marTop w:val="0"/>
      <w:marBottom w:val="0"/>
      <w:divBdr>
        <w:top w:val="none" w:sz="0" w:space="0" w:color="auto"/>
        <w:left w:val="none" w:sz="0" w:space="0" w:color="auto"/>
        <w:bottom w:val="none" w:sz="0" w:space="0" w:color="auto"/>
        <w:right w:val="none" w:sz="0" w:space="0" w:color="auto"/>
      </w:divBdr>
    </w:div>
    <w:div w:id="1929850446">
      <w:bodyDiv w:val="1"/>
      <w:marLeft w:val="0"/>
      <w:marRight w:val="0"/>
      <w:marTop w:val="0"/>
      <w:marBottom w:val="0"/>
      <w:divBdr>
        <w:top w:val="none" w:sz="0" w:space="0" w:color="auto"/>
        <w:left w:val="none" w:sz="0" w:space="0" w:color="auto"/>
        <w:bottom w:val="none" w:sz="0" w:space="0" w:color="auto"/>
        <w:right w:val="none" w:sz="0" w:space="0" w:color="auto"/>
      </w:divBdr>
    </w:div>
    <w:div w:id="1931893285">
      <w:bodyDiv w:val="1"/>
      <w:marLeft w:val="0"/>
      <w:marRight w:val="0"/>
      <w:marTop w:val="0"/>
      <w:marBottom w:val="0"/>
      <w:divBdr>
        <w:top w:val="none" w:sz="0" w:space="0" w:color="auto"/>
        <w:left w:val="none" w:sz="0" w:space="0" w:color="auto"/>
        <w:bottom w:val="none" w:sz="0" w:space="0" w:color="auto"/>
        <w:right w:val="none" w:sz="0" w:space="0" w:color="auto"/>
      </w:divBdr>
    </w:div>
    <w:div w:id="1959946692">
      <w:bodyDiv w:val="1"/>
      <w:marLeft w:val="0"/>
      <w:marRight w:val="0"/>
      <w:marTop w:val="0"/>
      <w:marBottom w:val="0"/>
      <w:divBdr>
        <w:top w:val="none" w:sz="0" w:space="0" w:color="auto"/>
        <w:left w:val="none" w:sz="0" w:space="0" w:color="auto"/>
        <w:bottom w:val="none" w:sz="0" w:space="0" w:color="auto"/>
        <w:right w:val="none" w:sz="0" w:space="0" w:color="auto"/>
      </w:divBdr>
    </w:div>
    <w:div w:id="1960795412">
      <w:bodyDiv w:val="1"/>
      <w:marLeft w:val="0"/>
      <w:marRight w:val="0"/>
      <w:marTop w:val="0"/>
      <w:marBottom w:val="0"/>
      <w:divBdr>
        <w:top w:val="none" w:sz="0" w:space="0" w:color="auto"/>
        <w:left w:val="none" w:sz="0" w:space="0" w:color="auto"/>
        <w:bottom w:val="none" w:sz="0" w:space="0" w:color="auto"/>
        <w:right w:val="none" w:sz="0" w:space="0" w:color="auto"/>
      </w:divBdr>
    </w:div>
    <w:div w:id="1964725996">
      <w:bodyDiv w:val="1"/>
      <w:marLeft w:val="0"/>
      <w:marRight w:val="0"/>
      <w:marTop w:val="0"/>
      <w:marBottom w:val="0"/>
      <w:divBdr>
        <w:top w:val="none" w:sz="0" w:space="0" w:color="auto"/>
        <w:left w:val="none" w:sz="0" w:space="0" w:color="auto"/>
        <w:bottom w:val="none" w:sz="0" w:space="0" w:color="auto"/>
        <w:right w:val="none" w:sz="0" w:space="0" w:color="auto"/>
      </w:divBdr>
    </w:div>
    <w:div w:id="1977368674">
      <w:bodyDiv w:val="1"/>
      <w:marLeft w:val="0"/>
      <w:marRight w:val="0"/>
      <w:marTop w:val="0"/>
      <w:marBottom w:val="0"/>
      <w:divBdr>
        <w:top w:val="none" w:sz="0" w:space="0" w:color="auto"/>
        <w:left w:val="none" w:sz="0" w:space="0" w:color="auto"/>
        <w:bottom w:val="none" w:sz="0" w:space="0" w:color="auto"/>
        <w:right w:val="none" w:sz="0" w:space="0" w:color="auto"/>
      </w:divBdr>
    </w:div>
    <w:div w:id="1992519112">
      <w:bodyDiv w:val="1"/>
      <w:marLeft w:val="0"/>
      <w:marRight w:val="0"/>
      <w:marTop w:val="0"/>
      <w:marBottom w:val="0"/>
      <w:divBdr>
        <w:top w:val="none" w:sz="0" w:space="0" w:color="auto"/>
        <w:left w:val="none" w:sz="0" w:space="0" w:color="auto"/>
        <w:bottom w:val="none" w:sz="0" w:space="0" w:color="auto"/>
        <w:right w:val="none" w:sz="0" w:space="0" w:color="auto"/>
      </w:divBdr>
    </w:div>
    <w:div w:id="1999111237">
      <w:bodyDiv w:val="1"/>
      <w:marLeft w:val="0"/>
      <w:marRight w:val="0"/>
      <w:marTop w:val="0"/>
      <w:marBottom w:val="0"/>
      <w:divBdr>
        <w:top w:val="none" w:sz="0" w:space="0" w:color="auto"/>
        <w:left w:val="none" w:sz="0" w:space="0" w:color="auto"/>
        <w:bottom w:val="none" w:sz="0" w:space="0" w:color="auto"/>
        <w:right w:val="none" w:sz="0" w:space="0" w:color="auto"/>
      </w:divBdr>
    </w:div>
    <w:div w:id="1999457403">
      <w:bodyDiv w:val="1"/>
      <w:marLeft w:val="0"/>
      <w:marRight w:val="0"/>
      <w:marTop w:val="0"/>
      <w:marBottom w:val="0"/>
      <w:divBdr>
        <w:top w:val="none" w:sz="0" w:space="0" w:color="auto"/>
        <w:left w:val="none" w:sz="0" w:space="0" w:color="auto"/>
        <w:bottom w:val="none" w:sz="0" w:space="0" w:color="auto"/>
        <w:right w:val="none" w:sz="0" w:space="0" w:color="auto"/>
      </w:divBdr>
    </w:div>
    <w:div w:id="2005235950">
      <w:bodyDiv w:val="1"/>
      <w:marLeft w:val="0"/>
      <w:marRight w:val="0"/>
      <w:marTop w:val="0"/>
      <w:marBottom w:val="0"/>
      <w:divBdr>
        <w:top w:val="none" w:sz="0" w:space="0" w:color="auto"/>
        <w:left w:val="none" w:sz="0" w:space="0" w:color="auto"/>
        <w:bottom w:val="none" w:sz="0" w:space="0" w:color="auto"/>
        <w:right w:val="none" w:sz="0" w:space="0" w:color="auto"/>
      </w:divBdr>
    </w:div>
    <w:div w:id="2015918375">
      <w:bodyDiv w:val="1"/>
      <w:marLeft w:val="0"/>
      <w:marRight w:val="0"/>
      <w:marTop w:val="0"/>
      <w:marBottom w:val="0"/>
      <w:divBdr>
        <w:top w:val="none" w:sz="0" w:space="0" w:color="auto"/>
        <w:left w:val="none" w:sz="0" w:space="0" w:color="auto"/>
        <w:bottom w:val="none" w:sz="0" w:space="0" w:color="auto"/>
        <w:right w:val="none" w:sz="0" w:space="0" w:color="auto"/>
      </w:divBdr>
      <w:divsChild>
        <w:div w:id="89082230">
          <w:marLeft w:val="0"/>
          <w:marRight w:val="0"/>
          <w:marTop w:val="0"/>
          <w:marBottom w:val="0"/>
          <w:divBdr>
            <w:top w:val="none" w:sz="0" w:space="0" w:color="auto"/>
            <w:left w:val="none" w:sz="0" w:space="0" w:color="auto"/>
            <w:bottom w:val="none" w:sz="0" w:space="0" w:color="auto"/>
            <w:right w:val="none" w:sz="0" w:space="0" w:color="auto"/>
          </w:divBdr>
          <w:divsChild>
            <w:div w:id="286932519">
              <w:marLeft w:val="0"/>
              <w:marRight w:val="0"/>
              <w:marTop w:val="0"/>
              <w:marBottom w:val="0"/>
              <w:divBdr>
                <w:top w:val="none" w:sz="0" w:space="0" w:color="auto"/>
                <w:left w:val="none" w:sz="0" w:space="0" w:color="auto"/>
                <w:bottom w:val="none" w:sz="0" w:space="0" w:color="auto"/>
                <w:right w:val="none" w:sz="0" w:space="0" w:color="auto"/>
              </w:divBdr>
            </w:div>
          </w:divsChild>
        </w:div>
        <w:div w:id="1753506519">
          <w:marLeft w:val="0"/>
          <w:marRight w:val="0"/>
          <w:marTop w:val="0"/>
          <w:marBottom w:val="0"/>
          <w:divBdr>
            <w:top w:val="none" w:sz="0" w:space="0" w:color="auto"/>
            <w:left w:val="none" w:sz="0" w:space="0" w:color="auto"/>
            <w:bottom w:val="none" w:sz="0" w:space="0" w:color="auto"/>
            <w:right w:val="none" w:sz="0" w:space="0" w:color="auto"/>
          </w:divBdr>
          <w:divsChild>
            <w:div w:id="1949042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2438930">
      <w:bodyDiv w:val="1"/>
      <w:marLeft w:val="0"/>
      <w:marRight w:val="0"/>
      <w:marTop w:val="0"/>
      <w:marBottom w:val="0"/>
      <w:divBdr>
        <w:top w:val="none" w:sz="0" w:space="0" w:color="auto"/>
        <w:left w:val="none" w:sz="0" w:space="0" w:color="auto"/>
        <w:bottom w:val="none" w:sz="0" w:space="0" w:color="auto"/>
        <w:right w:val="none" w:sz="0" w:space="0" w:color="auto"/>
      </w:divBdr>
      <w:divsChild>
        <w:div w:id="531260443">
          <w:marLeft w:val="0"/>
          <w:marRight w:val="0"/>
          <w:marTop w:val="0"/>
          <w:marBottom w:val="0"/>
          <w:divBdr>
            <w:top w:val="none" w:sz="0" w:space="0" w:color="auto"/>
            <w:left w:val="none" w:sz="0" w:space="0" w:color="auto"/>
            <w:bottom w:val="none" w:sz="0" w:space="0" w:color="auto"/>
            <w:right w:val="none" w:sz="0" w:space="0" w:color="auto"/>
          </w:divBdr>
          <w:divsChild>
            <w:div w:id="1515071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6632870">
      <w:bodyDiv w:val="1"/>
      <w:marLeft w:val="0"/>
      <w:marRight w:val="0"/>
      <w:marTop w:val="0"/>
      <w:marBottom w:val="0"/>
      <w:divBdr>
        <w:top w:val="none" w:sz="0" w:space="0" w:color="auto"/>
        <w:left w:val="none" w:sz="0" w:space="0" w:color="auto"/>
        <w:bottom w:val="none" w:sz="0" w:space="0" w:color="auto"/>
        <w:right w:val="none" w:sz="0" w:space="0" w:color="auto"/>
      </w:divBdr>
    </w:div>
    <w:div w:id="2050369947">
      <w:bodyDiv w:val="1"/>
      <w:marLeft w:val="0"/>
      <w:marRight w:val="0"/>
      <w:marTop w:val="0"/>
      <w:marBottom w:val="0"/>
      <w:divBdr>
        <w:top w:val="none" w:sz="0" w:space="0" w:color="auto"/>
        <w:left w:val="none" w:sz="0" w:space="0" w:color="auto"/>
        <w:bottom w:val="none" w:sz="0" w:space="0" w:color="auto"/>
        <w:right w:val="none" w:sz="0" w:space="0" w:color="auto"/>
      </w:divBdr>
      <w:divsChild>
        <w:div w:id="101536737">
          <w:marLeft w:val="0"/>
          <w:marRight w:val="0"/>
          <w:marTop w:val="0"/>
          <w:marBottom w:val="0"/>
          <w:divBdr>
            <w:top w:val="none" w:sz="0" w:space="0" w:color="auto"/>
            <w:left w:val="none" w:sz="0" w:space="0" w:color="auto"/>
            <w:bottom w:val="none" w:sz="0" w:space="0" w:color="auto"/>
            <w:right w:val="none" w:sz="0" w:space="0" w:color="auto"/>
          </w:divBdr>
          <w:divsChild>
            <w:div w:id="688532700">
              <w:marLeft w:val="0"/>
              <w:marRight w:val="0"/>
              <w:marTop w:val="0"/>
              <w:marBottom w:val="0"/>
              <w:divBdr>
                <w:top w:val="none" w:sz="0" w:space="0" w:color="auto"/>
                <w:left w:val="none" w:sz="0" w:space="0" w:color="auto"/>
                <w:bottom w:val="none" w:sz="0" w:space="0" w:color="auto"/>
                <w:right w:val="none" w:sz="0" w:space="0" w:color="auto"/>
              </w:divBdr>
            </w:div>
          </w:divsChild>
        </w:div>
        <w:div w:id="1890917966">
          <w:marLeft w:val="0"/>
          <w:marRight w:val="0"/>
          <w:marTop w:val="0"/>
          <w:marBottom w:val="0"/>
          <w:divBdr>
            <w:top w:val="none" w:sz="0" w:space="0" w:color="auto"/>
            <w:left w:val="none" w:sz="0" w:space="0" w:color="auto"/>
            <w:bottom w:val="none" w:sz="0" w:space="0" w:color="auto"/>
            <w:right w:val="none" w:sz="0" w:space="0" w:color="auto"/>
          </w:divBdr>
          <w:divsChild>
            <w:div w:id="1937133773">
              <w:marLeft w:val="0"/>
              <w:marRight w:val="0"/>
              <w:marTop w:val="0"/>
              <w:marBottom w:val="0"/>
              <w:divBdr>
                <w:top w:val="none" w:sz="0" w:space="0" w:color="auto"/>
                <w:left w:val="none" w:sz="0" w:space="0" w:color="auto"/>
                <w:bottom w:val="none" w:sz="0" w:space="0" w:color="auto"/>
                <w:right w:val="none" w:sz="0" w:space="0" w:color="auto"/>
              </w:divBdr>
            </w:div>
          </w:divsChild>
        </w:div>
        <w:div w:id="477454875">
          <w:marLeft w:val="0"/>
          <w:marRight w:val="0"/>
          <w:marTop w:val="0"/>
          <w:marBottom w:val="0"/>
          <w:divBdr>
            <w:top w:val="none" w:sz="0" w:space="0" w:color="auto"/>
            <w:left w:val="none" w:sz="0" w:space="0" w:color="auto"/>
            <w:bottom w:val="none" w:sz="0" w:space="0" w:color="auto"/>
            <w:right w:val="none" w:sz="0" w:space="0" w:color="auto"/>
          </w:divBdr>
          <w:divsChild>
            <w:div w:id="707338311">
              <w:marLeft w:val="0"/>
              <w:marRight w:val="0"/>
              <w:marTop w:val="0"/>
              <w:marBottom w:val="0"/>
              <w:divBdr>
                <w:top w:val="none" w:sz="0" w:space="0" w:color="auto"/>
                <w:left w:val="none" w:sz="0" w:space="0" w:color="auto"/>
                <w:bottom w:val="none" w:sz="0" w:space="0" w:color="auto"/>
                <w:right w:val="none" w:sz="0" w:space="0" w:color="auto"/>
              </w:divBdr>
            </w:div>
            <w:div w:id="776608625">
              <w:marLeft w:val="0"/>
              <w:marRight w:val="0"/>
              <w:marTop w:val="0"/>
              <w:marBottom w:val="0"/>
              <w:divBdr>
                <w:top w:val="none" w:sz="0" w:space="0" w:color="auto"/>
                <w:left w:val="none" w:sz="0" w:space="0" w:color="auto"/>
                <w:bottom w:val="none" w:sz="0" w:space="0" w:color="auto"/>
                <w:right w:val="none" w:sz="0" w:space="0" w:color="auto"/>
              </w:divBdr>
              <w:divsChild>
                <w:div w:id="1871264376">
                  <w:marLeft w:val="0"/>
                  <w:marRight w:val="0"/>
                  <w:marTop w:val="0"/>
                  <w:marBottom w:val="0"/>
                  <w:divBdr>
                    <w:top w:val="none" w:sz="0" w:space="0" w:color="auto"/>
                    <w:left w:val="none" w:sz="0" w:space="0" w:color="auto"/>
                    <w:bottom w:val="none" w:sz="0" w:space="0" w:color="auto"/>
                    <w:right w:val="none" w:sz="0" w:space="0" w:color="auto"/>
                  </w:divBdr>
                  <w:divsChild>
                    <w:div w:id="1487866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2542358">
              <w:marLeft w:val="0"/>
              <w:marRight w:val="0"/>
              <w:marTop w:val="0"/>
              <w:marBottom w:val="0"/>
              <w:divBdr>
                <w:top w:val="none" w:sz="0" w:space="0" w:color="auto"/>
                <w:left w:val="none" w:sz="0" w:space="0" w:color="auto"/>
                <w:bottom w:val="none" w:sz="0" w:space="0" w:color="auto"/>
                <w:right w:val="none" w:sz="0" w:space="0" w:color="auto"/>
              </w:divBdr>
            </w:div>
          </w:divsChild>
        </w:div>
        <w:div w:id="271209986">
          <w:marLeft w:val="0"/>
          <w:marRight w:val="0"/>
          <w:marTop w:val="0"/>
          <w:marBottom w:val="0"/>
          <w:divBdr>
            <w:top w:val="none" w:sz="0" w:space="0" w:color="auto"/>
            <w:left w:val="none" w:sz="0" w:space="0" w:color="auto"/>
            <w:bottom w:val="none" w:sz="0" w:space="0" w:color="auto"/>
            <w:right w:val="none" w:sz="0" w:space="0" w:color="auto"/>
          </w:divBdr>
          <w:divsChild>
            <w:div w:id="1659966215">
              <w:marLeft w:val="0"/>
              <w:marRight w:val="0"/>
              <w:marTop w:val="0"/>
              <w:marBottom w:val="0"/>
              <w:divBdr>
                <w:top w:val="none" w:sz="0" w:space="0" w:color="auto"/>
                <w:left w:val="none" w:sz="0" w:space="0" w:color="auto"/>
                <w:bottom w:val="none" w:sz="0" w:space="0" w:color="auto"/>
                <w:right w:val="none" w:sz="0" w:space="0" w:color="auto"/>
              </w:divBdr>
            </w:div>
          </w:divsChild>
        </w:div>
        <w:div w:id="336200053">
          <w:marLeft w:val="0"/>
          <w:marRight w:val="0"/>
          <w:marTop w:val="0"/>
          <w:marBottom w:val="0"/>
          <w:divBdr>
            <w:top w:val="none" w:sz="0" w:space="0" w:color="auto"/>
            <w:left w:val="none" w:sz="0" w:space="0" w:color="auto"/>
            <w:bottom w:val="none" w:sz="0" w:space="0" w:color="auto"/>
            <w:right w:val="none" w:sz="0" w:space="0" w:color="auto"/>
          </w:divBdr>
          <w:divsChild>
            <w:div w:id="194873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1396699">
      <w:bodyDiv w:val="1"/>
      <w:marLeft w:val="0"/>
      <w:marRight w:val="0"/>
      <w:marTop w:val="0"/>
      <w:marBottom w:val="0"/>
      <w:divBdr>
        <w:top w:val="none" w:sz="0" w:space="0" w:color="auto"/>
        <w:left w:val="none" w:sz="0" w:space="0" w:color="auto"/>
        <w:bottom w:val="none" w:sz="0" w:space="0" w:color="auto"/>
        <w:right w:val="none" w:sz="0" w:space="0" w:color="auto"/>
      </w:divBdr>
    </w:div>
    <w:div w:id="2062827687">
      <w:bodyDiv w:val="1"/>
      <w:marLeft w:val="0"/>
      <w:marRight w:val="0"/>
      <w:marTop w:val="0"/>
      <w:marBottom w:val="0"/>
      <w:divBdr>
        <w:top w:val="none" w:sz="0" w:space="0" w:color="auto"/>
        <w:left w:val="none" w:sz="0" w:space="0" w:color="auto"/>
        <w:bottom w:val="none" w:sz="0" w:space="0" w:color="auto"/>
        <w:right w:val="none" w:sz="0" w:space="0" w:color="auto"/>
      </w:divBdr>
    </w:div>
    <w:div w:id="2077631675">
      <w:bodyDiv w:val="1"/>
      <w:marLeft w:val="0"/>
      <w:marRight w:val="0"/>
      <w:marTop w:val="0"/>
      <w:marBottom w:val="0"/>
      <w:divBdr>
        <w:top w:val="none" w:sz="0" w:space="0" w:color="auto"/>
        <w:left w:val="none" w:sz="0" w:space="0" w:color="auto"/>
        <w:bottom w:val="none" w:sz="0" w:space="0" w:color="auto"/>
        <w:right w:val="none" w:sz="0" w:space="0" w:color="auto"/>
      </w:divBdr>
    </w:div>
    <w:div w:id="2082679442">
      <w:bodyDiv w:val="1"/>
      <w:marLeft w:val="0"/>
      <w:marRight w:val="0"/>
      <w:marTop w:val="0"/>
      <w:marBottom w:val="0"/>
      <w:divBdr>
        <w:top w:val="none" w:sz="0" w:space="0" w:color="auto"/>
        <w:left w:val="none" w:sz="0" w:space="0" w:color="auto"/>
        <w:bottom w:val="none" w:sz="0" w:space="0" w:color="auto"/>
        <w:right w:val="none" w:sz="0" w:space="0" w:color="auto"/>
      </w:divBdr>
    </w:div>
    <w:div w:id="2085107249">
      <w:bodyDiv w:val="1"/>
      <w:marLeft w:val="0"/>
      <w:marRight w:val="0"/>
      <w:marTop w:val="0"/>
      <w:marBottom w:val="0"/>
      <w:divBdr>
        <w:top w:val="none" w:sz="0" w:space="0" w:color="auto"/>
        <w:left w:val="none" w:sz="0" w:space="0" w:color="auto"/>
        <w:bottom w:val="none" w:sz="0" w:space="0" w:color="auto"/>
        <w:right w:val="none" w:sz="0" w:space="0" w:color="auto"/>
      </w:divBdr>
      <w:divsChild>
        <w:div w:id="1268464247">
          <w:marLeft w:val="0"/>
          <w:marRight w:val="0"/>
          <w:marTop w:val="0"/>
          <w:marBottom w:val="0"/>
          <w:divBdr>
            <w:top w:val="none" w:sz="0" w:space="0" w:color="auto"/>
            <w:left w:val="none" w:sz="0" w:space="0" w:color="auto"/>
            <w:bottom w:val="none" w:sz="0" w:space="0" w:color="auto"/>
            <w:right w:val="none" w:sz="0" w:space="0" w:color="auto"/>
          </w:divBdr>
          <w:divsChild>
            <w:div w:id="241717398">
              <w:marLeft w:val="0"/>
              <w:marRight w:val="0"/>
              <w:marTop w:val="0"/>
              <w:marBottom w:val="0"/>
              <w:divBdr>
                <w:top w:val="none" w:sz="0" w:space="0" w:color="auto"/>
                <w:left w:val="none" w:sz="0" w:space="0" w:color="auto"/>
                <w:bottom w:val="none" w:sz="0" w:space="0" w:color="auto"/>
                <w:right w:val="none" w:sz="0" w:space="0" w:color="auto"/>
              </w:divBdr>
            </w:div>
            <w:div w:id="752778298">
              <w:marLeft w:val="0"/>
              <w:marRight w:val="0"/>
              <w:marTop w:val="0"/>
              <w:marBottom w:val="0"/>
              <w:divBdr>
                <w:top w:val="none" w:sz="0" w:space="0" w:color="auto"/>
                <w:left w:val="none" w:sz="0" w:space="0" w:color="auto"/>
                <w:bottom w:val="none" w:sz="0" w:space="0" w:color="auto"/>
                <w:right w:val="none" w:sz="0" w:space="0" w:color="auto"/>
              </w:divBdr>
            </w:div>
            <w:div w:id="1741058576">
              <w:marLeft w:val="0"/>
              <w:marRight w:val="0"/>
              <w:marTop w:val="0"/>
              <w:marBottom w:val="0"/>
              <w:divBdr>
                <w:top w:val="none" w:sz="0" w:space="0" w:color="auto"/>
                <w:left w:val="none" w:sz="0" w:space="0" w:color="auto"/>
                <w:bottom w:val="none" w:sz="0" w:space="0" w:color="auto"/>
                <w:right w:val="none" w:sz="0" w:space="0" w:color="auto"/>
              </w:divBdr>
            </w:div>
            <w:div w:id="1739284930">
              <w:marLeft w:val="0"/>
              <w:marRight w:val="0"/>
              <w:marTop w:val="0"/>
              <w:marBottom w:val="0"/>
              <w:divBdr>
                <w:top w:val="none" w:sz="0" w:space="0" w:color="auto"/>
                <w:left w:val="none" w:sz="0" w:space="0" w:color="auto"/>
                <w:bottom w:val="none" w:sz="0" w:space="0" w:color="auto"/>
                <w:right w:val="none" w:sz="0" w:space="0" w:color="auto"/>
              </w:divBdr>
            </w:div>
            <w:div w:id="1897354078">
              <w:marLeft w:val="0"/>
              <w:marRight w:val="0"/>
              <w:marTop w:val="0"/>
              <w:marBottom w:val="0"/>
              <w:divBdr>
                <w:top w:val="none" w:sz="0" w:space="0" w:color="auto"/>
                <w:left w:val="none" w:sz="0" w:space="0" w:color="auto"/>
                <w:bottom w:val="none" w:sz="0" w:space="0" w:color="auto"/>
                <w:right w:val="none" w:sz="0" w:space="0" w:color="auto"/>
              </w:divBdr>
            </w:div>
            <w:div w:id="1803382837">
              <w:marLeft w:val="0"/>
              <w:marRight w:val="0"/>
              <w:marTop w:val="0"/>
              <w:marBottom w:val="0"/>
              <w:divBdr>
                <w:top w:val="none" w:sz="0" w:space="0" w:color="auto"/>
                <w:left w:val="none" w:sz="0" w:space="0" w:color="auto"/>
                <w:bottom w:val="none" w:sz="0" w:space="0" w:color="auto"/>
                <w:right w:val="none" w:sz="0" w:space="0" w:color="auto"/>
              </w:divBdr>
            </w:div>
            <w:div w:id="1497500500">
              <w:marLeft w:val="0"/>
              <w:marRight w:val="0"/>
              <w:marTop w:val="0"/>
              <w:marBottom w:val="0"/>
              <w:divBdr>
                <w:top w:val="none" w:sz="0" w:space="0" w:color="auto"/>
                <w:left w:val="none" w:sz="0" w:space="0" w:color="auto"/>
                <w:bottom w:val="none" w:sz="0" w:space="0" w:color="auto"/>
                <w:right w:val="none" w:sz="0" w:space="0" w:color="auto"/>
              </w:divBdr>
            </w:div>
            <w:div w:id="523860754">
              <w:marLeft w:val="0"/>
              <w:marRight w:val="0"/>
              <w:marTop w:val="0"/>
              <w:marBottom w:val="0"/>
              <w:divBdr>
                <w:top w:val="none" w:sz="0" w:space="0" w:color="auto"/>
                <w:left w:val="none" w:sz="0" w:space="0" w:color="auto"/>
                <w:bottom w:val="none" w:sz="0" w:space="0" w:color="auto"/>
                <w:right w:val="none" w:sz="0" w:space="0" w:color="auto"/>
              </w:divBdr>
            </w:div>
            <w:div w:id="478958469">
              <w:marLeft w:val="0"/>
              <w:marRight w:val="0"/>
              <w:marTop w:val="0"/>
              <w:marBottom w:val="0"/>
              <w:divBdr>
                <w:top w:val="none" w:sz="0" w:space="0" w:color="auto"/>
                <w:left w:val="none" w:sz="0" w:space="0" w:color="auto"/>
                <w:bottom w:val="none" w:sz="0" w:space="0" w:color="auto"/>
                <w:right w:val="none" w:sz="0" w:space="0" w:color="auto"/>
              </w:divBdr>
            </w:div>
            <w:div w:id="700741414">
              <w:marLeft w:val="0"/>
              <w:marRight w:val="0"/>
              <w:marTop w:val="0"/>
              <w:marBottom w:val="0"/>
              <w:divBdr>
                <w:top w:val="none" w:sz="0" w:space="0" w:color="auto"/>
                <w:left w:val="none" w:sz="0" w:space="0" w:color="auto"/>
                <w:bottom w:val="none" w:sz="0" w:space="0" w:color="auto"/>
                <w:right w:val="none" w:sz="0" w:space="0" w:color="auto"/>
              </w:divBdr>
            </w:div>
            <w:div w:id="514616048">
              <w:marLeft w:val="0"/>
              <w:marRight w:val="0"/>
              <w:marTop w:val="0"/>
              <w:marBottom w:val="0"/>
              <w:divBdr>
                <w:top w:val="none" w:sz="0" w:space="0" w:color="auto"/>
                <w:left w:val="none" w:sz="0" w:space="0" w:color="auto"/>
                <w:bottom w:val="none" w:sz="0" w:space="0" w:color="auto"/>
                <w:right w:val="none" w:sz="0" w:space="0" w:color="auto"/>
              </w:divBdr>
            </w:div>
            <w:div w:id="568921674">
              <w:marLeft w:val="0"/>
              <w:marRight w:val="0"/>
              <w:marTop w:val="0"/>
              <w:marBottom w:val="0"/>
              <w:divBdr>
                <w:top w:val="none" w:sz="0" w:space="0" w:color="auto"/>
                <w:left w:val="none" w:sz="0" w:space="0" w:color="auto"/>
                <w:bottom w:val="none" w:sz="0" w:space="0" w:color="auto"/>
                <w:right w:val="none" w:sz="0" w:space="0" w:color="auto"/>
              </w:divBdr>
            </w:div>
            <w:div w:id="1035155073">
              <w:marLeft w:val="0"/>
              <w:marRight w:val="0"/>
              <w:marTop w:val="0"/>
              <w:marBottom w:val="0"/>
              <w:divBdr>
                <w:top w:val="none" w:sz="0" w:space="0" w:color="auto"/>
                <w:left w:val="none" w:sz="0" w:space="0" w:color="auto"/>
                <w:bottom w:val="none" w:sz="0" w:space="0" w:color="auto"/>
                <w:right w:val="none" w:sz="0" w:space="0" w:color="auto"/>
              </w:divBdr>
            </w:div>
            <w:div w:id="2015181325">
              <w:marLeft w:val="0"/>
              <w:marRight w:val="0"/>
              <w:marTop w:val="0"/>
              <w:marBottom w:val="0"/>
              <w:divBdr>
                <w:top w:val="none" w:sz="0" w:space="0" w:color="auto"/>
                <w:left w:val="none" w:sz="0" w:space="0" w:color="auto"/>
                <w:bottom w:val="none" w:sz="0" w:space="0" w:color="auto"/>
                <w:right w:val="none" w:sz="0" w:space="0" w:color="auto"/>
              </w:divBdr>
            </w:div>
            <w:div w:id="647127255">
              <w:marLeft w:val="0"/>
              <w:marRight w:val="0"/>
              <w:marTop w:val="0"/>
              <w:marBottom w:val="0"/>
              <w:divBdr>
                <w:top w:val="none" w:sz="0" w:space="0" w:color="auto"/>
                <w:left w:val="none" w:sz="0" w:space="0" w:color="auto"/>
                <w:bottom w:val="none" w:sz="0" w:space="0" w:color="auto"/>
                <w:right w:val="none" w:sz="0" w:space="0" w:color="auto"/>
              </w:divBdr>
            </w:div>
            <w:div w:id="766538287">
              <w:marLeft w:val="0"/>
              <w:marRight w:val="0"/>
              <w:marTop w:val="0"/>
              <w:marBottom w:val="0"/>
              <w:divBdr>
                <w:top w:val="none" w:sz="0" w:space="0" w:color="auto"/>
                <w:left w:val="none" w:sz="0" w:space="0" w:color="auto"/>
                <w:bottom w:val="none" w:sz="0" w:space="0" w:color="auto"/>
                <w:right w:val="none" w:sz="0" w:space="0" w:color="auto"/>
              </w:divBdr>
            </w:div>
            <w:div w:id="204758420">
              <w:marLeft w:val="0"/>
              <w:marRight w:val="0"/>
              <w:marTop w:val="0"/>
              <w:marBottom w:val="0"/>
              <w:divBdr>
                <w:top w:val="none" w:sz="0" w:space="0" w:color="auto"/>
                <w:left w:val="none" w:sz="0" w:space="0" w:color="auto"/>
                <w:bottom w:val="none" w:sz="0" w:space="0" w:color="auto"/>
                <w:right w:val="none" w:sz="0" w:space="0" w:color="auto"/>
              </w:divBdr>
            </w:div>
            <w:div w:id="472059560">
              <w:marLeft w:val="0"/>
              <w:marRight w:val="0"/>
              <w:marTop w:val="0"/>
              <w:marBottom w:val="0"/>
              <w:divBdr>
                <w:top w:val="none" w:sz="0" w:space="0" w:color="auto"/>
                <w:left w:val="none" w:sz="0" w:space="0" w:color="auto"/>
                <w:bottom w:val="none" w:sz="0" w:space="0" w:color="auto"/>
                <w:right w:val="none" w:sz="0" w:space="0" w:color="auto"/>
              </w:divBdr>
            </w:div>
            <w:div w:id="1101100638">
              <w:marLeft w:val="0"/>
              <w:marRight w:val="0"/>
              <w:marTop w:val="0"/>
              <w:marBottom w:val="0"/>
              <w:divBdr>
                <w:top w:val="none" w:sz="0" w:space="0" w:color="auto"/>
                <w:left w:val="none" w:sz="0" w:space="0" w:color="auto"/>
                <w:bottom w:val="none" w:sz="0" w:space="0" w:color="auto"/>
                <w:right w:val="none" w:sz="0" w:space="0" w:color="auto"/>
              </w:divBdr>
            </w:div>
            <w:div w:id="445346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8575334">
      <w:bodyDiv w:val="1"/>
      <w:marLeft w:val="0"/>
      <w:marRight w:val="0"/>
      <w:marTop w:val="0"/>
      <w:marBottom w:val="0"/>
      <w:divBdr>
        <w:top w:val="none" w:sz="0" w:space="0" w:color="auto"/>
        <w:left w:val="none" w:sz="0" w:space="0" w:color="auto"/>
        <w:bottom w:val="none" w:sz="0" w:space="0" w:color="auto"/>
        <w:right w:val="none" w:sz="0" w:space="0" w:color="auto"/>
      </w:divBdr>
    </w:div>
    <w:div w:id="2111927044">
      <w:bodyDiv w:val="1"/>
      <w:marLeft w:val="0"/>
      <w:marRight w:val="0"/>
      <w:marTop w:val="0"/>
      <w:marBottom w:val="0"/>
      <w:divBdr>
        <w:top w:val="none" w:sz="0" w:space="0" w:color="auto"/>
        <w:left w:val="none" w:sz="0" w:space="0" w:color="auto"/>
        <w:bottom w:val="none" w:sz="0" w:space="0" w:color="auto"/>
        <w:right w:val="none" w:sz="0" w:space="0" w:color="auto"/>
      </w:divBdr>
      <w:divsChild>
        <w:div w:id="1080249408">
          <w:marLeft w:val="0"/>
          <w:marRight w:val="0"/>
          <w:marTop w:val="0"/>
          <w:marBottom w:val="0"/>
          <w:divBdr>
            <w:top w:val="none" w:sz="0" w:space="0" w:color="auto"/>
            <w:left w:val="none" w:sz="0" w:space="0" w:color="auto"/>
            <w:bottom w:val="none" w:sz="0" w:space="0" w:color="auto"/>
            <w:right w:val="none" w:sz="0" w:space="0" w:color="auto"/>
          </w:divBdr>
          <w:divsChild>
            <w:div w:id="1108239265">
              <w:marLeft w:val="0"/>
              <w:marRight w:val="0"/>
              <w:marTop w:val="0"/>
              <w:marBottom w:val="0"/>
              <w:divBdr>
                <w:top w:val="none" w:sz="0" w:space="0" w:color="auto"/>
                <w:left w:val="none" w:sz="0" w:space="0" w:color="auto"/>
                <w:bottom w:val="none" w:sz="0" w:space="0" w:color="auto"/>
                <w:right w:val="none" w:sz="0" w:space="0" w:color="auto"/>
              </w:divBdr>
              <w:divsChild>
                <w:div w:id="1279947495">
                  <w:marLeft w:val="0"/>
                  <w:marRight w:val="0"/>
                  <w:marTop w:val="0"/>
                  <w:marBottom w:val="0"/>
                  <w:divBdr>
                    <w:top w:val="none" w:sz="0" w:space="0" w:color="auto"/>
                    <w:left w:val="none" w:sz="0" w:space="0" w:color="auto"/>
                    <w:bottom w:val="none" w:sz="0" w:space="0" w:color="auto"/>
                    <w:right w:val="none" w:sz="0" w:space="0" w:color="auto"/>
                  </w:divBdr>
                  <w:divsChild>
                    <w:div w:id="748967801">
                      <w:marLeft w:val="0"/>
                      <w:marRight w:val="0"/>
                      <w:marTop w:val="0"/>
                      <w:marBottom w:val="0"/>
                      <w:divBdr>
                        <w:top w:val="none" w:sz="0" w:space="0" w:color="auto"/>
                        <w:left w:val="none" w:sz="0" w:space="0" w:color="auto"/>
                        <w:bottom w:val="none" w:sz="0" w:space="0" w:color="auto"/>
                        <w:right w:val="none" w:sz="0" w:space="0" w:color="auto"/>
                      </w:divBdr>
                      <w:divsChild>
                        <w:div w:id="1661499118">
                          <w:marLeft w:val="0"/>
                          <w:marRight w:val="0"/>
                          <w:marTop w:val="0"/>
                          <w:marBottom w:val="0"/>
                          <w:divBdr>
                            <w:top w:val="none" w:sz="0" w:space="0" w:color="auto"/>
                            <w:left w:val="none" w:sz="0" w:space="0" w:color="auto"/>
                            <w:bottom w:val="none" w:sz="0" w:space="0" w:color="auto"/>
                            <w:right w:val="none" w:sz="0" w:space="0" w:color="auto"/>
                          </w:divBdr>
                          <w:divsChild>
                            <w:div w:id="1623800688">
                              <w:marLeft w:val="0"/>
                              <w:marRight w:val="0"/>
                              <w:marTop w:val="0"/>
                              <w:marBottom w:val="0"/>
                              <w:divBdr>
                                <w:top w:val="none" w:sz="0" w:space="0" w:color="auto"/>
                                <w:left w:val="none" w:sz="0" w:space="0" w:color="auto"/>
                                <w:bottom w:val="none" w:sz="0" w:space="0" w:color="auto"/>
                                <w:right w:val="none" w:sz="0" w:space="0" w:color="auto"/>
                              </w:divBdr>
                              <w:divsChild>
                                <w:div w:id="1979919677">
                                  <w:marLeft w:val="0"/>
                                  <w:marRight w:val="0"/>
                                  <w:marTop w:val="0"/>
                                  <w:marBottom w:val="0"/>
                                  <w:divBdr>
                                    <w:top w:val="none" w:sz="0" w:space="0" w:color="auto"/>
                                    <w:left w:val="none" w:sz="0" w:space="0" w:color="auto"/>
                                    <w:bottom w:val="none" w:sz="0" w:space="0" w:color="auto"/>
                                    <w:right w:val="none" w:sz="0" w:space="0" w:color="auto"/>
                                  </w:divBdr>
                                  <w:divsChild>
                                    <w:div w:id="242838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59426722">
          <w:marLeft w:val="0"/>
          <w:marRight w:val="0"/>
          <w:marTop w:val="0"/>
          <w:marBottom w:val="0"/>
          <w:divBdr>
            <w:top w:val="none" w:sz="0" w:space="0" w:color="auto"/>
            <w:left w:val="none" w:sz="0" w:space="0" w:color="auto"/>
            <w:bottom w:val="none" w:sz="0" w:space="0" w:color="auto"/>
            <w:right w:val="none" w:sz="0" w:space="0" w:color="auto"/>
          </w:divBdr>
          <w:divsChild>
            <w:div w:id="350299287">
              <w:marLeft w:val="0"/>
              <w:marRight w:val="0"/>
              <w:marTop w:val="0"/>
              <w:marBottom w:val="0"/>
              <w:divBdr>
                <w:top w:val="none" w:sz="0" w:space="0" w:color="auto"/>
                <w:left w:val="none" w:sz="0" w:space="0" w:color="auto"/>
                <w:bottom w:val="none" w:sz="0" w:space="0" w:color="auto"/>
                <w:right w:val="none" w:sz="0" w:space="0" w:color="auto"/>
              </w:divBdr>
              <w:divsChild>
                <w:div w:id="1673877103">
                  <w:marLeft w:val="0"/>
                  <w:marRight w:val="0"/>
                  <w:marTop w:val="0"/>
                  <w:marBottom w:val="0"/>
                  <w:divBdr>
                    <w:top w:val="none" w:sz="0" w:space="0" w:color="auto"/>
                    <w:left w:val="none" w:sz="0" w:space="0" w:color="auto"/>
                    <w:bottom w:val="none" w:sz="0" w:space="0" w:color="auto"/>
                    <w:right w:val="none" w:sz="0" w:space="0" w:color="auto"/>
                  </w:divBdr>
                  <w:divsChild>
                    <w:div w:id="2090421232">
                      <w:marLeft w:val="0"/>
                      <w:marRight w:val="0"/>
                      <w:marTop w:val="0"/>
                      <w:marBottom w:val="0"/>
                      <w:divBdr>
                        <w:top w:val="none" w:sz="0" w:space="0" w:color="auto"/>
                        <w:left w:val="none" w:sz="0" w:space="0" w:color="auto"/>
                        <w:bottom w:val="none" w:sz="0" w:space="0" w:color="auto"/>
                        <w:right w:val="none" w:sz="0" w:space="0" w:color="auto"/>
                      </w:divBdr>
                      <w:divsChild>
                        <w:div w:id="645624209">
                          <w:marLeft w:val="0"/>
                          <w:marRight w:val="0"/>
                          <w:marTop w:val="0"/>
                          <w:marBottom w:val="0"/>
                          <w:divBdr>
                            <w:top w:val="none" w:sz="0" w:space="0" w:color="auto"/>
                            <w:left w:val="none" w:sz="0" w:space="0" w:color="auto"/>
                            <w:bottom w:val="none" w:sz="0" w:space="0" w:color="auto"/>
                            <w:right w:val="none" w:sz="0" w:space="0" w:color="auto"/>
                          </w:divBdr>
                          <w:divsChild>
                            <w:div w:id="28801550">
                              <w:marLeft w:val="0"/>
                              <w:marRight w:val="0"/>
                              <w:marTop w:val="0"/>
                              <w:marBottom w:val="0"/>
                              <w:divBdr>
                                <w:top w:val="none" w:sz="0" w:space="0" w:color="auto"/>
                                <w:left w:val="none" w:sz="0" w:space="0" w:color="auto"/>
                                <w:bottom w:val="none" w:sz="0" w:space="0" w:color="auto"/>
                                <w:right w:val="none" w:sz="0" w:space="0" w:color="auto"/>
                              </w:divBdr>
                              <w:divsChild>
                                <w:div w:id="1222986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7178653">
          <w:marLeft w:val="0"/>
          <w:marRight w:val="0"/>
          <w:marTop w:val="0"/>
          <w:marBottom w:val="0"/>
          <w:divBdr>
            <w:top w:val="none" w:sz="0" w:space="0" w:color="auto"/>
            <w:left w:val="none" w:sz="0" w:space="0" w:color="auto"/>
            <w:bottom w:val="none" w:sz="0" w:space="0" w:color="auto"/>
            <w:right w:val="none" w:sz="0" w:space="0" w:color="auto"/>
          </w:divBdr>
          <w:divsChild>
            <w:div w:id="1825707568">
              <w:marLeft w:val="0"/>
              <w:marRight w:val="0"/>
              <w:marTop w:val="0"/>
              <w:marBottom w:val="0"/>
              <w:divBdr>
                <w:top w:val="none" w:sz="0" w:space="0" w:color="auto"/>
                <w:left w:val="none" w:sz="0" w:space="0" w:color="auto"/>
                <w:bottom w:val="none" w:sz="0" w:space="0" w:color="auto"/>
                <w:right w:val="none" w:sz="0" w:space="0" w:color="auto"/>
              </w:divBdr>
              <w:divsChild>
                <w:div w:id="662515945">
                  <w:marLeft w:val="0"/>
                  <w:marRight w:val="0"/>
                  <w:marTop w:val="0"/>
                  <w:marBottom w:val="0"/>
                  <w:divBdr>
                    <w:top w:val="none" w:sz="0" w:space="0" w:color="auto"/>
                    <w:left w:val="none" w:sz="0" w:space="0" w:color="auto"/>
                    <w:bottom w:val="none" w:sz="0" w:space="0" w:color="auto"/>
                    <w:right w:val="none" w:sz="0" w:space="0" w:color="auto"/>
                  </w:divBdr>
                  <w:divsChild>
                    <w:div w:id="1146312171">
                      <w:marLeft w:val="0"/>
                      <w:marRight w:val="0"/>
                      <w:marTop w:val="0"/>
                      <w:marBottom w:val="0"/>
                      <w:divBdr>
                        <w:top w:val="none" w:sz="0" w:space="0" w:color="auto"/>
                        <w:left w:val="none" w:sz="0" w:space="0" w:color="auto"/>
                        <w:bottom w:val="none" w:sz="0" w:space="0" w:color="auto"/>
                        <w:right w:val="none" w:sz="0" w:space="0" w:color="auto"/>
                      </w:divBdr>
                      <w:divsChild>
                        <w:div w:id="1240141236">
                          <w:marLeft w:val="0"/>
                          <w:marRight w:val="0"/>
                          <w:marTop w:val="0"/>
                          <w:marBottom w:val="0"/>
                          <w:divBdr>
                            <w:top w:val="none" w:sz="0" w:space="0" w:color="auto"/>
                            <w:left w:val="none" w:sz="0" w:space="0" w:color="auto"/>
                            <w:bottom w:val="none" w:sz="0" w:space="0" w:color="auto"/>
                            <w:right w:val="none" w:sz="0" w:space="0" w:color="auto"/>
                          </w:divBdr>
                          <w:divsChild>
                            <w:div w:id="1444424515">
                              <w:marLeft w:val="0"/>
                              <w:marRight w:val="0"/>
                              <w:marTop w:val="0"/>
                              <w:marBottom w:val="0"/>
                              <w:divBdr>
                                <w:top w:val="none" w:sz="0" w:space="0" w:color="auto"/>
                                <w:left w:val="none" w:sz="0" w:space="0" w:color="auto"/>
                                <w:bottom w:val="none" w:sz="0" w:space="0" w:color="auto"/>
                                <w:right w:val="none" w:sz="0" w:space="0" w:color="auto"/>
                              </w:divBdr>
                              <w:divsChild>
                                <w:div w:id="517617379">
                                  <w:marLeft w:val="0"/>
                                  <w:marRight w:val="0"/>
                                  <w:marTop w:val="0"/>
                                  <w:marBottom w:val="0"/>
                                  <w:divBdr>
                                    <w:top w:val="none" w:sz="0" w:space="0" w:color="auto"/>
                                    <w:left w:val="none" w:sz="0" w:space="0" w:color="auto"/>
                                    <w:bottom w:val="none" w:sz="0" w:space="0" w:color="auto"/>
                                    <w:right w:val="none" w:sz="0" w:space="0" w:color="auto"/>
                                  </w:divBdr>
                                  <w:divsChild>
                                    <w:div w:id="1373964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36290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ydglobal.com" TargetMode="External"/><Relationship Id="rId18" Type="http://schemas.openxmlformats.org/officeDocument/2006/relationships/image" Target="media/image2.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5.png"/><Relationship Id="rId7" Type="http://schemas.openxmlformats.org/officeDocument/2006/relationships/endnotes" Target="endnotes.xml"/><Relationship Id="rId12" Type="http://schemas.openxmlformats.org/officeDocument/2006/relationships/hyperlink" Target="https://www.mckinsey.com/industries/automotive-and-assembly/our-insights" TargetMode="External"/><Relationship Id="rId17" Type="http://schemas.openxmlformats.org/officeDocument/2006/relationships/hyperlink" Target="https://www.bydglobal.com"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bydglobal.com" TargetMode="Externa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ea.org/reports/global-ev-outlook-2024"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bydglobal.com" TargetMode="External"/><Relationship Id="rId23" Type="http://schemas.openxmlformats.org/officeDocument/2006/relationships/header" Target="header1.xml"/><Relationship Id="rId10" Type="http://schemas.openxmlformats.org/officeDocument/2006/relationships/hyperlink" Target="https://doi.org/10.1111/1468-5957.00008" TargetMode="External"/><Relationship Id="rId19"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hyperlink" Target="https://doi.org/10.1177/014920639101700108" TargetMode="External"/><Relationship Id="rId14" Type="http://schemas.openxmlformats.org/officeDocument/2006/relationships/hyperlink" Target="https://www.bydglobal.com" TargetMode="External"/><Relationship Id="rId22"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96E4FDB-1016-473A-8CFB-6C3022CE4E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81</TotalTime>
  <Pages>31</Pages>
  <Words>7241</Words>
  <Characters>41279</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48424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dc:creator>
  <cp:lastModifiedBy>jeganathan jayaram</cp:lastModifiedBy>
  <cp:revision>11</cp:revision>
  <dcterms:created xsi:type="dcterms:W3CDTF">2026-03-27T07:31:00Z</dcterms:created>
  <dcterms:modified xsi:type="dcterms:W3CDTF">2026-03-27T11:46:00Z</dcterms:modified>
</cp:coreProperties>
</file>