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920B5" w14:textId="77777777" w:rsidR="007A2E56" w:rsidRDefault="00FD21F8">
      <w:r>
        <w:rPr>
          <w:noProof/>
          <w:lang w:val="en-US"/>
        </w:rPr>
        <w:drawing>
          <wp:inline distT="0" distB="0" distL="0" distR="0" wp14:anchorId="36B9FA0B" wp14:editId="17BA585B">
            <wp:extent cx="5715000" cy="2857500"/>
            <wp:effectExtent l="19050" t="0" r="0" b="0"/>
            <wp:docPr id="1" name="Picture 0"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8"/>
                    <a:stretch>
                      <a:fillRect/>
                    </a:stretch>
                  </pic:blipFill>
                  <pic:spPr>
                    <a:xfrm>
                      <a:off x="0" y="0"/>
                      <a:ext cx="5715000" cy="2857500"/>
                    </a:xfrm>
                    <a:prstGeom prst="rect">
                      <a:avLst/>
                    </a:prstGeom>
                  </pic:spPr>
                </pic:pic>
              </a:graphicData>
            </a:graphic>
          </wp:inline>
        </w:drawing>
      </w:r>
    </w:p>
    <w:p w14:paraId="47A8A595" w14:textId="77777777" w:rsidR="001A230B" w:rsidRDefault="001A230B"/>
    <w:p w14:paraId="2BE51933" w14:textId="77777777" w:rsidR="001A230B" w:rsidRDefault="001A230B"/>
    <w:p w14:paraId="0F048BBA" w14:textId="77777777" w:rsidR="001A230B" w:rsidRPr="00DA6858" w:rsidRDefault="001B04E3" w:rsidP="001A230B">
      <w:pPr>
        <w:jc w:val="center"/>
        <w:rPr>
          <w:b/>
        </w:rPr>
      </w:pPr>
      <w:r w:rsidRPr="00DA6858">
        <w:rPr>
          <w:b/>
        </w:rPr>
        <w:t>Food and Beverage Operations</w:t>
      </w:r>
    </w:p>
    <w:p w14:paraId="3C711C03" w14:textId="77777777" w:rsidR="001A230B" w:rsidRPr="00DA6858" w:rsidRDefault="001B04E3" w:rsidP="001A230B">
      <w:pPr>
        <w:jc w:val="center"/>
        <w:rPr>
          <w:b/>
        </w:rPr>
      </w:pPr>
      <w:r w:rsidRPr="00DA6858">
        <w:rPr>
          <w:b/>
        </w:rPr>
        <w:t>Student Journals</w:t>
      </w:r>
    </w:p>
    <w:p w14:paraId="5A4C76D4" w14:textId="77777777" w:rsidR="00C40DC5" w:rsidRDefault="00C40DC5" w:rsidP="001A230B">
      <w:pPr>
        <w:jc w:val="center"/>
        <w:rPr>
          <w:b/>
        </w:rPr>
      </w:pPr>
    </w:p>
    <w:p w14:paraId="427797C1" w14:textId="77777777" w:rsidR="001A230B" w:rsidRPr="00DA6858" w:rsidRDefault="001B04E3" w:rsidP="001A230B">
      <w:pPr>
        <w:jc w:val="center"/>
        <w:rPr>
          <w:b/>
        </w:rPr>
      </w:pPr>
      <w:r w:rsidRPr="00DA6858">
        <w:rPr>
          <w:b/>
        </w:rPr>
        <w:t>Name:</w:t>
      </w:r>
      <w:r w:rsidR="00FD21F8">
        <w:rPr>
          <w:b/>
        </w:rPr>
        <w:t xml:space="preserve"> </w:t>
      </w:r>
      <w:proofErr w:type="spellStart"/>
      <w:r w:rsidR="00FD21F8" w:rsidRPr="00FD21F8">
        <w:rPr>
          <w:b/>
        </w:rPr>
        <w:t>Ioan</w:t>
      </w:r>
      <w:proofErr w:type="spellEnd"/>
      <w:r w:rsidR="00FD21F8" w:rsidRPr="00FD21F8">
        <w:rPr>
          <w:b/>
        </w:rPr>
        <w:t xml:space="preserve"> Sorin Vatafu </w:t>
      </w:r>
    </w:p>
    <w:p w14:paraId="0105A0CE" w14:textId="2BB3D604" w:rsidR="00614C63" w:rsidRDefault="001B04E3" w:rsidP="00614C63">
      <w:pPr>
        <w:jc w:val="center"/>
        <w:rPr>
          <w:b/>
        </w:rPr>
      </w:pPr>
      <w:r w:rsidRPr="00DA6858">
        <w:rPr>
          <w:b/>
        </w:rPr>
        <w:t>ID:</w:t>
      </w:r>
      <w:r w:rsidR="00F70859">
        <w:rPr>
          <w:b/>
        </w:rPr>
        <w:t xml:space="preserve"> 2128172</w:t>
      </w:r>
    </w:p>
    <w:p w14:paraId="4FF6C292" w14:textId="77777777" w:rsidR="00C40DC5" w:rsidRDefault="00C40DC5" w:rsidP="00614C63">
      <w:pPr>
        <w:jc w:val="center"/>
        <w:rPr>
          <w:b/>
        </w:rPr>
      </w:pPr>
    </w:p>
    <w:p w14:paraId="48933CAC" w14:textId="77777777" w:rsidR="00C40DC5" w:rsidRDefault="00C40DC5" w:rsidP="00614C63">
      <w:pPr>
        <w:jc w:val="center"/>
        <w:rPr>
          <w:b/>
        </w:rPr>
      </w:pPr>
    </w:p>
    <w:p w14:paraId="538B6B6C" w14:textId="77777777" w:rsidR="00614C63" w:rsidRPr="00DA6858" w:rsidRDefault="00614C63" w:rsidP="00614C63">
      <w:pPr>
        <w:jc w:val="center"/>
        <w:rPr>
          <w:b/>
        </w:rPr>
      </w:pPr>
      <w:r>
        <w:rPr>
          <w:b/>
        </w:rPr>
        <w:t xml:space="preserve">Name of Lecturers: Ffion </w:t>
      </w:r>
      <w:proofErr w:type="spellStart"/>
      <w:r>
        <w:rPr>
          <w:b/>
        </w:rPr>
        <w:t>Cumberpatch</w:t>
      </w:r>
      <w:proofErr w:type="spellEnd"/>
      <w:r>
        <w:rPr>
          <w:b/>
        </w:rPr>
        <w:t>, Tristan Hawkins, Steve Jones &amp; Thomas Cooper</w:t>
      </w:r>
    </w:p>
    <w:p w14:paraId="26A4FF61" w14:textId="77777777" w:rsidR="001A230B" w:rsidRDefault="001B04E3">
      <w:pPr>
        <w:spacing w:line="259" w:lineRule="auto"/>
        <w:jc w:val="left"/>
      </w:pPr>
      <w:r>
        <w:br w:type="page"/>
      </w:r>
    </w:p>
    <w:sdt>
      <w:sdtPr>
        <w:rPr>
          <w:rFonts w:ascii="Arial" w:eastAsiaTheme="minorHAnsi" w:hAnsi="Arial" w:cstheme="minorBidi"/>
          <w:b w:val="0"/>
          <w:bCs w:val="0"/>
          <w:color w:val="auto"/>
          <w:sz w:val="24"/>
          <w:szCs w:val="22"/>
          <w:lang w:val="en-GB"/>
        </w:rPr>
        <w:id w:val="18442033"/>
        <w:docPartObj>
          <w:docPartGallery w:val="Table of Contents"/>
          <w:docPartUnique/>
        </w:docPartObj>
      </w:sdtPr>
      <w:sdtContent>
        <w:p w14:paraId="22E5EA5B" w14:textId="77777777" w:rsidR="0079349F" w:rsidRDefault="0079349F" w:rsidP="0079349F">
          <w:pPr>
            <w:pStyle w:val="TOCHeading"/>
            <w:jc w:val="center"/>
          </w:pPr>
          <w:r w:rsidRPr="0079349F">
            <w:rPr>
              <w:rFonts w:ascii="Arial" w:hAnsi="Arial" w:cs="Arial"/>
              <w:color w:val="auto"/>
              <w:sz w:val="24"/>
            </w:rPr>
            <w:t>Table of Contents</w:t>
          </w:r>
        </w:p>
        <w:p w14:paraId="695C6EC9" w14:textId="77777777" w:rsidR="0079349F" w:rsidRDefault="000811B6">
          <w:pPr>
            <w:pStyle w:val="TOC1"/>
            <w:tabs>
              <w:tab w:val="right" w:leader="dot" w:pos="9016"/>
            </w:tabs>
            <w:rPr>
              <w:noProof/>
            </w:rPr>
          </w:pPr>
          <w:r>
            <w:fldChar w:fldCharType="begin"/>
          </w:r>
          <w:r w:rsidR="0079349F">
            <w:instrText xml:space="preserve"> TOC \o "1-3" \h \z \u </w:instrText>
          </w:r>
          <w:r>
            <w:fldChar w:fldCharType="separate"/>
          </w:r>
          <w:hyperlink w:anchor="_Toc117697514" w:history="1">
            <w:r w:rsidR="0079349F" w:rsidRPr="008D78CB">
              <w:rPr>
                <w:rStyle w:val="Hyperlink"/>
                <w:noProof/>
              </w:rPr>
              <w:t>1. Introduction</w:t>
            </w:r>
            <w:r w:rsidR="0079349F">
              <w:rPr>
                <w:noProof/>
                <w:webHidden/>
              </w:rPr>
              <w:tab/>
            </w:r>
            <w:r>
              <w:rPr>
                <w:noProof/>
                <w:webHidden/>
              </w:rPr>
              <w:fldChar w:fldCharType="begin"/>
            </w:r>
            <w:r w:rsidR="0079349F">
              <w:rPr>
                <w:noProof/>
                <w:webHidden/>
              </w:rPr>
              <w:instrText xml:space="preserve"> PAGEREF _Toc117697514 \h </w:instrText>
            </w:r>
            <w:r>
              <w:rPr>
                <w:noProof/>
                <w:webHidden/>
              </w:rPr>
            </w:r>
            <w:r>
              <w:rPr>
                <w:noProof/>
                <w:webHidden/>
              </w:rPr>
              <w:fldChar w:fldCharType="separate"/>
            </w:r>
            <w:r w:rsidR="0079349F">
              <w:rPr>
                <w:noProof/>
                <w:webHidden/>
              </w:rPr>
              <w:t>3</w:t>
            </w:r>
            <w:r>
              <w:rPr>
                <w:noProof/>
                <w:webHidden/>
              </w:rPr>
              <w:fldChar w:fldCharType="end"/>
            </w:r>
          </w:hyperlink>
        </w:p>
        <w:p w14:paraId="1A130B09" w14:textId="77777777" w:rsidR="0079349F" w:rsidRDefault="00000000">
          <w:pPr>
            <w:pStyle w:val="TOC1"/>
            <w:tabs>
              <w:tab w:val="right" w:leader="dot" w:pos="9016"/>
            </w:tabs>
            <w:rPr>
              <w:noProof/>
            </w:rPr>
          </w:pPr>
          <w:hyperlink w:anchor="_Toc117697515" w:history="1">
            <w:r w:rsidR="0079349F" w:rsidRPr="008D78CB">
              <w:rPr>
                <w:rStyle w:val="Hyperlink"/>
                <w:noProof/>
              </w:rPr>
              <w:t>2. Personal Reflections on the learning outcome</w:t>
            </w:r>
            <w:r w:rsidR="0079349F">
              <w:rPr>
                <w:noProof/>
                <w:webHidden/>
              </w:rPr>
              <w:tab/>
            </w:r>
            <w:r w:rsidR="000811B6">
              <w:rPr>
                <w:noProof/>
                <w:webHidden/>
              </w:rPr>
              <w:fldChar w:fldCharType="begin"/>
            </w:r>
            <w:r w:rsidR="0079349F">
              <w:rPr>
                <w:noProof/>
                <w:webHidden/>
              </w:rPr>
              <w:instrText xml:space="preserve"> PAGEREF _Toc117697515 \h </w:instrText>
            </w:r>
            <w:r w:rsidR="000811B6">
              <w:rPr>
                <w:noProof/>
                <w:webHidden/>
              </w:rPr>
            </w:r>
            <w:r w:rsidR="000811B6">
              <w:rPr>
                <w:noProof/>
                <w:webHidden/>
              </w:rPr>
              <w:fldChar w:fldCharType="separate"/>
            </w:r>
            <w:r w:rsidR="0079349F">
              <w:rPr>
                <w:noProof/>
                <w:webHidden/>
              </w:rPr>
              <w:t>3</w:t>
            </w:r>
            <w:r w:rsidR="000811B6">
              <w:rPr>
                <w:noProof/>
                <w:webHidden/>
              </w:rPr>
              <w:fldChar w:fldCharType="end"/>
            </w:r>
          </w:hyperlink>
        </w:p>
        <w:p w14:paraId="679B0EF7" w14:textId="77777777" w:rsidR="0079349F" w:rsidRDefault="00000000">
          <w:pPr>
            <w:pStyle w:val="TOC1"/>
            <w:tabs>
              <w:tab w:val="right" w:leader="dot" w:pos="9016"/>
            </w:tabs>
            <w:rPr>
              <w:noProof/>
            </w:rPr>
          </w:pPr>
          <w:hyperlink w:anchor="_Toc117697516" w:history="1">
            <w:r w:rsidR="0079349F" w:rsidRPr="008D78CB">
              <w:rPr>
                <w:rStyle w:val="Hyperlink"/>
                <w:noProof/>
              </w:rPr>
              <w:t>3. Conclusion</w:t>
            </w:r>
            <w:r w:rsidR="0079349F">
              <w:rPr>
                <w:noProof/>
                <w:webHidden/>
              </w:rPr>
              <w:tab/>
            </w:r>
            <w:r w:rsidR="000811B6">
              <w:rPr>
                <w:noProof/>
                <w:webHidden/>
              </w:rPr>
              <w:fldChar w:fldCharType="begin"/>
            </w:r>
            <w:r w:rsidR="0079349F">
              <w:rPr>
                <w:noProof/>
                <w:webHidden/>
              </w:rPr>
              <w:instrText xml:space="preserve"> PAGEREF _Toc117697516 \h </w:instrText>
            </w:r>
            <w:r w:rsidR="000811B6">
              <w:rPr>
                <w:noProof/>
                <w:webHidden/>
              </w:rPr>
            </w:r>
            <w:r w:rsidR="000811B6">
              <w:rPr>
                <w:noProof/>
                <w:webHidden/>
              </w:rPr>
              <w:fldChar w:fldCharType="separate"/>
            </w:r>
            <w:r w:rsidR="0079349F">
              <w:rPr>
                <w:noProof/>
                <w:webHidden/>
              </w:rPr>
              <w:t>5</w:t>
            </w:r>
            <w:r w:rsidR="000811B6">
              <w:rPr>
                <w:noProof/>
                <w:webHidden/>
              </w:rPr>
              <w:fldChar w:fldCharType="end"/>
            </w:r>
          </w:hyperlink>
        </w:p>
        <w:p w14:paraId="429A0A7F" w14:textId="77777777" w:rsidR="0079349F" w:rsidRDefault="00000000">
          <w:pPr>
            <w:pStyle w:val="TOC1"/>
            <w:tabs>
              <w:tab w:val="right" w:leader="dot" w:pos="9016"/>
            </w:tabs>
            <w:rPr>
              <w:noProof/>
            </w:rPr>
          </w:pPr>
          <w:hyperlink w:anchor="_Toc117697517" w:history="1">
            <w:r w:rsidR="0079349F" w:rsidRPr="008D78CB">
              <w:rPr>
                <w:rStyle w:val="Hyperlink"/>
                <w:noProof/>
              </w:rPr>
              <w:t>4. References</w:t>
            </w:r>
            <w:r w:rsidR="0079349F">
              <w:rPr>
                <w:noProof/>
                <w:webHidden/>
              </w:rPr>
              <w:tab/>
            </w:r>
            <w:r w:rsidR="000811B6">
              <w:rPr>
                <w:noProof/>
                <w:webHidden/>
              </w:rPr>
              <w:fldChar w:fldCharType="begin"/>
            </w:r>
            <w:r w:rsidR="0079349F">
              <w:rPr>
                <w:noProof/>
                <w:webHidden/>
              </w:rPr>
              <w:instrText xml:space="preserve"> PAGEREF _Toc117697517 \h </w:instrText>
            </w:r>
            <w:r w:rsidR="000811B6">
              <w:rPr>
                <w:noProof/>
                <w:webHidden/>
              </w:rPr>
            </w:r>
            <w:r w:rsidR="000811B6">
              <w:rPr>
                <w:noProof/>
                <w:webHidden/>
              </w:rPr>
              <w:fldChar w:fldCharType="separate"/>
            </w:r>
            <w:r w:rsidR="0079349F">
              <w:rPr>
                <w:noProof/>
                <w:webHidden/>
              </w:rPr>
              <w:t>6</w:t>
            </w:r>
            <w:r w:rsidR="000811B6">
              <w:rPr>
                <w:noProof/>
                <w:webHidden/>
              </w:rPr>
              <w:fldChar w:fldCharType="end"/>
            </w:r>
          </w:hyperlink>
        </w:p>
        <w:p w14:paraId="2A919224" w14:textId="77777777" w:rsidR="0079349F" w:rsidRDefault="000811B6">
          <w:r>
            <w:fldChar w:fldCharType="end"/>
          </w:r>
        </w:p>
      </w:sdtContent>
    </w:sdt>
    <w:p w14:paraId="2DA0270D" w14:textId="77777777" w:rsidR="0079349F" w:rsidRDefault="0079349F">
      <w:pPr>
        <w:spacing w:line="259" w:lineRule="auto"/>
        <w:jc w:val="left"/>
        <w:rPr>
          <w:rFonts w:eastAsiaTheme="majorEastAsia" w:cstheme="majorBidi"/>
          <w:b/>
          <w:szCs w:val="32"/>
        </w:rPr>
      </w:pPr>
      <w:r>
        <w:br w:type="page"/>
      </w:r>
    </w:p>
    <w:p w14:paraId="7406EB7F" w14:textId="77777777" w:rsidR="001A230B" w:rsidRDefault="00FD21F8" w:rsidP="001A230B">
      <w:pPr>
        <w:pStyle w:val="Heading1"/>
      </w:pPr>
      <w:bookmarkStart w:id="0" w:name="_Toc117697514"/>
      <w:r>
        <w:lastRenderedPageBreak/>
        <w:t>1. Introduction</w:t>
      </w:r>
      <w:bookmarkEnd w:id="0"/>
    </w:p>
    <w:p w14:paraId="488555CE" w14:textId="77777777" w:rsidR="00FD21F8" w:rsidRPr="007F27FB" w:rsidRDefault="00FD21F8" w:rsidP="00FD21F8">
      <w:r>
        <w:t>The current reflective account has been dedicated to outline the different experiences obtained on the chosen lecture topic of “Restaurant Roles and Responsibilities”. In this context, the learner will present some industry related discussion and at the same time discussed the ways the theoretical information can be applied, which was gained during working within the hotel industry. Along with this, there were some elaboration on the major strengths and weaknesses of the learner, which were observed while working in the hotel industry.</w:t>
      </w:r>
    </w:p>
    <w:p w14:paraId="3E39A49D" w14:textId="77777777" w:rsidR="001A230B" w:rsidRDefault="001B04E3" w:rsidP="001A230B">
      <w:pPr>
        <w:pStyle w:val="Heading1"/>
      </w:pPr>
      <w:bookmarkStart w:id="1" w:name="_Toc117697515"/>
      <w:r>
        <w:t>2. Personal Reflections on the learning outcome</w:t>
      </w:r>
      <w:bookmarkEnd w:id="1"/>
    </w:p>
    <w:p w14:paraId="446D00A3" w14:textId="77777777" w:rsidR="00340867" w:rsidRDefault="001B04E3" w:rsidP="00340867">
      <w:r>
        <w:t xml:space="preserve">According to </w:t>
      </w:r>
      <w:r w:rsidR="00F769B2" w:rsidRPr="00F769B2">
        <w:t>Christ-</w:t>
      </w:r>
      <w:proofErr w:type="spellStart"/>
      <w:r w:rsidR="00F769B2" w:rsidRPr="00F769B2">
        <w:t>Brendemühl</w:t>
      </w:r>
      <w:proofErr w:type="spellEnd"/>
      <w:r w:rsidR="00FD21F8">
        <w:t xml:space="preserve"> </w:t>
      </w:r>
      <w:r>
        <w:t>(</w:t>
      </w:r>
      <w:r w:rsidR="00F769B2">
        <w:t>2022</w:t>
      </w:r>
      <w:r>
        <w:t>), roles and responsibilities in the restaurant industry play important aspects in maintaining the brand value and image in front of its consumers. Con</w:t>
      </w:r>
      <w:r w:rsidR="0025362A">
        <w:t>sidering my work in the restaurant</w:t>
      </w:r>
      <w:r>
        <w:t xml:space="preserve">, I have come to know about this aspect, which would help to provide better knowledge concerning the roles and responsibilities of the Restaurant respectively. It has been identified that the key role of a restaurant is to provide better consumer service, which would help them to </w:t>
      </w:r>
      <w:r w:rsidR="001E4A97">
        <w:t>ensure high customer engagement in the target market (</w:t>
      </w:r>
      <w:r w:rsidR="00C303DF">
        <w:t xml:space="preserve">Orlowski, </w:t>
      </w:r>
      <w:proofErr w:type="spellStart"/>
      <w:r w:rsidR="00C303DF">
        <w:t>Bufquin</w:t>
      </w:r>
      <w:proofErr w:type="spellEnd"/>
      <w:r w:rsidR="00F769B2" w:rsidRPr="00F769B2">
        <w:t xml:space="preserve"> and </w:t>
      </w:r>
      <w:proofErr w:type="spellStart"/>
      <w:r w:rsidR="00F769B2" w:rsidRPr="00F769B2">
        <w:t>Nalley</w:t>
      </w:r>
      <w:proofErr w:type="spellEnd"/>
      <w:r w:rsidR="00F769B2">
        <w:t>, 2021</w:t>
      </w:r>
      <w:r w:rsidR="001E4A97">
        <w:t>). Additionally, I have understood that consumer engagement needs to be maintained effectively, which is directly related to the brand value of the restaurant respectively.</w:t>
      </w:r>
    </w:p>
    <w:p w14:paraId="24BE52BF" w14:textId="77777777" w:rsidR="001E4A97" w:rsidRDefault="001B04E3" w:rsidP="00340867">
      <w:r>
        <w:t>Moreover, with the learning outcome</w:t>
      </w:r>
      <w:r w:rsidR="0025362A">
        <w:t xml:space="preserve"> from the working practice</w:t>
      </w:r>
      <w:r>
        <w:t>, I have come to realise that greeting the consumers, focussing on their requirements and providing menus, delivering suggestions as per their require</w:t>
      </w:r>
      <w:r w:rsidR="00343483">
        <w:t>ments and maintaining an effective as well as</w:t>
      </w:r>
      <w:r>
        <w:t xml:space="preserve"> consumer-centric working atmosphere are the key responsibilities within the restaurant</w:t>
      </w:r>
      <w:r w:rsidR="0025362A">
        <w:t xml:space="preserve"> respectively</w:t>
      </w:r>
      <w:r w:rsidR="00FD21F8">
        <w:t xml:space="preserve"> </w:t>
      </w:r>
      <w:r w:rsidR="00F769B2" w:rsidRPr="00F769B2">
        <w:t>(George, 2021)</w:t>
      </w:r>
      <w:r w:rsidR="0025362A">
        <w:t>. In this aspect, I have effectively understood the key roles and responsibilities, which will help me in my future job profile in the restaur</w:t>
      </w:r>
      <w:r w:rsidR="00F769B2">
        <w:t>ant industry. Additionally, Jenkins</w:t>
      </w:r>
      <w:r w:rsidR="00FD21F8">
        <w:t xml:space="preserve"> </w:t>
      </w:r>
      <w:r w:rsidR="00F769B2">
        <w:t>(</w:t>
      </w:r>
      <w:r w:rsidR="00F769B2" w:rsidRPr="00F769B2">
        <w:t>2021)</w:t>
      </w:r>
      <w:r w:rsidR="0025362A">
        <w:t xml:space="preserve"> opined that proper inventory management and hygienic practice are vital responsibilities for the restaurant, which could please the consumers as well as maintain a harmonic environment for them respectively. In this aspect, I have come to know about this fact while working in the restaurant and thereby applying this aspect for the future as well. Meanwhile, </w:t>
      </w:r>
      <w:r w:rsidR="00F769B2" w:rsidRPr="00F769B2">
        <w:t>Kumar</w:t>
      </w:r>
      <w:r w:rsidR="00FD21F8">
        <w:t xml:space="preserve"> </w:t>
      </w:r>
      <w:r w:rsidR="00F769B2">
        <w:rPr>
          <w:i/>
        </w:rPr>
        <w:t xml:space="preserve">et al. </w:t>
      </w:r>
      <w:r w:rsidR="00637194">
        <w:t>(</w:t>
      </w:r>
      <w:r w:rsidR="00F769B2">
        <w:t>2021</w:t>
      </w:r>
      <w:r w:rsidR="00637194">
        <w:t>) stated that proper knowledge regarding hygienic practices suc</w:t>
      </w:r>
      <w:r w:rsidR="00F769B2">
        <w:t>h as the standard of FSSAI needed</w:t>
      </w:r>
      <w:r w:rsidR="00637194">
        <w:t xml:space="preserve"> to know by the employees </w:t>
      </w:r>
      <w:r w:rsidR="00637194">
        <w:lastRenderedPageBreak/>
        <w:t xml:space="preserve">at the restaurant. Considering this, I should gather much more information regarding this </w:t>
      </w:r>
      <w:r w:rsidR="00CA6FA8">
        <w:t>for effective hygienic practice in my future working field.</w:t>
      </w:r>
    </w:p>
    <w:p w14:paraId="34792195" w14:textId="77777777" w:rsidR="00CA6FA8" w:rsidRDefault="001B04E3" w:rsidP="00340867">
      <w:r w:rsidRPr="00C303DF">
        <w:t>Nel</w:t>
      </w:r>
      <w:r w:rsidR="00FD21F8">
        <w:t xml:space="preserve"> </w:t>
      </w:r>
      <w:r>
        <w:rPr>
          <w:i/>
        </w:rPr>
        <w:t xml:space="preserve">et al. </w:t>
      </w:r>
      <w:r>
        <w:t xml:space="preserve">(2018) stated that effective communication plays an important element while working in the restaurant sector and this aspect has been highly recognised by me while working in the following industry. Further, </w:t>
      </w:r>
      <w:proofErr w:type="spellStart"/>
      <w:r>
        <w:t>Kristiawan</w:t>
      </w:r>
      <w:proofErr w:type="spellEnd"/>
      <w:r>
        <w:t xml:space="preserve">, </w:t>
      </w:r>
      <w:proofErr w:type="spellStart"/>
      <w:r>
        <w:t>Hartoyo</w:t>
      </w:r>
      <w:proofErr w:type="spellEnd"/>
      <w:r w:rsidRPr="00C303DF">
        <w:t xml:space="preserve"> and </w:t>
      </w:r>
      <w:proofErr w:type="spellStart"/>
      <w:r w:rsidRPr="00C303DF">
        <w:t>Suharjo</w:t>
      </w:r>
      <w:proofErr w:type="spellEnd"/>
      <w:r>
        <w:t xml:space="preserve"> (2021) stated maintaining effective communication with the consumers of the restaurants is another important responsibility of the employees, which will ensure a positive restaurant environment and thereby engaging a large number of consumers respectively. Considering this, while working in the </w:t>
      </w:r>
      <w:r w:rsidR="00036749">
        <w:t xml:space="preserve">restaurant, I have come to realise that I have effective communication skills, which would help me in my future restaurant job. Additionally, with the theoretical knowledge regarding proper hygienic practice and consumer service, I would effectively develop myself efficient for the future hospitality industry as well. </w:t>
      </w:r>
      <w:r>
        <w:t>Wellton</w:t>
      </w:r>
      <w:r w:rsidRPr="00C303DF">
        <w:t xml:space="preserve"> and </w:t>
      </w:r>
      <w:proofErr w:type="spellStart"/>
      <w:r w:rsidRPr="00C303DF">
        <w:t>Lainpelto</w:t>
      </w:r>
      <w:proofErr w:type="spellEnd"/>
      <w:r w:rsidR="00FD21F8">
        <w:t xml:space="preserve"> </w:t>
      </w:r>
      <w:r w:rsidR="00036749">
        <w:t>(</w:t>
      </w:r>
      <w:r>
        <w:t>2021</w:t>
      </w:r>
      <w:r w:rsidR="00036749">
        <w:t xml:space="preserve">) opined that understanding restaurant roles and responsibilities in the hospitality industry is a vital aspect, as it helps to maintain high consumer engagement by providing them with superior service with the best quality. Moreover, </w:t>
      </w:r>
      <w:r>
        <w:t xml:space="preserve">Pan and Ha </w:t>
      </w:r>
      <w:r w:rsidR="00036749">
        <w:t>(</w:t>
      </w:r>
      <w:r>
        <w:t>2021</w:t>
      </w:r>
      <w:r w:rsidR="00036749">
        <w:t>) reviewed that with the help of high-quality service, consumer satisfaction will be high and it will enhance the financial status of the following sectors respectively.</w:t>
      </w:r>
    </w:p>
    <w:p w14:paraId="260A33D0" w14:textId="77777777" w:rsidR="00FD21F8" w:rsidRDefault="001B04E3" w:rsidP="00340867">
      <w:r>
        <w:t xml:space="preserve">Additionally, </w:t>
      </w:r>
      <w:r w:rsidR="00C303DF" w:rsidRPr="00C303DF">
        <w:t>Rawat</w:t>
      </w:r>
      <w:r w:rsidR="00FD21F8">
        <w:t xml:space="preserve"> </w:t>
      </w:r>
      <w:r w:rsidR="00C303DF">
        <w:rPr>
          <w:i/>
        </w:rPr>
        <w:t xml:space="preserve">et al. </w:t>
      </w:r>
      <w:r>
        <w:t>(</w:t>
      </w:r>
      <w:r w:rsidR="00C303DF">
        <w:t>2021</w:t>
      </w:r>
      <w:r>
        <w:t xml:space="preserve">) stated that delivering checks and controlling payment procedures with the help of proper technological advancement could be another important responsibility of the restaurant sector. From my learning outcome, I have come to identify the utilisation of technological advancement could effectively </w:t>
      </w:r>
      <w:r w:rsidR="00B0173F">
        <w:t>improve the payment procedure and in this aspect, the issues regarding the payment procedure to the consumers could be avoided. In this aspect, proper financial and operational management of the restaurant could be possible as well.</w:t>
      </w:r>
      <w:r w:rsidR="00FD21F8">
        <w:t xml:space="preserve"> </w:t>
      </w:r>
      <w:r w:rsidR="00FD21F8" w:rsidRPr="00FD21F8">
        <w:t xml:space="preserve">However, when working in a practical situation within the industry, I had to look after different roles and responsibilities that an individual working in a restaurant might need to focus on at all times. During this situation, I felt that I had some lack in organising the tables and setting all the cutlery, napkins, plates, glasses and decoration items. This can be attributed to my lack of experience in terms of professional level of arranging table settings. </w:t>
      </w:r>
    </w:p>
    <w:p w14:paraId="70726E81" w14:textId="77777777" w:rsidR="00FD21F8" w:rsidRPr="00340867" w:rsidRDefault="00FD21F8" w:rsidP="00340867">
      <w:r w:rsidRPr="00FD21F8">
        <w:lastRenderedPageBreak/>
        <w:t>Moreover, as an individual trying to excel in the restaurant industry, I was observing that I have yet to develop the level of proficiency that is required when it comes to ensuring utmost standards for food safety and service management. This will prevent me to establish myself as an efficient professional within the hotel industry, and thus, needing improvement. Lastly, I had witnessed that I am somewhat weak in managing stock and inventory, which is essential for managing a restaurant and carrying out duties and responsibilities. Often an employee may be needed to keep track of the inventory for ensuring the proper service delivery. However, as I had no prior experiences regarding this, I was unable to perform as per the desired standards during the time I was working as an intern.</w:t>
      </w:r>
    </w:p>
    <w:p w14:paraId="710630B0" w14:textId="77777777" w:rsidR="001A230B" w:rsidRDefault="00FD21F8" w:rsidP="001A230B">
      <w:pPr>
        <w:pStyle w:val="Heading1"/>
      </w:pPr>
      <w:bookmarkStart w:id="2" w:name="_Toc117697516"/>
      <w:r>
        <w:t>3. Conclusion</w:t>
      </w:r>
      <w:bookmarkEnd w:id="2"/>
    </w:p>
    <w:p w14:paraId="1586CA73" w14:textId="77777777" w:rsidR="00C303DF" w:rsidRPr="00FD21F8" w:rsidRDefault="00FD21F8" w:rsidP="00FD21F8">
      <w:r>
        <w:t xml:space="preserve">In conclusion, it can be stated that this reflective journal has attempted to reflect on the learning outcomes achieved during practical work scenario within the hotel industry. The learner had given attention to highlighting the different roles and responsibilities highlighted in the different case studies. Moreover, the reflective journal has illustrated the communication skills and customer oriented service-providing abilities of the learner, while pointing to the lack of arranging tables, ensuring food safety and service standards and inventory management. </w:t>
      </w:r>
      <w:r w:rsidR="001B04E3">
        <w:br w:type="page"/>
      </w:r>
    </w:p>
    <w:p w14:paraId="6F1150A7" w14:textId="77777777" w:rsidR="001A230B" w:rsidRDefault="001B04E3" w:rsidP="001A230B">
      <w:pPr>
        <w:pStyle w:val="Heading1"/>
      </w:pPr>
      <w:bookmarkStart w:id="3" w:name="_Toc117697517"/>
      <w:r>
        <w:lastRenderedPageBreak/>
        <w:t>4. References</w:t>
      </w:r>
      <w:bookmarkEnd w:id="3"/>
    </w:p>
    <w:p w14:paraId="064FFD53" w14:textId="77777777" w:rsidR="00FD21F8" w:rsidRDefault="00FD21F8" w:rsidP="00FD21F8">
      <w:r w:rsidRPr="00F769B2">
        <w:t>Christ-</w:t>
      </w:r>
      <w:proofErr w:type="spellStart"/>
      <w:r w:rsidRPr="00F769B2">
        <w:t>Brendemühl</w:t>
      </w:r>
      <w:proofErr w:type="spellEnd"/>
      <w:r w:rsidRPr="00F769B2">
        <w:t xml:space="preserve">, S., </w:t>
      </w:r>
      <w:r>
        <w:t>(</w:t>
      </w:r>
      <w:r w:rsidRPr="00F769B2">
        <w:t>2022</w:t>
      </w:r>
      <w:r>
        <w:t>)</w:t>
      </w:r>
      <w:r w:rsidRPr="00F769B2">
        <w:t>. Bridging the gap: An interview study on frontline employee responses to restaurant technology. </w:t>
      </w:r>
      <w:r w:rsidRPr="00FD21F8">
        <w:rPr>
          <w:i/>
          <w:iCs/>
        </w:rPr>
        <w:t>International Journal of Hospitality Management</w:t>
      </w:r>
      <w:r w:rsidRPr="00F769B2">
        <w:t>, </w:t>
      </w:r>
      <w:r w:rsidRPr="00FD21F8">
        <w:rPr>
          <w:i/>
          <w:iCs/>
        </w:rPr>
        <w:t>102</w:t>
      </w:r>
      <w:r w:rsidRPr="00F769B2">
        <w:t>, p.103183.</w:t>
      </w:r>
    </w:p>
    <w:p w14:paraId="45B606EF" w14:textId="77777777" w:rsidR="00FD21F8" w:rsidRPr="00FD21F8" w:rsidRDefault="00FD21F8" w:rsidP="00FD21F8">
      <w:pPr>
        <w:rPr>
          <w:lang w:val="en-IN"/>
        </w:rPr>
      </w:pPr>
      <w:r w:rsidRPr="00FD21F8">
        <w:rPr>
          <w:lang w:val="en-IN"/>
        </w:rPr>
        <w:t xml:space="preserve">George, R. (2021) “Tourism and hospitality marketing principles,” </w:t>
      </w:r>
      <w:r w:rsidRPr="00FD21F8">
        <w:rPr>
          <w:i/>
          <w:iCs/>
          <w:lang w:val="en-IN"/>
        </w:rPr>
        <w:t>Marketing Tourism and Hospitality</w:t>
      </w:r>
      <w:r w:rsidRPr="00FD21F8">
        <w:rPr>
          <w:lang w:val="en-IN"/>
        </w:rPr>
        <w:t xml:space="preserve">, pp. 3–31. </w:t>
      </w:r>
      <w:proofErr w:type="spellStart"/>
      <w:r w:rsidRPr="00FD21F8">
        <w:rPr>
          <w:lang w:val="en-IN"/>
        </w:rPr>
        <w:t>doi</w:t>
      </w:r>
      <w:proofErr w:type="spellEnd"/>
      <w:r w:rsidRPr="00FD21F8">
        <w:rPr>
          <w:lang w:val="en-IN"/>
        </w:rPr>
        <w:t xml:space="preserve">: 10.1007/978-3-030-64111-5_1. </w:t>
      </w:r>
    </w:p>
    <w:p w14:paraId="7334D7FC" w14:textId="77777777" w:rsidR="00FD21F8" w:rsidRPr="00FD21F8" w:rsidRDefault="00FD21F8" w:rsidP="00FD21F8">
      <w:pPr>
        <w:rPr>
          <w:lang w:val="en-IN"/>
        </w:rPr>
      </w:pPr>
      <w:r w:rsidRPr="00FD21F8">
        <w:rPr>
          <w:lang w:val="en-IN"/>
        </w:rPr>
        <w:t xml:space="preserve">Jenkins, A. (2021) </w:t>
      </w:r>
      <w:r w:rsidRPr="00FD21F8">
        <w:rPr>
          <w:i/>
          <w:iCs/>
          <w:lang w:val="en-IN"/>
        </w:rPr>
        <w:t>How to best manage your restaurant inventory</w:t>
      </w:r>
      <w:r w:rsidRPr="00FD21F8">
        <w:rPr>
          <w:lang w:val="en-IN"/>
        </w:rPr>
        <w:t xml:space="preserve">, </w:t>
      </w:r>
      <w:r w:rsidRPr="00FD21F8">
        <w:rPr>
          <w:i/>
          <w:iCs/>
          <w:lang w:val="en-IN"/>
        </w:rPr>
        <w:t>Oracle NetSuite</w:t>
      </w:r>
      <w:r w:rsidRPr="00FD21F8">
        <w:rPr>
          <w:lang w:val="en-IN"/>
        </w:rPr>
        <w:t xml:space="preserve">. Available at: https://www.netsuite.com/portal/resource/articles/inventory-management/restaurant-inventory-management.shtml (Accessed: October 26, 2022). </w:t>
      </w:r>
    </w:p>
    <w:p w14:paraId="4D4EE498" w14:textId="77777777" w:rsidR="00FD21F8" w:rsidRDefault="00FD21F8" w:rsidP="00FD21F8">
      <w:proofErr w:type="spellStart"/>
      <w:r w:rsidRPr="00C303DF">
        <w:t>Kristiawan</w:t>
      </w:r>
      <w:proofErr w:type="spellEnd"/>
      <w:r w:rsidRPr="00C303DF">
        <w:t xml:space="preserve">, Y., </w:t>
      </w:r>
      <w:proofErr w:type="spellStart"/>
      <w:r w:rsidRPr="00C303DF">
        <w:t>Hartoyo</w:t>
      </w:r>
      <w:proofErr w:type="spellEnd"/>
      <w:r w:rsidRPr="00C303DF">
        <w:t xml:space="preserve">, H. and </w:t>
      </w:r>
      <w:proofErr w:type="spellStart"/>
      <w:r w:rsidRPr="00C303DF">
        <w:t>Suharjo</w:t>
      </w:r>
      <w:proofErr w:type="spellEnd"/>
      <w:r w:rsidRPr="00C303DF">
        <w:t xml:space="preserve">, B., </w:t>
      </w:r>
      <w:r>
        <w:t>(</w:t>
      </w:r>
      <w:r w:rsidRPr="00C303DF">
        <w:t>2021</w:t>
      </w:r>
      <w:r>
        <w:t>)</w:t>
      </w:r>
      <w:r w:rsidRPr="00C303DF">
        <w:t xml:space="preserve">. Customer Satisfaction: Service Quality or Product Quality (Case Study at Fast Food Restaurant in </w:t>
      </w:r>
      <w:proofErr w:type="spellStart"/>
      <w:r w:rsidRPr="00C303DF">
        <w:t>Jabodetabek</w:t>
      </w:r>
      <w:proofErr w:type="spellEnd"/>
      <w:r w:rsidRPr="00C303DF">
        <w:t>). </w:t>
      </w:r>
      <w:proofErr w:type="spellStart"/>
      <w:r w:rsidRPr="00FD21F8">
        <w:rPr>
          <w:i/>
          <w:iCs/>
        </w:rPr>
        <w:t>Binus</w:t>
      </w:r>
      <w:proofErr w:type="spellEnd"/>
      <w:r w:rsidRPr="00FD21F8">
        <w:rPr>
          <w:i/>
          <w:iCs/>
        </w:rPr>
        <w:t xml:space="preserve"> Business Review</w:t>
      </w:r>
      <w:r w:rsidRPr="00C303DF">
        <w:t>, </w:t>
      </w:r>
      <w:r w:rsidRPr="00FD21F8">
        <w:rPr>
          <w:i/>
          <w:iCs/>
        </w:rPr>
        <w:t>12</w:t>
      </w:r>
      <w:r w:rsidRPr="00C303DF">
        <w:t>(2), pp.165-176.</w:t>
      </w:r>
    </w:p>
    <w:p w14:paraId="66A47368" w14:textId="77777777" w:rsidR="00FD21F8" w:rsidRDefault="00FD21F8" w:rsidP="00FD21F8">
      <w:r w:rsidRPr="00F769B2">
        <w:t xml:space="preserve">Kumar, S., </w:t>
      </w:r>
      <w:proofErr w:type="spellStart"/>
      <w:r w:rsidRPr="00F769B2">
        <w:t>Dudeja</w:t>
      </w:r>
      <w:proofErr w:type="spellEnd"/>
      <w:r w:rsidRPr="00F769B2">
        <w:t xml:space="preserve">, P., Shankar, P. and Kaur, S., </w:t>
      </w:r>
      <w:r>
        <w:t>(</w:t>
      </w:r>
      <w:r w:rsidRPr="00F769B2">
        <w:t>2021</w:t>
      </w:r>
      <w:r>
        <w:t>)</w:t>
      </w:r>
      <w:r w:rsidRPr="00F769B2">
        <w:t>. Food safety in eating establishments: Assessing conformance of eating establishments to food safety and standards regulations. </w:t>
      </w:r>
      <w:r w:rsidRPr="00FD21F8">
        <w:rPr>
          <w:i/>
          <w:iCs/>
        </w:rPr>
        <w:t>Indian Journal of Community Medicine: Official Publication of Indian Association of Preventive &amp; Social Medicine</w:t>
      </w:r>
      <w:r w:rsidRPr="00F769B2">
        <w:t>, </w:t>
      </w:r>
      <w:r w:rsidRPr="00FD21F8">
        <w:rPr>
          <w:i/>
          <w:iCs/>
        </w:rPr>
        <w:t>46</w:t>
      </w:r>
      <w:r w:rsidRPr="00F769B2">
        <w:t>(4), p.697.</w:t>
      </w:r>
    </w:p>
    <w:p w14:paraId="4DEC54F7" w14:textId="77777777" w:rsidR="00FD21F8" w:rsidRDefault="00FD21F8" w:rsidP="00FD21F8">
      <w:r w:rsidRPr="00C303DF">
        <w:t xml:space="preserve">Nel, J., Williams, A., Steyn, R. and Hind, C., </w:t>
      </w:r>
      <w:r>
        <w:t>(</w:t>
      </w:r>
      <w:r w:rsidRPr="00C303DF">
        <w:t>2018</w:t>
      </w:r>
      <w:r>
        <w:t>)</w:t>
      </w:r>
      <w:r w:rsidRPr="00C303DF">
        <w:t>. Customer experiences and expectations of sit-down restaurants: An auto-ethnographic perspective on restaurant failure. </w:t>
      </w:r>
      <w:r w:rsidRPr="00FD21F8">
        <w:rPr>
          <w:i/>
          <w:iCs/>
        </w:rPr>
        <w:t>African Journal of Hospitality, Tourism and Leisure</w:t>
      </w:r>
      <w:r w:rsidRPr="00C303DF">
        <w:t>, </w:t>
      </w:r>
      <w:r w:rsidRPr="00FD21F8">
        <w:rPr>
          <w:i/>
          <w:iCs/>
        </w:rPr>
        <w:t>7</w:t>
      </w:r>
      <w:r w:rsidRPr="00C303DF">
        <w:t>(3), pp.1-16.</w:t>
      </w:r>
    </w:p>
    <w:p w14:paraId="7E846F0E" w14:textId="77777777" w:rsidR="00FD21F8" w:rsidRDefault="00FD21F8" w:rsidP="00FD21F8">
      <w:r w:rsidRPr="00F769B2">
        <w:t xml:space="preserve">Orlowski, M., </w:t>
      </w:r>
      <w:proofErr w:type="spellStart"/>
      <w:r w:rsidRPr="00F769B2">
        <w:t>Bufquin</w:t>
      </w:r>
      <w:proofErr w:type="spellEnd"/>
      <w:r w:rsidRPr="00F769B2">
        <w:t xml:space="preserve">, D. and </w:t>
      </w:r>
      <w:proofErr w:type="spellStart"/>
      <w:r w:rsidRPr="00F769B2">
        <w:t>Nalley</w:t>
      </w:r>
      <w:proofErr w:type="spellEnd"/>
      <w:r w:rsidRPr="00F769B2">
        <w:t xml:space="preserve">, M.E., </w:t>
      </w:r>
      <w:r>
        <w:t>(</w:t>
      </w:r>
      <w:r w:rsidRPr="00F769B2">
        <w:t>2021</w:t>
      </w:r>
      <w:r>
        <w:t>)</w:t>
      </w:r>
      <w:r w:rsidRPr="00F769B2">
        <w:t xml:space="preserve">. The influence of social perceptions on restaurant employee work engagement and extra-role customer service </w:t>
      </w:r>
      <w:proofErr w:type="spellStart"/>
      <w:r w:rsidRPr="00F769B2">
        <w:t>behavior</w:t>
      </w:r>
      <w:proofErr w:type="spellEnd"/>
      <w:r w:rsidRPr="00F769B2">
        <w:t>: A moderated mediation model. </w:t>
      </w:r>
      <w:r w:rsidRPr="00FD21F8">
        <w:rPr>
          <w:i/>
          <w:iCs/>
        </w:rPr>
        <w:t>Cornell Hospitality Quarterly</w:t>
      </w:r>
      <w:r w:rsidRPr="00F769B2">
        <w:t>, </w:t>
      </w:r>
      <w:r w:rsidRPr="00FD21F8">
        <w:rPr>
          <w:i/>
          <w:iCs/>
        </w:rPr>
        <w:t>62</w:t>
      </w:r>
      <w:r w:rsidRPr="00F769B2">
        <w:t>(2), pp.261-275.</w:t>
      </w:r>
    </w:p>
    <w:p w14:paraId="39A5586F" w14:textId="77777777" w:rsidR="00FD21F8" w:rsidRDefault="00FD21F8" w:rsidP="00FD21F8">
      <w:r w:rsidRPr="00C303DF">
        <w:t xml:space="preserve">Pan, H. and Ha, H.Y., </w:t>
      </w:r>
      <w:r>
        <w:t>(</w:t>
      </w:r>
      <w:r w:rsidRPr="00C303DF">
        <w:t>2021</w:t>
      </w:r>
      <w:r>
        <w:t>)</w:t>
      </w:r>
      <w:r w:rsidRPr="00C303DF">
        <w:t>. Service quality and satisfaction in the context of varying levels of restaurant image and customer orientation during the covid-19 pandemic. </w:t>
      </w:r>
      <w:r w:rsidRPr="00FD21F8">
        <w:rPr>
          <w:i/>
          <w:iCs/>
        </w:rPr>
        <w:t>Sustainability</w:t>
      </w:r>
      <w:r w:rsidRPr="00C303DF">
        <w:t>, </w:t>
      </w:r>
      <w:r w:rsidRPr="00FD21F8">
        <w:rPr>
          <w:i/>
          <w:iCs/>
        </w:rPr>
        <w:t>13</w:t>
      </w:r>
      <w:r w:rsidRPr="00C303DF">
        <w:t>(17), p.9694.</w:t>
      </w:r>
    </w:p>
    <w:p w14:paraId="173E66FB" w14:textId="77777777" w:rsidR="00FD21F8" w:rsidRDefault="00FD21F8" w:rsidP="00FD21F8">
      <w:r w:rsidRPr="00C303DF">
        <w:t xml:space="preserve">Rawat, R.M., Rana, A., Toppo, A.J. and Beck, A., </w:t>
      </w:r>
      <w:r>
        <w:t>(</w:t>
      </w:r>
      <w:r w:rsidRPr="00C303DF">
        <w:t>2021</w:t>
      </w:r>
      <w:r>
        <w:t>)</w:t>
      </w:r>
      <w:r w:rsidRPr="00C303DF">
        <w:t>. AI based Impact of COVID 19 on food industry and technological approach to mitigate. In </w:t>
      </w:r>
      <w:r w:rsidRPr="00FD21F8">
        <w:rPr>
          <w:i/>
          <w:iCs/>
        </w:rPr>
        <w:t xml:space="preserve">2021 5th International </w:t>
      </w:r>
      <w:r w:rsidRPr="00FD21F8">
        <w:rPr>
          <w:i/>
          <w:iCs/>
        </w:rPr>
        <w:lastRenderedPageBreak/>
        <w:t>Conference on Intelligent Computing and Control Systems (ICICCS)</w:t>
      </w:r>
      <w:r w:rsidRPr="00C303DF">
        <w:t> (pp. 1743-1748). IEEE.</w:t>
      </w:r>
    </w:p>
    <w:p w14:paraId="500157B1" w14:textId="77777777" w:rsidR="00FD21F8" w:rsidRDefault="00FD21F8" w:rsidP="00FD21F8">
      <w:r w:rsidRPr="00C303DF">
        <w:t xml:space="preserve">Wellton, L. and </w:t>
      </w:r>
      <w:proofErr w:type="spellStart"/>
      <w:r w:rsidRPr="00C303DF">
        <w:t>Lainpelto</w:t>
      </w:r>
      <w:proofErr w:type="spellEnd"/>
      <w:r w:rsidRPr="00C303DF">
        <w:t xml:space="preserve">, J., </w:t>
      </w:r>
      <w:r>
        <w:t>(</w:t>
      </w:r>
      <w:r w:rsidRPr="00C303DF">
        <w:t>2021</w:t>
      </w:r>
      <w:r>
        <w:t>)</w:t>
      </w:r>
      <w:r w:rsidRPr="00C303DF">
        <w:t>. The intertwinement of professional knowledge culture, leadership practices and sustainability in the restaurant industry. </w:t>
      </w:r>
      <w:r w:rsidRPr="00FD21F8">
        <w:rPr>
          <w:i/>
          <w:iCs/>
        </w:rPr>
        <w:t>Scandinavian Journal of Hospitality and Tourism</w:t>
      </w:r>
      <w:r w:rsidRPr="00C303DF">
        <w:t>, </w:t>
      </w:r>
      <w:r w:rsidRPr="00FD21F8">
        <w:rPr>
          <w:i/>
          <w:iCs/>
        </w:rPr>
        <w:t>21</w:t>
      </w:r>
      <w:r w:rsidRPr="00C303DF">
        <w:t>(5), pp.550-566.</w:t>
      </w:r>
    </w:p>
    <w:p w14:paraId="5E8DF718" w14:textId="77777777" w:rsidR="00C303DF" w:rsidRDefault="00C303DF" w:rsidP="00F769B2"/>
    <w:p w14:paraId="074D2CBD" w14:textId="77777777" w:rsidR="00F769B2" w:rsidRPr="00F769B2" w:rsidRDefault="00F769B2" w:rsidP="00F769B2"/>
    <w:sectPr w:rsidR="00F769B2" w:rsidRPr="00F769B2" w:rsidSect="00442EBC">
      <w:footerReference w:type="default" r:id="rId9"/>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FE2AB" w14:textId="77777777" w:rsidR="005E7140" w:rsidRDefault="005E7140" w:rsidP="00442EBC">
      <w:pPr>
        <w:spacing w:after="0" w:line="240" w:lineRule="auto"/>
      </w:pPr>
      <w:r>
        <w:separator/>
      </w:r>
    </w:p>
  </w:endnote>
  <w:endnote w:type="continuationSeparator" w:id="0">
    <w:p w14:paraId="36CF5B5C" w14:textId="77777777" w:rsidR="005E7140" w:rsidRDefault="005E7140" w:rsidP="0044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909088"/>
      <w:docPartObj>
        <w:docPartGallery w:val="Page Numbers (Bottom of Page)"/>
        <w:docPartUnique/>
      </w:docPartObj>
    </w:sdtPr>
    <w:sdtEndPr>
      <w:rPr>
        <w:noProof/>
      </w:rPr>
    </w:sdtEndPr>
    <w:sdtContent>
      <w:p w14:paraId="2FA1D679" w14:textId="77777777" w:rsidR="00442EBC" w:rsidRDefault="000811B6">
        <w:pPr>
          <w:pStyle w:val="Footer"/>
          <w:jc w:val="right"/>
        </w:pPr>
        <w:r>
          <w:fldChar w:fldCharType="begin"/>
        </w:r>
        <w:r w:rsidR="00442EBC">
          <w:instrText xml:space="preserve"> PAGE   \* MERGEFORMAT </w:instrText>
        </w:r>
        <w:r>
          <w:fldChar w:fldCharType="separate"/>
        </w:r>
        <w:r w:rsidR="00C40DC5">
          <w:rPr>
            <w:noProof/>
          </w:rPr>
          <w:t>1</w:t>
        </w:r>
        <w:r>
          <w:rPr>
            <w:noProof/>
          </w:rPr>
          <w:fldChar w:fldCharType="end"/>
        </w:r>
      </w:p>
    </w:sdtContent>
  </w:sdt>
  <w:p w14:paraId="6EAD9A53" w14:textId="77777777" w:rsidR="00442EBC" w:rsidRDefault="00442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F044E" w14:textId="77777777" w:rsidR="005E7140" w:rsidRDefault="005E7140" w:rsidP="00442EBC">
      <w:pPr>
        <w:spacing w:after="0" w:line="240" w:lineRule="auto"/>
      </w:pPr>
      <w:r>
        <w:separator/>
      </w:r>
    </w:p>
  </w:footnote>
  <w:footnote w:type="continuationSeparator" w:id="0">
    <w:p w14:paraId="5CF727FA" w14:textId="77777777" w:rsidR="005E7140" w:rsidRDefault="005E7140" w:rsidP="00442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4A7431"/>
    <w:multiLevelType w:val="hybridMultilevel"/>
    <w:tmpl w:val="AE22F5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EE3C23"/>
    <w:multiLevelType w:val="hybridMultilevel"/>
    <w:tmpl w:val="7C983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0713587">
    <w:abstractNumId w:val="1"/>
  </w:num>
  <w:num w:numId="2" w16cid:durableId="880673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4643"/>
    <w:rsid w:val="00036749"/>
    <w:rsid w:val="000811B6"/>
    <w:rsid w:val="000C0906"/>
    <w:rsid w:val="00103E85"/>
    <w:rsid w:val="00174643"/>
    <w:rsid w:val="001A230B"/>
    <w:rsid w:val="001B04E3"/>
    <w:rsid w:val="001E4A97"/>
    <w:rsid w:val="0025362A"/>
    <w:rsid w:val="002C611E"/>
    <w:rsid w:val="00334FC4"/>
    <w:rsid w:val="00340867"/>
    <w:rsid w:val="00343483"/>
    <w:rsid w:val="00417A9B"/>
    <w:rsid w:val="00442EBC"/>
    <w:rsid w:val="005E7140"/>
    <w:rsid w:val="00614C63"/>
    <w:rsid w:val="00637194"/>
    <w:rsid w:val="0079349F"/>
    <w:rsid w:val="007A2E56"/>
    <w:rsid w:val="007B40A2"/>
    <w:rsid w:val="00B0173F"/>
    <w:rsid w:val="00BA1994"/>
    <w:rsid w:val="00C17293"/>
    <w:rsid w:val="00C303DF"/>
    <w:rsid w:val="00C40DC5"/>
    <w:rsid w:val="00CA6FA8"/>
    <w:rsid w:val="00D45B2C"/>
    <w:rsid w:val="00DA6858"/>
    <w:rsid w:val="00DD55D5"/>
    <w:rsid w:val="00E67824"/>
    <w:rsid w:val="00EB2E19"/>
    <w:rsid w:val="00F70859"/>
    <w:rsid w:val="00F769B2"/>
    <w:rsid w:val="00FD21F8"/>
    <w:rsid w:val="00FE13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58F0D"/>
  <w15:docId w15:val="{76069AC7-F470-481A-B877-47B05DB1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30B"/>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1A230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45B2C"/>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30B"/>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D45B2C"/>
    <w:rPr>
      <w:rFonts w:ascii="Times New Roman" w:eastAsiaTheme="majorEastAsia" w:hAnsi="Times New Roman" w:cstheme="majorBidi"/>
      <w:sz w:val="26"/>
      <w:szCs w:val="26"/>
    </w:rPr>
  </w:style>
  <w:style w:type="paragraph" w:styleId="Header">
    <w:name w:val="header"/>
    <w:basedOn w:val="Normal"/>
    <w:link w:val="HeaderChar"/>
    <w:uiPriority w:val="99"/>
    <w:unhideWhenUsed/>
    <w:rsid w:val="00442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EBC"/>
    <w:rPr>
      <w:rFonts w:ascii="Arial" w:hAnsi="Arial"/>
      <w:sz w:val="24"/>
      <w:lang w:val="en-GB"/>
    </w:rPr>
  </w:style>
  <w:style w:type="paragraph" w:styleId="Footer">
    <w:name w:val="footer"/>
    <w:basedOn w:val="Normal"/>
    <w:link w:val="FooterChar"/>
    <w:uiPriority w:val="99"/>
    <w:unhideWhenUsed/>
    <w:rsid w:val="00442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EBC"/>
    <w:rPr>
      <w:rFonts w:ascii="Arial" w:hAnsi="Arial"/>
      <w:sz w:val="24"/>
      <w:lang w:val="en-GB"/>
    </w:rPr>
  </w:style>
  <w:style w:type="paragraph" w:styleId="BalloonText">
    <w:name w:val="Balloon Text"/>
    <w:basedOn w:val="Normal"/>
    <w:link w:val="BalloonTextChar"/>
    <w:uiPriority w:val="99"/>
    <w:semiHidden/>
    <w:unhideWhenUsed/>
    <w:rsid w:val="00FD21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1F8"/>
    <w:rPr>
      <w:rFonts w:ascii="Tahoma" w:hAnsi="Tahoma" w:cs="Tahoma"/>
      <w:sz w:val="16"/>
      <w:szCs w:val="16"/>
      <w:lang w:val="en-GB"/>
    </w:rPr>
  </w:style>
  <w:style w:type="paragraph" w:styleId="ListParagraph">
    <w:name w:val="List Paragraph"/>
    <w:basedOn w:val="Normal"/>
    <w:uiPriority w:val="34"/>
    <w:qFormat/>
    <w:rsid w:val="00FD21F8"/>
    <w:pPr>
      <w:ind w:left="720"/>
      <w:contextualSpacing/>
    </w:pPr>
  </w:style>
  <w:style w:type="paragraph" w:styleId="TOCHeading">
    <w:name w:val="TOC Heading"/>
    <w:basedOn w:val="Heading1"/>
    <w:next w:val="Normal"/>
    <w:uiPriority w:val="39"/>
    <w:semiHidden/>
    <w:unhideWhenUsed/>
    <w:qFormat/>
    <w:rsid w:val="0079349F"/>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79349F"/>
    <w:pPr>
      <w:spacing w:after="100"/>
    </w:pPr>
  </w:style>
  <w:style w:type="character" w:styleId="Hyperlink">
    <w:name w:val="Hyperlink"/>
    <w:basedOn w:val="DefaultParagraphFont"/>
    <w:uiPriority w:val="99"/>
    <w:unhideWhenUsed/>
    <w:rsid w:val="007934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5697B-ECD5-498B-86D6-2ED9C5E0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1366</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Sorin Vatafu</cp:lastModifiedBy>
  <cp:revision>3</cp:revision>
  <dcterms:created xsi:type="dcterms:W3CDTF">2022-10-26T07:35:00Z</dcterms:created>
  <dcterms:modified xsi:type="dcterms:W3CDTF">2022-10-27T11:28:00Z</dcterms:modified>
</cp:coreProperties>
</file>