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502DAC" w14:textId="19544740" w:rsidR="00B00CAC" w:rsidRPr="003F3A5A" w:rsidRDefault="006847AB" w:rsidP="003F3A5A">
      <w:pPr>
        <w:pStyle w:val="NoSpacing"/>
        <w:jc w:val="center"/>
        <w:rPr>
          <w:rFonts w:ascii="Times New Roman" w:hAnsi="Times New Roman" w:cs="Times New Roman"/>
          <w:b/>
          <w:bCs/>
          <w:sz w:val="24"/>
          <w:szCs w:val="24"/>
          <w:u w:val="single"/>
          <w:lang w:val="en-US"/>
        </w:rPr>
      </w:pPr>
      <w:r w:rsidRPr="003F3A5A">
        <w:rPr>
          <w:rFonts w:ascii="Times New Roman" w:hAnsi="Times New Roman" w:cs="Times New Roman"/>
          <w:b/>
          <w:bCs/>
          <w:sz w:val="24"/>
          <w:szCs w:val="24"/>
          <w:u w:val="single"/>
          <w:lang w:val="en-US"/>
        </w:rPr>
        <w:t>How has imagery informed your technical practice over this term?</w:t>
      </w:r>
    </w:p>
    <w:p w14:paraId="513E3485" w14:textId="5A71BD17" w:rsidR="006847AB" w:rsidRDefault="006847AB" w:rsidP="0017077E">
      <w:pPr>
        <w:pStyle w:val="NoSpacing"/>
        <w:rPr>
          <w:rFonts w:ascii="Times New Roman" w:hAnsi="Times New Roman" w:cs="Times New Roman"/>
          <w:sz w:val="24"/>
          <w:szCs w:val="24"/>
          <w:lang w:val="en-US"/>
        </w:rPr>
      </w:pPr>
    </w:p>
    <w:p w14:paraId="586FEEF9" w14:textId="6F15C178" w:rsidR="006847AB" w:rsidRDefault="006847AB" w:rsidP="0017077E">
      <w:pPr>
        <w:pStyle w:val="NoSpacing"/>
        <w:rPr>
          <w:rFonts w:ascii="Times New Roman" w:hAnsi="Times New Roman" w:cs="Times New Roman"/>
          <w:sz w:val="24"/>
          <w:szCs w:val="24"/>
          <w:lang w:val="en-US"/>
        </w:rPr>
      </w:pPr>
      <w:r>
        <w:rPr>
          <w:rFonts w:ascii="Times New Roman" w:hAnsi="Times New Roman" w:cs="Times New Roman"/>
          <w:sz w:val="24"/>
          <w:szCs w:val="24"/>
          <w:lang w:val="en-US"/>
        </w:rPr>
        <w:t>I am going to reflect on how imagery has informed my technical practice over this term using Gibbs Reflective Cycle as a starting point (</w:t>
      </w:r>
      <w:hyperlink r:id="rId4" w:history="1">
        <w:r w:rsidRPr="00AF39EE">
          <w:rPr>
            <w:rStyle w:val="Hyperlink"/>
            <w:rFonts w:ascii="Times New Roman" w:hAnsi="Times New Roman" w:cs="Times New Roman"/>
            <w:sz w:val="24"/>
            <w:szCs w:val="24"/>
            <w:lang w:val="en-US"/>
          </w:rPr>
          <w:t>https://www.mindtools.com/pages/article/reflective-cycle.htm</w:t>
        </w:r>
        <w:r w:rsidRPr="00AF39EE">
          <w:rPr>
            <w:rStyle w:val="Hyperlink"/>
            <w:rFonts w:ascii="Times New Roman" w:hAnsi="Times New Roman" w:cs="Times New Roman"/>
            <w:sz w:val="24"/>
            <w:szCs w:val="24"/>
            <w:lang w:val="en-US"/>
          </w:rPr>
          <w:t xml:space="preserve"> accessed 14.01.2022</w:t>
        </w:r>
      </w:hyperlink>
      <w:r>
        <w:rPr>
          <w:rFonts w:ascii="Times New Roman" w:hAnsi="Times New Roman" w:cs="Times New Roman"/>
          <w:sz w:val="24"/>
          <w:szCs w:val="24"/>
          <w:lang w:val="en-US"/>
        </w:rPr>
        <w:t xml:space="preserve">).  </w:t>
      </w:r>
      <w:r w:rsidR="00203948">
        <w:rPr>
          <w:rFonts w:ascii="Times New Roman" w:hAnsi="Times New Roman" w:cs="Times New Roman"/>
          <w:sz w:val="24"/>
          <w:szCs w:val="24"/>
          <w:lang w:val="en-US"/>
        </w:rPr>
        <w:t xml:space="preserve">I will also use Warren Lamb’s The </w:t>
      </w:r>
      <w:proofErr w:type="gramStart"/>
      <w:r w:rsidR="00203948">
        <w:rPr>
          <w:rFonts w:ascii="Times New Roman" w:hAnsi="Times New Roman" w:cs="Times New Roman"/>
          <w:sz w:val="24"/>
          <w:szCs w:val="24"/>
          <w:lang w:val="en-US"/>
        </w:rPr>
        <w:t>Decision Making</w:t>
      </w:r>
      <w:proofErr w:type="gramEnd"/>
      <w:r w:rsidR="00203948">
        <w:rPr>
          <w:rFonts w:ascii="Times New Roman" w:hAnsi="Times New Roman" w:cs="Times New Roman"/>
          <w:sz w:val="24"/>
          <w:szCs w:val="24"/>
          <w:lang w:val="en-US"/>
        </w:rPr>
        <w:t xml:space="preserve"> Process in Action as outlined in </w:t>
      </w:r>
      <w:r w:rsidR="00203948">
        <w:rPr>
          <w:rFonts w:ascii="Times New Roman" w:hAnsi="Times New Roman" w:cs="Times New Roman"/>
          <w:i/>
          <w:iCs/>
          <w:sz w:val="24"/>
          <w:szCs w:val="24"/>
          <w:lang w:val="en-US"/>
        </w:rPr>
        <w:t xml:space="preserve">Beyond Dance </w:t>
      </w:r>
      <w:r w:rsidR="00203948" w:rsidRPr="006F72A2">
        <w:rPr>
          <w:rFonts w:ascii="Times New Roman" w:hAnsi="Times New Roman" w:cs="Times New Roman"/>
          <w:sz w:val="24"/>
          <w:szCs w:val="24"/>
          <w:lang w:val="en-US"/>
        </w:rPr>
        <w:t>(Davies, E. 2006, p.78)</w:t>
      </w:r>
      <w:r w:rsidR="00C64812">
        <w:rPr>
          <w:rFonts w:ascii="Times New Roman" w:hAnsi="Times New Roman" w:cs="Times New Roman"/>
          <w:sz w:val="24"/>
          <w:szCs w:val="24"/>
          <w:lang w:val="en-US"/>
        </w:rPr>
        <w:t xml:space="preserve"> to inform my discussion</w:t>
      </w:r>
      <w:r w:rsidR="00203948">
        <w:rPr>
          <w:rFonts w:ascii="Times New Roman" w:hAnsi="Times New Roman" w:cs="Times New Roman"/>
          <w:i/>
          <w:iCs/>
          <w:sz w:val="24"/>
          <w:szCs w:val="24"/>
          <w:lang w:val="en-US"/>
        </w:rPr>
        <w:t xml:space="preserve">.  </w:t>
      </w:r>
      <w:r>
        <w:rPr>
          <w:rFonts w:ascii="Times New Roman" w:hAnsi="Times New Roman" w:cs="Times New Roman"/>
          <w:sz w:val="24"/>
          <w:szCs w:val="24"/>
          <w:lang w:val="en-US"/>
        </w:rPr>
        <w:t xml:space="preserve">I intend to assess </w:t>
      </w:r>
      <w:r w:rsidR="00342B8F">
        <w:rPr>
          <w:rFonts w:ascii="Times New Roman" w:hAnsi="Times New Roman" w:cs="Times New Roman"/>
          <w:sz w:val="24"/>
          <w:szCs w:val="24"/>
          <w:lang w:val="en-US"/>
        </w:rPr>
        <w:t>how my technical practice has developed over the period focusing on describing my practice during the term, my feelings regarding my practice before evaluating my progress and focusing on any areas for improvement moving forward.  I will then conclude the piece with an overview of my current skills in both ballet and contemporary technique.</w:t>
      </w:r>
    </w:p>
    <w:p w14:paraId="49F1B3E6" w14:textId="588F661B" w:rsidR="006F72A2" w:rsidRDefault="006F72A2" w:rsidP="0017077E">
      <w:pPr>
        <w:pStyle w:val="NoSpacing"/>
        <w:rPr>
          <w:rFonts w:ascii="Times New Roman" w:hAnsi="Times New Roman" w:cs="Times New Roman"/>
          <w:sz w:val="24"/>
          <w:szCs w:val="24"/>
          <w:lang w:val="en-US"/>
        </w:rPr>
      </w:pPr>
    </w:p>
    <w:p w14:paraId="09F33466" w14:textId="522DD18B" w:rsidR="006F72A2" w:rsidRDefault="006F72A2" w:rsidP="0017077E">
      <w:pPr>
        <w:pStyle w:val="NoSpacing"/>
        <w:rPr>
          <w:rFonts w:ascii="Times New Roman" w:hAnsi="Times New Roman" w:cs="Times New Roman"/>
          <w:sz w:val="24"/>
          <w:szCs w:val="24"/>
          <w:lang w:val="en-US"/>
        </w:rPr>
      </w:pPr>
    </w:p>
    <w:p w14:paraId="259FC1B9" w14:textId="4B422C88" w:rsidR="00ED1973" w:rsidRDefault="00763743" w:rsidP="0017077E">
      <w:pPr>
        <w:pStyle w:val="NoSpacing"/>
        <w:rPr>
          <w:rFonts w:ascii="Times New Roman" w:hAnsi="Times New Roman" w:cs="Times New Roman"/>
          <w:color w:val="000000"/>
          <w:sz w:val="24"/>
          <w:szCs w:val="24"/>
        </w:rPr>
      </w:pPr>
      <w:r>
        <w:rPr>
          <w:rFonts w:ascii="Times New Roman" w:hAnsi="Times New Roman" w:cs="Times New Roman"/>
          <w:sz w:val="24"/>
          <w:szCs w:val="24"/>
          <w:lang w:val="en-US"/>
        </w:rPr>
        <w:t xml:space="preserve">At the start of </w:t>
      </w:r>
      <w:proofErr w:type="gramStart"/>
      <w:r>
        <w:rPr>
          <w:rFonts w:ascii="Times New Roman" w:hAnsi="Times New Roman" w:cs="Times New Roman"/>
          <w:sz w:val="24"/>
          <w:szCs w:val="24"/>
          <w:lang w:val="en-US"/>
        </w:rPr>
        <w:t>term</w:t>
      </w:r>
      <w:proofErr w:type="gramEnd"/>
      <w:r>
        <w:rPr>
          <w:rFonts w:ascii="Times New Roman" w:hAnsi="Times New Roman" w:cs="Times New Roman"/>
          <w:sz w:val="24"/>
          <w:szCs w:val="24"/>
          <w:lang w:val="en-US"/>
        </w:rPr>
        <w:t xml:space="preserve"> I hadn’t done any ballet or contemporary technique since the previous December.  Natalie </w:t>
      </w:r>
      <w:proofErr w:type="spellStart"/>
      <w:r>
        <w:rPr>
          <w:rFonts w:ascii="Times New Roman" w:hAnsi="Times New Roman" w:cs="Times New Roman"/>
          <w:sz w:val="24"/>
          <w:szCs w:val="24"/>
          <w:lang w:val="en-US"/>
        </w:rPr>
        <w:t>Corne</w:t>
      </w:r>
      <w:proofErr w:type="spellEnd"/>
      <w:r>
        <w:rPr>
          <w:rFonts w:ascii="Times New Roman" w:hAnsi="Times New Roman" w:cs="Times New Roman"/>
          <w:sz w:val="24"/>
          <w:szCs w:val="24"/>
          <w:lang w:val="en-US"/>
        </w:rPr>
        <w:t xml:space="preserve"> introduced both ballet and contemporary moves which I had not encountered before, both at the barre and across the space.  </w:t>
      </w:r>
      <w:r w:rsidR="00C64812">
        <w:rPr>
          <w:rFonts w:ascii="Times New Roman" w:hAnsi="Times New Roman" w:cs="Times New Roman"/>
          <w:sz w:val="24"/>
          <w:szCs w:val="24"/>
          <w:lang w:val="en-US"/>
        </w:rPr>
        <w:t xml:space="preserve">An example of this was a chasse, which is </w:t>
      </w:r>
      <w:r w:rsidR="00C64812" w:rsidRPr="00C64812">
        <w:rPr>
          <w:rFonts w:ascii="Times New Roman" w:hAnsi="Times New Roman" w:cs="Times New Roman"/>
          <w:sz w:val="24"/>
          <w:szCs w:val="24"/>
          <w:lang w:val="en-US"/>
        </w:rPr>
        <w:t>“</w:t>
      </w:r>
      <w:r w:rsidR="00C64812" w:rsidRPr="00C64812">
        <w:rPr>
          <w:rFonts w:ascii="Times New Roman" w:hAnsi="Times New Roman" w:cs="Times New Roman"/>
          <w:sz w:val="24"/>
          <w:szCs w:val="24"/>
        </w:rPr>
        <w:t xml:space="preserve">When a dancer is doing a </w:t>
      </w:r>
      <w:r w:rsidR="00C64812" w:rsidRPr="00C64812">
        <w:rPr>
          <w:rStyle w:val="Strong"/>
          <w:rFonts w:ascii="Times New Roman" w:hAnsi="Times New Roman" w:cs="Times New Roman"/>
          <w:sz w:val="24"/>
          <w:szCs w:val="24"/>
        </w:rPr>
        <w:t>chassé, </w:t>
      </w:r>
      <w:r w:rsidR="00C64812" w:rsidRPr="00C64812">
        <w:rPr>
          <w:rFonts w:ascii="Times New Roman" w:hAnsi="Times New Roman" w:cs="Times New Roman"/>
          <w:sz w:val="24"/>
          <w:szCs w:val="24"/>
        </w:rPr>
        <w:t>they have one foot extended forward, the back foot then “chases” and meets up with the front for a quick moment before the front foot shoots forward again, all while traveling forward.</w:t>
      </w:r>
      <w:r w:rsidR="00C64812" w:rsidRPr="00C64812">
        <w:rPr>
          <w:rFonts w:ascii="Times New Roman" w:hAnsi="Times New Roman" w:cs="Times New Roman"/>
          <w:sz w:val="24"/>
          <w:szCs w:val="24"/>
        </w:rPr>
        <w:t>”</w:t>
      </w:r>
      <w:r w:rsidR="00C64812">
        <w:rPr>
          <w:rFonts w:ascii="Times New Roman" w:hAnsi="Times New Roman" w:cs="Times New Roman"/>
          <w:sz w:val="24"/>
          <w:szCs w:val="24"/>
        </w:rPr>
        <w:t xml:space="preserve"> (</w:t>
      </w:r>
      <w:proofErr w:type="spellStart"/>
      <w:r w:rsidR="00C64812">
        <w:rPr>
          <w:rFonts w:ascii="Times New Roman" w:hAnsi="Times New Roman" w:cs="Times New Roman"/>
          <w:sz w:val="24"/>
          <w:szCs w:val="24"/>
        </w:rPr>
        <w:t>Ballethub</w:t>
      </w:r>
      <w:proofErr w:type="spellEnd"/>
      <w:r w:rsidR="00C64812">
        <w:rPr>
          <w:rFonts w:ascii="Times New Roman" w:hAnsi="Times New Roman" w:cs="Times New Roman"/>
          <w:sz w:val="24"/>
          <w:szCs w:val="24"/>
        </w:rPr>
        <w:t xml:space="preserve">, </w:t>
      </w:r>
      <w:hyperlink r:id="rId5" w:history="1">
        <w:r w:rsidR="00C64812" w:rsidRPr="00AF39EE">
          <w:rPr>
            <w:rStyle w:val="Hyperlink"/>
            <w:rFonts w:ascii="Times New Roman" w:hAnsi="Times New Roman" w:cs="Times New Roman"/>
            <w:sz w:val="24"/>
            <w:szCs w:val="24"/>
          </w:rPr>
          <w:t>https://ballethub.com/ballet-term/chasse/</w:t>
        </w:r>
      </w:hyperlink>
      <w:r w:rsidR="00C64812">
        <w:rPr>
          <w:rFonts w:ascii="Times New Roman" w:hAnsi="Times New Roman" w:cs="Times New Roman"/>
          <w:sz w:val="24"/>
          <w:szCs w:val="24"/>
        </w:rPr>
        <w:t xml:space="preserve"> accessed 14.01.2022). </w:t>
      </w:r>
      <w:r w:rsidR="000472DC">
        <w:rPr>
          <w:rFonts w:ascii="Times New Roman" w:hAnsi="Times New Roman" w:cs="Times New Roman"/>
          <w:sz w:val="24"/>
          <w:szCs w:val="24"/>
        </w:rPr>
        <w:t xml:space="preserve">I felt this move was quite difficult for me at the start of the term, but I overcame this difficulty </w:t>
      </w:r>
      <w:proofErr w:type="gramStart"/>
      <w:r w:rsidR="000472DC">
        <w:rPr>
          <w:rFonts w:ascii="Times New Roman" w:hAnsi="Times New Roman" w:cs="Times New Roman"/>
          <w:sz w:val="24"/>
          <w:szCs w:val="24"/>
        </w:rPr>
        <w:t>through the use of</w:t>
      </w:r>
      <w:proofErr w:type="gramEnd"/>
      <w:r w:rsidR="000472DC">
        <w:rPr>
          <w:rFonts w:ascii="Times New Roman" w:hAnsi="Times New Roman" w:cs="Times New Roman"/>
          <w:sz w:val="24"/>
          <w:szCs w:val="24"/>
        </w:rPr>
        <w:t xml:space="preserve"> practice and </w:t>
      </w:r>
      <w:r w:rsidR="00B17E13">
        <w:rPr>
          <w:rFonts w:ascii="Times New Roman" w:hAnsi="Times New Roman" w:cs="Times New Roman"/>
          <w:sz w:val="24"/>
          <w:szCs w:val="24"/>
        </w:rPr>
        <w:t>visualisation</w:t>
      </w:r>
      <w:r w:rsidR="000472DC">
        <w:rPr>
          <w:rFonts w:ascii="Times New Roman" w:hAnsi="Times New Roman" w:cs="Times New Roman"/>
          <w:sz w:val="24"/>
          <w:szCs w:val="24"/>
        </w:rPr>
        <w:t xml:space="preserve">.  </w:t>
      </w:r>
      <w:proofErr w:type="gramStart"/>
      <w:r w:rsidR="000472DC">
        <w:rPr>
          <w:rFonts w:ascii="Times New Roman" w:hAnsi="Times New Roman" w:cs="Times New Roman"/>
          <w:sz w:val="24"/>
          <w:szCs w:val="24"/>
        </w:rPr>
        <w:t xml:space="preserve">My </w:t>
      </w:r>
      <w:r>
        <w:rPr>
          <w:rFonts w:ascii="Times New Roman" w:hAnsi="Times New Roman" w:cs="Times New Roman"/>
          <w:sz w:val="24"/>
          <w:szCs w:val="24"/>
          <w:lang w:val="en-US"/>
        </w:rPr>
        <w:t xml:space="preserve"> period</w:t>
      </w:r>
      <w:proofErr w:type="gramEnd"/>
      <w:r>
        <w:rPr>
          <w:rFonts w:ascii="Times New Roman" w:hAnsi="Times New Roman" w:cs="Times New Roman"/>
          <w:sz w:val="24"/>
          <w:szCs w:val="24"/>
          <w:lang w:val="en-US"/>
        </w:rPr>
        <w:t xml:space="preserve"> of learning</w:t>
      </w:r>
      <w:r w:rsidR="000472DC">
        <w:rPr>
          <w:rFonts w:ascii="Times New Roman" w:hAnsi="Times New Roman" w:cs="Times New Roman"/>
          <w:sz w:val="24"/>
          <w:szCs w:val="24"/>
          <w:lang w:val="en-US"/>
        </w:rPr>
        <w:t xml:space="preserve"> at this time</w:t>
      </w:r>
      <w:r>
        <w:rPr>
          <w:rFonts w:ascii="Times New Roman" w:hAnsi="Times New Roman" w:cs="Times New Roman"/>
          <w:sz w:val="24"/>
          <w:szCs w:val="24"/>
          <w:lang w:val="en-US"/>
        </w:rPr>
        <w:t xml:space="preserve"> can be </w:t>
      </w:r>
      <w:r w:rsidR="00B17E13">
        <w:rPr>
          <w:rFonts w:ascii="Times New Roman" w:hAnsi="Times New Roman" w:cs="Times New Roman"/>
          <w:sz w:val="24"/>
          <w:szCs w:val="24"/>
          <w:lang w:val="en-US"/>
        </w:rPr>
        <w:t>summarized</w:t>
      </w:r>
      <w:r>
        <w:rPr>
          <w:rFonts w:ascii="Times New Roman" w:hAnsi="Times New Roman" w:cs="Times New Roman"/>
          <w:sz w:val="24"/>
          <w:szCs w:val="24"/>
          <w:lang w:val="en-US"/>
        </w:rPr>
        <w:t xml:space="preserve"> by The Decision Making Process in Action under attending, with both a period of investigation </w:t>
      </w:r>
      <w:r w:rsidR="00CB6587">
        <w:rPr>
          <w:rFonts w:ascii="Times New Roman" w:hAnsi="Times New Roman" w:cs="Times New Roman"/>
          <w:sz w:val="24"/>
          <w:szCs w:val="24"/>
          <w:lang w:val="en-US"/>
        </w:rPr>
        <w:t xml:space="preserve">into the new movements </w:t>
      </w:r>
      <w:r>
        <w:rPr>
          <w:rFonts w:ascii="Times New Roman" w:hAnsi="Times New Roman" w:cs="Times New Roman"/>
          <w:sz w:val="24"/>
          <w:szCs w:val="24"/>
          <w:lang w:val="en-US"/>
        </w:rPr>
        <w:t>and</w:t>
      </w:r>
      <w:r w:rsidR="00CB6587">
        <w:rPr>
          <w:rFonts w:ascii="Times New Roman" w:hAnsi="Times New Roman" w:cs="Times New Roman"/>
          <w:sz w:val="24"/>
          <w:szCs w:val="24"/>
          <w:lang w:val="en-US"/>
        </w:rPr>
        <w:t xml:space="preserve"> an</w:t>
      </w:r>
      <w:r>
        <w:rPr>
          <w:rFonts w:ascii="Times New Roman" w:hAnsi="Times New Roman" w:cs="Times New Roman"/>
          <w:sz w:val="24"/>
          <w:szCs w:val="24"/>
          <w:lang w:val="en-US"/>
        </w:rPr>
        <w:t xml:space="preserve"> exploration </w:t>
      </w:r>
      <w:r w:rsidR="00CB6587">
        <w:rPr>
          <w:rFonts w:ascii="Times New Roman" w:hAnsi="Times New Roman" w:cs="Times New Roman"/>
          <w:sz w:val="24"/>
          <w:szCs w:val="24"/>
          <w:lang w:val="en-US"/>
        </w:rPr>
        <w:t xml:space="preserve">of my personal style of movement within the parameters set </w:t>
      </w:r>
      <w:r>
        <w:rPr>
          <w:rFonts w:ascii="Times New Roman" w:hAnsi="Times New Roman" w:cs="Times New Roman"/>
          <w:sz w:val="24"/>
          <w:szCs w:val="24"/>
          <w:lang w:val="en-US"/>
        </w:rPr>
        <w:t xml:space="preserve">(Davies, E. 2006, p.78).  </w:t>
      </w:r>
      <w:r w:rsidR="00D747DB">
        <w:rPr>
          <w:rFonts w:ascii="Times New Roman" w:hAnsi="Times New Roman" w:cs="Times New Roman"/>
          <w:sz w:val="24"/>
          <w:szCs w:val="24"/>
          <w:lang w:val="en-US"/>
        </w:rPr>
        <w:t xml:space="preserve">I found learning the new material to be challenging, especially in relation to coordination of the movements which I had not previously performed.  </w:t>
      </w:r>
      <w:r>
        <w:rPr>
          <w:rFonts w:ascii="Times New Roman" w:hAnsi="Times New Roman" w:cs="Times New Roman"/>
          <w:sz w:val="24"/>
          <w:szCs w:val="24"/>
          <w:lang w:val="en-US"/>
        </w:rPr>
        <w:t xml:space="preserve">In order to support my physical </w:t>
      </w:r>
      <w:proofErr w:type="gramStart"/>
      <w:r>
        <w:rPr>
          <w:rFonts w:ascii="Times New Roman" w:hAnsi="Times New Roman" w:cs="Times New Roman"/>
          <w:sz w:val="24"/>
          <w:szCs w:val="24"/>
          <w:lang w:val="en-US"/>
        </w:rPr>
        <w:t>learning</w:t>
      </w:r>
      <w:proofErr w:type="gramEnd"/>
      <w:r>
        <w:rPr>
          <w:rFonts w:ascii="Times New Roman" w:hAnsi="Times New Roman" w:cs="Times New Roman"/>
          <w:sz w:val="24"/>
          <w:szCs w:val="24"/>
          <w:lang w:val="en-US"/>
        </w:rPr>
        <w:t xml:space="preserve"> I visualized the movements outside of class time</w:t>
      </w:r>
      <w:r w:rsidR="00962202">
        <w:rPr>
          <w:rFonts w:ascii="Times New Roman" w:hAnsi="Times New Roman" w:cs="Times New Roman"/>
          <w:sz w:val="24"/>
          <w:szCs w:val="24"/>
          <w:lang w:val="en-US"/>
        </w:rPr>
        <w:t xml:space="preserve">.  Di Orio (2016, </w:t>
      </w:r>
      <w:proofErr w:type="spellStart"/>
      <w:r w:rsidR="00962202">
        <w:rPr>
          <w:rFonts w:ascii="Times New Roman" w:hAnsi="Times New Roman" w:cs="Times New Roman"/>
          <w:sz w:val="24"/>
          <w:szCs w:val="24"/>
          <w:lang w:val="en-US"/>
        </w:rPr>
        <w:t>Danceinforma</w:t>
      </w:r>
      <w:proofErr w:type="spellEnd"/>
      <w:r w:rsidR="00962202">
        <w:rPr>
          <w:rFonts w:ascii="Times New Roman" w:hAnsi="Times New Roman" w:cs="Times New Roman"/>
          <w:sz w:val="24"/>
          <w:szCs w:val="24"/>
          <w:lang w:val="en-US"/>
        </w:rPr>
        <w:t xml:space="preserve">, </w:t>
      </w:r>
      <w:r w:rsidR="00962202">
        <w:rPr>
          <w:rFonts w:ascii="Times New Roman" w:hAnsi="Times New Roman" w:cs="Times New Roman"/>
          <w:i/>
          <w:iCs/>
          <w:sz w:val="24"/>
          <w:szCs w:val="24"/>
          <w:lang w:val="en-US"/>
        </w:rPr>
        <w:t xml:space="preserve">The Power of </w:t>
      </w:r>
      <w:r w:rsidR="00AA4578">
        <w:rPr>
          <w:rFonts w:ascii="Times New Roman" w:hAnsi="Times New Roman" w:cs="Times New Roman"/>
          <w:i/>
          <w:iCs/>
          <w:sz w:val="24"/>
          <w:szCs w:val="24"/>
          <w:lang w:val="en-US"/>
        </w:rPr>
        <w:t>Visualization</w:t>
      </w:r>
      <w:r w:rsidR="00962202">
        <w:rPr>
          <w:rFonts w:ascii="Times New Roman" w:hAnsi="Times New Roman" w:cs="Times New Roman"/>
          <w:i/>
          <w:iCs/>
          <w:sz w:val="24"/>
          <w:szCs w:val="24"/>
          <w:lang w:val="en-US"/>
        </w:rPr>
        <w:t xml:space="preserve"> for Dancers, </w:t>
      </w:r>
      <w:hyperlink r:id="rId6" w:history="1">
        <w:r w:rsidR="00962202" w:rsidRPr="00AF39EE">
          <w:rPr>
            <w:rStyle w:val="Hyperlink"/>
            <w:rFonts w:ascii="Times New Roman" w:hAnsi="Times New Roman" w:cs="Times New Roman"/>
            <w:i/>
            <w:iCs/>
            <w:sz w:val="24"/>
            <w:szCs w:val="24"/>
            <w:lang w:val="en-US"/>
          </w:rPr>
          <w:t>https://www.danceinforma.com/2016/11/07/the-power-of-visualization-for-dancers/</w:t>
        </w:r>
      </w:hyperlink>
      <w:r w:rsidR="00962202">
        <w:rPr>
          <w:rFonts w:ascii="Times New Roman" w:hAnsi="Times New Roman" w:cs="Times New Roman"/>
          <w:i/>
          <w:iCs/>
          <w:sz w:val="24"/>
          <w:szCs w:val="24"/>
          <w:lang w:val="en-US"/>
        </w:rPr>
        <w:t xml:space="preserve">  </w:t>
      </w:r>
      <w:r w:rsidR="00962202">
        <w:rPr>
          <w:rFonts w:ascii="Times New Roman" w:hAnsi="Times New Roman" w:cs="Times New Roman"/>
          <w:sz w:val="24"/>
          <w:szCs w:val="24"/>
          <w:lang w:val="en-US"/>
        </w:rPr>
        <w:t>accessed 14.01.2022) states “</w:t>
      </w:r>
      <w:r w:rsidR="00962202" w:rsidRPr="00962202">
        <w:rPr>
          <w:rFonts w:ascii="Times New Roman" w:hAnsi="Times New Roman" w:cs="Times New Roman"/>
          <w:sz w:val="24"/>
          <w:szCs w:val="24"/>
          <w:lang w:val="en-US"/>
        </w:rPr>
        <w:t>…</w:t>
      </w:r>
      <w:r w:rsidR="00962202" w:rsidRPr="00962202">
        <w:rPr>
          <w:rFonts w:ascii="Times New Roman" w:hAnsi="Times New Roman" w:cs="Times New Roman"/>
          <w:color w:val="000000"/>
          <w:sz w:val="24"/>
          <w:szCs w:val="24"/>
        </w:rPr>
        <w:t>with focus and attention, you may start to train your brain in a new way, opening up to changes, both mental and physical</w:t>
      </w:r>
      <w:r w:rsidR="00962202">
        <w:rPr>
          <w:color w:val="000000"/>
        </w:rPr>
        <w:t>.</w:t>
      </w:r>
      <w:r w:rsidR="00962202">
        <w:rPr>
          <w:color w:val="000000"/>
        </w:rPr>
        <w:t>”</w:t>
      </w:r>
      <w:r w:rsidR="007720A0">
        <w:rPr>
          <w:color w:val="000000"/>
        </w:rPr>
        <w:t xml:space="preserve">  </w:t>
      </w:r>
      <w:r w:rsidR="00775241">
        <w:rPr>
          <w:rFonts w:ascii="Times New Roman" w:hAnsi="Times New Roman" w:cs="Times New Roman"/>
          <w:color w:val="000000"/>
          <w:sz w:val="24"/>
          <w:szCs w:val="24"/>
        </w:rPr>
        <w:t xml:space="preserve">I felt this method enabled me to learn the new movements more quickly, and that this translated into a better physical performance than would have been possible without the visualisation practice.  In the future I would again employ visualisation to enhance my learning capabilities during this stage of the process to </w:t>
      </w:r>
      <w:r w:rsidR="00ED1973">
        <w:rPr>
          <w:rFonts w:ascii="Times New Roman" w:hAnsi="Times New Roman" w:cs="Times New Roman"/>
          <w:color w:val="000000"/>
          <w:sz w:val="24"/>
          <w:szCs w:val="24"/>
        </w:rPr>
        <w:t>enable me to translate movement from my mind into my body more quickly</w:t>
      </w:r>
      <w:r w:rsidR="00D3587E">
        <w:rPr>
          <w:rFonts w:ascii="Times New Roman" w:hAnsi="Times New Roman" w:cs="Times New Roman"/>
          <w:color w:val="000000"/>
          <w:sz w:val="24"/>
          <w:szCs w:val="24"/>
        </w:rPr>
        <w:t xml:space="preserve"> and effectively.</w:t>
      </w:r>
    </w:p>
    <w:p w14:paraId="1EE7CDB8" w14:textId="3DCBDFD7" w:rsidR="00351DC2" w:rsidRDefault="00351DC2" w:rsidP="0017077E">
      <w:pPr>
        <w:pStyle w:val="NoSpacing"/>
        <w:rPr>
          <w:rFonts w:ascii="Times New Roman" w:hAnsi="Times New Roman" w:cs="Times New Roman"/>
          <w:color w:val="000000"/>
          <w:sz w:val="24"/>
          <w:szCs w:val="24"/>
        </w:rPr>
      </w:pPr>
    </w:p>
    <w:p w14:paraId="5824B4EB" w14:textId="133D7A3C" w:rsidR="003F01DD" w:rsidRDefault="003F01DD" w:rsidP="0017077E">
      <w:pPr>
        <w:pStyle w:val="NoSpacing"/>
        <w:rPr>
          <w:rFonts w:ascii="Times New Roman" w:hAnsi="Times New Roman" w:cs="Times New Roman"/>
          <w:color w:val="000000"/>
          <w:sz w:val="24"/>
          <w:szCs w:val="24"/>
        </w:rPr>
      </w:pPr>
    </w:p>
    <w:p w14:paraId="4D111EFB" w14:textId="1B8FDD2F" w:rsidR="009806DD" w:rsidRDefault="005E5EA3" w:rsidP="0017077E">
      <w:pPr>
        <w:pStyle w:val="NoSpacing"/>
        <w:rPr>
          <w:rFonts w:ascii="Times New Roman" w:hAnsi="Times New Roman" w:cs="Times New Roman"/>
          <w:color w:val="000000"/>
          <w:sz w:val="24"/>
          <w:szCs w:val="24"/>
        </w:rPr>
      </w:pPr>
      <w:r>
        <w:rPr>
          <w:rFonts w:ascii="Times New Roman" w:hAnsi="Times New Roman" w:cs="Times New Roman"/>
          <w:color w:val="000000"/>
          <w:sz w:val="24"/>
          <w:szCs w:val="24"/>
        </w:rPr>
        <w:t xml:space="preserve">The </w:t>
      </w:r>
      <w:proofErr w:type="gramStart"/>
      <w:r>
        <w:rPr>
          <w:rFonts w:ascii="Times New Roman" w:hAnsi="Times New Roman" w:cs="Times New Roman"/>
          <w:color w:val="000000"/>
          <w:sz w:val="24"/>
          <w:szCs w:val="24"/>
        </w:rPr>
        <w:t>Decision Making</w:t>
      </w:r>
      <w:proofErr w:type="gramEnd"/>
      <w:r>
        <w:rPr>
          <w:rFonts w:ascii="Times New Roman" w:hAnsi="Times New Roman" w:cs="Times New Roman"/>
          <w:color w:val="000000"/>
          <w:sz w:val="24"/>
          <w:szCs w:val="24"/>
        </w:rPr>
        <w:t xml:space="preserve"> Process in Action (Davies, E., 2006, p.78) also discusses the use of intending</w:t>
      </w:r>
      <w:r w:rsidR="0076033B">
        <w:rPr>
          <w:rFonts w:ascii="Times New Roman" w:hAnsi="Times New Roman" w:cs="Times New Roman"/>
          <w:color w:val="000000"/>
          <w:sz w:val="24"/>
          <w:szCs w:val="24"/>
        </w:rPr>
        <w:t xml:space="preserve"> in relation to movement</w:t>
      </w:r>
      <w:r>
        <w:rPr>
          <w:rFonts w:ascii="Times New Roman" w:hAnsi="Times New Roman" w:cs="Times New Roman"/>
          <w:color w:val="000000"/>
          <w:sz w:val="24"/>
          <w:szCs w:val="24"/>
        </w:rPr>
        <w:t xml:space="preserve">, divided into determining and evaluating.  I used this process to assist with the dynamics of the movements I learnt.  This helped me develop the flow of certain technical movements both through the body and in space (Newlove, J. et al, </w:t>
      </w:r>
      <w:r>
        <w:rPr>
          <w:rFonts w:ascii="Times New Roman" w:hAnsi="Times New Roman" w:cs="Times New Roman"/>
          <w:i/>
          <w:iCs/>
          <w:color w:val="000000"/>
          <w:sz w:val="24"/>
          <w:szCs w:val="24"/>
        </w:rPr>
        <w:t xml:space="preserve">Laban for All, </w:t>
      </w:r>
      <w:r>
        <w:rPr>
          <w:rFonts w:ascii="Times New Roman" w:hAnsi="Times New Roman" w:cs="Times New Roman"/>
          <w:color w:val="000000"/>
          <w:sz w:val="24"/>
          <w:szCs w:val="24"/>
        </w:rPr>
        <w:t xml:space="preserve">2004, pp. 112-119).  </w:t>
      </w:r>
      <w:r w:rsidR="00E73F29">
        <w:rPr>
          <w:rFonts w:ascii="Times New Roman" w:hAnsi="Times New Roman" w:cs="Times New Roman"/>
          <w:color w:val="000000"/>
          <w:sz w:val="24"/>
          <w:szCs w:val="24"/>
        </w:rPr>
        <w:t xml:space="preserve">I determined, through watching others and my own physical exploration, what the dynamic qualities of the movements were and rehearsed these both mentally and physically outside of class time.  </w:t>
      </w:r>
      <w:r w:rsidR="006846BD">
        <w:rPr>
          <w:rFonts w:ascii="Times New Roman" w:hAnsi="Times New Roman" w:cs="Times New Roman"/>
          <w:color w:val="000000"/>
          <w:sz w:val="24"/>
          <w:szCs w:val="24"/>
        </w:rPr>
        <w:t>An example of this is a ronde de jamb on a deep plie with an outstretched arm accompanying the movement</w:t>
      </w:r>
      <w:r w:rsidR="00776066">
        <w:rPr>
          <w:rFonts w:ascii="Times New Roman" w:hAnsi="Times New Roman" w:cs="Times New Roman"/>
          <w:color w:val="000000"/>
          <w:sz w:val="24"/>
          <w:szCs w:val="24"/>
        </w:rPr>
        <w:t xml:space="preserve"> in a </w:t>
      </w:r>
      <w:r w:rsidR="00AA4578">
        <w:rPr>
          <w:rFonts w:ascii="Times New Roman" w:hAnsi="Times New Roman" w:cs="Times New Roman"/>
          <w:color w:val="000000"/>
          <w:sz w:val="24"/>
          <w:szCs w:val="24"/>
        </w:rPr>
        <w:t>simultaneous</w:t>
      </w:r>
      <w:r w:rsidR="00776066">
        <w:rPr>
          <w:rFonts w:ascii="Times New Roman" w:hAnsi="Times New Roman" w:cs="Times New Roman"/>
          <w:color w:val="000000"/>
          <w:sz w:val="24"/>
          <w:szCs w:val="24"/>
        </w:rPr>
        <w:t xml:space="preserve"> sweeping gesture with the same leg</w:t>
      </w:r>
      <w:r w:rsidR="006846BD">
        <w:rPr>
          <w:rFonts w:ascii="Times New Roman" w:hAnsi="Times New Roman" w:cs="Times New Roman"/>
          <w:color w:val="000000"/>
          <w:sz w:val="24"/>
          <w:szCs w:val="24"/>
        </w:rPr>
        <w:t xml:space="preserve">.  I visualised a string attached to both my foot and my hand which essentially ‘pulled’ the movements around my body.  This helped to enable me to coordinate the leg and arm movement so that they moved in synchrony with each other.  </w:t>
      </w:r>
      <w:r w:rsidR="00E73F29">
        <w:rPr>
          <w:rFonts w:ascii="Times New Roman" w:hAnsi="Times New Roman" w:cs="Times New Roman"/>
          <w:color w:val="000000"/>
          <w:sz w:val="24"/>
          <w:szCs w:val="24"/>
        </w:rPr>
        <w:t xml:space="preserve">I also made use of video to record myself performing the set choreographies so that I could see </w:t>
      </w:r>
      <w:r w:rsidR="00E73F29">
        <w:rPr>
          <w:rFonts w:ascii="Times New Roman" w:hAnsi="Times New Roman" w:cs="Times New Roman"/>
          <w:color w:val="000000"/>
          <w:sz w:val="24"/>
          <w:szCs w:val="24"/>
        </w:rPr>
        <w:lastRenderedPageBreak/>
        <w:t xml:space="preserve">how I performed the phrases, and </w:t>
      </w:r>
      <w:r w:rsidR="00776066">
        <w:rPr>
          <w:rFonts w:ascii="Times New Roman" w:hAnsi="Times New Roman" w:cs="Times New Roman"/>
          <w:color w:val="000000"/>
          <w:sz w:val="24"/>
          <w:szCs w:val="24"/>
        </w:rPr>
        <w:t xml:space="preserve">to </w:t>
      </w:r>
      <w:r w:rsidR="00E73F29">
        <w:rPr>
          <w:rFonts w:ascii="Times New Roman" w:hAnsi="Times New Roman" w:cs="Times New Roman"/>
          <w:color w:val="000000"/>
          <w:sz w:val="24"/>
          <w:szCs w:val="24"/>
        </w:rPr>
        <w:t>identify where I needed to make movements more bound or free flowing</w:t>
      </w:r>
      <w:r w:rsidR="0076033B">
        <w:rPr>
          <w:rFonts w:ascii="Times New Roman" w:hAnsi="Times New Roman" w:cs="Times New Roman"/>
          <w:color w:val="000000"/>
          <w:sz w:val="24"/>
          <w:szCs w:val="24"/>
        </w:rPr>
        <w:t>.  This helped me to evaluate my performance and make changes according to the qualities of the set pieces, as well as solidify my learning of the new movements.</w:t>
      </w:r>
      <w:r w:rsidR="009806DD">
        <w:rPr>
          <w:rFonts w:ascii="Times New Roman" w:hAnsi="Times New Roman" w:cs="Times New Roman"/>
          <w:color w:val="000000"/>
          <w:sz w:val="24"/>
          <w:szCs w:val="24"/>
        </w:rPr>
        <w:t xml:space="preserve">  To assist this </w:t>
      </w:r>
      <w:proofErr w:type="gramStart"/>
      <w:r w:rsidR="009806DD">
        <w:rPr>
          <w:rFonts w:ascii="Times New Roman" w:hAnsi="Times New Roman" w:cs="Times New Roman"/>
          <w:color w:val="000000"/>
          <w:sz w:val="24"/>
          <w:szCs w:val="24"/>
        </w:rPr>
        <w:t>process</w:t>
      </w:r>
      <w:proofErr w:type="gramEnd"/>
      <w:r w:rsidR="009806DD">
        <w:rPr>
          <w:rFonts w:ascii="Times New Roman" w:hAnsi="Times New Roman" w:cs="Times New Roman"/>
          <w:color w:val="000000"/>
          <w:sz w:val="24"/>
          <w:szCs w:val="24"/>
        </w:rPr>
        <w:t xml:space="preserve"> I visualised the set pieces to both the music which Natalie provided for us, and to other tracks.  An example is the Contemporary choreography, which was quite quick to the set music.  I used Bad Wolves </w:t>
      </w:r>
      <w:r w:rsidR="009806DD">
        <w:rPr>
          <w:rFonts w:ascii="Times New Roman" w:hAnsi="Times New Roman" w:cs="Times New Roman"/>
          <w:i/>
          <w:iCs/>
          <w:color w:val="000000"/>
          <w:sz w:val="24"/>
          <w:szCs w:val="24"/>
        </w:rPr>
        <w:t>Zombie</w:t>
      </w:r>
      <w:r w:rsidR="009806DD">
        <w:rPr>
          <w:rFonts w:ascii="Times New Roman" w:hAnsi="Times New Roman" w:cs="Times New Roman"/>
          <w:color w:val="000000"/>
          <w:sz w:val="24"/>
          <w:szCs w:val="24"/>
        </w:rPr>
        <w:t xml:space="preserve"> (2018) as a different performance piece, which is slower than the set music, to practice the piece.  This enabled me to perform the movements at a slower pace until I was comfortable with the choreography, at which point I sped the movements up to fit with the set music.</w:t>
      </w:r>
    </w:p>
    <w:p w14:paraId="57C657A0" w14:textId="6F1C770E" w:rsidR="00EB37F7" w:rsidRDefault="00EB37F7" w:rsidP="0017077E">
      <w:pPr>
        <w:pStyle w:val="NoSpacing"/>
        <w:rPr>
          <w:rFonts w:ascii="Times New Roman" w:hAnsi="Times New Roman" w:cs="Times New Roman"/>
          <w:color w:val="000000"/>
          <w:sz w:val="24"/>
          <w:szCs w:val="24"/>
        </w:rPr>
      </w:pPr>
    </w:p>
    <w:p w14:paraId="32103D70" w14:textId="367A8360" w:rsidR="00EB37F7" w:rsidRDefault="00EB37F7" w:rsidP="0017077E">
      <w:pPr>
        <w:pStyle w:val="NoSpacing"/>
        <w:rPr>
          <w:rFonts w:ascii="Times New Roman" w:hAnsi="Times New Roman" w:cs="Times New Roman"/>
          <w:sz w:val="24"/>
          <w:szCs w:val="24"/>
        </w:rPr>
      </w:pPr>
      <w:r>
        <w:rPr>
          <w:rFonts w:ascii="Times New Roman" w:hAnsi="Times New Roman" w:cs="Times New Roman"/>
          <w:color w:val="000000"/>
          <w:sz w:val="24"/>
          <w:szCs w:val="24"/>
        </w:rPr>
        <w:t xml:space="preserve">This process can be covered by </w:t>
      </w:r>
      <w:r>
        <w:rPr>
          <w:rFonts w:ascii="Times New Roman" w:hAnsi="Times New Roman" w:cs="Times New Roman"/>
          <w:color w:val="000000"/>
          <w:sz w:val="24"/>
          <w:szCs w:val="24"/>
        </w:rPr>
        <w:t xml:space="preserve">The </w:t>
      </w:r>
      <w:proofErr w:type="gramStart"/>
      <w:r>
        <w:rPr>
          <w:rFonts w:ascii="Times New Roman" w:hAnsi="Times New Roman" w:cs="Times New Roman"/>
          <w:color w:val="000000"/>
          <w:sz w:val="24"/>
          <w:szCs w:val="24"/>
        </w:rPr>
        <w:t>Decision Making</w:t>
      </w:r>
      <w:proofErr w:type="gramEnd"/>
      <w:r>
        <w:rPr>
          <w:rFonts w:ascii="Times New Roman" w:hAnsi="Times New Roman" w:cs="Times New Roman"/>
          <w:color w:val="000000"/>
          <w:sz w:val="24"/>
          <w:szCs w:val="24"/>
        </w:rPr>
        <w:t xml:space="preserve"> Process in Action (Davies, E., </w:t>
      </w:r>
      <w:r w:rsidR="003B019C">
        <w:rPr>
          <w:rFonts w:ascii="Times New Roman" w:hAnsi="Times New Roman" w:cs="Times New Roman"/>
          <w:i/>
          <w:iCs/>
          <w:color w:val="000000"/>
          <w:sz w:val="24"/>
          <w:szCs w:val="24"/>
        </w:rPr>
        <w:t xml:space="preserve">Beyond Dance, </w:t>
      </w:r>
      <w:r>
        <w:rPr>
          <w:rFonts w:ascii="Times New Roman" w:hAnsi="Times New Roman" w:cs="Times New Roman"/>
          <w:color w:val="000000"/>
          <w:sz w:val="24"/>
          <w:szCs w:val="24"/>
        </w:rPr>
        <w:t>2006, p.78)</w:t>
      </w:r>
      <w:r>
        <w:rPr>
          <w:rFonts w:ascii="Times New Roman" w:hAnsi="Times New Roman" w:cs="Times New Roman"/>
          <w:color w:val="000000"/>
          <w:sz w:val="24"/>
          <w:szCs w:val="24"/>
        </w:rPr>
        <w:t xml:space="preserve"> under the heading of ‘committing’.  This includes timing and anticipation, both of which the above method of working fulfils.  Slowing the piece down enabled me to anticipate, mentally, which movement came </w:t>
      </w:r>
      <w:proofErr w:type="gramStart"/>
      <w:r>
        <w:rPr>
          <w:rFonts w:ascii="Times New Roman" w:hAnsi="Times New Roman" w:cs="Times New Roman"/>
          <w:color w:val="000000"/>
          <w:sz w:val="24"/>
          <w:szCs w:val="24"/>
        </w:rPr>
        <w:t>next</w:t>
      </w:r>
      <w:proofErr w:type="gramEnd"/>
      <w:r>
        <w:rPr>
          <w:rFonts w:ascii="Times New Roman" w:hAnsi="Times New Roman" w:cs="Times New Roman"/>
          <w:color w:val="000000"/>
          <w:sz w:val="24"/>
          <w:szCs w:val="24"/>
        </w:rPr>
        <w:t xml:space="preserve"> and I believe this was reflected in my final performance of the piece for assessment.  </w:t>
      </w:r>
      <w:r w:rsidR="00597340">
        <w:rPr>
          <w:rFonts w:ascii="Times New Roman" w:hAnsi="Times New Roman" w:cs="Times New Roman"/>
          <w:color w:val="000000"/>
          <w:sz w:val="24"/>
          <w:szCs w:val="24"/>
        </w:rPr>
        <w:t>I felt this process was a natural development for me</w:t>
      </w:r>
      <w:r w:rsidR="005976BE">
        <w:rPr>
          <w:rFonts w:ascii="Times New Roman" w:hAnsi="Times New Roman" w:cs="Times New Roman"/>
          <w:color w:val="000000"/>
          <w:sz w:val="24"/>
          <w:szCs w:val="24"/>
        </w:rPr>
        <w:t xml:space="preserve"> (which I learned in Choreography classes)</w:t>
      </w:r>
      <w:r w:rsidR="00597340">
        <w:rPr>
          <w:rFonts w:ascii="Times New Roman" w:hAnsi="Times New Roman" w:cs="Times New Roman"/>
          <w:color w:val="000000"/>
          <w:sz w:val="24"/>
          <w:szCs w:val="24"/>
        </w:rPr>
        <w:t xml:space="preserve">, and it also helped me to realise the full potential of the movement within the Laban scales of dynamics in relation to space, time, </w:t>
      </w:r>
      <w:proofErr w:type="gramStart"/>
      <w:r w:rsidR="00597340">
        <w:rPr>
          <w:rFonts w:ascii="Times New Roman" w:hAnsi="Times New Roman" w:cs="Times New Roman"/>
          <w:color w:val="000000"/>
          <w:sz w:val="24"/>
          <w:szCs w:val="24"/>
        </w:rPr>
        <w:t>weight</w:t>
      </w:r>
      <w:proofErr w:type="gramEnd"/>
      <w:r w:rsidR="00597340">
        <w:rPr>
          <w:rFonts w:ascii="Times New Roman" w:hAnsi="Times New Roman" w:cs="Times New Roman"/>
          <w:color w:val="000000"/>
          <w:sz w:val="24"/>
          <w:szCs w:val="24"/>
        </w:rPr>
        <w:t xml:space="preserve"> and flow </w:t>
      </w:r>
      <w:r w:rsidR="00597340">
        <w:rPr>
          <w:rFonts w:ascii="Times New Roman" w:hAnsi="Times New Roman" w:cs="Times New Roman"/>
          <w:color w:val="000000"/>
          <w:sz w:val="24"/>
          <w:szCs w:val="24"/>
        </w:rPr>
        <w:t xml:space="preserve">(Newlove, J. et al, </w:t>
      </w:r>
      <w:r w:rsidR="00597340">
        <w:rPr>
          <w:rFonts w:ascii="Times New Roman" w:hAnsi="Times New Roman" w:cs="Times New Roman"/>
          <w:i/>
          <w:iCs/>
          <w:color w:val="000000"/>
          <w:sz w:val="24"/>
          <w:szCs w:val="24"/>
        </w:rPr>
        <w:t xml:space="preserve">Laban for All, </w:t>
      </w:r>
      <w:r w:rsidR="00597340">
        <w:rPr>
          <w:rFonts w:ascii="Times New Roman" w:hAnsi="Times New Roman" w:cs="Times New Roman"/>
          <w:color w:val="000000"/>
          <w:sz w:val="24"/>
          <w:szCs w:val="24"/>
        </w:rPr>
        <w:t>2004, pp. 112-119).</w:t>
      </w:r>
      <w:r w:rsidR="00B610AC">
        <w:rPr>
          <w:rFonts w:ascii="Times New Roman" w:hAnsi="Times New Roman" w:cs="Times New Roman"/>
          <w:color w:val="000000"/>
          <w:sz w:val="24"/>
          <w:szCs w:val="24"/>
        </w:rPr>
        <w:t xml:space="preserve">  An example is a pique turn, which is</w:t>
      </w:r>
      <w:r w:rsidR="00F111D3">
        <w:rPr>
          <w:rFonts w:ascii="Times New Roman" w:hAnsi="Times New Roman" w:cs="Times New Roman"/>
          <w:color w:val="000000"/>
          <w:sz w:val="24"/>
          <w:szCs w:val="24"/>
        </w:rPr>
        <w:t xml:space="preserve"> described as:</w:t>
      </w:r>
      <w:r w:rsidR="00B610AC">
        <w:rPr>
          <w:rFonts w:ascii="Times New Roman" w:hAnsi="Times New Roman" w:cs="Times New Roman"/>
          <w:color w:val="000000"/>
          <w:sz w:val="24"/>
          <w:szCs w:val="24"/>
        </w:rPr>
        <w:t xml:space="preserve"> “</w:t>
      </w:r>
      <w:r w:rsidR="00B610AC" w:rsidRPr="00B610AC">
        <w:rPr>
          <w:rFonts w:ascii="Times New Roman" w:hAnsi="Times New Roman" w:cs="Times New Roman"/>
          <w:sz w:val="24"/>
          <w:szCs w:val="24"/>
        </w:rPr>
        <w:t>a piqué turn would describe a “pricking turn.”  It is meant to describe how a dancer transfers weight onto a leg on full pointe or high demi-pointe which is also known as piqué sur la pointe.</w:t>
      </w:r>
      <w:r w:rsidR="00B610AC">
        <w:rPr>
          <w:rFonts w:ascii="Times New Roman" w:hAnsi="Times New Roman" w:cs="Times New Roman"/>
          <w:sz w:val="24"/>
          <w:szCs w:val="24"/>
        </w:rPr>
        <w:t>” (</w:t>
      </w:r>
      <w:proofErr w:type="spellStart"/>
      <w:r w:rsidR="00B610AC">
        <w:rPr>
          <w:rFonts w:ascii="Times New Roman" w:hAnsi="Times New Roman" w:cs="Times New Roman"/>
          <w:sz w:val="24"/>
          <w:szCs w:val="24"/>
        </w:rPr>
        <w:t>Ballethub</w:t>
      </w:r>
      <w:proofErr w:type="spellEnd"/>
      <w:r w:rsidR="00B610AC">
        <w:rPr>
          <w:rFonts w:ascii="Times New Roman" w:hAnsi="Times New Roman" w:cs="Times New Roman"/>
          <w:sz w:val="24"/>
          <w:szCs w:val="24"/>
        </w:rPr>
        <w:t xml:space="preserve">, </w:t>
      </w:r>
      <w:hyperlink r:id="rId7" w:history="1">
        <w:r w:rsidR="00B610AC" w:rsidRPr="00AF39EE">
          <w:rPr>
            <w:rStyle w:val="Hyperlink"/>
            <w:rFonts w:ascii="Times New Roman" w:hAnsi="Times New Roman" w:cs="Times New Roman"/>
            <w:sz w:val="24"/>
            <w:szCs w:val="24"/>
          </w:rPr>
          <w:t>https://ballethub.com/ballet-term/pique/</w:t>
        </w:r>
      </w:hyperlink>
      <w:r w:rsidR="00B610AC">
        <w:rPr>
          <w:rFonts w:ascii="Times New Roman" w:hAnsi="Times New Roman" w:cs="Times New Roman"/>
          <w:sz w:val="24"/>
          <w:szCs w:val="24"/>
        </w:rPr>
        <w:t xml:space="preserve"> accessed 14.01.2022).  </w:t>
      </w:r>
      <w:r w:rsidR="00840E4C">
        <w:rPr>
          <w:rFonts w:ascii="Times New Roman" w:hAnsi="Times New Roman" w:cs="Times New Roman"/>
          <w:sz w:val="24"/>
          <w:szCs w:val="24"/>
        </w:rPr>
        <w:t xml:space="preserve">By using </w:t>
      </w:r>
      <w:proofErr w:type="gramStart"/>
      <w:r w:rsidR="00840E4C">
        <w:rPr>
          <w:rFonts w:ascii="Times New Roman" w:hAnsi="Times New Roman" w:cs="Times New Roman"/>
          <w:sz w:val="24"/>
          <w:szCs w:val="24"/>
        </w:rPr>
        <w:t>imagery</w:t>
      </w:r>
      <w:proofErr w:type="gramEnd"/>
      <w:r w:rsidR="00840E4C">
        <w:rPr>
          <w:rFonts w:ascii="Times New Roman" w:hAnsi="Times New Roman" w:cs="Times New Roman"/>
          <w:sz w:val="24"/>
          <w:szCs w:val="24"/>
        </w:rPr>
        <w:t xml:space="preserve"> I could ‘flick’ my free foot into position whilst turning, as though my foot had been pushed sharply up.  This affected the weight of the movement, which needed to remain grounded on the turning foot and freer on the flicking foot.  Newlove, J. et al (Laban for All, 2004, p. 119) notes that: “Weight, certainly as far as movement is concerned, can seriously affect our relationship with both space and time.”</w:t>
      </w:r>
      <w:r w:rsidR="00EA517F">
        <w:rPr>
          <w:rFonts w:ascii="Times New Roman" w:hAnsi="Times New Roman" w:cs="Times New Roman"/>
          <w:sz w:val="24"/>
          <w:szCs w:val="24"/>
        </w:rPr>
        <w:t xml:space="preserve"> This also applied to the turning of my head whilst performing </w:t>
      </w:r>
      <w:r w:rsidR="00AA4578">
        <w:rPr>
          <w:rFonts w:ascii="Times New Roman" w:hAnsi="Times New Roman" w:cs="Times New Roman"/>
          <w:sz w:val="24"/>
          <w:szCs w:val="24"/>
        </w:rPr>
        <w:t>pirouettes</w:t>
      </w:r>
      <w:r w:rsidR="00EA517F">
        <w:rPr>
          <w:rFonts w:ascii="Times New Roman" w:hAnsi="Times New Roman" w:cs="Times New Roman"/>
          <w:sz w:val="24"/>
          <w:szCs w:val="24"/>
        </w:rPr>
        <w:t xml:space="preserve">.  Moving the head more quickly than the rest of my body enabled me to keep my balance and complete the turn.  I feel that I had difficulty in this area at the beginning of term but, by thinking about ‘whipping’ my head around sharply, I was able to complete double turns by the end of term.  </w:t>
      </w:r>
    </w:p>
    <w:p w14:paraId="23603357" w14:textId="3C9E5278" w:rsidR="00C27CFE" w:rsidRDefault="00C27CFE" w:rsidP="0017077E">
      <w:pPr>
        <w:pStyle w:val="NoSpacing"/>
        <w:rPr>
          <w:rFonts w:ascii="Times New Roman" w:hAnsi="Times New Roman" w:cs="Times New Roman"/>
          <w:sz w:val="24"/>
          <w:szCs w:val="24"/>
        </w:rPr>
      </w:pPr>
    </w:p>
    <w:p w14:paraId="20CE9279" w14:textId="22E8EC91" w:rsidR="00C27CFE" w:rsidRDefault="00C27CFE" w:rsidP="0017077E">
      <w:pPr>
        <w:pStyle w:val="NoSpacing"/>
        <w:rPr>
          <w:rFonts w:ascii="Times New Roman" w:hAnsi="Times New Roman" w:cs="Times New Roman"/>
          <w:sz w:val="24"/>
          <w:szCs w:val="24"/>
        </w:rPr>
      </w:pPr>
      <w:r>
        <w:rPr>
          <w:rFonts w:ascii="Times New Roman" w:hAnsi="Times New Roman" w:cs="Times New Roman"/>
          <w:sz w:val="24"/>
          <w:szCs w:val="24"/>
        </w:rPr>
        <w:t xml:space="preserve">Overarching The </w:t>
      </w:r>
      <w:proofErr w:type="gramStart"/>
      <w:r>
        <w:rPr>
          <w:rFonts w:ascii="Times New Roman" w:hAnsi="Times New Roman" w:cs="Times New Roman"/>
          <w:sz w:val="24"/>
          <w:szCs w:val="24"/>
        </w:rPr>
        <w:t>Decision Making</w:t>
      </w:r>
      <w:proofErr w:type="gramEnd"/>
      <w:r>
        <w:rPr>
          <w:rFonts w:ascii="Times New Roman" w:hAnsi="Times New Roman" w:cs="Times New Roman"/>
          <w:sz w:val="24"/>
          <w:szCs w:val="24"/>
        </w:rPr>
        <w:t xml:space="preserve"> Process in Action are dynamism, adaptability and identifying (</w:t>
      </w:r>
      <w:r>
        <w:rPr>
          <w:rFonts w:ascii="Times New Roman" w:hAnsi="Times New Roman" w:cs="Times New Roman"/>
          <w:color w:val="000000"/>
          <w:sz w:val="24"/>
          <w:szCs w:val="24"/>
        </w:rPr>
        <w:t>Davies, E.,</w:t>
      </w:r>
      <w:r w:rsidR="003B019C">
        <w:rPr>
          <w:rFonts w:ascii="Times New Roman" w:hAnsi="Times New Roman" w:cs="Times New Roman"/>
          <w:color w:val="000000"/>
          <w:sz w:val="24"/>
          <w:szCs w:val="24"/>
        </w:rPr>
        <w:t xml:space="preserve"> </w:t>
      </w:r>
      <w:r w:rsidR="003B019C">
        <w:rPr>
          <w:rFonts w:ascii="Times New Roman" w:hAnsi="Times New Roman" w:cs="Times New Roman"/>
          <w:i/>
          <w:iCs/>
          <w:color w:val="000000"/>
          <w:sz w:val="24"/>
          <w:szCs w:val="24"/>
        </w:rPr>
        <w:t>Beyond Dance,</w:t>
      </w:r>
      <w:r>
        <w:rPr>
          <w:rFonts w:ascii="Times New Roman" w:hAnsi="Times New Roman" w:cs="Times New Roman"/>
          <w:color w:val="000000"/>
          <w:sz w:val="24"/>
          <w:szCs w:val="24"/>
        </w:rPr>
        <w:t xml:space="preserve"> 2006, p.78</w:t>
      </w:r>
      <w:r w:rsidR="003B019C">
        <w:rPr>
          <w:rFonts w:ascii="Times New Roman" w:hAnsi="Times New Roman" w:cs="Times New Roman"/>
          <w:color w:val="000000"/>
          <w:sz w:val="24"/>
          <w:szCs w:val="24"/>
        </w:rPr>
        <w:t xml:space="preserve">).  </w:t>
      </w:r>
      <w:r w:rsidR="00884C11">
        <w:rPr>
          <w:rFonts w:ascii="Times New Roman" w:hAnsi="Times New Roman" w:cs="Times New Roman"/>
          <w:color w:val="000000"/>
          <w:sz w:val="24"/>
          <w:szCs w:val="24"/>
        </w:rPr>
        <w:t xml:space="preserve">I believe I displayed dynamism with my use of imagery and visualisation to learn the new material in a short time; I adapted to the changing </w:t>
      </w:r>
      <w:r w:rsidR="001A4897">
        <w:rPr>
          <w:rFonts w:ascii="Times New Roman" w:hAnsi="Times New Roman" w:cs="Times New Roman"/>
          <w:color w:val="000000"/>
          <w:sz w:val="24"/>
          <w:szCs w:val="24"/>
        </w:rPr>
        <w:t xml:space="preserve">exercises throughout the term and identified with the material in a fresh way.  </w:t>
      </w:r>
      <w:r w:rsidR="00003F02">
        <w:rPr>
          <w:rFonts w:ascii="Times New Roman" w:hAnsi="Times New Roman" w:cs="Times New Roman"/>
          <w:color w:val="000000"/>
          <w:sz w:val="24"/>
          <w:szCs w:val="24"/>
        </w:rPr>
        <w:t xml:space="preserve">Natalie and I worked on my breathing during the sessions, as I </w:t>
      </w:r>
      <w:proofErr w:type="gramStart"/>
      <w:r w:rsidR="00003F02">
        <w:rPr>
          <w:rFonts w:ascii="Times New Roman" w:hAnsi="Times New Roman" w:cs="Times New Roman"/>
          <w:color w:val="000000"/>
          <w:sz w:val="24"/>
          <w:szCs w:val="24"/>
        </w:rPr>
        <w:t>have a tendency to</w:t>
      </w:r>
      <w:proofErr w:type="gramEnd"/>
      <w:r w:rsidR="00003F02">
        <w:rPr>
          <w:rFonts w:ascii="Times New Roman" w:hAnsi="Times New Roman" w:cs="Times New Roman"/>
          <w:color w:val="000000"/>
          <w:sz w:val="24"/>
          <w:szCs w:val="24"/>
        </w:rPr>
        <w:t xml:space="preserve"> hold my breath whilst dancing which impedes my movement ability.  An article by The New Indian Express (</w:t>
      </w:r>
      <w:hyperlink r:id="rId8" w:tgtFrame="_blank" w:history="1">
        <w:r w:rsidR="00003F02" w:rsidRPr="00003F02">
          <w:rPr>
            <w:rStyle w:val="Hyperlink"/>
            <w:rFonts w:ascii="Times New Roman" w:hAnsi="Times New Roman" w:cs="Times New Roman"/>
            <w:sz w:val="24"/>
            <w:szCs w:val="24"/>
          </w:rPr>
          <w:t>Chaitanya</w:t>
        </w:r>
      </w:hyperlink>
      <w:r w:rsidR="00003F02" w:rsidRPr="00003F02">
        <w:rPr>
          <w:rStyle w:val="authordes"/>
          <w:rFonts w:ascii="Times New Roman" w:hAnsi="Times New Roman" w:cs="Times New Roman"/>
          <w:sz w:val="24"/>
          <w:szCs w:val="24"/>
        </w:rPr>
        <w:t xml:space="preserve">, B.S., 2017, </w:t>
      </w:r>
      <w:hyperlink r:id="rId9" w:history="1">
        <w:r w:rsidR="00003F02" w:rsidRPr="00AF39EE">
          <w:rPr>
            <w:rStyle w:val="Hyperlink"/>
            <w:rFonts w:ascii="Times New Roman" w:hAnsi="Times New Roman" w:cs="Times New Roman"/>
            <w:sz w:val="24"/>
            <w:szCs w:val="24"/>
          </w:rPr>
          <w:t>https://www.newindianexpress.com/lifestyle/spirituality/2017/jun/03/connection-of-breath-and-mind-1611766.html</w:t>
        </w:r>
        <w:r w:rsidR="00003F02" w:rsidRPr="00AF39EE">
          <w:rPr>
            <w:rStyle w:val="Hyperlink"/>
            <w:rFonts w:ascii="Times New Roman" w:hAnsi="Times New Roman" w:cs="Times New Roman"/>
            <w:sz w:val="24"/>
            <w:szCs w:val="24"/>
          </w:rPr>
          <w:t xml:space="preserve"> accessed 14.01.2022</w:t>
        </w:r>
      </w:hyperlink>
      <w:r w:rsidR="00003F02">
        <w:rPr>
          <w:rStyle w:val="authordes"/>
          <w:rFonts w:ascii="Times New Roman" w:hAnsi="Times New Roman" w:cs="Times New Roman"/>
          <w:sz w:val="24"/>
          <w:szCs w:val="24"/>
        </w:rPr>
        <w:t>) states “</w:t>
      </w:r>
      <w:r w:rsidR="00003F02" w:rsidRPr="00003F02">
        <w:rPr>
          <w:rFonts w:ascii="Times New Roman" w:hAnsi="Times New Roman" w:cs="Times New Roman"/>
          <w:sz w:val="24"/>
          <w:szCs w:val="24"/>
        </w:rPr>
        <w:t xml:space="preserve">Breath and mind have a close connection. If the flow of breath is erratic, the thoughts are erratic. If the breath is slow, smooth, </w:t>
      </w:r>
      <w:proofErr w:type="gramStart"/>
      <w:r w:rsidR="00003F02" w:rsidRPr="00003F02">
        <w:rPr>
          <w:rFonts w:ascii="Times New Roman" w:hAnsi="Times New Roman" w:cs="Times New Roman"/>
          <w:sz w:val="24"/>
          <w:szCs w:val="24"/>
        </w:rPr>
        <w:t>long</w:t>
      </w:r>
      <w:proofErr w:type="gramEnd"/>
      <w:r w:rsidR="00003F02" w:rsidRPr="00003F02">
        <w:rPr>
          <w:rFonts w:ascii="Times New Roman" w:hAnsi="Times New Roman" w:cs="Times New Roman"/>
          <w:sz w:val="24"/>
          <w:szCs w:val="24"/>
        </w:rPr>
        <w:t xml:space="preserve"> and deep, then the mind is also the same</w:t>
      </w:r>
      <w:r w:rsidR="00003F02">
        <w:rPr>
          <w:rFonts w:ascii="Times New Roman" w:hAnsi="Times New Roman" w:cs="Times New Roman"/>
          <w:sz w:val="24"/>
          <w:szCs w:val="24"/>
        </w:rPr>
        <w:t xml:space="preserve">”. </w:t>
      </w:r>
      <w:r w:rsidR="006827E0">
        <w:rPr>
          <w:rFonts w:ascii="Times New Roman" w:hAnsi="Times New Roman" w:cs="Times New Roman"/>
          <w:sz w:val="24"/>
          <w:szCs w:val="24"/>
        </w:rPr>
        <w:t xml:space="preserve">Natalie asked me to perform some yoga movements, focusing on my breathing.  This helped me to focus my mind on the movements to be performed as I </w:t>
      </w:r>
      <w:proofErr w:type="gramStart"/>
      <w:r w:rsidR="006827E0">
        <w:rPr>
          <w:rFonts w:ascii="Times New Roman" w:hAnsi="Times New Roman" w:cs="Times New Roman"/>
          <w:sz w:val="24"/>
          <w:szCs w:val="24"/>
        </w:rPr>
        <w:t>have a tendency to</w:t>
      </w:r>
      <w:proofErr w:type="gramEnd"/>
      <w:r w:rsidR="006827E0">
        <w:rPr>
          <w:rFonts w:ascii="Times New Roman" w:hAnsi="Times New Roman" w:cs="Times New Roman"/>
          <w:sz w:val="24"/>
          <w:szCs w:val="24"/>
        </w:rPr>
        <w:t xml:space="preserve"> overthink.  </w:t>
      </w:r>
      <w:r w:rsidR="00AA5D11">
        <w:rPr>
          <w:rFonts w:ascii="Times New Roman" w:hAnsi="Times New Roman" w:cs="Times New Roman"/>
          <w:sz w:val="24"/>
          <w:szCs w:val="24"/>
        </w:rPr>
        <w:t>This is again an expression of the mind-body connection, this time utilising breath to focus attention.  I used this during my performance of the assessment pieces which enabled me to perform with attention and awareness throughout and was a useful adaptation for me as I was not used to this way of working with my breath.</w:t>
      </w:r>
      <w:r w:rsidR="00BA4023">
        <w:rPr>
          <w:rFonts w:ascii="Times New Roman" w:hAnsi="Times New Roman" w:cs="Times New Roman"/>
          <w:sz w:val="24"/>
          <w:szCs w:val="24"/>
        </w:rPr>
        <w:t xml:space="preserve">  At the beginning of the term</w:t>
      </w:r>
      <w:r w:rsidR="00FD5514">
        <w:rPr>
          <w:rFonts w:ascii="Times New Roman" w:hAnsi="Times New Roman" w:cs="Times New Roman"/>
          <w:sz w:val="24"/>
          <w:szCs w:val="24"/>
        </w:rPr>
        <w:t>,</w:t>
      </w:r>
      <w:r w:rsidR="00BA4023">
        <w:rPr>
          <w:rFonts w:ascii="Times New Roman" w:hAnsi="Times New Roman" w:cs="Times New Roman"/>
          <w:sz w:val="24"/>
          <w:szCs w:val="24"/>
        </w:rPr>
        <w:t xml:space="preserve"> I would not have known, or been able to, use this tool in my performance and I, therefore, believe that this helped my technique skills overall.</w:t>
      </w:r>
    </w:p>
    <w:p w14:paraId="1C0F3216" w14:textId="0E01354F" w:rsidR="00BB0E1E" w:rsidRDefault="00BB0E1E" w:rsidP="0017077E">
      <w:pPr>
        <w:pStyle w:val="NoSpacing"/>
        <w:rPr>
          <w:rFonts w:ascii="Times New Roman" w:hAnsi="Times New Roman" w:cs="Times New Roman"/>
          <w:sz w:val="24"/>
          <w:szCs w:val="24"/>
        </w:rPr>
      </w:pPr>
    </w:p>
    <w:p w14:paraId="5F66DDD5" w14:textId="63428F57" w:rsidR="00BB0E1E" w:rsidRDefault="00BB0E1E" w:rsidP="0017077E">
      <w:pPr>
        <w:pStyle w:val="NoSpacing"/>
        <w:rPr>
          <w:rFonts w:ascii="Times New Roman" w:hAnsi="Times New Roman" w:cs="Times New Roman"/>
          <w:sz w:val="24"/>
          <w:szCs w:val="24"/>
        </w:rPr>
      </w:pPr>
      <w:r>
        <w:rPr>
          <w:rFonts w:ascii="Times New Roman" w:hAnsi="Times New Roman" w:cs="Times New Roman"/>
          <w:sz w:val="24"/>
          <w:szCs w:val="24"/>
        </w:rPr>
        <w:t xml:space="preserve">I feel that I have progressed a lot over the term considering the whole picture of my practice.  I have employed various mental and physical techniques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improve my skills with the guidance and help of my tutor, Natalie.  I feel I would not have been able to perform at the level that I did without the practices mentioned above and I will continue to use these in the future.  </w:t>
      </w:r>
      <w:proofErr w:type="gramStart"/>
      <w:r w:rsidR="000E4B41">
        <w:rPr>
          <w:rFonts w:ascii="Times New Roman" w:hAnsi="Times New Roman" w:cs="Times New Roman"/>
          <w:sz w:val="24"/>
          <w:szCs w:val="24"/>
        </w:rPr>
        <w:t>In particular, I</w:t>
      </w:r>
      <w:proofErr w:type="gramEnd"/>
      <w:r w:rsidR="000E4B41">
        <w:rPr>
          <w:rFonts w:ascii="Times New Roman" w:hAnsi="Times New Roman" w:cs="Times New Roman"/>
          <w:sz w:val="24"/>
          <w:szCs w:val="24"/>
        </w:rPr>
        <w:t xml:space="preserve"> found both spending time visualizing the dances and the focus on my breath to be advantageous in the final performance and will be utilizing these skills again both on and off stage.</w:t>
      </w:r>
      <w:r w:rsidR="00DF7109">
        <w:rPr>
          <w:rFonts w:ascii="Times New Roman" w:hAnsi="Times New Roman" w:cs="Times New Roman"/>
          <w:sz w:val="24"/>
          <w:szCs w:val="24"/>
        </w:rPr>
        <w:t xml:space="preserve">  I still feel that I have a lot of work to do to get to the position I would like to be in as a performer, but this term has helped push me further than I could’ve imagined in such a short space of time.</w:t>
      </w:r>
    </w:p>
    <w:p w14:paraId="32B911AE" w14:textId="00E80D3E" w:rsidR="000E4B41" w:rsidRDefault="000E4B41" w:rsidP="0017077E">
      <w:pPr>
        <w:pStyle w:val="NoSpacing"/>
        <w:rPr>
          <w:rFonts w:ascii="Times New Roman" w:hAnsi="Times New Roman" w:cs="Times New Roman"/>
          <w:sz w:val="24"/>
          <w:szCs w:val="24"/>
        </w:rPr>
      </w:pPr>
    </w:p>
    <w:p w14:paraId="6150AC82" w14:textId="25CD490D" w:rsidR="000E4B41" w:rsidRDefault="000E4B41" w:rsidP="0017077E">
      <w:pPr>
        <w:pStyle w:val="NoSpacing"/>
        <w:rPr>
          <w:rFonts w:ascii="Times New Roman" w:hAnsi="Times New Roman" w:cs="Times New Roman"/>
          <w:sz w:val="24"/>
          <w:szCs w:val="24"/>
        </w:rPr>
      </w:pPr>
      <w:r>
        <w:rPr>
          <w:rFonts w:ascii="Times New Roman" w:hAnsi="Times New Roman" w:cs="Times New Roman"/>
          <w:sz w:val="24"/>
          <w:szCs w:val="24"/>
        </w:rPr>
        <w:t>(</w:t>
      </w:r>
      <w:proofErr w:type="gramStart"/>
      <w:r>
        <w:rPr>
          <w:rFonts w:ascii="Times New Roman" w:hAnsi="Times New Roman" w:cs="Times New Roman"/>
          <w:sz w:val="24"/>
          <w:szCs w:val="24"/>
        </w:rPr>
        <w:t>word</w:t>
      </w:r>
      <w:proofErr w:type="gramEnd"/>
      <w:r>
        <w:rPr>
          <w:rFonts w:ascii="Times New Roman" w:hAnsi="Times New Roman" w:cs="Times New Roman"/>
          <w:sz w:val="24"/>
          <w:szCs w:val="24"/>
        </w:rPr>
        <w:t xml:space="preserve"> count: 14</w:t>
      </w:r>
      <w:r w:rsidR="00DF7109">
        <w:rPr>
          <w:rFonts w:ascii="Times New Roman" w:hAnsi="Times New Roman" w:cs="Times New Roman"/>
          <w:sz w:val="24"/>
          <w:szCs w:val="24"/>
        </w:rPr>
        <w:t>61</w:t>
      </w:r>
      <w:r>
        <w:rPr>
          <w:rFonts w:ascii="Times New Roman" w:hAnsi="Times New Roman" w:cs="Times New Roman"/>
          <w:sz w:val="24"/>
          <w:szCs w:val="24"/>
        </w:rPr>
        <w:t>)</w:t>
      </w:r>
    </w:p>
    <w:p w14:paraId="4F7837DC" w14:textId="5203DF58" w:rsidR="007F064B" w:rsidRDefault="007F064B" w:rsidP="0017077E">
      <w:pPr>
        <w:pStyle w:val="NoSpacing"/>
        <w:rPr>
          <w:rFonts w:ascii="Times New Roman" w:hAnsi="Times New Roman" w:cs="Times New Roman"/>
          <w:sz w:val="24"/>
          <w:szCs w:val="24"/>
        </w:rPr>
      </w:pPr>
    </w:p>
    <w:p w14:paraId="799C0670" w14:textId="71AFDDDC" w:rsidR="007F064B" w:rsidRDefault="007F064B" w:rsidP="0017077E">
      <w:pPr>
        <w:pStyle w:val="NoSpacing"/>
        <w:rPr>
          <w:rFonts w:ascii="Times New Roman" w:hAnsi="Times New Roman" w:cs="Times New Roman"/>
          <w:sz w:val="24"/>
          <w:szCs w:val="24"/>
        </w:rPr>
      </w:pPr>
    </w:p>
    <w:p w14:paraId="02DF45C6" w14:textId="4A84725A" w:rsidR="007F064B" w:rsidRDefault="007F064B" w:rsidP="0017077E">
      <w:pPr>
        <w:pStyle w:val="NoSpacing"/>
        <w:rPr>
          <w:rFonts w:ascii="Times New Roman" w:hAnsi="Times New Roman" w:cs="Times New Roman"/>
          <w:sz w:val="24"/>
          <w:szCs w:val="24"/>
        </w:rPr>
      </w:pPr>
    </w:p>
    <w:p w14:paraId="5623D418" w14:textId="378C6EB1" w:rsidR="007F064B" w:rsidRDefault="007F064B" w:rsidP="0017077E">
      <w:pPr>
        <w:pStyle w:val="NoSpacing"/>
        <w:rPr>
          <w:rFonts w:ascii="Times New Roman" w:hAnsi="Times New Roman" w:cs="Times New Roman"/>
          <w:sz w:val="24"/>
          <w:szCs w:val="24"/>
        </w:rPr>
      </w:pPr>
    </w:p>
    <w:p w14:paraId="217F4B34" w14:textId="2B74C7A2" w:rsidR="007F064B" w:rsidRDefault="007F064B" w:rsidP="0017077E">
      <w:pPr>
        <w:pStyle w:val="NoSpacing"/>
        <w:rPr>
          <w:rFonts w:ascii="Times New Roman" w:hAnsi="Times New Roman" w:cs="Times New Roman"/>
          <w:sz w:val="24"/>
          <w:szCs w:val="24"/>
        </w:rPr>
      </w:pPr>
    </w:p>
    <w:p w14:paraId="3A1B5F1A" w14:textId="471C4CB3" w:rsidR="007F064B" w:rsidRDefault="007F064B" w:rsidP="0017077E">
      <w:pPr>
        <w:pStyle w:val="NoSpacing"/>
        <w:rPr>
          <w:rFonts w:ascii="Times New Roman" w:hAnsi="Times New Roman" w:cs="Times New Roman"/>
          <w:sz w:val="24"/>
          <w:szCs w:val="24"/>
        </w:rPr>
      </w:pPr>
    </w:p>
    <w:p w14:paraId="23B74A38" w14:textId="49A6FBFE" w:rsidR="007F064B" w:rsidRDefault="007F064B" w:rsidP="0017077E">
      <w:pPr>
        <w:pStyle w:val="NoSpacing"/>
        <w:rPr>
          <w:rFonts w:ascii="Times New Roman" w:hAnsi="Times New Roman" w:cs="Times New Roman"/>
          <w:sz w:val="24"/>
          <w:szCs w:val="24"/>
        </w:rPr>
      </w:pPr>
    </w:p>
    <w:p w14:paraId="261E1B36" w14:textId="6C06BB95" w:rsidR="007F064B" w:rsidRDefault="007F064B" w:rsidP="0017077E">
      <w:pPr>
        <w:pStyle w:val="NoSpacing"/>
        <w:rPr>
          <w:rFonts w:ascii="Times New Roman" w:hAnsi="Times New Roman" w:cs="Times New Roman"/>
          <w:sz w:val="24"/>
          <w:szCs w:val="24"/>
        </w:rPr>
      </w:pPr>
    </w:p>
    <w:p w14:paraId="59574295" w14:textId="03A226EC" w:rsidR="007F064B" w:rsidRDefault="007F064B" w:rsidP="0017077E">
      <w:pPr>
        <w:pStyle w:val="NoSpacing"/>
        <w:rPr>
          <w:rFonts w:ascii="Times New Roman" w:hAnsi="Times New Roman" w:cs="Times New Roman"/>
          <w:sz w:val="24"/>
          <w:szCs w:val="24"/>
        </w:rPr>
      </w:pPr>
    </w:p>
    <w:p w14:paraId="7EBBE893" w14:textId="09D63C20" w:rsidR="007F064B" w:rsidRDefault="007F064B" w:rsidP="0017077E">
      <w:pPr>
        <w:pStyle w:val="NoSpacing"/>
        <w:rPr>
          <w:rFonts w:ascii="Times New Roman" w:hAnsi="Times New Roman" w:cs="Times New Roman"/>
          <w:sz w:val="24"/>
          <w:szCs w:val="24"/>
        </w:rPr>
      </w:pPr>
    </w:p>
    <w:p w14:paraId="7ACD60AD" w14:textId="3402D0DF" w:rsidR="007F064B" w:rsidRDefault="007F064B" w:rsidP="0017077E">
      <w:pPr>
        <w:pStyle w:val="NoSpacing"/>
        <w:rPr>
          <w:rFonts w:ascii="Times New Roman" w:hAnsi="Times New Roman" w:cs="Times New Roman"/>
          <w:sz w:val="24"/>
          <w:szCs w:val="24"/>
        </w:rPr>
      </w:pPr>
    </w:p>
    <w:p w14:paraId="6B13D6F2" w14:textId="7329FD3E" w:rsidR="007F064B" w:rsidRDefault="007F064B" w:rsidP="0017077E">
      <w:pPr>
        <w:pStyle w:val="NoSpacing"/>
        <w:rPr>
          <w:rFonts w:ascii="Times New Roman" w:hAnsi="Times New Roman" w:cs="Times New Roman"/>
          <w:sz w:val="24"/>
          <w:szCs w:val="24"/>
        </w:rPr>
      </w:pPr>
    </w:p>
    <w:p w14:paraId="2CE53321" w14:textId="6FE73959" w:rsidR="007F064B" w:rsidRDefault="007F064B" w:rsidP="0017077E">
      <w:pPr>
        <w:pStyle w:val="NoSpacing"/>
        <w:rPr>
          <w:rFonts w:ascii="Times New Roman" w:hAnsi="Times New Roman" w:cs="Times New Roman"/>
          <w:sz w:val="24"/>
          <w:szCs w:val="24"/>
        </w:rPr>
      </w:pPr>
    </w:p>
    <w:p w14:paraId="14900CA9" w14:textId="754276A6" w:rsidR="007F064B" w:rsidRDefault="007F064B" w:rsidP="0017077E">
      <w:pPr>
        <w:pStyle w:val="NoSpacing"/>
        <w:rPr>
          <w:rFonts w:ascii="Times New Roman" w:hAnsi="Times New Roman" w:cs="Times New Roman"/>
          <w:sz w:val="24"/>
          <w:szCs w:val="24"/>
        </w:rPr>
      </w:pPr>
    </w:p>
    <w:p w14:paraId="11CEB48B" w14:textId="41F10440" w:rsidR="007F064B" w:rsidRDefault="007F064B" w:rsidP="0017077E">
      <w:pPr>
        <w:pStyle w:val="NoSpacing"/>
        <w:rPr>
          <w:rFonts w:ascii="Times New Roman" w:hAnsi="Times New Roman" w:cs="Times New Roman"/>
          <w:sz w:val="24"/>
          <w:szCs w:val="24"/>
        </w:rPr>
      </w:pPr>
    </w:p>
    <w:p w14:paraId="563CD73A" w14:textId="7719ACF3" w:rsidR="007F064B" w:rsidRDefault="007F064B" w:rsidP="0017077E">
      <w:pPr>
        <w:pStyle w:val="NoSpacing"/>
        <w:rPr>
          <w:rFonts w:ascii="Times New Roman" w:hAnsi="Times New Roman" w:cs="Times New Roman"/>
          <w:sz w:val="24"/>
          <w:szCs w:val="24"/>
        </w:rPr>
      </w:pPr>
    </w:p>
    <w:p w14:paraId="2F0CE129" w14:textId="1C26B78A" w:rsidR="007F064B" w:rsidRDefault="007F064B" w:rsidP="0017077E">
      <w:pPr>
        <w:pStyle w:val="NoSpacing"/>
        <w:rPr>
          <w:rFonts w:ascii="Times New Roman" w:hAnsi="Times New Roman" w:cs="Times New Roman"/>
          <w:sz w:val="24"/>
          <w:szCs w:val="24"/>
        </w:rPr>
      </w:pPr>
    </w:p>
    <w:p w14:paraId="145BF437" w14:textId="26B4959C" w:rsidR="007F064B" w:rsidRDefault="007F064B" w:rsidP="0017077E">
      <w:pPr>
        <w:pStyle w:val="NoSpacing"/>
        <w:rPr>
          <w:rFonts w:ascii="Times New Roman" w:hAnsi="Times New Roman" w:cs="Times New Roman"/>
          <w:sz w:val="24"/>
          <w:szCs w:val="24"/>
        </w:rPr>
      </w:pPr>
    </w:p>
    <w:p w14:paraId="78DC3AEA" w14:textId="33CD1A85" w:rsidR="007F064B" w:rsidRDefault="007F064B" w:rsidP="0017077E">
      <w:pPr>
        <w:pStyle w:val="NoSpacing"/>
        <w:rPr>
          <w:rFonts w:ascii="Times New Roman" w:hAnsi="Times New Roman" w:cs="Times New Roman"/>
          <w:sz w:val="24"/>
          <w:szCs w:val="24"/>
        </w:rPr>
      </w:pPr>
    </w:p>
    <w:p w14:paraId="5E7F2F5D" w14:textId="5048F4D3" w:rsidR="007F064B" w:rsidRDefault="007F064B" w:rsidP="0017077E">
      <w:pPr>
        <w:pStyle w:val="NoSpacing"/>
        <w:rPr>
          <w:rFonts w:ascii="Times New Roman" w:hAnsi="Times New Roman" w:cs="Times New Roman"/>
          <w:sz w:val="24"/>
          <w:szCs w:val="24"/>
        </w:rPr>
      </w:pPr>
    </w:p>
    <w:p w14:paraId="19E52E07" w14:textId="08238130" w:rsidR="007F064B" w:rsidRDefault="007F064B" w:rsidP="0017077E">
      <w:pPr>
        <w:pStyle w:val="NoSpacing"/>
        <w:rPr>
          <w:rFonts w:ascii="Times New Roman" w:hAnsi="Times New Roman" w:cs="Times New Roman"/>
          <w:sz w:val="24"/>
          <w:szCs w:val="24"/>
        </w:rPr>
      </w:pPr>
    </w:p>
    <w:p w14:paraId="551FBC38" w14:textId="3D848982" w:rsidR="007F064B" w:rsidRDefault="007F064B" w:rsidP="0017077E">
      <w:pPr>
        <w:pStyle w:val="NoSpacing"/>
        <w:rPr>
          <w:rFonts w:ascii="Times New Roman" w:hAnsi="Times New Roman" w:cs="Times New Roman"/>
          <w:sz w:val="24"/>
          <w:szCs w:val="24"/>
        </w:rPr>
      </w:pPr>
    </w:p>
    <w:p w14:paraId="209C1FEA" w14:textId="208105C3" w:rsidR="007F064B" w:rsidRDefault="007F064B" w:rsidP="0017077E">
      <w:pPr>
        <w:pStyle w:val="NoSpacing"/>
        <w:rPr>
          <w:rFonts w:ascii="Times New Roman" w:hAnsi="Times New Roman" w:cs="Times New Roman"/>
          <w:sz w:val="24"/>
          <w:szCs w:val="24"/>
        </w:rPr>
      </w:pPr>
    </w:p>
    <w:p w14:paraId="10C6D4B2" w14:textId="36DA75C0" w:rsidR="007F064B" w:rsidRDefault="007F064B" w:rsidP="0017077E">
      <w:pPr>
        <w:pStyle w:val="NoSpacing"/>
        <w:rPr>
          <w:rFonts w:ascii="Times New Roman" w:hAnsi="Times New Roman" w:cs="Times New Roman"/>
          <w:sz w:val="24"/>
          <w:szCs w:val="24"/>
        </w:rPr>
      </w:pPr>
    </w:p>
    <w:p w14:paraId="75E40C5B" w14:textId="48BAF572" w:rsidR="007F064B" w:rsidRDefault="007F064B" w:rsidP="0017077E">
      <w:pPr>
        <w:pStyle w:val="NoSpacing"/>
        <w:rPr>
          <w:rFonts w:ascii="Times New Roman" w:hAnsi="Times New Roman" w:cs="Times New Roman"/>
          <w:sz w:val="24"/>
          <w:szCs w:val="24"/>
        </w:rPr>
      </w:pPr>
    </w:p>
    <w:p w14:paraId="4766EFF4" w14:textId="53103FCD" w:rsidR="007F064B" w:rsidRDefault="007F064B" w:rsidP="0017077E">
      <w:pPr>
        <w:pStyle w:val="NoSpacing"/>
        <w:rPr>
          <w:rFonts w:ascii="Times New Roman" w:hAnsi="Times New Roman" w:cs="Times New Roman"/>
          <w:sz w:val="24"/>
          <w:szCs w:val="24"/>
        </w:rPr>
      </w:pPr>
    </w:p>
    <w:p w14:paraId="316C8559" w14:textId="2B44740F" w:rsidR="007F064B" w:rsidRDefault="007F064B" w:rsidP="0017077E">
      <w:pPr>
        <w:pStyle w:val="NoSpacing"/>
        <w:rPr>
          <w:rFonts w:ascii="Times New Roman" w:hAnsi="Times New Roman" w:cs="Times New Roman"/>
          <w:sz w:val="24"/>
          <w:szCs w:val="24"/>
        </w:rPr>
      </w:pPr>
    </w:p>
    <w:p w14:paraId="7C253D49" w14:textId="3BAD118E" w:rsidR="007F064B" w:rsidRDefault="007F064B" w:rsidP="0017077E">
      <w:pPr>
        <w:pStyle w:val="NoSpacing"/>
        <w:rPr>
          <w:rFonts w:ascii="Times New Roman" w:hAnsi="Times New Roman" w:cs="Times New Roman"/>
          <w:sz w:val="24"/>
          <w:szCs w:val="24"/>
        </w:rPr>
      </w:pPr>
    </w:p>
    <w:p w14:paraId="79874E1F" w14:textId="56CCFDC9" w:rsidR="007F064B" w:rsidRDefault="007F064B" w:rsidP="0017077E">
      <w:pPr>
        <w:pStyle w:val="NoSpacing"/>
        <w:rPr>
          <w:rFonts w:ascii="Times New Roman" w:hAnsi="Times New Roman" w:cs="Times New Roman"/>
          <w:sz w:val="24"/>
          <w:szCs w:val="24"/>
        </w:rPr>
      </w:pPr>
    </w:p>
    <w:p w14:paraId="1130F20C" w14:textId="1DC26AA9" w:rsidR="007F064B" w:rsidRDefault="007F064B" w:rsidP="0017077E">
      <w:pPr>
        <w:pStyle w:val="NoSpacing"/>
        <w:rPr>
          <w:rFonts w:ascii="Times New Roman" w:hAnsi="Times New Roman" w:cs="Times New Roman"/>
          <w:sz w:val="24"/>
          <w:szCs w:val="24"/>
        </w:rPr>
      </w:pPr>
    </w:p>
    <w:p w14:paraId="4682A6FE" w14:textId="1D4D30B2" w:rsidR="007F064B" w:rsidRDefault="007F064B" w:rsidP="0017077E">
      <w:pPr>
        <w:pStyle w:val="NoSpacing"/>
        <w:rPr>
          <w:rFonts w:ascii="Times New Roman" w:hAnsi="Times New Roman" w:cs="Times New Roman"/>
          <w:sz w:val="24"/>
          <w:szCs w:val="24"/>
        </w:rPr>
      </w:pPr>
    </w:p>
    <w:p w14:paraId="3551EF03" w14:textId="234B1178" w:rsidR="007F064B" w:rsidRDefault="007F064B" w:rsidP="0017077E">
      <w:pPr>
        <w:pStyle w:val="NoSpacing"/>
        <w:rPr>
          <w:rFonts w:ascii="Times New Roman" w:hAnsi="Times New Roman" w:cs="Times New Roman"/>
          <w:sz w:val="24"/>
          <w:szCs w:val="24"/>
        </w:rPr>
      </w:pPr>
    </w:p>
    <w:p w14:paraId="11E9F819" w14:textId="57DF7FD8" w:rsidR="007F064B" w:rsidRDefault="007F064B" w:rsidP="0017077E">
      <w:pPr>
        <w:pStyle w:val="NoSpacing"/>
        <w:rPr>
          <w:rFonts w:ascii="Times New Roman" w:hAnsi="Times New Roman" w:cs="Times New Roman"/>
          <w:sz w:val="24"/>
          <w:szCs w:val="24"/>
        </w:rPr>
      </w:pPr>
    </w:p>
    <w:p w14:paraId="3438541E" w14:textId="6FFFC3C9" w:rsidR="007F064B" w:rsidRDefault="007F064B" w:rsidP="0017077E">
      <w:pPr>
        <w:pStyle w:val="NoSpacing"/>
        <w:rPr>
          <w:rFonts w:ascii="Times New Roman" w:hAnsi="Times New Roman" w:cs="Times New Roman"/>
          <w:sz w:val="24"/>
          <w:szCs w:val="24"/>
        </w:rPr>
      </w:pPr>
    </w:p>
    <w:p w14:paraId="4206DB66" w14:textId="1C1BA8C1" w:rsidR="007F064B" w:rsidRDefault="007F064B" w:rsidP="0017077E">
      <w:pPr>
        <w:pStyle w:val="NoSpacing"/>
        <w:rPr>
          <w:rFonts w:ascii="Times New Roman" w:hAnsi="Times New Roman" w:cs="Times New Roman"/>
          <w:sz w:val="24"/>
          <w:szCs w:val="24"/>
        </w:rPr>
      </w:pPr>
    </w:p>
    <w:p w14:paraId="6C25BFA3" w14:textId="7F35D403" w:rsidR="007F064B" w:rsidRDefault="007F064B" w:rsidP="0017077E">
      <w:pPr>
        <w:pStyle w:val="NoSpacing"/>
        <w:rPr>
          <w:rFonts w:ascii="Times New Roman" w:hAnsi="Times New Roman" w:cs="Times New Roman"/>
          <w:sz w:val="24"/>
          <w:szCs w:val="24"/>
        </w:rPr>
      </w:pPr>
    </w:p>
    <w:p w14:paraId="4F136469" w14:textId="35FFEA95" w:rsidR="007F064B" w:rsidRDefault="007F064B" w:rsidP="0017077E">
      <w:pPr>
        <w:pStyle w:val="NoSpacing"/>
        <w:rPr>
          <w:rFonts w:ascii="Times New Roman" w:hAnsi="Times New Roman" w:cs="Times New Roman"/>
          <w:sz w:val="24"/>
          <w:szCs w:val="24"/>
        </w:rPr>
      </w:pPr>
    </w:p>
    <w:p w14:paraId="35D7392F" w14:textId="1CB99EDC" w:rsidR="007F064B" w:rsidRDefault="007F064B" w:rsidP="0017077E">
      <w:pPr>
        <w:pStyle w:val="NoSpacing"/>
        <w:rPr>
          <w:rFonts w:ascii="Times New Roman" w:hAnsi="Times New Roman" w:cs="Times New Roman"/>
          <w:sz w:val="24"/>
          <w:szCs w:val="24"/>
        </w:rPr>
      </w:pPr>
    </w:p>
    <w:p w14:paraId="14AC28E2" w14:textId="0253A8A3" w:rsidR="00344A50" w:rsidRPr="004306B2" w:rsidRDefault="007F064B" w:rsidP="004306B2">
      <w:pPr>
        <w:pStyle w:val="NoSpacing"/>
        <w:jc w:val="center"/>
        <w:rPr>
          <w:rFonts w:ascii="Times New Roman" w:hAnsi="Times New Roman" w:cs="Times New Roman"/>
          <w:b/>
          <w:bCs/>
          <w:sz w:val="24"/>
          <w:szCs w:val="24"/>
          <w:u w:val="single"/>
          <w:lang w:val="en-US"/>
        </w:rPr>
      </w:pPr>
      <w:r w:rsidRPr="004306B2">
        <w:rPr>
          <w:rFonts w:ascii="Times New Roman" w:hAnsi="Times New Roman" w:cs="Times New Roman"/>
          <w:b/>
          <w:bCs/>
          <w:sz w:val="24"/>
          <w:szCs w:val="24"/>
          <w:u w:val="single"/>
        </w:rPr>
        <w:lastRenderedPageBreak/>
        <w:t>References</w:t>
      </w:r>
    </w:p>
    <w:p w14:paraId="14DEEB0E" w14:textId="77777777" w:rsidR="00344A50" w:rsidRPr="004306B2" w:rsidRDefault="00344A50" w:rsidP="004306B2">
      <w:pPr>
        <w:pStyle w:val="NoSpacing"/>
        <w:jc w:val="center"/>
        <w:rPr>
          <w:rFonts w:ascii="Times New Roman" w:hAnsi="Times New Roman" w:cs="Times New Roman"/>
          <w:b/>
          <w:bCs/>
          <w:sz w:val="24"/>
          <w:szCs w:val="24"/>
          <w:u w:val="single"/>
        </w:rPr>
      </w:pPr>
    </w:p>
    <w:p w14:paraId="3BA36D13" w14:textId="5AEBDF45" w:rsidR="007F064B" w:rsidRDefault="00344A50" w:rsidP="0017077E">
      <w:pPr>
        <w:pStyle w:val="NoSpacing"/>
        <w:rPr>
          <w:rFonts w:ascii="Times New Roman" w:hAnsi="Times New Roman" w:cs="Times New Roman"/>
          <w:sz w:val="24"/>
          <w:szCs w:val="24"/>
        </w:rPr>
      </w:pPr>
      <w:proofErr w:type="spellStart"/>
      <w:r>
        <w:rPr>
          <w:rFonts w:ascii="Times New Roman" w:hAnsi="Times New Roman" w:cs="Times New Roman"/>
          <w:sz w:val="24"/>
          <w:szCs w:val="24"/>
        </w:rPr>
        <w:t>Ballethub</w:t>
      </w:r>
      <w:proofErr w:type="spellEnd"/>
      <w:r>
        <w:rPr>
          <w:rFonts w:ascii="Times New Roman" w:hAnsi="Times New Roman" w:cs="Times New Roman"/>
          <w:sz w:val="24"/>
          <w:szCs w:val="24"/>
        </w:rPr>
        <w:t xml:space="preserve">, </w:t>
      </w:r>
      <w:hyperlink r:id="rId10" w:history="1">
        <w:r w:rsidRPr="00AF39EE">
          <w:rPr>
            <w:rStyle w:val="Hyperlink"/>
            <w:rFonts w:ascii="Times New Roman" w:hAnsi="Times New Roman" w:cs="Times New Roman"/>
            <w:sz w:val="24"/>
            <w:szCs w:val="24"/>
          </w:rPr>
          <w:t>https://ballethub.com/ballet-term/chasse/</w:t>
        </w:r>
      </w:hyperlink>
      <w:r>
        <w:rPr>
          <w:rFonts w:ascii="Times New Roman" w:hAnsi="Times New Roman" w:cs="Times New Roman"/>
          <w:sz w:val="24"/>
          <w:szCs w:val="24"/>
        </w:rPr>
        <w:t xml:space="preserve"> accessed 14.01.2022</w:t>
      </w:r>
    </w:p>
    <w:p w14:paraId="5B2CF890" w14:textId="67488C98" w:rsidR="002107D7" w:rsidRDefault="002107D7" w:rsidP="0017077E">
      <w:pPr>
        <w:pStyle w:val="NoSpacing"/>
        <w:rPr>
          <w:rFonts w:ascii="Times New Roman" w:hAnsi="Times New Roman" w:cs="Times New Roman"/>
          <w:sz w:val="24"/>
          <w:szCs w:val="24"/>
        </w:rPr>
      </w:pPr>
    </w:p>
    <w:p w14:paraId="65468CB7" w14:textId="5E913F17" w:rsidR="002107D7" w:rsidRDefault="002107D7" w:rsidP="0017077E">
      <w:pPr>
        <w:pStyle w:val="NoSpacing"/>
        <w:rPr>
          <w:rFonts w:ascii="Times New Roman" w:hAnsi="Times New Roman" w:cs="Times New Roman"/>
          <w:sz w:val="24"/>
          <w:szCs w:val="24"/>
        </w:rPr>
      </w:pPr>
      <w:proofErr w:type="spellStart"/>
      <w:r>
        <w:rPr>
          <w:rFonts w:ascii="Times New Roman" w:hAnsi="Times New Roman" w:cs="Times New Roman"/>
          <w:sz w:val="24"/>
          <w:szCs w:val="24"/>
        </w:rPr>
        <w:t>Ballethub</w:t>
      </w:r>
      <w:proofErr w:type="spellEnd"/>
      <w:r>
        <w:rPr>
          <w:rFonts w:ascii="Times New Roman" w:hAnsi="Times New Roman" w:cs="Times New Roman"/>
          <w:sz w:val="24"/>
          <w:szCs w:val="24"/>
        </w:rPr>
        <w:t xml:space="preserve">, </w:t>
      </w:r>
      <w:hyperlink r:id="rId11" w:history="1">
        <w:r w:rsidRPr="00AF39EE">
          <w:rPr>
            <w:rStyle w:val="Hyperlink"/>
            <w:rFonts w:ascii="Times New Roman" w:hAnsi="Times New Roman" w:cs="Times New Roman"/>
            <w:sz w:val="24"/>
            <w:szCs w:val="24"/>
          </w:rPr>
          <w:t>https://ballethub.com/ballet-term/pique/</w:t>
        </w:r>
      </w:hyperlink>
      <w:r>
        <w:rPr>
          <w:rFonts w:ascii="Times New Roman" w:hAnsi="Times New Roman" w:cs="Times New Roman"/>
          <w:sz w:val="24"/>
          <w:szCs w:val="24"/>
        </w:rPr>
        <w:t xml:space="preserve"> accessed 14.01.2022</w:t>
      </w:r>
    </w:p>
    <w:p w14:paraId="67F5D912" w14:textId="487C55D3" w:rsidR="00344A50" w:rsidRDefault="00344A50" w:rsidP="0017077E">
      <w:pPr>
        <w:pStyle w:val="NoSpacing"/>
        <w:rPr>
          <w:rFonts w:ascii="Times New Roman" w:hAnsi="Times New Roman" w:cs="Times New Roman"/>
          <w:sz w:val="24"/>
          <w:szCs w:val="24"/>
        </w:rPr>
      </w:pPr>
    </w:p>
    <w:p w14:paraId="64F56B66" w14:textId="0AC40F3F" w:rsidR="002107D7" w:rsidRDefault="002107D7" w:rsidP="0017077E">
      <w:pPr>
        <w:pStyle w:val="NoSpacing"/>
        <w:rPr>
          <w:rFonts w:ascii="Times New Roman" w:hAnsi="Times New Roman" w:cs="Times New Roman"/>
          <w:sz w:val="24"/>
          <w:szCs w:val="24"/>
        </w:rPr>
      </w:pPr>
      <w:hyperlink r:id="rId12" w:tgtFrame="_blank" w:history="1">
        <w:r w:rsidRPr="00003F02">
          <w:rPr>
            <w:rStyle w:val="Hyperlink"/>
            <w:rFonts w:ascii="Times New Roman" w:hAnsi="Times New Roman" w:cs="Times New Roman"/>
            <w:sz w:val="24"/>
            <w:szCs w:val="24"/>
          </w:rPr>
          <w:t>Chaitanya</w:t>
        </w:r>
      </w:hyperlink>
      <w:r w:rsidRPr="00003F02">
        <w:rPr>
          <w:rStyle w:val="authordes"/>
          <w:rFonts w:ascii="Times New Roman" w:hAnsi="Times New Roman" w:cs="Times New Roman"/>
          <w:sz w:val="24"/>
          <w:szCs w:val="24"/>
        </w:rPr>
        <w:t xml:space="preserve">, B.S., 2017, </w:t>
      </w:r>
      <w:hyperlink r:id="rId13" w:history="1">
        <w:r w:rsidRPr="00AF39EE">
          <w:rPr>
            <w:rStyle w:val="Hyperlink"/>
            <w:rFonts w:ascii="Times New Roman" w:hAnsi="Times New Roman" w:cs="Times New Roman"/>
            <w:sz w:val="24"/>
            <w:szCs w:val="24"/>
          </w:rPr>
          <w:t>https://www.newindianexpress.com/lifestyle/spirituality/2017/jun/03/connection-of-breath-and-mind-1611766.html accessed 14.01.2022</w:t>
        </w:r>
      </w:hyperlink>
    </w:p>
    <w:p w14:paraId="6C48B2AB" w14:textId="77777777" w:rsidR="002107D7" w:rsidRDefault="002107D7" w:rsidP="0017077E">
      <w:pPr>
        <w:pStyle w:val="NoSpacing"/>
        <w:rPr>
          <w:rFonts w:ascii="Times New Roman" w:hAnsi="Times New Roman" w:cs="Times New Roman"/>
          <w:sz w:val="24"/>
          <w:szCs w:val="24"/>
        </w:rPr>
      </w:pPr>
    </w:p>
    <w:p w14:paraId="3573B6D4" w14:textId="77777777" w:rsidR="002107D7" w:rsidRDefault="002107D7" w:rsidP="002107D7">
      <w:pPr>
        <w:pStyle w:val="NoSpacing"/>
        <w:rPr>
          <w:rFonts w:ascii="Times New Roman" w:hAnsi="Times New Roman" w:cs="Times New Roman"/>
          <w:sz w:val="24"/>
          <w:szCs w:val="24"/>
          <w:lang w:val="en-US"/>
        </w:rPr>
      </w:pPr>
      <w:r>
        <w:rPr>
          <w:rFonts w:ascii="Times New Roman" w:hAnsi="Times New Roman" w:cs="Times New Roman"/>
          <w:sz w:val="24"/>
          <w:szCs w:val="24"/>
          <w:lang w:val="en-US"/>
        </w:rPr>
        <w:t xml:space="preserve">Davies, E. 2006 </w:t>
      </w:r>
      <w:r>
        <w:rPr>
          <w:rFonts w:ascii="Times New Roman" w:hAnsi="Times New Roman" w:cs="Times New Roman"/>
          <w:i/>
          <w:iCs/>
          <w:sz w:val="24"/>
          <w:szCs w:val="24"/>
          <w:lang w:val="en-US"/>
        </w:rPr>
        <w:t>Beyond Dance</w:t>
      </w:r>
      <w:r>
        <w:rPr>
          <w:rFonts w:ascii="Times New Roman" w:hAnsi="Times New Roman" w:cs="Times New Roman"/>
          <w:sz w:val="24"/>
          <w:szCs w:val="24"/>
          <w:lang w:val="en-US"/>
        </w:rPr>
        <w:t>, Routledge, Abingdon</w:t>
      </w:r>
    </w:p>
    <w:p w14:paraId="472193C6" w14:textId="77777777" w:rsidR="00344A50" w:rsidRDefault="00344A50" w:rsidP="0017077E">
      <w:pPr>
        <w:pStyle w:val="NoSpacing"/>
        <w:rPr>
          <w:rFonts w:ascii="Times New Roman" w:hAnsi="Times New Roman" w:cs="Times New Roman"/>
          <w:sz w:val="24"/>
          <w:szCs w:val="24"/>
        </w:rPr>
      </w:pPr>
    </w:p>
    <w:p w14:paraId="0EDC6EB0" w14:textId="6A31C1B2" w:rsidR="007F064B" w:rsidRDefault="00344A50" w:rsidP="0017077E">
      <w:pPr>
        <w:pStyle w:val="NoSpacing"/>
        <w:rPr>
          <w:rFonts w:ascii="Times New Roman" w:hAnsi="Times New Roman" w:cs="Times New Roman"/>
          <w:sz w:val="24"/>
          <w:szCs w:val="24"/>
        </w:rPr>
      </w:pPr>
      <w:r>
        <w:rPr>
          <w:rFonts w:ascii="Times New Roman" w:hAnsi="Times New Roman" w:cs="Times New Roman"/>
          <w:sz w:val="24"/>
          <w:szCs w:val="24"/>
          <w:lang w:val="en-US"/>
        </w:rPr>
        <w:t xml:space="preserve">Di Orio (2016, </w:t>
      </w:r>
      <w:proofErr w:type="spellStart"/>
      <w:r>
        <w:rPr>
          <w:rFonts w:ascii="Times New Roman" w:hAnsi="Times New Roman" w:cs="Times New Roman"/>
          <w:sz w:val="24"/>
          <w:szCs w:val="24"/>
          <w:lang w:val="en-US"/>
        </w:rPr>
        <w:t>Danceinforma</w:t>
      </w:r>
      <w:proofErr w:type="spellEnd"/>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 xml:space="preserve">The Power of Visualization for Dancers, </w:t>
      </w:r>
      <w:hyperlink r:id="rId14" w:history="1">
        <w:r w:rsidRPr="00AF39EE">
          <w:rPr>
            <w:rStyle w:val="Hyperlink"/>
            <w:rFonts w:ascii="Times New Roman" w:hAnsi="Times New Roman" w:cs="Times New Roman"/>
            <w:i/>
            <w:iCs/>
            <w:sz w:val="24"/>
            <w:szCs w:val="24"/>
            <w:lang w:val="en-US"/>
          </w:rPr>
          <w:t>https://www.danceinforma.com/2016/11/07/the-power-of-visualization-for-dancers/</w:t>
        </w:r>
      </w:hyperlink>
      <w:r>
        <w:rPr>
          <w:rFonts w:ascii="Times New Roman" w:hAnsi="Times New Roman" w:cs="Times New Roman"/>
          <w:i/>
          <w:iCs/>
          <w:sz w:val="24"/>
          <w:szCs w:val="24"/>
          <w:lang w:val="en-US"/>
        </w:rPr>
        <w:t xml:space="preserve">  </w:t>
      </w:r>
      <w:r>
        <w:rPr>
          <w:rFonts w:ascii="Times New Roman" w:hAnsi="Times New Roman" w:cs="Times New Roman"/>
          <w:sz w:val="24"/>
          <w:szCs w:val="24"/>
          <w:lang w:val="en-US"/>
        </w:rPr>
        <w:t>accessed 14.01.2022)</w:t>
      </w:r>
    </w:p>
    <w:p w14:paraId="3DBF8C52" w14:textId="1D9AF45C" w:rsidR="007F064B" w:rsidRDefault="007F064B" w:rsidP="0017077E">
      <w:pPr>
        <w:pStyle w:val="NoSpacing"/>
        <w:rPr>
          <w:rFonts w:ascii="Times New Roman" w:hAnsi="Times New Roman" w:cs="Times New Roman"/>
          <w:sz w:val="24"/>
          <w:szCs w:val="24"/>
        </w:rPr>
      </w:pPr>
    </w:p>
    <w:p w14:paraId="14069D97" w14:textId="77777777" w:rsidR="002107D7" w:rsidRDefault="002107D7" w:rsidP="002107D7">
      <w:pPr>
        <w:pStyle w:val="NoSpacing"/>
        <w:rPr>
          <w:rFonts w:ascii="Times New Roman" w:hAnsi="Times New Roman" w:cs="Times New Roman"/>
          <w:sz w:val="24"/>
          <w:szCs w:val="24"/>
          <w:lang w:val="en-US"/>
        </w:rPr>
      </w:pPr>
      <w:r>
        <w:rPr>
          <w:rFonts w:ascii="Times New Roman" w:hAnsi="Times New Roman" w:cs="Times New Roman"/>
          <w:sz w:val="24"/>
          <w:szCs w:val="24"/>
          <w:lang w:val="en-US"/>
        </w:rPr>
        <w:t xml:space="preserve">Gibbs Reflective Cycle as a starting point </w:t>
      </w:r>
      <w:hyperlink r:id="rId15" w:history="1">
        <w:r w:rsidRPr="00AF39EE">
          <w:rPr>
            <w:rStyle w:val="Hyperlink"/>
            <w:rFonts w:ascii="Times New Roman" w:hAnsi="Times New Roman" w:cs="Times New Roman"/>
            <w:sz w:val="24"/>
            <w:szCs w:val="24"/>
            <w:lang w:val="en-US"/>
          </w:rPr>
          <w:t>https://www.mindtools.com/pages/article/reflective-cycle.htm accessed 14.01.2022</w:t>
        </w:r>
      </w:hyperlink>
    </w:p>
    <w:p w14:paraId="5CD8699E" w14:textId="77777777" w:rsidR="002107D7" w:rsidRDefault="002107D7" w:rsidP="002107D7">
      <w:pPr>
        <w:pStyle w:val="NoSpacing"/>
        <w:rPr>
          <w:rFonts w:ascii="Times New Roman" w:hAnsi="Times New Roman" w:cs="Times New Roman"/>
          <w:sz w:val="24"/>
          <w:szCs w:val="24"/>
          <w:lang w:val="en-US"/>
        </w:rPr>
      </w:pPr>
    </w:p>
    <w:p w14:paraId="269ED5FC" w14:textId="40EA9648" w:rsidR="007F064B" w:rsidRDefault="00344A50" w:rsidP="0017077E">
      <w:pPr>
        <w:pStyle w:val="NoSpacing"/>
        <w:rPr>
          <w:rFonts w:ascii="Times New Roman" w:hAnsi="Times New Roman" w:cs="Times New Roman"/>
          <w:color w:val="000000"/>
          <w:sz w:val="24"/>
          <w:szCs w:val="24"/>
        </w:rPr>
      </w:pPr>
      <w:r>
        <w:rPr>
          <w:rFonts w:ascii="Times New Roman" w:hAnsi="Times New Roman" w:cs="Times New Roman"/>
          <w:color w:val="000000"/>
          <w:sz w:val="24"/>
          <w:szCs w:val="24"/>
        </w:rPr>
        <w:t>Newlove, J. et al,</w:t>
      </w:r>
      <w:r>
        <w:rPr>
          <w:rFonts w:ascii="Times New Roman" w:hAnsi="Times New Roman" w:cs="Times New Roman"/>
          <w:color w:val="000000"/>
          <w:sz w:val="24"/>
          <w:szCs w:val="24"/>
        </w:rPr>
        <w:t xml:space="preserve"> </w:t>
      </w:r>
      <w:proofErr w:type="gramStart"/>
      <w:r>
        <w:rPr>
          <w:rFonts w:ascii="Times New Roman" w:hAnsi="Times New Roman" w:cs="Times New Roman"/>
          <w:color w:val="000000"/>
          <w:sz w:val="24"/>
          <w:szCs w:val="24"/>
        </w:rPr>
        <w:t xml:space="preserve">2004, </w:t>
      </w:r>
      <w:r>
        <w:rPr>
          <w:rFonts w:ascii="Times New Roman" w:hAnsi="Times New Roman" w:cs="Times New Roman"/>
          <w:color w:val="000000"/>
          <w:sz w:val="24"/>
          <w:szCs w:val="24"/>
        </w:rPr>
        <w:t xml:space="preserve"> </w:t>
      </w:r>
      <w:r>
        <w:rPr>
          <w:rFonts w:ascii="Times New Roman" w:hAnsi="Times New Roman" w:cs="Times New Roman"/>
          <w:i/>
          <w:iCs/>
          <w:color w:val="000000"/>
          <w:sz w:val="24"/>
          <w:szCs w:val="24"/>
        </w:rPr>
        <w:t>Laban</w:t>
      </w:r>
      <w:proofErr w:type="gramEnd"/>
      <w:r>
        <w:rPr>
          <w:rFonts w:ascii="Times New Roman" w:hAnsi="Times New Roman" w:cs="Times New Roman"/>
          <w:i/>
          <w:iCs/>
          <w:color w:val="000000"/>
          <w:sz w:val="24"/>
          <w:szCs w:val="24"/>
        </w:rPr>
        <w:t xml:space="preserve"> for Al</w:t>
      </w:r>
      <w:r>
        <w:rPr>
          <w:rFonts w:ascii="Times New Roman" w:hAnsi="Times New Roman" w:cs="Times New Roman"/>
          <w:i/>
          <w:iCs/>
          <w:color w:val="000000"/>
          <w:sz w:val="24"/>
          <w:szCs w:val="24"/>
        </w:rPr>
        <w:t xml:space="preserve">l, </w:t>
      </w:r>
      <w:proofErr w:type="spellStart"/>
      <w:r w:rsidRPr="00344A50">
        <w:rPr>
          <w:rFonts w:ascii="Times New Roman" w:hAnsi="Times New Roman" w:cs="Times New Roman"/>
          <w:color w:val="000000"/>
          <w:sz w:val="24"/>
          <w:szCs w:val="24"/>
        </w:rPr>
        <w:t>Routeledge</w:t>
      </w:r>
      <w:proofErr w:type="spellEnd"/>
      <w:r w:rsidRPr="00344A50">
        <w:rPr>
          <w:rFonts w:ascii="Times New Roman" w:hAnsi="Times New Roman" w:cs="Times New Roman"/>
          <w:color w:val="000000"/>
          <w:sz w:val="24"/>
          <w:szCs w:val="24"/>
        </w:rPr>
        <w:t>, New York</w:t>
      </w:r>
    </w:p>
    <w:p w14:paraId="02941590" w14:textId="060BDAC8" w:rsidR="00344A50" w:rsidRDefault="00344A50" w:rsidP="0017077E">
      <w:pPr>
        <w:pStyle w:val="NoSpacing"/>
        <w:rPr>
          <w:rFonts w:ascii="Times New Roman" w:hAnsi="Times New Roman" w:cs="Times New Roman"/>
          <w:color w:val="000000"/>
          <w:sz w:val="24"/>
          <w:szCs w:val="24"/>
        </w:rPr>
      </w:pPr>
    </w:p>
    <w:p w14:paraId="0FD4D73F" w14:textId="77777777" w:rsidR="00344A50" w:rsidRDefault="00344A50" w:rsidP="0017077E">
      <w:pPr>
        <w:pStyle w:val="NoSpacing"/>
        <w:rPr>
          <w:rFonts w:ascii="Times New Roman" w:hAnsi="Times New Roman" w:cs="Times New Roman"/>
          <w:sz w:val="24"/>
          <w:szCs w:val="24"/>
        </w:rPr>
      </w:pPr>
    </w:p>
    <w:p w14:paraId="0083B07C" w14:textId="77777777" w:rsidR="007F064B" w:rsidRPr="00003F02" w:rsidRDefault="007F064B" w:rsidP="0017077E">
      <w:pPr>
        <w:pStyle w:val="NoSpacing"/>
        <w:rPr>
          <w:rFonts w:ascii="Times New Roman" w:hAnsi="Times New Roman" w:cs="Times New Roman"/>
          <w:sz w:val="24"/>
          <w:szCs w:val="24"/>
        </w:rPr>
      </w:pPr>
    </w:p>
    <w:p w14:paraId="1BCA44B0" w14:textId="39B9E0BD" w:rsidR="00351DC2" w:rsidRPr="00003F02" w:rsidRDefault="00351DC2" w:rsidP="0017077E">
      <w:pPr>
        <w:pStyle w:val="NoSpacing"/>
        <w:rPr>
          <w:rFonts w:ascii="Times New Roman" w:hAnsi="Times New Roman" w:cs="Times New Roman"/>
          <w:color w:val="000000"/>
          <w:sz w:val="24"/>
          <w:szCs w:val="24"/>
        </w:rPr>
      </w:pPr>
    </w:p>
    <w:p w14:paraId="2AEF9378" w14:textId="77777777" w:rsidR="00351DC2" w:rsidRDefault="00351DC2" w:rsidP="0017077E">
      <w:pPr>
        <w:pStyle w:val="NoSpacing"/>
        <w:rPr>
          <w:rFonts w:ascii="Times New Roman" w:hAnsi="Times New Roman" w:cs="Times New Roman"/>
          <w:color w:val="000000"/>
          <w:sz w:val="24"/>
          <w:szCs w:val="24"/>
        </w:rPr>
      </w:pPr>
    </w:p>
    <w:p w14:paraId="0E053611" w14:textId="78F7D734" w:rsidR="00D3587E" w:rsidRDefault="00D3587E" w:rsidP="0017077E">
      <w:pPr>
        <w:pStyle w:val="NoSpacing"/>
        <w:rPr>
          <w:rFonts w:ascii="Times New Roman" w:hAnsi="Times New Roman" w:cs="Times New Roman"/>
          <w:color w:val="000000"/>
          <w:sz w:val="24"/>
          <w:szCs w:val="24"/>
        </w:rPr>
      </w:pPr>
    </w:p>
    <w:p w14:paraId="5707EC76" w14:textId="77777777" w:rsidR="00D3587E" w:rsidRPr="00ED1973" w:rsidRDefault="00D3587E" w:rsidP="0017077E">
      <w:pPr>
        <w:pStyle w:val="NoSpacing"/>
        <w:rPr>
          <w:rFonts w:ascii="Times New Roman" w:hAnsi="Times New Roman" w:cs="Times New Roman"/>
          <w:color w:val="000000"/>
          <w:sz w:val="24"/>
          <w:szCs w:val="24"/>
        </w:rPr>
      </w:pPr>
    </w:p>
    <w:p w14:paraId="52AF6BBE" w14:textId="2EC53A68" w:rsidR="00342B8F" w:rsidRDefault="00342B8F" w:rsidP="0017077E">
      <w:pPr>
        <w:pStyle w:val="NoSpacing"/>
        <w:rPr>
          <w:rFonts w:ascii="Times New Roman" w:hAnsi="Times New Roman" w:cs="Times New Roman"/>
          <w:sz w:val="24"/>
          <w:szCs w:val="24"/>
          <w:lang w:val="en-US"/>
        </w:rPr>
      </w:pPr>
    </w:p>
    <w:p w14:paraId="5F5E6E36" w14:textId="77777777" w:rsidR="00342B8F" w:rsidRPr="006847AB" w:rsidRDefault="00342B8F" w:rsidP="0017077E">
      <w:pPr>
        <w:pStyle w:val="NoSpacing"/>
        <w:rPr>
          <w:rFonts w:ascii="Times New Roman" w:hAnsi="Times New Roman" w:cs="Times New Roman"/>
          <w:sz w:val="24"/>
          <w:szCs w:val="24"/>
          <w:lang w:val="en-US"/>
        </w:rPr>
      </w:pPr>
    </w:p>
    <w:sectPr w:rsidR="00342B8F" w:rsidRPr="006847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077E"/>
    <w:rsid w:val="00003F02"/>
    <w:rsid w:val="000472DC"/>
    <w:rsid w:val="000E4B41"/>
    <w:rsid w:val="0017077E"/>
    <w:rsid w:val="001A4897"/>
    <w:rsid w:val="00203948"/>
    <w:rsid w:val="002107D7"/>
    <w:rsid w:val="002123E7"/>
    <w:rsid w:val="00342B8F"/>
    <w:rsid w:val="00344A50"/>
    <w:rsid w:val="00351DC2"/>
    <w:rsid w:val="003B019C"/>
    <w:rsid w:val="003F01DD"/>
    <w:rsid w:val="003F3A5A"/>
    <w:rsid w:val="004306B2"/>
    <w:rsid w:val="00597340"/>
    <w:rsid w:val="005976BE"/>
    <w:rsid w:val="005E5EA3"/>
    <w:rsid w:val="006827E0"/>
    <w:rsid w:val="006846BD"/>
    <w:rsid w:val="006847AB"/>
    <w:rsid w:val="006F72A2"/>
    <w:rsid w:val="0076033B"/>
    <w:rsid w:val="00763743"/>
    <w:rsid w:val="007720A0"/>
    <w:rsid w:val="00775241"/>
    <w:rsid w:val="00776066"/>
    <w:rsid w:val="00794B2D"/>
    <w:rsid w:val="007F064B"/>
    <w:rsid w:val="0083564B"/>
    <w:rsid w:val="00840E4C"/>
    <w:rsid w:val="00884C11"/>
    <w:rsid w:val="00962202"/>
    <w:rsid w:val="009806DD"/>
    <w:rsid w:val="00AA4578"/>
    <w:rsid w:val="00AA5D11"/>
    <w:rsid w:val="00B00CAC"/>
    <w:rsid w:val="00B17E13"/>
    <w:rsid w:val="00B610AC"/>
    <w:rsid w:val="00BA4023"/>
    <w:rsid w:val="00BB0E1E"/>
    <w:rsid w:val="00C27CFE"/>
    <w:rsid w:val="00C64812"/>
    <w:rsid w:val="00CB6587"/>
    <w:rsid w:val="00D3587E"/>
    <w:rsid w:val="00D747DB"/>
    <w:rsid w:val="00DF7109"/>
    <w:rsid w:val="00E73F29"/>
    <w:rsid w:val="00EA517F"/>
    <w:rsid w:val="00EB37F7"/>
    <w:rsid w:val="00ED1973"/>
    <w:rsid w:val="00F111D3"/>
    <w:rsid w:val="00FD1DD2"/>
    <w:rsid w:val="00FD55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9B3E87"/>
  <w15:chartTrackingRefBased/>
  <w15:docId w15:val="{41BAB17B-1C90-4197-B746-C10E305073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17077E"/>
    <w:pPr>
      <w:spacing w:after="0" w:line="240" w:lineRule="auto"/>
    </w:pPr>
  </w:style>
  <w:style w:type="character" w:styleId="Hyperlink">
    <w:name w:val="Hyperlink"/>
    <w:basedOn w:val="DefaultParagraphFont"/>
    <w:uiPriority w:val="99"/>
    <w:unhideWhenUsed/>
    <w:rsid w:val="006847AB"/>
    <w:rPr>
      <w:color w:val="0563C1" w:themeColor="hyperlink"/>
      <w:u w:val="single"/>
    </w:rPr>
  </w:style>
  <w:style w:type="character" w:styleId="UnresolvedMention">
    <w:name w:val="Unresolved Mention"/>
    <w:basedOn w:val="DefaultParagraphFont"/>
    <w:uiPriority w:val="99"/>
    <w:semiHidden/>
    <w:unhideWhenUsed/>
    <w:rsid w:val="006847AB"/>
    <w:rPr>
      <w:color w:val="605E5C"/>
      <w:shd w:val="clear" w:color="auto" w:fill="E1DFDD"/>
    </w:rPr>
  </w:style>
  <w:style w:type="character" w:styleId="Strong">
    <w:name w:val="Strong"/>
    <w:basedOn w:val="DefaultParagraphFont"/>
    <w:uiPriority w:val="22"/>
    <w:qFormat/>
    <w:rsid w:val="00C64812"/>
    <w:rPr>
      <w:b/>
      <w:bCs/>
    </w:rPr>
  </w:style>
  <w:style w:type="character" w:customStyle="1" w:styleId="authordes">
    <w:name w:val="author_des"/>
    <w:basedOn w:val="DefaultParagraphFont"/>
    <w:rsid w:val="00003F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ewindianexpress.com/author/Brahmacharini-Sharanya-Chaitanya/316" TargetMode="External"/><Relationship Id="rId13" Type="http://schemas.openxmlformats.org/officeDocument/2006/relationships/hyperlink" Target="https://www.newindianexpress.com/lifestyle/spirituality/2017/jun/03/connection-of-breath-and-mind-1611766.html%20accessed%2014.01.2022" TargetMode="External"/><Relationship Id="rId3" Type="http://schemas.openxmlformats.org/officeDocument/2006/relationships/webSettings" Target="webSettings.xml"/><Relationship Id="rId7" Type="http://schemas.openxmlformats.org/officeDocument/2006/relationships/hyperlink" Target="https://ballethub.com/ballet-term/pique/" TargetMode="External"/><Relationship Id="rId12" Type="http://schemas.openxmlformats.org/officeDocument/2006/relationships/hyperlink" Target="https://www.newindianexpress.com/author/Brahmacharini-Sharanya-Chaitanya/316"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danceinforma.com/2016/11/07/the-power-of-visualization-for-dancers/" TargetMode="External"/><Relationship Id="rId11" Type="http://schemas.openxmlformats.org/officeDocument/2006/relationships/hyperlink" Target="https://ballethub.com/ballet-term/pique/" TargetMode="External"/><Relationship Id="rId5" Type="http://schemas.openxmlformats.org/officeDocument/2006/relationships/hyperlink" Target="https://ballethub.com/ballet-term/chasse/" TargetMode="External"/><Relationship Id="rId15" Type="http://schemas.openxmlformats.org/officeDocument/2006/relationships/hyperlink" Target="https://www.mindtools.com/pages/article/reflective-cycle.htm%20accessed%2014.01.2022" TargetMode="External"/><Relationship Id="rId10" Type="http://schemas.openxmlformats.org/officeDocument/2006/relationships/hyperlink" Target="https://ballethub.com/ballet-term/chasse/" TargetMode="External"/><Relationship Id="rId4" Type="http://schemas.openxmlformats.org/officeDocument/2006/relationships/hyperlink" Target="https://www.mindtools.com/pages/article/reflective-cycle.htm%20accessed%2014.01.2022" TargetMode="External"/><Relationship Id="rId9" Type="http://schemas.openxmlformats.org/officeDocument/2006/relationships/hyperlink" Target="https://www.newindianexpress.com/lifestyle/spirituality/2017/jun/03/connection-of-breath-and-mind-1611766.html%20accessed%2014.01.2022" TargetMode="External"/><Relationship Id="rId14" Type="http://schemas.openxmlformats.org/officeDocument/2006/relationships/hyperlink" Target="https://www.danceinforma.com/2016/11/07/the-power-of-visualization-for-danc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405</TotalTime>
  <Pages>4</Pages>
  <Words>1594</Words>
  <Characters>9092</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Mary Partridge (0301651)</dc:creator>
  <cp:keywords/>
  <dc:description/>
  <cp:lastModifiedBy>Natalie Mary Partridge (0301651)</cp:lastModifiedBy>
  <cp:revision>47</cp:revision>
  <dcterms:created xsi:type="dcterms:W3CDTF">2022-01-14T14:33:00Z</dcterms:created>
  <dcterms:modified xsi:type="dcterms:W3CDTF">2022-01-14T21:20:00Z</dcterms:modified>
</cp:coreProperties>
</file>