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2E2" w:rsidRDefault="007C763C" w:rsidP="007C763C">
      <w:pPr>
        <w:pStyle w:val="Title"/>
        <w:rPr>
          <w:lang w:val="en-US"/>
        </w:rPr>
      </w:pPr>
      <w:r>
        <w:rPr>
          <w:lang w:val="en-US"/>
        </w:rPr>
        <w:t>Accounting Assignment</w:t>
      </w:r>
    </w:p>
    <w:p w:rsidR="007C763C" w:rsidRDefault="007C763C">
      <w:pPr>
        <w:rPr>
          <w:lang w:val="en-US"/>
        </w:rPr>
      </w:pPr>
    </w:p>
    <w:p w:rsidR="007C763C" w:rsidRDefault="007C763C">
      <w:pPr>
        <w:rPr>
          <w:lang w:val="en-US"/>
        </w:rPr>
      </w:pPr>
    </w:p>
    <w:p w:rsidR="007C763C" w:rsidRDefault="007C763C">
      <w:pPr>
        <w:rPr>
          <w:lang w:val="en-US"/>
        </w:rPr>
      </w:pPr>
    </w:p>
    <w:p w:rsidR="007C763C" w:rsidRDefault="007C763C">
      <w:pPr>
        <w:rPr>
          <w:lang w:val="en-US"/>
        </w:rPr>
      </w:pPr>
    </w:p>
    <w:p w:rsidR="007C763C" w:rsidRDefault="007C763C">
      <w:pPr>
        <w:rPr>
          <w:lang w:val="en-US"/>
        </w:rPr>
      </w:pPr>
    </w:p>
    <w:p w:rsidR="00AA3E40" w:rsidRDefault="00AA3E40">
      <w:pPr>
        <w:spacing w:line="259" w:lineRule="auto"/>
        <w:jc w:val="left"/>
        <w:rPr>
          <w:lang w:val="en-US"/>
        </w:rPr>
      </w:pPr>
      <w:r>
        <w:rPr>
          <w:lang w:val="en-US"/>
        </w:rPr>
        <w:br w:type="page"/>
      </w:r>
    </w:p>
    <w:sdt>
      <w:sdtPr>
        <w:rPr>
          <w:rFonts w:ascii="Times New Roman" w:eastAsiaTheme="minorEastAsia" w:hAnsi="Times New Roman" w:cstheme="minorBidi"/>
          <w:color w:val="auto"/>
          <w:sz w:val="24"/>
          <w:szCs w:val="21"/>
          <w:lang w:val="en-GB"/>
        </w:rPr>
        <w:id w:val="1458767615"/>
        <w:docPartObj>
          <w:docPartGallery w:val="Table of Contents"/>
          <w:docPartUnique/>
        </w:docPartObj>
      </w:sdtPr>
      <w:sdtEndPr>
        <w:rPr>
          <w:b/>
          <w:bCs/>
          <w:noProof/>
        </w:rPr>
      </w:sdtEndPr>
      <w:sdtContent>
        <w:p w:rsidR="00AA3E40" w:rsidRDefault="00AA3E40">
          <w:pPr>
            <w:pStyle w:val="TOCHeading"/>
          </w:pPr>
          <w:r>
            <w:t>Table of C</w:t>
          </w:r>
          <w:bookmarkStart w:id="0" w:name="_GoBack"/>
          <w:bookmarkEnd w:id="0"/>
          <w:r>
            <w:t>ontents</w:t>
          </w:r>
        </w:p>
        <w:p w:rsidR="00AA3E40" w:rsidRPr="00AA3E40" w:rsidRDefault="00AA3E40" w:rsidP="00AA3E40">
          <w:pPr>
            <w:rPr>
              <w:lang w:val="en-US"/>
            </w:rPr>
          </w:pPr>
        </w:p>
        <w:p w:rsidR="005D33DB" w:rsidRDefault="00AA3E40">
          <w:pPr>
            <w:pStyle w:val="TOC1"/>
            <w:tabs>
              <w:tab w:val="right" w:leader="dot" w:pos="9016"/>
            </w:tabs>
            <w:rPr>
              <w:rFonts w:asciiTheme="minorHAnsi" w:hAnsiTheme="minorHAnsi"/>
              <w:noProof/>
              <w:sz w:val="22"/>
              <w:szCs w:val="22"/>
              <w:lang w:val="en-IN" w:eastAsia="en-IN"/>
            </w:rPr>
          </w:pPr>
          <w:r>
            <w:fldChar w:fldCharType="begin"/>
          </w:r>
          <w:r>
            <w:instrText xml:space="preserve"> TOC \o "1-3" \h \z \u </w:instrText>
          </w:r>
          <w:r>
            <w:fldChar w:fldCharType="separate"/>
          </w:r>
          <w:hyperlink w:anchor="_Toc33653630" w:history="1">
            <w:r w:rsidR="005D33DB" w:rsidRPr="006320DA">
              <w:rPr>
                <w:rStyle w:val="Hyperlink"/>
                <w:noProof/>
                <w:lang w:val="en-US"/>
              </w:rPr>
              <w:t>Task 1</w:t>
            </w:r>
            <w:r w:rsidR="005D33DB">
              <w:rPr>
                <w:noProof/>
                <w:webHidden/>
              </w:rPr>
              <w:tab/>
            </w:r>
            <w:r w:rsidR="005D33DB">
              <w:rPr>
                <w:noProof/>
                <w:webHidden/>
              </w:rPr>
              <w:fldChar w:fldCharType="begin"/>
            </w:r>
            <w:r w:rsidR="005D33DB">
              <w:rPr>
                <w:noProof/>
                <w:webHidden/>
              </w:rPr>
              <w:instrText xml:space="preserve"> PAGEREF _Toc33653630 \h </w:instrText>
            </w:r>
            <w:r w:rsidR="005D33DB">
              <w:rPr>
                <w:noProof/>
                <w:webHidden/>
              </w:rPr>
            </w:r>
            <w:r w:rsidR="005D33DB">
              <w:rPr>
                <w:noProof/>
                <w:webHidden/>
              </w:rPr>
              <w:fldChar w:fldCharType="separate"/>
            </w:r>
            <w:r w:rsidR="005D33DB">
              <w:rPr>
                <w:noProof/>
                <w:webHidden/>
              </w:rPr>
              <w:t>3</w:t>
            </w:r>
            <w:r w:rsidR="005D33DB">
              <w:rPr>
                <w:noProof/>
                <w:webHidden/>
              </w:rPr>
              <w:fldChar w:fldCharType="end"/>
            </w:r>
          </w:hyperlink>
        </w:p>
        <w:p w:rsidR="005D33DB" w:rsidRDefault="005D33DB">
          <w:pPr>
            <w:pStyle w:val="TOC2"/>
            <w:tabs>
              <w:tab w:val="right" w:leader="dot" w:pos="9016"/>
            </w:tabs>
            <w:rPr>
              <w:rFonts w:asciiTheme="minorHAnsi" w:hAnsiTheme="minorHAnsi"/>
              <w:noProof/>
              <w:sz w:val="22"/>
              <w:szCs w:val="22"/>
              <w:lang w:val="en-IN" w:eastAsia="en-IN"/>
            </w:rPr>
          </w:pPr>
          <w:hyperlink w:anchor="_Toc33653631" w:history="1">
            <w:r w:rsidRPr="006320DA">
              <w:rPr>
                <w:rStyle w:val="Hyperlink"/>
                <w:noProof/>
                <w:lang w:val="en-US"/>
              </w:rPr>
              <w:t>Cash Budget</w:t>
            </w:r>
            <w:r>
              <w:rPr>
                <w:noProof/>
                <w:webHidden/>
              </w:rPr>
              <w:tab/>
            </w:r>
            <w:r>
              <w:rPr>
                <w:noProof/>
                <w:webHidden/>
              </w:rPr>
              <w:fldChar w:fldCharType="begin"/>
            </w:r>
            <w:r>
              <w:rPr>
                <w:noProof/>
                <w:webHidden/>
              </w:rPr>
              <w:instrText xml:space="preserve"> PAGEREF _Toc33653631 \h </w:instrText>
            </w:r>
            <w:r>
              <w:rPr>
                <w:noProof/>
                <w:webHidden/>
              </w:rPr>
            </w:r>
            <w:r>
              <w:rPr>
                <w:noProof/>
                <w:webHidden/>
              </w:rPr>
              <w:fldChar w:fldCharType="separate"/>
            </w:r>
            <w:r>
              <w:rPr>
                <w:noProof/>
                <w:webHidden/>
              </w:rPr>
              <w:t>3</w:t>
            </w:r>
            <w:r>
              <w:rPr>
                <w:noProof/>
                <w:webHidden/>
              </w:rPr>
              <w:fldChar w:fldCharType="end"/>
            </w:r>
          </w:hyperlink>
        </w:p>
        <w:p w:rsidR="005D33DB" w:rsidRDefault="005D33DB">
          <w:pPr>
            <w:pStyle w:val="TOC2"/>
            <w:tabs>
              <w:tab w:val="right" w:leader="dot" w:pos="9016"/>
            </w:tabs>
            <w:rPr>
              <w:rFonts w:asciiTheme="minorHAnsi" w:hAnsiTheme="minorHAnsi"/>
              <w:noProof/>
              <w:sz w:val="22"/>
              <w:szCs w:val="22"/>
              <w:lang w:val="en-IN" w:eastAsia="en-IN"/>
            </w:rPr>
          </w:pPr>
          <w:hyperlink w:anchor="_Toc33653632" w:history="1">
            <w:r w:rsidRPr="006320DA">
              <w:rPr>
                <w:rStyle w:val="Hyperlink"/>
                <w:noProof/>
                <w:lang w:val="en-US"/>
              </w:rPr>
              <w:t>Profit Budget</w:t>
            </w:r>
            <w:r>
              <w:rPr>
                <w:noProof/>
                <w:webHidden/>
              </w:rPr>
              <w:tab/>
            </w:r>
            <w:r>
              <w:rPr>
                <w:noProof/>
                <w:webHidden/>
              </w:rPr>
              <w:fldChar w:fldCharType="begin"/>
            </w:r>
            <w:r>
              <w:rPr>
                <w:noProof/>
                <w:webHidden/>
              </w:rPr>
              <w:instrText xml:space="preserve"> PAGEREF _Toc33653632 \h </w:instrText>
            </w:r>
            <w:r>
              <w:rPr>
                <w:noProof/>
                <w:webHidden/>
              </w:rPr>
            </w:r>
            <w:r>
              <w:rPr>
                <w:noProof/>
                <w:webHidden/>
              </w:rPr>
              <w:fldChar w:fldCharType="separate"/>
            </w:r>
            <w:r>
              <w:rPr>
                <w:noProof/>
                <w:webHidden/>
              </w:rPr>
              <w:t>6</w:t>
            </w:r>
            <w:r>
              <w:rPr>
                <w:noProof/>
                <w:webHidden/>
              </w:rPr>
              <w:fldChar w:fldCharType="end"/>
            </w:r>
          </w:hyperlink>
        </w:p>
        <w:p w:rsidR="005D33DB" w:rsidRDefault="005D33DB">
          <w:pPr>
            <w:pStyle w:val="TOC1"/>
            <w:tabs>
              <w:tab w:val="right" w:leader="dot" w:pos="9016"/>
            </w:tabs>
            <w:rPr>
              <w:rFonts w:asciiTheme="minorHAnsi" w:hAnsiTheme="minorHAnsi"/>
              <w:noProof/>
              <w:sz w:val="22"/>
              <w:szCs w:val="22"/>
              <w:lang w:val="en-IN" w:eastAsia="en-IN"/>
            </w:rPr>
          </w:pPr>
          <w:hyperlink w:anchor="_Toc33653633" w:history="1">
            <w:r w:rsidRPr="006320DA">
              <w:rPr>
                <w:rStyle w:val="Hyperlink"/>
                <w:noProof/>
                <w:lang w:val="en-US"/>
              </w:rPr>
              <w:t>Task 2</w:t>
            </w:r>
            <w:r>
              <w:rPr>
                <w:noProof/>
                <w:webHidden/>
              </w:rPr>
              <w:tab/>
            </w:r>
            <w:r>
              <w:rPr>
                <w:noProof/>
                <w:webHidden/>
              </w:rPr>
              <w:fldChar w:fldCharType="begin"/>
            </w:r>
            <w:r>
              <w:rPr>
                <w:noProof/>
                <w:webHidden/>
              </w:rPr>
              <w:instrText xml:space="preserve"> PAGEREF _Toc33653633 \h </w:instrText>
            </w:r>
            <w:r>
              <w:rPr>
                <w:noProof/>
                <w:webHidden/>
              </w:rPr>
            </w:r>
            <w:r>
              <w:rPr>
                <w:noProof/>
                <w:webHidden/>
              </w:rPr>
              <w:fldChar w:fldCharType="separate"/>
            </w:r>
            <w:r>
              <w:rPr>
                <w:noProof/>
                <w:webHidden/>
              </w:rPr>
              <w:t>6</w:t>
            </w:r>
            <w:r>
              <w:rPr>
                <w:noProof/>
                <w:webHidden/>
              </w:rPr>
              <w:fldChar w:fldCharType="end"/>
            </w:r>
          </w:hyperlink>
        </w:p>
        <w:p w:rsidR="005D33DB" w:rsidRDefault="005D33DB">
          <w:pPr>
            <w:pStyle w:val="TOC2"/>
            <w:tabs>
              <w:tab w:val="right" w:leader="dot" w:pos="9016"/>
            </w:tabs>
            <w:rPr>
              <w:rFonts w:asciiTheme="minorHAnsi" w:hAnsiTheme="minorHAnsi"/>
              <w:noProof/>
              <w:sz w:val="22"/>
              <w:szCs w:val="22"/>
              <w:lang w:val="en-IN" w:eastAsia="en-IN"/>
            </w:rPr>
          </w:pPr>
          <w:hyperlink w:anchor="_Toc33653634" w:history="1">
            <w:r w:rsidRPr="006320DA">
              <w:rPr>
                <w:rStyle w:val="Hyperlink"/>
                <w:noProof/>
              </w:rPr>
              <w:t>Define and evaluates the process of zero-base budgeting.</w:t>
            </w:r>
            <w:r>
              <w:rPr>
                <w:noProof/>
                <w:webHidden/>
              </w:rPr>
              <w:tab/>
            </w:r>
            <w:r>
              <w:rPr>
                <w:noProof/>
                <w:webHidden/>
              </w:rPr>
              <w:fldChar w:fldCharType="begin"/>
            </w:r>
            <w:r>
              <w:rPr>
                <w:noProof/>
                <w:webHidden/>
              </w:rPr>
              <w:instrText xml:space="preserve"> PAGEREF _Toc33653634 \h </w:instrText>
            </w:r>
            <w:r>
              <w:rPr>
                <w:noProof/>
                <w:webHidden/>
              </w:rPr>
            </w:r>
            <w:r>
              <w:rPr>
                <w:noProof/>
                <w:webHidden/>
              </w:rPr>
              <w:fldChar w:fldCharType="separate"/>
            </w:r>
            <w:r>
              <w:rPr>
                <w:noProof/>
                <w:webHidden/>
              </w:rPr>
              <w:t>6</w:t>
            </w:r>
            <w:r>
              <w:rPr>
                <w:noProof/>
                <w:webHidden/>
              </w:rPr>
              <w:fldChar w:fldCharType="end"/>
            </w:r>
          </w:hyperlink>
        </w:p>
        <w:p w:rsidR="005D33DB" w:rsidRDefault="005D33DB">
          <w:pPr>
            <w:pStyle w:val="TOC2"/>
            <w:tabs>
              <w:tab w:val="right" w:leader="dot" w:pos="9016"/>
            </w:tabs>
            <w:rPr>
              <w:rFonts w:asciiTheme="minorHAnsi" w:hAnsiTheme="minorHAnsi"/>
              <w:noProof/>
              <w:sz w:val="22"/>
              <w:szCs w:val="22"/>
              <w:lang w:val="en-IN" w:eastAsia="en-IN"/>
            </w:rPr>
          </w:pPr>
          <w:hyperlink w:anchor="_Toc33653635" w:history="1">
            <w:r w:rsidRPr="006320DA">
              <w:rPr>
                <w:rStyle w:val="Hyperlink"/>
                <w:noProof/>
              </w:rPr>
              <w:t>Assess the advantages zero-base budgeting has over traditional based.</w:t>
            </w:r>
            <w:r>
              <w:rPr>
                <w:noProof/>
                <w:webHidden/>
              </w:rPr>
              <w:tab/>
            </w:r>
            <w:r>
              <w:rPr>
                <w:noProof/>
                <w:webHidden/>
              </w:rPr>
              <w:fldChar w:fldCharType="begin"/>
            </w:r>
            <w:r>
              <w:rPr>
                <w:noProof/>
                <w:webHidden/>
              </w:rPr>
              <w:instrText xml:space="preserve"> PAGEREF _Toc33653635 \h </w:instrText>
            </w:r>
            <w:r>
              <w:rPr>
                <w:noProof/>
                <w:webHidden/>
              </w:rPr>
            </w:r>
            <w:r>
              <w:rPr>
                <w:noProof/>
                <w:webHidden/>
              </w:rPr>
              <w:fldChar w:fldCharType="separate"/>
            </w:r>
            <w:r>
              <w:rPr>
                <w:noProof/>
                <w:webHidden/>
              </w:rPr>
              <w:t>7</w:t>
            </w:r>
            <w:r>
              <w:rPr>
                <w:noProof/>
                <w:webHidden/>
              </w:rPr>
              <w:fldChar w:fldCharType="end"/>
            </w:r>
          </w:hyperlink>
        </w:p>
        <w:p w:rsidR="005D33DB" w:rsidRDefault="005D33DB">
          <w:pPr>
            <w:pStyle w:val="TOC2"/>
            <w:tabs>
              <w:tab w:val="right" w:leader="dot" w:pos="9016"/>
            </w:tabs>
            <w:rPr>
              <w:rFonts w:asciiTheme="minorHAnsi" w:hAnsiTheme="minorHAnsi"/>
              <w:noProof/>
              <w:sz w:val="22"/>
              <w:szCs w:val="22"/>
              <w:lang w:val="en-IN" w:eastAsia="en-IN"/>
            </w:rPr>
          </w:pPr>
          <w:hyperlink w:anchor="_Toc33653636" w:history="1">
            <w:r w:rsidRPr="006320DA">
              <w:rPr>
                <w:rStyle w:val="Hyperlink"/>
                <w:noProof/>
              </w:rPr>
              <w:t>How the organisation might introduce such a technique in practical terms?</w:t>
            </w:r>
            <w:r>
              <w:rPr>
                <w:noProof/>
                <w:webHidden/>
              </w:rPr>
              <w:tab/>
            </w:r>
            <w:r>
              <w:rPr>
                <w:noProof/>
                <w:webHidden/>
              </w:rPr>
              <w:fldChar w:fldCharType="begin"/>
            </w:r>
            <w:r>
              <w:rPr>
                <w:noProof/>
                <w:webHidden/>
              </w:rPr>
              <w:instrText xml:space="preserve"> PAGEREF _Toc33653636 \h </w:instrText>
            </w:r>
            <w:r>
              <w:rPr>
                <w:noProof/>
                <w:webHidden/>
              </w:rPr>
            </w:r>
            <w:r>
              <w:rPr>
                <w:noProof/>
                <w:webHidden/>
              </w:rPr>
              <w:fldChar w:fldCharType="separate"/>
            </w:r>
            <w:r>
              <w:rPr>
                <w:noProof/>
                <w:webHidden/>
              </w:rPr>
              <w:t>7</w:t>
            </w:r>
            <w:r>
              <w:rPr>
                <w:noProof/>
                <w:webHidden/>
              </w:rPr>
              <w:fldChar w:fldCharType="end"/>
            </w:r>
          </w:hyperlink>
        </w:p>
        <w:p w:rsidR="005D33DB" w:rsidRDefault="005D33DB">
          <w:pPr>
            <w:pStyle w:val="TOC1"/>
            <w:tabs>
              <w:tab w:val="right" w:leader="dot" w:pos="9016"/>
            </w:tabs>
            <w:rPr>
              <w:rFonts w:asciiTheme="minorHAnsi" w:hAnsiTheme="minorHAnsi"/>
              <w:noProof/>
              <w:sz w:val="22"/>
              <w:szCs w:val="22"/>
              <w:lang w:val="en-IN" w:eastAsia="en-IN"/>
            </w:rPr>
          </w:pPr>
          <w:hyperlink w:anchor="_Toc33653637" w:history="1">
            <w:r w:rsidRPr="006320DA">
              <w:rPr>
                <w:rStyle w:val="Hyperlink"/>
                <w:noProof/>
                <w:lang w:val="en-US"/>
              </w:rPr>
              <w:t>Reference</w:t>
            </w:r>
            <w:r>
              <w:rPr>
                <w:noProof/>
                <w:webHidden/>
              </w:rPr>
              <w:tab/>
            </w:r>
            <w:r>
              <w:rPr>
                <w:noProof/>
                <w:webHidden/>
              </w:rPr>
              <w:fldChar w:fldCharType="begin"/>
            </w:r>
            <w:r>
              <w:rPr>
                <w:noProof/>
                <w:webHidden/>
              </w:rPr>
              <w:instrText xml:space="preserve"> PAGEREF _Toc33653637 \h </w:instrText>
            </w:r>
            <w:r>
              <w:rPr>
                <w:noProof/>
                <w:webHidden/>
              </w:rPr>
            </w:r>
            <w:r>
              <w:rPr>
                <w:noProof/>
                <w:webHidden/>
              </w:rPr>
              <w:fldChar w:fldCharType="separate"/>
            </w:r>
            <w:r>
              <w:rPr>
                <w:noProof/>
                <w:webHidden/>
              </w:rPr>
              <w:t>9</w:t>
            </w:r>
            <w:r>
              <w:rPr>
                <w:noProof/>
                <w:webHidden/>
              </w:rPr>
              <w:fldChar w:fldCharType="end"/>
            </w:r>
          </w:hyperlink>
        </w:p>
        <w:p w:rsidR="00AA3E40" w:rsidRDefault="00AA3E40">
          <w:r>
            <w:rPr>
              <w:b/>
              <w:bCs/>
              <w:noProof/>
            </w:rPr>
            <w:fldChar w:fldCharType="end"/>
          </w:r>
        </w:p>
      </w:sdtContent>
    </w:sdt>
    <w:p w:rsidR="007C763C" w:rsidRDefault="007C763C">
      <w:pPr>
        <w:spacing w:line="259" w:lineRule="auto"/>
        <w:jc w:val="left"/>
        <w:rPr>
          <w:lang w:val="en-US"/>
        </w:rPr>
      </w:pPr>
      <w:r>
        <w:rPr>
          <w:lang w:val="en-US"/>
        </w:rPr>
        <w:br w:type="page"/>
      </w:r>
    </w:p>
    <w:p w:rsidR="007C763C" w:rsidRDefault="007C763C" w:rsidP="00052A88">
      <w:pPr>
        <w:pStyle w:val="Heading1"/>
        <w:rPr>
          <w:lang w:val="en-US"/>
        </w:rPr>
      </w:pPr>
      <w:bookmarkStart w:id="1" w:name="_Toc33653630"/>
      <w:r>
        <w:rPr>
          <w:lang w:val="en-US"/>
        </w:rPr>
        <w:lastRenderedPageBreak/>
        <w:t>Task 1</w:t>
      </w:r>
      <w:bookmarkEnd w:id="1"/>
    </w:p>
    <w:p w:rsidR="00D60D39" w:rsidRPr="008B1179" w:rsidRDefault="00D60D39" w:rsidP="00D60D39">
      <w:pPr>
        <w:rPr>
          <w:rFonts w:eastAsia="Calibri"/>
        </w:rPr>
      </w:pPr>
      <w:r>
        <w:rPr>
          <w:rFonts w:eastAsia="Calibri"/>
        </w:rPr>
        <w:t>Opening cash balance at 1</w:t>
      </w:r>
      <w:r w:rsidRPr="008B1179">
        <w:rPr>
          <w:rFonts w:eastAsia="Calibri"/>
          <w:vertAlign w:val="superscript"/>
        </w:rPr>
        <w:t>st</w:t>
      </w:r>
      <w:r>
        <w:rPr>
          <w:rFonts w:eastAsia="Calibri"/>
        </w:rPr>
        <w:t xml:space="preserve"> January 2021 is £</w:t>
      </w:r>
      <w:r w:rsidR="0000565A">
        <w:rPr>
          <w:rFonts w:eastAsia="Calibri"/>
        </w:rPr>
        <w:t xml:space="preserve"> </w:t>
      </w:r>
      <w:r>
        <w:rPr>
          <w:rFonts w:eastAsia="Calibri"/>
        </w:rPr>
        <w:t>318,000</w:t>
      </w:r>
    </w:p>
    <w:tbl>
      <w:tblPr>
        <w:tblStyle w:val="TableGrid"/>
        <w:tblW w:w="0" w:type="auto"/>
        <w:tblLook w:val="04A0" w:firstRow="1" w:lastRow="0" w:firstColumn="1" w:lastColumn="0" w:noHBand="0" w:noVBand="1"/>
      </w:tblPr>
      <w:tblGrid>
        <w:gridCol w:w="1921"/>
        <w:gridCol w:w="1877"/>
        <w:gridCol w:w="1846"/>
        <w:gridCol w:w="1846"/>
      </w:tblGrid>
      <w:tr w:rsidR="00E07FBE" w:rsidTr="005648D2">
        <w:tc>
          <w:tcPr>
            <w:tcW w:w="1921" w:type="dxa"/>
          </w:tcPr>
          <w:p w:rsidR="00E07FBE" w:rsidRPr="001A1297" w:rsidRDefault="00E07FBE" w:rsidP="00D60D39">
            <w:pPr>
              <w:rPr>
                <w:b/>
                <w:lang w:val="en-US"/>
              </w:rPr>
            </w:pPr>
          </w:p>
        </w:tc>
        <w:tc>
          <w:tcPr>
            <w:tcW w:w="1877" w:type="dxa"/>
          </w:tcPr>
          <w:p w:rsidR="00E07FBE" w:rsidRPr="001A1297" w:rsidRDefault="00E07FBE" w:rsidP="001A1297">
            <w:pPr>
              <w:rPr>
                <w:b/>
                <w:lang w:val="en-US"/>
              </w:rPr>
            </w:pPr>
            <w:r w:rsidRPr="001A1297">
              <w:rPr>
                <w:b/>
              </w:rPr>
              <w:t>Predicted Revenue / Sales (Total) (</w:t>
            </w:r>
            <w:r w:rsidRPr="001A1297">
              <w:rPr>
                <w:rFonts w:eastAsia="Calibri"/>
                <w:b/>
              </w:rPr>
              <w:t>£</w:t>
            </w:r>
            <w:r w:rsidRPr="001A1297">
              <w:rPr>
                <w:b/>
              </w:rPr>
              <w:t xml:space="preserve">) </w:t>
            </w:r>
          </w:p>
        </w:tc>
        <w:tc>
          <w:tcPr>
            <w:tcW w:w="1846" w:type="dxa"/>
          </w:tcPr>
          <w:p w:rsidR="00E07FBE" w:rsidRPr="001A1297" w:rsidRDefault="00E07FBE" w:rsidP="00D60D39">
            <w:pPr>
              <w:rPr>
                <w:b/>
                <w:lang w:val="en-US"/>
              </w:rPr>
            </w:pPr>
            <w:r w:rsidRPr="001A1297">
              <w:rPr>
                <w:b/>
                <w:lang w:val="en-US"/>
              </w:rPr>
              <w:t>Sales (Cash)</w:t>
            </w:r>
          </w:p>
        </w:tc>
        <w:tc>
          <w:tcPr>
            <w:tcW w:w="1846" w:type="dxa"/>
          </w:tcPr>
          <w:p w:rsidR="00E07FBE" w:rsidRPr="001A1297" w:rsidRDefault="00E07FBE" w:rsidP="00D60D39">
            <w:pPr>
              <w:rPr>
                <w:b/>
                <w:lang w:val="en-US"/>
              </w:rPr>
            </w:pPr>
            <w:r w:rsidRPr="001A1297">
              <w:rPr>
                <w:b/>
                <w:lang w:val="en-US"/>
              </w:rPr>
              <w:t>Sales (Credit)</w:t>
            </w:r>
          </w:p>
        </w:tc>
      </w:tr>
      <w:tr w:rsidR="00E07FBE" w:rsidTr="005648D2">
        <w:tc>
          <w:tcPr>
            <w:tcW w:w="1921" w:type="dxa"/>
          </w:tcPr>
          <w:p w:rsidR="00E07FBE" w:rsidRPr="001A1297" w:rsidRDefault="00E07FBE" w:rsidP="00D60D39">
            <w:pPr>
              <w:rPr>
                <w:b/>
                <w:lang w:val="en-US"/>
              </w:rPr>
            </w:pPr>
            <w:r w:rsidRPr="001A1297">
              <w:rPr>
                <w:b/>
                <w:lang w:val="en-US"/>
              </w:rPr>
              <w:t>January</w:t>
            </w:r>
          </w:p>
        </w:tc>
        <w:tc>
          <w:tcPr>
            <w:tcW w:w="1877" w:type="dxa"/>
          </w:tcPr>
          <w:p w:rsidR="00E07FBE" w:rsidRDefault="00E07FBE" w:rsidP="00D60D39">
            <w:pPr>
              <w:rPr>
                <w:lang w:val="en-US"/>
              </w:rPr>
            </w:pPr>
            <w:r>
              <w:rPr>
                <w:lang w:val="en-US"/>
              </w:rPr>
              <w:t>382,414</w:t>
            </w:r>
          </w:p>
        </w:tc>
        <w:tc>
          <w:tcPr>
            <w:tcW w:w="1846" w:type="dxa"/>
          </w:tcPr>
          <w:p w:rsidR="00E07FBE" w:rsidRDefault="00E07FBE" w:rsidP="00D60D39">
            <w:pPr>
              <w:rPr>
                <w:lang w:val="en-US"/>
              </w:rPr>
            </w:pPr>
            <w:r>
              <w:rPr>
                <w:lang w:val="en-US"/>
              </w:rPr>
              <w:t>229448.4</w:t>
            </w:r>
          </w:p>
        </w:tc>
        <w:tc>
          <w:tcPr>
            <w:tcW w:w="1846" w:type="dxa"/>
          </w:tcPr>
          <w:p w:rsidR="00E07FBE" w:rsidRDefault="00E07FBE" w:rsidP="00D60D39">
            <w:pPr>
              <w:rPr>
                <w:lang w:val="en-US"/>
              </w:rPr>
            </w:pPr>
            <w:r>
              <w:rPr>
                <w:lang w:val="en-US"/>
              </w:rPr>
              <w:t>152965.6</w:t>
            </w:r>
          </w:p>
        </w:tc>
      </w:tr>
      <w:tr w:rsidR="00E07FBE" w:rsidTr="005648D2">
        <w:tc>
          <w:tcPr>
            <w:tcW w:w="1921" w:type="dxa"/>
          </w:tcPr>
          <w:p w:rsidR="00E07FBE" w:rsidRPr="001A1297" w:rsidRDefault="00E07FBE" w:rsidP="00D60D39">
            <w:pPr>
              <w:rPr>
                <w:b/>
                <w:lang w:val="en-US"/>
              </w:rPr>
            </w:pPr>
            <w:r w:rsidRPr="001A1297">
              <w:rPr>
                <w:b/>
                <w:lang w:val="en-US"/>
              </w:rPr>
              <w:t>February</w:t>
            </w:r>
          </w:p>
        </w:tc>
        <w:tc>
          <w:tcPr>
            <w:tcW w:w="1877" w:type="dxa"/>
          </w:tcPr>
          <w:p w:rsidR="00E07FBE" w:rsidRDefault="00E07FBE" w:rsidP="00D60D39">
            <w:pPr>
              <w:rPr>
                <w:lang w:val="en-US"/>
              </w:rPr>
            </w:pPr>
            <w:r>
              <w:rPr>
                <w:lang w:val="en-US"/>
              </w:rPr>
              <w:t>298,218</w:t>
            </w:r>
          </w:p>
        </w:tc>
        <w:tc>
          <w:tcPr>
            <w:tcW w:w="1846" w:type="dxa"/>
          </w:tcPr>
          <w:p w:rsidR="00E07FBE" w:rsidRDefault="00E07FBE" w:rsidP="00D60D39">
            <w:pPr>
              <w:rPr>
                <w:lang w:val="en-US"/>
              </w:rPr>
            </w:pPr>
            <w:r>
              <w:rPr>
                <w:lang w:val="en-US"/>
              </w:rPr>
              <w:t>178930.8</w:t>
            </w:r>
          </w:p>
        </w:tc>
        <w:tc>
          <w:tcPr>
            <w:tcW w:w="1846" w:type="dxa"/>
          </w:tcPr>
          <w:p w:rsidR="00E07FBE" w:rsidRDefault="00E07FBE" w:rsidP="00D60D39">
            <w:pPr>
              <w:rPr>
                <w:lang w:val="en-US"/>
              </w:rPr>
            </w:pPr>
            <w:r>
              <w:rPr>
                <w:lang w:val="en-US"/>
              </w:rPr>
              <w:t>119287.2</w:t>
            </w:r>
          </w:p>
        </w:tc>
      </w:tr>
      <w:tr w:rsidR="00E07FBE" w:rsidTr="005648D2">
        <w:tc>
          <w:tcPr>
            <w:tcW w:w="1921" w:type="dxa"/>
          </w:tcPr>
          <w:p w:rsidR="00E07FBE" w:rsidRPr="001A1297" w:rsidRDefault="00E07FBE" w:rsidP="00D60D39">
            <w:pPr>
              <w:rPr>
                <w:b/>
                <w:lang w:val="en-US"/>
              </w:rPr>
            </w:pPr>
            <w:r w:rsidRPr="001A1297">
              <w:rPr>
                <w:b/>
                <w:lang w:val="en-US"/>
              </w:rPr>
              <w:t>March</w:t>
            </w:r>
          </w:p>
        </w:tc>
        <w:tc>
          <w:tcPr>
            <w:tcW w:w="1877" w:type="dxa"/>
          </w:tcPr>
          <w:p w:rsidR="00E07FBE" w:rsidRDefault="00E07FBE" w:rsidP="00D60D39">
            <w:pPr>
              <w:rPr>
                <w:lang w:val="en-US"/>
              </w:rPr>
            </w:pPr>
            <w:r>
              <w:rPr>
                <w:lang w:val="en-US"/>
              </w:rPr>
              <w:t>297,005</w:t>
            </w:r>
          </w:p>
        </w:tc>
        <w:tc>
          <w:tcPr>
            <w:tcW w:w="1846" w:type="dxa"/>
          </w:tcPr>
          <w:p w:rsidR="00E07FBE" w:rsidRDefault="00E07FBE" w:rsidP="00D60D39">
            <w:pPr>
              <w:rPr>
                <w:lang w:val="en-US"/>
              </w:rPr>
            </w:pPr>
            <w:r>
              <w:rPr>
                <w:lang w:val="en-US"/>
              </w:rPr>
              <w:t>178203</w:t>
            </w:r>
          </w:p>
        </w:tc>
        <w:tc>
          <w:tcPr>
            <w:tcW w:w="1846" w:type="dxa"/>
          </w:tcPr>
          <w:p w:rsidR="00E07FBE" w:rsidRDefault="00E07FBE" w:rsidP="00D60D39">
            <w:pPr>
              <w:rPr>
                <w:lang w:val="en-US"/>
              </w:rPr>
            </w:pPr>
            <w:r>
              <w:rPr>
                <w:lang w:val="en-US"/>
              </w:rPr>
              <w:t>118802</w:t>
            </w:r>
          </w:p>
        </w:tc>
      </w:tr>
      <w:tr w:rsidR="00E07FBE" w:rsidTr="005648D2">
        <w:tc>
          <w:tcPr>
            <w:tcW w:w="1921" w:type="dxa"/>
          </w:tcPr>
          <w:p w:rsidR="00E07FBE" w:rsidRPr="001A1297" w:rsidRDefault="00E07FBE" w:rsidP="00373044">
            <w:pPr>
              <w:rPr>
                <w:b/>
                <w:lang w:val="en-US"/>
              </w:rPr>
            </w:pPr>
            <w:r w:rsidRPr="001A1297">
              <w:rPr>
                <w:b/>
                <w:lang w:val="en-US"/>
              </w:rPr>
              <w:t>April</w:t>
            </w:r>
          </w:p>
        </w:tc>
        <w:tc>
          <w:tcPr>
            <w:tcW w:w="1877" w:type="dxa"/>
          </w:tcPr>
          <w:p w:rsidR="00E07FBE" w:rsidRDefault="00E07FBE" w:rsidP="00373044">
            <w:pPr>
              <w:rPr>
                <w:lang w:val="en-US"/>
              </w:rPr>
            </w:pPr>
            <w:r>
              <w:rPr>
                <w:lang w:val="en-US"/>
              </w:rPr>
              <w:t>285,111</w:t>
            </w:r>
          </w:p>
        </w:tc>
        <w:tc>
          <w:tcPr>
            <w:tcW w:w="1846" w:type="dxa"/>
          </w:tcPr>
          <w:p w:rsidR="00E07FBE" w:rsidRDefault="00E07FBE" w:rsidP="00473A94">
            <w:pPr>
              <w:rPr>
                <w:lang w:val="en-US"/>
              </w:rPr>
            </w:pPr>
            <w:r>
              <w:rPr>
                <w:lang w:val="en-US"/>
              </w:rPr>
              <w:t>171066.6</w:t>
            </w:r>
          </w:p>
        </w:tc>
        <w:tc>
          <w:tcPr>
            <w:tcW w:w="1846" w:type="dxa"/>
          </w:tcPr>
          <w:p w:rsidR="00E07FBE" w:rsidRDefault="00E07FBE" w:rsidP="00373044">
            <w:pPr>
              <w:rPr>
                <w:lang w:val="en-US"/>
              </w:rPr>
            </w:pPr>
            <w:r>
              <w:rPr>
                <w:lang w:val="en-US"/>
              </w:rPr>
              <w:t>114044.4</w:t>
            </w:r>
          </w:p>
        </w:tc>
      </w:tr>
      <w:tr w:rsidR="00E07FBE" w:rsidTr="005648D2">
        <w:tc>
          <w:tcPr>
            <w:tcW w:w="1921" w:type="dxa"/>
          </w:tcPr>
          <w:p w:rsidR="00E07FBE" w:rsidRPr="001A1297" w:rsidRDefault="00E07FBE" w:rsidP="00D60D39">
            <w:pPr>
              <w:rPr>
                <w:b/>
                <w:lang w:val="en-US"/>
              </w:rPr>
            </w:pPr>
            <w:r w:rsidRPr="001A1297">
              <w:rPr>
                <w:b/>
                <w:lang w:val="en-US"/>
              </w:rPr>
              <w:t>May</w:t>
            </w:r>
          </w:p>
        </w:tc>
        <w:tc>
          <w:tcPr>
            <w:tcW w:w="1877" w:type="dxa"/>
          </w:tcPr>
          <w:p w:rsidR="00E07FBE" w:rsidRDefault="00E07FBE" w:rsidP="00D60D39">
            <w:pPr>
              <w:rPr>
                <w:lang w:val="en-US"/>
              </w:rPr>
            </w:pPr>
            <w:r>
              <w:rPr>
                <w:lang w:val="en-US"/>
              </w:rPr>
              <w:t>325,600</w:t>
            </w:r>
          </w:p>
        </w:tc>
        <w:tc>
          <w:tcPr>
            <w:tcW w:w="1846" w:type="dxa"/>
          </w:tcPr>
          <w:p w:rsidR="00E07FBE" w:rsidRDefault="00E07FBE" w:rsidP="00D60D39">
            <w:pPr>
              <w:rPr>
                <w:lang w:val="en-US"/>
              </w:rPr>
            </w:pPr>
            <w:r>
              <w:rPr>
                <w:lang w:val="en-US"/>
              </w:rPr>
              <w:t>195360</w:t>
            </w:r>
          </w:p>
        </w:tc>
        <w:tc>
          <w:tcPr>
            <w:tcW w:w="1846" w:type="dxa"/>
          </w:tcPr>
          <w:p w:rsidR="00E07FBE" w:rsidRDefault="00E07FBE" w:rsidP="00D60D39">
            <w:pPr>
              <w:rPr>
                <w:lang w:val="en-US"/>
              </w:rPr>
            </w:pPr>
            <w:r>
              <w:rPr>
                <w:lang w:val="en-US"/>
              </w:rPr>
              <w:t>130240</w:t>
            </w:r>
          </w:p>
        </w:tc>
      </w:tr>
      <w:tr w:rsidR="00E07FBE" w:rsidTr="005648D2">
        <w:tc>
          <w:tcPr>
            <w:tcW w:w="1921" w:type="dxa"/>
          </w:tcPr>
          <w:p w:rsidR="00E07FBE" w:rsidRPr="001A1297" w:rsidRDefault="00E07FBE" w:rsidP="00D60D39">
            <w:pPr>
              <w:rPr>
                <w:b/>
                <w:lang w:val="en-US"/>
              </w:rPr>
            </w:pPr>
            <w:r w:rsidRPr="001A1297">
              <w:rPr>
                <w:b/>
                <w:lang w:val="en-US"/>
              </w:rPr>
              <w:t>June</w:t>
            </w:r>
          </w:p>
        </w:tc>
        <w:tc>
          <w:tcPr>
            <w:tcW w:w="1877" w:type="dxa"/>
          </w:tcPr>
          <w:p w:rsidR="00E07FBE" w:rsidRDefault="00E07FBE" w:rsidP="00D60D39">
            <w:pPr>
              <w:rPr>
                <w:lang w:val="en-US"/>
              </w:rPr>
            </w:pPr>
            <w:r>
              <w:rPr>
                <w:lang w:val="en-US"/>
              </w:rPr>
              <w:t>380,450</w:t>
            </w:r>
          </w:p>
        </w:tc>
        <w:tc>
          <w:tcPr>
            <w:tcW w:w="1846" w:type="dxa"/>
          </w:tcPr>
          <w:p w:rsidR="00E07FBE" w:rsidRDefault="00E07FBE" w:rsidP="00D60D39">
            <w:pPr>
              <w:rPr>
                <w:lang w:val="en-US"/>
              </w:rPr>
            </w:pPr>
            <w:r>
              <w:rPr>
                <w:lang w:val="en-US"/>
              </w:rPr>
              <w:t>228270</w:t>
            </w:r>
          </w:p>
        </w:tc>
        <w:tc>
          <w:tcPr>
            <w:tcW w:w="1846" w:type="dxa"/>
          </w:tcPr>
          <w:p w:rsidR="00E07FBE" w:rsidRDefault="00E07FBE" w:rsidP="00D60D39">
            <w:pPr>
              <w:rPr>
                <w:lang w:val="en-US"/>
              </w:rPr>
            </w:pPr>
            <w:r>
              <w:rPr>
                <w:lang w:val="en-US"/>
              </w:rPr>
              <w:t>152180</w:t>
            </w:r>
          </w:p>
        </w:tc>
      </w:tr>
      <w:tr w:rsidR="00E07FBE" w:rsidTr="005648D2">
        <w:tc>
          <w:tcPr>
            <w:tcW w:w="1921" w:type="dxa"/>
          </w:tcPr>
          <w:p w:rsidR="00E07FBE" w:rsidRPr="001A1297" w:rsidRDefault="00E07FBE" w:rsidP="00D60D39">
            <w:pPr>
              <w:rPr>
                <w:b/>
                <w:lang w:val="en-US"/>
              </w:rPr>
            </w:pPr>
            <w:r w:rsidRPr="001A1297">
              <w:rPr>
                <w:b/>
                <w:lang w:val="en-US"/>
              </w:rPr>
              <w:t>July</w:t>
            </w:r>
          </w:p>
        </w:tc>
        <w:tc>
          <w:tcPr>
            <w:tcW w:w="1877" w:type="dxa"/>
          </w:tcPr>
          <w:p w:rsidR="00E07FBE" w:rsidRDefault="00E07FBE" w:rsidP="00D60D39">
            <w:pPr>
              <w:rPr>
                <w:lang w:val="en-US"/>
              </w:rPr>
            </w:pPr>
            <w:r>
              <w:rPr>
                <w:lang w:val="en-US"/>
              </w:rPr>
              <w:t>400,600</w:t>
            </w:r>
          </w:p>
        </w:tc>
        <w:tc>
          <w:tcPr>
            <w:tcW w:w="1846" w:type="dxa"/>
          </w:tcPr>
          <w:p w:rsidR="00E07FBE" w:rsidRDefault="00E07FBE" w:rsidP="00D60D39">
            <w:pPr>
              <w:rPr>
                <w:lang w:val="en-US"/>
              </w:rPr>
            </w:pPr>
            <w:r>
              <w:rPr>
                <w:lang w:val="en-US"/>
              </w:rPr>
              <w:t>240360</w:t>
            </w:r>
          </w:p>
        </w:tc>
        <w:tc>
          <w:tcPr>
            <w:tcW w:w="1846" w:type="dxa"/>
          </w:tcPr>
          <w:p w:rsidR="00E07FBE" w:rsidRDefault="00E07FBE" w:rsidP="00D60D39">
            <w:pPr>
              <w:rPr>
                <w:lang w:val="en-US"/>
              </w:rPr>
            </w:pPr>
            <w:r>
              <w:rPr>
                <w:lang w:val="en-US"/>
              </w:rPr>
              <w:t>160240</w:t>
            </w:r>
          </w:p>
        </w:tc>
      </w:tr>
      <w:tr w:rsidR="00E07FBE" w:rsidTr="005648D2">
        <w:tc>
          <w:tcPr>
            <w:tcW w:w="1921" w:type="dxa"/>
          </w:tcPr>
          <w:p w:rsidR="00E07FBE" w:rsidRPr="001A1297" w:rsidRDefault="00E07FBE" w:rsidP="00D60D39">
            <w:pPr>
              <w:rPr>
                <w:b/>
                <w:lang w:val="en-US"/>
              </w:rPr>
            </w:pPr>
            <w:r w:rsidRPr="001A1297">
              <w:rPr>
                <w:b/>
                <w:lang w:val="en-US"/>
              </w:rPr>
              <w:t>August</w:t>
            </w:r>
          </w:p>
        </w:tc>
        <w:tc>
          <w:tcPr>
            <w:tcW w:w="1877" w:type="dxa"/>
          </w:tcPr>
          <w:p w:rsidR="00E07FBE" w:rsidRDefault="00E07FBE" w:rsidP="00D60D39">
            <w:pPr>
              <w:rPr>
                <w:lang w:val="en-US"/>
              </w:rPr>
            </w:pPr>
            <w:r>
              <w:rPr>
                <w:lang w:val="en-US"/>
              </w:rPr>
              <w:t>480,750</w:t>
            </w:r>
          </w:p>
        </w:tc>
        <w:tc>
          <w:tcPr>
            <w:tcW w:w="1846" w:type="dxa"/>
          </w:tcPr>
          <w:p w:rsidR="00E07FBE" w:rsidRDefault="00E07FBE" w:rsidP="00D60D39">
            <w:pPr>
              <w:rPr>
                <w:lang w:val="en-US"/>
              </w:rPr>
            </w:pPr>
            <w:r>
              <w:rPr>
                <w:lang w:val="en-US"/>
              </w:rPr>
              <w:t>288450</w:t>
            </w:r>
          </w:p>
        </w:tc>
        <w:tc>
          <w:tcPr>
            <w:tcW w:w="1846" w:type="dxa"/>
          </w:tcPr>
          <w:p w:rsidR="00E07FBE" w:rsidRDefault="00E07FBE" w:rsidP="00D60D39">
            <w:pPr>
              <w:rPr>
                <w:lang w:val="en-US"/>
              </w:rPr>
            </w:pPr>
            <w:r>
              <w:rPr>
                <w:lang w:val="en-US"/>
              </w:rPr>
              <w:t>192300</w:t>
            </w:r>
          </w:p>
        </w:tc>
      </w:tr>
      <w:tr w:rsidR="00E07FBE" w:rsidTr="005648D2">
        <w:tc>
          <w:tcPr>
            <w:tcW w:w="1921" w:type="dxa"/>
          </w:tcPr>
          <w:p w:rsidR="00E07FBE" w:rsidRPr="001A1297" w:rsidRDefault="00E07FBE" w:rsidP="00D60D39">
            <w:pPr>
              <w:rPr>
                <w:b/>
                <w:lang w:val="en-US"/>
              </w:rPr>
            </w:pPr>
            <w:r w:rsidRPr="001A1297">
              <w:rPr>
                <w:b/>
                <w:lang w:val="en-US"/>
              </w:rPr>
              <w:t>September</w:t>
            </w:r>
          </w:p>
        </w:tc>
        <w:tc>
          <w:tcPr>
            <w:tcW w:w="1877" w:type="dxa"/>
          </w:tcPr>
          <w:p w:rsidR="00E07FBE" w:rsidRDefault="00E07FBE" w:rsidP="00D60D39">
            <w:pPr>
              <w:rPr>
                <w:lang w:val="en-US"/>
              </w:rPr>
            </w:pPr>
            <w:r>
              <w:rPr>
                <w:lang w:val="en-US"/>
              </w:rPr>
              <w:t>520,180</w:t>
            </w:r>
          </w:p>
        </w:tc>
        <w:tc>
          <w:tcPr>
            <w:tcW w:w="1846" w:type="dxa"/>
          </w:tcPr>
          <w:p w:rsidR="00E07FBE" w:rsidRDefault="00E07FBE" w:rsidP="00D60D39">
            <w:pPr>
              <w:rPr>
                <w:lang w:val="en-US"/>
              </w:rPr>
            </w:pPr>
            <w:r>
              <w:rPr>
                <w:lang w:val="en-US"/>
              </w:rPr>
              <w:t>208072</w:t>
            </w:r>
          </w:p>
        </w:tc>
        <w:tc>
          <w:tcPr>
            <w:tcW w:w="1846" w:type="dxa"/>
          </w:tcPr>
          <w:p w:rsidR="00E07FBE" w:rsidRDefault="00E07FBE" w:rsidP="00D60D39">
            <w:pPr>
              <w:rPr>
                <w:lang w:val="en-US"/>
              </w:rPr>
            </w:pPr>
            <w:r>
              <w:rPr>
                <w:lang w:val="en-US"/>
              </w:rPr>
              <w:t>312108</w:t>
            </w:r>
          </w:p>
        </w:tc>
      </w:tr>
      <w:tr w:rsidR="00E07FBE" w:rsidTr="005648D2">
        <w:tc>
          <w:tcPr>
            <w:tcW w:w="1921" w:type="dxa"/>
          </w:tcPr>
          <w:p w:rsidR="00E07FBE" w:rsidRPr="001A1297" w:rsidRDefault="00E07FBE" w:rsidP="00D60D39">
            <w:pPr>
              <w:rPr>
                <w:b/>
                <w:lang w:val="en-US"/>
              </w:rPr>
            </w:pPr>
            <w:r w:rsidRPr="001A1297">
              <w:rPr>
                <w:b/>
              </w:rPr>
              <w:t>October</w:t>
            </w:r>
          </w:p>
        </w:tc>
        <w:tc>
          <w:tcPr>
            <w:tcW w:w="1877" w:type="dxa"/>
          </w:tcPr>
          <w:p w:rsidR="00E07FBE" w:rsidRDefault="00E07FBE" w:rsidP="00D60D39">
            <w:pPr>
              <w:rPr>
                <w:lang w:val="en-US"/>
              </w:rPr>
            </w:pPr>
            <w:r>
              <w:rPr>
                <w:lang w:val="en-US"/>
              </w:rPr>
              <w:t>400,800</w:t>
            </w:r>
          </w:p>
        </w:tc>
        <w:tc>
          <w:tcPr>
            <w:tcW w:w="1846" w:type="dxa"/>
          </w:tcPr>
          <w:p w:rsidR="00E07FBE" w:rsidRDefault="00E07FBE" w:rsidP="00D60D39">
            <w:pPr>
              <w:rPr>
                <w:lang w:val="en-US"/>
              </w:rPr>
            </w:pPr>
            <w:r>
              <w:rPr>
                <w:lang w:val="en-US"/>
              </w:rPr>
              <w:t>240480</w:t>
            </w:r>
          </w:p>
        </w:tc>
        <w:tc>
          <w:tcPr>
            <w:tcW w:w="1846" w:type="dxa"/>
          </w:tcPr>
          <w:p w:rsidR="00E07FBE" w:rsidRDefault="00E07FBE" w:rsidP="00D60D39">
            <w:pPr>
              <w:rPr>
                <w:lang w:val="en-US"/>
              </w:rPr>
            </w:pPr>
            <w:r>
              <w:rPr>
                <w:lang w:val="en-US"/>
              </w:rPr>
              <w:t>160320</w:t>
            </w:r>
          </w:p>
        </w:tc>
      </w:tr>
      <w:tr w:rsidR="00E07FBE" w:rsidTr="005648D2">
        <w:tc>
          <w:tcPr>
            <w:tcW w:w="1921" w:type="dxa"/>
          </w:tcPr>
          <w:p w:rsidR="00E07FBE" w:rsidRPr="001A1297" w:rsidRDefault="00E07FBE" w:rsidP="00D60D39">
            <w:pPr>
              <w:rPr>
                <w:b/>
              </w:rPr>
            </w:pPr>
            <w:r w:rsidRPr="001A1297">
              <w:rPr>
                <w:b/>
              </w:rPr>
              <w:t>November</w:t>
            </w:r>
          </w:p>
        </w:tc>
        <w:tc>
          <w:tcPr>
            <w:tcW w:w="1877" w:type="dxa"/>
          </w:tcPr>
          <w:p w:rsidR="00E07FBE" w:rsidRDefault="00E07FBE" w:rsidP="00D60D39">
            <w:pPr>
              <w:rPr>
                <w:lang w:val="en-US"/>
              </w:rPr>
            </w:pPr>
            <w:r>
              <w:rPr>
                <w:lang w:val="en-US"/>
              </w:rPr>
              <w:t>375,080</w:t>
            </w:r>
          </w:p>
        </w:tc>
        <w:tc>
          <w:tcPr>
            <w:tcW w:w="1846" w:type="dxa"/>
          </w:tcPr>
          <w:p w:rsidR="00E07FBE" w:rsidRDefault="00E07FBE" w:rsidP="00D60D39">
            <w:pPr>
              <w:rPr>
                <w:lang w:val="en-US"/>
              </w:rPr>
            </w:pPr>
            <w:r>
              <w:rPr>
                <w:lang w:val="en-US"/>
              </w:rPr>
              <w:t>225048</w:t>
            </w:r>
          </w:p>
        </w:tc>
        <w:tc>
          <w:tcPr>
            <w:tcW w:w="1846" w:type="dxa"/>
          </w:tcPr>
          <w:p w:rsidR="00E07FBE" w:rsidRDefault="00E07FBE" w:rsidP="00D60D39">
            <w:pPr>
              <w:rPr>
                <w:lang w:val="en-US"/>
              </w:rPr>
            </w:pPr>
            <w:r>
              <w:rPr>
                <w:lang w:val="en-US"/>
              </w:rPr>
              <w:t>150032</w:t>
            </w:r>
          </w:p>
        </w:tc>
      </w:tr>
      <w:tr w:rsidR="00E07FBE" w:rsidTr="005648D2">
        <w:tc>
          <w:tcPr>
            <w:tcW w:w="1921" w:type="dxa"/>
          </w:tcPr>
          <w:p w:rsidR="00E07FBE" w:rsidRPr="001A1297" w:rsidRDefault="00E07FBE" w:rsidP="00D60D39">
            <w:pPr>
              <w:rPr>
                <w:b/>
                <w:lang w:val="en-US"/>
              </w:rPr>
            </w:pPr>
            <w:r w:rsidRPr="001A1297">
              <w:rPr>
                <w:b/>
              </w:rPr>
              <w:t>December</w:t>
            </w:r>
          </w:p>
        </w:tc>
        <w:tc>
          <w:tcPr>
            <w:tcW w:w="1877" w:type="dxa"/>
          </w:tcPr>
          <w:p w:rsidR="00E07FBE" w:rsidRDefault="00E07FBE" w:rsidP="00D60D39">
            <w:pPr>
              <w:rPr>
                <w:lang w:val="en-US"/>
              </w:rPr>
            </w:pPr>
            <w:r>
              <w:rPr>
                <w:lang w:val="en-US"/>
              </w:rPr>
              <w:t>340,900</w:t>
            </w:r>
          </w:p>
        </w:tc>
        <w:tc>
          <w:tcPr>
            <w:tcW w:w="1846" w:type="dxa"/>
          </w:tcPr>
          <w:p w:rsidR="00E07FBE" w:rsidRDefault="00E07FBE" w:rsidP="00D60D39">
            <w:pPr>
              <w:rPr>
                <w:lang w:val="en-US"/>
              </w:rPr>
            </w:pPr>
            <w:r>
              <w:rPr>
                <w:lang w:val="en-US"/>
              </w:rPr>
              <w:t>204540</w:t>
            </w:r>
          </w:p>
        </w:tc>
        <w:tc>
          <w:tcPr>
            <w:tcW w:w="1846" w:type="dxa"/>
          </w:tcPr>
          <w:p w:rsidR="00E07FBE" w:rsidRDefault="00E07FBE" w:rsidP="00D60D39">
            <w:pPr>
              <w:rPr>
                <w:lang w:val="en-US"/>
              </w:rPr>
            </w:pPr>
            <w:r>
              <w:rPr>
                <w:lang w:val="en-US"/>
              </w:rPr>
              <w:t>136360</w:t>
            </w:r>
          </w:p>
        </w:tc>
      </w:tr>
    </w:tbl>
    <w:p w:rsidR="00D60D39" w:rsidRDefault="00D60D39" w:rsidP="00D60D39">
      <w:pPr>
        <w:rPr>
          <w:lang w:val="en-US"/>
        </w:rPr>
      </w:pPr>
    </w:p>
    <w:p w:rsidR="00E07FBE" w:rsidRDefault="00E07FBE" w:rsidP="00E07FBE">
      <w:pPr>
        <w:pStyle w:val="Heading2"/>
        <w:jc w:val="center"/>
        <w:rPr>
          <w:lang w:val="en-US"/>
        </w:rPr>
      </w:pPr>
      <w:bookmarkStart w:id="2" w:name="_Toc33653631"/>
      <w:r>
        <w:rPr>
          <w:lang w:val="en-US"/>
        </w:rPr>
        <w:t>Cash Budget</w:t>
      </w:r>
      <w:bookmarkEnd w:id="2"/>
    </w:p>
    <w:p w:rsidR="00E07FBE" w:rsidRPr="00E07FBE" w:rsidRDefault="00E07FBE" w:rsidP="00E07FBE">
      <w:pPr>
        <w:jc w:val="center"/>
        <w:rPr>
          <w:b/>
          <w:lang w:val="en-US"/>
        </w:rPr>
      </w:pPr>
      <w:r w:rsidRPr="00E07FBE">
        <w:rPr>
          <w:b/>
          <w:lang w:val="en-US"/>
        </w:rPr>
        <w:t>From the period of 01.01.2021 to 31.12.2021</w:t>
      </w:r>
    </w:p>
    <w:tbl>
      <w:tblPr>
        <w:tblStyle w:val="TableGrid"/>
        <w:tblW w:w="0" w:type="auto"/>
        <w:tblLayout w:type="fixed"/>
        <w:tblCellMar>
          <w:left w:w="28" w:type="dxa"/>
          <w:right w:w="28" w:type="dxa"/>
        </w:tblCellMar>
        <w:tblLook w:val="04A0" w:firstRow="1" w:lastRow="0" w:firstColumn="1" w:lastColumn="0" w:noHBand="0" w:noVBand="1"/>
      </w:tblPr>
      <w:tblGrid>
        <w:gridCol w:w="988"/>
        <w:gridCol w:w="669"/>
        <w:gridCol w:w="669"/>
        <w:gridCol w:w="669"/>
        <w:gridCol w:w="669"/>
        <w:gridCol w:w="669"/>
        <w:gridCol w:w="669"/>
        <w:gridCol w:w="669"/>
        <w:gridCol w:w="669"/>
        <w:gridCol w:w="669"/>
        <w:gridCol w:w="669"/>
        <w:gridCol w:w="669"/>
        <w:gridCol w:w="669"/>
      </w:tblGrid>
      <w:tr w:rsidR="00A34796" w:rsidTr="006F7B00">
        <w:tc>
          <w:tcPr>
            <w:tcW w:w="988" w:type="dxa"/>
          </w:tcPr>
          <w:p w:rsidR="00172EB8" w:rsidRPr="00A5447D" w:rsidRDefault="00172EB8" w:rsidP="00A5447D">
            <w:pPr>
              <w:rPr>
                <w:rFonts w:cs="Times New Roman"/>
                <w:b/>
                <w:lang w:val="en-US"/>
              </w:rPr>
            </w:pPr>
            <w:r w:rsidRPr="00A5447D">
              <w:rPr>
                <w:rFonts w:cs="Times New Roman"/>
                <w:b/>
                <w:lang w:val="en-US"/>
              </w:rPr>
              <w:t>Details</w:t>
            </w:r>
          </w:p>
        </w:tc>
        <w:tc>
          <w:tcPr>
            <w:tcW w:w="669" w:type="dxa"/>
          </w:tcPr>
          <w:p w:rsidR="00172EB8" w:rsidRPr="007C5A07" w:rsidRDefault="00172EB8" w:rsidP="00D60D39">
            <w:pPr>
              <w:rPr>
                <w:b/>
                <w:lang w:val="en-US"/>
              </w:rPr>
            </w:pPr>
            <w:r w:rsidRPr="007C5A07">
              <w:rPr>
                <w:b/>
                <w:lang w:val="en-US"/>
              </w:rPr>
              <w:t>Jan</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Feb</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Mar</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Apr</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May</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Jun</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Jul</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rPr>
            </w:pPr>
            <w:r w:rsidRPr="007C5A07">
              <w:rPr>
                <w:b/>
                <w:lang w:val="en-US"/>
              </w:rPr>
              <w:t>Aug</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Sept</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Oct</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Nov</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rsidR="00172EB8" w:rsidRPr="007C5A07" w:rsidRDefault="00172EB8" w:rsidP="00D60D39">
            <w:pPr>
              <w:rPr>
                <w:b/>
                <w:lang w:val="en-US"/>
              </w:rPr>
            </w:pPr>
            <w:r w:rsidRPr="007C5A07">
              <w:rPr>
                <w:b/>
                <w:lang w:val="en-US"/>
              </w:rPr>
              <w:t>Dec</w:t>
            </w:r>
            <w:r w:rsidR="002D7A68" w:rsidRPr="007C5A07">
              <w:rPr>
                <w:b/>
                <w:lang w:val="en-US"/>
              </w:rPr>
              <w:t xml:space="preserve"> (</w:t>
            </w:r>
            <w:r w:rsidR="002D7A68" w:rsidRPr="007C5A07">
              <w:rPr>
                <w:rFonts w:cs="Times New Roman"/>
                <w:b/>
                <w:lang w:val="en-US"/>
              </w:rPr>
              <w:t>£</w:t>
            </w:r>
            <w:r w:rsidR="002D7A68" w:rsidRPr="007C5A07">
              <w:rPr>
                <w:b/>
                <w:lang w:val="en-US"/>
              </w:rPr>
              <w:t>)</w:t>
            </w:r>
          </w:p>
        </w:tc>
      </w:tr>
      <w:tr w:rsidR="008204B5" w:rsidTr="006F7B00">
        <w:tc>
          <w:tcPr>
            <w:tcW w:w="988" w:type="dxa"/>
          </w:tcPr>
          <w:p w:rsidR="008204B5" w:rsidRPr="00A5447D" w:rsidRDefault="008204B5" w:rsidP="008204B5">
            <w:pPr>
              <w:rPr>
                <w:rFonts w:cs="Times New Roman"/>
                <w:b/>
                <w:lang w:val="en-US"/>
              </w:rPr>
            </w:pPr>
            <w:r w:rsidRPr="00A5447D">
              <w:rPr>
                <w:rFonts w:cs="Times New Roman"/>
                <w:b/>
                <w:lang w:val="en-US"/>
              </w:rPr>
              <w:t>Opening Balance (A)</w:t>
            </w:r>
          </w:p>
        </w:tc>
        <w:tc>
          <w:tcPr>
            <w:tcW w:w="669" w:type="dxa"/>
          </w:tcPr>
          <w:p w:rsidR="008204B5" w:rsidRDefault="008204B5" w:rsidP="008204B5">
            <w:pPr>
              <w:rPr>
                <w:lang w:val="en-US"/>
              </w:rPr>
            </w:pPr>
            <w:r>
              <w:rPr>
                <w:rFonts w:eastAsia="Calibri"/>
              </w:rPr>
              <w:t>318,000</w:t>
            </w:r>
          </w:p>
        </w:tc>
        <w:tc>
          <w:tcPr>
            <w:tcW w:w="669" w:type="dxa"/>
          </w:tcPr>
          <w:p w:rsidR="008204B5" w:rsidRDefault="008204B5" w:rsidP="008204B5">
            <w:pPr>
              <w:rPr>
                <w:lang w:val="en-US"/>
              </w:rPr>
            </w:pPr>
            <w:r>
              <w:rPr>
                <w:lang w:val="en-US"/>
              </w:rPr>
              <w:t>392958.65</w:t>
            </w:r>
          </w:p>
        </w:tc>
        <w:tc>
          <w:tcPr>
            <w:tcW w:w="669" w:type="dxa"/>
          </w:tcPr>
          <w:p w:rsidR="008204B5" w:rsidRDefault="008204B5" w:rsidP="008204B5">
            <w:pPr>
              <w:rPr>
                <w:lang w:val="en-US"/>
              </w:rPr>
            </w:pPr>
            <w:r>
              <w:rPr>
                <w:lang w:val="en-US"/>
              </w:rPr>
              <w:t>428449.7</w:t>
            </w:r>
          </w:p>
        </w:tc>
        <w:tc>
          <w:tcPr>
            <w:tcW w:w="669" w:type="dxa"/>
          </w:tcPr>
          <w:p w:rsidR="008204B5" w:rsidRDefault="008204B5" w:rsidP="008204B5">
            <w:pPr>
              <w:rPr>
                <w:lang w:val="en-US"/>
              </w:rPr>
            </w:pPr>
            <w:r>
              <w:rPr>
                <w:lang w:val="en-US"/>
              </w:rPr>
              <w:t>(354597.05)</w:t>
            </w:r>
          </w:p>
        </w:tc>
        <w:tc>
          <w:tcPr>
            <w:tcW w:w="669" w:type="dxa"/>
          </w:tcPr>
          <w:p w:rsidR="008204B5" w:rsidRDefault="008204B5" w:rsidP="008204B5">
            <w:pPr>
              <w:rPr>
                <w:lang w:val="en-US"/>
              </w:rPr>
            </w:pPr>
            <w:r>
              <w:rPr>
                <w:lang w:val="en-US"/>
              </w:rPr>
              <w:t>(303689.72)</w:t>
            </w:r>
          </w:p>
        </w:tc>
        <w:tc>
          <w:tcPr>
            <w:tcW w:w="669" w:type="dxa"/>
          </w:tcPr>
          <w:p w:rsidR="008204B5" w:rsidRDefault="008204B5" w:rsidP="008204B5">
            <w:pPr>
              <w:rPr>
                <w:lang w:val="en-US"/>
              </w:rPr>
            </w:pPr>
            <w:r>
              <w:rPr>
                <w:lang w:val="en-US"/>
              </w:rPr>
              <w:t>(269715.4)</w:t>
            </w:r>
          </w:p>
        </w:tc>
        <w:tc>
          <w:tcPr>
            <w:tcW w:w="669" w:type="dxa"/>
          </w:tcPr>
          <w:p w:rsidR="008204B5" w:rsidRDefault="008204B5" w:rsidP="008204B5">
            <w:pPr>
              <w:rPr>
                <w:lang w:val="en-US"/>
              </w:rPr>
            </w:pPr>
            <w:r>
              <w:rPr>
                <w:lang w:val="en-US"/>
              </w:rPr>
              <w:t>(159397.75)</w:t>
            </w:r>
          </w:p>
        </w:tc>
        <w:tc>
          <w:tcPr>
            <w:tcW w:w="669" w:type="dxa"/>
          </w:tcPr>
          <w:p w:rsidR="008204B5" w:rsidRDefault="008204B5" w:rsidP="008204B5">
            <w:pPr>
              <w:rPr>
                <w:lang w:val="en-US"/>
              </w:rPr>
            </w:pPr>
            <w:r>
              <w:rPr>
                <w:lang w:val="en-US"/>
              </w:rPr>
              <w:t>(29121.84)</w:t>
            </w:r>
          </w:p>
        </w:tc>
        <w:tc>
          <w:tcPr>
            <w:tcW w:w="669" w:type="dxa"/>
          </w:tcPr>
          <w:p w:rsidR="008204B5" w:rsidRDefault="008204B5" w:rsidP="008204B5">
            <w:pPr>
              <w:rPr>
                <w:lang w:val="en-US"/>
              </w:rPr>
            </w:pPr>
            <w:r>
              <w:rPr>
                <w:lang w:val="en-US"/>
              </w:rPr>
              <w:t>38171.24</w:t>
            </w:r>
          </w:p>
        </w:tc>
        <w:tc>
          <w:tcPr>
            <w:tcW w:w="669" w:type="dxa"/>
          </w:tcPr>
          <w:p w:rsidR="008204B5" w:rsidRDefault="008204B5" w:rsidP="008204B5">
            <w:pPr>
              <w:rPr>
                <w:lang w:val="en-US"/>
              </w:rPr>
            </w:pPr>
            <w:r>
              <w:rPr>
                <w:lang w:val="en-US"/>
              </w:rPr>
              <w:t>(11396.51)</w:t>
            </w:r>
          </w:p>
        </w:tc>
        <w:tc>
          <w:tcPr>
            <w:tcW w:w="669" w:type="dxa"/>
          </w:tcPr>
          <w:p w:rsidR="008204B5" w:rsidRDefault="008204B5" w:rsidP="008204B5">
            <w:pPr>
              <w:rPr>
                <w:lang w:val="en-US"/>
              </w:rPr>
            </w:pPr>
            <w:r>
              <w:rPr>
                <w:lang w:val="en-US"/>
              </w:rPr>
              <w:t>(16852.57)</w:t>
            </w:r>
          </w:p>
        </w:tc>
        <w:tc>
          <w:tcPr>
            <w:tcW w:w="669" w:type="dxa"/>
          </w:tcPr>
          <w:p w:rsidR="008204B5" w:rsidRDefault="008204B5" w:rsidP="008204B5">
            <w:pPr>
              <w:rPr>
                <w:lang w:val="en-US"/>
              </w:rPr>
            </w:pPr>
            <w:r>
              <w:rPr>
                <w:lang w:val="en-US"/>
              </w:rPr>
              <w:t>(74832.49)</w:t>
            </w:r>
          </w:p>
        </w:tc>
      </w:tr>
      <w:tr w:rsidR="008204B5" w:rsidTr="00A34796">
        <w:tc>
          <w:tcPr>
            <w:tcW w:w="9016" w:type="dxa"/>
            <w:gridSpan w:val="13"/>
          </w:tcPr>
          <w:p w:rsidR="008204B5" w:rsidRPr="00A5447D" w:rsidRDefault="008204B5" w:rsidP="008204B5">
            <w:pPr>
              <w:rPr>
                <w:rFonts w:cs="Times New Roman"/>
                <w:b/>
                <w:lang w:val="en-US"/>
              </w:rPr>
            </w:pPr>
            <w:r w:rsidRPr="00A5447D">
              <w:rPr>
                <w:rFonts w:cs="Times New Roman"/>
                <w:b/>
                <w:lang w:val="en-US"/>
              </w:rPr>
              <w:t>Receipts</w:t>
            </w:r>
          </w:p>
        </w:tc>
      </w:tr>
      <w:tr w:rsidR="008204B5" w:rsidTr="006F7B00">
        <w:tc>
          <w:tcPr>
            <w:tcW w:w="988" w:type="dxa"/>
          </w:tcPr>
          <w:p w:rsidR="008204B5" w:rsidRPr="00A5447D" w:rsidRDefault="008204B5" w:rsidP="008204B5">
            <w:pPr>
              <w:rPr>
                <w:rFonts w:cs="Times New Roman"/>
                <w:b/>
                <w:lang w:val="en-US"/>
              </w:rPr>
            </w:pPr>
            <w:r w:rsidRPr="00A5447D">
              <w:rPr>
                <w:rFonts w:cs="Times New Roman"/>
                <w:b/>
                <w:lang w:val="en-US"/>
              </w:rPr>
              <w:t>Sales (Cash)</w:t>
            </w:r>
          </w:p>
        </w:tc>
        <w:tc>
          <w:tcPr>
            <w:tcW w:w="669" w:type="dxa"/>
          </w:tcPr>
          <w:p w:rsidR="008204B5" w:rsidRDefault="008204B5" w:rsidP="008204B5">
            <w:pPr>
              <w:rPr>
                <w:lang w:val="en-US"/>
              </w:rPr>
            </w:pPr>
            <w:r>
              <w:rPr>
                <w:lang w:val="en-US"/>
              </w:rPr>
              <w:t>229448.4</w:t>
            </w:r>
          </w:p>
        </w:tc>
        <w:tc>
          <w:tcPr>
            <w:tcW w:w="669" w:type="dxa"/>
          </w:tcPr>
          <w:p w:rsidR="008204B5" w:rsidRDefault="008204B5" w:rsidP="008204B5">
            <w:pPr>
              <w:rPr>
                <w:lang w:val="en-US"/>
              </w:rPr>
            </w:pPr>
            <w:r>
              <w:rPr>
                <w:lang w:val="en-US"/>
              </w:rPr>
              <w:t>178930.8</w:t>
            </w:r>
          </w:p>
        </w:tc>
        <w:tc>
          <w:tcPr>
            <w:tcW w:w="669" w:type="dxa"/>
          </w:tcPr>
          <w:p w:rsidR="008204B5" w:rsidRDefault="008204B5" w:rsidP="008204B5">
            <w:pPr>
              <w:rPr>
                <w:lang w:val="en-US"/>
              </w:rPr>
            </w:pPr>
            <w:r>
              <w:rPr>
                <w:lang w:val="en-US"/>
              </w:rPr>
              <w:t>178203</w:t>
            </w:r>
          </w:p>
        </w:tc>
        <w:tc>
          <w:tcPr>
            <w:tcW w:w="669" w:type="dxa"/>
          </w:tcPr>
          <w:p w:rsidR="008204B5" w:rsidRDefault="008204B5" w:rsidP="008204B5">
            <w:pPr>
              <w:rPr>
                <w:lang w:val="en-US"/>
              </w:rPr>
            </w:pPr>
            <w:r>
              <w:rPr>
                <w:lang w:val="en-US"/>
              </w:rPr>
              <w:t>171066.6</w:t>
            </w:r>
          </w:p>
        </w:tc>
        <w:tc>
          <w:tcPr>
            <w:tcW w:w="669" w:type="dxa"/>
          </w:tcPr>
          <w:p w:rsidR="008204B5" w:rsidRDefault="008204B5" w:rsidP="008204B5">
            <w:pPr>
              <w:rPr>
                <w:lang w:val="en-US"/>
              </w:rPr>
            </w:pPr>
            <w:r>
              <w:rPr>
                <w:lang w:val="en-US"/>
              </w:rPr>
              <w:t>195360</w:t>
            </w:r>
          </w:p>
        </w:tc>
        <w:tc>
          <w:tcPr>
            <w:tcW w:w="669" w:type="dxa"/>
          </w:tcPr>
          <w:p w:rsidR="008204B5" w:rsidRDefault="008204B5" w:rsidP="008204B5">
            <w:pPr>
              <w:rPr>
                <w:lang w:val="en-US"/>
              </w:rPr>
            </w:pPr>
            <w:r>
              <w:rPr>
                <w:lang w:val="en-US"/>
              </w:rPr>
              <w:t>228270</w:t>
            </w:r>
          </w:p>
        </w:tc>
        <w:tc>
          <w:tcPr>
            <w:tcW w:w="669" w:type="dxa"/>
          </w:tcPr>
          <w:p w:rsidR="008204B5" w:rsidRDefault="008204B5" w:rsidP="008204B5">
            <w:pPr>
              <w:rPr>
                <w:lang w:val="en-US"/>
              </w:rPr>
            </w:pPr>
            <w:r>
              <w:rPr>
                <w:lang w:val="en-US"/>
              </w:rPr>
              <w:t>240360</w:t>
            </w:r>
          </w:p>
        </w:tc>
        <w:tc>
          <w:tcPr>
            <w:tcW w:w="669" w:type="dxa"/>
          </w:tcPr>
          <w:p w:rsidR="008204B5" w:rsidRDefault="008204B5" w:rsidP="008204B5">
            <w:pPr>
              <w:rPr>
                <w:lang w:val="en-US"/>
              </w:rPr>
            </w:pPr>
            <w:r>
              <w:rPr>
                <w:lang w:val="en-US"/>
              </w:rPr>
              <w:t>288450</w:t>
            </w:r>
          </w:p>
        </w:tc>
        <w:tc>
          <w:tcPr>
            <w:tcW w:w="669" w:type="dxa"/>
          </w:tcPr>
          <w:p w:rsidR="008204B5" w:rsidRDefault="008204B5" w:rsidP="008204B5">
            <w:pPr>
              <w:rPr>
                <w:lang w:val="en-US"/>
              </w:rPr>
            </w:pPr>
            <w:r>
              <w:rPr>
                <w:lang w:val="en-US"/>
              </w:rPr>
              <w:t>208072</w:t>
            </w:r>
          </w:p>
        </w:tc>
        <w:tc>
          <w:tcPr>
            <w:tcW w:w="669" w:type="dxa"/>
          </w:tcPr>
          <w:p w:rsidR="008204B5" w:rsidRDefault="008204B5" w:rsidP="008204B5">
            <w:pPr>
              <w:rPr>
                <w:lang w:val="en-US"/>
              </w:rPr>
            </w:pPr>
            <w:r>
              <w:rPr>
                <w:lang w:val="en-US"/>
              </w:rPr>
              <w:t>240480</w:t>
            </w:r>
          </w:p>
        </w:tc>
        <w:tc>
          <w:tcPr>
            <w:tcW w:w="669" w:type="dxa"/>
          </w:tcPr>
          <w:p w:rsidR="008204B5" w:rsidRDefault="008204B5" w:rsidP="008204B5">
            <w:pPr>
              <w:rPr>
                <w:lang w:val="en-US"/>
              </w:rPr>
            </w:pPr>
            <w:r>
              <w:rPr>
                <w:lang w:val="en-US"/>
              </w:rPr>
              <w:t>225048</w:t>
            </w:r>
          </w:p>
        </w:tc>
        <w:tc>
          <w:tcPr>
            <w:tcW w:w="669" w:type="dxa"/>
          </w:tcPr>
          <w:p w:rsidR="008204B5" w:rsidRDefault="008204B5" w:rsidP="008204B5">
            <w:pPr>
              <w:rPr>
                <w:lang w:val="en-US"/>
              </w:rPr>
            </w:pPr>
            <w:r>
              <w:rPr>
                <w:lang w:val="en-US"/>
              </w:rPr>
              <w:t>204540</w:t>
            </w:r>
          </w:p>
        </w:tc>
      </w:tr>
      <w:tr w:rsidR="008204B5" w:rsidRPr="00C34D12" w:rsidTr="006F7B00">
        <w:tc>
          <w:tcPr>
            <w:tcW w:w="988" w:type="dxa"/>
          </w:tcPr>
          <w:p w:rsidR="008204B5" w:rsidRPr="00C34D12" w:rsidRDefault="008204B5" w:rsidP="008204B5">
            <w:pPr>
              <w:rPr>
                <w:rFonts w:cs="Times New Roman"/>
                <w:b/>
                <w:lang w:val="en-US"/>
              </w:rPr>
            </w:pPr>
            <w:r w:rsidRPr="00C34D12">
              <w:rPr>
                <w:rFonts w:cs="Times New Roman"/>
                <w:b/>
                <w:lang w:val="en-US"/>
              </w:rPr>
              <w:lastRenderedPageBreak/>
              <w:t>Total (A + B)</w:t>
            </w:r>
          </w:p>
        </w:tc>
        <w:tc>
          <w:tcPr>
            <w:tcW w:w="669" w:type="dxa"/>
          </w:tcPr>
          <w:p w:rsidR="008204B5" w:rsidRPr="00C34D12" w:rsidRDefault="008204B5" w:rsidP="008204B5">
            <w:pPr>
              <w:rPr>
                <w:b/>
                <w:lang w:val="en-US"/>
              </w:rPr>
            </w:pPr>
            <w:r>
              <w:rPr>
                <w:b/>
                <w:lang w:val="en-US"/>
              </w:rPr>
              <w:t>547448.4</w:t>
            </w:r>
          </w:p>
        </w:tc>
        <w:tc>
          <w:tcPr>
            <w:tcW w:w="669" w:type="dxa"/>
          </w:tcPr>
          <w:p w:rsidR="008204B5" w:rsidRPr="00C34D12" w:rsidRDefault="008204B5" w:rsidP="008204B5">
            <w:pPr>
              <w:rPr>
                <w:b/>
                <w:lang w:val="en-US"/>
              </w:rPr>
            </w:pPr>
            <w:r>
              <w:rPr>
                <w:b/>
                <w:lang w:val="en-US"/>
              </w:rPr>
              <w:t>571889.45</w:t>
            </w:r>
          </w:p>
        </w:tc>
        <w:tc>
          <w:tcPr>
            <w:tcW w:w="669" w:type="dxa"/>
          </w:tcPr>
          <w:p w:rsidR="008204B5" w:rsidRPr="00C34D12" w:rsidRDefault="008204B5" w:rsidP="008204B5">
            <w:pPr>
              <w:rPr>
                <w:b/>
                <w:lang w:val="en-US"/>
              </w:rPr>
            </w:pPr>
            <w:r>
              <w:rPr>
                <w:b/>
                <w:lang w:val="en-US"/>
              </w:rPr>
              <w:t>606652.7</w:t>
            </w:r>
          </w:p>
        </w:tc>
        <w:tc>
          <w:tcPr>
            <w:tcW w:w="669" w:type="dxa"/>
          </w:tcPr>
          <w:p w:rsidR="008204B5" w:rsidRPr="00C34D12" w:rsidRDefault="008204B5" w:rsidP="008204B5">
            <w:pPr>
              <w:rPr>
                <w:b/>
                <w:lang w:val="en-US"/>
              </w:rPr>
            </w:pPr>
            <w:r>
              <w:rPr>
                <w:b/>
                <w:lang w:val="en-US"/>
              </w:rPr>
              <w:t>(183530.45)</w:t>
            </w:r>
          </w:p>
        </w:tc>
        <w:tc>
          <w:tcPr>
            <w:tcW w:w="669" w:type="dxa"/>
          </w:tcPr>
          <w:p w:rsidR="008204B5" w:rsidRPr="00C34D12" w:rsidRDefault="008204B5" w:rsidP="008204B5">
            <w:pPr>
              <w:rPr>
                <w:b/>
                <w:lang w:val="en-US"/>
              </w:rPr>
            </w:pPr>
            <w:r>
              <w:rPr>
                <w:b/>
                <w:lang w:val="en-US"/>
              </w:rPr>
              <w:t>(108329.72)</w:t>
            </w:r>
          </w:p>
        </w:tc>
        <w:tc>
          <w:tcPr>
            <w:tcW w:w="669" w:type="dxa"/>
          </w:tcPr>
          <w:p w:rsidR="008204B5" w:rsidRPr="00C34D12" w:rsidRDefault="008204B5" w:rsidP="008204B5">
            <w:pPr>
              <w:rPr>
                <w:b/>
                <w:lang w:val="en-US"/>
              </w:rPr>
            </w:pPr>
            <w:r>
              <w:rPr>
                <w:b/>
                <w:lang w:val="en-US"/>
              </w:rPr>
              <w:t>(41445.4)</w:t>
            </w:r>
          </w:p>
        </w:tc>
        <w:tc>
          <w:tcPr>
            <w:tcW w:w="669" w:type="dxa"/>
          </w:tcPr>
          <w:p w:rsidR="008204B5" w:rsidRPr="00C34D12" w:rsidRDefault="008204B5" w:rsidP="008204B5">
            <w:pPr>
              <w:rPr>
                <w:b/>
                <w:lang w:val="en-US"/>
              </w:rPr>
            </w:pPr>
            <w:r>
              <w:rPr>
                <w:b/>
                <w:lang w:val="en-US"/>
              </w:rPr>
              <w:t>80962.25</w:t>
            </w:r>
          </w:p>
        </w:tc>
        <w:tc>
          <w:tcPr>
            <w:tcW w:w="669" w:type="dxa"/>
          </w:tcPr>
          <w:p w:rsidR="008204B5" w:rsidRPr="00C34D12" w:rsidRDefault="008204B5" w:rsidP="008204B5">
            <w:pPr>
              <w:rPr>
                <w:b/>
                <w:lang w:val="en-US"/>
              </w:rPr>
            </w:pPr>
            <w:r>
              <w:rPr>
                <w:b/>
                <w:lang w:val="en-US"/>
              </w:rPr>
              <w:t>259328.16</w:t>
            </w:r>
          </w:p>
        </w:tc>
        <w:tc>
          <w:tcPr>
            <w:tcW w:w="669" w:type="dxa"/>
          </w:tcPr>
          <w:p w:rsidR="008204B5" w:rsidRPr="00C34D12" w:rsidRDefault="008204B5" w:rsidP="008204B5">
            <w:pPr>
              <w:rPr>
                <w:b/>
                <w:lang w:val="en-US"/>
              </w:rPr>
            </w:pPr>
            <w:r>
              <w:rPr>
                <w:b/>
                <w:lang w:val="en-US"/>
              </w:rPr>
              <w:t>246243.24</w:t>
            </w:r>
          </w:p>
        </w:tc>
        <w:tc>
          <w:tcPr>
            <w:tcW w:w="669" w:type="dxa"/>
          </w:tcPr>
          <w:p w:rsidR="008204B5" w:rsidRPr="00C34D12" w:rsidRDefault="008204B5" w:rsidP="008204B5">
            <w:pPr>
              <w:rPr>
                <w:b/>
                <w:lang w:val="en-US"/>
              </w:rPr>
            </w:pPr>
            <w:r>
              <w:rPr>
                <w:b/>
                <w:lang w:val="en-US"/>
              </w:rPr>
              <w:t>229083.49</w:t>
            </w:r>
          </w:p>
        </w:tc>
        <w:tc>
          <w:tcPr>
            <w:tcW w:w="669" w:type="dxa"/>
          </w:tcPr>
          <w:p w:rsidR="008204B5" w:rsidRPr="00C34D12" w:rsidRDefault="008204B5" w:rsidP="008204B5">
            <w:pPr>
              <w:rPr>
                <w:b/>
                <w:lang w:val="en-US"/>
              </w:rPr>
            </w:pPr>
            <w:r>
              <w:rPr>
                <w:b/>
                <w:lang w:val="en-US"/>
              </w:rPr>
              <w:t>208795.43</w:t>
            </w:r>
          </w:p>
        </w:tc>
        <w:tc>
          <w:tcPr>
            <w:tcW w:w="669" w:type="dxa"/>
          </w:tcPr>
          <w:p w:rsidR="008204B5" w:rsidRPr="00C34D12" w:rsidRDefault="008204B5" w:rsidP="008204B5">
            <w:pPr>
              <w:rPr>
                <w:b/>
                <w:lang w:val="en-US"/>
              </w:rPr>
            </w:pPr>
            <w:r>
              <w:rPr>
                <w:b/>
                <w:lang w:val="en-US"/>
              </w:rPr>
              <w:t>129707.51</w:t>
            </w:r>
          </w:p>
        </w:tc>
      </w:tr>
      <w:tr w:rsidR="008204B5" w:rsidTr="00A34796">
        <w:tc>
          <w:tcPr>
            <w:tcW w:w="9016" w:type="dxa"/>
            <w:gridSpan w:val="13"/>
          </w:tcPr>
          <w:p w:rsidR="008204B5" w:rsidRPr="00A5447D" w:rsidRDefault="008204B5" w:rsidP="008204B5">
            <w:pPr>
              <w:rPr>
                <w:rFonts w:cs="Times New Roman"/>
                <w:b/>
                <w:lang w:val="en-US"/>
              </w:rPr>
            </w:pPr>
            <w:r w:rsidRPr="00A5447D">
              <w:rPr>
                <w:rFonts w:cs="Times New Roman"/>
                <w:b/>
                <w:lang w:val="en-US"/>
              </w:rPr>
              <w:t>Payments (C)</w:t>
            </w:r>
          </w:p>
        </w:tc>
      </w:tr>
      <w:tr w:rsidR="00331CA1" w:rsidTr="006F7B00">
        <w:tc>
          <w:tcPr>
            <w:tcW w:w="988" w:type="dxa"/>
          </w:tcPr>
          <w:p w:rsidR="00331CA1" w:rsidRPr="00A5447D" w:rsidRDefault="00331CA1" w:rsidP="00331CA1">
            <w:pPr>
              <w:rPr>
                <w:rFonts w:cs="Times New Roman"/>
                <w:b/>
                <w:lang w:val="en-US"/>
              </w:rPr>
            </w:pPr>
            <w:r w:rsidRPr="00A5447D">
              <w:rPr>
                <w:rFonts w:cs="Times New Roman"/>
                <w:b/>
                <w:lang w:val="en-US"/>
              </w:rPr>
              <w:t xml:space="preserve">Motor Vehicles </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30000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r>
      <w:tr w:rsidR="00331CA1" w:rsidTr="006F7B00">
        <w:tc>
          <w:tcPr>
            <w:tcW w:w="988" w:type="dxa"/>
          </w:tcPr>
          <w:p w:rsidR="00331CA1" w:rsidRPr="00A5447D" w:rsidRDefault="00331CA1" w:rsidP="00331CA1">
            <w:pPr>
              <w:rPr>
                <w:rFonts w:cs="Times New Roman"/>
                <w:b/>
                <w:lang w:val="en-US"/>
              </w:rPr>
            </w:pPr>
            <w:r w:rsidRPr="00A5447D">
              <w:rPr>
                <w:rFonts w:cs="Times New Roman"/>
                <w:b/>
                <w:lang w:val="en-US"/>
              </w:rPr>
              <w:t>Laundry service</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B80BD5" w:rsidRDefault="00331CA1" w:rsidP="00331CA1">
            <w:r>
              <w:t>18750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B80BD5" w:rsidRDefault="00331CA1" w:rsidP="00331CA1">
            <w:r>
              <w:t>18750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B80BD5" w:rsidRDefault="00331CA1" w:rsidP="00331CA1">
            <w:r>
              <w:t>18750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B80BD5" w:rsidRDefault="00331CA1" w:rsidP="00331CA1">
            <w:r>
              <w:t>18750</w:t>
            </w:r>
          </w:p>
        </w:tc>
        <w:tc>
          <w:tcPr>
            <w:tcW w:w="669" w:type="dxa"/>
          </w:tcPr>
          <w:p w:rsidR="00331CA1" w:rsidRPr="006F7B00" w:rsidRDefault="00331CA1" w:rsidP="00331CA1">
            <w:pPr>
              <w:pStyle w:val="ListParagraph"/>
              <w:numPr>
                <w:ilvl w:val="0"/>
                <w:numId w:val="10"/>
              </w:numPr>
              <w:rPr>
                <w:lang w:val="en-US"/>
              </w:rPr>
            </w:pPr>
          </w:p>
        </w:tc>
      </w:tr>
      <w:tr w:rsidR="008204B5" w:rsidTr="006F7B00">
        <w:tc>
          <w:tcPr>
            <w:tcW w:w="988" w:type="dxa"/>
          </w:tcPr>
          <w:p w:rsidR="008204B5" w:rsidRPr="00A5447D" w:rsidRDefault="008204B5" w:rsidP="008204B5">
            <w:pPr>
              <w:rPr>
                <w:rFonts w:cs="Times New Roman"/>
                <w:b/>
                <w:lang w:val="en-US"/>
              </w:rPr>
            </w:pPr>
            <w:r w:rsidRPr="00A5447D">
              <w:rPr>
                <w:rFonts w:eastAsia="Calibri" w:cs="Times New Roman"/>
                <w:b/>
              </w:rPr>
              <w:t>Printing and stationary</w:t>
            </w:r>
          </w:p>
        </w:tc>
        <w:tc>
          <w:tcPr>
            <w:tcW w:w="669" w:type="dxa"/>
          </w:tcPr>
          <w:p w:rsidR="008204B5" w:rsidRDefault="008204B5" w:rsidP="008204B5">
            <w:pPr>
              <w:rPr>
                <w:lang w:val="en-US"/>
              </w:rPr>
            </w:pPr>
            <w:r>
              <w:rPr>
                <w:lang w:val="en-US"/>
              </w:rPr>
              <w:t>5800</w:t>
            </w:r>
          </w:p>
        </w:tc>
        <w:tc>
          <w:tcPr>
            <w:tcW w:w="669" w:type="dxa"/>
          </w:tcPr>
          <w:p w:rsidR="008204B5" w:rsidRDefault="008204B5" w:rsidP="008204B5">
            <w:pPr>
              <w:rPr>
                <w:lang w:val="en-US"/>
              </w:rPr>
            </w:pPr>
            <w:r>
              <w:rPr>
                <w:lang w:val="en-US"/>
              </w:rPr>
              <w:t>4000</w:t>
            </w:r>
          </w:p>
        </w:tc>
        <w:tc>
          <w:tcPr>
            <w:tcW w:w="669" w:type="dxa"/>
          </w:tcPr>
          <w:p w:rsidR="008204B5" w:rsidRDefault="008204B5" w:rsidP="008204B5">
            <w:pPr>
              <w:rPr>
                <w:lang w:val="en-US"/>
              </w:rPr>
            </w:pPr>
            <w:r>
              <w:rPr>
                <w:lang w:val="en-US"/>
              </w:rPr>
              <w:t>4000</w:t>
            </w:r>
          </w:p>
        </w:tc>
        <w:tc>
          <w:tcPr>
            <w:tcW w:w="669" w:type="dxa"/>
          </w:tcPr>
          <w:p w:rsidR="008204B5" w:rsidRDefault="008204B5" w:rsidP="008204B5">
            <w:pPr>
              <w:rPr>
                <w:lang w:val="en-US"/>
              </w:rPr>
            </w:pPr>
            <w:r>
              <w:rPr>
                <w:lang w:val="en-US"/>
              </w:rPr>
              <w:t>4000</w:t>
            </w:r>
          </w:p>
        </w:tc>
        <w:tc>
          <w:tcPr>
            <w:tcW w:w="669" w:type="dxa"/>
          </w:tcPr>
          <w:p w:rsidR="008204B5" w:rsidRDefault="008204B5" w:rsidP="008204B5">
            <w:pPr>
              <w:rPr>
                <w:lang w:val="en-US"/>
              </w:rPr>
            </w:pPr>
            <w:r>
              <w:rPr>
                <w:lang w:val="en-US"/>
              </w:rPr>
              <w:t>5800</w:t>
            </w:r>
          </w:p>
        </w:tc>
        <w:tc>
          <w:tcPr>
            <w:tcW w:w="669" w:type="dxa"/>
          </w:tcPr>
          <w:p w:rsidR="008204B5" w:rsidRDefault="008204B5" w:rsidP="008204B5">
            <w:pPr>
              <w:rPr>
                <w:lang w:val="en-US"/>
              </w:rPr>
            </w:pPr>
            <w:r>
              <w:rPr>
                <w:lang w:val="en-US"/>
              </w:rPr>
              <w:t>4000</w:t>
            </w:r>
          </w:p>
        </w:tc>
        <w:tc>
          <w:tcPr>
            <w:tcW w:w="669" w:type="dxa"/>
          </w:tcPr>
          <w:p w:rsidR="008204B5" w:rsidRDefault="008204B5" w:rsidP="008204B5">
            <w:pPr>
              <w:rPr>
                <w:lang w:val="en-US"/>
              </w:rPr>
            </w:pPr>
            <w:r>
              <w:rPr>
                <w:lang w:val="en-US"/>
              </w:rPr>
              <w:t>4000</w:t>
            </w:r>
          </w:p>
        </w:tc>
        <w:tc>
          <w:tcPr>
            <w:tcW w:w="669" w:type="dxa"/>
          </w:tcPr>
          <w:p w:rsidR="008204B5" w:rsidRDefault="008204B5" w:rsidP="008204B5">
            <w:pPr>
              <w:rPr>
                <w:lang w:val="en-US"/>
              </w:rPr>
            </w:pPr>
            <w:r>
              <w:rPr>
                <w:lang w:val="en-US"/>
              </w:rPr>
              <w:t>5800</w:t>
            </w:r>
          </w:p>
        </w:tc>
        <w:tc>
          <w:tcPr>
            <w:tcW w:w="669" w:type="dxa"/>
          </w:tcPr>
          <w:p w:rsidR="008204B5" w:rsidRDefault="008204B5" w:rsidP="008204B5">
            <w:pPr>
              <w:rPr>
                <w:lang w:val="en-US"/>
              </w:rPr>
            </w:pPr>
            <w:r>
              <w:rPr>
                <w:lang w:val="en-US"/>
              </w:rPr>
              <w:t>4000</w:t>
            </w:r>
          </w:p>
        </w:tc>
        <w:tc>
          <w:tcPr>
            <w:tcW w:w="669" w:type="dxa"/>
          </w:tcPr>
          <w:p w:rsidR="008204B5" w:rsidRDefault="008204B5" w:rsidP="008204B5">
            <w:pPr>
              <w:rPr>
                <w:lang w:val="en-US"/>
              </w:rPr>
            </w:pPr>
            <w:r>
              <w:rPr>
                <w:lang w:val="en-US"/>
              </w:rPr>
              <w:t>4000</w:t>
            </w:r>
          </w:p>
        </w:tc>
        <w:tc>
          <w:tcPr>
            <w:tcW w:w="669" w:type="dxa"/>
          </w:tcPr>
          <w:p w:rsidR="008204B5" w:rsidRDefault="008204B5" w:rsidP="008204B5">
            <w:pPr>
              <w:rPr>
                <w:lang w:val="en-US"/>
              </w:rPr>
            </w:pPr>
            <w:r>
              <w:rPr>
                <w:lang w:val="en-US"/>
              </w:rPr>
              <w:t>5800</w:t>
            </w:r>
          </w:p>
        </w:tc>
        <w:tc>
          <w:tcPr>
            <w:tcW w:w="669" w:type="dxa"/>
          </w:tcPr>
          <w:p w:rsidR="008204B5" w:rsidRDefault="008204B5" w:rsidP="008204B5">
            <w:pPr>
              <w:rPr>
                <w:lang w:val="en-US"/>
              </w:rPr>
            </w:pPr>
            <w:r>
              <w:rPr>
                <w:lang w:val="en-US"/>
              </w:rPr>
              <w:t>4000</w:t>
            </w:r>
          </w:p>
        </w:tc>
      </w:tr>
      <w:tr w:rsidR="00331CA1" w:rsidTr="006F7B00">
        <w:tc>
          <w:tcPr>
            <w:tcW w:w="988" w:type="dxa"/>
          </w:tcPr>
          <w:p w:rsidR="00331CA1" w:rsidRPr="00A5447D" w:rsidRDefault="00331CA1" w:rsidP="00331CA1">
            <w:pPr>
              <w:rPr>
                <w:rFonts w:cs="Times New Roman"/>
                <w:b/>
                <w:lang w:val="en-US"/>
              </w:rPr>
            </w:pPr>
            <w:r w:rsidRPr="00A5447D">
              <w:rPr>
                <w:rFonts w:eastAsia="Calibri" w:cs="Times New Roman"/>
                <w:b/>
              </w:rPr>
              <w:t>Complimentary toiletries</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98000</w:t>
            </w:r>
          </w:p>
        </w:tc>
      </w:tr>
      <w:tr w:rsidR="00331CA1" w:rsidTr="006F7B00">
        <w:tc>
          <w:tcPr>
            <w:tcW w:w="988" w:type="dxa"/>
          </w:tcPr>
          <w:p w:rsidR="00331CA1" w:rsidRPr="00A5447D" w:rsidRDefault="00331CA1" w:rsidP="00331CA1">
            <w:pPr>
              <w:rPr>
                <w:rFonts w:cs="Times New Roman"/>
                <w:b/>
                <w:lang w:val="en-US"/>
              </w:rPr>
            </w:pPr>
            <w:r w:rsidRPr="00A5447D">
              <w:rPr>
                <w:rFonts w:eastAsia="Calibri" w:cs="Times New Roman"/>
                <w:b/>
              </w:rPr>
              <w:t>Purchase of land</w:t>
            </w:r>
          </w:p>
        </w:tc>
        <w:tc>
          <w:tcPr>
            <w:tcW w:w="669" w:type="dxa"/>
          </w:tcPr>
          <w:p w:rsidR="00331CA1" w:rsidRPr="006F7B00" w:rsidRDefault="00331CA1" w:rsidP="00331CA1">
            <w:pPr>
              <w:rPr>
                <w:lang w:val="en-US"/>
              </w:rPr>
            </w:pPr>
            <w:r>
              <w:rPr>
                <w:lang w:val="en-US"/>
              </w:rPr>
              <w:t>28000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52000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3"/>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r>
      <w:tr w:rsidR="00331CA1" w:rsidTr="006F7B00">
        <w:tc>
          <w:tcPr>
            <w:tcW w:w="988" w:type="dxa"/>
          </w:tcPr>
          <w:p w:rsidR="00331CA1" w:rsidRPr="00A5447D" w:rsidRDefault="00331CA1" w:rsidP="00331CA1">
            <w:pPr>
              <w:rPr>
                <w:rFonts w:cs="Times New Roman"/>
                <w:b/>
                <w:lang w:val="en-US"/>
              </w:rPr>
            </w:pPr>
            <w:r w:rsidRPr="00A5447D">
              <w:rPr>
                <w:rFonts w:eastAsia="Calibri" w:cs="Times New Roman"/>
                <w:b/>
              </w:rPr>
              <w:t>Bedding bundles</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2560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2560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r>
      <w:tr w:rsidR="00331CA1" w:rsidTr="006F7B00">
        <w:tc>
          <w:tcPr>
            <w:tcW w:w="988" w:type="dxa"/>
          </w:tcPr>
          <w:p w:rsidR="00331CA1" w:rsidRPr="00A5447D" w:rsidRDefault="00331CA1" w:rsidP="00331CA1">
            <w:pPr>
              <w:rPr>
                <w:rFonts w:cs="Times New Roman"/>
                <w:b/>
                <w:lang w:val="en-US"/>
              </w:rPr>
            </w:pPr>
            <w:r w:rsidRPr="00A5447D">
              <w:rPr>
                <w:rFonts w:eastAsia="Calibri" w:cs="Times New Roman"/>
                <w:b/>
              </w:rPr>
              <w:t>Kettle tray sets</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7150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r>
      <w:tr w:rsidR="008204B5" w:rsidTr="006F7B00">
        <w:tc>
          <w:tcPr>
            <w:tcW w:w="988" w:type="dxa"/>
          </w:tcPr>
          <w:p w:rsidR="008204B5" w:rsidRPr="00A5447D" w:rsidRDefault="008204B5" w:rsidP="008204B5">
            <w:pPr>
              <w:rPr>
                <w:rFonts w:cs="Times New Roman"/>
                <w:b/>
                <w:lang w:val="en-US"/>
              </w:rPr>
            </w:pPr>
            <w:r w:rsidRPr="00A5447D">
              <w:rPr>
                <w:rFonts w:cs="Times New Roman"/>
                <w:b/>
                <w:lang w:val="en-US"/>
              </w:rPr>
              <w:t>Salary of 12 staff</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c>
          <w:tcPr>
            <w:tcW w:w="669" w:type="dxa"/>
          </w:tcPr>
          <w:p w:rsidR="008204B5" w:rsidRDefault="008204B5" w:rsidP="008204B5">
            <w:pPr>
              <w:rPr>
                <w:lang w:val="en-US"/>
              </w:rPr>
            </w:pPr>
            <w:r>
              <w:rPr>
                <w:lang w:val="en-US"/>
              </w:rPr>
              <w:t>26666.67</w:t>
            </w:r>
          </w:p>
        </w:tc>
      </w:tr>
      <w:tr w:rsidR="008204B5" w:rsidTr="006F7B00">
        <w:tc>
          <w:tcPr>
            <w:tcW w:w="988" w:type="dxa"/>
          </w:tcPr>
          <w:p w:rsidR="008204B5" w:rsidRPr="00A5447D" w:rsidRDefault="008204B5" w:rsidP="008204B5">
            <w:pPr>
              <w:rPr>
                <w:rFonts w:cs="Times New Roman"/>
                <w:b/>
                <w:lang w:val="en-US"/>
              </w:rPr>
            </w:pPr>
            <w:r w:rsidRPr="00A5447D">
              <w:rPr>
                <w:rFonts w:cs="Times New Roman"/>
                <w:b/>
                <w:lang w:val="en-US"/>
              </w:rPr>
              <w:t>Wages of 50 staff</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c>
          <w:tcPr>
            <w:tcW w:w="669" w:type="dxa"/>
          </w:tcPr>
          <w:p w:rsidR="008204B5" w:rsidRDefault="008204B5" w:rsidP="008204B5">
            <w:pPr>
              <w:rPr>
                <w:lang w:val="en-US"/>
              </w:rPr>
            </w:pPr>
            <w:r>
              <w:rPr>
                <w:lang w:val="en-US"/>
              </w:rPr>
              <w:t>36923.08</w:t>
            </w:r>
          </w:p>
        </w:tc>
      </w:tr>
      <w:tr w:rsidR="00331CA1" w:rsidTr="006F7B00">
        <w:tc>
          <w:tcPr>
            <w:tcW w:w="988" w:type="dxa"/>
          </w:tcPr>
          <w:p w:rsidR="00331CA1" w:rsidRPr="00A5447D" w:rsidRDefault="00331CA1" w:rsidP="00331CA1">
            <w:pPr>
              <w:rPr>
                <w:rFonts w:cs="Times New Roman"/>
                <w:b/>
                <w:lang w:val="en-US"/>
              </w:rPr>
            </w:pPr>
            <w:r w:rsidRPr="00A5447D">
              <w:rPr>
                <w:rFonts w:eastAsia="Calibri" w:cs="Times New Roman"/>
                <w:b/>
              </w:rPr>
              <w:t>Annual Business rates</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6250</w:t>
            </w:r>
          </w:p>
        </w:tc>
        <w:tc>
          <w:tcPr>
            <w:tcW w:w="669" w:type="dxa"/>
          </w:tcPr>
          <w:p w:rsidR="00331CA1" w:rsidRDefault="00331CA1" w:rsidP="00331CA1">
            <w:pPr>
              <w:rPr>
                <w:lang w:val="en-US"/>
              </w:rPr>
            </w:pPr>
            <w:r>
              <w:rPr>
                <w:lang w:val="en-US"/>
              </w:rPr>
              <w:t>6250</w:t>
            </w:r>
          </w:p>
        </w:tc>
        <w:tc>
          <w:tcPr>
            <w:tcW w:w="669" w:type="dxa"/>
          </w:tcPr>
          <w:p w:rsidR="00331CA1" w:rsidRDefault="00331CA1" w:rsidP="00331CA1">
            <w:pPr>
              <w:rPr>
                <w:lang w:val="en-US"/>
              </w:rPr>
            </w:pPr>
            <w:r>
              <w:rPr>
                <w:lang w:val="en-US"/>
              </w:rPr>
              <w:t>6250</w:t>
            </w:r>
          </w:p>
        </w:tc>
        <w:tc>
          <w:tcPr>
            <w:tcW w:w="669" w:type="dxa"/>
          </w:tcPr>
          <w:p w:rsidR="00331CA1" w:rsidRDefault="00331CA1" w:rsidP="00331CA1">
            <w:pPr>
              <w:rPr>
                <w:lang w:val="en-US"/>
              </w:rPr>
            </w:pPr>
            <w:r>
              <w:rPr>
                <w:lang w:val="en-US"/>
              </w:rPr>
              <w:t>6250</w:t>
            </w:r>
          </w:p>
        </w:tc>
        <w:tc>
          <w:tcPr>
            <w:tcW w:w="669" w:type="dxa"/>
          </w:tcPr>
          <w:p w:rsidR="00331CA1" w:rsidRDefault="00331CA1" w:rsidP="00331CA1">
            <w:pPr>
              <w:rPr>
                <w:lang w:val="en-US"/>
              </w:rPr>
            </w:pPr>
            <w:r>
              <w:rPr>
                <w:lang w:val="en-US"/>
              </w:rPr>
              <w:t>6250</w:t>
            </w:r>
          </w:p>
        </w:tc>
        <w:tc>
          <w:tcPr>
            <w:tcW w:w="669" w:type="dxa"/>
          </w:tcPr>
          <w:p w:rsidR="00331CA1" w:rsidRDefault="00331CA1" w:rsidP="00331CA1">
            <w:pPr>
              <w:rPr>
                <w:lang w:val="en-US"/>
              </w:rPr>
            </w:pPr>
            <w:r>
              <w:rPr>
                <w:lang w:val="en-US"/>
              </w:rPr>
              <w:t>6250</w:t>
            </w:r>
          </w:p>
        </w:tc>
        <w:tc>
          <w:tcPr>
            <w:tcW w:w="669" w:type="dxa"/>
          </w:tcPr>
          <w:p w:rsidR="00331CA1" w:rsidRDefault="00331CA1" w:rsidP="00331CA1">
            <w:pPr>
              <w:rPr>
                <w:lang w:val="en-US"/>
              </w:rPr>
            </w:pPr>
            <w:r>
              <w:rPr>
                <w:lang w:val="en-US"/>
              </w:rPr>
              <w:t>6250</w:t>
            </w:r>
          </w:p>
        </w:tc>
        <w:tc>
          <w:tcPr>
            <w:tcW w:w="669" w:type="dxa"/>
          </w:tcPr>
          <w:p w:rsidR="00331CA1" w:rsidRDefault="00331CA1" w:rsidP="00331CA1">
            <w:pPr>
              <w:rPr>
                <w:lang w:val="en-US"/>
              </w:rPr>
            </w:pPr>
            <w:r>
              <w:rPr>
                <w:lang w:val="en-US"/>
              </w:rPr>
              <w:t>6250</w:t>
            </w:r>
          </w:p>
        </w:tc>
        <w:tc>
          <w:tcPr>
            <w:tcW w:w="669" w:type="dxa"/>
          </w:tcPr>
          <w:p w:rsidR="00331CA1" w:rsidRDefault="00331CA1" w:rsidP="00331CA1">
            <w:pPr>
              <w:rPr>
                <w:lang w:val="en-US"/>
              </w:rPr>
            </w:pPr>
            <w:r>
              <w:rPr>
                <w:lang w:val="en-US"/>
              </w:rPr>
              <w:t>6250</w:t>
            </w:r>
          </w:p>
        </w:tc>
      </w:tr>
      <w:tr w:rsidR="00331CA1" w:rsidTr="006F7B00">
        <w:tc>
          <w:tcPr>
            <w:tcW w:w="988" w:type="dxa"/>
          </w:tcPr>
          <w:p w:rsidR="00331CA1" w:rsidRPr="00A5447D" w:rsidRDefault="00331CA1" w:rsidP="00331CA1">
            <w:pPr>
              <w:rPr>
                <w:rFonts w:cs="Times New Roman"/>
                <w:b/>
                <w:lang w:val="en-US"/>
              </w:rPr>
            </w:pPr>
            <w:r w:rsidRPr="00A5447D">
              <w:rPr>
                <w:rFonts w:eastAsia="Calibri" w:cs="Times New Roman"/>
                <w:b/>
              </w:rPr>
              <w:t>Light and heat</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30000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30000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30000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30000</w:t>
            </w:r>
          </w:p>
        </w:tc>
      </w:tr>
      <w:tr w:rsidR="00331CA1" w:rsidTr="006F7B00">
        <w:tc>
          <w:tcPr>
            <w:tcW w:w="988" w:type="dxa"/>
          </w:tcPr>
          <w:p w:rsidR="00331CA1" w:rsidRPr="00A5447D" w:rsidRDefault="00331CA1" w:rsidP="00331CA1">
            <w:pPr>
              <w:rPr>
                <w:rFonts w:cs="Times New Roman"/>
                <w:b/>
                <w:lang w:val="en-US"/>
              </w:rPr>
            </w:pPr>
            <w:r w:rsidRPr="00A5447D">
              <w:rPr>
                <w:rFonts w:eastAsia="Calibri" w:cs="Times New Roman"/>
                <w:b/>
              </w:rPr>
              <w:t>Marketing costs</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25000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25000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25000</w:t>
            </w:r>
          </w:p>
        </w:tc>
        <w:tc>
          <w:tcPr>
            <w:tcW w:w="669" w:type="dxa"/>
          </w:tcPr>
          <w:p w:rsidR="00331CA1" w:rsidRPr="006F7B00" w:rsidRDefault="00331CA1" w:rsidP="00331CA1">
            <w:pPr>
              <w:pStyle w:val="ListParagraph"/>
              <w:numPr>
                <w:ilvl w:val="0"/>
                <w:numId w:val="10"/>
              </w:numPr>
              <w:rPr>
                <w:lang w:val="en-US"/>
              </w:rPr>
            </w:pPr>
          </w:p>
        </w:tc>
      </w:tr>
      <w:tr w:rsidR="00331CA1" w:rsidTr="006F7B00">
        <w:tc>
          <w:tcPr>
            <w:tcW w:w="988" w:type="dxa"/>
          </w:tcPr>
          <w:p w:rsidR="00331CA1" w:rsidRPr="00A5447D" w:rsidRDefault="00331CA1" w:rsidP="00331CA1">
            <w:pPr>
              <w:rPr>
                <w:rFonts w:cs="Times New Roman"/>
                <w:b/>
                <w:lang w:val="en-US"/>
              </w:rPr>
            </w:pPr>
            <w:r w:rsidRPr="00A5447D">
              <w:rPr>
                <w:rFonts w:eastAsia="Calibri" w:cs="Times New Roman"/>
                <w:b/>
              </w:rPr>
              <w:lastRenderedPageBreak/>
              <w:t>Corporation tax</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779000</w:t>
            </w:r>
          </w:p>
        </w:tc>
        <w:tc>
          <w:tcPr>
            <w:tcW w:w="669" w:type="dxa"/>
          </w:tcPr>
          <w:p w:rsidR="00331CA1" w:rsidRPr="006F7B00" w:rsidRDefault="00331CA1" w:rsidP="00331CA1">
            <w:pPr>
              <w:pStyle w:val="ListParagraph"/>
              <w:numPr>
                <w:ilvl w:val="0"/>
                <w:numId w:val="9"/>
              </w:numPr>
              <w:rPr>
                <w:lang w:val="en-US"/>
              </w:rPr>
            </w:pPr>
          </w:p>
        </w:tc>
        <w:tc>
          <w:tcPr>
            <w:tcW w:w="669" w:type="dxa"/>
          </w:tcPr>
          <w:p w:rsidR="00331CA1" w:rsidRPr="006F7B00" w:rsidRDefault="00331CA1" w:rsidP="00331CA1">
            <w:pPr>
              <w:pStyle w:val="ListParagraph"/>
              <w:numPr>
                <w:ilvl w:val="0"/>
                <w:numId w:val="9"/>
              </w:numPr>
              <w:rPr>
                <w:lang w:val="en-US"/>
              </w:rPr>
            </w:pPr>
          </w:p>
        </w:tc>
        <w:tc>
          <w:tcPr>
            <w:tcW w:w="669" w:type="dxa"/>
          </w:tcPr>
          <w:p w:rsidR="00331CA1" w:rsidRPr="006F7B00" w:rsidRDefault="00331CA1" w:rsidP="00331CA1">
            <w:pPr>
              <w:pStyle w:val="ListParagraph"/>
              <w:numPr>
                <w:ilvl w:val="0"/>
                <w:numId w:val="9"/>
              </w:numPr>
              <w:rPr>
                <w:lang w:val="en-US"/>
              </w:rPr>
            </w:pPr>
          </w:p>
        </w:tc>
        <w:tc>
          <w:tcPr>
            <w:tcW w:w="669" w:type="dxa"/>
          </w:tcPr>
          <w:p w:rsidR="00331CA1" w:rsidRPr="006F7B00" w:rsidRDefault="00331CA1" w:rsidP="00331CA1">
            <w:pPr>
              <w:pStyle w:val="ListParagraph"/>
              <w:numPr>
                <w:ilvl w:val="0"/>
                <w:numId w:val="9"/>
              </w:numPr>
              <w:rPr>
                <w:lang w:val="en-US"/>
              </w:rPr>
            </w:pPr>
          </w:p>
        </w:tc>
        <w:tc>
          <w:tcPr>
            <w:tcW w:w="669" w:type="dxa"/>
          </w:tcPr>
          <w:p w:rsidR="00331CA1" w:rsidRPr="006F7B00" w:rsidRDefault="00331CA1" w:rsidP="00331CA1">
            <w:pPr>
              <w:pStyle w:val="ListParagraph"/>
              <w:numPr>
                <w:ilvl w:val="0"/>
                <w:numId w:val="9"/>
              </w:numPr>
              <w:rPr>
                <w:lang w:val="en-US"/>
              </w:rPr>
            </w:pPr>
          </w:p>
        </w:tc>
        <w:tc>
          <w:tcPr>
            <w:tcW w:w="669" w:type="dxa"/>
          </w:tcPr>
          <w:p w:rsidR="00331CA1" w:rsidRPr="006F7B00" w:rsidRDefault="00331CA1" w:rsidP="00331CA1">
            <w:pPr>
              <w:pStyle w:val="ListParagraph"/>
              <w:numPr>
                <w:ilvl w:val="0"/>
                <w:numId w:val="9"/>
              </w:numPr>
              <w:rPr>
                <w:lang w:val="en-US"/>
              </w:rPr>
            </w:pPr>
          </w:p>
        </w:tc>
        <w:tc>
          <w:tcPr>
            <w:tcW w:w="669" w:type="dxa"/>
          </w:tcPr>
          <w:p w:rsidR="00331CA1" w:rsidRPr="006F7B00" w:rsidRDefault="00331CA1" w:rsidP="00331CA1">
            <w:pPr>
              <w:pStyle w:val="ListParagraph"/>
              <w:numPr>
                <w:ilvl w:val="0"/>
                <w:numId w:val="9"/>
              </w:numPr>
              <w:rPr>
                <w:lang w:val="en-US"/>
              </w:rPr>
            </w:pPr>
          </w:p>
        </w:tc>
        <w:tc>
          <w:tcPr>
            <w:tcW w:w="669" w:type="dxa"/>
          </w:tcPr>
          <w:p w:rsidR="00331CA1" w:rsidRPr="006F7B00" w:rsidRDefault="00331CA1" w:rsidP="00331CA1">
            <w:pPr>
              <w:pStyle w:val="ListParagraph"/>
              <w:numPr>
                <w:ilvl w:val="0"/>
                <w:numId w:val="9"/>
              </w:numPr>
              <w:rPr>
                <w:lang w:val="en-US"/>
              </w:rPr>
            </w:pPr>
          </w:p>
        </w:tc>
        <w:tc>
          <w:tcPr>
            <w:tcW w:w="669" w:type="dxa"/>
          </w:tcPr>
          <w:p w:rsidR="00331CA1" w:rsidRPr="006F7B00" w:rsidRDefault="00331CA1" w:rsidP="00331CA1">
            <w:pPr>
              <w:pStyle w:val="ListParagraph"/>
              <w:numPr>
                <w:ilvl w:val="0"/>
                <w:numId w:val="9"/>
              </w:numPr>
              <w:rPr>
                <w:lang w:val="en-US"/>
              </w:rPr>
            </w:pPr>
          </w:p>
        </w:tc>
      </w:tr>
      <w:tr w:rsidR="00331CA1" w:rsidTr="006F7B00">
        <w:tc>
          <w:tcPr>
            <w:tcW w:w="988" w:type="dxa"/>
          </w:tcPr>
          <w:p w:rsidR="00331CA1" w:rsidRPr="00A5447D" w:rsidRDefault="00331CA1" w:rsidP="00331CA1">
            <w:pPr>
              <w:rPr>
                <w:rFonts w:cs="Times New Roman"/>
                <w:b/>
                <w:lang w:val="en-US"/>
              </w:rPr>
            </w:pPr>
            <w:r w:rsidRPr="00A5447D">
              <w:rPr>
                <w:rFonts w:cs="Times New Roman"/>
                <w:b/>
                <w:lang w:val="en-US"/>
              </w:rPr>
              <w:t>Payment for furniture</w:t>
            </w:r>
          </w:p>
        </w:tc>
        <w:tc>
          <w:tcPr>
            <w:tcW w:w="669" w:type="dxa"/>
          </w:tcPr>
          <w:p w:rsidR="00331CA1" w:rsidRDefault="00331CA1" w:rsidP="00331CA1">
            <w:pPr>
              <w:rPr>
                <w:lang w:val="en-US"/>
              </w:rPr>
            </w:pPr>
            <w:r>
              <w:rPr>
                <w:lang w:val="en-US"/>
              </w:rPr>
              <w:t>50000</w:t>
            </w:r>
          </w:p>
        </w:tc>
        <w:tc>
          <w:tcPr>
            <w:tcW w:w="669" w:type="dxa"/>
          </w:tcPr>
          <w:p w:rsidR="00331CA1" w:rsidRDefault="00331CA1" w:rsidP="00331CA1">
            <w:pPr>
              <w:rPr>
                <w:lang w:val="en-US"/>
              </w:rPr>
            </w:pPr>
            <w:r>
              <w:rPr>
                <w:lang w:val="en-US"/>
              </w:rPr>
              <w:t>50000</w:t>
            </w:r>
          </w:p>
        </w:tc>
        <w:tc>
          <w:tcPr>
            <w:tcW w:w="669" w:type="dxa"/>
          </w:tcPr>
          <w:p w:rsidR="00331CA1" w:rsidRDefault="00331CA1" w:rsidP="00331CA1">
            <w:pPr>
              <w:rPr>
                <w:lang w:val="en-US"/>
              </w:rPr>
            </w:pPr>
            <w:r>
              <w:rPr>
                <w:lang w:val="en-US"/>
              </w:rPr>
              <w:t>50000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r>
      <w:tr w:rsidR="008204B5" w:rsidTr="006F7B00">
        <w:tc>
          <w:tcPr>
            <w:tcW w:w="988" w:type="dxa"/>
          </w:tcPr>
          <w:p w:rsidR="008204B5" w:rsidRPr="00A5447D" w:rsidRDefault="008204B5" w:rsidP="008204B5">
            <w:pPr>
              <w:rPr>
                <w:rFonts w:cs="Times New Roman"/>
                <w:b/>
                <w:lang w:val="en-US"/>
              </w:rPr>
            </w:pPr>
            <w:r w:rsidRPr="00A5447D">
              <w:rPr>
                <w:rFonts w:eastAsia="Calibri" w:cs="Times New Roman"/>
                <w:b/>
              </w:rPr>
              <w:t>petrol and diesel costs</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c>
          <w:tcPr>
            <w:tcW w:w="669" w:type="dxa"/>
          </w:tcPr>
          <w:p w:rsidR="008204B5" w:rsidRDefault="008204B5" w:rsidP="008204B5">
            <w:pPr>
              <w:rPr>
                <w:lang w:val="en-US"/>
              </w:rPr>
            </w:pPr>
            <w:r>
              <w:rPr>
                <w:lang w:val="en-US"/>
              </w:rPr>
              <w:t>1100</w:t>
            </w:r>
          </w:p>
        </w:tc>
      </w:tr>
      <w:tr w:rsidR="00331CA1" w:rsidTr="006F7B00">
        <w:tc>
          <w:tcPr>
            <w:tcW w:w="988" w:type="dxa"/>
          </w:tcPr>
          <w:p w:rsidR="00331CA1" w:rsidRPr="00A5447D" w:rsidRDefault="00331CA1" w:rsidP="00331CA1">
            <w:pPr>
              <w:rPr>
                <w:rFonts w:cs="Times New Roman"/>
                <w:b/>
                <w:lang w:val="en-US"/>
              </w:rPr>
            </w:pPr>
            <w:r w:rsidRPr="00A5447D">
              <w:rPr>
                <w:rFonts w:eastAsia="Calibri" w:cs="Times New Roman"/>
                <w:b/>
                <w:szCs w:val="24"/>
              </w:rPr>
              <w:t>Fixtures and fittings</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37500</w:t>
            </w:r>
          </w:p>
        </w:tc>
        <w:tc>
          <w:tcPr>
            <w:tcW w:w="669" w:type="dxa"/>
          </w:tcPr>
          <w:p w:rsidR="00331CA1" w:rsidRDefault="00331CA1" w:rsidP="00331CA1">
            <w:pPr>
              <w:rPr>
                <w:lang w:val="en-US"/>
              </w:rPr>
            </w:pPr>
            <w:r>
              <w:rPr>
                <w:lang w:val="en-US"/>
              </w:rPr>
              <w:t>37500</w:t>
            </w:r>
          </w:p>
        </w:tc>
        <w:tc>
          <w:tcPr>
            <w:tcW w:w="669" w:type="dxa"/>
          </w:tcPr>
          <w:p w:rsidR="00331CA1" w:rsidRDefault="00331CA1" w:rsidP="00331CA1">
            <w:pPr>
              <w:rPr>
                <w:lang w:val="en-US"/>
              </w:rPr>
            </w:pPr>
            <w:r>
              <w:rPr>
                <w:lang w:val="en-US"/>
              </w:rPr>
              <w:t>37500</w:t>
            </w:r>
          </w:p>
        </w:tc>
        <w:tc>
          <w:tcPr>
            <w:tcW w:w="669" w:type="dxa"/>
          </w:tcPr>
          <w:p w:rsidR="00331CA1" w:rsidRDefault="00331CA1" w:rsidP="00331CA1">
            <w:pPr>
              <w:rPr>
                <w:lang w:val="en-US"/>
              </w:rPr>
            </w:pPr>
            <w:r>
              <w:rPr>
                <w:lang w:val="en-US"/>
              </w:rPr>
              <w:t>37500</w:t>
            </w:r>
          </w:p>
        </w:tc>
      </w:tr>
      <w:tr w:rsidR="00331CA1" w:rsidTr="006F7B00">
        <w:tc>
          <w:tcPr>
            <w:tcW w:w="988" w:type="dxa"/>
          </w:tcPr>
          <w:p w:rsidR="00331CA1" w:rsidRPr="00A5447D" w:rsidRDefault="00331CA1" w:rsidP="00331CA1">
            <w:pPr>
              <w:rPr>
                <w:rFonts w:eastAsia="Calibri" w:cs="Times New Roman"/>
                <w:b/>
                <w:szCs w:val="24"/>
              </w:rPr>
            </w:pPr>
            <w:r w:rsidRPr="00A5447D">
              <w:rPr>
                <w:rFonts w:eastAsia="Calibri" w:cs="Times New Roman"/>
                <w:b/>
                <w:szCs w:val="24"/>
              </w:rPr>
              <w:t>Building costs</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109200</w:t>
            </w:r>
          </w:p>
        </w:tc>
        <w:tc>
          <w:tcPr>
            <w:tcW w:w="669" w:type="dxa"/>
          </w:tcPr>
          <w:p w:rsidR="00331CA1" w:rsidRDefault="00331CA1" w:rsidP="00331CA1">
            <w:pPr>
              <w:rPr>
                <w:lang w:val="en-US"/>
              </w:rPr>
            </w:pPr>
            <w:r>
              <w:rPr>
                <w:lang w:val="en-US"/>
              </w:rPr>
              <w:t>109200</w:t>
            </w:r>
          </w:p>
        </w:tc>
        <w:tc>
          <w:tcPr>
            <w:tcW w:w="669" w:type="dxa"/>
          </w:tcPr>
          <w:p w:rsidR="00331CA1" w:rsidRDefault="00331CA1" w:rsidP="00331CA1">
            <w:pPr>
              <w:rPr>
                <w:lang w:val="en-US"/>
              </w:rPr>
            </w:pPr>
            <w:r>
              <w:rPr>
                <w:lang w:val="en-US"/>
              </w:rPr>
              <w:t>109200</w:t>
            </w:r>
          </w:p>
        </w:tc>
        <w:tc>
          <w:tcPr>
            <w:tcW w:w="669" w:type="dxa"/>
          </w:tcPr>
          <w:p w:rsidR="00331CA1" w:rsidRDefault="00331CA1" w:rsidP="00331CA1">
            <w:pPr>
              <w:rPr>
                <w:lang w:val="en-US"/>
              </w:rPr>
            </w:pPr>
            <w:r>
              <w:rPr>
                <w:lang w:val="en-US"/>
              </w:rPr>
              <w:t>109200</w:t>
            </w:r>
          </w:p>
        </w:tc>
        <w:tc>
          <w:tcPr>
            <w:tcW w:w="669" w:type="dxa"/>
          </w:tcPr>
          <w:p w:rsidR="00331CA1" w:rsidRDefault="00331CA1" w:rsidP="00331CA1">
            <w:pPr>
              <w:rPr>
                <w:lang w:val="en-US"/>
              </w:rPr>
            </w:pPr>
            <w:r>
              <w:rPr>
                <w:lang w:val="en-US"/>
              </w:rPr>
              <w:t>109200</w:t>
            </w:r>
          </w:p>
        </w:tc>
      </w:tr>
      <w:tr w:rsidR="00331CA1" w:rsidTr="006F7B00">
        <w:tc>
          <w:tcPr>
            <w:tcW w:w="988" w:type="dxa"/>
          </w:tcPr>
          <w:p w:rsidR="00331CA1" w:rsidRPr="00A5447D" w:rsidRDefault="00331CA1" w:rsidP="00331CA1">
            <w:pPr>
              <w:rPr>
                <w:rFonts w:eastAsia="Calibri" w:cs="Times New Roman"/>
                <w:b/>
                <w:szCs w:val="24"/>
              </w:rPr>
            </w:pPr>
            <w:r w:rsidRPr="00A5447D">
              <w:rPr>
                <w:rFonts w:eastAsia="Calibri" w:cs="Times New Roman"/>
                <w:b/>
                <w:szCs w:val="24"/>
              </w:rPr>
              <w:t>extra decorating costs</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18000</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r>
      <w:tr w:rsidR="008204B5" w:rsidTr="006F7B00">
        <w:tc>
          <w:tcPr>
            <w:tcW w:w="988" w:type="dxa"/>
          </w:tcPr>
          <w:p w:rsidR="008204B5" w:rsidRPr="00A5447D" w:rsidRDefault="008204B5" w:rsidP="008204B5">
            <w:pPr>
              <w:rPr>
                <w:rFonts w:eastAsia="Calibri" w:cs="Times New Roman"/>
                <w:b/>
                <w:szCs w:val="24"/>
              </w:rPr>
            </w:pPr>
            <w:r w:rsidRPr="00A5447D">
              <w:rPr>
                <w:rFonts w:eastAsia="Calibri" w:cs="Times New Roman"/>
                <w:b/>
                <w:szCs w:val="24"/>
              </w:rPr>
              <w:t>general maintenance</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c>
          <w:tcPr>
            <w:tcW w:w="669" w:type="dxa"/>
          </w:tcPr>
          <w:p w:rsidR="008204B5" w:rsidRDefault="008204B5" w:rsidP="008204B5">
            <w:pPr>
              <w:rPr>
                <w:lang w:val="en-US"/>
              </w:rPr>
            </w:pPr>
            <w:r>
              <w:rPr>
                <w:lang w:val="en-US"/>
              </w:rPr>
              <w:t>6000</w:t>
            </w:r>
          </w:p>
        </w:tc>
      </w:tr>
      <w:tr w:rsidR="00331CA1" w:rsidTr="00331CA1">
        <w:tc>
          <w:tcPr>
            <w:tcW w:w="988" w:type="dxa"/>
          </w:tcPr>
          <w:p w:rsidR="00331CA1" w:rsidRPr="00A5447D" w:rsidRDefault="00331CA1" w:rsidP="00331CA1">
            <w:pPr>
              <w:rPr>
                <w:rFonts w:eastAsia="Calibri" w:cs="Times New Roman"/>
                <w:b/>
                <w:szCs w:val="24"/>
              </w:rPr>
            </w:pPr>
            <w:r w:rsidRPr="00A5447D">
              <w:rPr>
                <w:rFonts w:eastAsia="Calibri" w:cs="Times New Roman"/>
                <w:b/>
                <w:szCs w:val="24"/>
              </w:rPr>
              <w:t>deep cleaning</w:t>
            </w: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Pr="006F7B00" w:rsidRDefault="00331CA1" w:rsidP="00331CA1">
            <w:pPr>
              <w:pStyle w:val="ListParagraph"/>
              <w:numPr>
                <w:ilvl w:val="0"/>
                <w:numId w:val="10"/>
              </w:numPr>
              <w:rPr>
                <w:lang w:val="en-US"/>
              </w:rPr>
            </w:pPr>
          </w:p>
        </w:tc>
        <w:tc>
          <w:tcPr>
            <w:tcW w:w="669" w:type="dxa"/>
          </w:tcPr>
          <w:p w:rsidR="00331CA1" w:rsidRDefault="00331CA1" w:rsidP="00331CA1">
            <w:pPr>
              <w:rPr>
                <w:lang w:val="en-US"/>
              </w:rPr>
            </w:pPr>
            <w:r>
              <w:rPr>
                <w:lang w:val="en-US"/>
              </w:rPr>
              <w:t>10000</w:t>
            </w:r>
          </w:p>
        </w:tc>
        <w:tc>
          <w:tcPr>
            <w:tcW w:w="669" w:type="dxa"/>
          </w:tcPr>
          <w:p w:rsidR="00331CA1" w:rsidRPr="006F7B00" w:rsidRDefault="00331CA1" w:rsidP="00331CA1">
            <w:pPr>
              <w:pStyle w:val="ListParagraph"/>
              <w:numPr>
                <w:ilvl w:val="0"/>
                <w:numId w:val="10"/>
              </w:numPr>
              <w:rPr>
                <w:lang w:val="en-US"/>
              </w:rPr>
            </w:pPr>
          </w:p>
        </w:tc>
      </w:tr>
      <w:tr w:rsidR="008458DE" w:rsidTr="006F7B00">
        <w:tc>
          <w:tcPr>
            <w:tcW w:w="988" w:type="dxa"/>
          </w:tcPr>
          <w:p w:rsidR="008458DE" w:rsidRPr="00A5447D" w:rsidRDefault="008458DE" w:rsidP="008458DE">
            <w:pPr>
              <w:rPr>
                <w:rFonts w:cs="Times New Roman"/>
                <w:b/>
                <w:lang w:val="en-US"/>
              </w:rPr>
            </w:pPr>
            <w:r w:rsidRPr="00A5447D">
              <w:rPr>
                <w:rFonts w:cs="Times New Roman"/>
                <w:b/>
                <w:lang w:val="en-US"/>
              </w:rPr>
              <w:t>Overdrawn interest @ 2.6 %</w:t>
            </w:r>
          </w:p>
        </w:tc>
        <w:tc>
          <w:tcPr>
            <w:tcW w:w="669" w:type="dxa"/>
          </w:tcPr>
          <w:p w:rsidR="008458DE" w:rsidRPr="006F7B00" w:rsidRDefault="008458DE" w:rsidP="00331CA1">
            <w:pPr>
              <w:pStyle w:val="ListParagraph"/>
              <w:numPr>
                <w:ilvl w:val="0"/>
                <w:numId w:val="10"/>
              </w:numPr>
              <w:rPr>
                <w:lang w:val="en-US"/>
              </w:rPr>
            </w:pPr>
          </w:p>
        </w:tc>
        <w:tc>
          <w:tcPr>
            <w:tcW w:w="669" w:type="dxa"/>
          </w:tcPr>
          <w:p w:rsidR="008458DE" w:rsidRPr="006F7B00" w:rsidRDefault="008458DE" w:rsidP="00331CA1">
            <w:pPr>
              <w:pStyle w:val="ListParagraph"/>
              <w:numPr>
                <w:ilvl w:val="0"/>
                <w:numId w:val="10"/>
              </w:numPr>
              <w:rPr>
                <w:lang w:val="en-US"/>
              </w:rPr>
            </w:pPr>
          </w:p>
        </w:tc>
        <w:tc>
          <w:tcPr>
            <w:tcW w:w="669" w:type="dxa"/>
          </w:tcPr>
          <w:p w:rsidR="008458DE" w:rsidRPr="006F7B00" w:rsidRDefault="008458DE" w:rsidP="00331CA1">
            <w:pPr>
              <w:pStyle w:val="ListParagraph"/>
              <w:numPr>
                <w:ilvl w:val="0"/>
                <w:numId w:val="10"/>
              </w:numPr>
              <w:rPr>
                <w:lang w:val="en-US"/>
              </w:rPr>
            </w:pPr>
          </w:p>
        </w:tc>
        <w:tc>
          <w:tcPr>
            <w:tcW w:w="669" w:type="dxa"/>
          </w:tcPr>
          <w:p w:rsidR="008458DE" w:rsidRDefault="008458DE" w:rsidP="008458DE">
            <w:pPr>
              <w:rPr>
                <w:lang w:val="en-US"/>
              </w:rPr>
            </w:pPr>
            <w:r>
              <w:rPr>
                <w:lang w:val="en-US"/>
              </w:rPr>
              <w:t>9219.52</w:t>
            </w:r>
          </w:p>
        </w:tc>
        <w:tc>
          <w:tcPr>
            <w:tcW w:w="669" w:type="dxa"/>
          </w:tcPr>
          <w:p w:rsidR="008458DE" w:rsidRDefault="008458DE" w:rsidP="008458DE">
            <w:pPr>
              <w:rPr>
                <w:lang w:val="en-US"/>
              </w:rPr>
            </w:pPr>
            <w:r>
              <w:rPr>
                <w:lang w:val="en-US"/>
              </w:rPr>
              <w:t>7895.93</w:t>
            </w:r>
          </w:p>
        </w:tc>
        <w:tc>
          <w:tcPr>
            <w:tcW w:w="669" w:type="dxa"/>
          </w:tcPr>
          <w:p w:rsidR="008458DE" w:rsidRDefault="008458DE" w:rsidP="008458DE">
            <w:pPr>
              <w:rPr>
                <w:lang w:val="en-US"/>
              </w:rPr>
            </w:pPr>
            <w:r>
              <w:rPr>
                <w:lang w:val="en-US"/>
              </w:rPr>
              <w:t>7012.60</w:t>
            </w:r>
          </w:p>
        </w:tc>
        <w:tc>
          <w:tcPr>
            <w:tcW w:w="669" w:type="dxa"/>
          </w:tcPr>
          <w:p w:rsidR="008458DE" w:rsidRDefault="008458DE" w:rsidP="008458DE">
            <w:pPr>
              <w:rPr>
                <w:lang w:val="en-US"/>
              </w:rPr>
            </w:pPr>
            <w:r>
              <w:rPr>
                <w:lang w:val="en-US"/>
              </w:rPr>
              <w:t>4144.34</w:t>
            </w:r>
          </w:p>
        </w:tc>
        <w:tc>
          <w:tcPr>
            <w:tcW w:w="669" w:type="dxa"/>
          </w:tcPr>
          <w:p w:rsidR="008458DE" w:rsidRDefault="008458DE" w:rsidP="008458DE">
            <w:pPr>
              <w:rPr>
                <w:lang w:val="en-US"/>
              </w:rPr>
            </w:pPr>
            <w:r>
              <w:rPr>
                <w:lang w:val="en-US"/>
              </w:rPr>
              <w:t>757.17</w:t>
            </w:r>
          </w:p>
        </w:tc>
        <w:tc>
          <w:tcPr>
            <w:tcW w:w="669" w:type="dxa"/>
          </w:tcPr>
          <w:p w:rsidR="008458DE" w:rsidRPr="006F7B00" w:rsidRDefault="008458DE" w:rsidP="008458DE">
            <w:pPr>
              <w:pStyle w:val="ListParagraph"/>
              <w:numPr>
                <w:ilvl w:val="0"/>
                <w:numId w:val="3"/>
              </w:numPr>
              <w:rPr>
                <w:lang w:val="en-US"/>
              </w:rPr>
            </w:pPr>
          </w:p>
        </w:tc>
        <w:tc>
          <w:tcPr>
            <w:tcW w:w="669" w:type="dxa"/>
          </w:tcPr>
          <w:p w:rsidR="008458DE" w:rsidRDefault="008458DE" w:rsidP="008458DE">
            <w:pPr>
              <w:rPr>
                <w:lang w:val="en-US"/>
              </w:rPr>
            </w:pPr>
            <w:r>
              <w:rPr>
                <w:lang w:val="en-US"/>
              </w:rPr>
              <w:t>296.31</w:t>
            </w:r>
          </w:p>
        </w:tc>
        <w:tc>
          <w:tcPr>
            <w:tcW w:w="669" w:type="dxa"/>
          </w:tcPr>
          <w:p w:rsidR="008458DE" w:rsidRDefault="008458DE" w:rsidP="008458DE">
            <w:pPr>
              <w:rPr>
                <w:lang w:val="en-US"/>
              </w:rPr>
            </w:pPr>
            <w:r>
              <w:rPr>
                <w:lang w:val="en-US"/>
              </w:rPr>
              <w:t>438.17</w:t>
            </w:r>
          </w:p>
        </w:tc>
        <w:tc>
          <w:tcPr>
            <w:tcW w:w="669" w:type="dxa"/>
          </w:tcPr>
          <w:p w:rsidR="008458DE" w:rsidRDefault="008458DE" w:rsidP="008458DE">
            <w:pPr>
              <w:rPr>
                <w:lang w:val="en-US"/>
              </w:rPr>
            </w:pPr>
            <w:r>
              <w:rPr>
                <w:lang w:val="en-US"/>
              </w:rPr>
              <w:t>1945.64</w:t>
            </w:r>
          </w:p>
        </w:tc>
      </w:tr>
      <w:tr w:rsidR="008458DE" w:rsidRPr="00C34D12" w:rsidTr="006F7B00">
        <w:tc>
          <w:tcPr>
            <w:tcW w:w="988" w:type="dxa"/>
          </w:tcPr>
          <w:p w:rsidR="008458DE" w:rsidRPr="00C34D12" w:rsidRDefault="008458DE" w:rsidP="008458DE">
            <w:pPr>
              <w:rPr>
                <w:rFonts w:cs="Times New Roman"/>
                <w:b/>
                <w:lang w:val="en-US"/>
              </w:rPr>
            </w:pPr>
            <w:r w:rsidRPr="00C34D12">
              <w:rPr>
                <w:rFonts w:cs="Times New Roman"/>
                <w:b/>
                <w:lang w:val="en-US"/>
              </w:rPr>
              <w:t>Total (C)</w:t>
            </w:r>
          </w:p>
        </w:tc>
        <w:tc>
          <w:tcPr>
            <w:tcW w:w="669" w:type="dxa"/>
          </w:tcPr>
          <w:p w:rsidR="008458DE" w:rsidRPr="00C34D12" w:rsidRDefault="008458DE" w:rsidP="008458DE">
            <w:pPr>
              <w:rPr>
                <w:b/>
                <w:lang w:val="en-US"/>
              </w:rPr>
            </w:pPr>
            <w:r w:rsidRPr="00C34D12">
              <w:rPr>
                <w:b/>
                <w:lang w:val="en-US"/>
              </w:rPr>
              <w:t>154489.75</w:t>
            </w:r>
          </w:p>
        </w:tc>
        <w:tc>
          <w:tcPr>
            <w:tcW w:w="669" w:type="dxa"/>
          </w:tcPr>
          <w:p w:rsidR="008458DE" w:rsidRPr="00C34D12" w:rsidRDefault="008458DE" w:rsidP="008458DE">
            <w:pPr>
              <w:rPr>
                <w:b/>
                <w:lang w:val="en-US"/>
              </w:rPr>
            </w:pPr>
            <w:r>
              <w:rPr>
                <w:b/>
                <w:lang w:val="en-US"/>
              </w:rPr>
              <w:t>143439.75</w:t>
            </w:r>
          </w:p>
        </w:tc>
        <w:tc>
          <w:tcPr>
            <w:tcW w:w="669" w:type="dxa"/>
          </w:tcPr>
          <w:p w:rsidR="008458DE" w:rsidRPr="00C34D12" w:rsidRDefault="008458DE" w:rsidP="008458DE">
            <w:pPr>
              <w:rPr>
                <w:b/>
                <w:lang w:val="en-US"/>
              </w:rPr>
            </w:pPr>
            <w:r>
              <w:rPr>
                <w:b/>
                <w:lang w:val="en-US"/>
              </w:rPr>
              <w:t>961249.75</w:t>
            </w:r>
          </w:p>
        </w:tc>
        <w:tc>
          <w:tcPr>
            <w:tcW w:w="669" w:type="dxa"/>
          </w:tcPr>
          <w:p w:rsidR="008458DE" w:rsidRPr="00C34D12" w:rsidRDefault="008458DE" w:rsidP="008458DE">
            <w:pPr>
              <w:rPr>
                <w:b/>
                <w:lang w:val="en-US"/>
              </w:rPr>
            </w:pPr>
            <w:r>
              <w:rPr>
                <w:b/>
                <w:lang w:val="en-US"/>
              </w:rPr>
              <w:t>120159.27</w:t>
            </w:r>
          </w:p>
        </w:tc>
        <w:tc>
          <w:tcPr>
            <w:tcW w:w="669" w:type="dxa"/>
          </w:tcPr>
          <w:p w:rsidR="008458DE" w:rsidRPr="00C34D12" w:rsidRDefault="008458DE" w:rsidP="008458DE">
            <w:pPr>
              <w:rPr>
                <w:b/>
                <w:lang w:val="en-US"/>
              </w:rPr>
            </w:pPr>
            <w:r>
              <w:rPr>
                <w:b/>
                <w:lang w:val="en-US"/>
              </w:rPr>
              <w:t>161385.68</w:t>
            </w:r>
          </w:p>
        </w:tc>
        <w:tc>
          <w:tcPr>
            <w:tcW w:w="669" w:type="dxa"/>
          </w:tcPr>
          <w:p w:rsidR="008458DE" w:rsidRPr="00C34D12" w:rsidRDefault="008458DE" w:rsidP="008458DE">
            <w:pPr>
              <w:rPr>
                <w:b/>
                <w:lang w:val="en-US"/>
              </w:rPr>
            </w:pPr>
            <w:r>
              <w:rPr>
                <w:b/>
                <w:lang w:val="en-US"/>
              </w:rPr>
              <w:t>117952.35</w:t>
            </w:r>
          </w:p>
        </w:tc>
        <w:tc>
          <w:tcPr>
            <w:tcW w:w="669" w:type="dxa"/>
          </w:tcPr>
          <w:p w:rsidR="008458DE" w:rsidRPr="00C34D12" w:rsidRDefault="008458DE" w:rsidP="008458DE">
            <w:pPr>
              <w:rPr>
                <w:b/>
                <w:lang w:val="en-US"/>
              </w:rPr>
            </w:pPr>
            <w:r>
              <w:rPr>
                <w:b/>
                <w:lang w:val="en-US"/>
              </w:rPr>
              <w:t>110084.09</w:t>
            </w:r>
          </w:p>
        </w:tc>
        <w:tc>
          <w:tcPr>
            <w:tcW w:w="669" w:type="dxa"/>
          </w:tcPr>
          <w:p w:rsidR="008458DE" w:rsidRPr="00C34D12" w:rsidRDefault="008458DE" w:rsidP="008458DE">
            <w:pPr>
              <w:rPr>
                <w:b/>
                <w:lang w:val="en-US"/>
              </w:rPr>
            </w:pPr>
            <w:r>
              <w:rPr>
                <w:b/>
                <w:lang w:val="en-US"/>
              </w:rPr>
              <w:t>221156.92</w:t>
            </w:r>
          </w:p>
        </w:tc>
        <w:tc>
          <w:tcPr>
            <w:tcW w:w="669" w:type="dxa"/>
          </w:tcPr>
          <w:p w:rsidR="008458DE" w:rsidRPr="00C34D12" w:rsidRDefault="008458DE" w:rsidP="008458DE">
            <w:pPr>
              <w:rPr>
                <w:b/>
                <w:lang w:val="en-US"/>
              </w:rPr>
            </w:pPr>
            <w:r>
              <w:rPr>
                <w:b/>
                <w:lang w:val="en-US"/>
              </w:rPr>
              <w:t>257639.75</w:t>
            </w:r>
          </w:p>
        </w:tc>
        <w:tc>
          <w:tcPr>
            <w:tcW w:w="669" w:type="dxa"/>
          </w:tcPr>
          <w:p w:rsidR="008458DE" w:rsidRPr="00C34D12" w:rsidRDefault="008458DE" w:rsidP="008458DE">
            <w:pPr>
              <w:rPr>
                <w:b/>
                <w:lang w:val="en-US"/>
              </w:rPr>
            </w:pPr>
            <w:r>
              <w:rPr>
                <w:b/>
                <w:lang w:val="en-US"/>
              </w:rPr>
              <w:t>245936.06</w:t>
            </w:r>
          </w:p>
        </w:tc>
        <w:tc>
          <w:tcPr>
            <w:tcW w:w="669" w:type="dxa"/>
          </w:tcPr>
          <w:p w:rsidR="008458DE" w:rsidRPr="00C34D12" w:rsidRDefault="008458DE" w:rsidP="008458DE">
            <w:pPr>
              <w:rPr>
                <w:b/>
                <w:lang w:val="en-US"/>
              </w:rPr>
            </w:pPr>
            <w:r>
              <w:rPr>
                <w:b/>
                <w:lang w:val="en-US"/>
              </w:rPr>
              <w:t>283627.92</w:t>
            </w:r>
          </w:p>
        </w:tc>
        <w:tc>
          <w:tcPr>
            <w:tcW w:w="669" w:type="dxa"/>
          </w:tcPr>
          <w:p w:rsidR="008458DE" w:rsidRPr="00C34D12" w:rsidRDefault="008458DE" w:rsidP="008458DE">
            <w:pPr>
              <w:rPr>
                <w:b/>
                <w:lang w:val="en-US"/>
              </w:rPr>
            </w:pPr>
            <w:r>
              <w:rPr>
                <w:b/>
                <w:lang w:val="en-US"/>
              </w:rPr>
              <w:t>357585.39</w:t>
            </w:r>
          </w:p>
        </w:tc>
      </w:tr>
      <w:tr w:rsidR="008458DE" w:rsidTr="006F7B00">
        <w:tc>
          <w:tcPr>
            <w:tcW w:w="988" w:type="dxa"/>
          </w:tcPr>
          <w:p w:rsidR="008458DE" w:rsidRPr="00A5447D" w:rsidRDefault="008458DE" w:rsidP="008458DE">
            <w:pPr>
              <w:rPr>
                <w:rFonts w:cs="Times New Roman"/>
                <w:b/>
                <w:lang w:val="en-US"/>
              </w:rPr>
            </w:pPr>
            <w:r w:rsidRPr="00A5447D">
              <w:rPr>
                <w:rFonts w:cs="Times New Roman"/>
                <w:b/>
                <w:lang w:val="en-US"/>
              </w:rPr>
              <w:t>Total Balance (A+ B - C)</w:t>
            </w:r>
          </w:p>
        </w:tc>
        <w:tc>
          <w:tcPr>
            <w:tcW w:w="669" w:type="dxa"/>
          </w:tcPr>
          <w:p w:rsidR="008458DE" w:rsidRDefault="008458DE" w:rsidP="008458DE">
            <w:pPr>
              <w:rPr>
                <w:lang w:val="en-US"/>
              </w:rPr>
            </w:pPr>
            <w:r>
              <w:rPr>
                <w:lang w:val="en-US"/>
              </w:rPr>
              <w:t>392958.65</w:t>
            </w:r>
          </w:p>
        </w:tc>
        <w:tc>
          <w:tcPr>
            <w:tcW w:w="669" w:type="dxa"/>
          </w:tcPr>
          <w:p w:rsidR="008458DE" w:rsidRDefault="008458DE" w:rsidP="008458DE">
            <w:pPr>
              <w:rPr>
                <w:lang w:val="en-US"/>
              </w:rPr>
            </w:pPr>
            <w:r>
              <w:rPr>
                <w:lang w:val="en-US"/>
              </w:rPr>
              <w:t>428449.7</w:t>
            </w:r>
          </w:p>
        </w:tc>
        <w:tc>
          <w:tcPr>
            <w:tcW w:w="669" w:type="dxa"/>
          </w:tcPr>
          <w:p w:rsidR="008458DE" w:rsidRDefault="008458DE" w:rsidP="008458DE">
            <w:pPr>
              <w:rPr>
                <w:lang w:val="en-US"/>
              </w:rPr>
            </w:pPr>
            <w:r>
              <w:rPr>
                <w:lang w:val="en-US"/>
              </w:rPr>
              <w:t>(354597.05)</w:t>
            </w:r>
          </w:p>
        </w:tc>
        <w:tc>
          <w:tcPr>
            <w:tcW w:w="669" w:type="dxa"/>
          </w:tcPr>
          <w:p w:rsidR="008458DE" w:rsidRDefault="008458DE" w:rsidP="008458DE">
            <w:pPr>
              <w:rPr>
                <w:lang w:val="en-US"/>
              </w:rPr>
            </w:pPr>
            <w:r>
              <w:rPr>
                <w:lang w:val="en-US"/>
              </w:rPr>
              <w:t>(303689.72)</w:t>
            </w:r>
          </w:p>
        </w:tc>
        <w:tc>
          <w:tcPr>
            <w:tcW w:w="669" w:type="dxa"/>
          </w:tcPr>
          <w:p w:rsidR="008458DE" w:rsidRDefault="008458DE" w:rsidP="008458DE">
            <w:pPr>
              <w:rPr>
                <w:lang w:val="en-US"/>
              </w:rPr>
            </w:pPr>
            <w:r>
              <w:rPr>
                <w:lang w:val="en-US"/>
              </w:rPr>
              <w:t>(269715.4)</w:t>
            </w:r>
          </w:p>
        </w:tc>
        <w:tc>
          <w:tcPr>
            <w:tcW w:w="669" w:type="dxa"/>
          </w:tcPr>
          <w:p w:rsidR="008458DE" w:rsidRDefault="008458DE" w:rsidP="008458DE">
            <w:pPr>
              <w:rPr>
                <w:lang w:val="en-US"/>
              </w:rPr>
            </w:pPr>
            <w:r>
              <w:rPr>
                <w:lang w:val="en-US"/>
              </w:rPr>
              <w:t>(159397.75)</w:t>
            </w:r>
          </w:p>
        </w:tc>
        <w:tc>
          <w:tcPr>
            <w:tcW w:w="669" w:type="dxa"/>
          </w:tcPr>
          <w:p w:rsidR="008458DE" w:rsidRDefault="008458DE" w:rsidP="008458DE">
            <w:pPr>
              <w:rPr>
                <w:lang w:val="en-US"/>
              </w:rPr>
            </w:pPr>
            <w:r>
              <w:rPr>
                <w:lang w:val="en-US"/>
              </w:rPr>
              <w:t>(29121.84)</w:t>
            </w:r>
          </w:p>
        </w:tc>
        <w:tc>
          <w:tcPr>
            <w:tcW w:w="669" w:type="dxa"/>
          </w:tcPr>
          <w:p w:rsidR="008458DE" w:rsidRDefault="008458DE" w:rsidP="008458DE">
            <w:pPr>
              <w:rPr>
                <w:lang w:val="en-US"/>
              </w:rPr>
            </w:pPr>
            <w:r>
              <w:rPr>
                <w:lang w:val="en-US"/>
              </w:rPr>
              <w:t>38171.24</w:t>
            </w:r>
          </w:p>
        </w:tc>
        <w:tc>
          <w:tcPr>
            <w:tcW w:w="669" w:type="dxa"/>
          </w:tcPr>
          <w:p w:rsidR="008458DE" w:rsidRDefault="008458DE" w:rsidP="008458DE">
            <w:pPr>
              <w:rPr>
                <w:lang w:val="en-US"/>
              </w:rPr>
            </w:pPr>
            <w:r>
              <w:rPr>
                <w:lang w:val="en-US"/>
              </w:rPr>
              <w:t>(11396.51)</w:t>
            </w:r>
          </w:p>
        </w:tc>
        <w:tc>
          <w:tcPr>
            <w:tcW w:w="669" w:type="dxa"/>
          </w:tcPr>
          <w:p w:rsidR="008458DE" w:rsidRDefault="008458DE" w:rsidP="008458DE">
            <w:pPr>
              <w:rPr>
                <w:lang w:val="en-US"/>
              </w:rPr>
            </w:pPr>
            <w:r>
              <w:rPr>
                <w:lang w:val="en-US"/>
              </w:rPr>
              <w:t>(16852.57)</w:t>
            </w:r>
          </w:p>
        </w:tc>
        <w:tc>
          <w:tcPr>
            <w:tcW w:w="669" w:type="dxa"/>
          </w:tcPr>
          <w:p w:rsidR="008458DE" w:rsidRDefault="008458DE" w:rsidP="008458DE">
            <w:pPr>
              <w:rPr>
                <w:lang w:val="en-US"/>
              </w:rPr>
            </w:pPr>
            <w:r>
              <w:rPr>
                <w:lang w:val="en-US"/>
              </w:rPr>
              <w:t>(74832.49)</w:t>
            </w:r>
          </w:p>
        </w:tc>
        <w:tc>
          <w:tcPr>
            <w:tcW w:w="669" w:type="dxa"/>
          </w:tcPr>
          <w:p w:rsidR="008458DE" w:rsidRDefault="008458DE" w:rsidP="008458DE">
            <w:pPr>
              <w:rPr>
                <w:lang w:val="en-US"/>
              </w:rPr>
            </w:pPr>
            <w:r>
              <w:rPr>
                <w:lang w:val="en-US"/>
              </w:rPr>
              <w:t>(227877.88)</w:t>
            </w:r>
          </w:p>
        </w:tc>
      </w:tr>
    </w:tbl>
    <w:p w:rsidR="00A54AF1" w:rsidRDefault="00A54AF1" w:rsidP="00A54AF1">
      <w:pPr>
        <w:pStyle w:val="Heading2"/>
        <w:jc w:val="center"/>
        <w:rPr>
          <w:lang w:val="en-US"/>
        </w:rPr>
      </w:pPr>
      <w:bookmarkStart w:id="3" w:name="_Toc33653577"/>
      <w:bookmarkStart w:id="4" w:name="_Toc33653632"/>
      <w:r>
        <w:rPr>
          <w:lang w:val="en-US"/>
        </w:rPr>
        <w:lastRenderedPageBreak/>
        <w:t>Profit Budget</w:t>
      </w:r>
      <w:bookmarkEnd w:id="3"/>
      <w:bookmarkEnd w:id="4"/>
    </w:p>
    <w:p w:rsidR="00A54AF1" w:rsidRDefault="00A54AF1" w:rsidP="00A54AF1">
      <w:pPr>
        <w:jc w:val="center"/>
        <w:rPr>
          <w:b/>
          <w:lang w:val="en-US"/>
        </w:rPr>
      </w:pPr>
      <w:r w:rsidRPr="00E07FBE">
        <w:rPr>
          <w:b/>
          <w:lang w:val="en-US"/>
        </w:rPr>
        <w:t>From the period of 01.01.2021 to 31.12.2021</w:t>
      </w:r>
    </w:p>
    <w:tbl>
      <w:tblPr>
        <w:tblStyle w:val="TableGrid"/>
        <w:tblW w:w="0" w:type="auto"/>
        <w:tblLayout w:type="fixed"/>
        <w:tblCellMar>
          <w:left w:w="28" w:type="dxa"/>
          <w:right w:w="28" w:type="dxa"/>
        </w:tblCellMar>
        <w:tblLook w:val="04A0" w:firstRow="1" w:lastRow="0" w:firstColumn="1" w:lastColumn="0" w:noHBand="0" w:noVBand="1"/>
      </w:tblPr>
      <w:tblGrid>
        <w:gridCol w:w="988"/>
        <w:gridCol w:w="669"/>
        <w:gridCol w:w="669"/>
        <w:gridCol w:w="669"/>
        <w:gridCol w:w="669"/>
        <w:gridCol w:w="669"/>
        <w:gridCol w:w="669"/>
        <w:gridCol w:w="669"/>
        <w:gridCol w:w="669"/>
        <w:gridCol w:w="669"/>
        <w:gridCol w:w="669"/>
        <w:gridCol w:w="669"/>
        <w:gridCol w:w="669"/>
      </w:tblGrid>
      <w:tr w:rsidR="00A54AF1" w:rsidRPr="007C5A07" w:rsidTr="004B4AE7">
        <w:tc>
          <w:tcPr>
            <w:tcW w:w="988" w:type="dxa"/>
          </w:tcPr>
          <w:p w:rsidR="00A54AF1" w:rsidRPr="00A5447D" w:rsidRDefault="00A54AF1" w:rsidP="004B4AE7">
            <w:pPr>
              <w:rPr>
                <w:rFonts w:cs="Times New Roman"/>
                <w:b/>
                <w:lang w:val="en-US"/>
              </w:rPr>
            </w:pPr>
            <w:r w:rsidRPr="00A5447D">
              <w:rPr>
                <w:rFonts w:cs="Times New Roman"/>
                <w:b/>
                <w:lang w:val="en-US"/>
              </w:rPr>
              <w:t>Details</w:t>
            </w:r>
          </w:p>
        </w:tc>
        <w:tc>
          <w:tcPr>
            <w:tcW w:w="669" w:type="dxa"/>
          </w:tcPr>
          <w:p w:rsidR="00A54AF1" w:rsidRPr="007C5A07" w:rsidRDefault="00A54AF1" w:rsidP="004B4AE7">
            <w:pPr>
              <w:rPr>
                <w:b/>
                <w:lang w:val="en-US"/>
              </w:rPr>
            </w:pPr>
            <w:r w:rsidRPr="007C5A07">
              <w:rPr>
                <w:b/>
                <w:lang w:val="en-US"/>
              </w:rPr>
              <w:t>Jan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Feb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Mar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Apr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May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Jun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Jul (</w:t>
            </w:r>
            <w:r w:rsidRPr="007C5A07">
              <w:rPr>
                <w:rFonts w:cs="Times New Roman"/>
                <w:b/>
                <w:lang w:val="en-US"/>
              </w:rPr>
              <w:t>£</w:t>
            </w:r>
            <w:r w:rsidRPr="007C5A07">
              <w:rPr>
                <w:b/>
                <w:lang w:val="en-US"/>
              </w:rPr>
              <w:t>)</w:t>
            </w:r>
          </w:p>
        </w:tc>
        <w:tc>
          <w:tcPr>
            <w:tcW w:w="669" w:type="dxa"/>
          </w:tcPr>
          <w:p w:rsidR="00A54AF1" w:rsidRPr="007C5A07" w:rsidRDefault="00A54AF1" w:rsidP="004B4AE7">
            <w:pPr>
              <w:rPr>
                <w:b/>
              </w:rPr>
            </w:pPr>
            <w:r w:rsidRPr="007C5A07">
              <w:rPr>
                <w:b/>
                <w:lang w:val="en-US"/>
              </w:rPr>
              <w:t>Aug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Sept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Oct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Nov (</w:t>
            </w:r>
            <w:r w:rsidRPr="007C5A07">
              <w:rPr>
                <w:rFonts w:cs="Times New Roman"/>
                <w:b/>
                <w:lang w:val="en-US"/>
              </w:rPr>
              <w:t>£</w:t>
            </w:r>
            <w:r w:rsidRPr="007C5A07">
              <w:rPr>
                <w:b/>
                <w:lang w:val="en-US"/>
              </w:rPr>
              <w:t>)</w:t>
            </w:r>
          </w:p>
        </w:tc>
        <w:tc>
          <w:tcPr>
            <w:tcW w:w="669" w:type="dxa"/>
          </w:tcPr>
          <w:p w:rsidR="00A54AF1" w:rsidRPr="007C5A07" w:rsidRDefault="00A54AF1" w:rsidP="004B4AE7">
            <w:pPr>
              <w:rPr>
                <w:b/>
                <w:lang w:val="en-US"/>
              </w:rPr>
            </w:pPr>
            <w:r w:rsidRPr="007C5A07">
              <w:rPr>
                <w:b/>
                <w:lang w:val="en-US"/>
              </w:rPr>
              <w:t>Dec (</w:t>
            </w:r>
            <w:r w:rsidRPr="007C5A07">
              <w:rPr>
                <w:rFonts w:cs="Times New Roman"/>
                <w:b/>
                <w:lang w:val="en-US"/>
              </w:rPr>
              <w:t>£</w:t>
            </w:r>
            <w:r w:rsidRPr="007C5A07">
              <w:rPr>
                <w:b/>
                <w:lang w:val="en-US"/>
              </w:rPr>
              <w:t>)</w:t>
            </w:r>
          </w:p>
        </w:tc>
      </w:tr>
      <w:tr w:rsidR="00A54AF1" w:rsidRPr="007C5A07" w:rsidTr="004B4AE7">
        <w:tc>
          <w:tcPr>
            <w:tcW w:w="988" w:type="dxa"/>
          </w:tcPr>
          <w:p w:rsidR="00A54AF1" w:rsidRPr="00A5447D" w:rsidRDefault="00A54AF1" w:rsidP="004B4AE7">
            <w:pPr>
              <w:rPr>
                <w:rFonts w:cs="Times New Roman"/>
                <w:b/>
                <w:lang w:val="en-US"/>
              </w:rPr>
            </w:pPr>
            <w:r>
              <w:rPr>
                <w:rFonts w:cs="Times New Roman"/>
                <w:b/>
                <w:lang w:val="en-US"/>
              </w:rPr>
              <w:t>Opening Balance</w:t>
            </w:r>
          </w:p>
        </w:tc>
        <w:tc>
          <w:tcPr>
            <w:tcW w:w="669" w:type="dxa"/>
          </w:tcPr>
          <w:p w:rsidR="00A54AF1" w:rsidRPr="00FC3A0C" w:rsidRDefault="00A54AF1" w:rsidP="004B4AE7">
            <w:pPr>
              <w:rPr>
                <w:lang w:val="en-US"/>
              </w:rPr>
            </w:pPr>
            <w:r w:rsidRPr="00FC3A0C">
              <w:rPr>
                <w:rFonts w:eastAsia="Calibri"/>
              </w:rPr>
              <w:t>318,000</w:t>
            </w:r>
          </w:p>
        </w:tc>
        <w:tc>
          <w:tcPr>
            <w:tcW w:w="669" w:type="dxa"/>
          </w:tcPr>
          <w:p w:rsidR="00A54AF1" w:rsidRPr="00FC3A0C" w:rsidRDefault="00A54AF1" w:rsidP="004B4AE7">
            <w:pPr>
              <w:rPr>
                <w:lang w:val="en-US"/>
              </w:rPr>
            </w:pPr>
            <w:r w:rsidRPr="00FC3A0C">
              <w:rPr>
                <w:lang w:val="en-US"/>
              </w:rPr>
              <w:t>392958.65</w:t>
            </w:r>
          </w:p>
        </w:tc>
        <w:tc>
          <w:tcPr>
            <w:tcW w:w="669" w:type="dxa"/>
          </w:tcPr>
          <w:p w:rsidR="00A54AF1" w:rsidRPr="00FC3A0C" w:rsidRDefault="00A54AF1" w:rsidP="004B4AE7">
            <w:pPr>
              <w:rPr>
                <w:lang w:val="en-US"/>
              </w:rPr>
            </w:pPr>
            <w:r w:rsidRPr="00FC3A0C">
              <w:rPr>
                <w:lang w:val="en-US"/>
              </w:rPr>
              <w:t>428449.7</w:t>
            </w:r>
          </w:p>
        </w:tc>
        <w:tc>
          <w:tcPr>
            <w:tcW w:w="669" w:type="dxa"/>
          </w:tcPr>
          <w:p w:rsidR="00A54AF1" w:rsidRPr="00FC3A0C" w:rsidRDefault="00A54AF1" w:rsidP="004B4AE7">
            <w:pPr>
              <w:rPr>
                <w:lang w:val="en-US"/>
              </w:rPr>
            </w:pPr>
            <w:r w:rsidRPr="00FC3A0C">
              <w:rPr>
                <w:lang w:val="en-US"/>
              </w:rPr>
              <w:t>(354597.05)</w:t>
            </w:r>
          </w:p>
        </w:tc>
        <w:tc>
          <w:tcPr>
            <w:tcW w:w="669" w:type="dxa"/>
          </w:tcPr>
          <w:p w:rsidR="00A54AF1" w:rsidRPr="00FC3A0C" w:rsidRDefault="00A54AF1" w:rsidP="004B4AE7">
            <w:pPr>
              <w:rPr>
                <w:lang w:val="en-US"/>
              </w:rPr>
            </w:pPr>
            <w:r w:rsidRPr="00FC3A0C">
              <w:rPr>
                <w:lang w:val="en-US"/>
              </w:rPr>
              <w:t>(303689.72)</w:t>
            </w:r>
          </w:p>
        </w:tc>
        <w:tc>
          <w:tcPr>
            <w:tcW w:w="669" w:type="dxa"/>
          </w:tcPr>
          <w:p w:rsidR="00A54AF1" w:rsidRPr="00FC3A0C" w:rsidRDefault="00A54AF1" w:rsidP="004B4AE7">
            <w:pPr>
              <w:rPr>
                <w:lang w:val="en-US"/>
              </w:rPr>
            </w:pPr>
            <w:r w:rsidRPr="00FC3A0C">
              <w:rPr>
                <w:lang w:val="en-US"/>
              </w:rPr>
              <w:t>(269715.4)</w:t>
            </w:r>
          </w:p>
        </w:tc>
        <w:tc>
          <w:tcPr>
            <w:tcW w:w="669" w:type="dxa"/>
          </w:tcPr>
          <w:p w:rsidR="00A54AF1" w:rsidRPr="00FC3A0C" w:rsidRDefault="00A54AF1" w:rsidP="004B4AE7">
            <w:pPr>
              <w:rPr>
                <w:lang w:val="en-US"/>
              </w:rPr>
            </w:pPr>
            <w:r w:rsidRPr="00FC3A0C">
              <w:rPr>
                <w:lang w:val="en-US"/>
              </w:rPr>
              <w:t>(159397.75)</w:t>
            </w:r>
          </w:p>
        </w:tc>
        <w:tc>
          <w:tcPr>
            <w:tcW w:w="669" w:type="dxa"/>
          </w:tcPr>
          <w:p w:rsidR="00A54AF1" w:rsidRPr="00FC3A0C" w:rsidRDefault="00A54AF1" w:rsidP="004B4AE7">
            <w:pPr>
              <w:rPr>
                <w:lang w:val="en-US"/>
              </w:rPr>
            </w:pPr>
            <w:r w:rsidRPr="00FC3A0C">
              <w:rPr>
                <w:lang w:val="en-US"/>
              </w:rPr>
              <w:t>(29121.84)</w:t>
            </w:r>
          </w:p>
        </w:tc>
        <w:tc>
          <w:tcPr>
            <w:tcW w:w="669" w:type="dxa"/>
          </w:tcPr>
          <w:p w:rsidR="00A54AF1" w:rsidRPr="00FC3A0C" w:rsidRDefault="00A54AF1" w:rsidP="004B4AE7">
            <w:pPr>
              <w:rPr>
                <w:lang w:val="en-US"/>
              </w:rPr>
            </w:pPr>
            <w:r w:rsidRPr="00FC3A0C">
              <w:rPr>
                <w:lang w:val="en-US"/>
              </w:rPr>
              <w:t>38171.24</w:t>
            </w:r>
          </w:p>
        </w:tc>
        <w:tc>
          <w:tcPr>
            <w:tcW w:w="669" w:type="dxa"/>
          </w:tcPr>
          <w:p w:rsidR="00A54AF1" w:rsidRPr="00FC3A0C" w:rsidRDefault="00A54AF1" w:rsidP="004B4AE7">
            <w:pPr>
              <w:rPr>
                <w:lang w:val="en-US"/>
              </w:rPr>
            </w:pPr>
            <w:r w:rsidRPr="00FC3A0C">
              <w:rPr>
                <w:lang w:val="en-US"/>
              </w:rPr>
              <w:t>(11396.51)</w:t>
            </w:r>
          </w:p>
        </w:tc>
        <w:tc>
          <w:tcPr>
            <w:tcW w:w="669" w:type="dxa"/>
          </w:tcPr>
          <w:p w:rsidR="00A54AF1" w:rsidRPr="00FC3A0C" w:rsidRDefault="00A54AF1" w:rsidP="004B4AE7">
            <w:pPr>
              <w:rPr>
                <w:lang w:val="en-US"/>
              </w:rPr>
            </w:pPr>
            <w:r w:rsidRPr="00FC3A0C">
              <w:rPr>
                <w:lang w:val="en-US"/>
              </w:rPr>
              <w:t>(16852.57)</w:t>
            </w:r>
          </w:p>
        </w:tc>
        <w:tc>
          <w:tcPr>
            <w:tcW w:w="669" w:type="dxa"/>
          </w:tcPr>
          <w:p w:rsidR="00A54AF1" w:rsidRPr="00FC3A0C" w:rsidRDefault="00A54AF1" w:rsidP="004B4AE7">
            <w:pPr>
              <w:rPr>
                <w:lang w:val="en-US"/>
              </w:rPr>
            </w:pPr>
            <w:r w:rsidRPr="00FC3A0C">
              <w:rPr>
                <w:lang w:val="en-US"/>
              </w:rPr>
              <w:t>(74832.49)</w:t>
            </w:r>
          </w:p>
        </w:tc>
      </w:tr>
      <w:tr w:rsidR="00A54AF1" w:rsidRPr="007C5A07" w:rsidTr="004B4AE7">
        <w:tc>
          <w:tcPr>
            <w:tcW w:w="988" w:type="dxa"/>
          </w:tcPr>
          <w:p w:rsidR="00A54AF1" w:rsidRPr="00A5447D" w:rsidRDefault="00A54AF1" w:rsidP="004B4AE7">
            <w:pPr>
              <w:rPr>
                <w:rFonts w:cs="Times New Roman"/>
                <w:b/>
                <w:lang w:val="en-US"/>
              </w:rPr>
            </w:pPr>
            <w:r>
              <w:rPr>
                <w:rFonts w:cs="Times New Roman"/>
                <w:b/>
                <w:lang w:val="en-US"/>
              </w:rPr>
              <w:t>Add: Total Receipts</w:t>
            </w:r>
          </w:p>
        </w:tc>
        <w:tc>
          <w:tcPr>
            <w:tcW w:w="669" w:type="dxa"/>
          </w:tcPr>
          <w:p w:rsidR="00A54AF1" w:rsidRPr="00FC3A0C" w:rsidRDefault="00A54AF1" w:rsidP="004B4AE7">
            <w:pPr>
              <w:rPr>
                <w:lang w:val="en-US"/>
              </w:rPr>
            </w:pPr>
            <w:r w:rsidRPr="00FC3A0C">
              <w:rPr>
                <w:lang w:val="en-US"/>
              </w:rPr>
              <w:t>547448.4</w:t>
            </w:r>
          </w:p>
        </w:tc>
        <w:tc>
          <w:tcPr>
            <w:tcW w:w="669" w:type="dxa"/>
          </w:tcPr>
          <w:p w:rsidR="00A54AF1" w:rsidRPr="00FC3A0C" w:rsidRDefault="00A54AF1" w:rsidP="004B4AE7">
            <w:pPr>
              <w:rPr>
                <w:lang w:val="en-US"/>
              </w:rPr>
            </w:pPr>
            <w:r w:rsidRPr="00FC3A0C">
              <w:rPr>
                <w:lang w:val="en-US"/>
              </w:rPr>
              <w:t>571889.45</w:t>
            </w:r>
          </w:p>
        </w:tc>
        <w:tc>
          <w:tcPr>
            <w:tcW w:w="669" w:type="dxa"/>
          </w:tcPr>
          <w:p w:rsidR="00A54AF1" w:rsidRPr="00FC3A0C" w:rsidRDefault="00A54AF1" w:rsidP="004B4AE7">
            <w:pPr>
              <w:rPr>
                <w:lang w:val="en-US"/>
              </w:rPr>
            </w:pPr>
            <w:r w:rsidRPr="00FC3A0C">
              <w:rPr>
                <w:lang w:val="en-US"/>
              </w:rPr>
              <w:t>606652.7</w:t>
            </w:r>
          </w:p>
        </w:tc>
        <w:tc>
          <w:tcPr>
            <w:tcW w:w="669" w:type="dxa"/>
          </w:tcPr>
          <w:p w:rsidR="00A54AF1" w:rsidRPr="00FC3A0C" w:rsidRDefault="00A54AF1" w:rsidP="004B4AE7">
            <w:pPr>
              <w:rPr>
                <w:lang w:val="en-US"/>
              </w:rPr>
            </w:pPr>
            <w:r w:rsidRPr="00FC3A0C">
              <w:rPr>
                <w:lang w:val="en-US"/>
              </w:rPr>
              <w:t>(183530.45)</w:t>
            </w:r>
          </w:p>
        </w:tc>
        <w:tc>
          <w:tcPr>
            <w:tcW w:w="669" w:type="dxa"/>
          </w:tcPr>
          <w:p w:rsidR="00A54AF1" w:rsidRPr="00FC3A0C" w:rsidRDefault="00A54AF1" w:rsidP="004B4AE7">
            <w:pPr>
              <w:rPr>
                <w:lang w:val="en-US"/>
              </w:rPr>
            </w:pPr>
            <w:r w:rsidRPr="00FC3A0C">
              <w:rPr>
                <w:lang w:val="en-US"/>
              </w:rPr>
              <w:t>(108329.72)</w:t>
            </w:r>
          </w:p>
        </w:tc>
        <w:tc>
          <w:tcPr>
            <w:tcW w:w="669" w:type="dxa"/>
          </w:tcPr>
          <w:p w:rsidR="00A54AF1" w:rsidRPr="00FC3A0C" w:rsidRDefault="00A54AF1" w:rsidP="004B4AE7">
            <w:pPr>
              <w:rPr>
                <w:lang w:val="en-US"/>
              </w:rPr>
            </w:pPr>
            <w:r w:rsidRPr="00FC3A0C">
              <w:rPr>
                <w:lang w:val="en-US"/>
              </w:rPr>
              <w:t>(41445.4)</w:t>
            </w:r>
          </w:p>
        </w:tc>
        <w:tc>
          <w:tcPr>
            <w:tcW w:w="669" w:type="dxa"/>
          </w:tcPr>
          <w:p w:rsidR="00A54AF1" w:rsidRPr="00FC3A0C" w:rsidRDefault="00A54AF1" w:rsidP="004B4AE7">
            <w:pPr>
              <w:rPr>
                <w:lang w:val="en-US"/>
              </w:rPr>
            </w:pPr>
            <w:r w:rsidRPr="00FC3A0C">
              <w:rPr>
                <w:lang w:val="en-US"/>
              </w:rPr>
              <w:t>80962.25</w:t>
            </w:r>
          </w:p>
        </w:tc>
        <w:tc>
          <w:tcPr>
            <w:tcW w:w="669" w:type="dxa"/>
          </w:tcPr>
          <w:p w:rsidR="00A54AF1" w:rsidRPr="00FC3A0C" w:rsidRDefault="00A54AF1" w:rsidP="004B4AE7">
            <w:pPr>
              <w:rPr>
                <w:lang w:val="en-US"/>
              </w:rPr>
            </w:pPr>
            <w:r w:rsidRPr="00FC3A0C">
              <w:rPr>
                <w:lang w:val="en-US"/>
              </w:rPr>
              <w:t>259328.16</w:t>
            </w:r>
          </w:p>
        </w:tc>
        <w:tc>
          <w:tcPr>
            <w:tcW w:w="669" w:type="dxa"/>
          </w:tcPr>
          <w:p w:rsidR="00A54AF1" w:rsidRPr="00FC3A0C" w:rsidRDefault="00A54AF1" w:rsidP="004B4AE7">
            <w:pPr>
              <w:rPr>
                <w:lang w:val="en-US"/>
              </w:rPr>
            </w:pPr>
            <w:r w:rsidRPr="00FC3A0C">
              <w:rPr>
                <w:lang w:val="en-US"/>
              </w:rPr>
              <w:t>246243.24</w:t>
            </w:r>
          </w:p>
        </w:tc>
        <w:tc>
          <w:tcPr>
            <w:tcW w:w="669" w:type="dxa"/>
          </w:tcPr>
          <w:p w:rsidR="00A54AF1" w:rsidRPr="00FC3A0C" w:rsidRDefault="00A54AF1" w:rsidP="004B4AE7">
            <w:pPr>
              <w:rPr>
                <w:lang w:val="en-US"/>
              </w:rPr>
            </w:pPr>
            <w:r w:rsidRPr="00FC3A0C">
              <w:rPr>
                <w:lang w:val="en-US"/>
              </w:rPr>
              <w:t>229083.49</w:t>
            </w:r>
          </w:p>
        </w:tc>
        <w:tc>
          <w:tcPr>
            <w:tcW w:w="669" w:type="dxa"/>
          </w:tcPr>
          <w:p w:rsidR="00A54AF1" w:rsidRPr="00FC3A0C" w:rsidRDefault="00A54AF1" w:rsidP="004B4AE7">
            <w:pPr>
              <w:rPr>
                <w:lang w:val="en-US"/>
              </w:rPr>
            </w:pPr>
            <w:r w:rsidRPr="00FC3A0C">
              <w:rPr>
                <w:lang w:val="en-US"/>
              </w:rPr>
              <w:t>208795.43</w:t>
            </w:r>
          </w:p>
        </w:tc>
        <w:tc>
          <w:tcPr>
            <w:tcW w:w="669" w:type="dxa"/>
          </w:tcPr>
          <w:p w:rsidR="00A54AF1" w:rsidRPr="00FC3A0C" w:rsidRDefault="00A54AF1" w:rsidP="004B4AE7">
            <w:pPr>
              <w:rPr>
                <w:lang w:val="en-US"/>
              </w:rPr>
            </w:pPr>
            <w:r w:rsidRPr="00FC3A0C">
              <w:rPr>
                <w:lang w:val="en-US"/>
              </w:rPr>
              <w:t>129707.51</w:t>
            </w:r>
          </w:p>
        </w:tc>
      </w:tr>
      <w:tr w:rsidR="00A54AF1" w:rsidRPr="007C5A07" w:rsidTr="004B4AE7">
        <w:tc>
          <w:tcPr>
            <w:tcW w:w="988" w:type="dxa"/>
          </w:tcPr>
          <w:p w:rsidR="00A54AF1" w:rsidRPr="00A5447D" w:rsidRDefault="00A54AF1" w:rsidP="004B4AE7">
            <w:pPr>
              <w:rPr>
                <w:rFonts w:cs="Times New Roman"/>
                <w:b/>
                <w:lang w:val="en-US"/>
              </w:rPr>
            </w:pPr>
            <w:r>
              <w:rPr>
                <w:rFonts w:cs="Times New Roman"/>
                <w:b/>
                <w:lang w:val="en-US"/>
              </w:rPr>
              <w:t>Lees: Total Payment</w:t>
            </w:r>
          </w:p>
        </w:tc>
        <w:tc>
          <w:tcPr>
            <w:tcW w:w="669" w:type="dxa"/>
          </w:tcPr>
          <w:p w:rsidR="00A54AF1" w:rsidRPr="00FC3A0C" w:rsidRDefault="00A54AF1" w:rsidP="004B4AE7">
            <w:pPr>
              <w:rPr>
                <w:lang w:val="en-US"/>
              </w:rPr>
            </w:pPr>
            <w:r w:rsidRPr="00FC3A0C">
              <w:rPr>
                <w:lang w:val="en-US"/>
              </w:rPr>
              <w:t>154489.75</w:t>
            </w:r>
          </w:p>
        </w:tc>
        <w:tc>
          <w:tcPr>
            <w:tcW w:w="669" w:type="dxa"/>
          </w:tcPr>
          <w:p w:rsidR="00A54AF1" w:rsidRPr="00FC3A0C" w:rsidRDefault="00A54AF1" w:rsidP="004B4AE7">
            <w:pPr>
              <w:rPr>
                <w:lang w:val="en-US"/>
              </w:rPr>
            </w:pPr>
            <w:r w:rsidRPr="00FC3A0C">
              <w:rPr>
                <w:lang w:val="en-US"/>
              </w:rPr>
              <w:t>143439.75</w:t>
            </w:r>
          </w:p>
        </w:tc>
        <w:tc>
          <w:tcPr>
            <w:tcW w:w="669" w:type="dxa"/>
          </w:tcPr>
          <w:p w:rsidR="00A54AF1" w:rsidRPr="00FC3A0C" w:rsidRDefault="00A54AF1" w:rsidP="004B4AE7">
            <w:pPr>
              <w:rPr>
                <w:lang w:val="en-US"/>
              </w:rPr>
            </w:pPr>
            <w:r w:rsidRPr="00FC3A0C">
              <w:rPr>
                <w:lang w:val="en-US"/>
              </w:rPr>
              <w:t>961249.75</w:t>
            </w:r>
          </w:p>
        </w:tc>
        <w:tc>
          <w:tcPr>
            <w:tcW w:w="669" w:type="dxa"/>
          </w:tcPr>
          <w:p w:rsidR="00A54AF1" w:rsidRPr="00FC3A0C" w:rsidRDefault="00A54AF1" w:rsidP="004B4AE7">
            <w:pPr>
              <w:rPr>
                <w:lang w:val="en-US"/>
              </w:rPr>
            </w:pPr>
            <w:r w:rsidRPr="00FC3A0C">
              <w:rPr>
                <w:lang w:val="en-US"/>
              </w:rPr>
              <w:t>120159.27</w:t>
            </w:r>
          </w:p>
        </w:tc>
        <w:tc>
          <w:tcPr>
            <w:tcW w:w="669" w:type="dxa"/>
          </w:tcPr>
          <w:p w:rsidR="00A54AF1" w:rsidRPr="00FC3A0C" w:rsidRDefault="00A54AF1" w:rsidP="004B4AE7">
            <w:pPr>
              <w:rPr>
                <w:lang w:val="en-US"/>
              </w:rPr>
            </w:pPr>
            <w:r w:rsidRPr="00FC3A0C">
              <w:rPr>
                <w:lang w:val="en-US"/>
              </w:rPr>
              <w:t>161385.68</w:t>
            </w:r>
          </w:p>
        </w:tc>
        <w:tc>
          <w:tcPr>
            <w:tcW w:w="669" w:type="dxa"/>
          </w:tcPr>
          <w:p w:rsidR="00A54AF1" w:rsidRPr="00FC3A0C" w:rsidRDefault="00A54AF1" w:rsidP="004B4AE7">
            <w:pPr>
              <w:rPr>
                <w:lang w:val="en-US"/>
              </w:rPr>
            </w:pPr>
            <w:r w:rsidRPr="00FC3A0C">
              <w:rPr>
                <w:lang w:val="en-US"/>
              </w:rPr>
              <w:t>117952.35</w:t>
            </w:r>
          </w:p>
        </w:tc>
        <w:tc>
          <w:tcPr>
            <w:tcW w:w="669" w:type="dxa"/>
          </w:tcPr>
          <w:p w:rsidR="00A54AF1" w:rsidRPr="00FC3A0C" w:rsidRDefault="00A54AF1" w:rsidP="004B4AE7">
            <w:pPr>
              <w:rPr>
                <w:lang w:val="en-US"/>
              </w:rPr>
            </w:pPr>
            <w:r w:rsidRPr="00FC3A0C">
              <w:rPr>
                <w:lang w:val="en-US"/>
              </w:rPr>
              <w:t>110084.09</w:t>
            </w:r>
          </w:p>
        </w:tc>
        <w:tc>
          <w:tcPr>
            <w:tcW w:w="669" w:type="dxa"/>
          </w:tcPr>
          <w:p w:rsidR="00A54AF1" w:rsidRPr="00FC3A0C" w:rsidRDefault="00A54AF1" w:rsidP="004B4AE7">
            <w:pPr>
              <w:rPr>
                <w:lang w:val="en-US"/>
              </w:rPr>
            </w:pPr>
            <w:r w:rsidRPr="00FC3A0C">
              <w:rPr>
                <w:lang w:val="en-US"/>
              </w:rPr>
              <w:t>221156.92</w:t>
            </w:r>
          </w:p>
        </w:tc>
        <w:tc>
          <w:tcPr>
            <w:tcW w:w="669" w:type="dxa"/>
          </w:tcPr>
          <w:p w:rsidR="00A54AF1" w:rsidRPr="00FC3A0C" w:rsidRDefault="00A54AF1" w:rsidP="004B4AE7">
            <w:pPr>
              <w:rPr>
                <w:lang w:val="en-US"/>
              </w:rPr>
            </w:pPr>
            <w:r w:rsidRPr="00FC3A0C">
              <w:rPr>
                <w:lang w:val="en-US"/>
              </w:rPr>
              <w:t>257639.75</w:t>
            </w:r>
          </w:p>
        </w:tc>
        <w:tc>
          <w:tcPr>
            <w:tcW w:w="669" w:type="dxa"/>
          </w:tcPr>
          <w:p w:rsidR="00A54AF1" w:rsidRPr="00FC3A0C" w:rsidRDefault="00A54AF1" w:rsidP="004B4AE7">
            <w:pPr>
              <w:rPr>
                <w:lang w:val="en-US"/>
              </w:rPr>
            </w:pPr>
            <w:r w:rsidRPr="00FC3A0C">
              <w:rPr>
                <w:lang w:val="en-US"/>
              </w:rPr>
              <w:t>245936.06</w:t>
            </w:r>
          </w:p>
        </w:tc>
        <w:tc>
          <w:tcPr>
            <w:tcW w:w="669" w:type="dxa"/>
          </w:tcPr>
          <w:p w:rsidR="00A54AF1" w:rsidRPr="00FC3A0C" w:rsidRDefault="00A54AF1" w:rsidP="004B4AE7">
            <w:pPr>
              <w:rPr>
                <w:lang w:val="en-US"/>
              </w:rPr>
            </w:pPr>
            <w:r w:rsidRPr="00FC3A0C">
              <w:rPr>
                <w:lang w:val="en-US"/>
              </w:rPr>
              <w:t>283627.92</w:t>
            </w:r>
          </w:p>
        </w:tc>
        <w:tc>
          <w:tcPr>
            <w:tcW w:w="669" w:type="dxa"/>
          </w:tcPr>
          <w:p w:rsidR="00A54AF1" w:rsidRPr="00FC3A0C" w:rsidRDefault="00A54AF1" w:rsidP="004B4AE7">
            <w:pPr>
              <w:rPr>
                <w:lang w:val="en-US"/>
              </w:rPr>
            </w:pPr>
            <w:r w:rsidRPr="00FC3A0C">
              <w:rPr>
                <w:lang w:val="en-US"/>
              </w:rPr>
              <w:t>357585.39</w:t>
            </w:r>
          </w:p>
        </w:tc>
      </w:tr>
      <w:tr w:rsidR="00A54AF1" w:rsidRPr="007C5A07" w:rsidTr="004B4AE7">
        <w:tc>
          <w:tcPr>
            <w:tcW w:w="988" w:type="dxa"/>
          </w:tcPr>
          <w:p w:rsidR="00A54AF1" w:rsidRPr="00A5447D" w:rsidRDefault="00A54AF1" w:rsidP="004B4AE7">
            <w:pPr>
              <w:rPr>
                <w:rFonts w:cs="Times New Roman"/>
                <w:b/>
                <w:lang w:val="en-US"/>
              </w:rPr>
            </w:pPr>
            <w:r>
              <w:rPr>
                <w:rFonts w:cs="Times New Roman"/>
                <w:b/>
                <w:lang w:val="en-US"/>
              </w:rPr>
              <w:t>Profit or Loss</w:t>
            </w:r>
          </w:p>
        </w:tc>
        <w:tc>
          <w:tcPr>
            <w:tcW w:w="669" w:type="dxa"/>
          </w:tcPr>
          <w:p w:rsidR="00A54AF1" w:rsidRPr="00FC3A0C" w:rsidRDefault="00A54AF1" w:rsidP="004B4AE7">
            <w:pPr>
              <w:rPr>
                <w:b/>
                <w:lang w:val="en-US"/>
              </w:rPr>
            </w:pPr>
            <w:r w:rsidRPr="00FC3A0C">
              <w:rPr>
                <w:b/>
                <w:lang w:val="en-US"/>
              </w:rPr>
              <w:t>392958.65</w:t>
            </w:r>
          </w:p>
        </w:tc>
        <w:tc>
          <w:tcPr>
            <w:tcW w:w="669" w:type="dxa"/>
          </w:tcPr>
          <w:p w:rsidR="00A54AF1" w:rsidRPr="00FC3A0C" w:rsidRDefault="00A54AF1" w:rsidP="004B4AE7">
            <w:pPr>
              <w:rPr>
                <w:b/>
                <w:lang w:val="en-US"/>
              </w:rPr>
            </w:pPr>
            <w:r w:rsidRPr="00FC3A0C">
              <w:rPr>
                <w:b/>
                <w:lang w:val="en-US"/>
              </w:rPr>
              <w:t>428449.7</w:t>
            </w:r>
          </w:p>
        </w:tc>
        <w:tc>
          <w:tcPr>
            <w:tcW w:w="669" w:type="dxa"/>
          </w:tcPr>
          <w:p w:rsidR="00A54AF1" w:rsidRPr="00FC3A0C" w:rsidRDefault="00A54AF1" w:rsidP="004B4AE7">
            <w:pPr>
              <w:rPr>
                <w:b/>
                <w:lang w:val="en-US"/>
              </w:rPr>
            </w:pPr>
            <w:r w:rsidRPr="00FC3A0C">
              <w:rPr>
                <w:b/>
                <w:lang w:val="en-US"/>
              </w:rPr>
              <w:t>(354597.05)</w:t>
            </w:r>
          </w:p>
        </w:tc>
        <w:tc>
          <w:tcPr>
            <w:tcW w:w="669" w:type="dxa"/>
          </w:tcPr>
          <w:p w:rsidR="00A54AF1" w:rsidRPr="00FC3A0C" w:rsidRDefault="00A54AF1" w:rsidP="004B4AE7">
            <w:pPr>
              <w:rPr>
                <w:b/>
                <w:lang w:val="en-US"/>
              </w:rPr>
            </w:pPr>
            <w:r w:rsidRPr="00FC3A0C">
              <w:rPr>
                <w:b/>
                <w:lang w:val="en-US"/>
              </w:rPr>
              <w:t>(303689.72)</w:t>
            </w:r>
          </w:p>
        </w:tc>
        <w:tc>
          <w:tcPr>
            <w:tcW w:w="669" w:type="dxa"/>
          </w:tcPr>
          <w:p w:rsidR="00A54AF1" w:rsidRPr="00FC3A0C" w:rsidRDefault="00A54AF1" w:rsidP="004B4AE7">
            <w:pPr>
              <w:rPr>
                <w:b/>
                <w:lang w:val="en-US"/>
              </w:rPr>
            </w:pPr>
            <w:r w:rsidRPr="00FC3A0C">
              <w:rPr>
                <w:b/>
                <w:lang w:val="en-US"/>
              </w:rPr>
              <w:t>(269715.4)</w:t>
            </w:r>
          </w:p>
        </w:tc>
        <w:tc>
          <w:tcPr>
            <w:tcW w:w="669" w:type="dxa"/>
          </w:tcPr>
          <w:p w:rsidR="00A54AF1" w:rsidRPr="00FC3A0C" w:rsidRDefault="00A54AF1" w:rsidP="004B4AE7">
            <w:pPr>
              <w:rPr>
                <w:b/>
                <w:lang w:val="en-US"/>
              </w:rPr>
            </w:pPr>
            <w:r w:rsidRPr="00FC3A0C">
              <w:rPr>
                <w:b/>
                <w:lang w:val="en-US"/>
              </w:rPr>
              <w:t>(159397.75)</w:t>
            </w:r>
          </w:p>
        </w:tc>
        <w:tc>
          <w:tcPr>
            <w:tcW w:w="669" w:type="dxa"/>
          </w:tcPr>
          <w:p w:rsidR="00A54AF1" w:rsidRPr="00FC3A0C" w:rsidRDefault="00A54AF1" w:rsidP="004B4AE7">
            <w:pPr>
              <w:rPr>
                <w:b/>
                <w:lang w:val="en-US"/>
              </w:rPr>
            </w:pPr>
            <w:r w:rsidRPr="00FC3A0C">
              <w:rPr>
                <w:b/>
                <w:lang w:val="en-US"/>
              </w:rPr>
              <w:t>(29121.84)</w:t>
            </w:r>
          </w:p>
        </w:tc>
        <w:tc>
          <w:tcPr>
            <w:tcW w:w="669" w:type="dxa"/>
          </w:tcPr>
          <w:p w:rsidR="00A54AF1" w:rsidRPr="00FC3A0C" w:rsidRDefault="00A54AF1" w:rsidP="004B4AE7">
            <w:pPr>
              <w:rPr>
                <w:b/>
                <w:lang w:val="en-US"/>
              </w:rPr>
            </w:pPr>
            <w:r w:rsidRPr="00FC3A0C">
              <w:rPr>
                <w:b/>
                <w:lang w:val="en-US"/>
              </w:rPr>
              <w:t>38171.24</w:t>
            </w:r>
          </w:p>
        </w:tc>
        <w:tc>
          <w:tcPr>
            <w:tcW w:w="669" w:type="dxa"/>
          </w:tcPr>
          <w:p w:rsidR="00A54AF1" w:rsidRPr="00FC3A0C" w:rsidRDefault="00A54AF1" w:rsidP="004B4AE7">
            <w:pPr>
              <w:rPr>
                <w:b/>
                <w:lang w:val="en-US"/>
              </w:rPr>
            </w:pPr>
            <w:r w:rsidRPr="00FC3A0C">
              <w:rPr>
                <w:b/>
                <w:lang w:val="en-US"/>
              </w:rPr>
              <w:t>(11396.51)</w:t>
            </w:r>
          </w:p>
        </w:tc>
        <w:tc>
          <w:tcPr>
            <w:tcW w:w="669" w:type="dxa"/>
          </w:tcPr>
          <w:p w:rsidR="00A54AF1" w:rsidRPr="00FC3A0C" w:rsidRDefault="00A54AF1" w:rsidP="004B4AE7">
            <w:pPr>
              <w:rPr>
                <w:b/>
                <w:lang w:val="en-US"/>
              </w:rPr>
            </w:pPr>
            <w:r w:rsidRPr="00FC3A0C">
              <w:rPr>
                <w:b/>
                <w:lang w:val="en-US"/>
              </w:rPr>
              <w:t>(16852.57)</w:t>
            </w:r>
          </w:p>
        </w:tc>
        <w:tc>
          <w:tcPr>
            <w:tcW w:w="669" w:type="dxa"/>
          </w:tcPr>
          <w:p w:rsidR="00A54AF1" w:rsidRPr="00FC3A0C" w:rsidRDefault="00A54AF1" w:rsidP="004B4AE7">
            <w:pPr>
              <w:rPr>
                <w:b/>
                <w:lang w:val="en-US"/>
              </w:rPr>
            </w:pPr>
            <w:r w:rsidRPr="00FC3A0C">
              <w:rPr>
                <w:b/>
                <w:lang w:val="en-US"/>
              </w:rPr>
              <w:t>(74832.49)</w:t>
            </w:r>
          </w:p>
        </w:tc>
        <w:tc>
          <w:tcPr>
            <w:tcW w:w="669" w:type="dxa"/>
          </w:tcPr>
          <w:p w:rsidR="00A54AF1" w:rsidRPr="00FC3A0C" w:rsidRDefault="00A54AF1" w:rsidP="004B4AE7">
            <w:pPr>
              <w:rPr>
                <w:b/>
                <w:lang w:val="en-US"/>
              </w:rPr>
            </w:pPr>
            <w:r w:rsidRPr="00FC3A0C">
              <w:rPr>
                <w:b/>
                <w:lang w:val="en-US"/>
              </w:rPr>
              <w:t>(227877.88)</w:t>
            </w:r>
          </w:p>
        </w:tc>
      </w:tr>
    </w:tbl>
    <w:p w:rsidR="00172EB8" w:rsidRPr="00D60D39" w:rsidRDefault="00172EB8" w:rsidP="00D60D39">
      <w:pPr>
        <w:rPr>
          <w:lang w:val="en-US"/>
        </w:rPr>
      </w:pPr>
    </w:p>
    <w:p w:rsidR="007C763C" w:rsidRDefault="007C763C" w:rsidP="00052A88">
      <w:pPr>
        <w:pStyle w:val="Heading1"/>
        <w:rPr>
          <w:lang w:val="en-US"/>
        </w:rPr>
      </w:pPr>
      <w:bookmarkStart w:id="5" w:name="_Toc33653633"/>
      <w:r>
        <w:rPr>
          <w:lang w:val="en-US"/>
        </w:rPr>
        <w:t>Task 2</w:t>
      </w:r>
      <w:bookmarkEnd w:id="5"/>
    </w:p>
    <w:p w:rsidR="0063351A" w:rsidRDefault="0063351A" w:rsidP="0063351A">
      <w:pPr>
        <w:pStyle w:val="Heading2"/>
      </w:pPr>
      <w:bookmarkStart w:id="6" w:name="_Toc33653634"/>
      <w:r w:rsidRPr="0063351A">
        <w:t>Define and evaluates the</w:t>
      </w:r>
      <w:r w:rsidR="001577EF">
        <w:t xml:space="preserve"> process of zero-base budgeting.</w:t>
      </w:r>
      <w:bookmarkEnd w:id="6"/>
    </w:p>
    <w:p w:rsidR="00C4031D" w:rsidRDefault="00C4031D" w:rsidP="00C4031D">
      <w:r>
        <w:rPr>
          <w:shd w:val="clear" w:color="auto" w:fill="FFFFFF"/>
        </w:rPr>
        <w:t xml:space="preserve">Zero based budgeting can be defined as those budget which are prepared without any base or assumption. In this type of </w:t>
      </w:r>
      <w:r w:rsidR="00AC3729">
        <w:rPr>
          <w:shd w:val="clear" w:color="auto" w:fill="FFFFFF"/>
        </w:rPr>
        <w:t>budget,</w:t>
      </w:r>
      <w:r>
        <w:rPr>
          <w:shd w:val="clear" w:color="auto" w:fill="FFFFFF"/>
        </w:rPr>
        <w:t xml:space="preserve"> the cash flow statement for all of the item of Expenditure are included in detail</w:t>
      </w:r>
      <w:r w:rsidR="003C6911">
        <w:rPr>
          <w:shd w:val="clear" w:color="auto" w:fill="FFFFFF"/>
        </w:rPr>
        <w:t xml:space="preserve"> (</w:t>
      </w:r>
      <w:proofErr w:type="spellStart"/>
      <w:r w:rsidR="003C6911">
        <w:rPr>
          <w:shd w:val="clear" w:color="auto" w:fill="FFFFFF"/>
        </w:rPr>
        <w:t>Oraka</w:t>
      </w:r>
      <w:proofErr w:type="spellEnd"/>
      <w:r w:rsidR="003C6911" w:rsidRPr="002B7B01">
        <w:rPr>
          <w:i/>
        </w:rPr>
        <w:t xml:space="preserve"> et al</w:t>
      </w:r>
      <w:r w:rsidR="003C6911">
        <w:t xml:space="preserve">., </w:t>
      </w:r>
      <w:r w:rsidR="003C6911">
        <w:rPr>
          <w:shd w:val="clear" w:color="auto" w:fill="FFFFFF"/>
        </w:rPr>
        <w:t>2016)</w:t>
      </w:r>
      <w:r>
        <w:rPr>
          <w:shd w:val="clear" w:color="auto" w:fill="FFFFFF"/>
        </w:rPr>
        <w:t>. Zero based budgeting is a technique where all of the expenses are calculated based on the actual expenses which are supposed to be incurred. The amount of the expenses are not as assumed  and each of the expenses are justified.</w:t>
      </w:r>
      <w:r>
        <w:br/>
      </w:r>
      <w:r>
        <w:rPr>
          <w:shd w:val="clear" w:color="auto" w:fill="FFFFFF"/>
        </w:rPr>
        <w:t>The steps of zero based budgeting are as follows –</w:t>
      </w:r>
    </w:p>
    <w:p w:rsidR="00C4031D" w:rsidRPr="00C4031D" w:rsidRDefault="00C4031D" w:rsidP="001D2512">
      <w:pPr>
        <w:pStyle w:val="ListParagraph"/>
        <w:numPr>
          <w:ilvl w:val="0"/>
          <w:numId w:val="11"/>
        </w:numPr>
        <w:spacing w:line="360" w:lineRule="auto"/>
        <w:jc w:val="both"/>
        <w:rPr>
          <w:sz w:val="24"/>
        </w:rPr>
      </w:pPr>
      <w:r w:rsidRPr="00C4031D">
        <w:rPr>
          <w:sz w:val="24"/>
          <w:shd w:val="clear" w:color="auto" w:fill="FFFFFF"/>
        </w:rPr>
        <w:t xml:space="preserve">It is important to identify the task which is needed to </w:t>
      </w:r>
      <w:r w:rsidRPr="003C6911">
        <w:rPr>
          <w:sz w:val="24"/>
          <w:szCs w:val="24"/>
          <w:shd w:val="clear" w:color="auto" w:fill="FFFFFF"/>
        </w:rPr>
        <w:t>be done</w:t>
      </w:r>
      <w:r w:rsidR="003C6911" w:rsidRPr="003C6911">
        <w:rPr>
          <w:sz w:val="24"/>
          <w:szCs w:val="24"/>
          <w:shd w:val="clear" w:color="auto" w:fill="FFFFFF"/>
        </w:rPr>
        <w:t xml:space="preserve"> (</w:t>
      </w:r>
      <w:proofErr w:type="spellStart"/>
      <w:r w:rsidR="003C6911" w:rsidRPr="003C6911">
        <w:rPr>
          <w:sz w:val="24"/>
          <w:szCs w:val="24"/>
          <w:shd w:val="clear" w:color="auto" w:fill="FFFFFF"/>
        </w:rPr>
        <w:t>Hijal-Moghrabi</w:t>
      </w:r>
      <w:proofErr w:type="spellEnd"/>
      <w:r w:rsidR="003C6911" w:rsidRPr="003C6911">
        <w:rPr>
          <w:sz w:val="24"/>
          <w:szCs w:val="24"/>
        </w:rPr>
        <w:t xml:space="preserve">, </w:t>
      </w:r>
      <w:r w:rsidR="003C6911" w:rsidRPr="003C6911">
        <w:rPr>
          <w:sz w:val="24"/>
          <w:szCs w:val="24"/>
          <w:shd w:val="clear" w:color="auto" w:fill="FFFFFF"/>
        </w:rPr>
        <w:t>2019)</w:t>
      </w:r>
      <w:r w:rsidRPr="003C6911">
        <w:rPr>
          <w:sz w:val="24"/>
          <w:szCs w:val="24"/>
          <w:shd w:val="clear" w:color="auto" w:fill="FFFFFF"/>
        </w:rPr>
        <w:t>.</w:t>
      </w:r>
    </w:p>
    <w:p w:rsidR="00C4031D" w:rsidRPr="00C4031D" w:rsidRDefault="00C4031D" w:rsidP="001D2512">
      <w:pPr>
        <w:pStyle w:val="ListParagraph"/>
        <w:numPr>
          <w:ilvl w:val="0"/>
          <w:numId w:val="11"/>
        </w:numPr>
        <w:spacing w:line="360" w:lineRule="auto"/>
        <w:jc w:val="both"/>
        <w:rPr>
          <w:sz w:val="24"/>
        </w:rPr>
      </w:pPr>
      <w:r w:rsidRPr="00C4031D">
        <w:rPr>
          <w:sz w:val="24"/>
          <w:shd w:val="clear" w:color="auto" w:fill="FFFFFF"/>
        </w:rPr>
        <w:t>It is important to find out the objective and the procedure of completing the task.</w:t>
      </w:r>
    </w:p>
    <w:p w:rsidR="00C4031D" w:rsidRPr="00C4031D" w:rsidRDefault="00C4031D" w:rsidP="001D2512">
      <w:pPr>
        <w:pStyle w:val="ListParagraph"/>
        <w:numPr>
          <w:ilvl w:val="0"/>
          <w:numId w:val="11"/>
        </w:numPr>
        <w:spacing w:line="360" w:lineRule="auto"/>
        <w:jc w:val="both"/>
        <w:rPr>
          <w:sz w:val="24"/>
        </w:rPr>
      </w:pPr>
      <w:r w:rsidRPr="00C4031D">
        <w:rPr>
          <w:sz w:val="24"/>
          <w:shd w:val="clear" w:color="auto" w:fill="FFFFFF"/>
        </w:rPr>
        <w:t>Finding out the alternative sources of fund and solution is also and other part of zero based budgeting</w:t>
      </w:r>
      <w:r w:rsidR="003C6911">
        <w:rPr>
          <w:sz w:val="24"/>
          <w:shd w:val="clear" w:color="auto" w:fill="FFFFFF"/>
        </w:rPr>
        <w:t xml:space="preserve"> </w:t>
      </w:r>
      <w:r w:rsidR="003C6911" w:rsidRPr="003C6911">
        <w:rPr>
          <w:sz w:val="24"/>
          <w:szCs w:val="24"/>
          <w:shd w:val="clear" w:color="auto" w:fill="FFFFFF"/>
        </w:rPr>
        <w:t>(</w:t>
      </w:r>
      <w:proofErr w:type="spellStart"/>
      <w:r w:rsidR="003C6911" w:rsidRPr="003C6911">
        <w:rPr>
          <w:sz w:val="24"/>
          <w:szCs w:val="24"/>
          <w:shd w:val="clear" w:color="auto" w:fill="FFFFFF"/>
        </w:rPr>
        <w:t>Hijal-Moghrabi</w:t>
      </w:r>
      <w:proofErr w:type="spellEnd"/>
      <w:r w:rsidR="003C6911" w:rsidRPr="003C6911">
        <w:rPr>
          <w:sz w:val="24"/>
          <w:szCs w:val="24"/>
        </w:rPr>
        <w:t xml:space="preserve">, </w:t>
      </w:r>
      <w:r w:rsidR="003C6911" w:rsidRPr="003C6911">
        <w:rPr>
          <w:sz w:val="24"/>
          <w:szCs w:val="24"/>
          <w:shd w:val="clear" w:color="auto" w:fill="FFFFFF"/>
        </w:rPr>
        <w:t>2019)</w:t>
      </w:r>
      <w:r w:rsidRPr="003C6911">
        <w:rPr>
          <w:sz w:val="24"/>
          <w:szCs w:val="24"/>
          <w:shd w:val="clear" w:color="auto" w:fill="FFFFFF"/>
        </w:rPr>
        <w:t>.</w:t>
      </w:r>
    </w:p>
    <w:p w:rsidR="00C4031D" w:rsidRPr="00C4031D" w:rsidRDefault="00C4031D" w:rsidP="001D2512">
      <w:pPr>
        <w:pStyle w:val="ListParagraph"/>
        <w:numPr>
          <w:ilvl w:val="0"/>
          <w:numId w:val="11"/>
        </w:numPr>
        <w:spacing w:line="360" w:lineRule="auto"/>
        <w:jc w:val="both"/>
        <w:rPr>
          <w:rFonts w:eastAsia="Calibri"/>
          <w:sz w:val="24"/>
        </w:rPr>
      </w:pPr>
      <w:r w:rsidRPr="00C4031D">
        <w:rPr>
          <w:sz w:val="24"/>
          <w:shd w:val="clear" w:color="auto" w:fill="FFFFFF"/>
        </w:rPr>
        <w:lastRenderedPageBreak/>
        <w:t>The most suitable option and found are chosen for the budgeting priority those numbers are actually considered for the preparation of the budget.</w:t>
      </w:r>
    </w:p>
    <w:p w:rsidR="0063351A" w:rsidRDefault="00B17F12" w:rsidP="0063351A">
      <w:pPr>
        <w:pStyle w:val="Heading2"/>
      </w:pPr>
      <w:bookmarkStart w:id="7" w:name="_Toc33653635"/>
      <w:r>
        <w:t>Assess</w:t>
      </w:r>
      <w:r w:rsidR="0063351A" w:rsidRPr="0063351A">
        <w:t xml:space="preserve"> the advantages zero-base budgeting has over traditional based</w:t>
      </w:r>
      <w:r w:rsidR="001577EF">
        <w:t>.</w:t>
      </w:r>
      <w:bookmarkEnd w:id="7"/>
    </w:p>
    <w:p w:rsidR="00C4031D" w:rsidRDefault="00C4031D" w:rsidP="00C4031D">
      <w:r>
        <w:rPr>
          <w:shd w:val="clear" w:color="auto" w:fill="FFFFFF"/>
        </w:rPr>
        <w:t>The procedure of zero based budgeting has various advantages for the organisation. Some of the advantages of this method are as follows –</w:t>
      </w:r>
    </w:p>
    <w:p w:rsidR="00C4031D" w:rsidRPr="003C6911" w:rsidRDefault="00C4031D" w:rsidP="00C4031D">
      <w:pPr>
        <w:pStyle w:val="ListParagraph"/>
        <w:numPr>
          <w:ilvl w:val="0"/>
          <w:numId w:val="8"/>
        </w:numPr>
        <w:spacing w:line="360" w:lineRule="auto"/>
        <w:jc w:val="both"/>
        <w:rPr>
          <w:sz w:val="24"/>
          <w:szCs w:val="24"/>
        </w:rPr>
      </w:pPr>
      <w:r w:rsidRPr="00C4031D">
        <w:rPr>
          <w:sz w:val="24"/>
          <w:shd w:val="clear" w:color="auto" w:fill="FFFFFF"/>
        </w:rPr>
        <w:t xml:space="preserve">With </w:t>
      </w:r>
      <w:r w:rsidRPr="003C6911">
        <w:rPr>
          <w:sz w:val="24"/>
          <w:szCs w:val="24"/>
          <w:shd w:val="clear" w:color="auto" w:fill="FFFFFF"/>
        </w:rPr>
        <w:t>the help of zero based budgeting the allocation of resources can be done more efficiently</w:t>
      </w:r>
      <w:r w:rsidR="003C6911" w:rsidRPr="003C6911">
        <w:rPr>
          <w:sz w:val="24"/>
          <w:szCs w:val="24"/>
          <w:shd w:val="clear" w:color="auto" w:fill="FFFFFF"/>
        </w:rPr>
        <w:t xml:space="preserve"> (Lin and Wu</w:t>
      </w:r>
      <w:r w:rsidR="003C6911" w:rsidRPr="003C6911">
        <w:rPr>
          <w:sz w:val="24"/>
          <w:szCs w:val="24"/>
        </w:rPr>
        <w:t xml:space="preserve">, </w:t>
      </w:r>
      <w:r w:rsidR="003C6911" w:rsidRPr="003C6911">
        <w:rPr>
          <w:sz w:val="24"/>
          <w:szCs w:val="24"/>
          <w:shd w:val="clear" w:color="auto" w:fill="FFFFFF"/>
        </w:rPr>
        <w:t>2017)</w:t>
      </w:r>
      <w:r w:rsidRPr="003C6911">
        <w:rPr>
          <w:sz w:val="24"/>
          <w:szCs w:val="24"/>
          <w:shd w:val="clear" w:color="auto" w:fill="FFFFFF"/>
        </w:rPr>
        <w:t>.</w:t>
      </w:r>
    </w:p>
    <w:p w:rsidR="00C4031D" w:rsidRPr="003C6911" w:rsidRDefault="00C4031D" w:rsidP="00C4031D">
      <w:pPr>
        <w:pStyle w:val="ListParagraph"/>
        <w:numPr>
          <w:ilvl w:val="0"/>
          <w:numId w:val="8"/>
        </w:numPr>
        <w:spacing w:line="360" w:lineRule="auto"/>
        <w:jc w:val="both"/>
        <w:rPr>
          <w:sz w:val="24"/>
          <w:szCs w:val="24"/>
        </w:rPr>
      </w:pPr>
      <w:r w:rsidRPr="003C6911">
        <w:rPr>
          <w:sz w:val="24"/>
          <w:szCs w:val="24"/>
          <w:shd w:val="clear" w:color="auto" w:fill="FFFFFF"/>
        </w:rPr>
        <w:t>Zero based budgeting is a more cost-effective way to improve the activities.</w:t>
      </w:r>
    </w:p>
    <w:p w:rsidR="00C4031D" w:rsidRPr="003C6911" w:rsidRDefault="00C4031D" w:rsidP="00C4031D">
      <w:pPr>
        <w:pStyle w:val="ListParagraph"/>
        <w:numPr>
          <w:ilvl w:val="0"/>
          <w:numId w:val="8"/>
        </w:numPr>
        <w:spacing w:line="360" w:lineRule="auto"/>
        <w:jc w:val="both"/>
        <w:rPr>
          <w:sz w:val="24"/>
          <w:szCs w:val="24"/>
        </w:rPr>
      </w:pPr>
      <w:r w:rsidRPr="003C6911">
        <w:rPr>
          <w:sz w:val="24"/>
          <w:szCs w:val="24"/>
          <w:shd w:val="clear" w:color="auto" w:fill="FFFFFF"/>
        </w:rPr>
        <w:t>With the help of zero based budgeting it is possible to detect the inflated budgets</w:t>
      </w:r>
      <w:r w:rsidR="003C6911" w:rsidRPr="003C6911">
        <w:rPr>
          <w:sz w:val="24"/>
          <w:szCs w:val="24"/>
          <w:shd w:val="clear" w:color="auto" w:fill="FFFFFF"/>
        </w:rPr>
        <w:t xml:space="preserve"> (Fernando</w:t>
      </w:r>
      <w:r w:rsidR="003C6911" w:rsidRPr="003C6911">
        <w:rPr>
          <w:sz w:val="24"/>
          <w:szCs w:val="24"/>
        </w:rPr>
        <w:t xml:space="preserve">, </w:t>
      </w:r>
      <w:r w:rsidR="003C6911" w:rsidRPr="003C6911">
        <w:rPr>
          <w:sz w:val="24"/>
          <w:szCs w:val="24"/>
          <w:shd w:val="clear" w:color="auto" w:fill="FFFFFF"/>
        </w:rPr>
        <w:t>2016)</w:t>
      </w:r>
      <w:r w:rsidRPr="003C6911">
        <w:rPr>
          <w:sz w:val="24"/>
          <w:szCs w:val="24"/>
          <w:shd w:val="clear" w:color="auto" w:fill="FFFFFF"/>
        </w:rPr>
        <w:t>.</w:t>
      </w:r>
    </w:p>
    <w:p w:rsidR="00C4031D" w:rsidRPr="003C6911" w:rsidRDefault="00C4031D" w:rsidP="00C4031D">
      <w:pPr>
        <w:pStyle w:val="ListParagraph"/>
        <w:numPr>
          <w:ilvl w:val="0"/>
          <w:numId w:val="8"/>
        </w:numPr>
        <w:spacing w:line="360" w:lineRule="auto"/>
        <w:jc w:val="both"/>
        <w:rPr>
          <w:sz w:val="24"/>
          <w:szCs w:val="24"/>
        </w:rPr>
      </w:pPr>
      <w:r w:rsidRPr="003C6911">
        <w:rPr>
          <w:sz w:val="24"/>
          <w:szCs w:val="24"/>
          <w:shd w:val="clear" w:color="auto" w:fill="FFFFFF"/>
        </w:rPr>
        <w:t>Also this method eliminates the wastage as well as out of date operations.</w:t>
      </w:r>
    </w:p>
    <w:p w:rsidR="00C4031D" w:rsidRPr="003C6911" w:rsidRDefault="00C4031D" w:rsidP="00C4031D">
      <w:pPr>
        <w:pStyle w:val="ListParagraph"/>
        <w:numPr>
          <w:ilvl w:val="0"/>
          <w:numId w:val="8"/>
        </w:numPr>
        <w:spacing w:line="360" w:lineRule="auto"/>
        <w:jc w:val="both"/>
        <w:rPr>
          <w:sz w:val="24"/>
          <w:szCs w:val="24"/>
        </w:rPr>
      </w:pPr>
      <w:r w:rsidRPr="003C6911">
        <w:rPr>
          <w:sz w:val="24"/>
          <w:szCs w:val="24"/>
          <w:shd w:val="clear" w:color="auto" w:fill="FFFFFF"/>
        </w:rPr>
        <w:t>With the help of these method the cost centres of the activity can be connected with the organisational objective</w:t>
      </w:r>
      <w:r w:rsidR="003C6911" w:rsidRPr="003C6911">
        <w:rPr>
          <w:sz w:val="24"/>
          <w:szCs w:val="24"/>
          <w:shd w:val="clear" w:color="auto" w:fill="FFFFFF"/>
        </w:rPr>
        <w:t xml:space="preserve"> (Lin and Wu</w:t>
      </w:r>
      <w:r w:rsidR="003C6911" w:rsidRPr="003C6911">
        <w:rPr>
          <w:sz w:val="24"/>
          <w:szCs w:val="24"/>
        </w:rPr>
        <w:t xml:space="preserve">, </w:t>
      </w:r>
      <w:r w:rsidR="003C6911" w:rsidRPr="003C6911">
        <w:rPr>
          <w:sz w:val="24"/>
          <w:szCs w:val="24"/>
          <w:shd w:val="clear" w:color="auto" w:fill="FFFFFF"/>
        </w:rPr>
        <w:t>2017)</w:t>
      </w:r>
      <w:r w:rsidRPr="003C6911">
        <w:rPr>
          <w:sz w:val="24"/>
          <w:szCs w:val="24"/>
          <w:shd w:val="clear" w:color="auto" w:fill="FFFFFF"/>
        </w:rPr>
        <w:t>.</w:t>
      </w:r>
    </w:p>
    <w:p w:rsidR="00C4031D" w:rsidRPr="00C4031D" w:rsidRDefault="00C4031D" w:rsidP="00C4031D">
      <w:pPr>
        <w:pStyle w:val="ListParagraph"/>
        <w:numPr>
          <w:ilvl w:val="0"/>
          <w:numId w:val="8"/>
        </w:numPr>
        <w:spacing w:line="360" w:lineRule="auto"/>
        <w:jc w:val="both"/>
        <w:rPr>
          <w:sz w:val="24"/>
        </w:rPr>
      </w:pPr>
      <w:r w:rsidRPr="003C6911">
        <w:rPr>
          <w:sz w:val="24"/>
          <w:szCs w:val="24"/>
          <w:shd w:val="clear" w:color="auto" w:fill="FFFFFF"/>
        </w:rPr>
        <w:t>Also this method helps in improving the communication</w:t>
      </w:r>
      <w:r w:rsidRPr="00C4031D">
        <w:rPr>
          <w:sz w:val="24"/>
          <w:shd w:val="clear" w:color="auto" w:fill="FFFFFF"/>
        </w:rPr>
        <w:t xml:space="preserve"> and coordination among the departments as well as between the employees of the organisation.</w:t>
      </w:r>
    </w:p>
    <w:p w:rsidR="00C4031D" w:rsidRPr="00C4031D" w:rsidRDefault="00C4031D" w:rsidP="00C4031D">
      <w:pPr>
        <w:pStyle w:val="ListParagraph"/>
        <w:numPr>
          <w:ilvl w:val="0"/>
          <w:numId w:val="8"/>
        </w:numPr>
        <w:spacing w:line="360" w:lineRule="auto"/>
        <w:jc w:val="both"/>
        <w:rPr>
          <w:sz w:val="24"/>
        </w:rPr>
      </w:pPr>
      <w:r w:rsidRPr="00C4031D">
        <w:rPr>
          <w:sz w:val="24"/>
          <w:shd w:val="clear" w:color="auto" w:fill="FFFFFF"/>
        </w:rPr>
        <w:t>Zero based budgeting helps in decision making process.</w:t>
      </w:r>
    </w:p>
    <w:p w:rsidR="00C4031D" w:rsidRPr="00C4031D" w:rsidRDefault="00C4031D" w:rsidP="00C4031D">
      <w:pPr>
        <w:pStyle w:val="ListParagraph"/>
        <w:numPr>
          <w:ilvl w:val="0"/>
          <w:numId w:val="8"/>
        </w:numPr>
        <w:spacing w:line="360" w:lineRule="auto"/>
        <w:jc w:val="both"/>
        <w:rPr>
          <w:rFonts w:eastAsia="Calibri"/>
          <w:sz w:val="24"/>
        </w:rPr>
      </w:pPr>
      <w:r w:rsidRPr="00C4031D">
        <w:rPr>
          <w:sz w:val="24"/>
          <w:shd w:val="clear" w:color="auto" w:fill="FFFFFF"/>
        </w:rPr>
        <w:t xml:space="preserve">Also with the help of zero based budgeting the </w:t>
      </w:r>
      <w:r w:rsidRPr="003C6911">
        <w:rPr>
          <w:sz w:val="24"/>
          <w:szCs w:val="24"/>
          <w:shd w:val="clear" w:color="auto" w:fill="FFFFFF"/>
        </w:rPr>
        <w:t>employee motivation can be improved which will help in improving the performance of the employees</w:t>
      </w:r>
      <w:r w:rsidR="003C6911" w:rsidRPr="003C6911">
        <w:rPr>
          <w:sz w:val="24"/>
          <w:szCs w:val="24"/>
          <w:shd w:val="clear" w:color="auto" w:fill="FFFFFF"/>
        </w:rPr>
        <w:t xml:space="preserve"> (Fernando</w:t>
      </w:r>
      <w:r w:rsidR="003C6911" w:rsidRPr="003C6911">
        <w:rPr>
          <w:sz w:val="24"/>
          <w:szCs w:val="24"/>
        </w:rPr>
        <w:t xml:space="preserve">, </w:t>
      </w:r>
      <w:r w:rsidR="003C6911" w:rsidRPr="003C6911">
        <w:rPr>
          <w:sz w:val="24"/>
          <w:szCs w:val="24"/>
          <w:shd w:val="clear" w:color="auto" w:fill="FFFFFF"/>
        </w:rPr>
        <w:t>2016)</w:t>
      </w:r>
      <w:r w:rsidRPr="003C6911">
        <w:rPr>
          <w:sz w:val="24"/>
          <w:szCs w:val="24"/>
          <w:shd w:val="clear" w:color="auto" w:fill="FFFFFF"/>
        </w:rPr>
        <w:t>.</w:t>
      </w:r>
      <w:r w:rsidRPr="00C4031D">
        <w:rPr>
          <w:sz w:val="24"/>
          <w:shd w:val="clear" w:color="auto" w:fill="FFFFFF"/>
        </w:rPr>
        <w:t> </w:t>
      </w:r>
    </w:p>
    <w:p w:rsidR="0063351A" w:rsidRPr="0063351A" w:rsidRDefault="0063351A" w:rsidP="0063351A">
      <w:pPr>
        <w:pStyle w:val="Heading2"/>
      </w:pPr>
      <w:bookmarkStart w:id="8" w:name="_Toc33653636"/>
      <w:r w:rsidRPr="0063351A">
        <w:t>How the organisation might introduce such a technique in practical terms</w:t>
      </w:r>
      <w:r w:rsidR="001577EF">
        <w:t>?</w:t>
      </w:r>
      <w:bookmarkEnd w:id="8"/>
    </w:p>
    <w:p w:rsidR="0045132A" w:rsidRDefault="0045132A" w:rsidP="0045132A">
      <w:r>
        <w:rPr>
          <w:shd w:val="clear" w:color="auto" w:fill="FFFFFF"/>
        </w:rPr>
        <w:t>Zero based budgeting is one of the most important technique in the budgetary control. With the help of zero based budgeting it is possible to overcome the critical thinking of the historical expenses. Also because of the practical approach of this method it is possible for the company to save a big amount of money</w:t>
      </w:r>
      <w:r w:rsidR="003C6911">
        <w:rPr>
          <w:shd w:val="clear" w:color="auto" w:fill="FFFFFF"/>
        </w:rPr>
        <w:t xml:space="preserve"> (Ibrahim</w:t>
      </w:r>
      <w:r w:rsidR="003C6911">
        <w:t xml:space="preserve"> </w:t>
      </w:r>
      <w:r w:rsidR="003C6911" w:rsidRPr="002B7B01">
        <w:rPr>
          <w:i/>
        </w:rPr>
        <w:t>et al</w:t>
      </w:r>
      <w:r w:rsidR="003C6911">
        <w:t xml:space="preserve">., </w:t>
      </w:r>
      <w:r w:rsidR="003C6911">
        <w:rPr>
          <w:shd w:val="clear" w:color="auto" w:fill="FFFFFF"/>
        </w:rPr>
        <w:t>2017)</w:t>
      </w:r>
      <w:r>
        <w:rPr>
          <w:shd w:val="clear" w:color="auto" w:fill="FFFFFF"/>
        </w:rPr>
        <w:t>. Application of zero based budgeting method the company can reduce the cost of the production. But on the other hand it is important to remember that this method is a very critical and complex method which is already proven as time consuming technique.</w:t>
      </w:r>
    </w:p>
    <w:p w:rsidR="0045132A" w:rsidRDefault="0045132A" w:rsidP="0045132A">
      <w:r>
        <w:rPr>
          <w:shd w:val="clear" w:color="auto" w:fill="FFFFFF"/>
        </w:rPr>
        <w:t xml:space="preserve">In order to implement the zero based budgeting within the organisation it is preferable not to have a global </w:t>
      </w:r>
      <w:r w:rsidR="00CE20A8">
        <w:rPr>
          <w:shd w:val="clear" w:color="auto" w:fill="FFFFFF"/>
        </w:rPr>
        <w:t>o</w:t>
      </w:r>
      <w:r>
        <w:rPr>
          <w:shd w:val="clear" w:color="auto" w:fill="FFFFFF"/>
        </w:rPr>
        <w:t xml:space="preserve">r very big organisation. In case of a large organisation the risk of this method will be higher. In case of zero based budgeting the key of success is the execution plan so it is important for the management to execute the strategies prepared by the zero based budgeting </w:t>
      </w:r>
      <w:r>
        <w:rPr>
          <w:shd w:val="clear" w:color="auto" w:fill="FFFFFF"/>
        </w:rPr>
        <w:lastRenderedPageBreak/>
        <w:t>properly without failure</w:t>
      </w:r>
      <w:r w:rsidR="003C6911">
        <w:rPr>
          <w:shd w:val="clear" w:color="auto" w:fill="FFFFFF"/>
        </w:rPr>
        <w:t xml:space="preserve"> (</w:t>
      </w:r>
      <w:proofErr w:type="spellStart"/>
      <w:r w:rsidR="003C6911">
        <w:rPr>
          <w:shd w:val="clear" w:color="auto" w:fill="FFFFFF"/>
        </w:rPr>
        <w:t>Saffy</w:t>
      </w:r>
      <w:proofErr w:type="spellEnd"/>
      <w:r w:rsidR="003C6911">
        <w:t xml:space="preserve"> </w:t>
      </w:r>
      <w:r w:rsidR="003C6911">
        <w:rPr>
          <w:shd w:val="clear" w:color="auto" w:fill="FFFFFF"/>
        </w:rPr>
        <w:t xml:space="preserve">and </w:t>
      </w:r>
      <w:proofErr w:type="spellStart"/>
      <w:r w:rsidR="003C6911">
        <w:rPr>
          <w:shd w:val="clear" w:color="auto" w:fill="FFFFFF"/>
        </w:rPr>
        <w:t>Bührmann</w:t>
      </w:r>
      <w:proofErr w:type="spellEnd"/>
      <w:r w:rsidR="003C6911">
        <w:t xml:space="preserve">, </w:t>
      </w:r>
      <w:r w:rsidR="003C6911">
        <w:rPr>
          <w:shd w:val="clear" w:color="auto" w:fill="FFFFFF"/>
        </w:rPr>
        <w:t>2018)</w:t>
      </w:r>
      <w:r>
        <w:rPr>
          <w:shd w:val="clear" w:color="auto" w:fill="FFFFFF"/>
        </w:rPr>
        <w:t>. This method is a very Systematic approach which can be implemented by proper usage of The structures, policies and monitoring of the company.</w:t>
      </w:r>
    </w:p>
    <w:p w:rsidR="007C763C" w:rsidRDefault="0045132A" w:rsidP="0045132A">
      <w:pPr>
        <w:rPr>
          <w:shd w:val="clear" w:color="auto" w:fill="FFFFFF"/>
        </w:rPr>
      </w:pPr>
      <w:r>
        <w:rPr>
          <w:shd w:val="clear" w:color="auto" w:fill="FFFFFF"/>
        </w:rPr>
        <w:t>Zero based budgeting does not need to rely on the historical or previous data of the company. Also in this method various activities are explained or justified. This is why the reason behind the cost and revenue is very clear</w:t>
      </w:r>
      <w:r w:rsidR="003C6911">
        <w:rPr>
          <w:shd w:val="clear" w:color="auto" w:fill="FFFFFF"/>
        </w:rPr>
        <w:t xml:space="preserve"> (</w:t>
      </w:r>
      <w:proofErr w:type="spellStart"/>
      <w:r w:rsidR="003C6911">
        <w:rPr>
          <w:shd w:val="clear" w:color="auto" w:fill="FFFFFF"/>
        </w:rPr>
        <w:t>Saffy</w:t>
      </w:r>
      <w:proofErr w:type="spellEnd"/>
      <w:r w:rsidR="003C6911">
        <w:t xml:space="preserve"> </w:t>
      </w:r>
      <w:r w:rsidR="003C6911">
        <w:rPr>
          <w:shd w:val="clear" w:color="auto" w:fill="FFFFFF"/>
        </w:rPr>
        <w:t xml:space="preserve">and </w:t>
      </w:r>
      <w:proofErr w:type="spellStart"/>
      <w:r w:rsidR="003C6911">
        <w:rPr>
          <w:shd w:val="clear" w:color="auto" w:fill="FFFFFF"/>
        </w:rPr>
        <w:t>Bührmann</w:t>
      </w:r>
      <w:proofErr w:type="spellEnd"/>
      <w:r w:rsidR="003C6911">
        <w:t xml:space="preserve">, </w:t>
      </w:r>
      <w:r w:rsidR="003C6911">
        <w:rPr>
          <w:shd w:val="clear" w:color="auto" w:fill="FFFFFF"/>
        </w:rPr>
        <w:t>2018)</w:t>
      </w:r>
      <w:r>
        <w:rPr>
          <w:shd w:val="clear" w:color="auto" w:fill="FFFFFF"/>
        </w:rPr>
        <w:t xml:space="preserve">. This is the </w:t>
      </w:r>
      <w:r w:rsidR="00CE20A8">
        <w:rPr>
          <w:shd w:val="clear" w:color="auto" w:fill="FFFFFF"/>
        </w:rPr>
        <w:t>main reason behind</w:t>
      </w:r>
      <w:r>
        <w:rPr>
          <w:shd w:val="clear" w:color="auto" w:fill="FFFFFF"/>
        </w:rPr>
        <w:t xml:space="preserve"> implementation of zero based budgeting within the organisation.</w:t>
      </w:r>
    </w:p>
    <w:p w:rsidR="009C75DB" w:rsidRDefault="009C75DB" w:rsidP="0045132A">
      <w:pPr>
        <w:rPr>
          <w:shd w:val="clear" w:color="auto" w:fill="FFFFFF"/>
        </w:rPr>
      </w:pPr>
    </w:p>
    <w:p w:rsidR="009C75DB" w:rsidRDefault="009C75DB">
      <w:pPr>
        <w:spacing w:line="259" w:lineRule="auto"/>
        <w:jc w:val="left"/>
        <w:rPr>
          <w:shd w:val="clear" w:color="auto" w:fill="FFFFFF"/>
        </w:rPr>
      </w:pPr>
      <w:r>
        <w:rPr>
          <w:shd w:val="clear" w:color="auto" w:fill="FFFFFF"/>
        </w:rPr>
        <w:br w:type="page"/>
      </w:r>
    </w:p>
    <w:p w:rsidR="009C75DB" w:rsidRDefault="009C75DB" w:rsidP="009C75DB">
      <w:pPr>
        <w:pStyle w:val="Heading1"/>
        <w:rPr>
          <w:lang w:val="en-US"/>
        </w:rPr>
      </w:pPr>
      <w:bookmarkStart w:id="9" w:name="_Toc33653637"/>
      <w:r>
        <w:rPr>
          <w:lang w:val="en-US"/>
        </w:rPr>
        <w:lastRenderedPageBreak/>
        <w:t>Reference</w:t>
      </w:r>
      <w:bookmarkEnd w:id="9"/>
      <w:r>
        <w:rPr>
          <w:lang w:val="en-US"/>
        </w:rPr>
        <w:t xml:space="preserve"> </w:t>
      </w:r>
    </w:p>
    <w:p w:rsidR="00B476E8" w:rsidRDefault="00B476E8" w:rsidP="00B476E8">
      <w:pPr>
        <w:rPr>
          <w:shd w:val="clear" w:color="auto" w:fill="FFFFFF"/>
        </w:rPr>
      </w:pPr>
      <w:r>
        <w:rPr>
          <w:shd w:val="clear" w:color="auto" w:fill="FFFFFF"/>
        </w:rPr>
        <w:t xml:space="preserve">Ibrahim, M., </w:t>
      </w:r>
      <w:proofErr w:type="spellStart"/>
      <w:r>
        <w:rPr>
          <w:shd w:val="clear" w:color="auto" w:fill="FFFFFF"/>
        </w:rPr>
        <w:t>Ashigar</w:t>
      </w:r>
      <w:proofErr w:type="spellEnd"/>
      <w:r>
        <w:rPr>
          <w:shd w:val="clear" w:color="auto" w:fill="FFFFFF"/>
        </w:rPr>
        <w:t xml:space="preserve">, A., Bello, B.M. and </w:t>
      </w:r>
      <w:proofErr w:type="spellStart"/>
      <w:r>
        <w:rPr>
          <w:shd w:val="clear" w:color="auto" w:fill="FFFFFF"/>
        </w:rPr>
        <w:t>Mamuda</w:t>
      </w:r>
      <w:proofErr w:type="spellEnd"/>
      <w:r>
        <w:rPr>
          <w:shd w:val="clear" w:color="auto" w:fill="FFFFFF"/>
        </w:rPr>
        <w:t xml:space="preserve">, A.U., 2017. Zero-Based Budgeting is a Panacea to Fiscal Distress: Do the Perceived Benefits Significantly Influence its Adoption in </w:t>
      </w:r>
      <w:proofErr w:type="spellStart"/>
      <w:r>
        <w:rPr>
          <w:shd w:val="clear" w:color="auto" w:fill="FFFFFF"/>
        </w:rPr>
        <w:t>Borno</w:t>
      </w:r>
      <w:proofErr w:type="spellEnd"/>
      <w:r>
        <w:rPr>
          <w:shd w:val="clear" w:color="auto" w:fill="FFFFFF"/>
        </w:rPr>
        <w:t xml:space="preserve"> </w:t>
      </w:r>
      <w:proofErr w:type="gramStart"/>
      <w:r>
        <w:rPr>
          <w:shd w:val="clear" w:color="auto" w:fill="FFFFFF"/>
        </w:rPr>
        <w:t>State?.</w:t>
      </w:r>
      <w:proofErr w:type="gramEnd"/>
      <w:r>
        <w:rPr>
          <w:shd w:val="clear" w:color="auto" w:fill="FFFFFF"/>
        </w:rPr>
        <w:t> </w:t>
      </w:r>
      <w:r>
        <w:rPr>
          <w:i/>
          <w:iCs/>
          <w:shd w:val="clear" w:color="auto" w:fill="FFFFFF"/>
        </w:rPr>
        <w:t>Saudi Journal of Business and Management Studies</w:t>
      </w:r>
      <w:r>
        <w:rPr>
          <w:shd w:val="clear" w:color="auto" w:fill="FFFFFF"/>
        </w:rPr>
        <w:t>, </w:t>
      </w:r>
      <w:r>
        <w:rPr>
          <w:i/>
          <w:iCs/>
          <w:shd w:val="clear" w:color="auto" w:fill="FFFFFF"/>
        </w:rPr>
        <w:t>2</w:t>
      </w:r>
      <w:r>
        <w:rPr>
          <w:shd w:val="clear" w:color="auto" w:fill="FFFFFF"/>
        </w:rPr>
        <w:t>(10), pp.943-950.</w:t>
      </w:r>
    </w:p>
    <w:p w:rsidR="00B476E8" w:rsidRDefault="00B476E8" w:rsidP="00B476E8">
      <w:pPr>
        <w:rPr>
          <w:shd w:val="clear" w:color="auto" w:fill="FFFFFF"/>
        </w:rPr>
      </w:pPr>
      <w:r>
        <w:rPr>
          <w:shd w:val="clear" w:color="auto" w:fill="FFFFFF"/>
        </w:rPr>
        <w:t>Fernando, A., 2016. APLICATION OF ZERO BASE BUDGETING IN SRI LANKAN PUBLIC SECTOR. </w:t>
      </w:r>
      <w:proofErr w:type="spellStart"/>
      <w:r>
        <w:rPr>
          <w:i/>
          <w:iCs/>
          <w:shd w:val="clear" w:color="auto" w:fill="FFFFFF"/>
        </w:rPr>
        <w:t>te</w:t>
      </w:r>
      <w:proofErr w:type="spellEnd"/>
      <w:r>
        <w:rPr>
          <w:i/>
          <w:iCs/>
          <w:shd w:val="clear" w:color="auto" w:fill="FFFFFF"/>
        </w:rPr>
        <w:t xml:space="preserve"> of Cost</w:t>
      </w:r>
      <w:r>
        <w:rPr>
          <w:shd w:val="clear" w:color="auto" w:fill="FFFFFF"/>
        </w:rPr>
        <w:t>, p.82.</w:t>
      </w:r>
    </w:p>
    <w:p w:rsidR="00B476E8" w:rsidRDefault="00B476E8" w:rsidP="00B476E8">
      <w:pPr>
        <w:rPr>
          <w:shd w:val="clear" w:color="auto" w:fill="FFFFFF"/>
        </w:rPr>
      </w:pPr>
      <w:proofErr w:type="spellStart"/>
      <w:r>
        <w:rPr>
          <w:shd w:val="clear" w:color="auto" w:fill="FFFFFF"/>
        </w:rPr>
        <w:t>Oraka</w:t>
      </w:r>
      <w:proofErr w:type="spellEnd"/>
      <w:r>
        <w:rPr>
          <w:shd w:val="clear" w:color="auto" w:fill="FFFFFF"/>
        </w:rPr>
        <w:t xml:space="preserve">, A.O., </w:t>
      </w:r>
      <w:proofErr w:type="spellStart"/>
      <w:r>
        <w:rPr>
          <w:shd w:val="clear" w:color="auto" w:fill="FFFFFF"/>
        </w:rPr>
        <w:t>Sopekan</w:t>
      </w:r>
      <w:proofErr w:type="spellEnd"/>
      <w:r>
        <w:rPr>
          <w:shd w:val="clear" w:color="auto" w:fill="FFFFFF"/>
        </w:rPr>
        <w:t xml:space="preserve">, S.A. and </w:t>
      </w:r>
      <w:proofErr w:type="spellStart"/>
      <w:r>
        <w:rPr>
          <w:shd w:val="clear" w:color="auto" w:fill="FFFFFF"/>
        </w:rPr>
        <w:t>Udeh</w:t>
      </w:r>
      <w:proofErr w:type="spellEnd"/>
      <w:r>
        <w:rPr>
          <w:shd w:val="clear" w:color="auto" w:fill="FFFFFF"/>
        </w:rPr>
        <w:t>, F.N., 2016. Zero-based budgeting: Pathway to sustainable budget implementation in Nigeria.</w:t>
      </w:r>
    </w:p>
    <w:p w:rsidR="00B476E8" w:rsidRDefault="00B476E8" w:rsidP="00B476E8">
      <w:pPr>
        <w:rPr>
          <w:shd w:val="clear" w:color="auto" w:fill="FFFFFF"/>
        </w:rPr>
      </w:pPr>
      <w:proofErr w:type="spellStart"/>
      <w:r>
        <w:rPr>
          <w:shd w:val="clear" w:color="auto" w:fill="FFFFFF"/>
        </w:rPr>
        <w:t>Hijal-Moghrabi</w:t>
      </w:r>
      <w:proofErr w:type="spellEnd"/>
      <w:r>
        <w:rPr>
          <w:shd w:val="clear" w:color="auto" w:fill="FFFFFF"/>
        </w:rPr>
        <w:t xml:space="preserve">, I., 2019. Why Is </w:t>
      </w:r>
      <w:proofErr w:type="gramStart"/>
      <w:r>
        <w:rPr>
          <w:shd w:val="clear" w:color="auto" w:fill="FFFFFF"/>
        </w:rPr>
        <w:t>it</w:t>
      </w:r>
      <w:proofErr w:type="gramEnd"/>
      <w:r>
        <w:rPr>
          <w:shd w:val="clear" w:color="auto" w:fill="FFFFFF"/>
        </w:rPr>
        <w:t xml:space="preserve"> So Hard to Rationalize the Budgetary Process? A </w:t>
      </w:r>
      <w:proofErr w:type="spellStart"/>
      <w:r>
        <w:rPr>
          <w:shd w:val="clear" w:color="auto" w:fill="FFFFFF"/>
        </w:rPr>
        <w:t>Behavioral</w:t>
      </w:r>
      <w:proofErr w:type="spellEnd"/>
      <w:r>
        <w:rPr>
          <w:shd w:val="clear" w:color="auto" w:fill="FFFFFF"/>
        </w:rPr>
        <w:t xml:space="preserve"> Analysis of Performance-Based Budgeting. </w:t>
      </w:r>
      <w:r>
        <w:rPr>
          <w:i/>
          <w:iCs/>
          <w:shd w:val="clear" w:color="auto" w:fill="FFFFFF"/>
        </w:rPr>
        <w:t>Public Organization Review</w:t>
      </w:r>
      <w:r>
        <w:rPr>
          <w:shd w:val="clear" w:color="auto" w:fill="FFFFFF"/>
        </w:rPr>
        <w:t>, </w:t>
      </w:r>
      <w:r>
        <w:rPr>
          <w:i/>
          <w:iCs/>
          <w:shd w:val="clear" w:color="auto" w:fill="FFFFFF"/>
        </w:rPr>
        <w:t>19</w:t>
      </w:r>
      <w:r>
        <w:rPr>
          <w:shd w:val="clear" w:color="auto" w:fill="FFFFFF"/>
        </w:rPr>
        <w:t>(3), pp.387-406.</w:t>
      </w:r>
    </w:p>
    <w:p w:rsidR="00B476E8" w:rsidRDefault="00B476E8" w:rsidP="00B476E8">
      <w:pPr>
        <w:rPr>
          <w:shd w:val="clear" w:color="auto" w:fill="FFFFFF"/>
        </w:rPr>
      </w:pPr>
      <w:r>
        <w:rPr>
          <w:shd w:val="clear" w:color="auto" w:fill="FFFFFF"/>
        </w:rPr>
        <w:t>Lin, Z. and Wu, Y., 2017, June. Application of Zero base Budget in Maintenance Operation and Maintenance Fee of County Power Supply Company. In </w:t>
      </w:r>
      <w:r>
        <w:rPr>
          <w:i/>
          <w:iCs/>
          <w:shd w:val="clear" w:color="auto" w:fill="FFFFFF"/>
        </w:rPr>
        <w:t>2017 International Conference on Management, Education and Social Science (ICMESS 2017)</w:t>
      </w:r>
      <w:r>
        <w:rPr>
          <w:shd w:val="clear" w:color="auto" w:fill="FFFFFF"/>
        </w:rPr>
        <w:t>. Atlantis Press.</w:t>
      </w:r>
    </w:p>
    <w:p w:rsidR="00B476E8" w:rsidRDefault="00B476E8" w:rsidP="00B476E8">
      <w:pPr>
        <w:rPr>
          <w:shd w:val="clear" w:color="auto" w:fill="FFFFFF"/>
        </w:rPr>
      </w:pPr>
      <w:proofErr w:type="spellStart"/>
      <w:r w:rsidRPr="002B7B01">
        <w:rPr>
          <w:shd w:val="clear" w:color="auto" w:fill="FFFFFF"/>
        </w:rPr>
        <w:t>Saffy</w:t>
      </w:r>
      <w:proofErr w:type="spellEnd"/>
      <w:r>
        <w:rPr>
          <w:shd w:val="clear" w:color="auto" w:fill="FFFFFF"/>
        </w:rPr>
        <w:t xml:space="preserve">, C.A. </w:t>
      </w:r>
      <w:r w:rsidRPr="002B7B01">
        <w:rPr>
          <w:shd w:val="clear" w:color="auto" w:fill="FFFFFF"/>
        </w:rPr>
        <w:t xml:space="preserve">and </w:t>
      </w:r>
      <w:proofErr w:type="spellStart"/>
      <w:r w:rsidRPr="002B7B01">
        <w:rPr>
          <w:shd w:val="clear" w:color="auto" w:fill="FFFFFF"/>
        </w:rPr>
        <w:t>Bührmann</w:t>
      </w:r>
      <w:proofErr w:type="spellEnd"/>
      <w:r>
        <w:rPr>
          <w:shd w:val="clear" w:color="auto" w:fill="FFFFFF"/>
        </w:rPr>
        <w:t xml:space="preserve">, J., </w:t>
      </w:r>
      <w:r w:rsidRPr="002B7B01">
        <w:rPr>
          <w:shd w:val="clear" w:color="auto" w:fill="FFFFFF"/>
        </w:rPr>
        <w:t>2018</w:t>
      </w:r>
      <w:r>
        <w:rPr>
          <w:shd w:val="clear" w:color="auto" w:fill="FFFFFF"/>
        </w:rPr>
        <w:t>, August. THE SUITABILITY OF SAP ERP TO GENERATE A MAINTENANCE ZERO BASED BUDGET. In </w:t>
      </w:r>
      <w:r>
        <w:rPr>
          <w:i/>
          <w:iCs/>
          <w:shd w:val="clear" w:color="auto" w:fill="FFFFFF"/>
        </w:rPr>
        <w:t>29th Annual Conference of SAIIE</w:t>
      </w:r>
      <w:r>
        <w:rPr>
          <w:shd w:val="clear" w:color="auto" w:fill="FFFFFF"/>
        </w:rPr>
        <w:t>.</w:t>
      </w:r>
    </w:p>
    <w:p w:rsidR="009C75DB" w:rsidRPr="009C75DB" w:rsidRDefault="009C75DB" w:rsidP="009C75DB">
      <w:pPr>
        <w:rPr>
          <w:lang w:val="en-US"/>
        </w:rPr>
      </w:pPr>
    </w:p>
    <w:sectPr w:rsidR="009C75DB" w:rsidRPr="009C7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278FB"/>
    <w:multiLevelType w:val="hybridMultilevel"/>
    <w:tmpl w:val="12E8A4E8"/>
    <w:lvl w:ilvl="0" w:tplc="690C8E7A">
      <w:start w:val="1"/>
      <w:numFmt w:val="bullet"/>
      <w:lvlText w:val=""/>
      <w:lvlJc w:val="left"/>
      <w:pPr>
        <w:ind w:left="720" w:hanging="360"/>
      </w:pPr>
      <w:rPr>
        <w:rFonts w:ascii="Symbol" w:hAnsi="Symbol" w:hint="default"/>
        <w:b w:val="0"/>
        <w:i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A00435"/>
    <w:multiLevelType w:val="hybridMultilevel"/>
    <w:tmpl w:val="6804ED58"/>
    <w:lvl w:ilvl="0" w:tplc="7B0017B2">
      <w:start w:val="171"/>
      <w:numFmt w:val="bullet"/>
      <w:lvlText w:val="-"/>
      <w:lvlJc w:val="left"/>
      <w:pPr>
        <w:ind w:left="927" w:hanging="36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8F4D56"/>
    <w:multiLevelType w:val="hybridMultilevel"/>
    <w:tmpl w:val="5F0CD1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38E2F41"/>
    <w:multiLevelType w:val="hybridMultilevel"/>
    <w:tmpl w:val="0DBEA9C4"/>
    <w:lvl w:ilvl="0" w:tplc="690C8E7A">
      <w:start w:val="1"/>
      <w:numFmt w:val="bullet"/>
      <w:lvlText w:val=""/>
      <w:lvlJc w:val="left"/>
      <w:pPr>
        <w:ind w:left="927" w:hanging="360"/>
      </w:pPr>
      <w:rPr>
        <w:rFonts w:ascii="Symbol" w:hAnsi="Symbol" w:hint="default"/>
        <w:b w:val="0"/>
        <w:i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145501C"/>
    <w:multiLevelType w:val="hybridMultilevel"/>
    <w:tmpl w:val="200A8582"/>
    <w:lvl w:ilvl="0" w:tplc="690C8E7A">
      <w:start w:val="1"/>
      <w:numFmt w:val="bullet"/>
      <w:lvlText w:val=""/>
      <w:lvlJc w:val="left"/>
      <w:pPr>
        <w:ind w:left="720" w:hanging="360"/>
      </w:pPr>
      <w:rPr>
        <w:rFonts w:ascii="Symbol" w:hAnsi="Symbol" w:hint="default"/>
        <w:b w:val="0"/>
        <w:i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4710DB8"/>
    <w:multiLevelType w:val="hybridMultilevel"/>
    <w:tmpl w:val="E062AE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84029A6"/>
    <w:multiLevelType w:val="hybridMultilevel"/>
    <w:tmpl w:val="E6CE2104"/>
    <w:lvl w:ilvl="0" w:tplc="690C8E7A">
      <w:start w:val="1"/>
      <w:numFmt w:val="bullet"/>
      <w:lvlText w:val=""/>
      <w:lvlJc w:val="left"/>
      <w:pPr>
        <w:ind w:left="720" w:hanging="360"/>
      </w:pPr>
      <w:rPr>
        <w:rFonts w:ascii="Symbol" w:hAnsi="Symbol" w:hint="default"/>
        <w:b w:val="0"/>
        <w:i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F3514C"/>
    <w:multiLevelType w:val="hybridMultilevel"/>
    <w:tmpl w:val="419C6662"/>
    <w:lvl w:ilvl="0" w:tplc="7B0017B2">
      <w:start w:val="171"/>
      <w:numFmt w:val="bullet"/>
      <w:lvlText w:val="-"/>
      <w:lvlJc w:val="left"/>
      <w:pPr>
        <w:ind w:left="720" w:hanging="36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B06EBE"/>
    <w:multiLevelType w:val="hybridMultilevel"/>
    <w:tmpl w:val="8D1C05B0"/>
    <w:lvl w:ilvl="0" w:tplc="7B0017B2">
      <w:start w:val="171"/>
      <w:numFmt w:val="bullet"/>
      <w:lvlText w:val="-"/>
      <w:lvlJc w:val="left"/>
      <w:pPr>
        <w:ind w:left="720" w:hanging="36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
  </w:num>
  <w:num w:numId="4">
    <w:abstractNumId w:val="2"/>
  </w:num>
  <w:num w:numId="5">
    <w:abstractNumId w:val="5"/>
  </w:num>
  <w:num w:numId="6">
    <w:abstractNumId w:val="6"/>
  </w:num>
  <w:num w:numId="7">
    <w:abstractNumId w:val="4"/>
  </w:num>
  <w:num w:numId="8">
    <w:abstractNumId w:val="0"/>
  </w:num>
  <w:num w:numId="9">
    <w:abstractNumId w:val="1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63C"/>
    <w:rsid w:val="0000423E"/>
    <w:rsid w:val="0000565A"/>
    <w:rsid w:val="00052A88"/>
    <w:rsid w:val="0006154D"/>
    <w:rsid w:val="00083EB0"/>
    <w:rsid w:val="000860C1"/>
    <w:rsid w:val="000A3F96"/>
    <w:rsid w:val="000F07A4"/>
    <w:rsid w:val="00105564"/>
    <w:rsid w:val="00151445"/>
    <w:rsid w:val="001577EF"/>
    <w:rsid w:val="00172EB8"/>
    <w:rsid w:val="001A1297"/>
    <w:rsid w:val="001A490B"/>
    <w:rsid w:val="001D2512"/>
    <w:rsid w:val="00204FF2"/>
    <w:rsid w:val="002071F7"/>
    <w:rsid w:val="00262219"/>
    <w:rsid w:val="002D7A68"/>
    <w:rsid w:val="0032237E"/>
    <w:rsid w:val="00331CA1"/>
    <w:rsid w:val="00346CC5"/>
    <w:rsid w:val="00357A80"/>
    <w:rsid w:val="0036440C"/>
    <w:rsid w:val="00373044"/>
    <w:rsid w:val="003C6911"/>
    <w:rsid w:val="00402DCF"/>
    <w:rsid w:val="0045132A"/>
    <w:rsid w:val="00473A94"/>
    <w:rsid w:val="00487CDB"/>
    <w:rsid w:val="00491A3E"/>
    <w:rsid w:val="004F03B2"/>
    <w:rsid w:val="00522D62"/>
    <w:rsid w:val="005648D2"/>
    <w:rsid w:val="00577057"/>
    <w:rsid w:val="005D33DB"/>
    <w:rsid w:val="006276C0"/>
    <w:rsid w:val="00627701"/>
    <w:rsid w:val="0063351A"/>
    <w:rsid w:val="006C4E27"/>
    <w:rsid w:val="006F7B00"/>
    <w:rsid w:val="007465A2"/>
    <w:rsid w:val="007557E8"/>
    <w:rsid w:val="007664F0"/>
    <w:rsid w:val="007808C1"/>
    <w:rsid w:val="007C5A07"/>
    <w:rsid w:val="007C763C"/>
    <w:rsid w:val="007D027A"/>
    <w:rsid w:val="008204B5"/>
    <w:rsid w:val="008435E5"/>
    <w:rsid w:val="008458DE"/>
    <w:rsid w:val="008862E2"/>
    <w:rsid w:val="00895531"/>
    <w:rsid w:val="009465C1"/>
    <w:rsid w:val="009A4283"/>
    <w:rsid w:val="009C75DB"/>
    <w:rsid w:val="009D57E6"/>
    <w:rsid w:val="00A11EAD"/>
    <w:rsid w:val="00A27028"/>
    <w:rsid w:val="00A30E3C"/>
    <w:rsid w:val="00A34796"/>
    <w:rsid w:val="00A5447D"/>
    <w:rsid w:val="00A54AF1"/>
    <w:rsid w:val="00A56CDA"/>
    <w:rsid w:val="00A83356"/>
    <w:rsid w:val="00AA3E40"/>
    <w:rsid w:val="00AB195C"/>
    <w:rsid w:val="00AB2124"/>
    <w:rsid w:val="00AB7565"/>
    <w:rsid w:val="00AC11C1"/>
    <w:rsid w:val="00AC3729"/>
    <w:rsid w:val="00AD5219"/>
    <w:rsid w:val="00B17F12"/>
    <w:rsid w:val="00B476E8"/>
    <w:rsid w:val="00B53B0B"/>
    <w:rsid w:val="00B80BD5"/>
    <w:rsid w:val="00BB1AF1"/>
    <w:rsid w:val="00BC5C08"/>
    <w:rsid w:val="00BE2EC6"/>
    <w:rsid w:val="00C03FC8"/>
    <w:rsid w:val="00C34D12"/>
    <w:rsid w:val="00C4031D"/>
    <w:rsid w:val="00C9712E"/>
    <w:rsid w:val="00CE20A8"/>
    <w:rsid w:val="00D60D39"/>
    <w:rsid w:val="00D838D4"/>
    <w:rsid w:val="00E05177"/>
    <w:rsid w:val="00E07FBE"/>
    <w:rsid w:val="00E654EF"/>
    <w:rsid w:val="00E656FA"/>
    <w:rsid w:val="00EA5063"/>
    <w:rsid w:val="00EE6820"/>
    <w:rsid w:val="00F2145B"/>
    <w:rsid w:val="00F22EE7"/>
    <w:rsid w:val="00FE54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EC9C9A-F1A0-4166-85C7-D6795B881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820"/>
    <w:pPr>
      <w:spacing w:line="360" w:lineRule="auto"/>
      <w:jc w:val="both"/>
    </w:pPr>
    <w:rPr>
      <w:rFonts w:ascii="Times New Roman" w:eastAsiaTheme="minorEastAsia" w:hAnsi="Times New Roman"/>
      <w:sz w:val="24"/>
      <w:szCs w:val="21"/>
      <w:lang w:val="en-GB"/>
    </w:rPr>
  </w:style>
  <w:style w:type="paragraph" w:styleId="Heading1">
    <w:name w:val="heading 1"/>
    <w:basedOn w:val="Normal"/>
    <w:next w:val="Normal"/>
    <w:link w:val="Heading1Char"/>
    <w:uiPriority w:val="9"/>
    <w:qFormat/>
    <w:rsid w:val="00EE6820"/>
    <w:pPr>
      <w:keepNext/>
      <w:keepLines/>
      <w:spacing w:before="440" w:after="20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D57E6"/>
    <w:pPr>
      <w:keepNext/>
      <w:keepLines/>
      <w:spacing w:before="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32237E"/>
    <w:pPr>
      <w:keepNext/>
      <w:keepLines/>
      <w:spacing w:before="280" w:after="120"/>
      <w:outlineLvl w:val="2"/>
    </w:pPr>
    <w:rPr>
      <w:rFonts w:eastAsiaTheme="majorEastAsia" w:cstheme="majorBidi"/>
      <w:b/>
      <w:i/>
      <w:szCs w:val="32"/>
    </w:rPr>
  </w:style>
  <w:style w:type="paragraph" w:styleId="Heading4">
    <w:name w:val="heading 4"/>
    <w:basedOn w:val="Normal"/>
    <w:next w:val="Normal"/>
    <w:link w:val="Heading4Char"/>
    <w:uiPriority w:val="9"/>
    <w:semiHidden/>
    <w:unhideWhenUsed/>
    <w:qFormat/>
    <w:rsid w:val="009465C1"/>
    <w:pPr>
      <w:keepNext/>
      <w:keepLines/>
      <w:spacing w:before="40" w:after="0"/>
      <w:ind w:left="284"/>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820"/>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9D57E6"/>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32237E"/>
    <w:rPr>
      <w:rFonts w:ascii="Times New Roman" w:eastAsiaTheme="majorEastAsia" w:hAnsi="Times New Roman" w:cstheme="majorBidi"/>
      <w:b/>
      <w:i/>
      <w:sz w:val="24"/>
      <w:szCs w:val="32"/>
    </w:rPr>
  </w:style>
  <w:style w:type="paragraph" w:styleId="Title">
    <w:name w:val="Title"/>
    <w:basedOn w:val="Normal"/>
    <w:next w:val="Normal"/>
    <w:link w:val="TitleChar"/>
    <w:uiPriority w:val="10"/>
    <w:qFormat/>
    <w:rsid w:val="00EE6820"/>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b/>
      <w:i/>
      <w:caps/>
      <w:color w:val="44546A" w:themeColor="text2"/>
      <w:spacing w:val="30"/>
      <w:sz w:val="72"/>
      <w:szCs w:val="72"/>
    </w:rPr>
  </w:style>
  <w:style w:type="character" w:customStyle="1" w:styleId="TitleChar">
    <w:name w:val="Title Char"/>
    <w:basedOn w:val="DefaultParagraphFont"/>
    <w:link w:val="Title"/>
    <w:uiPriority w:val="10"/>
    <w:rsid w:val="00EE6820"/>
    <w:rPr>
      <w:rFonts w:asciiTheme="majorHAnsi" w:eastAsiaTheme="majorEastAsia" w:hAnsiTheme="majorHAnsi" w:cstheme="majorBidi"/>
      <w:b/>
      <w:i/>
      <w:caps/>
      <w:color w:val="44546A" w:themeColor="text2"/>
      <w:spacing w:val="30"/>
      <w:sz w:val="72"/>
      <w:szCs w:val="72"/>
    </w:rPr>
  </w:style>
  <w:style w:type="paragraph" w:styleId="Subtitle">
    <w:name w:val="Subtitle"/>
    <w:basedOn w:val="Normal"/>
    <w:next w:val="Normal"/>
    <w:link w:val="SubtitleChar"/>
    <w:uiPriority w:val="11"/>
    <w:qFormat/>
    <w:rsid w:val="00EA5063"/>
    <w:pPr>
      <w:numPr>
        <w:ilvl w:val="1"/>
      </w:numPr>
      <w:spacing w:after="40"/>
      <w:jc w:val="center"/>
    </w:pPr>
    <w:rPr>
      <w:b/>
      <w:spacing w:val="15"/>
      <w:sz w:val="32"/>
    </w:rPr>
  </w:style>
  <w:style w:type="character" w:customStyle="1" w:styleId="SubtitleChar">
    <w:name w:val="Subtitle Char"/>
    <w:basedOn w:val="DefaultParagraphFont"/>
    <w:link w:val="Subtitle"/>
    <w:uiPriority w:val="11"/>
    <w:rsid w:val="00EA5063"/>
    <w:rPr>
      <w:rFonts w:ascii="Times New Roman" w:eastAsiaTheme="minorEastAsia" w:hAnsi="Times New Roman"/>
      <w:b/>
      <w:spacing w:val="15"/>
      <w:sz w:val="32"/>
      <w:lang w:val="en-GB"/>
    </w:rPr>
  </w:style>
  <w:style w:type="character" w:customStyle="1" w:styleId="Heading4Char">
    <w:name w:val="Heading 4 Char"/>
    <w:basedOn w:val="DefaultParagraphFont"/>
    <w:link w:val="Heading4"/>
    <w:uiPriority w:val="9"/>
    <w:semiHidden/>
    <w:rsid w:val="009465C1"/>
    <w:rPr>
      <w:rFonts w:ascii="Times New Roman" w:eastAsiaTheme="majorEastAsia" w:hAnsi="Times New Roman" w:cstheme="majorBidi"/>
      <w:b/>
      <w:iCs/>
      <w:sz w:val="24"/>
      <w:szCs w:val="21"/>
      <w:lang w:val="en-GB"/>
    </w:rPr>
  </w:style>
  <w:style w:type="paragraph" w:styleId="ListParagraph">
    <w:name w:val="List Paragraph"/>
    <w:basedOn w:val="Normal"/>
    <w:uiPriority w:val="34"/>
    <w:qFormat/>
    <w:rsid w:val="0063351A"/>
    <w:pPr>
      <w:spacing w:after="0" w:line="240" w:lineRule="auto"/>
      <w:ind w:left="720"/>
      <w:contextualSpacing/>
      <w:jc w:val="left"/>
    </w:pPr>
    <w:rPr>
      <w:rFonts w:eastAsia="Times New Roman" w:cs="Times New Roman"/>
      <w:sz w:val="20"/>
      <w:szCs w:val="20"/>
      <w:lang w:eastAsia="en-GB"/>
    </w:rPr>
  </w:style>
  <w:style w:type="paragraph" w:styleId="TOCHeading">
    <w:name w:val="TOC Heading"/>
    <w:basedOn w:val="Heading1"/>
    <w:next w:val="Normal"/>
    <w:uiPriority w:val="39"/>
    <w:unhideWhenUsed/>
    <w:qFormat/>
    <w:rsid w:val="00AA3E40"/>
    <w:pPr>
      <w:spacing w:before="240" w:after="0" w:line="259" w:lineRule="auto"/>
      <w:jc w:val="left"/>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AA3E40"/>
    <w:pPr>
      <w:spacing w:after="100"/>
    </w:pPr>
  </w:style>
  <w:style w:type="paragraph" w:styleId="TOC2">
    <w:name w:val="toc 2"/>
    <w:basedOn w:val="Normal"/>
    <w:next w:val="Normal"/>
    <w:autoRedefine/>
    <w:uiPriority w:val="39"/>
    <w:unhideWhenUsed/>
    <w:rsid w:val="00AA3E40"/>
    <w:pPr>
      <w:spacing w:after="100"/>
      <w:ind w:left="240"/>
    </w:pPr>
  </w:style>
  <w:style w:type="character" w:styleId="Hyperlink">
    <w:name w:val="Hyperlink"/>
    <w:basedOn w:val="DefaultParagraphFont"/>
    <w:uiPriority w:val="99"/>
    <w:unhideWhenUsed/>
    <w:rsid w:val="00AA3E40"/>
    <w:rPr>
      <w:color w:val="0563C1" w:themeColor="hyperlink"/>
      <w:u w:val="single"/>
    </w:rPr>
  </w:style>
  <w:style w:type="table" w:styleId="TableGrid">
    <w:name w:val="Table Grid"/>
    <w:basedOn w:val="TableNormal"/>
    <w:uiPriority w:val="39"/>
    <w:rsid w:val="00D6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B1F9E-4C42-466D-A31A-D3FB8B81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9</Pages>
  <Words>1343</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 Bhattacharya</dc:creator>
  <cp:keywords/>
  <dc:description/>
  <cp:lastModifiedBy>Dia Bhattacharya</cp:lastModifiedBy>
  <cp:revision>79</cp:revision>
  <dcterms:created xsi:type="dcterms:W3CDTF">2020-02-26T11:17:00Z</dcterms:created>
  <dcterms:modified xsi:type="dcterms:W3CDTF">2020-02-26T18:23:00Z</dcterms:modified>
</cp:coreProperties>
</file>