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5BF8E" w14:textId="77777777" w:rsidR="00EF72B0" w:rsidRDefault="00EF72B0" w:rsidP="00EF72B0">
      <w:pPr>
        <w:jc w:val="center"/>
      </w:pPr>
      <w:bookmarkStart w:id="0" w:name="_mi7v4utfi3fv" w:colFirst="0" w:colLast="0"/>
      <w:bookmarkEnd w:id="0"/>
      <w:r>
        <w:rPr>
          <w:b/>
          <w:bCs/>
          <w:noProof/>
        </w:rPr>
        <w:drawing>
          <wp:inline distT="114300" distB="114300" distL="114300" distR="114300" wp14:anchorId="799D730A" wp14:editId="28534377">
            <wp:extent cx="4752975" cy="1895475"/>
            <wp:effectExtent l="0" t="0" r="0" b="0"/>
            <wp:docPr id="2"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ack background with white text&#10;&#10;AI-generated content may be incorrect."/>
                    <pic:cNvPicPr preferRelativeResize="0"/>
                  </pic:nvPicPr>
                  <pic:blipFill>
                    <a:blip r:embed="rId7"/>
                    <a:srcRect/>
                    <a:stretch>
                      <a:fillRect/>
                    </a:stretch>
                  </pic:blipFill>
                  <pic:spPr>
                    <a:xfrm>
                      <a:off x="0" y="0"/>
                      <a:ext cx="4752975" cy="1895475"/>
                    </a:xfrm>
                    <a:prstGeom prst="rect">
                      <a:avLst/>
                    </a:prstGeom>
                    <a:ln/>
                  </pic:spPr>
                </pic:pic>
              </a:graphicData>
            </a:graphic>
          </wp:inline>
        </w:drawing>
      </w:r>
    </w:p>
    <w:p w14:paraId="7BD2907C" w14:textId="77777777" w:rsidR="00EF72B0" w:rsidRDefault="00EF72B0" w:rsidP="00EF72B0">
      <w:pPr>
        <w:shd w:val="clear" w:color="auto" w:fill="FFFFFF"/>
        <w:spacing w:before="220" w:after="280" w:line="342" w:lineRule="auto"/>
        <w:jc w:val="center"/>
        <w:rPr>
          <w:b/>
          <w:bCs/>
        </w:rPr>
      </w:pPr>
      <w:r>
        <w:rPr>
          <w:b/>
          <w:bCs/>
        </w:rPr>
        <w:t xml:space="preserve">Student’s Name: </w:t>
      </w:r>
      <w:r w:rsidRPr="00B93410">
        <w:rPr>
          <w:b/>
          <w:bCs/>
        </w:rPr>
        <w:t>Md Faisal Miah</w:t>
      </w:r>
    </w:p>
    <w:p w14:paraId="57FDE672" w14:textId="77777777" w:rsidR="00EF72B0" w:rsidRDefault="00EF72B0" w:rsidP="00EF72B0">
      <w:pPr>
        <w:shd w:val="clear" w:color="auto" w:fill="FFFFFF"/>
        <w:spacing w:before="220" w:after="280" w:line="342" w:lineRule="auto"/>
        <w:jc w:val="center"/>
        <w:rPr>
          <w:b/>
          <w:bCs/>
        </w:rPr>
      </w:pPr>
      <w:r>
        <w:rPr>
          <w:b/>
          <w:bCs/>
        </w:rPr>
        <w:t xml:space="preserve">Student ID: </w:t>
      </w:r>
      <w:r w:rsidRPr="00B93410">
        <w:rPr>
          <w:b/>
          <w:bCs/>
        </w:rPr>
        <w:t>2430612</w:t>
      </w:r>
    </w:p>
    <w:p w14:paraId="427E97ED" w14:textId="77777777" w:rsidR="00EF72B0" w:rsidRDefault="00EF72B0" w:rsidP="00EF72B0">
      <w:pPr>
        <w:shd w:val="clear" w:color="auto" w:fill="FFFFFF"/>
        <w:spacing w:before="220" w:after="280" w:line="342" w:lineRule="auto"/>
        <w:jc w:val="center"/>
        <w:rPr>
          <w:b/>
          <w:bCs/>
        </w:rPr>
      </w:pPr>
      <w:r>
        <w:rPr>
          <w:b/>
          <w:bCs/>
        </w:rPr>
        <w:t>Module Name: Marketing Management</w:t>
      </w:r>
    </w:p>
    <w:p w14:paraId="0D974A40" w14:textId="77777777" w:rsidR="00EF72B0" w:rsidRDefault="00EF72B0" w:rsidP="00EF72B0">
      <w:pPr>
        <w:shd w:val="clear" w:color="auto" w:fill="FFFFFF"/>
        <w:spacing w:before="220" w:after="280" w:line="342" w:lineRule="auto"/>
        <w:jc w:val="center"/>
        <w:rPr>
          <w:b/>
          <w:bCs/>
        </w:rPr>
      </w:pPr>
      <w:r>
        <w:rPr>
          <w:b/>
          <w:bCs/>
        </w:rPr>
        <w:t>Module Code: LCMB7024</w:t>
      </w:r>
    </w:p>
    <w:p w14:paraId="000822FD" w14:textId="77777777" w:rsidR="00EF72B0" w:rsidRDefault="00EF72B0" w:rsidP="00EF72B0">
      <w:pPr>
        <w:shd w:val="clear" w:color="auto" w:fill="FFFFFF"/>
        <w:spacing w:before="220" w:after="280" w:line="342" w:lineRule="auto"/>
        <w:jc w:val="center"/>
        <w:rPr>
          <w:b/>
          <w:bCs/>
        </w:rPr>
      </w:pPr>
      <w:r>
        <w:rPr>
          <w:b/>
          <w:bCs/>
        </w:rPr>
        <w:t xml:space="preserve">Lecturer's Name: </w:t>
      </w:r>
      <w:r w:rsidRPr="00A234AB">
        <w:rPr>
          <w:b/>
          <w:bCs/>
        </w:rPr>
        <w:t>Dr Laila Maazouz (London)</w:t>
      </w:r>
    </w:p>
    <w:p w14:paraId="5332FE0E" w14:textId="77777777" w:rsidR="00EF72B0" w:rsidRDefault="00EF72B0" w:rsidP="00EF72B0">
      <w:pPr>
        <w:shd w:val="clear" w:color="auto" w:fill="FFFFFF"/>
        <w:spacing w:before="220" w:after="280" w:line="342" w:lineRule="auto"/>
        <w:jc w:val="center"/>
        <w:rPr>
          <w:b/>
          <w:bCs/>
        </w:rPr>
      </w:pPr>
      <w:r>
        <w:rPr>
          <w:b/>
          <w:bCs/>
        </w:rPr>
        <w:t>Poster: Marketing Strategy Pitch</w:t>
      </w:r>
    </w:p>
    <w:p w14:paraId="66493720" w14:textId="77777777" w:rsidR="00EF72B0" w:rsidRDefault="00EF72B0" w:rsidP="00EF72B0">
      <w:pPr>
        <w:shd w:val="clear" w:color="auto" w:fill="FFFFFF"/>
        <w:spacing w:before="220" w:after="280" w:line="342" w:lineRule="auto"/>
        <w:jc w:val="center"/>
        <w:rPr>
          <w:b/>
          <w:bCs/>
        </w:rPr>
      </w:pPr>
      <w:r>
        <w:rPr>
          <w:b/>
          <w:bCs/>
        </w:rPr>
        <w:t>Term 1</w:t>
      </w:r>
    </w:p>
    <w:p w14:paraId="200AB2B0" w14:textId="77777777" w:rsidR="00EF72B0" w:rsidRDefault="00EF72B0" w:rsidP="000011DC">
      <w:r>
        <w:br w:type="page"/>
      </w:r>
    </w:p>
    <w:sdt>
      <w:sdtPr>
        <w:id w:val="-147120523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5575DFA8" w14:textId="4A6D0A10" w:rsidR="00EF72B0" w:rsidRPr="009F703F" w:rsidRDefault="00EF72B0" w:rsidP="009F703F">
          <w:pPr>
            <w:pStyle w:val="TOCHeading"/>
            <w:jc w:val="center"/>
            <w:rPr>
              <w:rFonts w:ascii="Times New Roman" w:hAnsi="Times New Roman" w:cs="Times New Roman"/>
              <w:b/>
              <w:bCs/>
              <w:u w:val="single"/>
            </w:rPr>
          </w:pPr>
          <w:r w:rsidRPr="009F703F">
            <w:rPr>
              <w:rFonts w:ascii="Times New Roman" w:hAnsi="Times New Roman" w:cs="Times New Roman"/>
              <w:b/>
              <w:bCs/>
              <w:u w:val="single"/>
            </w:rPr>
            <w:t>Table of Contents</w:t>
          </w:r>
        </w:p>
        <w:p w14:paraId="2CB2014C" w14:textId="34CF73EF" w:rsidR="009F703F" w:rsidRDefault="00EF72B0">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6275296" w:history="1">
            <w:r w:rsidR="009F703F" w:rsidRPr="00063E19">
              <w:rPr>
                <w:rStyle w:val="Hyperlink"/>
                <w:rFonts w:eastAsia="Times New Roman"/>
                <w:noProof/>
                <w:lang w:val="en-US"/>
              </w:rPr>
              <w:t>Element 1: STDP Analysis for IKEA FlexiSleep Pro</w:t>
            </w:r>
            <w:r w:rsidR="009F703F">
              <w:rPr>
                <w:noProof/>
                <w:webHidden/>
              </w:rPr>
              <w:tab/>
            </w:r>
            <w:r w:rsidR="009F703F">
              <w:rPr>
                <w:noProof/>
                <w:webHidden/>
              </w:rPr>
              <w:fldChar w:fldCharType="begin"/>
            </w:r>
            <w:r w:rsidR="009F703F">
              <w:rPr>
                <w:noProof/>
                <w:webHidden/>
              </w:rPr>
              <w:instrText xml:space="preserve"> PAGEREF _Toc216275296 \h </w:instrText>
            </w:r>
            <w:r w:rsidR="009F703F">
              <w:rPr>
                <w:noProof/>
                <w:webHidden/>
              </w:rPr>
            </w:r>
            <w:r w:rsidR="009F703F">
              <w:rPr>
                <w:noProof/>
                <w:webHidden/>
              </w:rPr>
              <w:fldChar w:fldCharType="separate"/>
            </w:r>
            <w:r w:rsidR="009F703F">
              <w:rPr>
                <w:noProof/>
                <w:webHidden/>
              </w:rPr>
              <w:t>4</w:t>
            </w:r>
            <w:r w:rsidR="009F703F">
              <w:rPr>
                <w:noProof/>
                <w:webHidden/>
              </w:rPr>
              <w:fldChar w:fldCharType="end"/>
            </w:r>
          </w:hyperlink>
        </w:p>
        <w:p w14:paraId="43E892CE" w14:textId="1CC20782"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297" w:history="1">
            <w:r w:rsidRPr="00063E19">
              <w:rPr>
                <w:rStyle w:val="Hyperlink"/>
                <w:rFonts w:eastAsia="Times New Roman"/>
                <w:noProof/>
                <w:lang w:val="en-US"/>
              </w:rPr>
              <w:t>1. Introduction to IKEA</w:t>
            </w:r>
            <w:r>
              <w:rPr>
                <w:noProof/>
                <w:webHidden/>
              </w:rPr>
              <w:tab/>
            </w:r>
            <w:r>
              <w:rPr>
                <w:noProof/>
                <w:webHidden/>
              </w:rPr>
              <w:fldChar w:fldCharType="begin"/>
            </w:r>
            <w:r>
              <w:rPr>
                <w:noProof/>
                <w:webHidden/>
              </w:rPr>
              <w:instrText xml:space="preserve"> PAGEREF _Toc216275297 \h </w:instrText>
            </w:r>
            <w:r>
              <w:rPr>
                <w:noProof/>
                <w:webHidden/>
              </w:rPr>
            </w:r>
            <w:r>
              <w:rPr>
                <w:noProof/>
                <w:webHidden/>
              </w:rPr>
              <w:fldChar w:fldCharType="separate"/>
            </w:r>
            <w:r>
              <w:rPr>
                <w:noProof/>
                <w:webHidden/>
              </w:rPr>
              <w:t>4</w:t>
            </w:r>
            <w:r>
              <w:rPr>
                <w:noProof/>
                <w:webHidden/>
              </w:rPr>
              <w:fldChar w:fldCharType="end"/>
            </w:r>
          </w:hyperlink>
        </w:p>
        <w:p w14:paraId="4C54CCA4" w14:textId="49B33A1D"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298" w:history="1">
            <w:r w:rsidRPr="00063E19">
              <w:rPr>
                <w:rStyle w:val="Hyperlink"/>
                <w:rFonts w:eastAsia="Times New Roman"/>
                <w:noProof/>
                <w:lang w:val="en-US"/>
              </w:rPr>
              <w:t>2. New Brand Concept: IKEA FlexiSleep Pro</w:t>
            </w:r>
            <w:r>
              <w:rPr>
                <w:noProof/>
                <w:webHidden/>
              </w:rPr>
              <w:tab/>
            </w:r>
            <w:r>
              <w:rPr>
                <w:noProof/>
                <w:webHidden/>
              </w:rPr>
              <w:fldChar w:fldCharType="begin"/>
            </w:r>
            <w:r>
              <w:rPr>
                <w:noProof/>
                <w:webHidden/>
              </w:rPr>
              <w:instrText xml:space="preserve"> PAGEREF _Toc216275298 \h </w:instrText>
            </w:r>
            <w:r>
              <w:rPr>
                <w:noProof/>
                <w:webHidden/>
              </w:rPr>
            </w:r>
            <w:r>
              <w:rPr>
                <w:noProof/>
                <w:webHidden/>
              </w:rPr>
              <w:fldChar w:fldCharType="separate"/>
            </w:r>
            <w:r>
              <w:rPr>
                <w:noProof/>
                <w:webHidden/>
              </w:rPr>
              <w:t>4</w:t>
            </w:r>
            <w:r>
              <w:rPr>
                <w:noProof/>
                <w:webHidden/>
              </w:rPr>
              <w:fldChar w:fldCharType="end"/>
            </w:r>
          </w:hyperlink>
        </w:p>
        <w:p w14:paraId="6C3B8751" w14:textId="7395E571"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299" w:history="1">
            <w:r w:rsidRPr="00063E19">
              <w:rPr>
                <w:rStyle w:val="Hyperlink"/>
                <w:rFonts w:eastAsia="Times New Roman"/>
                <w:noProof/>
                <w:lang w:val="en-US"/>
              </w:rPr>
              <w:t>3. Market Relevance and Emerging Consumer Trends</w:t>
            </w:r>
            <w:r>
              <w:rPr>
                <w:noProof/>
                <w:webHidden/>
              </w:rPr>
              <w:tab/>
            </w:r>
            <w:r>
              <w:rPr>
                <w:noProof/>
                <w:webHidden/>
              </w:rPr>
              <w:fldChar w:fldCharType="begin"/>
            </w:r>
            <w:r>
              <w:rPr>
                <w:noProof/>
                <w:webHidden/>
              </w:rPr>
              <w:instrText xml:space="preserve"> PAGEREF _Toc216275299 \h </w:instrText>
            </w:r>
            <w:r>
              <w:rPr>
                <w:noProof/>
                <w:webHidden/>
              </w:rPr>
            </w:r>
            <w:r>
              <w:rPr>
                <w:noProof/>
                <w:webHidden/>
              </w:rPr>
              <w:fldChar w:fldCharType="separate"/>
            </w:r>
            <w:r>
              <w:rPr>
                <w:noProof/>
                <w:webHidden/>
              </w:rPr>
              <w:t>5</w:t>
            </w:r>
            <w:r>
              <w:rPr>
                <w:noProof/>
                <w:webHidden/>
              </w:rPr>
              <w:fldChar w:fldCharType="end"/>
            </w:r>
          </w:hyperlink>
        </w:p>
        <w:p w14:paraId="42C3232A" w14:textId="28D3D629"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0" w:history="1">
            <w:r w:rsidRPr="00063E19">
              <w:rPr>
                <w:rStyle w:val="Hyperlink"/>
                <w:rFonts w:eastAsia="Times New Roman"/>
                <w:noProof/>
                <w:lang w:val="en-US"/>
              </w:rPr>
              <w:t>4. Segmentation Analysis</w:t>
            </w:r>
            <w:r>
              <w:rPr>
                <w:noProof/>
                <w:webHidden/>
              </w:rPr>
              <w:tab/>
            </w:r>
            <w:r>
              <w:rPr>
                <w:noProof/>
                <w:webHidden/>
              </w:rPr>
              <w:fldChar w:fldCharType="begin"/>
            </w:r>
            <w:r>
              <w:rPr>
                <w:noProof/>
                <w:webHidden/>
              </w:rPr>
              <w:instrText xml:space="preserve"> PAGEREF _Toc216275300 \h </w:instrText>
            </w:r>
            <w:r>
              <w:rPr>
                <w:noProof/>
                <w:webHidden/>
              </w:rPr>
            </w:r>
            <w:r>
              <w:rPr>
                <w:noProof/>
                <w:webHidden/>
              </w:rPr>
              <w:fldChar w:fldCharType="separate"/>
            </w:r>
            <w:r>
              <w:rPr>
                <w:noProof/>
                <w:webHidden/>
              </w:rPr>
              <w:t>5</w:t>
            </w:r>
            <w:r>
              <w:rPr>
                <w:noProof/>
                <w:webHidden/>
              </w:rPr>
              <w:fldChar w:fldCharType="end"/>
            </w:r>
          </w:hyperlink>
        </w:p>
        <w:p w14:paraId="5328DC19" w14:textId="5C9C11EE"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1" w:history="1">
            <w:r w:rsidRPr="00063E19">
              <w:rPr>
                <w:rStyle w:val="Hyperlink"/>
                <w:rFonts w:eastAsia="Times New Roman"/>
                <w:noProof/>
                <w:lang w:val="en-US"/>
              </w:rPr>
              <w:t>5. Target Audience Justification</w:t>
            </w:r>
            <w:r>
              <w:rPr>
                <w:noProof/>
                <w:webHidden/>
              </w:rPr>
              <w:tab/>
            </w:r>
            <w:r>
              <w:rPr>
                <w:noProof/>
                <w:webHidden/>
              </w:rPr>
              <w:fldChar w:fldCharType="begin"/>
            </w:r>
            <w:r>
              <w:rPr>
                <w:noProof/>
                <w:webHidden/>
              </w:rPr>
              <w:instrText xml:space="preserve"> PAGEREF _Toc216275301 \h </w:instrText>
            </w:r>
            <w:r>
              <w:rPr>
                <w:noProof/>
                <w:webHidden/>
              </w:rPr>
            </w:r>
            <w:r>
              <w:rPr>
                <w:noProof/>
                <w:webHidden/>
              </w:rPr>
              <w:fldChar w:fldCharType="separate"/>
            </w:r>
            <w:r>
              <w:rPr>
                <w:noProof/>
                <w:webHidden/>
              </w:rPr>
              <w:t>6</w:t>
            </w:r>
            <w:r>
              <w:rPr>
                <w:noProof/>
                <w:webHidden/>
              </w:rPr>
              <w:fldChar w:fldCharType="end"/>
            </w:r>
          </w:hyperlink>
        </w:p>
        <w:p w14:paraId="61907CC1" w14:textId="4E71FC9E"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2" w:history="1">
            <w:r w:rsidRPr="00063E19">
              <w:rPr>
                <w:rStyle w:val="Hyperlink"/>
                <w:rFonts w:eastAsia="Times New Roman"/>
                <w:noProof/>
                <w:lang w:val="en-US"/>
              </w:rPr>
              <w:t>6. Differentiation Strategy</w:t>
            </w:r>
            <w:r>
              <w:rPr>
                <w:noProof/>
                <w:webHidden/>
              </w:rPr>
              <w:tab/>
            </w:r>
            <w:r>
              <w:rPr>
                <w:noProof/>
                <w:webHidden/>
              </w:rPr>
              <w:fldChar w:fldCharType="begin"/>
            </w:r>
            <w:r>
              <w:rPr>
                <w:noProof/>
                <w:webHidden/>
              </w:rPr>
              <w:instrText xml:space="preserve"> PAGEREF _Toc216275302 \h </w:instrText>
            </w:r>
            <w:r>
              <w:rPr>
                <w:noProof/>
                <w:webHidden/>
              </w:rPr>
            </w:r>
            <w:r>
              <w:rPr>
                <w:noProof/>
                <w:webHidden/>
              </w:rPr>
              <w:fldChar w:fldCharType="separate"/>
            </w:r>
            <w:r>
              <w:rPr>
                <w:noProof/>
                <w:webHidden/>
              </w:rPr>
              <w:t>6</w:t>
            </w:r>
            <w:r>
              <w:rPr>
                <w:noProof/>
                <w:webHidden/>
              </w:rPr>
              <w:fldChar w:fldCharType="end"/>
            </w:r>
          </w:hyperlink>
        </w:p>
        <w:p w14:paraId="7F0ED180" w14:textId="25ECFCF7"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3" w:history="1">
            <w:r w:rsidRPr="00063E19">
              <w:rPr>
                <w:rStyle w:val="Hyperlink"/>
                <w:rFonts w:eastAsia="Times New Roman"/>
                <w:noProof/>
                <w:lang w:val="en-US"/>
              </w:rPr>
              <w:t>7. Positioning Strategy</w:t>
            </w:r>
            <w:r>
              <w:rPr>
                <w:noProof/>
                <w:webHidden/>
              </w:rPr>
              <w:tab/>
            </w:r>
            <w:r>
              <w:rPr>
                <w:noProof/>
                <w:webHidden/>
              </w:rPr>
              <w:fldChar w:fldCharType="begin"/>
            </w:r>
            <w:r>
              <w:rPr>
                <w:noProof/>
                <w:webHidden/>
              </w:rPr>
              <w:instrText xml:space="preserve"> PAGEREF _Toc216275303 \h </w:instrText>
            </w:r>
            <w:r>
              <w:rPr>
                <w:noProof/>
                <w:webHidden/>
              </w:rPr>
            </w:r>
            <w:r>
              <w:rPr>
                <w:noProof/>
                <w:webHidden/>
              </w:rPr>
              <w:fldChar w:fldCharType="separate"/>
            </w:r>
            <w:r>
              <w:rPr>
                <w:noProof/>
                <w:webHidden/>
              </w:rPr>
              <w:t>7</w:t>
            </w:r>
            <w:r>
              <w:rPr>
                <w:noProof/>
                <w:webHidden/>
              </w:rPr>
              <w:fldChar w:fldCharType="end"/>
            </w:r>
          </w:hyperlink>
        </w:p>
        <w:p w14:paraId="76881016" w14:textId="1EF8F397"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4" w:history="1">
            <w:r w:rsidRPr="00063E19">
              <w:rPr>
                <w:rStyle w:val="Hyperlink"/>
                <w:rFonts w:eastAsia="Times New Roman"/>
                <w:noProof/>
                <w:lang w:val="en-US"/>
              </w:rPr>
              <w:t>8. Conclusion</w:t>
            </w:r>
            <w:r>
              <w:rPr>
                <w:noProof/>
                <w:webHidden/>
              </w:rPr>
              <w:tab/>
            </w:r>
            <w:r>
              <w:rPr>
                <w:noProof/>
                <w:webHidden/>
              </w:rPr>
              <w:fldChar w:fldCharType="begin"/>
            </w:r>
            <w:r>
              <w:rPr>
                <w:noProof/>
                <w:webHidden/>
              </w:rPr>
              <w:instrText xml:space="preserve"> PAGEREF _Toc216275304 \h </w:instrText>
            </w:r>
            <w:r>
              <w:rPr>
                <w:noProof/>
                <w:webHidden/>
              </w:rPr>
            </w:r>
            <w:r>
              <w:rPr>
                <w:noProof/>
                <w:webHidden/>
              </w:rPr>
              <w:fldChar w:fldCharType="separate"/>
            </w:r>
            <w:r>
              <w:rPr>
                <w:noProof/>
                <w:webHidden/>
              </w:rPr>
              <w:t>7</w:t>
            </w:r>
            <w:r>
              <w:rPr>
                <w:noProof/>
                <w:webHidden/>
              </w:rPr>
              <w:fldChar w:fldCharType="end"/>
            </w:r>
          </w:hyperlink>
        </w:p>
        <w:p w14:paraId="5CDE0E1B" w14:textId="236F4D93" w:rsidR="009F703F" w:rsidRDefault="009F703F">
          <w:pPr>
            <w:pStyle w:val="TOC1"/>
            <w:tabs>
              <w:tab w:val="right" w:leader="dot" w:pos="9350"/>
            </w:tabs>
            <w:rPr>
              <w:rFonts w:asciiTheme="minorHAnsi" w:eastAsiaTheme="minorEastAsia" w:hAnsiTheme="minorHAnsi"/>
              <w:noProof/>
              <w:kern w:val="2"/>
              <w:szCs w:val="24"/>
              <w:lang w:val="en-US"/>
              <w14:ligatures w14:val="standardContextual"/>
            </w:rPr>
          </w:pPr>
          <w:hyperlink w:anchor="_Toc216275305" w:history="1">
            <w:r w:rsidRPr="00063E19">
              <w:rPr>
                <w:rStyle w:val="Hyperlink"/>
                <w:rFonts w:eastAsia="Times New Roman"/>
                <w:noProof/>
                <w:lang w:val="en-US"/>
              </w:rPr>
              <w:t>Element 2: Marketing Mix Strategy (7Ps) for IKEA FlexiSleep Pro</w:t>
            </w:r>
            <w:r>
              <w:rPr>
                <w:noProof/>
                <w:webHidden/>
              </w:rPr>
              <w:tab/>
            </w:r>
            <w:r>
              <w:rPr>
                <w:noProof/>
                <w:webHidden/>
              </w:rPr>
              <w:fldChar w:fldCharType="begin"/>
            </w:r>
            <w:r>
              <w:rPr>
                <w:noProof/>
                <w:webHidden/>
              </w:rPr>
              <w:instrText xml:space="preserve"> PAGEREF _Toc216275305 \h </w:instrText>
            </w:r>
            <w:r>
              <w:rPr>
                <w:noProof/>
                <w:webHidden/>
              </w:rPr>
            </w:r>
            <w:r>
              <w:rPr>
                <w:noProof/>
                <w:webHidden/>
              </w:rPr>
              <w:fldChar w:fldCharType="separate"/>
            </w:r>
            <w:r>
              <w:rPr>
                <w:noProof/>
                <w:webHidden/>
              </w:rPr>
              <w:t>8</w:t>
            </w:r>
            <w:r>
              <w:rPr>
                <w:noProof/>
                <w:webHidden/>
              </w:rPr>
              <w:fldChar w:fldCharType="end"/>
            </w:r>
          </w:hyperlink>
        </w:p>
        <w:p w14:paraId="4DD01439" w14:textId="106AE77D"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6" w:history="1">
            <w:r w:rsidRPr="00063E19">
              <w:rPr>
                <w:rStyle w:val="Hyperlink"/>
                <w:rFonts w:eastAsia="Times New Roman"/>
                <w:noProof/>
                <w:lang w:val="en-US"/>
              </w:rPr>
              <w:t>1. Introduction</w:t>
            </w:r>
            <w:r>
              <w:rPr>
                <w:noProof/>
                <w:webHidden/>
              </w:rPr>
              <w:tab/>
            </w:r>
            <w:r>
              <w:rPr>
                <w:noProof/>
                <w:webHidden/>
              </w:rPr>
              <w:fldChar w:fldCharType="begin"/>
            </w:r>
            <w:r>
              <w:rPr>
                <w:noProof/>
                <w:webHidden/>
              </w:rPr>
              <w:instrText xml:space="preserve"> PAGEREF _Toc216275306 \h </w:instrText>
            </w:r>
            <w:r>
              <w:rPr>
                <w:noProof/>
                <w:webHidden/>
              </w:rPr>
            </w:r>
            <w:r>
              <w:rPr>
                <w:noProof/>
                <w:webHidden/>
              </w:rPr>
              <w:fldChar w:fldCharType="separate"/>
            </w:r>
            <w:r>
              <w:rPr>
                <w:noProof/>
                <w:webHidden/>
              </w:rPr>
              <w:t>8</w:t>
            </w:r>
            <w:r>
              <w:rPr>
                <w:noProof/>
                <w:webHidden/>
              </w:rPr>
              <w:fldChar w:fldCharType="end"/>
            </w:r>
          </w:hyperlink>
        </w:p>
        <w:p w14:paraId="42A4B68F" w14:textId="4CBB04DB"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7" w:history="1">
            <w:r w:rsidRPr="00063E19">
              <w:rPr>
                <w:rStyle w:val="Hyperlink"/>
                <w:rFonts w:eastAsia="Times New Roman"/>
                <w:noProof/>
                <w:lang w:val="en-US"/>
              </w:rPr>
              <w:t>2. Product Strategy</w:t>
            </w:r>
            <w:r>
              <w:rPr>
                <w:noProof/>
                <w:webHidden/>
              </w:rPr>
              <w:tab/>
            </w:r>
            <w:r>
              <w:rPr>
                <w:noProof/>
                <w:webHidden/>
              </w:rPr>
              <w:fldChar w:fldCharType="begin"/>
            </w:r>
            <w:r>
              <w:rPr>
                <w:noProof/>
                <w:webHidden/>
              </w:rPr>
              <w:instrText xml:space="preserve"> PAGEREF _Toc216275307 \h </w:instrText>
            </w:r>
            <w:r>
              <w:rPr>
                <w:noProof/>
                <w:webHidden/>
              </w:rPr>
            </w:r>
            <w:r>
              <w:rPr>
                <w:noProof/>
                <w:webHidden/>
              </w:rPr>
              <w:fldChar w:fldCharType="separate"/>
            </w:r>
            <w:r>
              <w:rPr>
                <w:noProof/>
                <w:webHidden/>
              </w:rPr>
              <w:t>8</w:t>
            </w:r>
            <w:r>
              <w:rPr>
                <w:noProof/>
                <w:webHidden/>
              </w:rPr>
              <w:fldChar w:fldCharType="end"/>
            </w:r>
          </w:hyperlink>
        </w:p>
        <w:p w14:paraId="43FC5C59" w14:textId="0FFED0CC"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8" w:history="1">
            <w:r w:rsidRPr="00063E19">
              <w:rPr>
                <w:rStyle w:val="Hyperlink"/>
                <w:rFonts w:eastAsia="Times New Roman"/>
                <w:noProof/>
                <w:lang w:val="en-US"/>
              </w:rPr>
              <w:t>3. Pricing Strategy</w:t>
            </w:r>
            <w:r>
              <w:rPr>
                <w:noProof/>
                <w:webHidden/>
              </w:rPr>
              <w:tab/>
            </w:r>
            <w:r>
              <w:rPr>
                <w:noProof/>
                <w:webHidden/>
              </w:rPr>
              <w:fldChar w:fldCharType="begin"/>
            </w:r>
            <w:r>
              <w:rPr>
                <w:noProof/>
                <w:webHidden/>
              </w:rPr>
              <w:instrText xml:space="preserve"> PAGEREF _Toc216275308 \h </w:instrText>
            </w:r>
            <w:r>
              <w:rPr>
                <w:noProof/>
                <w:webHidden/>
              </w:rPr>
            </w:r>
            <w:r>
              <w:rPr>
                <w:noProof/>
                <w:webHidden/>
              </w:rPr>
              <w:fldChar w:fldCharType="separate"/>
            </w:r>
            <w:r>
              <w:rPr>
                <w:noProof/>
                <w:webHidden/>
              </w:rPr>
              <w:t>9</w:t>
            </w:r>
            <w:r>
              <w:rPr>
                <w:noProof/>
                <w:webHidden/>
              </w:rPr>
              <w:fldChar w:fldCharType="end"/>
            </w:r>
          </w:hyperlink>
        </w:p>
        <w:p w14:paraId="436F985A" w14:textId="4624DCDE"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09" w:history="1">
            <w:r w:rsidRPr="00063E19">
              <w:rPr>
                <w:rStyle w:val="Hyperlink"/>
                <w:rFonts w:eastAsia="Times New Roman"/>
                <w:noProof/>
                <w:lang w:val="en-US"/>
              </w:rPr>
              <w:t>4. Place (Distribution) Strategy</w:t>
            </w:r>
            <w:r>
              <w:rPr>
                <w:noProof/>
                <w:webHidden/>
              </w:rPr>
              <w:tab/>
            </w:r>
            <w:r>
              <w:rPr>
                <w:noProof/>
                <w:webHidden/>
              </w:rPr>
              <w:fldChar w:fldCharType="begin"/>
            </w:r>
            <w:r>
              <w:rPr>
                <w:noProof/>
                <w:webHidden/>
              </w:rPr>
              <w:instrText xml:space="preserve"> PAGEREF _Toc216275309 \h </w:instrText>
            </w:r>
            <w:r>
              <w:rPr>
                <w:noProof/>
                <w:webHidden/>
              </w:rPr>
            </w:r>
            <w:r>
              <w:rPr>
                <w:noProof/>
                <w:webHidden/>
              </w:rPr>
              <w:fldChar w:fldCharType="separate"/>
            </w:r>
            <w:r>
              <w:rPr>
                <w:noProof/>
                <w:webHidden/>
              </w:rPr>
              <w:t>9</w:t>
            </w:r>
            <w:r>
              <w:rPr>
                <w:noProof/>
                <w:webHidden/>
              </w:rPr>
              <w:fldChar w:fldCharType="end"/>
            </w:r>
          </w:hyperlink>
        </w:p>
        <w:p w14:paraId="2B347C41" w14:textId="434C1114"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0" w:history="1">
            <w:r w:rsidRPr="00063E19">
              <w:rPr>
                <w:rStyle w:val="Hyperlink"/>
                <w:rFonts w:eastAsia="Times New Roman"/>
                <w:noProof/>
                <w:lang w:val="en-US"/>
              </w:rPr>
              <w:t>5. Promotion Strategy</w:t>
            </w:r>
            <w:r>
              <w:rPr>
                <w:noProof/>
                <w:webHidden/>
              </w:rPr>
              <w:tab/>
            </w:r>
            <w:r>
              <w:rPr>
                <w:noProof/>
                <w:webHidden/>
              </w:rPr>
              <w:fldChar w:fldCharType="begin"/>
            </w:r>
            <w:r>
              <w:rPr>
                <w:noProof/>
                <w:webHidden/>
              </w:rPr>
              <w:instrText xml:space="preserve"> PAGEREF _Toc216275310 \h </w:instrText>
            </w:r>
            <w:r>
              <w:rPr>
                <w:noProof/>
                <w:webHidden/>
              </w:rPr>
            </w:r>
            <w:r>
              <w:rPr>
                <w:noProof/>
                <w:webHidden/>
              </w:rPr>
              <w:fldChar w:fldCharType="separate"/>
            </w:r>
            <w:r>
              <w:rPr>
                <w:noProof/>
                <w:webHidden/>
              </w:rPr>
              <w:t>10</w:t>
            </w:r>
            <w:r>
              <w:rPr>
                <w:noProof/>
                <w:webHidden/>
              </w:rPr>
              <w:fldChar w:fldCharType="end"/>
            </w:r>
          </w:hyperlink>
        </w:p>
        <w:p w14:paraId="178F8F00" w14:textId="78B0C715"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1" w:history="1">
            <w:r w:rsidRPr="00063E19">
              <w:rPr>
                <w:rStyle w:val="Hyperlink"/>
                <w:rFonts w:eastAsia="Times New Roman"/>
                <w:noProof/>
                <w:lang w:val="en-US"/>
              </w:rPr>
              <w:t>6. People</w:t>
            </w:r>
            <w:r>
              <w:rPr>
                <w:noProof/>
                <w:webHidden/>
              </w:rPr>
              <w:tab/>
            </w:r>
            <w:r>
              <w:rPr>
                <w:noProof/>
                <w:webHidden/>
              </w:rPr>
              <w:fldChar w:fldCharType="begin"/>
            </w:r>
            <w:r>
              <w:rPr>
                <w:noProof/>
                <w:webHidden/>
              </w:rPr>
              <w:instrText xml:space="preserve"> PAGEREF _Toc216275311 \h </w:instrText>
            </w:r>
            <w:r>
              <w:rPr>
                <w:noProof/>
                <w:webHidden/>
              </w:rPr>
            </w:r>
            <w:r>
              <w:rPr>
                <w:noProof/>
                <w:webHidden/>
              </w:rPr>
              <w:fldChar w:fldCharType="separate"/>
            </w:r>
            <w:r>
              <w:rPr>
                <w:noProof/>
                <w:webHidden/>
              </w:rPr>
              <w:t>11</w:t>
            </w:r>
            <w:r>
              <w:rPr>
                <w:noProof/>
                <w:webHidden/>
              </w:rPr>
              <w:fldChar w:fldCharType="end"/>
            </w:r>
          </w:hyperlink>
        </w:p>
        <w:p w14:paraId="796DAE1E" w14:textId="106E191A"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2" w:history="1">
            <w:r w:rsidRPr="00063E19">
              <w:rPr>
                <w:rStyle w:val="Hyperlink"/>
                <w:rFonts w:eastAsia="Times New Roman"/>
                <w:noProof/>
                <w:lang w:val="en-US"/>
              </w:rPr>
              <w:t>7. Process</w:t>
            </w:r>
            <w:r>
              <w:rPr>
                <w:noProof/>
                <w:webHidden/>
              </w:rPr>
              <w:tab/>
            </w:r>
            <w:r>
              <w:rPr>
                <w:noProof/>
                <w:webHidden/>
              </w:rPr>
              <w:fldChar w:fldCharType="begin"/>
            </w:r>
            <w:r>
              <w:rPr>
                <w:noProof/>
                <w:webHidden/>
              </w:rPr>
              <w:instrText xml:space="preserve"> PAGEREF _Toc216275312 \h </w:instrText>
            </w:r>
            <w:r>
              <w:rPr>
                <w:noProof/>
                <w:webHidden/>
              </w:rPr>
            </w:r>
            <w:r>
              <w:rPr>
                <w:noProof/>
                <w:webHidden/>
              </w:rPr>
              <w:fldChar w:fldCharType="separate"/>
            </w:r>
            <w:r>
              <w:rPr>
                <w:noProof/>
                <w:webHidden/>
              </w:rPr>
              <w:t>11</w:t>
            </w:r>
            <w:r>
              <w:rPr>
                <w:noProof/>
                <w:webHidden/>
              </w:rPr>
              <w:fldChar w:fldCharType="end"/>
            </w:r>
          </w:hyperlink>
        </w:p>
        <w:p w14:paraId="7FBD9ACC" w14:textId="3AEABCB6"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3" w:history="1">
            <w:r w:rsidRPr="00063E19">
              <w:rPr>
                <w:rStyle w:val="Hyperlink"/>
                <w:rFonts w:eastAsia="Times New Roman"/>
                <w:noProof/>
                <w:lang w:val="en-US"/>
              </w:rPr>
              <w:t>8. Physical Evidence</w:t>
            </w:r>
            <w:r>
              <w:rPr>
                <w:noProof/>
                <w:webHidden/>
              </w:rPr>
              <w:tab/>
            </w:r>
            <w:r>
              <w:rPr>
                <w:noProof/>
                <w:webHidden/>
              </w:rPr>
              <w:fldChar w:fldCharType="begin"/>
            </w:r>
            <w:r>
              <w:rPr>
                <w:noProof/>
                <w:webHidden/>
              </w:rPr>
              <w:instrText xml:space="preserve"> PAGEREF _Toc216275313 \h </w:instrText>
            </w:r>
            <w:r>
              <w:rPr>
                <w:noProof/>
                <w:webHidden/>
              </w:rPr>
            </w:r>
            <w:r>
              <w:rPr>
                <w:noProof/>
                <w:webHidden/>
              </w:rPr>
              <w:fldChar w:fldCharType="separate"/>
            </w:r>
            <w:r>
              <w:rPr>
                <w:noProof/>
                <w:webHidden/>
              </w:rPr>
              <w:t>11</w:t>
            </w:r>
            <w:r>
              <w:rPr>
                <w:noProof/>
                <w:webHidden/>
              </w:rPr>
              <w:fldChar w:fldCharType="end"/>
            </w:r>
          </w:hyperlink>
        </w:p>
        <w:p w14:paraId="27E88583" w14:textId="3FA3B13F"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4" w:history="1">
            <w:r w:rsidRPr="00063E19">
              <w:rPr>
                <w:rStyle w:val="Hyperlink"/>
                <w:rFonts w:eastAsia="Times New Roman"/>
                <w:noProof/>
                <w:lang w:val="en-US"/>
              </w:rPr>
              <w:t>9. Conclusion</w:t>
            </w:r>
            <w:r>
              <w:rPr>
                <w:noProof/>
                <w:webHidden/>
              </w:rPr>
              <w:tab/>
            </w:r>
            <w:r>
              <w:rPr>
                <w:noProof/>
                <w:webHidden/>
              </w:rPr>
              <w:fldChar w:fldCharType="begin"/>
            </w:r>
            <w:r>
              <w:rPr>
                <w:noProof/>
                <w:webHidden/>
              </w:rPr>
              <w:instrText xml:space="preserve"> PAGEREF _Toc216275314 \h </w:instrText>
            </w:r>
            <w:r>
              <w:rPr>
                <w:noProof/>
                <w:webHidden/>
              </w:rPr>
            </w:r>
            <w:r>
              <w:rPr>
                <w:noProof/>
                <w:webHidden/>
              </w:rPr>
              <w:fldChar w:fldCharType="separate"/>
            </w:r>
            <w:r>
              <w:rPr>
                <w:noProof/>
                <w:webHidden/>
              </w:rPr>
              <w:t>11</w:t>
            </w:r>
            <w:r>
              <w:rPr>
                <w:noProof/>
                <w:webHidden/>
              </w:rPr>
              <w:fldChar w:fldCharType="end"/>
            </w:r>
          </w:hyperlink>
        </w:p>
        <w:p w14:paraId="1E56C0BE" w14:textId="21149062" w:rsidR="009F703F" w:rsidRDefault="009F703F">
          <w:pPr>
            <w:pStyle w:val="TOC1"/>
            <w:tabs>
              <w:tab w:val="right" w:leader="dot" w:pos="9350"/>
            </w:tabs>
            <w:rPr>
              <w:rFonts w:asciiTheme="minorHAnsi" w:eastAsiaTheme="minorEastAsia" w:hAnsiTheme="minorHAnsi"/>
              <w:noProof/>
              <w:kern w:val="2"/>
              <w:szCs w:val="24"/>
              <w:lang w:val="en-US"/>
              <w14:ligatures w14:val="standardContextual"/>
            </w:rPr>
          </w:pPr>
          <w:hyperlink w:anchor="_Toc216275315" w:history="1">
            <w:r w:rsidRPr="00063E19">
              <w:rPr>
                <w:rStyle w:val="Hyperlink"/>
                <w:rFonts w:eastAsia="Times New Roman"/>
                <w:noProof/>
                <w:lang w:val="en-US"/>
              </w:rPr>
              <w:t>Element 4: Reflection</w:t>
            </w:r>
            <w:r>
              <w:rPr>
                <w:noProof/>
                <w:webHidden/>
              </w:rPr>
              <w:tab/>
            </w:r>
            <w:r>
              <w:rPr>
                <w:noProof/>
                <w:webHidden/>
              </w:rPr>
              <w:fldChar w:fldCharType="begin"/>
            </w:r>
            <w:r>
              <w:rPr>
                <w:noProof/>
                <w:webHidden/>
              </w:rPr>
              <w:instrText xml:space="preserve"> PAGEREF _Toc216275315 \h </w:instrText>
            </w:r>
            <w:r>
              <w:rPr>
                <w:noProof/>
                <w:webHidden/>
              </w:rPr>
            </w:r>
            <w:r>
              <w:rPr>
                <w:noProof/>
                <w:webHidden/>
              </w:rPr>
              <w:fldChar w:fldCharType="separate"/>
            </w:r>
            <w:r>
              <w:rPr>
                <w:noProof/>
                <w:webHidden/>
              </w:rPr>
              <w:t>13</w:t>
            </w:r>
            <w:r>
              <w:rPr>
                <w:noProof/>
                <w:webHidden/>
              </w:rPr>
              <w:fldChar w:fldCharType="end"/>
            </w:r>
          </w:hyperlink>
        </w:p>
        <w:p w14:paraId="012CFDD0" w14:textId="1E9C7BBF"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6" w:history="1">
            <w:r w:rsidRPr="00063E19">
              <w:rPr>
                <w:rStyle w:val="Hyperlink"/>
                <w:rFonts w:eastAsia="Times New Roman"/>
                <w:noProof/>
                <w:lang w:val="en-US"/>
              </w:rPr>
              <w:t>1. Introduction to Reflective Learning</w:t>
            </w:r>
            <w:r>
              <w:rPr>
                <w:noProof/>
                <w:webHidden/>
              </w:rPr>
              <w:tab/>
            </w:r>
            <w:r>
              <w:rPr>
                <w:noProof/>
                <w:webHidden/>
              </w:rPr>
              <w:fldChar w:fldCharType="begin"/>
            </w:r>
            <w:r>
              <w:rPr>
                <w:noProof/>
                <w:webHidden/>
              </w:rPr>
              <w:instrText xml:space="preserve"> PAGEREF _Toc216275316 \h </w:instrText>
            </w:r>
            <w:r>
              <w:rPr>
                <w:noProof/>
                <w:webHidden/>
              </w:rPr>
            </w:r>
            <w:r>
              <w:rPr>
                <w:noProof/>
                <w:webHidden/>
              </w:rPr>
              <w:fldChar w:fldCharType="separate"/>
            </w:r>
            <w:r>
              <w:rPr>
                <w:noProof/>
                <w:webHidden/>
              </w:rPr>
              <w:t>13</w:t>
            </w:r>
            <w:r>
              <w:rPr>
                <w:noProof/>
                <w:webHidden/>
              </w:rPr>
              <w:fldChar w:fldCharType="end"/>
            </w:r>
          </w:hyperlink>
        </w:p>
        <w:p w14:paraId="3611BE4C" w14:textId="734FA731"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7" w:history="1">
            <w:r w:rsidRPr="00063E19">
              <w:rPr>
                <w:rStyle w:val="Hyperlink"/>
                <w:rFonts w:eastAsia="Times New Roman"/>
                <w:noProof/>
                <w:lang w:val="en-US"/>
              </w:rPr>
              <w:t>2. Reflection on Developing the New Brand Concept</w:t>
            </w:r>
            <w:r>
              <w:rPr>
                <w:noProof/>
                <w:webHidden/>
              </w:rPr>
              <w:tab/>
            </w:r>
            <w:r>
              <w:rPr>
                <w:noProof/>
                <w:webHidden/>
              </w:rPr>
              <w:fldChar w:fldCharType="begin"/>
            </w:r>
            <w:r>
              <w:rPr>
                <w:noProof/>
                <w:webHidden/>
              </w:rPr>
              <w:instrText xml:space="preserve"> PAGEREF _Toc216275317 \h </w:instrText>
            </w:r>
            <w:r>
              <w:rPr>
                <w:noProof/>
                <w:webHidden/>
              </w:rPr>
            </w:r>
            <w:r>
              <w:rPr>
                <w:noProof/>
                <w:webHidden/>
              </w:rPr>
              <w:fldChar w:fldCharType="separate"/>
            </w:r>
            <w:r>
              <w:rPr>
                <w:noProof/>
                <w:webHidden/>
              </w:rPr>
              <w:t>13</w:t>
            </w:r>
            <w:r>
              <w:rPr>
                <w:noProof/>
                <w:webHidden/>
              </w:rPr>
              <w:fldChar w:fldCharType="end"/>
            </w:r>
          </w:hyperlink>
        </w:p>
        <w:p w14:paraId="61BE4A1E" w14:textId="652E27F0"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8" w:history="1">
            <w:r w:rsidRPr="00063E19">
              <w:rPr>
                <w:rStyle w:val="Hyperlink"/>
                <w:rFonts w:eastAsia="Times New Roman"/>
                <w:noProof/>
                <w:lang w:val="en-US"/>
              </w:rPr>
              <w:t>3. Reflection on Creating the STDP and 7Ps Strategy</w:t>
            </w:r>
            <w:r>
              <w:rPr>
                <w:noProof/>
                <w:webHidden/>
              </w:rPr>
              <w:tab/>
            </w:r>
            <w:r>
              <w:rPr>
                <w:noProof/>
                <w:webHidden/>
              </w:rPr>
              <w:fldChar w:fldCharType="begin"/>
            </w:r>
            <w:r>
              <w:rPr>
                <w:noProof/>
                <w:webHidden/>
              </w:rPr>
              <w:instrText xml:space="preserve"> PAGEREF _Toc216275318 \h </w:instrText>
            </w:r>
            <w:r>
              <w:rPr>
                <w:noProof/>
                <w:webHidden/>
              </w:rPr>
            </w:r>
            <w:r>
              <w:rPr>
                <w:noProof/>
                <w:webHidden/>
              </w:rPr>
              <w:fldChar w:fldCharType="separate"/>
            </w:r>
            <w:r>
              <w:rPr>
                <w:noProof/>
                <w:webHidden/>
              </w:rPr>
              <w:t>13</w:t>
            </w:r>
            <w:r>
              <w:rPr>
                <w:noProof/>
                <w:webHidden/>
              </w:rPr>
              <w:fldChar w:fldCharType="end"/>
            </w:r>
          </w:hyperlink>
        </w:p>
        <w:p w14:paraId="5C2E4467" w14:textId="5C695594"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19" w:history="1">
            <w:r w:rsidRPr="00063E19">
              <w:rPr>
                <w:rStyle w:val="Hyperlink"/>
                <w:rFonts w:eastAsia="Times New Roman"/>
                <w:noProof/>
                <w:lang w:val="en-US"/>
              </w:rPr>
              <w:t>4. Reflection on Designing and Pitching the Poster</w:t>
            </w:r>
            <w:r>
              <w:rPr>
                <w:noProof/>
                <w:webHidden/>
              </w:rPr>
              <w:tab/>
            </w:r>
            <w:r>
              <w:rPr>
                <w:noProof/>
                <w:webHidden/>
              </w:rPr>
              <w:fldChar w:fldCharType="begin"/>
            </w:r>
            <w:r>
              <w:rPr>
                <w:noProof/>
                <w:webHidden/>
              </w:rPr>
              <w:instrText xml:space="preserve"> PAGEREF _Toc216275319 \h </w:instrText>
            </w:r>
            <w:r>
              <w:rPr>
                <w:noProof/>
                <w:webHidden/>
              </w:rPr>
            </w:r>
            <w:r>
              <w:rPr>
                <w:noProof/>
                <w:webHidden/>
              </w:rPr>
              <w:fldChar w:fldCharType="separate"/>
            </w:r>
            <w:r>
              <w:rPr>
                <w:noProof/>
                <w:webHidden/>
              </w:rPr>
              <w:t>14</w:t>
            </w:r>
            <w:r>
              <w:rPr>
                <w:noProof/>
                <w:webHidden/>
              </w:rPr>
              <w:fldChar w:fldCharType="end"/>
            </w:r>
          </w:hyperlink>
        </w:p>
        <w:p w14:paraId="760305A5" w14:textId="68E62243"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20" w:history="1">
            <w:r w:rsidRPr="00063E19">
              <w:rPr>
                <w:rStyle w:val="Hyperlink"/>
                <w:rFonts w:eastAsia="Times New Roman"/>
                <w:noProof/>
                <w:lang w:val="en-US"/>
              </w:rPr>
              <w:t>5. Future Development and Skill Enhancement</w:t>
            </w:r>
            <w:r>
              <w:rPr>
                <w:noProof/>
                <w:webHidden/>
              </w:rPr>
              <w:tab/>
            </w:r>
            <w:r>
              <w:rPr>
                <w:noProof/>
                <w:webHidden/>
              </w:rPr>
              <w:fldChar w:fldCharType="begin"/>
            </w:r>
            <w:r>
              <w:rPr>
                <w:noProof/>
                <w:webHidden/>
              </w:rPr>
              <w:instrText xml:space="preserve"> PAGEREF _Toc216275320 \h </w:instrText>
            </w:r>
            <w:r>
              <w:rPr>
                <w:noProof/>
                <w:webHidden/>
              </w:rPr>
            </w:r>
            <w:r>
              <w:rPr>
                <w:noProof/>
                <w:webHidden/>
              </w:rPr>
              <w:fldChar w:fldCharType="separate"/>
            </w:r>
            <w:r>
              <w:rPr>
                <w:noProof/>
                <w:webHidden/>
              </w:rPr>
              <w:t>14</w:t>
            </w:r>
            <w:r>
              <w:rPr>
                <w:noProof/>
                <w:webHidden/>
              </w:rPr>
              <w:fldChar w:fldCharType="end"/>
            </w:r>
          </w:hyperlink>
        </w:p>
        <w:p w14:paraId="6CFC9029" w14:textId="7B96CA67" w:rsidR="009F703F" w:rsidRDefault="009F703F">
          <w:pPr>
            <w:pStyle w:val="TOC1"/>
            <w:tabs>
              <w:tab w:val="right" w:leader="dot" w:pos="9350"/>
            </w:tabs>
            <w:rPr>
              <w:rFonts w:asciiTheme="minorHAnsi" w:eastAsiaTheme="minorEastAsia" w:hAnsiTheme="minorHAnsi"/>
              <w:noProof/>
              <w:kern w:val="2"/>
              <w:szCs w:val="24"/>
              <w:lang w:val="en-US"/>
              <w14:ligatures w14:val="standardContextual"/>
            </w:rPr>
          </w:pPr>
          <w:hyperlink w:anchor="_Toc216275321" w:history="1">
            <w:r w:rsidRPr="00063E19">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_Toc216275321 \h </w:instrText>
            </w:r>
            <w:r>
              <w:rPr>
                <w:noProof/>
                <w:webHidden/>
              </w:rPr>
            </w:r>
            <w:r>
              <w:rPr>
                <w:noProof/>
                <w:webHidden/>
              </w:rPr>
              <w:fldChar w:fldCharType="separate"/>
            </w:r>
            <w:r>
              <w:rPr>
                <w:noProof/>
                <w:webHidden/>
              </w:rPr>
              <w:t>15</w:t>
            </w:r>
            <w:r>
              <w:rPr>
                <w:noProof/>
                <w:webHidden/>
              </w:rPr>
              <w:fldChar w:fldCharType="end"/>
            </w:r>
          </w:hyperlink>
        </w:p>
        <w:p w14:paraId="30337399" w14:textId="3FCCEEAF" w:rsidR="009F703F" w:rsidRDefault="009F703F">
          <w:pPr>
            <w:pStyle w:val="TOC1"/>
            <w:tabs>
              <w:tab w:val="right" w:leader="dot" w:pos="9350"/>
            </w:tabs>
            <w:rPr>
              <w:rFonts w:asciiTheme="minorHAnsi" w:eastAsiaTheme="minorEastAsia" w:hAnsiTheme="minorHAnsi"/>
              <w:noProof/>
              <w:kern w:val="2"/>
              <w:szCs w:val="24"/>
              <w:lang w:val="en-US"/>
              <w14:ligatures w14:val="standardContextual"/>
            </w:rPr>
          </w:pPr>
          <w:hyperlink w:anchor="_Toc216275322" w:history="1">
            <w:r w:rsidRPr="00063E19">
              <w:rPr>
                <w:rStyle w:val="Hyperlink"/>
                <w:noProof/>
              </w:rPr>
              <w:t>Appendix</w:t>
            </w:r>
            <w:r>
              <w:rPr>
                <w:noProof/>
                <w:webHidden/>
              </w:rPr>
              <w:tab/>
            </w:r>
            <w:r>
              <w:rPr>
                <w:noProof/>
                <w:webHidden/>
              </w:rPr>
              <w:fldChar w:fldCharType="begin"/>
            </w:r>
            <w:r>
              <w:rPr>
                <w:noProof/>
                <w:webHidden/>
              </w:rPr>
              <w:instrText xml:space="preserve"> PAGEREF _Toc216275322 \h </w:instrText>
            </w:r>
            <w:r>
              <w:rPr>
                <w:noProof/>
                <w:webHidden/>
              </w:rPr>
            </w:r>
            <w:r>
              <w:rPr>
                <w:noProof/>
                <w:webHidden/>
              </w:rPr>
              <w:fldChar w:fldCharType="separate"/>
            </w:r>
            <w:r>
              <w:rPr>
                <w:noProof/>
                <w:webHidden/>
              </w:rPr>
              <w:t>17</w:t>
            </w:r>
            <w:r>
              <w:rPr>
                <w:noProof/>
                <w:webHidden/>
              </w:rPr>
              <w:fldChar w:fldCharType="end"/>
            </w:r>
          </w:hyperlink>
        </w:p>
        <w:p w14:paraId="40E6946A" w14:textId="3A02A196" w:rsidR="009F703F" w:rsidRDefault="009F703F">
          <w:pPr>
            <w:pStyle w:val="TOC2"/>
            <w:tabs>
              <w:tab w:val="right" w:leader="dot" w:pos="9350"/>
            </w:tabs>
            <w:rPr>
              <w:rFonts w:asciiTheme="minorHAnsi" w:eastAsiaTheme="minorEastAsia" w:hAnsiTheme="minorHAnsi"/>
              <w:noProof/>
              <w:kern w:val="2"/>
              <w:szCs w:val="24"/>
              <w:lang w:val="en-US"/>
              <w14:ligatures w14:val="standardContextual"/>
            </w:rPr>
          </w:pPr>
          <w:hyperlink w:anchor="_Toc216275323" w:history="1">
            <w:r w:rsidRPr="00063E19">
              <w:rPr>
                <w:rStyle w:val="Hyperlink"/>
                <w:noProof/>
              </w:rPr>
              <w:t xml:space="preserve">Element 3: </w:t>
            </w:r>
            <w:r w:rsidRPr="00063E19">
              <w:rPr>
                <w:rStyle w:val="Hyperlink"/>
                <w:noProof/>
                <w:lang w:val="en-US"/>
              </w:rPr>
              <w:t>Marketing Strategy Pitch</w:t>
            </w:r>
            <w:r>
              <w:rPr>
                <w:noProof/>
                <w:webHidden/>
              </w:rPr>
              <w:tab/>
            </w:r>
            <w:r>
              <w:rPr>
                <w:noProof/>
                <w:webHidden/>
              </w:rPr>
              <w:fldChar w:fldCharType="begin"/>
            </w:r>
            <w:r>
              <w:rPr>
                <w:noProof/>
                <w:webHidden/>
              </w:rPr>
              <w:instrText xml:space="preserve"> PAGEREF _Toc216275323 \h </w:instrText>
            </w:r>
            <w:r>
              <w:rPr>
                <w:noProof/>
                <w:webHidden/>
              </w:rPr>
            </w:r>
            <w:r>
              <w:rPr>
                <w:noProof/>
                <w:webHidden/>
              </w:rPr>
              <w:fldChar w:fldCharType="separate"/>
            </w:r>
            <w:r>
              <w:rPr>
                <w:noProof/>
                <w:webHidden/>
              </w:rPr>
              <w:t>17</w:t>
            </w:r>
            <w:r>
              <w:rPr>
                <w:noProof/>
                <w:webHidden/>
              </w:rPr>
              <w:fldChar w:fldCharType="end"/>
            </w:r>
          </w:hyperlink>
        </w:p>
        <w:p w14:paraId="26120214" w14:textId="68D88C8F" w:rsidR="00EF72B0" w:rsidRDefault="00EF72B0">
          <w:r>
            <w:rPr>
              <w:b/>
              <w:bCs/>
              <w:noProof/>
            </w:rPr>
            <w:fldChar w:fldCharType="end"/>
          </w:r>
        </w:p>
      </w:sdtContent>
    </w:sdt>
    <w:p w14:paraId="6AE639A8" w14:textId="47B5AF16" w:rsidR="000011DC" w:rsidRDefault="000011DC" w:rsidP="000011DC">
      <w:r>
        <w:br w:type="page"/>
      </w:r>
    </w:p>
    <w:p w14:paraId="64DDFD42" w14:textId="77777777" w:rsidR="000011DC" w:rsidRPr="000011DC" w:rsidRDefault="000011DC" w:rsidP="000011DC">
      <w:pPr>
        <w:pStyle w:val="Heading1"/>
        <w:rPr>
          <w:rFonts w:eastAsia="Times New Roman"/>
          <w:lang w:val="en-US"/>
        </w:rPr>
      </w:pPr>
      <w:bookmarkStart w:id="1" w:name="_Toc216275296"/>
      <w:r w:rsidRPr="000011DC">
        <w:rPr>
          <w:rFonts w:eastAsia="Times New Roman"/>
          <w:lang w:val="en-US"/>
        </w:rPr>
        <w:t xml:space="preserve">Element 1: STDP Analysis for IKEA </w:t>
      </w:r>
      <w:proofErr w:type="spellStart"/>
      <w:r w:rsidRPr="000011DC">
        <w:rPr>
          <w:rFonts w:eastAsia="Times New Roman"/>
          <w:lang w:val="en-US"/>
        </w:rPr>
        <w:t>FlexiSleep</w:t>
      </w:r>
      <w:proofErr w:type="spellEnd"/>
      <w:r w:rsidRPr="000011DC">
        <w:rPr>
          <w:rFonts w:eastAsia="Times New Roman"/>
          <w:lang w:val="en-US"/>
        </w:rPr>
        <w:t xml:space="preserve"> Pro</w:t>
      </w:r>
      <w:bookmarkEnd w:id="1"/>
    </w:p>
    <w:p w14:paraId="3349B6B4" w14:textId="77777777" w:rsidR="000011DC" w:rsidRPr="000011DC" w:rsidRDefault="000011DC" w:rsidP="000011DC">
      <w:pPr>
        <w:pStyle w:val="Heading2"/>
        <w:rPr>
          <w:rFonts w:eastAsia="Times New Roman"/>
          <w:lang w:val="en-US"/>
        </w:rPr>
      </w:pPr>
      <w:bookmarkStart w:id="2" w:name="_Toc216275297"/>
      <w:r w:rsidRPr="000011DC">
        <w:rPr>
          <w:rFonts w:eastAsia="Times New Roman"/>
          <w:lang w:val="en-US"/>
        </w:rPr>
        <w:t>1. Introduction to IKEA</w:t>
      </w:r>
      <w:bookmarkEnd w:id="2"/>
    </w:p>
    <w:p w14:paraId="40A17491" w14:textId="77777777" w:rsidR="009F703F" w:rsidRDefault="0096730B" w:rsidP="000011DC">
      <w:pPr>
        <w:rPr>
          <w:rFonts w:eastAsia="Times New Roman" w:cs="Times New Roman"/>
          <w:szCs w:val="24"/>
          <w:lang w:val="en-US"/>
        </w:rPr>
      </w:pPr>
      <w:r w:rsidRPr="0096730B">
        <w:rPr>
          <w:rFonts w:eastAsia="Times New Roman" w:cs="Times New Roman"/>
          <w:szCs w:val="24"/>
          <w:lang w:val="en-US"/>
        </w:rPr>
        <w:t>IKEA is an internationally renowned retail home furnishing company with affordable</w:t>
      </w:r>
      <w:r w:rsidR="00DC5AD2">
        <w:rPr>
          <w:rFonts w:eastAsia="Times New Roman" w:cs="Times New Roman"/>
          <w:szCs w:val="24"/>
          <w:lang w:val="en-US"/>
        </w:rPr>
        <w:t>,</w:t>
      </w:r>
      <w:r w:rsidRPr="0096730B">
        <w:rPr>
          <w:rFonts w:eastAsia="Times New Roman" w:cs="Times New Roman"/>
          <w:szCs w:val="24"/>
          <w:lang w:val="en-US"/>
        </w:rPr>
        <w:t xml:space="preserve"> modular</w:t>
      </w:r>
      <w:r w:rsidR="00DC5AD2">
        <w:rPr>
          <w:rFonts w:eastAsia="Times New Roman" w:cs="Times New Roman"/>
          <w:szCs w:val="24"/>
          <w:lang w:val="en-US"/>
        </w:rPr>
        <w:t>,</w:t>
      </w:r>
      <w:r w:rsidRPr="0096730B">
        <w:rPr>
          <w:rFonts w:eastAsia="Times New Roman" w:cs="Times New Roman"/>
          <w:szCs w:val="24"/>
          <w:lang w:val="en-US"/>
        </w:rPr>
        <w:t xml:space="preserve"> functional products that help to improve everyday life. </w:t>
      </w:r>
    </w:p>
    <w:p w14:paraId="16BFC9BD" w14:textId="75257EE2" w:rsidR="009F703F" w:rsidRDefault="009F703F" w:rsidP="009F703F">
      <w:pPr>
        <w:jc w:val="center"/>
        <w:rPr>
          <w:rFonts w:eastAsia="Times New Roman" w:cs="Times New Roman"/>
          <w:szCs w:val="24"/>
          <w:lang w:val="en-US"/>
        </w:rPr>
      </w:pPr>
      <w:r>
        <w:rPr>
          <w:noProof/>
        </w:rPr>
        <w:drawing>
          <wp:inline distT="0" distB="0" distL="0" distR="0" wp14:anchorId="4D8F8621" wp14:editId="17A9CE0A">
            <wp:extent cx="4239491" cy="2385167"/>
            <wp:effectExtent l="0" t="0" r="8890" b="0"/>
            <wp:docPr id="684437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41305" cy="2386188"/>
                    </a:xfrm>
                    <a:prstGeom prst="rect">
                      <a:avLst/>
                    </a:prstGeom>
                    <a:noFill/>
                    <a:ln>
                      <a:noFill/>
                    </a:ln>
                  </pic:spPr>
                </pic:pic>
              </a:graphicData>
            </a:graphic>
          </wp:inline>
        </w:drawing>
      </w:r>
    </w:p>
    <w:p w14:paraId="359BC584" w14:textId="4B25F9BF" w:rsidR="009F703F" w:rsidRDefault="009F703F" w:rsidP="009F703F">
      <w:pPr>
        <w:jc w:val="center"/>
        <w:rPr>
          <w:rFonts w:eastAsia="Times New Roman" w:cs="Times New Roman"/>
          <w:szCs w:val="24"/>
          <w:lang w:val="en-US"/>
        </w:rPr>
      </w:pPr>
      <w:r>
        <w:rPr>
          <w:rFonts w:eastAsia="Times New Roman" w:cs="Times New Roman"/>
          <w:szCs w:val="24"/>
          <w:lang w:val="en-US"/>
        </w:rPr>
        <w:t>Figure 1: IKEA Logo</w:t>
      </w:r>
    </w:p>
    <w:p w14:paraId="6F6653E6" w14:textId="6A182B8A" w:rsidR="009F703F" w:rsidRDefault="009F703F" w:rsidP="009F703F">
      <w:pPr>
        <w:jc w:val="center"/>
        <w:rPr>
          <w:rFonts w:eastAsia="Times New Roman" w:cs="Times New Roman"/>
          <w:szCs w:val="24"/>
          <w:lang w:val="en-US"/>
        </w:rPr>
      </w:pPr>
      <w:r>
        <w:rPr>
          <w:rFonts w:eastAsia="Times New Roman" w:cs="Times New Roman"/>
          <w:szCs w:val="24"/>
          <w:lang w:val="en-US"/>
        </w:rPr>
        <w:t xml:space="preserve">Source: </w:t>
      </w:r>
      <w:r>
        <w:t>(</w:t>
      </w:r>
      <w:proofErr w:type="spellStart"/>
      <w:r>
        <w:t>Rjoub</w:t>
      </w:r>
      <w:proofErr w:type="spellEnd"/>
      <w:r>
        <w:t xml:space="preserve"> et al., 2022)</w:t>
      </w:r>
    </w:p>
    <w:p w14:paraId="2DF2D62F" w14:textId="0D01BD17"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With the concepts of smart living, sustainability and customer-centric design, the company has been able to facilitate innovation throughout its years</w:t>
      </w:r>
      <w:r w:rsidR="00DC5AD2">
        <w:rPr>
          <w:rFonts w:eastAsia="Times New Roman" w:cs="Times New Roman"/>
          <w:szCs w:val="24"/>
          <w:lang w:val="en-US"/>
        </w:rPr>
        <w:t xml:space="preserve"> </w:t>
      </w:r>
      <w:r w:rsidR="00DC5AD2">
        <w:t>(</w:t>
      </w:r>
      <w:proofErr w:type="spellStart"/>
      <w:r w:rsidR="00DC5AD2">
        <w:t>Rjoub</w:t>
      </w:r>
      <w:proofErr w:type="spellEnd"/>
      <w:r w:rsidR="00DC5AD2">
        <w:t xml:space="preserve"> et al., 2022)</w:t>
      </w:r>
      <w:r w:rsidRPr="0096730B">
        <w:rPr>
          <w:rFonts w:eastAsia="Times New Roman" w:cs="Times New Roman"/>
          <w:szCs w:val="24"/>
          <w:lang w:val="en-US"/>
        </w:rPr>
        <w:t xml:space="preserve">. In order to reinforce its competitive stance in the sleep and smart furniture segment, IKEA presents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a brand extension that can accommodate evolving consumer lifestyles, especially in large urban settings</w:t>
      </w:r>
      <w:r w:rsidR="000011DC" w:rsidRPr="000011DC">
        <w:rPr>
          <w:rFonts w:eastAsia="Times New Roman" w:cs="Times New Roman"/>
          <w:szCs w:val="24"/>
          <w:lang w:val="en-US"/>
        </w:rPr>
        <w:t xml:space="preserve">. </w:t>
      </w:r>
    </w:p>
    <w:p w14:paraId="7965F08D" w14:textId="77777777" w:rsidR="000011DC" w:rsidRPr="000011DC" w:rsidRDefault="000011DC" w:rsidP="000011DC">
      <w:pPr>
        <w:pStyle w:val="Heading2"/>
        <w:rPr>
          <w:rFonts w:eastAsia="Times New Roman"/>
          <w:lang w:val="en-US"/>
        </w:rPr>
      </w:pPr>
      <w:bookmarkStart w:id="3" w:name="_Toc216275298"/>
      <w:r w:rsidRPr="000011DC">
        <w:rPr>
          <w:rFonts w:eastAsia="Times New Roman"/>
          <w:lang w:val="en-US"/>
        </w:rPr>
        <w:t xml:space="preserve">2. New Brand Concept: IKEA </w:t>
      </w:r>
      <w:proofErr w:type="spellStart"/>
      <w:r w:rsidRPr="000011DC">
        <w:rPr>
          <w:rFonts w:eastAsia="Times New Roman"/>
          <w:lang w:val="en-US"/>
        </w:rPr>
        <w:t>FlexiSleep</w:t>
      </w:r>
      <w:proofErr w:type="spellEnd"/>
      <w:r w:rsidRPr="000011DC">
        <w:rPr>
          <w:rFonts w:eastAsia="Times New Roman"/>
          <w:lang w:val="en-US"/>
        </w:rPr>
        <w:t xml:space="preserve"> Pro</w:t>
      </w:r>
      <w:bookmarkEnd w:id="3"/>
    </w:p>
    <w:p w14:paraId="2B4126CA" w14:textId="3C23D4C3" w:rsidR="000011DC" w:rsidRPr="000011DC" w:rsidRDefault="0096730B" w:rsidP="000011DC">
      <w:pPr>
        <w:rPr>
          <w:rFonts w:eastAsia="Times New Roman" w:cs="Times New Roman"/>
          <w:szCs w:val="24"/>
          <w:lang w:val="en-US"/>
        </w:rPr>
      </w:pP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is a new generation smart modular mattress system, which combines comfort, flexibility and digital upgrades. The product provides five mattress types and memory foam with 35 percent pressure relief, compared to traditional mattresses, and allows users to </w:t>
      </w:r>
      <w:proofErr w:type="spellStart"/>
      <w:r w:rsidRPr="0096730B">
        <w:rPr>
          <w:rFonts w:eastAsia="Times New Roman" w:cs="Times New Roman"/>
          <w:szCs w:val="24"/>
          <w:lang w:val="en-US"/>
        </w:rPr>
        <w:t>customise</w:t>
      </w:r>
      <w:proofErr w:type="spellEnd"/>
      <w:r w:rsidRPr="0096730B">
        <w:rPr>
          <w:rFonts w:eastAsia="Times New Roman" w:cs="Times New Roman"/>
          <w:szCs w:val="24"/>
          <w:lang w:val="en-US"/>
        </w:rPr>
        <w:t xml:space="preserve"> firmness options through a dedicated mobile application. Embedded technology features an AI-powered sleeping device, inbuilt USB charging stations, integrated energy-efficient cooling, and 10 storage units, which facilitate the small apartment lifestyle</w:t>
      </w:r>
      <w:r w:rsidR="00DC5AD2">
        <w:rPr>
          <w:rFonts w:eastAsia="Times New Roman" w:cs="Times New Roman"/>
          <w:szCs w:val="24"/>
          <w:lang w:val="en-US"/>
        </w:rPr>
        <w:t xml:space="preserve"> </w:t>
      </w:r>
      <w:r w:rsidR="00DC5AD2">
        <w:t>(Burt et al., 2021)</w:t>
      </w:r>
      <w:r w:rsidRPr="0096730B">
        <w:rPr>
          <w:rFonts w:eastAsia="Times New Roman" w:cs="Times New Roman"/>
          <w:szCs w:val="24"/>
          <w:lang w:val="en-US"/>
        </w:rPr>
        <w:t>. The business model is not limited to the product itself, but provides a subscription service of 9.99/month to perform maintenance, update AI, and access to new features of sleep modes</w:t>
      </w:r>
      <w:r w:rsidR="000011DC" w:rsidRPr="000011DC">
        <w:rPr>
          <w:rFonts w:eastAsia="Times New Roman" w:cs="Times New Roman"/>
          <w:szCs w:val="24"/>
          <w:lang w:val="en-US"/>
        </w:rPr>
        <w:t xml:space="preserve">. </w:t>
      </w:r>
    </w:p>
    <w:p w14:paraId="7D79D5EA" w14:textId="77777777" w:rsidR="000011DC" w:rsidRPr="000011DC" w:rsidRDefault="000011DC" w:rsidP="000011DC">
      <w:pPr>
        <w:pStyle w:val="Heading2"/>
        <w:rPr>
          <w:rFonts w:eastAsia="Times New Roman"/>
          <w:lang w:val="en-US"/>
        </w:rPr>
      </w:pPr>
      <w:bookmarkStart w:id="4" w:name="_Toc216275299"/>
      <w:r w:rsidRPr="000011DC">
        <w:rPr>
          <w:rFonts w:eastAsia="Times New Roman"/>
          <w:lang w:val="en-US"/>
        </w:rPr>
        <w:t>3. Market Relevance and Emerging Consumer Trends</w:t>
      </w:r>
      <w:bookmarkEnd w:id="4"/>
    </w:p>
    <w:p w14:paraId="46107D99" w14:textId="3667B888"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Sleep-enhancing technology demand remains high because consumers are becoming more concerned about the relationship between sleep quality and wellbeing</w:t>
      </w:r>
      <w:r w:rsidR="00DC5AD2">
        <w:rPr>
          <w:rFonts w:eastAsia="Times New Roman" w:cs="Times New Roman"/>
          <w:szCs w:val="24"/>
          <w:lang w:val="en-US"/>
        </w:rPr>
        <w:t xml:space="preserve"> </w:t>
      </w:r>
      <w:r w:rsidR="00DC5AD2">
        <w:t>(</w:t>
      </w:r>
      <w:proofErr w:type="spellStart"/>
      <w:r w:rsidR="00DC5AD2">
        <w:t>Ozturkcan</w:t>
      </w:r>
      <w:proofErr w:type="spellEnd"/>
      <w:r w:rsidR="00DC5AD2">
        <w:t>, 2021)</w:t>
      </w:r>
      <w:r w:rsidRPr="0096730B">
        <w:rPr>
          <w:rFonts w:eastAsia="Times New Roman" w:cs="Times New Roman"/>
          <w:szCs w:val="24"/>
          <w:lang w:val="en-US"/>
        </w:rPr>
        <w:t xml:space="preserve">. The use of smart homes by younger age groups further drives the increased curiosity towards smart furniture, with increasing </w:t>
      </w:r>
      <w:proofErr w:type="spellStart"/>
      <w:r w:rsidRPr="0096730B">
        <w:rPr>
          <w:rFonts w:eastAsia="Times New Roman" w:cs="Times New Roman"/>
          <w:szCs w:val="24"/>
          <w:lang w:val="en-US"/>
        </w:rPr>
        <w:t>urbanisation</w:t>
      </w:r>
      <w:proofErr w:type="spellEnd"/>
      <w:r w:rsidRPr="0096730B">
        <w:rPr>
          <w:rFonts w:eastAsia="Times New Roman" w:cs="Times New Roman"/>
          <w:szCs w:val="24"/>
          <w:lang w:val="en-US"/>
        </w:rPr>
        <w:t xml:space="preserve"> leading to the smaller size of homes necessitating multi-purpose designs</w:t>
      </w:r>
      <w:r w:rsidR="00DC5AD2">
        <w:rPr>
          <w:rFonts w:eastAsia="Times New Roman" w:cs="Times New Roman"/>
          <w:szCs w:val="24"/>
          <w:lang w:val="en-US"/>
        </w:rPr>
        <w:t xml:space="preserve"> </w:t>
      </w:r>
      <w:r w:rsidR="00DC5AD2">
        <w:t>(Peng, 2022)</w:t>
      </w:r>
      <w:r w:rsidRPr="0096730B">
        <w:rPr>
          <w:rFonts w:eastAsia="Times New Roman" w:cs="Times New Roman"/>
          <w:szCs w:val="24"/>
          <w:lang w:val="en-US"/>
        </w:rPr>
        <w:t xml:space="preserve">.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is directly targeted at these needs because it combines comfort engineering with digital convenience and space-saving flexibility</w:t>
      </w:r>
      <w:r w:rsidR="000011DC" w:rsidRPr="000011DC">
        <w:rPr>
          <w:rFonts w:eastAsia="Times New Roman" w:cs="Times New Roman"/>
          <w:szCs w:val="24"/>
          <w:lang w:val="en-US"/>
        </w:rPr>
        <w:t xml:space="preserve">. </w:t>
      </w:r>
    </w:p>
    <w:p w14:paraId="56418E13" w14:textId="77777777" w:rsidR="000011DC" w:rsidRPr="000011DC" w:rsidRDefault="000011DC" w:rsidP="000011DC">
      <w:pPr>
        <w:pStyle w:val="Heading2"/>
        <w:rPr>
          <w:rFonts w:eastAsia="Times New Roman"/>
          <w:lang w:val="en-US"/>
        </w:rPr>
      </w:pPr>
      <w:bookmarkStart w:id="5" w:name="_Toc216275300"/>
      <w:r w:rsidRPr="000011DC">
        <w:rPr>
          <w:rFonts w:eastAsia="Times New Roman"/>
          <w:lang w:val="en-US"/>
        </w:rPr>
        <w:t>4. Segmentation Analysis</w:t>
      </w:r>
      <w:bookmarkEnd w:id="5"/>
    </w:p>
    <w:p w14:paraId="59716656" w14:textId="5485F577"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Segmentation is the process of grouping consumers in terms of similar attributes in order to be able to deliver value to them in a focused manner</w:t>
      </w:r>
      <w:r w:rsidR="00DC5AD2">
        <w:rPr>
          <w:rFonts w:eastAsia="Times New Roman" w:cs="Times New Roman"/>
          <w:szCs w:val="24"/>
          <w:lang w:val="en-US"/>
        </w:rPr>
        <w:t xml:space="preserve"> </w:t>
      </w:r>
      <w:r w:rsidR="00DC5AD2">
        <w:t>(Parris and Guzmán, 2023)</w:t>
      </w:r>
      <w:r w:rsidRPr="0096730B">
        <w:rPr>
          <w:rFonts w:eastAsia="Times New Roman" w:cs="Times New Roman"/>
          <w:szCs w:val="24"/>
          <w:lang w:val="en-US"/>
        </w:rPr>
        <w:t xml:space="preserve">. Continuing with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IKEA uses multi-variable segmentation, which is depicted in Table 1</w:t>
      </w:r>
      <w:r w:rsidR="000011DC" w:rsidRPr="000011DC">
        <w:rPr>
          <w:rFonts w:eastAsia="Times New Roman" w:cs="Times New Roman"/>
          <w:szCs w:val="24"/>
          <w:lang w:val="en-US"/>
        </w:rPr>
        <w:t>.</w:t>
      </w:r>
    </w:p>
    <w:tbl>
      <w:tblPr>
        <w:tblStyle w:val="TableGrid"/>
        <w:tblW w:w="0" w:type="auto"/>
        <w:tblLook w:val="04A0" w:firstRow="1" w:lastRow="0" w:firstColumn="1" w:lastColumn="0" w:noHBand="0" w:noVBand="1"/>
      </w:tblPr>
      <w:tblGrid>
        <w:gridCol w:w="1942"/>
        <w:gridCol w:w="3988"/>
        <w:gridCol w:w="3420"/>
      </w:tblGrid>
      <w:tr w:rsidR="000011DC" w:rsidRPr="000011DC" w14:paraId="241959AF" w14:textId="77777777" w:rsidTr="000011DC">
        <w:tc>
          <w:tcPr>
            <w:tcW w:w="0" w:type="auto"/>
            <w:hideMark/>
          </w:tcPr>
          <w:p w14:paraId="6E6FD08C"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Segmentation Type</w:t>
            </w:r>
          </w:p>
        </w:tc>
        <w:tc>
          <w:tcPr>
            <w:tcW w:w="0" w:type="auto"/>
            <w:hideMark/>
          </w:tcPr>
          <w:p w14:paraId="52A08CDC"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Characteristics</w:t>
            </w:r>
          </w:p>
        </w:tc>
        <w:tc>
          <w:tcPr>
            <w:tcW w:w="0" w:type="auto"/>
            <w:hideMark/>
          </w:tcPr>
          <w:p w14:paraId="7448B374"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Market Appeal</w:t>
            </w:r>
          </w:p>
        </w:tc>
      </w:tr>
      <w:tr w:rsidR="000011DC" w:rsidRPr="000011DC" w14:paraId="06C44392" w14:textId="77777777" w:rsidTr="000011DC">
        <w:tc>
          <w:tcPr>
            <w:tcW w:w="0" w:type="auto"/>
            <w:hideMark/>
          </w:tcPr>
          <w:p w14:paraId="7B9261D1"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Geographic</w:t>
            </w:r>
          </w:p>
        </w:tc>
        <w:tc>
          <w:tcPr>
            <w:tcW w:w="0" w:type="auto"/>
            <w:hideMark/>
          </w:tcPr>
          <w:p w14:paraId="39BF8790"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UK urban areas such as London &amp; Manchester</w:t>
            </w:r>
          </w:p>
        </w:tc>
        <w:tc>
          <w:tcPr>
            <w:tcW w:w="0" w:type="auto"/>
            <w:hideMark/>
          </w:tcPr>
          <w:p w14:paraId="03C063E0" w14:textId="784EBCC1"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High</w:t>
            </w:r>
            <w:r w:rsidR="00DC5AD2">
              <w:rPr>
                <w:rFonts w:eastAsia="Times New Roman" w:cs="Times New Roman"/>
                <w:szCs w:val="28"/>
                <w:lang w:val="en-US"/>
              </w:rPr>
              <w:t>-</w:t>
            </w:r>
            <w:r w:rsidRPr="000011DC">
              <w:rPr>
                <w:rFonts w:eastAsia="Times New Roman" w:cs="Times New Roman"/>
                <w:szCs w:val="28"/>
                <w:lang w:val="en-US"/>
              </w:rPr>
              <w:t>density living and strong digital adoption</w:t>
            </w:r>
          </w:p>
        </w:tc>
      </w:tr>
      <w:tr w:rsidR="000011DC" w:rsidRPr="000011DC" w14:paraId="1D9488AF" w14:textId="77777777" w:rsidTr="000011DC">
        <w:tc>
          <w:tcPr>
            <w:tcW w:w="0" w:type="auto"/>
            <w:hideMark/>
          </w:tcPr>
          <w:p w14:paraId="3260FE8C"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Demographic</w:t>
            </w:r>
          </w:p>
        </w:tc>
        <w:tc>
          <w:tcPr>
            <w:tcW w:w="0" w:type="auto"/>
            <w:hideMark/>
          </w:tcPr>
          <w:p w14:paraId="4E1217C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Ages 24–40; young families; professionals</w:t>
            </w:r>
          </w:p>
        </w:tc>
        <w:tc>
          <w:tcPr>
            <w:tcW w:w="0" w:type="auto"/>
            <w:hideMark/>
          </w:tcPr>
          <w:p w14:paraId="2726FBBF"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Willingness to invest in comfort and technology</w:t>
            </w:r>
          </w:p>
        </w:tc>
      </w:tr>
      <w:tr w:rsidR="000011DC" w:rsidRPr="000011DC" w14:paraId="441ECDB4" w14:textId="77777777" w:rsidTr="000011DC">
        <w:tc>
          <w:tcPr>
            <w:tcW w:w="0" w:type="auto"/>
            <w:hideMark/>
          </w:tcPr>
          <w:p w14:paraId="664C6130"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Psychographic</w:t>
            </w:r>
          </w:p>
        </w:tc>
        <w:tc>
          <w:tcPr>
            <w:tcW w:w="0" w:type="auto"/>
            <w:hideMark/>
          </w:tcPr>
          <w:p w14:paraId="1B395072"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Tech-savvy, health-focused, convenience seekers</w:t>
            </w:r>
          </w:p>
        </w:tc>
        <w:tc>
          <w:tcPr>
            <w:tcW w:w="0" w:type="auto"/>
            <w:hideMark/>
          </w:tcPr>
          <w:p w14:paraId="00CFEF5F"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Interest in smart sleep and modular living</w:t>
            </w:r>
          </w:p>
        </w:tc>
      </w:tr>
      <w:tr w:rsidR="000011DC" w:rsidRPr="000011DC" w14:paraId="4FF5C128" w14:textId="77777777" w:rsidTr="000011DC">
        <w:tc>
          <w:tcPr>
            <w:tcW w:w="0" w:type="auto"/>
            <w:hideMark/>
          </w:tcPr>
          <w:p w14:paraId="6CC64316"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Behavioural</w:t>
            </w:r>
          </w:p>
        </w:tc>
        <w:tc>
          <w:tcPr>
            <w:tcW w:w="0" w:type="auto"/>
            <w:hideMark/>
          </w:tcPr>
          <w:p w14:paraId="0D08A05A"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Desire for improved sleep quality and multifunctionality</w:t>
            </w:r>
          </w:p>
        </w:tc>
        <w:tc>
          <w:tcPr>
            <w:tcW w:w="0" w:type="auto"/>
            <w:hideMark/>
          </w:tcPr>
          <w:p w14:paraId="1EFC4BD4"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Openness to subscription-based comfort upgrades</w:t>
            </w:r>
          </w:p>
        </w:tc>
      </w:tr>
      <w:tr w:rsidR="000011DC" w:rsidRPr="000011DC" w14:paraId="1A8F553E" w14:textId="77777777" w:rsidTr="000011DC">
        <w:tc>
          <w:tcPr>
            <w:tcW w:w="0" w:type="auto"/>
            <w:hideMark/>
          </w:tcPr>
          <w:p w14:paraId="21FFFDC4"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Socio-economic</w:t>
            </w:r>
          </w:p>
        </w:tc>
        <w:tc>
          <w:tcPr>
            <w:tcW w:w="0" w:type="auto"/>
            <w:hideMark/>
          </w:tcPr>
          <w:p w14:paraId="74B700B2"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Middle to upper-middle income</w:t>
            </w:r>
          </w:p>
        </w:tc>
        <w:tc>
          <w:tcPr>
            <w:tcW w:w="0" w:type="auto"/>
            <w:hideMark/>
          </w:tcPr>
          <w:p w14:paraId="2BA2AB3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Suitable for premium yet accessible pricing</w:t>
            </w:r>
          </w:p>
        </w:tc>
      </w:tr>
    </w:tbl>
    <w:p w14:paraId="7418E1CC" w14:textId="18072E59"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 xml:space="preserve">Table 1: Segmentation Variables for </w:t>
      </w:r>
      <w:proofErr w:type="spellStart"/>
      <w:r w:rsidRPr="000011DC">
        <w:rPr>
          <w:rFonts w:eastAsia="Times New Roman" w:cs="Times New Roman"/>
          <w:szCs w:val="24"/>
          <w:lang w:val="en-US"/>
        </w:rPr>
        <w:t>FlexiSleep</w:t>
      </w:r>
      <w:proofErr w:type="spellEnd"/>
      <w:r w:rsidRPr="000011DC">
        <w:rPr>
          <w:rFonts w:eastAsia="Times New Roman" w:cs="Times New Roman"/>
          <w:szCs w:val="24"/>
          <w:lang w:val="en-US"/>
        </w:rPr>
        <w:t xml:space="preserve"> Pro</w:t>
      </w:r>
    </w:p>
    <w:p w14:paraId="4D485D1B" w14:textId="2DD2DDEB"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7FEA9005" w14:textId="53A3C9F0"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The segmentation is consistent with the main idea of IKEA</w:t>
      </w:r>
      <w:r w:rsidR="00DC5AD2">
        <w:rPr>
          <w:rFonts w:eastAsia="Times New Roman" w:cs="Times New Roman"/>
          <w:szCs w:val="24"/>
          <w:lang w:val="en-US"/>
        </w:rPr>
        <w:t>,</w:t>
      </w:r>
      <w:r w:rsidRPr="0096730B">
        <w:rPr>
          <w:rFonts w:eastAsia="Times New Roman" w:cs="Times New Roman"/>
          <w:szCs w:val="24"/>
          <w:lang w:val="en-US"/>
        </w:rPr>
        <w:t xml:space="preserve"> which is to design </w:t>
      </w:r>
      <w:r w:rsidR="00DC5AD2">
        <w:rPr>
          <w:rFonts w:eastAsia="Times New Roman" w:cs="Times New Roman"/>
          <w:szCs w:val="24"/>
          <w:lang w:val="en-US"/>
        </w:rPr>
        <w:t>for</w:t>
      </w:r>
      <w:r w:rsidRPr="0096730B">
        <w:rPr>
          <w:rFonts w:eastAsia="Times New Roman" w:cs="Times New Roman"/>
          <w:szCs w:val="24"/>
          <w:lang w:val="en-US"/>
        </w:rPr>
        <w:t xml:space="preserve"> the many people</w:t>
      </w:r>
      <w:r w:rsidR="00DC5AD2">
        <w:rPr>
          <w:rFonts w:eastAsia="Times New Roman" w:cs="Times New Roman"/>
          <w:szCs w:val="24"/>
          <w:lang w:val="en-US"/>
        </w:rPr>
        <w:t>,</w:t>
      </w:r>
      <w:r w:rsidRPr="0096730B">
        <w:rPr>
          <w:rFonts w:eastAsia="Times New Roman" w:cs="Times New Roman"/>
          <w:szCs w:val="24"/>
          <w:lang w:val="en-US"/>
        </w:rPr>
        <w:t xml:space="preserve"> but the range is expanded to reach consumers who are becoming more and more preoccupied with efficiency, personal comfort and digital lifestyle solutions</w:t>
      </w:r>
      <w:r w:rsidR="000011DC" w:rsidRPr="000011DC">
        <w:rPr>
          <w:rFonts w:eastAsia="Times New Roman" w:cs="Times New Roman"/>
          <w:szCs w:val="24"/>
          <w:lang w:val="en-US"/>
        </w:rPr>
        <w:t>.</w:t>
      </w:r>
    </w:p>
    <w:p w14:paraId="64A41DF4" w14:textId="77777777" w:rsidR="000011DC" w:rsidRPr="000011DC" w:rsidRDefault="000011DC" w:rsidP="000011DC">
      <w:pPr>
        <w:pStyle w:val="Heading2"/>
        <w:rPr>
          <w:rFonts w:eastAsia="Times New Roman"/>
          <w:lang w:val="en-US"/>
        </w:rPr>
      </w:pPr>
      <w:bookmarkStart w:id="6" w:name="_Toc216275301"/>
      <w:r w:rsidRPr="000011DC">
        <w:rPr>
          <w:rFonts w:eastAsia="Times New Roman"/>
          <w:lang w:val="en-US"/>
        </w:rPr>
        <w:t>5. Target Audience Justification</w:t>
      </w:r>
      <w:bookmarkEnd w:id="6"/>
    </w:p>
    <w:p w14:paraId="265FA156" w14:textId="20364B12"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Targeting entails choosing segments that have the highest chances of responding optimistically to the offering</w:t>
      </w:r>
      <w:r w:rsidR="00DC5AD2">
        <w:rPr>
          <w:rFonts w:eastAsia="Times New Roman" w:cs="Times New Roman"/>
          <w:szCs w:val="24"/>
          <w:lang w:val="en-US"/>
        </w:rPr>
        <w:t xml:space="preserve"> </w:t>
      </w:r>
      <w:r w:rsidR="00DC5AD2">
        <w:t>(</w:t>
      </w:r>
      <w:proofErr w:type="spellStart"/>
      <w:r w:rsidR="00DC5AD2">
        <w:t>Almaazmi</w:t>
      </w:r>
      <w:proofErr w:type="spellEnd"/>
      <w:r w:rsidR="00DC5AD2">
        <w:t>, 2017)</w:t>
      </w:r>
      <w:r w:rsidRPr="0096730B">
        <w:rPr>
          <w:rFonts w:eastAsia="Times New Roman" w:cs="Times New Roman"/>
          <w:szCs w:val="24"/>
          <w:lang w:val="en-US"/>
        </w:rPr>
        <w:t xml:space="preserve">. The differentiated targeting strategy uses two high-growth segments in the UK metropolitan markets that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focuses on</w:t>
      </w:r>
      <w:r w:rsidR="000011DC" w:rsidRPr="000011DC">
        <w:rPr>
          <w:rFonts w:eastAsia="Times New Roman" w:cs="Times New Roman"/>
          <w:szCs w:val="24"/>
          <w:lang w:val="en-US"/>
        </w:rPr>
        <w:t>.</w:t>
      </w:r>
    </w:p>
    <w:tbl>
      <w:tblPr>
        <w:tblStyle w:val="TableGrid"/>
        <w:tblW w:w="0" w:type="auto"/>
        <w:tblLook w:val="04A0" w:firstRow="1" w:lastRow="0" w:firstColumn="1" w:lastColumn="0" w:noHBand="0" w:noVBand="1"/>
      </w:tblPr>
      <w:tblGrid>
        <w:gridCol w:w="1846"/>
        <w:gridCol w:w="3596"/>
        <w:gridCol w:w="3908"/>
      </w:tblGrid>
      <w:tr w:rsidR="000011DC" w:rsidRPr="000011DC" w14:paraId="50EF885E" w14:textId="77777777" w:rsidTr="000011DC">
        <w:tc>
          <w:tcPr>
            <w:tcW w:w="0" w:type="auto"/>
            <w:hideMark/>
          </w:tcPr>
          <w:p w14:paraId="3DBD234E"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Target Group</w:t>
            </w:r>
          </w:p>
        </w:tc>
        <w:tc>
          <w:tcPr>
            <w:tcW w:w="0" w:type="auto"/>
            <w:hideMark/>
          </w:tcPr>
          <w:p w14:paraId="1C00309E"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Lifestyle &amp; Needs</w:t>
            </w:r>
          </w:p>
        </w:tc>
        <w:tc>
          <w:tcPr>
            <w:tcW w:w="0" w:type="auto"/>
            <w:hideMark/>
          </w:tcPr>
          <w:p w14:paraId="4E55E99A" w14:textId="77777777" w:rsidR="000011DC" w:rsidRPr="000011DC" w:rsidRDefault="000011DC" w:rsidP="000011DC">
            <w:pPr>
              <w:rPr>
                <w:rFonts w:eastAsia="Times New Roman" w:cs="Times New Roman"/>
                <w:b/>
                <w:bCs/>
                <w:szCs w:val="28"/>
                <w:lang w:val="en-US"/>
              </w:rPr>
            </w:pPr>
            <w:proofErr w:type="spellStart"/>
            <w:r w:rsidRPr="000011DC">
              <w:rPr>
                <w:rFonts w:eastAsia="Times New Roman" w:cs="Times New Roman"/>
                <w:b/>
                <w:bCs/>
                <w:szCs w:val="28"/>
                <w:lang w:val="en-US"/>
              </w:rPr>
              <w:t>FlexiSleep</w:t>
            </w:r>
            <w:proofErr w:type="spellEnd"/>
            <w:r w:rsidRPr="000011DC">
              <w:rPr>
                <w:rFonts w:eastAsia="Times New Roman" w:cs="Times New Roman"/>
                <w:b/>
                <w:bCs/>
                <w:szCs w:val="28"/>
                <w:lang w:val="en-US"/>
              </w:rPr>
              <w:t xml:space="preserve"> Pro Value Proposition</w:t>
            </w:r>
          </w:p>
        </w:tc>
      </w:tr>
      <w:tr w:rsidR="000011DC" w:rsidRPr="000011DC" w14:paraId="14451382" w14:textId="77777777" w:rsidTr="000011DC">
        <w:tc>
          <w:tcPr>
            <w:tcW w:w="0" w:type="auto"/>
            <w:hideMark/>
          </w:tcPr>
          <w:p w14:paraId="104F6CAC"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Young Professionals</w:t>
            </w:r>
          </w:p>
        </w:tc>
        <w:tc>
          <w:tcPr>
            <w:tcW w:w="0" w:type="auto"/>
            <w:hideMark/>
          </w:tcPr>
          <w:p w14:paraId="5208B2E3" w14:textId="4D86D294"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 xml:space="preserve">Rent apartments, frequently relocate, </w:t>
            </w:r>
            <w:r w:rsidR="00DC5AD2">
              <w:rPr>
                <w:rFonts w:eastAsia="Times New Roman" w:cs="Times New Roman"/>
                <w:szCs w:val="28"/>
                <w:lang w:val="en-US"/>
              </w:rPr>
              <w:t xml:space="preserve">and </w:t>
            </w:r>
            <w:r w:rsidRPr="000011DC">
              <w:rPr>
                <w:rFonts w:eastAsia="Times New Roman" w:cs="Times New Roman"/>
                <w:szCs w:val="28"/>
                <w:lang w:val="en-US"/>
              </w:rPr>
              <w:t>depend on digital devices</w:t>
            </w:r>
          </w:p>
        </w:tc>
        <w:tc>
          <w:tcPr>
            <w:tcW w:w="0" w:type="auto"/>
            <w:hideMark/>
          </w:tcPr>
          <w:p w14:paraId="32C3955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Modular structure and USB ports suit mobility and convenience</w:t>
            </w:r>
          </w:p>
        </w:tc>
      </w:tr>
      <w:tr w:rsidR="000011DC" w:rsidRPr="000011DC" w14:paraId="1CFFE6F0" w14:textId="77777777" w:rsidTr="000011DC">
        <w:tc>
          <w:tcPr>
            <w:tcW w:w="0" w:type="auto"/>
            <w:hideMark/>
          </w:tcPr>
          <w:p w14:paraId="390A211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Small Urban Families</w:t>
            </w:r>
          </w:p>
        </w:tc>
        <w:tc>
          <w:tcPr>
            <w:tcW w:w="0" w:type="auto"/>
            <w:hideMark/>
          </w:tcPr>
          <w:p w14:paraId="54A45867" w14:textId="4849622A"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Limited living space</w:t>
            </w:r>
            <w:r w:rsidR="00DC5AD2">
              <w:rPr>
                <w:rFonts w:eastAsia="Times New Roman" w:cs="Times New Roman"/>
                <w:szCs w:val="28"/>
                <w:lang w:val="en-US"/>
              </w:rPr>
              <w:t>,</w:t>
            </w:r>
            <w:r w:rsidRPr="000011DC">
              <w:rPr>
                <w:rFonts w:eastAsia="Times New Roman" w:cs="Times New Roman"/>
                <w:szCs w:val="28"/>
                <w:lang w:val="en-US"/>
              </w:rPr>
              <w:t xml:space="preserve"> but </w:t>
            </w:r>
            <w:proofErr w:type="spellStart"/>
            <w:r w:rsidRPr="000011DC">
              <w:rPr>
                <w:rFonts w:eastAsia="Times New Roman" w:cs="Times New Roman"/>
                <w:szCs w:val="28"/>
                <w:lang w:val="en-US"/>
              </w:rPr>
              <w:t>prioritise</w:t>
            </w:r>
            <w:proofErr w:type="spellEnd"/>
            <w:r w:rsidRPr="000011DC">
              <w:rPr>
                <w:rFonts w:eastAsia="Times New Roman" w:cs="Times New Roman"/>
                <w:szCs w:val="28"/>
                <w:lang w:val="en-US"/>
              </w:rPr>
              <w:t xml:space="preserve"> wellbeing</w:t>
            </w:r>
          </w:p>
        </w:tc>
        <w:tc>
          <w:tcPr>
            <w:tcW w:w="0" w:type="auto"/>
            <w:hideMark/>
          </w:tcPr>
          <w:p w14:paraId="3FE05A95"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Storage compartments and AI-based sleep support benefit shared living</w:t>
            </w:r>
          </w:p>
        </w:tc>
      </w:tr>
    </w:tbl>
    <w:p w14:paraId="6FCF1BD1" w14:textId="77777777"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Table 2: Target Customer Profile</w:t>
      </w:r>
    </w:p>
    <w:p w14:paraId="116731A0" w14:textId="0C4FE349"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204B52BE" w14:textId="55137869"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Repeat engagement and brand loyalty in the long run </w:t>
      </w:r>
      <w:r w:rsidR="00DC5AD2">
        <w:rPr>
          <w:rFonts w:eastAsia="Times New Roman" w:cs="Times New Roman"/>
          <w:szCs w:val="24"/>
          <w:lang w:val="en-US"/>
        </w:rPr>
        <w:t>are</w:t>
      </w:r>
      <w:r w:rsidRPr="0096730B">
        <w:rPr>
          <w:rFonts w:eastAsia="Times New Roman" w:cs="Times New Roman"/>
          <w:szCs w:val="24"/>
          <w:lang w:val="en-US"/>
        </w:rPr>
        <w:t xml:space="preserve"> strengthened through the subscription model</w:t>
      </w:r>
      <w:r w:rsidR="00DC5AD2">
        <w:rPr>
          <w:rFonts w:eastAsia="Times New Roman" w:cs="Times New Roman"/>
          <w:szCs w:val="24"/>
          <w:lang w:val="en-US"/>
        </w:rPr>
        <w:t xml:space="preserve"> </w:t>
      </w:r>
      <w:r w:rsidR="00DC5AD2">
        <w:t>(Zulfikar, 2022)</w:t>
      </w:r>
      <w:r w:rsidRPr="0096730B">
        <w:rPr>
          <w:rFonts w:eastAsia="Times New Roman" w:cs="Times New Roman"/>
          <w:szCs w:val="24"/>
          <w:lang w:val="en-US"/>
        </w:rPr>
        <w:t>. In focusing on the issues of comfort, integration of technology, space efficiency, IKEA is able to be very extensively relevant concerning the needs of diverse lifestyles without going astray</w:t>
      </w:r>
      <w:r w:rsidR="000011DC" w:rsidRPr="000011DC">
        <w:rPr>
          <w:rFonts w:eastAsia="Times New Roman" w:cs="Times New Roman"/>
          <w:szCs w:val="24"/>
          <w:lang w:val="en-US"/>
        </w:rPr>
        <w:t xml:space="preserve">. </w:t>
      </w:r>
    </w:p>
    <w:p w14:paraId="192B35D5" w14:textId="77777777" w:rsidR="000011DC" w:rsidRPr="000011DC" w:rsidRDefault="000011DC" w:rsidP="000011DC">
      <w:pPr>
        <w:pStyle w:val="Heading2"/>
        <w:rPr>
          <w:rFonts w:eastAsia="Times New Roman"/>
          <w:lang w:val="en-US"/>
        </w:rPr>
      </w:pPr>
      <w:bookmarkStart w:id="7" w:name="_Toc216275302"/>
      <w:r w:rsidRPr="000011DC">
        <w:rPr>
          <w:rFonts w:eastAsia="Times New Roman"/>
          <w:lang w:val="en-US"/>
        </w:rPr>
        <w:t>6. Differentiation Strategy</w:t>
      </w:r>
      <w:bookmarkEnd w:id="7"/>
    </w:p>
    <w:p w14:paraId="4EE75A97" w14:textId="4E0AD849"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Differentiation is the quality that contributes to a brand being valuable than the competitors</w:t>
      </w:r>
      <w:r w:rsidR="00DC5AD2">
        <w:rPr>
          <w:rFonts w:eastAsia="Times New Roman" w:cs="Times New Roman"/>
          <w:szCs w:val="24"/>
          <w:lang w:val="en-US"/>
        </w:rPr>
        <w:t xml:space="preserve"> </w:t>
      </w:r>
      <w:r w:rsidR="00DC5AD2">
        <w:t>(Putri et al., 2021)</w:t>
      </w:r>
      <w:r w:rsidRPr="0096730B">
        <w:rPr>
          <w:rFonts w:eastAsia="Times New Roman" w:cs="Times New Roman"/>
          <w:szCs w:val="24"/>
          <w:lang w:val="en-US"/>
        </w:rPr>
        <w:t xml:space="preserve">. Table 3 indicates how exactly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has distinguished itself within the sleep-tech market</w:t>
      </w:r>
      <w:r w:rsidR="000011DC" w:rsidRPr="000011DC">
        <w:rPr>
          <w:rFonts w:eastAsia="Times New Roman" w:cs="Times New Roman"/>
          <w:szCs w:val="24"/>
          <w:lang w:val="en-US"/>
        </w:rPr>
        <w:t>.</w:t>
      </w:r>
    </w:p>
    <w:tbl>
      <w:tblPr>
        <w:tblStyle w:val="TableGrid"/>
        <w:tblW w:w="0" w:type="auto"/>
        <w:tblLook w:val="04A0" w:firstRow="1" w:lastRow="0" w:firstColumn="1" w:lastColumn="0" w:noHBand="0" w:noVBand="1"/>
      </w:tblPr>
      <w:tblGrid>
        <w:gridCol w:w="2392"/>
        <w:gridCol w:w="3415"/>
        <w:gridCol w:w="3543"/>
      </w:tblGrid>
      <w:tr w:rsidR="000011DC" w:rsidRPr="000011DC" w14:paraId="6B698C54" w14:textId="77777777" w:rsidTr="000011DC">
        <w:tc>
          <w:tcPr>
            <w:tcW w:w="0" w:type="auto"/>
            <w:hideMark/>
          </w:tcPr>
          <w:p w14:paraId="1C8B38FC"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Element of Differentiation</w:t>
            </w:r>
          </w:p>
        </w:tc>
        <w:tc>
          <w:tcPr>
            <w:tcW w:w="0" w:type="auto"/>
            <w:hideMark/>
          </w:tcPr>
          <w:p w14:paraId="2415E521"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Competitive Benefit</w:t>
            </w:r>
          </w:p>
        </w:tc>
        <w:tc>
          <w:tcPr>
            <w:tcW w:w="0" w:type="auto"/>
            <w:hideMark/>
          </w:tcPr>
          <w:p w14:paraId="7703E4B3"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Supported Poster Evidence</w:t>
            </w:r>
          </w:p>
        </w:tc>
      </w:tr>
      <w:tr w:rsidR="000011DC" w:rsidRPr="000011DC" w14:paraId="0376F771" w14:textId="77777777" w:rsidTr="000011DC">
        <w:tc>
          <w:tcPr>
            <w:tcW w:w="0" w:type="auto"/>
            <w:hideMark/>
          </w:tcPr>
          <w:p w14:paraId="4B39628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AI-powered sleep tracking</w:t>
            </w:r>
          </w:p>
        </w:tc>
        <w:tc>
          <w:tcPr>
            <w:tcW w:w="0" w:type="auto"/>
            <w:hideMark/>
          </w:tcPr>
          <w:p w14:paraId="7385EA86"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 xml:space="preserve">Improves sleep using </w:t>
            </w:r>
            <w:proofErr w:type="spellStart"/>
            <w:r w:rsidRPr="000011DC">
              <w:rPr>
                <w:rFonts w:eastAsia="Times New Roman" w:cs="Times New Roman"/>
                <w:szCs w:val="28"/>
                <w:lang w:val="en-US"/>
              </w:rPr>
              <w:t>personalised</w:t>
            </w:r>
            <w:proofErr w:type="spellEnd"/>
            <w:r w:rsidRPr="000011DC">
              <w:rPr>
                <w:rFonts w:eastAsia="Times New Roman" w:cs="Times New Roman"/>
                <w:szCs w:val="28"/>
                <w:lang w:val="en-US"/>
              </w:rPr>
              <w:t xml:space="preserve"> data</w:t>
            </w:r>
          </w:p>
        </w:tc>
        <w:tc>
          <w:tcPr>
            <w:tcW w:w="0" w:type="auto"/>
            <w:hideMark/>
          </w:tcPr>
          <w:p w14:paraId="7382FED4"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Featured AI sleep tracker with adaptive algorithms</w:t>
            </w:r>
          </w:p>
        </w:tc>
      </w:tr>
      <w:tr w:rsidR="000011DC" w:rsidRPr="000011DC" w14:paraId="4A763634" w14:textId="77777777" w:rsidTr="000011DC">
        <w:tc>
          <w:tcPr>
            <w:tcW w:w="0" w:type="auto"/>
            <w:hideMark/>
          </w:tcPr>
          <w:p w14:paraId="05FF573D"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Adjustable firmness via app</w:t>
            </w:r>
          </w:p>
        </w:tc>
        <w:tc>
          <w:tcPr>
            <w:tcW w:w="0" w:type="auto"/>
            <w:hideMark/>
          </w:tcPr>
          <w:p w14:paraId="2FC26094"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Tailored comfort for every body type</w:t>
            </w:r>
          </w:p>
        </w:tc>
        <w:tc>
          <w:tcPr>
            <w:tcW w:w="0" w:type="auto"/>
            <w:hideMark/>
          </w:tcPr>
          <w:p w14:paraId="4EFFE80E"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Smart firmness based on sleep patterns</w:t>
            </w:r>
          </w:p>
        </w:tc>
      </w:tr>
      <w:tr w:rsidR="000011DC" w:rsidRPr="000011DC" w14:paraId="671AC4F0" w14:textId="77777777" w:rsidTr="000011DC">
        <w:tc>
          <w:tcPr>
            <w:tcW w:w="0" w:type="auto"/>
            <w:hideMark/>
          </w:tcPr>
          <w:p w14:paraId="340A4FEB"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Modular storage design</w:t>
            </w:r>
          </w:p>
        </w:tc>
        <w:tc>
          <w:tcPr>
            <w:tcW w:w="0" w:type="auto"/>
            <w:hideMark/>
          </w:tcPr>
          <w:p w14:paraId="0AA8BAD9" w14:textId="65BF37C9"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Space</w:t>
            </w:r>
            <w:r w:rsidR="00DC5AD2">
              <w:rPr>
                <w:rFonts w:eastAsia="Times New Roman" w:cs="Times New Roman"/>
                <w:szCs w:val="28"/>
                <w:lang w:val="en-US"/>
              </w:rPr>
              <w:t>-</w:t>
            </w:r>
            <w:r w:rsidRPr="000011DC">
              <w:rPr>
                <w:rFonts w:eastAsia="Times New Roman" w:cs="Times New Roman"/>
                <w:szCs w:val="28"/>
                <w:lang w:val="en-US"/>
              </w:rPr>
              <w:t>saving for compact homes</w:t>
            </w:r>
          </w:p>
        </w:tc>
        <w:tc>
          <w:tcPr>
            <w:tcW w:w="0" w:type="auto"/>
            <w:hideMark/>
          </w:tcPr>
          <w:p w14:paraId="0614CD75"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Ten integrated storage compartments</w:t>
            </w:r>
          </w:p>
        </w:tc>
      </w:tr>
      <w:tr w:rsidR="000011DC" w:rsidRPr="000011DC" w14:paraId="34A63E36" w14:textId="77777777" w:rsidTr="000011DC">
        <w:tc>
          <w:tcPr>
            <w:tcW w:w="0" w:type="auto"/>
            <w:hideMark/>
          </w:tcPr>
          <w:p w14:paraId="09021750"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Subscription service</w:t>
            </w:r>
          </w:p>
        </w:tc>
        <w:tc>
          <w:tcPr>
            <w:tcW w:w="0" w:type="auto"/>
            <w:hideMark/>
          </w:tcPr>
          <w:p w14:paraId="30450FA9" w14:textId="73CC17D2"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 xml:space="preserve">Continuous improvement of </w:t>
            </w:r>
            <w:r w:rsidR="00DC5AD2">
              <w:rPr>
                <w:rFonts w:eastAsia="Times New Roman" w:cs="Times New Roman"/>
                <w:szCs w:val="28"/>
                <w:lang w:val="en-US"/>
              </w:rPr>
              <w:t xml:space="preserve">the </w:t>
            </w:r>
            <w:r w:rsidRPr="000011DC">
              <w:rPr>
                <w:rFonts w:eastAsia="Times New Roman" w:cs="Times New Roman"/>
                <w:szCs w:val="28"/>
                <w:lang w:val="en-US"/>
              </w:rPr>
              <w:t>sleep experience</w:t>
            </w:r>
          </w:p>
        </w:tc>
        <w:tc>
          <w:tcPr>
            <w:tcW w:w="0" w:type="auto"/>
            <w:hideMark/>
          </w:tcPr>
          <w:p w14:paraId="647697B1"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Monthly upgrades and maintenance services</w:t>
            </w:r>
          </w:p>
        </w:tc>
      </w:tr>
      <w:tr w:rsidR="000011DC" w:rsidRPr="000011DC" w14:paraId="64189137" w14:textId="77777777" w:rsidTr="000011DC">
        <w:tc>
          <w:tcPr>
            <w:tcW w:w="0" w:type="auto"/>
            <w:hideMark/>
          </w:tcPr>
          <w:p w14:paraId="68AD8072"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Energy-efficient cooling</w:t>
            </w:r>
          </w:p>
        </w:tc>
        <w:tc>
          <w:tcPr>
            <w:tcW w:w="0" w:type="auto"/>
            <w:hideMark/>
          </w:tcPr>
          <w:p w14:paraId="632585A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Eco-friendly and enhances sleep</w:t>
            </w:r>
          </w:p>
        </w:tc>
        <w:tc>
          <w:tcPr>
            <w:tcW w:w="0" w:type="auto"/>
            <w:hideMark/>
          </w:tcPr>
          <w:p w14:paraId="31855B9E"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Reduces energy consumption by 15%</w:t>
            </w:r>
          </w:p>
        </w:tc>
      </w:tr>
    </w:tbl>
    <w:p w14:paraId="4E759DC1" w14:textId="5CFEAC98"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 xml:space="preserve">Table 3: Differentiation of </w:t>
      </w:r>
      <w:proofErr w:type="spellStart"/>
      <w:r w:rsidRPr="000011DC">
        <w:rPr>
          <w:rFonts w:eastAsia="Times New Roman" w:cs="Times New Roman"/>
          <w:szCs w:val="24"/>
          <w:lang w:val="en-US"/>
        </w:rPr>
        <w:t>FlexiSleep</w:t>
      </w:r>
      <w:proofErr w:type="spellEnd"/>
      <w:r w:rsidRPr="000011DC">
        <w:rPr>
          <w:rFonts w:eastAsia="Times New Roman" w:cs="Times New Roman"/>
          <w:szCs w:val="24"/>
          <w:lang w:val="en-US"/>
        </w:rPr>
        <w:t xml:space="preserve"> Pro</w:t>
      </w:r>
    </w:p>
    <w:p w14:paraId="20921AB2" w14:textId="00597F9D"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6C9F5109" w14:textId="552AFC47" w:rsidR="0096730B" w:rsidRPr="0096730B" w:rsidRDefault="0096730B" w:rsidP="0096730B">
      <w:pPr>
        <w:rPr>
          <w:rFonts w:eastAsia="Times New Roman" w:cs="Times New Roman"/>
          <w:szCs w:val="24"/>
          <w:lang w:val="en-US"/>
        </w:rPr>
      </w:pPr>
      <w:r w:rsidRPr="0096730B">
        <w:rPr>
          <w:rFonts w:eastAsia="Times New Roman" w:cs="Times New Roman"/>
          <w:szCs w:val="24"/>
          <w:lang w:val="en-US"/>
        </w:rPr>
        <w:t xml:space="preserve">All these attributes create technological superiority, health performance, and space </w:t>
      </w:r>
      <w:proofErr w:type="spellStart"/>
      <w:r w:rsidRPr="0096730B">
        <w:rPr>
          <w:rFonts w:eastAsia="Times New Roman" w:cs="Times New Roman"/>
          <w:szCs w:val="24"/>
          <w:lang w:val="en-US"/>
        </w:rPr>
        <w:t>optimisation</w:t>
      </w:r>
      <w:proofErr w:type="spellEnd"/>
      <w:r w:rsidRPr="0096730B">
        <w:rPr>
          <w:rFonts w:eastAsia="Times New Roman" w:cs="Times New Roman"/>
          <w:szCs w:val="24"/>
          <w:lang w:val="en-US"/>
        </w:rPr>
        <w:t xml:space="preserve">, which sets IKEA apart </w:t>
      </w:r>
      <w:r w:rsidR="00DC5AD2">
        <w:rPr>
          <w:rFonts w:eastAsia="Times New Roman" w:cs="Times New Roman"/>
          <w:szCs w:val="24"/>
          <w:lang w:val="en-US"/>
        </w:rPr>
        <w:t>from</w:t>
      </w:r>
      <w:r w:rsidRPr="0096730B">
        <w:rPr>
          <w:rFonts w:eastAsia="Times New Roman" w:cs="Times New Roman"/>
          <w:szCs w:val="24"/>
          <w:lang w:val="en-US"/>
        </w:rPr>
        <w:t xml:space="preserve"> other traditional mattress brands</w:t>
      </w:r>
      <w:r w:rsidR="00DC5AD2">
        <w:rPr>
          <w:rFonts w:eastAsia="Times New Roman" w:cs="Times New Roman"/>
          <w:szCs w:val="24"/>
          <w:lang w:val="en-US"/>
        </w:rPr>
        <w:t xml:space="preserve"> </w:t>
      </w:r>
      <w:r w:rsidR="00DC5AD2">
        <w:t>(Grewal and Levy, 2021)</w:t>
      </w:r>
      <w:r w:rsidRPr="0096730B">
        <w:rPr>
          <w:rFonts w:eastAsia="Times New Roman" w:cs="Times New Roman"/>
          <w:szCs w:val="24"/>
          <w:lang w:val="en-US"/>
        </w:rPr>
        <w:t>.</w:t>
      </w:r>
    </w:p>
    <w:p w14:paraId="5355D535" w14:textId="6D1D000A" w:rsidR="000011DC" w:rsidRPr="000011DC" w:rsidRDefault="0096730B" w:rsidP="0096730B">
      <w:pPr>
        <w:rPr>
          <w:rFonts w:eastAsia="Times New Roman" w:cs="Times New Roman"/>
          <w:szCs w:val="24"/>
          <w:lang w:val="en-US"/>
        </w:rPr>
      </w:pPr>
      <w:r w:rsidRPr="0096730B">
        <w:rPr>
          <w:rFonts w:eastAsia="Times New Roman" w:cs="Times New Roman"/>
          <w:szCs w:val="24"/>
          <w:lang w:val="en-US"/>
        </w:rPr>
        <w:t>The multifunction design and smart-home compatibility respond to the customer pain points of unhealthy sleeping habits and interior space limitations</w:t>
      </w:r>
      <w:r w:rsidR="000011DC" w:rsidRPr="000011DC">
        <w:rPr>
          <w:rFonts w:eastAsia="Times New Roman" w:cs="Times New Roman"/>
          <w:szCs w:val="24"/>
          <w:lang w:val="en-US"/>
        </w:rPr>
        <w:t>.</w:t>
      </w:r>
    </w:p>
    <w:p w14:paraId="1EE123C8" w14:textId="77777777" w:rsidR="000011DC" w:rsidRPr="000011DC" w:rsidRDefault="000011DC" w:rsidP="000011DC">
      <w:pPr>
        <w:pStyle w:val="Heading2"/>
        <w:rPr>
          <w:rFonts w:eastAsia="Times New Roman"/>
          <w:lang w:val="en-US"/>
        </w:rPr>
      </w:pPr>
      <w:bookmarkStart w:id="8" w:name="_Toc216275303"/>
      <w:r w:rsidRPr="000011DC">
        <w:rPr>
          <w:rFonts w:eastAsia="Times New Roman"/>
          <w:lang w:val="en-US"/>
        </w:rPr>
        <w:t>7. Positioning Strategy</w:t>
      </w:r>
      <w:bookmarkEnd w:id="8"/>
    </w:p>
    <w:p w14:paraId="671471A2" w14:textId="0C976E15" w:rsidR="0096730B" w:rsidRPr="0096730B" w:rsidRDefault="0096730B" w:rsidP="0096730B">
      <w:pPr>
        <w:rPr>
          <w:rFonts w:eastAsia="Times New Roman" w:cs="Times New Roman"/>
          <w:szCs w:val="24"/>
          <w:lang w:val="en-US"/>
        </w:rPr>
      </w:pPr>
      <w:r w:rsidRPr="0096730B">
        <w:rPr>
          <w:rFonts w:eastAsia="Times New Roman" w:cs="Times New Roman"/>
          <w:szCs w:val="24"/>
          <w:lang w:val="en-US"/>
        </w:rPr>
        <w:t>Positioning is the way the brand would be remembered in the minds of consumers compared to the alternatives</w:t>
      </w:r>
      <w:r w:rsidR="00DC5AD2">
        <w:rPr>
          <w:rFonts w:eastAsia="Times New Roman" w:cs="Times New Roman"/>
          <w:szCs w:val="24"/>
          <w:lang w:val="en-US"/>
        </w:rPr>
        <w:t xml:space="preserve"> </w:t>
      </w:r>
      <w:r w:rsidR="00DC5AD2">
        <w:t>(Kotler et al., 2022)</w:t>
      </w:r>
      <w:r w:rsidRPr="0096730B">
        <w:rPr>
          <w:rFonts w:eastAsia="Times New Roman" w:cs="Times New Roman"/>
          <w:szCs w:val="24"/>
          <w:lang w:val="en-US"/>
        </w:rPr>
        <w:t xml:space="preserve">. As a positioning statement,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is:</w:t>
      </w:r>
    </w:p>
    <w:p w14:paraId="16584AB1" w14:textId="77777777" w:rsidR="0096730B" w:rsidRPr="0096730B" w:rsidRDefault="0096730B" w:rsidP="0096730B">
      <w:pPr>
        <w:rPr>
          <w:rFonts w:eastAsia="Times New Roman" w:cs="Times New Roman"/>
          <w:b/>
          <w:bCs/>
          <w:i/>
          <w:iCs/>
          <w:szCs w:val="24"/>
          <w:lang w:val="en-US"/>
        </w:rPr>
      </w:pPr>
      <w:r w:rsidRPr="0096730B">
        <w:rPr>
          <w:rFonts w:eastAsia="Times New Roman" w:cs="Times New Roman"/>
          <w:b/>
          <w:bCs/>
          <w:i/>
          <w:iCs/>
          <w:szCs w:val="24"/>
          <w:lang w:val="en-US"/>
        </w:rPr>
        <w:t>"The go-to sleep solution in the modern compact living.</w:t>
      </w:r>
    </w:p>
    <w:p w14:paraId="19867C92" w14:textId="2866C537" w:rsidR="000011DC" w:rsidRPr="000011DC" w:rsidRDefault="0096730B" w:rsidP="0096730B">
      <w:pPr>
        <w:rPr>
          <w:rFonts w:eastAsia="Times New Roman" w:cs="Times New Roman"/>
          <w:szCs w:val="24"/>
          <w:lang w:val="en-US"/>
        </w:rPr>
      </w:pPr>
      <w:r w:rsidRPr="0096730B">
        <w:rPr>
          <w:rFonts w:eastAsia="Times New Roman" w:cs="Times New Roman"/>
          <w:szCs w:val="24"/>
          <w:lang w:val="en-US"/>
        </w:rPr>
        <w:t>It supports the theme of comfort, adaptivity, and digital well</w:t>
      </w:r>
      <w:r w:rsidR="00DC5AD2">
        <w:rPr>
          <w:rFonts w:eastAsia="Times New Roman" w:cs="Times New Roman"/>
          <w:szCs w:val="24"/>
          <w:lang w:val="en-US"/>
        </w:rPr>
        <w:t>-</w:t>
      </w:r>
      <w:r w:rsidRPr="0096730B">
        <w:rPr>
          <w:rFonts w:eastAsia="Times New Roman" w:cs="Times New Roman"/>
          <w:szCs w:val="24"/>
          <w:lang w:val="en-US"/>
        </w:rPr>
        <w:t>being and retains an affordable strategy aligned with the IKEA brand identity</w:t>
      </w:r>
      <w:r w:rsidR="000011DC" w:rsidRPr="000011DC">
        <w:rPr>
          <w:rFonts w:eastAsia="Times New Roman" w:cs="Times New Roman"/>
          <w:szCs w:val="24"/>
          <w:lang w:val="en-US"/>
        </w:rPr>
        <w:t xml:space="preserve">. </w:t>
      </w:r>
    </w:p>
    <w:p w14:paraId="06C856B8" w14:textId="77777777" w:rsidR="000011DC" w:rsidRPr="000011DC" w:rsidRDefault="000011DC" w:rsidP="000011DC">
      <w:pPr>
        <w:pStyle w:val="Heading2"/>
        <w:rPr>
          <w:rFonts w:eastAsia="Times New Roman"/>
          <w:lang w:val="en-US"/>
        </w:rPr>
      </w:pPr>
      <w:bookmarkStart w:id="9" w:name="_Toc216275304"/>
      <w:r w:rsidRPr="000011DC">
        <w:rPr>
          <w:rFonts w:eastAsia="Times New Roman"/>
          <w:lang w:val="en-US"/>
        </w:rPr>
        <w:t>8. Conclusion</w:t>
      </w:r>
      <w:bookmarkEnd w:id="9"/>
    </w:p>
    <w:p w14:paraId="4EB38CF0" w14:textId="254A7E82"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The STDP framework offers a unified strategic platform to launch IKEA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in the UK. The brand is in line with the modern consumer behaviour influenc</w:t>
      </w:r>
      <w:r w:rsidR="00DC5AD2">
        <w:rPr>
          <w:rFonts w:eastAsia="Times New Roman" w:cs="Times New Roman"/>
          <w:szCs w:val="24"/>
          <w:lang w:val="en-US"/>
        </w:rPr>
        <w:t>ed</w:t>
      </w:r>
      <w:r w:rsidRPr="0096730B">
        <w:rPr>
          <w:rFonts w:eastAsia="Times New Roman" w:cs="Times New Roman"/>
          <w:szCs w:val="24"/>
          <w:lang w:val="en-US"/>
        </w:rPr>
        <w:t xml:space="preserve"> by health awareness, </w:t>
      </w:r>
      <w:proofErr w:type="spellStart"/>
      <w:r w:rsidRPr="0096730B">
        <w:rPr>
          <w:rFonts w:eastAsia="Times New Roman" w:cs="Times New Roman"/>
          <w:szCs w:val="24"/>
          <w:lang w:val="en-US"/>
        </w:rPr>
        <w:t>urbanisation</w:t>
      </w:r>
      <w:proofErr w:type="spellEnd"/>
      <w:r w:rsidRPr="0096730B">
        <w:rPr>
          <w:rFonts w:eastAsia="Times New Roman" w:cs="Times New Roman"/>
          <w:szCs w:val="24"/>
          <w:lang w:val="en-US"/>
        </w:rPr>
        <w:t xml:space="preserve"> and the development of smart homes.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enhances the shift towards the use of technology in home living processes and competitive expansion in the marketplace of sleep innovations by IKEA through clearly specified segmentation, targeting, plausible differentiation, and formidable positioning</w:t>
      </w:r>
      <w:r w:rsidR="000011DC" w:rsidRPr="000011DC">
        <w:rPr>
          <w:rFonts w:eastAsia="Times New Roman" w:cs="Times New Roman"/>
          <w:szCs w:val="24"/>
          <w:lang w:val="en-US"/>
        </w:rPr>
        <w:t xml:space="preserve">. </w:t>
      </w:r>
    </w:p>
    <w:p w14:paraId="356D36BC" w14:textId="5492D45E" w:rsidR="000011DC" w:rsidRDefault="000011DC" w:rsidP="000011DC">
      <w:r>
        <w:br w:type="page"/>
      </w:r>
    </w:p>
    <w:p w14:paraId="645AFC9E" w14:textId="77777777" w:rsidR="000011DC" w:rsidRPr="000011DC" w:rsidRDefault="000011DC" w:rsidP="000011DC">
      <w:pPr>
        <w:pStyle w:val="Heading1"/>
        <w:rPr>
          <w:rFonts w:eastAsia="Times New Roman"/>
          <w:lang w:val="en-US"/>
        </w:rPr>
      </w:pPr>
      <w:bookmarkStart w:id="10" w:name="_Toc216275305"/>
      <w:r w:rsidRPr="000011DC">
        <w:rPr>
          <w:rFonts w:eastAsia="Times New Roman"/>
          <w:lang w:val="en-US"/>
        </w:rPr>
        <w:t xml:space="preserve">Element 2: Marketing Mix Strategy (7Ps) for IKEA </w:t>
      </w:r>
      <w:proofErr w:type="spellStart"/>
      <w:r w:rsidRPr="000011DC">
        <w:rPr>
          <w:rFonts w:eastAsia="Times New Roman"/>
          <w:lang w:val="en-US"/>
        </w:rPr>
        <w:t>FlexiSleep</w:t>
      </w:r>
      <w:proofErr w:type="spellEnd"/>
      <w:r w:rsidRPr="000011DC">
        <w:rPr>
          <w:rFonts w:eastAsia="Times New Roman"/>
          <w:lang w:val="en-US"/>
        </w:rPr>
        <w:t xml:space="preserve"> Pro</w:t>
      </w:r>
      <w:bookmarkEnd w:id="10"/>
    </w:p>
    <w:p w14:paraId="119A2047" w14:textId="77777777" w:rsidR="000011DC" w:rsidRPr="000011DC" w:rsidRDefault="000011DC" w:rsidP="000011DC">
      <w:pPr>
        <w:pStyle w:val="Heading2"/>
        <w:rPr>
          <w:rFonts w:eastAsia="Times New Roman"/>
          <w:lang w:val="en-US"/>
        </w:rPr>
      </w:pPr>
      <w:bookmarkStart w:id="11" w:name="_Toc216275306"/>
      <w:r w:rsidRPr="000011DC">
        <w:rPr>
          <w:rFonts w:eastAsia="Times New Roman"/>
          <w:lang w:val="en-US"/>
        </w:rPr>
        <w:t>1. Introduction</w:t>
      </w:r>
      <w:bookmarkEnd w:id="11"/>
    </w:p>
    <w:p w14:paraId="6760A9BE" w14:textId="2359D08C"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The marketing mix is a combination of tactical instruments that organisations can control to meet customer requirements and strengthen positioning within the market</w:t>
      </w:r>
      <w:r w:rsidR="00DC5AD2">
        <w:rPr>
          <w:rFonts w:eastAsia="Times New Roman" w:cs="Times New Roman"/>
          <w:szCs w:val="24"/>
          <w:lang w:val="en-US"/>
        </w:rPr>
        <w:t xml:space="preserve"> </w:t>
      </w:r>
      <w:r w:rsidR="00DC5AD2">
        <w:t>(</w:t>
      </w:r>
      <w:proofErr w:type="spellStart"/>
      <w:r w:rsidR="00DC5AD2">
        <w:t>Rachmad</w:t>
      </w:r>
      <w:proofErr w:type="spellEnd"/>
      <w:r w:rsidR="00DC5AD2">
        <w:t>, 2024)</w:t>
      </w:r>
      <w:r w:rsidRPr="0096730B">
        <w:rPr>
          <w:rFonts w:eastAsia="Times New Roman" w:cs="Times New Roman"/>
          <w:szCs w:val="24"/>
          <w:lang w:val="en-US"/>
        </w:rPr>
        <w:t xml:space="preserve">. The 7Ps marketing mix model is the most appropriate strategic model since the IKEA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can be approached as both a tangible product and a technology-enhanced subscription service. This guarantees that product innovation, distribution access, pricing decisions, </w:t>
      </w:r>
      <w:r w:rsidR="00DC5AD2">
        <w:rPr>
          <w:rFonts w:eastAsia="Times New Roman" w:cs="Times New Roman"/>
          <w:szCs w:val="24"/>
          <w:lang w:val="en-US"/>
        </w:rPr>
        <w:t xml:space="preserve">and </w:t>
      </w:r>
      <w:r w:rsidRPr="0096730B">
        <w:rPr>
          <w:rFonts w:eastAsia="Times New Roman" w:cs="Times New Roman"/>
          <w:szCs w:val="24"/>
          <w:lang w:val="en-US"/>
        </w:rPr>
        <w:t xml:space="preserve">communication strategy </w:t>
      </w:r>
      <w:r w:rsidR="00DC5AD2">
        <w:rPr>
          <w:rFonts w:eastAsia="Times New Roman" w:cs="Times New Roman"/>
          <w:szCs w:val="24"/>
          <w:lang w:val="en-US"/>
        </w:rPr>
        <w:t>are</w:t>
      </w:r>
      <w:r w:rsidRPr="0096730B">
        <w:rPr>
          <w:rFonts w:eastAsia="Times New Roman" w:cs="Times New Roman"/>
          <w:szCs w:val="24"/>
          <w:lang w:val="en-US"/>
        </w:rPr>
        <w:t xml:space="preserve"> well incorporated</w:t>
      </w:r>
      <w:r w:rsidR="00DC5AD2">
        <w:rPr>
          <w:rFonts w:eastAsia="Times New Roman" w:cs="Times New Roman"/>
          <w:szCs w:val="24"/>
          <w:lang w:val="en-US"/>
        </w:rPr>
        <w:t>,</w:t>
      </w:r>
      <w:r w:rsidRPr="0096730B">
        <w:rPr>
          <w:rFonts w:eastAsia="Times New Roman" w:cs="Times New Roman"/>
          <w:szCs w:val="24"/>
          <w:lang w:val="en-US"/>
        </w:rPr>
        <w:t xml:space="preserve"> and service</w:t>
      </w:r>
      <w:r w:rsidR="00DC5AD2">
        <w:rPr>
          <w:rFonts w:eastAsia="Times New Roman" w:cs="Times New Roman"/>
          <w:szCs w:val="24"/>
          <w:lang w:val="en-US"/>
        </w:rPr>
        <w:t>-</w:t>
      </w:r>
      <w:r w:rsidRPr="0096730B">
        <w:rPr>
          <w:rFonts w:eastAsia="Times New Roman" w:cs="Times New Roman"/>
          <w:szCs w:val="24"/>
          <w:lang w:val="en-US"/>
        </w:rPr>
        <w:t xml:space="preserve">related elements will be incorporated </w:t>
      </w:r>
      <w:r w:rsidR="00DC5AD2">
        <w:rPr>
          <w:rFonts w:eastAsia="Times New Roman" w:cs="Times New Roman"/>
          <w:szCs w:val="24"/>
          <w:lang w:val="en-US"/>
        </w:rPr>
        <w:t>to help</w:t>
      </w:r>
      <w:r w:rsidRPr="0096730B">
        <w:rPr>
          <w:rFonts w:eastAsia="Times New Roman" w:cs="Times New Roman"/>
          <w:szCs w:val="24"/>
          <w:lang w:val="en-US"/>
        </w:rPr>
        <w:t xml:space="preserve"> </w:t>
      </w:r>
      <w:r w:rsidR="00DC5AD2">
        <w:rPr>
          <w:rFonts w:eastAsia="Times New Roman" w:cs="Times New Roman"/>
          <w:szCs w:val="24"/>
          <w:lang w:val="en-US"/>
        </w:rPr>
        <w:t xml:space="preserve">the </w:t>
      </w:r>
      <w:r w:rsidRPr="0096730B">
        <w:rPr>
          <w:rFonts w:eastAsia="Times New Roman" w:cs="Times New Roman"/>
          <w:szCs w:val="24"/>
          <w:lang w:val="en-US"/>
        </w:rPr>
        <w:t>IKEA brand expand into sleep technology</w:t>
      </w:r>
      <w:r w:rsidR="00DC5AD2">
        <w:rPr>
          <w:rFonts w:eastAsia="Times New Roman" w:cs="Times New Roman"/>
          <w:szCs w:val="24"/>
          <w:lang w:val="en-US"/>
        </w:rPr>
        <w:t xml:space="preserve"> </w:t>
      </w:r>
      <w:r w:rsidR="00DC5AD2">
        <w:t>(Xu et al., 2022)</w:t>
      </w:r>
      <w:r w:rsidRPr="0096730B">
        <w:rPr>
          <w:rFonts w:eastAsia="Times New Roman" w:cs="Times New Roman"/>
          <w:szCs w:val="24"/>
          <w:lang w:val="en-US"/>
        </w:rPr>
        <w:t xml:space="preserve">. The following marketing mix illustrates how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will manage to appeal </w:t>
      </w:r>
      <w:r w:rsidR="00DC5AD2">
        <w:rPr>
          <w:rFonts w:eastAsia="Times New Roman" w:cs="Times New Roman"/>
          <w:szCs w:val="24"/>
          <w:lang w:val="en-US"/>
        </w:rPr>
        <w:t xml:space="preserve">to </w:t>
      </w:r>
      <w:r w:rsidRPr="0096730B">
        <w:rPr>
          <w:rFonts w:eastAsia="Times New Roman" w:cs="Times New Roman"/>
          <w:szCs w:val="24"/>
          <w:lang w:val="en-US"/>
        </w:rPr>
        <w:t>the modern market effectively and help IKEA to fulfil its mission of providing affordable and efficient wellbeing solutions</w:t>
      </w:r>
      <w:r w:rsidR="000011DC" w:rsidRPr="000011DC">
        <w:rPr>
          <w:rFonts w:eastAsia="Times New Roman" w:cs="Times New Roman"/>
          <w:szCs w:val="24"/>
          <w:lang w:val="en-US"/>
        </w:rPr>
        <w:t>.</w:t>
      </w:r>
    </w:p>
    <w:p w14:paraId="025CC714" w14:textId="77777777" w:rsidR="000011DC" w:rsidRPr="000011DC" w:rsidRDefault="000011DC" w:rsidP="000011DC">
      <w:pPr>
        <w:pStyle w:val="Heading2"/>
        <w:rPr>
          <w:rFonts w:eastAsia="Times New Roman"/>
          <w:lang w:val="en-US"/>
        </w:rPr>
      </w:pPr>
      <w:bookmarkStart w:id="12" w:name="_Toc216275307"/>
      <w:r w:rsidRPr="000011DC">
        <w:rPr>
          <w:rFonts w:eastAsia="Times New Roman"/>
          <w:lang w:val="en-US"/>
        </w:rPr>
        <w:t>2. Product Strategy</w:t>
      </w:r>
      <w:bookmarkEnd w:id="12"/>
    </w:p>
    <w:p w14:paraId="564C2B14" w14:textId="47A25CC1"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The marketing mix comprises a product with its physical attributes, design, branding, and service augmentations that create customer value.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is engineered to enhance the sleep experience due to smart connectivity, modularity, and wellness design</w:t>
      </w:r>
      <w:r w:rsidR="00DC5AD2">
        <w:rPr>
          <w:rFonts w:eastAsia="Times New Roman" w:cs="Times New Roman"/>
          <w:szCs w:val="24"/>
          <w:lang w:val="en-US"/>
        </w:rPr>
        <w:t xml:space="preserve"> </w:t>
      </w:r>
      <w:r w:rsidR="00DC5AD2">
        <w:t>(Červený et al., 2022)</w:t>
      </w:r>
      <w:r w:rsidRPr="0096730B">
        <w:rPr>
          <w:rFonts w:eastAsia="Times New Roman" w:cs="Times New Roman"/>
          <w:szCs w:val="24"/>
          <w:lang w:val="en-US"/>
        </w:rPr>
        <w:t xml:space="preserve">. The mattress also contains memory foam that provides 35 percent better pressure relief, inbuilt AI sleep monitoring, adjustable firmness through mobile application, storage space, USB charging ports and energy </w:t>
      </w:r>
      <w:r w:rsidR="00DC5AD2">
        <w:rPr>
          <w:rFonts w:eastAsia="Times New Roman" w:cs="Times New Roman"/>
          <w:szCs w:val="24"/>
          <w:lang w:val="en-US"/>
        </w:rPr>
        <w:t>energy-</w:t>
      </w:r>
      <w:r w:rsidRPr="0096730B">
        <w:rPr>
          <w:rFonts w:eastAsia="Times New Roman" w:cs="Times New Roman"/>
          <w:szCs w:val="24"/>
          <w:lang w:val="en-US"/>
        </w:rPr>
        <w:t>efficient cooling system to meet the needs of urban living</w:t>
      </w:r>
      <w:r w:rsidR="00DC5AD2">
        <w:rPr>
          <w:rFonts w:eastAsia="Times New Roman" w:cs="Times New Roman"/>
          <w:szCs w:val="24"/>
          <w:lang w:val="en-US"/>
        </w:rPr>
        <w:t xml:space="preserve"> </w:t>
      </w:r>
      <w:r w:rsidR="00DC5AD2">
        <w:t>(Xiong et al., 2023)</w:t>
      </w:r>
      <w:r w:rsidR="000011DC" w:rsidRPr="000011DC">
        <w:rPr>
          <w:rFonts w:eastAsia="Times New Roman" w:cs="Times New Roman"/>
          <w:szCs w:val="24"/>
          <w:lang w:val="en-US"/>
        </w:rPr>
        <w:t xml:space="preserve">. </w:t>
      </w:r>
    </w:p>
    <w:tbl>
      <w:tblPr>
        <w:tblStyle w:val="TableGrid"/>
        <w:tblW w:w="0" w:type="auto"/>
        <w:tblLook w:val="04A0" w:firstRow="1" w:lastRow="0" w:firstColumn="1" w:lastColumn="0" w:noHBand="0" w:noVBand="1"/>
      </w:tblPr>
      <w:tblGrid>
        <w:gridCol w:w="2064"/>
        <w:gridCol w:w="3608"/>
        <w:gridCol w:w="3678"/>
      </w:tblGrid>
      <w:tr w:rsidR="000011DC" w:rsidRPr="000011DC" w14:paraId="7418DB34" w14:textId="77777777" w:rsidTr="000011DC">
        <w:tc>
          <w:tcPr>
            <w:tcW w:w="0" w:type="auto"/>
            <w:hideMark/>
          </w:tcPr>
          <w:p w14:paraId="431D9554"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Product Level</w:t>
            </w:r>
          </w:p>
        </w:tc>
        <w:tc>
          <w:tcPr>
            <w:tcW w:w="0" w:type="auto"/>
            <w:hideMark/>
          </w:tcPr>
          <w:p w14:paraId="60F6830B"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Features</w:t>
            </w:r>
          </w:p>
        </w:tc>
        <w:tc>
          <w:tcPr>
            <w:tcW w:w="0" w:type="auto"/>
            <w:hideMark/>
          </w:tcPr>
          <w:p w14:paraId="6C0E1A6E"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Customer Value Delivered</w:t>
            </w:r>
          </w:p>
        </w:tc>
      </w:tr>
      <w:tr w:rsidR="000011DC" w:rsidRPr="000011DC" w14:paraId="22AEB6E0" w14:textId="77777777" w:rsidTr="000011DC">
        <w:tc>
          <w:tcPr>
            <w:tcW w:w="0" w:type="auto"/>
            <w:hideMark/>
          </w:tcPr>
          <w:p w14:paraId="789E53CC" w14:textId="77777777" w:rsidR="000011DC" w:rsidRPr="000011DC" w:rsidRDefault="000011DC" w:rsidP="000011DC">
            <w:pPr>
              <w:rPr>
                <w:rFonts w:eastAsia="Times New Roman" w:cs="Times New Roman"/>
                <w:szCs w:val="28"/>
                <w:lang w:val="en-US"/>
              </w:rPr>
            </w:pPr>
            <w:r w:rsidRPr="000011DC">
              <w:rPr>
                <w:rFonts w:eastAsia="Times New Roman" w:cs="Times New Roman"/>
                <w:b/>
                <w:bCs/>
                <w:szCs w:val="28"/>
                <w:lang w:val="en-US"/>
              </w:rPr>
              <w:t>Core Product</w:t>
            </w:r>
          </w:p>
        </w:tc>
        <w:tc>
          <w:tcPr>
            <w:tcW w:w="0" w:type="auto"/>
            <w:hideMark/>
          </w:tcPr>
          <w:p w14:paraId="6D01A754"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Physical mattress and comfort</w:t>
            </w:r>
          </w:p>
        </w:tc>
        <w:tc>
          <w:tcPr>
            <w:tcW w:w="0" w:type="auto"/>
            <w:hideMark/>
          </w:tcPr>
          <w:p w14:paraId="737D22D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Better sleep and body support</w:t>
            </w:r>
          </w:p>
        </w:tc>
      </w:tr>
      <w:tr w:rsidR="000011DC" w:rsidRPr="000011DC" w14:paraId="2CFE6678" w14:textId="77777777" w:rsidTr="000011DC">
        <w:tc>
          <w:tcPr>
            <w:tcW w:w="0" w:type="auto"/>
            <w:hideMark/>
          </w:tcPr>
          <w:p w14:paraId="23AA7356" w14:textId="77777777" w:rsidR="000011DC" w:rsidRPr="000011DC" w:rsidRDefault="000011DC" w:rsidP="000011DC">
            <w:pPr>
              <w:rPr>
                <w:rFonts w:eastAsia="Times New Roman" w:cs="Times New Roman"/>
                <w:szCs w:val="28"/>
                <w:lang w:val="en-US"/>
              </w:rPr>
            </w:pPr>
            <w:r w:rsidRPr="000011DC">
              <w:rPr>
                <w:rFonts w:eastAsia="Times New Roman" w:cs="Times New Roman"/>
                <w:b/>
                <w:bCs/>
                <w:szCs w:val="28"/>
                <w:lang w:val="en-US"/>
              </w:rPr>
              <w:t>Actual Product</w:t>
            </w:r>
          </w:p>
        </w:tc>
        <w:tc>
          <w:tcPr>
            <w:tcW w:w="0" w:type="auto"/>
            <w:hideMark/>
          </w:tcPr>
          <w:p w14:paraId="5D177A6A"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AI tech, USB ports, storage modularity</w:t>
            </w:r>
          </w:p>
        </w:tc>
        <w:tc>
          <w:tcPr>
            <w:tcW w:w="0" w:type="auto"/>
            <w:hideMark/>
          </w:tcPr>
          <w:p w14:paraId="68C01BFB" w14:textId="77777777" w:rsidR="000011DC" w:rsidRPr="000011DC" w:rsidRDefault="000011DC" w:rsidP="000011DC">
            <w:pPr>
              <w:rPr>
                <w:rFonts w:eastAsia="Times New Roman" w:cs="Times New Roman"/>
                <w:szCs w:val="28"/>
                <w:lang w:val="en-US"/>
              </w:rPr>
            </w:pPr>
            <w:proofErr w:type="spellStart"/>
            <w:r w:rsidRPr="000011DC">
              <w:rPr>
                <w:rFonts w:eastAsia="Times New Roman" w:cs="Times New Roman"/>
                <w:szCs w:val="28"/>
                <w:lang w:val="en-US"/>
              </w:rPr>
              <w:t>Personalisation</w:t>
            </w:r>
            <w:proofErr w:type="spellEnd"/>
            <w:r w:rsidRPr="000011DC">
              <w:rPr>
                <w:rFonts w:eastAsia="Times New Roman" w:cs="Times New Roman"/>
                <w:szCs w:val="28"/>
                <w:lang w:val="en-US"/>
              </w:rPr>
              <w:t xml:space="preserve"> + small-space </w:t>
            </w:r>
            <w:proofErr w:type="spellStart"/>
            <w:r w:rsidRPr="000011DC">
              <w:rPr>
                <w:rFonts w:eastAsia="Times New Roman" w:cs="Times New Roman"/>
                <w:szCs w:val="28"/>
                <w:lang w:val="en-US"/>
              </w:rPr>
              <w:t>optimisation</w:t>
            </w:r>
            <w:proofErr w:type="spellEnd"/>
          </w:p>
        </w:tc>
      </w:tr>
      <w:tr w:rsidR="000011DC" w:rsidRPr="000011DC" w14:paraId="33E42A5F" w14:textId="77777777" w:rsidTr="000011DC">
        <w:tc>
          <w:tcPr>
            <w:tcW w:w="0" w:type="auto"/>
            <w:hideMark/>
          </w:tcPr>
          <w:p w14:paraId="36ADCDDB" w14:textId="77777777" w:rsidR="000011DC" w:rsidRPr="000011DC" w:rsidRDefault="000011DC" w:rsidP="000011DC">
            <w:pPr>
              <w:rPr>
                <w:rFonts w:eastAsia="Times New Roman" w:cs="Times New Roman"/>
                <w:szCs w:val="28"/>
                <w:lang w:val="en-US"/>
              </w:rPr>
            </w:pPr>
            <w:r w:rsidRPr="000011DC">
              <w:rPr>
                <w:rFonts w:eastAsia="Times New Roman" w:cs="Times New Roman"/>
                <w:b/>
                <w:bCs/>
                <w:szCs w:val="28"/>
                <w:lang w:val="en-US"/>
              </w:rPr>
              <w:t>Augmented Product</w:t>
            </w:r>
          </w:p>
        </w:tc>
        <w:tc>
          <w:tcPr>
            <w:tcW w:w="0" w:type="auto"/>
            <w:hideMark/>
          </w:tcPr>
          <w:p w14:paraId="44BF103E"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Subscription service, updates, maintenance</w:t>
            </w:r>
          </w:p>
        </w:tc>
        <w:tc>
          <w:tcPr>
            <w:tcW w:w="0" w:type="auto"/>
            <w:hideMark/>
          </w:tcPr>
          <w:p w14:paraId="70DEF183"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Ongoing improvement and loyalty creation</w:t>
            </w:r>
          </w:p>
        </w:tc>
      </w:tr>
    </w:tbl>
    <w:p w14:paraId="03FBA2E3" w14:textId="30CFBF08"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Table 1: Core Product and Augmented Product Benefits</w:t>
      </w:r>
    </w:p>
    <w:p w14:paraId="36AAC0E6" w14:textId="09C9C759"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00C3C1B7" w14:textId="39C31D2C" w:rsidR="000011DC" w:rsidRPr="000011DC" w:rsidRDefault="0096730B" w:rsidP="000011DC">
      <w:pPr>
        <w:rPr>
          <w:rFonts w:eastAsia="Times New Roman" w:cs="Times New Roman"/>
          <w:szCs w:val="24"/>
          <w:lang w:val="en-US"/>
        </w:rPr>
      </w:pP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design and brand suggest flexibility, technology and high-standard comfort, which correlates with the principles of Scandinavian design applied by IKEA, and strengthens its reputation in the smart home market</w:t>
      </w:r>
      <w:r w:rsidR="000011DC" w:rsidRPr="000011DC">
        <w:rPr>
          <w:rFonts w:eastAsia="Times New Roman" w:cs="Times New Roman"/>
          <w:szCs w:val="24"/>
          <w:lang w:val="en-US"/>
        </w:rPr>
        <w:t>.</w:t>
      </w:r>
    </w:p>
    <w:p w14:paraId="70EB4199" w14:textId="77777777" w:rsidR="000011DC" w:rsidRPr="000011DC" w:rsidRDefault="000011DC" w:rsidP="000011DC">
      <w:pPr>
        <w:pStyle w:val="Heading2"/>
        <w:rPr>
          <w:rFonts w:eastAsia="Times New Roman"/>
          <w:lang w:val="en-US"/>
        </w:rPr>
      </w:pPr>
      <w:bookmarkStart w:id="13" w:name="_Toc216275308"/>
      <w:r w:rsidRPr="000011DC">
        <w:rPr>
          <w:rFonts w:eastAsia="Times New Roman"/>
          <w:lang w:val="en-US"/>
        </w:rPr>
        <w:t>3. Pricing Strategy</w:t>
      </w:r>
      <w:bookmarkEnd w:id="13"/>
    </w:p>
    <w:p w14:paraId="5A89ED0A" w14:textId="6BB35CDE"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Pricing is one of the fundamental forces in customer perception and profitability.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uses a value-based approach pricing model and balances between its high technological benefits and the IKEA affordability promise</w:t>
      </w:r>
      <w:r w:rsidR="00DC5AD2">
        <w:rPr>
          <w:rFonts w:eastAsia="Times New Roman" w:cs="Times New Roman"/>
          <w:szCs w:val="24"/>
          <w:lang w:val="en-US"/>
        </w:rPr>
        <w:t xml:space="preserve"> </w:t>
      </w:r>
      <w:r w:rsidR="00DC5AD2">
        <w:t>(Liao and Song, 2021)</w:t>
      </w:r>
      <w:r w:rsidRPr="0096730B">
        <w:rPr>
          <w:rFonts w:eastAsia="Times New Roman" w:cs="Times New Roman"/>
          <w:szCs w:val="24"/>
          <w:lang w:val="en-US"/>
        </w:rPr>
        <w:t xml:space="preserve">. </w:t>
      </w:r>
      <w:r>
        <w:rPr>
          <w:rFonts w:eastAsia="Times New Roman" w:cs="Times New Roman"/>
          <w:szCs w:val="24"/>
          <w:lang w:val="en-US"/>
        </w:rPr>
        <w:t>A</w:t>
      </w:r>
      <w:r w:rsidRPr="0096730B">
        <w:rPr>
          <w:rFonts w:eastAsia="Times New Roman" w:cs="Times New Roman"/>
          <w:szCs w:val="24"/>
          <w:lang w:val="en-US"/>
        </w:rPr>
        <w:t xml:space="preserve"> queen setup is being retailed at 899 items, with a </w:t>
      </w:r>
      <w:proofErr w:type="spellStart"/>
      <w:r w:rsidRPr="0096730B">
        <w:rPr>
          <w:rFonts w:eastAsia="Times New Roman" w:cs="Times New Roman"/>
          <w:szCs w:val="24"/>
          <w:lang w:val="en-US"/>
        </w:rPr>
        <w:t>favo</w:t>
      </w:r>
      <w:r w:rsidR="00DC5AD2">
        <w:rPr>
          <w:rFonts w:eastAsia="Times New Roman" w:cs="Times New Roman"/>
          <w:szCs w:val="24"/>
          <w:lang w:val="en-US"/>
        </w:rPr>
        <w:t>u</w:t>
      </w:r>
      <w:r w:rsidRPr="0096730B">
        <w:rPr>
          <w:rFonts w:eastAsia="Times New Roman" w:cs="Times New Roman"/>
          <w:szCs w:val="24"/>
          <w:lang w:val="en-US"/>
        </w:rPr>
        <w:t>rable</w:t>
      </w:r>
      <w:proofErr w:type="spellEnd"/>
      <w:r w:rsidRPr="0096730B">
        <w:rPr>
          <w:rFonts w:eastAsia="Times New Roman" w:cs="Times New Roman"/>
          <w:szCs w:val="24"/>
          <w:lang w:val="en-US"/>
        </w:rPr>
        <w:t xml:space="preserve"> addition of an optional monthly subscription of 9.99</w:t>
      </w:r>
      <w:r w:rsidR="00DC5AD2">
        <w:rPr>
          <w:rFonts w:eastAsia="Times New Roman" w:cs="Times New Roman"/>
          <w:szCs w:val="24"/>
          <w:lang w:val="en-US"/>
        </w:rPr>
        <w:t>,</w:t>
      </w:r>
      <w:r w:rsidRPr="0096730B">
        <w:rPr>
          <w:rFonts w:eastAsia="Times New Roman" w:cs="Times New Roman"/>
          <w:szCs w:val="24"/>
          <w:lang w:val="en-US"/>
        </w:rPr>
        <w:t xml:space="preserve"> </w:t>
      </w:r>
      <w:r w:rsidR="00DC5AD2">
        <w:rPr>
          <w:rFonts w:eastAsia="Times New Roman" w:cs="Times New Roman"/>
          <w:szCs w:val="24"/>
          <w:lang w:val="en-US"/>
        </w:rPr>
        <w:t>which</w:t>
      </w:r>
      <w:r w:rsidRPr="0096730B">
        <w:rPr>
          <w:rFonts w:eastAsia="Times New Roman" w:cs="Times New Roman"/>
          <w:szCs w:val="24"/>
          <w:lang w:val="en-US"/>
        </w:rPr>
        <w:t xml:space="preserve"> an all-inclusive AI upgrades and mattress maintenance.</w:t>
      </w:r>
    </w:p>
    <w:tbl>
      <w:tblPr>
        <w:tblStyle w:val="TableGrid"/>
        <w:tblW w:w="0" w:type="auto"/>
        <w:tblLook w:val="04A0" w:firstRow="1" w:lastRow="0" w:firstColumn="1" w:lastColumn="0" w:noHBand="0" w:noVBand="1"/>
      </w:tblPr>
      <w:tblGrid>
        <w:gridCol w:w="2210"/>
        <w:gridCol w:w="3322"/>
        <w:gridCol w:w="3818"/>
      </w:tblGrid>
      <w:tr w:rsidR="000011DC" w:rsidRPr="000011DC" w14:paraId="27E1A912" w14:textId="77777777" w:rsidTr="000011DC">
        <w:tc>
          <w:tcPr>
            <w:tcW w:w="0" w:type="auto"/>
            <w:hideMark/>
          </w:tcPr>
          <w:p w14:paraId="785781C1"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Price Component</w:t>
            </w:r>
          </w:p>
        </w:tc>
        <w:tc>
          <w:tcPr>
            <w:tcW w:w="0" w:type="auto"/>
            <w:hideMark/>
          </w:tcPr>
          <w:p w14:paraId="5019C33F"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Strategy Type</w:t>
            </w:r>
          </w:p>
        </w:tc>
        <w:tc>
          <w:tcPr>
            <w:tcW w:w="0" w:type="auto"/>
            <w:hideMark/>
          </w:tcPr>
          <w:p w14:paraId="076424BA"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Customer Perception Outcome</w:t>
            </w:r>
          </w:p>
        </w:tc>
      </w:tr>
      <w:tr w:rsidR="000011DC" w:rsidRPr="000011DC" w14:paraId="343A3A75" w14:textId="77777777" w:rsidTr="000011DC">
        <w:tc>
          <w:tcPr>
            <w:tcW w:w="0" w:type="auto"/>
            <w:hideMark/>
          </w:tcPr>
          <w:p w14:paraId="171FE58B"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Mattress purchase price</w:t>
            </w:r>
          </w:p>
        </w:tc>
        <w:tc>
          <w:tcPr>
            <w:tcW w:w="0" w:type="auto"/>
            <w:hideMark/>
          </w:tcPr>
          <w:p w14:paraId="3DB5BC5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Mid-premium pricing</w:t>
            </w:r>
          </w:p>
        </w:tc>
        <w:tc>
          <w:tcPr>
            <w:tcW w:w="0" w:type="auto"/>
            <w:hideMark/>
          </w:tcPr>
          <w:p w14:paraId="00075450"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Higher value for performance + innovation</w:t>
            </w:r>
          </w:p>
        </w:tc>
      </w:tr>
      <w:tr w:rsidR="000011DC" w:rsidRPr="000011DC" w14:paraId="66EE779C" w14:textId="77777777" w:rsidTr="000011DC">
        <w:tc>
          <w:tcPr>
            <w:tcW w:w="0" w:type="auto"/>
            <w:hideMark/>
          </w:tcPr>
          <w:p w14:paraId="38E1799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Subscription plan</w:t>
            </w:r>
          </w:p>
        </w:tc>
        <w:tc>
          <w:tcPr>
            <w:tcW w:w="0" w:type="auto"/>
            <w:hideMark/>
          </w:tcPr>
          <w:p w14:paraId="3D026A3A"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Freemium tier with paid enhancements</w:t>
            </w:r>
          </w:p>
        </w:tc>
        <w:tc>
          <w:tcPr>
            <w:tcW w:w="0" w:type="auto"/>
            <w:hideMark/>
          </w:tcPr>
          <w:p w14:paraId="20B1FAC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Lower entry barrier, long-term engagement</w:t>
            </w:r>
          </w:p>
        </w:tc>
      </w:tr>
      <w:tr w:rsidR="000011DC" w:rsidRPr="000011DC" w14:paraId="625FC55A" w14:textId="77777777" w:rsidTr="000011DC">
        <w:tc>
          <w:tcPr>
            <w:tcW w:w="0" w:type="auto"/>
            <w:hideMark/>
          </w:tcPr>
          <w:p w14:paraId="656F9B46"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Financing &amp; offers</w:t>
            </w:r>
          </w:p>
        </w:tc>
        <w:tc>
          <w:tcPr>
            <w:tcW w:w="0" w:type="auto"/>
            <w:hideMark/>
          </w:tcPr>
          <w:p w14:paraId="05A4B316"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Interest-free instalment plans</w:t>
            </w:r>
          </w:p>
        </w:tc>
        <w:tc>
          <w:tcPr>
            <w:tcW w:w="0" w:type="auto"/>
            <w:hideMark/>
          </w:tcPr>
          <w:p w14:paraId="1A7700A0"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Attractive to young renters &amp; first-time buyers</w:t>
            </w:r>
          </w:p>
        </w:tc>
      </w:tr>
    </w:tbl>
    <w:p w14:paraId="410F0ECB" w14:textId="150FA8D5"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 xml:space="preserve">Table </w:t>
      </w:r>
      <w:r>
        <w:rPr>
          <w:rFonts w:eastAsia="Times New Roman" w:cs="Times New Roman"/>
          <w:szCs w:val="24"/>
          <w:lang w:val="en-US"/>
        </w:rPr>
        <w:t>5</w:t>
      </w:r>
      <w:r w:rsidRPr="000011DC">
        <w:rPr>
          <w:rFonts w:eastAsia="Times New Roman" w:cs="Times New Roman"/>
          <w:szCs w:val="24"/>
          <w:lang w:val="en-US"/>
        </w:rPr>
        <w:t xml:space="preserve">: Pricing Value Proposition for </w:t>
      </w:r>
      <w:proofErr w:type="spellStart"/>
      <w:r w:rsidRPr="000011DC">
        <w:rPr>
          <w:rFonts w:eastAsia="Times New Roman" w:cs="Times New Roman"/>
          <w:szCs w:val="24"/>
          <w:lang w:val="en-US"/>
        </w:rPr>
        <w:t>FlexiSleep</w:t>
      </w:r>
      <w:proofErr w:type="spellEnd"/>
      <w:r w:rsidRPr="000011DC">
        <w:rPr>
          <w:rFonts w:eastAsia="Times New Roman" w:cs="Times New Roman"/>
          <w:szCs w:val="24"/>
          <w:lang w:val="en-US"/>
        </w:rPr>
        <w:t xml:space="preserve"> Pro</w:t>
      </w:r>
    </w:p>
    <w:p w14:paraId="207F693E" w14:textId="6D3FB4C4"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4B35AC21" w14:textId="3400A98C"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This combined pricing has made it more accessible and generates recurrent revenue and promotes continued relationships and ecosystem use, as opposed to the traditional one-time purchases of mattresses</w:t>
      </w:r>
      <w:r w:rsidR="000011DC" w:rsidRPr="000011DC">
        <w:rPr>
          <w:rFonts w:eastAsia="Times New Roman" w:cs="Times New Roman"/>
          <w:szCs w:val="24"/>
          <w:lang w:val="en-US"/>
        </w:rPr>
        <w:t>.</w:t>
      </w:r>
    </w:p>
    <w:p w14:paraId="65193FE2" w14:textId="77777777" w:rsidR="000011DC" w:rsidRPr="000011DC" w:rsidRDefault="000011DC" w:rsidP="000011DC">
      <w:pPr>
        <w:pStyle w:val="Heading2"/>
        <w:rPr>
          <w:rFonts w:eastAsia="Times New Roman"/>
          <w:lang w:val="en-US"/>
        </w:rPr>
      </w:pPr>
      <w:bookmarkStart w:id="14" w:name="_Toc216275309"/>
      <w:r w:rsidRPr="000011DC">
        <w:rPr>
          <w:rFonts w:eastAsia="Times New Roman"/>
          <w:lang w:val="en-US"/>
        </w:rPr>
        <w:t>4. Place (Distribution) Strategy</w:t>
      </w:r>
      <w:bookmarkEnd w:id="14"/>
    </w:p>
    <w:p w14:paraId="72B99DEA" w14:textId="77749148" w:rsidR="000011DC" w:rsidRPr="000011DC" w:rsidRDefault="0096730B" w:rsidP="0096730B">
      <w:pPr>
        <w:rPr>
          <w:rFonts w:eastAsia="Times New Roman" w:cs="Times New Roman"/>
          <w:szCs w:val="24"/>
          <w:lang w:val="en-US"/>
        </w:rPr>
      </w:pPr>
      <w:r w:rsidRPr="0096730B">
        <w:rPr>
          <w:rFonts w:eastAsia="Times New Roman" w:cs="Times New Roman"/>
          <w:szCs w:val="24"/>
          <w:lang w:val="en-US"/>
        </w:rPr>
        <w:t xml:space="preserve">Place involves the manner in which a brand makes products available in places that are convenient to the customers. IKEA already has a network of stores distributed through the multichannel, as well as physical showrooms and a well-developed e-commerce.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will be distributed on the IKEA site, mobile app, and in a few retail stores in the UK</w:t>
      </w:r>
      <w:r w:rsidR="00DC5AD2">
        <w:rPr>
          <w:rFonts w:eastAsia="Times New Roman" w:cs="Times New Roman"/>
          <w:szCs w:val="24"/>
          <w:lang w:val="en-US"/>
        </w:rPr>
        <w:t xml:space="preserve"> </w:t>
      </w:r>
      <w:r w:rsidR="00DC5AD2">
        <w:t>(Dobrowolska and Niedbała, 2023)</w:t>
      </w:r>
      <w:r w:rsidRPr="0096730B">
        <w:rPr>
          <w:rFonts w:eastAsia="Times New Roman" w:cs="Times New Roman"/>
          <w:szCs w:val="24"/>
          <w:lang w:val="en-US"/>
        </w:rPr>
        <w:t xml:space="preserve">. Interactive digital displays and AR </w:t>
      </w:r>
      <w:proofErr w:type="spellStart"/>
      <w:r w:rsidRPr="0096730B">
        <w:rPr>
          <w:rFonts w:eastAsia="Times New Roman" w:cs="Times New Roman"/>
          <w:szCs w:val="24"/>
          <w:lang w:val="en-US"/>
        </w:rPr>
        <w:t>visualisation</w:t>
      </w:r>
      <w:proofErr w:type="spellEnd"/>
      <w:r w:rsidRPr="0096730B">
        <w:rPr>
          <w:rFonts w:eastAsia="Times New Roman" w:cs="Times New Roman"/>
          <w:szCs w:val="24"/>
          <w:lang w:val="en-US"/>
        </w:rPr>
        <w:t xml:space="preserve"> will help customers preview the mattress, which improves the decision</w:t>
      </w:r>
      <w:r w:rsidR="00DC5AD2">
        <w:rPr>
          <w:rFonts w:eastAsia="Times New Roman" w:cs="Times New Roman"/>
          <w:szCs w:val="24"/>
          <w:lang w:val="en-US"/>
        </w:rPr>
        <w:t>-</w:t>
      </w:r>
      <w:r w:rsidRPr="0096730B">
        <w:rPr>
          <w:rFonts w:eastAsia="Times New Roman" w:cs="Times New Roman"/>
          <w:szCs w:val="24"/>
          <w:lang w:val="en-US"/>
        </w:rPr>
        <w:t>making of urban consumers who cannot test the products as much in-store.</w:t>
      </w:r>
    </w:p>
    <w:tbl>
      <w:tblPr>
        <w:tblStyle w:val="TableGrid"/>
        <w:tblW w:w="0" w:type="auto"/>
        <w:tblLook w:val="04A0" w:firstRow="1" w:lastRow="0" w:firstColumn="1" w:lastColumn="0" w:noHBand="0" w:noVBand="1"/>
      </w:tblPr>
      <w:tblGrid>
        <w:gridCol w:w="2486"/>
        <w:gridCol w:w="3467"/>
        <w:gridCol w:w="3397"/>
      </w:tblGrid>
      <w:tr w:rsidR="000011DC" w:rsidRPr="000011DC" w14:paraId="3CC08F5C" w14:textId="77777777" w:rsidTr="000011DC">
        <w:tc>
          <w:tcPr>
            <w:tcW w:w="0" w:type="auto"/>
            <w:hideMark/>
          </w:tcPr>
          <w:p w14:paraId="55EC0D3F" w14:textId="1728ED71"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Channel</w:t>
            </w:r>
          </w:p>
        </w:tc>
        <w:tc>
          <w:tcPr>
            <w:tcW w:w="0" w:type="auto"/>
            <w:hideMark/>
          </w:tcPr>
          <w:p w14:paraId="5BC511D0"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Purpose</w:t>
            </w:r>
          </w:p>
        </w:tc>
        <w:tc>
          <w:tcPr>
            <w:tcW w:w="0" w:type="auto"/>
            <w:hideMark/>
          </w:tcPr>
          <w:p w14:paraId="32492FEE"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Benefit to Brand Strategy</w:t>
            </w:r>
          </w:p>
        </w:tc>
      </w:tr>
      <w:tr w:rsidR="000011DC" w:rsidRPr="000011DC" w14:paraId="3FF6A299" w14:textId="77777777" w:rsidTr="000011DC">
        <w:tc>
          <w:tcPr>
            <w:tcW w:w="0" w:type="auto"/>
            <w:hideMark/>
          </w:tcPr>
          <w:p w14:paraId="4248845A"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IKEA physical stores</w:t>
            </w:r>
          </w:p>
        </w:tc>
        <w:tc>
          <w:tcPr>
            <w:tcW w:w="0" w:type="auto"/>
            <w:hideMark/>
          </w:tcPr>
          <w:p w14:paraId="730A58EB"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Testing and experiential trial</w:t>
            </w:r>
          </w:p>
        </w:tc>
        <w:tc>
          <w:tcPr>
            <w:tcW w:w="0" w:type="auto"/>
            <w:hideMark/>
          </w:tcPr>
          <w:p w14:paraId="6F02229C"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Reinforces comfort and modularity claims</w:t>
            </w:r>
          </w:p>
        </w:tc>
      </w:tr>
      <w:tr w:rsidR="000011DC" w:rsidRPr="000011DC" w14:paraId="09B47C0A" w14:textId="77777777" w:rsidTr="000011DC">
        <w:tc>
          <w:tcPr>
            <w:tcW w:w="0" w:type="auto"/>
            <w:hideMark/>
          </w:tcPr>
          <w:p w14:paraId="73C89F05"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Online + mobile app</w:t>
            </w:r>
          </w:p>
        </w:tc>
        <w:tc>
          <w:tcPr>
            <w:tcW w:w="0" w:type="auto"/>
            <w:hideMark/>
          </w:tcPr>
          <w:p w14:paraId="7289820B"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Easy purchase and subscription activation</w:t>
            </w:r>
          </w:p>
        </w:tc>
        <w:tc>
          <w:tcPr>
            <w:tcW w:w="0" w:type="auto"/>
            <w:hideMark/>
          </w:tcPr>
          <w:p w14:paraId="204ECA52"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Aligns with tech-oriented targeting</w:t>
            </w:r>
          </w:p>
        </w:tc>
      </w:tr>
      <w:tr w:rsidR="000011DC" w:rsidRPr="000011DC" w14:paraId="7AB05EDA" w14:textId="77777777" w:rsidTr="000011DC">
        <w:tc>
          <w:tcPr>
            <w:tcW w:w="0" w:type="auto"/>
            <w:hideMark/>
          </w:tcPr>
          <w:p w14:paraId="6C0753B6"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Home delivery &amp; installation</w:t>
            </w:r>
          </w:p>
        </w:tc>
        <w:tc>
          <w:tcPr>
            <w:tcW w:w="0" w:type="auto"/>
            <w:hideMark/>
          </w:tcPr>
          <w:p w14:paraId="7023634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Professional setup for modular components</w:t>
            </w:r>
          </w:p>
        </w:tc>
        <w:tc>
          <w:tcPr>
            <w:tcW w:w="0" w:type="auto"/>
            <w:hideMark/>
          </w:tcPr>
          <w:p w14:paraId="18A485DE"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Enhances convenience and satisfaction</w:t>
            </w:r>
          </w:p>
        </w:tc>
      </w:tr>
    </w:tbl>
    <w:p w14:paraId="51E5539D" w14:textId="25A5CDDE"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 xml:space="preserve">Table </w:t>
      </w:r>
      <w:r>
        <w:rPr>
          <w:rFonts w:eastAsia="Times New Roman" w:cs="Times New Roman"/>
          <w:szCs w:val="24"/>
          <w:lang w:val="en-US"/>
        </w:rPr>
        <w:t>6</w:t>
      </w:r>
      <w:r w:rsidRPr="000011DC">
        <w:rPr>
          <w:rFonts w:eastAsia="Times New Roman" w:cs="Times New Roman"/>
          <w:szCs w:val="24"/>
          <w:lang w:val="en-US"/>
        </w:rPr>
        <w:t xml:space="preserve">: Distribution Strategy for </w:t>
      </w:r>
      <w:proofErr w:type="spellStart"/>
      <w:r w:rsidRPr="000011DC">
        <w:rPr>
          <w:rFonts w:eastAsia="Times New Roman" w:cs="Times New Roman"/>
          <w:szCs w:val="24"/>
          <w:lang w:val="en-US"/>
        </w:rPr>
        <w:t>FlexiSleep</w:t>
      </w:r>
      <w:proofErr w:type="spellEnd"/>
      <w:r w:rsidRPr="000011DC">
        <w:rPr>
          <w:rFonts w:eastAsia="Times New Roman" w:cs="Times New Roman"/>
          <w:szCs w:val="24"/>
          <w:lang w:val="en-US"/>
        </w:rPr>
        <w:t xml:space="preserve"> Pro</w:t>
      </w:r>
    </w:p>
    <w:p w14:paraId="25C9ADD0" w14:textId="01D00D95"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6ADE8B4A" w14:textId="02B57D1A"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Digital distribution facilitat</w:t>
      </w:r>
      <w:r w:rsidR="00DC5AD2">
        <w:rPr>
          <w:rFonts w:eastAsia="Times New Roman" w:cs="Times New Roman"/>
          <w:szCs w:val="24"/>
          <w:lang w:val="en-US"/>
        </w:rPr>
        <w:t>es</w:t>
      </w:r>
      <w:r w:rsidRPr="0096730B">
        <w:rPr>
          <w:rFonts w:eastAsia="Times New Roman" w:cs="Times New Roman"/>
          <w:szCs w:val="24"/>
          <w:lang w:val="en-US"/>
        </w:rPr>
        <w:t xml:space="preserve"> the achievement of the strategic goal of becoming a smart lifestyle retailing leader of IKEA</w:t>
      </w:r>
      <w:r w:rsidR="000011DC" w:rsidRPr="000011DC">
        <w:rPr>
          <w:rFonts w:eastAsia="Times New Roman" w:cs="Times New Roman"/>
          <w:szCs w:val="24"/>
          <w:lang w:val="en-US"/>
        </w:rPr>
        <w:t>.</w:t>
      </w:r>
    </w:p>
    <w:p w14:paraId="76928406" w14:textId="77777777" w:rsidR="000011DC" w:rsidRPr="000011DC" w:rsidRDefault="000011DC" w:rsidP="000011DC">
      <w:pPr>
        <w:pStyle w:val="Heading2"/>
        <w:rPr>
          <w:rFonts w:eastAsia="Times New Roman"/>
          <w:lang w:val="en-US"/>
        </w:rPr>
      </w:pPr>
      <w:bookmarkStart w:id="15" w:name="_Toc216275310"/>
      <w:r w:rsidRPr="000011DC">
        <w:rPr>
          <w:rFonts w:eastAsia="Times New Roman"/>
          <w:lang w:val="en-US"/>
        </w:rPr>
        <w:t>5. Promotion Strategy</w:t>
      </w:r>
      <w:bookmarkEnd w:id="15"/>
    </w:p>
    <w:p w14:paraId="7D9ADAE5" w14:textId="0B6C3117"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Promotion involves communication processes employed to create awareness and drive demand. IKEA will introduce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with the help of the digital-only campaign that is called Sleep Smarter, Live Better, and it will achieve the aim of the poster of 12 million impressions during the first quarter</w:t>
      </w:r>
      <w:r w:rsidR="00DC5AD2">
        <w:rPr>
          <w:rFonts w:eastAsia="Times New Roman" w:cs="Times New Roman"/>
          <w:szCs w:val="24"/>
          <w:lang w:val="en-US"/>
        </w:rPr>
        <w:t xml:space="preserve"> </w:t>
      </w:r>
      <w:r w:rsidR="00DC5AD2">
        <w:t>(Grewal and Levy, 2021)</w:t>
      </w:r>
      <w:r w:rsidR="000011DC" w:rsidRPr="000011DC">
        <w:rPr>
          <w:rFonts w:eastAsia="Times New Roman" w:cs="Times New Roman"/>
          <w:szCs w:val="24"/>
          <w:lang w:val="en-US"/>
        </w:rPr>
        <w:t xml:space="preserve">. </w:t>
      </w:r>
    </w:p>
    <w:tbl>
      <w:tblPr>
        <w:tblStyle w:val="TableGrid"/>
        <w:tblW w:w="0" w:type="auto"/>
        <w:tblLook w:val="04A0" w:firstRow="1" w:lastRow="0" w:firstColumn="1" w:lastColumn="0" w:noHBand="0" w:noVBand="1"/>
      </w:tblPr>
      <w:tblGrid>
        <w:gridCol w:w="2510"/>
        <w:gridCol w:w="3285"/>
        <w:gridCol w:w="3555"/>
      </w:tblGrid>
      <w:tr w:rsidR="000011DC" w:rsidRPr="000011DC" w14:paraId="5EF029C8" w14:textId="77777777" w:rsidTr="000011DC">
        <w:tc>
          <w:tcPr>
            <w:tcW w:w="0" w:type="auto"/>
            <w:hideMark/>
          </w:tcPr>
          <w:p w14:paraId="38CC7BC0"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Promotional Method</w:t>
            </w:r>
          </w:p>
        </w:tc>
        <w:tc>
          <w:tcPr>
            <w:tcW w:w="0" w:type="auto"/>
            <w:hideMark/>
          </w:tcPr>
          <w:p w14:paraId="17B458A2"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Implementation</w:t>
            </w:r>
          </w:p>
        </w:tc>
        <w:tc>
          <w:tcPr>
            <w:tcW w:w="0" w:type="auto"/>
            <w:hideMark/>
          </w:tcPr>
          <w:p w14:paraId="7CB8F732" w14:textId="77777777" w:rsidR="000011DC" w:rsidRPr="000011DC" w:rsidRDefault="000011DC" w:rsidP="000011DC">
            <w:pPr>
              <w:rPr>
                <w:rFonts w:eastAsia="Times New Roman" w:cs="Times New Roman"/>
                <w:b/>
                <w:bCs/>
                <w:szCs w:val="28"/>
                <w:lang w:val="en-US"/>
              </w:rPr>
            </w:pPr>
            <w:r w:rsidRPr="000011DC">
              <w:rPr>
                <w:rFonts w:eastAsia="Times New Roman" w:cs="Times New Roman"/>
                <w:b/>
                <w:bCs/>
                <w:szCs w:val="28"/>
                <w:lang w:val="en-US"/>
              </w:rPr>
              <w:t>Communication Focus</w:t>
            </w:r>
          </w:p>
        </w:tc>
      </w:tr>
      <w:tr w:rsidR="000011DC" w:rsidRPr="000011DC" w14:paraId="14E549E5" w14:textId="77777777" w:rsidTr="000011DC">
        <w:tc>
          <w:tcPr>
            <w:tcW w:w="0" w:type="auto"/>
            <w:hideMark/>
          </w:tcPr>
          <w:p w14:paraId="3E7FB7CC"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Social media campaigns</w:t>
            </w:r>
          </w:p>
        </w:tc>
        <w:tc>
          <w:tcPr>
            <w:tcW w:w="0" w:type="auto"/>
            <w:hideMark/>
          </w:tcPr>
          <w:p w14:paraId="44BAD44B"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Instagram, TikTok, YouTube</w:t>
            </w:r>
          </w:p>
        </w:tc>
        <w:tc>
          <w:tcPr>
            <w:tcW w:w="0" w:type="auto"/>
            <w:hideMark/>
          </w:tcPr>
          <w:p w14:paraId="4E6F0A2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Wellness and lifestyle storytelling</w:t>
            </w:r>
          </w:p>
        </w:tc>
      </w:tr>
      <w:tr w:rsidR="000011DC" w:rsidRPr="000011DC" w14:paraId="26C91F85" w14:textId="77777777" w:rsidTr="000011DC">
        <w:tc>
          <w:tcPr>
            <w:tcW w:w="0" w:type="auto"/>
            <w:hideMark/>
          </w:tcPr>
          <w:p w14:paraId="3B5093DC"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In-store demonstrations</w:t>
            </w:r>
          </w:p>
        </w:tc>
        <w:tc>
          <w:tcPr>
            <w:tcW w:w="0" w:type="auto"/>
            <w:hideMark/>
          </w:tcPr>
          <w:p w14:paraId="1D452535"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Smart room setups</w:t>
            </w:r>
          </w:p>
        </w:tc>
        <w:tc>
          <w:tcPr>
            <w:tcW w:w="0" w:type="auto"/>
            <w:hideMark/>
          </w:tcPr>
          <w:p w14:paraId="00B12445" w14:textId="078D03A6"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Comfort</w:t>
            </w:r>
            <w:r w:rsidR="00DC5AD2">
              <w:rPr>
                <w:rFonts w:eastAsia="Times New Roman" w:cs="Times New Roman"/>
                <w:szCs w:val="28"/>
                <w:lang w:val="en-US"/>
              </w:rPr>
              <w:t>,</w:t>
            </w:r>
            <w:r w:rsidRPr="000011DC">
              <w:rPr>
                <w:rFonts w:eastAsia="Times New Roman" w:cs="Times New Roman"/>
                <w:szCs w:val="28"/>
                <w:lang w:val="en-US"/>
              </w:rPr>
              <w:t xml:space="preserve"> performance and adjustability</w:t>
            </w:r>
          </w:p>
        </w:tc>
      </w:tr>
      <w:tr w:rsidR="000011DC" w:rsidRPr="000011DC" w14:paraId="4A13993B" w14:textId="77777777" w:rsidTr="000011DC">
        <w:tc>
          <w:tcPr>
            <w:tcW w:w="0" w:type="auto"/>
            <w:hideMark/>
          </w:tcPr>
          <w:p w14:paraId="0CCAEA7E"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Influencer partnerships</w:t>
            </w:r>
          </w:p>
        </w:tc>
        <w:tc>
          <w:tcPr>
            <w:tcW w:w="0" w:type="auto"/>
            <w:hideMark/>
          </w:tcPr>
          <w:p w14:paraId="5F929317"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Collaboration with tech and health creators</w:t>
            </w:r>
          </w:p>
        </w:tc>
        <w:tc>
          <w:tcPr>
            <w:tcW w:w="0" w:type="auto"/>
            <w:hideMark/>
          </w:tcPr>
          <w:p w14:paraId="1521BB1A"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Reviews to build trust and authenticity</w:t>
            </w:r>
          </w:p>
        </w:tc>
      </w:tr>
      <w:tr w:rsidR="000011DC" w:rsidRPr="000011DC" w14:paraId="049890B0" w14:textId="77777777" w:rsidTr="000011DC">
        <w:tc>
          <w:tcPr>
            <w:tcW w:w="0" w:type="auto"/>
            <w:hideMark/>
          </w:tcPr>
          <w:p w14:paraId="6CEA3C88"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IKEA Family loyalty program</w:t>
            </w:r>
          </w:p>
        </w:tc>
        <w:tc>
          <w:tcPr>
            <w:tcW w:w="0" w:type="auto"/>
            <w:hideMark/>
          </w:tcPr>
          <w:p w14:paraId="71210DE9"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Exclusive offers and early access</w:t>
            </w:r>
          </w:p>
        </w:tc>
        <w:tc>
          <w:tcPr>
            <w:tcW w:w="0" w:type="auto"/>
            <w:hideMark/>
          </w:tcPr>
          <w:p w14:paraId="1C1FA20D" w14:textId="77777777" w:rsidR="000011DC" w:rsidRPr="000011DC" w:rsidRDefault="000011DC" w:rsidP="000011DC">
            <w:pPr>
              <w:rPr>
                <w:rFonts w:eastAsia="Times New Roman" w:cs="Times New Roman"/>
                <w:szCs w:val="28"/>
                <w:lang w:val="en-US"/>
              </w:rPr>
            </w:pPr>
            <w:r w:rsidRPr="000011DC">
              <w:rPr>
                <w:rFonts w:eastAsia="Times New Roman" w:cs="Times New Roman"/>
                <w:szCs w:val="28"/>
                <w:lang w:val="en-US"/>
              </w:rPr>
              <w:t>Customer retention and subscription conversion</w:t>
            </w:r>
          </w:p>
        </w:tc>
      </w:tr>
    </w:tbl>
    <w:p w14:paraId="38D38931" w14:textId="264F81D5" w:rsidR="000011DC" w:rsidRDefault="000011DC" w:rsidP="000011DC">
      <w:pPr>
        <w:jc w:val="center"/>
        <w:rPr>
          <w:rFonts w:eastAsia="Times New Roman" w:cs="Times New Roman"/>
          <w:szCs w:val="24"/>
          <w:lang w:val="en-US"/>
        </w:rPr>
      </w:pPr>
      <w:r w:rsidRPr="000011DC">
        <w:rPr>
          <w:rFonts w:eastAsia="Times New Roman" w:cs="Times New Roman"/>
          <w:szCs w:val="24"/>
          <w:lang w:val="en-US"/>
        </w:rPr>
        <w:t xml:space="preserve">Table </w:t>
      </w:r>
      <w:r>
        <w:rPr>
          <w:rFonts w:eastAsia="Times New Roman" w:cs="Times New Roman"/>
          <w:szCs w:val="24"/>
          <w:lang w:val="en-US"/>
        </w:rPr>
        <w:t>7</w:t>
      </w:r>
      <w:r w:rsidRPr="000011DC">
        <w:rPr>
          <w:rFonts w:eastAsia="Times New Roman" w:cs="Times New Roman"/>
          <w:szCs w:val="24"/>
          <w:lang w:val="en-US"/>
        </w:rPr>
        <w:t>: Promotional Strategy Overview</w:t>
      </w:r>
    </w:p>
    <w:p w14:paraId="6FABE91A" w14:textId="546EC843" w:rsidR="000011DC" w:rsidRDefault="000011DC" w:rsidP="000011DC">
      <w:pPr>
        <w:jc w:val="center"/>
        <w:rPr>
          <w:rFonts w:eastAsia="Times New Roman" w:cs="Times New Roman"/>
          <w:szCs w:val="24"/>
          <w:lang w:val="en-US"/>
        </w:rPr>
      </w:pPr>
      <w:r>
        <w:rPr>
          <w:rFonts w:eastAsia="Times New Roman" w:cs="Times New Roman"/>
          <w:szCs w:val="24"/>
          <w:lang w:val="en-US"/>
        </w:rPr>
        <w:t>Source: Self-created</w:t>
      </w:r>
    </w:p>
    <w:p w14:paraId="71C6DBDC" w14:textId="706B52D2"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This is an effective way to reach digital-native audiences and strengthen the modern and innovative IKEA brand</w:t>
      </w:r>
      <w:r w:rsidR="000011DC" w:rsidRPr="000011DC">
        <w:rPr>
          <w:rFonts w:eastAsia="Times New Roman" w:cs="Times New Roman"/>
          <w:szCs w:val="24"/>
          <w:lang w:val="en-US"/>
        </w:rPr>
        <w:t>.</w:t>
      </w:r>
    </w:p>
    <w:p w14:paraId="74ED8147" w14:textId="77777777" w:rsidR="000011DC" w:rsidRPr="000011DC" w:rsidRDefault="000011DC" w:rsidP="000011DC">
      <w:pPr>
        <w:pStyle w:val="Heading2"/>
        <w:rPr>
          <w:rFonts w:eastAsia="Times New Roman"/>
          <w:lang w:val="en-US"/>
        </w:rPr>
      </w:pPr>
      <w:bookmarkStart w:id="16" w:name="_Toc216275311"/>
      <w:r w:rsidRPr="000011DC">
        <w:rPr>
          <w:rFonts w:eastAsia="Times New Roman"/>
          <w:lang w:val="en-US"/>
        </w:rPr>
        <w:t>6. People</w:t>
      </w:r>
      <w:bookmarkEnd w:id="16"/>
    </w:p>
    <w:p w14:paraId="3699CB3E" w14:textId="1EA84BDB" w:rsidR="0096730B" w:rsidRPr="0096730B" w:rsidRDefault="0096730B" w:rsidP="0096730B">
      <w:pPr>
        <w:rPr>
          <w:rFonts w:eastAsia="Times New Roman" w:cs="Times New Roman"/>
          <w:szCs w:val="24"/>
          <w:lang w:val="en-US"/>
        </w:rPr>
      </w:pPr>
      <w:r w:rsidRPr="0096730B">
        <w:rPr>
          <w:rFonts w:eastAsia="Times New Roman" w:cs="Times New Roman"/>
          <w:szCs w:val="24"/>
          <w:lang w:val="en-US"/>
        </w:rPr>
        <w:t>Individuals in the marketing mix reflect on employees and staff engaged in providing customer interaction and satisfaction</w:t>
      </w:r>
      <w:r w:rsidR="00DC5AD2">
        <w:rPr>
          <w:rFonts w:eastAsia="Times New Roman" w:cs="Times New Roman"/>
          <w:szCs w:val="24"/>
          <w:lang w:val="en-US"/>
        </w:rPr>
        <w:t xml:space="preserve"> </w:t>
      </w:r>
      <w:r w:rsidR="00DC5AD2">
        <w:t>(Mahalakshmi et al., 2024)</w:t>
      </w:r>
      <w:r w:rsidRPr="0096730B">
        <w:rPr>
          <w:rFonts w:eastAsia="Times New Roman" w:cs="Times New Roman"/>
          <w:szCs w:val="24"/>
          <w:lang w:val="en-US"/>
        </w:rPr>
        <w:t>. IKEA employees will be provided with expert training to clarify AI functionality, installation procedures, and the features of subscription services so that customers c</w:t>
      </w:r>
      <w:r w:rsidR="00DC5AD2">
        <w:rPr>
          <w:rFonts w:eastAsia="Times New Roman" w:cs="Times New Roman"/>
          <w:szCs w:val="24"/>
          <w:lang w:val="en-US"/>
        </w:rPr>
        <w:t>an</w:t>
      </w:r>
      <w:r w:rsidRPr="0096730B">
        <w:rPr>
          <w:rFonts w:eastAsia="Times New Roman" w:cs="Times New Roman"/>
          <w:szCs w:val="24"/>
          <w:lang w:val="en-US"/>
        </w:rPr>
        <w:t xml:space="preserve"> comprehend the advantages of the products to the full extent. Moreover, there will be customer service specialists and sleep advisors who will be available through the IKEA app and </w:t>
      </w:r>
      <w:r w:rsidR="00DC5AD2">
        <w:rPr>
          <w:rFonts w:eastAsia="Times New Roman" w:cs="Times New Roman"/>
          <w:szCs w:val="24"/>
          <w:lang w:val="en-US"/>
        </w:rPr>
        <w:t>provid</w:t>
      </w:r>
      <w:r w:rsidRPr="0096730B">
        <w:rPr>
          <w:rFonts w:eastAsia="Times New Roman" w:cs="Times New Roman"/>
          <w:szCs w:val="24"/>
          <w:lang w:val="en-US"/>
        </w:rPr>
        <w:t>e their own recommendations and technical assistance. This increases the usability and credibility of the smart mattress system.</w:t>
      </w:r>
    </w:p>
    <w:p w14:paraId="4516D5E0" w14:textId="46A281D8" w:rsidR="0096730B" w:rsidRPr="0096730B" w:rsidRDefault="0096730B" w:rsidP="0096730B">
      <w:pPr>
        <w:pStyle w:val="Heading2"/>
        <w:rPr>
          <w:rFonts w:eastAsia="Times New Roman"/>
          <w:lang w:val="en-US"/>
        </w:rPr>
      </w:pPr>
      <w:bookmarkStart w:id="17" w:name="_Toc216275312"/>
      <w:r>
        <w:rPr>
          <w:rFonts w:eastAsia="Times New Roman"/>
          <w:lang w:val="en-US"/>
        </w:rPr>
        <w:t xml:space="preserve">7. </w:t>
      </w:r>
      <w:r w:rsidRPr="0096730B">
        <w:rPr>
          <w:rFonts w:eastAsia="Times New Roman"/>
          <w:lang w:val="en-US"/>
        </w:rPr>
        <w:t>Process</w:t>
      </w:r>
      <w:bookmarkEnd w:id="17"/>
    </w:p>
    <w:p w14:paraId="1817CFBD" w14:textId="3D826780" w:rsidR="0096730B" w:rsidRPr="0096730B" w:rsidRDefault="0096730B" w:rsidP="0096730B">
      <w:pPr>
        <w:rPr>
          <w:rFonts w:eastAsia="Times New Roman" w:cs="Times New Roman"/>
          <w:szCs w:val="24"/>
          <w:lang w:val="en-US"/>
        </w:rPr>
      </w:pPr>
      <w:r w:rsidRPr="0096730B">
        <w:rPr>
          <w:rFonts w:eastAsia="Times New Roman" w:cs="Times New Roman"/>
          <w:szCs w:val="24"/>
          <w:lang w:val="en-US"/>
        </w:rPr>
        <w:t xml:space="preserve">Process is concerned with the working procedures that would make </w:t>
      </w:r>
      <w:r w:rsidR="00DC5AD2">
        <w:rPr>
          <w:rFonts w:eastAsia="Times New Roman" w:cs="Times New Roman"/>
          <w:szCs w:val="24"/>
          <w:lang w:val="en-US"/>
        </w:rPr>
        <w:t xml:space="preserve">the </w:t>
      </w:r>
      <w:r w:rsidRPr="0096730B">
        <w:rPr>
          <w:rFonts w:eastAsia="Times New Roman" w:cs="Times New Roman"/>
          <w:szCs w:val="24"/>
          <w:lang w:val="en-US"/>
        </w:rPr>
        <w:t xml:space="preserve">delivery of products consistent and efficient. In the case of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the customer experience involves the ability to design the product online, choose the option of professional delivery, and subscribe in a single click</w:t>
      </w:r>
      <w:r w:rsidR="00DC5AD2">
        <w:rPr>
          <w:rFonts w:eastAsia="Times New Roman" w:cs="Times New Roman"/>
          <w:szCs w:val="24"/>
          <w:lang w:val="en-US"/>
        </w:rPr>
        <w:t xml:space="preserve"> </w:t>
      </w:r>
      <w:r w:rsidR="00DC5AD2">
        <w:t>(</w:t>
      </w:r>
      <w:proofErr w:type="spellStart"/>
      <w:r w:rsidR="00DC5AD2">
        <w:t>D’Itria</w:t>
      </w:r>
      <w:proofErr w:type="spellEnd"/>
      <w:r w:rsidR="00DC5AD2">
        <w:t xml:space="preserve"> et al., 2024)</w:t>
      </w:r>
      <w:r w:rsidRPr="0096730B">
        <w:rPr>
          <w:rFonts w:eastAsia="Times New Roman" w:cs="Times New Roman"/>
          <w:szCs w:val="24"/>
          <w:lang w:val="en-US"/>
        </w:rPr>
        <w:t>. Service level makes sure that sleep modes and energy performance are constantly updated. The returns and warranty procedures are fitted with the existing after</w:t>
      </w:r>
      <w:r w:rsidR="00DC5AD2">
        <w:rPr>
          <w:rFonts w:eastAsia="Times New Roman" w:cs="Times New Roman"/>
          <w:szCs w:val="24"/>
          <w:lang w:val="en-US"/>
        </w:rPr>
        <w:t>-</w:t>
      </w:r>
      <w:r w:rsidRPr="0096730B">
        <w:rPr>
          <w:rFonts w:eastAsia="Times New Roman" w:cs="Times New Roman"/>
          <w:szCs w:val="24"/>
          <w:lang w:val="en-US"/>
        </w:rPr>
        <w:t>sales procedures at IKEA, which guarantee reliability and consumer confidence and encourage long</w:t>
      </w:r>
      <w:r w:rsidR="00DC5AD2">
        <w:rPr>
          <w:rFonts w:eastAsia="Times New Roman" w:cs="Times New Roman"/>
          <w:szCs w:val="24"/>
          <w:lang w:val="en-US"/>
        </w:rPr>
        <w:t>-</w:t>
      </w:r>
      <w:r w:rsidRPr="0096730B">
        <w:rPr>
          <w:rFonts w:eastAsia="Times New Roman" w:cs="Times New Roman"/>
          <w:szCs w:val="24"/>
          <w:lang w:val="en-US"/>
        </w:rPr>
        <w:t>term adoption of the services offered.</w:t>
      </w:r>
    </w:p>
    <w:p w14:paraId="64894592" w14:textId="311AEAEC" w:rsidR="0096730B" w:rsidRPr="0096730B" w:rsidRDefault="0096730B" w:rsidP="0096730B">
      <w:pPr>
        <w:pStyle w:val="Heading2"/>
        <w:rPr>
          <w:rFonts w:eastAsia="Times New Roman"/>
          <w:lang w:val="en-US"/>
        </w:rPr>
      </w:pPr>
      <w:bookmarkStart w:id="18" w:name="_Toc216275313"/>
      <w:r>
        <w:rPr>
          <w:rFonts w:eastAsia="Times New Roman"/>
          <w:lang w:val="en-US"/>
        </w:rPr>
        <w:t xml:space="preserve">8. </w:t>
      </w:r>
      <w:r w:rsidRPr="0096730B">
        <w:rPr>
          <w:rFonts w:eastAsia="Times New Roman"/>
          <w:lang w:val="en-US"/>
        </w:rPr>
        <w:t>Physical Evidence</w:t>
      </w:r>
      <w:bookmarkEnd w:id="18"/>
    </w:p>
    <w:p w14:paraId="013EEFEC" w14:textId="27301994" w:rsidR="0096730B" w:rsidRPr="0096730B" w:rsidRDefault="0096730B" w:rsidP="0096730B">
      <w:pPr>
        <w:rPr>
          <w:rFonts w:eastAsia="Times New Roman" w:cs="Times New Roman"/>
          <w:szCs w:val="24"/>
          <w:lang w:val="en-US"/>
        </w:rPr>
      </w:pPr>
      <w:r w:rsidRPr="0096730B">
        <w:rPr>
          <w:rFonts w:eastAsia="Times New Roman" w:cs="Times New Roman"/>
          <w:szCs w:val="24"/>
          <w:lang w:val="en-US"/>
        </w:rPr>
        <w:t xml:space="preserve">Physical evidence is an assurance of customer trust in an offering in </w:t>
      </w:r>
      <w:r w:rsidR="00DC5AD2">
        <w:rPr>
          <w:rFonts w:eastAsia="Times New Roman" w:cs="Times New Roman"/>
          <w:szCs w:val="24"/>
          <w:lang w:val="en-US"/>
        </w:rPr>
        <w:t>a</w:t>
      </w:r>
      <w:r w:rsidRPr="0096730B">
        <w:rPr>
          <w:rFonts w:eastAsia="Times New Roman" w:cs="Times New Roman"/>
          <w:szCs w:val="24"/>
          <w:lang w:val="en-US"/>
        </w:rPr>
        <w:t xml:space="preserve"> physical form. The presence of the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in </w:t>
      </w:r>
      <w:r w:rsidR="00DC5AD2">
        <w:rPr>
          <w:rFonts w:eastAsia="Times New Roman" w:cs="Times New Roman"/>
          <w:szCs w:val="24"/>
          <w:lang w:val="en-US"/>
        </w:rPr>
        <w:t xml:space="preserve">the </w:t>
      </w:r>
      <w:r w:rsidRPr="0096730B">
        <w:rPr>
          <w:rFonts w:eastAsia="Times New Roman" w:cs="Times New Roman"/>
          <w:szCs w:val="24"/>
          <w:lang w:val="en-US"/>
        </w:rPr>
        <w:t>showroom design</w:t>
      </w:r>
      <w:r w:rsidR="00DC5AD2">
        <w:rPr>
          <w:rFonts w:eastAsia="Times New Roman" w:cs="Times New Roman"/>
          <w:szCs w:val="24"/>
          <w:lang w:val="en-US"/>
        </w:rPr>
        <w:t>,</w:t>
      </w:r>
      <w:r w:rsidRPr="0096730B">
        <w:rPr>
          <w:rFonts w:eastAsia="Times New Roman" w:cs="Times New Roman"/>
          <w:szCs w:val="24"/>
          <w:lang w:val="en-US"/>
        </w:rPr>
        <w:t xml:space="preserve"> with the actual bedroom setting, as well as the high-quality product images, increases the credibility of comfort and innovation statements. The smartphone application interface offers a digital interface and shows sleep analytics and smart features</w:t>
      </w:r>
      <w:r w:rsidR="00DC5AD2">
        <w:rPr>
          <w:rFonts w:eastAsia="Times New Roman" w:cs="Times New Roman"/>
          <w:szCs w:val="24"/>
          <w:lang w:val="en-US"/>
        </w:rPr>
        <w:t xml:space="preserve"> </w:t>
      </w:r>
      <w:r w:rsidR="00DC5AD2">
        <w:t>(Emam, 2022)</w:t>
      </w:r>
      <w:r w:rsidRPr="0096730B">
        <w:rPr>
          <w:rFonts w:eastAsia="Times New Roman" w:cs="Times New Roman"/>
          <w:szCs w:val="24"/>
          <w:lang w:val="en-US"/>
        </w:rPr>
        <w:t xml:space="preserve">. The sustainability labelling and packaging have a positive impact on </w:t>
      </w:r>
      <w:r w:rsidR="00DC5AD2">
        <w:rPr>
          <w:rFonts w:eastAsia="Times New Roman" w:cs="Times New Roman"/>
          <w:szCs w:val="24"/>
          <w:lang w:val="en-US"/>
        </w:rPr>
        <w:t xml:space="preserve">the </w:t>
      </w:r>
      <w:r w:rsidRPr="0096730B">
        <w:rPr>
          <w:rFonts w:eastAsia="Times New Roman" w:cs="Times New Roman"/>
          <w:szCs w:val="24"/>
          <w:lang w:val="en-US"/>
        </w:rPr>
        <w:t>communication of the environmental commitment of IKEA</w:t>
      </w:r>
      <w:r w:rsidR="00DC5AD2">
        <w:rPr>
          <w:rFonts w:eastAsia="Times New Roman" w:cs="Times New Roman"/>
          <w:szCs w:val="24"/>
          <w:lang w:val="en-US"/>
        </w:rPr>
        <w:t>,</w:t>
      </w:r>
      <w:r w:rsidRPr="0096730B">
        <w:rPr>
          <w:rFonts w:eastAsia="Times New Roman" w:cs="Times New Roman"/>
          <w:szCs w:val="24"/>
          <w:lang w:val="en-US"/>
        </w:rPr>
        <w:t xml:space="preserve"> </w:t>
      </w:r>
      <w:r w:rsidR="00DC5AD2">
        <w:rPr>
          <w:rFonts w:eastAsia="Times New Roman" w:cs="Times New Roman"/>
          <w:szCs w:val="24"/>
          <w:lang w:val="en-US"/>
        </w:rPr>
        <w:t>which</w:t>
      </w:r>
      <w:r w:rsidRPr="0096730B">
        <w:rPr>
          <w:rFonts w:eastAsia="Times New Roman" w:cs="Times New Roman"/>
          <w:szCs w:val="24"/>
          <w:lang w:val="en-US"/>
        </w:rPr>
        <w:t xml:space="preserve"> facilitate</w:t>
      </w:r>
      <w:r w:rsidR="00DC5AD2">
        <w:rPr>
          <w:rFonts w:eastAsia="Times New Roman" w:cs="Times New Roman"/>
          <w:szCs w:val="24"/>
          <w:lang w:val="en-US"/>
        </w:rPr>
        <w:t>s</w:t>
      </w:r>
      <w:r w:rsidRPr="0096730B">
        <w:rPr>
          <w:rFonts w:eastAsia="Times New Roman" w:cs="Times New Roman"/>
          <w:szCs w:val="24"/>
          <w:lang w:val="en-US"/>
        </w:rPr>
        <w:t xml:space="preserve"> </w:t>
      </w:r>
      <w:r w:rsidR="00DC5AD2">
        <w:rPr>
          <w:rFonts w:eastAsia="Times New Roman" w:cs="Times New Roman"/>
          <w:szCs w:val="24"/>
          <w:lang w:val="en-US"/>
        </w:rPr>
        <w:t xml:space="preserve">the </w:t>
      </w:r>
      <w:r w:rsidRPr="0096730B">
        <w:rPr>
          <w:rFonts w:eastAsia="Times New Roman" w:cs="Times New Roman"/>
          <w:szCs w:val="24"/>
          <w:lang w:val="en-US"/>
        </w:rPr>
        <w:t xml:space="preserve">premium positioning </w:t>
      </w:r>
      <w:r w:rsidR="00DC5AD2">
        <w:rPr>
          <w:rFonts w:eastAsia="Times New Roman" w:cs="Times New Roman"/>
          <w:szCs w:val="24"/>
          <w:lang w:val="en-US"/>
        </w:rPr>
        <w:t xml:space="preserve">and </w:t>
      </w:r>
      <w:r w:rsidRPr="0096730B">
        <w:rPr>
          <w:rFonts w:eastAsia="Times New Roman" w:cs="Times New Roman"/>
          <w:szCs w:val="24"/>
          <w:lang w:val="en-US"/>
        </w:rPr>
        <w:t>maintenance of brand authenticity.</w:t>
      </w:r>
    </w:p>
    <w:p w14:paraId="6686EA34" w14:textId="76587E93" w:rsidR="0096730B" w:rsidRPr="0096730B" w:rsidRDefault="0096730B" w:rsidP="0096730B">
      <w:pPr>
        <w:pStyle w:val="Heading2"/>
        <w:rPr>
          <w:rFonts w:eastAsia="Times New Roman"/>
          <w:lang w:val="en-US"/>
        </w:rPr>
      </w:pPr>
      <w:bookmarkStart w:id="19" w:name="_Toc216275314"/>
      <w:r>
        <w:rPr>
          <w:rFonts w:eastAsia="Times New Roman"/>
          <w:lang w:val="en-US"/>
        </w:rPr>
        <w:t xml:space="preserve">9. </w:t>
      </w:r>
      <w:r w:rsidRPr="0096730B">
        <w:rPr>
          <w:rFonts w:eastAsia="Times New Roman"/>
          <w:lang w:val="en-US"/>
        </w:rPr>
        <w:t>Conclusion</w:t>
      </w:r>
      <w:bookmarkEnd w:id="19"/>
    </w:p>
    <w:p w14:paraId="47657BE9" w14:textId="43F36E68" w:rsidR="000011DC" w:rsidRPr="000011DC" w:rsidRDefault="0096730B" w:rsidP="0096730B">
      <w:pPr>
        <w:rPr>
          <w:rFonts w:eastAsia="Times New Roman" w:cs="Times New Roman"/>
          <w:szCs w:val="24"/>
          <w:lang w:val="en-US"/>
        </w:rPr>
      </w:pPr>
      <w:r w:rsidRPr="0096730B">
        <w:rPr>
          <w:rFonts w:eastAsia="Times New Roman" w:cs="Times New Roman"/>
          <w:szCs w:val="24"/>
          <w:lang w:val="en-US"/>
        </w:rPr>
        <w:t xml:space="preserve">The 7Ps marketing mix application indicates that the UK launch of IKEA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has a great strategic basis. The value-based pricing and digitally oriented promotion </w:t>
      </w:r>
      <w:r w:rsidR="00DC5AD2">
        <w:rPr>
          <w:rFonts w:eastAsia="Times New Roman" w:cs="Times New Roman"/>
          <w:szCs w:val="24"/>
          <w:lang w:val="en-US"/>
        </w:rPr>
        <w:t>are</w:t>
      </w:r>
      <w:r w:rsidRPr="0096730B">
        <w:rPr>
          <w:rFonts w:eastAsia="Times New Roman" w:cs="Times New Roman"/>
          <w:szCs w:val="24"/>
          <w:lang w:val="en-US"/>
        </w:rPr>
        <w:t xml:space="preserve"> complemented by the modular technology of the product that allows an easy entrance into the market in accordance with the changing consumer lifestyle. Backed by quality personnel, simplified operations and believable physical evidence, the strategy serves well in supporting IKEA</w:t>
      </w:r>
      <w:r w:rsidR="00DC5AD2">
        <w:rPr>
          <w:rFonts w:eastAsia="Times New Roman" w:cs="Times New Roman"/>
          <w:szCs w:val="24"/>
          <w:lang w:val="en-US"/>
        </w:rPr>
        <w:t>'s</w:t>
      </w:r>
      <w:r w:rsidRPr="0096730B">
        <w:rPr>
          <w:rFonts w:eastAsia="Times New Roman" w:cs="Times New Roman"/>
          <w:szCs w:val="24"/>
          <w:lang w:val="en-US"/>
        </w:rPr>
        <w:t xml:space="preserve"> motif of being a leader in smart and space-efficient sleeping solution</w:t>
      </w:r>
      <w:r w:rsidR="00DC5AD2">
        <w:rPr>
          <w:rFonts w:eastAsia="Times New Roman" w:cs="Times New Roman"/>
          <w:szCs w:val="24"/>
          <w:lang w:val="en-US"/>
        </w:rPr>
        <w:t>s</w:t>
      </w:r>
      <w:r w:rsidRPr="0096730B">
        <w:rPr>
          <w:rFonts w:eastAsia="Times New Roman" w:cs="Times New Roman"/>
          <w:szCs w:val="24"/>
          <w:lang w:val="en-US"/>
        </w:rPr>
        <w:t xml:space="preserve"> to urban living</w:t>
      </w:r>
      <w:r w:rsidR="000011DC" w:rsidRPr="000011DC">
        <w:rPr>
          <w:rFonts w:eastAsia="Times New Roman" w:cs="Times New Roman"/>
          <w:szCs w:val="24"/>
          <w:lang w:val="en-US"/>
        </w:rPr>
        <w:t xml:space="preserve">. </w:t>
      </w:r>
      <w:r w:rsidR="000011DC">
        <w:rPr>
          <w:rFonts w:ascii="Arial-BoldMT" w:hAnsi="Arial-BoldMT" w:cs="Arial-BoldMT"/>
          <w:b/>
          <w:bCs/>
          <w:sz w:val="22"/>
          <w:lang w:val="en-US"/>
        </w:rPr>
        <w:br w:type="page"/>
      </w:r>
    </w:p>
    <w:p w14:paraId="4F05799F" w14:textId="77777777" w:rsidR="000011DC" w:rsidRPr="000011DC" w:rsidRDefault="000011DC" w:rsidP="000011DC">
      <w:pPr>
        <w:pStyle w:val="Heading1"/>
        <w:rPr>
          <w:rFonts w:eastAsia="Times New Roman"/>
          <w:lang w:val="en-US"/>
        </w:rPr>
      </w:pPr>
      <w:bookmarkStart w:id="20" w:name="_Toc216275315"/>
      <w:r w:rsidRPr="000011DC">
        <w:rPr>
          <w:rFonts w:eastAsia="Times New Roman"/>
          <w:lang w:val="en-US"/>
        </w:rPr>
        <w:t>Element 4: Reflection</w:t>
      </w:r>
      <w:bookmarkEnd w:id="20"/>
    </w:p>
    <w:p w14:paraId="20179F9B" w14:textId="77777777" w:rsidR="000011DC" w:rsidRPr="000011DC" w:rsidRDefault="000011DC" w:rsidP="000011DC">
      <w:pPr>
        <w:pStyle w:val="Heading2"/>
        <w:rPr>
          <w:rFonts w:eastAsia="Times New Roman"/>
          <w:lang w:val="en-US"/>
        </w:rPr>
      </w:pPr>
      <w:bookmarkStart w:id="21" w:name="_Toc216275316"/>
      <w:r w:rsidRPr="000011DC">
        <w:rPr>
          <w:rFonts w:eastAsia="Times New Roman"/>
          <w:lang w:val="en-US"/>
        </w:rPr>
        <w:t>1. Introduction to Reflective Learning</w:t>
      </w:r>
      <w:bookmarkEnd w:id="21"/>
    </w:p>
    <w:p w14:paraId="4552C4CA" w14:textId="3FB509C7"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The creation of a new brand idea and the development of a complete marketing plan </w:t>
      </w:r>
      <w:r w:rsidR="00DC5AD2">
        <w:rPr>
          <w:rFonts w:eastAsia="Times New Roman" w:cs="Times New Roman"/>
          <w:szCs w:val="24"/>
          <w:lang w:val="en-US"/>
        </w:rPr>
        <w:t>for</w:t>
      </w:r>
      <w:r w:rsidRPr="0096730B">
        <w:rPr>
          <w:rFonts w:eastAsia="Times New Roman" w:cs="Times New Roman"/>
          <w:szCs w:val="24"/>
          <w:lang w:val="en-US"/>
        </w:rPr>
        <w:t xml:space="preserve"> IKEA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has become a good learning experience that helped to master my analytical and creative marketing skills. Making this reflection is necessary as it enables me to see what skills I managed to gain, what difficulties I have faced, and how I can still advance </w:t>
      </w:r>
      <w:r w:rsidR="00DC5AD2">
        <w:rPr>
          <w:rFonts w:eastAsia="Times New Roman" w:cs="Times New Roman"/>
          <w:szCs w:val="24"/>
          <w:lang w:val="en-US"/>
        </w:rPr>
        <w:t>my</w:t>
      </w:r>
      <w:r w:rsidRPr="0096730B">
        <w:rPr>
          <w:rFonts w:eastAsia="Times New Roman" w:cs="Times New Roman"/>
          <w:szCs w:val="24"/>
          <w:lang w:val="en-US"/>
        </w:rPr>
        <w:t xml:space="preserve"> future academic and professional activities in marketing</w:t>
      </w:r>
      <w:r w:rsidR="000011DC" w:rsidRPr="000011DC">
        <w:rPr>
          <w:rFonts w:eastAsia="Times New Roman" w:cs="Times New Roman"/>
          <w:szCs w:val="24"/>
          <w:lang w:val="en-US"/>
        </w:rPr>
        <w:t>.</w:t>
      </w:r>
    </w:p>
    <w:p w14:paraId="13545E2A" w14:textId="77777777" w:rsidR="000011DC" w:rsidRPr="000011DC" w:rsidRDefault="000011DC" w:rsidP="000011DC">
      <w:pPr>
        <w:pStyle w:val="Heading2"/>
        <w:rPr>
          <w:rFonts w:eastAsia="Times New Roman"/>
          <w:lang w:val="en-US"/>
        </w:rPr>
      </w:pPr>
      <w:bookmarkStart w:id="22" w:name="_Toc216275317"/>
      <w:r w:rsidRPr="000011DC">
        <w:rPr>
          <w:rFonts w:eastAsia="Times New Roman"/>
          <w:lang w:val="en-US"/>
        </w:rPr>
        <w:t>2. Reflection on Developing the New Brand Concept</w:t>
      </w:r>
      <w:bookmarkEnd w:id="22"/>
    </w:p>
    <w:p w14:paraId="26AD3080" w14:textId="338D0F65"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 xml:space="preserve">In the development of </w:t>
      </w:r>
      <w:proofErr w:type="spellStart"/>
      <w:r w:rsidRPr="0096730B">
        <w:rPr>
          <w:rFonts w:eastAsia="Times New Roman" w:cs="Times New Roman"/>
          <w:szCs w:val="24"/>
          <w:lang w:val="en-US"/>
        </w:rPr>
        <w:t>FlexiSleep</w:t>
      </w:r>
      <w:proofErr w:type="spellEnd"/>
      <w:r w:rsidRPr="0096730B">
        <w:rPr>
          <w:rFonts w:eastAsia="Times New Roman" w:cs="Times New Roman"/>
          <w:szCs w:val="24"/>
          <w:lang w:val="en-US"/>
        </w:rPr>
        <w:t xml:space="preserve"> Pro, I </w:t>
      </w:r>
      <w:proofErr w:type="spellStart"/>
      <w:r w:rsidRPr="0096730B">
        <w:rPr>
          <w:rFonts w:eastAsia="Times New Roman" w:cs="Times New Roman"/>
          <w:szCs w:val="24"/>
          <w:lang w:val="en-US"/>
        </w:rPr>
        <w:t>realised</w:t>
      </w:r>
      <w:proofErr w:type="spellEnd"/>
      <w:r w:rsidRPr="0096730B">
        <w:rPr>
          <w:rFonts w:eastAsia="Times New Roman" w:cs="Times New Roman"/>
          <w:szCs w:val="24"/>
          <w:lang w:val="en-US"/>
        </w:rPr>
        <w:t xml:space="preserve"> that I needed to base creativity on customer needs and market realities. My initial concepts were generic, but research helped me to single out a tangible consumer problem</w:t>
      </w:r>
      <w:r w:rsidR="00DC5AD2">
        <w:rPr>
          <w:rFonts w:eastAsia="Times New Roman" w:cs="Times New Roman"/>
          <w:szCs w:val="24"/>
          <w:lang w:val="en-US"/>
        </w:rPr>
        <w:t>:</w:t>
      </w:r>
      <w:r w:rsidRPr="0096730B">
        <w:rPr>
          <w:rFonts w:eastAsia="Times New Roman" w:cs="Times New Roman"/>
          <w:szCs w:val="24"/>
          <w:lang w:val="en-US"/>
        </w:rPr>
        <w:t xml:space="preserve"> the necessity to sleep better and have more space in the urban areas of living. This assisted me in coming up with a product that combines comfort technology and mods. I also got to know how important it is always to stick with the identity of a brand</w:t>
      </w:r>
      <w:r w:rsidR="00DC5AD2">
        <w:rPr>
          <w:rFonts w:eastAsia="Times New Roman" w:cs="Times New Roman"/>
          <w:szCs w:val="24"/>
          <w:lang w:val="en-US"/>
        </w:rPr>
        <w:t xml:space="preserve"> </w:t>
      </w:r>
      <w:r w:rsidR="00DC5AD2">
        <w:t>(</w:t>
      </w:r>
      <w:proofErr w:type="spellStart"/>
      <w:r w:rsidR="00DC5AD2">
        <w:t>Strömstedt</w:t>
      </w:r>
      <w:proofErr w:type="spellEnd"/>
      <w:r w:rsidR="00DC5AD2">
        <w:t xml:space="preserve"> and Vaagenes Rehmberg, 2021)</w:t>
      </w:r>
      <w:r w:rsidRPr="0096730B">
        <w:rPr>
          <w:rFonts w:eastAsia="Times New Roman" w:cs="Times New Roman"/>
          <w:szCs w:val="24"/>
          <w:lang w:val="en-US"/>
        </w:rPr>
        <w:t xml:space="preserve">. Connecting the product with the IKEA values of affordability and functional design took a number of revisions. A difficulty was whether to choose the smart features that were realistic and related to the market. Coming out of this enabled me to develop confidence </w:t>
      </w:r>
      <w:r w:rsidR="00DC5AD2">
        <w:rPr>
          <w:rFonts w:eastAsia="Times New Roman" w:cs="Times New Roman"/>
          <w:szCs w:val="24"/>
          <w:lang w:val="en-US"/>
        </w:rPr>
        <w:t>i</w:t>
      </w:r>
      <w:r w:rsidRPr="0096730B">
        <w:rPr>
          <w:rFonts w:eastAsia="Times New Roman" w:cs="Times New Roman"/>
          <w:szCs w:val="24"/>
          <w:lang w:val="en-US"/>
        </w:rPr>
        <w:t>n balancing innovation and practicality. Altogether, I gained better competencies in identifying the problems, creating value, and thinking strategically about the brand</w:t>
      </w:r>
      <w:r w:rsidR="000011DC" w:rsidRPr="000011DC">
        <w:rPr>
          <w:rFonts w:eastAsia="Times New Roman" w:cs="Times New Roman"/>
          <w:szCs w:val="24"/>
          <w:lang w:val="en-US"/>
        </w:rPr>
        <w:t>.</w:t>
      </w:r>
    </w:p>
    <w:p w14:paraId="5D2A5DAA" w14:textId="77777777" w:rsidR="000011DC" w:rsidRPr="000011DC" w:rsidRDefault="000011DC" w:rsidP="000011DC">
      <w:pPr>
        <w:pStyle w:val="Heading2"/>
        <w:rPr>
          <w:rFonts w:eastAsia="Times New Roman"/>
          <w:lang w:val="en-US"/>
        </w:rPr>
      </w:pPr>
      <w:bookmarkStart w:id="23" w:name="_Toc216275318"/>
      <w:r w:rsidRPr="000011DC">
        <w:rPr>
          <w:rFonts w:eastAsia="Times New Roman"/>
          <w:lang w:val="en-US"/>
        </w:rPr>
        <w:t>3. Reflection on Creating the STDP and 7Ps Strategy</w:t>
      </w:r>
      <w:bookmarkEnd w:id="23"/>
    </w:p>
    <w:p w14:paraId="3D582151" w14:textId="74FDAD8C"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The creation of the STDP analysis also helped me to learn that segmentation and targeting decisions should not be made bas</w:t>
      </w:r>
      <w:r w:rsidR="00DC5AD2">
        <w:rPr>
          <w:rFonts w:eastAsia="Times New Roman" w:cs="Times New Roman"/>
          <w:szCs w:val="24"/>
          <w:lang w:val="en-US"/>
        </w:rPr>
        <w:t>ed</w:t>
      </w:r>
      <w:r w:rsidRPr="0096730B">
        <w:rPr>
          <w:rFonts w:eastAsia="Times New Roman" w:cs="Times New Roman"/>
          <w:szCs w:val="24"/>
          <w:lang w:val="en-US"/>
        </w:rPr>
        <w:t xml:space="preserve"> on assumptions</w:t>
      </w:r>
      <w:r w:rsidR="00DC5AD2">
        <w:rPr>
          <w:rFonts w:eastAsia="Times New Roman" w:cs="Times New Roman"/>
          <w:szCs w:val="24"/>
          <w:lang w:val="en-US"/>
        </w:rPr>
        <w:t>,</w:t>
      </w:r>
      <w:r w:rsidRPr="0096730B">
        <w:rPr>
          <w:rFonts w:eastAsia="Times New Roman" w:cs="Times New Roman"/>
          <w:szCs w:val="24"/>
          <w:lang w:val="en-US"/>
        </w:rPr>
        <w:t xml:space="preserve"> but bas</w:t>
      </w:r>
      <w:r w:rsidR="00DC5AD2">
        <w:rPr>
          <w:rFonts w:eastAsia="Times New Roman" w:cs="Times New Roman"/>
          <w:szCs w:val="24"/>
          <w:lang w:val="en-US"/>
        </w:rPr>
        <w:t>ed</w:t>
      </w:r>
      <w:r w:rsidRPr="0096730B">
        <w:rPr>
          <w:rFonts w:eastAsia="Times New Roman" w:cs="Times New Roman"/>
          <w:szCs w:val="24"/>
          <w:lang w:val="en-US"/>
        </w:rPr>
        <w:t xml:space="preserve"> on observable</w:t>
      </w:r>
      <w:r w:rsidR="00DC5AD2">
        <w:rPr>
          <w:rFonts w:eastAsia="Times New Roman" w:cs="Times New Roman"/>
          <w:szCs w:val="24"/>
          <w:lang w:val="en-US"/>
        </w:rPr>
        <w:t>,</w:t>
      </w:r>
      <w:r w:rsidRPr="0096730B">
        <w:rPr>
          <w:rFonts w:eastAsia="Times New Roman" w:cs="Times New Roman"/>
          <w:szCs w:val="24"/>
          <w:lang w:val="en-US"/>
        </w:rPr>
        <w:t xml:space="preserve"> real consumer </w:t>
      </w:r>
      <w:proofErr w:type="spellStart"/>
      <w:r w:rsidRPr="0096730B">
        <w:rPr>
          <w:rFonts w:eastAsia="Times New Roman" w:cs="Times New Roman"/>
          <w:szCs w:val="24"/>
          <w:lang w:val="en-US"/>
        </w:rPr>
        <w:t>behaviours</w:t>
      </w:r>
      <w:proofErr w:type="spellEnd"/>
      <w:r w:rsidRPr="0096730B">
        <w:rPr>
          <w:rFonts w:eastAsia="Times New Roman" w:cs="Times New Roman"/>
          <w:szCs w:val="24"/>
          <w:lang w:val="en-US"/>
        </w:rPr>
        <w:t xml:space="preserve"> and trends. I </w:t>
      </w:r>
      <w:proofErr w:type="spellStart"/>
      <w:r w:rsidRPr="0096730B">
        <w:rPr>
          <w:rFonts w:eastAsia="Times New Roman" w:cs="Times New Roman"/>
          <w:szCs w:val="24"/>
          <w:lang w:val="en-US"/>
        </w:rPr>
        <w:t>realised</w:t>
      </w:r>
      <w:proofErr w:type="spellEnd"/>
      <w:r w:rsidRPr="0096730B">
        <w:rPr>
          <w:rFonts w:eastAsia="Times New Roman" w:cs="Times New Roman"/>
          <w:szCs w:val="24"/>
          <w:lang w:val="en-US"/>
        </w:rPr>
        <w:t xml:space="preserve"> how various segments have the ability to affect the product message, distribution, and pricing strategy. The drafting of the 7Ps marketing mix at the time assisted me in fitting in these decisions to the overall strategy that facilitates brand positioning</w:t>
      </w:r>
      <w:r w:rsidR="00DC5AD2">
        <w:rPr>
          <w:rFonts w:eastAsia="Times New Roman" w:cs="Times New Roman"/>
          <w:szCs w:val="24"/>
          <w:lang w:val="en-US"/>
        </w:rPr>
        <w:t xml:space="preserve"> </w:t>
      </w:r>
      <w:r w:rsidR="00DC5AD2">
        <w:t>(Burt et al., 2021)</w:t>
      </w:r>
      <w:r w:rsidRPr="0096730B">
        <w:rPr>
          <w:rFonts w:eastAsia="Times New Roman" w:cs="Times New Roman"/>
          <w:szCs w:val="24"/>
          <w:lang w:val="en-US"/>
        </w:rPr>
        <w:t xml:space="preserve">. Enhancing the connection between theory and strategy increased what I knew about the ways in which marketers establish competitive advantage. Nonetheless, I have </w:t>
      </w:r>
      <w:proofErr w:type="spellStart"/>
      <w:r w:rsidRPr="0096730B">
        <w:rPr>
          <w:rFonts w:eastAsia="Times New Roman" w:cs="Times New Roman"/>
          <w:szCs w:val="24"/>
          <w:lang w:val="en-US"/>
        </w:rPr>
        <w:t>realised</w:t>
      </w:r>
      <w:proofErr w:type="spellEnd"/>
      <w:r w:rsidRPr="0096730B">
        <w:rPr>
          <w:rFonts w:eastAsia="Times New Roman" w:cs="Times New Roman"/>
          <w:szCs w:val="24"/>
          <w:lang w:val="en-US"/>
        </w:rPr>
        <w:t xml:space="preserve"> that I have to improve my skill</w:t>
      </w:r>
      <w:r w:rsidR="00DC5AD2">
        <w:rPr>
          <w:rFonts w:eastAsia="Times New Roman" w:cs="Times New Roman"/>
          <w:szCs w:val="24"/>
          <w:lang w:val="en-US"/>
        </w:rPr>
        <w:t>s</w:t>
      </w:r>
      <w:r w:rsidRPr="0096730B">
        <w:rPr>
          <w:rFonts w:eastAsia="Times New Roman" w:cs="Times New Roman"/>
          <w:szCs w:val="24"/>
          <w:lang w:val="en-US"/>
        </w:rPr>
        <w:t xml:space="preserve"> in </w:t>
      </w:r>
      <w:proofErr w:type="spellStart"/>
      <w:r w:rsidRPr="0096730B">
        <w:rPr>
          <w:rFonts w:eastAsia="Times New Roman" w:cs="Times New Roman"/>
          <w:szCs w:val="24"/>
          <w:lang w:val="en-US"/>
        </w:rPr>
        <w:t>utili</w:t>
      </w:r>
      <w:r w:rsidR="00DC5AD2">
        <w:rPr>
          <w:rFonts w:eastAsia="Times New Roman" w:cs="Times New Roman"/>
          <w:szCs w:val="24"/>
          <w:lang w:val="en-US"/>
        </w:rPr>
        <w:t>s</w:t>
      </w:r>
      <w:r w:rsidRPr="0096730B">
        <w:rPr>
          <w:rFonts w:eastAsia="Times New Roman" w:cs="Times New Roman"/>
          <w:szCs w:val="24"/>
          <w:lang w:val="en-US"/>
        </w:rPr>
        <w:t>ing</w:t>
      </w:r>
      <w:proofErr w:type="spellEnd"/>
      <w:r w:rsidRPr="0096730B">
        <w:rPr>
          <w:rFonts w:eastAsia="Times New Roman" w:cs="Times New Roman"/>
          <w:szCs w:val="24"/>
          <w:lang w:val="en-US"/>
        </w:rPr>
        <w:t xml:space="preserve"> more evidence-based insights, including competitor price points or customer profiles, to support decisions more substantially. This reflection has motivated me to enhance my analytical ability with market evidence in future project</w:t>
      </w:r>
      <w:r w:rsidR="00DC5AD2">
        <w:rPr>
          <w:rFonts w:eastAsia="Times New Roman" w:cs="Times New Roman"/>
          <w:szCs w:val="24"/>
          <w:lang w:val="en-US"/>
        </w:rPr>
        <w:t>s</w:t>
      </w:r>
      <w:r w:rsidR="000011DC" w:rsidRPr="000011DC">
        <w:rPr>
          <w:rFonts w:eastAsia="Times New Roman" w:cs="Times New Roman"/>
          <w:szCs w:val="24"/>
          <w:lang w:val="en-US"/>
        </w:rPr>
        <w:t>.</w:t>
      </w:r>
    </w:p>
    <w:p w14:paraId="7903031A" w14:textId="77777777" w:rsidR="000011DC" w:rsidRPr="000011DC" w:rsidRDefault="000011DC" w:rsidP="000011DC">
      <w:pPr>
        <w:pStyle w:val="Heading2"/>
        <w:rPr>
          <w:rFonts w:eastAsia="Times New Roman"/>
          <w:lang w:val="en-US"/>
        </w:rPr>
      </w:pPr>
      <w:bookmarkStart w:id="24" w:name="_Toc216275319"/>
      <w:r w:rsidRPr="000011DC">
        <w:rPr>
          <w:rFonts w:eastAsia="Times New Roman"/>
          <w:lang w:val="en-US"/>
        </w:rPr>
        <w:t>4. Reflection on Designing and Pitching the Poster</w:t>
      </w:r>
      <w:bookmarkEnd w:id="24"/>
    </w:p>
    <w:p w14:paraId="039B051E" w14:textId="366FF414" w:rsidR="000011DC" w:rsidRPr="000011DC" w:rsidRDefault="0096730B" w:rsidP="000011DC">
      <w:pPr>
        <w:rPr>
          <w:rFonts w:eastAsia="Times New Roman" w:cs="Times New Roman"/>
          <w:szCs w:val="24"/>
          <w:lang w:val="en-US"/>
        </w:rPr>
      </w:pPr>
      <w:r w:rsidRPr="0096730B">
        <w:rPr>
          <w:rFonts w:eastAsia="Times New Roman" w:cs="Times New Roman"/>
          <w:szCs w:val="24"/>
          <w:lang w:val="en-US"/>
        </w:rPr>
        <w:t>The poster and pitch preparation allowed me to acquire key visual communication and marketing storytelling skills. It challenged me to strip down complicated concepts and present them in a straightforward manner using entertaining illustrations and succinctly. I was also able to learn time management skills</w:t>
      </w:r>
      <w:r w:rsidR="00DC5AD2">
        <w:rPr>
          <w:rFonts w:eastAsia="Times New Roman" w:cs="Times New Roman"/>
          <w:szCs w:val="24"/>
          <w:lang w:val="en-US"/>
        </w:rPr>
        <w:t>,</w:t>
      </w:r>
      <w:r w:rsidRPr="0096730B">
        <w:rPr>
          <w:rFonts w:eastAsia="Times New Roman" w:cs="Times New Roman"/>
          <w:szCs w:val="24"/>
          <w:lang w:val="en-US"/>
        </w:rPr>
        <w:t xml:space="preserve"> especially in giving priority to important information. Although in my opinion I used a clear narrative, I understand that I can enhance my confidence in verbal presentation with more practice and peer review</w:t>
      </w:r>
      <w:r w:rsidR="000011DC" w:rsidRPr="000011DC">
        <w:rPr>
          <w:rFonts w:eastAsia="Times New Roman" w:cs="Times New Roman"/>
          <w:szCs w:val="24"/>
          <w:lang w:val="en-US"/>
        </w:rPr>
        <w:t>.</w:t>
      </w:r>
    </w:p>
    <w:p w14:paraId="6D200F5C" w14:textId="77777777" w:rsidR="000011DC" w:rsidRPr="000011DC" w:rsidRDefault="000011DC" w:rsidP="000011DC">
      <w:pPr>
        <w:pStyle w:val="Heading2"/>
        <w:rPr>
          <w:rFonts w:eastAsia="Times New Roman"/>
          <w:lang w:val="en-US"/>
        </w:rPr>
      </w:pPr>
      <w:bookmarkStart w:id="25" w:name="_Toc216275320"/>
      <w:r w:rsidRPr="000011DC">
        <w:rPr>
          <w:rFonts w:eastAsia="Times New Roman"/>
          <w:lang w:val="en-US"/>
        </w:rPr>
        <w:t>5. Future Development and Skill Enhancement</w:t>
      </w:r>
      <w:bookmarkEnd w:id="25"/>
    </w:p>
    <w:p w14:paraId="01FA36DC" w14:textId="292C311C" w:rsidR="000011DC" w:rsidRDefault="0096730B" w:rsidP="000011DC">
      <w:pPr>
        <w:rPr>
          <w:rFonts w:eastAsia="Times New Roman" w:cs="Times New Roman"/>
          <w:szCs w:val="24"/>
          <w:lang w:val="en-US"/>
        </w:rPr>
      </w:pPr>
      <w:r w:rsidRPr="0096730B">
        <w:rPr>
          <w:rFonts w:eastAsia="Times New Roman" w:cs="Times New Roman"/>
          <w:szCs w:val="24"/>
          <w:lang w:val="en-US"/>
        </w:rPr>
        <w:t xml:space="preserve">In the future, I would like to </w:t>
      </w:r>
      <w:proofErr w:type="spellStart"/>
      <w:r w:rsidRPr="0096730B">
        <w:rPr>
          <w:rFonts w:eastAsia="Times New Roman" w:cs="Times New Roman"/>
          <w:szCs w:val="24"/>
          <w:lang w:val="en-US"/>
        </w:rPr>
        <w:t>utili</w:t>
      </w:r>
      <w:r w:rsidR="00DC5AD2">
        <w:rPr>
          <w:rFonts w:eastAsia="Times New Roman" w:cs="Times New Roman"/>
          <w:szCs w:val="24"/>
          <w:lang w:val="en-US"/>
        </w:rPr>
        <w:t>s</w:t>
      </w:r>
      <w:r w:rsidRPr="0096730B">
        <w:rPr>
          <w:rFonts w:eastAsia="Times New Roman" w:cs="Times New Roman"/>
          <w:szCs w:val="24"/>
          <w:lang w:val="en-US"/>
        </w:rPr>
        <w:t>e</w:t>
      </w:r>
      <w:proofErr w:type="spellEnd"/>
      <w:r w:rsidRPr="0096730B">
        <w:rPr>
          <w:rFonts w:eastAsia="Times New Roman" w:cs="Times New Roman"/>
          <w:szCs w:val="24"/>
          <w:lang w:val="en-US"/>
        </w:rPr>
        <w:t xml:space="preserve"> more audience research and digital marketing tools on a larger scale to aid in more persuasive strategy creation. Moreover, </w:t>
      </w:r>
      <w:proofErr w:type="spellStart"/>
      <w:r w:rsidRPr="0096730B">
        <w:rPr>
          <w:rFonts w:eastAsia="Times New Roman" w:cs="Times New Roman"/>
          <w:szCs w:val="24"/>
          <w:lang w:val="en-US"/>
        </w:rPr>
        <w:t>practi</w:t>
      </w:r>
      <w:r w:rsidR="00DC5AD2">
        <w:rPr>
          <w:rFonts w:eastAsia="Times New Roman" w:cs="Times New Roman"/>
          <w:szCs w:val="24"/>
          <w:lang w:val="en-US"/>
        </w:rPr>
        <w:t>s</w:t>
      </w:r>
      <w:r w:rsidRPr="0096730B">
        <w:rPr>
          <w:rFonts w:eastAsia="Times New Roman" w:cs="Times New Roman"/>
          <w:szCs w:val="24"/>
          <w:lang w:val="en-US"/>
        </w:rPr>
        <w:t>ing</w:t>
      </w:r>
      <w:proofErr w:type="spellEnd"/>
      <w:r w:rsidRPr="0096730B">
        <w:rPr>
          <w:rFonts w:eastAsia="Times New Roman" w:cs="Times New Roman"/>
          <w:szCs w:val="24"/>
          <w:lang w:val="en-US"/>
        </w:rPr>
        <w:t xml:space="preserve"> my presentation delivery by rehearsing will allow me to be more confident in speaking within the workplace. The project has had a beneficial effect on my professional development as a prospective marketing expert, and I will use these lessons in the future</w:t>
      </w:r>
      <w:r w:rsidR="000011DC" w:rsidRPr="000011DC">
        <w:rPr>
          <w:rFonts w:eastAsia="Times New Roman" w:cs="Times New Roman"/>
          <w:szCs w:val="24"/>
          <w:lang w:val="en-US"/>
        </w:rPr>
        <w:t>.</w:t>
      </w:r>
    </w:p>
    <w:p w14:paraId="256F53FE" w14:textId="77777777" w:rsidR="000011DC" w:rsidRDefault="000011DC">
      <w:pPr>
        <w:spacing w:line="259" w:lineRule="auto"/>
        <w:jc w:val="left"/>
        <w:rPr>
          <w:rFonts w:eastAsia="Times New Roman" w:cs="Times New Roman"/>
          <w:szCs w:val="24"/>
          <w:lang w:val="en-US"/>
        </w:rPr>
      </w:pPr>
      <w:r>
        <w:rPr>
          <w:rFonts w:eastAsia="Times New Roman" w:cs="Times New Roman"/>
          <w:szCs w:val="24"/>
          <w:lang w:val="en-US"/>
        </w:rPr>
        <w:br w:type="page"/>
      </w:r>
    </w:p>
    <w:p w14:paraId="3A7D5556" w14:textId="6462C825" w:rsidR="000011DC" w:rsidRDefault="000011DC" w:rsidP="000011DC">
      <w:pPr>
        <w:pStyle w:val="Heading1"/>
        <w:rPr>
          <w:rFonts w:eastAsia="Times New Roman"/>
          <w:lang w:val="en-US"/>
        </w:rPr>
      </w:pPr>
      <w:bookmarkStart w:id="26" w:name="_Toc216275321"/>
      <w:r>
        <w:rPr>
          <w:rFonts w:eastAsia="Times New Roman"/>
          <w:lang w:val="en-US"/>
        </w:rPr>
        <w:t>References</w:t>
      </w:r>
      <w:bookmarkEnd w:id="26"/>
      <w:r>
        <w:rPr>
          <w:rFonts w:eastAsia="Times New Roman"/>
          <w:lang w:val="en-US"/>
        </w:rPr>
        <w:t xml:space="preserve"> </w:t>
      </w:r>
    </w:p>
    <w:p w14:paraId="270DDFD8" w14:textId="77777777" w:rsidR="00DC5AD2" w:rsidRDefault="00DC5AD2" w:rsidP="00DC5AD2">
      <w:pPr>
        <w:rPr>
          <w:lang w:val="en-US"/>
        </w:rPr>
      </w:pPr>
      <w:r>
        <w:t xml:space="preserve">Almaazmi, S.M.M.K. (2017) </w:t>
      </w:r>
      <w:r>
        <w:rPr>
          <w:rStyle w:val="Emphasis"/>
        </w:rPr>
        <w:t>Effects of disruptive innovation on industry-level: “IKEA-Store” case study</w:t>
      </w:r>
      <w:r>
        <w:t>. Master’s thesis. The British University in Dubai.</w:t>
      </w:r>
    </w:p>
    <w:p w14:paraId="5A51207B" w14:textId="77777777" w:rsidR="00DC5AD2" w:rsidRDefault="00DC5AD2" w:rsidP="00DC5AD2">
      <w:r>
        <w:t xml:space="preserve">Burt, S., Dawson, J., Johansson, U. and Hultman, J. (2021) ‘The changing marketing orientation within the business model of an international retailer – IKEA in China over 10 years’, </w:t>
      </w:r>
      <w:r>
        <w:rPr>
          <w:rStyle w:val="Emphasis"/>
        </w:rPr>
        <w:t>The International Review of Retail, Distribution and Consumer Research</w:t>
      </w:r>
      <w:r>
        <w:t>, 31(2), pp. 229–255.</w:t>
      </w:r>
    </w:p>
    <w:p w14:paraId="755805AB" w14:textId="77777777" w:rsidR="00DC5AD2" w:rsidRDefault="00DC5AD2" w:rsidP="00DC5AD2">
      <w:r>
        <w:t xml:space="preserve">Červený, L., Sloup, R., Červená, T., Riedl, M. and </w:t>
      </w:r>
      <w:proofErr w:type="spellStart"/>
      <w:r>
        <w:t>Palátová</w:t>
      </w:r>
      <w:proofErr w:type="spellEnd"/>
      <w:r>
        <w:t xml:space="preserve">, P. (2022) ‘Industry 4.0 as an opportunity and challenge for the furniture industry—A case study’, </w:t>
      </w:r>
      <w:r>
        <w:rPr>
          <w:rStyle w:val="Emphasis"/>
        </w:rPr>
        <w:t>Sustainability</w:t>
      </w:r>
      <w:r>
        <w:t>, 14(20), p. 13325.</w:t>
      </w:r>
    </w:p>
    <w:p w14:paraId="4CDE5C0B" w14:textId="77777777" w:rsidR="00DC5AD2" w:rsidRDefault="00DC5AD2" w:rsidP="00DC5AD2">
      <w:r>
        <w:t xml:space="preserve">Dobrowolska, E. and Niedbała, M. (2023) ‘The impact of furniture marketing strategies on young consumers’, </w:t>
      </w:r>
      <w:r>
        <w:rPr>
          <w:rStyle w:val="Emphasis"/>
        </w:rPr>
        <w:t>Annals of Warsaw University of Life Sciences-SGGW. Forestry and Wood Technology</w:t>
      </w:r>
      <w:r>
        <w:t>, (121), pp. 142–153.</w:t>
      </w:r>
    </w:p>
    <w:p w14:paraId="097DF3A2" w14:textId="77777777" w:rsidR="00DC5AD2" w:rsidRDefault="00DC5AD2" w:rsidP="00DC5AD2">
      <w:proofErr w:type="spellStart"/>
      <w:r>
        <w:t>D’Itria</w:t>
      </w:r>
      <w:proofErr w:type="spellEnd"/>
      <w:r>
        <w:t xml:space="preserve">, E., Pei, X. and Bertola, P. (2024) ‘Designing sustainability today: an analytical framework for a design for sustainability model in European fashion and furniture industries’, </w:t>
      </w:r>
      <w:r>
        <w:rPr>
          <w:rStyle w:val="Emphasis"/>
        </w:rPr>
        <w:t>Sustainability</w:t>
      </w:r>
      <w:r>
        <w:t>, 16(8), p. 3240.</w:t>
      </w:r>
    </w:p>
    <w:p w14:paraId="3FF834F7" w14:textId="77777777" w:rsidR="00DC5AD2" w:rsidRDefault="00DC5AD2" w:rsidP="00DC5AD2">
      <w:r>
        <w:t xml:space="preserve">Emam, A. (2022) ‘The effect of applying the green marketing concept on the furniture industry in Egypt (Applied study on IKEA)’, </w:t>
      </w:r>
      <w:r>
        <w:rPr>
          <w:rStyle w:val="Emphasis"/>
        </w:rPr>
        <w:t>Journal of Design Sciences and Applied Arts</w:t>
      </w:r>
      <w:r>
        <w:t>, 3(2), pp. 400–424.</w:t>
      </w:r>
    </w:p>
    <w:p w14:paraId="3014BA87" w14:textId="77777777" w:rsidR="00DC5AD2" w:rsidRDefault="00DC5AD2" w:rsidP="00DC5AD2">
      <w:r>
        <w:t xml:space="preserve">Grewal, D. and Levy, M. (2021) </w:t>
      </w:r>
      <w:r>
        <w:rPr>
          <w:rStyle w:val="Emphasis"/>
        </w:rPr>
        <w:t>M: Marketing</w:t>
      </w:r>
      <w:r>
        <w:t>. New York: McGraw-Hill Education.</w:t>
      </w:r>
    </w:p>
    <w:p w14:paraId="26449BDF" w14:textId="77777777" w:rsidR="00DC5AD2" w:rsidRDefault="00DC5AD2" w:rsidP="00DC5AD2">
      <w:r>
        <w:t xml:space="preserve">Kotler, P., Keller, K.L., Ang, S.H., Tan, C.T. and Leong, S.M. (2022) </w:t>
      </w:r>
      <w:r>
        <w:rPr>
          <w:rStyle w:val="Emphasis"/>
        </w:rPr>
        <w:t>Marketing management: An Asian perspective</w:t>
      </w:r>
      <w:r>
        <w:t>. Singapore: Pearson.</w:t>
      </w:r>
    </w:p>
    <w:p w14:paraId="311C70C9" w14:textId="77777777" w:rsidR="00DC5AD2" w:rsidRDefault="00DC5AD2" w:rsidP="00DC5AD2">
      <w:r>
        <w:t xml:space="preserve">Liao, X. and Song, Y. (2021) ‘Research on furniture design system based on big data and information technology’, </w:t>
      </w:r>
      <w:r>
        <w:rPr>
          <w:rStyle w:val="Emphasis"/>
        </w:rPr>
        <w:t>Journal of Physics: Conference Series</w:t>
      </w:r>
      <w:r>
        <w:t>, 1744(3), p. 032025.</w:t>
      </w:r>
    </w:p>
    <w:p w14:paraId="2B1FA065" w14:textId="77777777" w:rsidR="00DC5AD2" w:rsidRDefault="00DC5AD2" w:rsidP="00DC5AD2">
      <w:r>
        <w:t xml:space="preserve">Mahalakshmi, S., Nallasivam, A., Kumar, S.H., Kalavathy, K.S. and Desai, K. (2024) ‘Sustainability by design: IKEA’s eco-friendly marketing efforts’, in </w:t>
      </w:r>
      <w:r>
        <w:rPr>
          <w:rStyle w:val="Emphasis"/>
        </w:rPr>
        <w:t>3rd International Conference on Reinventing Business Practices, Start-ups and Sustainability (ICRBSS 2023)</w:t>
      </w:r>
      <w:r>
        <w:t>. Atlantis Press, pp. 145–161.</w:t>
      </w:r>
    </w:p>
    <w:p w14:paraId="77590034" w14:textId="77777777" w:rsidR="00DC5AD2" w:rsidRDefault="00DC5AD2" w:rsidP="00DC5AD2">
      <w:proofErr w:type="spellStart"/>
      <w:r>
        <w:t>Ozturkcan</w:t>
      </w:r>
      <w:proofErr w:type="spellEnd"/>
      <w:r>
        <w:t xml:space="preserve">, S. (2021) ‘Service innovation: using augmented reality in the IKEA Place app’, </w:t>
      </w:r>
      <w:r>
        <w:rPr>
          <w:rStyle w:val="Emphasis"/>
        </w:rPr>
        <w:t>Journal of Information Technology Teaching Cases</w:t>
      </w:r>
      <w:r>
        <w:t>, 11(1), pp. 8–13.</w:t>
      </w:r>
    </w:p>
    <w:p w14:paraId="2C69CFF7" w14:textId="77777777" w:rsidR="00DC5AD2" w:rsidRDefault="00DC5AD2" w:rsidP="00DC5AD2">
      <w:r>
        <w:t xml:space="preserve">Parris, D.L. and Guzmán, F. (2023) ‘Evolving brand boundaries and expectations: Looking back on brand equity, brand loyalty, and brand image research to move forward’, </w:t>
      </w:r>
      <w:r>
        <w:rPr>
          <w:rStyle w:val="Emphasis"/>
        </w:rPr>
        <w:t>Journal of Product &amp; Brand Management</w:t>
      </w:r>
      <w:r>
        <w:t>, 32(2), pp. 191–234.</w:t>
      </w:r>
    </w:p>
    <w:p w14:paraId="725C00FB" w14:textId="77777777" w:rsidR="00DC5AD2" w:rsidRDefault="00DC5AD2" w:rsidP="00DC5AD2">
      <w:r>
        <w:t xml:space="preserve">Peng, Y. (2022) ‘An analysis of experiential marketing strategy—Taking IKEA as an example’, in </w:t>
      </w:r>
      <w:r>
        <w:rPr>
          <w:rStyle w:val="Emphasis"/>
        </w:rPr>
        <w:t>Proceedings of the 5th International Conference on Economic Management and Green Development</w:t>
      </w:r>
      <w:r>
        <w:t>. Singapore: Springer Nature Singapore, pp. 643–666.</w:t>
      </w:r>
    </w:p>
    <w:p w14:paraId="4E9E9D9C" w14:textId="77777777" w:rsidR="00DC5AD2" w:rsidRDefault="00DC5AD2" w:rsidP="00DC5AD2">
      <w:r>
        <w:t xml:space="preserve">Putri, D.E., Sudirman, A., Suganda, A.D., Kartika, R.D., Martini, E., Susilowati, H., </w:t>
      </w:r>
      <w:proofErr w:type="spellStart"/>
      <w:r>
        <w:t>Trenggana</w:t>
      </w:r>
      <w:proofErr w:type="spellEnd"/>
      <w:r>
        <w:t xml:space="preserve">, A.F.M., Zulfikar, R., </w:t>
      </w:r>
      <w:proofErr w:type="spellStart"/>
      <w:r>
        <w:t>Handayani</w:t>
      </w:r>
      <w:proofErr w:type="spellEnd"/>
      <w:r>
        <w:t xml:space="preserve">, T., Kusuma, G.P.E. and </w:t>
      </w:r>
      <w:proofErr w:type="spellStart"/>
      <w:r>
        <w:t>Triwardhani</w:t>
      </w:r>
      <w:proofErr w:type="spellEnd"/>
      <w:r>
        <w:t xml:space="preserve">, D. (2021) </w:t>
      </w:r>
      <w:r>
        <w:rPr>
          <w:rStyle w:val="Emphasis"/>
        </w:rPr>
        <w:t>Brand marketing</w:t>
      </w:r>
      <w:r>
        <w:t xml:space="preserve">. </w:t>
      </w:r>
      <w:proofErr w:type="spellStart"/>
      <w:r>
        <w:t>Penerbit</w:t>
      </w:r>
      <w:proofErr w:type="spellEnd"/>
      <w:r>
        <w:t xml:space="preserve"> Widina.</w:t>
      </w:r>
    </w:p>
    <w:p w14:paraId="36115066" w14:textId="77777777" w:rsidR="00DC5AD2" w:rsidRDefault="00DC5AD2" w:rsidP="00DC5AD2">
      <w:proofErr w:type="spellStart"/>
      <w:r>
        <w:t>Rachmad</w:t>
      </w:r>
      <w:proofErr w:type="spellEnd"/>
      <w:r>
        <w:t xml:space="preserve">, Y.E. (2024) </w:t>
      </w:r>
      <w:r>
        <w:rPr>
          <w:rStyle w:val="Emphasis"/>
        </w:rPr>
        <w:t>Digital marketing theories: From gimmicks to loyalty</w:t>
      </w:r>
      <w:r>
        <w:t xml:space="preserve">. PT. </w:t>
      </w:r>
      <w:proofErr w:type="spellStart"/>
      <w:r>
        <w:t>Sonpedia</w:t>
      </w:r>
      <w:proofErr w:type="spellEnd"/>
      <w:r>
        <w:t xml:space="preserve"> Publishing Indonesia.</w:t>
      </w:r>
    </w:p>
    <w:p w14:paraId="51463404" w14:textId="77777777" w:rsidR="00DC5AD2" w:rsidRDefault="00DC5AD2" w:rsidP="00DC5AD2">
      <w:r>
        <w:t xml:space="preserve">Rjoub, H., Iloka, C.B. and Venugopal, V. (2022) ‘Changes in the marketing orientation within the business model of an international retailer: IKEA in Malaysia for over 20 years’, in </w:t>
      </w:r>
      <w:r>
        <w:rPr>
          <w:rStyle w:val="Emphasis"/>
        </w:rPr>
        <w:t>Handbook of Research on Current Trends in Asian Economics, Business, and Administration</w:t>
      </w:r>
      <w:r>
        <w:t>. IGI Global, pp. 170–190.</w:t>
      </w:r>
    </w:p>
    <w:p w14:paraId="0D466AED" w14:textId="77777777" w:rsidR="00DC5AD2" w:rsidRDefault="00DC5AD2" w:rsidP="00DC5AD2">
      <w:proofErr w:type="spellStart"/>
      <w:r>
        <w:t>Strömstedt</w:t>
      </w:r>
      <w:proofErr w:type="spellEnd"/>
      <w:r>
        <w:t>, L. and Vaagenes Rehmberg, E. (2021) ‘Facilitating radical collaboration in open innovation: A case study in collaboration with IKEA’. (Add URL if required).</w:t>
      </w:r>
    </w:p>
    <w:p w14:paraId="6180C808" w14:textId="77777777" w:rsidR="00DC5AD2" w:rsidRDefault="00DC5AD2" w:rsidP="00DC5AD2">
      <w:r>
        <w:t xml:space="preserve">Xu, Z., Zhu, G., </w:t>
      </w:r>
      <w:proofErr w:type="spellStart"/>
      <w:r>
        <w:t>Metawa</w:t>
      </w:r>
      <w:proofErr w:type="spellEnd"/>
      <w:r>
        <w:t xml:space="preserve">, N. and Zhou, Q. (2022) ‘Machine learning-based customer meta-combination brand equity analysis for marketing behaviour evaluation’, </w:t>
      </w:r>
      <w:r>
        <w:rPr>
          <w:rStyle w:val="Emphasis"/>
        </w:rPr>
        <w:t>Information Processing &amp; Management</w:t>
      </w:r>
      <w:r>
        <w:t>, 59(1), p. 102800.</w:t>
      </w:r>
    </w:p>
    <w:p w14:paraId="2486D51E" w14:textId="77777777" w:rsidR="00DC5AD2" w:rsidRDefault="00DC5AD2" w:rsidP="00DC5AD2">
      <w:r>
        <w:t xml:space="preserve">Xiong, X., Yue, X. and Wu, Z. (2023) ‘Current status and development trends of Chinese intelligent furniture industry’, </w:t>
      </w:r>
      <w:r>
        <w:rPr>
          <w:rStyle w:val="Emphasis"/>
        </w:rPr>
        <w:t>Journal of Renewable Materials</w:t>
      </w:r>
      <w:r>
        <w:t>, 11(3), p. 1353.</w:t>
      </w:r>
    </w:p>
    <w:p w14:paraId="63AA9D30" w14:textId="77777777" w:rsidR="00DC5AD2" w:rsidRDefault="00DC5AD2" w:rsidP="00DC5AD2">
      <w:r>
        <w:t xml:space="preserve">Zulfikar, I. (2022) ‘Building a strong brand: Marketing strategy to increase brand awareness and consumer loyalty’, </w:t>
      </w:r>
      <w:r>
        <w:rPr>
          <w:rStyle w:val="Emphasis"/>
        </w:rPr>
        <w:t>Neo Journal of Economy and Social Humanities</w:t>
      </w:r>
      <w:r>
        <w:t>, 1(4), pp. 280–284.</w:t>
      </w:r>
    </w:p>
    <w:p w14:paraId="3CA5184C" w14:textId="7072B9B5" w:rsidR="000011DC" w:rsidRDefault="000011DC">
      <w:pPr>
        <w:spacing w:line="259" w:lineRule="auto"/>
        <w:jc w:val="left"/>
        <w:rPr>
          <w:rFonts w:eastAsia="Times New Roman" w:cstheme="majorBidi"/>
          <w:b/>
          <w:sz w:val="32"/>
          <w:szCs w:val="32"/>
          <w:lang w:val="en-US"/>
        </w:rPr>
      </w:pPr>
      <w:r>
        <w:rPr>
          <w:rFonts w:eastAsia="Times New Roman"/>
          <w:lang w:val="en-US"/>
        </w:rPr>
        <w:br w:type="page"/>
      </w:r>
    </w:p>
    <w:p w14:paraId="447555A1" w14:textId="69964A14" w:rsidR="000011DC" w:rsidRDefault="000011DC" w:rsidP="000011DC">
      <w:pPr>
        <w:pStyle w:val="Heading1"/>
        <w:rPr>
          <w:rFonts w:eastAsia="Times New Roman"/>
          <w:lang w:val="en-US"/>
        </w:rPr>
      </w:pPr>
      <w:bookmarkStart w:id="27" w:name="_Toc216275322"/>
      <w:r w:rsidRPr="000011DC">
        <w:t>Appendix</w:t>
      </w:r>
      <w:bookmarkEnd w:id="27"/>
    </w:p>
    <w:p w14:paraId="37F806E6" w14:textId="77777777" w:rsidR="000011DC" w:rsidRDefault="000011DC" w:rsidP="00EF72B0">
      <w:pPr>
        <w:pStyle w:val="Heading2"/>
        <w:rPr>
          <w:lang w:val="en-US"/>
        </w:rPr>
      </w:pPr>
      <w:bookmarkStart w:id="28" w:name="_Toc216275323"/>
      <w:r>
        <w:t xml:space="preserve">Element 3: </w:t>
      </w:r>
      <w:r>
        <w:rPr>
          <w:lang w:val="en-US"/>
        </w:rPr>
        <w:t>Marketing Strategy Pitch</w:t>
      </w:r>
      <w:bookmarkEnd w:id="28"/>
    </w:p>
    <w:p w14:paraId="57419C0F" w14:textId="4C360475" w:rsidR="00EF72B0" w:rsidRPr="000011DC" w:rsidRDefault="00EF72B0" w:rsidP="000011DC">
      <w:pPr>
        <w:rPr>
          <w:lang w:val="en-US"/>
        </w:rPr>
      </w:pPr>
      <w:r w:rsidRPr="00095B43">
        <w:rPr>
          <w:noProof/>
          <w:color w:val="222222"/>
          <w:szCs w:val="24"/>
          <w:shd w:val="clear" w:color="auto" w:fill="FFFFFF"/>
        </w:rPr>
        <w:drawing>
          <wp:inline distT="0" distB="0" distL="0" distR="0" wp14:anchorId="4F55D944" wp14:editId="0FCF92D5">
            <wp:extent cx="5943600" cy="7057390"/>
            <wp:effectExtent l="0" t="0" r="0" b="0"/>
            <wp:docPr id="2107956180"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56180" name="Picture 1" descr="A poster with text and images&#10;&#10;AI-generated content may be incorrect."/>
                    <pic:cNvPicPr/>
                  </pic:nvPicPr>
                  <pic:blipFill>
                    <a:blip r:embed="rId9"/>
                    <a:stretch>
                      <a:fillRect/>
                    </a:stretch>
                  </pic:blipFill>
                  <pic:spPr>
                    <a:xfrm>
                      <a:off x="0" y="0"/>
                      <a:ext cx="5943600" cy="7057390"/>
                    </a:xfrm>
                    <a:prstGeom prst="rect">
                      <a:avLst/>
                    </a:prstGeom>
                  </pic:spPr>
                </pic:pic>
              </a:graphicData>
            </a:graphic>
          </wp:inline>
        </w:drawing>
      </w:r>
    </w:p>
    <w:p w14:paraId="7F47DC7C" w14:textId="77777777" w:rsidR="006D4CFD" w:rsidRDefault="006D4CFD" w:rsidP="000011DC"/>
    <w:sectPr w:rsidR="006D4CF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7D079" w14:textId="77777777" w:rsidR="006F16FD" w:rsidRDefault="006F16FD" w:rsidP="00EF72B0">
      <w:pPr>
        <w:spacing w:after="0" w:line="240" w:lineRule="auto"/>
      </w:pPr>
      <w:r>
        <w:separator/>
      </w:r>
    </w:p>
  </w:endnote>
  <w:endnote w:type="continuationSeparator" w:id="0">
    <w:p w14:paraId="5721F865" w14:textId="77777777" w:rsidR="006F16FD" w:rsidRDefault="006F16FD" w:rsidP="00EF7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6401320"/>
      <w:docPartObj>
        <w:docPartGallery w:val="Page Numbers (Bottom of Page)"/>
        <w:docPartUnique/>
      </w:docPartObj>
    </w:sdtPr>
    <w:sdtEndPr>
      <w:rPr>
        <w:noProof/>
      </w:rPr>
    </w:sdtEndPr>
    <w:sdtContent>
      <w:p w14:paraId="6E42F644" w14:textId="6BA5FD60" w:rsidR="00EF72B0" w:rsidRDefault="00EF72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DB457F" w14:textId="77777777" w:rsidR="00EF72B0" w:rsidRDefault="00EF7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BE5C2" w14:textId="77777777" w:rsidR="006F16FD" w:rsidRDefault="006F16FD" w:rsidP="00EF72B0">
      <w:pPr>
        <w:spacing w:after="0" w:line="240" w:lineRule="auto"/>
      </w:pPr>
      <w:r>
        <w:separator/>
      </w:r>
    </w:p>
  </w:footnote>
  <w:footnote w:type="continuationSeparator" w:id="0">
    <w:p w14:paraId="321CD627" w14:textId="77777777" w:rsidR="006F16FD" w:rsidRDefault="006F16FD" w:rsidP="00EF72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LQwMrUwNTExsTAwMTNW0lEKTi0uzszPAykwrAUAxCT4iywAAAA="/>
  </w:docVars>
  <w:rsids>
    <w:rsidRoot w:val="000011DC"/>
    <w:rsid w:val="000011DC"/>
    <w:rsid w:val="00100F67"/>
    <w:rsid w:val="005A41B8"/>
    <w:rsid w:val="00687074"/>
    <w:rsid w:val="006D4CFD"/>
    <w:rsid w:val="006F16FD"/>
    <w:rsid w:val="0096730B"/>
    <w:rsid w:val="009F703F"/>
    <w:rsid w:val="00A81CE9"/>
    <w:rsid w:val="00BE02C5"/>
    <w:rsid w:val="00DC5AD2"/>
    <w:rsid w:val="00EF72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8B600"/>
  <w15:chartTrackingRefBased/>
  <w15:docId w15:val="{C0626215-2D4F-4968-BBD0-F5426D756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1D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A41B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A41B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A41B8"/>
    <w:pPr>
      <w:keepNext/>
      <w:keepLines/>
      <w:spacing w:before="40" w:after="0"/>
      <w:outlineLvl w:val="2"/>
    </w:pPr>
    <w:rPr>
      <w:rFonts w:eastAsiaTheme="majorEastAsia" w:cstheme="majorBidi"/>
      <w:b/>
      <w:szCs w:val="24"/>
      <w:u w:val="single"/>
    </w:rPr>
  </w:style>
  <w:style w:type="paragraph" w:styleId="Heading4">
    <w:name w:val="heading 4"/>
    <w:basedOn w:val="Normal"/>
    <w:next w:val="Normal"/>
    <w:link w:val="Heading4Char"/>
    <w:uiPriority w:val="9"/>
    <w:semiHidden/>
    <w:unhideWhenUsed/>
    <w:qFormat/>
    <w:rsid w:val="000011D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011D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011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11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11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11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1B8"/>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5A41B8"/>
    <w:rPr>
      <w:rFonts w:ascii="Arial" w:eastAsiaTheme="majorEastAsia" w:hAnsi="Arial" w:cstheme="majorBidi"/>
      <w:b/>
      <w:sz w:val="28"/>
      <w:szCs w:val="26"/>
      <w:lang w:val="en-GB"/>
    </w:rPr>
  </w:style>
  <w:style w:type="character" w:customStyle="1" w:styleId="Heading3Char">
    <w:name w:val="Heading 3 Char"/>
    <w:basedOn w:val="DefaultParagraphFont"/>
    <w:link w:val="Heading3"/>
    <w:uiPriority w:val="9"/>
    <w:rsid w:val="005A41B8"/>
    <w:rPr>
      <w:rFonts w:ascii="Arial" w:eastAsiaTheme="majorEastAsia" w:hAnsi="Arial" w:cstheme="majorBidi"/>
      <w:b/>
      <w:sz w:val="24"/>
      <w:szCs w:val="24"/>
      <w:u w:val="single"/>
      <w:lang w:val="en-GB"/>
    </w:rPr>
  </w:style>
  <w:style w:type="character" w:customStyle="1" w:styleId="Heading4Char">
    <w:name w:val="Heading 4 Char"/>
    <w:basedOn w:val="DefaultParagraphFont"/>
    <w:link w:val="Heading4"/>
    <w:uiPriority w:val="9"/>
    <w:semiHidden/>
    <w:rsid w:val="000011D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011D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011D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011D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011D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011D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011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1D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011D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1D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011DC"/>
    <w:pPr>
      <w:spacing w:before="160"/>
      <w:jc w:val="center"/>
    </w:pPr>
    <w:rPr>
      <w:i/>
      <w:iCs/>
      <w:color w:val="404040" w:themeColor="text1" w:themeTint="BF"/>
    </w:rPr>
  </w:style>
  <w:style w:type="character" w:customStyle="1" w:styleId="QuoteChar">
    <w:name w:val="Quote Char"/>
    <w:basedOn w:val="DefaultParagraphFont"/>
    <w:link w:val="Quote"/>
    <w:uiPriority w:val="29"/>
    <w:rsid w:val="000011DC"/>
    <w:rPr>
      <w:rFonts w:ascii="Arial" w:hAnsi="Arial"/>
      <w:i/>
      <w:iCs/>
      <w:color w:val="404040" w:themeColor="text1" w:themeTint="BF"/>
      <w:sz w:val="24"/>
      <w:lang w:val="en-GB"/>
    </w:rPr>
  </w:style>
  <w:style w:type="paragraph" w:styleId="ListParagraph">
    <w:name w:val="List Paragraph"/>
    <w:basedOn w:val="Normal"/>
    <w:uiPriority w:val="34"/>
    <w:qFormat/>
    <w:rsid w:val="000011DC"/>
    <w:pPr>
      <w:ind w:left="720"/>
      <w:contextualSpacing/>
    </w:pPr>
  </w:style>
  <w:style w:type="character" w:styleId="IntenseEmphasis">
    <w:name w:val="Intense Emphasis"/>
    <w:basedOn w:val="DefaultParagraphFont"/>
    <w:uiPriority w:val="21"/>
    <w:qFormat/>
    <w:rsid w:val="000011DC"/>
    <w:rPr>
      <w:i/>
      <w:iCs/>
      <w:color w:val="2F5496" w:themeColor="accent1" w:themeShade="BF"/>
    </w:rPr>
  </w:style>
  <w:style w:type="paragraph" w:styleId="IntenseQuote">
    <w:name w:val="Intense Quote"/>
    <w:basedOn w:val="Normal"/>
    <w:next w:val="Normal"/>
    <w:link w:val="IntenseQuoteChar"/>
    <w:uiPriority w:val="30"/>
    <w:qFormat/>
    <w:rsid w:val="000011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11DC"/>
    <w:rPr>
      <w:rFonts w:ascii="Arial" w:hAnsi="Arial"/>
      <w:i/>
      <w:iCs/>
      <w:color w:val="2F5496" w:themeColor="accent1" w:themeShade="BF"/>
      <w:sz w:val="24"/>
      <w:lang w:val="en-GB"/>
    </w:rPr>
  </w:style>
  <w:style w:type="character" w:styleId="IntenseReference">
    <w:name w:val="Intense Reference"/>
    <w:basedOn w:val="DefaultParagraphFont"/>
    <w:uiPriority w:val="32"/>
    <w:qFormat/>
    <w:rsid w:val="000011DC"/>
    <w:rPr>
      <w:b/>
      <w:bCs/>
      <w:smallCaps/>
      <w:color w:val="2F5496" w:themeColor="accent1" w:themeShade="BF"/>
      <w:spacing w:val="5"/>
    </w:rPr>
  </w:style>
  <w:style w:type="character" w:styleId="Strong">
    <w:name w:val="Strong"/>
    <w:basedOn w:val="DefaultParagraphFont"/>
    <w:uiPriority w:val="22"/>
    <w:qFormat/>
    <w:rsid w:val="000011DC"/>
    <w:rPr>
      <w:b/>
      <w:bCs/>
    </w:rPr>
  </w:style>
  <w:style w:type="paragraph" w:styleId="NormalWeb">
    <w:name w:val="Normal (Web)"/>
    <w:basedOn w:val="Normal"/>
    <w:uiPriority w:val="99"/>
    <w:semiHidden/>
    <w:unhideWhenUsed/>
    <w:rsid w:val="000011DC"/>
    <w:pPr>
      <w:spacing w:before="100" w:beforeAutospacing="1" w:after="100" w:afterAutospacing="1" w:line="240" w:lineRule="auto"/>
      <w:jc w:val="left"/>
    </w:pPr>
    <w:rPr>
      <w:rFonts w:eastAsia="Times New Roman" w:cs="Times New Roman"/>
      <w:szCs w:val="24"/>
      <w:lang w:val="en-US"/>
    </w:rPr>
  </w:style>
  <w:style w:type="character" w:customStyle="1" w:styleId="relative">
    <w:name w:val="relative"/>
    <w:basedOn w:val="DefaultParagraphFont"/>
    <w:rsid w:val="000011DC"/>
  </w:style>
  <w:style w:type="paragraph" w:customStyle="1" w:styleId="not-prose">
    <w:name w:val="not-prose"/>
    <w:basedOn w:val="Normal"/>
    <w:rsid w:val="000011DC"/>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001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72B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F72B0"/>
    <w:pPr>
      <w:spacing w:after="100"/>
    </w:pPr>
  </w:style>
  <w:style w:type="paragraph" w:styleId="TOC2">
    <w:name w:val="toc 2"/>
    <w:basedOn w:val="Normal"/>
    <w:next w:val="Normal"/>
    <w:autoRedefine/>
    <w:uiPriority w:val="39"/>
    <w:unhideWhenUsed/>
    <w:rsid w:val="00EF72B0"/>
    <w:pPr>
      <w:spacing w:after="100"/>
      <w:ind w:left="240"/>
    </w:pPr>
  </w:style>
  <w:style w:type="character" w:styleId="Hyperlink">
    <w:name w:val="Hyperlink"/>
    <w:basedOn w:val="DefaultParagraphFont"/>
    <w:uiPriority w:val="99"/>
    <w:unhideWhenUsed/>
    <w:rsid w:val="00EF72B0"/>
    <w:rPr>
      <w:color w:val="0563C1" w:themeColor="hyperlink"/>
      <w:u w:val="single"/>
    </w:rPr>
  </w:style>
  <w:style w:type="paragraph" w:styleId="Header">
    <w:name w:val="header"/>
    <w:basedOn w:val="Normal"/>
    <w:link w:val="HeaderChar"/>
    <w:uiPriority w:val="99"/>
    <w:unhideWhenUsed/>
    <w:rsid w:val="00EF72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72B0"/>
    <w:rPr>
      <w:rFonts w:ascii="Times New Roman" w:hAnsi="Times New Roman"/>
      <w:sz w:val="24"/>
      <w:lang w:val="en-GB"/>
    </w:rPr>
  </w:style>
  <w:style w:type="paragraph" w:styleId="Footer">
    <w:name w:val="footer"/>
    <w:basedOn w:val="Normal"/>
    <w:link w:val="FooterChar"/>
    <w:uiPriority w:val="99"/>
    <w:unhideWhenUsed/>
    <w:rsid w:val="00EF72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72B0"/>
    <w:rPr>
      <w:rFonts w:ascii="Times New Roman" w:hAnsi="Times New Roman"/>
      <w:sz w:val="24"/>
      <w:lang w:val="en-GB"/>
    </w:rPr>
  </w:style>
  <w:style w:type="character" w:styleId="Emphasis">
    <w:name w:val="Emphasis"/>
    <w:basedOn w:val="DefaultParagraphFont"/>
    <w:uiPriority w:val="20"/>
    <w:qFormat/>
    <w:rsid w:val="00DC5A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92ADE-B075-4281-B135-414619781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17</Pages>
  <Words>3284</Words>
  <Characters>21353</Characters>
  <Application>Microsoft Office Word</Application>
  <DocSecurity>0</DocSecurity>
  <Lines>508</Lines>
  <Paragraphs>283</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Element 1: STDP Analysis for IKEA FlexiSleep Pro</vt:lpstr>
      <vt:lpstr>    1. Introduction to IKEA</vt:lpstr>
      <vt:lpstr>    2. New Brand Concept: IKEA FlexiSleep Pro</vt:lpstr>
      <vt:lpstr>    3. Market Relevance and Emerging Consumer Trends</vt:lpstr>
      <vt:lpstr>    4. Segmentation Analysis</vt:lpstr>
      <vt:lpstr>    5. Target Audience Justification</vt:lpstr>
      <vt:lpstr>    6. Differentiation Strategy</vt:lpstr>
      <vt:lpstr>    7. Positioning Strategy</vt:lpstr>
      <vt:lpstr>    8. Conclusion</vt:lpstr>
      <vt:lpstr>Element 2: Marketing Mix Strategy (7Ps) for IKEA FlexiSleep Pro</vt:lpstr>
      <vt:lpstr>    1. Introduction</vt:lpstr>
      <vt:lpstr>    2. Product Strategy</vt:lpstr>
      <vt:lpstr>    3. Pricing Strategy</vt:lpstr>
      <vt:lpstr>    4. Place (Distribution) Strategy</vt:lpstr>
      <vt:lpstr>    5. Promotion Strategy</vt:lpstr>
      <vt:lpstr>    6. People</vt:lpstr>
      <vt:lpstr>    7. Process</vt:lpstr>
      <vt:lpstr>    8. Physical Evidence</vt:lpstr>
      <vt:lpstr>    9. Conclusion</vt:lpstr>
      <vt:lpstr>Element 4: Reflection</vt:lpstr>
      <vt:lpstr>    1. Introduction to Reflective Learning</vt:lpstr>
      <vt:lpstr>    2. Reflection on Developing the New Brand Concept</vt:lpstr>
      <vt:lpstr>    3. Reflection on Creating the STDP and 7Ps Strategy</vt:lpstr>
      <vt:lpstr>    4. Reflection on Designing and Pitching the Poster</vt:lpstr>
      <vt:lpstr>    5. Future Development and Skill Enhancement</vt:lpstr>
      <vt:lpstr>References </vt:lpstr>
      <vt:lpstr>Appendix</vt:lpstr>
      <vt:lpstr>    Element 3: Marketing Strategy Pitch</vt:lpstr>
    </vt:vector>
  </TitlesOfParts>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5</cp:revision>
  <dcterms:created xsi:type="dcterms:W3CDTF">2025-12-10T07:37:00Z</dcterms:created>
  <dcterms:modified xsi:type="dcterms:W3CDTF">2025-12-10T10:08:00Z</dcterms:modified>
</cp:coreProperties>
</file>