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1606936"/>
    <w:p w14:paraId="5FC17165" w14:textId="10FCFDAE" w:rsidR="00B77B32" w:rsidRPr="00B77B32" w:rsidRDefault="002309F0" w:rsidP="00B77B32">
      <w:pPr>
        <w:pStyle w:val="NoSpacing"/>
        <w:rPr>
          <w:sz w:val="2"/>
        </w:rPr>
      </w:pPr>
      <w:r w:rsidRPr="002309F0">
        <w:rPr>
          <w:noProof/>
          <w:sz w:val="2"/>
        </w:rPr>
        <mc:AlternateContent>
          <mc:Choice Requires="wps">
            <w:drawing>
              <wp:anchor distT="45720" distB="45720" distL="114300" distR="114300" simplePos="0" relativeHeight="251660288" behindDoc="0" locked="0" layoutInCell="1" allowOverlap="1" wp14:anchorId="5B90F7A4" wp14:editId="54CEF6A0">
                <wp:simplePos x="0" y="0"/>
                <wp:positionH relativeFrom="column">
                  <wp:posOffset>9525</wp:posOffset>
                </wp:positionH>
                <wp:positionV relativeFrom="paragraph">
                  <wp:posOffset>1085850</wp:posOffset>
                </wp:positionV>
                <wp:extent cx="3381375" cy="9048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1375" cy="904875"/>
                        </a:xfrm>
                        <a:prstGeom prst="rect">
                          <a:avLst/>
                        </a:prstGeom>
                        <a:solidFill>
                          <a:srgbClr val="FFFFFF"/>
                        </a:solidFill>
                        <a:ln w="9525">
                          <a:solidFill>
                            <a:srgbClr val="000000"/>
                          </a:solidFill>
                          <a:miter lim="800000"/>
                          <a:headEnd/>
                          <a:tailEnd/>
                        </a:ln>
                      </wps:spPr>
                      <wps:txbx>
                        <w:txbxContent>
                          <w:p w14:paraId="3E2906C6" w14:textId="42D03622" w:rsidR="002309F0" w:rsidRPr="002309F0" w:rsidRDefault="002309F0">
                            <w:pPr>
                              <w:rPr>
                                <w:rFonts w:ascii="Arial" w:hAnsi="Arial" w:cs="Arial"/>
                                <w:b/>
                                <w:bCs/>
                                <w:sz w:val="24"/>
                                <w:szCs w:val="24"/>
                              </w:rPr>
                            </w:pPr>
                            <w:r w:rsidRPr="002309F0">
                              <w:rPr>
                                <w:rFonts w:ascii="Arial" w:hAnsi="Arial" w:cs="Arial"/>
                                <w:b/>
                                <w:bCs/>
                                <w:sz w:val="24"/>
                                <w:szCs w:val="24"/>
                                <w:u w:val="single"/>
                              </w:rPr>
                              <w:t>Student</w:t>
                            </w:r>
                            <w:r w:rsidRPr="002309F0">
                              <w:rPr>
                                <w:rFonts w:ascii="Arial" w:hAnsi="Arial" w:cs="Arial"/>
                                <w:b/>
                                <w:bCs/>
                                <w:sz w:val="24"/>
                                <w:szCs w:val="24"/>
                              </w:rPr>
                              <w:t>: Mihai Tilea (2124071)</w:t>
                            </w:r>
                          </w:p>
                          <w:p w14:paraId="48B98075" w14:textId="43E3588A" w:rsidR="002309F0" w:rsidRPr="002309F0" w:rsidRDefault="002309F0">
                            <w:pPr>
                              <w:rPr>
                                <w:rFonts w:ascii="Arial" w:hAnsi="Arial" w:cs="Arial"/>
                                <w:b/>
                                <w:bCs/>
                                <w:sz w:val="24"/>
                                <w:szCs w:val="24"/>
                              </w:rPr>
                            </w:pPr>
                            <w:r w:rsidRPr="002309F0">
                              <w:rPr>
                                <w:rFonts w:ascii="Arial" w:hAnsi="Arial" w:cs="Arial"/>
                                <w:b/>
                                <w:bCs/>
                                <w:sz w:val="24"/>
                                <w:szCs w:val="24"/>
                                <w:u w:val="single"/>
                              </w:rPr>
                              <w:t>Lecturer</w:t>
                            </w:r>
                            <w:r w:rsidRPr="002309F0">
                              <w:rPr>
                                <w:rFonts w:ascii="Arial" w:hAnsi="Arial" w:cs="Arial"/>
                                <w:b/>
                                <w:bCs/>
                                <w:sz w:val="24"/>
                                <w:szCs w:val="24"/>
                              </w:rPr>
                              <w:t>: Lizeta Dem</w:t>
                            </w:r>
                            <w:r>
                              <w:rPr>
                                <w:rFonts w:ascii="Arial" w:hAnsi="Arial" w:cs="Arial"/>
                                <w:b/>
                                <w:bCs/>
                                <w:sz w:val="24"/>
                                <w:szCs w:val="24"/>
                              </w:rPr>
                              <w:t>e</w:t>
                            </w:r>
                            <w:r w:rsidRPr="002309F0">
                              <w:rPr>
                                <w:rFonts w:ascii="Arial" w:hAnsi="Arial" w:cs="Arial"/>
                                <w:b/>
                                <w:bCs/>
                                <w:sz w:val="24"/>
                                <w:szCs w:val="24"/>
                              </w:rPr>
                              <w:t>triou</w:t>
                            </w:r>
                          </w:p>
                          <w:p w14:paraId="08BFF8DC" w14:textId="0CA34AF1" w:rsidR="002309F0" w:rsidRPr="002309F0" w:rsidRDefault="002309F0">
                            <w:pPr>
                              <w:rPr>
                                <w:rFonts w:ascii="Arial" w:hAnsi="Arial" w:cs="Arial"/>
                                <w:b/>
                                <w:bCs/>
                                <w:sz w:val="24"/>
                                <w:szCs w:val="24"/>
                              </w:rPr>
                            </w:pPr>
                            <w:r w:rsidRPr="002309F0">
                              <w:rPr>
                                <w:rFonts w:ascii="Arial" w:hAnsi="Arial" w:cs="Arial"/>
                                <w:b/>
                                <w:bCs/>
                                <w:sz w:val="24"/>
                                <w:szCs w:val="24"/>
                                <w:u w:val="single"/>
                              </w:rPr>
                              <w:t>Date</w:t>
                            </w:r>
                            <w:r w:rsidRPr="002309F0">
                              <w:rPr>
                                <w:rFonts w:ascii="Arial" w:hAnsi="Arial" w:cs="Arial"/>
                                <w:b/>
                                <w:bCs/>
                                <w:sz w:val="24"/>
                                <w:szCs w:val="24"/>
                              </w:rPr>
                              <w:t>: 05.04.2023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90F7A4" id="_x0000_t202" coordsize="21600,21600" o:spt="202" path="m,l,21600r21600,l21600,xe">
                <v:stroke joinstyle="miter"/>
                <v:path gradientshapeok="t" o:connecttype="rect"/>
              </v:shapetype>
              <v:shape id="Text Box 2" o:spid="_x0000_s1026" type="#_x0000_t202" style="position:absolute;margin-left:.75pt;margin-top:85.5pt;width:266.25pt;height:71.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">
                <v:textbox>
                  <w:txbxContent>
                    <w:p w14:paraId="3E2906C6" w14:textId="42D03622" w:rsidR="002309F0" w:rsidRPr="002309F0" w:rsidRDefault="002309F0">
                      <w:pPr>
                        <w:rPr>
                          <w:rFonts w:ascii="Arial" w:hAnsi="Arial" w:cs="Arial"/>
                          <w:b/>
                          <w:bCs/>
                          <w:sz w:val="24"/>
                          <w:szCs w:val="24"/>
                        </w:rPr>
                      </w:pPr>
                      <w:r w:rsidRPr="002309F0">
                        <w:rPr>
                          <w:rFonts w:ascii="Arial" w:hAnsi="Arial" w:cs="Arial"/>
                          <w:b/>
                          <w:bCs/>
                          <w:sz w:val="24"/>
                          <w:szCs w:val="24"/>
                          <w:u w:val="single"/>
                        </w:rPr>
                        <w:t>Student</w:t>
                      </w:r>
                      <w:r w:rsidRPr="002309F0">
                        <w:rPr>
                          <w:rFonts w:ascii="Arial" w:hAnsi="Arial" w:cs="Arial"/>
                          <w:b/>
                          <w:bCs/>
                          <w:sz w:val="24"/>
                          <w:szCs w:val="24"/>
                        </w:rPr>
                        <w:t>: Mihai Tilea (2124071)</w:t>
                      </w:r>
                    </w:p>
                    <w:p w14:paraId="48B98075" w14:textId="43E3588A" w:rsidR="002309F0" w:rsidRPr="002309F0" w:rsidRDefault="002309F0">
                      <w:pPr>
                        <w:rPr>
                          <w:rFonts w:ascii="Arial" w:hAnsi="Arial" w:cs="Arial"/>
                          <w:b/>
                          <w:bCs/>
                          <w:sz w:val="24"/>
                          <w:szCs w:val="24"/>
                        </w:rPr>
                      </w:pPr>
                      <w:r w:rsidRPr="002309F0">
                        <w:rPr>
                          <w:rFonts w:ascii="Arial" w:hAnsi="Arial" w:cs="Arial"/>
                          <w:b/>
                          <w:bCs/>
                          <w:sz w:val="24"/>
                          <w:szCs w:val="24"/>
                          <w:u w:val="single"/>
                        </w:rPr>
                        <w:t>Lecturer</w:t>
                      </w:r>
                      <w:r w:rsidRPr="002309F0">
                        <w:rPr>
                          <w:rFonts w:ascii="Arial" w:hAnsi="Arial" w:cs="Arial"/>
                          <w:b/>
                          <w:bCs/>
                          <w:sz w:val="24"/>
                          <w:szCs w:val="24"/>
                        </w:rPr>
                        <w:t xml:space="preserve">: </w:t>
                      </w:r>
                      <w:proofErr w:type="spellStart"/>
                      <w:r w:rsidRPr="002309F0">
                        <w:rPr>
                          <w:rFonts w:ascii="Arial" w:hAnsi="Arial" w:cs="Arial"/>
                          <w:b/>
                          <w:bCs/>
                          <w:sz w:val="24"/>
                          <w:szCs w:val="24"/>
                        </w:rPr>
                        <w:t>Lizeta</w:t>
                      </w:r>
                      <w:proofErr w:type="spellEnd"/>
                      <w:r w:rsidRPr="002309F0">
                        <w:rPr>
                          <w:rFonts w:ascii="Arial" w:hAnsi="Arial" w:cs="Arial"/>
                          <w:b/>
                          <w:bCs/>
                          <w:sz w:val="24"/>
                          <w:szCs w:val="24"/>
                        </w:rPr>
                        <w:t xml:space="preserve"> Dem</w:t>
                      </w:r>
                      <w:r>
                        <w:rPr>
                          <w:rFonts w:ascii="Arial" w:hAnsi="Arial" w:cs="Arial"/>
                          <w:b/>
                          <w:bCs/>
                          <w:sz w:val="24"/>
                          <w:szCs w:val="24"/>
                        </w:rPr>
                        <w:t>e</w:t>
                      </w:r>
                      <w:r w:rsidRPr="002309F0">
                        <w:rPr>
                          <w:rFonts w:ascii="Arial" w:hAnsi="Arial" w:cs="Arial"/>
                          <w:b/>
                          <w:bCs/>
                          <w:sz w:val="24"/>
                          <w:szCs w:val="24"/>
                        </w:rPr>
                        <w:t>triou</w:t>
                      </w:r>
                    </w:p>
                    <w:p w14:paraId="08BFF8DC" w14:textId="0CA34AF1" w:rsidR="002309F0" w:rsidRPr="002309F0" w:rsidRDefault="002309F0">
                      <w:pPr>
                        <w:rPr>
                          <w:rFonts w:ascii="Arial" w:hAnsi="Arial" w:cs="Arial"/>
                          <w:b/>
                          <w:bCs/>
                          <w:sz w:val="24"/>
                          <w:szCs w:val="24"/>
                        </w:rPr>
                      </w:pPr>
                      <w:r w:rsidRPr="002309F0">
                        <w:rPr>
                          <w:rFonts w:ascii="Arial" w:hAnsi="Arial" w:cs="Arial"/>
                          <w:b/>
                          <w:bCs/>
                          <w:sz w:val="24"/>
                          <w:szCs w:val="24"/>
                          <w:u w:val="single"/>
                        </w:rPr>
                        <w:t>Date</w:t>
                      </w:r>
                      <w:r w:rsidRPr="002309F0">
                        <w:rPr>
                          <w:rFonts w:ascii="Arial" w:hAnsi="Arial" w:cs="Arial"/>
                          <w:b/>
                          <w:bCs/>
                          <w:sz w:val="24"/>
                          <w:szCs w:val="24"/>
                        </w:rPr>
                        <w:t>: 05.04.2023</w:t>
                      </w:r>
                    </w:p>
                  </w:txbxContent>
                </v:textbox>
                <w10:wrap type="square"/>
              </v:shape>
            </w:pict>
          </mc:Fallback>
        </mc:AlternateContent>
      </w:r>
      <w:sdt>
        <w:sdtPr>
          <w:rPr>
            <w:sz w:val="2"/>
          </w:rPr>
          <w:id w:val="-1097947707"/>
          <w:docPartObj>
            <w:docPartGallery w:val="Cover Pages"/>
            <w:docPartUnique/>
          </w:docPartObj>
        </w:sdtPr>
        <w:sdtEndPr>
          <w:rPr>
            <w:rFonts w:ascii="Arial" w:eastAsia="Times New Roman" w:hAnsi="Arial" w:cs="Arial"/>
            <w:sz w:val="24"/>
            <w:szCs w:val="24"/>
            <w:lang w:eastAsia="en-GB"/>
          </w:rPr>
        </w:sdtEndPr>
        <w:sdtContent>
          <w:r w:rsidR="00B77B32">
            <w:rPr>
              <w:noProof/>
            </w:rPr>
            <mc:AlternateContent>
              <mc:Choice Requires="wps">
                <w:drawing>
                  <wp:anchor distT="0" distB="0" distL="114300" distR="114300" simplePos="0" relativeHeight="251665408" behindDoc="0" locked="0" layoutInCell="1" allowOverlap="1" wp14:anchorId="29CA154E" wp14:editId="22D8399C">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B66E80A" w14:textId="0AF9E67C" w:rsidR="00B77B32" w:rsidRDefault="00183D6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Effective time management</w:t>
                                    </w:r>
                                  </w:p>
                                </w:sdtContent>
                              </w:sdt>
                              <w:p w14:paraId="65E0BB18" w14:textId="497FE54C" w:rsidR="00B77B32"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83D6F">
                                      <w:rPr>
                                        <w:color w:val="4472C4" w:themeColor="accent1"/>
                                        <w:sz w:val="36"/>
                                        <w:szCs w:val="36"/>
                                      </w:rPr>
                                      <w:t>Strategies for improved productivity</w:t>
                                    </w:r>
                                  </w:sdtContent>
                                </w:sdt>
                              </w:p>
                              <w:p w14:paraId="79768479" w14:textId="77777777" w:rsidR="00B77B32" w:rsidRDefault="00B77B3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29CA154E" id="Text Box 15" o:spid="_x0000_s1027" type="#_x0000_t202" style="position:absolute;margin-left:0;margin-top:0;width:468pt;height:1in;z-index:25166540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B66E80A" w14:textId="0AF9E67C" w:rsidR="00B77B32" w:rsidRDefault="00183D6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Effective time management</w:t>
                              </w:r>
                            </w:p>
                          </w:sdtContent>
                        </w:sdt>
                        <w:p w14:paraId="65E0BB18" w14:textId="497FE54C" w:rsidR="00B77B32"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83D6F">
                                <w:rPr>
                                  <w:color w:val="4472C4" w:themeColor="accent1"/>
                                  <w:sz w:val="36"/>
                                  <w:szCs w:val="36"/>
                                </w:rPr>
                                <w:t>Strategies for improved productivity</w:t>
                              </w:r>
                            </w:sdtContent>
                          </w:sdt>
                        </w:p>
                        <w:p w14:paraId="79768479" w14:textId="77777777" w:rsidR="00B77B32" w:rsidRDefault="00B77B32"/>
                      </w:txbxContent>
                    </v:textbox>
                    <w10:wrap anchorx="page" anchory="margin"/>
                  </v:shape>
                </w:pict>
              </mc:Fallback>
            </mc:AlternateContent>
          </w:r>
          <w:r w:rsidR="00B77B32">
            <w:rPr>
              <w:noProof/>
              <w:color w:val="4472C4" w:themeColor="accent1"/>
              <w:sz w:val="36"/>
              <w:szCs w:val="36"/>
            </w:rPr>
            <mc:AlternateContent>
              <mc:Choice Requires="wpg">
                <w:drawing>
                  <wp:anchor distT="0" distB="0" distL="114300" distR="114300" simplePos="0" relativeHeight="251659264" behindDoc="1" locked="0" layoutInCell="1" allowOverlap="1" wp14:anchorId="4058150B" wp14:editId="4CD9A65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EAA1329" id="Group 2" o:spid="_x0000_s1026" style="position:absolute;margin-left:0;margin-top:0;width:432.65pt;height:448.55pt;z-index:-25165721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B77B32">
            <w:rPr>
              <w:noProof/>
            </w:rPr>
            <mc:AlternateContent>
              <mc:Choice Requires="wps">
                <w:drawing>
                  <wp:anchor distT="0" distB="0" distL="114300" distR="114300" simplePos="0" relativeHeight="251654144" behindDoc="0" locked="0" layoutInCell="1" allowOverlap="1" wp14:anchorId="4B7C1FDE" wp14:editId="5749FF72">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AB7A33" w14:textId="50C46944" w:rsidR="00B77B32"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83D6F">
                                      <w:rPr>
                                        <w:color w:val="4472C4" w:themeColor="accent1"/>
                                        <w:sz w:val="36"/>
                                        <w:szCs w:val="36"/>
                                      </w:rPr>
                                      <w:t>University of Wales Trinity St Davies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F7BD9E2" w14:textId="3A018363" w:rsidR="00B77B32" w:rsidRDefault="00B77B32">
                                    <w:pPr>
                                      <w:pStyle w:val="NoSpacing"/>
                                      <w:jc w:val="right"/>
                                      <w:rPr>
                                        <w:color w:val="4472C4" w:themeColor="accent1"/>
                                        <w:sz w:val="36"/>
                                        <w:szCs w:val="36"/>
                                      </w:rPr>
                                    </w:pPr>
                                    <w:r>
                                      <w:rPr>
                                        <w:color w:val="4472C4" w:themeColor="accent1"/>
                                        <w:sz w:val="36"/>
                                        <w:szCs w:val="36"/>
                                      </w:rPr>
                                      <w:t>LCBB4006_LON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B7C1FDE" id="Text Box 16" o:spid="_x0000_s1028" type="#_x0000_t202" style="position:absolute;margin-left:0;margin-top:0;width:468pt;height:29.5pt;z-index:25165414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" filled="f" stroked="f" strokeweight=".5pt">
                    <v:textbox style="mso-fit-shape-to-text:t" inset="0,0,0,0">
                      <w:txbxContent>
                        <w:p w14:paraId="6AAB7A33" w14:textId="50C46944" w:rsidR="00B77B32"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183D6F">
                                <w:rPr>
                                  <w:color w:val="4472C4" w:themeColor="accent1"/>
                                  <w:sz w:val="36"/>
                                  <w:szCs w:val="36"/>
                                </w:rPr>
                                <w:t>University of Wales Trinity St Davies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F7BD9E2" w14:textId="3A018363" w:rsidR="00B77B32" w:rsidRDefault="00B77B32">
                              <w:pPr>
                                <w:pStyle w:val="NoSpacing"/>
                                <w:jc w:val="right"/>
                                <w:rPr>
                                  <w:color w:val="4472C4" w:themeColor="accent1"/>
                                  <w:sz w:val="36"/>
                                  <w:szCs w:val="36"/>
                                </w:rPr>
                              </w:pPr>
                              <w:r>
                                <w:rPr>
                                  <w:color w:val="4472C4" w:themeColor="accent1"/>
                                  <w:sz w:val="36"/>
                                  <w:szCs w:val="36"/>
                                </w:rPr>
                                <w:t>LCBB4006_LON</w:t>
                              </w:r>
                            </w:p>
                          </w:sdtContent>
                        </w:sdt>
                      </w:txbxContent>
                    </v:textbox>
                    <w10:wrap anchorx="page" anchory="margin"/>
                  </v:shape>
                </w:pict>
              </mc:Fallback>
            </mc:AlternateContent>
          </w:r>
          <w:r w:rsidR="00B77B32">
            <w:rPr>
              <w:rFonts w:ascii="Arial" w:eastAsia="Times New Roman" w:hAnsi="Arial" w:cs="Arial"/>
              <w:sz w:val="24"/>
              <w:szCs w:val="24"/>
              <w:lang w:val="en-GB" w:eastAsia="en-GB"/>
            </w:rPr>
            <w:br w:type="page"/>
          </w:r>
          <w:r w:rsidR="00C46FF4">
            <w:rPr>
              <w:rFonts w:ascii="Arial" w:eastAsia="Times New Roman" w:hAnsi="Arial" w:cs="Arial"/>
              <w:sz w:val="24"/>
              <w:szCs w:val="24"/>
              <w:lang w:val="en-GB" w:eastAsia="en-GB"/>
            </w:rPr>
            <w:lastRenderedPageBreak/>
            <w:tab/>
          </w:r>
        </w:sdtContent>
      </w:sdt>
    </w:p>
    <w:bookmarkEnd w:id="0" w:displacedByCustomXml="next"/>
    <w:sdt>
      <w:sdtPr>
        <w:rPr>
          <w:rFonts w:asciiTheme="minorHAnsi" w:eastAsiaTheme="minorHAnsi" w:hAnsiTheme="minorHAnsi" w:cstheme="minorBidi"/>
          <w:color w:val="auto"/>
          <w:kern w:val="2"/>
          <w:sz w:val="22"/>
          <w:szCs w:val="22"/>
          <w:lang w:val="en-GB"/>
          <w14:ligatures w14:val="standardContextual"/>
        </w:rPr>
        <w:id w:val="1503700489"/>
        <w:docPartObj>
          <w:docPartGallery w:val="Table of Contents"/>
          <w:docPartUnique/>
        </w:docPartObj>
      </w:sdtPr>
      <w:sdtEndPr>
        <w:rPr>
          <w:b/>
          <w:bCs/>
          <w:noProof/>
        </w:rPr>
      </w:sdtEndPr>
      <w:sdtContent>
        <w:p w14:paraId="56C09D7D" w14:textId="3B8D0A49" w:rsidR="00B77B32" w:rsidRPr="002309F0" w:rsidRDefault="00B77B32">
          <w:pPr>
            <w:pStyle w:val="TOCHeading"/>
            <w:rPr>
              <w:rFonts w:ascii="Arial" w:hAnsi="Arial" w:cs="Arial"/>
              <w:sz w:val="24"/>
              <w:szCs w:val="24"/>
            </w:rPr>
          </w:pPr>
          <w:r w:rsidRPr="002309F0">
            <w:rPr>
              <w:rFonts w:ascii="Arial" w:hAnsi="Arial" w:cs="Arial"/>
              <w:sz w:val="24"/>
              <w:szCs w:val="24"/>
            </w:rPr>
            <w:t>Table of Contents</w:t>
          </w:r>
        </w:p>
        <w:p w14:paraId="1B08A7F2" w14:textId="4C65122C" w:rsidR="00E5124F" w:rsidRDefault="00B77B32">
          <w:pPr>
            <w:pStyle w:val="TOC1"/>
            <w:tabs>
              <w:tab w:val="right" w:leader="dot" w:pos="9016"/>
            </w:tabs>
            <w:rPr>
              <w:rFonts w:eastAsiaTheme="minorEastAsia"/>
              <w:noProof/>
              <w:kern w:val="0"/>
              <w:lang w:eastAsia="en-GB"/>
              <w14:ligatures w14:val="none"/>
            </w:rPr>
          </w:pPr>
          <w:r w:rsidRPr="002309F0">
            <w:rPr>
              <w:rFonts w:ascii="Arial" w:hAnsi="Arial" w:cs="Arial"/>
              <w:sz w:val="24"/>
              <w:szCs w:val="24"/>
            </w:rPr>
            <w:fldChar w:fldCharType="begin"/>
          </w:r>
          <w:r w:rsidRPr="002309F0">
            <w:rPr>
              <w:rFonts w:ascii="Arial" w:hAnsi="Arial" w:cs="Arial"/>
              <w:sz w:val="24"/>
              <w:szCs w:val="24"/>
            </w:rPr>
            <w:instrText xml:space="preserve"> TOC \o "1-3" \h \z \u </w:instrText>
          </w:r>
          <w:r w:rsidRPr="002309F0">
            <w:rPr>
              <w:rFonts w:ascii="Arial" w:hAnsi="Arial" w:cs="Arial"/>
              <w:sz w:val="24"/>
              <w:szCs w:val="24"/>
            </w:rPr>
            <w:fldChar w:fldCharType="separate"/>
          </w:r>
          <w:hyperlink w:anchor="_Toc131847001" w:history="1">
            <w:r w:rsidR="00E5124F" w:rsidRPr="00C26104">
              <w:rPr>
                <w:rStyle w:val="Hyperlink"/>
                <w:noProof/>
              </w:rPr>
              <w:t>Introduction</w:t>
            </w:r>
            <w:r w:rsidR="00E5124F">
              <w:rPr>
                <w:noProof/>
                <w:webHidden/>
              </w:rPr>
              <w:tab/>
            </w:r>
            <w:r w:rsidR="00E5124F">
              <w:rPr>
                <w:noProof/>
                <w:webHidden/>
              </w:rPr>
              <w:fldChar w:fldCharType="begin"/>
            </w:r>
            <w:r w:rsidR="00E5124F">
              <w:rPr>
                <w:noProof/>
                <w:webHidden/>
              </w:rPr>
              <w:instrText xml:space="preserve"> PAGEREF _Toc131847001 \h </w:instrText>
            </w:r>
            <w:r w:rsidR="00E5124F">
              <w:rPr>
                <w:noProof/>
                <w:webHidden/>
              </w:rPr>
            </w:r>
            <w:r w:rsidR="00E5124F">
              <w:rPr>
                <w:noProof/>
                <w:webHidden/>
              </w:rPr>
              <w:fldChar w:fldCharType="separate"/>
            </w:r>
            <w:r w:rsidR="00E5124F">
              <w:rPr>
                <w:noProof/>
                <w:webHidden/>
              </w:rPr>
              <w:t>2</w:t>
            </w:r>
            <w:r w:rsidR="00E5124F">
              <w:rPr>
                <w:noProof/>
                <w:webHidden/>
              </w:rPr>
              <w:fldChar w:fldCharType="end"/>
            </w:r>
          </w:hyperlink>
        </w:p>
        <w:p w14:paraId="361FA563" w14:textId="07C3B79F" w:rsidR="00E5124F" w:rsidRDefault="00E5124F">
          <w:pPr>
            <w:pStyle w:val="TOC1"/>
            <w:tabs>
              <w:tab w:val="right" w:leader="dot" w:pos="9016"/>
            </w:tabs>
            <w:rPr>
              <w:rFonts w:eastAsiaTheme="minorEastAsia"/>
              <w:noProof/>
              <w:kern w:val="0"/>
              <w:lang w:eastAsia="en-GB"/>
              <w14:ligatures w14:val="none"/>
            </w:rPr>
          </w:pPr>
          <w:hyperlink w:anchor="_Toc131847002" w:history="1">
            <w:r w:rsidRPr="00C26104">
              <w:rPr>
                <w:rStyle w:val="Hyperlink"/>
                <w:noProof/>
              </w:rPr>
              <w:t>Understanding Time</w:t>
            </w:r>
            <w:r>
              <w:rPr>
                <w:noProof/>
                <w:webHidden/>
              </w:rPr>
              <w:tab/>
            </w:r>
            <w:r>
              <w:rPr>
                <w:noProof/>
                <w:webHidden/>
              </w:rPr>
              <w:fldChar w:fldCharType="begin"/>
            </w:r>
            <w:r>
              <w:rPr>
                <w:noProof/>
                <w:webHidden/>
              </w:rPr>
              <w:instrText xml:space="preserve"> PAGEREF _Toc131847002 \h </w:instrText>
            </w:r>
            <w:r>
              <w:rPr>
                <w:noProof/>
                <w:webHidden/>
              </w:rPr>
            </w:r>
            <w:r>
              <w:rPr>
                <w:noProof/>
                <w:webHidden/>
              </w:rPr>
              <w:fldChar w:fldCharType="separate"/>
            </w:r>
            <w:r>
              <w:rPr>
                <w:noProof/>
                <w:webHidden/>
              </w:rPr>
              <w:t>2</w:t>
            </w:r>
            <w:r>
              <w:rPr>
                <w:noProof/>
                <w:webHidden/>
              </w:rPr>
              <w:fldChar w:fldCharType="end"/>
            </w:r>
          </w:hyperlink>
        </w:p>
        <w:p w14:paraId="7718A2D3" w14:textId="1BB45A1D" w:rsidR="00E5124F" w:rsidRDefault="00E5124F">
          <w:pPr>
            <w:pStyle w:val="TOC1"/>
            <w:tabs>
              <w:tab w:val="right" w:leader="dot" w:pos="9016"/>
            </w:tabs>
            <w:rPr>
              <w:rFonts w:eastAsiaTheme="minorEastAsia"/>
              <w:noProof/>
              <w:kern w:val="0"/>
              <w:lang w:eastAsia="en-GB"/>
              <w14:ligatures w14:val="none"/>
            </w:rPr>
          </w:pPr>
          <w:hyperlink w:anchor="_Toc131847003" w:history="1">
            <w:r w:rsidRPr="00C26104">
              <w:rPr>
                <w:rStyle w:val="Hyperlink"/>
                <w:noProof/>
              </w:rPr>
              <w:t>Strategies for Effective Time Management</w:t>
            </w:r>
            <w:r>
              <w:rPr>
                <w:noProof/>
                <w:webHidden/>
              </w:rPr>
              <w:tab/>
            </w:r>
            <w:r>
              <w:rPr>
                <w:noProof/>
                <w:webHidden/>
              </w:rPr>
              <w:fldChar w:fldCharType="begin"/>
            </w:r>
            <w:r>
              <w:rPr>
                <w:noProof/>
                <w:webHidden/>
              </w:rPr>
              <w:instrText xml:space="preserve"> PAGEREF _Toc131847003 \h </w:instrText>
            </w:r>
            <w:r>
              <w:rPr>
                <w:noProof/>
                <w:webHidden/>
              </w:rPr>
            </w:r>
            <w:r>
              <w:rPr>
                <w:noProof/>
                <w:webHidden/>
              </w:rPr>
              <w:fldChar w:fldCharType="separate"/>
            </w:r>
            <w:r>
              <w:rPr>
                <w:noProof/>
                <w:webHidden/>
              </w:rPr>
              <w:t>3</w:t>
            </w:r>
            <w:r>
              <w:rPr>
                <w:noProof/>
                <w:webHidden/>
              </w:rPr>
              <w:fldChar w:fldCharType="end"/>
            </w:r>
          </w:hyperlink>
        </w:p>
        <w:p w14:paraId="072B6D05" w14:textId="30082334" w:rsidR="00E5124F" w:rsidRDefault="00E5124F">
          <w:pPr>
            <w:pStyle w:val="TOC1"/>
            <w:tabs>
              <w:tab w:val="right" w:leader="dot" w:pos="9016"/>
            </w:tabs>
            <w:rPr>
              <w:rFonts w:eastAsiaTheme="minorEastAsia"/>
              <w:noProof/>
              <w:kern w:val="0"/>
              <w:lang w:eastAsia="en-GB"/>
              <w14:ligatures w14:val="none"/>
            </w:rPr>
          </w:pPr>
          <w:hyperlink w:anchor="_Toc131847004" w:history="1">
            <w:r w:rsidRPr="00C26104">
              <w:rPr>
                <w:rStyle w:val="Hyperlink"/>
                <w:noProof/>
              </w:rPr>
              <w:t>Case Study: Sarah's Time Management Challenge</w:t>
            </w:r>
            <w:r>
              <w:rPr>
                <w:noProof/>
                <w:webHidden/>
              </w:rPr>
              <w:tab/>
            </w:r>
            <w:r>
              <w:rPr>
                <w:noProof/>
                <w:webHidden/>
              </w:rPr>
              <w:fldChar w:fldCharType="begin"/>
            </w:r>
            <w:r>
              <w:rPr>
                <w:noProof/>
                <w:webHidden/>
              </w:rPr>
              <w:instrText xml:space="preserve"> PAGEREF _Toc131847004 \h </w:instrText>
            </w:r>
            <w:r>
              <w:rPr>
                <w:noProof/>
                <w:webHidden/>
              </w:rPr>
            </w:r>
            <w:r>
              <w:rPr>
                <w:noProof/>
                <w:webHidden/>
              </w:rPr>
              <w:fldChar w:fldCharType="separate"/>
            </w:r>
            <w:r>
              <w:rPr>
                <w:noProof/>
                <w:webHidden/>
              </w:rPr>
              <w:t>4</w:t>
            </w:r>
            <w:r>
              <w:rPr>
                <w:noProof/>
                <w:webHidden/>
              </w:rPr>
              <w:fldChar w:fldCharType="end"/>
            </w:r>
          </w:hyperlink>
        </w:p>
        <w:p w14:paraId="28020FBE" w14:textId="4362DACC" w:rsidR="00E5124F" w:rsidRDefault="00E5124F">
          <w:pPr>
            <w:pStyle w:val="TOC1"/>
            <w:tabs>
              <w:tab w:val="right" w:leader="dot" w:pos="9016"/>
            </w:tabs>
            <w:rPr>
              <w:rFonts w:eastAsiaTheme="minorEastAsia"/>
              <w:noProof/>
              <w:kern w:val="0"/>
              <w:lang w:eastAsia="en-GB"/>
              <w14:ligatures w14:val="none"/>
            </w:rPr>
          </w:pPr>
          <w:hyperlink w:anchor="_Toc131847005" w:history="1">
            <w:r w:rsidRPr="00C26104">
              <w:rPr>
                <w:rStyle w:val="Hyperlink"/>
                <w:noProof/>
              </w:rPr>
              <w:t>Conclusion</w:t>
            </w:r>
            <w:r>
              <w:rPr>
                <w:noProof/>
                <w:webHidden/>
              </w:rPr>
              <w:tab/>
            </w:r>
            <w:r>
              <w:rPr>
                <w:noProof/>
                <w:webHidden/>
              </w:rPr>
              <w:fldChar w:fldCharType="begin"/>
            </w:r>
            <w:r>
              <w:rPr>
                <w:noProof/>
                <w:webHidden/>
              </w:rPr>
              <w:instrText xml:space="preserve"> PAGEREF _Toc131847005 \h </w:instrText>
            </w:r>
            <w:r>
              <w:rPr>
                <w:noProof/>
                <w:webHidden/>
              </w:rPr>
            </w:r>
            <w:r>
              <w:rPr>
                <w:noProof/>
                <w:webHidden/>
              </w:rPr>
              <w:fldChar w:fldCharType="separate"/>
            </w:r>
            <w:r>
              <w:rPr>
                <w:noProof/>
                <w:webHidden/>
              </w:rPr>
              <w:t>5</w:t>
            </w:r>
            <w:r>
              <w:rPr>
                <w:noProof/>
                <w:webHidden/>
              </w:rPr>
              <w:fldChar w:fldCharType="end"/>
            </w:r>
          </w:hyperlink>
        </w:p>
        <w:p w14:paraId="7222A4F7" w14:textId="3E8D5029" w:rsidR="00E5124F" w:rsidRDefault="00E5124F">
          <w:pPr>
            <w:pStyle w:val="TOC1"/>
            <w:tabs>
              <w:tab w:val="right" w:leader="dot" w:pos="9016"/>
            </w:tabs>
            <w:rPr>
              <w:rFonts w:eastAsiaTheme="minorEastAsia"/>
              <w:noProof/>
              <w:kern w:val="0"/>
              <w:lang w:eastAsia="en-GB"/>
              <w14:ligatures w14:val="none"/>
            </w:rPr>
          </w:pPr>
          <w:hyperlink w:anchor="_Toc131847006" w:history="1">
            <w:r w:rsidRPr="00C26104">
              <w:rPr>
                <w:rStyle w:val="Hyperlink"/>
                <w:noProof/>
              </w:rPr>
              <w:t>Refrences</w:t>
            </w:r>
            <w:r>
              <w:rPr>
                <w:noProof/>
                <w:webHidden/>
              </w:rPr>
              <w:tab/>
            </w:r>
            <w:r>
              <w:rPr>
                <w:noProof/>
                <w:webHidden/>
              </w:rPr>
              <w:fldChar w:fldCharType="begin"/>
            </w:r>
            <w:r>
              <w:rPr>
                <w:noProof/>
                <w:webHidden/>
              </w:rPr>
              <w:instrText xml:space="preserve"> PAGEREF _Toc131847006 \h </w:instrText>
            </w:r>
            <w:r>
              <w:rPr>
                <w:noProof/>
                <w:webHidden/>
              </w:rPr>
            </w:r>
            <w:r>
              <w:rPr>
                <w:noProof/>
                <w:webHidden/>
              </w:rPr>
              <w:fldChar w:fldCharType="separate"/>
            </w:r>
            <w:r>
              <w:rPr>
                <w:noProof/>
                <w:webHidden/>
              </w:rPr>
              <w:t>6</w:t>
            </w:r>
            <w:r>
              <w:rPr>
                <w:noProof/>
                <w:webHidden/>
              </w:rPr>
              <w:fldChar w:fldCharType="end"/>
            </w:r>
          </w:hyperlink>
        </w:p>
        <w:p w14:paraId="3666A3F2" w14:textId="361F99BB" w:rsidR="00B77B32" w:rsidRDefault="00B77B32">
          <w:r w:rsidRPr="002309F0">
            <w:rPr>
              <w:rFonts w:ascii="Arial" w:hAnsi="Arial" w:cs="Arial"/>
              <w:b/>
              <w:bCs/>
              <w:noProof/>
              <w:sz w:val="24"/>
              <w:szCs w:val="24"/>
            </w:rPr>
            <w:fldChar w:fldCharType="end"/>
          </w:r>
        </w:p>
      </w:sdtContent>
    </w:sdt>
    <w:p w14:paraId="663629C1" w14:textId="77777777" w:rsidR="00B77B32" w:rsidRDefault="00B77B32" w:rsidP="00B77B32">
      <w:pPr>
        <w:pStyle w:val="Heading1"/>
        <w:spacing w:before="0" w:after="240" w:line="360" w:lineRule="auto"/>
      </w:pPr>
    </w:p>
    <w:p w14:paraId="036F4166" w14:textId="77777777" w:rsidR="00B77B32" w:rsidRDefault="00B77B32">
      <w:pPr>
        <w:rPr>
          <w:rFonts w:asciiTheme="majorHAnsi" w:eastAsiaTheme="majorEastAsia" w:hAnsiTheme="majorHAnsi" w:cstheme="majorBidi"/>
          <w:color w:val="2F5496" w:themeColor="accent1" w:themeShade="BF"/>
          <w:sz w:val="32"/>
          <w:szCs w:val="32"/>
        </w:rPr>
      </w:pPr>
      <w:r>
        <w:br w:type="page"/>
      </w:r>
    </w:p>
    <w:p w14:paraId="3DFB1AEB" w14:textId="46ECBF2F" w:rsidR="00846982" w:rsidRPr="00846982" w:rsidRDefault="00846982" w:rsidP="00896F25">
      <w:pPr>
        <w:pStyle w:val="Heading1"/>
        <w:spacing w:before="0" w:line="360" w:lineRule="auto"/>
      </w:pPr>
      <w:bookmarkStart w:id="1" w:name="_Toc131847001"/>
      <w:r w:rsidRPr="00846982">
        <w:lastRenderedPageBreak/>
        <w:t>Introduction</w:t>
      </w:r>
      <w:bookmarkEnd w:id="1"/>
    </w:p>
    <w:p w14:paraId="795FA235" w14:textId="77777777" w:rsidR="00183D6F" w:rsidRPr="00183D6F" w:rsidRDefault="00183D6F" w:rsidP="00183D6F">
      <w:pPr>
        <w:pStyle w:val="NormalWeb"/>
        <w:spacing w:before="0" w:beforeAutospacing="0" w:after="0" w:afterAutospacing="0" w:line="360" w:lineRule="auto"/>
        <w:rPr>
          <w:rFonts w:ascii="Arial" w:hAnsi="Arial" w:cs="Arial"/>
        </w:rPr>
      </w:pPr>
      <w:r w:rsidRPr="00183D6F">
        <w:rPr>
          <w:rFonts w:ascii="Arial" w:hAnsi="Arial" w:cs="Arial"/>
        </w:rPr>
        <w:t>Effective time management is a vital skill that empowers individuals to realize their objectives and maximize their productivity in an increasingly fast-paced world. As Cottrell (2019) asserts in her book "Skills for Success: The Personal Development Planning Handbook," "time is a non-renewable commodity, and efficient time management is the key to judiciously utilizing this resource" (p. 143).</w:t>
      </w:r>
    </w:p>
    <w:p w14:paraId="64DEC60F" w14:textId="77777777" w:rsidR="00183D6F" w:rsidRPr="00183D6F" w:rsidRDefault="00183D6F" w:rsidP="00183D6F">
      <w:pPr>
        <w:pStyle w:val="NormalWeb"/>
        <w:spacing w:before="0" w:beforeAutospacing="0" w:after="0" w:afterAutospacing="0" w:line="360" w:lineRule="auto"/>
        <w:rPr>
          <w:rFonts w:ascii="Arial" w:hAnsi="Arial" w:cs="Arial"/>
        </w:rPr>
      </w:pPr>
      <w:r w:rsidRPr="00183D6F">
        <w:rPr>
          <w:rFonts w:ascii="Arial" w:hAnsi="Arial" w:cs="Arial"/>
        </w:rPr>
        <w:t>To achieve successful time management, one must first discern and prioritize tasks based on their significance and immediacy. This approach allows individuals to channel their efforts towards activities that are critical to their goals while minimizing the time devoted to less consequential undertakings.</w:t>
      </w:r>
    </w:p>
    <w:p w14:paraId="51612290" w14:textId="77777777" w:rsidR="00183D6F" w:rsidRPr="00183D6F" w:rsidRDefault="00183D6F" w:rsidP="00183D6F">
      <w:pPr>
        <w:pStyle w:val="NormalWeb"/>
        <w:spacing w:before="0" w:beforeAutospacing="0" w:after="0" w:afterAutospacing="0" w:line="360" w:lineRule="auto"/>
        <w:rPr>
          <w:rFonts w:ascii="Arial" w:hAnsi="Arial" w:cs="Arial"/>
        </w:rPr>
      </w:pPr>
      <w:r w:rsidRPr="00183D6F">
        <w:rPr>
          <w:rFonts w:ascii="Arial" w:hAnsi="Arial" w:cs="Arial"/>
        </w:rPr>
        <w:t>Another effective time management strategy is setting unambiguous objectives and deadlines. This approach helps individuals stay focused and avoid procrastination by providing a clear timetable for achieving their goals.</w:t>
      </w:r>
    </w:p>
    <w:p w14:paraId="1677C47C" w14:textId="77777777" w:rsidR="00183D6F" w:rsidRPr="00183D6F" w:rsidRDefault="00183D6F" w:rsidP="00183D6F">
      <w:pPr>
        <w:pStyle w:val="NormalWeb"/>
        <w:spacing w:before="0" w:beforeAutospacing="0" w:after="0" w:afterAutospacing="0" w:line="360" w:lineRule="auto"/>
        <w:rPr>
          <w:rFonts w:ascii="Arial" w:hAnsi="Arial" w:cs="Arial"/>
        </w:rPr>
      </w:pPr>
      <w:r w:rsidRPr="00183D6F">
        <w:rPr>
          <w:rFonts w:ascii="Arial" w:hAnsi="Arial" w:cs="Arial"/>
        </w:rPr>
        <w:t>Planning and scheduling activities are also crucial aspects of effective time management. By allocating specific times for various tasks, individuals can optimize their time and minimize distractions that may impede their productivity.</w:t>
      </w:r>
    </w:p>
    <w:p w14:paraId="0BB9782E" w14:textId="77777777" w:rsidR="00183D6F" w:rsidRPr="00183D6F" w:rsidRDefault="00183D6F" w:rsidP="00183D6F">
      <w:pPr>
        <w:pStyle w:val="NormalWeb"/>
        <w:spacing w:before="0" w:beforeAutospacing="0" w:after="240" w:afterAutospacing="0" w:line="360" w:lineRule="auto"/>
        <w:rPr>
          <w:rFonts w:ascii="Arial" w:hAnsi="Arial" w:cs="Arial"/>
        </w:rPr>
      </w:pPr>
      <w:r w:rsidRPr="00183D6F">
        <w:rPr>
          <w:rFonts w:ascii="Arial" w:hAnsi="Arial" w:cs="Arial"/>
        </w:rPr>
        <w:t>Throughout the upcoming sections, we will explore different methods of enhancing time management skills, such as prioritizing tasks, setting clear objectives and deadlines, planning, scheduling activities, and maintaining a harmonious work-life balance. By implementing these techniques, individuals can increase their productivity, alleviate stress, and accomplish their goals proficiently (Cottrell, 2019).</w:t>
      </w:r>
    </w:p>
    <w:p w14:paraId="69E6A95A" w14:textId="28C42190" w:rsidR="00846982" w:rsidRDefault="00846982" w:rsidP="00B77B32">
      <w:pPr>
        <w:pStyle w:val="Heading1"/>
        <w:spacing w:before="0" w:line="360" w:lineRule="auto"/>
      </w:pPr>
      <w:bookmarkStart w:id="2" w:name="_Toc131847002"/>
      <w:r w:rsidRPr="00846982">
        <w:t>Understanding Time</w:t>
      </w:r>
      <w:bookmarkEnd w:id="2"/>
    </w:p>
    <w:p w14:paraId="1F56CA53" w14:textId="77777777" w:rsidR="00DB26D2" w:rsidRPr="00DB26D2" w:rsidRDefault="00DB26D2" w:rsidP="00DB26D2">
      <w:pPr>
        <w:pStyle w:val="NormalWeb"/>
        <w:spacing w:before="0" w:beforeAutospacing="0" w:after="0" w:afterAutospacing="0" w:line="360" w:lineRule="auto"/>
        <w:rPr>
          <w:rFonts w:ascii="Arial" w:hAnsi="Arial" w:cs="Arial"/>
        </w:rPr>
      </w:pPr>
      <w:r w:rsidRPr="00DB26D2">
        <w:rPr>
          <w:rFonts w:ascii="Arial" w:hAnsi="Arial" w:cs="Arial"/>
        </w:rPr>
        <w:t>It is essential to recognize that time management is not just about achieving personal and professional goals. It is also about maintaining a healthy work-life balance, reducing stress and burnout, and improving overall well-being. Therefore, developing effective time management skills is crucial for individuals looking to succeed both personally and professionally. Time is a valuable resource that is often taken for granted. Understanding how we use and prioritize our time is crucial for effective time management. According to Cottrell (2019), time management is "the process of organizing and planning how to divide your time between specific activities" (p.15). To effectively manage time, one must first understand the concept of time itself.</w:t>
      </w:r>
    </w:p>
    <w:p w14:paraId="5F9C8507" w14:textId="77777777" w:rsidR="00DB26D2" w:rsidRPr="00DB26D2" w:rsidRDefault="00DB26D2" w:rsidP="00DB26D2">
      <w:pPr>
        <w:pStyle w:val="NormalWeb"/>
        <w:spacing w:before="0" w:beforeAutospacing="0" w:after="0" w:afterAutospacing="0" w:line="360" w:lineRule="auto"/>
        <w:rPr>
          <w:rFonts w:ascii="Arial" w:hAnsi="Arial" w:cs="Arial"/>
        </w:rPr>
      </w:pPr>
      <w:r w:rsidRPr="00DB26D2">
        <w:rPr>
          <w:rFonts w:ascii="Arial" w:hAnsi="Arial" w:cs="Arial"/>
        </w:rPr>
        <w:lastRenderedPageBreak/>
        <w:t>Time can be broken down into three categories: past, present, and future (Cottrell, 2019). The past is the time that has already passed and cannot be changed. The present is the current moment, and the future is the time that is yet to come. Understanding the distinction between these categories can help individuals prioritize their time.</w:t>
      </w:r>
    </w:p>
    <w:p w14:paraId="12A84433" w14:textId="77777777" w:rsidR="00DB26D2" w:rsidRPr="00DB26D2" w:rsidRDefault="00DB26D2" w:rsidP="00DB26D2">
      <w:pPr>
        <w:pStyle w:val="NormalWeb"/>
        <w:spacing w:before="0" w:beforeAutospacing="0" w:after="0" w:afterAutospacing="0" w:line="360" w:lineRule="auto"/>
        <w:rPr>
          <w:rFonts w:ascii="Arial" w:hAnsi="Arial" w:cs="Arial"/>
        </w:rPr>
      </w:pPr>
      <w:r w:rsidRPr="00DB26D2">
        <w:rPr>
          <w:rFonts w:ascii="Arial" w:hAnsi="Arial" w:cs="Arial"/>
        </w:rPr>
        <w:t>Another important aspect of time is its subjective nature. Time can feel like it passes quickly or slowly, depending on an individual's perception and experiences (Cottrell, 2019). For example, time may feel like it passes quickly when an individual is engaged in a task they enjoy, while it may feel like it passes slowly when an individual is bored or uninterested.</w:t>
      </w:r>
    </w:p>
    <w:p w14:paraId="5C4D0628" w14:textId="77777777" w:rsidR="00DB26D2" w:rsidRPr="00DB26D2" w:rsidRDefault="00DB26D2" w:rsidP="00DB26D2">
      <w:pPr>
        <w:pStyle w:val="NormalWeb"/>
        <w:spacing w:before="0" w:beforeAutospacing="0" w:after="0" w:afterAutospacing="0" w:line="360" w:lineRule="auto"/>
        <w:rPr>
          <w:rFonts w:ascii="Arial" w:hAnsi="Arial" w:cs="Arial"/>
        </w:rPr>
      </w:pPr>
      <w:r w:rsidRPr="00DB26D2">
        <w:rPr>
          <w:rFonts w:ascii="Arial" w:hAnsi="Arial" w:cs="Arial"/>
        </w:rPr>
        <w:t>Furthermore, Cottrell (2019) notes that time is finite and cannot be expanded or saved for later use. This means that individuals must use their time wisely and prioritize their activities accordingly. In addition, time is also non-renewable, meaning that once it has been used, it cannot be regained.</w:t>
      </w:r>
    </w:p>
    <w:p w14:paraId="11F21E20" w14:textId="77777777" w:rsidR="00DB26D2" w:rsidRPr="00DB26D2" w:rsidRDefault="00DB26D2" w:rsidP="00DB26D2">
      <w:pPr>
        <w:pStyle w:val="NormalWeb"/>
        <w:spacing w:before="0" w:beforeAutospacing="0" w:after="0" w:afterAutospacing="0" w:line="360" w:lineRule="auto"/>
        <w:rPr>
          <w:rFonts w:ascii="Arial" w:hAnsi="Arial" w:cs="Arial"/>
        </w:rPr>
      </w:pPr>
      <w:r w:rsidRPr="00DB26D2">
        <w:rPr>
          <w:rFonts w:ascii="Arial" w:hAnsi="Arial" w:cs="Arial"/>
        </w:rPr>
        <w:t>To effectively manage time, individuals must also understand their own time management preferences and habits. Some individuals may prefer to work in short bursts, while others may prefer longer periods of focused work (Cottrell, 2019). Understanding one's own preferences can help individuals tailor their time management strategies to suit their needs and work style.</w:t>
      </w:r>
    </w:p>
    <w:p w14:paraId="107A7331" w14:textId="77777777" w:rsidR="00DB26D2" w:rsidRPr="00DB26D2" w:rsidRDefault="00DB26D2" w:rsidP="00DB26D2">
      <w:pPr>
        <w:pStyle w:val="NormalWeb"/>
        <w:spacing w:before="0" w:beforeAutospacing="0" w:after="240" w:afterAutospacing="0" w:line="360" w:lineRule="auto"/>
        <w:rPr>
          <w:rFonts w:ascii="Arial" w:hAnsi="Arial" w:cs="Arial"/>
        </w:rPr>
      </w:pPr>
      <w:r w:rsidRPr="00DB26D2">
        <w:rPr>
          <w:rFonts w:ascii="Arial" w:hAnsi="Arial" w:cs="Arial"/>
        </w:rPr>
        <w:t>Understanding the nature of time is essential for effective time management. Time is a finite and non-renewable resource that must be used wisely. By understanding the past, present, and future, as well as one's own time management preferences, individuals can develop effective strategies for managing their time.</w:t>
      </w:r>
    </w:p>
    <w:p w14:paraId="6EA3CF03" w14:textId="2E4B28C3" w:rsidR="00846982" w:rsidRPr="00846982" w:rsidRDefault="00846982" w:rsidP="00B77B32">
      <w:pPr>
        <w:pStyle w:val="Heading1"/>
        <w:spacing w:before="0" w:line="360" w:lineRule="auto"/>
      </w:pPr>
      <w:bookmarkStart w:id="3" w:name="_Toc131847003"/>
      <w:r w:rsidRPr="00846982">
        <w:t>Strategies for Effective Time Management</w:t>
      </w:r>
      <w:bookmarkEnd w:id="3"/>
    </w:p>
    <w:p w14:paraId="1D49913D" w14:textId="77777777" w:rsidR="00846982" w:rsidRPr="00846982" w:rsidRDefault="00846982" w:rsidP="00B77B32">
      <w:pPr>
        <w:pStyle w:val="NormalWeb"/>
        <w:spacing w:before="0" w:beforeAutospacing="0" w:after="0" w:afterAutospacing="0" w:line="360" w:lineRule="auto"/>
        <w:rPr>
          <w:rFonts w:ascii="Arial" w:hAnsi="Arial" w:cs="Arial"/>
        </w:rPr>
      </w:pPr>
      <w:r w:rsidRPr="00846982">
        <w:rPr>
          <w:rFonts w:ascii="Arial" w:hAnsi="Arial" w:cs="Arial"/>
        </w:rPr>
        <w:t>Effective time management is crucial to achieving success in any field, and there are many strategies that can be employed to help individuals manage their time more effectively (Cottrell, 2019). One strategy is to prioritize tasks based on their importance and urgency. The Eisenhower Matrix, named after former US President Dwight D. Eisenhower, is a useful tool for prioritizing tasks (Covey, 1989). This matrix categorizes tasks into four quadrants based on their level of importance and urgency, allowing individuals to focus on the most critical tasks first.</w:t>
      </w:r>
    </w:p>
    <w:p w14:paraId="2A55A169" w14:textId="77777777" w:rsidR="00846982" w:rsidRPr="00846982" w:rsidRDefault="00846982" w:rsidP="00B77B32">
      <w:pPr>
        <w:pStyle w:val="NormalWeb"/>
        <w:spacing w:before="0" w:beforeAutospacing="0" w:after="0" w:afterAutospacing="0" w:line="360" w:lineRule="auto"/>
        <w:rPr>
          <w:rFonts w:ascii="Arial" w:hAnsi="Arial" w:cs="Arial"/>
        </w:rPr>
      </w:pPr>
      <w:r w:rsidRPr="00846982">
        <w:rPr>
          <w:rFonts w:ascii="Arial" w:hAnsi="Arial" w:cs="Arial"/>
        </w:rPr>
        <w:t xml:space="preserve">Another strategy for effective time management is to set specific goals and deadlines. By setting realistic deadlines and breaking down larger goals into smaller, </w:t>
      </w:r>
      <w:r w:rsidRPr="00846982">
        <w:rPr>
          <w:rFonts w:ascii="Arial" w:hAnsi="Arial" w:cs="Arial"/>
        </w:rPr>
        <w:lastRenderedPageBreak/>
        <w:t>manageable tasks, individuals can better manage their time and increase their productivity (Tracy, 2010). Furthermore, it is essential to identify potential distractions and develop strategies to minimize their impact. For example, turning off notifications on electronic devices can help reduce interruptions and increase focus (Newport, 2016).</w:t>
      </w:r>
    </w:p>
    <w:p w14:paraId="321E013A" w14:textId="77777777" w:rsidR="00846982" w:rsidRPr="00846982" w:rsidRDefault="00846982" w:rsidP="00B77B32">
      <w:pPr>
        <w:pStyle w:val="NormalWeb"/>
        <w:spacing w:before="0" w:beforeAutospacing="0" w:after="0" w:afterAutospacing="0" w:line="360" w:lineRule="auto"/>
        <w:rPr>
          <w:rFonts w:ascii="Arial" w:hAnsi="Arial" w:cs="Arial"/>
        </w:rPr>
      </w:pPr>
      <w:r w:rsidRPr="00846982">
        <w:rPr>
          <w:rFonts w:ascii="Arial" w:hAnsi="Arial" w:cs="Arial"/>
        </w:rPr>
        <w:t>Additionally, proper planning and organization can also help individuals manage their time more efficiently. This includes setting aside specific times for tasks, creating to-do lists, and utilizing tools such as calendars and reminders (Cottrell, 2019). It is also essential to maintain a healthy work-life balance and avoid overworking oneself. Taking breaks and engaging in activities outside of work can help individuals recharge and increase their overall productivity (Fritz, 2017).</w:t>
      </w:r>
    </w:p>
    <w:p w14:paraId="55BD6B54" w14:textId="0A4A352E" w:rsidR="00B77B32" w:rsidRDefault="00846982" w:rsidP="00B77B32">
      <w:pPr>
        <w:pStyle w:val="NormalWeb"/>
        <w:spacing w:before="0" w:beforeAutospacing="0" w:after="240" w:afterAutospacing="0" w:line="360" w:lineRule="auto"/>
        <w:rPr>
          <w:rFonts w:ascii="Arial" w:hAnsi="Arial" w:cs="Arial"/>
        </w:rPr>
      </w:pPr>
      <w:r w:rsidRPr="00846982">
        <w:rPr>
          <w:rFonts w:ascii="Arial" w:hAnsi="Arial" w:cs="Arial"/>
        </w:rPr>
        <w:t>Overall, effective time management is critical for achieving success in any field. By prioritizing tasks, setting goals and deadlines, minimizing distractions, planning and organizing, and maintaining a healthy work-life balance, individuals can better manage their time and increase their productivity.</w:t>
      </w:r>
    </w:p>
    <w:p w14:paraId="1D435A07" w14:textId="77777777" w:rsidR="00990A29" w:rsidRPr="00990A29" w:rsidRDefault="00990A29" w:rsidP="00990A29">
      <w:pPr>
        <w:pStyle w:val="Heading1"/>
      </w:pPr>
      <w:bookmarkStart w:id="4" w:name="_Hlk131610288"/>
      <w:bookmarkStart w:id="5" w:name="_Toc131847004"/>
      <w:r w:rsidRPr="00990A29">
        <w:t>Case Study: Sarah's Time Management Challenge</w:t>
      </w:r>
      <w:bookmarkEnd w:id="5"/>
    </w:p>
    <w:p w14:paraId="3BE16E1F" w14:textId="5B81350C" w:rsidR="00990A29" w:rsidRPr="00990A29" w:rsidRDefault="00990A29" w:rsidP="00990A29">
      <w:pPr>
        <w:pStyle w:val="NormalWeb"/>
        <w:spacing w:before="0" w:beforeAutospacing="0" w:after="0" w:afterAutospacing="0" w:line="360" w:lineRule="auto"/>
        <w:rPr>
          <w:rFonts w:ascii="Arial" w:hAnsi="Arial" w:cs="Arial"/>
        </w:rPr>
      </w:pPr>
      <w:r w:rsidRPr="00990A29">
        <w:rPr>
          <w:rFonts w:ascii="Arial" w:hAnsi="Arial" w:cs="Arial"/>
        </w:rPr>
        <w:t xml:space="preserve">Sarah is a college student who is struggling with time management. She often finds herself overwhelmed with the amount of work she </w:t>
      </w:r>
      <w:r w:rsidR="00B85477" w:rsidRPr="00990A29">
        <w:rPr>
          <w:rFonts w:ascii="Arial" w:hAnsi="Arial" w:cs="Arial"/>
        </w:rPr>
        <w:t>must</w:t>
      </w:r>
      <w:r w:rsidRPr="00990A29">
        <w:rPr>
          <w:rFonts w:ascii="Arial" w:hAnsi="Arial" w:cs="Arial"/>
        </w:rPr>
        <w:t xml:space="preserve"> do and ends up procrastinating until the last minute. This has resulted in poor grades and increased stress levels.</w:t>
      </w:r>
    </w:p>
    <w:p w14:paraId="524A8236" w14:textId="77777777" w:rsidR="00990A29" w:rsidRPr="00990A29" w:rsidRDefault="00990A29" w:rsidP="00990A29">
      <w:pPr>
        <w:pStyle w:val="NormalWeb"/>
        <w:spacing w:before="0" w:beforeAutospacing="0" w:after="0" w:afterAutospacing="0" w:line="360" w:lineRule="auto"/>
        <w:rPr>
          <w:rFonts w:ascii="Arial" w:hAnsi="Arial" w:cs="Arial"/>
        </w:rPr>
      </w:pPr>
      <w:r w:rsidRPr="00990A29">
        <w:rPr>
          <w:rFonts w:ascii="Arial" w:hAnsi="Arial" w:cs="Arial"/>
        </w:rPr>
        <w:t>To address this challenge, Sarah decides to implement the following time management strategies:</w:t>
      </w:r>
    </w:p>
    <w:p w14:paraId="0F72417D" w14:textId="77777777" w:rsidR="00990A29" w:rsidRPr="00990A29" w:rsidRDefault="00990A29" w:rsidP="00990A29">
      <w:pPr>
        <w:pStyle w:val="NormalWeb"/>
        <w:numPr>
          <w:ilvl w:val="0"/>
          <w:numId w:val="1"/>
        </w:numPr>
        <w:spacing w:before="0" w:beforeAutospacing="0" w:after="0" w:afterAutospacing="0" w:line="360" w:lineRule="auto"/>
        <w:rPr>
          <w:rFonts w:ascii="Arial" w:hAnsi="Arial" w:cs="Arial"/>
        </w:rPr>
      </w:pPr>
      <w:r w:rsidRPr="00990A29">
        <w:rPr>
          <w:rFonts w:ascii="Arial" w:hAnsi="Arial" w:cs="Arial"/>
        </w:rPr>
        <w:t>Prioritizing Tasks: Sarah identifies the most important tasks that need to be completed and prioritizes them based on deadlines and importance.</w:t>
      </w:r>
    </w:p>
    <w:p w14:paraId="2D471328" w14:textId="77777777" w:rsidR="00990A29" w:rsidRPr="00990A29" w:rsidRDefault="00990A29" w:rsidP="00990A29">
      <w:pPr>
        <w:pStyle w:val="NormalWeb"/>
        <w:numPr>
          <w:ilvl w:val="0"/>
          <w:numId w:val="1"/>
        </w:numPr>
        <w:spacing w:before="0" w:beforeAutospacing="0" w:after="0" w:afterAutospacing="0" w:line="360" w:lineRule="auto"/>
        <w:rPr>
          <w:rFonts w:ascii="Arial" w:hAnsi="Arial" w:cs="Arial"/>
        </w:rPr>
      </w:pPr>
      <w:r w:rsidRPr="00990A29">
        <w:rPr>
          <w:rFonts w:ascii="Arial" w:hAnsi="Arial" w:cs="Arial"/>
        </w:rPr>
        <w:t>Time Blocking: Sarah sets aside specific blocks of time for each task on her to-do list. She schedules her study time, breaks, and other activities around these blocks of time.</w:t>
      </w:r>
    </w:p>
    <w:p w14:paraId="1AB6A898" w14:textId="77777777" w:rsidR="00990A29" w:rsidRPr="00990A29" w:rsidRDefault="00990A29" w:rsidP="00990A29">
      <w:pPr>
        <w:pStyle w:val="NormalWeb"/>
        <w:numPr>
          <w:ilvl w:val="0"/>
          <w:numId w:val="1"/>
        </w:numPr>
        <w:spacing w:before="0" w:beforeAutospacing="0" w:after="0" w:afterAutospacing="0" w:line="360" w:lineRule="auto"/>
        <w:rPr>
          <w:rFonts w:ascii="Arial" w:hAnsi="Arial" w:cs="Arial"/>
        </w:rPr>
      </w:pPr>
      <w:r w:rsidRPr="00990A29">
        <w:rPr>
          <w:rFonts w:ascii="Arial" w:hAnsi="Arial" w:cs="Arial"/>
        </w:rPr>
        <w:t>Breaking Down Tasks: Sarah breaks down larger tasks into smaller, more manageable ones. This helps her avoid feeling overwhelmed and makes it easier to complete each task.</w:t>
      </w:r>
    </w:p>
    <w:p w14:paraId="6C6E987F" w14:textId="77777777" w:rsidR="00990A29" w:rsidRPr="00990A29" w:rsidRDefault="00990A29" w:rsidP="00990A29">
      <w:pPr>
        <w:pStyle w:val="NormalWeb"/>
        <w:numPr>
          <w:ilvl w:val="0"/>
          <w:numId w:val="1"/>
        </w:numPr>
        <w:spacing w:before="0" w:beforeAutospacing="0" w:after="0" w:afterAutospacing="0" w:line="360" w:lineRule="auto"/>
        <w:rPr>
          <w:rFonts w:ascii="Arial" w:hAnsi="Arial" w:cs="Arial"/>
        </w:rPr>
      </w:pPr>
      <w:r w:rsidRPr="00990A29">
        <w:rPr>
          <w:rFonts w:ascii="Arial" w:hAnsi="Arial" w:cs="Arial"/>
        </w:rPr>
        <w:t>Using a Planner: Sarah uses a planner to keep track of her schedule, deadlines, and to-do lists. This helps her stay organized and ensures that she doesn't forget anything important.</w:t>
      </w:r>
    </w:p>
    <w:p w14:paraId="69DD32B3" w14:textId="352D6A00" w:rsidR="00990A29" w:rsidRPr="00990A29" w:rsidRDefault="00990A29" w:rsidP="00990A29">
      <w:pPr>
        <w:pStyle w:val="NormalWeb"/>
        <w:spacing w:before="0" w:beforeAutospacing="0" w:after="0" w:afterAutospacing="0" w:line="360" w:lineRule="auto"/>
        <w:rPr>
          <w:rFonts w:ascii="Arial" w:hAnsi="Arial" w:cs="Arial"/>
        </w:rPr>
      </w:pPr>
      <w:r w:rsidRPr="00990A29">
        <w:rPr>
          <w:rFonts w:ascii="Arial" w:hAnsi="Arial" w:cs="Arial"/>
        </w:rPr>
        <w:lastRenderedPageBreak/>
        <w:t xml:space="preserve">After implementing these strategies, Sarah notices a significant improvement in her productivity and overall well-being. </w:t>
      </w:r>
      <w:r>
        <w:rPr>
          <w:rFonts w:ascii="Arial" w:hAnsi="Arial" w:cs="Arial"/>
        </w:rPr>
        <w:t>Being able to</w:t>
      </w:r>
      <w:r w:rsidRPr="00990A29">
        <w:rPr>
          <w:rFonts w:ascii="Arial" w:hAnsi="Arial" w:cs="Arial"/>
        </w:rPr>
        <w:t xml:space="preserve"> complete her work on time,</w:t>
      </w:r>
      <w:r w:rsidR="00B85477">
        <w:rPr>
          <w:rFonts w:ascii="Arial" w:hAnsi="Arial" w:cs="Arial"/>
        </w:rPr>
        <w:t xml:space="preserve"> she now</w:t>
      </w:r>
      <w:r w:rsidRPr="00990A29">
        <w:rPr>
          <w:rFonts w:ascii="Arial" w:hAnsi="Arial" w:cs="Arial"/>
        </w:rPr>
        <w:t xml:space="preserve"> feels less stressed, and has achieved better grades.</w:t>
      </w:r>
    </w:p>
    <w:p w14:paraId="3FF3BD03" w14:textId="5FC5234A" w:rsidR="00183D6F" w:rsidRPr="00990A29" w:rsidRDefault="00990A29" w:rsidP="00990A29">
      <w:pPr>
        <w:pStyle w:val="NormalWeb"/>
        <w:spacing w:before="0" w:beforeAutospacing="0" w:after="240" w:afterAutospacing="0" w:line="360" w:lineRule="auto"/>
        <w:rPr>
          <w:rFonts w:ascii="Arial" w:hAnsi="Arial" w:cs="Arial"/>
        </w:rPr>
      </w:pPr>
      <w:r w:rsidRPr="00990A29">
        <w:rPr>
          <w:rFonts w:ascii="Arial" w:hAnsi="Arial" w:cs="Arial"/>
        </w:rPr>
        <w:t>This case study highlights the importance of effective time management in achieving success and reducing stress levels. By implementing simple yet effective strategies, individuals like Sarah can improve their time management skills and achieve their goals.</w:t>
      </w:r>
    </w:p>
    <w:p w14:paraId="24CAE0A6" w14:textId="2695A3E6" w:rsidR="00846982" w:rsidRPr="00846982" w:rsidRDefault="00846982" w:rsidP="00B77B32">
      <w:pPr>
        <w:pStyle w:val="Heading1"/>
        <w:spacing w:before="0" w:line="360" w:lineRule="auto"/>
      </w:pPr>
      <w:bookmarkStart w:id="6" w:name="_Toc131847005"/>
      <w:bookmarkEnd w:id="4"/>
      <w:r w:rsidRPr="00846982">
        <w:t>Conclusion</w:t>
      </w:r>
      <w:bookmarkEnd w:id="6"/>
    </w:p>
    <w:p w14:paraId="63879A82" w14:textId="56BEEE06" w:rsidR="0087415A" w:rsidRDefault="00990A29" w:rsidP="00893DB8">
      <w:pPr>
        <w:pStyle w:val="NormalWeb"/>
        <w:spacing w:before="0" w:beforeAutospacing="0" w:after="240" w:afterAutospacing="0" w:line="360" w:lineRule="auto"/>
        <w:rPr>
          <w:rFonts w:ascii="Arial" w:hAnsi="Arial" w:cs="Arial"/>
        </w:rPr>
      </w:pPr>
      <w:r w:rsidRPr="00990A29">
        <w:rPr>
          <w:rFonts w:ascii="Arial" w:hAnsi="Arial" w:cs="Arial"/>
        </w:rPr>
        <w:t>Effective time management is a crucial skill that impacts every aspect of our lives, from productivity to personal relationships and overall quality of life. This essay has explored a variety of strategies and techniques to help individuals manage their time more efficiently.</w:t>
      </w:r>
      <w:r w:rsidR="00893DB8">
        <w:rPr>
          <w:rFonts w:ascii="Arial" w:hAnsi="Arial" w:cs="Arial"/>
        </w:rPr>
        <w:t xml:space="preserve"> </w:t>
      </w:r>
      <w:r w:rsidRPr="00990A29">
        <w:rPr>
          <w:rFonts w:ascii="Arial" w:hAnsi="Arial" w:cs="Arial"/>
        </w:rPr>
        <w:t xml:space="preserve">Furthermore, this essay delved into various time management strategies such as goal setting, creating to-do lists, scheduling tasks, and avoiding procrastination. </w:t>
      </w:r>
      <w:r w:rsidR="00893DB8">
        <w:rPr>
          <w:rFonts w:ascii="Arial" w:hAnsi="Arial" w:cs="Arial"/>
        </w:rPr>
        <w:t>D</w:t>
      </w:r>
      <w:r w:rsidRPr="00990A29">
        <w:rPr>
          <w:rFonts w:ascii="Arial" w:hAnsi="Arial" w:cs="Arial"/>
        </w:rPr>
        <w:t>eveloping habits and routines to manage time effectively, as well as the role of technology in time management, were discussed in detail in the latter part of the essay.</w:t>
      </w:r>
      <w:r w:rsidR="00893DB8">
        <w:rPr>
          <w:rFonts w:ascii="Arial" w:hAnsi="Arial" w:cs="Arial"/>
        </w:rPr>
        <w:t xml:space="preserve"> </w:t>
      </w:r>
      <w:r w:rsidRPr="00990A29">
        <w:rPr>
          <w:rFonts w:ascii="Arial" w:hAnsi="Arial" w:cs="Arial"/>
        </w:rPr>
        <w:t>In conclusion, effective time management skills can help individuals to achieve their goals, reduce stress, improve personal relationships, and increase overall life satisfaction. By incorporating the strategies discussed in this essay, individuals can take control of their time and maximize their potential. It is a crucial skill that everyone should learn to lead a fulfilling life. As Cottrell (2019) mentioned, "Time is a valuable and finite resource that needs to be managed effectively" (p. 8).</w:t>
      </w:r>
    </w:p>
    <w:p w14:paraId="5BF4808A" w14:textId="77777777" w:rsidR="00183D6F" w:rsidRDefault="00183D6F" w:rsidP="00893DB8">
      <w:pPr>
        <w:pStyle w:val="NormalWeb"/>
        <w:spacing w:before="0" w:beforeAutospacing="0" w:after="240" w:afterAutospacing="0" w:line="360" w:lineRule="auto"/>
        <w:rPr>
          <w:rFonts w:ascii="Arial" w:hAnsi="Arial" w:cs="Arial"/>
        </w:rPr>
      </w:pPr>
    </w:p>
    <w:p w14:paraId="2766BBAC" w14:textId="77777777" w:rsidR="00183D6F" w:rsidRDefault="00183D6F" w:rsidP="00893DB8">
      <w:pPr>
        <w:pStyle w:val="NormalWeb"/>
        <w:spacing w:before="0" w:beforeAutospacing="0" w:after="240" w:afterAutospacing="0" w:line="360" w:lineRule="auto"/>
        <w:rPr>
          <w:rFonts w:ascii="Arial" w:hAnsi="Arial" w:cs="Arial"/>
        </w:rPr>
      </w:pPr>
    </w:p>
    <w:p w14:paraId="104D7B0C" w14:textId="77777777" w:rsidR="00183D6F" w:rsidRDefault="00183D6F" w:rsidP="00893DB8">
      <w:pPr>
        <w:pStyle w:val="NormalWeb"/>
        <w:spacing w:before="0" w:beforeAutospacing="0" w:after="240" w:afterAutospacing="0" w:line="360" w:lineRule="auto"/>
        <w:rPr>
          <w:rFonts w:ascii="Arial" w:hAnsi="Arial" w:cs="Arial"/>
        </w:rPr>
      </w:pPr>
    </w:p>
    <w:p w14:paraId="5C9F942D" w14:textId="77777777" w:rsidR="00183D6F" w:rsidRDefault="00183D6F" w:rsidP="00893DB8">
      <w:pPr>
        <w:pStyle w:val="NormalWeb"/>
        <w:spacing w:before="0" w:beforeAutospacing="0" w:after="240" w:afterAutospacing="0" w:line="360" w:lineRule="auto"/>
        <w:rPr>
          <w:rFonts w:ascii="Arial" w:hAnsi="Arial" w:cs="Arial"/>
        </w:rPr>
      </w:pPr>
    </w:p>
    <w:p w14:paraId="7171E45E" w14:textId="77777777" w:rsidR="00183D6F" w:rsidRDefault="00183D6F" w:rsidP="00893DB8">
      <w:pPr>
        <w:pStyle w:val="NormalWeb"/>
        <w:spacing w:before="0" w:beforeAutospacing="0" w:after="240" w:afterAutospacing="0" w:line="360" w:lineRule="auto"/>
        <w:rPr>
          <w:rFonts w:ascii="Arial" w:hAnsi="Arial" w:cs="Arial"/>
        </w:rPr>
      </w:pPr>
    </w:p>
    <w:p w14:paraId="0777C302" w14:textId="77777777" w:rsidR="00183D6F" w:rsidRDefault="00183D6F" w:rsidP="00893DB8">
      <w:pPr>
        <w:pStyle w:val="NormalWeb"/>
        <w:spacing w:before="0" w:beforeAutospacing="0" w:after="240" w:afterAutospacing="0" w:line="360" w:lineRule="auto"/>
        <w:rPr>
          <w:rFonts w:ascii="Arial" w:hAnsi="Arial" w:cs="Arial"/>
        </w:rPr>
      </w:pPr>
    </w:p>
    <w:p w14:paraId="5F6BF43B" w14:textId="6C71B22E" w:rsidR="00B77B32" w:rsidRDefault="00B77B32" w:rsidP="00B77B32">
      <w:pPr>
        <w:pStyle w:val="Heading1"/>
      </w:pPr>
      <w:bookmarkStart w:id="7" w:name="_Toc131847006"/>
      <w:r>
        <w:lastRenderedPageBreak/>
        <w:t>Refrences</w:t>
      </w:r>
      <w:bookmarkEnd w:id="7"/>
    </w:p>
    <w:p w14:paraId="23164DA4" w14:textId="77777777" w:rsidR="002309F0" w:rsidRPr="002309F0" w:rsidRDefault="002309F0" w:rsidP="002309F0">
      <w:pPr>
        <w:pStyle w:val="NormalWeb"/>
        <w:spacing w:before="0" w:beforeAutospacing="0" w:after="0" w:afterAutospacing="0" w:line="360" w:lineRule="auto"/>
        <w:rPr>
          <w:rFonts w:ascii="Arial" w:hAnsi="Arial" w:cs="Arial"/>
        </w:rPr>
      </w:pPr>
      <w:r w:rsidRPr="002309F0">
        <w:rPr>
          <w:rFonts w:ascii="Arial" w:hAnsi="Arial" w:cs="Arial"/>
        </w:rPr>
        <w:t xml:space="preserve">Allen, D. (2015). </w:t>
      </w:r>
      <w:r w:rsidRPr="00893DB8">
        <w:rPr>
          <w:rFonts w:ascii="Arial" w:hAnsi="Arial" w:cs="Arial"/>
          <w:i/>
          <w:iCs/>
        </w:rPr>
        <w:t>Getting things done: The art of stress-free productivity</w:t>
      </w:r>
      <w:r w:rsidRPr="002309F0">
        <w:rPr>
          <w:rFonts w:ascii="Arial" w:hAnsi="Arial" w:cs="Arial"/>
        </w:rPr>
        <w:t>. Penguin.</w:t>
      </w:r>
    </w:p>
    <w:p w14:paraId="29AD4021" w14:textId="09BB5272" w:rsidR="002309F0" w:rsidRDefault="002309F0" w:rsidP="002309F0">
      <w:pPr>
        <w:pStyle w:val="NormalWeb"/>
        <w:spacing w:before="0" w:beforeAutospacing="0" w:after="0" w:afterAutospacing="0" w:line="360" w:lineRule="auto"/>
        <w:rPr>
          <w:rFonts w:ascii="Arial" w:hAnsi="Arial" w:cs="Arial"/>
        </w:rPr>
      </w:pPr>
      <w:r w:rsidRPr="002309F0">
        <w:rPr>
          <w:rFonts w:ascii="Arial" w:hAnsi="Arial" w:cs="Arial"/>
        </w:rPr>
        <w:t xml:space="preserve">Cottrell, S. (2019). </w:t>
      </w:r>
      <w:r w:rsidRPr="00893DB8">
        <w:rPr>
          <w:rFonts w:ascii="Arial" w:hAnsi="Arial" w:cs="Arial"/>
          <w:i/>
          <w:iCs/>
        </w:rPr>
        <w:t>Skills for Success: Personal Development and Employability (3rd ed.).</w:t>
      </w:r>
      <w:r w:rsidRPr="002309F0">
        <w:rPr>
          <w:rFonts w:ascii="Arial" w:hAnsi="Arial" w:cs="Arial"/>
        </w:rPr>
        <w:t xml:space="preserve"> Red Globe Press.</w:t>
      </w:r>
    </w:p>
    <w:p w14:paraId="050DD10B" w14:textId="725691FD" w:rsidR="00707DDA" w:rsidRPr="002309F0" w:rsidRDefault="00707DDA" w:rsidP="002309F0">
      <w:pPr>
        <w:pStyle w:val="NormalWeb"/>
        <w:spacing w:before="0" w:beforeAutospacing="0" w:after="0" w:afterAutospacing="0" w:line="360" w:lineRule="auto"/>
        <w:rPr>
          <w:rFonts w:ascii="Arial" w:hAnsi="Arial" w:cs="Arial"/>
        </w:rPr>
      </w:pPr>
      <w:r>
        <w:rPr>
          <w:rStyle w:val="markedcontent"/>
          <w:rFonts w:ascii="Arial" w:eastAsiaTheme="majorEastAsia" w:hAnsi="Arial" w:cs="Arial"/>
        </w:rPr>
        <w:t>Cottrell, S. (2019)</w:t>
      </w:r>
      <w:r w:rsidR="00893DB8">
        <w:rPr>
          <w:rStyle w:val="markedcontent"/>
          <w:rFonts w:ascii="Arial" w:eastAsiaTheme="majorEastAsia" w:hAnsi="Arial" w:cs="Arial"/>
        </w:rPr>
        <w:t>.</w:t>
      </w:r>
      <w:r>
        <w:rPr>
          <w:rStyle w:val="markedcontent"/>
          <w:rFonts w:ascii="Arial" w:eastAsiaTheme="majorEastAsia" w:hAnsi="Arial" w:cs="Arial"/>
        </w:rPr>
        <w:t xml:space="preserve"> </w:t>
      </w:r>
      <w:r w:rsidRPr="00893DB8">
        <w:rPr>
          <w:rStyle w:val="markedcontent"/>
          <w:rFonts w:ascii="Arial" w:eastAsiaTheme="majorEastAsia" w:hAnsi="Arial" w:cs="Arial"/>
          <w:i/>
          <w:iCs/>
        </w:rPr>
        <w:t>The Study Skills Handbook, 5th Ed</w:t>
      </w:r>
      <w:r>
        <w:rPr>
          <w:rStyle w:val="markedcontent"/>
          <w:rFonts w:ascii="Arial" w:eastAsiaTheme="majorEastAsia" w:hAnsi="Arial" w:cs="Arial"/>
        </w:rPr>
        <w:t>. Red Globe Press.</w:t>
      </w:r>
    </w:p>
    <w:p w14:paraId="75DE97C1" w14:textId="77777777" w:rsidR="002309F0" w:rsidRPr="002309F0" w:rsidRDefault="002309F0" w:rsidP="002309F0">
      <w:pPr>
        <w:pStyle w:val="NormalWeb"/>
        <w:spacing w:before="0" w:beforeAutospacing="0" w:after="0" w:afterAutospacing="0" w:line="360" w:lineRule="auto"/>
        <w:rPr>
          <w:rFonts w:ascii="Arial" w:hAnsi="Arial" w:cs="Arial"/>
        </w:rPr>
      </w:pPr>
      <w:r w:rsidRPr="002309F0">
        <w:rPr>
          <w:rFonts w:ascii="Arial" w:hAnsi="Arial" w:cs="Arial"/>
        </w:rPr>
        <w:t xml:space="preserve">Covey, S. R. (1989). </w:t>
      </w:r>
      <w:r w:rsidRPr="00893DB8">
        <w:rPr>
          <w:rFonts w:ascii="Arial" w:hAnsi="Arial" w:cs="Arial"/>
          <w:i/>
          <w:iCs/>
        </w:rPr>
        <w:t>The 7 Habits of Highly Effective People: Powerful Lessons in Personal Change</w:t>
      </w:r>
      <w:r w:rsidRPr="002309F0">
        <w:rPr>
          <w:rFonts w:ascii="Arial" w:hAnsi="Arial" w:cs="Arial"/>
        </w:rPr>
        <w:t>. Simon &amp; Schuster.</w:t>
      </w:r>
    </w:p>
    <w:p w14:paraId="7770BC39" w14:textId="77777777" w:rsidR="002309F0" w:rsidRPr="002309F0" w:rsidRDefault="002309F0" w:rsidP="002309F0">
      <w:pPr>
        <w:pStyle w:val="NormalWeb"/>
        <w:spacing w:before="0" w:beforeAutospacing="0" w:after="0" w:afterAutospacing="0" w:line="360" w:lineRule="auto"/>
        <w:rPr>
          <w:rFonts w:ascii="Arial" w:hAnsi="Arial" w:cs="Arial"/>
        </w:rPr>
      </w:pPr>
      <w:r w:rsidRPr="002309F0">
        <w:rPr>
          <w:rFonts w:ascii="Arial" w:hAnsi="Arial" w:cs="Arial"/>
        </w:rPr>
        <w:t xml:space="preserve">Fritz, C. (2017). </w:t>
      </w:r>
      <w:r w:rsidRPr="00893DB8">
        <w:rPr>
          <w:rFonts w:ascii="Arial" w:hAnsi="Arial" w:cs="Arial"/>
          <w:i/>
          <w:iCs/>
        </w:rPr>
        <w:t>Work-Life Balance: Tips for Managing Your Time and Energy</w:t>
      </w:r>
      <w:r w:rsidRPr="002309F0">
        <w:rPr>
          <w:rFonts w:ascii="Arial" w:hAnsi="Arial" w:cs="Arial"/>
        </w:rPr>
        <w:t>. American Psychological Association.</w:t>
      </w:r>
    </w:p>
    <w:p w14:paraId="6A448099" w14:textId="77777777" w:rsidR="002309F0" w:rsidRDefault="002309F0" w:rsidP="002309F0">
      <w:pPr>
        <w:pStyle w:val="NormalWeb"/>
        <w:spacing w:before="0" w:beforeAutospacing="0" w:after="0" w:afterAutospacing="0" w:line="360" w:lineRule="auto"/>
        <w:rPr>
          <w:rFonts w:ascii="Arial" w:hAnsi="Arial" w:cs="Arial"/>
        </w:rPr>
      </w:pPr>
      <w:r w:rsidRPr="002309F0">
        <w:rPr>
          <w:rFonts w:ascii="Arial" w:hAnsi="Arial" w:cs="Arial"/>
        </w:rPr>
        <w:t xml:space="preserve">Newport, C. (2016). </w:t>
      </w:r>
      <w:r w:rsidRPr="00893DB8">
        <w:rPr>
          <w:rFonts w:ascii="Arial" w:hAnsi="Arial" w:cs="Arial"/>
          <w:i/>
          <w:iCs/>
        </w:rPr>
        <w:t>Deep Work: Rules for Focused Success in a Distracted World</w:t>
      </w:r>
      <w:r w:rsidRPr="002309F0">
        <w:rPr>
          <w:rFonts w:ascii="Arial" w:hAnsi="Arial" w:cs="Arial"/>
        </w:rPr>
        <w:t>. Grand Central Publishing.</w:t>
      </w:r>
    </w:p>
    <w:p w14:paraId="2CFD06E3" w14:textId="4B54A7EF" w:rsidR="00D90A0A" w:rsidRPr="00D90A0A" w:rsidRDefault="00D90A0A" w:rsidP="002309F0">
      <w:pPr>
        <w:pStyle w:val="NormalWeb"/>
        <w:spacing w:before="0" w:beforeAutospacing="0" w:after="0" w:afterAutospacing="0" w:line="360" w:lineRule="auto"/>
        <w:rPr>
          <w:rFonts w:ascii="Arial" w:hAnsi="Arial" w:cs="Arial"/>
        </w:rPr>
      </w:pPr>
      <w:r w:rsidRPr="00D90A0A">
        <w:rPr>
          <w:rFonts w:ascii="Arial" w:hAnsi="Arial" w:cs="Arial"/>
        </w:rPr>
        <w:t xml:space="preserve">Tracy, B. (2010). </w:t>
      </w:r>
      <w:r w:rsidRPr="00D90A0A">
        <w:rPr>
          <w:rFonts w:ascii="Arial" w:hAnsi="Arial" w:cs="Arial"/>
          <w:i/>
          <w:iCs/>
        </w:rPr>
        <w:t>Eat that frog!: 21 great ways to stop procrastinating and get more done in less time</w:t>
      </w:r>
      <w:r w:rsidRPr="00D90A0A">
        <w:rPr>
          <w:rFonts w:ascii="Arial" w:hAnsi="Arial" w:cs="Arial"/>
        </w:rPr>
        <w:t>. Berrett-Koehler Publishers.</w:t>
      </w:r>
    </w:p>
    <w:p w14:paraId="7C007068" w14:textId="77777777" w:rsidR="002309F0" w:rsidRPr="002309F0" w:rsidRDefault="002309F0" w:rsidP="002309F0">
      <w:pPr>
        <w:pStyle w:val="NormalWeb"/>
        <w:spacing w:before="0" w:beforeAutospacing="0" w:after="0" w:afterAutospacing="0" w:line="360" w:lineRule="auto"/>
        <w:rPr>
          <w:rFonts w:ascii="Arial" w:hAnsi="Arial" w:cs="Arial"/>
        </w:rPr>
      </w:pPr>
      <w:r w:rsidRPr="002309F0">
        <w:rPr>
          <w:rFonts w:ascii="Arial" w:hAnsi="Arial" w:cs="Arial"/>
        </w:rPr>
        <w:t xml:space="preserve">Trapani, L. (2018). </w:t>
      </w:r>
      <w:r w:rsidRPr="00893DB8">
        <w:rPr>
          <w:rFonts w:ascii="Arial" w:hAnsi="Arial" w:cs="Arial"/>
          <w:i/>
          <w:iCs/>
        </w:rPr>
        <w:t>The joy of missing out: Finding balance in a wired world</w:t>
      </w:r>
      <w:r w:rsidRPr="002309F0">
        <w:rPr>
          <w:rFonts w:ascii="Arial" w:hAnsi="Arial" w:cs="Arial"/>
        </w:rPr>
        <w:t>. Crown Business.</w:t>
      </w:r>
    </w:p>
    <w:p w14:paraId="60CD7583" w14:textId="77777777" w:rsidR="002309F0" w:rsidRPr="002309F0" w:rsidRDefault="002309F0" w:rsidP="002309F0"/>
    <w:p w14:paraId="20B60866" w14:textId="77777777" w:rsidR="00846982" w:rsidRPr="00846982" w:rsidRDefault="00846982" w:rsidP="00B77B32">
      <w:pPr>
        <w:pStyle w:val="NormalWeb"/>
        <w:spacing w:before="0" w:beforeAutospacing="0" w:after="240" w:afterAutospacing="0" w:line="360" w:lineRule="auto"/>
        <w:rPr>
          <w:rFonts w:ascii="Arial" w:hAnsi="Arial" w:cs="Arial"/>
        </w:rPr>
      </w:pPr>
    </w:p>
    <w:p w14:paraId="27295678" w14:textId="77777777" w:rsidR="00AA74C1" w:rsidRPr="00846982" w:rsidRDefault="00AA74C1" w:rsidP="00B77B32">
      <w:pPr>
        <w:spacing w:after="240" w:line="360" w:lineRule="auto"/>
        <w:rPr>
          <w:rFonts w:ascii="Arial" w:hAnsi="Arial" w:cs="Arial"/>
        </w:rPr>
      </w:pPr>
    </w:p>
    <w:sectPr w:rsidR="00AA74C1" w:rsidRPr="00846982" w:rsidSect="00B77B32">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74D22" w14:textId="77777777" w:rsidR="000E29E6" w:rsidRDefault="000E29E6" w:rsidP="00B77B32">
      <w:pPr>
        <w:spacing w:after="0" w:line="240" w:lineRule="auto"/>
      </w:pPr>
      <w:r>
        <w:separator/>
      </w:r>
    </w:p>
  </w:endnote>
  <w:endnote w:type="continuationSeparator" w:id="0">
    <w:p w14:paraId="6048A044" w14:textId="77777777" w:rsidR="000E29E6" w:rsidRDefault="000E29E6" w:rsidP="00B77B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3019361"/>
      <w:docPartObj>
        <w:docPartGallery w:val="Page Numbers (Bottom of Page)"/>
        <w:docPartUnique/>
      </w:docPartObj>
    </w:sdtPr>
    <w:sdtContent>
      <w:p w14:paraId="18DD81D6" w14:textId="6F4A92A8" w:rsidR="00B77B32" w:rsidRDefault="00B77B3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D0F0E5F" w14:textId="77777777" w:rsidR="00B77B32" w:rsidRDefault="00B77B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50D240" w14:textId="77777777" w:rsidR="000E29E6" w:rsidRDefault="000E29E6" w:rsidP="00B77B32">
      <w:pPr>
        <w:spacing w:after="0" w:line="240" w:lineRule="auto"/>
      </w:pPr>
      <w:r>
        <w:separator/>
      </w:r>
    </w:p>
  </w:footnote>
  <w:footnote w:type="continuationSeparator" w:id="0">
    <w:p w14:paraId="7B832356" w14:textId="77777777" w:rsidR="000E29E6" w:rsidRDefault="000E29E6" w:rsidP="00B77B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9617511"/>
      <w:docPartObj>
        <w:docPartGallery w:val="Page Numbers (Top of Page)"/>
        <w:docPartUnique/>
      </w:docPartObj>
    </w:sdtPr>
    <w:sdtEndPr>
      <w:rPr>
        <w:noProof/>
      </w:rPr>
    </w:sdtEndPr>
    <w:sdtContent>
      <w:p w14:paraId="2169D5D6" w14:textId="6C375E40" w:rsidR="00B77B32" w:rsidRDefault="00B77B32">
        <w:pPr>
          <w:pStyle w:val="Header"/>
        </w:pPr>
        <w:r>
          <w:fldChar w:fldCharType="begin"/>
        </w:r>
        <w:r>
          <w:instrText xml:space="preserve"> PAGE   \* MERGEFORMAT </w:instrText>
        </w:r>
        <w:r>
          <w:fldChar w:fldCharType="separate"/>
        </w:r>
        <w:r>
          <w:rPr>
            <w:noProof/>
          </w:rPr>
          <w:t>2</w:t>
        </w:r>
        <w:r>
          <w:rPr>
            <w:noProof/>
          </w:rPr>
          <w:fldChar w:fldCharType="end"/>
        </w:r>
      </w:p>
    </w:sdtContent>
  </w:sdt>
  <w:p w14:paraId="2956943A" w14:textId="77777777" w:rsidR="00B77B32" w:rsidRDefault="00B77B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D23DBE"/>
    <w:multiLevelType w:val="multilevel"/>
    <w:tmpl w:val="E8F47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1441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982"/>
    <w:rsid w:val="000E29E6"/>
    <w:rsid w:val="00183D6F"/>
    <w:rsid w:val="001A4EE5"/>
    <w:rsid w:val="001E43AA"/>
    <w:rsid w:val="002309F0"/>
    <w:rsid w:val="002C24D6"/>
    <w:rsid w:val="004D3EA4"/>
    <w:rsid w:val="005035C5"/>
    <w:rsid w:val="005A30CB"/>
    <w:rsid w:val="00707DDA"/>
    <w:rsid w:val="007C1EBD"/>
    <w:rsid w:val="00801F7E"/>
    <w:rsid w:val="00846982"/>
    <w:rsid w:val="0087415A"/>
    <w:rsid w:val="00893DB8"/>
    <w:rsid w:val="00896F25"/>
    <w:rsid w:val="00920B5D"/>
    <w:rsid w:val="00990A29"/>
    <w:rsid w:val="00A40567"/>
    <w:rsid w:val="00A40AF9"/>
    <w:rsid w:val="00AA74C1"/>
    <w:rsid w:val="00B6123D"/>
    <w:rsid w:val="00B77B32"/>
    <w:rsid w:val="00B85477"/>
    <w:rsid w:val="00C46FF4"/>
    <w:rsid w:val="00CF2257"/>
    <w:rsid w:val="00D90299"/>
    <w:rsid w:val="00D90A0A"/>
    <w:rsid w:val="00DB26D2"/>
    <w:rsid w:val="00E5124F"/>
    <w:rsid w:val="00E9428E"/>
    <w:rsid w:val="00EE1729"/>
    <w:rsid w:val="00F41C14"/>
    <w:rsid w:val="00FB79F6"/>
    <w:rsid w:val="00FC3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6B950"/>
  <w15:chartTrackingRefBased/>
  <w15:docId w15:val="{45D23CDC-4340-40C9-AA0F-4F2FD9E02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69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469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8469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6982"/>
    <w:pPr>
      <w:outlineLvl w:val="9"/>
    </w:pPr>
    <w:rPr>
      <w:kern w:val="0"/>
      <w:lang w:val="en-US"/>
      <w14:ligatures w14:val="none"/>
    </w:rPr>
  </w:style>
  <w:style w:type="paragraph" w:styleId="TOC1">
    <w:name w:val="toc 1"/>
    <w:basedOn w:val="Normal"/>
    <w:next w:val="Normal"/>
    <w:autoRedefine/>
    <w:uiPriority w:val="39"/>
    <w:unhideWhenUsed/>
    <w:rsid w:val="00846982"/>
    <w:pPr>
      <w:spacing w:after="100"/>
    </w:pPr>
  </w:style>
  <w:style w:type="character" w:styleId="Hyperlink">
    <w:name w:val="Hyperlink"/>
    <w:basedOn w:val="DefaultParagraphFont"/>
    <w:uiPriority w:val="99"/>
    <w:unhideWhenUsed/>
    <w:rsid w:val="00846982"/>
    <w:rPr>
      <w:color w:val="0563C1" w:themeColor="hyperlink"/>
      <w:u w:val="single"/>
    </w:rPr>
  </w:style>
  <w:style w:type="paragraph" w:styleId="NoSpacing">
    <w:name w:val="No Spacing"/>
    <w:link w:val="NoSpacingChar"/>
    <w:uiPriority w:val="1"/>
    <w:qFormat/>
    <w:rsid w:val="00B77B3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77B32"/>
    <w:rPr>
      <w:rFonts w:eastAsiaTheme="minorEastAsia"/>
      <w:kern w:val="0"/>
      <w:lang w:val="en-US"/>
      <w14:ligatures w14:val="none"/>
    </w:rPr>
  </w:style>
  <w:style w:type="paragraph" w:styleId="Header">
    <w:name w:val="header"/>
    <w:basedOn w:val="Normal"/>
    <w:link w:val="HeaderChar"/>
    <w:uiPriority w:val="99"/>
    <w:unhideWhenUsed/>
    <w:rsid w:val="00B77B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B32"/>
  </w:style>
  <w:style w:type="paragraph" w:styleId="Footer">
    <w:name w:val="footer"/>
    <w:basedOn w:val="Normal"/>
    <w:link w:val="FooterChar"/>
    <w:uiPriority w:val="99"/>
    <w:unhideWhenUsed/>
    <w:rsid w:val="00B77B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B32"/>
  </w:style>
  <w:style w:type="character" w:customStyle="1" w:styleId="markedcontent">
    <w:name w:val="markedcontent"/>
    <w:basedOn w:val="DefaultParagraphFont"/>
    <w:rsid w:val="00707D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355011">
      <w:bodyDiv w:val="1"/>
      <w:marLeft w:val="0"/>
      <w:marRight w:val="0"/>
      <w:marTop w:val="0"/>
      <w:marBottom w:val="0"/>
      <w:divBdr>
        <w:top w:val="none" w:sz="0" w:space="0" w:color="auto"/>
        <w:left w:val="none" w:sz="0" w:space="0" w:color="auto"/>
        <w:bottom w:val="none" w:sz="0" w:space="0" w:color="auto"/>
        <w:right w:val="none" w:sz="0" w:space="0" w:color="auto"/>
      </w:divBdr>
    </w:div>
    <w:div w:id="346367450">
      <w:bodyDiv w:val="1"/>
      <w:marLeft w:val="0"/>
      <w:marRight w:val="0"/>
      <w:marTop w:val="0"/>
      <w:marBottom w:val="0"/>
      <w:divBdr>
        <w:top w:val="none" w:sz="0" w:space="0" w:color="auto"/>
        <w:left w:val="none" w:sz="0" w:space="0" w:color="auto"/>
        <w:bottom w:val="none" w:sz="0" w:space="0" w:color="auto"/>
        <w:right w:val="none" w:sz="0" w:space="0" w:color="auto"/>
      </w:divBdr>
    </w:div>
    <w:div w:id="871721879">
      <w:bodyDiv w:val="1"/>
      <w:marLeft w:val="0"/>
      <w:marRight w:val="0"/>
      <w:marTop w:val="0"/>
      <w:marBottom w:val="0"/>
      <w:divBdr>
        <w:top w:val="none" w:sz="0" w:space="0" w:color="auto"/>
        <w:left w:val="none" w:sz="0" w:space="0" w:color="auto"/>
        <w:bottom w:val="none" w:sz="0" w:space="0" w:color="auto"/>
        <w:right w:val="none" w:sz="0" w:space="0" w:color="auto"/>
      </w:divBdr>
    </w:div>
    <w:div w:id="916936681">
      <w:bodyDiv w:val="1"/>
      <w:marLeft w:val="0"/>
      <w:marRight w:val="0"/>
      <w:marTop w:val="0"/>
      <w:marBottom w:val="0"/>
      <w:divBdr>
        <w:top w:val="none" w:sz="0" w:space="0" w:color="auto"/>
        <w:left w:val="none" w:sz="0" w:space="0" w:color="auto"/>
        <w:bottom w:val="none" w:sz="0" w:space="0" w:color="auto"/>
        <w:right w:val="none" w:sz="0" w:space="0" w:color="auto"/>
      </w:divBdr>
    </w:div>
    <w:div w:id="988093124">
      <w:bodyDiv w:val="1"/>
      <w:marLeft w:val="0"/>
      <w:marRight w:val="0"/>
      <w:marTop w:val="0"/>
      <w:marBottom w:val="0"/>
      <w:divBdr>
        <w:top w:val="none" w:sz="0" w:space="0" w:color="auto"/>
        <w:left w:val="none" w:sz="0" w:space="0" w:color="auto"/>
        <w:bottom w:val="none" w:sz="0" w:space="0" w:color="auto"/>
        <w:right w:val="none" w:sz="0" w:space="0" w:color="auto"/>
      </w:divBdr>
    </w:div>
    <w:div w:id="1165053919">
      <w:bodyDiv w:val="1"/>
      <w:marLeft w:val="0"/>
      <w:marRight w:val="0"/>
      <w:marTop w:val="0"/>
      <w:marBottom w:val="0"/>
      <w:divBdr>
        <w:top w:val="none" w:sz="0" w:space="0" w:color="auto"/>
        <w:left w:val="none" w:sz="0" w:space="0" w:color="auto"/>
        <w:bottom w:val="none" w:sz="0" w:space="0" w:color="auto"/>
        <w:right w:val="none" w:sz="0" w:space="0" w:color="auto"/>
      </w:divBdr>
    </w:div>
    <w:div w:id="1206479223">
      <w:bodyDiv w:val="1"/>
      <w:marLeft w:val="0"/>
      <w:marRight w:val="0"/>
      <w:marTop w:val="0"/>
      <w:marBottom w:val="0"/>
      <w:divBdr>
        <w:top w:val="none" w:sz="0" w:space="0" w:color="auto"/>
        <w:left w:val="none" w:sz="0" w:space="0" w:color="auto"/>
        <w:bottom w:val="none" w:sz="0" w:space="0" w:color="auto"/>
        <w:right w:val="none" w:sz="0" w:space="0" w:color="auto"/>
      </w:divBdr>
    </w:div>
    <w:div w:id="1240677334">
      <w:bodyDiv w:val="1"/>
      <w:marLeft w:val="0"/>
      <w:marRight w:val="0"/>
      <w:marTop w:val="0"/>
      <w:marBottom w:val="0"/>
      <w:divBdr>
        <w:top w:val="none" w:sz="0" w:space="0" w:color="auto"/>
        <w:left w:val="none" w:sz="0" w:space="0" w:color="auto"/>
        <w:bottom w:val="none" w:sz="0" w:space="0" w:color="auto"/>
        <w:right w:val="none" w:sz="0" w:space="0" w:color="auto"/>
      </w:divBdr>
    </w:div>
    <w:div w:id="1319113669">
      <w:bodyDiv w:val="1"/>
      <w:marLeft w:val="0"/>
      <w:marRight w:val="0"/>
      <w:marTop w:val="0"/>
      <w:marBottom w:val="0"/>
      <w:divBdr>
        <w:top w:val="none" w:sz="0" w:space="0" w:color="auto"/>
        <w:left w:val="none" w:sz="0" w:space="0" w:color="auto"/>
        <w:bottom w:val="none" w:sz="0" w:space="0" w:color="auto"/>
        <w:right w:val="none" w:sz="0" w:space="0" w:color="auto"/>
      </w:divBdr>
    </w:div>
    <w:div w:id="1778137641">
      <w:bodyDiv w:val="1"/>
      <w:marLeft w:val="0"/>
      <w:marRight w:val="0"/>
      <w:marTop w:val="0"/>
      <w:marBottom w:val="0"/>
      <w:divBdr>
        <w:top w:val="none" w:sz="0" w:space="0" w:color="auto"/>
        <w:left w:val="none" w:sz="0" w:space="0" w:color="auto"/>
        <w:bottom w:val="none" w:sz="0" w:space="0" w:color="auto"/>
        <w:right w:val="none" w:sz="0" w:space="0" w:color="auto"/>
      </w:divBdr>
    </w:div>
    <w:div w:id="1872378473">
      <w:bodyDiv w:val="1"/>
      <w:marLeft w:val="0"/>
      <w:marRight w:val="0"/>
      <w:marTop w:val="0"/>
      <w:marBottom w:val="0"/>
      <w:divBdr>
        <w:top w:val="none" w:sz="0" w:space="0" w:color="auto"/>
        <w:left w:val="none" w:sz="0" w:space="0" w:color="auto"/>
        <w:bottom w:val="none" w:sz="0" w:space="0" w:color="auto"/>
        <w:right w:val="none" w:sz="0" w:space="0" w:color="auto"/>
      </w:divBdr>
      <w:divsChild>
        <w:div w:id="1377773006">
          <w:marLeft w:val="0"/>
          <w:marRight w:val="0"/>
          <w:marTop w:val="0"/>
          <w:marBottom w:val="0"/>
          <w:divBdr>
            <w:top w:val="none" w:sz="0" w:space="0" w:color="auto"/>
            <w:left w:val="none" w:sz="0" w:space="0" w:color="auto"/>
            <w:bottom w:val="none" w:sz="0" w:space="0" w:color="auto"/>
            <w:right w:val="none" w:sz="0" w:space="0" w:color="auto"/>
          </w:divBdr>
          <w:divsChild>
            <w:div w:id="17972914">
              <w:marLeft w:val="0"/>
              <w:marRight w:val="0"/>
              <w:marTop w:val="0"/>
              <w:marBottom w:val="0"/>
              <w:divBdr>
                <w:top w:val="none" w:sz="0" w:space="0" w:color="auto"/>
                <w:left w:val="none" w:sz="0" w:space="0" w:color="auto"/>
                <w:bottom w:val="none" w:sz="0" w:space="0" w:color="auto"/>
                <w:right w:val="none" w:sz="0" w:space="0" w:color="auto"/>
              </w:divBdr>
              <w:divsChild>
                <w:div w:id="39049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690959">
      <w:bodyDiv w:val="1"/>
      <w:marLeft w:val="0"/>
      <w:marRight w:val="0"/>
      <w:marTop w:val="0"/>
      <w:marBottom w:val="0"/>
      <w:divBdr>
        <w:top w:val="none" w:sz="0" w:space="0" w:color="auto"/>
        <w:left w:val="none" w:sz="0" w:space="0" w:color="auto"/>
        <w:bottom w:val="none" w:sz="0" w:space="0" w:color="auto"/>
        <w:right w:val="none" w:sz="0" w:space="0" w:color="auto"/>
      </w:divBdr>
    </w:div>
    <w:div w:id="1970085768">
      <w:bodyDiv w:val="1"/>
      <w:marLeft w:val="0"/>
      <w:marRight w:val="0"/>
      <w:marTop w:val="0"/>
      <w:marBottom w:val="0"/>
      <w:divBdr>
        <w:top w:val="none" w:sz="0" w:space="0" w:color="auto"/>
        <w:left w:val="none" w:sz="0" w:space="0" w:color="auto"/>
        <w:bottom w:val="none" w:sz="0" w:space="0" w:color="auto"/>
        <w:right w:val="none" w:sz="0" w:space="0" w:color="auto"/>
      </w:divBdr>
    </w:div>
    <w:div w:id="2048483674">
      <w:bodyDiv w:val="1"/>
      <w:marLeft w:val="0"/>
      <w:marRight w:val="0"/>
      <w:marTop w:val="0"/>
      <w:marBottom w:val="0"/>
      <w:divBdr>
        <w:top w:val="none" w:sz="0" w:space="0" w:color="auto"/>
        <w:left w:val="none" w:sz="0" w:space="0" w:color="auto"/>
        <w:bottom w:val="none" w:sz="0" w:space="0" w:color="auto"/>
        <w:right w:val="none" w:sz="0" w:space="0" w:color="auto"/>
      </w:divBdr>
      <w:divsChild>
        <w:div w:id="665086756">
          <w:marLeft w:val="0"/>
          <w:marRight w:val="0"/>
          <w:marTop w:val="0"/>
          <w:marBottom w:val="0"/>
          <w:divBdr>
            <w:top w:val="none" w:sz="0" w:space="0" w:color="auto"/>
            <w:left w:val="none" w:sz="0" w:space="0" w:color="auto"/>
            <w:bottom w:val="none" w:sz="0" w:space="0" w:color="auto"/>
            <w:right w:val="none" w:sz="0" w:space="0" w:color="auto"/>
          </w:divBdr>
          <w:divsChild>
            <w:div w:id="1884948004">
              <w:marLeft w:val="0"/>
              <w:marRight w:val="0"/>
              <w:marTop w:val="0"/>
              <w:marBottom w:val="0"/>
              <w:divBdr>
                <w:top w:val="none" w:sz="0" w:space="0" w:color="auto"/>
                <w:left w:val="none" w:sz="0" w:space="0" w:color="auto"/>
                <w:bottom w:val="none" w:sz="0" w:space="0" w:color="auto"/>
                <w:right w:val="none" w:sz="0" w:space="0" w:color="auto"/>
              </w:divBdr>
              <w:divsChild>
                <w:div w:id="169923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426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9" ma:contentTypeDescription="Create a new document." ma:contentTypeScope="" ma:versionID="27b8ca0b64a9aa5a68c3d1b5b0ceb528">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4fb2079ce6cab641c3a772ee35dcc165"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D110D0-9304-4A62-BEB5-79322A73473F}">
  <ds:schemaRefs>
    <ds:schemaRef ds:uri="http://schemas.microsoft.com/office/2006/metadata/properties"/>
    <ds:schemaRef ds:uri="http://schemas.microsoft.com/office/infopath/2007/PartnerControls"/>
    <ds:schemaRef ds:uri="3126fb8f-6f0a-4021-9821-3197397987a0"/>
  </ds:schemaRefs>
</ds:datastoreItem>
</file>

<file path=customXml/itemProps2.xml><?xml version="1.0" encoding="utf-8"?>
<ds:datastoreItem xmlns:ds="http://schemas.openxmlformats.org/officeDocument/2006/customXml" ds:itemID="{C35BEE29-0826-47B1-9F1A-5C360C35C13A}">
  <ds:schemaRefs>
    <ds:schemaRef ds:uri="http://schemas.microsoft.com/sharepoint/v3/contenttype/forms"/>
  </ds:schemaRefs>
</ds:datastoreItem>
</file>

<file path=customXml/itemProps3.xml><?xml version="1.0" encoding="utf-8"?>
<ds:datastoreItem xmlns:ds="http://schemas.openxmlformats.org/officeDocument/2006/customXml" ds:itemID="{386671A3-5F7F-4DD2-BC18-EF13325719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1503</Words>
  <Characters>8573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Effective time management</vt:lpstr>
    </vt:vector>
  </TitlesOfParts>
  <Company>University of Wales Trinity St Davies</Company>
  <LinksUpToDate>false</LinksUpToDate>
  <CharactersWithSpaces>10056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time management</dc:title>
  <dc:subject>Strategies for improved productivity</dc:subject>
  <dc:creator>Mihai</dc:creator>
  <cp:keywords/>
  <dc:description/>
  <cp:lastModifiedBy>Mihai</cp:lastModifiedBy>
  <cp:revision>4</cp:revision>
  <dcterms:created xsi:type="dcterms:W3CDTF">2023-04-08T10:40:00Z</dcterms:created>
  <dcterms:modified xsi:type="dcterms:W3CDTF">2023-04-08T10:50:00Z</dcterms:modified>
  <cp:category>LCBB4006_LON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